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AB7" w:rsidRPr="003F2345" w:rsidRDefault="00FC0AB7" w:rsidP="00240604">
      <w:pPr>
        <w:pStyle w:val="Akti"/>
        <w:rPr>
          <w:sz w:val="21"/>
          <w:szCs w:val="21"/>
        </w:rPr>
      </w:pPr>
      <w:bookmarkStart w:id="0" w:name="_GoBack"/>
      <w:bookmarkEnd w:id="0"/>
      <w:r w:rsidRPr="003F2345">
        <w:rPr>
          <w:sz w:val="21"/>
          <w:szCs w:val="21"/>
        </w:rPr>
        <w:t>Ligj</w:t>
      </w:r>
    </w:p>
    <w:p w:rsidR="00FC0AB7" w:rsidRPr="003F2345" w:rsidRDefault="00FC0AB7" w:rsidP="00240604">
      <w:pPr>
        <w:pStyle w:val="NumriData"/>
        <w:rPr>
          <w:sz w:val="21"/>
          <w:szCs w:val="21"/>
        </w:rPr>
      </w:pPr>
      <w:r w:rsidRPr="003F2345">
        <w:rPr>
          <w:sz w:val="21"/>
          <w:szCs w:val="21"/>
        </w:rPr>
        <w:t>Nr. 88/2013</w:t>
      </w:r>
    </w:p>
    <w:p w:rsidR="00FC0AB7" w:rsidRPr="003F2345" w:rsidRDefault="00FC0AB7" w:rsidP="00240604">
      <w:pPr>
        <w:pStyle w:val="Paragrafi"/>
        <w:ind w:firstLine="0"/>
        <w:rPr>
          <w:sz w:val="21"/>
          <w:szCs w:val="21"/>
        </w:rPr>
      </w:pPr>
    </w:p>
    <w:p w:rsidR="00FC0AB7" w:rsidRPr="003F2345" w:rsidRDefault="00FC0AB7" w:rsidP="00240604">
      <w:pPr>
        <w:pStyle w:val="Titulli"/>
        <w:rPr>
          <w:sz w:val="21"/>
          <w:szCs w:val="21"/>
        </w:rPr>
      </w:pPr>
      <w:r w:rsidRPr="003F2345">
        <w:rPr>
          <w:sz w:val="21"/>
          <w:szCs w:val="21"/>
        </w:rPr>
        <w:t>Për ratifikimin e ndryshimeve të konventës “Për mbrojtjen fizike të materialeve bërthamore”</w:t>
      </w:r>
    </w:p>
    <w:p w:rsidR="00FC0AB7" w:rsidRPr="003F2345" w:rsidRDefault="00FC0AB7" w:rsidP="00FC0AB7">
      <w:pPr>
        <w:pStyle w:val="Paragrafi"/>
        <w:rPr>
          <w:sz w:val="21"/>
          <w:szCs w:val="21"/>
        </w:rPr>
      </w:pPr>
    </w:p>
    <w:p w:rsidR="00FC0AB7" w:rsidRPr="003F2345" w:rsidRDefault="00FC0AB7" w:rsidP="00FC0AB7">
      <w:pPr>
        <w:pStyle w:val="Paragrafi"/>
        <w:rPr>
          <w:sz w:val="21"/>
          <w:szCs w:val="21"/>
        </w:rPr>
      </w:pPr>
      <w:r w:rsidRPr="003F2345">
        <w:rPr>
          <w:sz w:val="21"/>
          <w:szCs w:val="21"/>
        </w:rPr>
        <w:t>Në mbështetje të neneve 78, 83 pika 1 dhe 121 të Kushtetutës, me propozimin e Këshillit të Ministrave,</w:t>
      </w:r>
    </w:p>
    <w:p w:rsidR="00FC0AB7" w:rsidRPr="003F2345" w:rsidRDefault="00FC0AB7" w:rsidP="00FC0AB7">
      <w:pPr>
        <w:pStyle w:val="Paragrafi"/>
        <w:rPr>
          <w:sz w:val="21"/>
          <w:szCs w:val="21"/>
        </w:rPr>
      </w:pPr>
    </w:p>
    <w:p w:rsidR="00FC0AB7" w:rsidRPr="003F2345" w:rsidRDefault="00FC0AB7" w:rsidP="00FC0AB7">
      <w:pPr>
        <w:pStyle w:val="Institucioni"/>
        <w:rPr>
          <w:sz w:val="21"/>
          <w:szCs w:val="21"/>
        </w:rPr>
      </w:pPr>
      <w:r w:rsidRPr="003F2345">
        <w:rPr>
          <w:sz w:val="21"/>
          <w:szCs w:val="21"/>
        </w:rPr>
        <w:t>Kuvendi</w:t>
      </w:r>
    </w:p>
    <w:p w:rsidR="00FC0AB7" w:rsidRPr="003F2345" w:rsidRDefault="00FC0AB7" w:rsidP="00FC0AB7">
      <w:pPr>
        <w:pStyle w:val="Institucioni"/>
        <w:rPr>
          <w:sz w:val="21"/>
          <w:szCs w:val="21"/>
        </w:rPr>
      </w:pPr>
      <w:r w:rsidRPr="003F2345">
        <w:rPr>
          <w:sz w:val="21"/>
          <w:szCs w:val="21"/>
        </w:rPr>
        <w:t>I Republikës së Shqipërisë</w:t>
      </w:r>
    </w:p>
    <w:p w:rsidR="00FC0AB7" w:rsidRPr="003F2345" w:rsidRDefault="00FC0AB7" w:rsidP="00FC0AB7">
      <w:pPr>
        <w:pStyle w:val="Paragrafi"/>
        <w:rPr>
          <w:sz w:val="21"/>
          <w:szCs w:val="21"/>
        </w:rPr>
      </w:pPr>
    </w:p>
    <w:p w:rsidR="00FC0AB7" w:rsidRPr="003F2345" w:rsidRDefault="00FC0AB7" w:rsidP="00FC0AB7">
      <w:pPr>
        <w:pStyle w:val="VENDOSI"/>
        <w:rPr>
          <w:sz w:val="21"/>
          <w:szCs w:val="21"/>
        </w:rPr>
      </w:pPr>
      <w:r w:rsidRPr="003F2345">
        <w:rPr>
          <w:sz w:val="21"/>
          <w:szCs w:val="21"/>
        </w:rPr>
        <w:t>Vendosi:</w:t>
      </w:r>
    </w:p>
    <w:p w:rsidR="00FC0AB7" w:rsidRPr="003F2345" w:rsidRDefault="00FC0AB7" w:rsidP="00FC0AB7">
      <w:pPr>
        <w:pStyle w:val="Paragrafi"/>
        <w:rPr>
          <w:sz w:val="21"/>
          <w:szCs w:val="21"/>
        </w:rPr>
      </w:pPr>
    </w:p>
    <w:p w:rsidR="00FC0AB7" w:rsidRPr="003F2345" w:rsidRDefault="00FC0AB7" w:rsidP="00FC0AB7">
      <w:pPr>
        <w:pStyle w:val="NeniNr"/>
        <w:rPr>
          <w:sz w:val="21"/>
          <w:szCs w:val="21"/>
        </w:rPr>
      </w:pPr>
      <w:r w:rsidRPr="003F2345">
        <w:rPr>
          <w:sz w:val="21"/>
          <w:szCs w:val="21"/>
        </w:rPr>
        <w:t>Neni 1</w:t>
      </w:r>
    </w:p>
    <w:p w:rsidR="00FC0AB7" w:rsidRPr="003F2345" w:rsidRDefault="00FC0AB7" w:rsidP="00FC0AB7">
      <w:pPr>
        <w:pStyle w:val="Paragrafi"/>
        <w:rPr>
          <w:sz w:val="21"/>
          <w:szCs w:val="21"/>
        </w:rPr>
      </w:pPr>
    </w:p>
    <w:p w:rsidR="00FC0AB7" w:rsidRPr="003F2345" w:rsidRDefault="00FC0AB7" w:rsidP="00FC0AB7">
      <w:pPr>
        <w:pStyle w:val="Paragrafi"/>
        <w:rPr>
          <w:sz w:val="21"/>
          <w:szCs w:val="21"/>
        </w:rPr>
      </w:pPr>
      <w:r w:rsidRPr="003F2345">
        <w:rPr>
          <w:sz w:val="21"/>
          <w:szCs w:val="21"/>
        </w:rPr>
        <w:t>Ratifikohen ndryshimet të konventës “Për mbrojtjen fizike të materialeve bërthamore”</w:t>
      </w:r>
    </w:p>
    <w:p w:rsidR="00FC0AB7" w:rsidRPr="003F2345" w:rsidRDefault="00FC0AB7" w:rsidP="00FC0AB7">
      <w:pPr>
        <w:pStyle w:val="Paragrafi"/>
        <w:rPr>
          <w:sz w:val="21"/>
          <w:szCs w:val="21"/>
        </w:rPr>
      </w:pPr>
    </w:p>
    <w:p w:rsidR="00FC0AB7" w:rsidRPr="003F2345" w:rsidRDefault="00FC0AB7" w:rsidP="00FC0AB7">
      <w:pPr>
        <w:pStyle w:val="NeniNr"/>
        <w:rPr>
          <w:sz w:val="21"/>
          <w:szCs w:val="21"/>
        </w:rPr>
      </w:pPr>
      <w:r w:rsidRPr="003F2345">
        <w:rPr>
          <w:sz w:val="21"/>
          <w:szCs w:val="21"/>
        </w:rPr>
        <w:t>Neni 2</w:t>
      </w:r>
    </w:p>
    <w:p w:rsidR="00FC0AB7" w:rsidRPr="003F2345" w:rsidRDefault="00FC0AB7" w:rsidP="00FC0AB7">
      <w:pPr>
        <w:pStyle w:val="Paragrafi"/>
        <w:rPr>
          <w:sz w:val="21"/>
          <w:szCs w:val="21"/>
        </w:rPr>
      </w:pPr>
    </w:p>
    <w:p w:rsidR="00FC0AB7" w:rsidRPr="003F2345" w:rsidRDefault="00FC0AB7" w:rsidP="00FC0AB7">
      <w:pPr>
        <w:pStyle w:val="Paragrafi"/>
        <w:rPr>
          <w:sz w:val="21"/>
          <w:szCs w:val="21"/>
        </w:rPr>
      </w:pPr>
      <w:r w:rsidRPr="003F2345">
        <w:rPr>
          <w:sz w:val="21"/>
          <w:szCs w:val="21"/>
        </w:rPr>
        <w:t>Ky ligj hyn në fuqi 15 ditë pas botimit në Fletoren Zyrtare.</w:t>
      </w:r>
    </w:p>
    <w:p w:rsidR="00FC0AB7" w:rsidRPr="003F2345" w:rsidRDefault="00FC0AB7" w:rsidP="00FC0AB7">
      <w:pPr>
        <w:pStyle w:val="Paragrafi"/>
        <w:rPr>
          <w:sz w:val="21"/>
          <w:szCs w:val="21"/>
        </w:rPr>
      </w:pPr>
    </w:p>
    <w:p w:rsidR="00FC0AB7" w:rsidRPr="003F2345" w:rsidRDefault="00FC0AB7" w:rsidP="00FC0AB7">
      <w:pPr>
        <w:pStyle w:val="Paragrafi"/>
        <w:rPr>
          <w:sz w:val="21"/>
          <w:szCs w:val="21"/>
        </w:rPr>
      </w:pPr>
      <w:r w:rsidRPr="003F2345">
        <w:rPr>
          <w:sz w:val="21"/>
          <w:szCs w:val="21"/>
        </w:rPr>
        <w:t>Miratuar në datën 21.2.2013</w:t>
      </w:r>
    </w:p>
    <w:p w:rsidR="00FC0AB7" w:rsidRPr="003F2345" w:rsidRDefault="00FC0AB7" w:rsidP="00FC0AB7">
      <w:pPr>
        <w:pStyle w:val="Paragrafi"/>
        <w:rPr>
          <w:sz w:val="21"/>
          <w:szCs w:val="21"/>
        </w:rPr>
      </w:pPr>
    </w:p>
    <w:p w:rsidR="00FC0AB7" w:rsidRPr="00BD3D11" w:rsidRDefault="00FC0AB7" w:rsidP="00FC0AB7">
      <w:pPr>
        <w:pStyle w:val="Shpallja"/>
        <w:rPr>
          <w:sz w:val="23"/>
          <w:szCs w:val="23"/>
        </w:rPr>
      </w:pPr>
      <w:r w:rsidRPr="00BD3D11">
        <w:rPr>
          <w:sz w:val="23"/>
          <w:szCs w:val="23"/>
        </w:rPr>
        <w:t>Shpallur me dekretin nr. 8045, datë 1.3.2013 të Presidentit të Republikës së Shqipërisë, Bujar Nishani</w:t>
      </w:r>
    </w:p>
    <w:p w:rsidR="00FC0AB7" w:rsidRDefault="00FC0AB7" w:rsidP="00FC0AB7">
      <w:pPr>
        <w:pStyle w:val="Paragrafi"/>
        <w:rPr>
          <w:sz w:val="21"/>
          <w:szCs w:val="21"/>
        </w:rPr>
      </w:pPr>
    </w:p>
    <w:p w:rsidR="00AB36F1" w:rsidRPr="003F2345" w:rsidRDefault="00AB36F1" w:rsidP="00FC0AB7">
      <w:pPr>
        <w:pStyle w:val="Paragrafi"/>
        <w:rPr>
          <w:sz w:val="21"/>
          <w:szCs w:val="21"/>
        </w:rPr>
      </w:pPr>
    </w:p>
    <w:p w:rsidR="00FC0AB7" w:rsidRPr="003F2345" w:rsidRDefault="00FC0AB7" w:rsidP="00FC0AB7">
      <w:pPr>
        <w:pStyle w:val="Paragrafi"/>
        <w:jc w:val="center"/>
        <w:rPr>
          <w:sz w:val="21"/>
          <w:szCs w:val="21"/>
          <w:lang w:val="sq-AL"/>
        </w:rPr>
      </w:pPr>
      <w:r w:rsidRPr="003F2345">
        <w:rPr>
          <w:sz w:val="21"/>
          <w:szCs w:val="21"/>
          <w:lang w:val="sq-AL"/>
        </w:rPr>
        <w:t>AMENDIMI I KONVENTËS MBI MBROJTJEN FIZIKE TË MATERIALEVE BËRTHAMORE</w:t>
      </w:r>
    </w:p>
    <w:p w:rsidR="00FC0AB7" w:rsidRPr="003F2345" w:rsidRDefault="00FC0AB7"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1. Titulli i Konventës mbi Mbrojtjen Fizike të Lëndëve Bërthamore të miratuar më 26 tetor 1979 (më poshtë e quajtur “Konventa”) zëvendësohet me titullin e mëposhtëm:</w:t>
      </w:r>
    </w:p>
    <w:p w:rsidR="00FC0AB7" w:rsidRPr="003F2345" w:rsidRDefault="00FC0AB7" w:rsidP="00FC0AB7">
      <w:pPr>
        <w:pStyle w:val="Paragrafi"/>
        <w:rPr>
          <w:sz w:val="21"/>
          <w:szCs w:val="21"/>
          <w:lang w:val="sq-AL"/>
        </w:rPr>
      </w:pPr>
    </w:p>
    <w:p w:rsidR="00FC0AB7" w:rsidRPr="003F2345" w:rsidRDefault="00382A7F" w:rsidP="00FC0AB7">
      <w:pPr>
        <w:pStyle w:val="Paragrafi"/>
        <w:jc w:val="center"/>
        <w:rPr>
          <w:sz w:val="21"/>
          <w:szCs w:val="21"/>
          <w:lang w:val="sq-AL"/>
        </w:rPr>
      </w:pPr>
      <w:r w:rsidRPr="003F2345">
        <w:rPr>
          <w:b/>
          <w:sz w:val="21"/>
          <w:szCs w:val="21"/>
          <w:lang w:val="sq-AL"/>
        </w:rPr>
        <w:t>“</w:t>
      </w:r>
      <w:r w:rsidR="00FC0AB7" w:rsidRPr="003F2345">
        <w:rPr>
          <w:b/>
          <w:sz w:val="21"/>
          <w:szCs w:val="21"/>
          <w:lang w:val="sq-AL"/>
        </w:rPr>
        <w:t>KONVENTA</w:t>
      </w:r>
    </w:p>
    <w:p w:rsidR="00FC0AB7" w:rsidRPr="003F2345" w:rsidRDefault="00FC0AB7" w:rsidP="00FC0AB7">
      <w:pPr>
        <w:pStyle w:val="Paragrafi"/>
        <w:jc w:val="center"/>
        <w:rPr>
          <w:sz w:val="21"/>
          <w:szCs w:val="21"/>
          <w:lang w:val="sq-AL"/>
        </w:rPr>
      </w:pPr>
      <w:r w:rsidRPr="003F2345">
        <w:rPr>
          <w:sz w:val="21"/>
          <w:szCs w:val="21"/>
          <w:lang w:val="sq-AL"/>
        </w:rPr>
        <w:t>MBI MBROJTJEN FIZIKE TË LËNDËVE DHE IMPIANTEVE BËRTHAMORE</w:t>
      </w:r>
      <w:r w:rsidR="00382A7F" w:rsidRPr="003F2345">
        <w:rPr>
          <w:sz w:val="21"/>
          <w:szCs w:val="21"/>
          <w:lang w:val="sq-AL"/>
        </w:rPr>
        <w:t>”</w:t>
      </w:r>
    </w:p>
    <w:p w:rsidR="00FC0AB7" w:rsidRPr="003F2345" w:rsidRDefault="00FC0AB7"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2. Hyrja e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 SHTETET PALË TË KËSAJ KONVENTE,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pranuar</w:t>
      </w:r>
      <w:r w:rsidRPr="003F2345">
        <w:rPr>
          <w:sz w:val="21"/>
          <w:szCs w:val="21"/>
          <w:lang w:val="sq-AL"/>
        </w:rPr>
        <w:t xml:space="preserve"> të drejtën e të gjitha shteteve për të zhvilluar dhe aplikuar energjinë bërthamore për qëllime paqësore dhe interesat e tyre të ligjshme në përfitimet e mundshme që rrjedhin nga aplikimi paqësor i energjisë bërthamore;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të bindur</w:t>
      </w:r>
      <w:r w:rsidRPr="003F2345">
        <w:rPr>
          <w:sz w:val="21"/>
          <w:szCs w:val="21"/>
          <w:lang w:val="sq-AL"/>
        </w:rPr>
        <w:t xml:space="preserve"> për nevojën për të lehtësuar bashkëpunimin ndërkombëtar dhe transferimin e teknologjisë bërthamore për aplikimin paqësor të energjisë bërthamore;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marrë në konsideratë</w:t>
      </w:r>
      <w:r w:rsidRPr="003F2345">
        <w:rPr>
          <w:sz w:val="21"/>
          <w:szCs w:val="21"/>
          <w:lang w:val="sq-AL"/>
        </w:rPr>
        <w:t xml:space="preserve"> se mbrojtja fizike është e një rëndësie themelore për mbrojtjen e shëndetit publik, sigurisë, mjedisit dhe sigurisë kombëtare dhe ndërkombëtare;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pasur parasysh</w:t>
      </w:r>
      <w:r w:rsidRPr="003F2345">
        <w:rPr>
          <w:sz w:val="21"/>
          <w:szCs w:val="21"/>
          <w:lang w:val="sq-AL"/>
        </w:rPr>
        <w:t xml:space="preserve"> qëllimet dhe parimet e Kartës së Kombeve të Bashkuara në lidhje me ruajtjen e paqes dhe sigurisë ndërkombëtare dhe nxitjen e fqinjësisë së mirë dhe marrëdhënieve miqësore dhe bashkëpunimit midis Shteteve;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pasur parasysh</w:t>
      </w:r>
      <w:r w:rsidRPr="003F2345">
        <w:rPr>
          <w:sz w:val="21"/>
          <w:szCs w:val="21"/>
          <w:lang w:val="sq-AL"/>
        </w:rPr>
        <w:t xml:space="preserve"> se sipas kushteve të paragrafit 4 të nenit 2 të Kartës së Kombeve të Bashkuara, “Në marrëdhëniet e tyre ndërkombëtare, të gjithë anëtarët nuk do të ushtrojnë kërcënim ose përdorin forcë kundër integritetit territorial ose pavarësisë politike të një shteti ose në ndonjë mënyrë tjetër të papajtueshme me qëllimet e Kombeve të Bashkuara”;</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rikujtuar</w:t>
      </w:r>
      <w:r w:rsidRPr="003F2345">
        <w:rPr>
          <w:sz w:val="21"/>
          <w:szCs w:val="21"/>
          <w:lang w:val="sq-AL"/>
        </w:rPr>
        <w:t xml:space="preserve"> Deklaratën mbi Masat për Eliminimin e Terrorizmit Ndërkombëtar bashkëlidhur </w:t>
      </w:r>
      <w:r w:rsidRPr="003F2345">
        <w:rPr>
          <w:sz w:val="21"/>
          <w:szCs w:val="21"/>
          <w:lang w:val="sq-AL"/>
        </w:rPr>
        <w:lastRenderedPageBreak/>
        <w:t>rezolutës së Asamblesë së Përgjithshme 49/60 të 9 dhjetorit 1994;</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me dëshirën</w:t>
      </w:r>
      <w:r w:rsidRPr="003F2345">
        <w:rPr>
          <w:sz w:val="21"/>
          <w:szCs w:val="21"/>
          <w:lang w:val="sq-AL"/>
        </w:rPr>
        <w:t xml:space="preserve"> për të shmangur rreziqet e mundshme nga trafikimi i paligjshëm, marrjen dhe përdorimin e paligjshëm të materialeve bërthamore dhe sabotazhin e materialeve dhe impianteve bërthamore, dhe duke vërejtur se mbrojtja fizike kundër këtyre akteve është bërë çështje kombëtare dhe ndërkombëtare gjithnjë e më shqetësuese;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thellësisht të shqetësuar</w:t>
      </w:r>
      <w:r w:rsidRPr="003F2345">
        <w:rPr>
          <w:sz w:val="21"/>
          <w:szCs w:val="21"/>
          <w:lang w:val="sq-AL"/>
        </w:rPr>
        <w:t xml:space="preserve"> prej përshkallëzimit në të gjithë botën të akteve të terrorizmit në të gjitha format dhe shfaqjet e tij, dhe prej kërcënimeve nga terrorizmi ndërkombëtar dhe krimi i organizuar;</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besuar</w:t>
      </w:r>
      <w:r w:rsidRPr="003F2345">
        <w:rPr>
          <w:sz w:val="21"/>
          <w:szCs w:val="21"/>
          <w:lang w:val="sq-AL"/>
        </w:rPr>
        <w:t xml:space="preserve"> se mbrojtja fizike luan rol të rëndësishëm në mbështetjen e mospërhapjes bërthamore dhe objektivave kundër terrorizmit;</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me dëshirën,</w:t>
      </w:r>
      <w:r w:rsidRPr="003F2345">
        <w:rPr>
          <w:sz w:val="21"/>
          <w:szCs w:val="21"/>
          <w:lang w:val="sq-AL"/>
        </w:rPr>
        <w:t xml:space="preserve"> nëpërmjet kësaj Konvente, për të kontribuar në forcimin në të gjithë botën të mbrojtjes fizike të materialeve dhe impianteve bërthamore të përdorura për qëllime paqësore;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të bindur</w:t>
      </w:r>
      <w:r w:rsidRPr="003F2345">
        <w:rPr>
          <w:sz w:val="21"/>
          <w:szCs w:val="21"/>
          <w:lang w:val="sq-AL"/>
        </w:rPr>
        <w:t xml:space="preserve"> se veprat penale në lidhje me materialet dhe impiantet bërthamore janë çështje shqetësimi serioz dhe se ekziston një nevojë urgjente për marrjen e masave të përshtatshme dhe efektive, ose për të forcuar masat ekzistuese, për të garantuar parandalimin, zbulimin dhe dënimin e këtyre veprave penale;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me dëshirën</w:t>
      </w:r>
      <w:r w:rsidRPr="003F2345">
        <w:rPr>
          <w:sz w:val="21"/>
          <w:szCs w:val="21"/>
          <w:lang w:val="sq-AL"/>
        </w:rPr>
        <w:t xml:space="preserve"> për të forcuar më tej bashkëpunimin ndërkombëtar për të vendosur, në përputhje me ligjin kombëtar të secilit shtet palë dhe me këtë Konventë, masa efektive për mbrojtjen fizike të materialeve dhe impianteve bërthamore;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të bindur</w:t>
      </w:r>
      <w:r w:rsidRPr="003F2345">
        <w:rPr>
          <w:sz w:val="21"/>
          <w:szCs w:val="21"/>
          <w:lang w:val="sq-AL"/>
        </w:rPr>
        <w:t xml:space="preserve"> se kjo Konventë duhet të plotësojë përdorimin e sigurt, ruajtjen dhe transportin e materialeve bërthamore dhe operimin e sigurt të impianteve bërthamore;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pranuar</w:t>
      </w:r>
      <w:r w:rsidRPr="003F2345">
        <w:rPr>
          <w:sz w:val="21"/>
          <w:szCs w:val="21"/>
          <w:lang w:val="sq-AL"/>
        </w:rPr>
        <w:t xml:space="preserve"> se ekzistojnë rekomandime të formuluara ndërkombëtarisht për mbrojtjen fizike, të cilat përditësohen herë pas here, të cilat mund të ofrojnë udhëzim mbi mjetet bashkëkohore për arritjen e niveleve efektive të mbrojtjes fizike;</w:t>
      </w:r>
    </w:p>
    <w:p w:rsidR="00FC0AB7" w:rsidRPr="003F2345" w:rsidRDefault="00FC0AB7" w:rsidP="00FC0AB7">
      <w:pPr>
        <w:pStyle w:val="Paragrafi"/>
        <w:rPr>
          <w:sz w:val="21"/>
          <w:szCs w:val="21"/>
          <w:lang w:val="sq-AL"/>
        </w:rPr>
      </w:pPr>
      <w:r w:rsidRPr="003F2345">
        <w:rPr>
          <w:sz w:val="21"/>
          <w:szCs w:val="21"/>
          <w:lang w:val="sq-AL"/>
        </w:rPr>
        <w:t xml:space="preserve"> </w:t>
      </w:r>
      <w:r w:rsidRPr="003F2345">
        <w:rPr>
          <w:i/>
          <w:sz w:val="21"/>
          <w:szCs w:val="21"/>
          <w:lang w:val="sq-AL"/>
        </w:rPr>
        <w:t>duke pranuar</w:t>
      </w:r>
      <w:r w:rsidRPr="003F2345">
        <w:rPr>
          <w:sz w:val="21"/>
          <w:szCs w:val="21"/>
          <w:lang w:val="sq-AL"/>
        </w:rPr>
        <w:t>, gjithashtu, se mbrojtja fizike efektive e materialeve dhe impianteve bërthamore të përdorura për qëllime ushtarake është përgjegjësi e shtetit që zotëron këto materiale dhe impiante bërthamore, dhe duke kuptuar se këtyre materialeve dhe impianteve bërthamore u është dhënë dhe do të vazhdojë t’u jepet mbrojtje e rreptë fizike,</w:t>
      </w:r>
    </w:p>
    <w:p w:rsidR="00FC0AB7" w:rsidRPr="003F2345" w:rsidRDefault="00FC0AB7" w:rsidP="00FC0AB7">
      <w:pPr>
        <w:pStyle w:val="Paragrafi"/>
        <w:rPr>
          <w:sz w:val="21"/>
          <w:szCs w:val="21"/>
          <w:lang w:val="sq-AL"/>
        </w:rPr>
      </w:pPr>
      <w:r w:rsidRPr="003F2345">
        <w:rPr>
          <w:i/>
          <w:sz w:val="21"/>
          <w:szCs w:val="21"/>
          <w:lang w:val="sq-AL"/>
        </w:rPr>
        <w:t>kanë rënë dakord</w:t>
      </w:r>
      <w:r w:rsidRPr="003F2345">
        <w:rPr>
          <w:sz w:val="21"/>
          <w:szCs w:val="21"/>
          <w:lang w:val="sq-AL"/>
        </w:rPr>
        <w:t xml:space="preserve"> si më poshtë:”.</w:t>
      </w:r>
    </w:p>
    <w:p w:rsidR="00FC0AB7" w:rsidRPr="003F2345" w:rsidRDefault="00FC0AB7" w:rsidP="00FC0AB7">
      <w:pPr>
        <w:pStyle w:val="Paragrafi"/>
        <w:rPr>
          <w:sz w:val="21"/>
          <w:szCs w:val="21"/>
          <w:lang w:val="sq-AL"/>
        </w:rPr>
      </w:pPr>
      <w:r w:rsidRPr="003F2345">
        <w:rPr>
          <w:sz w:val="21"/>
          <w:szCs w:val="21"/>
          <w:lang w:val="sq-AL"/>
        </w:rPr>
        <w:t>3. Në nenin 1 të Konventës, pas paragrafit (c) shtohen dy paragrafë të rinj me tekstin e mëposhtëm:</w:t>
      </w:r>
    </w:p>
    <w:p w:rsidR="00FC0AB7" w:rsidRPr="003F2345" w:rsidRDefault="00FC0AB7" w:rsidP="00FC0AB7">
      <w:pPr>
        <w:pStyle w:val="Paragrafi"/>
        <w:rPr>
          <w:sz w:val="21"/>
          <w:szCs w:val="21"/>
          <w:lang w:val="sq-AL"/>
        </w:rPr>
      </w:pPr>
      <w:r w:rsidRPr="003F2345">
        <w:rPr>
          <w:sz w:val="21"/>
          <w:szCs w:val="21"/>
          <w:lang w:val="sq-AL"/>
        </w:rPr>
        <w:t>“d) “impiant bërthamor” nënkupton një impiant (duke përfshirë godinat dhe pajisjet përkatëse) në të cilin prodhohet, përpunohet, përdoret, trajtohet, ruhet ose asgjësohet materiali bërthamor, nëse dëmi ose ndërhyrja në këtë impiant mund të çonte në çlirimin e sasive të konsiderueshme rrezatimi ose të materialit radioaktiv;</w:t>
      </w:r>
    </w:p>
    <w:p w:rsidR="00FC0AB7" w:rsidRPr="003F2345" w:rsidRDefault="00FC0AB7" w:rsidP="00FC0AB7">
      <w:pPr>
        <w:pStyle w:val="Paragrafi"/>
        <w:rPr>
          <w:sz w:val="21"/>
          <w:szCs w:val="21"/>
          <w:lang w:val="sq-AL"/>
        </w:rPr>
      </w:pPr>
      <w:r w:rsidRPr="003F2345">
        <w:rPr>
          <w:sz w:val="21"/>
          <w:szCs w:val="21"/>
          <w:lang w:val="sq-AL"/>
        </w:rPr>
        <w:t>e) “sabotazh” nënkupton çdo akt të qëllimshëm të drejtuar kundër një impianti ose materiali bërthamor në përdorim, ruajtje ose transport që mund të rrezikonte drejtpërdrejt ose tërthorazi shëndetin dhe sigurinë e personelit, publikut ose mjedisit nga ekspozimi i rrezatimit ose çlirimi i lëndëve radioaktive.”.</w:t>
      </w:r>
    </w:p>
    <w:p w:rsidR="00FC0AB7" w:rsidRPr="003F2345" w:rsidRDefault="00FC0AB7" w:rsidP="00FC0AB7">
      <w:pPr>
        <w:pStyle w:val="Paragrafi"/>
        <w:rPr>
          <w:sz w:val="21"/>
          <w:szCs w:val="21"/>
          <w:lang w:val="sq-AL"/>
        </w:rPr>
      </w:pPr>
      <w:r w:rsidRPr="003F2345">
        <w:rPr>
          <w:sz w:val="21"/>
          <w:szCs w:val="21"/>
          <w:lang w:val="sq-AL"/>
        </w:rPr>
        <w:t>4. Pas nenit 1 të Konventës shtohet neni i ri 1A me tekstin e mëposhtëm:</w:t>
      </w:r>
    </w:p>
    <w:p w:rsidR="00F17EE6" w:rsidRPr="003F2345" w:rsidRDefault="00F17EE6" w:rsidP="00FC0AB7">
      <w:pPr>
        <w:pStyle w:val="Paragrafi"/>
        <w:jc w:val="center"/>
        <w:rPr>
          <w:sz w:val="21"/>
          <w:szCs w:val="21"/>
          <w:lang w:val="sq-AL"/>
        </w:rPr>
      </w:pPr>
    </w:p>
    <w:p w:rsidR="00FC0AB7" w:rsidRPr="003F2345" w:rsidRDefault="00FC0AB7" w:rsidP="00AB36F1">
      <w:pPr>
        <w:pStyle w:val="Paragrafi"/>
        <w:ind w:firstLine="0"/>
        <w:jc w:val="center"/>
        <w:rPr>
          <w:sz w:val="21"/>
          <w:szCs w:val="21"/>
          <w:lang w:val="sq-AL"/>
        </w:rPr>
      </w:pPr>
      <w:r w:rsidRPr="003F2345">
        <w:rPr>
          <w:sz w:val="21"/>
          <w:szCs w:val="21"/>
          <w:lang w:val="sq-AL"/>
        </w:rPr>
        <w:t>“Neni 1A</w:t>
      </w:r>
    </w:p>
    <w:p w:rsidR="00FC0AB7" w:rsidRPr="003F2345" w:rsidRDefault="00FC0AB7"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Qëllimet e kësaj Konvente janë arritja dhe ruajtja në shkallë botërore e mbrojtjes fizike efektive të materialeve bërthamore të përdorura për qëllime paqësore dhe të impianteve bërthamore të përdorura për qëllime paqësore; për të parandaluar dhe luftuar veprat penale në lidhje me këto materiale dhe impiante në të gjithë botën; si dhe për të lehtësuar bashkëpunimin ndërmjet shteteve palë për këto qëllime.”</w:t>
      </w:r>
    </w:p>
    <w:p w:rsidR="00FC0AB7" w:rsidRPr="003F2345" w:rsidRDefault="00FC0AB7" w:rsidP="00FC0AB7">
      <w:pPr>
        <w:pStyle w:val="Paragrafi"/>
        <w:rPr>
          <w:sz w:val="21"/>
          <w:szCs w:val="21"/>
          <w:lang w:val="sq-AL"/>
        </w:rPr>
      </w:pPr>
      <w:r w:rsidRPr="003F2345">
        <w:rPr>
          <w:sz w:val="21"/>
          <w:szCs w:val="21"/>
          <w:lang w:val="sq-AL"/>
        </w:rPr>
        <w:t>5. Neni 2 i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“1. Kjo Konventë zbatohet për materialin bërthamor të përdorur për qëllime paqësore në përdorim, ruajtje dhe transport dhe për impiante bërthamore të përdorura për qëllime paqësore, megjithatë, me kusht që nenet 3 dhe 4 dhe paragrafi 4 i nenit 5 të kësaj Konvente të zbatohen vetëm për këtë material bërthamor gjatë transportit ndërkombëtar bërthamor.</w:t>
      </w:r>
    </w:p>
    <w:p w:rsidR="00FC0AB7" w:rsidRPr="003F2345" w:rsidRDefault="00FC0AB7" w:rsidP="00FC0AB7">
      <w:pPr>
        <w:pStyle w:val="Paragrafi"/>
        <w:rPr>
          <w:sz w:val="21"/>
          <w:szCs w:val="21"/>
          <w:lang w:val="sq-AL"/>
        </w:rPr>
      </w:pPr>
      <w:r w:rsidRPr="003F2345">
        <w:rPr>
          <w:sz w:val="21"/>
          <w:szCs w:val="21"/>
          <w:lang w:val="sq-AL"/>
        </w:rPr>
        <w:t>2. Përgjegjësia për krijimin, zbatimin dhe ruajtjen e një regjimi të mbrojtjes fizike brenda një shteti palë i përket tërësisht atij shteti.</w:t>
      </w:r>
    </w:p>
    <w:p w:rsidR="00FC0AB7" w:rsidRPr="003F2345" w:rsidRDefault="00FC0AB7" w:rsidP="00FC0AB7">
      <w:pPr>
        <w:pStyle w:val="Paragrafi"/>
        <w:rPr>
          <w:sz w:val="21"/>
          <w:szCs w:val="21"/>
          <w:lang w:val="sq-AL"/>
        </w:rPr>
      </w:pPr>
      <w:r w:rsidRPr="003F2345">
        <w:rPr>
          <w:sz w:val="21"/>
          <w:szCs w:val="21"/>
          <w:lang w:val="sq-AL"/>
        </w:rPr>
        <w:t xml:space="preserve">3. Përveç angazhimeve të ndërmarra shprehimisht nga shtetet palë sipas kësaj Konvente, asgjë në </w:t>
      </w:r>
      <w:r w:rsidRPr="003F2345">
        <w:rPr>
          <w:sz w:val="21"/>
          <w:szCs w:val="21"/>
          <w:lang w:val="sq-AL"/>
        </w:rPr>
        <w:lastRenderedPageBreak/>
        <w:t>këtë Konventë nuk interpretohet sikur cenon të drejtat sovrane të një shteti.</w:t>
      </w:r>
    </w:p>
    <w:p w:rsidR="00FC0AB7" w:rsidRPr="003F2345" w:rsidRDefault="00FC0AB7" w:rsidP="00FC0AB7">
      <w:pPr>
        <w:pStyle w:val="Paragrafi"/>
        <w:rPr>
          <w:sz w:val="21"/>
          <w:szCs w:val="21"/>
          <w:lang w:val="sq-AL"/>
        </w:rPr>
      </w:pPr>
      <w:r w:rsidRPr="003F2345">
        <w:rPr>
          <w:sz w:val="21"/>
          <w:szCs w:val="21"/>
          <w:lang w:val="sq-AL"/>
        </w:rPr>
        <w:t>4.a) Asgjë në këtë Konventë nuk cenon të drejtat, detyrimet dhe përgjegjësitë e tjera të shteteve palë sipas të drejtës ndërkombëtare, në veçanti qëllimet dhe parimet e Kartës së Kombeve të Bashkuara dhe të drejtës ndërkombëtare humanitare.</w:t>
      </w:r>
    </w:p>
    <w:p w:rsidR="00FC0AB7" w:rsidRPr="003F2345" w:rsidRDefault="00FC0AB7" w:rsidP="00FC0AB7">
      <w:pPr>
        <w:pStyle w:val="Paragrafi"/>
        <w:rPr>
          <w:sz w:val="21"/>
          <w:szCs w:val="21"/>
          <w:lang w:val="sq-AL"/>
        </w:rPr>
      </w:pPr>
      <w:r w:rsidRPr="003F2345">
        <w:rPr>
          <w:sz w:val="21"/>
          <w:szCs w:val="21"/>
          <w:lang w:val="sq-AL"/>
        </w:rPr>
        <w:t>b) Veprimtaritë e forcave të armatosura gjatë një konflikti të armatosur, siç këto terma kuptohen sipas të drejtës ndërkombëtare humanitare që rregullohen nga ky ligj, nuk rregullohen nga kjo Konventë dhe veprimtaritë e ndërmarra nga forcat ushtarake të një shteti në ushtrimin e të drejtave të tyre zyrtare, në masën që rregullohen nga rregulla të tjera të së drejtës ndërkombëtare, nuk rregullohen nga kjo Konventë.</w:t>
      </w:r>
    </w:p>
    <w:p w:rsidR="00FC0AB7" w:rsidRPr="003F2345" w:rsidRDefault="00FC0AB7" w:rsidP="00FC0AB7">
      <w:pPr>
        <w:pStyle w:val="Paragrafi"/>
        <w:rPr>
          <w:sz w:val="21"/>
          <w:szCs w:val="21"/>
          <w:lang w:val="sq-AL"/>
        </w:rPr>
      </w:pPr>
      <w:r w:rsidRPr="003F2345">
        <w:rPr>
          <w:sz w:val="21"/>
          <w:szCs w:val="21"/>
          <w:lang w:val="sq-AL"/>
        </w:rPr>
        <w:t>c) Asgjë në këtë Konventë nuk interpretohet si autorizim i ligjshëm për të përdorur ose rrezikuar përdorimin e forcës kundër materialeve ose impianteve bërthamore të përdorura për qëllime paqësore.</w:t>
      </w:r>
    </w:p>
    <w:p w:rsidR="00FC0AB7" w:rsidRPr="003F2345" w:rsidRDefault="00FC0AB7" w:rsidP="00FC0AB7">
      <w:pPr>
        <w:pStyle w:val="Paragrafi"/>
        <w:rPr>
          <w:sz w:val="21"/>
          <w:szCs w:val="21"/>
          <w:lang w:val="sq-AL"/>
        </w:rPr>
      </w:pPr>
      <w:r w:rsidRPr="003F2345">
        <w:rPr>
          <w:sz w:val="21"/>
          <w:szCs w:val="21"/>
          <w:lang w:val="sq-AL"/>
        </w:rPr>
        <w:t>d) Asgjë në këtë Konventë nuk lejon ose ndryshe bën të ligjshme akte të paligjshme, as nuk përjashton ndjekje penale sipas ligjeve të tjera.</w:t>
      </w:r>
    </w:p>
    <w:p w:rsidR="00FC0AB7" w:rsidRPr="003F2345" w:rsidRDefault="00FC0AB7" w:rsidP="00FC0AB7">
      <w:pPr>
        <w:pStyle w:val="Paragrafi"/>
        <w:rPr>
          <w:sz w:val="21"/>
          <w:szCs w:val="21"/>
          <w:lang w:val="sq-AL"/>
        </w:rPr>
      </w:pPr>
      <w:r w:rsidRPr="003F2345">
        <w:rPr>
          <w:sz w:val="21"/>
          <w:szCs w:val="21"/>
          <w:lang w:val="sq-AL"/>
        </w:rPr>
        <w:t>5. Kjo Konventë nuk zbatohet për materialin bërthamor të përdorur ose të ruajtur për qëllime ushtarake ose për një impiant bërthamor që përmban material të tillë.”.</w:t>
      </w:r>
    </w:p>
    <w:p w:rsidR="00FC0AB7" w:rsidRPr="003F2345" w:rsidRDefault="00FC0AB7" w:rsidP="00FC0AB7">
      <w:pPr>
        <w:pStyle w:val="Paragrafi"/>
        <w:rPr>
          <w:sz w:val="21"/>
          <w:szCs w:val="21"/>
          <w:lang w:val="sq-AL"/>
        </w:rPr>
      </w:pPr>
      <w:r w:rsidRPr="003F2345">
        <w:rPr>
          <w:sz w:val="21"/>
          <w:szCs w:val="21"/>
          <w:lang w:val="sq-AL"/>
        </w:rPr>
        <w:t>6. Pas nenit 2 të Konventës shtohet neni i ri 2A me tekstin e mëposhtëm:</w:t>
      </w:r>
    </w:p>
    <w:p w:rsidR="00FC0AB7" w:rsidRPr="00AB36F1" w:rsidRDefault="00FC0AB7" w:rsidP="00FC0AB7">
      <w:pPr>
        <w:pStyle w:val="Paragrafi"/>
        <w:rPr>
          <w:sz w:val="16"/>
          <w:szCs w:val="21"/>
          <w:lang w:val="sq-AL"/>
        </w:rPr>
      </w:pPr>
    </w:p>
    <w:p w:rsidR="00FC0AB7" w:rsidRPr="003F2345" w:rsidRDefault="00FC0AB7" w:rsidP="00AB36F1">
      <w:pPr>
        <w:pStyle w:val="Paragrafi"/>
        <w:ind w:firstLine="0"/>
        <w:jc w:val="center"/>
        <w:rPr>
          <w:sz w:val="21"/>
          <w:szCs w:val="21"/>
          <w:lang w:val="sq-AL"/>
        </w:rPr>
      </w:pPr>
      <w:r w:rsidRPr="003F2345">
        <w:rPr>
          <w:sz w:val="21"/>
          <w:szCs w:val="21"/>
          <w:lang w:val="sq-AL"/>
        </w:rPr>
        <w:t>“Neni 2A</w:t>
      </w:r>
    </w:p>
    <w:p w:rsidR="00FC0AB7" w:rsidRPr="00AB36F1" w:rsidRDefault="00FC0AB7" w:rsidP="00FC0AB7">
      <w:pPr>
        <w:pStyle w:val="Paragrafi"/>
        <w:rPr>
          <w:sz w:val="10"/>
          <w:szCs w:val="21"/>
          <w:lang w:val="sq-AL"/>
        </w:rPr>
      </w:pPr>
    </w:p>
    <w:p w:rsidR="00FC0AB7" w:rsidRPr="003F2345" w:rsidRDefault="00FC0AB7" w:rsidP="00FC0AB7">
      <w:pPr>
        <w:pStyle w:val="Paragrafi"/>
        <w:rPr>
          <w:sz w:val="21"/>
          <w:szCs w:val="21"/>
          <w:lang w:val="sq-AL"/>
        </w:rPr>
      </w:pPr>
      <w:r w:rsidRPr="003F2345">
        <w:rPr>
          <w:sz w:val="21"/>
          <w:szCs w:val="21"/>
          <w:lang w:val="sq-AL"/>
        </w:rPr>
        <w:t>1. Çdo shtet palë krijon, zbaton dhe ruan një regjim të përshtatshëm të mbrojtjes fizike, të zbatueshëm për materialin dhe impiantet bërthamore sipas juridiksionit të vet, me synimin e:</w:t>
      </w:r>
    </w:p>
    <w:p w:rsidR="00FC0AB7" w:rsidRPr="003F2345" w:rsidRDefault="00FC0AB7" w:rsidP="00FC0AB7">
      <w:pPr>
        <w:pStyle w:val="Paragrafi"/>
        <w:rPr>
          <w:sz w:val="21"/>
          <w:szCs w:val="21"/>
          <w:lang w:val="sq-AL"/>
        </w:rPr>
      </w:pPr>
      <w:r w:rsidRPr="003F2345">
        <w:rPr>
          <w:sz w:val="21"/>
          <w:szCs w:val="21"/>
          <w:lang w:val="sq-AL"/>
        </w:rPr>
        <w:t>a) mbrojtjes kundër vjedhjes dhe marrjes në formë tjetër të paligjshme të materialit bërthamor në përdorim, ruajtje dhe transport;</w:t>
      </w:r>
    </w:p>
    <w:p w:rsidR="00FC0AB7" w:rsidRPr="003F2345" w:rsidRDefault="00FC0AB7" w:rsidP="00FC0AB7">
      <w:pPr>
        <w:pStyle w:val="Paragrafi"/>
        <w:rPr>
          <w:sz w:val="21"/>
          <w:szCs w:val="21"/>
          <w:lang w:val="sq-AL"/>
        </w:rPr>
      </w:pPr>
      <w:r w:rsidRPr="003F2345">
        <w:rPr>
          <w:sz w:val="21"/>
          <w:szCs w:val="21"/>
          <w:lang w:val="sq-AL"/>
        </w:rPr>
        <w:t>b) garantimit të zbatimit të masave të shpejta dhe gjithëpërfshirëse për të lokalizuar dhe, sipas rastit, për të rigjeneruar materialin e humbur ose të vjedhur bërthamor; kur materiali ndodhet jashtë territorit të tij, ai shtet palë do të veprojë në përputhje me nenin 5;</w:t>
      </w:r>
    </w:p>
    <w:p w:rsidR="00FC0AB7" w:rsidRPr="003F2345" w:rsidRDefault="00FC0AB7" w:rsidP="00FC0AB7">
      <w:pPr>
        <w:pStyle w:val="Paragrafi"/>
        <w:rPr>
          <w:sz w:val="21"/>
          <w:szCs w:val="21"/>
          <w:lang w:val="sq-AL"/>
        </w:rPr>
      </w:pPr>
      <w:r w:rsidRPr="003F2345">
        <w:rPr>
          <w:sz w:val="21"/>
          <w:szCs w:val="21"/>
          <w:lang w:val="sq-AL"/>
        </w:rPr>
        <w:t>c) mbrojtjes së materialit dhe impianteve bërthamore kundër sabotazhit; dhe</w:t>
      </w:r>
    </w:p>
    <w:p w:rsidR="00FC0AB7" w:rsidRPr="003F2345" w:rsidRDefault="00FC0AB7" w:rsidP="00FC0AB7">
      <w:pPr>
        <w:pStyle w:val="Paragrafi"/>
        <w:rPr>
          <w:sz w:val="21"/>
          <w:szCs w:val="21"/>
          <w:lang w:val="sq-AL"/>
        </w:rPr>
      </w:pPr>
      <w:r w:rsidRPr="003F2345">
        <w:rPr>
          <w:sz w:val="21"/>
          <w:szCs w:val="21"/>
          <w:lang w:val="sq-AL"/>
        </w:rPr>
        <w:t>d) lehtësimit ose minimizimit të pasojave radiologjike të sabotazhit.</w:t>
      </w:r>
    </w:p>
    <w:p w:rsidR="00FC0AB7" w:rsidRPr="003F2345" w:rsidRDefault="00FC0AB7" w:rsidP="00FC0AB7">
      <w:pPr>
        <w:pStyle w:val="Paragrafi"/>
        <w:rPr>
          <w:sz w:val="21"/>
          <w:szCs w:val="21"/>
          <w:lang w:val="sq-AL"/>
        </w:rPr>
      </w:pPr>
      <w:r w:rsidRPr="003F2345">
        <w:rPr>
          <w:sz w:val="21"/>
          <w:szCs w:val="21"/>
          <w:lang w:val="sq-AL"/>
        </w:rPr>
        <w:t>2. Në zbatim të paragrafit 1, secili shtet palë:</w:t>
      </w:r>
    </w:p>
    <w:p w:rsidR="00FC0AB7" w:rsidRPr="003F2345" w:rsidRDefault="00FC0AB7" w:rsidP="00FC0AB7">
      <w:pPr>
        <w:pStyle w:val="Paragrafi"/>
        <w:rPr>
          <w:sz w:val="21"/>
          <w:szCs w:val="21"/>
          <w:lang w:val="sq-AL"/>
        </w:rPr>
      </w:pPr>
      <w:r w:rsidRPr="003F2345">
        <w:rPr>
          <w:sz w:val="21"/>
          <w:szCs w:val="21"/>
          <w:lang w:val="sq-AL"/>
        </w:rPr>
        <w:t>a) krijon dhe ruan një kuadër legjislativ dhe rregullator për rregullimin e mbrojtjes fizike;</w:t>
      </w:r>
    </w:p>
    <w:p w:rsidR="00FC0AB7" w:rsidRPr="003F2345" w:rsidRDefault="00FC0AB7" w:rsidP="00FC0AB7">
      <w:pPr>
        <w:pStyle w:val="Paragrafi"/>
        <w:rPr>
          <w:sz w:val="21"/>
          <w:szCs w:val="21"/>
          <w:lang w:val="sq-AL"/>
        </w:rPr>
      </w:pPr>
      <w:r w:rsidRPr="003F2345">
        <w:rPr>
          <w:sz w:val="21"/>
          <w:szCs w:val="21"/>
          <w:lang w:val="sq-AL"/>
        </w:rPr>
        <w:t xml:space="preserve">b) krijon ose cakton një autoritet kompetent ose autoritete përgjegjëse për zbatimin e kuadrit legjislativ dhe rregullator; dhe </w:t>
      </w:r>
    </w:p>
    <w:p w:rsidR="00FC0AB7" w:rsidRPr="003F2345" w:rsidRDefault="00FC0AB7" w:rsidP="00FC0AB7">
      <w:pPr>
        <w:pStyle w:val="Paragrafi"/>
        <w:rPr>
          <w:sz w:val="21"/>
          <w:szCs w:val="21"/>
          <w:lang w:val="sq-AL"/>
        </w:rPr>
      </w:pPr>
      <w:r w:rsidRPr="003F2345">
        <w:rPr>
          <w:sz w:val="21"/>
          <w:szCs w:val="21"/>
          <w:lang w:val="sq-AL"/>
        </w:rPr>
        <w:t>c) merr masa të tjera përkatëse të nevojshme për mbrojtjen fizike të materialit dhe impianteve bërthamore.</w:t>
      </w:r>
    </w:p>
    <w:p w:rsidR="00FC0AB7" w:rsidRPr="003F2345" w:rsidRDefault="00FC0AB7" w:rsidP="00FC0AB7">
      <w:pPr>
        <w:pStyle w:val="Paragrafi"/>
        <w:rPr>
          <w:sz w:val="21"/>
          <w:szCs w:val="21"/>
          <w:lang w:val="sq-AL"/>
        </w:rPr>
      </w:pPr>
      <w:r w:rsidRPr="003F2345">
        <w:rPr>
          <w:sz w:val="21"/>
          <w:szCs w:val="21"/>
          <w:lang w:val="sq-AL"/>
        </w:rPr>
        <w:t>3. Në përmbushjen e detyrimeve sipas paragrafëve 1 dhe 2, çdo shtet palë, pa cenuar dispozitat e tjera të kësaj Konvente, zbaton në masën që është e arsyeshme dhe e mundur, parimet e mëposhtme themelore të mbrojtjes fizike të materialeve dhe impianteve bërthamore.</w:t>
      </w:r>
    </w:p>
    <w:p w:rsidR="00FC0AB7" w:rsidRPr="003F2345" w:rsidRDefault="00FC0AB7" w:rsidP="00FC0AB7">
      <w:pPr>
        <w:pStyle w:val="Paragrafi"/>
        <w:rPr>
          <w:sz w:val="21"/>
          <w:szCs w:val="21"/>
          <w:lang w:val="sq-AL"/>
        </w:rPr>
      </w:pPr>
      <w:r w:rsidRPr="003F2345">
        <w:rPr>
          <w:sz w:val="21"/>
          <w:szCs w:val="21"/>
          <w:lang w:val="sq-AL"/>
        </w:rPr>
        <w:t>Parimi themelor A: Përgjegjësia e shtetit</w:t>
      </w:r>
    </w:p>
    <w:p w:rsidR="00FC0AB7" w:rsidRPr="003F2345" w:rsidRDefault="00FC0AB7" w:rsidP="00FC0AB7">
      <w:pPr>
        <w:pStyle w:val="Paragrafi"/>
        <w:rPr>
          <w:sz w:val="21"/>
          <w:szCs w:val="21"/>
          <w:lang w:val="sq-AL"/>
        </w:rPr>
      </w:pPr>
      <w:r w:rsidRPr="003F2345">
        <w:rPr>
          <w:sz w:val="21"/>
          <w:szCs w:val="21"/>
          <w:lang w:val="sq-AL"/>
        </w:rPr>
        <w:t>Përgjegjësia për krijimin, zbatimin dhe ruajtjen e një regjimi të mbrojtjes fizike brenda një shteti i përket tërësisht atij shteti.</w:t>
      </w:r>
    </w:p>
    <w:p w:rsidR="00FC0AB7" w:rsidRPr="003F2345" w:rsidRDefault="00FC0AB7" w:rsidP="00FC0AB7">
      <w:pPr>
        <w:pStyle w:val="Paragrafi"/>
        <w:rPr>
          <w:sz w:val="21"/>
          <w:szCs w:val="21"/>
          <w:lang w:val="sq-AL"/>
        </w:rPr>
      </w:pPr>
      <w:r w:rsidRPr="003F2345">
        <w:rPr>
          <w:sz w:val="21"/>
          <w:szCs w:val="21"/>
          <w:lang w:val="sq-AL"/>
        </w:rPr>
        <w:t xml:space="preserve">Parimi themelor B: Përgjegjësitë gjatë një transporti ndërkombëtar </w:t>
      </w:r>
    </w:p>
    <w:p w:rsidR="00FC0AB7" w:rsidRPr="003F2345" w:rsidRDefault="00FC0AB7" w:rsidP="00FC0AB7">
      <w:pPr>
        <w:pStyle w:val="Paragrafi"/>
        <w:rPr>
          <w:sz w:val="21"/>
          <w:szCs w:val="21"/>
          <w:lang w:val="sq-AL"/>
        </w:rPr>
      </w:pPr>
      <w:r w:rsidRPr="003F2345">
        <w:rPr>
          <w:sz w:val="21"/>
          <w:szCs w:val="21"/>
          <w:lang w:val="sq-AL"/>
        </w:rPr>
        <w:t>Përgjegjësia e një shteti për të garantuar se materiali bërthamor është mbrojtur në nivel të mjaftueshëm, shtrihet për transportin e tij ndërkombëtar derisa ajo përgjegjësi t’i transferohet siç duhet një shteti tjetër, sipas rastit.</w:t>
      </w:r>
    </w:p>
    <w:p w:rsidR="00FC0AB7" w:rsidRPr="003F2345" w:rsidRDefault="00FC0AB7" w:rsidP="00FC0AB7">
      <w:pPr>
        <w:pStyle w:val="Paragrafi"/>
        <w:rPr>
          <w:sz w:val="21"/>
          <w:szCs w:val="21"/>
          <w:lang w:val="sq-AL"/>
        </w:rPr>
      </w:pPr>
      <w:r w:rsidRPr="003F2345">
        <w:rPr>
          <w:sz w:val="21"/>
          <w:szCs w:val="21"/>
          <w:lang w:val="sq-AL"/>
        </w:rPr>
        <w:t>Parimi themelor C: Kuadri legjislativ dhe rregullator</w:t>
      </w:r>
    </w:p>
    <w:p w:rsidR="00FC0AB7" w:rsidRPr="003F2345" w:rsidRDefault="00FC0AB7" w:rsidP="00FC0AB7">
      <w:pPr>
        <w:pStyle w:val="Paragrafi"/>
        <w:rPr>
          <w:sz w:val="21"/>
          <w:szCs w:val="21"/>
          <w:lang w:val="sq-AL"/>
        </w:rPr>
      </w:pPr>
      <w:r w:rsidRPr="003F2345">
        <w:rPr>
          <w:sz w:val="21"/>
          <w:szCs w:val="21"/>
          <w:lang w:val="sq-AL"/>
        </w:rPr>
        <w:t>Shteti është përgjegjës për krijimin dhe ruajtjen e një kuadri legjislativ dhe rregullator për rregullimin e mbrojtjes fizike. Ky kuadër duhet të parashikojë vendosjen e kërkesave të zbatueshme të mbrojtjes fizike dhe përfshin një sistem vlerësimi dhe licencimi ose procedura të tjera për dhënien e autorizimit. Ky kuadër duhet të përfshijë një sistem inspektimi të impianteve bërthamore dhe transportit, për të verifikuar pajtueshmërinë me kërkesat dhe kushtet e zbatueshme të licencës ose një dokumenti tjetër autorizues, dhe për të vendosur një mjet për zbatimin e kërkesave dhe kushteve të zbatueshme, duke përfshirë sanksione efektive.</w:t>
      </w:r>
    </w:p>
    <w:p w:rsidR="00FC0AB7" w:rsidRPr="003F2345" w:rsidRDefault="00FC0AB7" w:rsidP="00FC0AB7">
      <w:pPr>
        <w:pStyle w:val="Paragrafi"/>
        <w:rPr>
          <w:sz w:val="21"/>
          <w:szCs w:val="21"/>
          <w:lang w:val="sq-AL"/>
        </w:rPr>
      </w:pPr>
      <w:r w:rsidRPr="003F2345">
        <w:rPr>
          <w:sz w:val="21"/>
          <w:szCs w:val="21"/>
          <w:lang w:val="sq-AL"/>
        </w:rPr>
        <w:t>Parimi themelor D: Autoriteti kompetent</w:t>
      </w:r>
    </w:p>
    <w:p w:rsidR="00FC0AB7" w:rsidRPr="003F2345" w:rsidRDefault="00FC0AB7" w:rsidP="00FC0AB7">
      <w:pPr>
        <w:pStyle w:val="Paragrafi"/>
        <w:rPr>
          <w:sz w:val="21"/>
          <w:szCs w:val="21"/>
          <w:lang w:val="sq-AL"/>
        </w:rPr>
      </w:pPr>
      <w:r w:rsidRPr="003F2345">
        <w:rPr>
          <w:sz w:val="21"/>
          <w:szCs w:val="21"/>
          <w:lang w:val="sq-AL"/>
        </w:rPr>
        <w:t xml:space="preserve">Shteti duhet të vendosë ose caktojë një autoritet kompetent që është përgjegjës për zbatimin e kuadrit legjislativ dhe rregullator, dhe i jepet autoritet i mjaftueshëm, kompetencë dhe burime financiare </w:t>
      </w:r>
      <w:r w:rsidRPr="003F2345">
        <w:rPr>
          <w:sz w:val="21"/>
          <w:szCs w:val="21"/>
          <w:lang w:val="sq-AL"/>
        </w:rPr>
        <w:lastRenderedPageBreak/>
        <w:t>dhe njerëzore për përmbushjen e përgjegjësive të tij të caktuara. Shteti duhet të marrë hapa për të garantuar pavarësi efektive midis funksioneve të autoritetit kompetent të shtetit dhe atyre të një organi tjetër të ngarkuar për promovimin ose shfrytëzimin e energjisë bërthamore.</w:t>
      </w:r>
    </w:p>
    <w:p w:rsidR="00FC0AB7" w:rsidRPr="003F2345" w:rsidRDefault="00FC0AB7" w:rsidP="00FC0AB7">
      <w:pPr>
        <w:pStyle w:val="Paragrafi"/>
        <w:rPr>
          <w:sz w:val="21"/>
          <w:szCs w:val="21"/>
          <w:lang w:val="sq-AL"/>
        </w:rPr>
      </w:pPr>
      <w:r w:rsidRPr="003F2345">
        <w:rPr>
          <w:sz w:val="21"/>
          <w:szCs w:val="21"/>
          <w:lang w:val="sq-AL"/>
        </w:rPr>
        <w:t>Parimi themelor E: Përgjegjësia e mbajtësve të licencave</w:t>
      </w:r>
    </w:p>
    <w:p w:rsidR="00FC0AB7" w:rsidRPr="003F2345" w:rsidRDefault="00FC0AB7" w:rsidP="00FC0AB7">
      <w:pPr>
        <w:pStyle w:val="Paragrafi"/>
        <w:rPr>
          <w:sz w:val="21"/>
          <w:szCs w:val="21"/>
          <w:lang w:val="sq-AL"/>
        </w:rPr>
      </w:pPr>
      <w:r w:rsidRPr="003F2345">
        <w:rPr>
          <w:sz w:val="21"/>
          <w:szCs w:val="21"/>
          <w:lang w:val="sq-AL"/>
        </w:rPr>
        <w:t>Përgjegjësitë për zbatimin e elementëve të ndryshëm të mbrojtjes fizike brenda një shteti duhet të identifikohen qartë. Shteti duhet të garantojë se përgjegjësia parësore për zbatimin e mbrojtjes fizike të materialeve ose impianteve bërthamore i përket mbajtësve të licencave përkatëse ose të dokumenteve të tjera autorizuese (për shembull, operatorët ose transportuesit e mallrave).</w:t>
      </w:r>
    </w:p>
    <w:p w:rsidR="00FC0AB7" w:rsidRPr="003F2345" w:rsidRDefault="00FC0AB7" w:rsidP="00FC0AB7">
      <w:pPr>
        <w:pStyle w:val="Paragrafi"/>
        <w:rPr>
          <w:sz w:val="21"/>
          <w:szCs w:val="21"/>
          <w:lang w:val="sq-AL"/>
        </w:rPr>
      </w:pPr>
      <w:r w:rsidRPr="003F2345">
        <w:rPr>
          <w:sz w:val="21"/>
          <w:szCs w:val="21"/>
          <w:lang w:val="sq-AL"/>
        </w:rPr>
        <w:t>Parimi themelor F: Kultura e sigurisë</w:t>
      </w:r>
    </w:p>
    <w:p w:rsidR="00FC0AB7" w:rsidRPr="003F2345" w:rsidRDefault="00FC0AB7" w:rsidP="00FC0AB7">
      <w:pPr>
        <w:pStyle w:val="Paragrafi"/>
        <w:rPr>
          <w:sz w:val="21"/>
          <w:szCs w:val="21"/>
          <w:lang w:val="sq-AL"/>
        </w:rPr>
      </w:pPr>
      <w:r w:rsidRPr="003F2345">
        <w:rPr>
          <w:sz w:val="21"/>
          <w:szCs w:val="21"/>
          <w:lang w:val="sq-AL"/>
        </w:rPr>
        <w:t>Të gjitha organizatat e përfshira në zbatimin e mbrojtjes fizike duhet t’i japin prioritetin e duhur kulturës së sigurisë, zhvillimit dhe ruajtjes së saj të nevojshme për të garantuar zbatimin efektiv në të gjithë organizatën.</w:t>
      </w:r>
    </w:p>
    <w:p w:rsidR="00FC0AB7" w:rsidRPr="003F2345" w:rsidRDefault="00FC0AB7" w:rsidP="00FC0AB7">
      <w:pPr>
        <w:pStyle w:val="Paragrafi"/>
        <w:rPr>
          <w:sz w:val="21"/>
          <w:szCs w:val="21"/>
          <w:lang w:val="sq-AL"/>
        </w:rPr>
      </w:pPr>
      <w:r w:rsidRPr="003F2345">
        <w:rPr>
          <w:sz w:val="21"/>
          <w:szCs w:val="21"/>
          <w:lang w:val="sq-AL"/>
        </w:rPr>
        <w:t>Parimi themelor G: Kërcënimi</w:t>
      </w:r>
    </w:p>
    <w:p w:rsidR="00FC0AB7" w:rsidRPr="003F2345" w:rsidRDefault="00FC0AB7" w:rsidP="00FC0AB7">
      <w:pPr>
        <w:pStyle w:val="Paragrafi"/>
        <w:rPr>
          <w:sz w:val="21"/>
          <w:szCs w:val="21"/>
          <w:lang w:val="sq-AL"/>
        </w:rPr>
      </w:pPr>
      <w:r w:rsidRPr="003F2345">
        <w:rPr>
          <w:sz w:val="21"/>
          <w:szCs w:val="21"/>
          <w:lang w:val="sq-AL"/>
        </w:rPr>
        <w:t>Mbrojtja fizike e shtetit duhet të bazohet në vlerësimin aktual të kërcënimit nga ana e shtetit.</w:t>
      </w:r>
    </w:p>
    <w:p w:rsidR="00FC0AB7" w:rsidRPr="003F2345" w:rsidRDefault="00FC0AB7" w:rsidP="00FC0AB7">
      <w:pPr>
        <w:pStyle w:val="Paragrafi"/>
        <w:rPr>
          <w:sz w:val="21"/>
          <w:szCs w:val="21"/>
          <w:lang w:val="sq-AL"/>
        </w:rPr>
      </w:pPr>
      <w:r w:rsidRPr="003F2345">
        <w:rPr>
          <w:sz w:val="21"/>
          <w:szCs w:val="21"/>
          <w:lang w:val="sq-AL"/>
        </w:rPr>
        <w:t>Parimi themelor H: Qasja e shkallëzuar</w:t>
      </w:r>
    </w:p>
    <w:p w:rsidR="00FC0AB7" w:rsidRPr="003F2345" w:rsidRDefault="00FC0AB7" w:rsidP="00FC0AB7">
      <w:pPr>
        <w:pStyle w:val="Paragrafi"/>
        <w:rPr>
          <w:sz w:val="21"/>
          <w:szCs w:val="21"/>
          <w:lang w:val="sq-AL"/>
        </w:rPr>
      </w:pPr>
      <w:r w:rsidRPr="003F2345">
        <w:rPr>
          <w:sz w:val="21"/>
          <w:szCs w:val="21"/>
          <w:lang w:val="sq-AL"/>
        </w:rPr>
        <w:t>Kërkesat e mbrojtjes fizike duhet të bazohen në një qasje të shkallëzuar, duke marrë parasysh vlerësimin aktual të kërcënimit, tërheqjen përkatëse, natyrën e materialit dhe pasojat e mundshme të shoqëruara me eliminimin e paautorizuar të materialit bërthamor dhe me sabotazhin kundër materialeve ose impianteve bërthamore.</w:t>
      </w:r>
    </w:p>
    <w:p w:rsidR="00FC0AB7" w:rsidRPr="003F2345" w:rsidRDefault="00FC0AB7" w:rsidP="00FC0AB7">
      <w:pPr>
        <w:pStyle w:val="Paragrafi"/>
        <w:rPr>
          <w:sz w:val="21"/>
          <w:szCs w:val="21"/>
          <w:lang w:val="sq-AL"/>
        </w:rPr>
      </w:pPr>
      <w:r w:rsidRPr="003F2345">
        <w:rPr>
          <w:sz w:val="21"/>
          <w:szCs w:val="21"/>
          <w:lang w:val="sq-AL"/>
        </w:rPr>
        <w:t>Parimi themelor I: Mbrojtja në thellësi</w:t>
      </w:r>
    </w:p>
    <w:p w:rsidR="00FC0AB7" w:rsidRPr="003F2345" w:rsidRDefault="00FC0AB7" w:rsidP="00FC0AB7">
      <w:pPr>
        <w:pStyle w:val="Paragrafi"/>
        <w:rPr>
          <w:sz w:val="21"/>
          <w:szCs w:val="21"/>
          <w:lang w:val="sq-AL"/>
        </w:rPr>
      </w:pPr>
      <w:r w:rsidRPr="003F2345">
        <w:rPr>
          <w:sz w:val="21"/>
          <w:szCs w:val="21"/>
          <w:lang w:val="sq-AL"/>
        </w:rPr>
        <w:t>Kërkesat e shtetit për mbrojtjen fizike duhet të reflektojnë një koncept të disa shtresave dhe metodave të mbrojtjes (strukturore ose koncept tjetër teknik, i personelit dhe organizativ) që duhet të zgjidhen ose shmangen nga një kundërshtar, me qëllim arritjen e objektivave të tij.</w:t>
      </w:r>
    </w:p>
    <w:p w:rsidR="00FC0AB7" w:rsidRPr="003F2345" w:rsidRDefault="00FC0AB7" w:rsidP="00FC0AB7">
      <w:pPr>
        <w:pStyle w:val="Paragrafi"/>
        <w:rPr>
          <w:sz w:val="21"/>
          <w:szCs w:val="21"/>
          <w:lang w:val="sq-AL"/>
        </w:rPr>
      </w:pPr>
      <w:r w:rsidRPr="003F2345">
        <w:rPr>
          <w:sz w:val="21"/>
          <w:szCs w:val="21"/>
          <w:lang w:val="sq-AL"/>
        </w:rPr>
        <w:t>Parimi themelor J: Garantimi i cilësisë</w:t>
      </w:r>
    </w:p>
    <w:p w:rsidR="00FC0AB7" w:rsidRPr="003F2345" w:rsidRDefault="00FC0AB7" w:rsidP="00FC0AB7">
      <w:pPr>
        <w:pStyle w:val="Paragrafi"/>
        <w:rPr>
          <w:sz w:val="21"/>
          <w:szCs w:val="21"/>
          <w:lang w:val="sq-AL"/>
        </w:rPr>
      </w:pPr>
      <w:r w:rsidRPr="003F2345">
        <w:rPr>
          <w:sz w:val="21"/>
          <w:szCs w:val="21"/>
          <w:lang w:val="sq-AL"/>
        </w:rPr>
        <w:t>Një politikë e garantimit të cilësisë dhe programet e garantimit të cilësisë duhet të krijohen dhe zbatohen, me synimin e ofrimit të garancisë se kërkesat e specifikuara për të gjitha veprimtaritë për mbrojtje fizike janë përmbushur.</w:t>
      </w:r>
    </w:p>
    <w:p w:rsidR="00FC0AB7" w:rsidRPr="003F2345" w:rsidRDefault="00FC0AB7" w:rsidP="00FC0AB7">
      <w:pPr>
        <w:pStyle w:val="Paragrafi"/>
        <w:rPr>
          <w:sz w:val="21"/>
          <w:szCs w:val="21"/>
          <w:lang w:val="sq-AL"/>
        </w:rPr>
      </w:pPr>
      <w:r w:rsidRPr="003F2345">
        <w:rPr>
          <w:sz w:val="21"/>
          <w:szCs w:val="21"/>
          <w:lang w:val="sq-AL"/>
        </w:rPr>
        <w:t>Parimi themelor K: Planet për rastet e paparashikuara</w:t>
      </w:r>
    </w:p>
    <w:p w:rsidR="00FC0AB7" w:rsidRPr="003F2345" w:rsidRDefault="00FC0AB7" w:rsidP="00FC0AB7">
      <w:pPr>
        <w:pStyle w:val="Paragrafi"/>
        <w:rPr>
          <w:sz w:val="21"/>
          <w:szCs w:val="21"/>
          <w:lang w:val="sq-AL"/>
        </w:rPr>
      </w:pPr>
      <w:r w:rsidRPr="003F2345">
        <w:rPr>
          <w:sz w:val="21"/>
          <w:szCs w:val="21"/>
          <w:lang w:val="sq-AL"/>
        </w:rPr>
        <w:t>Planet për rastet e paparashikuara (emergjenca) për reagimin ndaj eliminimit të paautorizuar të materialit bërthamor ose sabotazhit të impianteve ose materialeve bërthamore, ose përpjekjet e tyre, duhet të përgatiten dhe ushtrohen siç duhet nga të gjithë mbajtësit e licencave dhe autoritetet përkatëse.</w:t>
      </w:r>
    </w:p>
    <w:p w:rsidR="00FC0AB7" w:rsidRPr="003F2345" w:rsidRDefault="00FC0AB7" w:rsidP="00FC0AB7">
      <w:pPr>
        <w:pStyle w:val="Paragrafi"/>
        <w:rPr>
          <w:sz w:val="21"/>
          <w:szCs w:val="21"/>
          <w:lang w:val="sq-AL"/>
        </w:rPr>
      </w:pPr>
      <w:r w:rsidRPr="003F2345">
        <w:rPr>
          <w:sz w:val="21"/>
          <w:szCs w:val="21"/>
          <w:lang w:val="sq-AL"/>
        </w:rPr>
        <w:t xml:space="preserve">Parimi themelor L: Konfidencialiteti </w:t>
      </w:r>
    </w:p>
    <w:p w:rsidR="00FC0AB7" w:rsidRPr="003F2345" w:rsidRDefault="00FC0AB7" w:rsidP="00FC0AB7">
      <w:pPr>
        <w:pStyle w:val="Paragrafi"/>
        <w:rPr>
          <w:sz w:val="21"/>
          <w:szCs w:val="21"/>
          <w:lang w:val="sq-AL"/>
        </w:rPr>
      </w:pPr>
      <w:r w:rsidRPr="003F2345">
        <w:rPr>
          <w:sz w:val="21"/>
          <w:szCs w:val="21"/>
          <w:lang w:val="sq-AL"/>
        </w:rPr>
        <w:t>Shteti duhet të vendosë kërkesa për mbrojtjen e konfidencialitetit të informacionit, zbulimi i paautorizuar i të cilit mund të cenonte mbrojtjen fizike të materialeve dhe impianteve bërthamore.</w:t>
      </w:r>
    </w:p>
    <w:p w:rsidR="00FC0AB7" w:rsidRPr="003F2345" w:rsidRDefault="00FC0AB7" w:rsidP="00FC0AB7">
      <w:pPr>
        <w:pStyle w:val="Paragrafi"/>
        <w:rPr>
          <w:sz w:val="21"/>
          <w:szCs w:val="21"/>
          <w:lang w:val="sq-AL"/>
        </w:rPr>
      </w:pPr>
      <w:r w:rsidRPr="003F2345">
        <w:rPr>
          <w:sz w:val="21"/>
          <w:szCs w:val="21"/>
          <w:lang w:val="sq-AL"/>
        </w:rPr>
        <w:t>4. a) Dispozitat e këtij neni nuk zbatohen për materiale bërthamore që shteti palë mund të vendosë se nuk është e nevojshme t’i nënshtrohen regjimit të mbrojtjes fizike të vendosur sipas paragrafit 1, duke marrë parasysh natyrën e materialit, sasinë dhe tërheqjen e tij përkatëse dhe pasojat e mundshme radiologjike, si dhe pasoja të tjera të shoqëruara me çdo akt të paautorizuar të drejtuar kundër tij dhe vlerësimin aktual të kërcënimit kundër tij.</w:t>
      </w:r>
    </w:p>
    <w:p w:rsidR="00AB36F1" w:rsidRDefault="00AB36F1"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b) Materiali bërthamor që nuk i nënshtrohet dispozitave të këtij neni sipas nënparagrafit (a) duhet të mbrohet në përputhje me praktikën e menaxhimit të kujdesshëm.”.</w:t>
      </w:r>
    </w:p>
    <w:p w:rsidR="00FC0AB7" w:rsidRPr="003F2345" w:rsidRDefault="00FC0AB7" w:rsidP="00FC0AB7">
      <w:pPr>
        <w:pStyle w:val="Paragrafi"/>
        <w:rPr>
          <w:sz w:val="21"/>
          <w:szCs w:val="21"/>
          <w:lang w:val="sq-AL"/>
        </w:rPr>
      </w:pPr>
      <w:r w:rsidRPr="003F2345">
        <w:rPr>
          <w:sz w:val="21"/>
          <w:szCs w:val="21"/>
          <w:lang w:val="sq-AL"/>
        </w:rPr>
        <w:t>7. Neni 5 i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“1. Shtetet palë identifikojnë dhe informojnë njëra-tjetrën drejtpërdrejt ose nëpërmjet Agjencisë së Energjisë Atomike mbi pikën e tyre të kontaktit në lidhje me çështje brenda fushës së veprimit të kësaj Konvente.</w:t>
      </w:r>
    </w:p>
    <w:p w:rsidR="00FC0AB7" w:rsidRPr="003F2345" w:rsidRDefault="00FC0AB7" w:rsidP="00FC0AB7">
      <w:pPr>
        <w:pStyle w:val="Paragrafi"/>
        <w:rPr>
          <w:sz w:val="21"/>
          <w:szCs w:val="21"/>
          <w:lang w:val="sq-AL"/>
        </w:rPr>
      </w:pPr>
      <w:r w:rsidRPr="003F2345">
        <w:rPr>
          <w:sz w:val="21"/>
          <w:szCs w:val="21"/>
          <w:lang w:val="sq-AL"/>
        </w:rPr>
        <w:t>2. Në rastin e vjedhjes, grabitjes ose marrjes tjetër të paligjshme të materialit bërthamor ose kërcënimi nga burime të besueshme të tij, shtetet palë, në përputhje me ligjin e tyre kombëtar, do të ofrojnë bashkëpunim dhe ndihmë në masën maksimale të mundshme për rigjenerimin dhe mbrojtjen e këtij materiali për çdo shtet që e kërkon këtë. Në veçanti:</w:t>
      </w:r>
    </w:p>
    <w:p w:rsidR="00FC0AB7" w:rsidRPr="003F2345" w:rsidRDefault="00FC0AB7" w:rsidP="00FC0AB7">
      <w:pPr>
        <w:pStyle w:val="Paragrafi"/>
        <w:rPr>
          <w:sz w:val="21"/>
          <w:szCs w:val="21"/>
          <w:lang w:val="sq-AL"/>
        </w:rPr>
      </w:pPr>
      <w:r w:rsidRPr="003F2345">
        <w:rPr>
          <w:sz w:val="21"/>
          <w:szCs w:val="21"/>
          <w:lang w:val="sq-AL"/>
        </w:rPr>
        <w:t xml:space="preserve">a) një shtet palë merr hapat e nevojshëm për të informuar sa më shpejt që të jetë e mundur shtetet e tjera, që sipas tij mund të kenë interes, në lidhje me çdo vjedhje, grabitje ose marrje tjetër të paligjshme të materialit bërthamor ose kërcënimi nga burime të besueshme të tij dhe për të informuar, sipas rastit, </w:t>
      </w:r>
      <w:r w:rsidRPr="003F2345">
        <w:rPr>
          <w:sz w:val="21"/>
          <w:szCs w:val="21"/>
          <w:lang w:val="sq-AL"/>
        </w:rPr>
        <w:lastRenderedPageBreak/>
        <w:t>Agjencinë Ndërkombëtare të Energjisë Atomike dhe organizata të tjera përkatëse ndërkombëtare;</w:t>
      </w:r>
    </w:p>
    <w:p w:rsidR="00FC0AB7" w:rsidRPr="003F2345" w:rsidRDefault="00FC0AB7" w:rsidP="00FC0AB7">
      <w:pPr>
        <w:pStyle w:val="Paragrafi"/>
        <w:rPr>
          <w:sz w:val="21"/>
          <w:szCs w:val="21"/>
          <w:lang w:val="sq-AL"/>
        </w:rPr>
      </w:pPr>
      <w:r w:rsidRPr="003F2345">
        <w:rPr>
          <w:sz w:val="21"/>
          <w:szCs w:val="21"/>
          <w:lang w:val="sq-AL"/>
        </w:rPr>
        <w:t>b) për këtë, sipas rastit, shtetet palë përkatëse shkëmbejnë informacion me njëra-tjetrën, Energjinë Ndërkombëtare të Energjisë Atomike dhe organizata të tjera përkatëse ndërkombëtare, me synim mbrojtjen e materialit të rrezikuar bërthamor duke verifikuar integritetin e kontejnerit transportues ose duke rigjeneruar materialin bërthamor të siguruar në mënyrë të paligjshme dhe:</w:t>
      </w:r>
    </w:p>
    <w:p w:rsidR="00FC0AB7" w:rsidRPr="003F2345" w:rsidRDefault="00FC0AB7" w:rsidP="00FC0AB7">
      <w:pPr>
        <w:pStyle w:val="Paragrafi"/>
        <w:rPr>
          <w:sz w:val="21"/>
          <w:szCs w:val="21"/>
          <w:lang w:val="sq-AL"/>
        </w:rPr>
      </w:pPr>
      <w:r w:rsidRPr="003F2345">
        <w:rPr>
          <w:sz w:val="21"/>
          <w:szCs w:val="21"/>
          <w:lang w:val="sq-AL"/>
        </w:rPr>
        <w:t>i) bashkërendojnë përpjekjet e tyre nëpërmjet rrugëve diplomatike dhe rrugëve të tjera;</w:t>
      </w:r>
    </w:p>
    <w:p w:rsidR="00FC0AB7" w:rsidRPr="003F2345" w:rsidRDefault="00FC0AB7" w:rsidP="00FC0AB7">
      <w:pPr>
        <w:pStyle w:val="Paragrafi"/>
        <w:rPr>
          <w:sz w:val="21"/>
          <w:szCs w:val="21"/>
          <w:lang w:val="sq-AL"/>
        </w:rPr>
      </w:pPr>
      <w:r w:rsidRPr="003F2345">
        <w:rPr>
          <w:sz w:val="21"/>
          <w:szCs w:val="21"/>
          <w:lang w:val="sq-AL"/>
        </w:rPr>
        <w:t>ii) ofrojnë ndihmë, nëse kërkohet;</w:t>
      </w:r>
    </w:p>
    <w:p w:rsidR="00FC0AB7" w:rsidRPr="003F2345" w:rsidRDefault="00FC0AB7" w:rsidP="00FC0AB7">
      <w:pPr>
        <w:pStyle w:val="Paragrafi"/>
        <w:rPr>
          <w:sz w:val="21"/>
          <w:szCs w:val="21"/>
          <w:lang w:val="sq-AL"/>
        </w:rPr>
      </w:pPr>
      <w:r w:rsidRPr="003F2345">
        <w:rPr>
          <w:sz w:val="21"/>
          <w:szCs w:val="21"/>
          <w:lang w:val="sq-AL"/>
        </w:rPr>
        <w:t>iii) garantojnë kthimin e materialit bërthamor të rigjeneruar, të vjedhur ose të humbur si pasojë e rasteve të lartpërmendura.</w:t>
      </w:r>
    </w:p>
    <w:p w:rsidR="00FC0AB7" w:rsidRPr="003F2345" w:rsidRDefault="00FC0AB7" w:rsidP="00FC0AB7">
      <w:pPr>
        <w:pStyle w:val="Paragrafi"/>
        <w:rPr>
          <w:sz w:val="21"/>
          <w:szCs w:val="21"/>
          <w:lang w:val="sq-AL"/>
        </w:rPr>
      </w:pPr>
      <w:r w:rsidRPr="003F2345">
        <w:rPr>
          <w:sz w:val="21"/>
          <w:szCs w:val="21"/>
          <w:lang w:val="sq-AL"/>
        </w:rPr>
        <w:t>Mjetet e zbatimit të këtij bashkëpunimi përcaktohen nga shtetet palë përkatëse.</w:t>
      </w:r>
    </w:p>
    <w:p w:rsidR="00FC0AB7" w:rsidRPr="003F2345" w:rsidRDefault="00FC0AB7" w:rsidP="00FC0AB7">
      <w:pPr>
        <w:pStyle w:val="Paragrafi"/>
        <w:rPr>
          <w:sz w:val="21"/>
          <w:szCs w:val="21"/>
          <w:lang w:val="sq-AL"/>
        </w:rPr>
      </w:pPr>
      <w:r w:rsidRPr="003F2345">
        <w:rPr>
          <w:sz w:val="21"/>
          <w:szCs w:val="21"/>
          <w:lang w:val="sq-AL"/>
        </w:rPr>
        <w:t>3. Në rastin e një kërcënimi të mundshëm, sabotazhi të materialit ose impiantit bërthamor ose në rastin e sabotazhit të tyre, shtetet palë, në masën maksimale të mundshme, në përputhje me ligjin e tyre kombëtar dhe detyrimet e tyre përkatëse sipas të drejtës ndërkombëtare, bashkëpunojnë si më poshtë:</w:t>
      </w:r>
    </w:p>
    <w:p w:rsidR="00FC0AB7" w:rsidRPr="003F2345" w:rsidRDefault="00FC0AB7" w:rsidP="00FC0AB7">
      <w:pPr>
        <w:pStyle w:val="Paragrafi"/>
        <w:rPr>
          <w:sz w:val="21"/>
          <w:szCs w:val="21"/>
          <w:lang w:val="sq-AL"/>
        </w:rPr>
      </w:pPr>
      <w:r w:rsidRPr="003F2345">
        <w:rPr>
          <w:sz w:val="21"/>
          <w:szCs w:val="21"/>
          <w:lang w:val="sq-AL"/>
        </w:rPr>
        <w:t>a) nëse një shtet palë është në dijeni të një kërcënimi të mundshëm sabotazhi të materialit ose një impianti bërthamor në një shtet tjetër, shteti palë do të vendosë për hapat e nevojshëm që duhet të merren për të informuar atë shtet sa më shpejt që të jetë e mundur dhe, sipas rastit, Agjencinë Ndërkombëtare të Energjisë Atomike dhe organizatat e tjera përkatëse ndërkombëtare për atë kërcënim, me synim parandalimin e sabotazhit;</w:t>
      </w:r>
    </w:p>
    <w:p w:rsidR="00FC0AB7" w:rsidRPr="003F2345" w:rsidRDefault="00FC0AB7" w:rsidP="00FC0AB7">
      <w:pPr>
        <w:pStyle w:val="Paragrafi"/>
        <w:rPr>
          <w:sz w:val="21"/>
          <w:szCs w:val="21"/>
          <w:lang w:val="sq-AL"/>
        </w:rPr>
      </w:pPr>
      <w:r w:rsidRPr="003F2345">
        <w:rPr>
          <w:sz w:val="21"/>
          <w:szCs w:val="21"/>
          <w:lang w:val="sq-AL"/>
        </w:rPr>
        <w:t>b) në rastin e sabotazhit të materialit ose impiantit bërthamor në një shtet palë dhe nëse sipas mendimit të tyre, shtetet e tjera mund të cenohen nga pikëpamja radiologjike, shteti palë, pa cenuar detyrimet e tij të tjera sipas të drejtës ndërkombëtare, do të marrë hapat e nevojshëm për të informuar sa më shpejt që të jetë e mundur shtetin ose shtetet që mund të cenohen nga pikëpamja radiologjike dhe duhet të informojë, sipas rastit, Agjencinë Ndërkombëtare të Energjisë Atomike dhe organizatat e tjera përkatëse ndërkombëtare, me synim minimizimin ose lehtësimin e pasojave të tyre radiologjike;</w:t>
      </w:r>
    </w:p>
    <w:p w:rsidR="00FC0AB7" w:rsidRPr="003F2345" w:rsidRDefault="00FC0AB7" w:rsidP="00FC0AB7">
      <w:pPr>
        <w:pStyle w:val="Paragrafi"/>
        <w:rPr>
          <w:sz w:val="21"/>
          <w:szCs w:val="21"/>
          <w:lang w:val="sq-AL"/>
        </w:rPr>
      </w:pPr>
      <w:r w:rsidRPr="003F2345">
        <w:rPr>
          <w:sz w:val="21"/>
          <w:szCs w:val="21"/>
          <w:lang w:val="sq-AL"/>
        </w:rPr>
        <w:t>c) nëse në kontekstin e nënparagrafëve (a) dhe (b), një shtet palë kërkon ndihmë, secili shtet palë të cilit i drejtohet një kërkesë për ndihmë, do të vendosë menjëherë dhe do të njoftojë shtetin palë kërkues drejtpërdrejt ose nëpërmjet Agjencisë Ndërkombëtare të Energjisë Atomike, nëse është i aftë të ofrojë ndihmën e kërkuar dhe fushën e veprimit, si dhe kushtet e ndihmës që mund të ofrohet;</w:t>
      </w:r>
    </w:p>
    <w:p w:rsidR="00FC0AB7" w:rsidRPr="003F2345" w:rsidRDefault="00FC0AB7" w:rsidP="00FC0AB7">
      <w:pPr>
        <w:pStyle w:val="Paragrafi"/>
        <w:rPr>
          <w:sz w:val="21"/>
          <w:szCs w:val="21"/>
          <w:lang w:val="sq-AL"/>
        </w:rPr>
      </w:pPr>
      <w:r w:rsidRPr="003F2345">
        <w:rPr>
          <w:sz w:val="21"/>
          <w:szCs w:val="21"/>
          <w:lang w:val="sq-AL"/>
        </w:rPr>
        <w:t>d) bashkërendimi i bashkëpunimit sipas nënparagrafëve (a) deri (c) do të bëhet nëpërmjet rrugëve diplomatike ose rrugëve të tjera të rëna dakord. Mjeti i zbatimit të këtij bashkëpunimi përcaktohet në nivel dypalësh ose shumëpalësh nga shtetet palë përkatëse.</w:t>
      </w:r>
    </w:p>
    <w:p w:rsidR="00FC0AB7" w:rsidRPr="003F2345" w:rsidRDefault="00FC0AB7" w:rsidP="00FC0AB7">
      <w:pPr>
        <w:pStyle w:val="Paragrafi"/>
        <w:rPr>
          <w:sz w:val="21"/>
          <w:szCs w:val="21"/>
          <w:lang w:val="sq-AL"/>
        </w:rPr>
      </w:pPr>
      <w:r w:rsidRPr="003F2345">
        <w:rPr>
          <w:sz w:val="21"/>
          <w:szCs w:val="21"/>
          <w:lang w:val="sq-AL"/>
        </w:rPr>
        <w:t>4. Shtetet palë bashkëpunojnë dhe konsultohen, sipas rastit, me njëra-tjetrën drejtpërdrejt ose nëpërmjet Agjencisë Ndërkombëtare të Energjisë Atomike dhe organizatat e tjera ndërkombëtare përkatëse, me synim që të orientohen mbi projektimin, mirëmbajtjen dhe përmirësimin e sistemeve të mbrojtjes fizike të materialeve bërthamore në transportin ndërkombëtar.</w:t>
      </w:r>
    </w:p>
    <w:p w:rsidR="00FC0AB7" w:rsidRPr="003F2345" w:rsidRDefault="00FC0AB7" w:rsidP="00FC0AB7">
      <w:pPr>
        <w:pStyle w:val="Paragrafi"/>
        <w:rPr>
          <w:sz w:val="21"/>
          <w:szCs w:val="21"/>
          <w:lang w:val="sq-AL"/>
        </w:rPr>
      </w:pPr>
      <w:r w:rsidRPr="003F2345">
        <w:rPr>
          <w:sz w:val="21"/>
          <w:szCs w:val="21"/>
          <w:lang w:val="sq-AL"/>
        </w:rPr>
        <w:t>5. Një shtet palë mund të konsultohet dhe bashkëpunojë, sipas rastit, me shtete të tjera palë, drejtpërdrejt ose nëpërmjet Agjencisë Ndërkombëtare të Energjisë Atomike dhe organizata të tjera përkatëse ndërkombëtare, me synim që të udhëzohen mbi projektimin, mirëmbajtjen dhe përmirësimin e sistemit të tij kombëtar të mbrojtjes fizike të materialeve bërthamore për përdorim të brendshëm, ruajtje dhe transport dhe të impianteve bërthamore.”.</w:t>
      </w:r>
    </w:p>
    <w:p w:rsidR="00FC0AB7" w:rsidRPr="003F2345" w:rsidRDefault="00FC0AB7" w:rsidP="00FC0AB7">
      <w:pPr>
        <w:pStyle w:val="Paragrafi"/>
        <w:rPr>
          <w:sz w:val="21"/>
          <w:szCs w:val="21"/>
          <w:lang w:val="sq-AL"/>
        </w:rPr>
      </w:pPr>
      <w:r w:rsidRPr="003F2345">
        <w:rPr>
          <w:sz w:val="21"/>
          <w:szCs w:val="21"/>
          <w:lang w:val="sq-AL"/>
        </w:rPr>
        <w:t>8. Neni 6 i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“1. Shtetet palë marrin masat e nevojshme në përputhje me ligjin e tyre kombëtar për mbrojtjen e konfidencialitetit të çdo informacioni që ata marrin në mirëbesim, në bazë të dispozitave të kësaj Konvente, nga një shtet tjetër palë ose nëpërmjet pjesëmarrjes në një veprimtari të kryer për zbatimin e kësaj Konvente. Nëse shtetet palë i ofrojnë informacion organizatave ndërkombëtare ose shteteve që nuk janë palë të kësaj Konvente në mirëbesim, do të merren hapa për të garantuar mbrojtjen e konfidencialitetit të këtij informacioni. Një shtet palë që ka marrë informacion në mirëbesim nga një shtet tjetër palë mund t’ia ofrojë këtë informacion palëve të treta vetëm me pëlqimin e atij shteti tjetër palë.</w:t>
      </w:r>
    </w:p>
    <w:p w:rsidR="00FC0AB7" w:rsidRPr="003F2345" w:rsidRDefault="00FC0AB7" w:rsidP="00FC0AB7">
      <w:pPr>
        <w:pStyle w:val="Paragrafi"/>
        <w:rPr>
          <w:sz w:val="21"/>
          <w:szCs w:val="21"/>
          <w:lang w:val="sq-AL"/>
        </w:rPr>
      </w:pPr>
      <w:r w:rsidRPr="003F2345">
        <w:rPr>
          <w:sz w:val="21"/>
          <w:szCs w:val="21"/>
          <w:lang w:val="sq-AL"/>
        </w:rPr>
        <w:t>2. Shteteve palë nuk u kërkohet nga kjo Konventë të japin informacion që atyre nuk u lejohet të komunikojnë sipas ligjit kombëtar ose që do të rrezikonte sigurinë e shtetit përkatës ose mbrojtjen fizike të materialeve ose impianteve bërthamore.”.</w:t>
      </w:r>
    </w:p>
    <w:p w:rsidR="00FC0AB7" w:rsidRPr="003F2345" w:rsidRDefault="00FC0AB7" w:rsidP="00FC0AB7">
      <w:pPr>
        <w:pStyle w:val="Paragrafi"/>
        <w:rPr>
          <w:sz w:val="21"/>
          <w:szCs w:val="21"/>
          <w:lang w:val="sq-AL"/>
        </w:rPr>
      </w:pPr>
      <w:r w:rsidRPr="003F2345">
        <w:rPr>
          <w:sz w:val="21"/>
          <w:szCs w:val="21"/>
          <w:lang w:val="sq-AL"/>
        </w:rPr>
        <w:t>9. Paragrafi 1 i nenit 7 të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“1. Kryerja e qëllimshme e:</w:t>
      </w:r>
    </w:p>
    <w:p w:rsidR="00FC0AB7" w:rsidRPr="003F2345" w:rsidRDefault="00FC0AB7" w:rsidP="00FC0AB7">
      <w:pPr>
        <w:pStyle w:val="Paragrafi"/>
        <w:rPr>
          <w:sz w:val="21"/>
          <w:szCs w:val="21"/>
          <w:lang w:val="sq-AL"/>
        </w:rPr>
      </w:pPr>
      <w:r w:rsidRPr="003F2345">
        <w:rPr>
          <w:sz w:val="21"/>
          <w:szCs w:val="21"/>
          <w:lang w:val="sq-AL"/>
        </w:rPr>
        <w:lastRenderedPageBreak/>
        <w:t>a) një akti pa autoritet të ligjshëm, që përbën marrjen, zotërimin, përdorimin, transferimin, ndryshimin, asgjësimin ose shpërhapjen e materialit bërthamor dhe që shkakton ose mund të shkaktojë vdekjen ose plagosjen e rëndë të një personi ose dëm të konsiderueshëm ndaj pronës ose mjedisit;</w:t>
      </w:r>
    </w:p>
    <w:p w:rsidR="00FC0AB7" w:rsidRPr="003F2345" w:rsidRDefault="00FC0AB7" w:rsidP="00FC0AB7">
      <w:pPr>
        <w:pStyle w:val="Paragrafi"/>
        <w:rPr>
          <w:sz w:val="21"/>
          <w:szCs w:val="21"/>
          <w:lang w:val="sq-AL"/>
        </w:rPr>
      </w:pPr>
      <w:r w:rsidRPr="003F2345">
        <w:rPr>
          <w:sz w:val="21"/>
          <w:szCs w:val="21"/>
          <w:lang w:val="sq-AL"/>
        </w:rPr>
        <w:t>b) një vjedhjeje ose grabitjeje të një materiali bërthamor;</w:t>
      </w:r>
    </w:p>
    <w:p w:rsidR="00FC0AB7" w:rsidRPr="003F2345" w:rsidRDefault="00FC0AB7" w:rsidP="00FC0AB7">
      <w:pPr>
        <w:pStyle w:val="Paragrafi"/>
        <w:rPr>
          <w:sz w:val="21"/>
          <w:szCs w:val="21"/>
          <w:lang w:val="sq-AL"/>
        </w:rPr>
      </w:pPr>
      <w:r w:rsidRPr="003F2345">
        <w:rPr>
          <w:sz w:val="21"/>
          <w:szCs w:val="21"/>
          <w:lang w:val="sq-AL"/>
        </w:rPr>
        <w:t>c) një përvetësimi ose marrjeje të materialit bërthamor me anë të mashtrimit;</w:t>
      </w:r>
    </w:p>
    <w:p w:rsidR="00FC0AB7" w:rsidRPr="003F2345" w:rsidRDefault="00FC0AB7" w:rsidP="00FC0AB7">
      <w:pPr>
        <w:pStyle w:val="Paragrafi"/>
        <w:rPr>
          <w:sz w:val="21"/>
          <w:szCs w:val="21"/>
          <w:lang w:val="sq-AL"/>
        </w:rPr>
      </w:pPr>
      <w:r w:rsidRPr="003F2345">
        <w:rPr>
          <w:sz w:val="21"/>
          <w:szCs w:val="21"/>
          <w:lang w:val="sq-AL"/>
        </w:rPr>
        <w:t>d) një veprim që përbën transportimin, dërgimin ose zhvendosjen e materialit bërthamor në ose jashtë një shteti, pa autoritet të ligjshëm;</w:t>
      </w:r>
    </w:p>
    <w:p w:rsidR="00FC0AB7" w:rsidRPr="003F2345" w:rsidRDefault="00FC0AB7" w:rsidP="00FC0AB7">
      <w:pPr>
        <w:pStyle w:val="Paragrafi"/>
        <w:rPr>
          <w:sz w:val="21"/>
          <w:szCs w:val="21"/>
          <w:lang w:val="sq-AL"/>
        </w:rPr>
      </w:pPr>
      <w:r w:rsidRPr="003F2345">
        <w:rPr>
          <w:sz w:val="21"/>
          <w:szCs w:val="21"/>
          <w:lang w:val="sq-AL"/>
        </w:rPr>
        <w:t>e) një akti të drejtuar kundër një impianti bërthamor ose një akti që ndërhyn në operimin e një impianti bërthamor, nëse shkelësi shkakton qëllimisht ose nëse është në dijeni se akti mund të shkaktojë vdekje ose plagosje të rëndë të një personi ose dëm të konsiderueshëm ndaj pronës ose mjedisit nga ekspozimi ndaj rrezatimit ose çlirimit të substancave radioaktive, nëse akti nuk ndërmerret në përputhje me ligjin kombëtar të shtetit palë, në territorin në të cilin ndodhet impianti bërthamor;</w:t>
      </w:r>
    </w:p>
    <w:p w:rsidR="00FC0AB7" w:rsidRPr="003F2345" w:rsidRDefault="00FC0AB7" w:rsidP="00FC0AB7">
      <w:pPr>
        <w:pStyle w:val="Paragrafi"/>
        <w:rPr>
          <w:sz w:val="21"/>
          <w:szCs w:val="21"/>
          <w:lang w:val="sq-AL"/>
        </w:rPr>
      </w:pPr>
      <w:r w:rsidRPr="003F2345">
        <w:rPr>
          <w:sz w:val="21"/>
          <w:szCs w:val="21"/>
          <w:lang w:val="sq-AL"/>
        </w:rPr>
        <w:t>f) një akti që përbën kërkesë për materiale bërthamore me anë të kërcënimit ose përdorimit të forcës ose me formë tjetër kërcënimi;</w:t>
      </w:r>
    </w:p>
    <w:p w:rsidR="00FC0AB7" w:rsidRPr="003F2345" w:rsidRDefault="00FC0AB7" w:rsidP="00FC0AB7">
      <w:pPr>
        <w:pStyle w:val="Paragrafi"/>
        <w:rPr>
          <w:sz w:val="21"/>
          <w:szCs w:val="21"/>
          <w:lang w:val="sq-AL"/>
        </w:rPr>
      </w:pPr>
      <w:r w:rsidRPr="003F2345">
        <w:rPr>
          <w:sz w:val="21"/>
          <w:szCs w:val="21"/>
          <w:lang w:val="sq-AL"/>
        </w:rPr>
        <w:t>g) një kërcënimi:</w:t>
      </w:r>
    </w:p>
    <w:p w:rsidR="00FC0AB7" w:rsidRPr="003F2345" w:rsidRDefault="00FC0AB7" w:rsidP="00FC0AB7">
      <w:pPr>
        <w:pStyle w:val="Paragrafi"/>
        <w:rPr>
          <w:sz w:val="21"/>
          <w:szCs w:val="21"/>
          <w:lang w:val="sq-AL"/>
        </w:rPr>
      </w:pPr>
      <w:r w:rsidRPr="003F2345">
        <w:rPr>
          <w:sz w:val="21"/>
          <w:szCs w:val="21"/>
          <w:lang w:val="sq-AL"/>
        </w:rPr>
        <w:t xml:space="preserve"> i) për të përdorur material bërthamor për të shkaktuar vdekjen ose plagosjen e rëndë të një personi ose dëm të konsiderueshëm ndaj pronës ose mjedisit, ose për të kryer veprën penale të përcaktuar në nënparagrafin (e); ose </w:t>
      </w:r>
    </w:p>
    <w:p w:rsidR="00FC0AB7" w:rsidRPr="003F2345" w:rsidRDefault="00FC0AB7" w:rsidP="00FC0AB7">
      <w:pPr>
        <w:pStyle w:val="Paragrafi"/>
        <w:rPr>
          <w:sz w:val="21"/>
          <w:szCs w:val="21"/>
          <w:lang w:val="sq-AL"/>
        </w:rPr>
      </w:pPr>
      <w:r w:rsidRPr="003F2345">
        <w:rPr>
          <w:sz w:val="21"/>
          <w:szCs w:val="21"/>
          <w:lang w:val="sq-AL"/>
        </w:rPr>
        <w:t xml:space="preserve"> ii) për të kryer një vepër penale të përcaktuar në nënparagrafët (b) dhe (e), me qëllim që të detyrojë një person fizik ose juridik, organizatë ndërkombëtare ose shtet të kryejnë ose të mos kryejnë ndonjë akt;</w:t>
      </w:r>
    </w:p>
    <w:p w:rsidR="00FC0AB7" w:rsidRPr="003F2345" w:rsidRDefault="00FC0AB7" w:rsidP="00FC0AB7">
      <w:pPr>
        <w:pStyle w:val="Paragrafi"/>
        <w:rPr>
          <w:sz w:val="21"/>
          <w:szCs w:val="21"/>
          <w:lang w:val="sq-AL"/>
        </w:rPr>
      </w:pPr>
      <w:r w:rsidRPr="003F2345">
        <w:rPr>
          <w:sz w:val="21"/>
          <w:szCs w:val="21"/>
          <w:lang w:val="sq-AL"/>
        </w:rPr>
        <w:t>h) një tentativë për të kryer një vepër penale të përcaktuar në nënparagrafët (a) deri (e);</w:t>
      </w:r>
    </w:p>
    <w:p w:rsidR="00FC0AB7" w:rsidRPr="003F2345" w:rsidRDefault="00FC0AB7" w:rsidP="00FC0AB7">
      <w:pPr>
        <w:pStyle w:val="Paragrafi"/>
        <w:rPr>
          <w:sz w:val="21"/>
          <w:szCs w:val="21"/>
          <w:lang w:val="sq-AL"/>
        </w:rPr>
      </w:pPr>
      <w:r w:rsidRPr="003F2345">
        <w:rPr>
          <w:sz w:val="21"/>
          <w:szCs w:val="21"/>
          <w:lang w:val="sq-AL"/>
        </w:rPr>
        <w:t>i) një akt që përbën pjesëmarrje në një vepër penale të përcaktuar në nënparagrafët (a) deri (h);</w:t>
      </w:r>
    </w:p>
    <w:p w:rsidR="00FC0AB7" w:rsidRPr="003F2345" w:rsidRDefault="00FC0AB7" w:rsidP="00FC0AB7">
      <w:pPr>
        <w:pStyle w:val="Paragrafi"/>
        <w:rPr>
          <w:sz w:val="21"/>
          <w:szCs w:val="21"/>
          <w:lang w:val="sq-AL"/>
        </w:rPr>
      </w:pPr>
      <w:r w:rsidRPr="003F2345">
        <w:rPr>
          <w:sz w:val="21"/>
          <w:szCs w:val="21"/>
          <w:lang w:val="sq-AL"/>
        </w:rPr>
        <w:t>j) një akti të ndonjë personi që organizon ose drejton të tjerët për të kryer një vepër penale të përshkruar në nënparagrafët (a) deri (h); dhe</w:t>
      </w:r>
    </w:p>
    <w:p w:rsidR="00FC0AB7" w:rsidRPr="003F2345" w:rsidRDefault="00FC0AB7" w:rsidP="00FC0AB7">
      <w:pPr>
        <w:pStyle w:val="Paragrafi"/>
        <w:rPr>
          <w:sz w:val="21"/>
          <w:szCs w:val="21"/>
          <w:lang w:val="sq-AL"/>
        </w:rPr>
      </w:pPr>
      <w:r w:rsidRPr="003F2345">
        <w:rPr>
          <w:sz w:val="21"/>
          <w:szCs w:val="21"/>
          <w:lang w:val="sq-AL"/>
        </w:rPr>
        <w:t>k) një akti që kontribuon në kryerjen e një vepre penale të përcaktuar në nënparagrafët: a) deri (h) nga një grup personash që veprojnë me një qëllim të përbashkët; ky akt do të jetë i qëllimshëm dhe ose:</w:t>
      </w:r>
    </w:p>
    <w:p w:rsidR="00FC0AB7" w:rsidRPr="003F2345" w:rsidRDefault="00FC0AB7" w:rsidP="00FC0AB7">
      <w:pPr>
        <w:pStyle w:val="Paragrafi"/>
        <w:rPr>
          <w:sz w:val="21"/>
          <w:szCs w:val="21"/>
          <w:lang w:val="sq-AL"/>
        </w:rPr>
      </w:pPr>
      <w:r w:rsidRPr="003F2345">
        <w:rPr>
          <w:sz w:val="21"/>
          <w:szCs w:val="21"/>
          <w:lang w:val="sq-AL"/>
        </w:rPr>
        <w:t xml:space="preserve"> i) do të bëhet me synim vazhdimin e veprimtarisë ose qëllimit kriminal të grupit, nëse ky aktivitet ose qëllim përfshin kryerjen e një vepre penale të përcaktuar në nënparagrafët (a) deri (g); ose</w:t>
      </w:r>
    </w:p>
    <w:p w:rsidR="00FC0AB7" w:rsidRPr="003F2345" w:rsidRDefault="00FC0AB7" w:rsidP="00FC0AB7">
      <w:pPr>
        <w:pStyle w:val="Paragrafi"/>
        <w:rPr>
          <w:sz w:val="21"/>
          <w:szCs w:val="21"/>
          <w:lang w:val="sq-AL"/>
        </w:rPr>
      </w:pPr>
      <w:r w:rsidRPr="003F2345">
        <w:rPr>
          <w:sz w:val="21"/>
          <w:szCs w:val="21"/>
          <w:lang w:val="sq-AL"/>
        </w:rPr>
        <w:t xml:space="preserve"> ii) do të bëhet duke pasur njohuri për synimin e grupit për të kryer një vepër penale të përshkruar në nënparagrafët (a) deri (g);</w:t>
      </w:r>
    </w:p>
    <w:p w:rsidR="00FC0AB7" w:rsidRPr="003F2345" w:rsidRDefault="00FC0AB7" w:rsidP="00FC0AB7">
      <w:pPr>
        <w:pStyle w:val="Paragrafi"/>
        <w:rPr>
          <w:sz w:val="21"/>
          <w:szCs w:val="21"/>
          <w:lang w:val="sq-AL"/>
        </w:rPr>
      </w:pPr>
      <w:r w:rsidRPr="003F2345">
        <w:rPr>
          <w:sz w:val="21"/>
          <w:szCs w:val="21"/>
          <w:lang w:val="sq-AL"/>
        </w:rPr>
        <w:t>do të bëhet vepër penale e dënueshme nga secili shtet palë sipas ligjit të tij kombëtar.”.</w:t>
      </w:r>
    </w:p>
    <w:p w:rsidR="00FC0AB7" w:rsidRPr="003F2345" w:rsidRDefault="00FC0AB7" w:rsidP="00FC0AB7">
      <w:pPr>
        <w:pStyle w:val="Paragrafi"/>
        <w:rPr>
          <w:sz w:val="21"/>
          <w:szCs w:val="21"/>
          <w:lang w:val="sq-AL"/>
        </w:rPr>
      </w:pPr>
      <w:r w:rsidRPr="003F2345">
        <w:rPr>
          <w:sz w:val="21"/>
          <w:szCs w:val="21"/>
          <w:lang w:val="sq-AL"/>
        </w:rPr>
        <w:t>10. Pas nenit 11 të Konventës shtohen dy nene të reja, neni 11A dhe neni 11B, me tekstin e mëposhtëm:</w:t>
      </w:r>
    </w:p>
    <w:p w:rsidR="00FC0AB7" w:rsidRPr="003F2345" w:rsidRDefault="00382A7F" w:rsidP="00AB36F1">
      <w:pPr>
        <w:pStyle w:val="Paragrafi"/>
        <w:ind w:firstLine="0"/>
        <w:jc w:val="center"/>
        <w:rPr>
          <w:sz w:val="21"/>
          <w:szCs w:val="21"/>
          <w:lang w:val="sq-AL"/>
        </w:rPr>
      </w:pPr>
      <w:r w:rsidRPr="003F2345">
        <w:rPr>
          <w:sz w:val="21"/>
          <w:szCs w:val="21"/>
          <w:lang w:val="sq-AL"/>
        </w:rPr>
        <w:t>“</w:t>
      </w:r>
      <w:r w:rsidR="00FC0AB7" w:rsidRPr="003F2345">
        <w:rPr>
          <w:sz w:val="21"/>
          <w:szCs w:val="21"/>
          <w:lang w:val="sq-AL"/>
        </w:rPr>
        <w:t>Neni 11A</w:t>
      </w:r>
    </w:p>
    <w:p w:rsidR="00FC0AB7" w:rsidRPr="003F2345" w:rsidRDefault="00FC0AB7"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Asnjë nga veprat penale të përcaktuara në nenin 7 nuk konsiderohet, për qëllimet e ekstradimit ose ndihmës së ndërsjellë juridike, si vepër penale politike ose si vepër penale e lidhur me një vepër penale politike ose si vepër penale e frymëzuar nga motive politike. Rrjedhimisht, një kërkesë për ekstradim ose për ndihmë të ndërsjellë juridike të bazuar në këtë vepër penale nuk mund të refuzohet për arsyen e vetme se ka lidhje me një vepër penale politike ose një vepër penale të lidhur me një vepër penale politike ose një vepër penale të frymëzuar nga motive politike.</w:t>
      </w:r>
    </w:p>
    <w:p w:rsidR="00FC0AB7" w:rsidRPr="003F2345" w:rsidRDefault="00FC0AB7" w:rsidP="00FC0AB7">
      <w:pPr>
        <w:pStyle w:val="Paragrafi"/>
        <w:rPr>
          <w:sz w:val="21"/>
          <w:szCs w:val="21"/>
          <w:lang w:val="sq-AL"/>
        </w:rPr>
      </w:pPr>
    </w:p>
    <w:p w:rsidR="00FC0AB7" w:rsidRPr="003F2345" w:rsidRDefault="00FC0AB7" w:rsidP="00AB36F1">
      <w:pPr>
        <w:pStyle w:val="Paragrafi"/>
        <w:ind w:firstLine="0"/>
        <w:jc w:val="center"/>
        <w:rPr>
          <w:sz w:val="21"/>
          <w:szCs w:val="21"/>
          <w:lang w:val="sq-AL"/>
        </w:rPr>
      </w:pPr>
      <w:r w:rsidRPr="003F2345">
        <w:rPr>
          <w:sz w:val="21"/>
          <w:szCs w:val="21"/>
          <w:lang w:val="sq-AL"/>
        </w:rPr>
        <w:t>Neni 11B</w:t>
      </w:r>
    </w:p>
    <w:p w:rsidR="00FC0AB7" w:rsidRPr="003F2345" w:rsidRDefault="00FC0AB7"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Asgjë në këtë Konventë nuk interpretohet sikur vendos një detyrim për ekstradimin ose dhënien e ndihmës së ndërsjellë juridike, nëse shteti palë i kërkuar ka arsye thelbësore për të besuar se kërkesa për ekstradim për veprat penale të përcaktuara në nenin 7 ose për ndihmë të ndërsjellë juridike në lidhje me këto vepra penale, është bërë për qëllimin e ndjekjes penale ose dënimin e një personi për shkak të racës, fesë, kombësisë, origjinës etnike ose opinionit politik të atij personi ose që përputhshmëria me kërkesën do të cenonte pozicionin e atij personi në bazë të ndonjë prej këtyre arsyeve.”.</w:t>
      </w:r>
    </w:p>
    <w:p w:rsidR="00FC0AB7" w:rsidRPr="003F2345" w:rsidRDefault="00FC0AB7" w:rsidP="00FC0AB7">
      <w:pPr>
        <w:pStyle w:val="Paragrafi"/>
        <w:rPr>
          <w:sz w:val="21"/>
          <w:szCs w:val="21"/>
          <w:lang w:val="sq-AL"/>
        </w:rPr>
      </w:pPr>
      <w:r w:rsidRPr="003F2345">
        <w:rPr>
          <w:sz w:val="21"/>
          <w:szCs w:val="21"/>
          <w:lang w:val="sq-AL"/>
        </w:rPr>
        <w:t>11. Pas nenit 13 të Konventës shtohet neni i ri 13A me tekstin e mëposhtëm:</w:t>
      </w:r>
    </w:p>
    <w:p w:rsidR="00FC0AB7" w:rsidRPr="003F2345" w:rsidRDefault="00FC0AB7" w:rsidP="00FC0AB7">
      <w:pPr>
        <w:pStyle w:val="Paragrafi"/>
        <w:rPr>
          <w:sz w:val="21"/>
          <w:szCs w:val="21"/>
          <w:lang w:val="sq-AL"/>
        </w:rPr>
      </w:pPr>
    </w:p>
    <w:p w:rsidR="00FC0AB7" w:rsidRPr="003F2345" w:rsidRDefault="00382A7F" w:rsidP="00AB36F1">
      <w:pPr>
        <w:pStyle w:val="Paragrafi"/>
        <w:ind w:firstLine="0"/>
        <w:jc w:val="center"/>
        <w:rPr>
          <w:sz w:val="21"/>
          <w:szCs w:val="21"/>
          <w:lang w:val="sq-AL"/>
        </w:rPr>
      </w:pPr>
      <w:r w:rsidRPr="003F2345">
        <w:rPr>
          <w:sz w:val="21"/>
          <w:szCs w:val="21"/>
          <w:lang w:val="sq-AL"/>
        </w:rPr>
        <w:t>“</w:t>
      </w:r>
      <w:r w:rsidR="00FC0AB7" w:rsidRPr="003F2345">
        <w:rPr>
          <w:sz w:val="21"/>
          <w:szCs w:val="21"/>
          <w:lang w:val="sq-AL"/>
        </w:rPr>
        <w:t>Neni 13A</w:t>
      </w:r>
    </w:p>
    <w:p w:rsidR="00FC0AB7" w:rsidRPr="003F2345" w:rsidRDefault="00FC0AB7" w:rsidP="00FC0AB7">
      <w:pPr>
        <w:pStyle w:val="Paragrafi"/>
        <w:rPr>
          <w:sz w:val="21"/>
          <w:szCs w:val="21"/>
          <w:lang w:val="sq-AL"/>
        </w:rPr>
      </w:pPr>
    </w:p>
    <w:p w:rsidR="00FC0AB7" w:rsidRPr="003F2345" w:rsidRDefault="00FC0AB7" w:rsidP="00FC0AB7">
      <w:pPr>
        <w:pStyle w:val="Paragrafi"/>
        <w:rPr>
          <w:sz w:val="21"/>
          <w:szCs w:val="21"/>
          <w:lang w:val="sq-AL"/>
        </w:rPr>
      </w:pPr>
      <w:r w:rsidRPr="003F2345">
        <w:rPr>
          <w:sz w:val="21"/>
          <w:szCs w:val="21"/>
          <w:lang w:val="sq-AL"/>
        </w:rPr>
        <w:t>Asgjë në këtë Konventë nuk cenon transferimin e teknologjisë bërthamore për qëllime paqësore që ndërmerret për të forcuar mbrojtjen fizike të materialeve dhe impianteve bërthamore.”.</w:t>
      </w:r>
    </w:p>
    <w:p w:rsidR="00FC0AB7" w:rsidRPr="003F2345" w:rsidRDefault="00FC0AB7" w:rsidP="00FC0AB7">
      <w:pPr>
        <w:pStyle w:val="Paragrafi"/>
        <w:rPr>
          <w:sz w:val="21"/>
          <w:szCs w:val="21"/>
          <w:lang w:val="sq-AL"/>
        </w:rPr>
      </w:pPr>
      <w:r w:rsidRPr="003F2345">
        <w:rPr>
          <w:sz w:val="21"/>
          <w:szCs w:val="21"/>
          <w:lang w:val="sq-AL"/>
        </w:rPr>
        <w:t>12. Paragrafi 3 i nenit 14 të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“3. Nëse një vepër penale përfshin një material bërthamor në përdorim shtëpiak, ruajtje ose transport dhe shkelësi i dyshuar dhe materiali bërthamor mbeten në territorin e shtetit palë në të cilin është kryer vepra penale ose nëse një vepër penale përfshin një impiant bërthamor dhe shkelësi i dyshuar mbetet në territorin e shtetit palë në të cilin është kryer vepra penale, asgjë në këtë Konventë nuk interpretohet sikur i kërkon atij shteti palë të japë informacion në lidhje me një procedim penal që rezulton nga kjo vepër penale.”.</w:t>
      </w:r>
    </w:p>
    <w:p w:rsidR="00FC0AB7" w:rsidRPr="003F2345" w:rsidRDefault="00FC0AB7" w:rsidP="00FC0AB7">
      <w:pPr>
        <w:pStyle w:val="Paragrafi"/>
        <w:rPr>
          <w:sz w:val="21"/>
          <w:szCs w:val="21"/>
          <w:lang w:val="sq-AL"/>
        </w:rPr>
      </w:pPr>
      <w:r w:rsidRPr="003F2345">
        <w:rPr>
          <w:sz w:val="21"/>
          <w:szCs w:val="21"/>
          <w:lang w:val="sq-AL"/>
        </w:rPr>
        <w:t>13. Neni 16 i Konventës zëvendësohet me tekstin e mëposhtëm:</w:t>
      </w:r>
    </w:p>
    <w:p w:rsidR="00FC0AB7" w:rsidRPr="003F2345" w:rsidRDefault="00382A7F" w:rsidP="00FC0AB7">
      <w:pPr>
        <w:pStyle w:val="Paragrafi"/>
        <w:rPr>
          <w:sz w:val="21"/>
          <w:szCs w:val="21"/>
          <w:lang w:val="sq-AL"/>
        </w:rPr>
      </w:pPr>
      <w:r w:rsidRPr="003F2345">
        <w:rPr>
          <w:sz w:val="21"/>
          <w:szCs w:val="21"/>
          <w:lang w:val="sq-AL"/>
        </w:rPr>
        <w:t>“</w:t>
      </w:r>
      <w:r w:rsidR="00FC0AB7" w:rsidRPr="003F2345">
        <w:rPr>
          <w:sz w:val="21"/>
          <w:szCs w:val="21"/>
          <w:lang w:val="sq-AL"/>
        </w:rPr>
        <w:t>1. Një konferencë e shteteve palë thirret nga depozitari pesë vjet pas hyrjes në fuqi të amendamentit të miratuar më 8 korrik 2005 për rishikimin e zbatimit të kësaj Konvente dhe mjaftueshmërisë së saj në lidhje me preambulën, tërësinë e pjesës operacionale dhe shtojcat, duke marrë në konsideratë situatën mbizotëruese të asaj kohe.</w:t>
      </w:r>
    </w:p>
    <w:p w:rsidR="00FC0AB7" w:rsidRPr="003F2345" w:rsidRDefault="00FC0AB7" w:rsidP="00FC0AB7">
      <w:pPr>
        <w:pStyle w:val="Paragrafi"/>
        <w:rPr>
          <w:sz w:val="21"/>
          <w:szCs w:val="21"/>
          <w:lang w:val="sq-AL"/>
        </w:rPr>
      </w:pPr>
      <w:r w:rsidRPr="003F2345">
        <w:rPr>
          <w:sz w:val="21"/>
          <w:szCs w:val="21"/>
          <w:lang w:val="sq-AL"/>
        </w:rPr>
        <w:t>2. Në interval kohor prej jo më pak se pesë vjet më pas, shumica e shteteve palë mund të sigurojnë, duke i paraqitur depozitarit një propozim për këtë qëllim, thirrjen e konferencave të mëtejshme me të njëjtin objektiv.”.</w:t>
      </w:r>
    </w:p>
    <w:p w:rsidR="00FC0AB7" w:rsidRPr="003F2345" w:rsidRDefault="00FC0AB7" w:rsidP="00FC0AB7">
      <w:pPr>
        <w:pStyle w:val="Paragrafi"/>
        <w:rPr>
          <w:sz w:val="21"/>
          <w:szCs w:val="21"/>
          <w:lang w:val="sq-AL"/>
        </w:rPr>
      </w:pPr>
      <w:r w:rsidRPr="003F2345">
        <w:rPr>
          <w:sz w:val="21"/>
          <w:szCs w:val="21"/>
          <w:lang w:val="sq-AL"/>
        </w:rPr>
        <w:t>14. Shënimi fundor b/i shtojcës II të Konventës zëvendësohet me tekstin e mëposhtëm:</w:t>
      </w:r>
    </w:p>
    <w:p w:rsidR="00FC0AB7" w:rsidRPr="003F2345" w:rsidRDefault="00FC0AB7" w:rsidP="00FC0AB7">
      <w:pPr>
        <w:pStyle w:val="Paragrafi"/>
        <w:rPr>
          <w:sz w:val="21"/>
          <w:szCs w:val="21"/>
          <w:lang w:val="sq-AL"/>
        </w:rPr>
      </w:pPr>
      <w:r w:rsidRPr="003F2345">
        <w:rPr>
          <w:sz w:val="21"/>
          <w:szCs w:val="21"/>
          <w:lang w:val="sq-AL"/>
        </w:rPr>
        <w:t>“b) Materiali që nuk rrezatohet në një reaktor ose materiali i rrezatuar në një reaktor, por me nivel rrezatimi të barabartë ose më pak se 1 grej/orë (100 rada/orë) në një metër të pambrojtur.”.</w:t>
      </w:r>
    </w:p>
    <w:p w:rsidR="00FC0AB7" w:rsidRPr="003F2345" w:rsidRDefault="00FC0AB7" w:rsidP="00FC0AB7">
      <w:pPr>
        <w:pStyle w:val="Paragrafi"/>
        <w:rPr>
          <w:sz w:val="21"/>
          <w:szCs w:val="21"/>
          <w:lang w:val="sq-AL"/>
        </w:rPr>
      </w:pPr>
      <w:r w:rsidRPr="003F2345">
        <w:rPr>
          <w:sz w:val="21"/>
          <w:szCs w:val="21"/>
          <w:lang w:val="sq-AL"/>
        </w:rPr>
        <w:t>15.</w:t>
      </w:r>
      <w:r w:rsidR="00382A7F" w:rsidRPr="003F2345">
        <w:rPr>
          <w:sz w:val="21"/>
          <w:szCs w:val="21"/>
          <w:lang w:val="sq-AL"/>
        </w:rPr>
        <w:t xml:space="preserve"> </w:t>
      </w:r>
      <w:r w:rsidRPr="003F2345">
        <w:rPr>
          <w:sz w:val="21"/>
          <w:szCs w:val="21"/>
          <w:lang w:val="sq-AL"/>
        </w:rPr>
        <w:t>Shënimi fundor e/ i shtojcës II të Konventës zëvendësohet me tekstin e mëposhtëm:</w:t>
      </w:r>
    </w:p>
    <w:p w:rsidR="00FC0AB7" w:rsidRPr="003F2345" w:rsidRDefault="00382A7F" w:rsidP="00FC0AB7">
      <w:pPr>
        <w:pStyle w:val="Paragrafi"/>
        <w:rPr>
          <w:sz w:val="21"/>
          <w:szCs w:val="21"/>
          <w:lang w:val="sq-AL"/>
        </w:rPr>
      </w:pPr>
      <w:r w:rsidRPr="003F2345">
        <w:rPr>
          <w:sz w:val="21"/>
          <w:szCs w:val="21"/>
          <w:lang w:val="sq-AL"/>
        </w:rPr>
        <w:t>“</w:t>
      </w:r>
      <w:r w:rsidR="00FC0AB7" w:rsidRPr="003F2345">
        <w:rPr>
          <w:sz w:val="21"/>
          <w:szCs w:val="21"/>
          <w:lang w:val="sq-AL"/>
        </w:rPr>
        <w:t>e) Një lëndë tjetër djegëse që në bazë të përmbajtjes së saj origjinale të materialit të zbërthyeshëm, klasifikohet si kategoria I dhe II përpara rrezatimit, mund të reduktohet një nivel kategorie, ndërsa niveli i rrezatimit nga lënda djegëse kalon 1 grej/orë (100 rada/orë) në një metër të pambrojtur.”.</w:t>
      </w:r>
    </w:p>
    <w:p w:rsidR="00FC0AB7" w:rsidRPr="003F2345" w:rsidRDefault="00FC0AB7" w:rsidP="00FC0AB7">
      <w:pPr>
        <w:pStyle w:val="Paragrafi"/>
        <w:rPr>
          <w:sz w:val="21"/>
          <w:szCs w:val="21"/>
          <w:lang w:val="sq-AL"/>
        </w:rPr>
      </w:pPr>
    </w:p>
    <w:p w:rsidR="00FC0AB7" w:rsidRDefault="00FC0AB7" w:rsidP="00FC0AB7">
      <w:pPr>
        <w:pStyle w:val="Paragrafi"/>
        <w:ind w:firstLine="0"/>
        <w:rPr>
          <w:sz w:val="21"/>
          <w:szCs w:val="21"/>
          <w:lang w:val="sq-AL"/>
        </w:rPr>
      </w:pPr>
    </w:p>
    <w:p w:rsidR="00AB36F1" w:rsidRPr="003F2345" w:rsidRDefault="00AB36F1" w:rsidP="00FC0AB7">
      <w:pPr>
        <w:pStyle w:val="Paragrafi"/>
        <w:ind w:firstLine="0"/>
        <w:rPr>
          <w:sz w:val="21"/>
          <w:szCs w:val="21"/>
          <w:lang w:val="sq-AL"/>
        </w:rPr>
      </w:pPr>
    </w:p>
    <w:p w:rsidR="00732766" w:rsidRPr="003F2345" w:rsidRDefault="00732766" w:rsidP="00732766">
      <w:pPr>
        <w:pStyle w:val="Akti"/>
        <w:rPr>
          <w:sz w:val="21"/>
          <w:szCs w:val="21"/>
          <w:lang w:val="sq-AL"/>
        </w:rPr>
      </w:pPr>
      <w:r w:rsidRPr="003F2345">
        <w:rPr>
          <w:sz w:val="21"/>
          <w:szCs w:val="21"/>
          <w:lang w:val="sq-AL"/>
        </w:rPr>
        <w:t>UDHËZIM</w:t>
      </w:r>
    </w:p>
    <w:p w:rsidR="00732766" w:rsidRPr="003F2345" w:rsidRDefault="00732766" w:rsidP="00732766">
      <w:pPr>
        <w:pStyle w:val="NumriData"/>
        <w:rPr>
          <w:sz w:val="21"/>
          <w:szCs w:val="21"/>
          <w:lang w:val="sq-AL"/>
        </w:rPr>
      </w:pPr>
      <w:r w:rsidRPr="003F2345">
        <w:rPr>
          <w:sz w:val="21"/>
          <w:szCs w:val="21"/>
          <w:lang w:val="sq-AL"/>
        </w:rPr>
        <w:t>Nr. 2, datë 27.2.2013</w:t>
      </w:r>
    </w:p>
    <w:p w:rsidR="00732766" w:rsidRPr="00113BFF" w:rsidRDefault="00732766" w:rsidP="00732766">
      <w:pPr>
        <w:pStyle w:val="Paragrafi"/>
        <w:rPr>
          <w:sz w:val="14"/>
          <w:szCs w:val="21"/>
          <w:lang w:val="sq-AL"/>
        </w:rPr>
      </w:pPr>
    </w:p>
    <w:p w:rsidR="00732766" w:rsidRPr="003F2345" w:rsidRDefault="00732766" w:rsidP="00732766">
      <w:pPr>
        <w:pStyle w:val="Titulli"/>
        <w:rPr>
          <w:sz w:val="21"/>
          <w:szCs w:val="21"/>
          <w:lang w:val="sq-AL"/>
        </w:rPr>
      </w:pPr>
      <w:r w:rsidRPr="003F2345">
        <w:rPr>
          <w:sz w:val="21"/>
          <w:szCs w:val="21"/>
          <w:lang w:val="sq-AL"/>
        </w:rPr>
        <w:t>PËR KRITERET DHE PROCEDURAT E SHPËRNDARJES SË FONDIT TË MBROJTJES SOCIALE PËR VITIN 2013</w:t>
      </w:r>
    </w:p>
    <w:p w:rsidR="00732766" w:rsidRPr="003F2345" w:rsidRDefault="00732766" w:rsidP="00732766">
      <w:pPr>
        <w:pStyle w:val="Paragrafi"/>
        <w:rPr>
          <w:sz w:val="21"/>
          <w:szCs w:val="21"/>
          <w:lang w:val="sq-AL"/>
        </w:rPr>
      </w:pPr>
    </w:p>
    <w:p w:rsidR="00732766" w:rsidRPr="003F2345" w:rsidRDefault="00732766" w:rsidP="00732766">
      <w:pPr>
        <w:pStyle w:val="Paragrafi"/>
        <w:rPr>
          <w:sz w:val="21"/>
          <w:szCs w:val="21"/>
          <w:lang w:val="sq-AL"/>
        </w:rPr>
      </w:pPr>
      <w:r w:rsidRPr="003F2345">
        <w:rPr>
          <w:sz w:val="21"/>
          <w:szCs w:val="21"/>
          <w:lang w:val="sq-AL"/>
        </w:rPr>
        <w:t xml:space="preserve">Në mbështetje të pikës 4 të nenit 102 të Kushtetutës, në zbatim të ligjit nr. 9936, datë 26.6.2008 “Për menaxhimin e sistemit buxhetor në Republikën e Shqipërisë”, ligjit nr. 9355, datë 10.3.2005 “Për ndihmën dhe shërbimet shoqërore” (të ndryshuar), ligjit nr. 119/2012, datë 17.12.2012 “Për buxhetin e vitit 2013”, si dhe pikës 29/c të udhëzimit të Ministrit të Financave nr. 1/1, datë 19.2.2013 “Për zbatimin e buxhetit të vitit 2013”, </w:t>
      </w:r>
    </w:p>
    <w:p w:rsidR="00732766" w:rsidRPr="00113BFF" w:rsidRDefault="00732766" w:rsidP="00732766">
      <w:pPr>
        <w:pStyle w:val="Paragrafi"/>
        <w:rPr>
          <w:sz w:val="14"/>
          <w:szCs w:val="21"/>
          <w:lang w:val="sq-AL"/>
        </w:rPr>
      </w:pPr>
    </w:p>
    <w:p w:rsidR="00732766" w:rsidRPr="003F2345" w:rsidRDefault="00732766" w:rsidP="00732766">
      <w:pPr>
        <w:pStyle w:val="VENDOSI"/>
        <w:rPr>
          <w:sz w:val="21"/>
          <w:szCs w:val="21"/>
          <w:lang w:val="sq-AL"/>
        </w:rPr>
      </w:pPr>
      <w:r w:rsidRPr="003F2345">
        <w:rPr>
          <w:sz w:val="21"/>
          <w:szCs w:val="21"/>
          <w:lang w:val="sq-AL"/>
        </w:rPr>
        <w:t>UDHËZOJ:</w:t>
      </w:r>
    </w:p>
    <w:p w:rsidR="00732766" w:rsidRPr="00113BFF" w:rsidRDefault="00732766" w:rsidP="00732766">
      <w:pPr>
        <w:pStyle w:val="Paragrafi"/>
        <w:rPr>
          <w:sz w:val="12"/>
          <w:szCs w:val="21"/>
          <w:lang w:val="sq-AL"/>
        </w:rPr>
      </w:pPr>
    </w:p>
    <w:p w:rsidR="00732766" w:rsidRPr="003F2345" w:rsidRDefault="00732766" w:rsidP="00732766">
      <w:pPr>
        <w:pStyle w:val="Paragrafi"/>
        <w:rPr>
          <w:sz w:val="21"/>
          <w:szCs w:val="21"/>
          <w:lang w:val="sq-AL"/>
        </w:rPr>
      </w:pPr>
      <w:r w:rsidRPr="003F2345">
        <w:rPr>
          <w:sz w:val="21"/>
          <w:szCs w:val="21"/>
          <w:lang w:val="sq-AL"/>
        </w:rPr>
        <w:t>1. Ministria e Punës, Çështjeve Sociale dhe Shanseve të Barabarta, për vitin 2013, fondet e akorduara n</w:t>
      </w:r>
      <w:r w:rsidR="00A60785" w:rsidRPr="003F2345">
        <w:rPr>
          <w:sz w:val="21"/>
          <w:szCs w:val="21"/>
          <w:lang w:val="sq-AL"/>
        </w:rPr>
        <w:t>ë</w:t>
      </w:r>
      <w:r w:rsidRPr="003F2345">
        <w:rPr>
          <w:sz w:val="21"/>
          <w:szCs w:val="21"/>
          <w:lang w:val="sq-AL"/>
        </w:rPr>
        <w:t xml:space="preserve"> programin “Mbrojtja sociale”, si transfertë e kushtëzuar, i shpërndan në mënyrë periodike, për:</w:t>
      </w:r>
    </w:p>
    <w:p w:rsidR="00732766" w:rsidRPr="003F2345" w:rsidRDefault="00732766" w:rsidP="00732766">
      <w:pPr>
        <w:pStyle w:val="Paragrafi"/>
        <w:rPr>
          <w:sz w:val="21"/>
          <w:szCs w:val="21"/>
          <w:lang w:val="sq-AL"/>
        </w:rPr>
      </w:pPr>
      <w:r w:rsidRPr="003F2345">
        <w:rPr>
          <w:sz w:val="21"/>
          <w:szCs w:val="21"/>
          <w:lang w:val="sq-AL"/>
        </w:rPr>
        <w:t>a) Pagesën e dëmshpërblimit të të dënuarve politikë, e cila do të përdoret sipas pikës 21 dhe 22 të udhëzimit të Ministrit të Financave nr. 1/1, datë 19.2.2013 “Për zbatimin e buxhetit të vitit 2013”.</w:t>
      </w:r>
    </w:p>
    <w:p w:rsidR="00732766" w:rsidRPr="003F2345" w:rsidRDefault="00732766" w:rsidP="00732766">
      <w:pPr>
        <w:pStyle w:val="Paragrafi"/>
        <w:rPr>
          <w:sz w:val="21"/>
          <w:szCs w:val="21"/>
          <w:lang w:val="sq-AL"/>
        </w:rPr>
      </w:pPr>
      <w:r w:rsidRPr="003F2345">
        <w:rPr>
          <w:sz w:val="21"/>
          <w:szCs w:val="21"/>
          <w:lang w:val="sq-AL"/>
        </w:rPr>
        <w:t>b) Pagesën për programin e ndihmës ekonomike.</w:t>
      </w:r>
    </w:p>
    <w:p w:rsidR="00732766" w:rsidRPr="003F2345" w:rsidRDefault="00732766" w:rsidP="00732766">
      <w:pPr>
        <w:pStyle w:val="Paragrafi"/>
        <w:rPr>
          <w:sz w:val="21"/>
          <w:szCs w:val="21"/>
          <w:lang w:val="sq-AL"/>
        </w:rPr>
      </w:pPr>
      <w:r w:rsidRPr="003F2345">
        <w:rPr>
          <w:sz w:val="21"/>
          <w:szCs w:val="21"/>
          <w:lang w:val="sq-AL"/>
        </w:rPr>
        <w:t>c) Pagesën për programin e personave me aftësi t</w:t>
      </w:r>
      <w:r w:rsidR="00A60785" w:rsidRPr="003F2345">
        <w:rPr>
          <w:sz w:val="21"/>
          <w:szCs w:val="21"/>
          <w:lang w:val="sq-AL"/>
        </w:rPr>
        <w:t>ë</w:t>
      </w:r>
      <w:r w:rsidRPr="003F2345">
        <w:rPr>
          <w:sz w:val="21"/>
          <w:szCs w:val="21"/>
          <w:lang w:val="sq-AL"/>
        </w:rPr>
        <w:t xml:space="preserve"> kufizuar</w:t>
      </w:r>
      <w:r w:rsidR="00A60785" w:rsidRPr="003F2345">
        <w:rPr>
          <w:sz w:val="21"/>
          <w:szCs w:val="21"/>
          <w:lang w:val="sq-AL"/>
        </w:rPr>
        <w:t>a</w:t>
      </w:r>
      <w:r w:rsidRPr="003F2345">
        <w:rPr>
          <w:sz w:val="21"/>
          <w:szCs w:val="21"/>
          <w:lang w:val="sq-AL"/>
        </w:rPr>
        <w:t>.</w:t>
      </w:r>
    </w:p>
    <w:p w:rsidR="00732766" w:rsidRPr="003F2345" w:rsidRDefault="00732766" w:rsidP="00732766">
      <w:pPr>
        <w:pStyle w:val="Paragrafi"/>
        <w:rPr>
          <w:sz w:val="21"/>
          <w:szCs w:val="21"/>
          <w:lang w:val="sq-AL"/>
        </w:rPr>
      </w:pPr>
      <w:r w:rsidRPr="003F2345">
        <w:rPr>
          <w:sz w:val="21"/>
          <w:szCs w:val="21"/>
          <w:lang w:val="sq-AL"/>
        </w:rPr>
        <w:t>d) Financimin e bashkive për funksionimin dhe mirëmbajtjen e ambienteve të qendrave të përkujdesjes shoqërore</w:t>
      </w:r>
      <w:r w:rsidR="00242F0D" w:rsidRPr="003F2345">
        <w:rPr>
          <w:sz w:val="21"/>
          <w:szCs w:val="21"/>
          <w:lang w:val="sq-AL"/>
        </w:rPr>
        <w:t>,</w:t>
      </w:r>
      <w:r w:rsidRPr="003F2345">
        <w:rPr>
          <w:sz w:val="21"/>
          <w:szCs w:val="21"/>
          <w:lang w:val="sq-AL"/>
        </w:rPr>
        <w:t xml:space="preserve"> që u shërbejnë individëve, me qëllim sigurimin dhe ofrimin e standardeve. Financimi bëhet me paraqitjen e projekteve dhe nivelin e financimit nga ana e njësisë së qeverisjes vendore.</w:t>
      </w:r>
    </w:p>
    <w:p w:rsidR="00732766" w:rsidRPr="003F2345" w:rsidRDefault="00732766" w:rsidP="00732766">
      <w:pPr>
        <w:pStyle w:val="Paragrafi"/>
        <w:rPr>
          <w:sz w:val="21"/>
          <w:szCs w:val="21"/>
          <w:lang w:val="sq-AL"/>
        </w:rPr>
      </w:pPr>
      <w:r w:rsidRPr="003F2345">
        <w:rPr>
          <w:sz w:val="21"/>
          <w:szCs w:val="21"/>
          <w:lang w:val="sq-AL"/>
        </w:rPr>
        <w:t>2. Për vlerësimin e projekteve të paraqitura dhe nivelin e financimit nga ana e njësisë së qeverisjes vendore, në Ministrinë e Punës, Çështjeve Sociale dhe Shanseve të Barabarta, krijohet një komision me 7 anëtar</w:t>
      </w:r>
      <w:r w:rsidR="00D26F45" w:rsidRPr="003F2345">
        <w:rPr>
          <w:sz w:val="21"/>
          <w:szCs w:val="21"/>
          <w:lang w:val="sq-AL"/>
        </w:rPr>
        <w:t>ë</w:t>
      </w:r>
      <w:r w:rsidRPr="003F2345">
        <w:rPr>
          <w:sz w:val="21"/>
          <w:szCs w:val="21"/>
          <w:lang w:val="sq-AL"/>
        </w:rPr>
        <w:t xml:space="preserve">. Komisioni kryesohet nga Ministri dhe anëtarët janë: Sekretari i Përgjithshëm, Drejtori i Kabinetit të </w:t>
      </w:r>
      <w:r w:rsidR="009678BC" w:rsidRPr="003F2345">
        <w:rPr>
          <w:sz w:val="21"/>
          <w:szCs w:val="21"/>
          <w:lang w:val="sq-AL"/>
        </w:rPr>
        <w:t>Ministrit</w:t>
      </w:r>
      <w:r w:rsidRPr="003F2345">
        <w:rPr>
          <w:sz w:val="21"/>
          <w:szCs w:val="21"/>
          <w:lang w:val="sq-AL"/>
        </w:rPr>
        <w:t>, Drejtori i Përgjithshëm i Politikave, Drejtori i Drejtorisë së Politikave të Shërbimeve Sociale, Drejtor i Drejtorisë së Planifikimit të Buxhetit, Analizës dhe Statistikës, si dhe Drejtor</w:t>
      </w:r>
      <w:r w:rsidR="009678BC" w:rsidRPr="003F2345">
        <w:rPr>
          <w:sz w:val="21"/>
          <w:szCs w:val="21"/>
          <w:lang w:val="sq-AL"/>
        </w:rPr>
        <w:t>i</w:t>
      </w:r>
      <w:r w:rsidRPr="003F2345">
        <w:rPr>
          <w:sz w:val="21"/>
          <w:szCs w:val="21"/>
          <w:lang w:val="sq-AL"/>
        </w:rPr>
        <w:t xml:space="preserve"> i Drejtorisë së Shërbimeve Juridike. </w:t>
      </w:r>
    </w:p>
    <w:p w:rsidR="00732766" w:rsidRPr="003F2345" w:rsidRDefault="00732766" w:rsidP="00732766">
      <w:pPr>
        <w:pStyle w:val="Paragrafi"/>
        <w:rPr>
          <w:sz w:val="21"/>
          <w:szCs w:val="21"/>
          <w:lang w:val="sq-AL"/>
        </w:rPr>
      </w:pPr>
      <w:r w:rsidRPr="003F2345">
        <w:rPr>
          <w:sz w:val="21"/>
          <w:szCs w:val="21"/>
          <w:lang w:val="sq-AL"/>
        </w:rPr>
        <w:t>3. Komisioni mblidhet periodikisht dhe vlerëson projektet e paraqitura që vijnë nga ana e njësisë së qeverisjes vendore dhe vendos nivelin e financimit.</w:t>
      </w:r>
    </w:p>
    <w:p w:rsidR="00732766" w:rsidRPr="003F2345" w:rsidRDefault="00732766" w:rsidP="00732766">
      <w:pPr>
        <w:pStyle w:val="Paragrafi"/>
        <w:rPr>
          <w:sz w:val="21"/>
          <w:szCs w:val="21"/>
          <w:lang w:val="sq-AL"/>
        </w:rPr>
      </w:pPr>
      <w:r w:rsidRPr="003F2345">
        <w:rPr>
          <w:sz w:val="21"/>
          <w:szCs w:val="21"/>
          <w:lang w:val="sq-AL"/>
        </w:rPr>
        <w:t>4. Njësitë e qeverisjes vendore paraqesin projektet dhe nivelin e financimit për financimin nga fondet e mbrojtjes sociale, sipas germës “d” të pikës 1, pranë Drejtorisë së Përgjithshme të Shërbimit Social.</w:t>
      </w:r>
    </w:p>
    <w:p w:rsidR="00732766" w:rsidRPr="003F2345" w:rsidRDefault="00732766" w:rsidP="00732766">
      <w:pPr>
        <w:pStyle w:val="Paragrafi"/>
        <w:rPr>
          <w:sz w:val="21"/>
          <w:szCs w:val="21"/>
          <w:lang w:val="sq-AL"/>
        </w:rPr>
      </w:pPr>
      <w:r w:rsidRPr="003F2345">
        <w:rPr>
          <w:sz w:val="21"/>
          <w:szCs w:val="21"/>
          <w:lang w:val="sq-AL"/>
        </w:rPr>
        <w:t xml:space="preserve">5. Këshillat e njësive </w:t>
      </w:r>
      <w:r w:rsidR="00CF4DA7" w:rsidRPr="003F2345">
        <w:rPr>
          <w:sz w:val="21"/>
          <w:szCs w:val="21"/>
          <w:lang w:val="sq-AL"/>
        </w:rPr>
        <w:t>të</w:t>
      </w:r>
      <w:r w:rsidRPr="003F2345">
        <w:rPr>
          <w:sz w:val="21"/>
          <w:szCs w:val="21"/>
          <w:lang w:val="sq-AL"/>
        </w:rPr>
        <w:t xml:space="preserve"> qeverisjes vendore të përcaktojnë kontributin e tyre sipas mundësive financiare. </w:t>
      </w:r>
    </w:p>
    <w:p w:rsidR="00732766" w:rsidRPr="003F2345" w:rsidRDefault="00732766" w:rsidP="00732766">
      <w:pPr>
        <w:pStyle w:val="Paragrafi"/>
        <w:rPr>
          <w:sz w:val="21"/>
          <w:szCs w:val="21"/>
          <w:lang w:val="sq-AL"/>
        </w:rPr>
      </w:pPr>
      <w:r w:rsidRPr="003F2345">
        <w:rPr>
          <w:sz w:val="21"/>
          <w:szCs w:val="21"/>
          <w:lang w:val="sq-AL"/>
        </w:rPr>
        <w:t>6. Njësitë e qeverisjes vendore, për mbështetje financiare, sipas germës “d” të pikës 1</w:t>
      </w:r>
      <w:r w:rsidR="00CF4DA7" w:rsidRPr="003F2345">
        <w:rPr>
          <w:sz w:val="21"/>
          <w:szCs w:val="21"/>
          <w:lang w:val="sq-AL"/>
        </w:rPr>
        <w:t>,</w:t>
      </w:r>
      <w:r w:rsidRPr="003F2345">
        <w:rPr>
          <w:sz w:val="21"/>
          <w:szCs w:val="21"/>
          <w:lang w:val="sq-AL"/>
        </w:rPr>
        <w:t xml:space="preserve"> paraqesin një informacion mbi gjendjen aktuale të ambienteve të qendrave të përkujdesjes shoqërore, për të cil</w:t>
      </w:r>
      <w:r w:rsidR="008B481F" w:rsidRPr="003F2345">
        <w:rPr>
          <w:sz w:val="21"/>
          <w:szCs w:val="21"/>
          <w:lang w:val="sq-AL"/>
        </w:rPr>
        <w:t>ë</w:t>
      </w:r>
      <w:r w:rsidRPr="003F2345">
        <w:rPr>
          <w:sz w:val="21"/>
          <w:szCs w:val="21"/>
          <w:lang w:val="sq-AL"/>
        </w:rPr>
        <w:t>n kanë paraqitur projekt.</w:t>
      </w:r>
    </w:p>
    <w:p w:rsidR="00732766" w:rsidRPr="003F2345" w:rsidRDefault="00732766" w:rsidP="00732766">
      <w:pPr>
        <w:pStyle w:val="Paragrafi"/>
        <w:rPr>
          <w:sz w:val="21"/>
          <w:szCs w:val="21"/>
          <w:lang w:val="sq-AL"/>
        </w:rPr>
      </w:pPr>
      <w:r w:rsidRPr="003F2345">
        <w:rPr>
          <w:sz w:val="21"/>
          <w:szCs w:val="21"/>
          <w:lang w:val="sq-AL"/>
        </w:rPr>
        <w:t>7. Drejtoria e Përgjithshme e Shërbimit Social Shtetëror bën vlerësimin e dokumentacionit dhe kërkesave të paraqitura nga njësia e qeverisjes vendore, sipas pikës 4 të këtij udhëzimi, vlerëson prioritetin e projektit,</w:t>
      </w:r>
      <w:r w:rsidR="008B481F" w:rsidRPr="003F2345">
        <w:rPr>
          <w:sz w:val="21"/>
          <w:szCs w:val="21"/>
          <w:lang w:val="sq-AL"/>
        </w:rPr>
        <w:t xml:space="preserve"> si dhe nivelin </w:t>
      </w:r>
      <w:r w:rsidRPr="003F2345">
        <w:rPr>
          <w:sz w:val="21"/>
          <w:szCs w:val="21"/>
          <w:lang w:val="sq-AL"/>
        </w:rPr>
        <w:t>e financimit. Vlerësimi të bëhet pas verifikimit mbi gjendjen aktuale të ambienteve të qendrave të përkujdesjes shoqërore.</w:t>
      </w:r>
    </w:p>
    <w:p w:rsidR="00732766" w:rsidRPr="003F2345" w:rsidRDefault="00732766" w:rsidP="00732766">
      <w:pPr>
        <w:pStyle w:val="Paragrafi"/>
        <w:rPr>
          <w:sz w:val="21"/>
          <w:szCs w:val="21"/>
          <w:lang w:val="sq-AL"/>
        </w:rPr>
      </w:pPr>
      <w:r w:rsidRPr="003F2345">
        <w:rPr>
          <w:sz w:val="21"/>
          <w:szCs w:val="21"/>
          <w:lang w:val="sq-AL"/>
        </w:rPr>
        <w:t>8. Nëse projekti dhe kërkesa e paraqitur nga njësia e qeverisjes vendore është i plotë, Drejtoria e Përgjithshme e Shërbimit Social Shtetëror bën vlerësimin e nivelit të financimit dhe të gjendjes aktuale të ambienteve</w:t>
      </w:r>
      <w:r w:rsidR="00471BFC" w:rsidRPr="003F2345">
        <w:rPr>
          <w:sz w:val="21"/>
          <w:szCs w:val="21"/>
          <w:lang w:val="sq-AL"/>
        </w:rPr>
        <w:t>,</w:t>
      </w:r>
      <w:r w:rsidRPr="003F2345">
        <w:rPr>
          <w:sz w:val="21"/>
          <w:szCs w:val="21"/>
          <w:lang w:val="sq-AL"/>
        </w:rPr>
        <w:t xml:space="preserve"> me q</w:t>
      </w:r>
      <w:r w:rsidR="00471BFC" w:rsidRPr="003F2345">
        <w:rPr>
          <w:sz w:val="21"/>
          <w:szCs w:val="21"/>
          <w:lang w:val="sq-AL"/>
        </w:rPr>
        <w:t>ë</w:t>
      </w:r>
      <w:r w:rsidRPr="003F2345">
        <w:rPr>
          <w:sz w:val="21"/>
          <w:szCs w:val="21"/>
          <w:lang w:val="sq-AL"/>
        </w:rPr>
        <w:t xml:space="preserve">llim sigurimin dhe ofrimin e standardeve në qendrat e pakujdesjes shoqërore. </w:t>
      </w:r>
    </w:p>
    <w:p w:rsidR="00732766" w:rsidRPr="003F2345" w:rsidRDefault="00732766" w:rsidP="00732766">
      <w:pPr>
        <w:pStyle w:val="Paragrafi"/>
        <w:rPr>
          <w:sz w:val="21"/>
          <w:szCs w:val="21"/>
          <w:lang w:val="sq-AL"/>
        </w:rPr>
      </w:pPr>
      <w:r w:rsidRPr="003F2345">
        <w:rPr>
          <w:sz w:val="21"/>
          <w:szCs w:val="21"/>
          <w:lang w:val="sq-AL"/>
        </w:rPr>
        <w:t>9. Drejtoria e Përgjithshme e Shërbimit Social Shtetëror, vlerësimin e bërë me shkrim, sipas pikës 6 dhe 7 të këtij udhëzimi, së bashku me projektin dhe kërkesën e paraqitur nga njësitë e qeverisjes vendore për financimin e mirëmbajtjes së ambienteve të qendrave të për</w:t>
      </w:r>
      <w:r w:rsidR="00790C5D" w:rsidRPr="003F2345">
        <w:rPr>
          <w:sz w:val="21"/>
          <w:szCs w:val="21"/>
          <w:lang w:val="sq-AL"/>
        </w:rPr>
        <w:t>kujdesjes shoqërore, i përcjell</w:t>
      </w:r>
      <w:r w:rsidRPr="003F2345">
        <w:rPr>
          <w:sz w:val="21"/>
          <w:szCs w:val="21"/>
          <w:lang w:val="sq-AL"/>
        </w:rPr>
        <w:t xml:space="preserve"> në MPÇSSHB.</w:t>
      </w:r>
    </w:p>
    <w:p w:rsidR="00732766" w:rsidRPr="003F2345" w:rsidRDefault="00732766" w:rsidP="00732766">
      <w:pPr>
        <w:pStyle w:val="Paragrafi"/>
        <w:rPr>
          <w:sz w:val="21"/>
          <w:szCs w:val="21"/>
          <w:lang w:val="sq-AL"/>
        </w:rPr>
      </w:pPr>
      <w:r w:rsidRPr="003F2345">
        <w:rPr>
          <w:sz w:val="21"/>
          <w:szCs w:val="21"/>
          <w:lang w:val="sq-AL"/>
        </w:rPr>
        <w:t>10. Drejtoria e Politikave të Shërbimeve Sociale, dosjen e dërguar nga Drejtoria e Përgjithshme e Shërbimit Social Shtetëror, sipas pikës 4 dhe 7 të këtij udhëzimi</w:t>
      </w:r>
      <w:r w:rsidR="00790C5D" w:rsidRPr="003F2345">
        <w:rPr>
          <w:sz w:val="21"/>
          <w:szCs w:val="21"/>
          <w:lang w:val="sq-AL"/>
        </w:rPr>
        <w:t>,</w:t>
      </w:r>
      <w:r w:rsidRPr="003F2345">
        <w:rPr>
          <w:sz w:val="21"/>
          <w:szCs w:val="21"/>
          <w:lang w:val="sq-AL"/>
        </w:rPr>
        <w:t xml:space="preserve"> e verifikon plotësimin e saj dhe e përcjell në komisionin e ngritur, sipas pikës 2 të këtij udhëzimi, duke informuar me shkrim për çdo projekt që do të financohet.</w:t>
      </w:r>
    </w:p>
    <w:p w:rsidR="00732766" w:rsidRPr="003F2345" w:rsidRDefault="00732766" w:rsidP="00732766">
      <w:pPr>
        <w:pStyle w:val="Paragrafi"/>
        <w:rPr>
          <w:sz w:val="21"/>
          <w:szCs w:val="21"/>
          <w:lang w:val="sq-AL"/>
        </w:rPr>
      </w:pPr>
      <w:r w:rsidRPr="003F2345">
        <w:rPr>
          <w:sz w:val="21"/>
          <w:szCs w:val="21"/>
          <w:lang w:val="sq-AL"/>
        </w:rPr>
        <w:t>11. Komisioni me marrjen e informacionit nga Drejtoria e Politikave të Shërbimeve Sociale përcakton vlerën përfundimtare të financimit.</w:t>
      </w:r>
    </w:p>
    <w:p w:rsidR="00732766" w:rsidRPr="003F2345" w:rsidRDefault="00732766" w:rsidP="00732766">
      <w:pPr>
        <w:pStyle w:val="Paragrafi"/>
        <w:rPr>
          <w:sz w:val="21"/>
          <w:szCs w:val="21"/>
          <w:lang w:val="sq-AL"/>
        </w:rPr>
      </w:pPr>
      <w:r w:rsidRPr="003F2345">
        <w:rPr>
          <w:sz w:val="21"/>
          <w:szCs w:val="21"/>
          <w:lang w:val="sq-AL"/>
        </w:rPr>
        <w:t>12. Komisioni për përcaktimin e financimit të mirëmbajtjes së ambienteve të qendrave të përkujdesjes sociale do të marrë në konsideratë edhe orientimet e Avokatit t</w:t>
      </w:r>
      <w:r w:rsidR="00A60785" w:rsidRPr="003F2345">
        <w:rPr>
          <w:sz w:val="21"/>
          <w:szCs w:val="21"/>
          <w:lang w:val="sq-AL"/>
        </w:rPr>
        <w:t>ë</w:t>
      </w:r>
      <w:r w:rsidRPr="003F2345">
        <w:rPr>
          <w:sz w:val="21"/>
          <w:szCs w:val="21"/>
          <w:lang w:val="sq-AL"/>
        </w:rPr>
        <w:t xml:space="preserve"> Popullit, si dhe sugjerimet e subjekteve jopublike, të specializuara në këto shërbime. </w:t>
      </w:r>
    </w:p>
    <w:p w:rsidR="00732766" w:rsidRPr="003F2345" w:rsidRDefault="00732766" w:rsidP="00732766">
      <w:pPr>
        <w:pStyle w:val="Paragrafi"/>
        <w:rPr>
          <w:sz w:val="21"/>
          <w:szCs w:val="21"/>
          <w:lang w:val="sq-AL"/>
        </w:rPr>
      </w:pPr>
      <w:r w:rsidRPr="003F2345">
        <w:rPr>
          <w:sz w:val="21"/>
          <w:szCs w:val="21"/>
          <w:lang w:val="sq-AL"/>
        </w:rPr>
        <w:t>13. Fondi i miratuar nga komisioni, për mbështetje sipas germave “d” të pikës 1 të këtij udhëzimi, delegohet si transfertë e kushtëzuar në njësitë e qeverisjes vendore nga MPÇSSHB</w:t>
      </w:r>
      <w:r w:rsidR="00A60785" w:rsidRPr="003F2345">
        <w:rPr>
          <w:sz w:val="21"/>
          <w:szCs w:val="21"/>
          <w:lang w:val="sq-AL"/>
        </w:rPr>
        <w:t>-ja</w:t>
      </w:r>
      <w:r w:rsidRPr="003F2345">
        <w:rPr>
          <w:sz w:val="21"/>
          <w:szCs w:val="21"/>
          <w:lang w:val="sq-AL"/>
        </w:rPr>
        <w:t>, së bashku me një kopje të vendimit të komisionit.</w:t>
      </w:r>
    </w:p>
    <w:p w:rsidR="00732766" w:rsidRPr="003F2345" w:rsidRDefault="00732766" w:rsidP="00732766">
      <w:pPr>
        <w:pStyle w:val="Paragrafi"/>
        <w:rPr>
          <w:sz w:val="21"/>
          <w:szCs w:val="21"/>
          <w:lang w:val="sq-AL"/>
        </w:rPr>
      </w:pPr>
      <w:r w:rsidRPr="003F2345">
        <w:rPr>
          <w:sz w:val="21"/>
          <w:szCs w:val="21"/>
          <w:lang w:val="sq-AL"/>
        </w:rPr>
        <w:t>1</w:t>
      </w:r>
      <w:r w:rsidR="006157D9" w:rsidRPr="003F2345">
        <w:rPr>
          <w:sz w:val="21"/>
          <w:szCs w:val="21"/>
          <w:lang w:val="sq-AL"/>
        </w:rPr>
        <w:t>4</w:t>
      </w:r>
      <w:r w:rsidRPr="003F2345">
        <w:rPr>
          <w:sz w:val="21"/>
          <w:szCs w:val="21"/>
          <w:lang w:val="sq-AL"/>
        </w:rPr>
        <w:t xml:space="preserve">. Njësitë e qeverisjes vendore nuk kanë të drejtë të ndryshojnë destinacionin e përdorimit të këtij fondi. </w:t>
      </w:r>
    </w:p>
    <w:p w:rsidR="00732766" w:rsidRPr="003F2345" w:rsidRDefault="00732766" w:rsidP="00732766">
      <w:pPr>
        <w:pStyle w:val="Paragrafi"/>
        <w:rPr>
          <w:sz w:val="21"/>
          <w:szCs w:val="21"/>
          <w:lang w:val="sq-AL"/>
        </w:rPr>
      </w:pPr>
      <w:r w:rsidRPr="003F2345">
        <w:rPr>
          <w:sz w:val="21"/>
          <w:szCs w:val="21"/>
          <w:lang w:val="sq-AL"/>
        </w:rPr>
        <w:t>1</w:t>
      </w:r>
      <w:r w:rsidR="006157D9" w:rsidRPr="003F2345">
        <w:rPr>
          <w:sz w:val="21"/>
          <w:szCs w:val="21"/>
          <w:lang w:val="sq-AL"/>
        </w:rPr>
        <w:t>5</w:t>
      </w:r>
      <w:r w:rsidRPr="003F2345">
        <w:rPr>
          <w:sz w:val="21"/>
          <w:szCs w:val="21"/>
          <w:lang w:val="sq-AL"/>
        </w:rPr>
        <w:t>. Njësitë e qeverisjes vendore janë përgjegjëse për menaxhimin e këtyre fondeve, sipas legjislacionit n</w:t>
      </w:r>
      <w:r w:rsidR="00A60785" w:rsidRPr="003F2345">
        <w:rPr>
          <w:sz w:val="21"/>
          <w:szCs w:val="21"/>
          <w:lang w:val="sq-AL"/>
        </w:rPr>
        <w:t>ë</w:t>
      </w:r>
      <w:r w:rsidRPr="003F2345">
        <w:rPr>
          <w:sz w:val="21"/>
          <w:szCs w:val="21"/>
          <w:lang w:val="sq-AL"/>
        </w:rPr>
        <w:t xml:space="preserve"> fuqi.</w:t>
      </w:r>
    </w:p>
    <w:p w:rsidR="00732766" w:rsidRPr="003F2345" w:rsidRDefault="00732766" w:rsidP="00732766">
      <w:pPr>
        <w:pStyle w:val="Paragrafi"/>
        <w:rPr>
          <w:sz w:val="21"/>
          <w:szCs w:val="21"/>
          <w:lang w:val="sq-AL"/>
        </w:rPr>
      </w:pPr>
      <w:r w:rsidRPr="003F2345">
        <w:rPr>
          <w:sz w:val="21"/>
          <w:szCs w:val="21"/>
          <w:lang w:val="sq-AL"/>
        </w:rPr>
        <w:t>1</w:t>
      </w:r>
      <w:r w:rsidR="006157D9" w:rsidRPr="003F2345">
        <w:rPr>
          <w:sz w:val="21"/>
          <w:szCs w:val="21"/>
          <w:lang w:val="sq-AL"/>
        </w:rPr>
        <w:t>6</w:t>
      </w:r>
      <w:r w:rsidRPr="003F2345">
        <w:rPr>
          <w:sz w:val="21"/>
          <w:szCs w:val="21"/>
          <w:lang w:val="sq-AL"/>
        </w:rPr>
        <w:t>. Këshilli i njësisë së qeverisjes vendore merr vendim për përdorimin e këtij fondi, për qëllimin që është dhënë, së bashku me kontributin e saj.</w:t>
      </w:r>
    </w:p>
    <w:p w:rsidR="00732766" w:rsidRPr="003F2345" w:rsidRDefault="00732766" w:rsidP="00732766">
      <w:pPr>
        <w:pStyle w:val="Paragrafi"/>
        <w:rPr>
          <w:sz w:val="21"/>
          <w:szCs w:val="21"/>
          <w:lang w:val="sq-AL"/>
        </w:rPr>
      </w:pPr>
      <w:r w:rsidRPr="003F2345">
        <w:rPr>
          <w:sz w:val="21"/>
          <w:szCs w:val="21"/>
          <w:lang w:val="sq-AL"/>
        </w:rPr>
        <w:t>1</w:t>
      </w:r>
      <w:r w:rsidR="006157D9" w:rsidRPr="003F2345">
        <w:rPr>
          <w:sz w:val="21"/>
          <w:szCs w:val="21"/>
          <w:lang w:val="sq-AL"/>
        </w:rPr>
        <w:t>7</w:t>
      </w:r>
      <w:r w:rsidRPr="003F2345">
        <w:rPr>
          <w:sz w:val="21"/>
          <w:szCs w:val="21"/>
          <w:lang w:val="sq-AL"/>
        </w:rPr>
        <w:t>. Për raportimin e realizimit të përdorimit të fondit, si dhe kontrollin e përdorimit të tyre</w:t>
      </w:r>
      <w:r w:rsidR="009E42DE" w:rsidRPr="003F2345">
        <w:rPr>
          <w:sz w:val="21"/>
          <w:szCs w:val="21"/>
          <w:lang w:val="sq-AL"/>
        </w:rPr>
        <w:t>,</w:t>
      </w:r>
      <w:r w:rsidRPr="003F2345">
        <w:rPr>
          <w:sz w:val="21"/>
          <w:szCs w:val="21"/>
          <w:lang w:val="sq-AL"/>
        </w:rPr>
        <w:t xml:space="preserve"> të ndiqet e njëjta procedurë, si veprohet për fondet buxhetore në zbatim të ligjit nr. 9936, datë 26.6.2008 “Për menaxhimin e sistemit buxhetor në Republikën e Shqipërisë”, ligjit nr. 10 296, datë 8.7.2010 “Për menaxhimin financiar dhe kontrollin</w:t>
      </w:r>
      <w:r w:rsidR="00912E32" w:rsidRPr="003F2345">
        <w:rPr>
          <w:sz w:val="21"/>
          <w:szCs w:val="21"/>
          <w:lang w:val="sq-AL"/>
        </w:rPr>
        <w:t>”</w:t>
      </w:r>
      <w:r w:rsidRPr="003F2345">
        <w:rPr>
          <w:sz w:val="21"/>
          <w:szCs w:val="21"/>
          <w:lang w:val="sq-AL"/>
        </w:rPr>
        <w:t xml:space="preserve">, ligjit nr. </w:t>
      </w:r>
      <w:r w:rsidR="00E14757" w:rsidRPr="003F2345">
        <w:rPr>
          <w:sz w:val="21"/>
          <w:szCs w:val="21"/>
          <w:lang w:val="sq-AL"/>
        </w:rPr>
        <w:t>10</w:t>
      </w:r>
      <w:r w:rsidR="00870CA7" w:rsidRPr="003F2345">
        <w:rPr>
          <w:sz w:val="21"/>
          <w:szCs w:val="21"/>
          <w:lang w:val="sq-AL"/>
        </w:rPr>
        <w:t xml:space="preserve"> </w:t>
      </w:r>
      <w:r w:rsidR="00E14757" w:rsidRPr="003F2345">
        <w:rPr>
          <w:sz w:val="21"/>
          <w:szCs w:val="21"/>
          <w:lang w:val="sq-AL"/>
        </w:rPr>
        <w:t>487</w:t>
      </w:r>
      <w:r w:rsidRPr="003F2345">
        <w:rPr>
          <w:sz w:val="21"/>
          <w:szCs w:val="21"/>
          <w:lang w:val="sq-AL"/>
        </w:rPr>
        <w:t xml:space="preserve">, datë </w:t>
      </w:r>
      <w:r w:rsidR="00E14757" w:rsidRPr="003F2345">
        <w:rPr>
          <w:sz w:val="21"/>
          <w:szCs w:val="21"/>
          <w:lang w:val="sq-AL"/>
        </w:rPr>
        <w:t>5</w:t>
      </w:r>
      <w:r w:rsidRPr="003F2345">
        <w:rPr>
          <w:sz w:val="21"/>
          <w:szCs w:val="21"/>
          <w:lang w:val="sq-AL"/>
        </w:rPr>
        <w:t>.12.201</w:t>
      </w:r>
      <w:r w:rsidR="00E14757" w:rsidRPr="003F2345">
        <w:rPr>
          <w:sz w:val="21"/>
          <w:szCs w:val="21"/>
          <w:lang w:val="sq-AL"/>
        </w:rPr>
        <w:t>1</w:t>
      </w:r>
      <w:r w:rsidRPr="003F2345">
        <w:rPr>
          <w:sz w:val="21"/>
          <w:szCs w:val="21"/>
          <w:lang w:val="sq-AL"/>
        </w:rPr>
        <w:t xml:space="preserve"> “Për buxhetin e vitit 201</w:t>
      </w:r>
      <w:r w:rsidR="00E14757" w:rsidRPr="003F2345">
        <w:rPr>
          <w:sz w:val="21"/>
          <w:szCs w:val="21"/>
          <w:lang w:val="sq-AL"/>
        </w:rPr>
        <w:t>2</w:t>
      </w:r>
      <w:r w:rsidRPr="003F2345">
        <w:rPr>
          <w:sz w:val="21"/>
          <w:szCs w:val="21"/>
          <w:lang w:val="sq-AL"/>
        </w:rPr>
        <w:t xml:space="preserve">”, udhëzimit të Ministrit të Financave nr. 2, datë 6.2.2012 “Për procedurat standarde të zbatimit të buxhetit”, si dhe udhëzimit të Ministrit të Financave nr. </w:t>
      </w:r>
      <w:r w:rsidR="009E15BB" w:rsidRPr="003F2345">
        <w:rPr>
          <w:sz w:val="21"/>
          <w:szCs w:val="21"/>
          <w:lang w:val="sq-AL"/>
        </w:rPr>
        <w:t>2</w:t>
      </w:r>
      <w:r w:rsidRPr="003F2345">
        <w:rPr>
          <w:sz w:val="21"/>
          <w:szCs w:val="21"/>
          <w:lang w:val="sq-AL"/>
        </w:rPr>
        <w:t xml:space="preserve">/1, datë </w:t>
      </w:r>
      <w:r w:rsidR="00611A53" w:rsidRPr="003F2345">
        <w:rPr>
          <w:sz w:val="21"/>
          <w:szCs w:val="21"/>
          <w:lang w:val="sq-AL"/>
        </w:rPr>
        <w:t>1</w:t>
      </w:r>
      <w:r w:rsidR="009E15BB" w:rsidRPr="003F2345">
        <w:rPr>
          <w:sz w:val="21"/>
          <w:szCs w:val="21"/>
          <w:lang w:val="sq-AL"/>
        </w:rPr>
        <w:t>5</w:t>
      </w:r>
      <w:r w:rsidRPr="003F2345">
        <w:rPr>
          <w:sz w:val="21"/>
          <w:szCs w:val="21"/>
          <w:lang w:val="sq-AL"/>
        </w:rPr>
        <w:t>.2.201</w:t>
      </w:r>
      <w:r w:rsidR="009E15BB" w:rsidRPr="003F2345">
        <w:rPr>
          <w:sz w:val="21"/>
          <w:szCs w:val="21"/>
          <w:lang w:val="sq-AL"/>
        </w:rPr>
        <w:t>1</w:t>
      </w:r>
      <w:r w:rsidRPr="003F2345">
        <w:rPr>
          <w:sz w:val="21"/>
          <w:szCs w:val="21"/>
          <w:lang w:val="sq-AL"/>
        </w:rPr>
        <w:t xml:space="preserve"> “Për zbatimin e buxhetit të vitit 201</w:t>
      </w:r>
      <w:r w:rsidR="009E15BB" w:rsidRPr="003F2345">
        <w:rPr>
          <w:sz w:val="21"/>
          <w:szCs w:val="21"/>
          <w:lang w:val="sq-AL"/>
        </w:rPr>
        <w:t>2</w:t>
      </w:r>
      <w:r w:rsidRPr="003F2345">
        <w:rPr>
          <w:sz w:val="21"/>
          <w:szCs w:val="21"/>
          <w:lang w:val="sq-AL"/>
        </w:rPr>
        <w:t>”.</w:t>
      </w:r>
    </w:p>
    <w:p w:rsidR="00732766" w:rsidRPr="003F2345" w:rsidRDefault="00732766" w:rsidP="00732766">
      <w:pPr>
        <w:pStyle w:val="Paragrafi"/>
        <w:rPr>
          <w:sz w:val="21"/>
          <w:szCs w:val="21"/>
          <w:lang w:val="sq-AL"/>
        </w:rPr>
      </w:pPr>
      <w:r w:rsidRPr="003F2345">
        <w:rPr>
          <w:sz w:val="21"/>
          <w:szCs w:val="21"/>
          <w:lang w:val="sq-AL"/>
        </w:rPr>
        <w:t xml:space="preserve">Ky udhëzim hyn në fuqi pas botimit në Fletoren Zyrtare. </w:t>
      </w:r>
    </w:p>
    <w:p w:rsidR="00732766" w:rsidRPr="00113BFF" w:rsidRDefault="00732766" w:rsidP="00732766">
      <w:pPr>
        <w:pStyle w:val="Paragrafi"/>
        <w:rPr>
          <w:sz w:val="16"/>
          <w:szCs w:val="21"/>
          <w:lang w:val="sq-AL"/>
        </w:rPr>
      </w:pPr>
    </w:p>
    <w:p w:rsidR="00732766" w:rsidRPr="003F2345" w:rsidRDefault="00732766" w:rsidP="00732766">
      <w:pPr>
        <w:pStyle w:val="Autoriteti"/>
        <w:rPr>
          <w:sz w:val="21"/>
          <w:szCs w:val="21"/>
          <w:lang w:val="sq-AL"/>
        </w:rPr>
      </w:pPr>
      <w:r w:rsidRPr="003F2345">
        <w:rPr>
          <w:sz w:val="21"/>
          <w:szCs w:val="21"/>
          <w:lang w:val="sq-AL"/>
        </w:rPr>
        <w:t>Ministri I punës, Çështjeve sociale</w:t>
      </w:r>
    </w:p>
    <w:p w:rsidR="00732766" w:rsidRPr="003F2345" w:rsidRDefault="00732766" w:rsidP="00732766">
      <w:pPr>
        <w:pStyle w:val="Autoriteti"/>
        <w:rPr>
          <w:sz w:val="21"/>
          <w:szCs w:val="21"/>
          <w:lang w:val="sq-AL"/>
        </w:rPr>
      </w:pPr>
      <w:r w:rsidRPr="003F2345">
        <w:rPr>
          <w:sz w:val="21"/>
          <w:szCs w:val="21"/>
          <w:lang w:val="sq-AL"/>
        </w:rPr>
        <w:t xml:space="preserve"> dhe shanseve të barabarta</w:t>
      </w:r>
    </w:p>
    <w:p w:rsidR="00732766" w:rsidRPr="003F2345" w:rsidRDefault="00732766" w:rsidP="00732766">
      <w:pPr>
        <w:pStyle w:val="AutoritetiEmer"/>
        <w:rPr>
          <w:sz w:val="21"/>
          <w:szCs w:val="21"/>
          <w:lang w:val="sq-AL"/>
        </w:rPr>
      </w:pPr>
      <w:r w:rsidRPr="003F2345">
        <w:rPr>
          <w:sz w:val="21"/>
          <w:szCs w:val="21"/>
          <w:lang w:val="sq-AL"/>
        </w:rPr>
        <w:t xml:space="preserve"> Spiro Ksera </w:t>
      </w:r>
    </w:p>
    <w:p w:rsidR="00732766" w:rsidRPr="003F2345" w:rsidRDefault="00732766" w:rsidP="00732766">
      <w:pPr>
        <w:rPr>
          <w:sz w:val="21"/>
          <w:szCs w:val="21"/>
        </w:rPr>
      </w:pPr>
    </w:p>
    <w:p w:rsidR="00494F32" w:rsidRPr="003F2345" w:rsidRDefault="00494F32" w:rsidP="002A23ED">
      <w:pPr>
        <w:pStyle w:val="Akti"/>
        <w:rPr>
          <w:sz w:val="21"/>
          <w:szCs w:val="21"/>
          <w:lang w:val="sq-AL"/>
        </w:rPr>
      </w:pPr>
    </w:p>
    <w:p w:rsidR="002A23ED" w:rsidRPr="003F2345" w:rsidRDefault="002A23ED" w:rsidP="002A23ED">
      <w:pPr>
        <w:pStyle w:val="Akti"/>
        <w:rPr>
          <w:sz w:val="21"/>
          <w:szCs w:val="21"/>
          <w:lang w:val="sq-AL"/>
        </w:rPr>
      </w:pPr>
      <w:r w:rsidRPr="003F2345">
        <w:rPr>
          <w:sz w:val="21"/>
          <w:szCs w:val="21"/>
          <w:lang w:val="sq-AL"/>
        </w:rPr>
        <w:t>UDHËZIM</w:t>
      </w:r>
    </w:p>
    <w:p w:rsidR="002A23ED" w:rsidRPr="003F2345" w:rsidRDefault="002A23ED" w:rsidP="002A23ED">
      <w:pPr>
        <w:pStyle w:val="NumriData"/>
        <w:rPr>
          <w:sz w:val="21"/>
          <w:szCs w:val="21"/>
          <w:lang w:val="sq-AL"/>
        </w:rPr>
      </w:pPr>
      <w:r w:rsidRPr="003F2345">
        <w:rPr>
          <w:sz w:val="21"/>
          <w:szCs w:val="21"/>
          <w:lang w:val="sq-AL"/>
        </w:rPr>
        <w:t>Nr. 2, datë 6.3.2013</w:t>
      </w:r>
    </w:p>
    <w:p w:rsidR="002A23ED" w:rsidRPr="00113BFF" w:rsidRDefault="002A23ED" w:rsidP="002A23ED">
      <w:pPr>
        <w:pStyle w:val="Paragrafi"/>
        <w:rPr>
          <w:sz w:val="14"/>
          <w:szCs w:val="21"/>
          <w:lang w:val="sq-AL"/>
        </w:rPr>
      </w:pPr>
    </w:p>
    <w:p w:rsidR="002A23ED" w:rsidRPr="003F2345" w:rsidRDefault="002A23ED" w:rsidP="002A23ED">
      <w:pPr>
        <w:pStyle w:val="Titulli"/>
        <w:rPr>
          <w:sz w:val="21"/>
          <w:szCs w:val="21"/>
          <w:lang w:val="sq-AL"/>
        </w:rPr>
      </w:pPr>
      <w:r w:rsidRPr="003F2345">
        <w:rPr>
          <w:sz w:val="21"/>
          <w:szCs w:val="21"/>
          <w:lang w:val="sq-AL"/>
        </w:rPr>
        <w:t>PËR KËRKESAT TEKNIKE TË CAKTIMIT TË NGASTRAVE, GRUP</w:t>
      </w:r>
      <w:r w:rsidR="00523A83" w:rsidRPr="003F2345">
        <w:rPr>
          <w:sz w:val="21"/>
          <w:szCs w:val="21"/>
          <w:lang w:val="sq-AL"/>
        </w:rPr>
        <w:t>-</w:t>
      </w:r>
      <w:r w:rsidRPr="003F2345">
        <w:rPr>
          <w:sz w:val="21"/>
          <w:szCs w:val="21"/>
          <w:lang w:val="sq-AL"/>
        </w:rPr>
        <w:t>NGASTRAVE DHE EKONOMIVE PYJORE PËR TRAJTIME, MIR</w:t>
      </w:r>
      <w:r w:rsidRPr="003F2345">
        <w:rPr>
          <w:rFonts w:ascii="Times New Roman" w:hAnsi="Times New Roman" w:cs="Times New Roman"/>
          <w:sz w:val="21"/>
          <w:szCs w:val="21"/>
          <w:lang w:val="sq-AL"/>
        </w:rPr>
        <w:t>Ë</w:t>
      </w:r>
      <w:r w:rsidRPr="003F2345">
        <w:rPr>
          <w:sz w:val="21"/>
          <w:szCs w:val="21"/>
          <w:lang w:val="sq-AL"/>
        </w:rPr>
        <w:t>MBAJTJE E PRERJE RIPËRTËRITËSE, RREGULLAT PËR VJELJEN E MATERIALIT DRUSOR DHE SHITJEN ME ANKAND TË LËNDËS DRUSORE E TË PRODHIMEVE TË TJERA DRUSORE E JODRUSORE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Në mbështetje të pikës 4 të nenit 102 të Kushtetutës dhe në zbatim të pikës 5 të nenit 27 të ligjit nr. 9385, datë 4.5.2005 “Për pyjet dhe shërbimin pyjor”, të ndryshuar, të pikës IV/8 dhe të pikës 1/10 të vendimit të Këshillit të Ministrave nr. 394, datë 21.6.2006 “Për kriteret dhe rregullat e shfrytëzimit të pyjeve dhe të shitjes së materialit drusor e të prodhimeve të tjera, drusore e jodrusore”,</w:t>
      </w:r>
    </w:p>
    <w:p w:rsidR="002A23ED" w:rsidRPr="00113BFF" w:rsidRDefault="002A23ED" w:rsidP="002A23ED">
      <w:pPr>
        <w:pStyle w:val="Paragrafi"/>
        <w:rPr>
          <w:sz w:val="18"/>
          <w:szCs w:val="21"/>
          <w:lang w:val="sq-AL"/>
        </w:rPr>
      </w:pPr>
    </w:p>
    <w:p w:rsidR="002A23ED" w:rsidRPr="003F2345" w:rsidRDefault="002A23ED" w:rsidP="002A23ED">
      <w:pPr>
        <w:pStyle w:val="VENDOSI"/>
        <w:rPr>
          <w:sz w:val="21"/>
          <w:szCs w:val="21"/>
          <w:lang w:val="sq-AL"/>
        </w:rPr>
      </w:pPr>
      <w:r w:rsidRPr="003F2345">
        <w:rPr>
          <w:sz w:val="21"/>
          <w:szCs w:val="21"/>
          <w:lang w:val="sq-AL"/>
        </w:rPr>
        <w:t>UDHËZOJ:</w:t>
      </w:r>
    </w:p>
    <w:p w:rsidR="002A23ED" w:rsidRPr="00113BFF" w:rsidRDefault="002A23ED" w:rsidP="002A23ED">
      <w:pPr>
        <w:pStyle w:val="VENDOSI"/>
        <w:rPr>
          <w:sz w:val="16"/>
          <w:szCs w:val="21"/>
          <w:lang w:val="sq-AL"/>
        </w:rPr>
      </w:pPr>
    </w:p>
    <w:p w:rsidR="002A23ED" w:rsidRPr="003F2345" w:rsidRDefault="002A23ED" w:rsidP="002A23ED">
      <w:pPr>
        <w:pStyle w:val="VENDOSI"/>
        <w:rPr>
          <w:sz w:val="21"/>
          <w:szCs w:val="21"/>
          <w:lang w:val="sq-AL"/>
        </w:rPr>
      </w:pPr>
      <w:r w:rsidRPr="003F2345">
        <w:rPr>
          <w:sz w:val="21"/>
          <w:szCs w:val="21"/>
          <w:lang w:val="sq-AL"/>
        </w:rPr>
        <w:t>KREU I</w:t>
      </w:r>
    </w:p>
    <w:p w:rsidR="002A23ED" w:rsidRPr="003F2345" w:rsidRDefault="002A23ED" w:rsidP="002A23ED">
      <w:pPr>
        <w:pStyle w:val="VENDOSI"/>
        <w:rPr>
          <w:sz w:val="21"/>
          <w:szCs w:val="21"/>
          <w:lang w:val="sq-AL"/>
        </w:rPr>
      </w:pPr>
      <w:r w:rsidRPr="003F2345">
        <w:rPr>
          <w:sz w:val="21"/>
          <w:szCs w:val="21"/>
          <w:lang w:val="sq-AL"/>
        </w:rPr>
        <w:t>DISPOZITA TË PËRGJITHSHME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Trajtimet dhe prerjet ripërtëritëse në fondin pyjor publik janë veprimtari që përgatiten nga drejtoritë e shërbimit pyjor, si autoriteti përgjegjës për menaxhimin e qëndrueshëm të fondit pyjor rajonal, duke përcaktuar masa teknike, teknologjike e financiare</w:t>
      </w:r>
      <w:r w:rsidR="007F0FC7" w:rsidRPr="003F2345">
        <w:rPr>
          <w:sz w:val="21"/>
          <w:szCs w:val="21"/>
          <w:lang w:val="sq-AL"/>
        </w:rPr>
        <w:t>,</w:t>
      </w:r>
      <w:r w:rsidRPr="003F2345">
        <w:rPr>
          <w:sz w:val="21"/>
          <w:szCs w:val="21"/>
          <w:lang w:val="sq-AL"/>
        </w:rPr>
        <w:t xml:space="preserve"> që mundësojnë realizimin e tyre në përputhje me kërkesat e ligjit nr. 9385, datë 4.5.2005 “Për pyjet dhe shërbimin pyjor”, të ndryshuar.</w:t>
      </w:r>
    </w:p>
    <w:p w:rsidR="002A23ED" w:rsidRPr="003F2345" w:rsidRDefault="002A23ED" w:rsidP="002A23ED">
      <w:pPr>
        <w:pStyle w:val="Paragrafi"/>
        <w:rPr>
          <w:sz w:val="21"/>
          <w:szCs w:val="21"/>
          <w:lang w:val="sq-AL"/>
        </w:rPr>
      </w:pPr>
      <w:r w:rsidRPr="003F2345">
        <w:rPr>
          <w:sz w:val="21"/>
          <w:szCs w:val="21"/>
          <w:lang w:val="sq-AL"/>
        </w:rPr>
        <w:t>2. Hedhja e ngastrave në ankand për trajtimin e grumbujve pyjore do të bëhet me ekonomi pyjore, me lote. Vetëm në rastet e domosdoshme të ndërhyrjeve dhe kur nuk ka mundësi të krijohen grup ngastrash, do të bëhet me ngastër të veçantë.</w:t>
      </w:r>
    </w:p>
    <w:p w:rsidR="002A23ED" w:rsidRPr="003F2345" w:rsidRDefault="002A23ED" w:rsidP="002A23ED">
      <w:pPr>
        <w:pStyle w:val="Paragrafi"/>
        <w:rPr>
          <w:sz w:val="21"/>
          <w:szCs w:val="21"/>
          <w:lang w:val="sq-AL"/>
        </w:rPr>
      </w:pPr>
      <w:r w:rsidRPr="003F2345">
        <w:rPr>
          <w:sz w:val="21"/>
          <w:szCs w:val="21"/>
          <w:lang w:val="sq-AL"/>
        </w:rPr>
        <w:t>3. Ankandi do të zhvillohe</w:t>
      </w:r>
      <w:r w:rsidR="007F0FC7" w:rsidRPr="003F2345">
        <w:rPr>
          <w:sz w:val="21"/>
          <w:szCs w:val="21"/>
          <w:lang w:val="sq-AL"/>
        </w:rPr>
        <w:t>t pranë Ministrisë së Mjedisit</w:t>
      </w:r>
      <w:r w:rsidR="00151D8E" w:rsidRPr="003F2345">
        <w:rPr>
          <w:sz w:val="21"/>
          <w:szCs w:val="21"/>
          <w:lang w:val="sq-AL"/>
        </w:rPr>
        <w:t>,</w:t>
      </w:r>
      <w:r w:rsidR="007F0FC7" w:rsidRPr="003F2345">
        <w:rPr>
          <w:sz w:val="21"/>
          <w:szCs w:val="21"/>
          <w:lang w:val="sq-AL"/>
        </w:rPr>
        <w:t xml:space="preserve"> </w:t>
      </w:r>
      <w:r w:rsidR="00151D8E" w:rsidRPr="003F2345">
        <w:rPr>
          <w:sz w:val="21"/>
          <w:szCs w:val="21"/>
          <w:lang w:val="sq-AL"/>
        </w:rPr>
        <w:t>P</w:t>
      </w:r>
      <w:r w:rsidRPr="003F2345">
        <w:rPr>
          <w:sz w:val="21"/>
          <w:szCs w:val="21"/>
          <w:lang w:val="sq-AL"/>
        </w:rPr>
        <w:t xml:space="preserve">yjeve dhe Administrimit të Ujërave (MMPAU) nga Komisioni i ngritur me urdhër të Ministrit, për rastet kur: </w:t>
      </w:r>
    </w:p>
    <w:p w:rsidR="002A23ED" w:rsidRPr="003F2345" w:rsidRDefault="002A23ED" w:rsidP="002A23ED">
      <w:pPr>
        <w:pStyle w:val="Paragrafi"/>
        <w:rPr>
          <w:sz w:val="21"/>
          <w:szCs w:val="21"/>
          <w:lang w:val="sq-AL"/>
        </w:rPr>
      </w:pPr>
      <w:r w:rsidRPr="003F2345">
        <w:rPr>
          <w:sz w:val="21"/>
          <w:szCs w:val="21"/>
          <w:lang w:val="sq-AL"/>
        </w:rPr>
        <w:t>a) Kërkohet trajtimi i ngastrave/grup</w:t>
      </w:r>
      <w:r w:rsidR="00523A83" w:rsidRPr="003F2345">
        <w:rPr>
          <w:sz w:val="21"/>
          <w:szCs w:val="21"/>
          <w:lang w:val="sq-AL"/>
        </w:rPr>
        <w:t>-</w:t>
      </w:r>
      <w:r w:rsidRPr="003F2345">
        <w:rPr>
          <w:sz w:val="21"/>
          <w:szCs w:val="21"/>
          <w:lang w:val="sq-AL"/>
        </w:rPr>
        <w:t>nga</w:t>
      </w:r>
      <w:r w:rsidR="007F0FC7" w:rsidRPr="003F2345">
        <w:rPr>
          <w:sz w:val="21"/>
          <w:szCs w:val="21"/>
          <w:lang w:val="sq-AL"/>
        </w:rPr>
        <w:t>strave/ekonomive pyjore pa rrugë auto</w:t>
      </w:r>
      <w:r w:rsidRPr="003F2345">
        <w:rPr>
          <w:sz w:val="21"/>
          <w:szCs w:val="21"/>
          <w:lang w:val="sq-AL"/>
        </w:rPr>
        <w:t>pyjore;</w:t>
      </w:r>
    </w:p>
    <w:p w:rsidR="002A23ED" w:rsidRPr="003F2345" w:rsidRDefault="002A23ED" w:rsidP="002A23ED">
      <w:pPr>
        <w:pStyle w:val="Paragrafi"/>
        <w:rPr>
          <w:sz w:val="21"/>
          <w:szCs w:val="21"/>
          <w:lang w:val="sq-AL"/>
        </w:rPr>
      </w:pPr>
      <w:r w:rsidRPr="003F2345">
        <w:rPr>
          <w:sz w:val="21"/>
          <w:szCs w:val="21"/>
          <w:lang w:val="sq-AL"/>
        </w:rPr>
        <w:t>b) Kërkohet trajtimi ngastrave/grup</w:t>
      </w:r>
      <w:r w:rsidR="00523A83" w:rsidRPr="003F2345">
        <w:rPr>
          <w:sz w:val="21"/>
          <w:szCs w:val="21"/>
          <w:lang w:val="sq-AL"/>
        </w:rPr>
        <w:t>-</w:t>
      </w:r>
      <w:r w:rsidRPr="003F2345">
        <w:rPr>
          <w:sz w:val="21"/>
          <w:szCs w:val="21"/>
          <w:lang w:val="sq-AL"/>
        </w:rPr>
        <w:t>ngastrave me punime silvikulturore (pastrime, rrallime, preje higjieno-sanitare) në nivel ekonomie pyjore.</w:t>
      </w:r>
    </w:p>
    <w:p w:rsidR="002A23ED" w:rsidRPr="003F2345" w:rsidRDefault="002A23ED" w:rsidP="002A23ED">
      <w:pPr>
        <w:pStyle w:val="Paragrafi"/>
        <w:rPr>
          <w:sz w:val="21"/>
          <w:szCs w:val="21"/>
          <w:lang w:val="sq-AL"/>
        </w:rPr>
      </w:pPr>
      <w:r w:rsidRPr="003F2345">
        <w:rPr>
          <w:sz w:val="21"/>
          <w:szCs w:val="21"/>
          <w:lang w:val="sq-AL"/>
        </w:rPr>
        <w:t xml:space="preserve">4. Ankandi do të zhvillohet në Drejtorinë e Shërbimit Pyjor, nga Komisioni i ngritur me urdhër të Drejtorit: </w:t>
      </w:r>
    </w:p>
    <w:p w:rsidR="002A23ED" w:rsidRPr="003F2345" w:rsidRDefault="002A23ED" w:rsidP="002A23ED">
      <w:pPr>
        <w:pStyle w:val="Paragrafi"/>
        <w:rPr>
          <w:sz w:val="21"/>
          <w:szCs w:val="21"/>
          <w:lang w:val="sq-AL"/>
        </w:rPr>
      </w:pPr>
      <w:r w:rsidRPr="003F2345">
        <w:rPr>
          <w:sz w:val="21"/>
          <w:szCs w:val="21"/>
          <w:lang w:val="sq-AL"/>
        </w:rPr>
        <w:t>a) Në rastet kur kërkohet trajtimi i ngastrave/grup</w:t>
      </w:r>
      <w:r w:rsidR="00523A83" w:rsidRPr="003F2345">
        <w:rPr>
          <w:sz w:val="21"/>
          <w:szCs w:val="21"/>
          <w:lang w:val="sq-AL"/>
        </w:rPr>
        <w:t>-</w:t>
      </w:r>
      <w:r w:rsidRPr="003F2345">
        <w:rPr>
          <w:sz w:val="21"/>
          <w:szCs w:val="21"/>
          <w:lang w:val="sq-AL"/>
        </w:rPr>
        <w:t>ngastr</w:t>
      </w:r>
      <w:r w:rsidR="00963566" w:rsidRPr="003F2345">
        <w:rPr>
          <w:sz w:val="21"/>
          <w:szCs w:val="21"/>
          <w:lang w:val="sq-AL"/>
        </w:rPr>
        <w:t>ave pyjore, me rrugë autopyjore;</w:t>
      </w:r>
    </w:p>
    <w:p w:rsidR="002A23ED" w:rsidRPr="003F2345" w:rsidRDefault="002A23ED" w:rsidP="002A23ED">
      <w:pPr>
        <w:pStyle w:val="Paragrafi"/>
        <w:rPr>
          <w:sz w:val="21"/>
          <w:szCs w:val="21"/>
          <w:lang w:val="sq-AL"/>
        </w:rPr>
      </w:pPr>
      <w:r w:rsidRPr="003F2345">
        <w:rPr>
          <w:sz w:val="21"/>
          <w:szCs w:val="21"/>
          <w:lang w:val="sq-AL"/>
        </w:rPr>
        <w:t>b) Në rastet e sekuestrimeve të lëndë</w:t>
      </w:r>
      <w:r w:rsidR="00963566" w:rsidRPr="003F2345">
        <w:rPr>
          <w:sz w:val="21"/>
          <w:szCs w:val="21"/>
          <w:lang w:val="sq-AL"/>
        </w:rPr>
        <w:t>s drusore;</w:t>
      </w:r>
    </w:p>
    <w:p w:rsidR="002A23ED" w:rsidRPr="003F2345" w:rsidRDefault="002A23ED" w:rsidP="002A23ED">
      <w:pPr>
        <w:pStyle w:val="Paragrafi"/>
        <w:rPr>
          <w:sz w:val="21"/>
          <w:szCs w:val="21"/>
          <w:lang w:val="sq-AL"/>
        </w:rPr>
      </w:pPr>
      <w:r w:rsidRPr="003F2345">
        <w:rPr>
          <w:sz w:val="21"/>
          <w:szCs w:val="21"/>
          <w:lang w:val="sq-AL"/>
        </w:rPr>
        <w:t>c) Në raste të tjera që nuk janë parashikuar në këtë udhë</w:t>
      </w:r>
      <w:r w:rsidR="00963566" w:rsidRPr="003F2345">
        <w:rPr>
          <w:sz w:val="21"/>
          <w:szCs w:val="21"/>
          <w:lang w:val="sq-AL"/>
        </w:rPr>
        <w:t>zim;</w:t>
      </w:r>
    </w:p>
    <w:p w:rsidR="002A23ED" w:rsidRPr="003F2345" w:rsidRDefault="002A23ED" w:rsidP="002A23ED">
      <w:pPr>
        <w:pStyle w:val="Paragrafi"/>
        <w:rPr>
          <w:sz w:val="21"/>
          <w:szCs w:val="21"/>
          <w:lang w:val="sq-AL"/>
        </w:rPr>
      </w:pPr>
      <w:r w:rsidRPr="003F2345">
        <w:rPr>
          <w:sz w:val="21"/>
          <w:szCs w:val="21"/>
          <w:lang w:val="sq-AL"/>
        </w:rPr>
        <w:t>d) Në rastin e prodhimeve jodrusore.</w:t>
      </w:r>
    </w:p>
    <w:p w:rsidR="002A23ED" w:rsidRPr="003F2345" w:rsidRDefault="002A23ED" w:rsidP="002A23ED">
      <w:pPr>
        <w:pStyle w:val="Paragrafi"/>
        <w:rPr>
          <w:sz w:val="21"/>
          <w:szCs w:val="21"/>
          <w:lang w:val="sq-AL"/>
        </w:rPr>
      </w:pPr>
      <w:r w:rsidRPr="003F2345">
        <w:rPr>
          <w:sz w:val="21"/>
          <w:szCs w:val="21"/>
          <w:lang w:val="sq-AL"/>
        </w:rPr>
        <w:t xml:space="preserve">5. Me kompaninë që shpallet fitues nga ankandi apo nga tenderimi për trajtimin e fondit pyjor dhe vjeljen e prodhimeve drunore e jodrunore, lidhet kontrata. Ajo firmoset nga Sekretari i Përgjithshëm dhe kompania fituese, për rastet kur ankandi zhvillohet në MMPAU dhe nga Drejtori i Shërbimit Pyjor, në rastet kur ankandi zhvillohet në </w:t>
      </w:r>
      <w:r w:rsidR="00963566" w:rsidRPr="003F2345">
        <w:rPr>
          <w:sz w:val="21"/>
          <w:szCs w:val="21"/>
          <w:lang w:val="sq-AL"/>
        </w:rPr>
        <w:t xml:space="preserve">Drejtorinë </w:t>
      </w:r>
      <w:r w:rsidRPr="003F2345">
        <w:rPr>
          <w:sz w:val="21"/>
          <w:szCs w:val="21"/>
          <w:lang w:val="sq-AL"/>
        </w:rPr>
        <w:t xml:space="preserve">e </w:t>
      </w:r>
      <w:r w:rsidR="00963566" w:rsidRPr="003F2345">
        <w:rPr>
          <w:sz w:val="21"/>
          <w:szCs w:val="21"/>
          <w:lang w:val="sq-AL"/>
        </w:rPr>
        <w:t>Shërbimit Pyjor</w:t>
      </w:r>
      <w:r w:rsidRPr="003F2345">
        <w:rPr>
          <w:sz w:val="21"/>
          <w:szCs w:val="21"/>
          <w:lang w:val="sq-AL"/>
        </w:rPr>
        <w:t>. Kontrata përpilohet në katër kopje, nga të cilat dy qëndrojnë në MMPAU/DSHP sektorin e menaxhimit e trajtimeve dhe financës, një në shërbimin pyjor, kurse e katërta i jepet kompanisë.</w:t>
      </w:r>
    </w:p>
    <w:p w:rsidR="002A23ED" w:rsidRPr="003F2345" w:rsidRDefault="002A23ED" w:rsidP="002A23ED">
      <w:pPr>
        <w:pStyle w:val="Paragrafi"/>
        <w:rPr>
          <w:sz w:val="21"/>
          <w:szCs w:val="21"/>
          <w:lang w:val="sq-AL"/>
        </w:rPr>
      </w:pPr>
      <w:r w:rsidRPr="003F2345">
        <w:rPr>
          <w:sz w:val="21"/>
          <w:szCs w:val="21"/>
          <w:lang w:val="sq-AL"/>
        </w:rPr>
        <w:t xml:space="preserve">6. Në kontratë pasqyrohen vëllimet e lëndës drusore në këmbë sipas llojeve dhe asortimenteve, që do të prodhohen për çdo ngastër pyjore, datat e fillimit e përfundimit të prerjes, nxjerrjes e stivimit </w:t>
      </w:r>
      <w:r w:rsidR="00BB6986" w:rsidRPr="003F2345">
        <w:rPr>
          <w:sz w:val="21"/>
          <w:szCs w:val="21"/>
          <w:lang w:val="sq-AL"/>
        </w:rPr>
        <w:t>t</w:t>
      </w:r>
      <w:r w:rsidRPr="003F2345">
        <w:rPr>
          <w:sz w:val="21"/>
          <w:szCs w:val="21"/>
          <w:lang w:val="sq-AL"/>
        </w:rPr>
        <w:t>ë materialit drusor në anë të rrugës dhe të kolaudimit të ngastrave/nënngastrave.</w:t>
      </w:r>
    </w:p>
    <w:p w:rsidR="002A23ED" w:rsidRPr="003F2345" w:rsidRDefault="002A23ED" w:rsidP="002A23ED">
      <w:pPr>
        <w:pStyle w:val="Paragrafi"/>
        <w:rPr>
          <w:sz w:val="21"/>
          <w:szCs w:val="21"/>
          <w:lang w:val="sq-AL"/>
        </w:rPr>
      </w:pPr>
      <w:r w:rsidRPr="003F2345">
        <w:rPr>
          <w:sz w:val="21"/>
          <w:szCs w:val="21"/>
          <w:lang w:val="sq-AL"/>
        </w:rPr>
        <w:t>7. Përpara lidhjes së kontratës, kompania kontrollon në vend dhe u paraqet me shkrim organeve pyjore vërejtjet që mund të ketë për sasinë e vëllimi</w:t>
      </w:r>
      <w:r w:rsidR="005D4429" w:rsidRPr="003F2345">
        <w:rPr>
          <w:sz w:val="21"/>
          <w:szCs w:val="21"/>
          <w:lang w:val="sq-AL"/>
        </w:rPr>
        <w:t>t drusor në këmbë që do të vjelë</w:t>
      </w:r>
      <w:r w:rsidRPr="003F2345">
        <w:rPr>
          <w:sz w:val="21"/>
          <w:szCs w:val="21"/>
          <w:lang w:val="sq-AL"/>
        </w:rPr>
        <w:t>. DSHP-ja me komision verifikon vërejtjet dhe kur këto janë me vend, bën ndryshimet përkatëse. Në komisionin e vlerësimit duhet të marrë pjesë domosdoshmërish specialisti i damkimit të ngastrës</w:t>
      </w:r>
      <w:r w:rsidR="005D4429" w:rsidRPr="003F2345">
        <w:rPr>
          <w:sz w:val="21"/>
          <w:szCs w:val="21"/>
          <w:lang w:val="sq-AL"/>
        </w:rPr>
        <w:t>, p</w:t>
      </w:r>
      <w:r w:rsidRPr="003F2345">
        <w:rPr>
          <w:sz w:val="21"/>
          <w:szCs w:val="21"/>
          <w:lang w:val="sq-AL"/>
        </w:rPr>
        <w:t>as kësaj</w:t>
      </w:r>
      <w:r w:rsidR="005D4429" w:rsidRPr="003F2345">
        <w:rPr>
          <w:sz w:val="21"/>
          <w:szCs w:val="21"/>
          <w:lang w:val="sq-AL"/>
        </w:rPr>
        <w:t>,</w:t>
      </w:r>
      <w:r w:rsidRPr="003F2345">
        <w:rPr>
          <w:sz w:val="21"/>
          <w:szCs w:val="21"/>
          <w:lang w:val="sq-AL"/>
        </w:rPr>
        <w:t xml:space="preserve"> Drejtoria e Shërbimit Pyjor nuk mban asnjë përgjegjësi për sasinë dhe cilësinë e lëndës drusore të shitur në këmbë dhe kompanisë nuk i lind asnjë e drejtë ankimi për diferencat që mund të ketë në fund të proceseve të punës.</w:t>
      </w:r>
    </w:p>
    <w:p w:rsidR="002A23ED" w:rsidRPr="003F2345" w:rsidRDefault="002A23ED" w:rsidP="002A23ED">
      <w:pPr>
        <w:pStyle w:val="Paragrafi"/>
        <w:rPr>
          <w:sz w:val="21"/>
          <w:szCs w:val="21"/>
          <w:lang w:val="sq-AL"/>
        </w:rPr>
      </w:pPr>
      <w:r w:rsidRPr="003F2345">
        <w:rPr>
          <w:sz w:val="21"/>
          <w:szCs w:val="21"/>
          <w:lang w:val="sq-AL"/>
        </w:rPr>
        <w:t>8. Pas nënshkrimit të kontratës, DSHP-ja i jep kompanisë lejen e shfrytëzimit, në të cilën shënohen ngastra/nënngastra, sasia dhe lloji i lëndës drusore dhe asortimentet që do të prodhohen, si dhe datat e fillimit dhe të përfundimit të shfrytëzimit. Leja përpilohet në tri kopje, nga të cilat një i jepet kompanisë, një sektorit pyjor dhe një qëndron në seksionin e administrim-menaxhimit.</w:t>
      </w:r>
    </w:p>
    <w:p w:rsidR="002A23ED" w:rsidRPr="003F2345" w:rsidRDefault="002A23ED" w:rsidP="002A23ED">
      <w:pPr>
        <w:pStyle w:val="Paragrafi"/>
        <w:rPr>
          <w:sz w:val="21"/>
          <w:szCs w:val="21"/>
          <w:lang w:val="sq-AL"/>
        </w:rPr>
      </w:pPr>
      <w:r w:rsidRPr="003F2345">
        <w:rPr>
          <w:sz w:val="21"/>
          <w:szCs w:val="21"/>
          <w:lang w:val="sq-AL"/>
        </w:rPr>
        <w:t xml:space="preserve">9. Kompania është e detyruar të respektojë fazat e përcaktuara në projektin tekniko-organizativ dhe t’i përgjigjet kërkesave periodike të shërbimit dhe policisë pyjore për deklarimin vullnetar, monitorimeve dhe auditimeve të parashikuar në kontratë apo të rasteve specifike, kur këto kërkohen. </w:t>
      </w:r>
    </w:p>
    <w:p w:rsidR="002A23ED" w:rsidRPr="003F2345" w:rsidRDefault="002A23ED" w:rsidP="002A23ED">
      <w:pPr>
        <w:pStyle w:val="Paragrafi"/>
        <w:rPr>
          <w:sz w:val="21"/>
          <w:szCs w:val="21"/>
          <w:lang w:val="sq-AL"/>
        </w:rPr>
      </w:pPr>
      <w:r w:rsidRPr="003F2345">
        <w:rPr>
          <w:sz w:val="21"/>
          <w:szCs w:val="21"/>
          <w:lang w:val="sq-AL"/>
        </w:rPr>
        <w:t>10. Trajtimet dhe vjelja e materialit drusor fillon pasi është hartuar projekti tekniko-organizativ i trajtimit, lidhur kontrata, është marrë në dorëzim me procesverbal fondi pyjor përkatës dhe është pajisur me lejen përkatëse të trajtimit nga DSHP-ja ose certifikatën nga organizata të specializuara për certifikim.</w:t>
      </w:r>
    </w:p>
    <w:p w:rsidR="002A23ED" w:rsidRPr="003F2345" w:rsidRDefault="002A23ED" w:rsidP="002A23ED">
      <w:pPr>
        <w:pStyle w:val="Paragrafi"/>
        <w:rPr>
          <w:sz w:val="21"/>
          <w:szCs w:val="21"/>
          <w:lang w:val="sq-AL"/>
        </w:rPr>
      </w:pPr>
      <w:r w:rsidRPr="003F2345">
        <w:rPr>
          <w:sz w:val="21"/>
          <w:szCs w:val="21"/>
          <w:lang w:val="sq-AL"/>
        </w:rPr>
        <w:t>11. Sektori pyjor lejon kompaninë të kryejë aktivitetet e trajtimit, vjeljes dhe transportin e brendshëm të materialit drusor, vetëm në atë ekonomi pyjore/pjesët e ekonomisë pyjore për të cilën është dhënë leja përkatëse. Kompania është e detyruar të vjelë vetëm vëllimin drusor, që është damkosur dhe cilësuar në lejen e shfrytëzimit.</w:t>
      </w:r>
    </w:p>
    <w:p w:rsidR="002A23ED" w:rsidRPr="003F2345" w:rsidRDefault="002A23ED" w:rsidP="002A23ED">
      <w:pPr>
        <w:pStyle w:val="Paragrafi"/>
        <w:rPr>
          <w:sz w:val="21"/>
          <w:szCs w:val="21"/>
          <w:lang w:val="sq-AL"/>
        </w:rPr>
      </w:pPr>
      <w:r w:rsidRPr="003F2345">
        <w:rPr>
          <w:sz w:val="21"/>
          <w:szCs w:val="21"/>
          <w:lang w:val="sq-AL"/>
        </w:rPr>
        <w:t>12. Kompanitë që vjelin material drusor dhe prodhime të dyta pyjore në ekonomitë/pjesë të tyre, të marra për trajtime me prerje ripërtëritëse dhe për kohën e kontraktuar, mbajnë përgjegjësi të plotë për dëmet që shkaktohen në ekonominë pyjore ku punojnë, nëse nuk denoncojnë në organet kompetente.</w:t>
      </w:r>
    </w:p>
    <w:p w:rsidR="002A23ED" w:rsidRPr="003F2345" w:rsidRDefault="002A23ED" w:rsidP="002A23ED">
      <w:pPr>
        <w:pStyle w:val="Paragrafi"/>
        <w:rPr>
          <w:sz w:val="21"/>
          <w:szCs w:val="21"/>
          <w:lang w:val="sq-AL"/>
        </w:rPr>
      </w:pPr>
      <w:r w:rsidRPr="003F2345">
        <w:rPr>
          <w:sz w:val="21"/>
          <w:szCs w:val="21"/>
          <w:lang w:val="sq-AL"/>
        </w:rPr>
        <w:t>13. Me marrjen në dor</w:t>
      </w:r>
      <w:r w:rsidR="005D4429" w:rsidRPr="003F2345">
        <w:rPr>
          <w:sz w:val="21"/>
          <w:szCs w:val="21"/>
          <w:lang w:val="sq-AL"/>
        </w:rPr>
        <w:t>ëzim të pjesës/ekonomisë pyjore</w:t>
      </w:r>
      <w:r w:rsidRPr="003F2345">
        <w:rPr>
          <w:sz w:val="21"/>
          <w:szCs w:val="21"/>
          <w:lang w:val="sq-AL"/>
        </w:rPr>
        <w:t>, kompania zbaton:</w:t>
      </w:r>
    </w:p>
    <w:p w:rsidR="002A23ED" w:rsidRPr="003F2345" w:rsidRDefault="002A23ED" w:rsidP="002A23ED">
      <w:pPr>
        <w:pStyle w:val="Paragrafi"/>
        <w:rPr>
          <w:sz w:val="21"/>
          <w:szCs w:val="21"/>
          <w:lang w:val="sq-AL"/>
        </w:rPr>
      </w:pPr>
      <w:r w:rsidRPr="003F2345">
        <w:rPr>
          <w:sz w:val="21"/>
          <w:szCs w:val="21"/>
          <w:lang w:val="sq-AL"/>
        </w:rPr>
        <w:t>a) kërkesat e specifikuara në lejet e shfrytëzimit;</w:t>
      </w:r>
    </w:p>
    <w:p w:rsidR="002A23ED" w:rsidRPr="003F2345" w:rsidRDefault="002A23ED" w:rsidP="002A23ED">
      <w:pPr>
        <w:pStyle w:val="Paragrafi"/>
        <w:rPr>
          <w:sz w:val="21"/>
          <w:szCs w:val="21"/>
          <w:lang w:val="sq-AL"/>
        </w:rPr>
      </w:pPr>
      <w:r w:rsidRPr="003F2345">
        <w:rPr>
          <w:sz w:val="21"/>
          <w:szCs w:val="21"/>
          <w:lang w:val="sq-AL"/>
        </w:rPr>
        <w:t>b) detyrimet e përcaktuara në kontratën që ka lidhur me MMPAU/DSHP, sipas rastit;</w:t>
      </w:r>
    </w:p>
    <w:p w:rsidR="002A23ED" w:rsidRPr="003F2345" w:rsidRDefault="002A23ED" w:rsidP="002A23ED">
      <w:pPr>
        <w:pStyle w:val="Paragrafi"/>
        <w:rPr>
          <w:sz w:val="21"/>
          <w:szCs w:val="21"/>
          <w:lang w:val="sq-AL"/>
        </w:rPr>
      </w:pPr>
      <w:r w:rsidRPr="003F2345">
        <w:rPr>
          <w:sz w:val="21"/>
          <w:szCs w:val="21"/>
          <w:lang w:val="sq-AL"/>
        </w:rPr>
        <w:t>c) kërkesat ligjërisht të bazuara të deklarimeve vullnetare, kontrolleve e kolaudimeve të ushtruara gjatë periudhës së kryerjes së punimeve.</w:t>
      </w:r>
    </w:p>
    <w:p w:rsidR="002A23ED" w:rsidRPr="003F2345" w:rsidRDefault="002A23ED" w:rsidP="002A23ED">
      <w:pPr>
        <w:pStyle w:val="Paragrafi"/>
        <w:rPr>
          <w:sz w:val="21"/>
          <w:szCs w:val="21"/>
          <w:lang w:val="sq-AL"/>
        </w:rPr>
      </w:pPr>
      <w:r w:rsidRPr="003F2345">
        <w:rPr>
          <w:sz w:val="21"/>
          <w:szCs w:val="21"/>
          <w:lang w:val="sq-AL"/>
        </w:rPr>
        <w:t>14. DSHP-ja ushtron kontroll të vazhdueshëm mbi veprimtarinë e kompanisë që ushtron aktivitete trajtimesh e prerje ripërtëritëse në pyll dhe urdhëron riparimin e të metave që vëren.</w:t>
      </w:r>
    </w:p>
    <w:p w:rsidR="002A23ED" w:rsidRPr="003F2345" w:rsidRDefault="002A23ED" w:rsidP="002A23ED">
      <w:pPr>
        <w:pStyle w:val="Paragrafi"/>
        <w:rPr>
          <w:sz w:val="21"/>
          <w:szCs w:val="21"/>
          <w:lang w:val="sq-AL"/>
        </w:rPr>
      </w:pPr>
      <w:r w:rsidRPr="003F2345">
        <w:rPr>
          <w:sz w:val="21"/>
          <w:szCs w:val="21"/>
          <w:lang w:val="sq-AL"/>
        </w:rPr>
        <w:t xml:space="preserve">15. Plotësimi i nevojave vetjake të familjeve me banim të përhershëm në njësitë e qeverisjes vendore (NJQV) që nuk iu janë transferuar në pronësi/përdorim pyje komunale, me dru zjarri e lëndë ndërtimi, përmbushet nga pyjet shtetërore, brenda territorit të NJQV-ve, nëpërmjet mbledhjes (vlerësimit) së lëndës drusore nga drurët e rrëzuar (shkulur e thyer), nga furtunat e zjarret dhe punimet e trajtimit rehabilitues të pyllit me rrallime e prerje sanitare. Për plotësimin e nevojave të familjeve, hartohet lista në bazë fshati nga kryeplaku/kryetari i NJQV-ve, miratohet nga </w:t>
      </w:r>
      <w:r w:rsidR="005D4429" w:rsidRPr="003F2345">
        <w:rPr>
          <w:sz w:val="21"/>
          <w:szCs w:val="21"/>
          <w:lang w:val="sq-AL"/>
        </w:rPr>
        <w:t xml:space="preserve">Drejtoria Rajonale e Shërbimit Pyjor </w:t>
      </w:r>
      <w:r w:rsidRPr="003F2345">
        <w:rPr>
          <w:sz w:val="21"/>
          <w:szCs w:val="21"/>
          <w:lang w:val="sq-AL"/>
        </w:rPr>
        <w:t>dhe pas pagesës, sipas tarifave përkatëse në fuqi, bëhet plotësimi i nevojave.</w:t>
      </w:r>
    </w:p>
    <w:p w:rsidR="002A23ED" w:rsidRPr="003F2345" w:rsidRDefault="002A23ED" w:rsidP="002A23ED">
      <w:pPr>
        <w:pStyle w:val="Paragrafi"/>
        <w:rPr>
          <w:sz w:val="21"/>
          <w:szCs w:val="21"/>
          <w:lang w:val="sq-AL"/>
        </w:rPr>
      </w:pPr>
      <w:r w:rsidRPr="003F2345">
        <w:rPr>
          <w:sz w:val="21"/>
          <w:szCs w:val="21"/>
          <w:lang w:val="sq-AL"/>
        </w:rPr>
        <w:t>16. Të gjitha kriteret teknike të vendosura më lart për trajtimet silvikulturore dhe ripërtëritëse, sipas këtij udhëzimi, janë të detyrueshme për t’u zbatuar edhe në rastin e pyjeve private dhe komunale.</w:t>
      </w:r>
    </w:p>
    <w:p w:rsidR="002A23ED" w:rsidRPr="003F2345" w:rsidRDefault="002A23ED" w:rsidP="002A23ED">
      <w:pPr>
        <w:pStyle w:val="TitulliTitull"/>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II</w:t>
      </w:r>
    </w:p>
    <w:p w:rsidR="002A23ED" w:rsidRPr="003F2345" w:rsidRDefault="002A23ED" w:rsidP="002A23ED">
      <w:pPr>
        <w:pStyle w:val="TitulliTitull"/>
        <w:rPr>
          <w:sz w:val="21"/>
          <w:szCs w:val="21"/>
          <w:lang w:val="sq-AL"/>
        </w:rPr>
      </w:pPr>
      <w:r w:rsidRPr="003F2345">
        <w:rPr>
          <w:sz w:val="21"/>
          <w:szCs w:val="21"/>
          <w:lang w:val="sq-AL"/>
        </w:rPr>
        <w:t>CAKTIMI I NGASTRAVE E GRUP</w:t>
      </w:r>
      <w:r w:rsidR="00523A83" w:rsidRPr="003F2345">
        <w:rPr>
          <w:sz w:val="21"/>
          <w:szCs w:val="21"/>
          <w:lang w:val="sq-AL"/>
        </w:rPr>
        <w:t>-</w:t>
      </w:r>
      <w:r w:rsidRPr="003F2345">
        <w:rPr>
          <w:sz w:val="21"/>
          <w:szCs w:val="21"/>
          <w:lang w:val="sq-AL"/>
        </w:rPr>
        <w:t>NGASTRAVE PËR TRAJTIME E PRERJE RIPËRTËRITËSE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DSHP-të, në muajin prill, kryejnë studimin e ngastrave/nënngastrave që do të trajtohen me prerje të lejuara për vitin pasardhës.</w:t>
      </w:r>
    </w:p>
    <w:p w:rsidR="002A23ED" w:rsidRPr="003F2345" w:rsidRDefault="002A23ED" w:rsidP="002A23ED">
      <w:pPr>
        <w:pStyle w:val="Paragrafi"/>
        <w:rPr>
          <w:sz w:val="21"/>
          <w:szCs w:val="21"/>
          <w:lang w:val="sq-AL"/>
        </w:rPr>
      </w:pPr>
      <w:r w:rsidRPr="003F2345">
        <w:rPr>
          <w:sz w:val="21"/>
          <w:szCs w:val="21"/>
          <w:lang w:val="sq-AL"/>
        </w:rPr>
        <w:t>2. Studimi bëhet në përputhje me mundësinë vjetore të shfrytëzimit të pyjeve, të përcaktuara në planet e mbarështimit apo inventarizimit, gjendjen ekzistuese të ngastrave/grup ngastrave/ekonomisë pyjore në terren dhe az</w:t>
      </w:r>
      <w:r w:rsidR="00790C5D" w:rsidRPr="003F2345">
        <w:rPr>
          <w:sz w:val="21"/>
          <w:szCs w:val="21"/>
          <w:lang w:val="sq-AL"/>
        </w:rPr>
        <w:t>hurnimit të bërë vitin e fundit. N</w:t>
      </w:r>
      <w:r w:rsidRPr="003F2345">
        <w:rPr>
          <w:sz w:val="21"/>
          <w:szCs w:val="21"/>
          <w:lang w:val="sq-AL"/>
        </w:rPr>
        <w:t>ë të përshkruhet:</w:t>
      </w:r>
    </w:p>
    <w:p w:rsidR="002A23ED" w:rsidRPr="003F2345" w:rsidRDefault="002A23ED" w:rsidP="002A23ED">
      <w:pPr>
        <w:pStyle w:val="Paragrafi"/>
        <w:rPr>
          <w:sz w:val="21"/>
          <w:szCs w:val="21"/>
          <w:lang w:val="sq-AL"/>
        </w:rPr>
      </w:pPr>
      <w:r w:rsidRPr="003F2345">
        <w:rPr>
          <w:sz w:val="21"/>
          <w:szCs w:val="21"/>
          <w:lang w:val="sq-AL"/>
        </w:rPr>
        <w:t>a) numri i ngastrave apo nënngastrave;</w:t>
      </w:r>
    </w:p>
    <w:p w:rsidR="002A23ED" w:rsidRPr="003F2345" w:rsidRDefault="002A23ED" w:rsidP="002A23ED">
      <w:pPr>
        <w:pStyle w:val="Paragrafi"/>
        <w:rPr>
          <w:sz w:val="21"/>
          <w:szCs w:val="21"/>
          <w:lang w:val="sq-AL"/>
        </w:rPr>
      </w:pPr>
      <w:r w:rsidRPr="003F2345">
        <w:rPr>
          <w:sz w:val="21"/>
          <w:szCs w:val="21"/>
          <w:lang w:val="sq-AL"/>
        </w:rPr>
        <w:t>b) vëllimi i lëndës së punimit dhe druve të zjarrit që do të shfrytëzohet në çdo ngastër;</w:t>
      </w:r>
    </w:p>
    <w:p w:rsidR="002A23ED" w:rsidRPr="003F2345" w:rsidRDefault="002A23ED" w:rsidP="002A23ED">
      <w:pPr>
        <w:pStyle w:val="Paragrafi"/>
        <w:rPr>
          <w:sz w:val="21"/>
          <w:szCs w:val="21"/>
          <w:lang w:val="sq-AL"/>
        </w:rPr>
      </w:pPr>
      <w:r w:rsidRPr="003F2345">
        <w:rPr>
          <w:sz w:val="21"/>
          <w:szCs w:val="21"/>
          <w:lang w:val="sq-AL"/>
        </w:rPr>
        <w:t>c) periudha e vënies në shfrytëzim të çdo grup-/ngastre/nënngastre.</w:t>
      </w:r>
    </w:p>
    <w:p w:rsidR="002A23ED" w:rsidRPr="003F2345" w:rsidRDefault="00AF19F5" w:rsidP="002A23ED">
      <w:pPr>
        <w:pStyle w:val="Paragrafi"/>
        <w:rPr>
          <w:sz w:val="21"/>
          <w:szCs w:val="21"/>
          <w:lang w:val="sq-AL"/>
        </w:rPr>
      </w:pPr>
      <w:r>
        <w:rPr>
          <w:sz w:val="21"/>
          <w:szCs w:val="21"/>
          <w:lang w:val="sq-AL"/>
        </w:rPr>
        <w:t xml:space="preserve">3. </w:t>
      </w:r>
      <w:r w:rsidR="002A23ED" w:rsidRPr="003F2345">
        <w:rPr>
          <w:sz w:val="21"/>
          <w:szCs w:val="21"/>
          <w:lang w:val="sq-AL"/>
        </w:rPr>
        <w:t>Studimi i përfunduar dërgohet për miratim në Ministrinë e Mjedisit Pyjeve dhe Administrimit të Ujërave.</w:t>
      </w:r>
    </w:p>
    <w:p w:rsidR="002A23ED" w:rsidRPr="003F2345" w:rsidRDefault="00AF19F5" w:rsidP="002A23ED">
      <w:pPr>
        <w:pStyle w:val="Paragrafi"/>
        <w:rPr>
          <w:sz w:val="21"/>
          <w:szCs w:val="21"/>
          <w:lang w:val="sq-AL"/>
        </w:rPr>
      </w:pPr>
      <w:r>
        <w:rPr>
          <w:sz w:val="21"/>
          <w:szCs w:val="21"/>
          <w:lang w:val="sq-AL"/>
        </w:rPr>
        <w:t>4</w:t>
      </w:r>
      <w:r w:rsidR="002A23ED" w:rsidRPr="003F2345">
        <w:rPr>
          <w:sz w:val="21"/>
          <w:szCs w:val="21"/>
          <w:lang w:val="sq-AL"/>
        </w:rPr>
        <w:t>. Dorëzimi i ekonomisë pyjore ose pjesëve të saj për trajtim apo prerje ripërtëritëse bëhet me pjesë sipas projektit teknologjik të shfrytëzimit. Për çdo dorëzim mbahet procesverbali i kolaudimit provizor dhe në fund ai përfundimtar.</w:t>
      </w:r>
    </w:p>
    <w:p w:rsidR="002A23ED" w:rsidRPr="003F2345" w:rsidRDefault="00AF19F5" w:rsidP="002A23ED">
      <w:pPr>
        <w:pStyle w:val="Paragrafi"/>
        <w:rPr>
          <w:sz w:val="21"/>
          <w:szCs w:val="21"/>
          <w:lang w:val="sq-AL"/>
        </w:rPr>
      </w:pPr>
      <w:r>
        <w:rPr>
          <w:sz w:val="21"/>
          <w:szCs w:val="21"/>
          <w:lang w:val="sq-AL"/>
        </w:rPr>
        <w:t>5</w:t>
      </w:r>
      <w:r w:rsidR="002A23ED" w:rsidRPr="003F2345">
        <w:rPr>
          <w:sz w:val="21"/>
          <w:szCs w:val="21"/>
          <w:lang w:val="sq-AL"/>
        </w:rPr>
        <w:t>. Pjesë të ekonomisë pyjore që janë të palidhura me rrjetin rrugor autopyjor ekzistues dhe për të cilat shprehet interes nga kompanitë private të licencuara për trajtimin e prerjet ripërtëritëse në pyjeve, duke sipërmarrë ndërtimin e tyre, përfshihen në studimin paraprak dhe miratohen nga Ministri, veçmas në përmbledhësen e shitjes me ankand të lëndës drusore në këmbë, në një pasqyrë të veçantë. Miratimi i kësaj përmbledhëseje bëhet njëlloj si për ngastrat e lidhura me rrugë autopyjore.</w:t>
      </w:r>
    </w:p>
    <w:p w:rsidR="002A23ED" w:rsidRPr="003F2345" w:rsidRDefault="00AF19F5" w:rsidP="002A23ED">
      <w:pPr>
        <w:pStyle w:val="Paragrafi"/>
        <w:rPr>
          <w:sz w:val="21"/>
          <w:szCs w:val="21"/>
          <w:lang w:val="sq-AL"/>
        </w:rPr>
      </w:pPr>
      <w:r>
        <w:rPr>
          <w:sz w:val="21"/>
          <w:szCs w:val="21"/>
          <w:lang w:val="sq-AL"/>
        </w:rPr>
        <w:t>6</w:t>
      </w:r>
      <w:r w:rsidR="002A23ED" w:rsidRPr="003F2345">
        <w:rPr>
          <w:sz w:val="21"/>
          <w:szCs w:val="21"/>
          <w:lang w:val="sq-AL"/>
        </w:rPr>
        <w:t>. Ekonomi pyjore që janë të papajisura me plane mbarështimi dhe për të cilat shprehet interes nga kompanitë private të licencuara për operacione në pyje (trajtime silvikulturale), duke sipërmarrë hartimin e tyre, përfshihen në studimin paraprak dhe miratohen nga Ministri. Operacionet pyjore kryhen vetëm pas miratimit të planit të mbarështimit dhe vlera e tij kompensohet.</w:t>
      </w:r>
    </w:p>
    <w:p w:rsidR="002A23ED" w:rsidRPr="003F2345" w:rsidRDefault="00AF19F5" w:rsidP="002A23ED">
      <w:pPr>
        <w:pStyle w:val="Paragrafi"/>
        <w:rPr>
          <w:sz w:val="21"/>
          <w:szCs w:val="21"/>
          <w:lang w:val="sq-AL"/>
        </w:rPr>
      </w:pPr>
      <w:r>
        <w:rPr>
          <w:sz w:val="21"/>
          <w:szCs w:val="21"/>
          <w:lang w:val="sq-AL"/>
        </w:rPr>
        <w:t>7</w:t>
      </w:r>
      <w:r w:rsidR="002A23ED" w:rsidRPr="003F2345">
        <w:rPr>
          <w:sz w:val="21"/>
          <w:szCs w:val="21"/>
          <w:lang w:val="sq-AL"/>
        </w:rPr>
        <w:t>. Kompanitë private kanë të drejtë të përzgjedhin me procedura konkurrimi subjekte të specializuara për hartimin e planeve të mbarështimit, nga lista e hartuar nga DPK-ja.</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III</w:t>
      </w:r>
    </w:p>
    <w:p w:rsidR="002A23ED" w:rsidRPr="003F2345" w:rsidRDefault="002A23ED" w:rsidP="002A23ED">
      <w:pPr>
        <w:pStyle w:val="TitulliTitull"/>
        <w:rPr>
          <w:sz w:val="21"/>
          <w:szCs w:val="21"/>
          <w:lang w:val="sq-AL"/>
        </w:rPr>
      </w:pPr>
      <w:r w:rsidRPr="003F2345">
        <w:rPr>
          <w:sz w:val="21"/>
          <w:szCs w:val="21"/>
          <w:lang w:val="sq-AL"/>
        </w:rPr>
        <w:t>RREGULLAT E DAMKOSJES</w:t>
      </w:r>
    </w:p>
    <w:p w:rsidR="002A23ED" w:rsidRPr="003F2345" w:rsidRDefault="002A23ED" w:rsidP="002A23ED">
      <w:pPr>
        <w:pStyle w:val="TitulliTitull"/>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Prerja e drurëve në fondin pyjor kombëtar bëhet pas shënimit të tyre me damkë të veçantë nga DSHP-të, nëpërmjet specialistëve të lartë të pyjeve (dega silvikulturë, i përgjithshëm, shfrytëzim dhe mbarështim-shfrytëzim).</w:t>
      </w:r>
    </w:p>
    <w:p w:rsidR="002A23ED" w:rsidRPr="003F2345" w:rsidRDefault="002A23ED" w:rsidP="002A23ED">
      <w:pPr>
        <w:pStyle w:val="Paragrafi"/>
        <w:rPr>
          <w:sz w:val="21"/>
          <w:szCs w:val="21"/>
          <w:lang w:val="sq-AL"/>
        </w:rPr>
      </w:pPr>
      <w:r w:rsidRPr="003F2345">
        <w:rPr>
          <w:sz w:val="21"/>
          <w:szCs w:val="21"/>
          <w:lang w:val="sq-AL"/>
        </w:rPr>
        <w:t>2. Madhësia e çekiç-damkës me gjithë bisht është 30-50 cm e gjatë dhe me peshë të pjesës metalike nga 700-900 gramë. Ajo ka formën e një sëpate të vogël, ku në anën e përparme të saj është tehu prerës, i cili shërben për heqjen e lëvores së drurëve që do të damkosen dhe në anën e pasme ka shenjën e saj, ku janë vendosur e kombinuar germat dhe numrat përkatës. Çdo germe i përkasin 10 numra, duke filluar nga numri 0 deri te numri 9. Germës A i takon numri A0 deri në A9 dhe kështu me radhë për germat e tjera: B, C, D, E, F, G, K, H, I, L, M dhe N.</w:t>
      </w:r>
    </w:p>
    <w:p w:rsidR="002A23ED" w:rsidRPr="003F2345" w:rsidRDefault="002A23ED" w:rsidP="002A23ED">
      <w:pPr>
        <w:pStyle w:val="Paragrafi"/>
        <w:rPr>
          <w:sz w:val="21"/>
          <w:szCs w:val="21"/>
          <w:lang w:val="sq-AL"/>
        </w:rPr>
      </w:pPr>
      <w:r w:rsidRPr="003F2345">
        <w:rPr>
          <w:sz w:val="21"/>
          <w:szCs w:val="21"/>
          <w:lang w:val="sq-AL"/>
        </w:rPr>
        <w:t>3. Para procesit të damkimit, DSHP-ja bën testimin e kërkesave të tregut, sipas nevojave dhe asortimenteve drusore, për të përcaktuar vëllimin paraprak që do të damkoset.</w:t>
      </w:r>
    </w:p>
    <w:p w:rsidR="002A23ED" w:rsidRPr="003F2345" w:rsidRDefault="002A23ED" w:rsidP="002A23ED">
      <w:pPr>
        <w:pStyle w:val="Paragrafi"/>
        <w:rPr>
          <w:sz w:val="21"/>
          <w:szCs w:val="21"/>
          <w:lang w:val="sq-AL"/>
        </w:rPr>
      </w:pPr>
      <w:r w:rsidRPr="003F2345">
        <w:rPr>
          <w:sz w:val="21"/>
          <w:szCs w:val="21"/>
          <w:lang w:val="sq-AL"/>
        </w:rPr>
        <w:t>4. Drejtori i DSHP-së, para datës 15 maj, nxjerr urdhrin me shkrim për organizimin e procesit të damkimit. Në urdhër përcaktohen datat e fillimit dhe të mbarimit të këtij procesi, specialistët e damkimit dhe ngastrat/nënngastrat ku do të damkosë secili prej tyre. Nuk lejohet që dy apo disa specialistë të damkosin në të njëjtën ngastër apo nënngastër pyjore.</w:t>
      </w:r>
    </w:p>
    <w:p w:rsidR="002A23ED" w:rsidRPr="003F2345" w:rsidRDefault="002A23ED" w:rsidP="002A23ED">
      <w:pPr>
        <w:pStyle w:val="Paragrafi"/>
        <w:rPr>
          <w:sz w:val="21"/>
          <w:szCs w:val="21"/>
          <w:lang w:val="sq-AL"/>
        </w:rPr>
      </w:pPr>
      <w:r w:rsidRPr="003F2345">
        <w:rPr>
          <w:sz w:val="21"/>
          <w:szCs w:val="21"/>
          <w:lang w:val="sq-AL"/>
        </w:rPr>
        <w:t>5. Drurët shënohen me çekiç-damkë në pjesën e poshtme të tyre, sa më afër sipërfaqes së tokës. Krahas damkës, në lartësinë 1.5 m, drurit i bëhet një shenjë, duke hequr një pjesë të lëvores me sëpatë. Damka dhe shenja vendosen në shpat nga lart-poshtë.</w:t>
      </w:r>
    </w:p>
    <w:p w:rsidR="002A23ED" w:rsidRPr="003F2345" w:rsidRDefault="002A23ED" w:rsidP="002A23ED">
      <w:pPr>
        <w:pStyle w:val="Paragrafi"/>
        <w:rPr>
          <w:sz w:val="21"/>
          <w:szCs w:val="21"/>
          <w:lang w:val="sq-AL"/>
        </w:rPr>
      </w:pPr>
      <w:r w:rsidRPr="003F2345">
        <w:rPr>
          <w:sz w:val="21"/>
          <w:szCs w:val="21"/>
          <w:lang w:val="sq-AL"/>
        </w:rPr>
        <w:t>6. Shënimi i drurëve me damkë, si rregull, fillon në datën 15 maj dhe përfundon në datën 30 qershor.</w:t>
      </w:r>
    </w:p>
    <w:p w:rsidR="002A23ED" w:rsidRPr="003F2345" w:rsidRDefault="002A23ED" w:rsidP="002A23ED">
      <w:pPr>
        <w:pStyle w:val="Paragrafi"/>
        <w:rPr>
          <w:sz w:val="21"/>
          <w:szCs w:val="21"/>
          <w:lang w:val="sq-AL"/>
        </w:rPr>
      </w:pPr>
      <w:r w:rsidRPr="003F2345">
        <w:rPr>
          <w:sz w:val="21"/>
          <w:szCs w:val="21"/>
          <w:lang w:val="sq-AL"/>
        </w:rPr>
        <w:t>7. Gjatë procesit të damkimit, për secilën pjesë e brez, specialisti i damkimit mban shënim kategoritë diametrike për çdo lloj drusor, të cilat i bashkëngjiten listëdamkës. Ai mban përgjegjësi për numrin e drurëve të damkosur, kategoritë e tyre diametrike, klasën e lartësisë dhe vëllimin drusor që rezulton pas damkimit.</w:t>
      </w:r>
    </w:p>
    <w:p w:rsidR="002A23ED" w:rsidRPr="003F2345" w:rsidRDefault="002A23ED" w:rsidP="002A23ED">
      <w:pPr>
        <w:pStyle w:val="Paragrafi"/>
        <w:rPr>
          <w:sz w:val="21"/>
          <w:szCs w:val="21"/>
          <w:lang w:val="sq-AL"/>
        </w:rPr>
      </w:pPr>
      <w:r w:rsidRPr="003F2345">
        <w:rPr>
          <w:sz w:val="21"/>
          <w:szCs w:val="21"/>
          <w:lang w:val="sq-AL"/>
        </w:rPr>
        <w:t>8. Me përfundimin e procesit të d</w:t>
      </w:r>
      <w:r w:rsidR="005D4429" w:rsidRPr="003F2345">
        <w:rPr>
          <w:sz w:val="21"/>
          <w:szCs w:val="21"/>
          <w:lang w:val="sq-AL"/>
        </w:rPr>
        <w:t>amkimit, seksioni i administrim-</w:t>
      </w:r>
      <w:r w:rsidRPr="003F2345">
        <w:rPr>
          <w:sz w:val="21"/>
          <w:szCs w:val="21"/>
          <w:lang w:val="sq-AL"/>
        </w:rPr>
        <w:t>menaxhimit:</w:t>
      </w:r>
    </w:p>
    <w:p w:rsidR="002A23ED" w:rsidRPr="003F2345" w:rsidRDefault="00790C5D" w:rsidP="002A23ED">
      <w:pPr>
        <w:pStyle w:val="Paragrafi"/>
        <w:rPr>
          <w:sz w:val="21"/>
          <w:szCs w:val="21"/>
          <w:lang w:val="sq-AL"/>
        </w:rPr>
      </w:pPr>
      <w:r w:rsidRPr="003F2345">
        <w:rPr>
          <w:sz w:val="21"/>
          <w:szCs w:val="21"/>
          <w:lang w:val="sq-AL"/>
        </w:rPr>
        <w:t>a) b</w:t>
      </w:r>
      <w:r w:rsidR="002A23ED" w:rsidRPr="003F2345">
        <w:rPr>
          <w:sz w:val="21"/>
          <w:szCs w:val="21"/>
          <w:lang w:val="sq-AL"/>
        </w:rPr>
        <w:t>ën përpilimin e listë-damkave, në ka</w:t>
      </w:r>
      <w:r w:rsidR="000F3E6A" w:rsidRPr="003F2345">
        <w:rPr>
          <w:sz w:val="21"/>
          <w:szCs w:val="21"/>
          <w:lang w:val="sq-AL"/>
        </w:rPr>
        <w:t>tër kopje, për çdo ngastër/</w:t>
      </w:r>
      <w:r w:rsidR="005D4429" w:rsidRPr="003F2345">
        <w:rPr>
          <w:sz w:val="21"/>
          <w:szCs w:val="21"/>
          <w:lang w:val="sq-AL"/>
        </w:rPr>
        <w:t>nën</w:t>
      </w:r>
      <w:r w:rsidR="002A23ED" w:rsidRPr="003F2345">
        <w:rPr>
          <w:sz w:val="21"/>
          <w:szCs w:val="21"/>
          <w:lang w:val="sq-AL"/>
        </w:rPr>
        <w:t>ngastër pyjore e sipas llojeve drusore, të cilat firmosen nga specialisti që ka kryer damkimin;</w:t>
      </w:r>
    </w:p>
    <w:p w:rsidR="002A23ED" w:rsidRPr="003F2345" w:rsidRDefault="00790C5D" w:rsidP="002A23ED">
      <w:pPr>
        <w:pStyle w:val="Paragrafi"/>
        <w:rPr>
          <w:sz w:val="21"/>
          <w:szCs w:val="21"/>
          <w:lang w:val="sq-AL"/>
        </w:rPr>
      </w:pPr>
      <w:r w:rsidRPr="003F2345">
        <w:rPr>
          <w:sz w:val="21"/>
          <w:szCs w:val="21"/>
          <w:lang w:val="sq-AL"/>
        </w:rPr>
        <w:t>b) p</w:t>
      </w:r>
      <w:r w:rsidR="002A23ED" w:rsidRPr="003F2345">
        <w:rPr>
          <w:sz w:val="21"/>
          <w:szCs w:val="21"/>
          <w:lang w:val="sq-AL"/>
        </w:rPr>
        <w:t xml:space="preserve">ërllogarit vëllimin drusor që do </w:t>
      </w:r>
      <w:r w:rsidR="005D4429" w:rsidRPr="003F2345">
        <w:rPr>
          <w:sz w:val="21"/>
          <w:szCs w:val="21"/>
          <w:lang w:val="sq-AL"/>
        </w:rPr>
        <w:t xml:space="preserve">të </w:t>
      </w:r>
      <w:r w:rsidR="002A23ED" w:rsidRPr="003F2345">
        <w:rPr>
          <w:sz w:val="21"/>
          <w:szCs w:val="21"/>
          <w:lang w:val="sq-AL"/>
        </w:rPr>
        <w:t xml:space="preserve">vilet nga secila ngastër/nënngastër. Kur ky vëllim del i ndryshëm nga parashikimet që janë bërë në planet e mbarështimit apo të inventarizimit, DSHP-ja me shkrim i kërkon Drejtorisë së Pyjeve dhe Kullotave të bëjë miratimin dhe korrigjimin e shifrave të planeve, duke i përputhur me vëllimet faktike. </w:t>
      </w:r>
    </w:p>
    <w:p w:rsidR="002A23ED" w:rsidRPr="003F2345" w:rsidRDefault="002A23ED" w:rsidP="002A23ED">
      <w:pPr>
        <w:pStyle w:val="Paragrafi"/>
        <w:rPr>
          <w:sz w:val="21"/>
          <w:szCs w:val="21"/>
          <w:lang w:val="sq-AL"/>
        </w:rPr>
      </w:pPr>
      <w:r w:rsidRPr="003F2345">
        <w:rPr>
          <w:sz w:val="21"/>
          <w:szCs w:val="21"/>
          <w:lang w:val="sq-AL"/>
        </w:rPr>
        <w:t>9. Pas procesit të damkimit, kompanitë private të interesuara kryejnë studimin dhe projektimin e mënyrës së shfrytëzimit; piketojnë rrugët e lëvizjes së materialit drusor me krahë e mekanizma, përllogaritin distancat e transportit të brendshëm, caktojnë vend</w:t>
      </w:r>
      <w:r w:rsidR="005D4429" w:rsidRPr="003F2345">
        <w:rPr>
          <w:sz w:val="21"/>
          <w:szCs w:val="21"/>
          <w:lang w:val="sq-AL"/>
        </w:rPr>
        <w:t>et e grumbullimit dhe stivimit t</w:t>
      </w:r>
      <w:r w:rsidRPr="003F2345">
        <w:rPr>
          <w:sz w:val="21"/>
          <w:szCs w:val="21"/>
          <w:lang w:val="sq-AL"/>
        </w:rPr>
        <w:t>ë materialit drusor. Në projektin tekniko-organizativ të trajtimeve dhe prerjeve ripërtëritëse analizohen më shumë se një variant.</w:t>
      </w:r>
    </w:p>
    <w:p w:rsidR="002A23ED" w:rsidRPr="003F2345" w:rsidRDefault="002A23ED" w:rsidP="002A23ED">
      <w:pPr>
        <w:pStyle w:val="Paragrafi"/>
        <w:rPr>
          <w:sz w:val="21"/>
          <w:szCs w:val="21"/>
          <w:lang w:val="sq-AL"/>
        </w:rPr>
      </w:pPr>
      <w:r w:rsidRPr="003F2345">
        <w:rPr>
          <w:sz w:val="21"/>
          <w:szCs w:val="21"/>
          <w:lang w:val="sq-AL"/>
        </w:rPr>
        <w:t>10. Ndërtimi dhe kolaudimi i rrugëve autopyjore, rrugëve të rrokullisjes, skelave të ngarkimit dhe montimi i teleferikëve bëhen para se të fillojë trajtimi i ngastrës/nënngastrës.</w:t>
      </w:r>
    </w:p>
    <w:p w:rsidR="002A23ED" w:rsidRPr="003F2345" w:rsidRDefault="002A23ED" w:rsidP="002A23ED">
      <w:pPr>
        <w:pStyle w:val="Paragrafi"/>
        <w:rPr>
          <w:sz w:val="21"/>
          <w:szCs w:val="21"/>
          <w:lang w:val="sq-AL"/>
        </w:rPr>
      </w:pPr>
      <w:r w:rsidRPr="003F2345">
        <w:rPr>
          <w:sz w:val="21"/>
          <w:szCs w:val="21"/>
          <w:lang w:val="sq-AL"/>
        </w:rPr>
        <w:t>11. Me përfundimin e projektimit të mënyrës së prerjeve ripërtëritëse të ngastrave, nga kompanitë private bëhet:</w:t>
      </w:r>
    </w:p>
    <w:p w:rsidR="002A23ED" w:rsidRPr="003F2345" w:rsidRDefault="002A23ED" w:rsidP="002A23ED">
      <w:pPr>
        <w:pStyle w:val="Paragrafi"/>
        <w:rPr>
          <w:sz w:val="21"/>
          <w:szCs w:val="21"/>
          <w:lang w:val="sq-AL"/>
        </w:rPr>
      </w:pPr>
      <w:r w:rsidRPr="003F2345">
        <w:rPr>
          <w:sz w:val="21"/>
          <w:szCs w:val="21"/>
          <w:lang w:val="sq-AL"/>
        </w:rPr>
        <w:t>a) hartimi i projekteve teknologjike të shfrytëzimit, kur trajtimi dhe shitja e materialit drusor bëhet me ankand, në këmbë (i paprerë);</w:t>
      </w:r>
    </w:p>
    <w:p w:rsidR="002A23ED" w:rsidRPr="003F2345" w:rsidRDefault="002A23ED" w:rsidP="002A23ED">
      <w:pPr>
        <w:pStyle w:val="Paragrafi"/>
        <w:rPr>
          <w:sz w:val="21"/>
          <w:szCs w:val="21"/>
          <w:lang w:val="sq-AL"/>
        </w:rPr>
      </w:pPr>
      <w:r w:rsidRPr="003F2345">
        <w:rPr>
          <w:sz w:val="21"/>
          <w:szCs w:val="21"/>
          <w:lang w:val="sq-AL"/>
        </w:rPr>
        <w:t>b) hartimi i projekteve tekniko-ekonomike të shfrytëzimit, kur trajtimi dhe prodhimi i asortimenteve të gatshme në anë të rrugës realizohen nga kompani të përzgjedhura, nëpërmjet tenderëve dhe shitja e tyre bëhet me ankand, në anë të rrugës apo sheshet e depozitimit.</w:t>
      </w:r>
    </w:p>
    <w:p w:rsidR="002A23ED" w:rsidRPr="003F2345" w:rsidRDefault="002A23ED" w:rsidP="002A23ED">
      <w:pPr>
        <w:pStyle w:val="Paragrafi"/>
        <w:rPr>
          <w:sz w:val="21"/>
          <w:szCs w:val="21"/>
          <w:lang w:val="sq-AL"/>
        </w:rPr>
      </w:pPr>
      <w:r w:rsidRPr="003F2345">
        <w:rPr>
          <w:sz w:val="21"/>
          <w:szCs w:val="21"/>
          <w:lang w:val="sq-AL"/>
        </w:rPr>
        <w:t>12. Projektet e germave “a” dhe “b” të pikës 11 të këtij udhëzimi miratohen me komision nga DSHP-ja.</w:t>
      </w:r>
    </w:p>
    <w:p w:rsidR="002A23ED" w:rsidRPr="003F2345" w:rsidRDefault="002A23ED" w:rsidP="002A23ED">
      <w:pPr>
        <w:pStyle w:val="Paragrafi"/>
        <w:rPr>
          <w:sz w:val="21"/>
          <w:szCs w:val="21"/>
          <w:lang w:val="sq-AL"/>
        </w:rPr>
      </w:pPr>
      <w:r w:rsidRPr="003F2345">
        <w:rPr>
          <w:sz w:val="21"/>
          <w:szCs w:val="21"/>
          <w:lang w:val="sq-AL"/>
        </w:rPr>
        <w:t>13. Projekti teknologjik dhe tekniko-ekonomik i trajtimit dhe prerjeve ripërtëritëse përpilohet në tri kopje, nga të cilat një i jepet sektorit pyjor, një kompanie fituese të punimeve të trajtimit të pjesë-/ekonomisë pyjore dhe një ruhet në</w:t>
      </w:r>
      <w:r w:rsidR="005D4429" w:rsidRPr="003F2345">
        <w:rPr>
          <w:sz w:val="21"/>
          <w:szCs w:val="21"/>
          <w:lang w:val="sq-AL"/>
        </w:rPr>
        <w:t xml:space="preserve"> seksionin e administrim-</w:t>
      </w:r>
      <w:r w:rsidRPr="003F2345">
        <w:rPr>
          <w:sz w:val="21"/>
          <w:szCs w:val="21"/>
          <w:lang w:val="sq-AL"/>
        </w:rPr>
        <w:t>menaxhimit, së bashku me dokumentet e ankandit apo tenderit.</w:t>
      </w:r>
    </w:p>
    <w:p w:rsidR="002A23ED" w:rsidRPr="003F2345" w:rsidRDefault="002A23ED" w:rsidP="002A23ED">
      <w:pPr>
        <w:pStyle w:val="Paragrafi"/>
        <w:rPr>
          <w:sz w:val="21"/>
          <w:szCs w:val="21"/>
          <w:lang w:val="sq-AL"/>
        </w:rPr>
      </w:pPr>
      <w:r w:rsidRPr="003F2345">
        <w:rPr>
          <w:sz w:val="21"/>
          <w:szCs w:val="21"/>
          <w:lang w:val="sq-AL"/>
        </w:rPr>
        <w:t>Ndalohet fillimi i punimeve për prerjen e materialit drusor pa miratuar projektin teknologjik dhe tekniko-ekonomik të trajtimit/prerjeve ripërtëritëse të grup-/ngastrës apo nënngastrës pyjore.</w:t>
      </w:r>
    </w:p>
    <w:p w:rsidR="002A23ED" w:rsidRPr="003F2345" w:rsidRDefault="002A23ED" w:rsidP="002A23ED">
      <w:pPr>
        <w:pStyle w:val="Paragrafi"/>
        <w:rPr>
          <w:sz w:val="21"/>
          <w:szCs w:val="21"/>
          <w:lang w:val="sq-AL"/>
        </w:rPr>
      </w:pPr>
      <w:r w:rsidRPr="003F2345">
        <w:rPr>
          <w:sz w:val="21"/>
          <w:szCs w:val="21"/>
          <w:lang w:val="sq-AL"/>
        </w:rPr>
        <w:t>14. Caktimi i ngastrave për t’u përshkuar me prerje ripërtëritëse/trajtime, shënimi i drurëve me damkë dhe matja e tyre, përpilimi i listëdamkave dhe hartimi i projektit teknologjik dhe tekniko-ekonomik të trajtimeve për secilën ngastër pyjore, së bashku me fondet që nevojiten për prodhimin e asortimenteve drusore, që dalin nga prerja e drurëve në këmbë, bëhet deri më 30 korrik të vitit paraardhës.</w:t>
      </w:r>
    </w:p>
    <w:p w:rsidR="002A23ED" w:rsidRPr="003F2345" w:rsidRDefault="002A23ED" w:rsidP="002A23ED">
      <w:pPr>
        <w:pStyle w:val="Paragrafi"/>
        <w:rPr>
          <w:sz w:val="21"/>
          <w:szCs w:val="21"/>
          <w:lang w:val="sq-AL"/>
        </w:rPr>
      </w:pPr>
      <w:r w:rsidRPr="003F2345">
        <w:rPr>
          <w:sz w:val="21"/>
          <w:szCs w:val="21"/>
          <w:lang w:val="sq-AL"/>
        </w:rPr>
        <w:t>15. Pasqyra përmbledhëse e ngastrave me prerje të lejuara të damkosura, për lëndën drusore në këmbë (e paprerë), që do të nxirret për shitje me ankand, miratohet nga Ministri, brenda datave 15 gusht dhe 25 shkurt të vitit pasardhës. Së bashku me përmbledhësen dërgohen në drejtorinë përkatëse teknike në ministri dhe një kopje e listëdamkës dhe projektit teknologjik të shfrytëzimit. Diferencat e lejuara ndërmjet vëllimit të ngastrës në kadastër dhe vëllimit të damkosur, merren të mirëqena kur janë plus-minus 10%.</w:t>
      </w:r>
    </w:p>
    <w:p w:rsidR="002A23ED" w:rsidRPr="003F2345" w:rsidRDefault="005D4429" w:rsidP="002A23ED">
      <w:pPr>
        <w:pStyle w:val="Paragrafi"/>
        <w:rPr>
          <w:sz w:val="21"/>
          <w:szCs w:val="21"/>
          <w:lang w:val="sq-AL"/>
        </w:rPr>
      </w:pPr>
      <w:r w:rsidRPr="003F2345">
        <w:rPr>
          <w:sz w:val="21"/>
          <w:szCs w:val="21"/>
          <w:lang w:val="sq-AL"/>
        </w:rPr>
        <w:t>16. Materiali drusor</w:t>
      </w:r>
      <w:r w:rsidR="002A23ED" w:rsidRPr="003F2345">
        <w:rPr>
          <w:sz w:val="21"/>
          <w:szCs w:val="21"/>
          <w:lang w:val="sq-AL"/>
        </w:rPr>
        <w:t xml:space="preserve"> që rezulton nga hapja e rrugëve të brendshme e transportit të brendshëm dhe ai i rrëzuar e dëmtuar nga shkaqe natyrore, vlerësohet dhe përfshihet në sasinë e materialit drusor të damkosur, të dhënë për shfrytëzim.</w:t>
      </w:r>
    </w:p>
    <w:p w:rsidR="002A23ED" w:rsidRPr="003F2345" w:rsidRDefault="002A23ED" w:rsidP="002A23ED">
      <w:pPr>
        <w:pStyle w:val="Paragrafi"/>
        <w:rPr>
          <w:sz w:val="21"/>
          <w:szCs w:val="21"/>
          <w:lang w:val="sq-AL"/>
        </w:rPr>
      </w:pPr>
      <w:r w:rsidRPr="003F2345">
        <w:rPr>
          <w:sz w:val="21"/>
          <w:szCs w:val="21"/>
          <w:lang w:val="sq-AL"/>
        </w:rPr>
        <w:t>17. Për të siguruar ripërtëritjen natyrore e të gjitha llojeve të florës (përveç llojeve të ndaluara për grumbullim me një akt të veçantë), drejtoritë e shërbimit pyjor çdo vit përcaktojnë sipërfaqet ku do të ndalohet grumbullimi i tyre për një vit. Këto sipërfaqe nuk mund të jenë më pak se 1/3 e sipërfaqes së fondit total të bimëve mjekësore, eterovajore e tanifere që administrohen nga drejtoria përkatëse dhe emërtohen “sipërfaqe për ripërtëritje”.</w:t>
      </w:r>
    </w:p>
    <w:p w:rsidR="002A23ED" w:rsidRPr="003F2345" w:rsidRDefault="002A23ED" w:rsidP="002A23ED">
      <w:pPr>
        <w:pStyle w:val="Paragrafi"/>
        <w:rPr>
          <w:sz w:val="21"/>
          <w:szCs w:val="21"/>
          <w:lang w:val="sq-AL"/>
        </w:rPr>
      </w:pPr>
      <w:r w:rsidRPr="003F2345">
        <w:rPr>
          <w:sz w:val="21"/>
          <w:szCs w:val="21"/>
          <w:lang w:val="sq-AL"/>
        </w:rPr>
        <w:t>18. Përcaktimi i llojeve dhe</w:t>
      </w:r>
      <w:r w:rsidR="005D4429" w:rsidRPr="003F2345">
        <w:rPr>
          <w:sz w:val="21"/>
          <w:szCs w:val="21"/>
          <w:lang w:val="sq-AL"/>
        </w:rPr>
        <w:t xml:space="preserve"> i</w:t>
      </w:r>
      <w:r w:rsidRPr="003F2345">
        <w:rPr>
          <w:sz w:val="21"/>
          <w:szCs w:val="21"/>
          <w:lang w:val="sq-AL"/>
        </w:rPr>
        <w:t xml:space="preserve"> sasive të bimëve mjekësore, eterovajore e tanifere, që do të grumbullohen në një vit kalendarik, mbështetet në planet përkatëse të inventarizimit të përditësuar, duke iu referuar 10-20 llojeve kryesore të tyre.</w:t>
      </w:r>
    </w:p>
    <w:p w:rsidR="002A23ED" w:rsidRPr="003F2345" w:rsidRDefault="002A23ED" w:rsidP="002A23ED">
      <w:pPr>
        <w:pStyle w:val="Paragrafi"/>
        <w:rPr>
          <w:sz w:val="21"/>
          <w:szCs w:val="21"/>
          <w:lang w:val="sq-AL"/>
        </w:rPr>
      </w:pPr>
      <w:r w:rsidRPr="003F2345">
        <w:rPr>
          <w:sz w:val="21"/>
          <w:szCs w:val="21"/>
          <w:lang w:val="sq-AL"/>
        </w:rPr>
        <w:t>19. Nxjerrja dhe grumbullimi nga pylli i prodhimeve të dyta pyjore, si rrënjë shqope, mareje, bushi etj., i boçeve të pishës, i thuprave të shelgut,</w:t>
      </w:r>
      <w:r w:rsidR="005D4429" w:rsidRPr="003F2345">
        <w:rPr>
          <w:sz w:val="21"/>
          <w:szCs w:val="21"/>
          <w:lang w:val="sq-AL"/>
        </w:rPr>
        <w:t xml:space="preserve"> i</w:t>
      </w:r>
      <w:r w:rsidRPr="003F2345">
        <w:rPr>
          <w:sz w:val="21"/>
          <w:szCs w:val="21"/>
          <w:lang w:val="sq-AL"/>
        </w:rPr>
        <w:t xml:space="preserve"> frashrit, </w:t>
      </w:r>
      <w:r w:rsidR="005D4429" w:rsidRPr="003F2345">
        <w:rPr>
          <w:sz w:val="21"/>
          <w:szCs w:val="21"/>
          <w:lang w:val="sq-AL"/>
        </w:rPr>
        <w:t xml:space="preserve">i </w:t>
      </w:r>
      <w:r w:rsidRPr="003F2345">
        <w:rPr>
          <w:sz w:val="21"/>
          <w:szCs w:val="21"/>
          <w:lang w:val="sq-AL"/>
        </w:rPr>
        <w:t xml:space="preserve">vërrinit etj., i rrëshirës së pishës, i kërpudhave dhe </w:t>
      </w:r>
      <w:r w:rsidR="005D4429" w:rsidRPr="003F2345">
        <w:rPr>
          <w:sz w:val="21"/>
          <w:szCs w:val="21"/>
          <w:lang w:val="sq-AL"/>
        </w:rPr>
        <w:t xml:space="preserve">i </w:t>
      </w:r>
      <w:r w:rsidRPr="003F2345">
        <w:rPr>
          <w:sz w:val="21"/>
          <w:szCs w:val="21"/>
          <w:lang w:val="sq-AL"/>
        </w:rPr>
        <w:t>prodhimeve të tjera pyjore e jopyjore, bëhet me ankand nga persona fizikë e juridikë, të cilët pasi shpallen fitues, kontraktojnë me DSHP-në ose me njësinë e qeverisjes vendore për pyjet dhe kullotat sipas formës së përdorimit/pronësisë, si dhe paguajnë tarifat përkatëse.</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IV</w:t>
      </w:r>
    </w:p>
    <w:p w:rsidR="002A23ED" w:rsidRPr="003F2345" w:rsidRDefault="002A23ED" w:rsidP="002A23ED">
      <w:pPr>
        <w:pStyle w:val="TitulliTitull"/>
        <w:rPr>
          <w:sz w:val="21"/>
          <w:szCs w:val="21"/>
          <w:lang w:val="sq-AL"/>
        </w:rPr>
      </w:pPr>
      <w:r w:rsidRPr="003F2345">
        <w:rPr>
          <w:sz w:val="21"/>
          <w:szCs w:val="21"/>
          <w:lang w:val="sq-AL"/>
        </w:rPr>
        <w:t>PRERJA DHE ASORTIMI</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Në pyjet trungishte prerja lejohet gjatë gjithë vitit, kurse në pyjet cungishte dhe shkurret, të cilat ripërtërihen me lastarë, lejohet nga 1 tetori deri më 31 mars të vitit pasardhës. Në rastet e vegjetacionit të vonuar, periudha e prerjes zgjatet deri më 15 prill për zonat fushore dhe deri më 30 prill në zonat malore. Në shkurret me mare, prerja lejohet gjatë gjithë vitit.</w:t>
      </w:r>
    </w:p>
    <w:p w:rsidR="002A23ED" w:rsidRPr="003F2345" w:rsidRDefault="002A23ED" w:rsidP="002A23ED">
      <w:pPr>
        <w:pStyle w:val="Paragrafi"/>
        <w:rPr>
          <w:sz w:val="21"/>
          <w:szCs w:val="21"/>
          <w:lang w:val="sq-AL"/>
        </w:rPr>
      </w:pPr>
      <w:r w:rsidRPr="003F2345">
        <w:rPr>
          <w:sz w:val="21"/>
          <w:szCs w:val="21"/>
          <w:lang w:val="sq-AL"/>
        </w:rPr>
        <w:t>2. Trajtimi me prerje ripërtëritëse i grup-/ngastrave/nënngastrave pyjore fillon gjithmonë nga lart-poshtë dhe asnjëherë nga poshtë-lart, duke zbatuar të gjitha rregullat e sigurimit teknik dhe të mbrojtjes në punë.</w:t>
      </w:r>
    </w:p>
    <w:p w:rsidR="002A23ED" w:rsidRPr="003F2345" w:rsidRDefault="002A23ED" w:rsidP="002A23ED">
      <w:pPr>
        <w:pStyle w:val="Paragrafi"/>
        <w:rPr>
          <w:sz w:val="21"/>
          <w:szCs w:val="21"/>
          <w:lang w:val="sq-AL"/>
        </w:rPr>
      </w:pPr>
      <w:r w:rsidRPr="003F2345">
        <w:rPr>
          <w:sz w:val="21"/>
          <w:szCs w:val="21"/>
          <w:lang w:val="sq-AL"/>
        </w:rPr>
        <w:t>3. Drurët me diametër deri 15 cm priten rrafsh me sipërfaqen e tokës dhe kur diametri i tyre është mbi trashësinë 15 cm, lartësia e cungjeve mbi sipërfaqen e tokës, nuk duhet të jetë më shumë se 1/3 e diametrit. Gjatë prerjes e rrëzimit të drurëve, rruhet germa e numri i damkës.</w:t>
      </w:r>
    </w:p>
    <w:p w:rsidR="002A23ED" w:rsidRPr="003F2345" w:rsidRDefault="002A23ED" w:rsidP="002A23ED">
      <w:pPr>
        <w:pStyle w:val="Paragrafi"/>
        <w:rPr>
          <w:sz w:val="21"/>
          <w:szCs w:val="21"/>
          <w:lang w:val="sq-AL"/>
        </w:rPr>
      </w:pPr>
      <w:r w:rsidRPr="003F2345">
        <w:rPr>
          <w:sz w:val="21"/>
          <w:szCs w:val="21"/>
          <w:lang w:val="sq-AL"/>
        </w:rPr>
        <w:t>4. Pas prerjes me motosharrë, cungjet e llojeve që ripërtërihen me lastarë, laspiten me sëpatë, duke rrafshuar sipërfaqen e sipërme të tyre dhe duke bërë unazimin e buzëve, por pa dëmtuar lëvoren.</w:t>
      </w:r>
    </w:p>
    <w:p w:rsidR="002A23ED" w:rsidRPr="003F2345" w:rsidRDefault="002A23ED" w:rsidP="002A23ED">
      <w:pPr>
        <w:pStyle w:val="Paragrafi"/>
        <w:rPr>
          <w:sz w:val="21"/>
          <w:szCs w:val="21"/>
          <w:lang w:val="sq-AL"/>
        </w:rPr>
      </w:pPr>
      <w:r w:rsidRPr="003F2345">
        <w:rPr>
          <w:sz w:val="21"/>
          <w:szCs w:val="21"/>
          <w:lang w:val="sq-AL"/>
        </w:rPr>
        <w:t>5. Drejtimi i rrëzimit të drurëve bëhet në drejtimin e kundërt me atë të lëvizjes dhe zgjidhet i tillë që të mos dëmtohet dhe të mos thyejë e dëmtojë drurët e tjerë në këmbë, të padamkosur dhe filizërinë. Ndalohet rrëzimi i drurit me anën e rrëzimit të një druri tjetër mbi të.</w:t>
      </w:r>
    </w:p>
    <w:p w:rsidR="002A23ED" w:rsidRPr="003F2345" w:rsidRDefault="002A23ED" w:rsidP="002A23ED">
      <w:pPr>
        <w:pStyle w:val="Paragrafi"/>
        <w:rPr>
          <w:sz w:val="21"/>
          <w:szCs w:val="21"/>
          <w:lang w:val="sq-AL"/>
        </w:rPr>
      </w:pPr>
      <w:r w:rsidRPr="003F2345">
        <w:rPr>
          <w:sz w:val="21"/>
          <w:szCs w:val="21"/>
          <w:lang w:val="sq-AL"/>
        </w:rPr>
        <w:t>6. Në prerjet e dyta dhe përfundimtare kryhen njëherësh dhe brenda ditës të gjitha operacionet e punës së prodhimit, si: prerja, pastrimi i trungut të drurit nga degët, asortimi sipas dimensioneve të kërkuara, prodhimi i druve të zjarrit, transporti i asortimenteve të prodhuara në anë të rrugës, pastrimi i sipërfaqes dhe grumbullimi i degëza</w:t>
      </w:r>
      <w:r w:rsidR="00625CEE" w:rsidRPr="003F2345">
        <w:rPr>
          <w:sz w:val="21"/>
          <w:szCs w:val="21"/>
          <w:lang w:val="sq-AL"/>
        </w:rPr>
        <w:t>ve</w:t>
      </w:r>
      <w:r w:rsidRPr="003F2345">
        <w:rPr>
          <w:sz w:val="21"/>
          <w:szCs w:val="21"/>
          <w:lang w:val="sq-AL"/>
        </w:rPr>
        <w:t>, duke krijuar vijueshmëri në procesin teknologjik.</w:t>
      </w:r>
    </w:p>
    <w:p w:rsidR="002A23ED" w:rsidRPr="003F2345" w:rsidRDefault="002A23ED" w:rsidP="002A23ED">
      <w:pPr>
        <w:pStyle w:val="Paragrafi"/>
        <w:rPr>
          <w:sz w:val="21"/>
          <w:szCs w:val="21"/>
          <w:lang w:val="sq-AL"/>
        </w:rPr>
      </w:pPr>
      <w:r w:rsidRPr="003F2345">
        <w:rPr>
          <w:sz w:val="21"/>
          <w:szCs w:val="21"/>
          <w:lang w:val="sq-AL"/>
        </w:rPr>
        <w:t>7. Kompania që kryen vjeljen e materialit drusor është e detyruar të zbatojë këto rregulla teknike:</w:t>
      </w:r>
    </w:p>
    <w:p w:rsidR="002A23ED" w:rsidRPr="003F2345" w:rsidRDefault="002A23ED" w:rsidP="002A23ED">
      <w:pPr>
        <w:pStyle w:val="Paragrafi"/>
        <w:rPr>
          <w:sz w:val="21"/>
          <w:szCs w:val="21"/>
          <w:lang w:val="sq-AL"/>
        </w:rPr>
      </w:pPr>
      <w:r w:rsidRPr="003F2345">
        <w:rPr>
          <w:sz w:val="21"/>
          <w:szCs w:val="21"/>
          <w:lang w:val="sq-AL"/>
        </w:rPr>
        <w:t>a) të presë vetëm dhe të gjithë drurët e shënuar me damkë;</w:t>
      </w:r>
    </w:p>
    <w:p w:rsidR="00113BFF" w:rsidRDefault="00113BFF"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b) të asortojë të gjithë materialin drusor që është i rrëzuar, i thatë ose i dëmtuar</w:t>
      </w:r>
      <w:r w:rsidR="00625CEE" w:rsidRPr="003F2345">
        <w:rPr>
          <w:sz w:val="21"/>
          <w:szCs w:val="21"/>
          <w:lang w:val="sq-AL"/>
        </w:rPr>
        <w:t>,</w:t>
      </w:r>
      <w:r w:rsidRPr="003F2345">
        <w:rPr>
          <w:sz w:val="21"/>
          <w:szCs w:val="21"/>
          <w:lang w:val="sq-AL"/>
        </w:rPr>
        <w:t xml:space="preserve"> i vlefshëm për lëndë punimi dhe dru zjarri, si dhe materialin drusor që del nga çelja e rrugëve pyjore brenda ngastrës, pas vlerësimit me procesverbal nga shërbimi pyjor;</w:t>
      </w:r>
    </w:p>
    <w:p w:rsidR="002A23ED" w:rsidRPr="003F2345" w:rsidRDefault="002A23ED" w:rsidP="002A23ED">
      <w:pPr>
        <w:pStyle w:val="Paragrafi"/>
        <w:rPr>
          <w:sz w:val="21"/>
          <w:szCs w:val="21"/>
          <w:lang w:val="sq-AL"/>
        </w:rPr>
      </w:pPr>
      <w:r w:rsidRPr="003F2345">
        <w:rPr>
          <w:sz w:val="21"/>
          <w:szCs w:val="21"/>
          <w:lang w:val="sq-AL"/>
        </w:rPr>
        <w:t>c) të ruajë nga dëmtimet drurët që janë të padamkosur, drurët e rinj dhe filizërinë;</w:t>
      </w:r>
    </w:p>
    <w:p w:rsidR="002A23ED" w:rsidRPr="003F2345" w:rsidRDefault="002A23ED" w:rsidP="002A23ED">
      <w:pPr>
        <w:pStyle w:val="Paragrafi"/>
        <w:rPr>
          <w:sz w:val="21"/>
          <w:szCs w:val="21"/>
          <w:lang w:val="sq-AL"/>
        </w:rPr>
      </w:pPr>
      <w:r w:rsidRPr="003F2345">
        <w:rPr>
          <w:sz w:val="21"/>
          <w:szCs w:val="21"/>
          <w:lang w:val="sq-AL"/>
        </w:rPr>
        <w:t xml:space="preserve">d) të transportojë, </w:t>
      </w:r>
      <w:r w:rsidR="00625CEE" w:rsidRPr="003F2345">
        <w:rPr>
          <w:sz w:val="21"/>
          <w:szCs w:val="21"/>
          <w:lang w:val="sq-AL"/>
        </w:rPr>
        <w:t xml:space="preserve">të </w:t>
      </w:r>
      <w:r w:rsidRPr="003F2345">
        <w:rPr>
          <w:sz w:val="21"/>
          <w:szCs w:val="21"/>
          <w:lang w:val="sq-AL"/>
        </w:rPr>
        <w:t>rrokullisë e të depozitojë të gjithë materialin drusor vetëm në rrugët dhe vendet e caktuara në projektin e miratuar tekniko-organizativ e teknologjik të trajtimeve/prerjeve ripërtëritëse;</w:t>
      </w:r>
    </w:p>
    <w:p w:rsidR="002A23ED" w:rsidRPr="003F2345" w:rsidRDefault="002A23ED" w:rsidP="002A23ED">
      <w:pPr>
        <w:pStyle w:val="Paragrafi"/>
        <w:rPr>
          <w:sz w:val="21"/>
          <w:szCs w:val="21"/>
          <w:lang w:val="sq-AL"/>
        </w:rPr>
      </w:pPr>
      <w:r w:rsidRPr="003F2345">
        <w:rPr>
          <w:sz w:val="21"/>
          <w:szCs w:val="21"/>
          <w:lang w:val="sq-AL"/>
        </w:rPr>
        <w:t>e) të bëjë pastrimin e nxjerrjen jashtë parcelës së kalbësirave dhe mbeturinave (degëzat, lëvoret, bulashkat dhe copat e vogla të drurit);</w:t>
      </w:r>
    </w:p>
    <w:p w:rsidR="002A23ED" w:rsidRPr="003F2345" w:rsidRDefault="002A23ED" w:rsidP="002A23ED">
      <w:pPr>
        <w:pStyle w:val="Paragrafi"/>
        <w:rPr>
          <w:sz w:val="21"/>
          <w:szCs w:val="21"/>
          <w:lang w:val="sq-AL"/>
        </w:rPr>
      </w:pPr>
      <w:r w:rsidRPr="003F2345">
        <w:rPr>
          <w:sz w:val="21"/>
          <w:szCs w:val="21"/>
          <w:lang w:val="sq-AL"/>
        </w:rPr>
        <w:t xml:space="preserve">g) të zbatojë të gjitha rregullat për mbrojtjen e pyjeve nga zjarret ose dëmtime të tjera, si dhe të gjitha rregullat teknike të vendosura për trajtimin e pyjeve, të cilat specifikohen në procesverbalin e dorëzimit dhe </w:t>
      </w:r>
      <w:r w:rsidR="00625CEE" w:rsidRPr="003F2345">
        <w:rPr>
          <w:sz w:val="21"/>
          <w:szCs w:val="21"/>
          <w:lang w:val="sq-AL"/>
        </w:rPr>
        <w:t>kontratën e lidhur midis palëve;</w:t>
      </w:r>
    </w:p>
    <w:p w:rsidR="002A23ED" w:rsidRPr="003F2345" w:rsidRDefault="002A23ED" w:rsidP="002A23ED">
      <w:pPr>
        <w:pStyle w:val="Paragrafi"/>
        <w:rPr>
          <w:sz w:val="21"/>
          <w:szCs w:val="21"/>
          <w:lang w:val="sq-AL"/>
        </w:rPr>
      </w:pPr>
      <w:r w:rsidRPr="003F2345">
        <w:rPr>
          <w:sz w:val="21"/>
          <w:szCs w:val="21"/>
          <w:lang w:val="sq-AL"/>
        </w:rPr>
        <w:t>h) të bëjë evadimin e plotë të materialit drusor nga ngastra, 1 muaj pas mbarimit të afatit të prerjes, të përcaktuar në kontratë.</w:t>
      </w:r>
    </w:p>
    <w:p w:rsidR="002A23ED" w:rsidRPr="003F2345" w:rsidRDefault="002A23ED" w:rsidP="002A23ED">
      <w:pPr>
        <w:pStyle w:val="Paragrafi"/>
        <w:rPr>
          <w:sz w:val="21"/>
          <w:szCs w:val="21"/>
          <w:lang w:val="sq-AL"/>
        </w:rPr>
      </w:pPr>
      <w:r w:rsidRPr="003F2345">
        <w:rPr>
          <w:sz w:val="21"/>
          <w:szCs w:val="21"/>
          <w:lang w:val="sq-AL"/>
        </w:rPr>
        <w:t>8. Nxjerrja e rrënjëv</w:t>
      </w:r>
      <w:r w:rsidR="00790C5D" w:rsidRPr="003F2345">
        <w:rPr>
          <w:sz w:val="21"/>
          <w:szCs w:val="21"/>
          <w:lang w:val="sq-AL"/>
        </w:rPr>
        <w:t>e të shqopës, bushit dhe maresë</w:t>
      </w:r>
      <w:r w:rsidRPr="003F2345">
        <w:rPr>
          <w:sz w:val="21"/>
          <w:szCs w:val="21"/>
          <w:lang w:val="sq-AL"/>
        </w:rPr>
        <w:t xml:space="preserve"> bëhet mbasi të jetë kryer studimi i ngastrave e nënngastrave për këtë qëllim, studim që kryhet një vit para. Nxjerrja e rrënjëve do të bëhet uniformisht në të gjithë sipërfaqen e ngastrës/nënnngastrës dhe në masën jo më tepër se 30% të saj.</w:t>
      </w:r>
    </w:p>
    <w:p w:rsidR="002A23ED" w:rsidRPr="003F2345" w:rsidRDefault="002A23ED" w:rsidP="002A23ED">
      <w:pPr>
        <w:pStyle w:val="Paragrafi"/>
        <w:rPr>
          <w:sz w:val="21"/>
          <w:szCs w:val="21"/>
          <w:lang w:val="sq-AL"/>
        </w:rPr>
      </w:pPr>
      <w:r w:rsidRPr="003F2345">
        <w:rPr>
          <w:sz w:val="21"/>
          <w:szCs w:val="21"/>
          <w:lang w:val="sq-AL"/>
        </w:rPr>
        <w:t>9. Pas nxjerrjes së rrënjëve, kompania fituese prodhon drutë e zjarrit e fashinat që rezultojnë nga shkulja, si dhe mbush gropat me dhe.</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V</w:t>
      </w:r>
    </w:p>
    <w:p w:rsidR="002A23ED" w:rsidRPr="003F2345" w:rsidRDefault="002A23ED" w:rsidP="002A23ED">
      <w:pPr>
        <w:pStyle w:val="TitulliTitull"/>
        <w:rPr>
          <w:sz w:val="21"/>
          <w:szCs w:val="21"/>
          <w:lang w:val="sq-AL"/>
        </w:rPr>
      </w:pPr>
      <w:r w:rsidRPr="003F2345">
        <w:rPr>
          <w:sz w:val="21"/>
          <w:szCs w:val="21"/>
          <w:lang w:val="sq-AL"/>
        </w:rPr>
        <w:t>KËRKESAT TEKNIKE GJATË PRERJEVE TË DYTA E PËRFUNDIMTARE</w:t>
      </w:r>
    </w:p>
    <w:p w:rsidR="002A23ED" w:rsidRPr="003F2345" w:rsidRDefault="002A23ED" w:rsidP="002A23ED">
      <w:pPr>
        <w:pStyle w:val="TitulliTitull"/>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Trajtohen me prerje të dyta e përfundimtare ngastrat e nënngastrat, në të cilat filizëria ka arritur treguesit optimalë, si më poshtë:</w:t>
      </w:r>
    </w:p>
    <w:p w:rsidR="002A23ED" w:rsidRPr="003F2345" w:rsidRDefault="002A23ED" w:rsidP="002A23ED">
      <w:pPr>
        <w:pStyle w:val="Paragrafi"/>
        <w:rPr>
          <w:sz w:val="21"/>
          <w:szCs w:val="21"/>
          <w:lang w:val="sq-AL"/>
        </w:rPr>
      </w:pPr>
      <w:r w:rsidRPr="003F2345">
        <w:rPr>
          <w:sz w:val="21"/>
          <w:szCs w:val="21"/>
          <w:lang w:val="sq-AL"/>
        </w:rPr>
        <w:t>a) për pyjet e ahut, kur kanë filizërinë me moshë 6-10 vjet, lartësia e filizave 30-80 cm dhe mbi 3 filiza/m</w:t>
      </w:r>
      <w:r w:rsidRPr="003F2345">
        <w:rPr>
          <w:sz w:val="21"/>
          <w:szCs w:val="21"/>
          <w:vertAlign w:val="superscript"/>
          <w:lang w:val="sq-AL"/>
        </w:rPr>
        <w:t>2</w:t>
      </w:r>
      <w:r w:rsidRPr="003F2345">
        <w:rPr>
          <w:sz w:val="21"/>
          <w:szCs w:val="21"/>
          <w:lang w:val="sq-AL"/>
        </w:rPr>
        <w:t xml:space="preserve"> (ose mbi 30.000 filiza/ha të shpërndarë uniformisht), në mbi 80% të sipërfaqes;</w:t>
      </w:r>
    </w:p>
    <w:p w:rsidR="002A23ED" w:rsidRPr="003F2345" w:rsidRDefault="002A23ED" w:rsidP="002A23ED">
      <w:pPr>
        <w:pStyle w:val="Paragrafi"/>
        <w:rPr>
          <w:sz w:val="21"/>
          <w:szCs w:val="21"/>
          <w:lang w:val="sq-AL"/>
        </w:rPr>
      </w:pPr>
      <w:r w:rsidRPr="003F2345">
        <w:rPr>
          <w:sz w:val="21"/>
          <w:szCs w:val="21"/>
          <w:lang w:val="sq-AL"/>
        </w:rPr>
        <w:t>b) për pyjet e pishës së zezë, kur kanë filizërinë me moshë 4-6 vjet, lartësia e filizave 25-50 cm dhe mbi 2-3 filiza/m</w:t>
      </w:r>
      <w:r w:rsidRPr="003F2345">
        <w:rPr>
          <w:sz w:val="21"/>
          <w:szCs w:val="21"/>
          <w:vertAlign w:val="superscript"/>
          <w:lang w:val="sq-AL"/>
        </w:rPr>
        <w:t>2</w:t>
      </w:r>
      <w:r w:rsidRPr="003F2345">
        <w:rPr>
          <w:sz w:val="21"/>
          <w:szCs w:val="21"/>
          <w:lang w:val="sq-AL"/>
        </w:rPr>
        <w:t xml:space="preserve"> (ose mbi 20.000-30.000 filiza/ha të shpërndarë uniformisht), në mbi 80% të sipërfaqes.</w:t>
      </w:r>
    </w:p>
    <w:p w:rsidR="002A23ED" w:rsidRPr="003F2345" w:rsidRDefault="002A23ED" w:rsidP="002A23ED">
      <w:pPr>
        <w:pStyle w:val="Paragrafi"/>
        <w:rPr>
          <w:sz w:val="21"/>
          <w:szCs w:val="21"/>
          <w:lang w:val="sq-AL"/>
        </w:rPr>
      </w:pPr>
      <w:r w:rsidRPr="003F2345">
        <w:rPr>
          <w:sz w:val="21"/>
          <w:szCs w:val="21"/>
          <w:lang w:val="sq-AL"/>
        </w:rPr>
        <w:t>2. Në vitet me prodhimtari të bollshme fare, prerjet e dyta e përfundimtare planifikohen në sipërfaqe më të mëdha në krahasim me vitet pa ose me prodhim të pakët fare.</w:t>
      </w:r>
    </w:p>
    <w:p w:rsidR="002A23ED" w:rsidRPr="003F2345" w:rsidRDefault="002A23ED" w:rsidP="002A23ED">
      <w:pPr>
        <w:pStyle w:val="Paragrafi"/>
        <w:rPr>
          <w:sz w:val="21"/>
          <w:szCs w:val="21"/>
          <w:lang w:val="sq-AL"/>
        </w:rPr>
      </w:pPr>
      <w:r w:rsidRPr="003F2345">
        <w:rPr>
          <w:sz w:val="21"/>
          <w:szCs w:val="21"/>
          <w:lang w:val="sq-AL"/>
        </w:rPr>
        <w:t>3. Kur është siguruar ripërtëritja natyrore dhe filizëria është e papërdorshme, prerjet kryhen gjatë të gjithë vitit, me kusht që filizat e dëmtuar fletorë të priten brenda një kohe sa më të shkurtër pas prerjes së drurëve të rritur, në periudhën e pushimit të vegjetacionit.</w:t>
      </w:r>
    </w:p>
    <w:p w:rsidR="002A23ED" w:rsidRPr="003F2345" w:rsidRDefault="002A23ED" w:rsidP="002A23ED">
      <w:pPr>
        <w:pStyle w:val="Paragrafi"/>
        <w:rPr>
          <w:sz w:val="21"/>
          <w:szCs w:val="21"/>
          <w:lang w:val="sq-AL"/>
        </w:rPr>
      </w:pPr>
      <w:r w:rsidRPr="003F2345">
        <w:rPr>
          <w:sz w:val="21"/>
          <w:szCs w:val="21"/>
          <w:lang w:val="sq-AL"/>
        </w:rPr>
        <w:t>4. Kur prerjet e dyta e përfundimtare janë tepër të vonuara, prerja e drurëve kryhen në periudhën e pushimit të vegjetacionit e me dëborë, apo në periudha të tjera të vitit, duke respektuar kërkesat teknike të përfundimit të prerjes së drurëve, numri i filizave gjendje për sipërfaqen e përshkruar me prerje duhet të jetë 3-1 filiza për m</w:t>
      </w:r>
      <w:r w:rsidRPr="003F2345">
        <w:rPr>
          <w:sz w:val="21"/>
          <w:szCs w:val="21"/>
          <w:vertAlign w:val="superscript"/>
          <w:lang w:val="sq-AL"/>
        </w:rPr>
        <w:t>2</w:t>
      </w:r>
      <w:r w:rsidRPr="003F2345">
        <w:rPr>
          <w:sz w:val="21"/>
          <w:szCs w:val="21"/>
          <w:lang w:val="sq-AL"/>
        </w:rPr>
        <w:t>. Kur mbi 80% e filizërisë është e padëmtuar</w:t>
      </w:r>
      <w:r w:rsidR="00790C5D" w:rsidRPr="003F2345">
        <w:rPr>
          <w:sz w:val="21"/>
          <w:szCs w:val="21"/>
          <w:lang w:val="sq-AL"/>
        </w:rPr>
        <w:t>,</w:t>
      </w:r>
      <w:r w:rsidRPr="003F2345">
        <w:rPr>
          <w:sz w:val="21"/>
          <w:szCs w:val="21"/>
          <w:lang w:val="sq-AL"/>
        </w:rPr>
        <w:t xml:space="preserve"> nuk ka nevojë për ndërhyrje me punime; kur është dëmtuar deri në 60%, ndërhyhet me punime për </w:t>
      </w:r>
      <w:r w:rsidR="00790C5D" w:rsidRPr="003F2345">
        <w:rPr>
          <w:sz w:val="21"/>
          <w:szCs w:val="21"/>
          <w:lang w:val="sq-AL"/>
        </w:rPr>
        <w:t>favorizimin e ripërtëritjes dhe</w:t>
      </w:r>
      <w:r w:rsidRPr="003F2345">
        <w:rPr>
          <w:sz w:val="21"/>
          <w:szCs w:val="21"/>
          <w:lang w:val="sq-AL"/>
        </w:rPr>
        <w:t xml:space="preserve"> kur dëmtimi është më i madh, ndërhyhet me ripyllëzime.</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VI</w:t>
      </w:r>
    </w:p>
    <w:p w:rsidR="002A23ED" w:rsidRPr="003F2345" w:rsidRDefault="002A23ED" w:rsidP="002A23ED">
      <w:pPr>
        <w:pStyle w:val="TitulliTitull"/>
        <w:rPr>
          <w:sz w:val="21"/>
          <w:szCs w:val="21"/>
          <w:lang w:val="sq-AL"/>
        </w:rPr>
      </w:pPr>
      <w:r w:rsidRPr="003F2345">
        <w:rPr>
          <w:sz w:val="21"/>
          <w:szCs w:val="21"/>
          <w:lang w:val="sq-AL"/>
        </w:rPr>
        <w:t>TRANSPORTI I BRENDSHËM</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Rrugët e transportit të brendshëm të materialit drusor (me krahë dhe traktorë) përgjithësisht caktohen në vende pa</w:t>
      </w:r>
      <w:r w:rsidR="00011D8A" w:rsidRPr="003F2345">
        <w:rPr>
          <w:sz w:val="21"/>
          <w:szCs w:val="21"/>
          <w:lang w:val="sq-AL"/>
        </w:rPr>
        <w:t xml:space="preserve"> </w:t>
      </w:r>
      <w:r w:rsidRPr="003F2345">
        <w:rPr>
          <w:sz w:val="21"/>
          <w:szCs w:val="21"/>
          <w:lang w:val="sq-AL"/>
        </w:rPr>
        <w:t>filizëri, duke shfrytëzuar sipërfaqet boshe ose të paripërtërira, si dhe rrugët ekzistuese, siç është parashikuar në projektin tekniko-organizativ të shfrytëzimit.</w:t>
      </w:r>
    </w:p>
    <w:p w:rsidR="002A23ED" w:rsidRPr="003F2345" w:rsidRDefault="002A23ED" w:rsidP="002A23ED">
      <w:pPr>
        <w:pStyle w:val="Paragrafi"/>
        <w:rPr>
          <w:sz w:val="21"/>
          <w:szCs w:val="21"/>
          <w:lang w:val="sq-AL"/>
        </w:rPr>
      </w:pPr>
      <w:r w:rsidRPr="003F2345">
        <w:rPr>
          <w:sz w:val="21"/>
          <w:szCs w:val="21"/>
          <w:lang w:val="sq-AL"/>
        </w:rPr>
        <w:t>2. Në ngastrat e nënngastrat me filizëri të rritur</w:t>
      </w:r>
      <w:r w:rsidR="00625CEE" w:rsidRPr="003F2345">
        <w:rPr>
          <w:sz w:val="21"/>
          <w:szCs w:val="21"/>
          <w:lang w:val="sq-AL"/>
        </w:rPr>
        <w:t>,</w:t>
      </w:r>
      <w:r w:rsidRPr="003F2345">
        <w:rPr>
          <w:sz w:val="21"/>
          <w:szCs w:val="21"/>
          <w:lang w:val="sq-AL"/>
        </w:rPr>
        <w:t xml:space="preserve"> rrugët caktohen mbi bazën e kritereve teknike që sigurojnë dëmtimin minimal të filizërisë.</w:t>
      </w:r>
    </w:p>
    <w:p w:rsidR="00113BFF" w:rsidRDefault="00113BFF"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3. Në vendet me ripërtëritje hapet një minimum rrugësh për lëvizjen e mjeteve ose lëndësh drusore. Distanca midis rrugëve të mos jetë më e vogël se 100 m. Gjerësia e rrugës së traktorit dhe e rrugëve të rrokullisjes të mos kalojë 4 m.</w:t>
      </w:r>
    </w:p>
    <w:p w:rsidR="002A23ED" w:rsidRPr="003F2345" w:rsidRDefault="002A23ED" w:rsidP="002A23ED">
      <w:pPr>
        <w:pStyle w:val="Paragrafi"/>
        <w:rPr>
          <w:sz w:val="21"/>
          <w:szCs w:val="21"/>
          <w:lang w:val="sq-AL"/>
        </w:rPr>
      </w:pPr>
      <w:r w:rsidRPr="003F2345">
        <w:rPr>
          <w:sz w:val="21"/>
          <w:szCs w:val="21"/>
          <w:lang w:val="sq-AL"/>
        </w:rPr>
        <w:t xml:space="preserve">4. Për transportin e materialit drusor me teleferik, lejohet hapja e trasesë me gjerësi sipas tipit të teleferikut. </w:t>
      </w:r>
    </w:p>
    <w:p w:rsidR="002A23ED" w:rsidRPr="003F2345" w:rsidRDefault="002A23ED" w:rsidP="002A23ED">
      <w:pPr>
        <w:pStyle w:val="Paragrafi"/>
        <w:rPr>
          <w:sz w:val="21"/>
          <w:szCs w:val="21"/>
          <w:lang w:val="sq-AL"/>
        </w:rPr>
      </w:pPr>
      <w:r w:rsidRPr="003F2345">
        <w:rPr>
          <w:sz w:val="21"/>
          <w:szCs w:val="21"/>
          <w:lang w:val="sq-AL"/>
        </w:rPr>
        <w:t>5. Litarët prej çeliku, që shërbejnë për montimin e teleferikëve apo mekanizmave e pajisjeve të tjera, nuk lejohet të dëmtojnë lëvoren e drurëve në këmbë duke vendosur një unazë gome.</w:t>
      </w:r>
    </w:p>
    <w:p w:rsidR="002A23ED" w:rsidRPr="003F2345" w:rsidRDefault="002A23ED" w:rsidP="002A23ED">
      <w:pPr>
        <w:pStyle w:val="Paragrafi"/>
        <w:rPr>
          <w:sz w:val="21"/>
          <w:szCs w:val="21"/>
          <w:lang w:val="sq-AL"/>
        </w:rPr>
      </w:pPr>
      <w:r w:rsidRPr="003F2345">
        <w:rPr>
          <w:sz w:val="21"/>
          <w:szCs w:val="21"/>
          <w:lang w:val="sq-AL"/>
        </w:rPr>
        <w:t>6. Asortimentet e prodhuara transportohen nga vendi i prodhimit deri në anë të rrugës (shesh depozitimi), vetëm në rrugët dhe me instalimet e miratuara në skemën teknologjike të shfrytëzimit të ngastrave/nënngastrave, duke pasur parasysh ruajtjen e tyre nga dëmtimet.</w:t>
      </w:r>
    </w:p>
    <w:p w:rsidR="002A23ED" w:rsidRPr="003F2345" w:rsidRDefault="002A23ED" w:rsidP="002A23ED">
      <w:pPr>
        <w:pStyle w:val="Paragrafi"/>
        <w:rPr>
          <w:sz w:val="21"/>
          <w:szCs w:val="21"/>
          <w:lang w:val="sq-AL"/>
        </w:rPr>
      </w:pPr>
      <w:r w:rsidRPr="003F2345">
        <w:rPr>
          <w:sz w:val="21"/>
          <w:szCs w:val="21"/>
          <w:lang w:val="sq-AL"/>
        </w:rPr>
        <w:t>7. Nxjerrja e asortimenteve nga brendësia e sipërfaqes së ngastrës apo nëngastrës, nëpër rrugët e rrokullisjes me krahë apo me traktorë, bëhet krahas prodhimit të tyre.</w:t>
      </w:r>
    </w:p>
    <w:p w:rsidR="002A23ED" w:rsidRPr="003F2345" w:rsidRDefault="00AF19F5" w:rsidP="002A23ED">
      <w:pPr>
        <w:pStyle w:val="Paragrafi"/>
        <w:rPr>
          <w:sz w:val="21"/>
          <w:szCs w:val="21"/>
          <w:lang w:val="sq-AL"/>
        </w:rPr>
      </w:pPr>
      <w:r>
        <w:rPr>
          <w:sz w:val="21"/>
          <w:szCs w:val="21"/>
          <w:lang w:val="sq-AL"/>
        </w:rPr>
        <w:t>8</w:t>
      </w:r>
      <w:r w:rsidR="002A23ED" w:rsidRPr="003F2345">
        <w:rPr>
          <w:sz w:val="21"/>
          <w:szCs w:val="21"/>
          <w:lang w:val="sq-AL"/>
        </w:rPr>
        <w:t>. Transportimi i lëndës së punimit të llojit ah, nga brenda ngastrës, nënngastrës deri në anë të rrugës, i prerë prej 1 prillit deri më 30 shtator, nuk duhet të vonohet më shumë se 30 ditë nga koha e prerjes.</w:t>
      </w:r>
    </w:p>
    <w:p w:rsidR="002A23ED" w:rsidRPr="003F2345" w:rsidRDefault="00AF19F5" w:rsidP="002A23ED">
      <w:pPr>
        <w:pStyle w:val="Paragrafi"/>
        <w:rPr>
          <w:sz w:val="21"/>
          <w:szCs w:val="21"/>
          <w:lang w:val="sq-AL"/>
        </w:rPr>
      </w:pPr>
      <w:r>
        <w:rPr>
          <w:sz w:val="21"/>
          <w:szCs w:val="21"/>
          <w:lang w:val="sq-AL"/>
        </w:rPr>
        <w:t>9</w:t>
      </w:r>
      <w:r w:rsidR="002A23ED" w:rsidRPr="003F2345">
        <w:rPr>
          <w:sz w:val="21"/>
          <w:szCs w:val="21"/>
          <w:lang w:val="sq-AL"/>
        </w:rPr>
        <w:t>. Kur transporti i materialeve të imëta (dru zjarri etj.) bëhet me kafshë nëpër rrugë të përcaktuara paraprakishtato pajisen me mbrojtëse për të mos dëmtuar filizërinë.</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VII</w:t>
      </w:r>
    </w:p>
    <w:p w:rsidR="002A23ED" w:rsidRPr="003F2345" w:rsidRDefault="002A23ED" w:rsidP="002A23ED">
      <w:pPr>
        <w:pStyle w:val="TitulliTitull"/>
        <w:rPr>
          <w:sz w:val="21"/>
          <w:szCs w:val="21"/>
          <w:lang w:val="sq-AL"/>
        </w:rPr>
      </w:pPr>
      <w:r w:rsidRPr="003F2345">
        <w:rPr>
          <w:sz w:val="21"/>
          <w:szCs w:val="21"/>
          <w:lang w:val="sq-AL"/>
        </w:rPr>
        <w:t>PASTRIMI DHE DORËZIMI</w:t>
      </w:r>
    </w:p>
    <w:p w:rsidR="002A23ED" w:rsidRPr="003F2345" w:rsidRDefault="002A23ED" w:rsidP="002A23ED">
      <w:pPr>
        <w:pStyle w:val="TitulliTitull"/>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Pastrimi i sipërfaqeve ku janë kryer prerjet është pjesë e procesit të trajtimit. Ai realizohet krahas procesit të prerjes, duke respektuar ndarjen e ngastrave në pjesë.</w:t>
      </w:r>
    </w:p>
    <w:p w:rsidR="002A23ED" w:rsidRPr="003F2345" w:rsidRDefault="002A23ED" w:rsidP="002A23ED">
      <w:pPr>
        <w:pStyle w:val="Paragrafi"/>
        <w:rPr>
          <w:sz w:val="21"/>
          <w:szCs w:val="21"/>
          <w:lang w:val="sq-AL"/>
        </w:rPr>
      </w:pPr>
      <w:r w:rsidRPr="003F2345">
        <w:rPr>
          <w:sz w:val="21"/>
          <w:szCs w:val="21"/>
          <w:lang w:val="sq-AL"/>
        </w:rPr>
        <w:t>2. Krahas prodhimit dhe transportit të brendshëm, kryhet pastrimi i degëve dhe ai natyror, duke i vendosur në togje në largësi 30-40 m larg njëri-tjetrit apo në pjesë të rrezikuara nga erozioni. Në terrene me pjerrësi mbi 25 gradë, grumbullimi i tyre bëhet në formë brezash, në të njëjtin drejtim me izoipset dhe në largësi 30-50 m nga brezi në brez.</w:t>
      </w:r>
    </w:p>
    <w:p w:rsidR="002A23ED" w:rsidRPr="003F2345" w:rsidRDefault="002A23ED" w:rsidP="002A23ED">
      <w:pPr>
        <w:pStyle w:val="Paragrafi"/>
        <w:rPr>
          <w:sz w:val="21"/>
          <w:szCs w:val="21"/>
          <w:lang w:val="sq-AL"/>
        </w:rPr>
      </w:pPr>
      <w:r w:rsidRPr="003F2345">
        <w:rPr>
          <w:sz w:val="21"/>
          <w:szCs w:val="21"/>
          <w:lang w:val="sq-AL"/>
        </w:rPr>
        <w:t>3. Pastrimi i pjesëve, ngastrave dhe nënngastrave përfundon deri 30 ditë pas përfundimit të prerjes. Pas pastrimit, pjesa e ngastrës/nënngastrës, merret në dorëzim nga organet pyjore me procesverbal kolaudimi provizor.</w:t>
      </w:r>
    </w:p>
    <w:p w:rsidR="002A23ED" w:rsidRPr="003F2345" w:rsidRDefault="002A23ED" w:rsidP="002A23ED">
      <w:pPr>
        <w:pStyle w:val="Paragrafi"/>
        <w:rPr>
          <w:sz w:val="21"/>
          <w:szCs w:val="21"/>
          <w:lang w:val="sq-AL"/>
        </w:rPr>
      </w:pPr>
      <w:r w:rsidRPr="003F2345">
        <w:rPr>
          <w:sz w:val="21"/>
          <w:szCs w:val="21"/>
          <w:lang w:val="sq-AL"/>
        </w:rPr>
        <w:t xml:space="preserve">4. Në përfundim të pastrimeve për të gjithë ngastrën apo nënngastrën, mbi bazën e procesverbaleve provizore të pjesëve të saj, përpilohet procesverbali përfundimtar i kolaudimit dhe </w:t>
      </w:r>
      <w:r w:rsidR="00625CEE" w:rsidRPr="003F2345">
        <w:rPr>
          <w:sz w:val="21"/>
          <w:szCs w:val="21"/>
          <w:lang w:val="sq-AL"/>
        </w:rPr>
        <w:t xml:space="preserve">i </w:t>
      </w:r>
      <w:r w:rsidRPr="003F2345">
        <w:rPr>
          <w:sz w:val="21"/>
          <w:szCs w:val="21"/>
          <w:lang w:val="sq-AL"/>
        </w:rPr>
        <w:t>marrjes në dorëzim nga organet pyjore.</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VIII</w:t>
      </w:r>
    </w:p>
    <w:p w:rsidR="002A23ED" w:rsidRPr="003F2345" w:rsidRDefault="002A23ED" w:rsidP="002A23ED">
      <w:pPr>
        <w:pStyle w:val="TitulliTitull"/>
        <w:rPr>
          <w:sz w:val="21"/>
          <w:szCs w:val="21"/>
          <w:lang w:val="sq-AL"/>
        </w:rPr>
      </w:pPr>
      <w:r w:rsidRPr="003F2345">
        <w:rPr>
          <w:sz w:val="21"/>
          <w:szCs w:val="21"/>
          <w:lang w:val="sq-AL"/>
        </w:rPr>
        <w:t>DEPOZITIMI DHE STIVIMI I MATERIALIT DRUSOR</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Materiali drusor, që rezulton nga trajtimi dhe prerjet ripërtëritëse në pyje, depozitohet dhe stivohet në buzë të ngastrave/nënngastrave pyjore, anës rrugëve autopyjore, pa zënë brezin e kalimit ose në sipërfaqe të tjera të përcaktuara nga organet pyjore. Depozitimi i tyre bëhet direkt mbi sipërfaqen e tokës, në vende ku nuk ka filizëri.</w:t>
      </w:r>
    </w:p>
    <w:p w:rsidR="002A23ED" w:rsidRPr="003F2345" w:rsidRDefault="002A23ED" w:rsidP="002A23ED">
      <w:pPr>
        <w:pStyle w:val="Paragrafi"/>
        <w:rPr>
          <w:sz w:val="21"/>
          <w:szCs w:val="21"/>
          <w:lang w:val="sq-AL"/>
        </w:rPr>
      </w:pPr>
      <w:r w:rsidRPr="003F2345">
        <w:rPr>
          <w:sz w:val="21"/>
          <w:szCs w:val="21"/>
          <w:lang w:val="sq-AL"/>
        </w:rPr>
        <w:t>2. Depozitimi i materialit drusor bëhet duke e marketuar dhe magazinuar sipas asortimenteve, nga kompania zbatuese e projektit të prerjeve ripërtëritëse apo të trajtimit të pyllit:</w:t>
      </w:r>
    </w:p>
    <w:p w:rsidR="002A23ED" w:rsidRPr="003F2345" w:rsidRDefault="002A23ED" w:rsidP="002A23ED">
      <w:pPr>
        <w:pStyle w:val="Paragrafi"/>
        <w:rPr>
          <w:sz w:val="21"/>
          <w:szCs w:val="21"/>
          <w:lang w:val="sq-AL"/>
        </w:rPr>
      </w:pPr>
      <w:r w:rsidRPr="003F2345">
        <w:rPr>
          <w:sz w:val="21"/>
          <w:szCs w:val="21"/>
          <w:lang w:val="sq-AL"/>
        </w:rPr>
        <w:t>a) Trupat e të gjitha llojeve, në kreun e trashë, u shënohet me bojë vaji të dallueshme: diametri në “cm” si numërues dhe gjatësia në “m” si emërues dhe matrikulla e marketimit. Trupave të ahut u zbritet 1 cm nga diametri, ndërsa trupave të dushqeve e halorëve u zbriten 2 cm.</w:t>
      </w:r>
    </w:p>
    <w:p w:rsidR="002A23ED" w:rsidRPr="003F2345" w:rsidRDefault="002A23ED" w:rsidP="002A23ED">
      <w:pPr>
        <w:pStyle w:val="Paragrafi"/>
        <w:rPr>
          <w:sz w:val="21"/>
          <w:szCs w:val="21"/>
          <w:lang w:val="sq-AL"/>
        </w:rPr>
      </w:pPr>
      <w:r w:rsidRPr="003F2345">
        <w:rPr>
          <w:sz w:val="21"/>
          <w:szCs w:val="21"/>
          <w:lang w:val="sq-AL"/>
        </w:rPr>
        <w:t>b) Për çdo parti trupash hartohen distinat përkatëse, në të cilat volumi shprehet në m</w:t>
      </w:r>
      <w:r w:rsidRPr="003F2345">
        <w:rPr>
          <w:sz w:val="21"/>
          <w:szCs w:val="21"/>
          <w:vertAlign w:val="superscript"/>
          <w:lang w:val="sq-AL"/>
        </w:rPr>
        <w:t>3</w:t>
      </w:r>
      <w:r w:rsidRPr="003F2345">
        <w:rPr>
          <w:sz w:val="21"/>
          <w:szCs w:val="21"/>
          <w:lang w:val="sq-AL"/>
        </w:rPr>
        <w:t xml:space="preserve"> dhe numri i tyre në copë.</w:t>
      </w:r>
    </w:p>
    <w:p w:rsidR="002A23ED" w:rsidRPr="003F2345" w:rsidRDefault="002A23ED" w:rsidP="002A23ED">
      <w:pPr>
        <w:pStyle w:val="Paragrafi"/>
        <w:rPr>
          <w:sz w:val="21"/>
          <w:szCs w:val="21"/>
          <w:lang w:val="sq-AL"/>
        </w:rPr>
      </w:pPr>
      <w:r w:rsidRPr="003F2345">
        <w:rPr>
          <w:sz w:val="21"/>
          <w:szCs w:val="21"/>
          <w:lang w:val="sq-AL"/>
        </w:rPr>
        <w:t>c) Lënda e rrumbullakët ndahet në stiva të veçanta sipas destinacionit. Në kokën e trashë të çdo lënde shënohet diametri në cm, duke zbritur 1 cm tek ahu dhe 2 cm te halorët dhe vendoset matrikulla e marketimit.</w:t>
      </w:r>
    </w:p>
    <w:p w:rsidR="002A23ED" w:rsidRPr="003F2345" w:rsidRDefault="002A23ED" w:rsidP="002A23ED">
      <w:pPr>
        <w:pStyle w:val="Paragrafi"/>
        <w:rPr>
          <w:sz w:val="21"/>
          <w:szCs w:val="21"/>
          <w:lang w:val="sq-AL"/>
        </w:rPr>
      </w:pPr>
      <w:r w:rsidRPr="003F2345">
        <w:rPr>
          <w:sz w:val="21"/>
          <w:szCs w:val="21"/>
          <w:lang w:val="sq-AL"/>
        </w:rPr>
        <w:t>d) Drutë e zjarrit stivohen në stiva, duke i ngritur 10 cm nga sipërfaqja e tokës, në lartësi 1.10 m nga ky bazament, e cila për efekt boshllëqesh do të llogaritet me lartësi 1 m. Sasia shprehet në metërster (m.s.t); me marrjen në dorëzim stivat shënohen me gëlqere ose bojë vaji të dallueshme. Çdo stivë ka të shënuar sasinë përkatëse.</w:t>
      </w:r>
    </w:p>
    <w:p w:rsidR="002A23ED" w:rsidRPr="003F2345" w:rsidRDefault="002A23ED" w:rsidP="002A23ED">
      <w:pPr>
        <w:pStyle w:val="Paragrafi"/>
        <w:rPr>
          <w:sz w:val="21"/>
          <w:szCs w:val="21"/>
          <w:lang w:val="sq-AL"/>
        </w:rPr>
      </w:pPr>
      <w:r w:rsidRPr="003F2345">
        <w:rPr>
          <w:sz w:val="21"/>
          <w:szCs w:val="21"/>
          <w:lang w:val="sq-AL"/>
        </w:rPr>
        <w:t>e) Lënda për voza, për parket, elemente të ndryshme stivohen si drutë e zjarrit.</w:t>
      </w:r>
    </w:p>
    <w:p w:rsidR="002A23ED" w:rsidRPr="003F2345" w:rsidRDefault="002A23ED" w:rsidP="002A23ED">
      <w:pPr>
        <w:pStyle w:val="Paragrafi"/>
        <w:rPr>
          <w:sz w:val="21"/>
          <w:szCs w:val="21"/>
          <w:lang w:val="sq-AL"/>
        </w:rPr>
      </w:pPr>
      <w:r w:rsidRPr="003F2345">
        <w:rPr>
          <w:sz w:val="21"/>
          <w:szCs w:val="21"/>
          <w:lang w:val="sq-AL"/>
        </w:rPr>
        <w:t>3. Depozitimi dhe stivimi në anë të rrugëve e materialit drusor të ndara në asortimente, bëhet në distanca si më poshtë:</w:t>
      </w:r>
    </w:p>
    <w:p w:rsidR="002A23ED" w:rsidRPr="003F2345" w:rsidRDefault="002A23ED" w:rsidP="002A23ED">
      <w:pPr>
        <w:pStyle w:val="Paragrafi"/>
        <w:rPr>
          <w:sz w:val="21"/>
          <w:szCs w:val="21"/>
          <w:lang w:val="sq-AL"/>
        </w:rPr>
      </w:pPr>
      <w:r w:rsidRPr="003F2345">
        <w:rPr>
          <w:sz w:val="21"/>
          <w:szCs w:val="21"/>
          <w:lang w:val="sq-AL"/>
        </w:rPr>
        <w:t>a) Trupat e të gjitha llojeve stivohen në distancë deri 20 m nga aksi i rrugës auto, në vendet e përcaktuara në projekt, të gatshëm për ngarkim.</w:t>
      </w:r>
    </w:p>
    <w:p w:rsidR="002A23ED" w:rsidRPr="003F2345" w:rsidRDefault="002A23ED" w:rsidP="002A23ED">
      <w:pPr>
        <w:pStyle w:val="Paragrafi"/>
        <w:rPr>
          <w:sz w:val="21"/>
          <w:szCs w:val="21"/>
          <w:lang w:val="sq-AL"/>
        </w:rPr>
      </w:pPr>
      <w:r w:rsidRPr="003F2345">
        <w:rPr>
          <w:sz w:val="21"/>
          <w:szCs w:val="21"/>
          <w:lang w:val="sq-AL"/>
        </w:rPr>
        <w:t>b) Trupat me gjatësi dhe cilësi të ndryshme, stivohen me radhë sipas kapaciteteve të terrenit.</w:t>
      </w:r>
    </w:p>
    <w:p w:rsidR="002A23ED" w:rsidRPr="003F2345" w:rsidRDefault="002A23ED" w:rsidP="002A23ED">
      <w:pPr>
        <w:pStyle w:val="Paragrafi"/>
        <w:rPr>
          <w:sz w:val="21"/>
          <w:szCs w:val="21"/>
          <w:lang w:val="sq-AL"/>
        </w:rPr>
      </w:pPr>
      <w:r w:rsidRPr="003F2345">
        <w:rPr>
          <w:sz w:val="21"/>
          <w:szCs w:val="21"/>
          <w:lang w:val="sq-AL"/>
        </w:rPr>
        <w:t>c) Lënda e rrumbullakët, për ndërtim stivohet në distancë deri 10 m nga aksi i rrugës, e ndarë në lloje dhe cilësi, sipas përcaktimit në projekt.</w:t>
      </w:r>
    </w:p>
    <w:p w:rsidR="002A23ED" w:rsidRPr="003F2345" w:rsidRDefault="002A23ED" w:rsidP="002A23ED">
      <w:pPr>
        <w:pStyle w:val="Paragrafi"/>
        <w:rPr>
          <w:sz w:val="21"/>
          <w:szCs w:val="21"/>
          <w:lang w:val="sq-AL"/>
        </w:rPr>
      </w:pPr>
      <w:r w:rsidRPr="003F2345">
        <w:rPr>
          <w:sz w:val="21"/>
          <w:szCs w:val="21"/>
          <w:lang w:val="sq-AL"/>
        </w:rPr>
        <w:t>d) Drutë e zjarrit, lënda për voza, për parket dhe elemente të ndryshme stivohen në distanc</w:t>
      </w:r>
      <w:r w:rsidR="00625CEE" w:rsidRPr="003F2345">
        <w:rPr>
          <w:sz w:val="21"/>
          <w:szCs w:val="21"/>
          <w:lang w:val="sq-AL"/>
        </w:rPr>
        <w:t>ë</w:t>
      </w:r>
      <w:r w:rsidRPr="003F2345">
        <w:rPr>
          <w:sz w:val="21"/>
          <w:szCs w:val="21"/>
          <w:lang w:val="sq-AL"/>
        </w:rPr>
        <w:t xml:space="preserve"> deri 10 m mbi aksin e rrugës. Ato mund të stivohen dhe në bankinën e rrugës, pa e bllokuar atë. Stivimi i tyre bëhet në vende që mënjanohet rreziku i marrjes së tyre nga uji dhe që lehtësohet matja dhe transportimi i tyre.</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IX</w:t>
      </w:r>
    </w:p>
    <w:p w:rsidR="002A23ED" w:rsidRPr="003F2345" w:rsidRDefault="002A23ED" w:rsidP="002A23ED">
      <w:pPr>
        <w:pStyle w:val="TitulliTitull"/>
        <w:rPr>
          <w:sz w:val="21"/>
          <w:szCs w:val="21"/>
          <w:lang w:val="sq-AL"/>
        </w:rPr>
      </w:pPr>
      <w:r w:rsidRPr="003F2345">
        <w:rPr>
          <w:sz w:val="21"/>
          <w:szCs w:val="21"/>
          <w:lang w:val="sq-AL"/>
        </w:rPr>
        <w:t>MARRJA NË DORËZIM</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Marrja në dorëzim e materialit drusor në anë të rrugës apo në pikat e depozitimit, kur prodhimi i tij bëhet nga kompani për llogari të DSHP-së, bëhet me komision të ngritur me urdhër me shkrim të drejtorit të shërbimit pyjor. Komisioni përbëhet nga përfaqësues të seksionit të administrim-menaxhimit, seksionit të financës, nga shefi i sektorit pyjor, inspektori i zonës pyjore dhe inxhinieri i sektorit.</w:t>
      </w:r>
    </w:p>
    <w:p w:rsidR="002A23ED" w:rsidRPr="003F2345" w:rsidRDefault="002A23ED" w:rsidP="002A23ED">
      <w:pPr>
        <w:pStyle w:val="Paragrafi"/>
        <w:rPr>
          <w:sz w:val="21"/>
          <w:szCs w:val="21"/>
          <w:lang w:val="sq-AL"/>
        </w:rPr>
      </w:pPr>
      <w:r w:rsidRPr="003F2345">
        <w:rPr>
          <w:sz w:val="21"/>
          <w:szCs w:val="21"/>
          <w:lang w:val="sq-AL"/>
        </w:rPr>
        <w:t>2. Marrja në dorëzim përmbledh veprimet administrative, teknike e financiare që vërtetojnë se shfrytëzimi është kryer në përputhje me kërkesat e paravendosura e të pranuara nga palët qysh në fillim.</w:t>
      </w:r>
    </w:p>
    <w:p w:rsidR="002A23ED" w:rsidRPr="003F2345" w:rsidRDefault="002A23ED" w:rsidP="002A23ED">
      <w:pPr>
        <w:pStyle w:val="Paragrafi"/>
        <w:rPr>
          <w:sz w:val="21"/>
          <w:szCs w:val="21"/>
          <w:lang w:val="sq-AL"/>
        </w:rPr>
      </w:pPr>
      <w:r w:rsidRPr="003F2345">
        <w:rPr>
          <w:sz w:val="21"/>
          <w:szCs w:val="21"/>
          <w:lang w:val="sq-AL"/>
        </w:rPr>
        <w:t>3. Në datën e përcaktuar në kontratë për kolaudimin e ngastrës/nënngastrës, organet pyjore në prani të subjektit, bëjnë verifikimin e pastrimeve të kryera. Kur pastrimet janë kryer konform rregullave të përcaktuara, bëhet marrja në dorëzim.</w:t>
      </w:r>
    </w:p>
    <w:p w:rsidR="002A23ED" w:rsidRPr="003F2345" w:rsidRDefault="002A23ED" w:rsidP="002A23ED">
      <w:pPr>
        <w:pStyle w:val="Paragrafi"/>
        <w:rPr>
          <w:sz w:val="21"/>
          <w:szCs w:val="21"/>
          <w:lang w:val="sq-AL"/>
        </w:rPr>
      </w:pPr>
      <w:r w:rsidRPr="003F2345">
        <w:rPr>
          <w:sz w:val="21"/>
          <w:szCs w:val="21"/>
          <w:lang w:val="sq-AL"/>
        </w:rPr>
        <w:t>4. Marrja në dorëzim e prodhimit bëhet me procesverbal, si rregull çdo 15 ditë. Materiali drusor dorëzohet sipas asortimenteve, duke i bashkëngjitur edhe distinat. Dokumentimi i marrjes në dorëzim kryhet në përputhje me dispozitat ligjore “Për administrimin, ruajtjen, dokumentimin dhe qarkullimin e vlerave materiale e monetare”.</w:t>
      </w:r>
    </w:p>
    <w:p w:rsidR="002A23ED" w:rsidRPr="003F2345" w:rsidRDefault="002A23ED" w:rsidP="002A23ED">
      <w:pPr>
        <w:pStyle w:val="Paragrafi"/>
        <w:rPr>
          <w:sz w:val="21"/>
          <w:szCs w:val="21"/>
          <w:lang w:val="sq-AL"/>
        </w:rPr>
      </w:pPr>
      <w:r w:rsidRPr="003F2345">
        <w:rPr>
          <w:sz w:val="21"/>
          <w:szCs w:val="21"/>
          <w:lang w:val="sq-AL"/>
        </w:rPr>
        <w:t>5. Nëse kompania nuk realizon nxjerrjen e prodhimit dhe pastrimin e ngastrës apo nënngastrës brenda afatit të përcaktuar në kontratë dhe në lejen e shfrytëzimit, DSHP-ja mund ta shtyjë afatin deri në 2 muaj.</w:t>
      </w:r>
    </w:p>
    <w:p w:rsidR="002A23ED" w:rsidRPr="003F2345" w:rsidRDefault="002A23ED" w:rsidP="002A23ED">
      <w:pPr>
        <w:pStyle w:val="Paragrafi"/>
        <w:rPr>
          <w:sz w:val="21"/>
          <w:szCs w:val="21"/>
          <w:lang w:val="sq-AL"/>
        </w:rPr>
      </w:pPr>
      <w:r w:rsidRPr="003F2345">
        <w:rPr>
          <w:sz w:val="21"/>
          <w:szCs w:val="21"/>
          <w:lang w:val="sq-AL"/>
        </w:rPr>
        <w:t>6. Me caktimin e afatit të ri, drejtoria dhe kompania nënshkruajnë një aneks-kontratë, ku përcaktohen detyrat që do të realizohen gjatë këtij afati.</w:t>
      </w:r>
    </w:p>
    <w:p w:rsidR="002A23ED" w:rsidRPr="003F2345" w:rsidRDefault="002A23ED" w:rsidP="002A23ED">
      <w:pPr>
        <w:pStyle w:val="Paragrafi"/>
        <w:rPr>
          <w:sz w:val="21"/>
          <w:szCs w:val="21"/>
          <w:lang w:val="sq-AL"/>
        </w:rPr>
      </w:pPr>
      <w:r w:rsidRPr="003F2345">
        <w:rPr>
          <w:sz w:val="21"/>
          <w:szCs w:val="21"/>
          <w:lang w:val="sq-AL"/>
        </w:rPr>
        <w:t>7. Me marrjen në dorëzim përpilohet situacioni përfundimtar, mbështetur në situacionet e pjesshme provizore, i cili përmban të gjitha vëllimet e punimeve të kryera dhe vleftën totale të ngastrës/nënngastërs, sipas asortimenteve. Situacioni përfundimtar përpilohet në tri kopje dhe firmoset nga komisioni e kompania.</w:t>
      </w:r>
    </w:p>
    <w:p w:rsidR="002A23ED" w:rsidRPr="003F2345" w:rsidRDefault="002A23ED" w:rsidP="002A23ED">
      <w:pPr>
        <w:pStyle w:val="Paragrafi"/>
        <w:rPr>
          <w:sz w:val="21"/>
          <w:szCs w:val="21"/>
          <w:lang w:val="sq-AL"/>
        </w:rPr>
      </w:pPr>
      <w:r w:rsidRPr="003F2345">
        <w:rPr>
          <w:sz w:val="21"/>
          <w:szCs w:val="21"/>
          <w:lang w:val="sq-AL"/>
        </w:rPr>
        <w:t>8. Pas dorëzimit përfundimtar dhe deri në momentin e shitjes me ankand, ruajtja dhe mirëmbajtja e materialit drusor realizohet nga kompania fituese, e cila ka rënë dakord me shkrim për këtë çështje qysh kur ka fituar tenderin. Shpenzimet që i paguhen atij për ruajtjen e materialit drusor, i ngarkohen kostos së prodhimit.</w:t>
      </w:r>
    </w:p>
    <w:p w:rsidR="002A23ED" w:rsidRPr="003F2345" w:rsidRDefault="002A23ED" w:rsidP="002A23ED">
      <w:pPr>
        <w:pStyle w:val="Paragrafi"/>
        <w:rPr>
          <w:sz w:val="21"/>
          <w:szCs w:val="21"/>
          <w:lang w:val="sq-AL"/>
        </w:rPr>
      </w:pPr>
      <w:r w:rsidRPr="003F2345">
        <w:rPr>
          <w:sz w:val="21"/>
          <w:szCs w:val="21"/>
          <w:lang w:val="sq-AL"/>
        </w:rPr>
        <w:t>9. Në periudha të thata trupat e sharrës lagen periodikisht për t’i ruajtur ato nga çarja.</w:t>
      </w:r>
    </w:p>
    <w:p w:rsidR="002A23ED" w:rsidRPr="003F2345" w:rsidRDefault="002A23ED" w:rsidP="002A23ED">
      <w:pPr>
        <w:pStyle w:val="Paragrafi"/>
        <w:rPr>
          <w:sz w:val="21"/>
          <w:szCs w:val="21"/>
          <w:lang w:val="sq-AL"/>
        </w:rPr>
      </w:pPr>
      <w:r w:rsidRPr="003F2345">
        <w:rPr>
          <w:sz w:val="21"/>
          <w:szCs w:val="21"/>
          <w:lang w:val="sq-AL"/>
        </w:rPr>
        <w:t>10. Transporti i materialit drusor dhe i prodhimeve të tjera pyjore nga pylli për në destinacionin përfundimtar bëhet me vërtetim transporti, sipas modelit të miratuar, të cilat plotësohen në vend (ngastër, nënngastër).</w:t>
      </w:r>
    </w:p>
    <w:p w:rsidR="002A23ED" w:rsidRPr="003F2345" w:rsidRDefault="002A23ED" w:rsidP="002A23ED">
      <w:pPr>
        <w:pStyle w:val="TitulliTitull"/>
        <w:rPr>
          <w:sz w:val="21"/>
          <w:szCs w:val="21"/>
          <w:lang w:val="sq-AL"/>
        </w:rPr>
      </w:pPr>
      <w:r w:rsidRPr="003F2345">
        <w:rPr>
          <w:sz w:val="21"/>
          <w:szCs w:val="21"/>
          <w:lang w:val="sq-AL"/>
        </w:rPr>
        <w:t>KREU X</w:t>
      </w:r>
    </w:p>
    <w:p w:rsidR="002A23ED" w:rsidRPr="003F2345" w:rsidRDefault="002A23ED" w:rsidP="002A23ED">
      <w:pPr>
        <w:pStyle w:val="TitulliTitull"/>
        <w:rPr>
          <w:sz w:val="21"/>
          <w:szCs w:val="21"/>
          <w:lang w:val="sq-AL"/>
        </w:rPr>
      </w:pPr>
      <w:r w:rsidRPr="003F2345">
        <w:rPr>
          <w:sz w:val="21"/>
          <w:szCs w:val="21"/>
          <w:lang w:val="sq-AL"/>
        </w:rPr>
        <w:t>PËRGJEGJËSITË E KOMPANISË GJATË TRAJTIMIT TË PYLLIT DHE VJELJES SË MATERIALIT DRUSOR DHE PRODHIMEVE TË TJERA PYJORE</w:t>
      </w:r>
    </w:p>
    <w:p w:rsidR="002A23ED" w:rsidRPr="00113BFF" w:rsidRDefault="002A23ED" w:rsidP="002A23ED">
      <w:pPr>
        <w:pStyle w:val="TitulliTitull"/>
        <w:rPr>
          <w:sz w:val="16"/>
          <w:szCs w:val="21"/>
          <w:lang w:val="sq-AL"/>
        </w:rPr>
      </w:pPr>
    </w:p>
    <w:p w:rsidR="002A23ED" w:rsidRPr="003F2345" w:rsidRDefault="002A23ED" w:rsidP="002A23ED">
      <w:pPr>
        <w:pStyle w:val="Paragrafi"/>
        <w:rPr>
          <w:sz w:val="21"/>
          <w:szCs w:val="21"/>
          <w:lang w:val="sq-AL"/>
        </w:rPr>
      </w:pPr>
      <w:r w:rsidRPr="003F2345">
        <w:rPr>
          <w:sz w:val="21"/>
          <w:szCs w:val="21"/>
          <w:lang w:val="sq-AL"/>
        </w:rPr>
        <w:t>1. Kompania, me marrjen në dorëzim të ngastrës/nënngastrës pyjore për tra</w:t>
      </w:r>
      <w:r w:rsidR="00625CEE" w:rsidRPr="003F2345">
        <w:rPr>
          <w:sz w:val="21"/>
          <w:szCs w:val="21"/>
          <w:lang w:val="sq-AL"/>
        </w:rPr>
        <w:t>jtim apo shfrytëzim, është e</w:t>
      </w:r>
      <w:r w:rsidRPr="003F2345">
        <w:rPr>
          <w:sz w:val="21"/>
          <w:szCs w:val="21"/>
          <w:lang w:val="sq-AL"/>
        </w:rPr>
        <w:t xml:space="preserve"> detyruar:</w:t>
      </w:r>
    </w:p>
    <w:p w:rsidR="002A23ED" w:rsidRPr="003F2345" w:rsidRDefault="002A23ED" w:rsidP="002A23ED">
      <w:pPr>
        <w:pStyle w:val="Paragrafi"/>
        <w:rPr>
          <w:sz w:val="21"/>
          <w:szCs w:val="21"/>
          <w:lang w:val="sq-AL"/>
        </w:rPr>
      </w:pPr>
      <w:r w:rsidRPr="003F2345">
        <w:rPr>
          <w:sz w:val="21"/>
          <w:szCs w:val="21"/>
          <w:lang w:val="sq-AL"/>
        </w:rPr>
        <w:t>a) të zbatojë detyrimet kontraktuale;</w:t>
      </w:r>
    </w:p>
    <w:p w:rsidR="002A23ED" w:rsidRPr="003F2345" w:rsidRDefault="002A23ED" w:rsidP="002A23ED">
      <w:pPr>
        <w:pStyle w:val="Paragrafi"/>
        <w:rPr>
          <w:sz w:val="21"/>
          <w:szCs w:val="21"/>
          <w:lang w:val="sq-AL"/>
        </w:rPr>
      </w:pPr>
      <w:r w:rsidRPr="003F2345">
        <w:rPr>
          <w:sz w:val="21"/>
          <w:szCs w:val="21"/>
          <w:lang w:val="sq-AL"/>
        </w:rPr>
        <w:t>b) të zbatojë dispozitat e ligjit nr. 9385, datë 4.5.2005 “Për pyjet dhe shërbimin pyjor”, të ndryshuar, të ligjit nr. 9693, datë 19.3.2007 “Për fondin kullosor”, të ndryshuar dhe akteve nënligjore në zbatim të tyre.</w:t>
      </w:r>
    </w:p>
    <w:p w:rsidR="002A23ED" w:rsidRPr="003F2345" w:rsidRDefault="002A23ED" w:rsidP="002A23ED">
      <w:pPr>
        <w:pStyle w:val="Paragrafi"/>
        <w:rPr>
          <w:sz w:val="21"/>
          <w:szCs w:val="21"/>
          <w:lang w:val="sq-AL"/>
        </w:rPr>
      </w:pPr>
      <w:r w:rsidRPr="003F2345">
        <w:rPr>
          <w:sz w:val="21"/>
          <w:szCs w:val="21"/>
          <w:lang w:val="sq-AL"/>
        </w:rPr>
        <w:t>2. Materiali drusor i prerë (i rrëzuar dhe i asortuar), që ndodhet brenda ngastrave/ nënngastrave, pas afatit të përfundimit të prerjes, nxjerrjes, pastrimit dhe kolaudimit të njësive të mbarështimit, të përcaktuara në kontratë, sekuestrohet. Në fillim ai i ofrohet për blerje subjektit të cilit i është sekuestruar, me tarifat bazë të shitjes së lëndës në këmbë.</w:t>
      </w:r>
    </w:p>
    <w:p w:rsidR="002A23ED" w:rsidRPr="003F2345" w:rsidRDefault="002A23ED" w:rsidP="002A23ED">
      <w:pPr>
        <w:pStyle w:val="Paragrafi"/>
        <w:rPr>
          <w:sz w:val="21"/>
          <w:szCs w:val="21"/>
          <w:lang w:val="sq-AL"/>
        </w:rPr>
      </w:pPr>
      <w:r w:rsidRPr="003F2345">
        <w:rPr>
          <w:sz w:val="21"/>
          <w:szCs w:val="21"/>
          <w:lang w:val="sq-AL"/>
        </w:rPr>
        <w:t>Në rast se ai refuzon blerjen, atëherë ky material vlerësohet dhe përfshihet në mundësinë vjetore të shfrytëzimit dhe i nënshtrohet shitjes me ankand.</w:t>
      </w:r>
    </w:p>
    <w:p w:rsidR="002A23ED" w:rsidRPr="003F2345" w:rsidRDefault="002A23ED" w:rsidP="002A23ED">
      <w:pPr>
        <w:pStyle w:val="Paragrafi"/>
        <w:rPr>
          <w:sz w:val="21"/>
          <w:szCs w:val="21"/>
          <w:lang w:val="sq-AL"/>
        </w:rPr>
      </w:pPr>
      <w:r w:rsidRPr="003F2345">
        <w:rPr>
          <w:sz w:val="21"/>
          <w:szCs w:val="21"/>
          <w:lang w:val="sq-AL"/>
        </w:rPr>
        <w:t>3. Për materialin drusor të sekuestruar sipas pikës 2, kur ai do të shitet me ankand, vlera e tij përfshihet në atë të lëndës drusore në këmbë të ngastrës/nënngastres, ku bën pjesë. Vlera përcaktohet nga DSHP-ja, mbi bazën e analizës së kostos, duke marrë në konsideratë vlerën e lëndës në këmbë sipas tarifave në fuqi, si dhe shpenzimet e kryera nga subjekti, deri në fazën e sekuestrimit.</w:t>
      </w:r>
    </w:p>
    <w:p w:rsidR="002A23ED" w:rsidRPr="003F2345" w:rsidRDefault="002A23ED" w:rsidP="002A23ED">
      <w:pPr>
        <w:pStyle w:val="Paragrafi"/>
        <w:rPr>
          <w:sz w:val="21"/>
          <w:szCs w:val="21"/>
          <w:lang w:val="sq-AL"/>
        </w:rPr>
      </w:pPr>
      <w:r w:rsidRPr="003F2345">
        <w:rPr>
          <w:sz w:val="21"/>
          <w:szCs w:val="21"/>
          <w:lang w:val="sq-AL"/>
        </w:rPr>
        <w:t>4. Lënda drusore në këmbë e mbetur pa u prerë, kur subjekti nuk ka kryer pagesën e këstit të fundit sipas afatit të përcaktuar në kontratë, pas inventarizimit të saj me komision nga Shërbimi Pyjor, i nënshtrohet shitjes në ankandin e radhës.</w:t>
      </w:r>
    </w:p>
    <w:p w:rsidR="002A23ED" w:rsidRPr="00113BFF" w:rsidRDefault="002A23ED" w:rsidP="002A23ED">
      <w:pPr>
        <w:pStyle w:val="Paragrafi"/>
        <w:rPr>
          <w:sz w:val="18"/>
          <w:szCs w:val="21"/>
          <w:lang w:val="sq-AL"/>
        </w:rPr>
      </w:pPr>
    </w:p>
    <w:p w:rsidR="002A23ED" w:rsidRPr="003F2345" w:rsidRDefault="002A23ED" w:rsidP="002A23ED">
      <w:pPr>
        <w:pStyle w:val="TitulliTitull"/>
        <w:rPr>
          <w:sz w:val="21"/>
          <w:szCs w:val="21"/>
          <w:lang w:val="sq-AL"/>
        </w:rPr>
      </w:pPr>
      <w:r w:rsidRPr="003F2345">
        <w:rPr>
          <w:sz w:val="21"/>
          <w:szCs w:val="21"/>
          <w:lang w:val="sq-AL"/>
        </w:rPr>
        <w:t>KREU XI</w:t>
      </w:r>
    </w:p>
    <w:p w:rsidR="002A23ED" w:rsidRPr="003F2345" w:rsidRDefault="002A23ED" w:rsidP="002A23ED">
      <w:pPr>
        <w:pStyle w:val="TitulliTitull"/>
        <w:rPr>
          <w:sz w:val="21"/>
          <w:szCs w:val="21"/>
          <w:lang w:val="sq-AL"/>
        </w:rPr>
      </w:pPr>
      <w:r w:rsidRPr="003F2345">
        <w:rPr>
          <w:sz w:val="21"/>
          <w:szCs w:val="21"/>
          <w:lang w:val="sq-AL"/>
        </w:rPr>
        <w:t>KËRKESAT DHE RREGULLAT PËR SHITJEN ME ANKAND TË LËNDËS DRUSORE E TË PRODHIMEVE TË TJERA PYJORE NË FONDIN PYJOR E KULLOSOR NË PRONËSI TË SHTETIT</w:t>
      </w:r>
    </w:p>
    <w:p w:rsidR="002A23ED" w:rsidRPr="00113BFF" w:rsidRDefault="002A23ED" w:rsidP="002A23ED">
      <w:pPr>
        <w:pStyle w:val="Paragrafi"/>
        <w:rPr>
          <w:sz w:val="16"/>
          <w:szCs w:val="21"/>
          <w:lang w:val="sq-AL"/>
        </w:rPr>
      </w:pPr>
    </w:p>
    <w:p w:rsidR="002A23ED" w:rsidRPr="003F2345" w:rsidRDefault="002A23ED" w:rsidP="002A23ED">
      <w:pPr>
        <w:pStyle w:val="Paragrafi"/>
        <w:rPr>
          <w:sz w:val="21"/>
          <w:szCs w:val="21"/>
          <w:lang w:val="sq-AL"/>
        </w:rPr>
      </w:pPr>
      <w:r w:rsidRPr="003F2345">
        <w:rPr>
          <w:sz w:val="21"/>
          <w:szCs w:val="21"/>
          <w:lang w:val="sq-AL"/>
        </w:rPr>
        <w:t>1. Drejtoria Juridike dhe e Prokurimeve në MMPAU është përgjegjëse për shitjen me ankand publik të lëndës drusore në këmbë (e paprerë) sipas kreut të parë (pikës 3, germat “a”, “b”), ndërsa Drejtoria e Shërbimit Pyjor (DSHP)</w:t>
      </w:r>
      <w:r w:rsidR="00625CEE" w:rsidRPr="003F2345">
        <w:rPr>
          <w:sz w:val="21"/>
          <w:szCs w:val="21"/>
          <w:lang w:val="sq-AL"/>
        </w:rPr>
        <w:t>,</w:t>
      </w:r>
      <w:r w:rsidRPr="003F2345">
        <w:rPr>
          <w:sz w:val="21"/>
          <w:szCs w:val="21"/>
          <w:lang w:val="sq-AL"/>
        </w:rPr>
        <w:t xml:space="preserve"> sipas kreut të parë (pika 4, germat “a”, “b”, “c”, “d”). </w:t>
      </w:r>
    </w:p>
    <w:p w:rsidR="002A23ED" w:rsidRPr="003F2345" w:rsidRDefault="002A23ED" w:rsidP="002A23ED">
      <w:pPr>
        <w:pStyle w:val="Paragrafi"/>
        <w:rPr>
          <w:sz w:val="21"/>
          <w:szCs w:val="21"/>
          <w:lang w:val="sq-AL"/>
        </w:rPr>
      </w:pPr>
      <w:r w:rsidRPr="003F2345">
        <w:rPr>
          <w:sz w:val="21"/>
          <w:szCs w:val="21"/>
          <w:lang w:val="sq-AL"/>
        </w:rPr>
        <w:t>2. Ankandet për shitjen e lë</w:t>
      </w:r>
      <w:r w:rsidR="00625CEE" w:rsidRPr="003F2345">
        <w:rPr>
          <w:sz w:val="21"/>
          <w:szCs w:val="21"/>
          <w:lang w:val="sq-AL"/>
        </w:rPr>
        <w:t>ndës drusore në këmbë për grup</w:t>
      </w:r>
      <w:r w:rsidR="00523A83" w:rsidRPr="003F2345">
        <w:rPr>
          <w:sz w:val="21"/>
          <w:szCs w:val="21"/>
          <w:lang w:val="sq-AL"/>
        </w:rPr>
        <w:t>-</w:t>
      </w:r>
      <w:r w:rsidRPr="003F2345">
        <w:rPr>
          <w:sz w:val="21"/>
          <w:szCs w:val="21"/>
          <w:lang w:val="sq-AL"/>
        </w:rPr>
        <w:t>ngastrat/nënngastrat me rrugë autopyjore zhvillohen dy herë gjatë vitit pyjor, në muajt shtator dhe mars të vitit pasardhës.</w:t>
      </w:r>
    </w:p>
    <w:p w:rsidR="002A23ED" w:rsidRPr="003F2345" w:rsidRDefault="007C4F8F" w:rsidP="002A23ED">
      <w:pPr>
        <w:pStyle w:val="Paragrafi"/>
        <w:rPr>
          <w:sz w:val="21"/>
          <w:szCs w:val="21"/>
          <w:lang w:val="sq-AL"/>
        </w:rPr>
      </w:pPr>
      <w:r>
        <w:rPr>
          <w:sz w:val="21"/>
          <w:szCs w:val="21"/>
          <w:lang w:val="sq-AL"/>
        </w:rPr>
        <w:t>3</w:t>
      </w:r>
      <w:r w:rsidR="002A23ED" w:rsidRPr="003F2345">
        <w:rPr>
          <w:sz w:val="21"/>
          <w:szCs w:val="21"/>
          <w:lang w:val="sq-AL"/>
        </w:rPr>
        <w:t>. Ngastrat e planifikuara për trajtime apo prerje ripërtëritëse jepen me</w:t>
      </w:r>
      <w:r w:rsidR="00625CEE" w:rsidRPr="003F2345">
        <w:rPr>
          <w:sz w:val="21"/>
          <w:szCs w:val="21"/>
          <w:lang w:val="sq-AL"/>
        </w:rPr>
        <w:t xml:space="preserve"> ankand, në nivel ngastre, grup</w:t>
      </w:r>
      <w:r w:rsidR="00523A83" w:rsidRPr="003F2345">
        <w:rPr>
          <w:sz w:val="21"/>
          <w:szCs w:val="21"/>
          <w:lang w:val="sq-AL"/>
        </w:rPr>
        <w:t>-</w:t>
      </w:r>
      <w:r w:rsidR="002A23ED" w:rsidRPr="003F2345">
        <w:rPr>
          <w:sz w:val="21"/>
          <w:szCs w:val="21"/>
          <w:lang w:val="sq-AL"/>
        </w:rPr>
        <w:t>ngastrash</w:t>
      </w:r>
      <w:r w:rsidR="00625CEE" w:rsidRPr="003F2345">
        <w:rPr>
          <w:sz w:val="21"/>
          <w:szCs w:val="21"/>
          <w:lang w:val="sq-AL"/>
        </w:rPr>
        <w:t>,</w:t>
      </w:r>
      <w:r w:rsidR="002A23ED" w:rsidRPr="003F2345">
        <w:rPr>
          <w:sz w:val="21"/>
          <w:szCs w:val="21"/>
          <w:lang w:val="sq-AL"/>
        </w:rPr>
        <w:t xml:space="preserve"> dhe ekonomi pyjore.</w:t>
      </w:r>
    </w:p>
    <w:p w:rsidR="002A23ED" w:rsidRPr="003F2345" w:rsidRDefault="007C4F8F" w:rsidP="002A23ED">
      <w:pPr>
        <w:pStyle w:val="Paragrafi"/>
        <w:rPr>
          <w:sz w:val="21"/>
          <w:szCs w:val="21"/>
          <w:lang w:val="sq-AL"/>
        </w:rPr>
      </w:pPr>
      <w:r>
        <w:rPr>
          <w:sz w:val="21"/>
          <w:szCs w:val="21"/>
          <w:lang w:val="sq-AL"/>
        </w:rPr>
        <w:t>4</w:t>
      </w:r>
      <w:r w:rsidR="002A23ED" w:rsidRPr="003F2345">
        <w:rPr>
          <w:sz w:val="21"/>
          <w:szCs w:val="21"/>
          <w:lang w:val="sq-AL"/>
        </w:rPr>
        <w:t>. Asortimentet e gatshme drusore të prodhuara dhe të stivuara në anë të rrugës apo në sheshe depozitimi, nga kompanitë private, për llogari të DSHP-së</w:t>
      </w:r>
      <w:r w:rsidR="00CD2BE7" w:rsidRPr="003F2345">
        <w:rPr>
          <w:sz w:val="21"/>
          <w:szCs w:val="21"/>
          <w:lang w:val="sq-AL"/>
        </w:rPr>
        <w:t>,</w:t>
      </w:r>
      <w:r w:rsidR="002A23ED" w:rsidRPr="003F2345">
        <w:rPr>
          <w:sz w:val="21"/>
          <w:szCs w:val="21"/>
          <w:lang w:val="sq-AL"/>
        </w:rPr>
        <w:t xml:space="preserve"> si dhe nxjerrja e grumbullimi nga pylli i prodhimeve të dyta pyjore, si: rrënjë shqope, mareje, bushi etj.; i rrëshirës dhe i boçeve të pishës, shiten me ankand.</w:t>
      </w:r>
    </w:p>
    <w:p w:rsidR="002A23ED" w:rsidRPr="003F2345" w:rsidRDefault="007C4F8F" w:rsidP="002A23ED">
      <w:pPr>
        <w:pStyle w:val="Paragrafi"/>
        <w:rPr>
          <w:sz w:val="21"/>
          <w:szCs w:val="21"/>
          <w:lang w:val="sq-AL"/>
        </w:rPr>
      </w:pPr>
      <w:r>
        <w:rPr>
          <w:sz w:val="21"/>
          <w:szCs w:val="21"/>
          <w:lang w:val="sq-AL"/>
        </w:rPr>
        <w:t>5</w:t>
      </w:r>
      <w:r w:rsidR="002A23ED" w:rsidRPr="003F2345">
        <w:rPr>
          <w:sz w:val="21"/>
          <w:szCs w:val="21"/>
          <w:lang w:val="sq-AL"/>
        </w:rPr>
        <w:t>. Përgatitja dhe zhvillimi i ankandit, pas marrjes së miratimit nga Ministri, është përgjegjësi e Drejtorisë Juridike dhe Prokurimit në MMPAU dhe Drejtoritë e Shërbimit Pyjor në rrethe, për vazhdimin e procedurave të mëtejshme, sipas pikës 3 dhe 4 të kreut të parë.</w:t>
      </w:r>
    </w:p>
    <w:p w:rsidR="002A23ED" w:rsidRPr="003F2345" w:rsidRDefault="007C4F8F" w:rsidP="002A23ED">
      <w:pPr>
        <w:pStyle w:val="Paragrafi"/>
        <w:rPr>
          <w:sz w:val="21"/>
          <w:szCs w:val="21"/>
          <w:lang w:val="sq-AL"/>
        </w:rPr>
      </w:pPr>
      <w:r>
        <w:rPr>
          <w:sz w:val="21"/>
          <w:szCs w:val="21"/>
          <w:lang w:val="sq-AL"/>
        </w:rPr>
        <w:t>6</w:t>
      </w:r>
      <w:r w:rsidR="002A23ED" w:rsidRPr="003F2345">
        <w:rPr>
          <w:sz w:val="21"/>
          <w:szCs w:val="21"/>
          <w:lang w:val="sq-AL"/>
        </w:rPr>
        <w:t>. Me miratim të Ministrit, përveç ankandit të parashikuar në pikën 4, zhvillohen dhe ankande të tjera, si në rastet emergjente, dëmtimet nga katastrofat natyrore e zjarret, gjatë ndërtimit të veprave të ndryshme, si: rrugë auto, hidrocentrale, linja tensioni të lartë etj., pavarësisht nëse janë pyje të vjetra, të reja apo në zonat e mbrojtura.</w:t>
      </w:r>
    </w:p>
    <w:p w:rsidR="002A23ED" w:rsidRPr="003F2345" w:rsidRDefault="007C4F8F" w:rsidP="002A23ED">
      <w:pPr>
        <w:pStyle w:val="Paragrafi"/>
        <w:rPr>
          <w:sz w:val="21"/>
          <w:szCs w:val="21"/>
          <w:lang w:val="sq-AL"/>
        </w:rPr>
      </w:pPr>
      <w:r>
        <w:rPr>
          <w:sz w:val="21"/>
          <w:szCs w:val="21"/>
          <w:lang w:val="sq-AL"/>
        </w:rPr>
        <w:t>7</w:t>
      </w:r>
      <w:r w:rsidR="002A23ED" w:rsidRPr="003F2345">
        <w:rPr>
          <w:sz w:val="21"/>
          <w:szCs w:val="21"/>
          <w:lang w:val="sq-AL"/>
        </w:rPr>
        <w:t>. Me ankand shiten edhe asortimentet e sekuestruara nga strukturat e shërbimit pyjor e institucione të tjera shtetërore jashtë ngastrave pyjore. Në këtë rast, procesverbali i sekuestrimit është pjesë përbërëse e dokumenteve të ankandit. Ankandet për lëndën e sekuestruar zhvillohen sa herë paraqitet nevoja, pas datës së shpalljes së njoftimit për zhvillimin e tyre nga Agjencia e Prokurimit Publik (APP).</w:t>
      </w:r>
    </w:p>
    <w:p w:rsidR="002A23ED" w:rsidRPr="003F2345" w:rsidRDefault="007C4F8F" w:rsidP="002A23ED">
      <w:pPr>
        <w:pStyle w:val="Paragrafi"/>
        <w:rPr>
          <w:sz w:val="21"/>
          <w:szCs w:val="21"/>
          <w:lang w:val="sq-AL"/>
        </w:rPr>
      </w:pPr>
      <w:r>
        <w:rPr>
          <w:sz w:val="21"/>
          <w:szCs w:val="21"/>
          <w:lang w:val="sq-AL"/>
        </w:rPr>
        <w:t>8</w:t>
      </w:r>
      <w:r w:rsidR="002A23ED" w:rsidRPr="003F2345">
        <w:rPr>
          <w:sz w:val="21"/>
          <w:szCs w:val="21"/>
          <w:lang w:val="sq-AL"/>
        </w:rPr>
        <w:t>. Kur nuk gjendet autori i prerjes së paligjshme, nuk lejohet</w:t>
      </w:r>
      <w:r w:rsidR="002A23ED" w:rsidRPr="003F2345" w:rsidDel="00AD39CD">
        <w:rPr>
          <w:sz w:val="21"/>
          <w:szCs w:val="21"/>
          <w:lang w:val="sq-AL"/>
        </w:rPr>
        <w:t xml:space="preserve"> </w:t>
      </w:r>
      <w:r w:rsidR="002A23ED" w:rsidRPr="003F2345">
        <w:rPr>
          <w:sz w:val="21"/>
          <w:szCs w:val="21"/>
          <w:lang w:val="sq-AL"/>
        </w:rPr>
        <w:t xml:space="preserve">shitja e materialit drusor të prerë dhe asortimenteve </w:t>
      </w:r>
      <w:r w:rsidR="00382A7F" w:rsidRPr="003F2345">
        <w:rPr>
          <w:sz w:val="21"/>
          <w:szCs w:val="21"/>
          <w:lang w:val="sq-AL"/>
        </w:rPr>
        <w:t>drusore brenda ngastrës pyjore.</w:t>
      </w:r>
    </w:p>
    <w:p w:rsidR="002A23ED" w:rsidRPr="003F2345" w:rsidRDefault="007C4F8F" w:rsidP="002A23ED">
      <w:pPr>
        <w:pStyle w:val="Paragrafi"/>
        <w:rPr>
          <w:sz w:val="21"/>
          <w:szCs w:val="21"/>
          <w:lang w:val="sq-AL"/>
        </w:rPr>
      </w:pPr>
      <w:r>
        <w:rPr>
          <w:sz w:val="21"/>
          <w:szCs w:val="21"/>
          <w:lang w:val="sq-AL"/>
        </w:rPr>
        <w:t>9</w:t>
      </w:r>
      <w:r w:rsidR="002A23ED" w:rsidRPr="003F2345">
        <w:rPr>
          <w:sz w:val="21"/>
          <w:szCs w:val="21"/>
          <w:lang w:val="sq-AL"/>
        </w:rPr>
        <w:t>. Ankandi bëhet i hapur për çdo parti asortimentesh ose për të gjitha partitë e të nj</w:t>
      </w:r>
      <w:r w:rsidR="00625CEE" w:rsidRPr="003F2345">
        <w:rPr>
          <w:sz w:val="21"/>
          <w:szCs w:val="21"/>
          <w:lang w:val="sq-AL"/>
        </w:rPr>
        <w:t>ëjtit asortiment që i përkasin t</w:t>
      </w:r>
      <w:r w:rsidR="002A23ED" w:rsidRPr="003F2345">
        <w:rPr>
          <w:sz w:val="21"/>
          <w:szCs w:val="21"/>
          <w:lang w:val="sq-AL"/>
        </w:rPr>
        <w:t>ë njëjtës cilësi dhe të njëjtit lloj drusor, si dhe për çdo njësi mbarështimi (n/gastër, ngastër të bashkuara në lote), grup</w:t>
      </w:r>
      <w:r w:rsidR="00625CEE" w:rsidRPr="003F2345">
        <w:rPr>
          <w:sz w:val="21"/>
          <w:szCs w:val="21"/>
          <w:lang w:val="sq-AL"/>
        </w:rPr>
        <w:t>-</w:t>
      </w:r>
      <w:r w:rsidR="002A23ED" w:rsidRPr="003F2345">
        <w:rPr>
          <w:sz w:val="21"/>
          <w:szCs w:val="21"/>
          <w:lang w:val="sq-AL"/>
        </w:rPr>
        <w:t xml:space="preserve">ngastra, pjesë ekonomike, ekonomi pyjore, me dhe pa rrugë autopyjore, si edhe për prodhimet e dyta pyjore”. </w:t>
      </w:r>
    </w:p>
    <w:p w:rsidR="002A23ED" w:rsidRPr="003F2345" w:rsidRDefault="007C4F8F" w:rsidP="002A23ED">
      <w:pPr>
        <w:pStyle w:val="Paragrafi"/>
        <w:rPr>
          <w:sz w:val="21"/>
          <w:szCs w:val="21"/>
          <w:lang w:val="sq-AL"/>
        </w:rPr>
      </w:pPr>
      <w:r>
        <w:rPr>
          <w:sz w:val="21"/>
          <w:szCs w:val="21"/>
          <w:lang w:val="sq-AL"/>
        </w:rPr>
        <w:t>10</w:t>
      </w:r>
      <w:r w:rsidR="002A23ED" w:rsidRPr="003F2345">
        <w:rPr>
          <w:sz w:val="21"/>
          <w:szCs w:val="21"/>
          <w:lang w:val="sq-AL"/>
        </w:rPr>
        <w:t xml:space="preserve">. Shitja e lëndës drusore në këmbë me ankand do të bëhet me procedurë të hapur për çdo njësi mbarështimi (n/ngastër, ngastër të bashkuara në lote), për ekonomi pyjore në përputhje me dispozitat e ligjit nr. 9874, datë 14.2.2008 “Për ankandin publik”, të ndryshuar, rregullave të vendimit nr. 1719, datë 17.12.2008 të Këshillit të Ministrave “Për miratimin e rregullave të ankandit publik”, dokumenteve standarde të ankandit publik, të hartuar nga Ministria e Ekonomisë, Tregtisë dhe Energjetikës (METE) </w:t>
      </w:r>
    </w:p>
    <w:p w:rsidR="002A23ED" w:rsidRPr="003F2345" w:rsidRDefault="007C4F8F" w:rsidP="002A23ED">
      <w:pPr>
        <w:pStyle w:val="Paragrafi"/>
        <w:rPr>
          <w:sz w:val="21"/>
          <w:szCs w:val="21"/>
          <w:lang w:val="sq-AL"/>
        </w:rPr>
      </w:pPr>
      <w:r>
        <w:rPr>
          <w:sz w:val="21"/>
          <w:szCs w:val="21"/>
          <w:lang w:val="sq-AL"/>
        </w:rPr>
        <w:t>11</w:t>
      </w:r>
      <w:r w:rsidR="002A23ED" w:rsidRPr="003F2345">
        <w:rPr>
          <w:sz w:val="21"/>
          <w:szCs w:val="21"/>
          <w:lang w:val="sq-AL"/>
        </w:rPr>
        <w:t>. MMPAU/DSHP dhe fituesi i ankandit të shpallur nga komisioni i ankandit, nënshkruajnë kontratën brenda 10 ditëve nga shpallja në Buletinin e Njoftimeve Publike.</w:t>
      </w:r>
    </w:p>
    <w:p w:rsidR="002A23ED" w:rsidRPr="003F2345" w:rsidRDefault="007C4F8F" w:rsidP="002A23ED">
      <w:pPr>
        <w:pStyle w:val="Paragrafi"/>
        <w:rPr>
          <w:sz w:val="21"/>
          <w:szCs w:val="21"/>
          <w:lang w:val="sq-AL"/>
        </w:rPr>
      </w:pPr>
      <w:r>
        <w:rPr>
          <w:sz w:val="21"/>
          <w:szCs w:val="21"/>
          <w:lang w:val="sq-AL"/>
        </w:rPr>
        <w:t>12</w:t>
      </w:r>
      <w:r w:rsidR="002A23ED" w:rsidRPr="003F2345">
        <w:rPr>
          <w:sz w:val="21"/>
          <w:szCs w:val="21"/>
          <w:lang w:val="sq-AL"/>
        </w:rPr>
        <w:t>. Kur fituesi i ankandit nuk arrin të nënshkruajë kontratën ose nuk bën sigurimin e saj, nëse një gjë e tillë kërkohet, MMPAU/DSHP bën konfiskimin e sigurimit të ofertës dhe përzgjedh ofertuesin e renditur i dyti në listën e ofertuesve që kanë mbetur.</w:t>
      </w:r>
    </w:p>
    <w:p w:rsidR="002A23ED" w:rsidRPr="003F2345" w:rsidRDefault="007C4F8F" w:rsidP="002A23ED">
      <w:pPr>
        <w:pStyle w:val="Paragrafi"/>
        <w:rPr>
          <w:sz w:val="21"/>
          <w:szCs w:val="21"/>
          <w:lang w:val="sq-AL"/>
        </w:rPr>
      </w:pPr>
      <w:r>
        <w:rPr>
          <w:sz w:val="21"/>
          <w:szCs w:val="21"/>
          <w:lang w:val="sq-AL"/>
        </w:rPr>
        <w:t>13</w:t>
      </w:r>
      <w:r w:rsidR="002A23ED" w:rsidRPr="003F2345">
        <w:rPr>
          <w:sz w:val="21"/>
          <w:szCs w:val="21"/>
          <w:lang w:val="sq-AL"/>
        </w:rPr>
        <w:t>. MMPAU/DSHP në rreth kërkon sigurim për ekzekutimin e kontratës. Shuma për ekzekutimin e saj do të jetë 10% e vlerës së kontratës.</w:t>
      </w:r>
    </w:p>
    <w:p w:rsidR="002A23ED" w:rsidRPr="003F2345" w:rsidRDefault="007C4F8F" w:rsidP="002A23ED">
      <w:pPr>
        <w:pStyle w:val="Paragrafi"/>
        <w:rPr>
          <w:sz w:val="21"/>
          <w:szCs w:val="21"/>
          <w:lang w:val="sq-AL"/>
        </w:rPr>
      </w:pPr>
      <w:r>
        <w:rPr>
          <w:sz w:val="21"/>
          <w:szCs w:val="21"/>
          <w:lang w:val="sq-AL"/>
        </w:rPr>
        <w:t>14</w:t>
      </w:r>
      <w:r w:rsidR="002A23ED" w:rsidRPr="003F2345">
        <w:rPr>
          <w:sz w:val="21"/>
          <w:szCs w:val="21"/>
          <w:lang w:val="sq-AL"/>
        </w:rPr>
        <w:t>. Me nënshkrimin e kon</w:t>
      </w:r>
      <w:r w:rsidR="00E25412" w:rsidRPr="003F2345">
        <w:rPr>
          <w:sz w:val="21"/>
          <w:szCs w:val="21"/>
          <w:lang w:val="sq-AL"/>
        </w:rPr>
        <w:t>tratës</w:t>
      </w:r>
      <w:r w:rsidR="005B107F" w:rsidRPr="003F2345">
        <w:rPr>
          <w:sz w:val="21"/>
          <w:szCs w:val="21"/>
          <w:lang w:val="sq-AL"/>
        </w:rPr>
        <w:t>,</w:t>
      </w:r>
      <w:r w:rsidR="00E25412" w:rsidRPr="003F2345">
        <w:rPr>
          <w:sz w:val="21"/>
          <w:szCs w:val="21"/>
          <w:lang w:val="sq-AL"/>
        </w:rPr>
        <w:t xml:space="preserve"> </w:t>
      </w:r>
      <w:r w:rsidR="005B107F" w:rsidRPr="003F2345">
        <w:rPr>
          <w:sz w:val="21"/>
          <w:szCs w:val="21"/>
          <w:lang w:val="sq-AL"/>
        </w:rPr>
        <w:t xml:space="preserve">Shërbimi Pyjor </w:t>
      </w:r>
      <w:r w:rsidR="002A23ED" w:rsidRPr="003F2345">
        <w:rPr>
          <w:sz w:val="21"/>
          <w:szCs w:val="21"/>
          <w:lang w:val="sq-AL"/>
        </w:rPr>
        <w:t>çlirohet nga çdo përgjegjësi për ruajtjen dhe dëmtimet që mund të pësojë materiali drusor i shitur.</w:t>
      </w:r>
    </w:p>
    <w:p w:rsidR="002A23ED" w:rsidRPr="003F2345" w:rsidRDefault="007C4F8F" w:rsidP="002A23ED">
      <w:pPr>
        <w:pStyle w:val="Paragrafi"/>
        <w:rPr>
          <w:sz w:val="21"/>
          <w:szCs w:val="21"/>
          <w:lang w:val="sq-AL"/>
        </w:rPr>
      </w:pPr>
      <w:r>
        <w:rPr>
          <w:sz w:val="21"/>
          <w:szCs w:val="21"/>
          <w:lang w:val="sq-AL"/>
        </w:rPr>
        <w:t>15</w:t>
      </w:r>
      <w:r w:rsidR="002A23ED" w:rsidRPr="003F2345">
        <w:rPr>
          <w:sz w:val="21"/>
          <w:szCs w:val="21"/>
          <w:lang w:val="sq-AL"/>
        </w:rPr>
        <w:t>. Kompania fituese bën likuidimin e pagesave në DSHP pas nënshkrimit të kontratës. Pagesa bëhet sipas kësteve të caktuara në kontratë, njëherësh dhe e plotë në vartësi të sasisë së materialit drusor të fituar me ankand.</w:t>
      </w:r>
    </w:p>
    <w:p w:rsidR="002A23ED" w:rsidRPr="003F2345" w:rsidRDefault="007C4F8F" w:rsidP="002A23ED">
      <w:pPr>
        <w:pStyle w:val="Paragrafi"/>
        <w:rPr>
          <w:sz w:val="21"/>
          <w:szCs w:val="21"/>
          <w:lang w:val="sq-AL"/>
        </w:rPr>
      </w:pPr>
      <w:r>
        <w:rPr>
          <w:sz w:val="21"/>
          <w:szCs w:val="21"/>
          <w:lang w:val="sq-AL"/>
        </w:rPr>
        <w:t>16</w:t>
      </w:r>
      <w:r w:rsidR="002A23ED" w:rsidRPr="003F2345">
        <w:rPr>
          <w:sz w:val="21"/>
          <w:szCs w:val="21"/>
          <w:lang w:val="sq-AL"/>
        </w:rPr>
        <w:t>. Për asortimentet drusore të sekuestruara, si dhe për ngastrat vetëm me dru zjarri pagesa bëhet njëherësh pavarësisht nga sasia e materialit drusor; në varësi të vëllimit drusor, kur parashikoh</w:t>
      </w:r>
      <w:r w:rsidR="00E25412" w:rsidRPr="003F2345">
        <w:rPr>
          <w:sz w:val="21"/>
          <w:szCs w:val="21"/>
          <w:lang w:val="sq-AL"/>
        </w:rPr>
        <w:t>et në kontratë, pagesa bëhet me</w:t>
      </w:r>
      <w:r w:rsidR="002A23ED" w:rsidRPr="003F2345">
        <w:rPr>
          <w:sz w:val="21"/>
          <w:szCs w:val="21"/>
          <w:lang w:val="sq-AL"/>
        </w:rPr>
        <w:t xml:space="preserve">njëherë ose me këste: </w:t>
      </w:r>
    </w:p>
    <w:p w:rsidR="002A23ED" w:rsidRPr="003F2345" w:rsidRDefault="002A23ED" w:rsidP="002A23ED">
      <w:pPr>
        <w:pStyle w:val="Paragrafi"/>
        <w:rPr>
          <w:sz w:val="21"/>
          <w:szCs w:val="21"/>
          <w:lang w:val="sq-AL"/>
        </w:rPr>
      </w:pPr>
      <w:r w:rsidRPr="003F2345">
        <w:rPr>
          <w:sz w:val="21"/>
          <w:szCs w:val="21"/>
          <w:lang w:val="sq-AL"/>
        </w:rPr>
        <w:t>a) Për asortimentet drusore mbi 200 m</w:t>
      </w:r>
      <w:r w:rsidRPr="003F2345">
        <w:rPr>
          <w:sz w:val="21"/>
          <w:szCs w:val="21"/>
          <w:vertAlign w:val="superscript"/>
          <w:lang w:val="sq-AL"/>
        </w:rPr>
        <w:t>3</w:t>
      </w:r>
      <w:r w:rsidRPr="003F2345">
        <w:rPr>
          <w:sz w:val="21"/>
          <w:szCs w:val="21"/>
          <w:lang w:val="sq-AL"/>
        </w:rPr>
        <w:t xml:space="preserve"> të prodhuar e nxjerrë në anë të rrugës nga subjekte të përzgjedhura për llogari të DSHP-së, me dy këste. Afati maksimal i pagesës së këstit të dytë është 15 ditë pas datës së nënshkrimit të kontratës;</w:t>
      </w:r>
    </w:p>
    <w:p w:rsidR="002A23ED" w:rsidRPr="003F2345" w:rsidRDefault="002A23ED" w:rsidP="002A23ED">
      <w:pPr>
        <w:pStyle w:val="Paragrafi"/>
        <w:rPr>
          <w:sz w:val="21"/>
          <w:szCs w:val="21"/>
          <w:lang w:val="sq-AL"/>
        </w:rPr>
      </w:pPr>
      <w:r w:rsidRPr="003F2345">
        <w:rPr>
          <w:sz w:val="21"/>
          <w:szCs w:val="21"/>
          <w:lang w:val="sq-AL"/>
        </w:rPr>
        <w:t>b) Për lëndën drusore në këmbë (lëndë punimi dhe dru zjarri), me vëllime mbi 1000 m</w:t>
      </w:r>
      <w:r w:rsidRPr="003F2345">
        <w:rPr>
          <w:sz w:val="21"/>
          <w:szCs w:val="21"/>
          <w:vertAlign w:val="superscript"/>
          <w:lang w:val="sq-AL"/>
        </w:rPr>
        <w:t>3</w:t>
      </w:r>
      <w:r w:rsidRPr="003F2345">
        <w:rPr>
          <w:sz w:val="21"/>
          <w:szCs w:val="21"/>
          <w:lang w:val="sq-AL"/>
        </w:rPr>
        <w:t xml:space="preserve"> me dy këste të barabarta, në datat e caktuara në kontratë. Afati i fundit i pagesës së këstit të dytë është 4 muaj para datës së përfundimit të kontratës.</w:t>
      </w:r>
    </w:p>
    <w:p w:rsidR="002A23ED" w:rsidRPr="003F2345" w:rsidRDefault="007C4F8F" w:rsidP="002A23ED">
      <w:pPr>
        <w:pStyle w:val="Paragrafi"/>
        <w:rPr>
          <w:sz w:val="21"/>
          <w:szCs w:val="21"/>
          <w:lang w:val="sq-AL"/>
        </w:rPr>
      </w:pPr>
      <w:r>
        <w:rPr>
          <w:sz w:val="21"/>
          <w:szCs w:val="21"/>
          <w:lang w:val="sq-AL"/>
        </w:rPr>
        <w:t>17</w:t>
      </w:r>
      <w:r w:rsidR="002A23ED" w:rsidRPr="003F2345">
        <w:rPr>
          <w:sz w:val="21"/>
          <w:szCs w:val="21"/>
          <w:lang w:val="sq-AL"/>
        </w:rPr>
        <w:t>. Për çdo ditë vonesë në likuidimin e detyrimeve kontraktore, subjekti detyrohet të paguajë kamatëvonesë në masën 0,1% të vlerës së këstit përkatës. Për mospagimin e këstit të fundit brenda 15 ditëve kalendarike nga data e caktuar në kontratë dhe të kamatëvonesave, subjekti pezullohet nga veprimtaria prodhuese dhe e transportit të materialit drusor të prodhuar. DSHP-ja kërkon pagimin e detyrimit në rrugë gjyqësore.</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KREU XII</w:t>
      </w:r>
    </w:p>
    <w:p w:rsidR="002A23ED" w:rsidRPr="003F2345" w:rsidRDefault="002A23ED" w:rsidP="002A23ED">
      <w:pPr>
        <w:pStyle w:val="TitulliTitull"/>
        <w:rPr>
          <w:sz w:val="21"/>
          <w:szCs w:val="21"/>
          <w:lang w:val="sq-AL"/>
        </w:rPr>
      </w:pPr>
      <w:r w:rsidRPr="003F2345">
        <w:rPr>
          <w:sz w:val="21"/>
          <w:szCs w:val="21"/>
          <w:lang w:val="sq-AL"/>
        </w:rPr>
        <w:t>KËRKESAT LIDHUR ME PJESËMARRJEN NË ANKAND TË PRERJEVE RIPËRTËRITËSE TË NGASTRAVE E GRUP</w:t>
      </w:r>
      <w:r w:rsidR="00523A83" w:rsidRPr="003F2345">
        <w:rPr>
          <w:sz w:val="21"/>
          <w:szCs w:val="21"/>
          <w:lang w:val="sq-AL"/>
        </w:rPr>
        <w:t>-</w:t>
      </w:r>
      <w:r w:rsidRPr="003F2345">
        <w:rPr>
          <w:sz w:val="21"/>
          <w:szCs w:val="21"/>
          <w:lang w:val="sq-AL"/>
        </w:rPr>
        <w:t>NGASTRAVE ME DHE PA RRUGË AUTOPYJORE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1. Kur kompanitë private të specializuara kërkojnë, që në zbatim të pikës 15, nenit 26 të ligjit nr. 9385, datë 4.5.2005 “Për pyjet dhe shërbimin pyjor”, të ndryshuar, të ndërtojnë me shpenzimet e veta rrugën për shfrytëzimin e ngastrave/grup</w:t>
      </w:r>
      <w:r w:rsidR="00523A83" w:rsidRPr="003F2345">
        <w:rPr>
          <w:sz w:val="21"/>
          <w:szCs w:val="21"/>
          <w:lang w:val="sq-AL"/>
        </w:rPr>
        <w:t>-</w:t>
      </w:r>
      <w:r w:rsidRPr="003F2345">
        <w:rPr>
          <w:sz w:val="21"/>
          <w:szCs w:val="21"/>
          <w:lang w:val="sq-AL"/>
        </w:rPr>
        <w:t>ngastrave pa rrugë autopyjore, krahas plotësimit të dokumenteve në përputhje me dispozitat e ligjit nr. 9874, datë 14.2.2008 “Për ankandin publik”, të ndryshuar, rregullave të vendimit të Këshillit të Ministrave nr. 1719, datë 17.12.2008 “Për miratimin e rregullave të ankandit publik” dhe dokumenteve standarde të ankandit publik të hartuar nga Ministria e Ekonomisë, Tregtisë dhe Energjetikës (METE), për pjesëmarrjen në ankand (konkurrim), kompania juridike duhet të plotësojnë kritere dhe dokumente shtesë, si më poshtë.</w:t>
      </w:r>
    </w:p>
    <w:p w:rsidR="00113BFF" w:rsidRDefault="00113BFF"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2. Për shfrytëzimin e ngastrave me rrugë autopyjore, si dhe për trajtimin e prerjet ripërtëritëse të ngastrave/grup</w:t>
      </w:r>
      <w:r w:rsidR="00523A83" w:rsidRPr="003F2345">
        <w:rPr>
          <w:sz w:val="21"/>
          <w:szCs w:val="21"/>
          <w:lang w:val="sq-AL"/>
        </w:rPr>
        <w:t>-</w:t>
      </w:r>
      <w:r w:rsidRPr="003F2345">
        <w:rPr>
          <w:sz w:val="21"/>
          <w:szCs w:val="21"/>
          <w:lang w:val="sq-AL"/>
        </w:rPr>
        <w:t>ngastrave pa rrugë auto e ndërtimin e rrugëve autopyjore në to, kanë të drejtë të marrin pjesë vetëm personat juridikë, të cilët plotësojnë këto kritere:</w:t>
      </w:r>
    </w:p>
    <w:p w:rsidR="002A23ED" w:rsidRPr="003F2345" w:rsidRDefault="002A23ED" w:rsidP="002A23ED">
      <w:pPr>
        <w:pStyle w:val="Paragrafi"/>
        <w:rPr>
          <w:sz w:val="21"/>
          <w:szCs w:val="21"/>
          <w:lang w:val="sq-AL"/>
        </w:rPr>
      </w:pPr>
      <w:r w:rsidRPr="003F2345">
        <w:rPr>
          <w:sz w:val="21"/>
          <w:szCs w:val="21"/>
          <w:lang w:val="sq-AL"/>
        </w:rPr>
        <w:t>a) të kenë zhvilluar aktivitet për trajtimin dhe vjeljen e materialit drusor në pyjeve, jo më pak se 5 vjet, të dokumentuar, të vërtetuara me kontrata nga Drejtoritë e Shërbimit Pyjor, shoqëruar me vërtetime për realizimin me sukses të tyre. Në rastin e bashkimit të operatorëve</w:t>
      </w:r>
      <w:r w:rsidR="00D20BA5" w:rsidRPr="003F2345">
        <w:rPr>
          <w:sz w:val="21"/>
          <w:szCs w:val="21"/>
          <w:lang w:val="sq-AL"/>
        </w:rPr>
        <w:t>, zbatohen</w:t>
      </w:r>
      <w:r w:rsidRPr="003F2345">
        <w:rPr>
          <w:sz w:val="21"/>
          <w:szCs w:val="21"/>
          <w:lang w:val="sq-AL"/>
        </w:rPr>
        <w:t xml:space="preserve"> kriteret e krijimit të ndërmarrjeve me kapital të përbashkët me akt noterial dhe marrëveshje mbi mënyrën e operimit;</w:t>
      </w:r>
    </w:p>
    <w:p w:rsidR="002A23ED" w:rsidRPr="003F2345" w:rsidRDefault="002A23ED" w:rsidP="002A23ED">
      <w:pPr>
        <w:pStyle w:val="Paragrafi"/>
        <w:rPr>
          <w:sz w:val="21"/>
          <w:szCs w:val="21"/>
          <w:lang w:val="sq-AL"/>
        </w:rPr>
      </w:pPr>
      <w:r w:rsidRPr="003F2345">
        <w:rPr>
          <w:sz w:val="21"/>
          <w:szCs w:val="21"/>
          <w:lang w:val="sq-AL"/>
        </w:rPr>
        <w:t>b) të kenë në pronësi kapacitete teknike e teknologjike për punime pyjore e me impakte të ulëta mjedisore, mjete transporti dhe financiare për të shfrytëzuar jo më pak se 2500 m</w:t>
      </w:r>
      <w:r w:rsidRPr="003F2345">
        <w:rPr>
          <w:sz w:val="21"/>
          <w:szCs w:val="21"/>
          <w:vertAlign w:val="superscript"/>
          <w:lang w:val="sq-AL"/>
        </w:rPr>
        <w:t>3</w:t>
      </w:r>
      <w:r w:rsidRPr="003F2345">
        <w:rPr>
          <w:sz w:val="21"/>
          <w:szCs w:val="21"/>
          <w:lang w:val="sq-AL"/>
        </w:rPr>
        <w:t xml:space="preserve"> lëndë drusore në vit ose aq sa është mundësia vjetore e shfrytëzimit me prerje të lejuara për ato grup</w:t>
      </w:r>
      <w:r w:rsidR="00523A83" w:rsidRPr="003F2345">
        <w:rPr>
          <w:sz w:val="21"/>
          <w:szCs w:val="21"/>
          <w:lang w:val="sq-AL"/>
        </w:rPr>
        <w:t>-</w:t>
      </w:r>
      <w:r w:rsidRPr="003F2345">
        <w:rPr>
          <w:sz w:val="21"/>
          <w:szCs w:val="21"/>
          <w:lang w:val="sq-AL"/>
        </w:rPr>
        <w:t>ngastra, të vërtetuara këto me bilance vjetore pozitive dy vitet e fundit, shoqëruar me inventarin e aktiveve, fatura blerje, leje qarkullimi ose të regjistruara në Qe</w:t>
      </w:r>
      <w:r w:rsidR="00E25412" w:rsidRPr="003F2345">
        <w:rPr>
          <w:sz w:val="21"/>
          <w:szCs w:val="21"/>
          <w:lang w:val="sq-AL"/>
        </w:rPr>
        <w:t>ndrën Kombëtare të Regjistrimit;</w:t>
      </w:r>
    </w:p>
    <w:p w:rsidR="002A23ED" w:rsidRPr="003F2345" w:rsidRDefault="002A23ED" w:rsidP="002A23ED">
      <w:pPr>
        <w:pStyle w:val="Paragrafi"/>
        <w:rPr>
          <w:sz w:val="21"/>
          <w:szCs w:val="21"/>
          <w:lang w:val="sq-AL"/>
        </w:rPr>
      </w:pPr>
      <w:r w:rsidRPr="003F2345">
        <w:rPr>
          <w:sz w:val="21"/>
          <w:szCs w:val="21"/>
          <w:lang w:val="sq-AL"/>
        </w:rPr>
        <w:t>c) të kenë në pronësi makineri e pajisje të përshtatshme për ndërtimin e mirëmbajtjen e rrugëve autopyjore, të vë</w:t>
      </w:r>
      <w:r w:rsidR="00E25412" w:rsidRPr="003F2345">
        <w:rPr>
          <w:sz w:val="21"/>
          <w:szCs w:val="21"/>
          <w:lang w:val="sq-AL"/>
        </w:rPr>
        <w:t>rtetuar këto me bilance vjetore</w:t>
      </w:r>
      <w:r w:rsidR="00EB1F1E" w:rsidRPr="003F2345">
        <w:rPr>
          <w:sz w:val="21"/>
          <w:szCs w:val="21"/>
          <w:lang w:val="sq-AL"/>
        </w:rPr>
        <w:t xml:space="preserve">, </w:t>
      </w:r>
      <w:r w:rsidRPr="003F2345">
        <w:rPr>
          <w:sz w:val="21"/>
          <w:szCs w:val="21"/>
          <w:lang w:val="sq-AL"/>
        </w:rPr>
        <w:t>shoqëruar me inventarin e aktiveve, fatura blerje, leje qarkullimi ose të regjistruara në Qe</w:t>
      </w:r>
      <w:r w:rsidR="00E25412" w:rsidRPr="003F2345">
        <w:rPr>
          <w:sz w:val="21"/>
          <w:szCs w:val="21"/>
          <w:lang w:val="sq-AL"/>
        </w:rPr>
        <w:t>ndrën Kombëtare të Regjistrimit;</w:t>
      </w:r>
    </w:p>
    <w:p w:rsidR="002A23ED" w:rsidRPr="003F2345" w:rsidRDefault="002A23ED" w:rsidP="002A23ED">
      <w:pPr>
        <w:pStyle w:val="Paragrafi"/>
        <w:rPr>
          <w:sz w:val="21"/>
          <w:szCs w:val="21"/>
          <w:lang w:val="sq-AL"/>
        </w:rPr>
      </w:pPr>
      <w:r w:rsidRPr="003F2345">
        <w:rPr>
          <w:sz w:val="21"/>
          <w:szCs w:val="21"/>
          <w:lang w:val="sq-AL"/>
        </w:rPr>
        <w:t>d) të kenë fuqi punëtore të siguruar me kontratë për 6</w:t>
      </w:r>
      <w:r w:rsidR="00EB1F1E" w:rsidRPr="003F2345">
        <w:rPr>
          <w:sz w:val="21"/>
          <w:szCs w:val="21"/>
          <w:lang w:val="sq-AL"/>
        </w:rPr>
        <w:t>-</w:t>
      </w:r>
      <w:r w:rsidRPr="003F2345">
        <w:rPr>
          <w:sz w:val="21"/>
          <w:szCs w:val="21"/>
          <w:lang w:val="sq-AL"/>
        </w:rPr>
        <w:t>mujorin e fundit nga secili operator ose kryesuesi i grupit të vërtetuar me deklarim në zyrën e punës dhe nga Drejtoria Rajonale e Tatimeve:</w:t>
      </w:r>
    </w:p>
    <w:p w:rsidR="002A23ED" w:rsidRPr="003F2345" w:rsidRDefault="002A23ED" w:rsidP="002A23ED">
      <w:pPr>
        <w:pStyle w:val="Paragrafi"/>
        <w:rPr>
          <w:sz w:val="21"/>
          <w:szCs w:val="21"/>
          <w:lang w:val="sq-AL"/>
        </w:rPr>
      </w:pPr>
      <w:r w:rsidRPr="003F2345">
        <w:rPr>
          <w:sz w:val="21"/>
          <w:szCs w:val="21"/>
          <w:lang w:val="sq-AL"/>
        </w:rPr>
        <w:t>- për operatorët</w:t>
      </w:r>
      <w:r w:rsidR="00E25412" w:rsidRPr="003F2345">
        <w:rPr>
          <w:sz w:val="21"/>
          <w:szCs w:val="21"/>
          <w:lang w:val="sq-AL"/>
        </w:rPr>
        <w:t xml:space="preserve"> me aktivitetet në pyjet e larta</w:t>
      </w:r>
      <w:r w:rsidRPr="003F2345">
        <w:rPr>
          <w:sz w:val="21"/>
          <w:szCs w:val="21"/>
          <w:lang w:val="sq-AL"/>
        </w:rPr>
        <w:t xml:space="preserve"> në ngastrat me rrugë aut</w:t>
      </w:r>
      <w:r w:rsidR="00E25412" w:rsidRPr="003F2345">
        <w:rPr>
          <w:sz w:val="21"/>
          <w:szCs w:val="21"/>
          <w:lang w:val="sq-AL"/>
        </w:rPr>
        <w:t>o</w:t>
      </w:r>
      <w:r w:rsidRPr="003F2345">
        <w:rPr>
          <w:sz w:val="21"/>
          <w:szCs w:val="21"/>
          <w:lang w:val="sq-AL"/>
        </w:rPr>
        <w:t>pyjore dhe pa rrugë autopyjore, jo më pak se 20 punonjës;</w:t>
      </w:r>
    </w:p>
    <w:p w:rsidR="002A23ED" w:rsidRPr="003F2345" w:rsidRDefault="002A23ED" w:rsidP="002A23ED">
      <w:pPr>
        <w:pStyle w:val="Paragrafi"/>
        <w:rPr>
          <w:sz w:val="21"/>
          <w:szCs w:val="21"/>
          <w:lang w:val="sq-AL"/>
        </w:rPr>
      </w:pPr>
      <w:r w:rsidRPr="003F2345">
        <w:rPr>
          <w:sz w:val="21"/>
          <w:szCs w:val="21"/>
          <w:lang w:val="sq-AL"/>
        </w:rPr>
        <w:t>- për operatorët me aktivitetet në pyjet e ulët</w:t>
      </w:r>
      <w:r w:rsidR="003B2656" w:rsidRPr="003F2345">
        <w:rPr>
          <w:sz w:val="21"/>
          <w:szCs w:val="21"/>
          <w:lang w:val="sq-AL"/>
        </w:rPr>
        <w:t>a</w:t>
      </w:r>
      <w:r w:rsidRPr="003F2345">
        <w:rPr>
          <w:sz w:val="21"/>
          <w:szCs w:val="21"/>
          <w:lang w:val="sq-AL"/>
        </w:rPr>
        <w:t xml:space="preserve"> dhe shkurret, apo trajtime silvikulturore (pastrime rrallime) jo më pak se 10 punonjës; </w:t>
      </w:r>
    </w:p>
    <w:p w:rsidR="002A23ED" w:rsidRPr="003F2345" w:rsidRDefault="002A23ED" w:rsidP="002A23ED">
      <w:pPr>
        <w:pStyle w:val="Paragrafi"/>
        <w:rPr>
          <w:sz w:val="21"/>
          <w:szCs w:val="21"/>
          <w:lang w:val="sq-AL"/>
        </w:rPr>
      </w:pPr>
      <w:r w:rsidRPr="003F2345">
        <w:rPr>
          <w:sz w:val="21"/>
          <w:szCs w:val="21"/>
          <w:lang w:val="sq-AL"/>
        </w:rPr>
        <w:t xml:space="preserve">e) të kenë punëtorë të certifikuar për përdorimin e mjeteve prerëse në pyje dhe pajisje e veshje speciale për sigurimin </w:t>
      </w:r>
      <w:r w:rsidR="00E25412" w:rsidRPr="003F2345">
        <w:rPr>
          <w:sz w:val="21"/>
          <w:szCs w:val="21"/>
          <w:lang w:val="sq-AL"/>
        </w:rPr>
        <w:t>në punë të jetës së punonjësve;</w:t>
      </w:r>
    </w:p>
    <w:p w:rsidR="002A23ED" w:rsidRPr="003F2345" w:rsidRDefault="002A23ED" w:rsidP="002A23ED">
      <w:pPr>
        <w:pStyle w:val="Paragrafi"/>
        <w:rPr>
          <w:sz w:val="21"/>
          <w:szCs w:val="21"/>
          <w:lang w:val="sq-AL"/>
        </w:rPr>
      </w:pPr>
      <w:r w:rsidRPr="003F2345">
        <w:rPr>
          <w:sz w:val="21"/>
          <w:szCs w:val="21"/>
          <w:lang w:val="sq-AL"/>
        </w:rPr>
        <w:t xml:space="preserve">f) të kenë xhiro vjetore jo më pak se 25 milionë lekë për 2 vitet e fundit për operatorët me aktivitetet në pyjet e lartë dhe mbi 5 </w:t>
      </w:r>
      <w:r w:rsidR="003B2656" w:rsidRPr="003F2345">
        <w:rPr>
          <w:sz w:val="21"/>
          <w:szCs w:val="21"/>
          <w:lang w:val="sq-AL"/>
        </w:rPr>
        <w:t>milionë</w:t>
      </w:r>
      <w:r w:rsidRPr="003F2345">
        <w:rPr>
          <w:sz w:val="21"/>
          <w:szCs w:val="21"/>
          <w:lang w:val="sq-AL"/>
        </w:rPr>
        <w:t xml:space="preserve"> lekë për operatorët me aktivitetet në pyjet e ulët</w:t>
      </w:r>
      <w:r w:rsidR="003B2656" w:rsidRPr="003F2345">
        <w:rPr>
          <w:sz w:val="21"/>
          <w:szCs w:val="21"/>
          <w:lang w:val="sq-AL"/>
        </w:rPr>
        <w:t>a</w:t>
      </w:r>
      <w:r w:rsidRPr="003F2345">
        <w:rPr>
          <w:sz w:val="21"/>
          <w:szCs w:val="21"/>
          <w:lang w:val="sq-AL"/>
        </w:rPr>
        <w:t xml:space="preserve"> dhe s</w:t>
      </w:r>
      <w:r w:rsidR="00E25412" w:rsidRPr="003F2345">
        <w:rPr>
          <w:sz w:val="21"/>
          <w:szCs w:val="21"/>
          <w:lang w:val="sq-AL"/>
        </w:rPr>
        <w:t>hkurret, të vërtetuar nga tatim-taksat</w:t>
      </w:r>
      <w:r w:rsidR="00520CDD"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 xml:space="preserve">Kritere pozitive vlerësimi në ankand të kenë kompanitë që kryejnë zinxhirin përpunues të lëndës drusore, përfshi përpunimin e fraksioneve të imëta të proceseve teknologjike të përpunimit të drurit, e vërtetuar me faturat </w:t>
      </w:r>
      <w:r w:rsidR="00E25412" w:rsidRPr="003F2345">
        <w:rPr>
          <w:sz w:val="21"/>
          <w:szCs w:val="21"/>
          <w:lang w:val="sq-AL"/>
        </w:rPr>
        <w:t>e shitjes tatimore dhe doganore;</w:t>
      </w:r>
    </w:p>
    <w:p w:rsidR="002A23ED" w:rsidRPr="003F2345" w:rsidRDefault="002A23ED" w:rsidP="002A23ED">
      <w:pPr>
        <w:pStyle w:val="Paragrafi"/>
        <w:rPr>
          <w:sz w:val="21"/>
          <w:szCs w:val="21"/>
          <w:lang w:val="sq-AL"/>
        </w:rPr>
      </w:pPr>
      <w:r w:rsidRPr="003F2345">
        <w:rPr>
          <w:sz w:val="21"/>
          <w:szCs w:val="21"/>
          <w:lang w:val="sq-AL"/>
        </w:rPr>
        <w:t xml:space="preserve">g) çdo subjekt veças apo </w:t>
      </w:r>
      <w:r w:rsidRPr="003F2345">
        <w:rPr>
          <w:i/>
          <w:sz w:val="21"/>
          <w:szCs w:val="21"/>
          <w:lang w:val="sq-AL"/>
        </w:rPr>
        <w:t>joint venture</w:t>
      </w:r>
      <w:r w:rsidRPr="003F2345">
        <w:rPr>
          <w:sz w:val="21"/>
          <w:szCs w:val="21"/>
          <w:lang w:val="sq-AL"/>
        </w:rPr>
        <w:t xml:space="preserve"> të mos jetë debitor ndaj institucioneve shtetërore e private, kj</w:t>
      </w:r>
      <w:r w:rsidR="00E25412" w:rsidRPr="003F2345">
        <w:rPr>
          <w:sz w:val="21"/>
          <w:szCs w:val="21"/>
          <w:lang w:val="sq-AL"/>
        </w:rPr>
        <w:t>o e vërtetuar nga tatim taksat;</w:t>
      </w:r>
    </w:p>
    <w:p w:rsidR="002A23ED" w:rsidRPr="003F2345" w:rsidRDefault="002A23ED" w:rsidP="002A23ED">
      <w:pPr>
        <w:pStyle w:val="Paragrafi"/>
        <w:rPr>
          <w:sz w:val="21"/>
          <w:szCs w:val="21"/>
          <w:lang w:val="sq-AL"/>
        </w:rPr>
      </w:pPr>
      <w:r w:rsidRPr="003F2345">
        <w:rPr>
          <w:sz w:val="21"/>
          <w:szCs w:val="21"/>
          <w:lang w:val="sq-AL"/>
        </w:rPr>
        <w:t>i) të mos kenë kryer vepër penale apo kundërvajtje administrative në fondin pyjor e kullosor kombëtar”.</w:t>
      </w:r>
    </w:p>
    <w:p w:rsidR="002A23ED" w:rsidRPr="003F2345" w:rsidRDefault="002A23ED" w:rsidP="002A23ED">
      <w:pPr>
        <w:pStyle w:val="Paragrafi"/>
        <w:rPr>
          <w:sz w:val="21"/>
          <w:szCs w:val="21"/>
          <w:lang w:val="sq-AL"/>
        </w:rPr>
      </w:pPr>
      <w:r w:rsidRPr="003F2345">
        <w:rPr>
          <w:sz w:val="21"/>
          <w:szCs w:val="21"/>
          <w:lang w:val="sq-AL"/>
        </w:rPr>
        <w:t>3. Personat juridikë, të interesuar për pjesëmarr</w:t>
      </w:r>
      <w:r w:rsidR="00917D3C" w:rsidRPr="003F2345">
        <w:rPr>
          <w:sz w:val="21"/>
          <w:szCs w:val="21"/>
          <w:lang w:val="sq-AL"/>
        </w:rPr>
        <w:t>je në ankand për ngastrat, grup</w:t>
      </w:r>
      <w:r w:rsidR="00523A83" w:rsidRPr="003F2345">
        <w:rPr>
          <w:sz w:val="21"/>
          <w:szCs w:val="21"/>
          <w:lang w:val="sq-AL"/>
        </w:rPr>
        <w:t>-</w:t>
      </w:r>
      <w:r w:rsidRPr="003F2345">
        <w:rPr>
          <w:sz w:val="21"/>
          <w:szCs w:val="21"/>
          <w:lang w:val="sq-AL"/>
        </w:rPr>
        <w:t>ngastrat pa rrugë autopyjore, duhet të plotësojnë dhe të dorëzojnë edhe këto dokumente:</w:t>
      </w:r>
    </w:p>
    <w:p w:rsidR="002A23ED" w:rsidRPr="003F2345" w:rsidRDefault="002A23ED" w:rsidP="002A23ED">
      <w:pPr>
        <w:pStyle w:val="Paragrafi"/>
        <w:rPr>
          <w:sz w:val="21"/>
          <w:szCs w:val="21"/>
          <w:lang w:val="sq-AL"/>
        </w:rPr>
      </w:pPr>
      <w:r w:rsidRPr="003F2345">
        <w:rPr>
          <w:sz w:val="21"/>
          <w:szCs w:val="21"/>
          <w:lang w:val="sq-AL"/>
        </w:rPr>
        <w:t>a) kërkesën me shkrim me gjeneralitetet e kërkuesit, si dhe objektin e kërkesës, përcaktimin e ngastrave e grup</w:t>
      </w:r>
      <w:r w:rsidR="00523A83" w:rsidRPr="003F2345">
        <w:rPr>
          <w:sz w:val="21"/>
          <w:szCs w:val="21"/>
          <w:lang w:val="sq-AL"/>
        </w:rPr>
        <w:t>-</w:t>
      </w:r>
      <w:r w:rsidRPr="003F2345">
        <w:rPr>
          <w:sz w:val="21"/>
          <w:szCs w:val="21"/>
          <w:lang w:val="sq-AL"/>
        </w:rPr>
        <w:t>ngastrave pyjore që janë të palidhura me rrugë autopyjore dhe për të cilat shprehet interes për ndërtimin e rrugës me shpenzimet e veta, për trajtimin e shfrytëzimin e tyre;</w:t>
      </w:r>
    </w:p>
    <w:p w:rsidR="002A23ED" w:rsidRPr="003F2345" w:rsidRDefault="002A23ED" w:rsidP="002A23ED">
      <w:pPr>
        <w:pStyle w:val="Paragrafi"/>
        <w:rPr>
          <w:sz w:val="21"/>
          <w:szCs w:val="21"/>
          <w:lang w:val="sq-AL"/>
        </w:rPr>
      </w:pPr>
      <w:r w:rsidRPr="003F2345">
        <w:rPr>
          <w:sz w:val="21"/>
          <w:szCs w:val="21"/>
          <w:lang w:val="sq-AL"/>
        </w:rPr>
        <w:t>b) studimin tekniko-ekonomik dhe programin përkatës të investimeve dhe prerjeve të hartuar nga specialistë të licencuar, i cili duhet të respektojë masat e trajtimit, të përcaktuara sipas planit të mbarështimit/inventarizimit në studimin përkatës, sipas azhurnimit të kryer vitin e fundit;</w:t>
      </w:r>
    </w:p>
    <w:p w:rsidR="002A23ED" w:rsidRPr="003F2345" w:rsidRDefault="002A23ED" w:rsidP="002A23ED">
      <w:pPr>
        <w:pStyle w:val="Paragrafi"/>
        <w:rPr>
          <w:sz w:val="21"/>
          <w:szCs w:val="21"/>
          <w:lang w:val="sq-AL"/>
        </w:rPr>
      </w:pPr>
      <w:r w:rsidRPr="003F2345">
        <w:rPr>
          <w:sz w:val="21"/>
          <w:szCs w:val="21"/>
          <w:lang w:val="sq-AL"/>
        </w:rPr>
        <w:t>c) projektin dhe preventivin e ndërtimit të rrugës autopyjore me të gjitha elementet përbërës</w:t>
      </w:r>
      <w:r w:rsidR="00530643" w:rsidRPr="003F2345">
        <w:rPr>
          <w:sz w:val="21"/>
          <w:szCs w:val="21"/>
          <w:lang w:val="sq-AL"/>
        </w:rPr>
        <w:t>e</w:t>
      </w:r>
      <w:r w:rsidRPr="003F2345">
        <w:rPr>
          <w:sz w:val="21"/>
          <w:szCs w:val="21"/>
          <w:lang w:val="sq-AL"/>
        </w:rPr>
        <w:t xml:space="preserve"> </w:t>
      </w:r>
      <w:r w:rsidR="00917D3C" w:rsidRPr="003F2345">
        <w:rPr>
          <w:sz w:val="21"/>
          <w:szCs w:val="21"/>
          <w:lang w:val="sq-AL"/>
        </w:rPr>
        <w:t xml:space="preserve">e </w:t>
      </w:r>
      <w:r w:rsidRPr="003F2345">
        <w:rPr>
          <w:sz w:val="21"/>
          <w:szCs w:val="21"/>
          <w:lang w:val="sq-AL"/>
        </w:rPr>
        <w:t>në tri kopje, të hartuar nga specialistë të licencuar;</w:t>
      </w:r>
    </w:p>
    <w:p w:rsidR="002A23ED" w:rsidRPr="003F2345" w:rsidRDefault="002A23ED" w:rsidP="002A23ED">
      <w:pPr>
        <w:pStyle w:val="Paragrafi"/>
        <w:rPr>
          <w:sz w:val="21"/>
          <w:szCs w:val="21"/>
          <w:lang w:val="sq-AL"/>
        </w:rPr>
      </w:pPr>
      <w:r w:rsidRPr="003F2345">
        <w:rPr>
          <w:sz w:val="21"/>
          <w:szCs w:val="21"/>
          <w:lang w:val="sq-AL"/>
        </w:rPr>
        <w:t>d) projektet teknologjike të trajtimit e të shfrytëzimit të ngastrave, grup</w:t>
      </w:r>
      <w:r w:rsidR="00523A83" w:rsidRPr="003F2345">
        <w:rPr>
          <w:sz w:val="21"/>
          <w:szCs w:val="21"/>
          <w:lang w:val="sq-AL"/>
        </w:rPr>
        <w:t>-</w:t>
      </w:r>
      <w:r w:rsidRPr="003F2345">
        <w:rPr>
          <w:sz w:val="21"/>
          <w:szCs w:val="21"/>
          <w:lang w:val="sq-AL"/>
        </w:rPr>
        <w:t>ngastrave pyjore, për vitin e parë të prerjes;</w:t>
      </w:r>
    </w:p>
    <w:p w:rsidR="002A23ED" w:rsidRPr="003F2345" w:rsidRDefault="002A23ED" w:rsidP="002A23ED">
      <w:pPr>
        <w:pStyle w:val="Paragrafi"/>
        <w:rPr>
          <w:sz w:val="21"/>
          <w:szCs w:val="21"/>
          <w:lang w:val="sq-AL"/>
        </w:rPr>
      </w:pPr>
      <w:r w:rsidRPr="003F2345">
        <w:rPr>
          <w:sz w:val="21"/>
          <w:szCs w:val="21"/>
          <w:lang w:val="sq-AL"/>
        </w:rPr>
        <w:t>e) vërtetim që provon se organet e qeverisjes vendore dhe komuniteti përreth, janë dakord me zbatimin e projektit të rrugës së kërkuar, kur rruga autopyjore kalon në fondin pyjor/kullosor komunal;</w:t>
      </w:r>
    </w:p>
    <w:p w:rsidR="002A23ED" w:rsidRPr="003F2345" w:rsidRDefault="002A23ED" w:rsidP="002A23ED">
      <w:pPr>
        <w:pStyle w:val="Paragrafi"/>
        <w:rPr>
          <w:sz w:val="21"/>
          <w:szCs w:val="21"/>
          <w:lang w:val="sq-AL"/>
        </w:rPr>
      </w:pPr>
      <w:r w:rsidRPr="003F2345">
        <w:rPr>
          <w:sz w:val="21"/>
          <w:szCs w:val="21"/>
          <w:lang w:val="sq-AL"/>
        </w:rPr>
        <w:t>f) formularin e sigurimit të ofertës në masën 2% të vlerës së vëllimit të materialit drusor, që do të shfrytëzohet në fazën e parë të prerjeve, për grupimet e ngastrave pa rrugë autopyjore.</w:t>
      </w:r>
    </w:p>
    <w:p w:rsidR="00113BFF" w:rsidRDefault="00113BFF"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g) lejen e mjedisit nga secili operator”.</w:t>
      </w:r>
    </w:p>
    <w:p w:rsidR="002A23ED" w:rsidRPr="003F2345" w:rsidRDefault="002A23ED" w:rsidP="002A23ED">
      <w:pPr>
        <w:pStyle w:val="Paragrafi"/>
        <w:rPr>
          <w:sz w:val="21"/>
          <w:szCs w:val="21"/>
          <w:lang w:val="sq-AL"/>
        </w:rPr>
      </w:pPr>
      <w:r w:rsidRPr="003F2345">
        <w:rPr>
          <w:sz w:val="21"/>
          <w:szCs w:val="21"/>
          <w:lang w:val="sq-AL"/>
        </w:rPr>
        <w:t xml:space="preserve">4. Pranë MMPAU/DSHP ngrihet njësia e ankandit, përgjegjëse për zhvillimin e tij. Njësia e ankandit ngrihet me urdhër të </w:t>
      </w:r>
      <w:r w:rsidR="00917D3C" w:rsidRPr="003F2345">
        <w:rPr>
          <w:sz w:val="21"/>
          <w:szCs w:val="21"/>
          <w:lang w:val="sq-AL"/>
        </w:rPr>
        <w:t>ministrit</w:t>
      </w:r>
      <w:r w:rsidRPr="003F2345">
        <w:rPr>
          <w:sz w:val="21"/>
          <w:szCs w:val="21"/>
          <w:lang w:val="sq-AL"/>
        </w:rPr>
        <w:t xml:space="preserve">, kur ankandi zhvillohet sipas kreut I (pikës 3, germat “a”, “b”) dhe </w:t>
      </w:r>
      <w:r w:rsidR="00917D3C" w:rsidRPr="003F2345">
        <w:rPr>
          <w:sz w:val="21"/>
          <w:szCs w:val="21"/>
          <w:lang w:val="sq-AL"/>
        </w:rPr>
        <w:t xml:space="preserve">drejtorit </w:t>
      </w:r>
      <w:r w:rsidRPr="003F2345">
        <w:rPr>
          <w:sz w:val="21"/>
          <w:szCs w:val="21"/>
          <w:lang w:val="sq-AL"/>
        </w:rPr>
        <w:t>të Shërbimit Pyjor, kur ankandi zhvillohet sipas kreut I (pikës 4</w:t>
      </w:r>
      <w:r w:rsidR="00917D3C" w:rsidRPr="003F2345">
        <w:rPr>
          <w:sz w:val="21"/>
          <w:szCs w:val="21"/>
          <w:lang w:val="sq-AL"/>
        </w:rPr>
        <w:t>,</w:t>
      </w:r>
      <w:r w:rsidRPr="003F2345">
        <w:rPr>
          <w:sz w:val="21"/>
          <w:szCs w:val="21"/>
          <w:lang w:val="sq-AL"/>
        </w:rPr>
        <w:t xml:space="preserve"> germat “a”, “b”, “c”, “d”) dhe përbëhet nga jo më pak se 5 specialistë nga të gjitha fushat.</w:t>
      </w:r>
    </w:p>
    <w:p w:rsidR="002A23ED" w:rsidRPr="003F2345" w:rsidRDefault="002A23ED" w:rsidP="002A23ED">
      <w:pPr>
        <w:pStyle w:val="Paragrafi"/>
        <w:rPr>
          <w:sz w:val="21"/>
          <w:szCs w:val="21"/>
          <w:lang w:val="sq-AL"/>
        </w:rPr>
      </w:pPr>
      <w:r w:rsidRPr="003F2345">
        <w:rPr>
          <w:sz w:val="21"/>
          <w:szCs w:val="21"/>
          <w:lang w:val="sq-AL"/>
        </w:rPr>
        <w:t>5. Njësia e ankandit bën vlerësimin sipas kritereve të vlerësimit, në shtojcën bashkëlidhur këtij udhëzimi për:</w:t>
      </w:r>
    </w:p>
    <w:p w:rsidR="002A23ED" w:rsidRPr="003F2345" w:rsidRDefault="002A23ED" w:rsidP="002A23ED">
      <w:pPr>
        <w:pStyle w:val="Paragrafi"/>
        <w:rPr>
          <w:sz w:val="21"/>
          <w:szCs w:val="21"/>
          <w:lang w:val="sq-AL"/>
        </w:rPr>
      </w:pPr>
      <w:r w:rsidRPr="003F2345">
        <w:rPr>
          <w:sz w:val="21"/>
          <w:szCs w:val="21"/>
          <w:lang w:val="sq-AL"/>
        </w:rPr>
        <w:t>a) studimin tekniko-ekonomik dhe programin përkatës të investimeve dhe shfrytëzimeve të hartuar nga specialistë të licencuar, i cili duhet të respektojë masat e trajtimit, të përcaktuara sipas planit të mbarështimit/inventarizimit në studimin përkatës, sipas azhurnimit të kryer vitin e fundit; dhe</w:t>
      </w:r>
    </w:p>
    <w:p w:rsidR="002A23ED" w:rsidRPr="003F2345" w:rsidRDefault="002A23ED" w:rsidP="002A23ED">
      <w:pPr>
        <w:pStyle w:val="Paragrafi"/>
        <w:rPr>
          <w:sz w:val="21"/>
          <w:szCs w:val="21"/>
          <w:lang w:val="sq-AL"/>
        </w:rPr>
      </w:pPr>
      <w:r w:rsidRPr="003F2345">
        <w:rPr>
          <w:sz w:val="21"/>
          <w:szCs w:val="21"/>
          <w:lang w:val="sq-AL"/>
        </w:rPr>
        <w:t>b) projektin dhe preventivin e ndërtimit të rrugës autopyjore me të gjitha elementet përbërëse.</w:t>
      </w:r>
    </w:p>
    <w:p w:rsidR="002A23ED" w:rsidRPr="003F2345" w:rsidRDefault="002A23ED" w:rsidP="002A23ED">
      <w:pPr>
        <w:pStyle w:val="Paragrafi"/>
        <w:rPr>
          <w:sz w:val="21"/>
          <w:szCs w:val="21"/>
          <w:lang w:val="sq-AL"/>
        </w:rPr>
      </w:pPr>
      <w:r w:rsidRPr="003F2345">
        <w:rPr>
          <w:sz w:val="21"/>
          <w:szCs w:val="21"/>
          <w:lang w:val="sq-AL"/>
        </w:rPr>
        <w:t>6. Dokumentacioni për pjesëmarrjen në ankand dorëzohet në ditën dhe në orën e shpallur. Oferta financiare hapet pasi është bërë vlerësimi sipas pikës 5 më lart dhe është miratuar nga njësia e ankandit.</w:t>
      </w:r>
    </w:p>
    <w:p w:rsidR="002A23ED" w:rsidRPr="003F2345" w:rsidRDefault="002A23ED" w:rsidP="002A23ED">
      <w:pPr>
        <w:pStyle w:val="Paragrafi"/>
        <w:rPr>
          <w:sz w:val="21"/>
          <w:szCs w:val="21"/>
          <w:lang w:val="sq-AL"/>
        </w:rPr>
      </w:pPr>
      <w:r w:rsidRPr="003F2345">
        <w:rPr>
          <w:sz w:val="21"/>
          <w:szCs w:val="21"/>
          <w:lang w:val="sq-AL"/>
        </w:rPr>
        <w:t>7. Fitues i ankandit shpallet oferta me çmim më të lartë dhe me performancë tekniko-organizative më të mirë.</w:t>
      </w:r>
    </w:p>
    <w:p w:rsidR="002A23ED" w:rsidRPr="003F2345" w:rsidRDefault="002A23ED" w:rsidP="002A23ED">
      <w:pPr>
        <w:pStyle w:val="Paragrafi"/>
        <w:rPr>
          <w:sz w:val="21"/>
          <w:szCs w:val="21"/>
          <w:lang w:val="sq-AL"/>
        </w:rPr>
      </w:pPr>
      <w:r w:rsidRPr="003F2345">
        <w:rPr>
          <w:sz w:val="21"/>
          <w:szCs w:val="21"/>
          <w:lang w:val="sq-AL"/>
        </w:rPr>
        <w:t>8. Pas shpalljes së fituesit, një kopje e studimit tekniko-ekonomik dhe e projektit të rrugës i dorëzohet nga seksioni i administrim-menaxhimit</w:t>
      </w:r>
      <w:r w:rsidR="00917D3C" w:rsidRPr="003F2345">
        <w:rPr>
          <w:sz w:val="21"/>
          <w:szCs w:val="21"/>
          <w:lang w:val="sq-AL"/>
        </w:rPr>
        <w:t>,</w:t>
      </w:r>
      <w:r w:rsidRPr="003F2345">
        <w:rPr>
          <w:sz w:val="21"/>
          <w:szCs w:val="21"/>
          <w:lang w:val="sq-AL"/>
        </w:rPr>
        <w:t xml:space="preserve"> sektorit pyjor përkatës, për ndjekjen e zbatimit të tyre, një kopje i dorëzohet subjektit dhe e treta qëndron në seksionin e administrim-menaxhimit (protokoll). Sektori pyjor bën ndjekjen dhe kontrollin e zbatimit të projektit teknologjik të shfrytëzimit të ngastrave dhe të montim-çmontimit të linjave të teleferikëve dhe </w:t>
      </w:r>
      <w:r w:rsidR="00917D3C" w:rsidRPr="003F2345">
        <w:rPr>
          <w:sz w:val="21"/>
          <w:szCs w:val="21"/>
          <w:lang w:val="sq-AL"/>
        </w:rPr>
        <w:t xml:space="preserve">të </w:t>
      </w:r>
      <w:r w:rsidRPr="003F2345">
        <w:rPr>
          <w:sz w:val="21"/>
          <w:szCs w:val="21"/>
          <w:lang w:val="sq-AL"/>
        </w:rPr>
        <w:t>instalimeve të tjera të ngjashme. Seksioni i administrim-menaxhimit bën ndjekjen dhe kontrollin e zbatimit të studimit tekniko-ekonomik dhe të projektit për ndërtimin e rrugës autopyjore.</w:t>
      </w:r>
    </w:p>
    <w:p w:rsidR="002A23ED" w:rsidRPr="003F2345" w:rsidRDefault="002A23ED" w:rsidP="002A23ED">
      <w:pPr>
        <w:pStyle w:val="Paragrafi"/>
        <w:rPr>
          <w:sz w:val="21"/>
          <w:szCs w:val="21"/>
          <w:lang w:val="sq-AL"/>
        </w:rPr>
      </w:pPr>
      <w:r w:rsidRPr="003F2345">
        <w:rPr>
          <w:sz w:val="21"/>
          <w:szCs w:val="21"/>
          <w:lang w:val="sq-AL"/>
        </w:rPr>
        <w:t>9. Me kompaninë fituese të grup</w:t>
      </w:r>
      <w:r w:rsidR="00523A83" w:rsidRPr="003F2345">
        <w:rPr>
          <w:sz w:val="21"/>
          <w:szCs w:val="21"/>
          <w:lang w:val="sq-AL"/>
        </w:rPr>
        <w:t>-</w:t>
      </w:r>
      <w:r w:rsidRPr="003F2345">
        <w:rPr>
          <w:sz w:val="21"/>
          <w:szCs w:val="21"/>
          <w:lang w:val="sq-AL"/>
        </w:rPr>
        <w:t>ngastrave ku do të ndërtohet rruga autopyjore, lidhet kontrata dhe bëhet llogaritja paraprake e koeficientëve të korrektimit të tarifave bazë të lëndës drusore në këmbë, në vartësi të investimeve të parashikuara për m</w:t>
      </w:r>
      <w:r w:rsidRPr="003F2345">
        <w:rPr>
          <w:sz w:val="21"/>
          <w:szCs w:val="21"/>
          <w:vertAlign w:val="superscript"/>
          <w:lang w:val="sq-AL"/>
        </w:rPr>
        <w:t>3</w:t>
      </w:r>
      <w:r w:rsidRPr="003F2345">
        <w:rPr>
          <w:sz w:val="21"/>
          <w:szCs w:val="21"/>
          <w:lang w:val="sq-AL"/>
        </w:rPr>
        <w:t xml:space="preserve"> material drusor në këmbë, të përcaktuara në vëllimin total të njësive të mbarështimit në studim. Tarifat vendosen në kontratën e lidhur midis palëve, sipas legjislacionit në fuqi. Pas lidhjes së kontratës</w:t>
      </w:r>
      <w:r w:rsidR="00917D3C" w:rsidRPr="003F2345">
        <w:rPr>
          <w:sz w:val="21"/>
          <w:szCs w:val="21"/>
          <w:lang w:val="sq-AL"/>
        </w:rPr>
        <w:t>,</w:t>
      </w:r>
      <w:r w:rsidRPr="003F2345">
        <w:rPr>
          <w:sz w:val="21"/>
          <w:szCs w:val="21"/>
          <w:lang w:val="sq-AL"/>
        </w:rPr>
        <w:t xml:space="preserve"> subjekti juridik ka të drejtë ta fillojë ndërtimin e rrugës autopyjore.</w:t>
      </w:r>
    </w:p>
    <w:p w:rsidR="002A23ED" w:rsidRPr="003F2345" w:rsidRDefault="002A23ED" w:rsidP="002A23ED">
      <w:pPr>
        <w:pStyle w:val="Paragrafi"/>
        <w:rPr>
          <w:sz w:val="21"/>
          <w:szCs w:val="21"/>
          <w:lang w:val="sq-AL"/>
        </w:rPr>
      </w:pPr>
      <w:r w:rsidRPr="003F2345">
        <w:rPr>
          <w:sz w:val="21"/>
          <w:szCs w:val="21"/>
          <w:lang w:val="sq-AL"/>
        </w:rPr>
        <w:t>10. Trajtimi apo prerjet ripërtëritëse në ngastrat/grup</w:t>
      </w:r>
      <w:r w:rsidR="00523A83" w:rsidRPr="003F2345">
        <w:rPr>
          <w:sz w:val="21"/>
          <w:szCs w:val="21"/>
          <w:lang w:val="sq-AL"/>
        </w:rPr>
        <w:t>-</w:t>
      </w:r>
      <w:r w:rsidRPr="003F2345">
        <w:rPr>
          <w:sz w:val="21"/>
          <w:szCs w:val="21"/>
          <w:lang w:val="sq-AL"/>
        </w:rPr>
        <w:t>ngastrat pyjore fillon pasi merret në dorëzim segmenti rrugor, nëpërmjet të cilit tërhiqet mundësia vjetore e materialit drusor të shfrytëzueshëm, i përcaktuar sipas planit të mbarështimit të vendosur në studim. Me kompaninë lidhet kontrata e shfrytëzimit, njëlloj si për ngastrat e tjera me rrugë autopyjore.</w:t>
      </w:r>
    </w:p>
    <w:p w:rsidR="002A23ED" w:rsidRPr="003F2345" w:rsidRDefault="002A23ED" w:rsidP="002A23ED">
      <w:pPr>
        <w:pStyle w:val="Paragrafi"/>
        <w:rPr>
          <w:sz w:val="21"/>
          <w:szCs w:val="21"/>
          <w:lang w:val="sq-AL"/>
        </w:rPr>
      </w:pPr>
      <w:r w:rsidRPr="003F2345">
        <w:rPr>
          <w:sz w:val="21"/>
          <w:szCs w:val="21"/>
          <w:lang w:val="sq-AL"/>
        </w:rPr>
        <w:t>11. Kompania fituese e ankandit vazhdon me ndërtimin e segmenteve të tjera rrugore tërheqjen (vjeljen) e mundësisë vjetore për çdo segment, deri në përfundimin e plotë të rrugës auto dhe tërheqjen e materialit drusor, që përmbajnë të g</w:t>
      </w:r>
      <w:r w:rsidR="00917D3C" w:rsidRPr="003F2345">
        <w:rPr>
          <w:sz w:val="21"/>
          <w:szCs w:val="21"/>
          <w:lang w:val="sq-AL"/>
        </w:rPr>
        <w:t>jitha segmentet rrugore në grup</w:t>
      </w:r>
      <w:r w:rsidR="00523A83" w:rsidRPr="003F2345">
        <w:rPr>
          <w:sz w:val="21"/>
          <w:szCs w:val="21"/>
          <w:lang w:val="sq-AL"/>
        </w:rPr>
        <w:t>-</w:t>
      </w:r>
      <w:r w:rsidRPr="003F2345">
        <w:rPr>
          <w:sz w:val="21"/>
          <w:szCs w:val="21"/>
          <w:lang w:val="sq-AL"/>
        </w:rPr>
        <w:t>ngastrat e fituara në ankand.</w:t>
      </w:r>
    </w:p>
    <w:p w:rsidR="002A23ED" w:rsidRPr="003F2345" w:rsidRDefault="00917D3C" w:rsidP="002A23ED">
      <w:pPr>
        <w:pStyle w:val="Paragrafi"/>
        <w:rPr>
          <w:sz w:val="21"/>
          <w:szCs w:val="21"/>
          <w:lang w:val="sq-AL"/>
        </w:rPr>
      </w:pPr>
      <w:r w:rsidRPr="003F2345">
        <w:rPr>
          <w:sz w:val="21"/>
          <w:szCs w:val="21"/>
          <w:lang w:val="sq-AL"/>
        </w:rPr>
        <w:t>12. Materiali drusor</w:t>
      </w:r>
      <w:r w:rsidR="002A23ED" w:rsidRPr="003F2345">
        <w:rPr>
          <w:sz w:val="21"/>
          <w:szCs w:val="21"/>
          <w:lang w:val="sq-AL"/>
        </w:rPr>
        <w:t xml:space="preserve"> që rezulton nga hapja e trasesë së rrugës auto, vlerësohet me listëdamkë dhe pas pagesës i jepet kompanisë fituese.</w:t>
      </w:r>
    </w:p>
    <w:p w:rsidR="002A23ED" w:rsidRPr="003F2345" w:rsidRDefault="002A23ED" w:rsidP="002A23ED">
      <w:pPr>
        <w:pStyle w:val="Paragrafi"/>
        <w:rPr>
          <w:sz w:val="21"/>
          <w:szCs w:val="21"/>
          <w:lang w:val="sq-AL"/>
        </w:rPr>
      </w:pPr>
      <w:r w:rsidRPr="003F2345">
        <w:rPr>
          <w:sz w:val="21"/>
          <w:szCs w:val="21"/>
          <w:lang w:val="sq-AL"/>
        </w:rPr>
        <w:t>13. Kolaudimi dhe marrja në dorëzim e segmenteve të rrugëve autopyjore bëhet sipas procedurave të parashikuara në legjislacionin përkatës.</w:t>
      </w:r>
    </w:p>
    <w:p w:rsidR="002A23ED" w:rsidRPr="003F2345" w:rsidRDefault="002A23ED" w:rsidP="002A23ED">
      <w:pPr>
        <w:pStyle w:val="Paragrafi"/>
        <w:rPr>
          <w:sz w:val="21"/>
          <w:szCs w:val="21"/>
          <w:lang w:val="sq-AL"/>
        </w:rPr>
      </w:pPr>
      <w:r w:rsidRPr="003F2345">
        <w:rPr>
          <w:sz w:val="21"/>
          <w:szCs w:val="21"/>
          <w:lang w:val="sq-AL"/>
        </w:rPr>
        <w:t>14. Piketat e vendosura gjatë piketimit të rrugës ruhen deri sa të përfundojë verifikimi i punimeve të kryera dhe marrja në dorëzim e segmenteve rrugore të reja.</w:t>
      </w:r>
    </w:p>
    <w:p w:rsidR="002A23ED" w:rsidRPr="003F2345" w:rsidRDefault="002A23ED" w:rsidP="002A23ED">
      <w:pPr>
        <w:pStyle w:val="Paragrafi"/>
        <w:rPr>
          <w:sz w:val="21"/>
          <w:szCs w:val="21"/>
          <w:lang w:val="sq-AL"/>
        </w:rPr>
      </w:pPr>
      <w:r w:rsidRPr="003F2345">
        <w:rPr>
          <w:sz w:val="21"/>
          <w:szCs w:val="21"/>
          <w:lang w:val="sq-AL"/>
        </w:rPr>
        <w:t>15. Në rast se para fillimit të punimeve ose gjatë zbatimit të projektit të ndërtimit të rrugës së re, subjektet kërkojnë të bëjnë ndryshime, për shkaqe natyrore të pamundshme për t’u parashikuar, atëherë ato pezullojnë punimet dhe i paraqesin propozimet me shkrim organeve pyjore. Propozimet e paraqitura shqyrtohen nga DPK-ja dhe miratohen vetëm në rast se ato janë në përputhje me kriteret dhe rre</w:t>
      </w:r>
      <w:r w:rsidR="00917D3C" w:rsidRPr="003F2345">
        <w:rPr>
          <w:sz w:val="21"/>
          <w:szCs w:val="21"/>
          <w:lang w:val="sq-AL"/>
        </w:rPr>
        <w:t>gullat të trajtimit e</w:t>
      </w:r>
      <w:r w:rsidRPr="003F2345">
        <w:rPr>
          <w:sz w:val="21"/>
          <w:szCs w:val="21"/>
          <w:lang w:val="sq-AL"/>
        </w:rPr>
        <w:t xml:space="preserve"> pyjeve, normave, kushteve teknike e standardeve shtetërore në fuqi.</w:t>
      </w:r>
    </w:p>
    <w:p w:rsidR="002A23ED" w:rsidRPr="003F2345" w:rsidRDefault="002A23ED" w:rsidP="002A23ED">
      <w:pPr>
        <w:pStyle w:val="Paragrafi"/>
        <w:rPr>
          <w:sz w:val="21"/>
          <w:szCs w:val="21"/>
          <w:lang w:val="sq-AL"/>
        </w:rPr>
      </w:pPr>
      <w:r w:rsidRPr="003F2345">
        <w:rPr>
          <w:sz w:val="21"/>
          <w:szCs w:val="21"/>
          <w:lang w:val="sq-AL"/>
        </w:rPr>
        <w:t>16. Me përfundimin e ndërtimit të segmenteve rrugore, kompania juridike paraqet situacionin përfundimtar të punimeve të kryera për çeljen e rrugës së re autopyjore. Mbi bazën e raportit lekë/investime për 1 m</w:t>
      </w:r>
      <w:r w:rsidRPr="003F2345">
        <w:rPr>
          <w:sz w:val="21"/>
          <w:szCs w:val="21"/>
          <w:vertAlign w:val="superscript"/>
          <w:lang w:val="sq-AL"/>
        </w:rPr>
        <w:t>3</w:t>
      </w:r>
      <w:r w:rsidRPr="003F2345">
        <w:rPr>
          <w:sz w:val="21"/>
          <w:szCs w:val="21"/>
          <w:lang w:val="sq-AL"/>
        </w:rPr>
        <w:t xml:space="preserve"> lëndë drusore në këmbë, ribëhen llogaritjet për përcaktimin e koeficientëve të korrektimit të tarifave të materialit drusor në këmbë në nivelin e mundësisë vjetore të shfrytëzimit të materialit drunor të përcaktuar në studim. Me tarifat e rezultuara përpilohet një aneks-kontratë, e cila i bashkëngjitet kontratës. Në përcaktimin e koeficienteve të korrektimit do të përfshihet edhe vlera e planit të mbarështimit, në rastin e financimit të tij nga kompania private.</w:t>
      </w:r>
    </w:p>
    <w:p w:rsidR="002A23ED" w:rsidRPr="003F2345" w:rsidRDefault="002A23ED" w:rsidP="002A23ED">
      <w:pPr>
        <w:pStyle w:val="Paragrafi"/>
        <w:rPr>
          <w:sz w:val="21"/>
          <w:szCs w:val="21"/>
          <w:lang w:val="sq-AL"/>
        </w:rPr>
      </w:pPr>
      <w:r w:rsidRPr="003F2345">
        <w:rPr>
          <w:sz w:val="21"/>
          <w:szCs w:val="21"/>
          <w:lang w:val="sq-AL"/>
        </w:rPr>
        <w:t>17. Tarifat bazë të lëndës drusore në këmbë për vjeljen e materialit drusor në ngastra pa rrugë autopyjore dhe kur nga kompania kërkohet ndërtimi i rrugës me shpenzimet e veta, në vartësi të investimeve për ndërtimin e rrugës, të kryera për 1 m</w:t>
      </w:r>
      <w:r w:rsidRPr="003F2345">
        <w:rPr>
          <w:sz w:val="21"/>
          <w:szCs w:val="21"/>
          <w:vertAlign w:val="superscript"/>
          <w:lang w:val="sq-AL"/>
        </w:rPr>
        <w:t>3</w:t>
      </w:r>
      <w:r w:rsidRPr="003F2345">
        <w:rPr>
          <w:sz w:val="21"/>
          <w:szCs w:val="21"/>
          <w:lang w:val="sq-AL"/>
        </w:rPr>
        <w:t xml:space="preserve"> lëndë drusore në këmbë (sipas raportit lekë-investime të kryera për 1 m</w:t>
      </w:r>
      <w:r w:rsidRPr="003F2345">
        <w:rPr>
          <w:sz w:val="21"/>
          <w:szCs w:val="21"/>
          <w:vertAlign w:val="superscript"/>
          <w:lang w:val="sq-AL"/>
        </w:rPr>
        <w:t>3</w:t>
      </w:r>
      <w:r w:rsidRPr="003F2345">
        <w:rPr>
          <w:sz w:val="21"/>
          <w:szCs w:val="21"/>
          <w:lang w:val="sq-AL"/>
        </w:rPr>
        <w:t xml:space="preserve"> lëndë drusore në këmbë), korrektohen sipas vendimit përkatës të Këshillit të Ministrave.</w:t>
      </w:r>
    </w:p>
    <w:p w:rsidR="002A23ED" w:rsidRPr="003F2345" w:rsidRDefault="002A23ED" w:rsidP="002A23ED">
      <w:pPr>
        <w:pStyle w:val="Paragrafi"/>
        <w:rPr>
          <w:sz w:val="21"/>
          <w:szCs w:val="21"/>
          <w:lang w:val="sq-AL"/>
        </w:rPr>
      </w:pPr>
      <w:r w:rsidRPr="003F2345">
        <w:rPr>
          <w:sz w:val="21"/>
          <w:szCs w:val="21"/>
          <w:lang w:val="sq-AL"/>
        </w:rPr>
        <w:t>18. Për efekt të korrektimit të tarifave bazë, referimi për shpenzimet për ndërtimin e rrjetit rrugor do të jenë ato shpenzime të rezultuara nga situacioni i punimeve të kryera e të marra në dorëzim nga komisioni i organit të shërbimit pyjor për rrugët e mb</w:t>
      </w:r>
      <w:r w:rsidR="00C2629D" w:rsidRPr="003F2345">
        <w:rPr>
          <w:sz w:val="21"/>
          <w:szCs w:val="21"/>
          <w:lang w:val="sq-AL"/>
        </w:rPr>
        <w:t>ër</w:t>
      </w:r>
      <w:r w:rsidRPr="003F2345">
        <w:rPr>
          <w:sz w:val="21"/>
          <w:szCs w:val="21"/>
          <w:lang w:val="sq-AL"/>
        </w:rPr>
        <w:t>ritshmërisë deri në kufirin e njësisë së mbarështimit (kategoria IV), rrugë autopyjore (arteri kryesor brenda ekonomisë pyjore, kategori V), si dhe rrugë të kategorisë VI kryesore (nga brenda ngastrës në arterin kryesor).</w:t>
      </w:r>
    </w:p>
    <w:p w:rsidR="002A23ED" w:rsidRPr="003F2345" w:rsidRDefault="002A23ED" w:rsidP="002A23ED">
      <w:pPr>
        <w:pStyle w:val="Paragrafi"/>
        <w:rPr>
          <w:sz w:val="21"/>
          <w:szCs w:val="21"/>
          <w:lang w:val="sq-AL"/>
        </w:rPr>
      </w:pPr>
      <w:r w:rsidRPr="003F2345">
        <w:rPr>
          <w:sz w:val="21"/>
          <w:szCs w:val="21"/>
          <w:lang w:val="sq-AL"/>
        </w:rPr>
        <w:t>19. Koha për ndërtimin e rrugës autopyjore (segmentit rrugor) nuk përfshihet në afatin kohor për trajtimin e pyjeve. Në këtë rast, pas kolaudimit dhe marrjes në dorëzim të saj, fillon pagimi i këstit të parë sipas kontratës dhe vazhdon trajtimi për një vit, deri në kolaudimin përfundimtar të ngastrës/grup</w:t>
      </w:r>
      <w:r w:rsidR="00523A83" w:rsidRPr="003F2345">
        <w:rPr>
          <w:sz w:val="21"/>
          <w:szCs w:val="21"/>
          <w:lang w:val="sq-AL"/>
        </w:rPr>
        <w:t>-</w:t>
      </w:r>
      <w:r w:rsidRPr="003F2345">
        <w:rPr>
          <w:sz w:val="21"/>
          <w:szCs w:val="21"/>
          <w:lang w:val="sq-AL"/>
        </w:rPr>
        <w:t>ngastrave për fazën e parë të shfrytëzimit.</w:t>
      </w:r>
    </w:p>
    <w:p w:rsidR="002A23ED" w:rsidRPr="003F2345" w:rsidRDefault="002A23ED" w:rsidP="002A23ED">
      <w:pPr>
        <w:pStyle w:val="Paragrafi"/>
        <w:rPr>
          <w:sz w:val="21"/>
          <w:szCs w:val="21"/>
          <w:lang w:val="sq-AL"/>
        </w:rPr>
      </w:pPr>
      <w:r w:rsidRPr="003F2345">
        <w:rPr>
          <w:sz w:val="21"/>
          <w:szCs w:val="21"/>
          <w:lang w:val="sq-AL"/>
        </w:rPr>
        <w:t>20. Kompania juridike fituese e ankandit, gëzon të drejtën e trajtimit e vjeljes së materialit drusor të ngastrave/grup</w:t>
      </w:r>
      <w:r w:rsidR="00523A83" w:rsidRPr="003F2345">
        <w:rPr>
          <w:sz w:val="21"/>
          <w:szCs w:val="21"/>
          <w:lang w:val="sq-AL"/>
        </w:rPr>
        <w:t>-</w:t>
      </w:r>
      <w:r w:rsidRPr="003F2345">
        <w:rPr>
          <w:sz w:val="21"/>
          <w:szCs w:val="21"/>
          <w:lang w:val="sq-AL"/>
        </w:rPr>
        <w:t>ngastrave pa ankand, deri në prerjet përfundimtare, të përcaktuara në planin e mbarështimit, të vendosura në studim.</w:t>
      </w:r>
    </w:p>
    <w:p w:rsidR="002A23ED" w:rsidRPr="003F2345" w:rsidRDefault="002A23ED" w:rsidP="002A23ED">
      <w:pPr>
        <w:pStyle w:val="Paragrafi"/>
        <w:rPr>
          <w:sz w:val="21"/>
          <w:szCs w:val="21"/>
          <w:lang w:val="sq-AL"/>
        </w:rPr>
      </w:pPr>
      <w:r w:rsidRPr="003F2345">
        <w:rPr>
          <w:sz w:val="21"/>
          <w:szCs w:val="21"/>
          <w:lang w:val="sq-AL"/>
        </w:rPr>
        <w:t>21. Kompania i humbet, pa asnjë detyrim tjetër financiar (përveç vlerës së sigurimit të ofertës dhe të kontratës), e drejta e trajtimit dhe e vjeljes së materialit drusor të ngastrave, grup</w:t>
      </w:r>
      <w:r w:rsidR="00523A83" w:rsidRPr="003F2345">
        <w:rPr>
          <w:sz w:val="21"/>
          <w:szCs w:val="21"/>
          <w:lang w:val="sq-AL"/>
        </w:rPr>
        <w:t>-</w:t>
      </w:r>
      <w:r w:rsidRPr="003F2345">
        <w:rPr>
          <w:sz w:val="21"/>
          <w:szCs w:val="21"/>
          <w:lang w:val="sq-AL"/>
        </w:rPr>
        <w:t>ngastrave pa rrugë autopyjore, në rast se:</w:t>
      </w:r>
    </w:p>
    <w:p w:rsidR="002A23ED" w:rsidRPr="003F2345" w:rsidRDefault="002A23ED" w:rsidP="002A23ED">
      <w:pPr>
        <w:pStyle w:val="Paragrafi"/>
        <w:rPr>
          <w:sz w:val="21"/>
          <w:szCs w:val="21"/>
          <w:lang w:val="sq-AL"/>
        </w:rPr>
      </w:pPr>
      <w:r w:rsidRPr="003F2345">
        <w:rPr>
          <w:sz w:val="21"/>
          <w:szCs w:val="21"/>
          <w:lang w:val="sq-AL"/>
        </w:rPr>
        <w:t>a) deri në një vit pas fitimit të së drejtës së trajtimit apo shfrytëzimit, nuk përfundon ndërtimin e rrugës autopyjore (segmentit rrugor), sa të tërheqë (vjelë) mundësinë vjetore të shfrytëzimit për ato grup</w:t>
      </w:r>
      <w:r w:rsidR="00523A83" w:rsidRPr="003F2345">
        <w:rPr>
          <w:sz w:val="21"/>
          <w:szCs w:val="21"/>
          <w:lang w:val="sq-AL"/>
        </w:rPr>
        <w:t>-</w:t>
      </w:r>
      <w:r w:rsidRPr="003F2345">
        <w:rPr>
          <w:sz w:val="21"/>
          <w:szCs w:val="21"/>
          <w:lang w:val="sq-AL"/>
        </w:rPr>
        <w:t>ngastrash;</w:t>
      </w:r>
    </w:p>
    <w:p w:rsidR="002A23ED" w:rsidRPr="003F2345" w:rsidRDefault="002A23ED" w:rsidP="002A23ED">
      <w:pPr>
        <w:pStyle w:val="Paragrafi"/>
        <w:rPr>
          <w:sz w:val="21"/>
          <w:szCs w:val="21"/>
          <w:lang w:val="sq-AL"/>
        </w:rPr>
      </w:pPr>
      <w:r w:rsidRPr="003F2345">
        <w:rPr>
          <w:sz w:val="21"/>
          <w:szCs w:val="21"/>
          <w:lang w:val="sq-AL"/>
        </w:rPr>
        <w:t>b) nuk zbaton studimin tekniko-ekonomik dhe projektin e miratuar për ndërtimin e rrugës autopyjore;</w:t>
      </w:r>
    </w:p>
    <w:p w:rsidR="002A23ED" w:rsidRPr="003F2345" w:rsidRDefault="002A23ED" w:rsidP="002A23ED">
      <w:pPr>
        <w:pStyle w:val="Paragrafi"/>
        <w:rPr>
          <w:sz w:val="21"/>
          <w:szCs w:val="21"/>
          <w:lang w:val="sq-AL"/>
        </w:rPr>
      </w:pPr>
      <w:r w:rsidRPr="003F2345">
        <w:rPr>
          <w:sz w:val="21"/>
          <w:szCs w:val="21"/>
          <w:lang w:val="sq-AL"/>
        </w:rPr>
        <w:t>c) nuk kryhen punimet për ndërtimin e rrugës, sipas standardeve të përcaktuara;</w:t>
      </w:r>
    </w:p>
    <w:p w:rsidR="002A23ED" w:rsidRPr="003F2345" w:rsidRDefault="002A23ED" w:rsidP="002A23ED">
      <w:pPr>
        <w:pStyle w:val="Paragrafi"/>
        <w:rPr>
          <w:sz w:val="21"/>
          <w:szCs w:val="21"/>
          <w:lang w:val="sq-AL"/>
        </w:rPr>
      </w:pPr>
      <w:r w:rsidRPr="003F2345">
        <w:rPr>
          <w:sz w:val="21"/>
          <w:szCs w:val="21"/>
          <w:lang w:val="sq-AL"/>
        </w:rPr>
        <w:t>d) menjëherë pas ndërtimit të rrugës autopyjore (marrjes në dorëzim), nuk fillon trajtimin apo shfrytëzimin e ngastrave/grup</w:t>
      </w:r>
      <w:r w:rsidR="00523A83" w:rsidRPr="003F2345">
        <w:rPr>
          <w:sz w:val="21"/>
          <w:szCs w:val="21"/>
          <w:lang w:val="sq-AL"/>
        </w:rPr>
        <w:t>-</w:t>
      </w:r>
      <w:r w:rsidRPr="003F2345">
        <w:rPr>
          <w:sz w:val="21"/>
          <w:szCs w:val="21"/>
          <w:lang w:val="sq-AL"/>
        </w:rPr>
        <w:t>ngastrave.</w:t>
      </w:r>
    </w:p>
    <w:p w:rsidR="002A23ED" w:rsidRPr="003F2345" w:rsidRDefault="002A23ED" w:rsidP="002A23ED">
      <w:pPr>
        <w:pStyle w:val="Paragrafi"/>
        <w:rPr>
          <w:sz w:val="21"/>
          <w:szCs w:val="21"/>
          <w:lang w:val="sq-AL"/>
        </w:rPr>
      </w:pPr>
      <w:r w:rsidRPr="003F2345">
        <w:rPr>
          <w:sz w:val="21"/>
          <w:szCs w:val="21"/>
          <w:lang w:val="sq-AL"/>
        </w:rPr>
        <w:t xml:space="preserve">22. Heqja e të drejtës së trajtimit apo prerjeve, bëhet me urdhër të </w:t>
      </w:r>
      <w:r w:rsidR="00917D3C" w:rsidRPr="003F2345">
        <w:rPr>
          <w:sz w:val="21"/>
          <w:szCs w:val="21"/>
          <w:lang w:val="sq-AL"/>
        </w:rPr>
        <w:t xml:space="preserve">ministrit </w:t>
      </w:r>
      <w:r w:rsidRPr="003F2345">
        <w:rPr>
          <w:sz w:val="21"/>
          <w:szCs w:val="21"/>
          <w:lang w:val="sq-AL"/>
        </w:rPr>
        <w:t>përgjegjës për pyjet, me propozim të Drejtorisë së Pyjeve dhe Kullotave.</w:t>
      </w:r>
    </w:p>
    <w:p w:rsidR="002A23ED" w:rsidRPr="003F2345" w:rsidRDefault="002A23ED" w:rsidP="002A23ED">
      <w:pPr>
        <w:pStyle w:val="Paragrafi"/>
        <w:rPr>
          <w:sz w:val="21"/>
          <w:szCs w:val="21"/>
          <w:lang w:val="sq-AL"/>
        </w:rPr>
      </w:pPr>
      <w:r w:rsidRPr="003F2345">
        <w:rPr>
          <w:sz w:val="21"/>
          <w:szCs w:val="21"/>
          <w:lang w:val="sq-AL"/>
        </w:rPr>
        <w:t>23. Udhëzimi nr. 4, datë 25.8.2010 “Për kërkesat teknike të caktimit të ngastrave e grup</w:t>
      </w:r>
      <w:r w:rsidR="00523A83" w:rsidRPr="003F2345">
        <w:rPr>
          <w:sz w:val="21"/>
          <w:szCs w:val="21"/>
          <w:lang w:val="sq-AL"/>
        </w:rPr>
        <w:t>-</w:t>
      </w:r>
      <w:r w:rsidRPr="003F2345">
        <w:rPr>
          <w:sz w:val="21"/>
          <w:szCs w:val="21"/>
          <w:lang w:val="sq-AL"/>
        </w:rPr>
        <w:t>ngastrave për shfrytëzim, rregullat për vjeljen e materialit drusor dhe shitjen me ankand të lëndës drusore e të prodhimeve të tjera pyjore e jopyjore”, shfuqizohet.</w:t>
      </w:r>
    </w:p>
    <w:p w:rsidR="002A23ED" w:rsidRPr="003F2345" w:rsidRDefault="002A23ED" w:rsidP="002A23ED">
      <w:pPr>
        <w:pStyle w:val="Paragrafi"/>
        <w:rPr>
          <w:sz w:val="21"/>
          <w:szCs w:val="21"/>
          <w:lang w:val="sq-AL"/>
        </w:rPr>
      </w:pPr>
      <w:r w:rsidRPr="003F2345">
        <w:rPr>
          <w:sz w:val="21"/>
          <w:szCs w:val="21"/>
          <w:lang w:val="sq-AL"/>
        </w:rPr>
        <w:t xml:space="preserve">24. Për zbatimin e këtij udhëzimi ngarkohen Drejtoria Juridike dhe e Prokurimeve, Drejtoria e Pyjeve dhe Kullotave, Komisioni i ngritur për këtë qëllim në MMPAU, si dhe </w:t>
      </w:r>
      <w:r w:rsidR="00917D3C" w:rsidRPr="003F2345">
        <w:rPr>
          <w:sz w:val="21"/>
          <w:szCs w:val="21"/>
          <w:lang w:val="sq-AL"/>
        </w:rPr>
        <w:t xml:space="preserve">drejtoritë e shërbimit pyjor </w:t>
      </w:r>
      <w:r w:rsidRPr="003F2345">
        <w:rPr>
          <w:sz w:val="21"/>
          <w:szCs w:val="21"/>
          <w:lang w:val="sq-AL"/>
        </w:rPr>
        <w:t>në rrethe.</w:t>
      </w:r>
    </w:p>
    <w:p w:rsidR="002A23ED" w:rsidRPr="003F2345" w:rsidRDefault="002A23ED" w:rsidP="002A23ED">
      <w:pPr>
        <w:pStyle w:val="Paragrafi"/>
        <w:rPr>
          <w:sz w:val="21"/>
          <w:szCs w:val="21"/>
          <w:lang w:val="sq-AL"/>
        </w:rPr>
      </w:pPr>
      <w:r w:rsidRPr="003F2345">
        <w:rPr>
          <w:sz w:val="21"/>
          <w:szCs w:val="21"/>
          <w:lang w:val="sq-AL"/>
        </w:rPr>
        <w:t>Ky udhëzim hyn në fuqi pas botimit në Fletoren Zyrtare.</w:t>
      </w:r>
    </w:p>
    <w:p w:rsidR="00F17EE6" w:rsidRPr="003F2345" w:rsidRDefault="00F17EE6" w:rsidP="00917D3C">
      <w:pPr>
        <w:pStyle w:val="Autoriteti"/>
        <w:rPr>
          <w:sz w:val="21"/>
          <w:szCs w:val="21"/>
          <w:lang w:val="sq-AL"/>
        </w:rPr>
      </w:pPr>
    </w:p>
    <w:p w:rsidR="008F0743" w:rsidRPr="003F2345" w:rsidRDefault="004063D4" w:rsidP="00917D3C">
      <w:pPr>
        <w:pStyle w:val="Autoriteti"/>
        <w:rPr>
          <w:sz w:val="21"/>
          <w:szCs w:val="21"/>
          <w:lang w:val="sq-AL"/>
        </w:rPr>
      </w:pPr>
      <w:r>
        <w:rPr>
          <w:sz w:val="21"/>
          <w:szCs w:val="21"/>
          <w:lang w:val="sq-AL"/>
        </w:rPr>
        <w:t>MINISTRI I MJEDISIT</w:t>
      </w:r>
      <w:r w:rsidR="008F0743" w:rsidRPr="003F2345">
        <w:rPr>
          <w:sz w:val="21"/>
          <w:szCs w:val="21"/>
          <w:lang w:val="sq-AL"/>
        </w:rPr>
        <w:t xml:space="preserve">, pyjeve dhe </w:t>
      </w:r>
    </w:p>
    <w:p w:rsidR="00917D3C" w:rsidRPr="003F2345" w:rsidRDefault="008F0743" w:rsidP="00917D3C">
      <w:pPr>
        <w:pStyle w:val="Autoriteti"/>
        <w:rPr>
          <w:sz w:val="21"/>
          <w:szCs w:val="21"/>
          <w:lang w:val="sq-AL"/>
        </w:rPr>
      </w:pPr>
      <w:r w:rsidRPr="003F2345">
        <w:rPr>
          <w:sz w:val="21"/>
          <w:szCs w:val="21"/>
          <w:lang w:val="sq-AL"/>
        </w:rPr>
        <w:t>administrimit të ujërave</w:t>
      </w:r>
    </w:p>
    <w:p w:rsidR="002A23ED" w:rsidRPr="003F2345" w:rsidRDefault="002A23ED" w:rsidP="002A23ED">
      <w:pPr>
        <w:pStyle w:val="AutoritetiEmer"/>
        <w:rPr>
          <w:sz w:val="21"/>
          <w:szCs w:val="21"/>
          <w:lang w:val="sq-AL"/>
        </w:rPr>
      </w:pPr>
      <w:r w:rsidRPr="003F2345">
        <w:rPr>
          <w:sz w:val="21"/>
          <w:szCs w:val="21"/>
          <w:lang w:val="sq-AL"/>
        </w:rPr>
        <w:t>Fatmir Mediu</w:t>
      </w:r>
    </w:p>
    <w:p w:rsidR="002A23ED" w:rsidRDefault="002A23ED" w:rsidP="002A23ED">
      <w:pPr>
        <w:pStyle w:val="Paragrafi"/>
        <w:rPr>
          <w:sz w:val="21"/>
          <w:szCs w:val="21"/>
          <w:lang w:val="sq-AL"/>
        </w:rPr>
      </w:pPr>
    </w:p>
    <w:p w:rsidR="00113BFF" w:rsidRDefault="00113BFF" w:rsidP="002A23ED">
      <w:pPr>
        <w:pStyle w:val="Paragrafi"/>
        <w:rPr>
          <w:sz w:val="21"/>
          <w:szCs w:val="21"/>
          <w:lang w:val="sq-AL"/>
        </w:rPr>
      </w:pPr>
    </w:p>
    <w:p w:rsidR="00113BFF" w:rsidRDefault="00113BFF" w:rsidP="002A23ED">
      <w:pPr>
        <w:pStyle w:val="Paragrafi"/>
        <w:rPr>
          <w:sz w:val="21"/>
          <w:szCs w:val="21"/>
          <w:lang w:val="sq-AL"/>
        </w:rPr>
      </w:pPr>
    </w:p>
    <w:p w:rsidR="00113BFF" w:rsidRDefault="00113BFF" w:rsidP="002A23ED">
      <w:pPr>
        <w:pStyle w:val="Paragrafi"/>
        <w:rPr>
          <w:sz w:val="21"/>
          <w:szCs w:val="21"/>
          <w:lang w:val="sq-AL"/>
        </w:rPr>
      </w:pPr>
    </w:p>
    <w:p w:rsidR="00113BFF" w:rsidRDefault="00113BFF" w:rsidP="002A23ED">
      <w:pPr>
        <w:pStyle w:val="Paragrafi"/>
        <w:rPr>
          <w:sz w:val="21"/>
          <w:szCs w:val="21"/>
          <w:lang w:val="sq-AL"/>
        </w:rPr>
      </w:pPr>
    </w:p>
    <w:p w:rsidR="00113BFF" w:rsidRDefault="00113BFF" w:rsidP="002A23ED">
      <w:pPr>
        <w:pStyle w:val="Paragrafi"/>
        <w:rPr>
          <w:sz w:val="21"/>
          <w:szCs w:val="21"/>
          <w:lang w:val="sq-AL"/>
        </w:rPr>
      </w:pPr>
    </w:p>
    <w:p w:rsidR="00113BFF" w:rsidRPr="003F2345" w:rsidRDefault="00113BFF"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SHTOJCË</w:t>
      </w:r>
    </w:p>
    <w:p w:rsidR="002A23ED" w:rsidRPr="003F2345" w:rsidRDefault="002A23ED" w:rsidP="002A23ED">
      <w:pPr>
        <w:pStyle w:val="TitulliTitull"/>
        <w:rPr>
          <w:sz w:val="21"/>
          <w:szCs w:val="21"/>
          <w:lang w:val="sq-AL"/>
        </w:rPr>
      </w:pPr>
      <w:r w:rsidRPr="003F2345">
        <w:rPr>
          <w:sz w:val="21"/>
          <w:szCs w:val="21"/>
          <w:lang w:val="sq-AL"/>
        </w:rPr>
        <w:t>A. PËRMBAJTJA E STUDIMIT TEKNIKO-EKONOMIK PËR TRAJTIMIN DHE SHFRYTËZIMIN E GRUP</w:t>
      </w:r>
      <w:r w:rsidR="00523A83" w:rsidRPr="003F2345">
        <w:rPr>
          <w:sz w:val="21"/>
          <w:szCs w:val="21"/>
          <w:lang w:val="sq-AL"/>
        </w:rPr>
        <w:t>-</w:t>
      </w:r>
      <w:r w:rsidRPr="003F2345">
        <w:rPr>
          <w:sz w:val="21"/>
          <w:szCs w:val="21"/>
          <w:lang w:val="sq-AL"/>
        </w:rPr>
        <w:t>NGASTRAVE PYJORE, PA RRUGË AUTO QË DUHET TË KRYEJNË SUBJEKTET E INTERESUARA</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PËRMBAJTJA E STUDIMIT</w:t>
      </w:r>
    </w:p>
    <w:p w:rsidR="002A23ED" w:rsidRPr="003F2345" w:rsidRDefault="002A23ED" w:rsidP="002A23ED">
      <w:pPr>
        <w:pStyle w:val="Paragrafi"/>
        <w:rPr>
          <w:sz w:val="21"/>
          <w:szCs w:val="21"/>
          <w:lang w:val="sq-AL"/>
        </w:rPr>
      </w:pPr>
      <w:r w:rsidRPr="003F2345">
        <w:rPr>
          <w:sz w:val="21"/>
          <w:szCs w:val="21"/>
          <w:lang w:val="sq-AL"/>
        </w:rPr>
        <w:t>Kapitulli i parë: Qëllimi i vënies në shfrytëzim të pyjeve të grup</w:t>
      </w:r>
      <w:r w:rsidR="00523A83" w:rsidRPr="003F2345">
        <w:rPr>
          <w:sz w:val="21"/>
          <w:szCs w:val="21"/>
          <w:lang w:val="sq-AL"/>
        </w:rPr>
        <w:t>-</w:t>
      </w:r>
      <w:r w:rsidRPr="003F2345">
        <w:rPr>
          <w:sz w:val="21"/>
          <w:szCs w:val="21"/>
          <w:lang w:val="sq-AL"/>
        </w:rPr>
        <w:t>ngastrave</w:t>
      </w:r>
    </w:p>
    <w:p w:rsidR="002A23ED" w:rsidRPr="003F2345" w:rsidRDefault="002A23ED" w:rsidP="002A23ED">
      <w:pPr>
        <w:pStyle w:val="Paragrafi"/>
        <w:rPr>
          <w:sz w:val="21"/>
          <w:szCs w:val="21"/>
          <w:lang w:val="sq-AL"/>
        </w:rPr>
      </w:pPr>
      <w:r w:rsidRPr="003F2345">
        <w:rPr>
          <w:sz w:val="21"/>
          <w:szCs w:val="21"/>
          <w:lang w:val="sq-AL"/>
        </w:rPr>
        <w:t>Kapitulli i dytë: Të dhëna mbi pyjet e grup</w:t>
      </w:r>
      <w:r w:rsidR="00523A83" w:rsidRPr="003F2345">
        <w:rPr>
          <w:sz w:val="21"/>
          <w:szCs w:val="21"/>
          <w:lang w:val="sq-AL"/>
        </w:rPr>
        <w:t>-</w:t>
      </w:r>
      <w:r w:rsidRPr="003F2345">
        <w:rPr>
          <w:sz w:val="21"/>
          <w:szCs w:val="21"/>
          <w:lang w:val="sq-AL"/>
        </w:rPr>
        <w:t>ngastrave</w:t>
      </w:r>
    </w:p>
    <w:p w:rsidR="002A23ED" w:rsidRPr="003F2345" w:rsidRDefault="002A23ED" w:rsidP="002A23ED">
      <w:pPr>
        <w:pStyle w:val="Paragrafi"/>
        <w:rPr>
          <w:sz w:val="21"/>
          <w:szCs w:val="21"/>
          <w:lang w:val="sq-AL"/>
        </w:rPr>
      </w:pPr>
      <w:r w:rsidRPr="003F2345">
        <w:rPr>
          <w:sz w:val="21"/>
          <w:szCs w:val="21"/>
          <w:lang w:val="sq-AL"/>
        </w:rPr>
        <w:t>Kapitulli i tretë: Mb</w:t>
      </w:r>
      <w:r w:rsidR="00C2629D" w:rsidRPr="003F2345">
        <w:rPr>
          <w:sz w:val="21"/>
          <w:szCs w:val="21"/>
          <w:lang w:val="sq-AL"/>
        </w:rPr>
        <w:t>ër</w:t>
      </w:r>
      <w:r w:rsidRPr="003F2345">
        <w:rPr>
          <w:sz w:val="21"/>
          <w:szCs w:val="21"/>
          <w:lang w:val="sq-AL"/>
        </w:rPr>
        <w:t>ritshmëria me rrugë auto dhe shtrirja e tyre</w:t>
      </w:r>
    </w:p>
    <w:p w:rsidR="002A23ED" w:rsidRPr="003F2345" w:rsidRDefault="002A23ED" w:rsidP="002A23ED">
      <w:pPr>
        <w:pStyle w:val="Paragrafi"/>
        <w:rPr>
          <w:sz w:val="21"/>
          <w:szCs w:val="21"/>
          <w:lang w:val="sq-AL"/>
        </w:rPr>
      </w:pPr>
      <w:r w:rsidRPr="003F2345">
        <w:rPr>
          <w:sz w:val="21"/>
          <w:szCs w:val="21"/>
          <w:lang w:val="sq-AL"/>
        </w:rPr>
        <w:t xml:space="preserve">Kapitulli i katërt: Llogaritja e nevojave për mjete e makineri dhe personeli </w:t>
      </w:r>
      <w:r w:rsidR="00917D3C" w:rsidRPr="003F2345">
        <w:rPr>
          <w:sz w:val="21"/>
          <w:szCs w:val="21"/>
          <w:lang w:val="sq-AL"/>
        </w:rPr>
        <w:t xml:space="preserve">i </w:t>
      </w:r>
      <w:r w:rsidRPr="003F2345">
        <w:rPr>
          <w:sz w:val="21"/>
          <w:szCs w:val="21"/>
          <w:lang w:val="sq-AL"/>
        </w:rPr>
        <w:t>punësuar</w:t>
      </w:r>
    </w:p>
    <w:p w:rsidR="002A23ED" w:rsidRPr="003F2345" w:rsidRDefault="002A23ED" w:rsidP="002A23ED">
      <w:pPr>
        <w:pStyle w:val="Paragrafi"/>
        <w:rPr>
          <w:sz w:val="21"/>
          <w:szCs w:val="21"/>
          <w:lang w:val="sq-AL"/>
        </w:rPr>
      </w:pPr>
      <w:r w:rsidRPr="003F2345">
        <w:rPr>
          <w:sz w:val="21"/>
          <w:szCs w:val="21"/>
          <w:lang w:val="sq-AL"/>
        </w:rPr>
        <w:t>Kapitulli i pestë: Parashikimi i investimeve të nevojshme</w:t>
      </w:r>
    </w:p>
    <w:p w:rsidR="002A23ED" w:rsidRPr="003F2345" w:rsidRDefault="002A23ED" w:rsidP="002A23ED">
      <w:pPr>
        <w:pStyle w:val="Paragrafi"/>
        <w:rPr>
          <w:sz w:val="21"/>
          <w:szCs w:val="21"/>
          <w:lang w:val="sq-AL"/>
        </w:rPr>
      </w:pPr>
      <w:r w:rsidRPr="003F2345">
        <w:rPr>
          <w:sz w:val="21"/>
          <w:szCs w:val="21"/>
          <w:lang w:val="sq-AL"/>
        </w:rPr>
        <w:t>Kapitulli i gjashtë: Efektiviteti ekonomik i studimit</w:t>
      </w:r>
    </w:p>
    <w:p w:rsidR="002A23ED" w:rsidRPr="003F2345" w:rsidRDefault="002A23ED" w:rsidP="002A23ED">
      <w:pPr>
        <w:pStyle w:val="Paragrafi"/>
        <w:rPr>
          <w:sz w:val="21"/>
          <w:szCs w:val="21"/>
          <w:lang w:val="sq-AL"/>
        </w:rPr>
      </w:pPr>
      <w:r w:rsidRPr="003F2345">
        <w:rPr>
          <w:sz w:val="21"/>
          <w:szCs w:val="21"/>
          <w:lang w:val="sq-AL"/>
        </w:rPr>
        <w:t>Kapitulli i shtatë: Aspekti ligjor i studimit</w:t>
      </w:r>
    </w:p>
    <w:p w:rsidR="002A23ED" w:rsidRPr="003F2345" w:rsidRDefault="002A23ED" w:rsidP="002A23ED">
      <w:pPr>
        <w:pStyle w:val="Paragrafi"/>
        <w:rPr>
          <w:sz w:val="21"/>
          <w:szCs w:val="21"/>
          <w:lang w:val="sq-AL"/>
        </w:rPr>
      </w:pPr>
      <w:r w:rsidRPr="003F2345">
        <w:rPr>
          <w:sz w:val="21"/>
          <w:szCs w:val="21"/>
          <w:lang w:val="sq-AL"/>
        </w:rPr>
        <w:t>Literaturë refe</w:t>
      </w:r>
      <w:r w:rsidR="00917D3C" w:rsidRPr="003F2345">
        <w:rPr>
          <w:sz w:val="21"/>
          <w:szCs w:val="21"/>
          <w:lang w:val="sq-AL"/>
        </w:rPr>
        <w:t>ruese</w:t>
      </w:r>
    </w:p>
    <w:p w:rsidR="002A23ED" w:rsidRPr="003F2345" w:rsidRDefault="002A23ED" w:rsidP="002A23ED">
      <w:pPr>
        <w:pStyle w:val="Paragrafi"/>
        <w:rPr>
          <w:sz w:val="21"/>
          <w:szCs w:val="21"/>
          <w:lang w:val="sq-AL"/>
        </w:rPr>
      </w:pPr>
      <w:r w:rsidRPr="003F2345">
        <w:rPr>
          <w:sz w:val="21"/>
          <w:szCs w:val="21"/>
          <w:lang w:val="sq-AL"/>
        </w:rPr>
        <w:t>Hartat, skicat, foto</w:t>
      </w:r>
      <w:r w:rsidR="00917D3C" w:rsidRPr="003F2345">
        <w:rPr>
          <w:sz w:val="21"/>
          <w:szCs w:val="21"/>
          <w:lang w:val="sq-AL"/>
        </w:rPr>
        <w:t xml:space="preserve"> (pjesë bashkëngjitur studimit)</w:t>
      </w:r>
    </w:p>
    <w:p w:rsidR="003F2345" w:rsidRDefault="003F2345" w:rsidP="002A23ED">
      <w:pPr>
        <w:pStyle w:val="TitulliTitull"/>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KAPITULLI I PARË</w:t>
      </w:r>
    </w:p>
    <w:p w:rsidR="002A23ED" w:rsidRPr="003F2345" w:rsidRDefault="002A23ED" w:rsidP="002A23ED">
      <w:pPr>
        <w:pStyle w:val="TitulliTitull"/>
        <w:rPr>
          <w:sz w:val="21"/>
          <w:szCs w:val="21"/>
          <w:lang w:val="sq-AL"/>
        </w:rPr>
      </w:pPr>
      <w:r w:rsidRPr="003F2345">
        <w:rPr>
          <w:sz w:val="21"/>
          <w:szCs w:val="21"/>
          <w:lang w:val="sq-AL"/>
        </w:rPr>
        <w:t>QËLLIMI I VËNIES NË SHFRYTËZIM TË PYJEVE TË GRUP</w:t>
      </w:r>
      <w:r w:rsidR="00523A83" w:rsidRPr="003F2345">
        <w:rPr>
          <w:sz w:val="21"/>
          <w:szCs w:val="21"/>
          <w:lang w:val="sq-AL"/>
        </w:rPr>
        <w:t>-</w:t>
      </w:r>
      <w:r w:rsidRPr="003F2345">
        <w:rPr>
          <w:sz w:val="21"/>
          <w:szCs w:val="21"/>
          <w:lang w:val="sq-AL"/>
        </w:rPr>
        <w:t>NGASTRAVE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xml:space="preserve">I. Në aspektin silvikultural: </w:t>
      </w:r>
      <w:r w:rsidR="00917D3C" w:rsidRPr="003F2345">
        <w:rPr>
          <w:sz w:val="21"/>
          <w:szCs w:val="21"/>
          <w:lang w:val="sq-AL"/>
        </w:rPr>
        <w:t xml:space="preserve">Origjina </w:t>
      </w:r>
      <w:r w:rsidRPr="003F2345">
        <w:rPr>
          <w:sz w:val="21"/>
          <w:szCs w:val="21"/>
          <w:lang w:val="sq-AL"/>
        </w:rPr>
        <w:t>e grumbujve, tipi i grumbujve, forma e qeverisjes, faza e zhvillimit, biodiversiteti, lloji drusor, kurorëdendësia, struktura vertikale, homogjeniteti, ripërtëritja natyrore, bimësia barishtore, lëgusha, të dhënat dendrometrike (diametri mesatar, lartësia mesatare), gjendja fitosanitare.</w:t>
      </w:r>
    </w:p>
    <w:p w:rsidR="002A23ED" w:rsidRPr="003F2345" w:rsidRDefault="002A23ED" w:rsidP="002A23ED">
      <w:pPr>
        <w:pStyle w:val="Paragrafi"/>
        <w:rPr>
          <w:sz w:val="21"/>
          <w:szCs w:val="21"/>
          <w:lang w:val="sq-AL"/>
        </w:rPr>
      </w:pPr>
      <w:r w:rsidRPr="003F2345">
        <w:rPr>
          <w:sz w:val="21"/>
          <w:szCs w:val="21"/>
          <w:lang w:val="sq-AL"/>
        </w:rPr>
        <w:t>Konkluzione (lidhur me vënien në shfrytëzim)</w:t>
      </w:r>
    </w:p>
    <w:p w:rsidR="002A23ED" w:rsidRPr="003F2345" w:rsidRDefault="002A23ED" w:rsidP="002A23ED">
      <w:pPr>
        <w:pStyle w:val="Paragrafi"/>
        <w:rPr>
          <w:sz w:val="21"/>
          <w:szCs w:val="21"/>
          <w:lang w:val="sq-AL"/>
        </w:rPr>
      </w:pPr>
      <w:r w:rsidRPr="003F2345">
        <w:rPr>
          <w:sz w:val="21"/>
          <w:szCs w:val="21"/>
          <w:lang w:val="sq-AL"/>
        </w:rPr>
        <w:t>II. Në aspektin social</w:t>
      </w:r>
    </w:p>
    <w:p w:rsidR="002A23ED" w:rsidRPr="003F2345" w:rsidRDefault="002A23ED" w:rsidP="002A23ED">
      <w:pPr>
        <w:pStyle w:val="Paragrafi"/>
        <w:rPr>
          <w:sz w:val="21"/>
          <w:szCs w:val="21"/>
          <w:lang w:val="sq-AL"/>
        </w:rPr>
      </w:pPr>
      <w:r w:rsidRPr="003F2345">
        <w:rPr>
          <w:sz w:val="21"/>
          <w:szCs w:val="21"/>
          <w:lang w:val="sq-AL"/>
        </w:rPr>
        <w:t>Konkluzione (lidhur me vënien në shfrytëzim)</w:t>
      </w:r>
    </w:p>
    <w:p w:rsidR="002A23ED" w:rsidRPr="003F2345" w:rsidRDefault="002A23ED" w:rsidP="002A23ED">
      <w:pPr>
        <w:pStyle w:val="Paragrafi"/>
        <w:rPr>
          <w:sz w:val="21"/>
          <w:szCs w:val="21"/>
          <w:lang w:val="sq-AL"/>
        </w:rPr>
      </w:pPr>
      <w:r w:rsidRPr="003F2345">
        <w:rPr>
          <w:sz w:val="21"/>
          <w:szCs w:val="21"/>
          <w:lang w:val="sq-AL"/>
        </w:rPr>
        <w:t>III. Në aspektin ekonomik</w:t>
      </w:r>
    </w:p>
    <w:p w:rsidR="002A23ED" w:rsidRPr="003F2345" w:rsidRDefault="002A23ED" w:rsidP="002A23ED">
      <w:pPr>
        <w:pStyle w:val="Paragrafi"/>
        <w:rPr>
          <w:sz w:val="21"/>
          <w:szCs w:val="21"/>
          <w:lang w:val="sq-AL"/>
        </w:rPr>
      </w:pPr>
      <w:r w:rsidRPr="003F2345">
        <w:rPr>
          <w:sz w:val="21"/>
          <w:szCs w:val="21"/>
          <w:lang w:val="sq-AL"/>
        </w:rPr>
        <w:t>Funksioni kryesor i pyjeve të grup</w:t>
      </w:r>
      <w:r w:rsidR="00523A83" w:rsidRPr="003F2345">
        <w:rPr>
          <w:sz w:val="21"/>
          <w:szCs w:val="21"/>
          <w:lang w:val="sq-AL"/>
        </w:rPr>
        <w:t>-</w:t>
      </w:r>
      <w:r w:rsidRPr="003F2345">
        <w:rPr>
          <w:sz w:val="21"/>
          <w:szCs w:val="21"/>
          <w:lang w:val="sq-AL"/>
        </w:rPr>
        <w:t>ngastrave, funksione të veçanta, klasa e prodhimit, grumbujt pyjorë, ndarë sipas këtyre klasave.</w:t>
      </w:r>
    </w:p>
    <w:p w:rsidR="002A23ED" w:rsidRPr="003F2345" w:rsidRDefault="002A23ED" w:rsidP="002A23ED">
      <w:pPr>
        <w:pStyle w:val="Paragrafi"/>
        <w:rPr>
          <w:sz w:val="21"/>
          <w:szCs w:val="21"/>
          <w:lang w:val="sq-AL"/>
        </w:rPr>
      </w:pPr>
      <w:r w:rsidRPr="003F2345">
        <w:rPr>
          <w:sz w:val="21"/>
          <w:szCs w:val="21"/>
          <w:lang w:val="sq-AL"/>
        </w:rPr>
        <w:t>Disa tregues lidhur me prodhimtarinë e tyre të përcaktuar nga mbarështimi i vitit të fundit, si: trung dendësia, rritja vijuese, cilësia e grumbujve, ndërhyrjet e mëparshme, infrastruktura.</w:t>
      </w:r>
    </w:p>
    <w:p w:rsidR="002A23ED" w:rsidRPr="003F2345" w:rsidRDefault="002A23ED" w:rsidP="002A23ED">
      <w:pPr>
        <w:pStyle w:val="Paragrafi"/>
        <w:rPr>
          <w:sz w:val="21"/>
          <w:szCs w:val="21"/>
          <w:lang w:val="sq-AL"/>
        </w:rPr>
      </w:pPr>
      <w:r w:rsidRPr="003F2345">
        <w:rPr>
          <w:sz w:val="21"/>
          <w:szCs w:val="21"/>
          <w:lang w:val="sq-AL"/>
        </w:rPr>
        <w:t>Konkluzione (lidhur me qëllimin e vënies në shfrytëzim) ndërhyrjet silvikulturale, materiali drusor, vlerësimi ekonomik.</w:t>
      </w:r>
    </w:p>
    <w:p w:rsidR="002A23ED" w:rsidRPr="003F2345" w:rsidRDefault="002A23ED" w:rsidP="002A23ED">
      <w:pPr>
        <w:pStyle w:val="Paragrafi"/>
        <w:rPr>
          <w:sz w:val="21"/>
          <w:szCs w:val="21"/>
          <w:lang w:val="sq-AL"/>
        </w:rPr>
      </w:pPr>
      <w:r w:rsidRPr="003F2345">
        <w:rPr>
          <w:sz w:val="21"/>
          <w:szCs w:val="21"/>
          <w:lang w:val="sq-AL"/>
        </w:rPr>
        <w:t>IV. Në aspektin ekologjik</w:t>
      </w:r>
    </w:p>
    <w:p w:rsidR="002A23ED" w:rsidRPr="003F2345" w:rsidRDefault="002A23ED" w:rsidP="002A23ED">
      <w:pPr>
        <w:pStyle w:val="Paragrafi"/>
        <w:rPr>
          <w:sz w:val="21"/>
          <w:szCs w:val="21"/>
          <w:lang w:val="sq-AL"/>
        </w:rPr>
      </w:pPr>
      <w:r w:rsidRPr="003F2345">
        <w:rPr>
          <w:sz w:val="21"/>
          <w:szCs w:val="21"/>
          <w:lang w:val="sq-AL"/>
        </w:rPr>
        <w:t>Territori i shtrirjes së pyllit: konfiguracioni, kundrejtimi, lartësia mbi nivelin e detit, pjerrësia, pH i tokës, tipi i tokës, thellësia, lagështia, shkëmbi amnor, gurët në sipërfaqe, trashësia e humusit, struktura, tekstura, hidrografia, erozioni, ortekët, disa tregues klimatikë, bimësia.</w:t>
      </w:r>
    </w:p>
    <w:p w:rsidR="002A23ED" w:rsidRPr="003F2345" w:rsidRDefault="002A23ED" w:rsidP="002A23ED">
      <w:pPr>
        <w:pStyle w:val="Paragrafi"/>
        <w:rPr>
          <w:sz w:val="21"/>
          <w:szCs w:val="21"/>
          <w:lang w:val="sq-AL"/>
        </w:rPr>
      </w:pPr>
      <w:r w:rsidRPr="003F2345">
        <w:rPr>
          <w:sz w:val="21"/>
          <w:szCs w:val="21"/>
          <w:lang w:val="sq-AL"/>
        </w:rPr>
        <w:t>Konkluzione (lidhur me qëllimin e vënies në shfrytëzim).</w:t>
      </w:r>
    </w:p>
    <w:p w:rsidR="002A23ED" w:rsidRPr="003F2345" w:rsidRDefault="002A23ED" w:rsidP="002A23ED">
      <w:pPr>
        <w:pStyle w:val="Paragrafi"/>
        <w:rPr>
          <w:sz w:val="21"/>
          <w:szCs w:val="21"/>
          <w:lang w:val="sq-AL"/>
        </w:rPr>
      </w:pPr>
      <w:r w:rsidRPr="003F2345">
        <w:rPr>
          <w:sz w:val="21"/>
          <w:szCs w:val="21"/>
          <w:lang w:val="sq-AL"/>
        </w:rPr>
        <w:t>Qëllimi i vënies në shfrytëzim (në aspektin ekologjik) të pyjeve, duhet të sigurojë: shërbimet ekologjike, njohjen dhe vlerësimin e ndikimeve mjedisore të ndërhyrjeve me prerje shfrytëzimi të grumbujve dhe evidentimin e vlerave mjedisore të grumbujve pyjorë.</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KAPITULLI I DYTË</w:t>
      </w:r>
    </w:p>
    <w:p w:rsidR="002A23ED" w:rsidRPr="003F2345" w:rsidRDefault="002A23ED" w:rsidP="002A23ED">
      <w:pPr>
        <w:pStyle w:val="TitulliTitull"/>
        <w:rPr>
          <w:sz w:val="21"/>
          <w:szCs w:val="21"/>
          <w:lang w:val="sq-AL"/>
        </w:rPr>
      </w:pPr>
      <w:r w:rsidRPr="003F2345">
        <w:rPr>
          <w:sz w:val="21"/>
          <w:szCs w:val="21"/>
          <w:lang w:val="sq-AL"/>
        </w:rPr>
        <w:t>TË DHËNA MBI PYJET E GRUP</w:t>
      </w:r>
      <w:r w:rsidR="00523A83" w:rsidRPr="003F2345">
        <w:rPr>
          <w:sz w:val="21"/>
          <w:szCs w:val="21"/>
          <w:lang w:val="sq-AL"/>
        </w:rPr>
        <w:t>-</w:t>
      </w:r>
      <w:r w:rsidRPr="003F2345">
        <w:rPr>
          <w:sz w:val="21"/>
          <w:szCs w:val="21"/>
          <w:lang w:val="sq-AL"/>
        </w:rPr>
        <w:t>NGASTRAVE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Vendndodhja</w:t>
      </w:r>
    </w:p>
    <w:p w:rsidR="002A23ED" w:rsidRPr="003F2345" w:rsidRDefault="002A23ED" w:rsidP="002A23ED">
      <w:pPr>
        <w:pStyle w:val="Paragrafi"/>
        <w:rPr>
          <w:sz w:val="21"/>
          <w:szCs w:val="21"/>
          <w:lang w:val="sq-AL"/>
        </w:rPr>
      </w:pPr>
      <w:r w:rsidRPr="003F2345">
        <w:rPr>
          <w:sz w:val="21"/>
          <w:szCs w:val="21"/>
          <w:lang w:val="sq-AL"/>
        </w:rPr>
        <w:t>- Sipërfaqja totale</w:t>
      </w:r>
    </w:p>
    <w:p w:rsidR="002A23ED" w:rsidRPr="003F2345" w:rsidRDefault="002A23ED" w:rsidP="002A23ED">
      <w:pPr>
        <w:pStyle w:val="Paragrafi"/>
        <w:rPr>
          <w:sz w:val="21"/>
          <w:szCs w:val="21"/>
          <w:lang w:val="sq-AL"/>
        </w:rPr>
      </w:pPr>
      <w:r w:rsidRPr="003F2345">
        <w:rPr>
          <w:sz w:val="21"/>
          <w:szCs w:val="21"/>
          <w:lang w:val="sq-AL"/>
        </w:rPr>
        <w:t>- Llojet përbërëse dhe vëllimet e tyre</w:t>
      </w:r>
    </w:p>
    <w:p w:rsidR="002A23ED" w:rsidRPr="003F2345" w:rsidRDefault="002A23ED" w:rsidP="002A23ED">
      <w:pPr>
        <w:pStyle w:val="Paragrafi"/>
        <w:rPr>
          <w:sz w:val="21"/>
          <w:szCs w:val="21"/>
          <w:lang w:val="sq-AL"/>
        </w:rPr>
      </w:pPr>
      <w:r w:rsidRPr="003F2345">
        <w:rPr>
          <w:sz w:val="21"/>
          <w:szCs w:val="21"/>
          <w:lang w:val="sq-AL"/>
        </w:rPr>
        <w:t>a) Vendndodhja, sipërfaqja totale, llojet përbërëse e vëllimet e tyre.</w:t>
      </w:r>
    </w:p>
    <w:p w:rsidR="002A23ED" w:rsidRDefault="002A23ED" w:rsidP="002A23ED">
      <w:pPr>
        <w:pStyle w:val="Paragrafi"/>
        <w:rPr>
          <w:sz w:val="21"/>
          <w:szCs w:val="21"/>
          <w:lang w:val="sq-AL"/>
        </w:rPr>
      </w:pPr>
    </w:p>
    <w:p w:rsidR="00113BFF" w:rsidRPr="003F2345" w:rsidRDefault="00113BFF"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xml:space="preserve"> Tabela 2a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161"/>
        <w:gridCol w:w="1161"/>
        <w:gridCol w:w="1161"/>
        <w:gridCol w:w="1161"/>
        <w:gridCol w:w="1161"/>
        <w:gridCol w:w="1161"/>
        <w:gridCol w:w="1161"/>
      </w:tblGrid>
      <w:tr w:rsidR="002A23ED" w:rsidRPr="00F17EE6" w:rsidTr="00F17EE6">
        <w:tc>
          <w:tcPr>
            <w:tcW w:w="62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 xml:space="preserve">Numri </w:t>
            </w:r>
            <w:r w:rsidR="00917D3C" w:rsidRPr="00F17EE6">
              <w:rPr>
                <w:b/>
                <w:sz w:val="18"/>
                <w:szCs w:val="18"/>
                <w:lang w:val="sq-AL"/>
              </w:rPr>
              <w:t xml:space="preserve">i </w:t>
            </w:r>
            <w:r w:rsidRPr="00F17EE6">
              <w:rPr>
                <w:b/>
                <w:sz w:val="18"/>
                <w:szCs w:val="18"/>
                <w:lang w:val="sq-AL"/>
              </w:rPr>
              <w:t>ngastrës</w:t>
            </w:r>
          </w:p>
        </w:tc>
        <w:tc>
          <w:tcPr>
            <w:tcW w:w="62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Ek.pyjore</w:t>
            </w:r>
          </w:p>
        </w:tc>
        <w:tc>
          <w:tcPr>
            <w:tcW w:w="625" w:type="pct"/>
            <w:vMerge w:val="restart"/>
          </w:tcPr>
          <w:p w:rsidR="002A23ED" w:rsidRPr="00F17EE6" w:rsidRDefault="002A23ED" w:rsidP="00A13C39">
            <w:pPr>
              <w:pStyle w:val="Tabele"/>
              <w:jc w:val="center"/>
              <w:rPr>
                <w:b/>
                <w:sz w:val="18"/>
                <w:szCs w:val="18"/>
                <w:lang w:val="sq-AL"/>
              </w:rPr>
            </w:pPr>
            <w:r w:rsidRPr="00F17EE6">
              <w:rPr>
                <w:b/>
                <w:sz w:val="18"/>
                <w:szCs w:val="18"/>
                <w:lang w:val="sq-AL"/>
              </w:rPr>
              <w:t>Emërtimi i ngastrës</w:t>
            </w:r>
          </w:p>
        </w:tc>
        <w:tc>
          <w:tcPr>
            <w:tcW w:w="62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Lloji drusor</w:t>
            </w:r>
          </w:p>
        </w:tc>
        <w:tc>
          <w:tcPr>
            <w:tcW w:w="62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Sip.ha</w:t>
            </w:r>
          </w:p>
        </w:tc>
        <w:tc>
          <w:tcPr>
            <w:tcW w:w="1875" w:type="pct"/>
            <w:gridSpan w:val="3"/>
          </w:tcPr>
          <w:p w:rsidR="002A23ED" w:rsidRPr="00F17EE6" w:rsidRDefault="002A23ED" w:rsidP="00A13C39">
            <w:pPr>
              <w:pStyle w:val="Tabele"/>
              <w:jc w:val="center"/>
              <w:rPr>
                <w:b/>
                <w:sz w:val="18"/>
                <w:szCs w:val="18"/>
                <w:lang w:val="sq-AL"/>
              </w:rPr>
            </w:pPr>
            <w:r w:rsidRPr="00F17EE6">
              <w:rPr>
                <w:b/>
                <w:sz w:val="18"/>
                <w:szCs w:val="18"/>
                <w:lang w:val="sq-AL"/>
              </w:rPr>
              <w:t>Vëllimi drusor m</w:t>
            </w:r>
            <w:r w:rsidRPr="00F17EE6">
              <w:rPr>
                <w:b/>
                <w:sz w:val="18"/>
                <w:szCs w:val="18"/>
                <w:vertAlign w:val="superscript"/>
                <w:lang w:val="sq-AL"/>
              </w:rPr>
              <w:t>3</w:t>
            </w:r>
          </w:p>
        </w:tc>
      </w:tr>
      <w:tr w:rsidR="002A23ED" w:rsidRPr="00F17EE6" w:rsidTr="00F17EE6">
        <w:tc>
          <w:tcPr>
            <w:tcW w:w="625" w:type="pct"/>
            <w:vMerge/>
          </w:tcPr>
          <w:p w:rsidR="002A23ED" w:rsidRPr="00F17EE6" w:rsidRDefault="002A23ED" w:rsidP="00A13C39">
            <w:pPr>
              <w:pStyle w:val="Tabele"/>
              <w:jc w:val="center"/>
              <w:rPr>
                <w:b/>
                <w:sz w:val="18"/>
                <w:szCs w:val="18"/>
                <w:lang w:val="sq-AL"/>
              </w:rPr>
            </w:pPr>
          </w:p>
        </w:tc>
        <w:tc>
          <w:tcPr>
            <w:tcW w:w="625" w:type="pct"/>
            <w:vMerge/>
          </w:tcPr>
          <w:p w:rsidR="002A23ED" w:rsidRPr="00F17EE6" w:rsidRDefault="002A23ED" w:rsidP="00A13C39">
            <w:pPr>
              <w:pStyle w:val="Tabele"/>
              <w:jc w:val="center"/>
              <w:rPr>
                <w:b/>
                <w:sz w:val="18"/>
                <w:szCs w:val="18"/>
                <w:lang w:val="sq-AL"/>
              </w:rPr>
            </w:pPr>
          </w:p>
        </w:tc>
        <w:tc>
          <w:tcPr>
            <w:tcW w:w="625" w:type="pct"/>
            <w:vMerge/>
          </w:tcPr>
          <w:p w:rsidR="002A23ED" w:rsidRPr="00F17EE6" w:rsidRDefault="002A23ED" w:rsidP="00A13C39">
            <w:pPr>
              <w:pStyle w:val="Tabele"/>
              <w:jc w:val="center"/>
              <w:rPr>
                <w:b/>
                <w:sz w:val="18"/>
                <w:szCs w:val="18"/>
                <w:lang w:val="sq-AL"/>
              </w:rPr>
            </w:pPr>
          </w:p>
        </w:tc>
        <w:tc>
          <w:tcPr>
            <w:tcW w:w="625" w:type="pct"/>
            <w:vMerge/>
          </w:tcPr>
          <w:p w:rsidR="002A23ED" w:rsidRPr="00F17EE6" w:rsidRDefault="002A23ED" w:rsidP="00A13C39">
            <w:pPr>
              <w:pStyle w:val="Tabele"/>
              <w:jc w:val="center"/>
              <w:rPr>
                <w:b/>
                <w:sz w:val="18"/>
                <w:szCs w:val="18"/>
                <w:lang w:val="sq-AL"/>
              </w:rPr>
            </w:pPr>
          </w:p>
        </w:tc>
        <w:tc>
          <w:tcPr>
            <w:tcW w:w="625" w:type="pct"/>
            <w:vMerge/>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r w:rsidRPr="00F17EE6">
              <w:rPr>
                <w:b/>
                <w:sz w:val="18"/>
                <w:szCs w:val="18"/>
                <w:lang w:val="sq-AL"/>
              </w:rPr>
              <w:t>Gjithsej</w:t>
            </w:r>
          </w:p>
        </w:tc>
        <w:tc>
          <w:tcPr>
            <w:tcW w:w="625" w:type="pct"/>
          </w:tcPr>
          <w:p w:rsidR="002A23ED" w:rsidRPr="00F17EE6" w:rsidRDefault="002A23ED" w:rsidP="00A13C39">
            <w:pPr>
              <w:pStyle w:val="Tabele"/>
              <w:jc w:val="center"/>
              <w:rPr>
                <w:b/>
                <w:sz w:val="18"/>
                <w:szCs w:val="18"/>
                <w:lang w:val="sq-AL"/>
              </w:rPr>
            </w:pPr>
            <w:r w:rsidRPr="00F17EE6">
              <w:rPr>
                <w:b/>
                <w:sz w:val="18"/>
                <w:szCs w:val="18"/>
                <w:lang w:val="sq-AL"/>
              </w:rPr>
              <w:t>Lëndë punimi</w:t>
            </w:r>
          </w:p>
        </w:tc>
        <w:tc>
          <w:tcPr>
            <w:tcW w:w="625" w:type="pct"/>
          </w:tcPr>
          <w:p w:rsidR="002A23ED" w:rsidRPr="00F17EE6" w:rsidRDefault="002A23ED" w:rsidP="00A13C39">
            <w:pPr>
              <w:pStyle w:val="Tabele"/>
              <w:jc w:val="center"/>
              <w:rPr>
                <w:b/>
                <w:sz w:val="18"/>
                <w:szCs w:val="18"/>
                <w:lang w:val="sq-AL"/>
              </w:rPr>
            </w:pPr>
            <w:r w:rsidRPr="00F17EE6">
              <w:rPr>
                <w:b/>
                <w:sz w:val="18"/>
                <w:szCs w:val="18"/>
                <w:lang w:val="sq-AL"/>
              </w:rPr>
              <w:t>Dru zjarri</w:t>
            </w:r>
          </w:p>
        </w:tc>
      </w:tr>
      <w:tr w:rsidR="002A23ED" w:rsidRPr="00F17EE6" w:rsidTr="00F17EE6">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r>
      <w:tr w:rsidR="002A23ED" w:rsidRPr="00F17EE6" w:rsidTr="00F17EE6">
        <w:tc>
          <w:tcPr>
            <w:tcW w:w="625" w:type="pct"/>
          </w:tcPr>
          <w:p w:rsidR="002A23ED" w:rsidRPr="00F17EE6" w:rsidRDefault="002A23ED" w:rsidP="00A13C39">
            <w:pPr>
              <w:pStyle w:val="Tabele"/>
              <w:jc w:val="center"/>
              <w:rPr>
                <w:b/>
                <w:sz w:val="18"/>
                <w:szCs w:val="18"/>
                <w:lang w:val="sq-AL"/>
              </w:rPr>
            </w:pPr>
            <w:r w:rsidRPr="00F17EE6">
              <w:rPr>
                <w:b/>
                <w:sz w:val="18"/>
                <w:szCs w:val="18"/>
                <w:lang w:val="sq-AL"/>
              </w:rPr>
              <w:t>SHUMA</w:t>
            </w: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c>
          <w:tcPr>
            <w:tcW w:w="625" w:type="pct"/>
          </w:tcPr>
          <w:p w:rsidR="002A23ED" w:rsidRPr="00F17EE6" w:rsidRDefault="002A23ED" w:rsidP="00A13C39">
            <w:pPr>
              <w:pStyle w:val="Tabele"/>
              <w:jc w:val="center"/>
              <w:rPr>
                <w:b/>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b) Vëllimi total i shfrytëzueshëm sipas klasave të pjerrësisë së ngastrave, llojeve drusore, klasave të prodhimit.</w:t>
      </w:r>
    </w:p>
    <w:p w:rsidR="00240604" w:rsidRPr="00240604" w:rsidRDefault="00240604" w:rsidP="002A23ED">
      <w:pPr>
        <w:pStyle w:val="Paragrafi"/>
        <w:rPr>
          <w:sz w:val="12"/>
          <w:szCs w:val="21"/>
          <w:lang w:val="sq-AL"/>
        </w:rPr>
      </w:pPr>
    </w:p>
    <w:p w:rsidR="002A23ED" w:rsidRPr="00113BFF" w:rsidRDefault="002A23ED" w:rsidP="002A23ED">
      <w:pPr>
        <w:pStyle w:val="Paragrafi"/>
        <w:rPr>
          <w:sz w:val="21"/>
          <w:szCs w:val="21"/>
          <w:lang w:val="sq-AL"/>
        </w:rPr>
      </w:pPr>
      <w:r w:rsidRPr="00113BFF">
        <w:rPr>
          <w:sz w:val="21"/>
          <w:szCs w:val="21"/>
          <w:lang w:val="sq-AL"/>
        </w:rPr>
        <w:t xml:space="preserve"> Tabela 2b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1156"/>
        <w:gridCol w:w="1155"/>
        <w:gridCol w:w="1155"/>
        <w:gridCol w:w="1155"/>
        <w:gridCol w:w="1155"/>
        <w:gridCol w:w="1202"/>
        <w:gridCol w:w="1153"/>
      </w:tblGrid>
      <w:tr w:rsidR="002A23ED" w:rsidRPr="00F17EE6" w:rsidTr="00F17EE6">
        <w:tc>
          <w:tcPr>
            <w:tcW w:w="622" w:type="pct"/>
            <w:vMerge w:val="restart"/>
          </w:tcPr>
          <w:p w:rsidR="002A23ED" w:rsidRPr="00F17EE6" w:rsidRDefault="002A23ED" w:rsidP="00A13C39">
            <w:pPr>
              <w:pStyle w:val="Tabele"/>
              <w:rPr>
                <w:sz w:val="18"/>
                <w:szCs w:val="18"/>
                <w:lang w:val="sq-AL"/>
              </w:rPr>
            </w:pPr>
          </w:p>
          <w:p w:rsidR="002A23ED" w:rsidRPr="00F17EE6" w:rsidRDefault="002A23ED" w:rsidP="00A13C39">
            <w:pPr>
              <w:pStyle w:val="Tabele"/>
              <w:rPr>
                <w:b/>
                <w:sz w:val="18"/>
                <w:szCs w:val="18"/>
                <w:lang w:val="sq-AL"/>
              </w:rPr>
            </w:pPr>
            <w:r w:rsidRPr="00F17EE6">
              <w:rPr>
                <w:b/>
                <w:sz w:val="18"/>
                <w:szCs w:val="18"/>
                <w:lang w:val="sq-AL"/>
              </w:rPr>
              <w:t>Numri i ngastrës</w:t>
            </w:r>
          </w:p>
        </w:tc>
        <w:tc>
          <w:tcPr>
            <w:tcW w:w="4378" w:type="pct"/>
            <w:gridSpan w:val="7"/>
          </w:tcPr>
          <w:p w:rsidR="002A23ED" w:rsidRPr="00F17EE6" w:rsidRDefault="002A23ED" w:rsidP="00A13C39">
            <w:pPr>
              <w:pStyle w:val="Tabele"/>
              <w:jc w:val="center"/>
              <w:rPr>
                <w:b/>
                <w:sz w:val="18"/>
                <w:szCs w:val="18"/>
                <w:lang w:val="sq-AL"/>
              </w:rPr>
            </w:pPr>
            <w:r w:rsidRPr="00F17EE6">
              <w:rPr>
                <w:b/>
                <w:sz w:val="18"/>
                <w:szCs w:val="18"/>
                <w:lang w:val="sq-AL"/>
              </w:rPr>
              <w:t>Klasa e parë e pjerrësisë (0-20%), vëllimi drusor i shfrytëzueshëm</w:t>
            </w:r>
          </w:p>
          <w:p w:rsidR="002A23ED" w:rsidRPr="00F17EE6" w:rsidRDefault="002A23ED" w:rsidP="00A13C39">
            <w:pPr>
              <w:pStyle w:val="Tabele"/>
              <w:rPr>
                <w:b/>
                <w:sz w:val="18"/>
                <w:szCs w:val="18"/>
                <w:lang w:val="sq-AL"/>
              </w:rPr>
            </w:pPr>
          </w:p>
        </w:tc>
      </w:tr>
      <w:tr w:rsidR="002A23ED" w:rsidRPr="00F17EE6" w:rsidTr="00F17EE6">
        <w:tc>
          <w:tcPr>
            <w:tcW w:w="622" w:type="pct"/>
            <w:vMerge/>
          </w:tcPr>
          <w:p w:rsidR="002A23ED" w:rsidRPr="00F17EE6" w:rsidRDefault="002A23ED" w:rsidP="00A13C39">
            <w:pPr>
              <w:pStyle w:val="Tabele"/>
              <w:rPr>
                <w:sz w:val="18"/>
                <w:szCs w:val="18"/>
                <w:lang w:val="sq-AL"/>
              </w:rPr>
            </w:pPr>
          </w:p>
        </w:tc>
        <w:tc>
          <w:tcPr>
            <w:tcW w:w="622"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Sip. ha</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Lloji drusor</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Klasa e prodhimit</w:t>
            </w:r>
          </w:p>
        </w:tc>
        <w:tc>
          <w:tcPr>
            <w:tcW w:w="1891" w:type="pct"/>
            <w:gridSpan w:val="3"/>
          </w:tcPr>
          <w:p w:rsidR="002A23ED" w:rsidRPr="00F17EE6" w:rsidRDefault="002A23ED" w:rsidP="00A13C39">
            <w:pPr>
              <w:pStyle w:val="Tabele"/>
              <w:jc w:val="center"/>
              <w:rPr>
                <w:b/>
                <w:sz w:val="18"/>
                <w:szCs w:val="18"/>
                <w:lang w:val="sq-AL"/>
              </w:rPr>
            </w:pPr>
            <w:r w:rsidRPr="00F17EE6">
              <w:rPr>
                <w:b/>
                <w:sz w:val="18"/>
                <w:szCs w:val="18"/>
                <w:lang w:val="sq-AL"/>
              </w:rPr>
              <w:t>Vëllimi lëndë punimi në m</w:t>
            </w:r>
            <w:r w:rsidRPr="00F17EE6">
              <w:rPr>
                <w:b/>
                <w:sz w:val="18"/>
                <w:szCs w:val="18"/>
                <w:vertAlign w:val="superscript"/>
                <w:lang w:val="sq-AL"/>
              </w:rPr>
              <w:t>3</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dru zjarri</w:t>
            </w:r>
          </w:p>
        </w:tc>
      </w:tr>
      <w:tr w:rsidR="002A23ED" w:rsidRPr="00F17EE6" w:rsidTr="00F17EE6">
        <w:tc>
          <w:tcPr>
            <w:tcW w:w="622" w:type="pct"/>
            <w:vMerge/>
          </w:tcPr>
          <w:p w:rsidR="002A23ED" w:rsidRPr="00F17EE6" w:rsidRDefault="002A23ED" w:rsidP="00A13C39">
            <w:pPr>
              <w:pStyle w:val="Tabele"/>
              <w:rPr>
                <w:sz w:val="18"/>
                <w:szCs w:val="18"/>
                <w:lang w:val="sq-AL"/>
              </w:rPr>
            </w:pPr>
          </w:p>
        </w:tc>
        <w:tc>
          <w:tcPr>
            <w:tcW w:w="622" w:type="pct"/>
            <w:vMerge/>
          </w:tcPr>
          <w:p w:rsidR="002A23ED" w:rsidRPr="00F17EE6" w:rsidRDefault="002A23ED" w:rsidP="00A13C39">
            <w:pPr>
              <w:pStyle w:val="Tabele"/>
              <w:rPr>
                <w:sz w:val="18"/>
                <w:szCs w:val="18"/>
                <w:lang w:val="sq-AL"/>
              </w:rPr>
            </w:pPr>
          </w:p>
        </w:tc>
        <w:tc>
          <w:tcPr>
            <w:tcW w:w="622" w:type="pct"/>
            <w:vMerge/>
          </w:tcPr>
          <w:p w:rsidR="002A23ED" w:rsidRPr="00F17EE6" w:rsidRDefault="002A23ED" w:rsidP="00A13C39">
            <w:pPr>
              <w:pStyle w:val="Tabele"/>
              <w:rPr>
                <w:sz w:val="18"/>
                <w:szCs w:val="18"/>
                <w:lang w:val="sq-AL"/>
              </w:rPr>
            </w:pPr>
          </w:p>
        </w:tc>
        <w:tc>
          <w:tcPr>
            <w:tcW w:w="622" w:type="pct"/>
            <w:vMerge/>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jc w:val="center"/>
              <w:rPr>
                <w:b/>
                <w:sz w:val="18"/>
                <w:szCs w:val="18"/>
                <w:lang w:val="sq-AL"/>
              </w:rPr>
            </w:pPr>
            <w:r w:rsidRPr="00F17EE6">
              <w:rPr>
                <w:b/>
                <w:sz w:val="18"/>
                <w:szCs w:val="18"/>
                <w:lang w:val="sq-AL"/>
              </w:rPr>
              <w:t>totali</w:t>
            </w:r>
          </w:p>
        </w:tc>
        <w:tc>
          <w:tcPr>
            <w:tcW w:w="622" w:type="pct"/>
          </w:tcPr>
          <w:p w:rsidR="002A23ED" w:rsidRPr="00F17EE6" w:rsidRDefault="002A23ED" w:rsidP="00A13C39">
            <w:pPr>
              <w:pStyle w:val="Tabele"/>
              <w:jc w:val="center"/>
              <w:rPr>
                <w:b/>
                <w:sz w:val="18"/>
                <w:szCs w:val="18"/>
                <w:lang w:val="sq-AL"/>
              </w:rPr>
            </w:pPr>
            <w:r w:rsidRPr="00F17EE6">
              <w:rPr>
                <w:b/>
                <w:sz w:val="18"/>
                <w:szCs w:val="18"/>
                <w:lang w:val="sq-AL"/>
              </w:rPr>
              <w:t>e hollë</w:t>
            </w:r>
          </w:p>
        </w:tc>
        <w:tc>
          <w:tcPr>
            <w:tcW w:w="647" w:type="pct"/>
          </w:tcPr>
          <w:p w:rsidR="002A23ED" w:rsidRPr="00F17EE6" w:rsidRDefault="002A23ED" w:rsidP="00A13C39">
            <w:pPr>
              <w:pStyle w:val="Tabele"/>
              <w:jc w:val="center"/>
              <w:rPr>
                <w:b/>
                <w:sz w:val="18"/>
                <w:szCs w:val="18"/>
                <w:lang w:val="sq-AL"/>
              </w:rPr>
            </w:pPr>
            <w:r w:rsidRPr="00F17EE6">
              <w:rPr>
                <w:b/>
                <w:sz w:val="18"/>
                <w:szCs w:val="18"/>
                <w:lang w:val="sq-AL"/>
              </w:rPr>
              <w:t>mes+trashë</w:t>
            </w:r>
          </w:p>
        </w:tc>
        <w:tc>
          <w:tcPr>
            <w:tcW w:w="622" w:type="pct"/>
            <w:vMerge/>
          </w:tcPr>
          <w:p w:rsidR="002A23ED" w:rsidRPr="00F17EE6" w:rsidRDefault="002A23ED" w:rsidP="00A13C39">
            <w:pPr>
              <w:pStyle w:val="Tabele"/>
              <w:rPr>
                <w:sz w:val="18"/>
                <w:szCs w:val="18"/>
                <w:lang w:val="sq-AL"/>
              </w:rPr>
            </w:pPr>
          </w:p>
        </w:tc>
      </w:tr>
      <w:tr w:rsidR="002A23ED" w:rsidRPr="00F17EE6" w:rsidTr="00F17EE6">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r>
      <w:tr w:rsidR="002A23ED" w:rsidRPr="00F17EE6" w:rsidTr="00F17EE6">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r>
      <w:tr w:rsidR="002A23ED" w:rsidRPr="00F17EE6" w:rsidTr="00F17EE6">
        <w:tc>
          <w:tcPr>
            <w:tcW w:w="622" w:type="pct"/>
          </w:tcPr>
          <w:p w:rsidR="002A23ED" w:rsidRPr="00F17EE6" w:rsidRDefault="002A23ED" w:rsidP="00A13C39">
            <w:pPr>
              <w:pStyle w:val="Tabele"/>
              <w:rPr>
                <w:b/>
                <w:sz w:val="18"/>
                <w:szCs w:val="18"/>
                <w:lang w:val="sq-AL"/>
              </w:rPr>
            </w:pPr>
            <w:r w:rsidRPr="00F17EE6">
              <w:rPr>
                <w:b/>
                <w:sz w:val="18"/>
                <w:szCs w:val="18"/>
                <w:lang w:val="sq-AL"/>
              </w:rPr>
              <w:t>TOTALI</w:t>
            </w: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Orientohet grupi i ngastrave pyjore në 4 klasa, si:</w:t>
      </w:r>
    </w:p>
    <w:p w:rsidR="002A23ED" w:rsidRPr="00113BFF" w:rsidRDefault="002A23ED" w:rsidP="002A23ED">
      <w:pPr>
        <w:pStyle w:val="Paragrafi"/>
        <w:rPr>
          <w:sz w:val="21"/>
          <w:szCs w:val="21"/>
          <w:lang w:val="sq-AL"/>
        </w:rPr>
      </w:pPr>
      <w:r w:rsidRPr="00113BFF">
        <w:rPr>
          <w:sz w:val="21"/>
          <w:szCs w:val="21"/>
          <w:lang w:val="sq-AL"/>
        </w:rPr>
        <w:t>- Klasa I</w:t>
      </w:r>
      <w:r w:rsidRPr="00113BFF">
        <w:rPr>
          <w:sz w:val="21"/>
          <w:szCs w:val="21"/>
          <w:lang w:val="sq-AL"/>
        </w:rPr>
        <w:tab/>
        <w:t>0-20% pjerrësi</w:t>
      </w:r>
    </w:p>
    <w:p w:rsidR="002A23ED" w:rsidRPr="00113BFF" w:rsidRDefault="002A23ED" w:rsidP="002A23ED">
      <w:pPr>
        <w:pStyle w:val="Paragrafi"/>
        <w:rPr>
          <w:sz w:val="21"/>
          <w:szCs w:val="21"/>
          <w:lang w:val="sq-AL"/>
        </w:rPr>
      </w:pPr>
      <w:r w:rsidRPr="00113BFF">
        <w:rPr>
          <w:sz w:val="21"/>
          <w:szCs w:val="21"/>
          <w:lang w:val="sq-AL"/>
        </w:rPr>
        <w:t>- Klasa II</w:t>
      </w:r>
      <w:r w:rsidRPr="00113BFF">
        <w:rPr>
          <w:sz w:val="21"/>
          <w:szCs w:val="21"/>
          <w:lang w:val="sq-AL"/>
        </w:rPr>
        <w:tab/>
        <w:t>21-40% pjerrësi</w:t>
      </w:r>
    </w:p>
    <w:p w:rsidR="002A23ED" w:rsidRPr="00113BFF" w:rsidRDefault="002A23ED" w:rsidP="002A23ED">
      <w:pPr>
        <w:pStyle w:val="Paragrafi"/>
        <w:rPr>
          <w:sz w:val="21"/>
          <w:szCs w:val="21"/>
          <w:lang w:val="sq-AL"/>
        </w:rPr>
      </w:pPr>
      <w:r w:rsidRPr="00113BFF">
        <w:rPr>
          <w:sz w:val="21"/>
          <w:szCs w:val="21"/>
          <w:lang w:val="sq-AL"/>
        </w:rPr>
        <w:t>- Klasa III</w:t>
      </w:r>
      <w:r w:rsidRPr="00113BFF">
        <w:rPr>
          <w:sz w:val="21"/>
          <w:szCs w:val="21"/>
          <w:lang w:val="sq-AL"/>
        </w:rPr>
        <w:tab/>
        <w:t>41-60% pjerrësi</w:t>
      </w:r>
    </w:p>
    <w:p w:rsidR="002A23ED" w:rsidRPr="00113BFF" w:rsidRDefault="002A23ED" w:rsidP="002A23ED">
      <w:pPr>
        <w:pStyle w:val="Paragrafi"/>
        <w:rPr>
          <w:sz w:val="21"/>
          <w:szCs w:val="21"/>
          <w:lang w:val="sq-AL"/>
        </w:rPr>
      </w:pPr>
      <w:r w:rsidRPr="00113BFF">
        <w:rPr>
          <w:sz w:val="21"/>
          <w:szCs w:val="21"/>
          <w:lang w:val="sq-AL"/>
        </w:rPr>
        <w:t>- Klasa IV</w:t>
      </w:r>
      <w:r w:rsidRPr="00113BFF">
        <w:rPr>
          <w:sz w:val="21"/>
          <w:szCs w:val="21"/>
          <w:lang w:val="sq-AL"/>
        </w:rPr>
        <w:tab/>
        <w:t>mbi 61% pjerrësi</w:t>
      </w:r>
    </w:p>
    <w:p w:rsidR="002A23ED" w:rsidRPr="00113BFF" w:rsidRDefault="002A23ED" w:rsidP="002A23ED">
      <w:pPr>
        <w:pStyle w:val="Paragrafi"/>
        <w:rPr>
          <w:sz w:val="21"/>
          <w:szCs w:val="21"/>
          <w:lang w:val="sq-AL"/>
        </w:rPr>
      </w:pPr>
      <w:r w:rsidRPr="00113BFF">
        <w:rPr>
          <w:sz w:val="21"/>
          <w:szCs w:val="21"/>
          <w:lang w:val="sq-AL"/>
        </w:rPr>
        <w:t>- Vëllimi total i shfrytëzueshëm sipas klasave të pjerrësisë së ngastrave, llojeve drusore, klasave të prodhimit.</w:t>
      </w:r>
    </w:p>
    <w:p w:rsidR="002A23ED" w:rsidRPr="00240604" w:rsidRDefault="002A23ED" w:rsidP="002A23ED">
      <w:pPr>
        <w:pStyle w:val="Paragrafi"/>
        <w:rPr>
          <w:sz w:val="14"/>
          <w:szCs w:val="21"/>
          <w:lang w:val="sq-AL"/>
        </w:rPr>
      </w:pPr>
    </w:p>
    <w:p w:rsidR="002A23ED" w:rsidRPr="00113BFF" w:rsidRDefault="002A23ED" w:rsidP="002A23ED">
      <w:pPr>
        <w:pStyle w:val="Paragrafi"/>
        <w:rPr>
          <w:sz w:val="21"/>
          <w:szCs w:val="21"/>
          <w:lang w:val="sq-AL"/>
        </w:rPr>
      </w:pPr>
      <w:r w:rsidRPr="00113BFF">
        <w:rPr>
          <w:sz w:val="21"/>
          <w:szCs w:val="21"/>
          <w:lang w:val="sq-AL"/>
        </w:rPr>
        <w:t xml:space="preserve"> Tabela 2b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1156"/>
        <w:gridCol w:w="1155"/>
        <w:gridCol w:w="1155"/>
        <w:gridCol w:w="1155"/>
        <w:gridCol w:w="1155"/>
        <w:gridCol w:w="1202"/>
        <w:gridCol w:w="1153"/>
      </w:tblGrid>
      <w:tr w:rsidR="002A23ED" w:rsidRPr="00F17EE6" w:rsidTr="00F17EE6">
        <w:trPr>
          <w:jc w:val="center"/>
        </w:trPr>
        <w:tc>
          <w:tcPr>
            <w:tcW w:w="622"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Numri i ngastrës</w:t>
            </w:r>
          </w:p>
        </w:tc>
        <w:tc>
          <w:tcPr>
            <w:tcW w:w="4378" w:type="pct"/>
            <w:gridSpan w:val="7"/>
          </w:tcPr>
          <w:p w:rsidR="002A23ED" w:rsidRPr="00F17EE6" w:rsidRDefault="002A23ED" w:rsidP="00A13C39">
            <w:pPr>
              <w:pStyle w:val="Tabele"/>
              <w:jc w:val="center"/>
              <w:rPr>
                <w:b/>
                <w:sz w:val="18"/>
                <w:szCs w:val="18"/>
                <w:lang w:val="sq-AL"/>
              </w:rPr>
            </w:pPr>
            <w:r w:rsidRPr="00F17EE6">
              <w:rPr>
                <w:b/>
                <w:sz w:val="18"/>
                <w:szCs w:val="18"/>
                <w:lang w:val="sq-AL"/>
              </w:rPr>
              <w:t>Klasa e dytë e pjerrësisë (21-40%), vëllimi drusor i shfrytëzueshëm</w:t>
            </w:r>
          </w:p>
          <w:p w:rsidR="002A23ED" w:rsidRPr="00F17EE6" w:rsidRDefault="002A23ED" w:rsidP="00A13C39">
            <w:pPr>
              <w:pStyle w:val="Tabele"/>
              <w:jc w:val="center"/>
              <w:rPr>
                <w:b/>
                <w:sz w:val="18"/>
                <w:szCs w:val="18"/>
                <w:lang w:val="sq-AL"/>
              </w:rPr>
            </w:pPr>
          </w:p>
        </w:tc>
      </w:tr>
      <w:tr w:rsidR="002A23ED" w:rsidRPr="00F17EE6" w:rsidTr="00F17EE6">
        <w:trPr>
          <w:jc w:val="center"/>
        </w:trPr>
        <w:tc>
          <w:tcPr>
            <w:tcW w:w="622" w:type="pct"/>
            <w:vMerge/>
          </w:tcPr>
          <w:p w:rsidR="002A23ED" w:rsidRPr="00F17EE6" w:rsidRDefault="002A23ED" w:rsidP="00A13C39">
            <w:pPr>
              <w:pStyle w:val="Tabele"/>
              <w:jc w:val="center"/>
              <w:rPr>
                <w:b/>
                <w:sz w:val="18"/>
                <w:szCs w:val="18"/>
                <w:lang w:val="sq-AL"/>
              </w:rPr>
            </w:pPr>
          </w:p>
        </w:tc>
        <w:tc>
          <w:tcPr>
            <w:tcW w:w="622"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Sip. ha</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Lloji drusor</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Klasat e prodhimit</w:t>
            </w:r>
          </w:p>
        </w:tc>
        <w:tc>
          <w:tcPr>
            <w:tcW w:w="1891" w:type="pct"/>
            <w:gridSpan w:val="3"/>
          </w:tcPr>
          <w:p w:rsidR="002A23ED" w:rsidRPr="00F17EE6" w:rsidRDefault="002A23ED" w:rsidP="00A13C39">
            <w:pPr>
              <w:pStyle w:val="Tabele"/>
              <w:jc w:val="center"/>
              <w:rPr>
                <w:b/>
                <w:sz w:val="18"/>
                <w:szCs w:val="18"/>
                <w:lang w:val="sq-AL"/>
              </w:rPr>
            </w:pPr>
            <w:r w:rsidRPr="00F17EE6">
              <w:rPr>
                <w:b/>
                <w:sz w:val="18"/>
                <w:szCs w:val="18"/>
                <w:lang w:val="sq-AL"/>
              </w:rPr>
              <w:t>Vëllimi lëndë punimi në m</w:t>
            </w:r>
            <w:r w:rsidRPr="00F17EE6">
              <w:rPr>
                <w:b/>
                <w:sz w:val="18"/>
                <w:szCs w:val="18"/>
                <w:vertAlign w:val="superscript"/>
                <w:lang w:val="sq-AL"/>
              </w:rPr>
              <w:t>3</w:t>
            </w:r>
          </w:p>
        </w:tc>
        <w:tc>
          <w:tcPr>
            <w:tcW w:w="621" w:type="pct"/>
            <w:vMerge w:val="restart"/>
          </w:tcPr>
          <w:p w:rsidR="002A23ED" w:rsidRPr="00F17EE6" w:rsidRDefault="002A23ED" w:rsidP="00A13C39">
            <w:pPr>
              <w:pStyle w:val="Tabele"/>
              <w:jc w:val="center"/>
              <w:rPr>
                <w:b/>
                <w:sz w:val="18"/>
                <w:szCs w:val="18"/>
                <w:lang w:val="sq-AL"/>
              </w:rPr>
            </w:pPr>
            <w:r w:rsidRPr="00F17EE6">
              <w:rPr>
                <w:b/>
                <w:sz w:val="18"/>
                <w:szCs w:val="18"/>
                <w:lang w:val="sq-AL"/>
              </w:rPr>
              <w:t>dru zjarri</w:t>
            </w:r>
          </w:p>
        </w:tc>
      </w:tr>
      <w:tr w:rsidR="002A23ED" w:rsidRPr="00F17EE6" w:rsidTr="00F17EE6">
        <w:trPr>
          <w:jc w:val="center"/>
        </w:trPr>
        <w:tc>
          <w:tcPr>
            <w:tcW w:w="622" w:type="pct"/>
            <w:vMerge/>
          </w:tcPr>
          <w:p w:rsidR="002A23ED" w:rsidRPr="00F17EE6" w:rsidRDefault="002A23ED" w:rsidP="00A13C39">
            <w:pPr>
              <w:pStyle w:val="Tabele"/>
              <w:jc w:val="center"/>
              <w:rPr>
                <w:b/>
                <w:sz w:val="18"/>
                <w:szCs w:val="18"/>
                <w:lang w:val="sq-AL"/>
              </w:rPr>
            </w:pPr>
          </w:p>
        </w:tc>
        <w:tc>
          <w:tcPr>
            <w:tcW w:w="622" w:type="pct"/>
            <w:vMerge/>
          </w:tcPr>
          <w:p w:rsidR="002A23ED" w:rsidRPr="00F17EE6" w:rsidRDefault="002A23ED" w:rsidP="00A13C39">
            <w:pPr>
              <w:pStyle w:val="Tabele"/>
              <w:jc w:val="center"/>
              <w:rPr>
                <w:b/>
                <w:sz w:val="18"/>
                <w:szCs w:val="18"/>
                <w:lang w:val="sq-AL"/>
              </w:rPr>
            </w:pPr>
          </w:p>
        </w:tc>
        <w:tc>
          <w:tcPr>
            <w:tcW w:w="622" w:type="pct"/>
            <w:vMerge/>
          </w:tcPr>
          <w:p w:rsidR="002A23ED" w:rsidRPr="00F17EE6" w:rsidRDefault="002A23ED" w:rsidP="00A13C39">
            <w:pPr>
              <w:pStyle w:val="Tabele"/>
              <w:jc w:val="center"/>
              <w:rPr>
                <w:b/>
                <w:sz w:val="18"/>
                <w:szCs w:val="18"/>
                <w:lang w:val="sq-AL"/>
              </w:rPr>
            </w:pPr>
          </w:p>
        </w:tc>
        <w:tc>
          <w:tcPr>
            <w:tcW w:w="622" w:type="pct"/>
            <w:vMerge/>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r w:rsidRPr="00F17EE6">
              <w:rPr>
                <w:b/>
                <w:sz w:val="18"/>
                <w:szCs w:val="18"/>
                <w:lang w:val="sq-AL"/>
              </w:rPr>
              <w:t>Totali</w:t>
            </w:r>
          </w:p>
        </w:tc>
        <w:tc>
          <w:tcPr>
            <w:tcW w:w="622" w:type="pct"/>
          </w:tcPr>
          <w:p w:rsidR="002A23ED" w:rsidRPr="00F17EE6" w:rsidRDefault="002A23ED" w:rsidP="00A13C39">
            <w:pPr>
              <w:pStyle w:val="Tabele"/>
              <w:jc w:val="center"/>
              <w:rPr>
                <w:b/>
                <w:sz w:val="18"/>
                <w:szCs w:val="18"/>
                <w:lang w:val="sq-AL"/>
              </w:rPr>
            </w:pPr>
            <w:r w:rsidRPr="00F17EE6">
              <w:rPr>
                <w:b/>
                <w:sz w:val="18"/>
                <w:szCs w:val="18"/>
                <w:lang w:val="sq-AL"/>
              </w:rPr>
              <w:t>e hollë</w:t>
            </w:r>
          </w:p>
        </w:tc>
        <w:tc>
          <w:tcPr>
            <w:tcW w:w="647" w:type="pct"/>
          </w:tcPr>
          <w:p w:rsidR="002A23ED" w:rsidRPr="00F17EE6" w:rsidRDefault="002A23ED" w:rsidP="00A13C39">
            <w:pPr>
              <w:pStyle w:val="Tabele"/>
              <w:jc w:val="center"/>
              <w:rPr>
                <w:b/>
                <w:sz w:val="18"/>
                <w:szCs w:val="18"/>
                <w:lang w:val="sq-AL"/>
              </w:rPr>
            </w:pPr>
            <w:r w:rsidRPr="00F17EE6">
              <w:rPr>
                <w:b/>
                <w:sz w:val="18"/>
                <w:szCs w:val="18"/>
                <w:lang w:val="sq-AL"/>
              </w:rPr>
              <w:t>mes+trashë</w:t>
            </w:r>
          </w:p>
        </w:tc>
        <w:tc>
          <w:tcPr>
            <w:tcW w:w="621" w:type="pct"/>
            <w:vMerge/>
          </w:tcPr>
          <w:p w:rsidR="002A23ED" w:rsidRPr="00F17EE6" w:rsidRDefault="002A23ED" w:rsidP="00A13C39">
            <w:pPr>
              <w:pStyle w:val="Tabele"/>
              <w:jc w:val="center"/>
              <w:rPr>
                <w:b/>
                <w:sz w:val="18"/>
                <w:szCs w:val="18"/>
                <w:lang w:val="sq-AL"/>
              </w:rPr>
            </w:pPr>
          </w:p>
        </w:tc>
      </w:tr>
      <w:tr w:rsidR="002A23ED" w:rsidRPr="00F17EE6" w:rsidTr="00F17EE6">
        <w:trPr>
          <w:jc w:val="center"/>
        </w:trPr>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47" w:type="pct"/>
          </w:tcPr>
          <w:p w:rsidR="002A23ED" w:rsidRPr="00F17EE6" w:rsidRDefault="002A23ED" w:rsidP="00A13C39">
            <w:pPr>
              <w:pStyle w:val="Tabele"/>
              <w:jc w:val="center"/>
              <w:rPr>
                <w:b/>
                <w:sz w:val="18"/>
                <w:szCs w:val="18"/>
                <w:lang w:val="sq-AL"/>
              </w:rPr>
            </w:pPr>
          </w:p>
        </w:tc>
        <w:tc>
          <w:tcPr>
            <w:tcW w:w="621" w:type="pct"/>
          </w:tcPr>
          <w:p w:rsidR="002A23ED" w:rsidRPr="00F17EE6" w:rsidRDefault="002A23ED" w:rsidP="00A13C39">
            <w:pPr>
              <w:pStyle w:val="Tabele"/>
              <w:jc w:val="center"/>
              <w:rPr>
                <w:b/>
                <w:sz w:val="18"/>
                <w:szCs w:val="18"/>
                <w:lang w:val="sq-AL"/>
              </w:rPr>
            </w:pPr>
          </w:p>
        </w:tc>
      </w:tr>
      <w:tr w:rsidR="002A23ED" w:rsidRPr="00F17EE6" w:rsidTr="00F17EE6">
        <w:trPr>
          <w:jc w:val="center"/>
        </w:trPr>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1" w:type="pct"/>
          </w:tcPr>
          <w:p w:rsidR="002A23ED" w:rsidRPr="00F17EE6" w:rsidRDefault="002A23ED" w:rsidP="00A13C39">
            <w:pPr>
              <w:pStyle w:val="Tabele"/>
              <w:rPr>
                <w:sz w:val="18"/>
                <w:szCs w:val="18"/>
                <w:lang w:val="sq-AL"/>
              </w:rPr>
            </w:pPr>
          </w:p>
        </w:tc>
      </w:tr>
      <w:tr w:rsidR="002A23ED" w:rsidRPr="00F17EE6" w:rsidTr="00F17EE6">
        <w:trPr>
          <w:jc w:val="center"/>
        </w:trPr>
        <w:tc>
          <w:tcPr>
            <w:tcW w:w="622" w:type="pct"/>
          </w:tcPr>
          <w:p w:rsidR="002A23ED" w:rsidRPr="00F17EE6" w:rsidRDefault="002A23ED" w:rsidP="00A13C39">
            <w:pPr>
              <w:pStyle w:val="Tabele"/>
              <w:rPr>
                <w:sz w:val="18"/>
                <w:szCs w:val="18"/>
                <w:lang w:val="sq-AL"/>
              </w:rPr>
            </w:pPr>
            <w:r w:rsidRPr="00F17EE6">
              <w:rPr>
                <w:b/>
                <w:sz w:val="18"/>
                <w:szCs w:val="18"/>
                <w:lang w:val="sq-AL"/>
              </w:rPr>
              <w:t>TOTALI</w:t>
            </w: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1" w:type="pct"/>
          </w:tcPr>
          <w:p w:rsidR="002A23ED" w:rsidRPr="00F17EE6" w:rsidRDefault="002A23ED" w:rsidP="00A13C39">
            <w:pPr>
              <w:pStyle w:val="Tabele"/>
              <w:rPr>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 Vëllimi total i shfrytëzueshëm sipas klasave të pjerrësisë së ngastrave, llojeve drusore, klasave të prodhimit.</w:t>
      </w:r>
    </w:p>
    <w:p w:rsidR="002A23ED" w:rsidRPr="00240604" w:rsidRDefault="002A23ED" w:rsidP="002A23ED">
      <w:pPr>
        <w:pStyle w:val="Paragrafi"/>
        <w:rPr>
          <w:sz w:val="14"/>
          <w:szCs w:val="21"/>
          <w:lang w:val="sq-AL"/>
        </w:rPr>
      </w:pPr>
      <w:r w:rsidRPr="00113BFF">
        <w:rPr>
          <w:sz w:val="21"/>
          <w:szCs w:val="21"/>
          <w:lang w:val="sq-AL"/>
        </w:rPr>
        <w:t xml:space="preserve"> </w:t>
      </w:r>
    </w:p>
    <w:p w:rsidR="002A23ED" w:rsidRPr="00113BFF" w:rsidRDefault="002A23ED" w:rsidP="002A23ED">
      <w:pPr>
        <w:pStyle w:val="Paragrafi"/>
        <w:rPr>
          <w:sz w:val="21"/>
          <w:szCs w:val="21"/>
          <w:lang w:val="sq-AL"/>
        </w:rPr>
      </w:pPr>
      <w:r w:rsidRPr="00113BFF">
        <w:rPr>
          <w:sz w:val="21"/>
          <w:szCs w:val="21"/>
          <w:lang w:val="sq-AL"/>
        </w:rPr>
        <w:t xml:space="preserve">  Tabela 2b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1156"/>
        <w:gridCol w:w="1155"/>
        <w:gridCol w:w="1155"/>
        <w:gridCol w:w="1155"/>
        <w:gridCol w:w="1155"/>
        <w:gridCol w:w="1202"/>
        <w:gridCol w:w="1153"/>
      </w:tblGrid>
      <w:tr w:rsidR="002A23ED" w:rsidRPr="00F17EE6" w:rsidTr="00F17EE6">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Numri i ngastrës</w:t>
            </w:r>
          </w:p>
        </w:tc>
        <w:tc>
          <w:tcPr>
            <w:tcW w:w="4378" w:type="pct"/>
            <w:gridSpan w:val="7"/>
          </w:tcPr>
          <w:p w:rsidR="002A23ED" w:rsidRPr="00F17EE6" w:rsidRDefault="002A23ED" w:rsidP="00A13C39">
            <w:pPr>
              <w:pStyle w:val="Tabele"/>
              <w:jc w:val="center"/>
              <w:rPr>
                <w:b/>
                <w:sz w:val="18"/>
                <w:szCs w:val="18"/>
                <w:lang w:val="sq-AL"/>
              </w:rPr>
            </w:pPr>
            <w:r w:rsidRPr="00F17EE6">
              <w:rPr>
                <w:b/>
                <w:sz w:val="18"/>
                <w:szCs w:val="18"/>
                <w:lang w:val="sq-AL"/>
              </w:rPr>
              <w:t>Klasa e tretë e pjerrësisë (41-60%), vëllimi drusor i shfrytëzueshëm</w:t>
            </w:r>
          </w:p>
          <w:p w:rsidR="002A23ED" w:rsidRPr="00F17EE6" w:rsidRDefault="002A23ED" w:rsidP="00A13C39">
            <w:pPr>
              <w:pStyle w:val="Tabele"/>
              <w:jc w:val="center"/>
              <w:rPr>
                <w:b/>
                <w:sz w:val="18"/>
                <w:szCs w:val="18"/>
                <w:lang w:val="sq-AL"/>
              </w:rPr>
            </w:pPr>
          </w:p>
        </w:tc>
      </w:tr>
      <w:tr w:rsidR="002A23ED" w:rsidRPr="00F17EE6" w:rsidTr="00F17EE6">
        <w:tc>
          <w:tcPr>
            <w:tcW w:w="622" w:type="pct"/>
            <w:vMerge/>
          </w:tcPr>
          <w:p w:rsidR="002A23ED" w:rsidRPr="00F17EE6" w:rsidRDefault="002A23ED" w:rsidP="00A13C39">
            <w:pPr>
              <w:pStyle w:val="Tabele"/>
              <w:jc w:val="center"/>
              <w:rPr>
                <w:b/>
                <w:sz w:val="18"/>
                <w:szCs w:val="18"/>
                <w:lang w:val="sq-AL"/>
              </w:rPr>
            </w:pPr>
          </w:p>
        </w:tc>
        <w:tc>
          <w:tcPr>
            <w:tcW w:w="622"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Sip. ha</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Lloji drusor</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Klasat e prodhimit</w:t>
            </w:r>
          </w:p>
        </w:tc>
        <w:tc>
          <w:tcPr>
            <w:tcW w:w="1891" w:type="pct"/>
            <w:gridSpan w:val="3"/>
          </w:tcPr>
          <w:p w:rsidR="002A23ED" w:rsidRPr="00F17EE6" w:rsidRDefault="002A23ED" w:rsidP="00A13C39">
            <w:pPr>
              <w:pStyle w:val="Tabele"/>
              <w:jc w:val="center"/>
              <w:rPr>
                <w:b/>
                <w:sz w:val="18"/>
                <w:szCs w:val="18"/>
                <w:lang w:val="sq-AL"/>
              </w:rPr>
            </w:pPr>
            <w:r w:rsidRPr="00F17EE6">
              <w:rPr>
                <w:b/>
                <w:sz w:val="18"/>
                <w:szCs w:val="18"/>
                <w:lang w:val="sq-AL"/>
              </w:rPr>
              <w:t>Vëllimi lëndë punimi në m</w:t>
            </w:r>
            <w:r w:rsidRPr="00F17EE6">
              <w:rPr>
                <w:b/>
                <w:sz w:val="18"/>
                <w:szCs w:val="18"/>
                <w:vertAlign w:val="superscript"/>
                <w:lang w:val="sq-AL"/>
              </w:rPr>
              <w:t>3</w:t>
            </w:r>
          </w:p>
        </w:tc>
        <w:tc>
          <w:tcPr>
            <w:tcW w:w="622" w:type="pct"/>
            <w:vMerge w:val="restart"/>
          </w:tcPr>
          <w:p w:rsidR="002A23ED" w:rsidRPr="00F17EE6" w:rsidRDefault="002A23ED" w:rsidP="00A13C39">
            <w:pPr>
              <w:pStyle w:val="Tabele"/>
              <w:jc w:val="center"/>
              <w:rPr>
                <w:b/>
                <w:sz w:val="18"/>
                <w:szCs w:val="18"/>
                <w:lang w:val="sq-AL"/>
              </w:rPr>
            </w:pPr>
            <w:r w:rsidRPr="00F17EE6">
              <w:rPr>
                <w:b/>
                <w:sz w:val="18"/>
                <w:szCs w:val="18"/>
                <w:lang w:val="sq-AL"/>
              </w:rPr>
              <w:t>dru zjarri</w:t>
            </w:r>
          </w:p>
        </w:tc>
      </w:tr>
      <w:tr w:rsidR="002A23ED" w:rsidRPr="00F17EE6" w:rsidTr="00F17EE6">
        <w:tc>
          <w:tcPr>
            <w:tcW w:w="622" w:type="pct"/>
            <w:vMerge/>
          </w:tcPr>
          <w:p w:rsidR="002A23ED" w:rsidRPr="00F17EE6" w:rsidRDefault="002A23ED" w:rsidP="00A13C39">
            <w:pPr>
              <w:pStyle w:val="Tabele"/>
              <w:jc w:val="center"/>
              <w:rPr>
                <w:b/>
                <w:sz w:val="18"/>
                <w:szCs w:val="18"/>
                <w:lang w:val="sq-AL"/>
              </w:rPr>
            </w:pPr>
          </w:p>
        </w:tc>
        <w:tc>
          <w:tcPr>
            <w:tcW w:w="622" w:type="pct"/>
            <w:vMerge/>
          </w:tcPr>
          <w:p w:rsidR="002A23ED" w:rsidRPr="00F17EE6" w:rsidRDefault="002A23ED" w:rsidP="00A13C39">
            <w:pPr>
              <w:pStyle w:val="Tabele"/>
              <w:jc w:val="center"/>
              <w:rPr>
                <w:b/>
                <w:sz w:val="18"/>
                <w:szCs w:val="18"/>
                <w:lang w:val="sq-AL"/>
              </w:rPr>
            </w:pPr>
          </w:p>
        </w:tc>
        <w:tc>
          <w:tcPr>
            <w:tcW w:w="622" w:type="pct"/>
            <w:vMerge/>
          </w:tcPr>
          <w:p w:rsidR="002A23ED" w:rsidRPr="00F17EE6" w:rsidRDefault="002A23ED" w:rsidP="00A13C39">
            <w:pPr>
              <w:pStyle w:val="Tabele"/>
              <w:jc w:val="center"/>
              <w:rPr>
                <w:b/>
                <w:sz w:val="18"/>
                <w:szCs w:val="18"/>
                <w:lang w:val="sq-AL"/>
              </w:rPr>
            </w:pPr>
          </w:p>
        </w:tc>
        <w:tc>
          <w:tcPr>
            <w:tcW w:w="622" w:type="pct"/>
            <w:vMerge/>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r w:rsidRPr="00F17EE6">
              <w:rPr>
                <w:b/>
                <w:sz w:val="18"/>
                <w:szCs w:val="18"/>
                <w:lang w:val="sq-AL"/>
              </w:rPr>
              <w:t>Totali</w:t>
            </w:r>
          </w:p>
        </w:tc>
        <w:tc>
          <w:tcPr>
            <w:tcW w:w="622" w:type="pct"/>
          </w:tcPr>
          <w:p w:rsidR="002A23ED" w:rsidRPr="00F17EE6" w:rsidRDefault="002A23ED" w:rsidP="00A13C39">
            <w:pPr>
              <w:pStyle w:val="Tabele"/>
              <w:jc w:val="center"/>
              <w:rPr>
                <w:b/>
                <w:sz w:val="18"/>
                <w:szCs w:val="18"/>
                <w:lang w:val="sq-AL"/>
              </w:rPr>
            </w:pPr>
            <w:r w:rsidRPr="00F17EE6">
              <w:rPr>
                <w:b/>
                <w:sz w:val="18"/>
                <w:szCs w:val="18"/>
                <w:lang w:val="sq-AL"/>
              </w:rPr>
              <w:t>e hollë</w:t>
            </w:r>
          </w:p>
        </w:tc>
        <w:tc>
          <w:tcPr>
            <w:tcW w:w="647" w:type="pct"/>
          </w:tcPr>
          <w:p w:rsidR="002A23ED" w:rsidRPr="00F17EE6" w:rsidRDefault="002A23ED" w:rsidP="00A13C39">
            <w:pPr>
              <w:pStyle w:val="Tabele"/>
              <w:jc w:val="center"/>
              <w:rPr>
                <w:b/>
                <w:sz w:val="18"/>
                <w:szCs w:val="18"/>
                <w:lang w:val="sq-AL"/>
              </w:rPr>
            </w:pPr>
            <w:r w:rsidRPr="00F17EE6">
              <w:rPr>
                <w:b/>
                <w:sz w:val="18"/>
                <w:szCs w:val="18"/>
                <w:lang w:val="sq-AL"/>
              </w:rPr>
              <w:t>mes+trashë</w:t>
            </w:r>
          </w:p>
        </w:tc>
        <w:tc>
          <w:tcPr>
            <w:tcW w:w="622" w:type="pct"/>
            <w:vMerge/>
          </w:tcPr>
          <w:p w:rsidR="002A23ED" w:rsidRPr="00F17EE6" w:rsidRDefault="002A23ED" w:rsidP="00A13C39">
            <w:pPr>
              <w:pStyle w:val="Tabele"/>
              <w:jc w:val="center"/>
              <w:rPr>
                <w:b/>
                <w:sz w:val="18"/>
                <w:szCs w:val="18"/>
                <w:lang w:val="sq-AL"/>
              </w:rPr>
            </w:pPr>
          </w:p>
        </w:tc>
      </w:tr>
      <w:tr w:rsidR="002A23ED" w:rsidRPr="00F17EE6" w:rsidTr="00F17EE6">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c>
          <w:tcPr>
            <w:tcW w:w="647" w:type="pct"/>
          </w:tcPr>
          <w:p w:rsidR="002A23ED" w:rsidRPr="00F17EE6" w:rsidRDefault="002A23ED" w:rsidP="00A13C39">
            <w:pPr>
              <w:pStyle w:val="Tabele"/>
              <w:jc w:val="center"/>
              <w:rPr>
                <w:b/>
                <w:sz w:val="18"/>
                <w:szCs w:val="18"/>
                <w:lang w:val="sq-AL"/>
              </w:rPr>
            </w:pPr>
          </w:p>
        </w:tc>
        <w:tc>
          <w:tcPr>
            <w:tcW w:w="622" w:type="pct"/>
          </w:tcPr>
          <w:p w:rsidR="002A23ED" w:rsidRPr="00F17EE6" w:rsidRDefault="002A23ED" w:rsidP="00A13C39">
            <w:pPr>
              <w:pStyle w:val="Tabele"/>
              <w:jc w:val="center"/>
              <w:rPr>
                <w:b/>
                <w:sz w:val="18"/>
                <w:szCs w:val="18"/>
                <w:lang w:val="sq-AL"/>
              </w:rPr>
            </w:pPr>
          </w:p>
        </w:tc>
      </w:tr>
      <w:tr w:rsidR="002A23ED" w:rsidRPr="00F17EE6" w:rsidTr="00F17EE6">
        <w:tc>
          <w:tcPr>
            <w:tcW w:w="622" w:type="pct"/>
          </w:tcPr>
          <w:p w:rsidR="002A23ED" w:rsidRPr="00F17EE6" w:rsidRDefault="002A23ED" w:rsidP="00A13C39">
            <w:pPr>
              <w:pStyle w:val="Tabele"/>
              <w:rPr>
                <w:sz w:val="18"/>
                <w:szCs w:val="18"/>
                <w:lang w:val="sq-AL"/>
              </w:rPr>
            </w:pPr>
            <w:r w:rsidRPr="00F17EE6">
              <w:rPr>
                <w:b/>
                <w:sz w:val="18"/>
                <w:szCs w:val="18"/>
                <w:lang w:val="sq-AL"/>
              </w:rPr>
              <w:t>TOTALI</w:t>
            </w: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r>
      <w:tr w:rsidR="002A23ED" w:rsidRPr="00F17EE6" w:rsidTr="00F17EE6">
        <w:tc>
          <w:tcPr>
            <w:tcW w:w="622" w:type="pct"/>
          </w:tcPr>
          <w:p w:rsidR="002A23ED" w:rsidRPr="00F17EE6" w:rsidRDefault="002A23ED" w:rsidP="00A13C39">
            <w:pPr>
              <w:pStyle w:val="Tabele"/>
              <w:rPr>
                <w:sz w:val="18"/>
                <w:szCs w:val="18"/>
                <w:lang w:val="sq-AL"/>
              </w:rPr>
            </w:pPr>
            <w:r w:rsidRPr="00F17EE6">
              <w:rPr>
                <w:b/>
                <w:sz w:val="18"/>
                <w:szCs w:val="18"/>
                <w:lang w:val="sq-AL"/>
              </w:rPr>
              <w:t>GJITHSEJ</w:t>
            </w: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c>
          <w:tcPr>
            <w:tcW w:w="647" w:type="pct"/>
          </w:tcPr>
          <w:p w:rsidR="002A23ED" w:rsidRPr="00F17EE6" w:rsidRDefault="002A23ED" w:rsidP="00A13C39">
            <w:pPr>
              <w:pStyle w:val="Tabele"/>
              <w:rPr>
                <w:sz w:val="18"/>
                <w:szCs w:val="18"/>
                <w:lang w:val="sq-AL"/>
              </w:rPr>
            </w:pPr>
          </w:p>
        </w:tc>
        <w:tc>
          <w:tcPr>
            <w:tcW w:w="622" w:type="pct"/>
          </w:tcPr>
          <w:p w:rsidR="002A23ED" w:rsidRPr="00F17EE6" w:rsidRDefault="002A23ED" w:rsidP="00A13C39">
            <w:pPr>
              <w:pStyle w:val="Tabele"/>
              <w:rPr>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b) Mundësia vjetore e shfrytëzimit (repriza e parë), sipas gjendjes silvikulturale të grumbujve.</w:t>
      </w:r>
    </w:p>
    <w:p w:rsidR="002A23ED" w:rsidRPr="00113BFF" w:rsidRDefault="002A23ED" w:rsidP="002A23ED">
      <w:pPr>
        <w:pStyle w:val="Paragrafi"/>
        <w:rPr>
          <w:sz w:val="21"/>
          <w:szCs w:val="21"/>
          <w:lang w:val="sq-AL"/>
        </w:rPr>
      </w:pPr>
    </w:p>
    <w:p w:rsidR="002A23ED" w:rsidRPr="00113BFF" w:rsidRDefault="002A23ED" w:rsidP="002A23ED">
      <w:pPr>
        <w:pStyle w:val="Paragrafi"/>
        <w:rPr>
          <w:sz w:val="21"/>
          <w:szCs w:val="21"/>
          <w:lang w:val="sq-AL"/>
        </w:rPr>
      </w:pPr>
      <w:r w:rsidRPr="00113BFF">
        <w:rPr>
          <w:sz w:val="21"/>
          <w:szCs w:val="21"/>
          <w:lang w:val="sq-AL"/>
        </w:rPr>
        <w:t xml:space="preserve">Tabela 2c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714"/>
        <w:gridCol w:w="734"/>
        <w:gridCol w:w="800"/>
        <w:gridCol w:w="585"/>
        <w:gridCol w:w="724"/>
        <w:gridCol w:w="655"/>
        <w:gridCol w:w="704"/>
        <w:gridCol w:w="789"/>
        <w:gridCol w:w="585"/>
        <w:gridCol w:w="724"/>
        <w:gridCol w:w="655"/>
        <w:gridCol w:w="764"/>
      </w:tblGrid>
      <w:tr w:rsidR="002A23ED" w:rsidRPr="00F17EE6" w:rsidTr="00F17EE6">
        <w:trPr>
          <w:trHeight w:val="665"/>
        </w:trPr>
        <w:tc>
          <w:tcPr>
            <w:tcW w:w="46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Numri i ngastrës</w:t>
            </w:r>
          </w:p>
        </w:tc>
        <w:tc>
          <w:tcPr>
            <w:tcW w:w="390"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Sip.ha</w:t>
            </w:r>
          </w:p>
        </w:tc>
        <w:tc>
          <w:tcPr>
            <w:tcW w:w="388"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Lloji drusor</w:t>
            </w:r>
          </w:p>
        </w:tc>
        <w:tc>
          <w:tcPr>
            <w:tcW w:w="1483" w:type="pct"/>
            <w:gridSpan w:val="4"/>
          </w:tcPr>
          <w:p w:rsidR="002A23ED" w:rsidRPr="00F17EE6" w:rsidRDefault="002A23ED" w:rsidP="00A13C39">
            <w:pPr>
              <w:pStyle w:val="Tabele"/>
              <w:jc w:val="center"/>
              <w:rPr>
                <w:b/>
                <w:sz w:val="18"/>
                <w:szCs w:val="18"/>
                <w:lang w:val="sq-AL"/>
              </w:rPr>
            </w:pPr>
            <w:r w:rsidRPr="00F17EE6">
              <w:rPr>
                <w:b/>
                <w:sz w:val="18"/>
                <w:szCs w:val="18"/>
                <w:lang w:val="sq-AL"/>
              </w:rPr>
              <w:t xml:space="preserve">Vëllimi i lëndës drusore sipas planit mbarështimit (azhurnimit </w:t>
            </w:r>
            <w:r w:rsidR="00917D3C" w:rsidRPr="00F17EE6">
              <w:rPr>
                <w:b/>
                <w:sz w:val="18"/>
                <w:szCs w:val="18"/>
                <w:lang w:val="sq-AL"/>
              </w:rPr>
              <w:t xml:space="preserve">të </w:t>
            </w:r>
            <w:r w:rsidRPr="00F17EE6">
              <w:rPr>
                <w:b/>
                <w:sz w:val="18"/>
                <w:szCs w:val="18"/>
                <w:lang w:val="sq-AL"/>
              </w:rPr>
              <w:t>vitit të fundit) m</w:t>
            </w:r>
            <w:r w:rsidRPr="00F17EE6">
              <w:rPr>
                <w:b/>
                <w:sz w:val="18"/>
                <w:szCs w:val="18"/>
                <w:vertAlign w:val="superscript"/>
                <w:lang w:val="sq-AL"/>
              </w:rPr>
              <w:t>3</w:t>
            </w:r>
          </w:p>
        </w:tc>
        <w:tc>
          <w:tcPr>
            <w:tcW w:w="376"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 e heqjes</w:t>
            </w:r>
          </w:p>
          <w:p w:rsidR="002A23ED" w:rsidRPr="00F17EE6" w:rsidRDefault="002A23ED" w:rsidP="00A13C39">
            <w:pPr>
              <w:pStyle w:val="Tabele"/>
              <w:jc w:val="center"/>
              <w:rPr>
                <w:b/>
                <w:sz w:val="18"/>
                <w:szCs w:val="18"/>
                <w:lang w:val="sq-AL"/>
              </w:rPr>
            </w:pPr>
            <w:r w:rsidRPr="00F17EE6">
              <w:rPr>
                <w:b/>
                <w:sz w:val="18"/>
                <w:szCs w:val="18"/>
                <w:lang w:val="sq-AL"/>
              </w:rPr>
              <w:t>ndaj totalit</w:t>
            </w:r>
          </w:p>
        </w:tc>
        <w:tc>
          <w:tcPr>
            <w:tcW w:w="1483" w:type="pct"/>
            <w:gridSpan w:val="4"/>
          </w:tcPr>
          <w:p w:rsidR="002A23ED" w:rsidRPr="00F17EE6" w:rsidRDefault="002A23ED" w:rsidP="00A13C39">
            <w:pPr>
              <w:pStyle w:val="Tabele"/>
              <w:jc w:val="center"/>
              <w:rPr>
                <w:b/>
                <w:sz w:val="18"/>
                <w:szCs w:val="18"/>
                <w:lang w:val="sq-AL"/>
              </w:rPr>
            </w:pPr>
            <w:r w:rsidRPr="00F17EE6">
              <w:rPr>
                <w:b/>
                <w:sz w:val="18"/>
                <w:szCs w:val="18"/>
                <w:lang w:val="sq-AL"/>
              </w:rPr>
              <w:t>Vëllimi drusor që do të hiqet (vilet) në fazën e parë të prerjes m</w:t>
            </w:r>
            <w:r w:rsidRPr="00F17EE6">
              <w:rPr>
                <w:b/>
                <w:sz w:val="18"/>
                <w:szCs w:val="18"/>
                <w:vertAlign w:val="superscript"/>
                <w:lang w:val="sq-AL"/>
              </w:rPr>
              <w:t>3</w:t>
            </w:r>
          </w:p>
        </w:tc>
        <w:tc>
          <w:tcPr>
            <w:tcW w:w="41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Viti i prerjes</w:t>
            </w:r>
          </w:p>
        </w:tc>
      </w:tr>
      <w:tr w:rsidR="002A23ED" w:rsidRPr="00F17EE6" w:rsidTr="00F17EE6">
        <w:tc>
          <w:tcPr>
            <w:tcW w:w="465" w:type="pct"/>
            <w:vMerge/>
          </w:tcPr>
          <w:p w:rsidR="002A23ED" w:rsidRPr="00F17EE6" w:rsidRDefault="002A23ED" w:rsidP="00A13C39">
            <w:pPr>
              <w:pStyle w:val="Tabele"/>
              <w:jc w:val="center"/>
              <w:rPr>
                <w:b/>
                <w:sz w:val="18"/>
                <w:szCs w:val="18"/>
                <w:lang w:val="sq-AL"/>
              </w:rPr>
            </w:pPr>
          </w:p>
        </w:tc>
        <w:tc>
          <w:tcPr>
            <w:tcW w:w="390" w:type="pct"/>
            <w:vMerge/>
          </w:tcPr>
          <w:p w:rsidR="002A23ED" w:rsidRPr="00F17EE6" w:rsidRDefault="002A23ED" w:rsidP="00A13C39">
            <w:pPr>
              <w:pStyle w:val="Tabele"/>
              <w:jc w:val="center"/>
              <w:rPr>
                <w:b/>
                <w:sz w:val="18"/>
                <w:szCs w:val="18"/>
                <w:lang w:val="sq-AL"/>
              </w:rPr>
            </w:pPr>
          </w:p>
        </w:tc>
        <w:tc>
          <w:tcPr>
            <w:tcW w:w="388" w:type="pct"/>
            <w:vMerge/>
          </w:tcPr>
          <w:p w:rsidR="002A23ED" w:rsidRPr="00F17EE6" w:rsidRDefault="002A23ED" w:rsidP="00A13C39">
            <w:pPr>
              <w:pStyle w:val="Tabele"/>
              <w:jc w:val="center"/>
              <w:rPr>
                <w:b/>
                <w:sz w:val="18"/>
                <w:szCs w:val="18"/>
                <w:lang w:val="sq-AL"/>
              </w:rPr>
            </w:pPr>
          </w:p>
        </w:tc>
        <w:tc>
          <w:tcPr>
            <w:tcW w:w="459"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gjithsej</w:t>
            </w:r>
          </w:p>
        </w:tc>
        <w:tc>
          <w:tcPr>
            <w:tcW w:w="669" w:type="pct"/>
            <w:gridSpan w:val="2"/>
          </w:tcPr>
          <w:p w:rsidR="002A23ED" w:rsidRPr="00F17EE6" w:rsidRDefault="002A23ED" w:rsidP="00A13C39">
            <w:pPr>
              <w:pStyle w:val="Tabele"/>
              <w:jc w:val="center"/>
              <w:rPr>
                <w:b/>
                <w:sz w:val="18"/>
                <w:szCs w:val="18"/>
                <w:lang w:val="sq-AL"/>
              </w:rPr>
            </w:pPr>
            <w:r w:rsidRPr="00F17EE6">
              <w:rPr>
                <w:b/>
                <w:sz w:val="18"/>
                <w:szCs w:val="18"/>
                <w:lang w:val="sq-AL"/>
              </w:rPr>
              <w:t>L. punimi</w:t>
            </w:r>
          </w:p>
        </w:tc>
        <w:tc>
          <w:tcPr>
            <w:tcW w:w="355" w:type="pct"/>
            <w:vMerge w:val="restart"/>
          </w:tcPr>
          <w:p w:rsidR="002A23ED" w:rsidRPr="00F17EE6" w:rsidRDefault="002A23ED" w:rsidP="00A13C39">
            <w:pPr>
              <w:pStyle w:val="Tabele"/>
              <w:jc w:val="center"/>
              <w:rPr>
                <w:b/>
                <w:sz w:val="18"/>
                <w:szCs w:val="18"/>
                <w:lang w:val="sq-AL"/>
              </w:rPr>
            </w:pPr>
            <w:r w:rsidRPr="00F17EE6">
              <w:rPr>
                <w:b/>
                <w:sz w:val="18"/>
                <w:szCs w:val="18"/>
                <w:lang w:val="sq-AL"/>
              </w:rPr>
              <w:t>dru</w:t>
            </w:r>
          </w:p>
          <w:p w:rsidR="002A23ED" w:rsidRPr="00F17EE6" w:rsidRDefault="002A23ED" w:rsidP="00A13C39">
            <w:pPr>
              <w:pStyle w:val="Tabele"/>
              <w:jc w:val="center"/>
              <w:rPr>
                <w:b/>
                <w:sz w:val="18"/>
                <w:szCs w:val="18"/>
                <w:lang w:val="sq-AL"/>
              </w:rPr>
            </w:pPr>
            <w:r w:rsidRPr="00F17EE6">
              <w:rPr>
                <w:b/>
                <w:sz w:val="18"/>
                <w:szCs w:val="18"/>
                <w:lang w:val="sq-AL"/>
              </w:rPr>
              <w:t>zjarri</w:t>
            </w:r>
          </w:p>
        </w:tc>
        <w:tc>
          <w:tcPr>
            <w:tcW w:w="376" w:type="pct"/>
            <w:vMerge/>
          </w:tcPr>
          <w:p w:rsidR="002A23ED" w:rsidRPr="00F17EE6" w:rsidRDefault="002A23ED" w:rsidP="00A13C39">
            <w:pPr>
              <w:pStyle w:val="Tabele"/>
              <w:jc w:val="center"/>
              <w:rPr>
                <w:b/>
                <w:sz w:val="18"/>
                <w:szCs w:val="18"/>
                <w:lang w:val="sq-AL"/>
              </w:rPr>
            </w:pPr>
          </w:p>
        </w:tc>
        <w:tc>
          <w:tcPr>
            <w:tcW w:w="459"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gjithsej</w:t>
            </w:r>
          </w:p>
        </w:tc>
        <w:tc>
          <w:tcPr>
            <w:tcW w:w="669" w:type="pct"/>
            <w:gridSpan w:val="2"/>
          </w:tcPr>
          <w:p w:rsidR="002A23ED" w:rsidRPr="00F17EE6" w:rsidRDefault="002A23ED" w:rsidP="00A13C39">
            <w:pPr>
              <w:pStyle w:val="Tabele"/>
              <w:jc w:val="center"/>
              <w:rPr>
                <w:b/>
                <w:sz w:val="18"/>
                <w:szCs w:val="18"/>
                <w:lang w:val="sq-AL"/>
              </w:rPr>
            </w:pPr>
            <w:r w:rsidRPr="00F17EE6">
              <w:rPr>
                <w:b/>
                <w:sz w:val="18"/>
                <w:szCs w:val="18"/>
                <w:lang w:val="sq-AL"/>
              </w:rPr>
              <w:t>l.punimi</w:t>
            </w:r>
          </w:p>
        </w:tc>
        <w:tc>
          <w:tcPr>
            <w:tcW w:w="355"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dru zjarri</w:t>
            </w:r>
          </w:p>
        </w:tc>
        <w:tc>
          <w:tcPr>
            <w:tcW w:w="415" w:type="pct"/>
            <w:vMerge/>
          </w:tcPr>
          <w:p w:rsidR="002A23ED" w:rsidRPr="00F17EE6" w:rsidRDefault="002A23ED" w:rsidP="00A13C39">
            <w:pPr>
              <w:pStyle w:val="Tabele"/>
              <w:jc w:val="center"/>
              <w:rPr>
                <w:b/>
                <w:sz w:val="18"/>
                <w:szCs w:val="18"/>
                <w:lang w:val="sq-AL"/>
              </w:rPr>
            </w:pPr>
          </w:p>
        </w:tc>
      </w:tr>
      <w:tr w:rsidR="002A23ED" w:rsidRPr="00F17EE6" w:rsidTr="00F17EE6">
        <w:tc>
          <w:tcPr>
            <w:tcW w:w="465" w:type="pct"/>
            <w:vMerge/>
          </w:tcPr>
          <w:p w:rsidR="002A23ED" w:rsidRPr="00F17EE6" w:rsidRDefault="002A23ED" w:rsidP="00A13C39">
            <w:pPr>
              <w:pStyle w:val="Tabele"/>
              <w:jc w:val="center"/>
              <w:rPr>
                <w:b/>
                <w:sz w:val="18"/>
                <w:szCs w:val="18"/>
                <w:lang w:val="sq-AL"/>
              </w:rPr>
            </w:pPr>
          </w:p>
        </w:tc>
        <w:tc>
          <w:tcPr>
            <w:tcW w:w="390" w:type="pct"/>
            <w:vMerge/>
          </w:tcPr>
          <w:p w:rsidR="002A23ED" w:rsidRPr="00F17EE6" w:rsidRDefault="002A23ED" w:rsidP="00A13C39">
            <w:pPr>
              <w:pStyle w:val="Tabele"/>
              <w:jc w:val="center"/>
              <w:rPr>
                <w:b/>
                <w:sz w:val="18"/>
                <w:szCs w:val="18"/>
                <w:lang w:val="sq-AL"/>
              </w:rPr>
            </w:pPr>
          </w:p>
        </w:tc>
        <w:tc>
          <w:tcPr>
            <w:tcW w:w="388" w:type="pct"/>
            <w:vMerge/>
          </w:tcPr>
          <w:p w:rsidR="002A23ED" w:rsidRPr="00F17EE6" w:rsidRDefault="002A23ED" w:rsidP="00A13C39">
            <w:pPr>
              <w:pStyle w:val="Tabele"/>
              <w:jc w:val="center"/>
              <w:rPr>
                <w:b/>
                <w:sz w:val="18"/>
                <w:szCs w:val="18"/>
                <w:lang w:val="sq-AL"/>
              </w:rPr>
            </w:pPr>
          </w:p>
        </w:tc>
        <w:tc>
          <w:tcPr>
            <w:tcW w:w="459" w:type="pct"/>
            <w:vMerge/>
          </w:tcPr>
          <w:p w:rsidR="002A23ED" w:rsidRPr="00F17EE6" w:rsidRDefault="002A23ED" w:rsidP="00A13C39">
            <w:pPr>
              <w:pStyle w:val="Tabele"/>
              <w:jc w:val="center"/>
              <w:rPr>
                <w:b/>
                <w:sz w:val="18"/>
                <w:szCs w:val="18"/>
                <w:lang w:val="sq-AL"/>
              </w:rPr>
            </w:pPr>
          </w:p>
        </w:tc>
        <w:tc>
          <w:tcPr>
            <w:tcW w:w="316" w:type="pct"/>
          </w:tcPr>
          <w:p w:rsidR="002A23ED" w:rsidRPr="00F17EE6" w:rsidRDefault="002A23ED" w:rsidP="00A13C39">
            <w:pPr>
              <w:pStyle w:val="Tabele"/>
              <w:jc w:val="center"/>
              <w:rPr>
                <w:b/>
                <w:sz w:val="18"/>
                <w:szCs w:val="18"/>
                <w:lang w:val="sq-AL"/>
              </w:rPr>
            </w:pPr>
            <w:r w:rsidRPr="00F17EE6">
              <w:rPr>
                <w:b/>
                <w:sz w:val="18"/>
                <w:szCs w:val="18"/>
                <w:lang w:val="sq-AL"/>
              </w:rPr>
              <w:t>E hollë</w:t>
            </w:r>
          </w:p>
        </w:tc>
        <w:tc>
          <w:tcPr>
            <w:tcW w:w="353" w:type="pct"/>
            <w:vAlign w:val="center"/>
          </w:tcPr>
          <w:p w:rsidR="002A23ED" w:rsidRPr="00F17EE6" w:rsidRDefault="002A23ED" w:rsidP="00A13C39">
            <w:pPr>
              <w:pStyle w:val="Tabele"/>
              <w:jc w:val="center"/>
              <w:rPr>
                <w:b/>
                <w:sz w:val="18"/>
                <w:szCs w:val="18"/>
                <w:lang w:val="sq-AL"/>
              </w:rPr>
            </w:pPr>
            <w:r w:rsidRPr="00F17EE6">
              <w:rPr>
                <w:b/>
                <w:sz w:val="18"/>
                <w:szCs w:val="18"/>
                <w:lang w:val="sq-AL"/>
              </w:rPr>
              <w:t>m+tr.</w:t>
            </w:r>
          </w:p>
        </w:tc>
        <w:tc>
          <w:tcPr>
            <w:tcW w:w="355" w:type="pct"/>
            <w:vMerge/>
          </w:tcPr>
          <w:p w:rsidR="002A23ED" w:rsidRPr="00F17EE6" w:rsidRDefault="002A23ED" w:rsidP="00A13C39">
            <w:pPr>
              <w:pStyle w:val="Tabele"/>
              <w:jc w:val="center"/>
              <w:rPr>
                <w:b/>
                <w:sz w:val="18"/>
                <w:szCs w:val="18"/>
                <w:lang w:val="sq-AL"/>
              </w:rPr>
            </w:pPr>
          </w:p>
        </w:tc>
        <w:tc>
          <w:tcPr>
            <w:tcW w:w="376" w:type="pct"/>
            <w:vMerge/>
          </w:tcPr>
          <w:p w:rsidR="002A23ED" w:rsidRPr="00F17EE6" w:rsidRDefault="002A23ED" w:rsidP="00A13C39">
            <w:pPr>
              <w:pStyle w:val="Tabele"/>
              <w:jc w:val="center"/>
              <w:rPr>
                <w:b/>
                <w:sz w:val="18"/>
                <w:szCs w:val="18"/>
                <w:lang w:val="sq-AL"/>
              </w:rPr>
            </w:pPr>
          </w:p>
        </w:tc>
        <w:tc>
          <w:tcPr>
            <w:tcW w:w="459" w:type="pct"/>
            <w:vMerge/>
          </w:tcPr>
          <w:p w:rsidR="002A23ED" w:rsidRPr="00F17EE6" w:rsidRDefault="002A23ED" w:rsidP="00A13C39">
            <w:pPr>
              <w:pStyle w:val="Tabele"/>
              <w:jc w:val="center"/>
              <w:rPr>
                <w:b/>
                <w:sz w:val="18"/>
                <w:szCs w:val="18"/>
                <w:lang w:val="sq-AL"/>
              </w:rPr>
            </w:pPr>
          </w:p>
        </w:tc>
        <w:tc>
          <w:tcPr>
            <w:tcW w:w="316" w:type="pct"/>
            <w:vAlign w:val="center"/>
          </w:tcPr>
          <w:p w:rsidR="002A23ED" w:rsidRPr="00F17EE6" w:rsidRDefault="002A23ED" w:rsidP="00A13C39">
            <w:pPr>
              <w:pStyle w:val="Tabele"/>
              <w:jc w:val="center"/>
              <w:rPr>
                <w:b/>
                <w:sz w:val="18"/>
                <w:szCs w:val="18"/>
                <w:lang w:val="sq-AL"/>
              </w:rPr>
            </w:pPr>
            <w:r w:rsidRPr="00F17EE6">
              <w:rPr>
                <w:b/>
                <w:sz w:val="18"/>
                <w:szCs w:val="18"/>
                <w:lang w:val="sq-AL"/>
              </w:rPr>
              <w:t>hollë</w:t>
            </w:r>
          </w:p>
        </w:tc>
        <w:tc>
          <w:tcPr>
            <w:tcW w:w="353" w:type="pct"/>
            <w:vAlign w:val="center"/>
          </w:tcPr>
          <w:p w:rsidR="002A23ED" w:rsidRPr="00F17EE6" w:rsidRDefault="002A23ED" w:rsidP="00A13C39">
            <w:pPr>
              <w:pStyle w:val="Tabele"/>
              <w:jc w:val="center"/>
              <w:rPr>
                <w:b/>
                <w:sz w:val="18"/>
                <w:szCs w:val="18"/>
                <w:lang w:val="sq-AL"/>
              </w:rPr>
            </w:pPr>
            <w:r w:rsidRPr="00F17EE6">
              <w:rPr>
                <w:b/>
                <w:sz w:val="18"/>
                <w:szCs w:val="18"/>
                <w:lang w:val="sq-AL"/>
              </w:rPr>
              <w:t>m+tr.</w:t>
            </w:r>
          </w:p>
        </w:tc>
        <w:tc>
          <w:tcPr>
            <w:tcW w:w="355" w:type="pct"/>
            <w:vMerge/>
          </w:tcPr>
          <w:p w:rsidR="002A23ED" w:rsidRPr="00F17EE6" w:rsidRDefault="002A23ED" w:rsidP="00A13C39">
            <w:pPr>
              <w:pStyle w:val="Tabele"/>
              <w:jc w:val="center"/>
              <w:rPr>
                <w:b/>
                <w:sz w:val="18"/>
                <w:szCs w:val="18"/>
                <w:lang w:val="sq-AL"/>
              </w:rPr>
            </w:pPr>
          </w:p>
        </w:tc>
        <w:tc>
          <w:tcPr>
            <w:tcW w:w="415" w:type="pct"/>
            <w:vMerge/>
          </w:tcPr>
          <w:p w:rsidR="002A23ED" w:rsidRPr="00F17EE6" w:rsidRDefault="002A23ED" w:rsidP="00A13C39">
            <w:pPr>
              <w:pStyle w:val="Tabele"/>
              <w:jc w:val="center"/>
              <w:rPr>
                <w:b/>
                <w:sz w:val="18"/>
                <w:szCs w:val="18"/>
                <w:lang w:val="sq-AL"/>
              </w:rPr>
            </w:pPr>
          </w:p>
        </w:tc>
      </w:tr>
      <w:tr w:rsidR="002A23ED" w:rsidRPr="00F17EE6" w:rsidTr="00F17EE6">
        <w:tc>
          <w:tcPr>
            <w:tcW w:w="465" w:type="pct"/>
          </w:tcPr>
          <w:p w:rsidR="002A23ED" w:rsidRPr="00F17EE6" w:rsidRDefault="002A23ED" w:rsidP="00A13C39">
            <w:pPr>
              <w:pStyle w:val="Tabele"/>
              <w:jc w:val="center"/>
              <w:rPr>
                <w:b/>
                <w:sz w:val="18"/>
                <w:szCs w:val="18"/>
                <w:lang w:val="sq-AL"/>
              </w:rPr>
            </w:pPr>
          </w:p>
        </w:tc>
        <w:tc>
          <w:tcPr>
            <w:tcW w:w="390" w:type="pct"/>
          </w:tcPr>
          <w:p w:rsidR="002A23ED" w:rsidRPr="00F17EE6" w:rsidRDefault="002A23ED" w:rsidP="00A13C39">
            <w:pPr>
              <w:pStyle w:val="Tabele"/>
              <w:jc w:val="center"/>
              <w:rPr>
                <w:b/>
                <w:sz w:val="18"/>
                <w:szCs w:val="18"/>
                <w:lang w:val="sq-AL"/>
              </w:rPr>
            </w:pPr>
          </w:p>
        </w:tc>
        <w:tc>
          <w:tcPr>
            <w:tcW w:w="388" w:type="pct"/>
          </w:tcPr>
          <w:p w:rsidR="002A23ED" w:rsidRPr="00F17EE6" w:rsidRDefault="002A23ED" w:rsidP="00A13C39">
            <w:pPr>
              <w:pStyle w:val="Tabele"/>
              <w:jc w:val="center"/>
              <w:rPr>
                <w:b/>
                <w:sz w:val="18"/>
                <w:szCs w:val="18"/>
                <w:lang w:val="sq-AL"/>
              </w:rPr>
            </w:pPr>
          </w:p>
        </w:tc>
        <w:tc>
          <w:tcPr>
            <w:tcW w:w="459" w:type="pct"/>
          </w:tcPr>
          <w:p w:rsidR="002A23ED" w:rsidRPr="00F17EE6" w:rsidRDefault="002A23ED" w:rsidP="00A13C39">
            <w:pPr>
              <w:pStyle w:val="Tabele"/>
              <w:jc w:val="center"/>
              <w:rPr>
                <w:b/>
                <w:sz w:val="18"/>
                <w:szCs w:val="18"/>
                <w:lang w:val="sq-AL"/>
              </w:rPr>
            </w:pPr>
          </w:p>
        </w:tc>
        <w:tc>
          <w:tcPr>
            <w:tcW w:w="316" w:type="pct"/>
          </w:tcPr>
          <w:p w:rsidR="002A23ED" w:rsidRPr="00F17EE6" w:rsidRDefault="002A23ED" w:rsidP="00A13C39">
            <w:pPr>
              <w:pStyle w:val="Tabele"/>
              <w:jc w:val="center"/>
              <w:rPr>
                <w:b/>
                <w:sz w:val="18"/>
                <w:szCs w:val="18"/>
                <w:lang w:val="sq-AL"/>
              </w:rPr>
            </w:pPr>
          </w:p>
        </w:tc>
        <w:tc>
          <w:tcPr>
            <w:tcW w:w="353" w:type="pct"/>
          </w:tcPr>
          <w:p w:rsidR="002A23ED" w:rsidRPr="00F17EE6" w:rsidRDefault="002A23ED" w:rsidP="00A13C39">
            <w:pPr>
              <w:pStyle w:val="Tabele"/>
              <w:jc w:val="center"/>
              <w:rPr>
                <w:b/>
                <w:sz w:val="18"/>
                <w:szCs w:val="18"/>
                <w:lang w:val="sq-AL"/>
              </w:rPr>
            </w:pPr>
          </w:p>
        </w:tc>
        <w:tc>
          <w:tcPr>
            <w:tcW w:w="355" w:type="pct"/>
          </w:tcPr>
          <w:p w:rsidR="002A23ED" w:rsidRPr="00F17EE6" w:rsidRDefault="002A23ED" w:rsidP="00A13C39">
            <w:pPr>
              <w:pStyle w:val="Tabele"/>
              <w:jc w:val="center"/>
              <w:rPr>
                <w:b/>
                <w:sz w:val="18"/>
                <w:szCs w:val="18"/>
                <w:lang w:val="sq-AL"/>
              </w:rPr>
            </w:pPr>
          </w:p>
        </w:tc>
        <w:tc>
          <w:tcPr>
            <w:tcW w:w="376" w:type="pct"/>
          </w:tcPr>
          <w:p w:rsidR="002A23ED" w:rsidRPr="00F17EE6" w:rsidRDefault="002A23ED" w:rsidP="00A13C39">
            <w:pPr>
              <w:pStyle w:val="Tabele"/>
              <w:jc w:val="center"/>
              <w:rPr>
                <w:b/>
                <w:sz w:val="18"/>
                <w:szCs w:val="18"/>
                <w:lang w:val="sq-AL"/>
              </w:rPr>
            </w:pPr>
          </w:p>
        </w:tc>
        <w:tc>
          <w:tcPr>
            <w:tcW w:w="459" w:type="pct"/>
          </w:tcPr>
          <w:p w:rsidR="002A23ED" w:rsidRPr="00F17EE6" w:rsidRDefault="002A23ED" w:rsidP="00A13C39">
            <w:pPr>
              <w:pStyle w:val="Tabele"/>
              <w:jc w:val="center"/>
              <w:rPr>
                <w:b/>
                <w:sz w:val="18"/>
                <w:szCs w:val="18"/>
                <w:lang w:val="sq-AL"/>
              </w:rPr>
            </w:pPr>
          </w:p>
        </w:tc>
        <w:tc>
          <w:tcPr>
            <w:tcW w:w="316" w:type="pct"/>
          </w:tcPr>
          <w:p w:rsidR="002A23ED" w:rsidRPr="00F17EE6" w:rsidRDefault="002A23ED" w:rsidP="00A13C39">
            <w:pPr>
              <w:pStyle w:val="Tabele"/>
              <w:jc w:val="center"/>
              <w:rPr>
                <w:b/>
                <w:sz w:val="18"/>
                <w:szCs w:val="18"/>
                <w:lang w:val="sq-AL"/>
              </w:rPr>
            </w:pPr>
          </w:p>
        </w:tc>
        <w:tc>
          <w:tcPr>
            <w:tcW w:w="353" w:type="pct"/>
          </w:tcPr>
          <w:p w:rsidR="002A23ED" w:rsidRPr="00F17EE6" w:rsidRDefault="002A23ED" w:rsidP="00A13C39">
            <w:pPr>
              <w:pStyle w:val="Tabele"/>
              <w:jc w:val="center"/>
              <w:rPr>
                <w:b/>
                <w:sz w:val="18"/>
                <w:szCs w:val="18"/>
                <w:lang w:val="sq-AL"/>
              </w:rPr>
            </w:pPr>
          </w:p>
        </w:tc>
        <w:tc>
          <w:tcPr>
            <w:tcW w:w="355" w:type="pct"/>
          </w:tcPr>
          <w:p w:rsidR="002A23ED" w:rsidRPr="00F17EE6" w:rsidRDefault="002A23ED" w:rsidP="00A13C39">
            <w:pPr>
              <w:pStyle w:val="Tabele"/>
              <w:jc w:val="center"/>
              <w:rPr>
                <w:b/>
                <w:sz w:val="18"/>
                <w:szCs w:val="18"/>
                <w:lang w:val="sq-AL"/>
              </w:rPr>
            </w:pPr>
          </w:p>
        </w:tc>
        <w:tc>
          <w:tcPr>
            <w:tcW w:w="415" w:type="pct"/>
          </w:tcPr>
          <w:p w:rsidR="002A23ED" w:rsidRPr="00F17EE6" w:rsidRDefault="002A23ED" w:rsidP="00A13C39">
            <w:pPr>
              <w:pStyle w:val="Tabele"/>
              <w:jc w:val="center"/>
              <w:rPr>
                <w:b/>
                <w:sz w:val="18"/>
                <w:szCs w:val="18"/>
                <w:lang w:val="sq-AL"/>
              </w:rPr>
            </w:pPr>
          </w:p>
        </w:tc>
      </w:tr>
      <w:tr w:rsidR="002A23ED" w:rsidRPr="00F17EE6" w:rsidTr="00F17EE6">
        <w:tc>
          <w:tcPr>
            <w:tcW w:w="465" w:type="pct"/>
          </w:tcPr>
          <w:p w:rsidR="002A23ED" w:rsidRPr="00F17EE6" w:rsidRDefault="002A23ED" w:rsidP="00A13C39">
            <w:pPr>
              <w:pStyle w:val="Tabele"/>
              <w:rPr>
                <w:sz w:val="18"/>
                <w:szCs w:val="18"/>
                <w:lang w:val="sq-AL"/>
              </w:rPr>
            </w:pPr>
          </w:p>
        </w:tc>
        <w:tc>
          <w:tcPr>
            <w:tcW w:w="390" w:type="pct"/>
          </w:tcPr>
          <w:p w:rsidR="002A23ED" w:rsidRPr="00F17EE6" w:rsidRDefault="002A23ED" w:rsidP="00A13C39">
            <w:pPr>
              <w:pStyle w:val="Tabele"/>
              <w:rPr>
                <w:sz w:val="18"/>
                <w:szCs w:val="18"/>
                <w:lang w:val="sq-AL"/>
              </w:rPr>
            </w:pPr>
          </w:p>
        </w:tc>
        <w:tc>
          <w:tcPr>
            <w:tcW w:w="388" w:type="pct"/>
          </w:tcPr>
          <w:p w:rsidR="002A23ED" w:rsidRPr="00F17EE6" w:rsidRDefault="002A23ED" w:rsidP="00A13C39">
            <w:pPr>
              <w:pStyle w:val="Tabele"/>
              <w:rPr>
                <w:sz w:val="18"/>
                <w:szCs w:val="18"/>
                <w:lang w:val="sq-AL"/>
              </w:rPr>
            </w:pPr>
          </w:p>
        </w:tc>
        <w:tc>
          <w:tcPr>
            <w:tcW w:w="459" w:type="pct"/>
          </w:tcPr>
          <w:p w:rsidR="002A23ED" w:rsidRPr="00F17EE6" w:rsidRDefault="002A23ED" w:rsidP="00A13C39">
            <w:pPr>
              <w:pStyle w:val="Tabele"/>
              <w:rPr>
                <w:sz w:val="18"/>
                <w:szCs w:val="18"/>
                <w:lang w:val="sq-AL"/>
              </w:rPr>
            </w:pPr>
          </w:p>
        </w:tc>
        <w:tc>
          <w:tcPr>
            <w:tcW w:w="316" w:type="pct"/>
          </w:tcPr>
          <w:p w:rsidR="002A23ED" w:rsidRPr="00F17EE6" w:rsidRDefault="002A23ED" w:rsidP="00A13C39">
            <w:pPr>
              <w:pStyle w:val="Tabele"/>
              <w:rPr>
                <w:sz w:val="18"/>
                <w:szCs w:val="18"/>
                <w:lang w:val="sq-AL"/>
              </w:rPr>
            </w:pPr>
          </w:p>
        </w:tc>
        <w:tc>
          <w:tcPr>
            <w:tcW w:w="353" w:type="pct"/>
          </w:tcPr>
          <w:p w:rsidR="002A23ED" w:rsidRPr="00F17EE6" w:rsidRDefault="002A23ED" w:rsidP="00A13C39">
            <w:pPr>
              <w:pStyle w:val="Tabele"/>
              <w:rPr>
                <w:sz w:val="18"/>
                <w:szCs w:val="18"/>
                <w:lang w:val="sq-AL"/>
              </w:rPr>
            </w:pPr>
          </w:p>
        </w:tc>
        <w:tc>
          <w:tcPr>
            <w:tcW w:w="355" w:type="pct"/>
          </w:tcPr>
          <w:p w:rsidR="002A23ED" w:rsidRPr="00F17EE6" w:rsidRDefault="002A23ED" w:rsidP="00A13C39">
            <w:pPr>
              <w:pStyle w:val="Tabele"/>
              <w:rPr>
                <w:sz w:val="18"/>
                <w:szCs w:val="18"/>
                <w:lang w:val="sq-AL"/>
              </w:rPr>
            </w:pPr>
          </w:p>
        </w:tc>
        <w:tc>
          <w:tcPr>
            <w:tcW w:w="376" w:type="pct"/>
          </w:tcPr>
          <w:p w:rsidR="002A23ED" w:rsidRPr="00F17EE6" w:rsidRDefault="002A23ED" w:rsidP="00A13C39">
            <w:pPr>
              <w:pStyle w:val="Tabele"/>
              <w:rPr>
                <w:sz w:val="18"/>
                <w:szCs w:val="18"/>
                <w:lang w:val="sq-AL"/>
              </w:rPr>
            </w:pPr>
          </w:p>
        </w:tc>
        <w:tc>
          <w:tcPr>
            <w:tcW w:w="459" w:type="pct"/>
          </w:tcPr>
          <w:p w:rsidR="002A23ED" w:rsidRPr="00F17EE6" w:rsidRDefault="002A23ED" w:rsidP="00A13C39">
            <w:pPr>
              <w:pStyle w:val="Tabele"/>
              <w:rPr>
                <w:sz w:val="18"/>
                <w:szCs w:val="18"/>
                <w:lang w:val="sq-AL"/>
              </w:rPr>
            </w:pPr>
          </w:p>
        </w:tc>
        <w:tc>
          <w:tcPr>
            <w:tcW w:w="316" w:type="pct"/>
          </w:tcPr>
          <w:p w:rsidR="002A23ED" w:rsidRPr="00F17EE6" w:rsidRDefault="002A23ED" w:rsidP="00A13C39">
            <w:pPr>
              <w:pStyle w:val="Tabele"/>
              <w:rPr>
                <w:sz w:val="18"/>
                <w:szCs w:val="18"/>
                <w:lang w:val="sq-AL"/>
              </w:rPr>
            </w:pPr>
          </w:p>
        </w:tc>
        <w:tc>
          <w:tcPr>
            <w:tcW w:w="353" w:type="pct"/>
          </w:tcPr>
          <w:p w:rsidR="002A23ED" w:rsidRPr="00F17EE6" w:rsidRDefault="002A23ED" w:rsidP="00A13C39">
            <w:pPr>
              <w:pStyle w:val="Tabele"/>
              <w:rPr>
                <w:sz w:val="18"/>
                <w:szCs w:val="18"/>
                <w:lang w:val="sq-AL"/>
              </w:rPr>
            </w:pPr>
          </w:p>
        </w:tc>
        <w:tc>
          <w:tcPr>
            <w:tcW w:w="355" w:type="pct"/>
          </w:tcPr>
          <w:p w:rsidR="002A23ED" w:rsidRPr="00F17EE6" w:rsidRDefault="002A23ED" w:rsidP="00A13C39">
            <w:pPr>
              <w:pStyle w:val="Tabele"/>
              <w:rPr>
                <w:sz w:val="18"/>
                <w:szCs w:val="18"/>
                <w:lang w:val="sq-AL"/>
              </w:rPr>
            </w:pPr>
          </w:p>
        </w:tc>
        <w:tc>
          <w:tcPr>
            <w:tcW w:w="415" w:type="pct"/>
          </w:tcPr>
          <w:p w:rsidR="002A23ED" w:rsidRPr="00F17EE6" w:rsidRDefault="002A23ED" w:rsidP="00A13C39">
            <w:pPr>
              <w:pStyle w:val="Tabele"/>
              <w:rPr>
                <w:sz w:val="18"/>
                <w:szCs w:val="18"/>
                <w:lang w:val="sq-AL"/>
              </w:rPr>
            </w:pPr>
          </w:p>
        </w:tc>
      </w:tr>
    </w:tbl>
    <w:p w:rsidR="00240604" w:rsidRDefault="00240604" w:rsidP="002A23ED">
      <w:pPr>
        <w:pStyle w:val="Paragrafi"/>
        <w:rPr>
          <w:sz w:val="21"/>
          <w:szCs w:val="21"/>
          <w:lang w:val="sq-AL"/>
        </w:rPr>
      </w:pPr>
    </w:p>
    <w:p w:rsidR="002A23ED" w:rsidRPr="00113BFF" w:rsidRDefault="002A23ED" w:rsidP="002A23ED">
      <w:pPr>
        <w:pStyle w:val="Paragrafi"/>
        <w:rPr>
          <w:sz w:val="21"/>
          <w:szCs w:val="21"/>
          <w:lang w:val="sq-AL"/>
        </w:rPr>
      </w:pPr>
      <w:r w:rsidRPr="00113BFF">
        <w:rPr>
          <w:sz w:val="21"/>
          <w:szCs w:val="21"/>
          <w:lang w:val="sq-AL"/>
        </w:rPr>
        <w:t xml:space="preserve"> Rritja vjetore e pyjeve të grup</w:t>
      </w:r>
      <w:r w:rsidR="00523A83" w:rsidRPr="00113BFF">
        <w:rPr>
          <w:sz w:val="21"/>
          <w:szCs w:val="21"/>
          <w:lang w:val="sq-AL"/>
        </w:rPr>
        <w:t>-</w:t>
      </w:r>
      <w:r w:rsidRPr="00113BFF">
        <w:rPr>
          <w:sz w:val="21"/>
          <w:szCs w:val="21"/>
          <w:lang w:val="sq-AL"/>
        </w:rPr>
        <w:t>ngastrave</w:t>
      </w:r>
    </w:p>
    <w:p w:rsidR="002A23ED" w:rsidRPr="00113BFF" w:rsidRDefault="002A23ED" w:rsidP="002A23ED">
      <w:pPr>
        <w:pStyle w:val="Paragrafi"/>
        <w:rPr>
          <w:sz w:val="21"/>
          <w:szCs w:val="21"/>
          <w:lang w:val="sq-AL"/>
        </w:rPr>
      </w:pPr>
      <w:r w:rsidRPr="00113BFF">
        <w:rPr>
          <w:sz w:val="21"/>
          <w:szCs w:val="21"/>
          <w:lang w:val="sq-AL"/>
        </w:rPr>
        <w:t xml:space="preserve"> </w:t>
      </w:r>
    </w:p>
    <w:p w:rsidR="002A23ED" w:rsidRPr="00113BFF" w:rsidRDefault="002A23ED" w:rsidP="002A23ED">
      <w:pPr>
        <w:pStyle w:val="Paragrafi"/>
        <w:rPr>
          <w:sz w:val="21"/>
          <w:szCs w:val="21"/>
          <w:lang w:val="sq-AL"/>
        </w:rPr>
      </w:pPr>
      <w:r w:rsidRPr="00113BFF">
        <w:rPr>
          <w:sz w:val="21"/>
          <w:szCs w:val="21"/>
          <w:lang w:val="sq-AL"/>
        </w:rPr>
        <w:t>Tabela 2d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2A23ED" w:rsidRPr="00F17EE6" w:rsidTr="00A13C39">
        <w:tc>
          <w:tcPr>
            <w:tcW w:w="1771" w:type="dxa"/>
            <w:vAlign w:val="center"/>
          </w:tcPr>
          <w:p w:rsidR="002A23ED" w:rsidRPr="00F17EE6" w:rsidRDefault="002A23ED" w:rsidP="00A13C39">
            <w:pPr>
              <w:pStyle w:val="Tabele"/>
              <w:jc w:val="center"/>
              <w:rPr>
                <w:b/>
                <w:sz w:val="18"/>
                <w:szCs w:val="18"/>
                <w:lang w:val="sq-AL"/>
              </w:rPr>
            </w:pPr>
            <w:r w:rsidRPr="00F17EE6">
              <w:rPr>
                <w:b/>
                <w:sz w:val="18"/>
                <w:szCs w:val="18"/>
                <w:lang w:val="sq-AL"/>
              </w:rPr>
              <w:t>Numri i ngastrës</w:t>
            </w:r>
          </w:p>
        </w:tc>
        <w:tc>
          <w:tcPr>
            <w:tcW w:w="1771" w:type="dxa"/>
            <w:vAlign w:val="center"/>
          </w:tcPr>
          <w:p w:rsidR="002A23ED" w:rsidRPr="00F17EE6" w:rsidRDefault="002A23ED" w:rsidP="00A13C39">
            <w:pPr>
              <w:pStyle w:val="Tabele"/>
              <w:jc w:val="center"/>
              <w:rPr>
                <w:b/>
                <w:sz w:val="18"/>
                <w:szCs w:val="18"/>
                <w:lang w:val="sq-AL"/>
              </w:rPr>
            </w:pPr>
            <w:r w:rsidRPr="00F17EE6">
              <w:rPr>
                <w:b/>
                <w:sz w:val="18"/>
                <w:szCs w:val="18"/>
                <w:lang w:val="sq-AL"/>
              </w:rPr>
              <w:t>Sip.ha</w:t>
            </w:r>
          </w:p>
        </w:tc>
        <w:tc>
          <w:tcPr>
            <w:tcW w:w="1771" w:type="dxa"/>
            <w:vAlign w:val="center"/>
          </w:tcPr>
          <w:p w:rsidR="002A23ED" w:rsidRPr="00F17EE6" w:rsidRDefault="002A23ED" w:rsidP="00A13C39">
            <w:pPr>
              <w:pStyle w:val="Tabele"/>
              <w:jc w:val="center"/>
              <w:rPr>
                <w:b/>
                <w:sz w:val="18"/>
                <w:szCs w:val="18"/>
                <w:lang w:val="sq-AL"/>
              </w:rPr>
            </w:pPr>
            <w:r w:rsidRPr="00F17EE6">
              <w:rPr>
                <w:b/>
                <w:sz w:val="18"/>
                <w:szCs w:val="18"/>
                <w:lang w:val="sq-AL"/>
              </w:rPr>
              <w:t>Lloji pyjor</w:t>
            </w:r>
          </w:p>
        </w:tc>
        <w:tc>
          <w:tcPr>
            <w:tcW w:w="1771" w:type="dxa"/>
            <w:vAlign w:val="center"/>
          </w:tcPr>
          <w:p w:rsidR="002A23ED" w:rsidRPr="00F17EE6" w:rsidRDefault="002A23ED" w:rsidP="00A13C39">
            <w:pPr>
              <w:pStyle w:val="Tabele"/>
              <w:jc w:val="center"/>
              <w:rPr>
                <w:b/>
                <w:sz w:val="18"/>
                <w:szCs w:val="18"/>
                <w:lang w:val="sq-AL"/>
              </w:rPr>
            </w:pPr>
            <w:r w:rsidRPr="00F17EE6">
              <w:rPr>
                <w:b/>
                <w:sz w:val="18"/>
                <w:szCs w:val="18"/>
                <w:lang w:val="sq-AL"/>
              </w:rPr>
              <w:t>Rritja vjetore</w:t>
            </w:r>
          </w:p>
          <w:p w:rsidR="002A23ED" w:rsidRPr="00F17EE6" w:rsidRDefault="002A23ED" w:rsidP="00A13C39">
            <w:pPr>
              <w:pStyle w:val="Tabele"/>
              <w:jc w:val="center"/>
              <w:rPr>
                <w:b/>
                <w:sz w:val="18"/>
                <w:szCs w:val="18"/>
                <w:lang w:val="sq-AL"/>
              </w:rPr>
            </w:pPr>
            <w:r w:rsidRPr="00F17EE6">
              <w:rPr>
                <w:b/>
                <w:sz w:val="18"/>
                <w:szCs w:val="18"/>
                <w:lang w:val="sq-AL"/>
              </w:rPr>
              <w:t>Rmv= m</w:t>
            </w:r>
            <w:r w:rsidRPr="00F17EE6">
              <w:rPr>
                <w:b/>
                <w:sz w:val="18"/>
                <w:szCs w:val="18"/>
                <w:vertAlign w:val="superscript"/>
                <w:lang w:val="sq-AL"/>
              </w:rPr>
              <w:t>3</w:t>
            </w:r>
            <w:r w:rsidRPr="00F17EE6">
              <w:rPr>
                <w:b/>
                <w:sz w:val="18"/>
                <w:szCs w:val="18"/>
                <w:lang w:val="sq-AL"/>
              </w:rPr>
              <w:t>/ha</w:t>
            </w:r>
          </w:p>
        </w:tc>
        <w:tc>
          <w:tcPr>
            <w:tcW w:w="1772" w:type="dxa"/>
            <w:vAlign w:val="center"/>
          </w:tcPr>
          <w:p w:rsidR="002A23ED" w:rsidRPr="00F17EE6" w:rsidRDefault="002A23ED" w:rsidP="00A13C39">
            <w:pPr>
              <w:pStyle w:val="Tabele"/>
              <w:jc w:val="center"/>
              <w:rPr>
                <w:b/>
                <w:sz w:val="18"/>
                <w:szCs w:val="18"/>
                <w:lang w:val="sq-AL"/>
              </w:rPr>
            </w:pPr>
            <w:r w:rsidRPr="00F17EE6">
              <w:rPr>
                <w:b/>
                <w:sz w:val="18"/>
                <w:szCs w:val="18"/>
                <w:lang w:val="sq-AL"/>
              </w:rPr>
              <w:t>Total</w:t>
            </w:r>
          </w:p>
          <w:p w:rsidR="002A23ED" w:rsidRPr="00F17EE6" w:rsidRDefault="002A23ED" w:rsidP="00A13C39">
            <w:pPr>
              <w:pStyle w:val="Tabele"/>
              <w:jc w:val="center"/>
              <w:rPr>
                <w:b/>
                <w:sz w:val="18"/>
                <w:szCs w:val="18"/>
                <w:lang w:val="sq-AL"/>
              </w:rPr>
            </w:pPr>
            <w:r w:rsidRPr="00F17EE6">
              <w:rPr>
                <w:b/>
                <w:sz w:val="18"/>
                <w:szCs w:val="18"/>
                <w:lang w:val="sq-AL"/>
              </w:rPr>
              <w:t>Rm=m</w:t>
            </w:r>
            <w:r w:rsidRPr="00F17EE6">
              <w:rPr>
                <w:b/>
                <w:sz w:val="18"/>
                <w:szCs w:val="18"/>
                <w:vertAlign w:val="superscript"/>
                <w:lang w:val="sq-AL"/>
              </w:rPr>
              <w:t>3</w:t>
            </w:r>
            <w:r w:rsidRPr="00F17EE6">
              <w:rPr>
                <w:b/>
                <w:sz w:val="18"/>
                <w:szCs w:val="18"/>
                <w:lang w:val="sq-AL"/>
              </w:rPr>
              <w:t xml:space="preserve"> /vit</w:t>
            </w:r>
          </w:p>
        </w:tc>
      </w:tr>
      <w:tr w:rsidR="002A23ED" w:rsidRPr="00F17EE6" w:rsidTr="00A13C39">
        <w:tc>
          <w:tcPr>
            <w:tcW w:w="1771" w:type="dxa"/>
          </w:tcPr>
          <w:p w:rsidR="002A23ED" w:rsidRPr="00F17EE6" w:rsidRDefault="002A23ED" w:rsidP="00A13C39">
            <w:pPr>
              <w:pStyle w:val="Tabele"/>
              <w:rPr>
                <w:sz w:val="18"/>
                <w:szCs w:val="18"/>
                <w:lang w:val="sq-AL"/>
              </w:rPr>
            </w:pPr>
          </w:p>
        </w:tc>
        <w:tc>
          <w:tcPr>
            <w:tcW w:w="1771" w:type="dxa"/>
          </w:tcPr>
          <w:p w:rsidR="002A23ED" w:rsidRPr="00F17EE6" w:rsidRDefault="002A23ED" w:rsidP="00A13C39">
            <w:pPr>
              <w:pStyle w:val="Tabele"/>
              <w:rPr>
                <w:sz w:val="18"/>
                <w:szCs w:val="18"/>
                <w:lang w:val="sq-AL"/>
              </w:rPr>
            </w:pPr>
          </w:p>
        </w:tc>
        <w:tc>
          <w:tcPr>
            <w:tcW w:w="1771" w:type="dxa"/>
          </w:tcPr>
          <w:p w:rsidR="002A23ED" w:rsidRPr="00F17EE6" w:rsidRDefault="002A23ED" w:rsidP="00A13C39">
            <w:pPr>
              <w:pStyle w:val="Tabele"/>
              <w:rPr>
                <w:sz w:val="18"/>
                <w:szCs w:val="18"/>
                <w:lang w:val="sq-AL"/>
              </w:rPr>
            </w:pPr>
          </w:p>
        </w:tc>
        <w:tc>
          <w:tcPr>
            <w:tcW w:w="1771" w:type="dxa"/>
          </w:tcPr>
          <w:p w:rsidR="002A23ED" w:rsidRPr="00F17EE6" w:rsidRDefault="002A23ED" w:rsidP="00A13C39">
            <w:pPr>
              <w:pStyle w:val="Tabele"/>
              <w:rPr>
                <w:sz w:val="18"/>
                <w:szCs w:val="18"/>
                <w:lang w:val="sq-AL"/>
              </w:rPr>
            </w:pPr>
          </w:p>
        </w:tc>
        <w:tc>
          <w:tcPr>
            <w:tcW w:w="1772" w:type="dxa"/>
          </w:tcPr>
          <w:p w:rsidR="002A23ED" w:rsidRPr="00F17EE6" w:rsidRDefault="002A23ED" w:rsidP="00A13C39">
            <w:pPr>
              <w:pStyle w:val="Tabele"/>
              <w:rPr>
                <w:sz w:val="18"/>
                <w:szCs w:val="18"/>
                <w:lang w:val="sq-AL"/>
              </w:rPr>
            </w:pPr>
          </w:p>
        </w:tc>
      </w:tr>
      <w:tr w:rsidR="002A23ED" w:rsidRPr="00F17EE6" w:rsidTr="00A13C39">
        <w:tc>
          <w:tcPr>
            <w:tcW w:w="1771" w:type="dxa"/>
          </w:tcPr>
          <w:p w:rsidR="002A23ED" w:rsidRPr="00F17EE6" w:rsidRDefault="002A23ED" w:rsidP="00A13C39">
            <w:pPr>
              <w:pStyle w:val="Tabele"/>
              <w:rPr>
                <w:sz w:val="18"/>
                <w:szCs w:val="18"/>
                <w:lang w:val="sq-AL"/>
              </w:rPr>
            </w:pPr>
          </w:p>
        </w:tc>
        <w:tc>
          <w:tcPr>
            <w:tcW w:w="1771" w:type="dxa"/>
          </w:tcPr>
          <w:p w:rsidR="002A23ED" w:rsidRPr="00F17EE6" w:rsidRDefault="002A23ED" w:rsidP="00A13C39">
            <w:pPr>
              <w:pStyle w:val="Tabele"/>
              <w:rPr>
                <w:sz w:val="18"/>
                <w:szCs w:val="18"/>
                <w:lang w:val="sq-AL"/>
              </w:rPr>
            </w:pPr>
          </w:p>
        </w:tc>
        <w:tc>
          <w:tcPr>
            <w:tcW w:w="1771" w:type="dxa"/>
          </w:tcPr>
          <w:p w:rsidR="002A23ED" w:rsidRPr="00F17EE6" w:rsidRDefault="002A23ED" w:rsidP="00A13C39">
            <w:pPr>
              <w:pStyle w:val="Tabele"/>
              <w:rPr>
                <w:sz w:val="18"/>
                <w:szCs w:val="18"/>
                <w:lang w:val="sq-AL"/>
              </w:rPr>
            </w:pPr>
          </w:p>
        </w:tc>
        <w:tc>
          <w:tcPr>
            <w:tcW w:w="1771" w:type="dxa"/>
          </w:tcPr>
          <w:p w:rsidR="002A23ED" w:rsidRPr="00F17EE6" w:rsidRDefault="002A23ED" w:rsidP="00A13C39">
            <w:pPr>
              <w:pStyle w:val="Tabele"/>
              <w:rPr>
                <w:sz w:val="18"/>
                <w:szCs w:val="18"/>
                <w:lang w:val="sq-AL"/>
              </w:rPr>
            </w:pPr>
          </w:p>
        </w:tc>
        <w:tc>
          <w:tcPr>
            <w:tcW w:w="1772" w:type="dxa"/>
          </w:tcPr>
          <w:p w:rsidR="002A23ED" w:rsidRPr="00F17EE6" w:rsidRDefault="002A23ED" w:rsidP="00A13C39">
            <w:pPr>
              <w:pStyle w:val="Tabele"/>
              <w:rPr>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Konkluzion lidhur me kuotën vjetore të shfrytëzimit të materialit drusor në grup</w:t>
      </w:r>
      <w:r w:rsidR="00523A83" w:rsidRPr="00113BFF">
        <w:rPr>
          <w:sz w:val="21"/>
          <w:szCs w:val="21"/>
          <w:lang w:val="sq-AL"/>
        </w:rPr>
        <w:t>-</w:t>
      </w:r>
      <w:r w:rsidRPr="00113BFF">
        <w:rPr>
          <w:sz w:val="21"/>
          <w:szCs w:val="21"/>
          <w:lang w:val="sq-AL"/>
        </w:rPr>
        <w:t>ngastrat.</w:t>
      </w:r>
    </w:p>
    <w:p w:rsidR="002A23ED" w:rsidRPr="00113BFF" w:rsidRDefault="002A23ED" w:rsidP="002A23ED">
      <w:pPr>
        <w:pStyle w:val="Paragrafi"/>
        <w:rPr>
          <w:sz w:val="21"/>
          <w:szCs w:val="21"/>
          <w:lang w:val="sq-AL"/>
        </w:rPr>
      </w:pPr>
      <w:r w:rsidRPr="00113BFF">
        <w:rPr>
          <w:sz w:val="21"/>
          <w:szCs w:val="21"/>
          <w:lang w:val="sq-AL"/>
        </w:rPr>
        <w:t xml:space="preserve">c) Vlerësimi industrial i fuqisë lëndore për mundësinë vjetore të shfrytëzimit </w:t>
      </w:r>
    </w:p>
    <w:p w:rsidR="00113BFF" w:rsidRDefault="002A23ED" w:rsidP="002A23ED">
      <w:pPr>
        <w:pStyle w:val="Paragrafi"/>
        <w:rPr>
          <w:sz w:val="21"/>
          <w:szCs w:val="21"/>
          <w:lang w:val="sq-AL"/>
        </w:rPr>
      </w:pPr>
      <w:r w:rsidRPr="00113BFF">
        <w:rPr>
          <w:sz w:val="21"/>
          <w:szCs w:val="21"/>
          <w:lang w:val="sq-AL"/>
        </w:rPr>
        <w:t xml:space="preserve"> </w:t>
      </w:r>
    </w:p>
    <w:p w:rsidR="002A23ED" w:rsidRPr="00113BFF" w:rsidRDefault="002A23ED" w:rsidP="002A23ED">
      <w:pPr>
        <w:pStyle w:val="Paragrafi"/>
        <w:rPr>
          <w:sz w:val="21"/>
          <w:szCs w:val="21"/>
          <w:lang w:val="sq-AL"/>
        </w:rPr>
      </w:pPr>
      <w:r w:rsidRPr="00113BFF">
        <w:rPr>
          <w:sz w:val="21"/>
          <w:szCs w:val="21"/>
          <w:lang w:val="sq-AL"/>
        </w:rPr>
        <w:t>Tabela 2d/1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927"/>
        <w:gridCol w:w="706"/>
        <w:gridCol w:w="830"/>
        <w:gridCol w:w="708"/>
        <w:gridCol w:w="815"/>
        <w:gridCol w:w="676"/>
        <w:gridCol w:w="1009"/>
        <w:gridCol w:w="676"/>
        <w:gridCol w:w="747"/>
        <w:gridCol w:w="674"/>
      </w:tblGrid>
      <w:tr w:rsidR="002A23ED" w:rsidRPr="00F17EE6" w:rsidTr="00F17EE6">
        <w:tc>
          <w:tcPr>
            <w:tcW w:w="818" w:type="pct"/>
            <w:vMerge w:val="restart"/>
          </w:tcPr>
          <w:p w:rsidR="002A23ED" w:rsidRPr="00F17EE6" w:rsidRDefault="002A23ED" w:rsidP="00A13C39">
            <w:pPr>
              <w:pStyle w:val="Tabele"/>
              <w:jc w:val="center"/>
              <w:rPr>
                <w:b/>
                <w:sz w:val="18"/>
                <w:szCs w:val="18"/>
                <w:lang w:val="sq-AL"/>
              </w:rPr>
            </w:pPr>
            <w:r w:rsidRPr="00F17EE6">
              <w:rPr>
                <w:b/>
                <w:sz w:val="18"/>
                <w:szCs w:val="18"/>
                <w:lang w:val="sq-AL"/>
              </w:rPr>
              <w:t>Asortimentet sipas llojeve</w:t>
            </w:r>
          </w:p>
        </w:tc>
        <w:tc>
          <w:tcPr>
            <w:tcW w:w="3417" w:type="pct"/>
            <w:gridSpan w:val="8"/>
          </w:tcPr>
          <w:p w:rsidR="002A23ED" w:rsidRPr="00F17EE6" w:rsidRDefault="002A23ED" w:rsidP="00A13C39">
            <w:pPr>
              <w:pStyle w:val="Tabele"/>
              <w:jc w:val="center"/>
              <w:rPr>
                <w:b/>
                <w:sz w:val="18"/>
                <w:szCs w:val="18"/>
                <w:lang w:val="sq-AL"/>
              </w:rPr>
            </w:pPr>
            <w:r w:rsidRPr="00F17EE6">
              <w:rPr>
                <w:b/>
                <w:sz w:val="18"/>
                <w:szCs w:val="18"/>
                <w:lang w:val="sq-AL"/>
              </w:rPr>
              <w:t>Lëndë punimi</w:t>
            </w:r>
          </w:p>
        </w:tc>
        <w:tc>
          <w:tcPr>
            <w:tcW w:w="766" w:type="pct"/>
            <w:gridSpan w:val="2"/>
            <w:vMerge w:val="restart"/>
          </w:tcPr>
          <w:p w:rsidR="002A23ED" w:rsidRPr="00F17EE6" w:rsidRDefault="002A23ED" w:rsidP="00A13C39">
            <w:pPr>
              <w:pStyle w:val="Tabele"/>
              <w:jc w:val="center"/>
              <w:rPr>
                <w:b/>
                <w:sz w:val="18"/>
                <w:szCs w:val="18"/>
                <w:lang w:val="sq-AL"/>
              </w:rPr>
            </w:pPr>
            <w:r w:rsidRPr="00F17EE6">
              <w:rPr>
                <w:b/>
                <w:sz w:val="18"/>
                <w:szCs w:val="18"/>
                <w:lang w:val="sq-AL"/>
              </w:rPr>
              <w:t>Dru zjarri</w:t>
            </w:r>
          </w:p>
        </w:tc>
      </w:tr>
      <w:tr w:rsidR="002A23ED" w:rsidRPr="00F17EE6" w:rsidTr="00F17EE6">
        <w:tc>
          <w:tcPr>
            <w:tcW w:w="818" w:type="pct"/>
            <w:vMerge/>
          </w:tcPr>
          <w:p w:rsidR="002A23ED" w:rsidRPr="00F17EE6" w:rsidRDefault="002A23ED" w:rsidP="00A13C39">
            <w:pPr>
              <w:pStyle w:val="Tabele"/>
              <w:jc w:val="center"/>
              <w:rPr>
                <w:b/>
                <w:sz w:val="18"/>
                <w:szCs w:val="18"/>
                <w:lang w:val="sq-AL"/>
              </w:rPr>
            </w:pPr>
          </w:p>
        </w:tc>
        <w:tc>
          <w:tcPr>
            <w:tcW w:w="879" w:type="pct"/>
            <w:gridSpan w:val="2"/>
          </w:tcPr>
          <w:p w:rsidR="002A23ED" w:rsidRPr="00F17EE6" w:rsidRDefault="002A23ED" w:rsidP="00A13C39">
            <w:pPr>
              <w:pStyle w:val="Tabele"/>
              <w:jc w:val="center"/>
              <w:rPr>
                <w:b/>
                <w:sz w:val="18"/>
                <w:szCs w:val="18"/>
                <w:lang w:val="sq-AL"/>
              </w:rPr>
            </w:pPr>
            <w:r w:rsidRPr="00F17EE6">
              <w:rPr>
                <w:b/>
                <w:sz w:val="18"/>
                <w:szCs w:val="18"/>
                <w:lang w:val="sq-AL"/>
              </w:rPr>
              <w:t>e hollë</w:t>
            </w:r>
          </w:p>
        </w:tc>
        <w:tc>
          <w:tcPr>
            <w:tcW w:w="828" w:type="pct"/>
            <w:gridSpan w:val="2"/>
          </w:tcPr>
          <w:p w:rsidR="002A23ED" w:rsidRPr="00F17EE6" w:rsidRDefault="002A23ED" w:rsidP="00A13C39">
            <w:pPr>
              <w:pStyle w:val="Tabele"/>
              <w:jc w:val="center"/>
              <w:rPr>
                <w:b/>
                <w:sz w:val="18"/>
                <w:szCs w:val="18"/>
                <w:lang w:val="sq-AL"/>
              </w:rPr>
            </w:pPr>
            <w:r w:rsidRPr="00F17EE6">
              <w:rPr>
                <w:b/>
                <w:sz w:val="18"/>
                <w:szCs w:val="18"/>
                <w:lang w:val="sq-AL"/>
              </w:rPr>
              <w:t>e mesme</w:t>
            </w:r>
          </w:p>
        </w:tc>
        <w:tc>
          <w:tcPr>
            <w:tcW w:w="803" w:type="pct"/>
            <w:gridSpan w:val="2"/>
          </w:tcPr>
          <w:p w:rsidR="002A23ED" w:rsidRPr="00F17EE6" w:rsidRDefault="002A23ED" w:rsidP="00A13C39">
            <w:pPr>
              <w:pStyle w:val="Tabele"/>
              <w:jc w:val="center"/>
              <w:rPr>
                <w:b/>
                <w:sz w:val="18"/>
                <w:szCs w:val="18"/>
                <w:lang w:val="sq-AL"/>
              </w:rPr>
            </w:pPr>
            <w:r w:rsidRPr="00F17EE6">
              <w:rPr>
                <w:b/>
                <w:sz w:val="18"/>
                <w:szCs w:val="18"/>
                <w:lang w:val="sq-AL"/>
              </w:rPr>
              <w:t>e trashë</w:t>
            </w:r>
          </w:p>
        </w:tc>
        <w:tc>
          <w:tcPr>
            <w:tcW w:w="907" w:type="pct"/>
            <w:gridSpan w:val="2"/>
          </w:tcPr>
          <w:p w:rsidR="002A23ED" w:rsidRPr="00F17EE6" w:rsidRDefault="002A23ED" w:rsidP="00A13C39">
            <w:pPr>
              <w:pStyle w:val="Tabele"/>
              <w:jc w:val="center"/>
              <w:rPr>
                <w:b/>
                <w:sz w:val="18"/>
                <w:szCs w:val="18"/>
                <w:lang w:val="sq-AL"/>
              </w:rPr>
            </w:pPr>
            <w:r w:rsidRPr="00F17EE6">
              <w:rPr>
                <w:b/>
                <w:sz w:val="18"/>
                <w:szCs w:val="18"/>
                <w:lang w:val="sq-AL"/>
              </w:rPr>
              <w:t>Gjithsej</w:t>
            </w:r>
          </w:p>
        </w:tc>
        <w:tc>
          <w:tcPr>
            <w:tcW w:w="766" w:type="pct"/>
            <w:gridSpan w:val="2"/>
            <w:vMerge/>
          </w:tcPr>
          <w:p w:rsidR="002A23ED" w:rsidRPr="00F17EE6" w:rsidRDefault="002A23ED" w:rsidP="00A13C39">
            <w:pPr>
              <w:pStyle w:val="Tabele"/>
              <w:jc w:val="center"/>
              <w:rPr>
                <w:b/>
                <w:sz w:val="18"/>
                <w:szCs w:val="18"/>
                <w:lang w:val="sq-AL"/>
              </w:rPr>
            </w:pPr>
          </w:p>
        </w:tc>
      </w:tr>
      <w:tr w:rsidR="002A23ED" w:rsidRPr="00F17EE6" w:rsidTr="00F17EE6">
        <w:tc>
          <w:tcPr>
            <w:tcW w:w="818" w:type="pct"/>
            <w:vMerge/>
          </w:tcPr>
          <w:p w:rsidR="002A23ED" w:rsidRPr="00F17EE6" w:rsidRDefault="002A23ED" w:rsidP="00A13C39">
            <w:pPr>
              <w:pStyle w:val="Tabele"/>
              <w:jc w:val="center"/>
              <w:rPr>
                <w:b/>
                <w:sz w:val="18"/>
                <w:szCs w:val="18"/>
                <w:lang w:val="sq-AL"/>
              </w:rPr>
            </w:pPr>
          </w:p>
        </w:tc>
        <w:tc>
          <w:tcPr>
            <w:tcW w:w="499" w:type="pct"/>
          </w:tcPr>
          <w:p w:rsidR="002A23ED" w:rsidRPr="00F17EE6" w:rsidRDefault="002A23ED" w:rsidP="00A13C39">
            <w:pPr>
              <w:pStyle w:val="Tabele"/>
              <w:jc w:val="center"/>
              <w:rPr>
                <w:b/>
                <w:sz w:val="18"/>
                <w:szCs w:val="18"/>
                <w:lang w:val="sq-AL"/>
              </w:rPr>
            </w:pPr>
            <w:r w:rsidRPr="00F17EE6">
              <w:rPr>
                <w:b/>
                <w:sz w:val="18"/>
                <w:szCs w:val="18"/>
                <w:lang w:val="sq-AL"/>
              </w:rPr>
              <w:t>%</w:t>
            </w:r>
          </w:p>
        </w:tc>
        <w:tc>
          <w:tcPr>
            <w:tcW w:w="380" w:type="pct"/>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47" w:type="pct"/>
          </w:tcPr>
          <w:p w:rsidR="002A23ED" w:rsidRPr="00F17EE6" w:rsidRDefault="002A23ED" w:rsidP="00A13C39">
            <w:pPr>
              <w:pStyle w:val="Tabele"/>
              <w:jc w:val="center"/>
              <w:rPr>
                <w:b/>
                <w:sz w:val="18"/>
                <w:szCs w:val="18"/>
                <w:lang w:val="sq-AL"/>
              </w:rPr>
            </w:pPr>
            <w:r w:rsidRPr="00F17EE6">
              <w:rPr>
                <w:b/>
                <w:sz w:val="18"/>
                <w:szCs w:val="18"/>
                <w:lang w:val="sq-AL"/>
              </w:rPr>
              <w:t>%</w:t>
            </w:r>
          </w:p>
        </w:tc>
        <w:tc>
          <w:tcPr>
            <w:tcW w:w="380" w:type="pct"/>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39" w:type="pct"/>
          </w:tcPr>
          <w:p w:rsidR="002A23ED" w:rsidRPr="00F17EE6" w:rsidRDefault="002A23ED" w:rsidP="00A13C39">
            <w:pPr>
              <w:pStyle w:val="Tabele"/>
              <w:jc w:val="center"/>
              <w:rPr>
                <w:b/>
                <w:sz w:val="18"/>
                <w:szCs w:val="18"/>
                <w:lang w:val="sq-AL"/>
              </w:rPr>
            </w:pPr>
            <w:r w:rsidRPr="00F17EE6">
              <w:rPr>
                <w:b/>
                <w:sz w:val="18"/>
                <w:szCs w:val="18"/>
                <w:lang w:val="sq-AL"/>
              </w:rPr>
              <w:t>%</w:t>
            </w:r>
          </w:p>
        </w:tc>
        <w:tc>
          <w:tcPr>
            <w:tcW w:w="364" w:type="pct"/>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543" w:type="pct"/>
          </w:tcPr>
          <w:p w:rsidR="002A23ED" w:rsidRPr="00F17EE6" w:rsidRDefault="002A23ED" w:rsidP="00A13C39">
            <w:pPr>
              <w:pStyle w:val="Tabele"/>
              <w:jc w:val="center"/>
              <w:rPr>
                <w:b/>
                <w:sz w:val="18"/>
                <w:szCs w:val="18"/>
                <w:lang w:val="sq-AL"/>
              </w:rPr>
            </w:pPr>
            <w:r w:rsidRPr="00F17EE6">
              <w:rPr>
                <w:b/>
                <w:sz w:val="18"/>
                <w:szCs w:val="18"/>
                <w:lang w:val="sq-AL"/>
              </w:rPr>
              <w:t>%</w:t>
            </w:r>
          </w:p>
        </w:tc>
        <w:tc>
          <w:tcPr>
            <w:tcW w:w="364" w:type="pct"/>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02" w:type="pct"/>
          </w:tcPr>
          <w:p w:rsidR="002A23ED" w:rsidRPr="00F17EE6" w:rsidRDefault="002A23ED" w:rsidP="00A13C39">
            <w:pPr>
              <w:pStyle w:val="Tabele"/>
              <w:jc w:val="center"/>
              <w:rPr>
                <w:b/>
                <w:sz w:val="18"/>
                <w:szCs w:val="18"/>
                <w:lang w:val="sq-AL"/>
              </w:rPr>
            </w:pPr>
            <w:r w:rsidRPr="00F17EE6">
              <w:rPr>
                <w:b/>
                <w:sz w:val="18"/>
                <w:szCs w:val="18"/>
                <w:lang w:val="sq-AL"/>
              </w:rPr>
              <w:t>%</w:t>
            </w:r>
          </w:p>
        </w:tc>
        <w:tc>
          <w:tcPr>
            <w:tcW w:w="364" w:type="pct"/>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r>
      <w:tr w:rsidR="002A23ED" w:rsidRPr="00F17EE6" w:rsidTr="00F17EE6">
        <w:tc>
          <w:tcPr>
            <w:tcW w:w="818" w:type="pct"/>
          </w:tcPr>
          <w:p w:rsidR="002A23ED" w:rsidRPr="00F17EE6" w:rsidRDefault="002A23ED" w:rsidP="00A13C39">
            <w:pPr>
              <w:pStyle w:val="Tabele"/>
              <w:rPr>
                <w:sz w:val="18"/>
                <w:szCs w:val="18"/>
                <w:lang w:val="sq-AL"/>
              </w:rPr>
            </w:pPr>
          </w:p>
        </w:tc>
        <w:tc>
          <w:tcPr>
            <w:tcW w:w="499"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47"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543"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402"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r>
      <w:tr w:rsidR="002A23ED" w:rsidRPr="00F17EE6" w:rsidTr="00F17EE6">
        <w:tc>
          <w:tcPr>
            <w:tcW w:w="818" w:type="pct"/>
          </w:tcPr>
          <w:p w:rsidR="002A23ED" w:rsidRPr="00F17EE6" w:rsidRDefault="002A23ED" w:rsidP="00A13C39">
            <w:pPr>
              <w:pStyle w:val="Tabele"/>
              <w:rPr>
                <w:sz w:val="18"/>
                <w:szCs w:val="18"/>
                <w:lang w:val="sq-AL"/>
              </w:rPr>
            </w:pPr>
            <w:r w:rsidRPr="00F17EE6">
              <w:rPr>
                <w:sz w:val="18"/>
                <w:szCs w:val="18"/>
                <w:lang w:val="sq-AL"/>
              </w:rPr>
              <w:t>Trupa</w:t>
            </w:r>
          </w:p>
        </w:tc>
        <w:tc>
          <w:tcPr>
            <w:tcW w:w="499"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47"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543"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402"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r>
      <w:tr w:rsidR="002A23ED" w:rsidRPr="00F17EE6" w:rsidTr="00F17EE6">
        <w:tc>
          <w:tcPr>
            <w:tcW w:w="818" w:type="pct"/>
          </w:tcPr>
          <w:p w:rsidR="002A23ED" w:rsidRPr="00F17EE6" w:rsidRDefault="002A23ED" w:rsidP="00A13C39">
            <w:pPr>
              <w:pStyle w:val="Tabele"/>
              <w:rPr>
                <w:sz w:val="18"/>
                <w:szCs w:val="18"/>
                <w:lang w:val="sq-AL"/>
              </w:rPr>
            </w:pPr>
            <w:r w:rsidRPr="00F17EE6">
              <w:rPr>
                <w:sz w:val="18"/>
                <w:szCs w:val="18"/>
                <w:lang w:val="sq-AL"/>
              </w:rPr>
              <w:t>L.</w:t>
            </w:r>
            <w:r w:rsidR="00EF5D86" w:rsidRPr="00F17EE6">
              <w:rPr>
                <w:sz w:val="18"/>
                <w:szCs w:val="18"/>
                <w:lang w:val="sq-AL"/>
              </w:rPr>
              <w:t xml:space="preserve"> </w:t>
            </w:r>
            <w:r w:rsidRPr="00F17EE6">
              <w:rPr>
                <w:sz w:val="18"/>
                <w:szCs w:val="18"/>
                <w:lang w:val="sq-AL"/>
              </w:rPr>
              <w:t>ndërtimi</w:t>
            </w:r>
          </w:p>
        </w:tc>
        <w:tc>
          <w:tcPr>
            <w:tcW w:w="499"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47"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543"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402"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r>
      <w:tr w:rsidR="002A23ED" w:rsidRPr="00F17EE6" w:rsidTr="00F17EE6">
        <w:tc>
          <w:tcPr>
            <w:tcW w:w="818" w:type="pct"/>
          </w:tcPr>
          <w:p w:rsidR="002A23ED" w:rsidRPr="00F17EE6" w:rsidRDefault="002A23ED" w:rsidP="00A13C39">
            <w:pPr>
              <w:pStyle w:val="Tabele"/>
              <w:rPr>
                <w:sz w:val="18"/>
                <w:szCs w:val="18"/>
                <w:lang w:val="sq-AL"/>
              </w:rPr>
            </w:pPr>
            <w:r w:rsidRPr="00F17EE6">
              <w:rPr>
                <w:sz w:val="18"/>
                <w:szCs w:val="18"/>
                <w:lang w:val="sq-AL"/>
              </w:rPr>
              <w:t>Dru zjarri</w:t>
            </w:r>
          </w:p>
        </w:tc>
        <w:tc>
          <w:tcPr>
            <w:tcW w:w="499"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47"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543"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402"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r>
      <w:tr w:rsidR="002A23ED" w:rsidRPr="00F17EE6" w:rsidTr="00F17EE6">
        <w:tc>
          <w:tcPr>
            <w:tcW w:w="818" w:type="pct"/>
          </w:tcPr>
          <w:p w:rsidR="002A23ED" w:rsidRPr="00F17EE6" w:rsidRDefault="002A23ED" w:rsidP="00A13C39">
            <w:pPr>
              <w:pStyle w:val="Tabele"/>
              <w:rPr>
                <w:sz w:val="18"/>
                <w:szCs w:val="18"/>
                <w:lang w:val="sq-AL"/>
              </w:rPr>
            </w:pPr>
            <w:r w:rsidRPr="00F17EE6">
              <w:rPr>
                <w:b/>
                <w:sz w:val="18"/>
                <w:szCs w:val="18"/>
                <w:lang w:val="sq-AL"/>
              </w:rPr>
              <w:t>TOTALI</w:t>
            </w:r>
          </w:p>
        </w:tc>
        <w:tc>
          <w:tcPr>
            <w:tcW w:w="499"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47" w:type="pct"/>
          </w:tcPr>
          <w:p w:rsidR="002A23ED" w:rsidRPr="00F17EE6" w:rsidRDefault="002A23ED" w:rsidP="00A13C39">
            <w:pPr>
              <w:pStyle w:val="Tabele"/>
              <w:rPr>
                <w:sz w:val="18"/>
                <w:szCs w:val="18"/>
                <w:lang w:val="sq-AL"/>
              </w:rPr>
            </w:pPr>
          </w:p>
        </w:tc>
        <w:tc>
          <w:tcPr>
            <w:tcW w:w="380"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543"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c>
          <w:tcPr>
            <w:tcW w:w="402" w:type="pct"/>
          </w:tcPr>
          <w:p w:rsidR="002A23ED" w:rsidRPr="00F17EE6" w:rsidRDefault="002A23ED" w:rsidP="00A13C39">
            <w:pPr>
              <w:pStyle w:val="Tabele"/>
              <w:rPr>
                <w:sz w:val="18"/>
                <w:szCs w:val="18"/>
                <w:lang w:val="sq-AL"/>
              </w:rPr>
            </w:pPr>
          </w:p>
        </w:tc>
        <w:tc>
          <w:tcPr>
            <w:tcW w:w="364" w:type="pct"/>
          </w:tcPr>
          <w:p w:rsidR="002A23ED" w:rsidRPr="00F17EE6" w:rsidRDefault="002A23ED" w:rsidP="00A13C39">
            <w:pPr>
              <w:pStyle w:val="Tabele"/>
              <w:rPr>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Përmbledhëse, vlerësimi industrial sipas llojeve drusore.</w:t>
      </w:r>
    </w:p>
    <w:p w:rsidR="002A23ED" w:rsidRPr="00113BFF" w:rsidRDefault="002A23ED" w:rsidP="002A23ED">
      <w:pPr>
        <w:pStyle w:val="Paragrafi"/>
        <w:rPr>
          <w:sz w:val="21"/>
          <w:szCs w:val="21"/>
          <w:lang w:val="sq-AL"/>
        </w:rPr>
      </w:pPr>
    </w:p>
    <w:p w:rsidR="002A23ED" w:rsidRPr="00113BFF" w:rsidRDefault="002A23ED" w:rsidP="002A23ED">
      <w:pPr>
        <w:pStyle w:val="Paragrafi"/>
        <w:rPr>
          <w:sz w:val="21"/>
          <w:szCs w:val="21"/>
          <w:lang w:val="sq-AL"/>
        </w:rPr>
      </w:pPr>
      <w:r w:rsidRPr="00113BFF">
        <w:rPr>
          <w:sz w:val="21"/>
          <w:szCs w:val="21"/>
          <w:lang w:val="sq-AL"/>
        </w:rPr>
        <w:t xml:space="preserve"> Tabela 2d/2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48"/>
        <w:gridCol w:w="1548"/>
        <w:gridCol w:w="1547"/>
        <w:gridCol w:w="1547"/>
        <w:gridCol w:w="1549"/>
      </w:tblGrid>
      <w:tr w:rsidR="002A23ED" w:rsidRPr="00F17EE6" w:rsidTr="00F17EE6">
        <w:tc>
          <w:tcPr>
            <w:tcW w:w="833"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Asortimentet</w:t>
            </w:r>
          </w:p>
        </w:tc>
        <w:tc>
          <w:tcPr>
            <w:tcW w:w="833"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Njësi matjes m</w:t>
            </w:r>
            <w:r w:rsidRPr="00F17EE6">
              <w:rPr>
                <w:b/>
                <w:sz w:val="18"/>
                <w:szCs w:val="18"/>
                <w:vertAlign w:val="superscript"/>
                <w:lang w:val="sq-AL"/>
              </w:rPr>
              <w:t>3</w:t>
            </w:r>
          </w:p>
        </w:tc>
        <w:tc>
          <w:tcPr>
            <w:tcW w:w="3333" w:type="pct"/>
            <w:gridSpan w:val="4"/>
            <w:vAlign w:val="center"/>
          </w:tcPr>
          <w:p w:rsidR="002A23ED" w:rsidRPr="00F17EE6" w:rsidRDefault="002A23ED" w:rsidP="00A13C39">
            <w:pPr>
              <w:pStyle w:val="Tabele"/>
              <w:jc w:val="center"/>
              <w:rPr>
                <w:b/>
                <w:sz w:val="18"/>
                <w:szCs w:val="18"/>
                <w:lang w:val="sq-AL"/>
              </w:rPr>
            </w:pPr>
            <w:r w:rsidRPr="00F17EE6">
              <w:rPr>
                <w:b/>
                <w:sz w:val="18"/>
                <w:szCs w:val="18"/>
                <w:lang w:val="sq-AL"/>
              </w:rPr>
              <w:t>Llojet drusore</w:t>
            </w:r>
          </w:p>
        </w:tc>
      </w:tr>
      <w:tr w:rsidR="002A23ED" w:rsidRPr="00F17EE6" w:rsidTr="00F17EE6">
        <w:tc>
          <w:tcPr>
            <w:tcW w:w="833" w:type="pct"/>
            <w:vMerge/>
            <w:vAlign w:val="center"/>
          </w:tcPr>
          <w:p w:rsidR="002A23ED" w:rsidRPr="00F17EE6" w:rsidRDefault="002A23ED" w:rsidP="00A13C39">
            <w:pPr>
              <w:pStyle w:val="Tabele"/>
              <w:jc w:val="center"/>
              <w:rPr>
                <w:b/>
                <w:sz w:val="18"/>
                <w:szCs w:val="18"/>
                <w:lang w:val="sq-AL"/>
              </w:rPr>
            </w:pPr>
          </w:p>
        </w:tc>
        <w:tc>
          <w:tcPr>
            <w:tcW w:w="833" w:type="pct"/>
            <w:vMerge/>
            <w:vAlign w:val="center"/>
          </w:tcPr>
          <w:p w:rsidR="002A23ED" w:rsidRPr="00F17EE6" w:rsidRDefault="002A23ED" w:rsidP="00A13C39">
            <w:pPr>
              <w:pStyle w:val="Tabele"/>
              <w:jc w:val="center"/>
              <w:rPr>
                <w:b/>
                <w:sz w:val="18"/>
                <w:szCs w:val="18"/>
                <w:lang w:val="sq-AL"/>
              </w:rPr>
            </w:pPr>
          </w:p>
        </w:tc>
        <w:tc>
          <w:tcPr>
            <w:tcW w:w="833" w:type="pct"/>
            <w:vAlign w:val="center"/>
          </w:tcPr>
          <w:p w:rsidR="002A23ED" w:rsidRPr="00F17EE6" w:rsidRDefault="002A23ED" w:rsidP="00A13C39">
            <w:pPr>
              <w:pStyle w:val="Tabele"/>
              <w:jc w:val="center"/>
              <w:rPr>
                <w:b/>
                <w:sz w:val="18"/>
                <w:szCs w:val="18"/>
                <w:lang w:val="sq-AL"/>
              </w:rPr>
            </w:pPr>
            <w:r w:rsidRPr="00F17EE6">
              <w:rPr>
                <w:b/>
                <w:sz w:val="18"/>
                <w:szCs w:val="18"/>
                <w:lang w:val="sq-AL"/>
              </w:rPr>
              <w:t>ah</w:t>
            </w:r>
          </w:p>
        </w:tc>
        <w:tc>
          <w:tcPr>
            <w:tcW w:w="833" w:type="pct"/>
            <w:vAlign w:val="center"/>
          </w:tcPr>
          <w:p w:rsidR="002A23ED" w:rsidRPr="00F17EE6" w:rsidRDefault="002A23ED" w:rsidP="00A13C39">
            <w:pPr>
              <w:pStyle w:val="Tabele"/>
              <w:jc w:val="center"/>
              <w:rPr>
                <w:b/>
                <w:sz w:val="18"/>
                <w:szCs w:val="18"/>
                <w:lang w:val="sq-AL"/>
              </w:rPr>
            </w:pPr>
            <w:r w:rsidRPr="00F17EE6">
              <w:rPr>
                <w:b/>
                <w:sz w:val="18"/>
                <w:szCs w:val="18"/>
                <w:lang w:val="sq-AL"/>
              </w:rPr>
              <w:t>p.zezë</w:t>
            </w:r>
          </w:p>
        </w:tc>
        <w:tc>
          <w:tcPr>
            <w:tcW w:w="833" w:type="pct"/>
            <w:vAlign w:val="center"/>
          </w:tcPr>
          <w:p w:rsidR="002A23ED" w:rsidRPr="00F17EE6" w:rsidRDefault="002A23ED" w:rsidP="00A13C39">
            <w:pPr>
              <w:pStyle w:val="Tabele"/>
              <w:jc w:val="center"/>
              <w:rPr>
                <w:b/>
                <w:sz w:val="18"/>
                <w:szCs w:val="18"/>
                <w:lang w:val="sq-AL"/>
              </w:rPr>
            </w:pPr>
            <w:r w:rsidRPr="00F17EE6">
              <w:rPr>
                <w:b/>
                <w:sz w:val="18"/>
                <w:szCs w:val="18"/>
                <w:lang w:val="sq-AL"/>
              </w:rPr>
              <w:t>……..</w:t>
            </w:r>
          </w:p>
        </w:tc>
        <w:tc>
          <w:tcPr>
            <w:tcW w:w="833" w:type="pct"/>
            <w:vAlign w:val="center"/>
          </w:tcPr>
          <w:p w:rsidR="002A23ED" w:rsidRPr="00F17EE6" w:rsidRDefault="002A23ED" w:rsidP="00A13C39">
            <w:pPr>
              <w:pStyle w:val="Tabele"/>
              <w:jc w:val="center"/>
              <w:rPr>
                <w:b/>
                <w:sz w:val="18"/>
                <w:szCs w:val="18"/>
                <w:lang w:val="sq-AL"/>
              </w:rPr>
            </w:pPr>
            <w:r w:rsidRPr="00F17EE6">
              <w:rPr>
                <w:b/>
                <w:sz w:val="18"/>
                <w:szCs w:val="18"/>
                <w:lang w:val="sq-AL"/>
              </w:rPr>
              <w:t>Gjithsej</w:t>
            </w:r>
          </w:p>
        </w:tc>
      </w:tr>
      <w:tr w:rsidR="002A23ED" w:rsidRPr="00F17EE6" w:rsidTr="00F17EE6">
        <w:tc>
          <w:tcPr>
            <w:tcW w:w="833" w:type="pct"/>
          </w:tcPr>
          <w:p w:rsidR="002A23ED" w:rsidRPr="00F17EE6" w:rsidRDefault="002A23ED" w:rsidP="00A13C39">
            <w:pPr>
              <w:pStyle w:val="Tabele"/>
              <w:rPr>
                <w:sz w:val="18"/>
                <w:szCs w:val="18"/>
                <w:lang w:val="sq-AL"/>
              </w:rPr>
            </w:pPr>
            <w:r w:rsidRPr="00F17EE6">
              <w:rPr>
                <w:sz w:val="18"/>
                <w:szCs w:val="18"/>
                <w:lang w:val="sq-AL"/>
              </w:rPr>
              <w:t>Trupa</w:t>
            </w: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r>
      <w:tr w:rsidR="002A23ED" w:rsidRPr="00F17EE6" w:rsidTr="00F17EE6">
        <w:tc>
          <w:tcPr>
            <w:tcW w:w="833" w:type="pct"/>
          </w:tcPr>
          <w:p w:rsidR="002A23ED" w:rsidRPr="00F17EE6" w:rsidRDefault="002A23ED" w:rsidP="00A13C39">
            <w:pPr>
              <w:pStyle w:val="Tabele"/>
              <w:rPr>
                <w:sz w:val="18"/>
                <w:szCs w:val="18"/>
                <w:lang w:val="sq-AL"/>
              </w:rPr>
            </w:pPr>
            <w:r w:rsidRPr="00F17EE6">
              <w:rPr>
                <w:sz w:val="18"/>
                <w:szCs w:val="18"/>
                <w:lang w:val="sq-AL"/>
              </w:rPr>
              <w:t>L.</w:t>
            </w:r>
            <w:r w:rsidR="00EF5D86" w:rsidRPr="00F17EE6">
              <w:rPr>
                <w:sz w:val="18"/>
                <w:szCs w:val="18"/>
                <w:lang w:val="sq-AL"/>
              </w:rPr>
              <w:t xml:space="preserve"> </w:t>
            </w:r>
            <w:r w:rsidRPr="00F17EE6">
              <w:rPr>
                <w:sz w:val="18"/>
                <w:szCs w:val="18"/>
                <w:lang w:val="sq-AL"/>
              </w:rPr>
              <w:t>ndërtimi</w:t>
            </w: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r>
      <w:tr w:rsidR="002A23ED" w:rsidRPr="00F17EE6" w:rsidTr="00F17EE6">
        <w:tc>
          <w:tcPr>
            <w:tcW w:w="833" w:type="pct"/>
          </w:tcPr>
          <w:p w:rsidR="002A23ED" w:rsidRPr="00F17EE6" w:rsidRDefault="002A23ED" w:rsidP="00A13C39">
            <w:pPr>
              <w:pStyle w:val="Tabele"/>
              <w:rPr>
                <w:sz w:val="18"/>
                <w:szCs w:val="18"/>
                <w:lang w:val="sq-AL"/>
              </w:rPr>
            </w:pPr>
            <w:r w:rsidRPr="00F17EE6">
              <w:rPr>
                <w:sz w:val="18"/>
                <w:szCs w:val="18"/>
                <w:lang w:val="sq-AL"/>
              </w:rPr>
              <w:t>Dru zjarri</w:t>
            </w: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r>
      <w:tr w:rsidR="002A23ED" w:rsidRPr="00F17EE6" w:rsidTr="00F17EE6">
        <w:tc>
          <w:tcPr>
            <w:tcW w:w="833" w:type="pct"/>
          </w:tcPr>
          <w:p w:rsidR="002A23ED" w:rsidRPr="00F17EE6" w:rsidRDefault="002A23ED" w:rsidP="00A13C39">
            <w:pPr>
              <w:pStyle w:val="Tabele"/>
              <w:rPr>
                <w:sz w:val="18"/>
                <w:szCs w:val="18"/>
                <w:lang w:val="sq-AL"/>
              </w:rPr>
            </w:pPr>
            <w:r w:rsidRPr="00F17EE6">
              <w:rPr>
                <w:b/>
                <w:sz w:val="18"/>
                <w:szCs w:val="18"/>
                <w:lang w:val="sq-AL"/>
              </w:rPr>
              <w:t>TOTALI</w:t>
            </w: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r>
    </w:tbl>
    <w:p w:rsidR="002A23ED" w:rsidRPr="00113BFF" w:rsidRDefault="002A23ED" w:rsidP="002A23ED">
      <w:pPr>
        <w:pStyle w:val="Paragrafi"/>
        <w:rPr>
          <w:sz w:val="21"/>
          <w:szCs w:val="21"/>
          <w:lang w:val="sq-AL"/>
        </w:rPr>
      </w:pPr>
      <w:r w:rsidRPr="00113BFF">
        <w:rPr>
          <w:sz w:val="21"/>
          <w:szCs w:val="21"/>
          <w:lang w:val="sq-AL"/>
        </w:rPr>
        <w:t>Asortimentet neto</w:t>
      </w:r>
    </w:p>
    <w:p w:rsidR="002A23ED" w:rsidRPr="00113BFF" w:rsidRDefault="002A23ED" w:rsidP="002A23ED">
      <w:pPr>
        <w:pStyle w:val="Paragrafi"/>
        <w:rPr>
          <w:sz w:val="21"/>
          <w:szCs w:val="21"/>
          <w:lang w:val="sq-AL"/>
        </w:rPr>
      </w:pPr>
    </w:p>
    <w:p w:rsidR="002A23ED" w:rsidRPr="00113BFF" w:rsidRDefault="002A23ED" w:rsidP="002A23ED">
      <w:pPr>
        <w:pStyle w:val="Paragrafi"/>
        <w:rPr>
          <w:sz w:val="21"/>
          <w:szCs w:val="21"/>
          <w:lang w:val="sq-AL"/>
        </w:rPr>
      </w:pPr>
      <w:r w:rsidRPr="00113BFF">
        <w:rPr>
          <w:sz w:val="21"/>
          <w:szCs w:val="21"/>
          <w:lang w:val="sq-AL"/>
        </w:rPr>
        <w:t>Tabela 2d/3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7"/>
      </w:tblGrid>
      <w:tr w:rsidR="002A23ED" w:rsidRPr="00F17EE6" w:rsidTr="00F17EE6">
        <w:tc>
          <w:tcPr>
            <w:tcW w:w="1000" w:type="pct"/>
            <w:vMerge w:val="restart"/>
          </w:tcPr>
          <w:p w:rsidR="002A23ED" w:rsidRPr="00F17EE6" w:rsidRDefault="002A23ED" w:rsidP="00A13C39">
            <w:pPr>
              <w:pStyle w:val="Tabele"/>
              <w:jc w:val="center"/>
              <w:rPr>
                <w:b/>
                <w:sz w:val="18"/>
                <w:szCs w:val="18"/>
                <w:lang w:val="sq-AL"/>
              </w:rPr>
            </w:pPr>
            <w:r w:rsidRPr="00F17EE6">
              <w:rPr>
                <w:b/>
                <w:sz w:val="18"/>
                <w:szCs w:val="18"/>
                <w:lang w:val="sq-AL"/>
              </w:rPr>
              <w:t>Asortimentet</w:t>
            </w:r>
          </w:p>
        </w:tc>
        <w:tc>
          <w:tcPr>
            <w:tcW w:w="1000" w:type="pct"/>
            <w:vMerge w:val="restart"/>
          </w:tcPr>
          <w:p w:rsidR="002A23ED" w:rsidRPr="00F17EE6" w:rsidRDefault="002A23ED" w:rsidP="00A13C39">
            <w:pPr>
              <w:pStyle w:val="Tabele"/>
              <w:jc w:val="center"/>
              <w:rPr>
                <w:b/>
                <w:sz w:val="18"/>
                <w:szCs w:val="18"/>
                <w:lang w:val="sq-AL"/>
              </w:rPr>
            </w:pPr>
            <w:r w:rsidRPr="00F17EE6">
              <w:rPr>
                <w:b/>
                <w:sz w:val="18"/>
                <w:szCs w:val="18"/>
                <w:lang w:val="sq-AL"/>
              </w:rPr>
              <w:t>Bruto m</w:t>
            </w:r>
            <w:r w:rsidRPr="00F17EE6">
              <w:rPr>
                <w:b/>
                <w:sz w:val="18"/>
                <w:szCs w:val="18"/>
                <w:vertAlign w:val="superscript"/>
                <w:lang w:val="sq-AL"/>
              </w:rPr>
              <w:t>3</w:t>
            </w:r>
          </w:p>
        </w:tc>
        <w:tc>
          <w:tcPr>
            <w:tcW w:w="2000" w:type="pct"/>
            <w:gridSpan w:val="2"/>
          </w:tcPr>
          <w:p w:rsidR="002A23ED" w:rsidRPr="00F17EE6" w:rsidRDefault="002A23ED" w:rsidP="00A13C39">
            <w:pPr>
              <w:pStyle w:val="Tabele"/>
              <w:jc w:val="center"/>
              <w:rPr>
                <w:b/>
                <w:sz w:val="18"/>
                <w:szCs w:val="18"/>
                <w:lang w:val="sq-AL"/>
              </w:rPr>
            </w:pPr>
            <w:r w:rsidRPr="00F17EE6">
              <w:rPr>
                <w:b/>
                <w:sz w:val="18"/>
                <w:szCs w:val="18"/>
                <w:lang w:val="sq-AL"/>
              </w:rPr>
              <w:t>Humbje</w:t>
            </w:r>
          </w:p>
        </w:tc>
        <w:tc>
          <w:tcPr>
            <w:tcW w:w="1000" w:type="pct"/>
            <w:vMerge w:val="restart"/>
          </w:tcPr>
          <w:p w:rsidR="002A23ED" w:rsidRPr="00F17EE6" w:rsidRDefault="002A23ED" w:rsidP="00A13C39">
            <w:pPr>
              <w:pStyle w:val="Tabele"/>
              <w:rPr>
                <w:b/>
                <w:sz w:val="18"/>
                <w:szCs w:val="18"/>
                <w:lang w:val="sq-AL"/>
              </w:rPr>
            </w:pPr>
            <w:r w:rsidRPr="00F17EE6">
              <w:rPr>
                <w:b/>
                <w:sz w:val="18"/>
                <w:szCs w:val="18"/>
                <w:lang w:val="sq-AL"/>
              </w:rPr>
              <w:t>Neto m</w:t>
            </w:r>
            <w:r w:rsidRPr="00F17EE6">
              <w:rPr>
                <w:b/>
                <w:sz w:val="18"/>
                <w:szCs w:val="18"/>
                <w:vertAlign w:val="superscript"/>
                <w:lang w:val="sq-AL"/>
              </w:rPr>
              <w:t>3</w:t>
            </w:r>
          </w:p>
        </w:tc>
      </w:tr>
      <w:tr w:rsidR="002A23ED" w:rsidRPr="00F17EE6" w:rsidTr="00F17EE6">
        <w:tc>
          <w:tcPr>
            <w:tcW w:w="1000" w:type="pct"/>
            <w:vMerge/>
          </w:tcPr>
          <w:p w:rsidR="002A23ED" w:rsidRPr="00F17EE6" w:rsidRDefault="002A23ED" w:rsidP="00A13C39">
            <w:pPr>
              <w:pStyle w:val="Tabele"/>
              <w:jc w:val="center"/>
              <w:rPr>
                <w:b/>
                <w:sz w:val="18"/>
                <w:szCs w:val="18"/>
                <w:lang w:val="sq-AL"/>
              </w:rPr>
            </w:pPr>
          </w:p>
        </w:tc>
        <w:tc>
          <w:tcPr>
            <w:tcW w:w="1000" w:type="pct"/>
            <w:vMerge/>
          </w:tcPr>
          <w:p w:rsidR="002A23ED" w:rsidRPr="00F17EE6" w:rsidRDefault="002A23ED" w:rsidP="00A13C39">
            <w:pPr>
              <w:pStyle w:val="Tabele"/>
              <w:jc w:val="center"/>
              <w:rPr>
                <w:b/>
                <w:sz w:val="18"/>
                <w:szCs w:val="18"/>
                <w:lang w:val="sq-AL"/>
              </w:rPr>
            </w:pPr>
          </w:p>
        </w:tc>
        <w:tc>
          <w:tcPr>
            <w:tcW w:w="1000" w:type="pct"/>
          </w:tcPr>
          <w:p w:rsidR="002A23ED" w:rsidRPr="00F17EE6" w:rsidRDefault="002A23ED" w:rsidP="00A13C39">
            <w:pPr>
              <w:pStyle w:val="Tabele"/>
              <w:jc w:val="center"/>
              <w:rPr>
                <w:b/>
                <w:sz w:val="18"/>
                <w:szCs w:val="18"/>
                <w:lang w:val="sq-AL"/>
              </w:rPr>
            </w:pPr>
            <w:r w:rsidRPr="00F17EE6">
              <w:rPr>
                <w:b/>
                <w:sz w:val="18"/>
                <w:szCs w:val="18"/>
                <w:lang w:val="sq-AL"/>
              </w:rPr>
              <w:t>%</w:t>
            </w:r>
          </w:p>
        </w:tc>
        <w:tc>
          <w:tcPr>
            <w:tcW w:w="1000" w:type="pct"/>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1000" w:type="pct"/>
            <w:vMerge/>
          </w:tcPr>
          <w:p w:rsidR="002A23ED" w:rsidRPr="00F17EE6" w:rsidRDefault="002A23ED" w:rsidP="00A13C39">
            <w:pPr>
              <w:pStyle w:val="Tabele"/>
              <w:rPr>
                <w:sz w:val="18"/>
                <w:szCs w:val="18"/>
                <w:lang w:val="sq-AL"/>
              </w:rPr>
            </w:pPr>
          </w:p>
        </w:tc>
      </w:tr>
      <w:tr w:rsidR="002A23ED" w:rsidRPr="00F17EE6" w:rsidTr="00F17EE6">
        <w:tc>
          <w:tcPr>
            <w:tcW w:w="1000" w:type="pct"/>
          </w:tcPr>
          <w:p w:rsidR="002A23ED" w:rsidRPr="00F17EE6" w:rsidRDefault="002A23ED" w:rsidP="00A13C39">
            <w:pPr>
              <w:pStyle w:val="Tabele"/>
              <w:rPr>
                <w:sz w:val="18"/>
                <w:szCs w:val="18"/>
                <w:lang w:val="sq-AL"/>
              </w:rPr>
            </w:pPr>
            <w:r w:rsidRPr="00F17EE6">
              <w:rPr>
                <w:sz w:val="18"/>
                <w:szCs w:val="18"/>
                <w:lang w:val="sq-AL"/>
              </w:rPr>
              <w:t xml:space="preserve"> </w:t>
            </w:r>
            <w:r w:rsidR="00917D3C" w:rsidRPr="00F17EE6">
              <w:rPr>
                <w:sz w:val="18"/>
                <w:szCs w:val="18"/>
                <w:lang w:val="sq-AL"/>
              </w:rPr>
              <w:t>Trupa</w:t>
            </w: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r>
      <w:tr w:rsidR="002A23ED" w:rsidRPr="00F17EE6" w:rsidTr="00F17EE6">
        <w:tc>
          <w:tcPr>
            <w:tcW w:w="1000" w:type="pct"/>
          </w:tcPr>
          <w:p w:rsidR="002A23ED" w:rsidRPr="00F17EE6" w:rsidRDefault="002A23ED" w:rsidP="00A13C39">
            <w:pPr>
              <w:pStyle w:val="Tabele"/>
              <w:rPr>
                <w:sz w:val="18"/>
                <w:szCs w:val="18"/>
                <w:lang w:val="sq-AL"/>
              </w:rPr>
            </w:pPr>
            <w:r w:rsidRPr="00F17EE6">
              <w:rPr>
                <w:sz w:val="18"/>
                <w:szCs w:val="18"/>
                <w:lang w:val="sq-AL"/>
              </w:rPr>
              <w:t xml:space="preserve"> </w:t>
            </w:r>
            <w:r w:rsidR="00917D3C" w:rsidRPr="00F17EE6">
              <w:rPr>
                <w:sz w:val="18"/>
                <w:szCs w:val="18"/>
                <w:lang w:val="sq-AL"/>
              </w:rPr>
              <w:t>L</w:t>
            </w:r>
            <w:r w:rsidRPr="00F17EE6">
              <w:rPr>
                <w:sz w:val="18"/>
                <w:szCs w:val="18"/>
                <w:lang w:val="sq-AL"/>
              </w:rPr>
              <w:t>.</w:t>
            </w:r>
            <w:r w:rsidR="007E6663" w:rsidRPr="00F17EE6">
              <w:rPr>
                <w:sz w:val="18"/>
                <w:szCs w:val="18"/>
                <w:lang w:val="sq-AL"/>
              </w:rPr>
              <w:t xml:space="preserve"> </w:t>
            </w:r>
            <w:r w:rsidRPr="00F17EE6">
              <w:rPr>
                <w:sz w:val="18"/>
                <w:szCs w:val="18"/>
                <w:lang w:val="sq-AL"/>
              </w:rPr>
              <w:t>ndërtimi</w:t>
            </w: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r>
      <w:tr w:rsidR="002A23ED" w:rsidRPr="00F17EE6" w:rsidTr="00F17EE6">
        <w:tc>
          <w:tcPr>
            <w:tcW w:w="1000" w:type="pct"/>
          </w:tcPr>
          <w:p w:rsidR="002A23ED" w:rsidRPr="00F17EE6" w:rsidRDefault="002A23ED" w:rsidP="00A13C39">
            <w:pPr>
              <w:pStyle w:val="Tabele"/>
              <w:rPr>
                <w:sz w:val="18"/>
                <w:szCs w:val="18"/>
                <w:lang w:val="sq-AL"/>
              </w:rPr>
            </w:pPr>
            <w:r w:rsidRPr="00F17EE6">
              <w:rPr>
                <w:sz w:val="18"/>
                <w:szCs w:val="18"/>
                <w:lang w:val="sq-AL"/>
              </w:rPr>
              <w:t xml:space="preserve"> </w:t>
            </w:r>
            <w:r w:rsidR="00917D3C" w:rsidRPr="00F17EE6">
              <w:rPr>
                <w:sz w:val="18"/>
                <w:szCs w:val="18"/>
                <w:lang w:val="sq-AL"/>
              </w:rPr>
              <w:t xml:space="preserve">Dru </w:t>
            </w:r>
            <w:r w:rsidRPr="00F17EE6">
              <w:rPr>
                <w:sz w:val="18"/>
                <w:szCs w:val="18"/>
                <w:lang w:val="sq-AL"/>
              </w:rPr>
              <w:t>zjarri</w:t>
            </w: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r>
      <w:tr w:rsidR="002A23ED" w:rsidRPr="00F17EE6" w:rsidTr="00F17EE6">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r>
      <w:tr w:rsidR="002A23ED" w:rsidRPr="00F17EE6" w:rsidTr="00F17EE6">
        <w:tc>
          <w:tcPr>
            <w:tcW w:w="1000" w:type="pct"/>
          </w:tcPr>
          <w:p w:rsidR="002A23ED" w:rsidRPr="00F17EE6" w:rsidRDefault="002A23ED" w:rsidP="00A13C39">
            <w:pPr>
              <w:pStyle w:val="Tabele"/>
              <w:rPr>
                <w:sz w:val="18"/>
                <w:szCs w:val="18"/>
                <w:lang w:val="sq-AL"/>
              </w:rPr>
            </w:pPr>
            <w:r w:rsidRPr="00F17EE6">
              <w:rPr>
                <w:b/>
                <w:sz w:val="18"/>
                <w:szCs w:val="18"/>
                <w:lang w:val="sq-AL"/>
              </w:rPr>
              <w:t>TOTALI</w:t>
            </w: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c>
          <w:tcPr>
            <w:tcW w:w="1000" w:type="pct"/>
          </w:tcPr>
          <w:p w:rsidR="002A23ED" w:rsidRPr="00F17EE6" w:rsidRDefault="002A23ED" w:rsidP="00A13C39">
            <w:pPr>
              <w:pStyle w:val="Tabele"/>
              <w:rPr>
                <w:sz w:val="18"/>
                <w:szCs w:val="18"/>
                <w:lang w:val="sq-AL"/>
              </w:rPr>
            </w:pPr>
          </w:p>
        </w:tc>
      </w:tr>
    </w:tbl>
    <w:p w:rsidR="003F2345" w:rsidRDefault="003F2345" w:rsidP="002A23ED">
      <w:pPr>
        <w:pStyle w:val="TitulliTitull"/>
        <w:rPr>
          <w:lang w:val="sq-AL"/>
        </w:rPr>
      </w:pPr>
    </w:p>
    <w:p w:rsidR="002A23ED" w:rsidRPr="003F2345" w:rsidRDefault="002A23ED" w:rsidP="002A23ED">
      <w:pPr>
        <w:pStyle w:val="TitulliTitull"/>
        <w:rPr>
          <w:sz w:val="21"/>
          <w:szCs w:val="21"/>
          <w:lang w:val="sq-AL"/>
        </w:rPr>
      </w:pPr>
      <w:r w:rsidRPr="003F2345">
        <w:rPr>
          <w:sz w:val="21"/>
          <w:szCs w:val="21"/>
          <w:lang w:val="sq-AL"/>
        </w:rPr>
        <w:t>KAPITULLI I TRETË</w:t>
      </w:r>
    </w:p>
    <w:p w:rsidR="002A23ED" w:rsidRPr="003F2345" w:rsidRDefault="002A23ED" w:rsidP="002A23ED">
      <w:pPr>
        <w:pStyle w:val="TitulliTitull"/>
        <w:rPr>
          <w:sz w:val="21"/>
          <w:szCs w:val="21"/>
          <w:lang w:val="sq-AL"/>
        </w:rPr>
      </w:pPr>
      <w:r w:rsidRPr="003F2345">
        <w:rPr>
          <w:sz w:val="21"/>
          <w:szCs w:val="21"/>
          <w:lang w:val="sq-AL"/>
        </w:rPr>
        <w:t>MB</w:t>
      </w:r>
      <w:r w:rsidR="00917D3C" w:rsidRPr="003F2345">
        <w:rPr>
          <w:sz w:val="21"/>
          <w:szCs w:val="21"/>
          <w:lang w:val="sq-AL"/>
        </w:rPr>
        <w:t>ë</w:t>
      </w:r>
      <w:r w:rsidRPr="003F2345">
        <w:rPr>
          <w:sz w:val="21"/>
          <w:szCs w:val="21"/>
          <w:lang w:val="sq-AL"/>
        </w:rPr>
        <w:t>R</w:t>
      </w:r>
      <w:r w:rsidR="00917D3C" w:rsidRPr="003F2345">
        <w:rPr>
          <w:sz w:val="21"/>
          <w:szCs w:val="21"/>
          <w:lang w:val="sq-AL"/>
        </w:rPr>
        <w:t>r</w:t>
      </w:r>
      <w:r w:rsidRPr="003F2345">
        <w:rPr>
          <w:sz w:val="21"/>
          <w:szCs w:val="21"/>
          <w:lang w:val="sq-AL"/>
        </w:rPr>
        <w:t>ITSHMËRIA ME RRUGË AUTO DHE SHTRIRJA E TYRE</w:t>
      </w:r>
    </w:p>
    <w:p w:rsidR="002A23ED" w:rsidRPr="003F2345" w:rsidRDefault="002A23ED" w:rsidP="002A23ED">
      <w:pPr>
        <w:pStyle w:val="TitulliTitull"/>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xml:space="preserve"> a) Mb</w:t>
      </w:r>
      <w:r w:rsidR="00C2629D" w:rsidRPr="003F2345">
        <w:rPr>
          <w:sz w:val="21"/>
          <w:szCs w:val="21"/>
          <w:lang w:val="sq-AL"/>
        </w:rPr>
        <w:t>ër</w:t>
      </w:r>
      <w:r w:rsidRPr="003F2345">
        <w:rPr>
          <w:sz w:val="21"/>
          <w:szCs w:val="21"/>
          <w:lang w:val="sq-AL"/>
        </w:rPr>
        <w:t xml:space="preserve">ritshmëria konsiston në: </w:t>
      </w:r>
    </w:p>
    <w:p w:rsidR="002A23ED" w:rsidRPr="003F2345" w:rsidRDefault="002A23ED" w:rsidP="002A23ED">
      <w:pPr>
        <w:pStyle w:val="Paragrafi"/>
        <w:rPr>
          <w:sz w:val="21"/>
          <w:szCs w:val="21"/>
          <w:lang w:val="sq-AL"/>
        </w:rPr>
      </w:pPr>
      <w:r w:rsidRPr="003F2345">
        <w:rPr>
          <w:sz w:val="21"/>
          <w:szCs w:val="21"/>
          <w:lang w:val="sq-AL"/>
        </w:rPr>
        <w:t xml:space="preserve">- Lidhjen me rrjet të rrugëve autoekzistuese, nëpërmjet projektimit të rrugëve auto të kategorisë IV deri në hyrje të pyjeve që do të shfrytëzohet. Kjo rrugë është me kushte teknike të miratuara nga Ministria e Punëve Publike, Transportit dhe Telekomunikacionit. </w:t>
      </w:r>
    </w:p>
    <w:p w:rsidR="002A23ED" w:rsidRPr="003F2345" w:rsidRDefault="002A23ED" w:rsidP="002A23ED">
      <w:pPr>
        <w:pStyle w:val="Paragrafi"/>
        <w:rPr>
          <w:sz w:val="21"/>
          <w:szCs w:val="21"/>
          <w:lang w:val="sq-AL"/>
        </w:rPr>
      </w:pPr>
      <w:r w:rsidRPr="003F2345">
        <w:rPr>
          <w:sz w:val="21"/>
          <w:szCs w:val="21"/>
          <w:lang w:val="sq-AL"/>
        </w:rPr>
        <w:t>- Lidhjen me rrjet rrugor të kategorisë V dhe VI ngastrave pyjore, sipas radhës së futjes në shfrytëzim të përcaktuar nga plani i mbarështimit. Rruga auto e kategorisë V është me kushte teknike të miratuara nga Ministria e Punëve Publike dhe Transportit, ndërsa rruga e kategorisë VI është me kushte teknike të miratuara nga ish-DPPK-ja.</w:t>
      </w:r>
    </w:p>
    <w:p w:rsidR="002A23ED" w:rsidRPr="003F2345" w:rsidRDefault="002A23ED" w:rsidP="002A23ED">
      <w:pPr>
        <w:pStyle w:val="Paragrafi"/>
        <w:rPr>
          <w:sz w:val="21"/>
          <w:szCs w:val="21"/>
          <w:lang w:val="sq-AL"/>
        </w:rPr>
      </w:pPr>
      <w:r w:rsidRPr="003F2345">
        <w:rPr>
          <w:sz w:val="21"/>
          <w:szCs w:val="21"/>
          <w:lang w:val="sq-AL"/>
        </w:rPr>
        <w:t>b) Shtrirja e rrjetit rrugor:</w:t>
      </w:r>
    </w:p>
    <w:p w:rsidR="002A23ED" w:rsidRPr="003F2345" w:rsidRDefault="002A23ED" w:rsidP="002A23ED">
      <w:pPr>
        <w:pStyle w:val="Paragrafi"/>
        <w:rPr>
          <w:sz w:val="21"/>
          <w:szCs w:val="21"/>
          <w:lang w:val="sq-AL"/>
        </w:rPr>
      </w:pPr>
      <w:r w:rsidRPr="003F2345">
        <w:rPr>
          <w:sz w:val="21"/>
          <w:szCs w:val="21"/>
          <w:lang w:val="sq-AL"/>
        </w:rPr>
        <w:t>Mbulimi me rrjet rrugor për lehtësimin e hyrjes së njerëzve dhe mjeteve të punës, nxjerrjen e materialit drusor dhe prodhimeve të tjera, si dhe mbarështimi e qeverisja e fondit pyjor në përdorim, do të bëhet me rrugë auto të kategorisë V e VI kryesore VI sekondare. Rruga auto e kategorisë VI është me bazament artificial ose të përmirësuar (kalldrëm, çakëll, zhavorr), në të cilën do të lëvizin automjete dhe traktorë me rimorkio, për transport materiali drusor.</w:t>
      </w:r>
    </w:p>
    <w:p w:rsidR="002A23ED" w:rsidRPr="003F2345" w:rsidRDefault="002A23ED" w:rsidP="002A23ED">
      <w:pPr>
        <w:pStyle w:val="Paragrafi"/>
        <w:rPr>
          <w:sz w:val="21"/>
          <w:szCs w:val="21"/>
          <w:lang w:val="sq-AL"/>
        </w:rPr>
      </w:pPr>
      <w:r w:rsidRPr="003F2345">
        <w:rPr>
          <w:sz w:val="21"/>
          <w:szCs w:val="21"/>
          <w:lang w:val="sq-AL"/>
        </w:rPr>
        <w:t>Për mbulimin me rrjet rrugor duhet orientuar me treguesit bazë, si: “dendësia optimale” në ml/ha dhe “hapësira optimale” midis tyre e shprehur në ml, realizimi i të cilave bën të mundur zbatimin e një silvikulture racionale.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xml:space="preserve">Sipas klasave të pjerrësisë, rekomandohen: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1395"/>
        <w:gridCol w:w="1802"/>
        <w:gridCol w:w="1386"/>
        <w:gridCol w:w="1638"/>
        <w:gridCol w:w="1460"/>
      </w:tblGrid>
      <w:tr w:rsidR="002A23ED" w:rsidRPr="00F17EE6" w:rsidTr="00F17EE6">
        <w:tc>
          <w:tcPr>
            <w:tcW w:w="865"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Klasa e pjerrësisë</w:t>
            </w:r>
          </w:p>
        </w:tc>
        <w:tc>
          <w:tcPr>
            <w:tcW w:w="751"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Sip.ha</w:t>
            </w:r>
          </w:p>
        </w:tc>
        <w:tc>
          <w:tcPr>
            <w:tcW w:w="1716" w:type="pct"/>
            <w:gridSpan w:val="2"/>
            <w:vAlign w:val="center"/>
          </w:tcPr>
          <w:p w:rsidR="002A23ED" w:rsidRPr="00F17EE6" w:rsidRDefault="002A23ED" w:rsidP="00A13C39">
            <w:pPr>
              <w:pStyle w:val="Tabele"/>
              <w:jc w:val="center"/>
              <w:rPr>
                <w:b/>
                <w:sz w:val="18"/>
                <w:szCs w:val="18"/>
                <w:lang w:val="sq-AL"/>
              </w:rPr>
            </w:pPr>
            <w:r w:rsidRPr="00F17EE6">
              <w:rPr>
                <w:b/>
                <w:sz w:val="18"/>
                <w:szCs w:val="18"/>
                <w:lang w:val="sq-AL"/>
              </w:rPr>
              <w:t>Dendësia optimale (ml/ha) rrugë kategoria e V+VI</w:t>
            </w:r>
          </w:p>
        </w:tc>
        <w:tc>
          <w:tcPr>
            <w:tcW w:w="1669" w:type="pct"/>
            <w:gridSpan w:val="2"/>
            <w:vAlign w:val="center"/>
          </w:tcPr>
          <w:p w:rsidR="002A23ED" w:rsidRPr="00F17EE6" w:rsidRDefault="002A23ED" w:rsidP="00A13C39">
            <w:pPr>
              <w:pStyle w:val="Tabele"/>
              <w:jc w:val="center"/>
              <w:rPr>
                <w:b/>
                <w:sz w:val="18"/>
                <w:szCs w:val="18"/>
                <w:lang w:val="sq-AL"/>
              </w:rPr>
            </w:pPr>
            <w:r w:rsidRPr="00F17EE6">
              <w:rPr>
                <w:b/>
                <w:sz w:val="18"/>
                <w:szCs w:val="18"/>
                <w:lang w:val="sq-AL"/>
              </w:rPr>
              <w:t>Hapësira optimale midis tyre (ml) në rast ndërtimi të rrugëve kategoria VI/S</w:t>
            </w:r>
          </w:p>
        </w:tc>
      </w:tr>
      <w:tr w:rsidR="002A23ED" w:rsidRPr="00F17EE6" w:rsidTr="00F17EE6">
        <w:tc>
          <w:tcPr>
            <w:tcW w:w="865" w:type="pct"/>
            <w:vMerge/>
            <w:vAlign w:val="center"/>
          </w:tcPr>
          <w:p w:rsidR="002A23ED" w:rsidRPr="00F17EE6" w:rsidRDefault="002A23ED" w:rsidP="00A13C39">
            <w:pPr>
              <w:pStyle w:val="Tabele"/>
              <w:jc w:val="center"/>
              <w:rPr>
                <w:b/>
                <w:sz w:val="18"/>
                <w:szCs w:val="18"/>
                <w:lang w:val="sq-AL"/>
              </w:rPr>
            </w:pPr>
          </w:p>
        </w:tc>
        <w:tc>
          <w:tcPr>
            <w:tcW w:w="751" w:type="pct"/>
            <w:vMerge/>
            <w:vAlign w:val="center"/>
          </w:tcPr>
          <w:p w:rsidR="002A23ED" w:rsidRPr="00F17EE6" w:rsidRDefault="002A23ED" w:rsidP="00A13C39">
            <w:pPr>
              <w:pStyle w:val="Tabele"/>
              <w:jc w:val="center"/>
              <w:rPr>
                <w:b/>
                <w:sz w:val="18"/>
                <w:szCs w:val="18"/>
                <w:lang w:val="sq-AL"/>
              </w:rPr>
            </w:pPr>
          </w:p>
        </w:tc>
        <w:tc>
          <w:tcPr>
            <w:tcW w:w="970" w:type="pct"/>
            <w:vAlign w:val="center"/>
          </w:tcPr>
          <w:p w:rsidR="002A23ED" w:rsidRPr="00F17EE6" w:rsidRDefault="002A23ED" w:rsidP="00A13C39">
            <w:pPr>
              <w:pStyle w:val="Tabele"/>
              <w:jc w:val="center"/>
              <w:rPr>
                <w:b/>
                <w:sz w:val="18"/>
                <w:szCs w:val="18"/>
                <w:lang w:val="sq-AL"/>
              </w:rPr>
            </w:pPr>
            <w:r w:rsidRPr="00F17EE6">
              <w:rPr>
                <w:b/>
                <w:sz w:val="18"/>
                <w:szCs w:val="18"/>
                <w:lang w:val="sq-AL"/>
              </w:rPr>
              <w:t>optimale</w:t>
            </w:r>
          </w:p>
        </w:tc>
        <w:tc>
          <w:tcPr>
            <w:tcW w:w="746" w:type="pct"/>
            <w:vAlign w:val="center"/>
          </w:tcPr>
          <w:p w:rsidR="002A23ED" w:rsidRPr="00F17EE6" w:rsidRDefault="002A23ED" w:rsidP="00A13C39">
            <w:pPr>
              <w:pStyle w:val="Tabele"/>
              <w:jc w:val="center"/>
              <w:rPr>
                <w:b/>
                <w:sz w:val="18"/>
                <w:szCs w:val="18"/>
                <w:lang w:val="sq-AL"/>
              </w:rPr>
            </w:pPr>
            <w:r w:rsidRPr="00F17EE6">
              <w:rPr>
                <w:b/>
                <w:sz w:val="18"/>
                <w:szCs w:val="18"/>
                <w:lang w:val="sq-AL"/>
              </w:rPr>
              <w:t>e projektuar</w:t>
            </w:r>
          </w:p>
        </w:tc>
        <w:tc>
          <w:tcPr>
            <w:tcW w:w="882" w:type="pct"/>
            <w:vAlign w:val="center"/>
          </w:tcPr>
          <w:p w:rsidR="002A23ED" w:rsidRPr="00F17EE6" w:rsidRDefault="002A23ED" w:rsidP="00A13C39">
            <w:pPr>
              <w:pStyle w:val="Tabele"/>
              <w:jc w:val="center"/>
              <w:rPr>
                <w:b/>
                <w:sz w:val="18"/>
                <w:szCs w:val="18"/>
                <w:lang w:val="sq-AL"/>
              </w:rPr>
            </w:pPr>
            <w:r w:rsidRPr="00F17EE6">
              <w:rPr>
                <w:b/>
                <w:sz w:val="18"/>
                <w:szCs w:val="18"/>
                <w:lang w:val="sq-AL"/>
              </w:rPr>
              <w:t>optimale</w:t>
            </w:r>
          </w:p>
        </w:tc>
        <w:tc>
          <w:tcPr>
            <w:tcW w:w="787" w:type="pct"/>
            <w:vAlign w:val="center"/>
          </w:tcPr>
          <w:p w:rsidR="002A23ED" w:rsidRPr="00F17EE6" w:rsidRDefault="002A23ED" w:rsidP="00A13C39">
            <w:pPr>
              <w:pStyle w:val="Tabele"/>
              <w:jc w:val="center"/>
              <w:rPr>
                <w:b/>
                <w:sz w:val="18"/>
                <w:szCs w:val="18"/>
                <w:lang w:val="sq-AL"/>
              </w:rPr>
            </w:pPr>
            <w:r w:rsidRPr="00F17EE6">
              <w:rPr>
                <w:b/>
                <w:sz w:val="18"/>
                <w:szCs w:val="18"/>
                <w:lang w:val="sq-AL"/>
              </w:rPr>
              <w:t>e projektuar</w:t>
            </w:r>
          </w:p>
        </w:tc>
      </w:tr>
      <w:tr w:rsidR="002A23ED" w:rsidRPr="00F17EE6" w:rsidTr="00F17EE6">
        <w:tc>
          <w:tcPr>
            <w:tcW w:w="865" w:type="pct"/>
          </w:tcPr>
          <w:p w:rsidR="002A23ED" w:rsidRPr="00F17EE6" w:rsidRDefault="002A23ED" w:rsidP="00A13C39">
            <w:pPr>
              <w:pStyle w:val="Tabele"/>
              <w:rPr>
                <w:sz w:val="18"/>
                <w:szCs w:val="18"/>
                <w:lang w:val="sq-AL"/>
              </w:rPr>
            </w:pPr>
            <w:r w:rsidRPr="00F17EE6">
              <w:rPr>
                <w:sz w:val="18"/>
                <w:szCs w:val="18"/>
                <w:lang w:val="sq-AL"/>
              </w:rPr>
              <w:t xml:space="preserve">Klasa I </w:t>
            </w:r>
          </w:p>
        </w:tc>
        <w:tc>
          <w:tcPr>
            <w:tcW w:w="751" w:type="pct"/>
          </w:tcPr>
          <w:p w:rsidR="002A23ED" w:rsidRPr="00F17EE6" w:rsidRDefault="002A23ED" w:rsidP="00A13C39">
            <w:pPr>
              <w:pStyle w:val="Tabele"/>
              <w:rPr>
                <w:sz w:val="18"/>
                <w:szCs w:val="18"/>
                <w:lang w:val="sq-AL"/>
              </w:rPr>
            </w:pPr>
          </w:p>
        </w:tc>
        <w:tc>
          <w:tcPr>
            <w:tcW w:w="970" w:type="pct"/>
          </w:tcPr>
          <w:p w:rsidR="002A23ED" w:rsidRPr="00F17EE6" w:rsidRDefault="002A23ED" w:rsidP="00A13C39">
            <w:pPr>
              <w:pStyle w:val="Tabele"/>
              <w:rPr>
                <w:sz w:val="18"/>
                <w:szCs w:val="18"/>
                <w:lang w:val="sq-AL"/>
              </w:rPr>
            </w:pPr>
            <w:r w:rsidRPr="00F17EE6">
              <w:rPr>
                <w:sz w:val="18"/>
                <w:szCs w:val="18"/>
                <w:lang w:val="sq-AL"/>
              </w:rPr>
              <w:t>10-15</w:t>
            </w:r>
          </w:p>
        </w:tc>
        <w:tc>
          <w:tcPr>
            <w:tcW w:w="746" w:type="pct"/>
          </w:tcPr>
          <w:p w:rsidR="002A23ED" w:rsidRPr="00F17EE6" w:rsidRDefault="002A23ED" w:rsidP="00A13C39">
            <w:pPr>
              <w:pStyle w:val="Tabele"/>
              <w:rPr>
                <w:sz w:val="18"/>
                <w:szCs w:val="18"/>
                <w:lang w:val="sq-AL"/>
              </w:rPr>
            </w:pPr>
          </w:p>
        </w:tc>
        <w:tc>
          <w:tcPr>
            <w:tcW w:w="882" w:type="pct"/>
          </w:tcPr>
          <w:p w:rsidR="002A23ED" w:rsidRPr="00F17EE6" w:rsidRDefault="002A23ED" w:rsidP="00A13C39">
            <w:pPr>
              <w:pStyle w:val="Tabele"/>
              <w:rPr>
                <w:sz w:val="18"/>
                <w:szCs w:val="18"/>
                <w:lang w:val="sq-AL"/>
              </w:rPr>
            </w:pPr>
            <w:r w:rsidRPr="00F17EE6">
              <w:rPr>
                <w:sz w:val="18"/>
                <w:szCs w:val="18"/>
                <w:lang w:val="sq-AL"/>
              </w:rPr>
              <w:t>2000</w:t>
            </w:r>
          </w:p>
        </w:tc>
        <w:tc>
          <w:tcPr>
            <w:tcW w:w="787" w:type="pct"/>
          </w:tcPr>
          <w:p w:rsidR="002A23ED" w:rsidRPr="00F17EE6" w:rsidRDefault="002A23ED" w:rsidP="00A13C39">
            <w:pPr>
              <w:pStyle w:val="Tabele"/>
              <w:rPr>
                <w:sz w:val="18"/>
                <w:szCs w:val="18"/>
                <w:lang w:val="sq-AL"/>
              </w:rPr>
            </w:pPr>
          </w:p>
        </w:tc>
      </w:tr>
      <w:tr w:rsidR="002A23ED" w:rsidRPr="00F17EE6" w:rsidTr="00F17EE6">
        <w:tc>
          <w:tcPr>
            <w:tcW w:w="865" w:type="pct"/>
          </w:tcPr>
          <w:p w:rsidR="002A23ED" w:rsidRPr="00F17EE6" w:rsidRDefault="002A23ED" w:rsidP="00A13C39">
            <w:pPr>
              <w:pStyle w:val="Tabele"/>
              <w:rPr>
                <w:sz w:val="18"/>
                <w:szCs w:val="18"/>
                <w:lang w:val="sq-AL"/>
              </w:rPr>
            </w:pPr>
            <w:r w:rsidRPr="00F17EE6">
              <w:rPr>
                <w:sz w:val="18"/>
                <w:szCs w:val="18"/>
                <w:lang w:val="sq-AL"/>
              </w:rPr>
              <w:t xml:space="preserve">Klasa II </w:t>
            </w:r>
          </w:p>
        </w:tc>
        <w:tc>
          <w:tcPr>
            <w:tcW w:w="751" w:type="pct"/>
          </w:tcPr>
          <w:p w:rsidR="002A23ED" w:rsidRPr="00F17EE6" w:rsidRDefault="002A23ED" w:rsidP="00A13C39">
            <w:pPr>
              <w:pStyle w:val="Tabele"/>
              <w:rPr>
                <w:sz w:val="18"/>
                <w:szCs w:val="18"/>
                <w:lang w:val="sq-AL"/>
              </w:rPr>
            </w:pPr>
          </w:p>
        </w:tc>
        <w:tc>
          <w:tcPr>
            <w:tcW w:w="970" w:type="pct"/>
          </w:tcPr>
          <w:p w:rsidR="002A23ED" w:rsidRPr="00F17EE6" w:rsidRDefault="002A23ED" w:rsidP="00A13C39">
            <w:pPr>
              <w:pStyle w:val="Tabele"/>
              <w:rPr>
                <w:sz w:val="18"/>
                <w:szCs w:val="18"/>
                <w:lang w:val="sq-AL"/>
              </w:rPr>
            </w:pPr>
            <w:r w:rsidRPr="00F17EE6">
              <w:rPr>
                <w:sz w:val="18"/>
                <w:szCs w:val="18"/>
                <w:lang w:val="sq-AL"/>
              </w:rPr>
              <w:t>15-25</w:t>
            </w:r>
          </w:p>
        </w:tc>
        <w:tc>
          <w:tcPr>
            <w:tcW w:w="746" w:type="pct"/>
          </w:tcPr>
          <w:p w:rsidR="002A23ED" w:rsidRPr="00F17EE6" w:rsidRDefault="002A23ED" w:rsidP="00A13C39">
            <w:pPr>
              <w:pStyle w:val="Tabele"/>
              <w:rPr>
                <w:sz w:val="18"/>
                <w:szCs w:val="18"/>
                <w:lang w:val="sq-AL"/>
              </w:rPr>
            </w:pPr>
          </w:p>
        </w:tc>
        <w:tc>
          <w:tcPr>
            <w:tcW w:w="882" w:type="pct"/>
          </w:tcPr>
          <w:p w:rsidR="002A23ED" w:rsidRPr="00F17EE6" w:rsidRDefault="002A23ED" w:rsidP="00A13C39">
            <w:pPr>
              <w:pStyle w:val="Tabele"/>
              <w:rPr>
                <w:sz w:val="18"/>
                <w:szCs w:val="18"/>
                <w:lang w:val="sq-AL"/>
              </w:rPr>
            </w:pPr>
            <w:r w:rsidRPr="00F17EE6">
              <w:rPr>
                <w:sz w:val="18"/>
                <w:szCs w:val="18"/>
                <w:lang w:val="sq-AL"/>
              </w:rPr>
              <w:t>1000</w:t>
            </w:r>
          </w:p>
        </w:tc>
        <w:tc>
          <w:tcPr>
            <w:tcW w:w="787" w:type="pct"/>
          </w:tcPr>
          <w:p w:rsidR="002A23ED" w:rsidRPr="00F17EE6" w:rsidRDefault="002A23ED" w:rsidP="00A13C39">
            <w:pPr>
              <w:pStyle w:val="Tabele"/>
              <w:rPr>
                <w:sz w:val="18"/>
                <w:szCs w:val="18"/>
                <w:lang w:val="sq-AL"/>
              </w:rPr>
            </w:pPr>
          </w:p>
        </w:tc>
      </w:tr>
      <w:tr w:rsidR="002A23ED" w:rsidRPr="00F17EE6" w:rsidTr="00F17EE6">
        <w:tc>
          <w:tcPr>
            <w:tcW w:w="865" w:type="pct"/>
          </w:tcPr>
          <w:p w:rsidR="002A23ED" w:rsidRPr="00F17EE6" w:rsidRDefault="002A23ED" w:rsidP="00A13C39">
            <w:pPr>
              <w:pStyle w:val="Tabele"/>
              <w:rPr>
                <w:sz w:val="18"/>
                <w:szCs w:val="18"/>
                <w:lang w:val="sq-AL"/>
              </w:rPr>
            </w:pPr>
            <w:r w:rsidRPr="00F17EE6">
              <w:rPr>
                <w:sz w:val="18"/>
                <w:szCs w:val="18"/>
                <w:lang w:val="sq-AL"/>
              </w:rPr>
              <w:t xml:space="preserve">Klasa III </w:t>
            </w:r>
          </w:p>
        </w:tc>
        <w:tc>
          <w:tcPr>
            <w:tcW w:w="751" w:type="pct"/>
          </w:tcPr>
          <w:p w:rsidR="002A23ED" w:rsidRPr="00F17EE6" w:rsidRDefault="002A23ED" w:rsidP="00A13C39">
            <w:pPr>
              <w:pStyle w:val="Tabele"/>
              <w:rPr>
                <w:sz w:val="18"/>
                <w:szCs w:val="18"/>
                <w:lang w:val="sq-AL"/>
              </w:rPr>
            </w:pPr>
          </w:p>
        </w:tc>
        <w:tc>
          <w:tcPr>
            <w:tcW w:w="970" w:type="pct"/>
          </w:tcPr>
          <w:p w:rsidR="002A23ED" w:rsidRPr="00F17EE6" w:rsidRDefault="002A23ED" w:rsidP="00A13C39">
            <w:pPr>
              <w:pStyle w:val="Tabele"/>
              <w:rPr>
                <w:sz w:val="18"/>
                <w:szCs w:val="18"/>
                <w:lang w:val="sq-AL"/>
              </w:rPr>
            </w:pPr>
            <w:r w:rsidRPr="00F17EE6">
              <w:rPr>
                <w:sz w:val="18"/>
                <w:szCs w:val="18"/>
                <w:lang w:val="sq-AL"/>
              </w:rPr>
              <w:t>25-35</w:t>
            </w:r>
          </w:p>
        </w:tc>
        <w:tc>
          <w:tcPr>
            <w:tcW w:w="746" w:type="pct"/>
          </w:tcPr>
          <w:p w:rsidR="002A23ED" w:rsidRPr="00F17EE6" w:rsidRDefault="002A23ED" w:rsidP="00A13C39">
            <w:pPr>
              <w:pStyle w:val="Tabele"/>
              <w:rPr>
                <w:sz w:val="18"/>
                <w:szCs w:val="18"/>
                <w:lang w:val="sq-AL"/>
              </w:rPr>
            </w:pPr>
          </w:p>
        </w:tc>
        <w:tc>
          <w:tcPr>
            <w:tcW w:w="882" w:type="pct"/>
          </w:tcPr>
          <w:p w:rsidR="002A23ED" w:rsidRPr="00F17EE6" w:rsidRDefault="002A23ED" w:rsidP="00A13C39">
            <w:pPr>
              <w:pStyle w:val="Tabele"/>
              <w:rPr>
                <w:sz w:val="18"/>
                <w:szCs w:val="18"/>
                <w:lang w:val="sq-AL"/>
              </w:rPr>
            </w:pPr>
            <w:r w:rsidRPr="00F17EE6">
              <w:rPr>
                <w:sz w:val="18"/>
                <w:szCs w:val="18"/>
                <w:lang w:val="sq-AL"/>
              </w:rPr>
              <w:t>500</w:t>
            </w:r>
          </w:p>
        </w:tc>
        <w:tc>
          <w:tcPr>
            <w:tcW w:w="787" w:type="pct"/>
          </w:tcPr>
          <w:p w:rsidR="002A23ED" w:rsidRPr="00F17EE6" w:rsidRDefault="002A23ED" w:rsidP="00A13C39">
            <w:pPr>
              <w:pStyle w:val="Tabele"/>
              <w:rPr>
                <w:sz w:val="18"/>
                <w:szCs w:val="18"/>
                <w:lang w:val="sq-AL"/>
              </w:rPr>
            </w:pPr>
          </w:p>
        </w:tc>
      </w:tr>
      <w:tr w:rsidR="002A23ED" w:rsidRPr="00F17EE6" w:rsidTr="00F17EE6">
        <w:tc>
          <w:tcPr>
            <w:tcW w:w="865" w:type="pct"/>
          </w:tcPr>
          <w:p w:rsidR="002A23ED" w:rsidRPr="00F17EE6" w:rsidRDefault="002A23ED" w:rsidP="00A13C39">
            <w:pPr>
              <w:pStyle w:val="Tabele"/>
              <w:rPr>
                <w:sz w:val="18"/>
                <w:szCs w:val="18"/>
                <w:lang w:val="sq-AL"/>
              </w:rPr>
            </w:pPr>
            <w:r w:rsidRPr="00F17EE6">
              <w:rPr>
                <w:sz w:val="18"/>
                <w:szCs w:val="18"/>
                <w:lang w:val="sq-AL"/>
              </w:rPr>
              <w:t>Klasa IV</w:t>
            </w:r>
          </w:p>
        </w:tc>
        <w:tc>
          <w:tcPr>
            <w:tcW w:w="751" w:type="pct"/>
          </w:tcPr>
          <w:p w:rsidR="002A23ED" w:rsidRPr="00F17EE6" w:rsidRDefault="002A23ED" w:rsidP="00A13C39">
            <w:pPr>
              <w:pStyle w:val="Tabele"/>
              <w:rPr>
                <w:sz w:val="18"/>
                <w:szCs w:val="18"/>
                <w:lang w:val="sq-AL"/>
              </w:rPr>
            </w:pPr>
          </w:p>
        </w:tc>
        <w:tc>
          <w:tcPr>
            <w:tcW w:w="970" w:type="pct"/>
          </w:tcPr>
          <w:p w:rsidR="002A23ED" w:rsidRPr="00F17EE6" w:rsidRDefault="002A23ED" w:rsidP="00A13C39">
            <w:pPr>
              <w:pStyle w:val="Tabele"/>
              <w:rPr>
                <w:sz w:val="18"/>
                <w:szCs w:val="18"/>
                <w:lang w:val="sq-AL"/>
              </w:rPr>
            </w:pPr>
            <w:r w:rsidRPr="00F17EE6">
              <w:rPr>
                <w:sz w:val="18"/>
                <w:szCs w:val="18"/>
                <w:lang w:val="sq-AL"/>
              </w:rPr>
              <w:t>35-40</w:t>
            </w:r>
          </w:p>
        </w:tc>
        <w:tc>
          <w:tcPr>
            <w:tcW w:w="746" w:type="pct"/>
          </w:tcPr>
          <w:p w:rsidR="002A23ED" w:rsidRPr="00F17EE6" w:rsidRDefault="002A23ED" w:rsidP="00A13C39">
            <w:pPr>
              <w:pStyle w:val="Tabele"/>
              <w:rPr>
                <w:sz w:val="18"/>
                <w:szCs w:val="18"/>
                <w:lang w:val="sq-AL"/>
              </w:rPr>
            </w:pPr>
          </w:p>
        </w:tc>
        <w:tc>
          <w:tcPr>
            <w:tcW w:w="882" w:type="pct"/>
          </w:tcPr>
          <w:p w:rsidR="002A23ED" w:rsidRPr="00F17EE6" w:rsidRDefault="002A23ED" w:rsidP="00A13C39">
            <w:pPr>
              <w:pStyle w:val="Tabele"/>
              <w:rPr>
                <w:sz w:val="18"/>
                <w:szCs w:val="18"/>
                <w:lang w:val="sq-AL"/>
              </w:rPr>
            </w:pPr>
            <w:r w:rsidRPr="00F17EE6">
              <w:rPr>
                <w:sz w:val="18"/>
                <w:szCs w:val="18"/>
                <w:lang w:val="sq-AL"/>
              </w:rPr>
              <w:t>350</w:t>
            </w:r>
          </w:p>
        </w:tc>
        <w:tc>
          <w:tcPr>
            <w:tcW w:w="787" w:type="pct"/>
          </w:tcPr>
          <w:p w:rsidR="002A23ED" w:rsidRPr="00F17EE6" w:rsidRDefault="002A23ED" w:rsidP="00A13C39">
            <w:pPr>
              <w:pStyle w:val="Tabele"/>
              <w:rPr>
                <w:sz w:val="18"/>
                <w:szCs w:val="18"/>
                <w:lang w:val="sq-AL"/>
              </w:rPr>
            </w:pPr>
          </w:p>
        </w:tc>
      </w:tr>
    </w:tbl>
    <w:p w:rsidR="002A23ED" w:rsidRPr="00D025F1" w:rsidRDefault="002A23ED" w:rsidP="002A23ED">
      <w:pPr>
        <w:pStyle w:val="Paragrafi"/>
        <w:rPr>
          <w:lang w:val="sq-AL"/>
        </w:rPr>
      </w:pPr>
    </w:p>
    <w:p w:rsidR="002A23ED" w:rsidRPr="003F2345" w:rsidRDefault="002A23ED" w:rsidP="002A23ED">
      <w:pPr>
        <w:pStyle w:val="Paragrafi"/>
        <w:rPr>
          <w:sz w:val="21"/>
          <w:szCs w:val="21"/>
          <w:lang w:val="sq-AL"/>
        </w:rPr>
      </w:pPr>
      <w:r w:rsidRPr="003F2345">
        <w:rPr>
          <w:sz w:val="21"/>
          <w:szCs w:val="21"/>
          <w:lang w:val="sq-AL"/>
        </w:rPr>
        <w:t>Dendësia e mbulimit me rrjet rrugor është (e mesatarizuar):</w:t>
      </w:r>
    </w:p>
    <w:p w:rsidR="002A23ED" w:rsidRPr="003F2345" w:rsidRDefault="002A23ED" w:rsidP="002A23ED">
      <w:pPr>
        <w:pStyle w:val="Paragrafi"/>
        <w:rPr>
          <w:sz w:val="21"/>
          <w:szCs w:val="21"/>
          <w:lang w:val="sq-AL"/>
        </w:rPr>
      </w:pPr>
      <w:r w:rsidRPr="003F2345">
        <w:rPr>
          <w:sz w:val="21"/>
          <w:szCs w:val="21"/>
          <w:lang w:val="sq-AL"/>
        </w:rPr>
        <w:t xml:space="preserve"> ….. ml : ……. ha = ……..ml/ha</w:t>
      </w:r>
    </w:p>
    <w:p w:rsidR="002A23ED" w:rsidRPr="003F2345" w:rsidRDefault="002A23ED" w:rsidP="002A23ED">
      <w:pPr>
        <w:pStyle w:val="Paragrafi"/>
        <w:rPr>
          <w:sz w:val="21"/>
          <w:szCs w:val="21"/>
          <w:lang w:val="sq-AL"/>
        </w:rPr>
      </w:pPr>
      <w:r w:rsidRPr="003F2345">
        <w:rPr>
          <w:sz w:val="21"/>
          <w:szCs w:val="21"/>
          <w:lang w:val="sq-AL"/>
        </w:rPr>
        <w:t>Studimit të paraqitur do t’i bashkëngjitet harta e zonës, në të cilën përfshihet harta e ekonomisë pyjore, pjesës ekonomike ose grup</w:t>
      </w:r>
      <w:r w:rsidR="00523A83" w:rsidRPr="003F2345">
        <w:rPr>
          <w:sz w:val="21"/>
          <w:szCs w:val="21"/>
          <w:lang w:val="sq-AL"/>
        </w:rPr>
        <w:t>-</w:t>
      </w:r>
      <w:r w:rsidRPr="003F2345">
        <w:rPr>
          <w:sz w:val="21"/>
          <w:szCs w:val="21"/>
          <w:lang w:val="sq-AL"/>
        </w:rPr>
        <w:t>ngastrave në shkallën 1:25000 e ndarë në ngastra dhe n/ngastra</w:t>
      </w:r>
      <w:r w:rsidR="00917D3C" w:rsidRPr="003F2345">
        <w:rPr>
          <w:sz w:val="21"/>
          <w:szCs w:val="21"/>
          <w:lang w:val="sq-AL"/>
        </w:rPr>
        <w:t>,</w:t>
      </w:r>
      <w:r w:rsidRPr="003F2345">
        <w:rPr>
          <w:sz w:val="21"/>
          <w:szCs w:val="21"/>
          <w:lang w:val="sq-AL"/>
        </w:rPr>
        <w:t xml:space="preserve"> si dhe rrjeti rrugor i trasuar sipas kategorive respektive. Gjithashtu, do të jepen volumet kryesore të punimeve dhe preventivi përmbledhës.</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Në pasqyrën e mëposhtme do të jepen të dhëna të rrjetit rrugor: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1010"/>
        <w:gridCol w:w="966"/>
        <w:gridCol w:w="910"/>
        <w:gridCol w:w="1081"/>
        <w:gridCol w:w="942"/>
        <w:gridCol w:w="851"/>
        <w:gridCol w:w="784"/>
        <w:gridCol w:w="815"/>
        <w:gridCol w:w="815"/>
      </w:tblGrid>
      <w:tr w:rsidR="002A23ED" w:rsidRPr="00F17EE6" w:rsidTr="00F17EE6">
        <w:tc>
          <w:tcPr>
            <w:tcW w:w="599"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Klasa e pjerrësisë</w:t>
            </w:r>
          </w:p>
        </w:tc>
        <w:tc>
          <w:tcPr>
            <w:tcW w:w="544"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Ngastrat</w:t>
            </w:r>
          </w:p>
        </w:tc>
        <w:tc>
          <w:tcPr>
            <w:tcW w:w="520"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Sipër.</w:t>
            </w:r>
          </w:p>
          <w:p w:rsidR="002A23ED" w:rsidRPr="00F17EE6" w:rsidRDefault="002A23ED" w:rsidP="00A13C39">
            <w:pPr>
              <w:pStyle w:val="Tabele"/>
              <w:jc w:val="center"/>
              <w:rPr>
                <w:b/>
                <w:sz w:val="18"/>
                <w:szCs w:val="18"/>
                <w:lang w:val="sq-AL"/>
              </w:rPr>
            </w:pPr>
            <w:r w:rsidRPr="00F17EE6">
              <w:rPr>
                <w:b/>
                <w:sz w:val="18"/>
                <w:szCs w:val="18"/>
                <w:lang w:val="sq-AL"/>
              </w:rPr>
              <w:t>ha</w:t>
            </w:r>
          </w:p>
        </w:tc>
        <w:tc>
          <w:tcPr>
            <w:tcW w:w="1579" w:type="pct"/>
            <w:gridSpan w:val="3"/>
          </w:tcPr>
          <w:p w:rsidR="002A23ED" w:rsidRPr="00F17EE6" w:rsidRDefault="002A23ED" w:rsidP="00A13C39">
            <w:pPr>
              <w:pStyle w:val="Tabele"/>
              <w:jc w:val="center"/>
              <w:rPr>
                <w:b/>
                <w:sz w:val="18"/>
                <w:szCs w:val="18"/>
                <w:lang w:val="sq-AL"/>
              </w:rPr>
            </w:pPr>
            <w:r w:rsidRPr="00F17EE6">
              <w:rPr>
                <w:b/>
                <w:sz w:val="18"/>
                <w:szCs w:val="18"/>
                <w:lang w:val="sq-AL"/>
              </w:rPr>
              <w:t>Vëllimi drusor m</w:t>
            </w:r>
            <w:r w:rsidRPr="00F17EE6">
              <w:rPr>
                <w:b/>
                <w:sz w:val="18"/>
                <w:szCs w:val="18"/>
                <w:vertAlign w:val="superscript"/>
                <w:lang w:val="sq-AL"/>
              </w:rPr>
              <w:t>3</w:t>
            </w:r>
          </w:p>
        </w:tc>
        <w:tc>
          <w:tcPr>
            <w:tcW w:w="1758" w:type="pct"/>
            <w:gridSpan w:val="4"/>
          </w:tcPr>
          <w:p w:rsidR="002A23ED" w:rsidRPr="00F17EE6" w:rsidRDefault="002A23ED" w:rsidP="00A13C39">
            <w:pPr>
              <w:pStyle w:val="Tabele"/>
              <w:jc w:val="center"/>
              <w:rPr>
                <w:b/>
                <w:sz w:val="18"/>
                <w:szCs w:val="18"/>
                <w:lang w:val="sq-AL"/>
              </w:rPr>
            </w:pPr>
            <w:r w:rsidRPr="00F17EE6">
              <w:rPr>
                <w:b/>
                <w:sz w:val="18"/>
                <w:szCs w:val="18"/>
                <w:lang w:val="sq-AL"/>
              </w:rPr>
              <w:t>Gjatësia totale e rrugëve të rreja në km</w:t>
            </w:r>
          </w:p>
        </w:tc>
      </w:tr>
      <w:tr w:rsidR="002A23ED" w:rsidRPr="00F17EE6" w:rsidTr="00F17EE6">
        <w:tc>
          <w:tcPr>
            <w:tcW w:w="599" w:type="pct"/>
            <w:vMerge/>
          </w:tcPr>
          <w:p w:rsidR="002A23ED" w:rsidRPr="00F17EE6" w:rsidRDefault="002A23ED" w:rsidP="00A13C39">
            <w:pPr>
              <w:pStyle w:val="Tabele"/>
              <w:jc w:val="center"/>
              <w:rPr>
                <w:b/>
                <w:sz w:val="18"/>
                <w:szCs w:val="18"/>
                <w:lang w:val="sq-AL"/>
              </w:rPr>
            </w:pPr>
          </w:p>
        </w:tc>
        <w:tc>
          <w:tcPr>
            <w:tcW w:w="544" w:type="pct"/>
            <w:vMerge/>
          </w:tcPr>
          <w:p w:rsidR="002A23ED" w:rsidRPr="00F17EE6" w:rsidRDefault="002A23ED" w:rsidP="00A13C39">
            <w:pPr>
              <w:pStyle w:val="Tabele"/>
              <w:jc w:val="center"/>
              <w:rPr>
                <w:b/>
                <w:sz w:val="18"/>
                <w:szCs w:val="18"/>
                <w:lang w:val="sq-AL"/>
              </w:rPr>
            </w:pPr>
          </w:p>
        </w:tc>
        <w:tc>
          <w:tcPr>
            <w:tcW w:w="520" w:type="pct"/>
            <w:vMerge/>
          </w:tcPr>
          <w:p w:rsidR="002A23ED" w:rsidRPr="00F17EE6" w:rsidRDefault="002A23ED" w:rsidP="00A13C39">
            <w:pPr>
              <w:pStyle w:val="Tabele"/>
              <w:jc w:val="center"/>
              <w:rPr>
                <w:b/>
                <w:sz w:val="18"/>
                <w:szCs w:val="18"/>
                <w:lang w:val="sq-AL"/>
              </w:rPr>
            </w:pPr>
          </w:p>
        </w:tc>
        <w:tc>
          <w:tcPr>
            <w:tcW w:w="490" w:type="pct"/>
          </w:tcPr>
          <w:p w:rsidR="002A23ED" w:rsidRPr="00F17EE6" w:rsidRDefault="002A23ED" w:rsidP="00A13C39">
            <w:pPr>
              <w:pStyle w:val="Tabele"/>
              <w:jc w:val="center"/>
              <w:rPr>
                <w:b/>
                <w:sz w:val="18"/>
                <w:szCs w:val="18"/>
                <w:lang w:val="sq-AL"/>
              </w:rPr>
            </w:pPr>
            <w:r w:rsidRPr="00F17EE6">
              <w:rPr>
                <w:b/>
                <w:sz w:val="18"/>
                <w:szCs w:val="18"/>
                <w:lang w:val="sq-AL"/>
              </w:rPr>
              <w:t>Gjithsej</w:t>
            </w:r>
          </w:p>
        </w:tc>
        <w:tc>
          <w:tcPr>
            <w:tcW w:w="582" w:type="pct"/>
          </w:tcPr>
          <w:p w:rsidR="002A23ED" w:rsidRPr="00F17EE6" w:rsidRDefault="002A23ED" w:rsidP="00A13C39">
            <w:pPr>
              <w:pStyle w:val="Tabele"/>
              <w:jc w:val="center"/>
              <w:rPr>
                <w:b/>
                <w:sz w:val="18"/>
                <w:szCs w:val="18"/>
                <w:lang w:val="sq-AL"/>
              </w:rPr>
            </w:pPr>
            <w:r w:rsidRPr="00F17EE6">
              <w:rPr>
                <w:b/>
                <w:sz w:val="18"/>
                <w:szCs w:val="18"/>
                <w:lang w:val="sq-AL"/>
              </w:rPr>
              <w:t>L.punimi</w:t>
            </w:r>
          </w:p>
        </w:tc>
        <w:tc>
          <w:tcPr>
            <w:tcW w:w="507" w:type="pct"/>
          </w:tcPr>
          <w:p w:rsidR="002A23ED" w:rsidRPr="00F17EE6" w:rsidRDefault="002A23ED" w:rsidP="00A13C39">
            <w:pPr>
              <w:pStyle w:val="Tabele"/>
              <w:jc w:val="center"/>
              <w:rPr>
                <w:b/>
                <w:sz w:val="18"/>
                <w:szCs w:val="18"/>
                <w:lang w:val="sq-AL"/>
              </w:rPr>
            </w:pPr>
            <w:r w:rsidRPr="00F17EE6">
              <w:rPr>
                <w:b/>
                <w:sz w:val="18"/>
                <w:szCs w:val="18"/>
                <w:lang w:val="sq-AL"/>
              </w:rPr>
              <w:t>D.zjarri</w:t>
            </w:r>
          </w:p>
        </w:tc>
        <w:tc>
          <w:tcPr>
            <w:tcW w:w="458" w:type="pct"/>
          </w:tcPr>
          <w:p w:rsidR="002A23ED" w:rsidRPr="00F17EE6" w:rsidRDefault="002A23ED" w:rsidP="00A13C39">
            <w:pPr>
              <w:pStyle w:val="Tabele"/>
              <w:jc w:val="center"/>
              <w:rPr>
                <w:b/>
                <w:sz w:val="18"/>
                <w:szCs w:val="18"/>
                <w:lang w:val="sq-AL"/>
              </w:rPr>
            </w:pPr>
            <w:r w:rsidRPr="00F17EE6">
              <w:rPr>
                <w:b/>
                <w:sz w:val="18"/>
                <w:szCs w:val="18"/>
                <w:lang w:val="sq-AL"/>
              </w:rPr>
              <w:t>Gjithsej km</w:t>
            </w:r>
          </w:p>
        </w:tc>
        <w:tc>
          <w:tcPr>
            <w:tcW w:w="422" w:type="pct"/>
            <w:vAlign w:val="center"/>
          </w:tcPr>
          <w:p w:rsidR="002A23ED" w:rsidRPr="00F17EE6" w:rsidRDefault="002A23ED" w:rsidP="00A13C39">
            <w:pPr>
              <w:pStyle w:val="Tabele"/>
              <w:jc w:val="center"/>
              <w:rPr>
                <w:b/>
                <w:sz w:val="18"/>
                <w:szCs w:val="18"/>
                <w:lang w:val="sq-AL"/>
              </w:rPr>
            </w:pPr>
            <w:r w:rsidRPr="00F17EE6">
              <w:rPr>
                <w:b/>
                <w:sz w:val="18"/>
                <w:szCs w:val="18"/>
                <w:lang w:val="sq-AL"/>
              </w:rPr>
              <w:t>V</w:t>
            </w:r>
          </w:p>
        </w:tc>
        <w:tc>
          <w:tcPr>
            <w:tcW w:w="439" w:type="pct"/>
            <w:vAlign w:val="center"/>
          </w:tcPr>
          <w:p w:rsidR="002A23ED" w:rsidRPr="00F17EE6" w:rsidRDefault="002A23ED" w:rsidP="00A13C39">
            <w:pPr>
              <w:pStyle w:val="Tabele"/>
              <w:jc w:val="center"/>
              <w:rPr>
                <w:b/>
                <w:sz w:val="18"/>
                <w:szCs w:val="18"/>
                <w:lang w:val="sq-AL"/>
              </w:rPr>
            </w:pPr>
            <w:r w:rsidRPr="00F17EE6">
              <w:rPr>
                <w:b/>
                <w:sz w:val="18"/>
                <w:szCs w:val="18"/>
                <w:lang w:val="sq-AL"/>
              </w:rPr>
              <w:t>VI/k</w:t>
            </w:r>
          </w:p>
        </w:tc>
        <w:tc>
          <w:tcPr>
            <w:tcW w:w="439" w:type="pct"/>
            <w:vAlign w:val="center"/>
          </w:tcPr>
          <w:p w:rsidR="002A23ED" w:rsidRPr="00F17EE6" w:rsidRDefault="002A23ED" w:rsidP="00A13C39">
            <w:pPr>
              <w:pStyle w:val="Tabele"/>
              <w:jc w:val="center"/>
              <w:rPr>
                <w:b/>
                <w:sz w:val="18"/>
                <w:szCs w:val="18"/>
                <w:lang w:val="sq-AL"/>
              </w:rPr>
            </w:pPr>
            <w:r w:rsidRPr="00F17EE6">
              <w:rPr>
                <w:b/>
                <w:sz w:val="18"/>
                <w:szCs w:val="18"/>
                <w:lang w:val="sq-AL"/>
              </w:rPr>
              <w:t>VI/S</w:t>
            </w:r>
          </w:p>
        </w:tc>
      </w:tr>
      <w:tr w:rsidR="002A23ED" w:rsidRPr="00F17EE6" w:rsidTr="00F17EE6">
        <w:tc>
          <w:tcPr>
            <w:tcW w:w="599" w:type="pct"/>
          </w:tcPr>
          <w:p w:rsidR="002A23ED" w:rsidRPr="00F17EE6" w:rsidRDefault="002A23ED" w:rsidP="00A13C39">
            <w:pPr>
              <w:pStyle w:val="Tabele"/>
              <w:rPr>
                <w:sz w:val="18"/>
                <w:szCs w:val="18"/>
                <w:lang w:val="sq-AL"/>
              </w:rPr>
            </w:pPr>
          </w:p>
        </w:tc>
        <w:tc>
          <w:tcPr>
            <w:tcW w:w="544" w:type="pct"/>
          </w:tcPr>
          <w:p w:rsidR="002A23ED" w:rsidRPr="00F17EE6" w:rsidRDefault="002A23ED" w:rsidP="00A13C39">
            <w:pPr>
              <w:pStyle w:val="Tabele"/>
              <w:rPr>
                <w:sz w:val="18"/>
                <w:szCs w:val="18"/>
                <w:lang w:val="sq-AL"/>
              </w:rPr>
            </w:pPr>
          </w:p>
        </w:tc>
        <w:tc>
          <w:tcPr>
            <w:tcW w:w="520" w:type="pct"/>
          </w:tcPr>
          <w:p w:rsidR="002A23ED" w:rsidRPr="00F17EE6" w:rsidRDefault="002A23ED" w:rsidP="00A13C39">
            <w:pPr>
              <w:pStyle w:val="Tabele"/>
              <w:rPr>
                <w:sz w:val="18"/>
                <w:szCs w:val="18"/>
                <w:lang w:val="sq-AL"/>
              </w:rPr>
            </w:pPr>
          </w:p>
        </w:tc>
        <w:tc>
          <w:tcPr>
            <w:tcW w:w="490" w:type="pct"/>
          </w:tcPr>
          <w:p w:rsidR="002A23ED" w:rsidRPr="00F17EE6" w:rsidRDefault="002A23ED" w:rsidP="00A13C39">
            <w:pPr>
              <w:pStyle w:val="Tabele"/>
              <w:rPr>
                <w:sz w:val="18"/>
                <w:szCs w:val="18"/>
                <w:lang w:val="sq-AL"/>
              </w:rPr>
            </w:pPr>
          </w:p>
        </w:tc>
        <w:tc>
          <w:tcPr>
            <w:tcW w:w="582" w:type="pct"/>
          </w:tcPr>
          <w:p w:rsidR="002A23ED" w:rsidRPr="00F17EE6" w:rsidRDefault="002A23ED" w:rsidP="00A13C39">
            <w:pPr>
              <w:pStyle w:val="Tabele"/>
              <w:rPr>
                <w:sz w:val="18"/>
                <w:szCs w:val="18"/>
                <w:lang w:val="sq-AL"/>
              </w:rPr>
            </w:pPr>
          </w:p>
        </w:tc>
        <w:tc>
          <w:tcPr>
            <w:tcW w:w="507" w:type="pct"/>
          </w:tcPr>
          <w:p w:rsidR="002A23ED" w:rsidRPr="00F17EE6" w:rsidRDefault="002A23ED" w:rsidP="00A13C39">
            <w:pPr>
              <w:pStyle w:val="Tabele"/>
              <w:rPr>
                <w:sz w:val="18"/>
                <w:szCs w:val="18"/>
                <w:lang w:val="sq-AL"/>
              </w:rPr>
            </w:pPr>
          </w:p>
        </w:tc>
        <w:tc>
          <w:tcPr>
            <w:tcW w:w="458" w:type="pct"/>
          </w:tcPr>
          <w:p w:rsidR="002A23ED" w:rsidRPr="00F17EE6" w:rsidRDefault="002A23ED" w:rsidP="00A13C39">
            <w:pPr>
              <w:pStyle w:val="Tabele"/>
              <w:rPr>
                <w:sz w:val="18"/>
                <w:szCs w:val="18"/>
                <w:lang w:val="sq-AL"/>
              </w:rPr>
            </w:pPr>
          </w:p>
        </w:tc>
        <w:tc>
          <w:tcPr>
            <w:tcW w:w="422"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r>
      <w:tr w:rsidR="002A23ED" w:rsidRPr="00F17EE6" w:rsidTr="00F17EE6">
        <w:tc>
          <w:tcPr>
            <w:tcW w:w="599" w:type="pct"/>
          </w:tcPr>
          <w:p w:rsidR="002A23ED" w:rsidRPr="00F17EE6" w:rsidRDefault="002A23ED" w:rsidP="00A13C39">
            <w:pPr>
              <w:pStyle w:val="Tabele"/>
              <w:rPr>
                <w:sz w:val="18"/>
                <w:szCs w:val="18"/>
                <w:lang w:val="sq-AL"/>
              </w:rPr>
            </w:pPr>
          </w:p>
        </w:tc>
        <w:tc>
          <w:tcPr>
            <w:tcW w:w="544" w:type="pct"/>
          </w:tcPr>
          <w:p w:rsidR="002A23ED" w:rsidRPr="00F17EE6" w:rsidRDefault="002A23ED" w:rsidP="00A13C39">
            <w:pPr>
              <w:pStyle w:val="Tabele"/>
              <w:rPr>
                <w:sz w:val="18"/>
                <w:szCs w:val="18"/>
                <w:lang w:val="sq-AL"/>
              </w:rPr>
            </w:pPr>
          </w:p>
        </w:tc>
        <w:tc>
          <w:tcPr>
            <w:tcW w:w="520" w:type="pct"/>
          </w:tcPr>
          <w:p w:rsidR="002A23ED" w:rsidRPr="00F17EE6" w:rsidRDefault="002A23ED" w:rsidP="00A13C39">
            <w:pPr>
              <w:pStyle w:val="Tabele"/>
              <w:rPr>
                <w:sz w:val="18"/>
                <w:szCs w:val="18"/>
                <w:lang w:val="sq-AL"/>
              </w:rPr>
            </w:pPr>
          </w:p>
        </w:tc>
        <w:tc>
          <w:tcPr>
            <w:tcW w:w="490" w:type="pct"/>
          </w:tcPr>
          <w:p w:rsidR="002A23ED" w:rsidRPr="00F17EE6" w:rsidRDefault="002A23ED" w:rsidP="00A13C39">
            <w:pPr>
              <w:pStyle w:val="Tabele"/>
              <w:rPr>
                <w:sz w:val="18"/>
                <w:szCs w:val="18"/>
                <w:lang w:val="sq-AL"/>
              </w:rPr>
            </w:pPr>
          </w:p>
        </w:tc>
        <w:tc>
          <w:tcPr>
            <w:tcW w:w="582" w:type="pct"/>
          </w:tcPr>
          <w:p w:rsidR="002A23ED" w:rsidRPr="00F17EE6" w:rsidRDefault="002A23ED" w:rsidP="00A13C39">
            <w:pPr>
              <w:pStyle w:val="Tabele"/>
              <w:rPr>
                <w:sz w:val="18"/>
                <w:szCs w:val="18"/>
                <w:lang w:val="sq-AL"/>
              </w:rPr>
            </w:pPr>
          </w:p>
        </w:tc>
        <w:tc>
          <w:tcPr>
            <w:tcW w:w="507" w:type="pct"/>
          </w:tcPr>
          <w:p w:rsidR="002A23ED" w:rsidRPr="00F17EE6" w:rsidRDefault="002A23ED" w:rsidP="00A13C39">
            <w:pPr>
              <w:pStyle w:val="Tabele"/>
              <w:rPr>
                <w:sz w:val="18"/>
                <w:szCs w:val="18"/>
                <w:lang w:val="sq-AL"/>
              </w:rPr>
            </w:pPr>
          </w:p>
        </w:tc>
        <w:tc>
          <w:tcPr>
            <w:tcW w:w="458" w:type="pct"/>
          </w:tcPr>
          <w:p w:rsidR="002A23ED" w:rsidRPr="00F17EE6" w:rsidRDefault="002A23ED" w:rsidP="00A13C39">
            <w:pPr>
              <w:pStyle w:val="Tabele"/>
              <w:rPr>
                <w:sz w:val="18"/>
                <w:szCs w:val="18"/>
                <w:lang w:val="sq-AL"/>
              </w:rPr>
            </w:pPr>
          </w:p>
        </w:tc>
        <w:tc>
          <w:tcPr>
            <w:tcW w:w="422"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c>
          <w:tcPr>
            <w:tcW w:w="439" w:type="pct"/>
          </w:tcPr>
          <w:p w:rsidR="002A23ED" w:rsidRPr="00F17EE6" w:rsidRDefault="002A23ED" w:rsidP="00A13C39">
            <w:pPr>
              <w:pStyle w:val="Tabele"/>
              <w:rPr>
                <w:sz w:val="18"/>
                <w:szCs w:val="18"/>
                <w:lang w:val="sq-AL"/>
              </w:rPr>
            </w:pPr>
          </w:p>
        </w:tc>
      </w:tr>
    </w:tbl>
    <w:p w:rsidR="002A23ED" w:rsidRPr="00D025F1" w:rsidRDefault="002A23ED" w:rsidP="002A23ED">
      <w:pPr>
        <w:pStyle w:val="Paragrafi"/>
        <w:rPr>
          <w:lang w:val="sq-AL"/>
        </w:rPr>
      </w:pPr>
    </w:p>
    <w:p w:rsidR="002A23ED" w:rsidRPr="003F2345" w:rsidRDefault="002A23ED" w:rsidP="002A23ED">
      <w:pPr>
        <w:pStyle w:val="Paragrafi"/>
        <w:rPr>
          <w:sz w:val="21"/>
          <w:szCs w:val="21"/>
          <w:lang w:val="sq-AL"/>
        </w:rPr>
      </w:pPr>
      <w:r w:rsidRPr="003F2345">
        <w:rPr>
          <w:sz w:val="21"/>
          <w:szCs w:val="21"/>
          <w:lang w:val="sq-AL"/>
        </w:rPr>
        <w:t>Rezultatet e studimit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2799"/>
        <w:gridCol w:w="1718"/>
        <w:gridCol w:w="1733"/>
        <w:gridCol w:w="2396"/>
      </w:tblGrid>
      <w:tr w:rsidR="002A23ED" w:rsidRPr="00F17EE6" w:rsidTr="00F17EE6">
        <w:tc>
          <w:tcPr>
            <w:tcW w:w="345" w:type="pct"/>
            <w:vAlign w:val="center"/>
          </w:tcPr>
          <w:p w:rsidR="002A23ED" w:rsidRPr="00F17EE6" w:rsidRDefault="002A23ED" w:rsidP="00A13C39">
            <w:pPr>
              <w:pStyle w:val="Tabele"/>
              <w:jc w:val="center"/>
              <w:rPr>
                <w:b/>
                <w:sz w:val="18"/>
                <w:szCs w:val="18"/>
                <w:lang w:val="sq-AL"/>
              </w:rPr>
            </w:pPr>
            <w:r w:rsidRPr="00F17EE6">
              <w:rPr>
                <w:b/>
                <w:sz w:val="18"/>
                <w:szCs w:val="18"/>
                <w:lang w:val="sq-AL"/>
              </w:rPr>
              <w:t>Nr.</w:t>
            </w:r>
          </w:p>
        </w:tc>
        <w:tc>
          <w:tcPr>
            <w:tcW w:w="1507" w:type="pct"/>
            <w:vAlign w:val="center"/>
          </w:tcPr>
          <w:p w:rsidR="002A23ED" w:rsidRPr="00F17EE6" w:rsidRDefault="002A23ED" w:rsidP="00A13C39">
            <w:pPr>
              <w:pStyle w:val="Tabele"/>
              <w:jc w:val="center"/>
              <w:rPr>
                <w:b/>
                <w:sz w:val="18"/>
                <w:szCs w:val="18"/>
                <w:lang w:val="sq-AL"/>
              </w:rPr>
            </w:pPr>
            <w:r w:rsidRPr="00F17EE6">
              <w:rPr>
                <w:b/>
                <w:sz w:val="18"/>
                <w:szCs w:val="18"/>
                <w:lang w:val="sq-AL"/>
              </w:rPr>
              <w:t>Emërtimi</w:t>
            </w:r>
          </w:p>
        </w:tc>
        <w:tc>
          <w:tcPr>
            <w:tcW w:w="925" w:type="pct"/>
            <w:vAlign w:val="center"/>
          </w:tcPr>
          <w:p w:rsidR="002A23ED" w:rsidRPr="00F17EE6" w:rsidRDefault="002A23ED" w:rsidP="00A13C39">
            <w:pPr>
              <w:pStyle w:val="Tabele"/>
              <w:jc w:val="center"/>
              <w:rPr>
                <w:b/>
                <w:sz w:val="18"/>
                <w:szCs w:val="18"/>
                <w:lang w:val="sq-AL"/>
              </w:rPr>
            </w:pPr>
            <w:r w:rsidRPr="00F17EE6">
              <w:rPr>
                <w:b/>
                <w:sz w:val="18"/>
                <w:szCs w:val="18"/>
                <w:lang w:val="sq-AL"/>
              </w:rPr>
              <w:t>Njësi matjes</w:t>
            </w:r>
          </w:p>
        </w:tc>
        <w:tc>
          <w:tcPr>
            <w:tcW w:w="933" w:type="pct"/>
            <w:vAlign w:val="center"/>
          </w:tcPr>
          <w:p w:rsidR="002A23ED" w:rsidRPr="00F17EE6" w:rsidRDefault="002A23ED" w:rsidP="00A13C39">
            <w:pPr>
              <w:pStyle w:val="Tabele"/>
              <w:jc w:val="center"/>
              <w:rPr>
                <w:b/>
                <w:sz w:val="18"/>
                <w:szCs w:val="18"/>
                <w:lang w:val="sq-AL"/>
              </w:rPr>
            </w:pPr>
            <w:r w:rsidRPr="00F17EE6">
              <w:rPr>
                <w:b/>
                <w:sz w:val="18"/>
                <w:szCs w:val="18"/>
                <w:lang w:val="sq-AL"/>
              </w:rPr>
              <w:t>Rezultatet e studimit</w:t>
            </w:r>
          </w:p>
        </w:tc>
        <w:tc>
          <w:tcPr>
            <w:tcW w:w="1290" w:type="pct"/>
            <w:vAlign w:val="center"/>
          </w:tcPr>
          <w:p w:rsidR="002A23ED" w:rsidRPr="00F17EE6" w:rsidRDefault="002A23ED" w:rsidP="00A13C39">
            <w:pPr>
              <w:pStyle w:val="Tabele"/>
              <w:jc w:val="center"/>
              <w:rPr>
                <w:b/>
                <w:sz w:val="18"/>
                <w:szCs w:val="18"/>
                <w:lang w:val="sq-AL"/>
              </w:rPr>
            </w:pPr>
            <w:r w:rsidRPr="00F17EE6">
              <w:rPr>
                <w:b/>
                <w:sz w:val="18"/>
                <w:szCs w:val="18"/>
                <w:lang w:val="sq-AL"/>
              </w:rPr>
              <w:t>Kufijtë optimalë</w:t>
            </w:r>
          </w:p>
        </w:tc>
      </w:tr>
      <w:tr w:rsidR="002A23ED" w:rsidRPr="00F17EE6" w:rsidTr="00F17EE6">
        <w:tc>
          <w:tcPr>
            <w:tcW w:w="345" w:type="pct"/>
          </w:tcPr>
          <w:p w:rsidR="002A23ED" w:rsidRPr="00F17EE6" w:rsidRDefault="002A23ED" w:rsidP="00A13C39">
            <w:pPr>
              <w:pStyle w:val="Tabele"/>
              <w:rPr>
                <w:sz w:val="18"/>
                <w:szCs w:val="18"/>
                <w:lang w:val="sq-AL"/>
              </w:rPr>
            </w:pPr>
            <w:r w:rsidRPr="00F17EE6">
              <w:rPr>
                <w:sz w:val="18"/>
                <w:szCs w:val="18"/>
                <w:lang w:val="sq-AL"/>
              </w:rPr>
              <w:t>1</w:t>
            </w:r>
          </w:p>
        </w:tc>
        <w:tc>
          <w:tcPr>
            <w:tcW w:w="1507" w:type="pct"/>
          </w:tcPr>
          <w:p w:rsidR="002A23ED" w:rsidRPr="00F17EE6" w:rsidRDefault="002A23ED" w:rsidP="00A13C39">
            <w:pPr>
              <w:pStyle w:val="Tabele"/>
              <w:rPr>
                <w:sz w:val="18"/>
                <w:szCs w:val="18"/>
                <w:lang w:val="sq-AL"/>
              </w:rPr>
            </w:pPr>
            <w:r w:rsidRPr="00F17EE6">
              <w:rPr>
                <w:sz w:val="18"/>
                <w:szCs w:val="18"/>
                <w:lang w:val="sq-AL"/>
              </w:rPr>
              <w:t xml:space="preserve">Dendësi </w:t>
            </w:r>
            <w:r w:rsidR="00917D3C" w:rsidRPr="00F17EE6">
              <w:rPr>
                <w:sz w:val="18"/>
                <w:szCs w:val="18"/>
                <w:lang w:val="sq-AL"/>
              </w:rPr>
              <w:t xml:space="preserve">e </w:t>
            </w:r>
            <w:r w:rsidRPr="00F17EE6">
              <w:rPr>
                <w:sz w:val="18"/>
                <w:szCs w:val="18"/>
                <w:lang w:val="sq-AL"/>
              </w:rPr>
              <w:t>rrjetit rrugor</w:t>
            </w:r>
          </w:p>
        </w:tc>
        <w:tc>
          <w:tcPr>
            <w:tcW w:w="925" w:type="pct"/>
          </w:tcPr>
          <w:p w:rsidR="002A23ED" w:rsidRPr="00F17EE6" w:rsidRDefault="002A23ED" w:rsidP="00A13C39">
            <w:pPr>
              <w:pStyle w:val="Tabele"/>
              <w:rPr>
                <w:sz w:val="18"/>
                <w:szCs w:val="18"/>
                <w:lang w:val="sq-AL"/>
              </w:rPr>
            </w:pPr>
            <w:r w:rsidRPr="00F17EE6">
              <w:rPr>
                <w:sz w:val="18"/>
                <w:szCs w:val="18"/>
                <w:lang w:val="sq-AL"/>
              </w:rPr>
              <w:t>ml/ha</w:t>
            </w:r>
          </w:p>
        </w:tc>
        <w:tc>
          <w:tcPr>
            <w:tcW w:w="933" w:type="pct"/>
          </w:tcPr>
          <w:p w:rsidR="002A23ED" w:rsidRPr="00F17EE6" w:rsidRDefault="002A23ED" w:rsidP="00A13C39">
            <w:pPr>
              <w:pStyle w:val="Tabele"/>
              <w:rPr>
                <w:sz w:val="18"/>
                <w:szCs w:val="18"/>
                <w:lang w:val="sq-AL"/>
              </w:rPr>
            </w:pPr>
          </w:p>
        </w:tc>
        <w:tc>
          <w:tcPr>
            <w:tcW w:w="1290" w:type="pct"/>
          </w:tcPr>
          <w:p w:rsidR="002A23ED" w:rsidRPr="00F17EE6" w:rsidRDefault="002A23ED" w:rsidP="00A13C39">
            <w:pPr>
              <w:pStyle w:val="Tabele"/>
              <w:rPr>
                <w:sz w:val="18"/>
                <w:szCs w:val="18"/>
                <w:lang w:val="sq-AL"/>
              </w:rPr>
            </w:pPr>
            <w:r w:rsidRPr="00F17EE6">
              <w:rPr>
                <w:sz w:val="18"/>
                <w:szCs w:val="18"/>
                <w:lang w:val="sq-AL"/>
              </w:rPr>
              <w:t>12-13</w:t>
            </w:r>
          </w:p>
        </w:tc>
      </w:tr>
      <w:tr w:rsidR="002A23ED" w:rsidRPr="00F17EE6" w:rsidTr="00F17EE6">
        <w:tc>
          <w:tcPr>
            <w:tcW w:w="345" w:type="pct"/>
          </w:tcPr>
          <w:p w:rsidR="002A23ED" w:rsidRPr="00F17EE6" w:rsidRDefault="002A23ED" w:rsidP="00A13C39">
            <w:pPr>
              <w:pStyle w:val="Tabele"/>
              <w:rPr>
                <w:sz w:val="18"/>
                <w:szCs w:val="18"/>
                <w:lang w:val="sq-AL"/>
              </w:rPr>
            </w:pPr>
            <w:r w:rsidRPr="00F17EE6">
              <w:rPr>
                <w:sz w:val="18"/>
                <w:szCs w:val="18"/>
                <w:lang w:val="sq-AL"/>
              </w:rPr>
              <w:t>2</w:t>
            </w:r>
          </w:p>
        </w:tc>
        <w:tc>
          <w:tcPr>
            <w:tcW w:w="1507" w:type="pct"/>
          </w:tcPr>
          <w:p w:rsidR="002A23ED" w:rsidRPr="00F17EE6" w:rsidRDefault="002A23ED" w:rsidP="00A13C39">
            <w:pPr>
              <w:pStyle w:val="Tabele"/>
              <w:rPr>
                <w:sz w:val="18"/>
                <w:szCs w:val="18"/>
                <w:lang w:val="sq-AL"/>
              </w:rPr>
            </w:pPr>
            <w:r w:rsidRPr="00F17EE6">
              <w:rPr>
                <w:sz w:val="18"/>
                <w:szCs w:val="18"/>
                <w:lang w:val="sq-AL"/>
              </w:rPr>
              <w:t>Dendësi e rrugëve sipas pjerrësisë terreneve:</w:t>
            </w:r>
          </w:p>
        </w:tc>
        <w:tc>
          <w:tcPr>
            <w:tcW w:w="925" w:type="pct"/>
          </w:tcPr>
          <w:p w:rsidR="002A23ED" w:rsidRPr="00F17EE6" w:rsidRDefault="002A23ED" w:rsidP="00A13C39">
            <w:pPr>
              <w:pStyle w:val="Tabele"/>
              <w:rPr>
                <w:sz w:val="18"/>
                <w:szCs w:val="18"/>
                <w:lang w:val="sq-AL"/>
              </w:rPr>
            </w:pPr>
            <w:r w:rsidRPr="00F17EE6">
              <w:rPr>
                <w:sz w:val="18"/>
                <w:szCs w:val="18"/>
                <w:lang w:val="sq-AL"/>
              </w:rPr>
              <w:t>ml/ha</w:t>
            </w:r>
          </w:p>
        </w:tc>
        <w:tc>
          <w:tcPr>
            <w:tcW w:w="933" w:type="pct"/>
          </w:tcPr>
          <w:p w:rsidR="002A23ED" w:rsidRPr="00F17EE6" w:rsidRDefault="002A23ED" w:rsidP="00A13C39">
            <w:pPr>
              <w:pStyle w:val="Tabele"/>
              <w:rPr>
                <w:sz w:val="18"/>
                <w:szCs w:val="18"/>
                <w:lang w:val="sq-AL"/>
              </w:rPr>
            </w:pPr>
          </w:p>
        </w:tc>
        <w:tc>
          <w:tcPr>
            <w:tcW w:w="1290" w:type="pct"/>
          </w:tcPr>
          <w:p w:rsidR="002A23ED" w:rsidRPr="00F17EE6" w:rsidRDefault="002A23ED" w:rsidP="00A13C39">
            <w:pPr>
              <w:pStyle w:val="Tabele"/>
              <w:rPr>
                <w:sz w:val="18"/>
                <w:szCs w:val="18"/>
                <w:lang w:val="sq-AL"/>
              </w:rPr>
            </w:pPr>
          </w:p>
        </w:tc>
      </w:tr>
      <w:tr w:rsidR="002A23ED" w:rsidRPr="00F17EE6" w:rsidTr="00F17EE6">
        <w:tc>
          <w:tcPr>
            <w:tcW w:w="345" w:type="pct"/>
          </w:tcPr>
          <w:p w:rsidR="002A23ED" w:rsidRPr="00F17EE6" w:rsidRDefault="002A23ED" w:rsidP="00A13C39">
            <w:pPr>
              <w:pStyle w:val="Tabele"/>
              <w:rPr>
                <w:sz w:val="18"/>
                <w:szCs w:val="18"/>
                <w:lang w:val="sq-AL"/>
              </w:rPr>
            </w:pPr>
            <w:r w:rsidRPr="00F17EE6">
              <w:rPr>
                <w:sz w:val="18"/>
                <w:szCs w:val="18"/>
                <w:lang w:val="sq-AL"/>
              </w:rPr>
              <w:t>a)</w:t>
            </w:r>
          </w:p>
        </w:tc>
        <w:tc>
          <w:tcPr>
            <w:tcW w:w="1507" w:type="pct"/>
          </w:tcPr>
          <w:p w:rsidR="002A23ED" w:rsidRPr="00F17EE6" w:rsidRDefault="002A23ED" w:rsidP="00A13C39">
            <w:pPr>
              <w:pStyle w:val="Tabele"/>
              <w:rPr>
                <w:sz w:val="18"/>
                <w:szCs w:val="18"/>
                <w:lang w:val="sq-AL"/>
              </w:rPr>
            </w:pPr>
            <w:r w:rsidRPr="00F17EE6">
              <w:rPr>
                <w:sz w:val="18"/>
                <w:szCs w:val="18"/>
                <w:lang w:val="sq-AL"/>
              </w:rPr>
              <w:t>Terrene të klasave I-II</w:t>
            </w:r>
          </w:p>
        </w:tc>
        <w:tc>
          <w:tcPr>
            <w:tcW w:w="925" w:type="pct"/>
          </w:tcPr>
          <w:p w:rsidR="002A23ED" w:rsidRPr="00F17EE6" w:rsidRDefault="002A23ED" w:rsidP="00A13C39">
            <w:pPr>
              <w:pStyle w:val="Tabele"/>
              <w:rPr>
                <w:sz w:val="18"/>
                <w:szCs w:val="18"/>
                <w:lang w:val="sq-AL"/>
              </w:rPr>
            </w:pPr>
            <w:r w:rsidRPr="00F17EE6">
              <w:rPr>
                <w:sz w:val="18"/>
                <w:szCs w:val="18"/>
                <w:lang w:val="sq-AL"/>
              </w:rPr>
              <w:t>ml/ha</w:t>
            </w:r>
          </w:p>
        </w:tc>
        <w:tc>
          <w:tcPr>
            <w:tcW w:w="933" w:type="pct"/>
          </w:tcPr>
          <w:p w:rsidR="002A23ED" w:rsidRPr="00F17EE6" w:rsidRDefault="002A23ED" w:rsidP="00A13C39">
            <w:pPr>
              <w:pStyle w:val="Tabele"/>
              <w:rPr>
                <w:sz w:val="18"/>
                <w:szCs w:val="18"/>
                <w:lang w:val="sq-AL"/>
              </w:rPr>
            </w:pPr>
          </w:p>
        </w:tc>
        <w:tc>
          <w:tcPr>
            <w:tcW w:w="1290" w:type="pct"/>
          </w:tcPr>
          <w:p w:rsidR="002A23ED" w:rsidRPr="00F17EE6" w:rsidRDefault="002A23ED" w:rsidP="00A13C39">
            <w:pPr>
              <w:pStyle w:val="Tabele"/>
              <w:rPr>
                <w:sz w:val="18"/>
                <w:szCs w:val="18"/>
                <w:lang w:val="sq-AL"/>
              </w:rPr>
            </w:pPr>
            <w:r w:rsidRPr="00F17EE6">
              <w:rPr>
                <w:sz w:val="18"/>
                <w:szCs w:val="18"/>
                <w:lang w:val="sq-AL"/>
              </w:rPr>
              <w:t>10-20</w:t>
            </w:r>
          </w:p>
        </w:tc>
      </w:tr>
      <w:tr w:rsidR="002A23ED" w:rsidRPr="00F17EE6" w:rsidTr="00F17EE6">
        <w:tc>
          <w:tcPr>
            <w:tcW w:w="345" w:type="pct"/>
          </w:tcPr>
          <w:p w:rsidR="002A23ED" w:rsidRPr="00F17EE6" w:rsidRDefault="002A23ED" w:rsidP="00A13C39">
            <w:pPr>
              <w:pStyle w:val="Tabele"/>
              <w:rPr>
                <w:sz w:val="18"/>
                <w:szCs w:val="18"/>
                <w:lang w:val="sq-AL"/>
              </w:rPr>
            </w:pPr>
            <w:r w:rsidRPr="00F17EE6">
              <w:rPr>
                <w:sz w:val="18"/>
                <w:szCs w:val="18"/>
                <w:lang w:val="sq-AL"/>
              </w:rPr>
              <w:t>b)</w:t>
            </w:r>
          </w:p>
        </w:tc>
        <w:tc>
          <w:tcPr>
            <w:tcW w:w="1507" w:type="pct"/>
          </w:tcPr>
          <w:p w:rsidR="002A23ED" w:rsidRPr="00F17EE6" w:rsidRDefault="002A23ED" w:rsidP="00A13C39">
            <w:pPr>
              <w:pStyle w:val="Tabele"/>
              <w:rPr>
                <w:sz w:val="18"/>
                <w:szCs w:val="18"/>
                <w:lang w:val="sq-AL"/>
              </w:rPr>
            </w:pPr>
            <w:r w:rsidRPr="00F17EE6">
              <w:rPr>
                <w:sz w:val="18"/>
                <w:szCs w:val="18"/>
                <w:lang w:val="sq-AL"/>
              </w:rPr>
              <w:t>Terrene të klasave II-III</w:t>
            </w:r>
          </w:p>
        </w:tc>
        <w:tc>
          <w:tcPr>
            <w:tcW w:w="925" w:type="pct"/>
          </w:tcPr>
          <w:p w:rsidR="002A23ED" w:rsidRPr="00F17EE6" w:rsidRDefault="002A23ED" w:rsidP="00A13C39">
            <w:pPr>
              <w:pStyle w:val="Tabele"/>
              <w:rPr>
                <w:sz w:val="18"/>
                <w:szCs w:val="18"/>
                <w:lang w:val="sq-AL"/>
              </w:rPr>
            </w:pPr>
            <w:r w:rsidRPr="00F17EE6">
              <w:rPr>
                <w:sz w:val="18"/>
                <w:szCs w:val="18"/>
                <w:lang w:val="sq-AL"/>
              </w:rPr>
              <w:t>ml/ha</w:t>
            </w:r>
          </w:p>
        </w:tc>
        <w:tc>
          <w:tcPr>
            <w:tcW w:w="933" w:type="pct"/>
          </w:tcPr>
          <w:p w:rsidR="002A23ED" w:rsidRPr="00F17EE6" w:rsidRDefault="002A23ED" w:rsidP="00A13C39">
            <w:pPr>
              <w:pStyle w:val="Tabele"/>
              <w:rPr>
                <w:sz w:val="18"/>
                <w:szCs w:val="18"/>
                <w:lang w:val="sq-AL"/>
              </w:rPr>
            </w:pPr>
          </w:p>
        </w:tc>
        <w:tc>
          <w:tcPr>
            <w:tcW w:w="1290" w:type="pct"/>
          </w:tcPr>
          <w:p w:rsidR="002A23ED" w:rsidRPr="00F17EE6" w:rsidRDefault="002A23ED" w:rsidP="00A13C39">
            <w:pPr>
              <w:pStyle w:val="Tabele"/>
              <w:rPr>
                <w:sz w:val="18"/>
                <w:szCs w:val="18"/>
                <w:lang w:val="sq-AL"/>
              </w:rPr>
            </w:pPr>
            <w:r w:rsidRPr="00F17EE6">
              <w:rPr>
                <w:sz w:val="18"/>
                <w:szCs w:val="18"/>
                <w:lang w:val="sq-AL"/>
              </w:rPr>
              <w:t>20-30</w:t>
            </w:r>
          </w:p>
        </w:tc>
      </w:tr>
      <w:tr w:rsidR="002A23ED" w:rsidRPr="00F17EE6" w:rsidTr="00F17EE6">
        <w:tc>
          <w:tcPr>
            <w:tcW w:w="345" w:type="pct"/>
          </w:tcPr>
          <w:p w:rsidR="002A23ED" w:rsidRPr="00F17EE6" w:rsidRDefault="002A23ED" w:rsidP="00A13C39">
            <w:pPr>
              <w:pStyle w:val="Tabele"/>
              <w:rPr>
                <w:sz w:val="18"/>
                <w:szCs w:val="18"/>
                <w:lang w:val="sq-AL"/>
              </w:rPr>
            </w:pPr>
            <w:r w:rsidRPr="00F17EE6">
              <w:rPr>
                <w:sz w:val="18"/>
                <w:szCs w:val="18"/>
                <w:lang w:val="sq-AL"/>
              </w:rPr>
              <w:t>c)</w:t>
            </w:r>
          </w:p>
        </w:tc>
        <w:tc>
          <w:tcPr>
            <w:tcW w:w="1507" w:type="pct"/>
          </w:tcPr>
          <w:p w:rsidR="002A23ED" w:rsidRPr="00F17EE6" w:rsidRDefault="002A23ED" w:rsidP="00A13C39">
            <w:pPr>
              <w:pStyle w:val="Tabele"/>
              <w:rPr>
                <w:sz w:val="18"/>
                <w:szCs w:val="18"/>
                <w:lang w:val="sq-AL"/>
              </w:rPr>
            </w:pPr>
            <w:r w:rsidRPr="00F17EE6">
              <w:rPr>
                <w:sz w:val="18"/>
                <w:szCs w:val="18"/>
                <w:lang w:val="sq-AL"/>
              </w:rPr>
              <w:t>Terrene të klasave III-IV</w:t>
            </w:r>
          </w:p>
        </w:tc>
        <w:tc>
          <w:tcPr>
            <w:tcW w:w="925" w:type="pct"/>
          </w:tcPr>
          <w:p w:rsidR="002A23ED" w:rsidRPr="00F17EE6" w:rsidRDefault="002A23ED" w:rsidP="00A13C39">
            <w:pPr>
              <w:pStyle w:val="Tabele"/>
              <w:rPr>
                <w:sz w:val="18"/>
                <w:szCs w:val="18"/>
                <w:lang w:val="sq-AL"/>
              </w:rPr>
            </w:pPr>
            <w:r w:rsidRPr="00F17EE6">
              <w:rPr>
                <w:sz w:val="18"/>
                <w:szCs w:val="18"/>
                <w:lang w:val="sq-AL"/>
              </w:rPr>
              <w:t>ml/ha</w:t>
            </w:r>
          </w:p>
        </w:tc>
        <w:tc>
          <w:tcPr>
            <w:tcW w:w="933" w:type="pct"/>
          </w:tcPr>
          <w:p w:rsidR="002A23ED" w:rsidRPr="00F17EE6" w:rsidRDefault="002A23ED" w:rsidP="00A13C39">
            <w:pPr>
              <w:pStyle w:val="Tabele"/>
              <w:rPr>
                <w:sz w:val="18"/>
                <w:szCs w:val="18"/>
                <w:lang w:val="sq-AL"/>
              </w:rPr>
            </w:pPr>
          </w:p>
        </w:tc>
        <w:tc>
          <w:tcPr>
            <w:tcW w:w="1290" w:type="pct"/>
          </w:tcPr>
          <w:p w:rsidR="002A23ED" w:rsidRPr="00F17EE6" w:rsidRDefault="002A23ED" w:rsidP="00A13C39">
            <w:pPr>
              <w:pStyle w:val="Tabele"/>
              <w:rPr>
                <w:sz w:val="18"/>
                <w:szCs w:val="18"/>
                <w:lang w:val="sq-AL"/>
              </w:rPr>
            </w:pPr>
            <w:r w:rsidRPr="00F17EE6">
              <w:rPr>
                <w:sz w:val="18"/>
                <w:szCs w:val="18"/>
                <w:lang w:val="sq-AL"/>
              </w:rPr>
              <w:t>30-40</w:t>
            </w:r>
          </w:p>
        </w:tc>
      </w:tr>
    </w:tbl>
    <w:p w:rsidR="002A23ED" w:rsidRPr="00D025F1" w:rsidRDefault="002A23ED" w:rsidP="002A23ED">
      <w:pPr>
        <w:pStyle w:val="Paragrafi"/>
        <w:rPr>
          <w:lang w:val="sq-AL"/>
        </w:rPr>
      </w:pPr>
    </w:p>
    <w:p w:rsidR="002A23ED" w:rsidRPr="003F2345" w:rsidRDefault="002A23ED" w:rsidP="002A23ED">
      <w:pPr>
        <w:pStyle w:val="Paragrafi"/>
        <w:rPr>
          <w:sz w:val="21"/>
          <w:szCs w:val="21"/>
          <w:lang w:val="sq-AL"/>
        </w:rPr>
      </w:pPr>
      <w:r w:rsidRPr="003F2345">
        <w:rPr>
          <w:sz w:val="21"/>
          <w:szCs w:val="21"/>
          <w:lang w:val="sq-AL"/>
        </w:rPr>
        <w:t>Tregues (të mesatarizuar) dhe të evidentuar</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Sipërfaqja totale e grup</w:t>
      </w:r>
      <w:r w:rsidR="00523A83" w:rsidRPr="003F2345">
        <w:rPr>
          <w:sz w:val="21"/>
          <w:szCs w:val="21"/>
          <w:lang w:val="sq-AL"/>
        </w:rPr>
        <w:t>-</w:t>
      </w:r>
      <w:r w:rsidRPr="003F2345">
        <w:rPr>
          <w:sz w:val="21"/>
          <w:szCs w:val="21"/>
          <w:lang w:val="sq-AL"/>
        </w:rPr>
        <w:t>ngastrave = …… ha.</w:t>
      </w:r>
    </w:p>
    <w:p w:rsidR="002A23ED" w:rsidRPr="003F2345" w:rsidRDefault="002A23ED" w:rsidP="002A23ED">
      <w:pPr>
        <w:pStyle w:val="Paragrafi"/>
        <w:rPr>
          <w:sz w:val="21"/>
          <w:szCs w:val="21"/>
          <w:lang w:val="sq-AL"/>
        </w:rPr>
      </w:pPr>
      <w:r w:rsidRPr="003F2345">
        <w:rPr>
          <w:sz w:val="21"/>
          <w:szCs w:val="21"/>
          <w:lang w:val="sq-AL"/>
        </w:rPr>
        <w:t>- Dendësia e rrjetit rrugor = …. ml/ha (optimumi varion nga 10-25 ml/ha).</w:t>
      </w:r>
    </w:p>
    <w:p w:rsidR="002A23ED" w:rsidRPr="003F2345" w:rsidRDefault="002A23ED" w:rsidP="002A23ED">
      <w:pPr>
        <w:pStyle w:val="Paragrafi"/>
        <w:rPr>
          <w:sz w:val="21"/>
          <w:szCs w:val="21"/>
          <w:lang w:val="sq-AL"/>
        </w:rPr>
      </w:pPr>
      <w:r w:rsidRPr="003F2345">
        <w:rPr>
          <w:sz w:val="21"/>
          <w:szCs w:val="21"/>
          <w:lang w:val="sq-AL"/>
        </w:rPr>
        <w:t>- Hapësira optimale midis tyre = 500-2000</w:t>
      </w:r>
    </w:p>
    <w:p w:rsidR="002A23ED" w:rsidRPr="003F2345" w:rsidRDefault="002A23ED" w:rsidP="002A23ED">
      <w:pPr>
        <w:pStyle w:val="Paragrafi"/>
        <w:rPr>
          <w:sz w:val="21"/>
          <w:szCs w:val="21"/>
          <w:lang w:val="sq-AL"/>
        </w:rPr>
      </w:pPr>
      <w:r w:rsidRPr="003F2345">
        <w:rPr>
          <w:sz w:val="21"/>
          <w:szCs w:val="21"/>
          <w:lang w:val="sq-AL"/>
        </w:rPr>
        <w:t>- Për çdo km rrugë e re (aks kryesor + degëzime) brenda grup</w:t>
      </w:r>
      <w:r w:rsidR="00523A83" w:rsidRPr="003F2345">
        <w:rPr>
          <w:sz w:val="21"/>
          <w:szCs w:val="21"/>
          <w:lang w:val="sq-AL"/>
        </w:rPr>
        <w:t>-</w:t>
      </w:r>
      <w:r w:rsidRPr="003F2345">
        <w:rPr>
          <w:sz w:val="21"/>
          <w:szCs w:val="21"/>
          <w:lang w:val="sq-AL"/>
        </w:rPr>
        <w:t>ngastrave potencialisht nxirret material drusor = …… m</w:t>
      </w:r>
      <w:r w:rsidRPr="003F2345">
        <w:rPr>
          <w:sz w:val="21"/>
          <w:szCs w:val="21"/>
          <w:vertAlign w:val="superscript"/>
          <w:lang w:val="sq-AL"/>
        </w:rPr>
        <w:t>3</w:t>
      </w:r>
      <w:r w:rsidRPr="003F2345">
        <w:rPr>
          <w:sz w:val="21"/>
          <w:szCs w:val="21"/>
          <w:lang w:val="sq-AL"/>
        </w:rPr>
        <w:t>/km.</w:t>
      </w:r>
    </w:p>
    <w:p w:rsidR="002A23ED" w:rsidRDefault="002A23ED" w:rsidP="002A23ED">
      <w:pPr>
        <w:pStyle w:val="Paragrafi"/>
        <w:rPr>
          <w:sz w:val="21"/>
          <w:szCs w:val="21"/>
          <w:lang w:val="sq-AL"/>
        </w:rPr>
      </w:pPr>
    </w:p>
    <w:p w:rsidR="008F1211" w:rsidRPr="003F2345" w:rsidRDefault="008F1211"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KAPITULLI I KATËRT</w:t>
      </w:r>
    </w:p>
    <w:p w:rsidR="002A23ED" w:rsidRPr="003F2345" w:rsidRDefault="002A23ED" w:rsidP="002A23ED">
      <w:pPr>
        <w:pStyle w:val="TitulliTitull"/>
        <w:rPr>
          <w:sz w:val="21"/>
          <w:szCs w:val="21"/>
          <w:lang w:val="sq-AL"/>
        </w:rPr>
      </w:pPr>
      <w:r w:rsidRPr="003F2345">
        <w:rPr>
          <w:sz w:val="21"/>
          <w:szCs w:val="21"/>
          <w:lang w:val="sq-AL"/>
        </w:rPr>
        <w:t>LLOGARITJA E NEVOJAVE PËR MJETE E MAKINERI DHE PERSONEL I PUNËSUAR</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a) Mekanizimi i punimeve do të trajtohet për:</w:t>
      </w:r>
    </w:p>
    <w:p w:rsidR="002A23ED" w:rsidRPr="003F2345" w:rsidRDefault="002A23ED" w:rsidP="002A23ED">
      <w:pPr>
        <w:pStyle w:val="Paragrafi"/>
        <w:rPr>
          <w:sz w:val="21"/>
          <w:szCs w:val="21"/>
          <w:lang w:val="sq-AL"/>
        </w:rPr>
      </w:pPr>
      <w:r w:rsidRPr="003F2345">
        <w:rPr>
          <w:sz w:val="21"/>
          <w:szCs w:val="21"/>
          <w:lang w:val="sq-AL"/>
        </w:rPr>
        <w:t>- ndërtimin e rrugëve auto</w:t>
      </w:r>
    </w:p>
    <w:p w:rsidR="002A23ED" w:rsidRPr="003F2345" w:rsidRDefault="002A23ED" w:rsidP="002A23ED">
      <w:pPr>
        <w:pStyle w:val="Paragrafi"/>
        <w:rPr>
          <w:sz w:val="21"/>
          <w:szCs w:val="21"/>
          <w:lang w:val="sq-AL"/>
        </w:rPr>
      </w:pPr>
      <w:r w:rsidRPr="003F2345">
        <w:rPr>
          <w:sz w:val="21"/>
          <w:szCs w:val="21"/>
          <w:lang w:val="sq-AL"/>
        </w:rPr>
        <w:t>- transportin e brendshëm, të kombinuar me krahë deri 25% dhe e mekanizuar 75%</w:t>
      </w:r>
    </w:p>
    <w:p w:rsidR="002A23ED" w:rsidRPr="003F2345" w:rsidRDefault="002A23ED" w:rsidP="002A23ED">
      <w:pPr>
        <w:pStyle w:val="Paragrafi"/>
        <w:rPr>
          <w:sz w:val="21"/>
          <w:szCs w:val="21"/>
          <w:lang w:val="sq-AL"/>
        </w:rPr>
      </w:pPr>
      <w:r w:rsidRPr="003F2345">
        <w:rPr>
          <w:sz w:val="21"/>
          <w:szCs w:val="21"/>
          <w:lang w:val="sq-AL"/>
        </w:rPr>
        <w:t>- zgjedhja e mekanizmit të nevojshëm</w:t>
      </w:r>
    </w:p>
    <w:p w:rsidR="002A23ED" w:rsidRPr="003F2345" w:rsidRDefault="002A23ED" w:rsidP="002A23ED">
      <w:pPr>
        <w:pStyle w:val="Paragrafi"/>
        <w:rPr>
          <w:sz w:val="21"/>
          <w:szCs w:val="21"/>
          <w:lang w:val="sq-AL"/>
        </w:rPr>
      </w:pPr>
      <w:r w:rsidRPr="003F2345">
        <w:rPr>
          <w:sz w:val="21"/>
          <w:szCs w:val="21"/>
          <w:lang w:val="sq-AL"/>
        </w:rPr>
        <w:t>Pasqyra e shkallës së mekanizimit të transportit të brendshëm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
        <w:gridCol w:w="968"/>
        <w:gridCol w:w="862"/>
        <w:gridCol w:w="817"/>
        <w:gridCol w:w="854"/>
        <w:gridCol w:w="821"/>
        <w:gridCol w:w="949"/>
        <w:gridCol w:w="827"/>
        <w:gridCol w:w="1387"/>
        <w:gridCol w:w="791"/>
      </w:tblGrid>
      <w:tr w:rsidR="002A23ED" w:rsidRPr="00F17EE6" w:rsidTr="00F17EE6">
        <w:tc>
          <w:tcPr>
            <w:tcW w:w="544"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Ngastra</w:t>
            </w:r>
          </w:p>
        </w:tc>
        <w:tc>
          <w:tcPr>
            <w:tcW w:w="521"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Lëndë punimi m</w:t>
            </w:r>
            <w:r w:rsidRPr="00F17EE6">
              <w:rPr>
                <w:b/>
                <w:sz w:val="18"/>
                <w:szCs w:val="18"/>
                <w:vertAlign w:val="superscript"/>
                <w:lang w:val="sq-AL"/>
              </w:rPr>
              <w:t>3</w:t>
            </w:r>
          </w:p>
        </w:tc>
        <w:tc>
          <w:tcPr>
            <w:tcW w:w="904" w:type="pct"/>
            <w:gridSpan w:val="2"/>
            <w:vAlign w:val="center"/>
          </w:tcPr>
          <w:p w:rsidR="002A23ED" w:rsidRPr="00F17EE6" w:rsidRDefault="002A23ED" w:rsidP="00A13C39">
            <w:pPr>
              <w:pStyle w:val="Tabele"/>
              <w:jc w:val="center"/>
              <w:rPr>
                <w:b/>
                <w:sz w:val="18"/>
                <w:szCs w:val="18"/>
                <w:lang w:val="sq-AL"/>
              </w:rPr>
            </w:pPr>
            <w:r w:rsidRPr="00F17EE6">
              <w:rPr>
                <w:b/>
                <w:sz w:val="18"/>
                <w:szCs w:val="18"/>
                <w:lang w:val="sq-AL"/>
              </w:rPr>
              <w:t>Me krahë</w:t>
            </w:r>
          </w:p>
        </w:tc>
        <w:tc>
          <w:tcPr>
            <w:tcW w:w="902" w:type="pct"/>
            <w:gridSpan w:val="2"/>
            <w:vAlign w:val="center"/>
          </w:tcPr>
          <w:p w:rsidR="002A23ED" w:rsidRPr="00F17EE6" w:rsidRDefault="002A23ED" w:rsidP="00A13C39">
            <w:pPr>
              <w:pStyle w:val="Tabele"/>
              <w:jc w:val="center"/>
              <w:rPr>
                <w:b/>
                <w:sz w:val="18"/>
                <w:szCs w:val="18"/>
                <w:lang w:val="sq-AL"/>
              </w:rPr>
            </w:pPr>
            <w:r w:rsidRPr="00F17EE6">
              <w:rPr>
                <w:b/>
                <w:sz w:val="18"/>
                <w:szCs w:val="18"/>
                <w:lang w:val="sq-AL"/>
              </w:rPr>
              <w:t>Me traktor</w:t>
            </w:r>
          </w:p>
        </w:tc>
        <w:tc>
          <w:tcPr>
            <w:tcW w:w="956" w:type="pct"/>
            <w:gridSpan w:val="2"/>
            <w:vAlign w:val="center"/>
          </w:tcPr>
          <w:p w:rsidR="002A23ED" w:rsidRPr="00F17EE6" w:rsidRDefault="002A23ED" w:rsidP="00A13C39">
            <w:pPr>
              <w:pStyle w:val="Tabele"/>
              <w:jc w:val="center"/>
              <w:rPr>
                <w:b/>
                <w:sz w:val="18"/>
                <w:szCs w:val="18"/>
                <w:lang w:val="sq-AL"/>
              </w:rPr>
            </w:pPr>
            <w:r w:rsidRPr="00F17EE6">
              <w:rPr>
                <w:b/>
                <w:sz w:val="18"/>
                <w:szCs w:val="18"/>
                <w:lang w:val="sq-AL"/>
              </w:rPr>
              <w:t>Gjithsej me krahë</w:t>
            </w:r>
          </w:p>
        </w:tc>
        <w:tc>
          <w:tcPr>
            <w:tcW w:w="1173" w:type="pct"/>
            <w:gridSpan w:val="2"/>
            <w:vAlign w:val="center"/>
          </w:tcPr>
          <w:p w:rsidR="002A23ED" w:rsidRPr="00F17EE6" w:rsidRDefault="002A23ED" w:rsidP="00A13C39">
            <w:pPr>
              <w:pStyle w:val="Tabele"/>
              <w:jc w:val="center"/>
              <w:rPr>
                <w:b/>
                <w:sz w:val="18"/>
                <w:szCs w:val="18"/>
                <w:lang w:val="sq-AL"/>
              </w:rPr>
            </w:pPr>
            <w:r w:rsidRPr="00F17EE6">
              <w:rPr>
                <w:b/>
                <w:sz w:val="18"/>
                <w:szCs w:val="18"/>
                <w:lang w:val="sq-AL"/>
              </w:rPr>
              <w:t>Gjithsej me mekanizma</w:t>
            </w:r>
          </w:p>
        </w:tc>
      </w:tr>
      <w:tr w:rsidR="002A23ED" w:rsidRPr="00F17EE6" w:rsidTr="00F17EE6">
        <w:tc>
          <w:tcPr>
            <w:tcW w:w="544" w:type="pct"/>
            <w:vMerge/>
            <w:vAlign w:val="center"/>
          </w:tcPr>
          <w:p w:rsidR="002A23ED" w:rsidRPr="00F17EE6" w:rsidRDefault="002A23ED" w:rsidP="00A13C39">
            <w:pPr>
              <w:pStyle w:val="Tabele"/>
              <w:jc w:val="center"/>
              <w:rPr>
                <w:b/>
                <w:sz w:val="18"/>
                <w:szCs w:val="18"/>
                <w:lang w:val="sq-AL"/>
              </w:rPr>
            </w:pPr>
          </w:p>
        </w:tc>
        <w:tc>
          <w:tcPr>
            <w:tcW w:w="521" w:type="pct"/>
            <w:vMerge/>
            <w:vAlign w:val="center"/>
          </w:tcPr>
          <w:p w:rsidR="002A23ED" w:rsidRPr="00F17EE6" w:rsidRDefault="002A23ED" w:rsidP="00A13C39">
            <w:pPr>
              <w:pStyle w:val="Tabele"/>
              <w:jc w:val="center"/>
              <w:rPr>
                <w:b/>
                <w:sz w:val="18"/>
                <w:szCs w:val="18"/>
                <w:lang w:val="sq-AL"/>
              </w:rPr>
            </w:pPr>
          </w:p>
        </w:tc>
        <w:tc>
          <w:tcPr>
            <w:tcW w:w="464" w:type="pct"/>
            <w:vAlign w:val="center"/>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40" w:type="pct"/>
            <w:vAlign w:val="center"/>
          </w:tcPr>
          <w:p w:rsidR="002A23ED" w:rsidRPr="00F17EE6" w:rsidRDefault="002A23ED" w:rsidP="00A13C39">
            <w:pPr>
              <w:pStyle w:val="Tabele"/>
              <w:jc w:val="center"/>
              <w:rPr>
                <w:b/>
                <w:sz w:val="18"/>
                <w:szCs w:val="18"/>
                <w:lang w:val="sq-AL"/>
              </w:rPr>
            </w:pPr>
            <w:r w:rsidRPr="00F17EE6">
              <w:rPr>
                <w:b/>
                <w:sz w:val="18"/>
                <w:szCs w:val="18"/>
                <w:lang w:val="sq-AL"/>
              </w:rPr>
              <w:t>%</w:t>
            </w:r>
          </w:p>
        </w:tc>
        <w:tc>
          <w:tcPr>
            <w:tcW w:w="460" w:type="pct"/>
            <w:vAlign w:val="center"/>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42" w:type="pct"/>
            <w:vAlign w:val="center"/>
          </w:tcPr>
          <w:p w:rsidR="002A23ED" w:rsidRPr="00F17EE6" w:rsidRDefault="002A23ED" w:rsidP="00A13C39">
            <w:pPr>
              <w:pStyle w:val="Tabele"/>
              <w:jc w:val="center"/>
              <w:rPr>
                <w:b/>
                <w:sz w:val="18"/>
                <w:szCs w:val="18"/>
                <w:lang w:val="sq-AL"/>
              </w:rPr>
            </w:pPr>
            <w:r w:rsidRPr="00F17EE6">
              <w:rPr>
                <w:b/>
                <w:sz w:val="18"/>
                <w:szCs w:val="18"/>
                <w:lang w:val="sq-AL"/>
              </w:rPr>
              <w:t>%</w:t>
            </w:r>
          </w:p>
        </w:tc>
        <w:tc>
          <w:tcPr>
            <w:tcW w:w="511" w:type="pct"/>
            <w:vAlign w:val="center"/>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45" w:type="pct"/>
            <w:vAlign w:val="center"/>
          </w:tcPr>
          <w:p w:rsidR="002A23ED" w:rsidRPr="00F17EE6" w:rsidRDefault="002A23ED" w:rsidP="00A13C39">
            <w:pPr>
              <w:pStyle w:val="Tabele"/>
              <w:jc w:val="center"/>
              <w:rPr>
                <w:b/>
                <w:sz w:val="18"/>
                <w:szCs w:val="18"/>
                <w:lang w:val="sq-AL"/>
              </w:rPr>
            </w:pPr>
            <w:r w:rsidRPr="00F17EE6">
              <w:rPr>
                <w:b/>
                <w:sz w:val="18"/>
                <w:szCs w:val="18"/>
                <w:lang w:val="sq-AL"/>
              </w:rPr>
              <w:t>%</w:t>
            </w:r>
          </w:p>
        </w:tc>
        <w:tc>
          <w:tcPr>
            <w:tcW w:w="747" w:type="pct"/>
            <w:vAlign w:val="center"/>
          </w:tcPr>
          <w:p w:rsidR="002A23ED" w:rsidRPr="00F17EE6" w:rsidRDefault="002A23ED" w:rsidP="00A13C39">
            <w:pPr>
              <w:pStyle w:val="Tabele"/>
              <w:jc w:val="center"/>
              <w:rPr>
                <w:b/>
                <w:sz w:val="18"/>
                <w:szCs w:val="18"/>
                <w:lang w:val="sq-AL"/>
              </w:rPr>
            </w:pPr>
            <w:r w:rsidRPr="00F17EE6">
              <w:rPr>
                <w:b/>
                <w:sz w:val="18"/>
                <w:szCs w:val="18"/>
                <w:lang w:val="sq-AL"/>
              </w:rPr>
              <w:t>m</w:t>
            </w:r>
            <w:r w:rsidRPr="00F17EE6">
              <w:rPr>
                <w:b/>
                <w:sz w:val="18"/>
                <w:szCs w:val="18"/>
                <w:vertAlign w:val="superscript"/>
                <w:lang w:val="sq-AL"/>
              </w:rPr>
              <w:t>3</w:t>
            </w:r>
          </w:p>
        </w:tc>
        <w:tc>
          <w:tcPr>
            <w:tcW w:w="426" w:type="pct"/>
            <w:vAlign w:val="center"/>
          </w:tcPr>
          <w:p w:rsidR="002A23ED" w:rsidRPr="00F17EE6" w:rsidRDefault="002A23ED" w:rsidP="00A13C39">
            <w:pPr>
              <w:pStyle w:val="Tabele"/>
              <w:jc w:val="center"/>
              <w:rPr>
                <w:b/>
                <w:sz w:val="18"/>
                <w:szCs w:val="18"/>
                <w:lang w:val="sq-AL"/>
              </w:rPr>
            </w:pPr>
            <w:r w:rsidRPr="00F17EE6">
              <w:rPr>
                <w:b/>
                <w:sz w:val="18"/>
                <w:szCs w:val="18"/>
                <w:lang w:val="sq-AL"/>
              </w:rPr>
              <w:t>%</w:t>
            </w:r>
          </w:p>
        </w:tc>
      </w:tr>
      <w:tr w:rsidR="002A23ED" w:rsidRPr="00F17EE6" w:rsidTr="00F17EE6">
        <w:tc>
          <w:tcPr>
            <w:tcW w:w="544" w:type="pct"/>
          </w:tcPr>
          <w:p w:rsidR="002A23ED" w:rsidRPr="00F17EE6" w:rsidRDefault="002A23ED" w:rsidP="00A13C39">
            <w:pPr>
              <w:pStyle w:val="Tabele"/>
              <w:rPr>
                <w:sz w:val="18"/>
                <w:szCs w:val="18"/>
                <w:lang w:val="sq-AL"/>
              </w:rPr>
            </w:pPr>
          </w:p>
        </w:tc>
        <w:tc>
          <w:tcPr>
            <w:tcW w:w="521" w:type="pct"/>
          </w:tcPr>
          <w:p w:rsidR="002A23ED" w:rsidRPr="00F17EE6" w:rsidRDefault="002A23ED" w:rsidP="00A13C39">
            <w:pPr>
              <w:pStyle w:val="Tabele"/>
              <w:rPr>
                <w:sz w:val="18"/>
                <w:szCs w:val="18"/>
                <w:lang w:val="sq-AL"/>
              </w:rPr>
            </w:pPr>
          </w:p>
        </w:tc>
        <w:tc>
          <w:tcPr>
            <w:tcW w:w="464" w:type="pct"/>
          </w:tcPr>
          <w:p w:rsidR="002A23ED" w:rsidRPr="00F17EE6" w:rsidRDefault="002A23ED" w:rsidP="00A13C39">
            <w:pPr>
              <w:pStyle w:val="Tabele"/>
              <w:rPr>
                <w:sz w:val="18"/>
                <w:szCs w:val="18"/>
                <w:lang w:val="sq-AL"/>
              </w:rPr>
            </w:pPr>
          </w:p>
        </w:tc>
        <w:tc>
          <w:tcPr>
            <w:tcW w:w="440" w:type="pct"/>
          </w:tcPr>
          <w:p w:rsidR="002A23ED" w:rsidRPr="00F17EE6" w:rsidRDefault="002A23ED" w:rsidP="00A13C39">
            <w:pPr>
              <w:pStyle w:val="Tabele"/>
              <w:rPr>
                <w:sz w:val="18"/>
                <w:szCs w:val="18"/>
                <w:lang w:val="sq-AL"/>
              </w:rPr>
            </w:pPr>
          </w:p>
        </w:tc>
        <w:tc>
          <w:tcPr>
            <w:tcW w:w="460" w:type="pct"/>
          </w:tcPr>
          <w:p w:rsidR="002A23ED" w:rsidRPr="00F17EE6" w:rsidRDefault="002A23ED" w:rsidP="00A13C39">
            <w:pPr>
              <w:pStyle w:val="Tabele"/>
              <w:rPr>
                <w:sz w:val="18"/>
                <w:szCs w:val="18"/>
                <w:lang w:val="sq-AL"/>
              </w:rPr>
            </w:pPr>
          </w:p>
        </w:tc>
        <w:tc>
          <w:tcPr>
            <w:tcW w:w="442" w:type="pct"/>
          </w:tcPr>
          <w:p w:rsidR="002A23ED" w:rsidRPr="00F17EE6" w:rsidRDefault="002A23ED" w:rsidP="00A13C39">
            <w:pPr>
              <w:pStyle w:val="Tabele"/>
              <w:rPr>
                <w:sz w:val="18"/>
                <w:szCs w:val="18"/>
                <w:lang w:val="sq-AL"/>
              </w:rPr>
            </w:pPr>
          </w:p>
        </w:tc>
        <w:tc>
          <w:tcPr>
            <w:tcW w:w="511" w:type="pct"/>
          </w:tcPr>
          <w:p w:rsidR="002A23ED" w:rsidRPr="00F17EE6" w:rsidRDefault="002A23ED" w:rsidP="00A13C39">
            <w:pPr>
              <w:pStyle w:val="Tabele"/>
              <w:rPr>
                <w:sz w:val="18"/>
                <w:szCs w:val="18"/>
                <w:lang w:val="sq-AL"/>
              </w:rPr>
            </w:pPr>
          </w:p>
        </w:tc>
        <w:tc>
          <w:tcPr>
            <w:tcW w:w="445" w:type="pct"/>
          </w:tcPr>
          <w:p w:rsidR="002A23ED" w:rsidRPr="00F17EE6" w:rsidRDefault="002A23ED" w:rsidP="00A13C39">
            <w:pPr>
              <w:pStyle w:val="Tabele"/>
              <w:rPr>
                <w:sz w:val="18"/>
                <w:szCs w:val="18"/>
                <w:lang w:val="sq-AL"/>
              </w:rPr>
            </w:pPr>
          </w:p>
        </w:tc>
        <w:tc>
          <w:tcPr>
            <w:tcW w:w="747" w:type="pct"/>
          </w:tcPr>
          <w:p w:rsidR="002A23ED" w:rsidRPr="00F17EE6" w:rsidRDefault="002A23ED" w:rsidP="00A13C39">
            <w:pPr>
              <w:pStyle w:val="Tabele"/>
              <w:rPr>
                <w:sz w:val="18"/>
                <w:szCs w:val="18"/>
                <w:lang w:val="sq-AL"/>
              </w:rPr>
            </w:pPr>
          </w:p>
        </w:tc>
        <w:tc>
          <w:tcPr>
            <w:tcW w:w="426" w:type="pct"/>
          </w:tcPr>
          <w:p w:rsidR="002A23ED" w:rsidRPr="00F17EE6" w:rsidRDefault="002A23ED" w:rsidP="00A13C39">
            <w:pPr>
              <w:pStyle w:val="Tabele"/>
              <w:rPr>
                <w:sz w:val="18"/>
                <w:szCs w:val="18"/>
                <w:lang w:val="sq-AL"/>
              </w:rPr>
            </w:pPr>
          </w:p>
        </w:tc>
      </w:tr>
      <w:tr w:rsidR="002A23ED" w:rsidRPr="00F17EE6" w:rsidTr="00F17EE6">
        <w:tc>
          <w:tcPr>
            <w:tcW w:w="544" w:type="pct"/>
          </w:tcPr>
          <w:p w:rsidR="002A23ED" w:rsidRPr="00F17EE6" w:rsidRDefault="002A23ED" w:rsidP="00A13C39">
            <w:pPr>
              <w:pStyle w:val="Tabele"/>
              <w:rPr>
                <w:sz w:val="18"/>
                <w:szCs w:val="18"/>
                <w:lang w:val="sq-AL"/>
              </w:rPr>
            </w:pPr>
          </w:p>
        </w:tc>
        <w:tc>
          <w:tcPr>
            <w:tcW w:w="521" w:type="pct"/>
          </w:tcPr>
          <w:p w:rsidR="002A23ED" w:rsidRPr="00F17EE6" w:rsidRDefault="002A23ED" w:rsidP="00A13C39">
            <w:pPr>
              <w:pStyle w:val="Tabele"/>
              <w:rPr>
                <w:sz w:val="18"/>
                <w:szCs w:val="18"/>
                <w:lang w:val="sq-AL"/>
              </w:rPr>
            </w:pPr>
          </w:p>
        </w:tc>
        <w:tc>
          <w:tcPr>
            <w:tcW w:w="464" w:type="pct"/>
          </w:tcPr>
          <w:p w:rsidR="002A23ED" w:rsidRPr="00F17EE6" w:rsidRDefault="002A23ED" w:rsidP="00A13C39">
            <w:pPr>
              <w:pStyle w:val="Tabele"/>
              <w:rPr>
                <w:sz w:val="18"/>
                <w:szCs w:val="18"/>
                <w:lang w:val="sq-AL"/>
              </w:rPr>
            </w:pPr>
          </w:p>
        </w:tc>
        <w:tc>
          <w:tcPr>
            <w:tcW w:w="440" w:type="pct"/>
          </w:tcPr>
          <w:p w:rsidR="002A23ED" w:rsidRPr="00F17EE6" w:rsidRDefault="002A23ED" w:rsidP="00A13C39">
            <w:pPr>
              <w:pStyle w:val="Tabele"/>
              <w:rPr>
                <w:sz w:val="18"/>
                <w:szCs w:val="18"/>
                <w:lang w:val="sq-AL"/>
              </w:rPr>
            </w:pPr>
          </w:p>
        </w:tc>
        <w:tc>
          <w:tcPr>
            <w:tcW w:w="460" w:type="pct"/>
          </w:tcPr>
          <w:p w:rsidR="002A23ED" w:rsidRPr="00F17EE6" w:rsidRDefault="002A23ED" w:rsidP="00A13C39">
            <w:pPr>
              <w:pStyle w:val="Tabele"/>
              <w:rPr>
                <w:sz w:val="18"/>
                <w:szCs w:val="18"/>
                <w:lang w:val="sq-AL"/>
              </w:rPr>
            </w:pPr>
          </w:p>
        </w:tc>
        <w:tc>
          <w:tcPr>
            <w:tcW w:w="442" w:type="pct"/>
          </w:tcPr>
          <w:p w:rsidR="002A23ED" w:rsidRPr="00F17EE6" w:rsidRDefault="002A23ED" w:rsidP="00A13C39">
            <w:pPr>
              <w:pStyle w:val="Tabele"/>
              <w:rPr>
                <w:sz w:val="18"/>
                <w:szCs w:val="18"/>
                <w:lang w:val="sq-AL"/>
              </w:rPr>
            </w:pPr>
          </w:p>
        </w:tc>
        <w:tc>
          <w:tcPr>
            <w:tcW w:w="511" w:type="pct"/>
          </w:tcPr>
          <w:p w:rsidR="002A23ED" w:rsidRPr="00F17EE6" w:rsidRDefault="002A23ED" w:rsidP="00A13C39">
            <w:pPr>
              <w:pStyle w:val="Tabele"/>
              <w:rPr>
                <w:sz w:val="18"/>
                <w:szCs w:val="18"/>
                <w:lang w:val="sq-AL"/>
              </w:rPr>
            </w:pPr>
          </w:p>
        </w:tc>
        <w:tc>
          <w:tcPr>
            <w:tcW w:w="445" w:type="pct"/>
          </w:tcPr>
          <w:p w:rsidR="002A23ED" w:rsidRPr="00F17EE6" w:rsidRDefault="002A23ED" w:rsidP="00A13C39">
            <w:pPr>
              <w:pStyle w:val="Tabele"/>
              <w:rPr>
                <w:sz w:val="18"/>
                <w:szCs w:val="18"/>
                <w:lang w:val="sq-AL"/>
              </w:rPr>
            </w:pPr>
          </w:p>
        </w:tc>
        <w:tc>
          <w:tcPr>
            <w:tcW w:w="747" w:type="pct"/>
          </w:tcPr>
          <w:p w:rsidR="002A23ED" w:rsidRPr="00F17EE6" w:rsidRDefault="002A23ED" w:rsidP="00A13C39">
            <w:pPr>
              <w:pStyle w:val="Tabele"/>
              <w:rPr>
                <w:sz w:val="18"/>
                <w:szCs w:val="18"/>
                <w:lang w:val="sq-AL"/>
              </w:rPr>
            </w:pPr>
          </w:p>
        </w:tc>
        <w:tc>
          <w:tcPr>
            <w:tcW w:w="426" w:type="pct"/>
          </w:tcPr>
          <w:p w:rsidR="002A23ED" w:rsidRPr="00F17EE6" w:rsidRDefault="002A23ED" w:rsidP="00A13C39">
            <w:pPr>
              <w:pStyle w:val="Tabele"/>
              <w:rPr>
                <w:sz w:val="18"/>
                <w:szCs w:val="18"/>
                <w:lang w:val="sq-AL"/>
              </w:rPr>
            </w:pPr>
          </w:p>
        </w:tc>
      </w:tr>
    </w:tbl>
    <w:p w:rsidR="002A23ED" w:rsidRPr="00D025F1" w:rsidRDefault="002A23ED" w:rsidP="002A23ED">
      <w:pPr>
        <w:pStyle w:val="Paragrafi"/>
        <w:rPr>
          <w:lang w:val="sq-AL"/>
        </w:rPr>
      </w:pPr>
      <w:r w:rsidRPr="00D025F1">
        <w:rPr>
          <w:lang w:val="sq-AL"/>
        </w:rPr>
        <w:t xml:space="preserve"> </w:t>
      </w:r>
    </w:p>
    <w:p w:rsidR="002A23ED" w:rsidRPr="003F2345" w:rsidRDefault="002A23ED" w:rsidP="002A23ED">
      <w:pPr>
        <w:pStyle w:val="Paragrafi"/>
        <w:rPr>
          <w:sz w:val="21"/>
          <w:szCs w:val="21"/>
          <w:lang w:val="sq-AL"/>
        </w:rPr>
      </w:pPr>
      <w:r w:rsidRPr="00D025F1">
        <w:rPr>
          <w:lang w:val="sq-AL"/>
        </w:rPr>
        <w:t xml:space="preserve"> </w:t>
      </w:r>
      <w:r w:rsidRPr="003F2345">
        <w:rPr>
          <w:sz w:val="21"/>
          <w:szCs w:val="21"/>
          <w:lang w:val="sq-AL"/>
        </w:rPr>
        <w:t>Llogaritja e distancës mesatare të transportit të brendshëm.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47"/>
        <w:gridCol w:w="1547"/>
        <w:gridCol w:w="1549"/>
        <w:gridCol w:w="1547"/>
        <w:gridCol w:w="1549"/>
      </w:tblGrid>
      <w:tr w:rsidR="002A23ED" w:rsidRPr="00F17EE6" w:rsidTr="00F17EE6">
        <w:tc>
          <w:tcPr>
            <w:tcW w:w="833"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Ngastra</w:t>
            </w:r>
          </w:p>
        </w:tc>
        <w:tc>
          <w:tcPr>
            <w:tcW w:w="833" w:type="pct"/>
            <w:vMerge w:val="restart"/>
          </w:tcPr>
          <w:p w:rsidR="002A23ED" w:rsidRPr="00F17EE6" w:rsidRDefault="002A23ED" w:rsidP="00A13C39">
            <w:pPr>
              <w:pStyle w:val="Tabele"/>
              <w:jc w:val="center"/>
              <w:rPr>
                <w:b/>
                <w:sz w:val="18"/>
                <w:szCs w:val="18"/>
                <w:lang w:val="sq-AL"/>
              </w:rPr>
            </w:pPr>
            <w:r w:rsidRPr="00F17EE6">
              <w:rPr>
                <w:b/>
                <w:sz w:val="18"/>
                <w:szCs w:val="18"/>
                <w:lang w:val="sq-AL"/>
              </w:rPr>
              <w:t>Lëndë punimi m</w:t>
            </w:r>
            <w:r w:rsidRPr="00F17EE6">
              <w:rPr>
                <w:b/>
                <w:sz w:val="18"/>
                <w:szCs w:val="18"/>
                <w:vertAlign w:val="superscript"/>
                <w:lang w:val="sq-AL"/>
              </w:rPr>
              <w:t>3</w:t>
            </w:r>
          </w:p>
        </w:tc>
        <w:tc>
          <w:tcPr>
            <w:tcW w:w="1667" w:type="pct"/>
            <w:gridSpan w:val="2"/>
          </w:tcPr>
          <w:p w:rsidR="002A23ED" w:rsidRPr="00F17EE6" w:rsidRDefault="002A23ED" w:rsidP="00A13C39">
            <w:pPr>
              <w:pStyle w:val="Tabele"/>
              <w:jc w:val="center"/>
              <w:rPr>
                <w:b/>
                <w:sz w:val="18"/>
                <w:szCs w:val="18"/>
                <w:lang w:val="sq-AL"/>
              </w:rPr>
            </w:pPr>
            <w:r w:rsidRPr="00F17EE6">
              <w:rPr>
                <w:b/>
                <w:sz w:val="18"/>
                <w:szCs w:val="18"/>
                <w:lang w:val="sq-AL"/>
              </w:rPr>
              <w:t>Lëndë punimi transport me:</w:t>
            </w:r>
          </w:p>
        </w:tc>
        <w:tc>
          <w:tcPr>
            <w:tcW w:w="1667" w:type="pct"/>
            <w:gridSpan w:val="2"/>
          </w:tcPr>
          <w:p w:rsidR="002A23ED" w:rsidRPr="00F17EE6" w:rsidRDefault="002A23ED" w:rsidP="00A13C39">
            <w:pPr>
              <w:pStyle w:val="Tabele"/>
              <w:jc w:val="center"/>
              <w:rPr>
                <w:b/>
                <w:sz w:val="18"/>
                <w:szCs w:val="18"/>
                <w:lang w:val="sq-AL"/>
              </w:rPr>
            </w:pPr>
            <w:r w:rsidRPr="00F17EE6">
              <w:rPr>
                <w:b/>
                <w:sz w:val="18"/>
                <w:szCs w:val="18"/>
                <w:lang w:val="sq-AL"/>
              </w:rPr>
              <w:t>Distanca mesatare e transportit me:</w:t>
            </w:r>
          </w:p>
        </w:tc>
      </w:tr>
      <w:tr w:rsidR="002A23ED" w:rsidRPr="00F17EE6" w:rsidTr="00F17EE6">
        <w:tc>
          <w:tcPr>
            <w:tcW w:w="833" w:type="pct"/>
            <w:vMerge/>
          </w:tcPr>
          <w:p w:rsidR="002A23ED" w:rsidRPr="00F17EE6" w:rsidRDefault="002A23ED" w:rsidP="00A13C39">
            <w:pPr>
              <w:pStyle w:val="Tabele"/>
              <w:jc w:val="center"/>
              <w:rPr>
                <w:b/>
                <w:sz w:val="18"/>
                <w:szCs w:val="18"/>
                <w:lang w:val="sq-AL"/>
              </w:rPr>
            </w:pPr>
          </w:p>
        </w:tc>
        <w:tc>
          <w:tcPr>
            <w:tcW w:w="833" w:type="pct"/>
            <w:vMerge/>
          </w:tcPr>
          <w:p w:rsidR="002A23ED" w:rsidRPr="00F17EE6" w:rsidRDefault="002A23ED" w:rsidP="00A13C39">
            <w:pPr>
              <w:pStyle w:val="Tabele"/>
              <w:jc w:val="center"/>
              <w:rPr>
                <w:b/>
                <w:sz w:val="18"/>
                <w:szCs w:val="18"/>
                <w:lang w:val="sq-AL"/>
              </w:rPr>
            </w:pPr>
          </w:p>
        </w:tc>
        <w:tc>
          <w:tcPr>
            <w:tcW w:w="833" w:type="pct"/>
          </w:tcPr>
          <w:p w:rsidR="002A23ED" w:rsidRPr="00F17EE6" w:rsidRDefault="002A23ED" w:rsidP="00A13C39">
            <w:pPr>
              <w:pStyle w:val="Tabele"/>
              <w:jc w:val="center"/>
              <w:rPr>
                <w:b/>
                <w:sz w:val="18"/>
                <w:szCs w:val="18"/>
                <w:lang w:val="sq-AL"/>
              </w:rPr>
            </w:pPr>
            <w:r w:rsidRPr="00F17EE6">
              <w:rPr>
                <w:b/>
                <w:sz w:val="18"/>
                <w:szCs w:val="18"/>
                <w:lang w:val="sq-AL"/>
              </w:rPr>
              <w:t>krahë (m</w:t>
            </w:r>
            <w:r w:rsidRPr="00F17EE6">
              <w:rPr>
                <w:b/>
                <w:sz w:val="18"/>
                <w:szCs w:val="18"/>
                <w:vertAlign w:val="superscript"/>
                <w:lang w:val="sq-AL"/>
              </w:rPr>
              <w:t>3</w:t>
            </w:r>
            <w:r w:rsidRPr="00F17EE6">
              <w:rPr>
                <w:b/>
                <w:sz w:val="18"/>
                <w:szCs w:val="18"/>
                <w:lang w:val="sq-AL"/>
              </w:rPr>
              <w:t>)</w:t>
            </w:r>
          </w:p>
        </w:tc>
        <w:tc>
          <w:tcPr>
            <w:tcW w:w="833" w:type="pct"/>
          </w:tcPr>
          <w:p w:rsidR="002A23ED" w:rsidRPr="00F17EE6" w:rsidRDefault="002A23ED" w:rsidP="00A13C39">
            <w:pPr>
              <w:pStyle w:val="Tabele"/>
              <w:jc w:val="center"/>
              <w:rPr>
                <w:b/>
                <w:sz w:val="18"/>
                <w:szCs w:val="18"/>
                <w:lang w:val="sq-AL"/>
              </w:rPr>
            </w:pPr>
            <w:r w:rsidRPr="00F17EE6">
              <w:rPr>
                <w:b/>
                <w:sz w:val="18"/>
                <w:szCs w:val="18"/>
                <w:lang w:val="sq-AL"/>
              </w:rPr>
              <w:t>traktor (m</w:t>
            </w:r>
            <w:r w:rsidRPr="00F17EE6">
              <w:rPr>
                <w:b/>
                <w:sz w:val="18"/>
                <w:szCs w:val="18"/>
                <w:vertAlign w:val="superscript"/>
                <w:lang w:val="sq-AL"/>
              </w:rPr>
              <w:t>3</w:t>
            </w:r>
            <w:r w:rsidRPr="00F17EE6">
              <w:rPr>
                <w:b/>
                <w:sz w:val="18"/>
                <w:szCs w:val="18"/>
                <w:lang w:val="sq-AL"/>
              </w:rPr>
              <w:t>)</w:t>
            </w:r>
          </w:p>
        </w:tc>
        <w:tc>
          <w:tcPr>
            <w:tcW w:w="833" w:type="pct"/>
          </w:tcPr>
          <w:p w:rsidR="002A23ED" w:rsidRPr="00F17EE6" w:rsidRDefault="002A23ED" w:rsidP="00A13C39">
            <w:pPr>
              <w:pStyle w:val="Tabele"/>
              <w:jc w:val="center"/>
              <w:rPr>
                <w:b/>
                <w:sz w:val="18"/>
                <w:szCs w:val="18"/>
                <w:lang w:val="sq-AL"/>
              </w:rPr>
            </w:pPr>
            <w:r w:rsidRPr="00F17EE6">
              <w:rPr>
                <w:b/>
                <w:sz w:val="18"/>
                <w:szCs w:val="18"/>
                <w:lang w:val="sq-AL"/>
              </w:rPr>
              <w:t>krahë (m</w:t>
            </w:r>
            <w:r w:rsidRPr="00F17EE6">
              <w:rPr>
                <w:b/>
                <w:sz w:val="18"/>
                <w:szCs w:val="18"/>
                <w:vertAlign w:val="superscript"/>
                <w:lang w:val="sq-AL"/>
              </w:rPr>
              <w:t>3</w:t>
            </w:r>
            <w:r w:rsidRPr="00F17EE6">
              <w:rPr>
                <w:b/>
                <w:sz w:val="18"/>
                <w:szCs w:val="18"/>
                <w:lang w:val="sq-AL"/>
              </w:rPr>
              <w:t>)</w:t>
            </w:r>
          </w:p>
        </w:tc>
        <w:tc>
          <w:tcPr>
            <w:tcW w:w="833" w:type="pct"/>
          </w:tcPr>
          <w:p w:rsidR="002A23ED" w:rsidRPr="00F17EE6" w:rsidRDefault="002A23ED" w:rsidP="00A13C39">
            <w:pPr>
              <w:pStyle w:val="Tabele"/>
              <w:jc w:val="center"/>
              <w:rPr>
                <w:b/>
                <w:sz w:val="18"/>
                <w:szCs w:val="18"/>
                <w:lang w:val="sq-AL"/>
              </w:rPr>
            </w:pPr>
            <w:r w:rsidRPr="00F17EE6">
              <w:rPr>
                <w:b/>
                <w:sz w:val="18"/>
                <w:szCs w:val="18"/>
                <w:lang w:val="sq-AL"/>
              </w:rPr>
              <w:t>traktor (m</w:t>
            </w:r>
            <w:r w:rsidRPr="00F17EE6">
              <w:rPr>
                <w:b/>
                <w:sz w:val="18"/>
                <w:szCs w:val="18"/>
                <w:vertAlign w:val="superscript"/>
                <w:lang w:val="sq-AL"/>
              </w:rPr>
              <w:t>3</w:t>
            </w:r>
            <w:r w:rsidRPr="00F17EE6">
              <w:rPr>
                <w:b/>
                <w:sz w:val="18"/>
                <w:szCs w:val="18"/>
                <w:lang w:val="sq-AL"/>
              </w:rPr>
              <w:t>)</w:t>
            </w:r>
          </w:p>
        </w:tc>
      </w:tr>
      <w:tr w:rsidR="002A23ED" w:rsidRPr="00F17EE6" w:rsidTr="00F17EE6">
        <w:tc>
          <w:tcPr>
            <w:tcW w:w="833" w:type="pct"/>
          </w:tcPr>
          <w:p w:rsidR="002A23ED" w:rsidRPr="00F17EE6" w:rsidRDefault="002A23ED" w:rsidP="00A13C39">
            <w:pPr>
              <w:pStyle w:val="Tabele"/>
              <w:jc w:val="center"/>
              <w:rPr>
                <w:b/>
                <w:sz w:val="18"/>
                <w:szCs w:val="18"/>
                <w:lang w:val="sq-AL"/>
              </w:rPr>
            </w:pPr>
          </w:p>
        </w:tc>
        <w:tc>
          <w:tcPr>
            <w:tcW w:w="833" w:type="pct"/>
          </w:tcPr>
          <w:p w:rsidR="002A23ED" w:rsidRPr="00F17EE6" w:rsidRDefault="002A23ED" w:rsidP="00A13C39">
            <w:pPr>
              <w:pStyle w:val="Tabele"/>
              <w:jc w:val="center"/>
              <w:rPr>
                <w:b/>
                <w:sz w:val="18"/>
                <w:szCs w:val="18"/>
                <w:lang w:val="sq-AL"/>
              </w:rPr>
            </w:pPr>
          </w:p>
        </w:tc>
        <w:tc>
          <w:tcPr>
            <w:tcW w:w="833" w:type="pct"/>
          </w:tcPr>
          <w:p w:rsidR="002A23ED" w:rsidRPr="00F17EE6" w:rsidRDefault="002A23ED" w:rsidP="00A13C39">
            <w:pPr>
              <w:pStyle w:val="Tabele"/>
              <w:jc w:val="center"/>
              <w:rPr>
                <w:b/>
                <w:sz w:val="18"/>
                <w:szCs w:val="18"/>
                <w:lang w:val="sq-AL"/>
              </w:rPr>
            </w:pPr>
          </w:p>
        </w:tc>
        <w:tc>
          <w:tcPr>
            <w:tcW w:w="833" w:type="pct"/>
          </w:tcPr>
          <w:p w:rsidR="002A23ED" w:rsidRPr="00F17EE6" w:rsidRDefault="002A23ED" w:rsidP="00A13C39">
            <w:pPr>
              <w:pStyle w:val="Tabele"/>
              <w:jc w:val="center"/>
              <w:rPr>
                <w:b/>
                <w:sz w:val="18"/>
                <w:szCs w:val="18"/>
                <w:lang w:val="sq-AL"/>
              </w:rPr>
            </w:pPr>
          </w:p>
        </w:tc>
        <w:tc>
          <w:tcPr>
            <w:tcW w:w="833" w:type="pct"/>
          </w:tcPr>
          <w:p w:rsidR="002A23ED" w:rsidRPr="00F17EE6" w:rsidRDefault="002A23ED" w:rsidP="00A13C39">
            <w:pPr>
              <w:pStyle w:val="Tabele"/>
              <w:jc w:val="center"/>
              <w:rPr>
                <w:b/>
                <w:sz w:val="18"/>
                <w:szCs w:val="18"/>
                <w:lang w:val="sq-AL"/>
              </w:rPr>
            </w:pPr>
          </w:p>
        </w:tc>
        <w:tc>
          <w:tcPr>
            <w:tcW w:w="833" w:type="pct"/>
          </w:tcPr>
          <w:p w:rsidR="002A23ED" w:rsidRPr="00F17EE6" w:rsidRDefault="002A23ED" w:rsidP="00A13C39">
            <w:pPr>
              <w:pStyle w:val="Tabele"/>
              <w:jc w:val="center"/>
              <w:rPr>
                <w:b/>
                <w:sz w:val="18"/>
                <w:szCs w:val="18"/>
                <w:lang w:val="sq-AL"/>
              </w:rPr>
            </w:pPr>
          </w:p>
        </w:tc>
      </w:tr>
      <w:tr w:rsidR="002A23ED" w:rsidRPr="00F17EE6" w:rsidTr="00F17EE6">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c>
          <w:tcPr>
            <w:tcW w:w="833" w:type="pct"/>
          </w:tcPr>
          <w:p w:rsidR="002A23ED" w:rsidRPr="00F17EE6" w:rsidRDefault="002A23ED" w:rsidP="00A13C39">
            <w:pPr>
              <w:pStyle w:val="Tabele"/>
              <w:rPr>
                <w:sz w:val="18"/>
                <w:szCs w:val="18"/>
                <w:lang w:val="sq-AL"/>
              </w:rPr>
            </w:pPr>
          </w:p>
        </w:tc>
      </w:tr>
    </w:tbl>
    <w:p w:rsidR="002A23ED" w:rsidRPr="00D025F1" w:rsidRDefault="002A23ED" w:rsidP="002A23ED">
      <w:pPr>
        <w:pStyle w:val="Paragrafi"/>
        <w:rPr>
          <w:lang w:val="sq-AL"/>
        </w:rPr>
      </w:pPr>
    </w:p>
    <w:p w:rsidR="002A23ED" w:rsidRPr="003F2345" w:rsidRDefault="002A23ED" w:rsidP="002A23ED">
      <w:pPr>
        <w:pStyle w:val="Paragrafi"/>
        <w:rPr>
          <w:sz w:val="21"/>
          <w:szCs w:val="21"/>
          <w:lang w:val="sq-AL"/>
        </w:rPr>
      </w:pPr>
      <w:r w:rsidRPr="003F2345">
        <w:rPr>
          <w:sz w:val="21"/>
          <w:szCs w:val="21"/>
          <w:lang w:val="sq-AL"/>
        </w:rPr>
        <w:t>b) Zgjedhja e mekanizimit të nevojshëm dhe llogaritja e sasisë së nevojshme</w:t>
      </w:r>
      <w:r w:rsidR="00917D3C"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Zgjedhja dhe lloga</w:t>
      </w:r>
      <w:r w:rsidR="00917D3C" w:rsidRPr="003F2345">
        <w:rPr>
          <w:sz w:val="21"/>
          <w:szCs w:val="21"/>
          <w:lang w:val="sq-AL"/>
        </w:rPr>
        <w:t>ritja e mekanizmave të nevojshëm</w:t>
      </w:r>
      <w:r w:rsidRPr="003F2345">
        <w:rPr>
          <w:sz w:val="21"/>
          <w:szCs w:val="21"/>
          <w:lang w:val="sq-AL"/>
        </w:rPr>
        <w:t xml:space="preserve"> do të bazohet në natyrën e punimeve dhe sasinë e tyre për: </w:t>
      </w:r>
    </w:p>
    <w:p w:rsidR="002A23ED" w:rsidRPr="003F2345" w:rsidRDefault="002A23ED" w:rsidP="002A23ED">
      <w:pPr>
        <w:pStyle w:val="Paragrafi"/>
        <w:rPr>
          <w:sz w:val="21"/>
          <w:szCs w:val="21"/>
          <w:lang w:val="sq-AL"/>
        </w:rPr>
      </w:pPr>
      <w:r w:rsidRPr="003F2345">
        <w:rPr>
          <w:sz w:val="21"/>
          <w:szCs w:val="21"/>
          <w:lang w:val="sq-AL"/>
        </w:rPr>
        <w:t>1. ndërtimin e rrugëve auto;</w:t>
      </w:r>
    </w:p>
    <w:p w:rsidR="002A23ED" w:rsidRPr="003F2345" w:rsidRDefault="002A23ED" w:rsidP="002A23ED">
      <w:pPr>
        <w:pStyle w:val="Paragrafi"/>
        <w:rPr>
          <w:sz w:val="21"/>
          <w:szCs w:val="21"/>
          <w:lang w:val="sq-AL"/>
        </w:rPr>
      </w:pPr>
      <w:r w:rsidRPr="003F2345">
        <w:rPr>
          <w:sz w:val="21"/>
          <w:szCs w:val="21"/>
          <w:lang w:val="sq-AL"/>
        </w:rPr>
        <w:t>2. prerjen e drurëve dhe transportin e brendshëm të materialit drusor;</w:t>
      </w:r>
    </w:p>
    <w:p w:rsidR="002A23ED" w:rsidRPr="003F2345" w:rsidRDefault="002A23ED" w:rsidP="002A23ED">
      <w:pPr>
        <w:pStyle w:val="Paragrafi"/>
        <w:rPr>
          <w:sz w:val="21"/>
          <w:szCs w:val="21"/>
          <w:lang w:val="sq-AL"/>
        </w:rPr>
      </w:pPr>
      <w:r w:rsidRPr="003F2345">
        <w:rPr>
          <w:sz w:val="21"/>
          <w:szCs w:val="21"/>
          <w:lang w:val="sq-AL"/>
        </w:rPr>
        <w:t>3. ngarkimin (trupa, dru zjarri etj.) dhe transportin e jashtëm</w:t>
      </w:r>
      <w:r w:rsidR="00917D3C" w:rsidRPr="003F2345">
        <w:rPr>
          <w:sz w:val="21"/>
          <w:szCs w:val="21"/>
          <w:lang w:val="sq-AL"/>
        </w:rPr>
        <w:t xml:space="preserve"> (i largët) i materialit drusor.</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Tipi dhe sasia e mekanizmave që kërkohen: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617"/>
        <w:gridCol w:w="1655"/>
        <w:gridCol w:w="1075"/>
        <w:gridCol w:w="1016"/>
        <w:gridCol w:w="1146"/>
        <w:gridCol w:w="1148"/>
      </w:tblGrid>
      <w:tr w:rsidR="002A23ED" w:rsidRPr="00F17EE6" w:rsidTr="00F17EE6">
        <w:tc>
          <w:tcPr>
            <w:tcW w:w="339" w:type="pc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Nr.</w:t>
            </w:r>
          </w:p>
        </w:tc>
        <w:tc>
          <w:tcPr>
            <w:tcW w:w="1409" w:type="pc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Emërtimi i makinerisë</w:t>
            </w:r>
          </w:p>
        </w:tc>
        <w:tc>
          <w:tcPr>
            <w:tcW w:w="891" w:type="pct"/>
          </w:tcPr>
          <w:p w:rsidR="002A23ED" w:rsidRPr="00F17EE6" w:rsidRDefault="002A23ED" w:rsidP="00A13C39">
            <w:pPr>
              <w:pStyle w:val="Tabele"/>
              <w:jc w:val="center"/>
              <w:rPr>
                <w:b/>
                <w:sz w:val="18"/>
                <w:szCs w:val="18"/>
                <w:lang w:val="sq-AL"/>
              </w:rPr>
            </w:pPr>
            <w:r w:rsidRPr="00F17EE6">
              <w:rPr>
                <w:b/>
                <w:sz w:val="18"/>
                <w:szCs w:val="18"/>
                <w:lang w:val="sq-AL"/>
              </w:rPr>
              <w:t>Tipi, karakteristikat teknike</w:t>
            </w:r>
          </w:p>
        </w:tc>
        <w:tc>
          <w:tcPr>
            <w:tcW w:w="579" w:type="pct"/>
            <w:vAlign w:val="center"/>
          </w:tcPr>
          <w:p w:rsidR="002A23ED" w:rsidRPr="00F17EE6" w:rsidRDefault="002A23ED" w:rsidP="00A13C39">
            <w:pPr>
              <w:pStyle w:val="Tabele"/>
              <w:jc w:val="center"/>
              <w:rPr>
                <w:b/>
                <w:sz w:val="18"/>
                <w:szCs w:val="18"/>
                <w:lang w:val="sq-AL"/>
              </w:rPr>
            </w:pPr>
            <w:r w:rsidRPr="00F17EE6">
              <w:rPr>
                <w:b/>
                <w:sz w:val="18"/>
                <w:szCs w:val="18"/>
                <w:lang w:val="sq-AL"/>
              </w:rPr>
              <w:t>Njësi e matjes</w:t>
            </w:r>
          </w:p>
        </w:tc>
        <w:tc>
          <w:tcPr>
            <w:tcW w:w="547" w:type="pc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Sasia</w:t>
            </w:r>
          </w:p>
        </w:tc>
        <w:tc>
          <w:tcPr>
            <w:tcW w:w="617" w:type="pct"/>
          </w:tcPr>
          <w:p w:rsidR="002A23ED" w:rsidRPr="00F17EE6" w:rsidRDefault="002A23ED" w:rsidP="00A13C39">
            <w:pPr>
              <w:pStyle w:val="Tabele"/>
              <w:jc w:val="center"/>
              <w:rPr>
                <w:b/>
                <w:sz w:val="18"/>
                <w:szCs w:val="18"/>
                <w:lang w:val="sq-AL"/>
              </w:rPr>
            </w:pPr>
            <w:r w:rsidRPr="00F17EE6">
              <w:rPr>
                <w:b/>
                <w:sz w:val="18"/>
                <w:szCs w:val="18"/>
                <w:lang w:val="sq-AL"/>
              </w:rPr>
              <w:t>Çmimi për njësi 000/lekë</w:t>
            </w:r>
          </w:p>
        </w:tc>
        <w:tc>
          <w:tcPr>
            <w:tcW w:w="618" w:type="pct"/>
          </w:tcPr>
          <w:p w:rsidR="002A23ED" w:rsidRPr="00F17EE6" w:rsidRDefault="002A23ED" w:rsidP="00A13C39">
            <w:pPr>
              <w:pStyle w:val="Tabele"/>
              <w:jc w:val="center"/>
              <w:rPr>
                <w:b/>
                <w:sz w:val="18"/>
                <w:szCs w:val="18"/>
                <w:lang w:val="sq-AL"/>
              </w:rPr>
            </w:pPr>
            <w:r w:rsidRPr="00F17EE6">
              <w:rPr>
                <w:b/>
                <w:sz w:val="18"/>
                <w:szCs w:val="18"/>
                <w:lang w:val="sq-AL"/>
              </w:rPr>
              <w:t>Total në 000/lekë</w:t>
            </w: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I.</w:t>
            </w:r>
          </w:p>
        </w:tc>
        <w:tc>
          <w:tcPr>
            <w:tcW w:w="1409" w:type="pct"/>
          </w:tcPr>
          <w:p w:rsidR="002A23ED" w:rsidRPr="00F17EE6" w:rsidRDefault="002A23ED" w:rsidP="00A13C39">
            <w:pPr>
              <w:pStyle w:val="Tabele"/>
              <w:rPr>
                <w:sz w:val="18"/>
                <w:szCs w:val="18"/>
                <w:lang w:val="sq-AL"/>
              </w:rPr>
            </w:pPr>
            <w:r w:rsidRPr="00F17EE6">
              <w:rPr>
                <w:sz w:val="18"/>
                <w:szCs w:val="18"/>
                <w:lang w:val="sq-AL"/>
              </w:rPr>
              <w:t>Për ndërtimin e rrugëve autopyjore</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1</w:t>
            </w:r>
          </w:p>
        </w:tc>
        <w:tc>
          <w:tcPr>
            <w:tcW w:w="1409" w:type="pct"/>
          </w:tcPr>
          <w:p w:rsidR="002A23ED" w:rsidRPr="00F17EE6" w:rsidRDefault="002A23ED" w:rsidP="00A13C39">
            <w:pPr>
              <w:pStyle w:val="Tabele"/>
              <w:rPr>
                <w:sz w:val="18"/>
                <w:szCs w:val="18"/>
                <w:lang w:val="sq-AL"/>
              </w:rPr>
            </w:pPr>
            <w:r w:rsidRPr="00F17EE6">
              <w:rPr>
                <w:sz w:val="18"/>
                <w:szCs w:val="18"/>
                <w:lang w:val="sq-AL"/>
              </w:rPr>
              <w:t xml:space="preserve">Traktor me ruspë hidraulik </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2</w:t>
            </w:r>
          </w:p>
        </w:tc>
        <w:tc>
          <w:tcPr>
            <w:tcW w:w="1409" w:type="pct"/>
          </w:tcPr>
          <w:p w:rsidR="002A23ED" w:rsidRPr="00F17EE6" w:rsidRDefault="002A23ED" w:rsidP="00A13C39">
            <w:pPr>
              <w:pStyle w:val="Tabele"/>
              <w:rPr>
                <w:sz w:val="18"/>
                <w:szCs w:val="18"/>
                <w:lang w:val="sq-AL"/>
              </w:rPr>
            </w:pPr>
            <w:r w:rsidRPr="00F17EE6">
              <w:rPr>
                <w:sz w:val="18"/>
                <w:szCs w:val="18"/>
                <w:lang w:val="sq-AL"/>
              </w:rPr>
              <w:t>Mjet ngarkues</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3</w:t>
            </w:r>
          </w:p>
        </w:tc>
        <w:tc>
          <w:tcPr>
            <w:tcW w:w="1409" w:type="pct"/>
          </w:tcPr>
          <w:p w:rsidR="002A23ED" w:rsidRPr="00F17EE6" w:rsidRDefault="002A23ED" w:rsidP="00917D3C">
            <w:pPr>
              <w:pStyle w:val="Tabele"/>
              <w:rPr>
                <w:sz w:val="18"/>
                <w:szCs w:val="18"/>
                <w:lang w:val="sq-AL"/>
              </w:rPr>
            </w:pPr>
            <w:r w:rsidRPr="00F17EE6">
              <w:rPr>
                <w:sz w:val="18"/>
                <w:szCs w:val="18"/>
                <w:lang w:val="sq-AL"/>
              </w:rPr>
              <w:t>.................................</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II.</w:t>
            </w:r>
          </w:p>
        </w:tc>
        <w:tc>
          <w:tcPr>
            <w:tcW w:w="1409" w:type="pct"/>
          </w:tcPr>
          <w:p w:rsidR="002A23ED" w:rsidRPr="00F17EE6" w:rsidRDefault="002A23ED" w:rsidP="00A13C39">
            <w:pPr>
              <w:pStyle w:val="Tabele"/>
              <w:rPr>
                <w:sz w:val="18"/>
                <w:szCs w:val="18"/>
                <w:lang w:val="sq-AL"/>
              </w:rPr>
            </w:pPr>
            <w:r w:rsidRPr="00F17EE6">
              <w:rPr>
                <w:sz w:val="18"/>
                <w:szCs w:val="18"/>
                <w:lang w:val="sq-AL"/>
              </w:rPr>
              <w:t>Prerje dhe transport të brendshëm</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1.</w:t>
            </w:r>
          </w:p>
        </w:tc>
        <w:tc>
          <w:tcPr>
            <w:tcW w:w="1409" w:type="pct"/>
          </w:tcPr>
          <w:p w:rsidR="002A23ED" w:rsidRPr="00F17EE6" w:rsidRDefault="002A23ED" w:rsidP="00A13C39">
            <w:pPr>
              <w:pStyle w:val="Tabele"/>
              <w:rPr>
                <w:sz w:val="18"/>
                <w:szCs w:val="18"/>
                <w:lang w:val="sq-AL"/>
              </w:rPr>
            </w:pPr>
            <w:r w:rsidRPr="00F17EE6">
              <w:rPr>
                <w:sz w:val="18"/>
                <w:szCs w:val="18"/>
                <w:lang w:val="sq-AL"/>
              </w:rPr>
              <w:t>Motosharra</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2</w:t>
            </w:r>
          </w:p>
        </w:tc>
        <w:tc>
          <w:tcPr>
            <w:tcW w:w="1409" w:type="pct"/>
          </w:tcPr>
          <w:p w:rsidR="002A23ED" w:rsidRPr="00F17EE6" w:rsidRDefault="002A23ED" w:rsidP="00A13C39">
            <w:pPr>
              <w:pStyle w:val="Tabele"/>
              <w:rPr>
                <w:sz w:val="18"/>
                <w:szCs w:val="18"/>
                <w:lang w:val="sq-AL"/>
              </w:rPr>
            </w:pPr>
            <w:r w:rsidRPr="00F17EE6">
              <w:rPr>
                <w:sz w:val="18"/>
                <w:szCs w:val="18"/>
                <w:lang w:val="sq-AL"/>
              </w:rPr>
              <w:t>Traktor vetëngarkues</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III.</w:t>
            </w:r>
          </w:p>
        </w:tc>
        <w:tc>
          <w:tcPr>
            <w:tcW w:w="1409" w:type="pct"/>
          </w:tcPr>
          <w:p w:rsidR="002A23ED" w:rsidRPr="00F17EE6" w:rsidRDefault="002A23ED" w:rsidP="00A13C39">
            <w:pPr>
              <w:pStyle w:val="Tabele"/>
              <w:rPr>
                <w:sz w:val="18"/>
                <w:szCs w:val="18"/>
                <w:lang w:val="sq-AL"/>
              </w:rPr>
            </w:pPr>
            <w:r w:rsidRPr="00F17EE6">
              <w:rPr>
                <w:sz w:val="18"/>
                <w:szCs w:val="18"/>
                <w:lang w:val="sq-AL"/>
              </w:rPr>
              <w:t>Për ngarkim e transport të jashtëm</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1.</w:t>
            </w:r>
          </w:p>
        </w:tc>
        <w:tc>
          <w:tcPr>
            <w:tcW w:w="1409" w:type="pct"/>
          </w:tcPr>
          <w:p w:rsidR="002A23ED" w:rsidRPr="00F17EE6" w:rsidRDefault="002A23ED" w:rsidP="00A13C39">
            <w:pPr>
              <w:pStyle w:val="Tabele"/>
              <w:rPr>
                <w:sz w:val="18"/>
                <w:szCs w:val="18"/>
                <w:lang w:val="sq-AL"/>
              </w:rPr>
            </w:pPr>
            <w:r w:rsidRPr="00F17EE6">
              <w:rPr>
                <w:sz w:val="18"/>
                <w:szCs w:val="18"/>
                <w:lang w:val="sq-AL"/>
              </w:rPr>
              <w:t>Autovinç</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r w:rsidRPr="00F17EE6">
              <w:rPr>
                <w:sz w:val="18"/>
                <w:szCs w:val="18"/>
                <w:lang w:val="sq-AL"/>
              </w:rPr>
              <w:t>2.</w:t>
            </w:r>
          </w:p>
        </w:tc>
        <w:tc>
          <w:tcPr>
            <w:tcW w:w="1409" w:type="pct"/>
          </w:tcPr>
          <w:p w:rsidR="002A23ED" w:rsidRPr="00F17EE6" w:rsidRDefault="002A23ED" w:rsidP="00A13C39">
            <w:pPr>
              <w:pStyle w:val="Tabele"/>
              <w:rPr>
                <w:sz w:val="18"/>
                <w:szCs w:val="18"/>
                <w:lang w:val="sq-AL"/>
              </w:rPr>
            </w:pPr>
            <w:r w:rsidRPr="00F17EE6">
              <w:rPr>
                <w:sz w:val="18"/>
                <w:szCs w:val="18"/>
                <w:lang w:val="sq-AL"/>
              </w:rPr>
              <w:t>Kamion</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r w:rsidR="002A23ED" w:rsidRPr="00F17EE6" w:rsidTr="00F17EE6">
        <w:tc>
          <w:tcPr>
            <w:tcW w:w="339" w:type="pct"/>
          </w:tcPr>
          <w:p w:rsidR="002A23ED" w:rsidRPr="00F17EE6" w:rsidRDefault="002A23ED" w:rsidP="00A13C39">
            <w:pPr>
              <w:pStyle w:val="Tabele"/>
              <w:rPr>
                <w:sz w:val="18"/>
                <w:szCs w:val="18"/>
                <w:lang w:val="sq-AL"/>
              </w:rPr>
            </w:pPr>
          </w:p>
        </w:tc>
        <w:tc>
          <w:tcPr>
            <w:tcW w:w="1409" w:type="pct"/>
          </w:tcPr>
          <w:p w:rsidR="002A23ED" w:rsidRPr="00F17EE6" w:rsidRDefault="002A23ED" w:rsidP="00A13C39">
            <w:pPr>
              <w:pStyle w:val="Tabele"/>
              <w:rPr>
                <w:sz w:val="18"/>
                <w:szCs w:val="18"/>
                <w:lang w:val="sq-AL"/>
              </w:rPr>
            </w:pPr>
            <w:r w:rsidRPr="00F17EE6">
              <w:rPr>
                <w:b/>
                <w:sz w:val="18"/>
                <w:szCs w:val="18"/>
                <w:lang w:val="sq-AL"/>
              </w:rPr>
              <w:t>TOTALI</w:t>
            </w:r>
          </w:p>
        </w:tc>
        <w:tc>
          <w:tcPr>
            <w:tcW w:w="891" w:type="pct"/>
          </w:tcPr>
          <w:p w:rsidR="002A23ED" w:rsidRPr="00F17EE6" w:rsidRDefault="002A23ED" w:rsidP="00A13C39">
            <w:pPr>
              <w:pStyle w:val="Tabele"/>
              <w:rPr>
                <w:sz w:val="18"/>
                <w:szCs w:val="18"/>
                <w:lang w:val="sq-AL"/>
              </w:rPr>
            </w:pPr>
          </w:p>
        </w:tc>
        <w:tc>
          <w:tcPr>
            <w:tcW w:w="579" w:type="pct"/>
          </w:tcPr>
          <w:p w:rsidR="002A23ED" w:rsidRPr="00F17EE6" w:rsidRDefault="002A23ED" w:rsidP="00A13C39">
            <w:pPr>
              <w:pStyle w:val="Tabele"/>
              <w:rPr>
                <w:sz w:val="18"/>
                <w:szCs w:val="18"/>
                <w:lang w:val="sq-AL"/>
              </w:rPr>
            </w:pPr>
          </w:p>
        </w:tc>
        <w:tc>
          <w:tcPr>
            <w:tcW w:w="547" w:type="pct"/>
          </w:tcPr>
          <w:p w:rsidR="002A23ED" w:rsidRPr="00F17EE6" w:rsidRDefault="002A23ED" w:rsidP="00A13C39">
            <w:pPr>
              <w:pStyle w:val="Tabele"/>
              <w:rPr>
                <w:sz w:val="18"/>
                <w:szCs w:val="18"/>
                <w:lang w:val="sq-AL"/>
              </w:rPr>
            </w:pPr>
          </w:p>
        </w:tc>
        <w:tc>
          <w:tcPr>
            <w:tcW w:w="617" w:type="pct"/>
          </w:tcPr>
          <w:p w:rsidR="002A23ED" w:rsidRPr="00F17EE6" w:rsidRDefault="002A23ED" w:rsidP="00A13C39">
            <w:pPr>
              <w:pStyle w:val="Tabele"/>
              <w:rPr>
                <w:sz w:val="18"/>
                <w:szCs w:val="18"/>
                <w:lang w:val="sq-AL"/>
              </w:rPr>
            </w:pPr>
          </w:p>
        </w:tc>
        <w:tc>
          <w:tcPr>
            <w:tcW w:w="618" w:type="pct"/>
          </w:tcPr>
          <w:p w:rsidR="002A23ED" w:rsidRPr="00F17EE6" w:rsidRDefault="002A23ED" w:rsidP="00A13C39">
            <w:pPr>
              <w:pStyle w:val="Tabele"/>
              <w:rPr>
                <w:sz w:val="18"/>
                <w:szCs w:val="18"/>
                <w:lang w:val="sq-AL"/>
              </w:rPr>
            </w:pPr>
          </w:p>
        </w:tc>
      </w:tr>
    </w:tbl>
    <w:p w:rsidR="002A23ED" w:rsidRPr="00F17EE6" w:rsidRDefault="002A23ED" w:rsidP="002A23ED">
      <w:pPr>
        <w:pStyle w:val="Paragrafi"/>
        <w:rPr>
          <w:sz w:val="14"/>
          <w:lang w:val="sq-AL"/>
        </w:rPr>
      </w:pPr>
    </w:p>
    <w:p w:rsidR="002A23ED" w:rsidRPr="003F2345" w:rsidRDefault="00917D3C" w:rsidP="002A23ED">
      <w:pPr>
        <w:pStyle w:val="Paragrafi"/>
        <w:rPr>
          <w:sz w:val="21"/>
          <w:szCs w:val="21"/>
          <w:lang w:val="sq-AL"/>
        </w:rPr>
      </w:pPr>
      <w:r w:rsidRPr="003F2345">
        <w:rPr>
          <w:sz w:val="21"/>
          <w:szCs w:val="21"/>
          <w:lang w:val="sq-AL"/>
        </w:rPr>
        <w:t>Në var</w:t>
      </w:r>
      <w:r w:rsidR="002A23ED" w:rsidRPr="003F2345">
        <w:rPr>
          <w:sz w:val="21"/>
          <w:szCs w:val="21"/>
          <w:lang w:val="sq-AL"/>
        </w:rPr>
        <w:t xml:space="preserve">ësi të mundësisë vjetore të shfrytëzimit dhe </w:t>
      </w:r>
      <w:r w:rsidRPr="003F2345">
        <w:rPr>
          <w:sz w:val="21"/>
          <w:szCs w:val="21"/>
          <w:lang w:val="sq-AL"/>
        </w:rPr>
        <w:t xml:space="preserve">të </w:t>
      </w:r>
      <w:r w:rsidR="002A23ED" w:rsidRPr="003F2345">
        <w:rPr>
          <w:sz w:val="21"/>
          <w:szCs w:val="21"/>
          <w:lang w:val="sq-AL"/>
        </w:rPr>
        <w:t>mekanizmave që do të nevojiten, përcaktohet numri i personelit të punësuar:</w:t>
      </w:r>
    </w:p>
    <w:p w:rsidR="002A23ED" w:rsidRDefault="002A23ED" w:rsidP="002A23ED">
      <w:pPr>
        <w:pStyle w:val="Paragrafi"/>
        <w:rPr>
          <w:sz w:val="21"/>
          <w:szCs w:val="21"/>
          <w:lang w:val="sq-AL"/>
        </w:rPr>
      </w:pPr>
    </w:p>
    <w:p w:rsidR="00240604" w:rsidRDefault="00240604" w:rsidP="002A23ED">
      <w:pPr>
        <w:pStyle w:val="Paragrafi"/>
        <w:rPr>
          <w:sz w:val="21"/>
          <w:szCs w:val="21"/>
          <w:lang w:val="sq-AL"/>
        </w:rPr>
      </w:pPr>
    </w:p>
    <w:p w:rsidR="00240604" w:rsidRDefault="00240604" w:rsidP="002A23ED">
      <w:pPr>
        <w:pStyle w:val="Paragrafi"/>
        <w:rPr>
          <w:sz w:val="21"/>
          <w:szCs w:val="21"/>
          <w:lang w:val="sq-AL"/>
        </w:rPr>
      </w:pPr>
    </w:p>
    <w:p w:rsidR="00240604" w:rsidRDefault="00240604" w:rsidP="002A23ED">
      <w:pPr>
        <w:pStyle w:val="Paragrafi"/>
        <w:rPr>
          <w:sz w:val="21"/>
          <w:szCs w:val="21"/>
          <w:lang w:val="sq-AL"/>
        </w:rPr>
      </w:pPr>
    </w:p>
    <w:p w:rsidR="00240604" w:rsidRDefault="00240604" w:rsidP="002A23ED">
      <w:pPr>
        <w:pStyle w:val="Paragrafi"/>
        <w:rPr>
          <w:sz w:val="21"/>
          <w:szCs w:val="21"/>
          <w:lang w:val="sq-AL"/>
        </w:rPr>
      </w:pPr>
    </w:p>
    <w:p w:rsidR="00240604" w:rsidRPr="003F2345" w:rsidRDefault="00240604"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Numri i personelit të punësuar në vit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213"/>
        <w:gridCol w:w="1061"/>
        <w:gridCol w:w="2195"/>
        <w:gridCol w:w="2262"/>
      </w:tblGrid>
      <w:tr w:rsidR="002A23ED" w:rsidRPr="00F17EE6" w:rsidTr="00F17EE6">
        <w:tc>
          <w:tcPr>
            <w:tcW w:w="299" w:type="pc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Nr.</w:t>
            </w:r>
          </w:p>
        </w:tc>
        <w:tc>
          <w:tcPr>
            <w:tcW w:w="1730" w:type="pc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Makineri e pajisje</w:t>
            </w:r>
          </w:p>
        </w:tc>
        <w:tc>
          <w:tcPr>
            <w:tcW w:w="571" w:type="pct"/>
          </w:tcPr>
          <w:p w:rsidR="002A23ED" w:rsidRPr="00F17EE6" w:rsidRDefault="002A23ED" w:rsidP="00A13C39">
            <w:pPr>
              <w:pStyle w:val="Tabele"/>
              <w:jc w:val="center"/>
              <w:rPr>
                <w:b/>
                <w:sz w:val="18"/>
                <w:szCs w:val="18"/>
                <w:lang w:val="sq-AL"/>
              </w:rPr>
            </w:pPr>
            <w:r w:rsidRPr="00F17EE6">
              <w:rPr>
                <w:b/>
                <w:sz w:val="18"/>
                <w:szCs w:val="18"/>
                <w:lang w:val="sq-AL"/>
              </w:rPr>
              <w:t>Njësia e matjes</w:t>
            </w:r>
          </w:p>
        </w:tc>
        <w:tc>
          <w:tcPr>
            <w:tcW w:w="1182" w:type="pct"/>
          </w:tcPr>
          <w:p w:rsidR="002A23ED" w:rsidRPr="00F17EE6" w:rsidRDefault="002A23ED" w:rsidP="00A13C39">
            <w:pPr>
              <w:pStyle w:val="Tabele"/>
              <w:jc w:val="center"/>
              <w:rPr>
                <w:b/>
                <w:sz w:val="18"/>
                <w:szCs w:val="18"/>
                <w:lang w:val="sq-AL"/>
              </w:rPr>
            </w:pPr>
            <w:r w:rsidRPr="00F17EE6">
              <w:rPr>
                <w:b/>
                <w:sz w:val="18"/>
                <w:szCs w:val="18"/>
                <w:lang w:val="sq-AL"/>
              </w:rPr>
              <w:t>Numri i mekanizmave</w:t>
            </w:r>
          </w:p>
        </w:tc>
        <w:tc>
          <w:tcPr>
            <w:tcW w:w="1218" w:type="pct"/>
          </w:tcPr>
          <w:p w:rsidR="002A23ED" w:rsidRPr="00F17EE6" w:rsidRDefault="002A23ED" w:rsidP="00A13C39">
            <w:pPr>
              <w:pStyle w:val="Tabele"/>
              <w:jc w:val="center"/>
              <w:rPr>
                <w:b/>
                <w:sz w:val="18"/>
                <w:szCs w:val="18"/>
                <w:lang w:val="sq-AL"/>
              </w:rPr>
            </w:pPr>
            <w:r w:rsidRPr="00F17EE6">
              <w:rPr>
                <w:b/>
                <w:sz w:val="18"/>
                <w:szCs w:val="18"/>
                <w:lang w:val="sq-AL"/>
              </w:rPr>
              <w:t>Personeli i punësuar</w:t>
            </w: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1</w:t>
            </w:r>
          </w:p>
        </w:tc>
        <w:tc>
          <w:tcPr>
            <w:tcW w:w="1730" w:type="pct"/>
          </w:tcPr>
          <w:p w:rsidR="002A23ED" w:rsidRPr="00F17EE6" w:rsidRDefault="002A23ED" w:rsidP="00A13C39">
            <w:pPr>
              <w:pStyle w:val="Tabele"/>
              <w:rPr>
                <w:sz w:val="18"/>
                <w:szCs w:val="18"/>
                <w:lang w:val="sq-AL"/>
              </w:rPr>
            </w:pPr>
            <w:r w:rsidRPr="00F17EE6">
              <w:rPr>
                <w:sz w:val="18"/>
                <w:szCs w:val="18"/>
                <w:lang w:val="sq-AL"/>
              </w:rPr>
              <w:t>Traktor s-150</w:t>
            </w:r>
          </w:p>
        </w:tc>
        <w:tc>
          <w:tcPr>
            <w:tcW w:w="571" w:type="pct"/>
          </w:tcPr>
          <w:p w:rsidR="002A23ED" w:rsidRPr="00F17EE6" w:rsidRDefault="002A23ED" w:rsidP="00A13C39">
            <w:pPr>
              <w:pStyle w:val="Tabele"/>
              <w:rPr>
                <w:sz w:val="18"/>
                <w:szCs w:val="18"/>
                <w:lang w:val="sq-AL"/>
              </w:rPr>
            </w:pPr>
            <w:r w:rsidRPr="00F17EE6">
              <w:rPr>
                <w:sz w:val="18"/>
                <w:szCs w:val="18"/>
                <w:lang w:val="sq-AL"/>
              </w:rPr>
              <w:t>copë</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2</w:t>
            </w:r>
          </w:p>
        </w:tc>
        <w:tc>
          <w:tcPr>
            <w:tcW w:w="1730" w:type="pct"/>
          </w:tcPr>
          <w:p w:rsidR="002A23ED" w:rsidRPr="00F17EE6" w:rsidRDefault="002A23ED" w:rsidP="00A13C39">
            <w:pPr>
              <w:pStyle w:val="Tabele"/>
              <w:rPr>
                <w:sz w:val="18"/>
                <w:szCs w:val="18"/>
                <w:lang w:val="sq-AL"/>
              </w:rPr>
            </w:pPr>
            <w:r w:rsidRPr="00F17EE6">
              <w:rPr>
                <w:sz w:val="18"/>
                <w:szCs w:val="18"/>
                <w:lang w:val="sq-AL"/>
              </w:rPr>
              <w:t>Traktor ngarkues pyjor</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3</w:t>
            </w:r>
          </w:p>
        </w:tc>
        <w:tc>
          <w:tcPr>
            <w:tcW w:w="1730" w:type="pct"/>
          </w:tcPr>
          <w:p w:rsidR="002A23ED" w:rsidRPr="00F17EE6" w:rsidRDefault="00917D3C" w:rsidP="00523D55">
            <w:pPr>
              <w:pStyle w:val="Tabele"/>
              <w:rPr>
                <w:sz w:val="18"/>
                <w:szCs w:val="18"/>
                <w:lang w:val="sq-AL"/>
              </w:rPr>
            </w:pPr>
            <w:r w:rsidRPr="00F17EE6">
              <w:rPr>
                <w:sz w:val="18"/>
                <w:szCs w:val="18"/>
                <w:lang w:val="sq-AL"/>
              </w:rPr>
              <w:t>Kamion vet</w:t>
            </w:r>
            <w:r w:rsidR="00523D55" w:rsidRPr="00F17EE6">
              <w:rPr>
                <w:sz w:val="18"/>
                <w:szCs w:val="18"/>
                <w:lang w:val="sq-AL"/>
              </w:rPr>
              <w:t>ë</w:t>
            </w:r>
            <w:r w:rsidR="002A23ED" w:rsidRPr="00F17EE6">
              <w:rPr>
                <w:sz w:val="18"/>
                <w:szCs w:val="18"/>
                <w:lang w:val="sq-AL"/>
              </w:rPr>
              <w:t>shkarkues</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4</w:t>
            </w:r>
          </w:p>
        </w:tc>
        <w:tc>
          <w:tcPr>
            <w:tcW w:w="1730" w:type="pct"/>
          </w:tcPr>
          <w:p w:rsidR="002A23ED" w:rsidRPr="00F17EE6" w:rsidRDefault="002A23ED" w:rsidP="00A13C39">
            <w:pPr>
              <w:pStyle w:val="Tabele"/>
              <w:rPr>
                <w:sz w:val="18"/>
                <w:szCs w:val="18"/>
                <w:lang w:val="sq-AL"/>
              </w:rPr>
            </w:pPr>
            <w:r w:rsidRPr="00F17EE6">
              <w:rPr>
                <w:sz w:val="18"/>
                <w:szCs w:val="18"/>
                <w:lang w:val="sq-AL"/>
              </w:rPr>
              <w:t>Motosharra</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5</w:t>
            </w:r>
          </w:p>
        </w:tc>
        <w:tc>
          <w:tcPr>
            <w:tcW w:w="1730" w:type="pct"/>
          </w:tcPr>
          <w:p w:rsidR="002A23ED" w:rsidRPr="00F17EE6" w:rsidRDefault="002A23ED" w:rsidP="00A13C39">
            <w:pPr>
              <w:pStyle w:val="Tabele"/>
              <w:rPr>
                <w:sz w:val="18"/>
                <w:szCs w:val="18"/>
                <w:lang w:val="sq-AL"/>
              </w:rPr>
            </w:pPr>
            <w:r w:rsidRPr="00F17EE6">
              <w:rPr>
                <w:sz w:val="18"/>
                <w:szCs w:val="18"/>
                <w:lang w:val="sq-AL"/>
              </w:rPr>
              <w:t>Traktor me zinxhirë</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6</w:t>
            </w:r>
          </w:p>
        </w:tc>
        <w:tc>
          <w:tcPr>
            <w:tcW w:w="1730" w:type="pct"/>
          </w:tcPr>
          <w:p w:rsidR="002A23ED" w:rsidRPr="00F17EE6" w:rsidRDefault="002A23ED" w:rsidP="00A13C39">
            <w:pPr>
              <w:pStyle w:val="Tabele"/>
              <w:rPr>
                <w:sz w:val="18"/>
                <w:szCs w:val="18"/>
                <w:lang w:val="sq-AL"/>
              </w:rPr>
            </w:pPr>
            <w:r w:rsidRPr="00F17EE6">
              <w:rPr>
                <w:sz w:val="18"/>
                <w:szCs w:val="18"/>
                <w:lang w:val="sq-AL"/>
              </w:rPr>
              <w:t>Autovinç</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7</w:t>
            </w:r>
          </w:p>
        </w:tc>
        <w:tc>
          <w:tcPr>
            <w:tcW w:w="1730" w:type="pct"/>
          </w:tcPr>
          <w:p w:rsidR="002A23ED" w:rsidRPr="00F17EE6" w:rsidRDefault="002A23ED" w:rsidP="00A13C39">
            <w:pPr>
              <w:pStyle w:val="Tabele"/>
              <w:rPr>
                <w:sz w:val="18"/>
                <w:szCs w:val="18"/>
                <w:lang w:val="sq-AL"/>
              </w:rPr>
            </w:pPr>
            <w:r w:rsidRPr="00F17EE6">
              <w:rPr>
                <w:sz w:val="18"/>
                <w:szCs w:val="18"/>
                <w:lang w:val="sq-AL"/>
              </w:rPr>
              <w:t>Kamionë transporti</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r w:rsidRPr="00F17EE6">
              <w:rPr>
                <w:sz w:val="18"/>
                <w:szCs w:val="18"/>
                <w:lang w:val="sq-AL"/>
              </w:rPr>
              <w:t>8</w:t>
            </w:r>
          </w:p>
        </w:tc>
        <w:tc>
          <w:tcPr>
            <w:tcW w:w="1730" w:type="pct"/>
          </w:tcPr>
          <w:p w:rsidR="002A23ED" w:rsidRPr="00F17EE6" w:rsidRDefault="002A23ED" w:rsidP="00A13C39">
            <w:pPr>
              <w:pStyle w:val="Tabele"/>
              <w:rPr>
                <w:sz w:val="18"/>
                <w:szCs w:val="18"/>
                <w:lang w:val="sq-AL"/>
              </w:rPr>
            </w:pPr>
            <w:r w:rsidRPr="00F17EE6">
              <w:rPr>
                <w:sz w:val="18"/>
                <w:szCs w:val="18"/>
                <w:lang w:val="sq-AL"/>
              </w:rPr>
              <w:t>Linja e sharrimit dhe e prodhimit të elementeve për eksport</w:t>
            </w:r>
          </w:p>
        </w:tc>
        <w:tc>
          <w:tcPr>
            <w:tcW w:w="571" w:type="pct"/>
          </w:tcPr>
          <w:p w:rsidR="002A23ED" w:rsidRPr="00F17EE6" w:rsidRDefault="002A23ED" w:rsidP="00A13C39">
            <w:pPr>
              <w:pStyle w:val="Tabele"/>
              <w:rPr>
                <w:sz w:val="18"/>
                <w:szCs w:val="18"/>
                <w:lang w:val="sq-AL"/>
              </w:rPr>
            </w:pPr>
            <w:r w:rsidRPr="00F17EE6">
              <w:rPr>
                <w:sz w:val="18"/>
                <w:szCs w:val="18"/>
                <w:lang w:val="sq-AL"/>
              </w:rPr>
              <w:t>“</w:t>
            </w: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r w:rsidR="002A23ED" w:rsidRPr="00F17EE6" w:rsidTr="00F17EE6">
        <w:tc>
          <w:tcPr>
            <w:tcW w:w="299" w:type="pct"/>
          </w:tcPr>
          <w:p w:rsidR="002A23ED" w:rsidRPr="00F17EE6" w:rsidRDefault="002A23ED" w:rsidP="00A13C39">
            <w:pPr>
              <w:pStyle w:val="Tabele"/>
              <w:rPr>
                <w:sz w:val="18"/>
                <w:szCs w:val="18"/>
                <w:lang w:val="sq-AL"/>
              </w:rPr>
            </w:pPr>
          </w:p>
        </w:tc>
        <w:tc>
          <w:tcPr>
            <w:tcW w:w="1730" w:type="pct"/>
          </w:tcPr>
          <w:p w:rsidR="002A23ED" w:rsidRPr="00F17EE6" w:rsidRDefault="002A23ED" w:rsidP="00A13C39">
            <w:pPr>
              <w:pStyle w:val="Tabele"/>
              <w:rPr>
                <w:b/>
                <w:sz w:val="18"/>
                <w:szCs w:val="18"/>
                <w:lang w:val="sq-AL"/>
              </w:rPr>
            </w:pPr>
            <w:r w:rsidRPr="00F17EE6">
              <w:rPr>
                <w:b/>
                <w:sz w:val="18"/>
                <w:szCs w:val="18"/>
                <w:lang w:val="sq-AL"/>
              </w:rPr>
              <w:t>TOTALI</w:t>
            </w:r>
          </w:p>
        </w:tc>
        <w:tc>
          <w:tcPr>
            <w:tcW w:w="571" w:type="pct"/>
          </w:tcPr>
          <w:p w:rsidR="002A23ED" w:rsidRPr="00F17EE6" w:rsidRDefault="002A23ED" w:rsidP="00A13C39">
            <w:pPr>
              <w:pStyle w:val="Tabele"/>
              <w:rPr>
                <w:sz w:val="18"/>
                <w:szCs w:val="18"/>
                <w:lang w:val="sq-AL"/>
              </w:rPr>
            </w:pPr>
          </w:p>
        </w:tc>
        <w:tc>
          <w:tcPr>
            <w:tcW w:w="1182" w:type="pct"/>
          </w:tcPr>
          <w:p w:rsidR="002A23ED" w:rsidRPr="00F17EE6" w:rsidRDefault="002A23ED" w:rsidP="00A13C39">
            <w:pPr>
              <w:pStyle w:val="Tabele"/>
              <w:rPr>
                <w:sz w:val="18"/>
                <w:szCs w:val="18"/>
                <w:lang w:val="sq-AL"/>
              </w:rPr>
            </w:pPr>
          </w:p>
        </w:tc>
        <w:tc>
          <w:tcPr>
            <w:tcW w:w="1218" w:type="pct"/>
          </w:tcPr>
          <w:p w:rsidR="002A23ED" w:rsidRPr="00F17EE6" w:rsidRDefault="002A23ED" w:rsidP="00A13C39">
            <w:pPr>
              <w:pStyle w:val="Tabele"/>
              <w:rPr>
                <w:sz w:val="18"/>
                <w:szCs w:val="18"/>
                <w:lang w:val="sq-AL"/>
              </w:rPr>
            </w:pPr>
          </w:p>
        </w:tc>
      </w:tr>
    </w:tbl>
    <w:p w:rsidR="003F2345" w:rsidRDefault="003F2345" w:rsidP="002A23ED">
      <w:pPr>
        <w:pStyle w:val="TitulliTitull"/>
        <w:rPr>
          <w:lang w:val="sq-AL"/>
        </w:rPr>
      </w:pPr>
    </w:p>
    <w:p w:rsidR="002A23ED" w:rsidRPr="003F2345" w:rsidRDefault="002A23ED" w:rsidP="002A23ED">
      <w:pPr>
        <w:pStyle w:val="TitulliTitull"/>
        <w:rPr>
          <w:sz w:val="21"/>
          <w:szCs w:val="21"/>
          <w:lang w:val="sq-AL"/>
        </w:rPr>
      </w:pPr>
      <w:r w:rsidRPr="003F2345">
        <w:rPr>
          <w:sz w:val="21"/>
          <w:szCs w:val="21"/>
          <w:lang w:val="sq-AL"/>
        </w:rPr>
        <w:t>KAPITULLI I PESTË</w:t>
      </w:r>
    </w:p>
    <w:p w:rsidR="002A23ED" w:rsidRPr="003F2345" w:rsidRDefault="002A23ED" w:rsidP="002A23ED">
      <w:pPr>
        <w:pStyle w:val="TitulliTitull"/>
        <w:rPr>
          <w:sz w:val="21"/>
          <w:szCs w:val="21"/>
          <w:lang w:val="sq-AL"/>
        </w:rPr>
      </w:pPr>
      <w:r w:rsidRPr="003F2345">
        <w:rPr>
          <w:sz w:val="21"/>
          <w:szCs w:val="21"/>
          <w:lang w:val="sq-AL"/>
        </w:rPr>
        <w:t>PARASHIKIMI I INVESTIMEVE TË NEVOJSHME</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Në investimet e nevojshme në studim të llogariten:</w:t>
      </w:r>
    </w:p>
    <w:p w:rsidR="002A23ED" w:rsidRPr="003F2345" w:rsidRDefault="002A23ED" w:rsidP="002A23ED">
      <w:pPr>
        <w:pStyle w:val="Paragrafi"/>
        <w:rPr>
          <w:sz w:val="21"/>
          <w:szCs w:val="21"/>
          <w:lang w:val="sq-AL"/>
        </w:rPr>
      </w:pPr>
      <w:r w:rsidRPr="003F2345">
        <w:rPr>
          <w:sz w:val="21"/>
          <w:szCs w:val="21"/>
          <w:lang w:val="sq-AL"/>
        </w:rPr>
        <w:t>a) Vlera e investimit të rrjetit rrugor të ri, sipas kategorive të ndryshme, si dhe infrastrukturës së nevojshme;</w:t>
      </w:r>
    </w:p>
    <w:p w:rsidR="002A23ED" w:rsidRPr="003F2345" w:rsidRDefault="002A23ED" w:rsidP="002A23ED">
      <w:pPr>
        <w:pStyle w:val="Paragrafi"/>
        <w:rPr>
          <w:sz w:val="21"/>
          <w:szCs w:val="21"/>
          <w:lang w:val="sq-AL"/>
        </w:rPr>
      </w:pPr>
      <w:r w:rsidRPr="003F2345">
        <w:rPr>
          <w:sz w:val="21"/>
          <w:szCs w:val="21"/>
          <w:lang w:val="sq-AL"/>
        </w:rPr>
        <w:t>b) Vlera e investimit për pajisje dhe mekanizma, ku përfshihen vetëm makineritë për hapjen e rrugëve, transportin</w:t>
      </w:r>
      <w:r w:rsidR="00917D3C" w:rsidRPr="003F2345">
        <w:rPr>
          <w:sz w:val="21"/>
          <w:szCs w:val="21"/>
          <w:lang w:val="sq-AL"/>
        </w:rPr>
        <w:t xml:space="preserve"> e brendshëm dhe atë të jashtëm;</w:t>
      </w:r>
    </w:p>
    <w:p w:rsidR="002A23ED" w:rsidRPr="003F2345" w:rsidRDefault="002A23ED" w:rsidP="002A23ED">
      <w:pPr>
        <w:pStyle w:val="Paragrafi"/>
        <w:rPr>
          <w:sz w:val="21"/>
          <w:szCs w:val="21"/>
          <w:lang w:val="sq-AL"/>
        </w:rPr>
      </w:pPr>
      <w:r w:rsidRPr="003F2345">
        <w:rPr>
          <w:sz w:val="21"/>
          <w:szCs w:val="21"/>
          <w:lang w:val="sq-AL"/>
        </w:rPr>
        <w:t>c) Vlera e investimit për punime plotësuese:</w:t>
      </w:r>
    </w:p>
    <w:p w:rsidR="002A23ED" w:rsidRPr="003F2345" w:rsidRDefault="002A23ED" w:rsidP="002A23ED">
      <w:pPr>
        <w:pStyle w:val="Paragrafi"/>
        <w:rPr>
          <w:sz w:val="21"/>
          <w:szCs w:val="21"/>
          <w:lang w:val="sq-AL"/>
        </w:rPr>
      </w:pPr>
      <w:r w:rsidRPr="003F2345">
        <w:rPr>
          <w:sz w:val="21"/>
          <w:szCs w:val="21"/>
          <w:lang w:val="sq-AL"/>
        </w:rPr>
        <w:t>- punime për ripërtëritjen artificiale, në</w:t>
      </w:r>
      <w:r w:rsidR="00917D3C" w:rsidRPr="003F2345">
        <w:rPr>
          <w:sz w:val="21"/>
          <w:szCs w:val="21"/>
          <w:lang w:val="sq-AL"/>
        </w:rPr>
        <w:t xml:space="preserve"> rreth 5 % të sipërfaqes në vit;</w:t>
      </w:r>
    </w:p>
    <w:p w:rsidR="002A23ED" w:rsidRPr="003F2345" w:rsidRDefault="002A23ED" w:rsidP="002A23ED">
      <w:pPr>
        <w:pStyle w:val="Paragrafi"/>
        <w:rPr>
          <w:sz w:val="21"/>
          <w:szCs w:val="21"/>
          <w:lang w:val="sq-AL"/>
        </w:rPr>
      </w:pPr>
      <w:r w:rsidRPr="003F2345">
        <w:rPr>
          <w:sz w:val="21"/>
          <w:szCs w:val="21"/>
          <w:lang w:val="sq-AL"/>
        </w:rPr>
        <w:t>- punime për mbrojtjen nga zjarret, në</w:t>
      </w:r>
      <w:r w:rsidR="00917D3C" w:rsidRPr="003F2345">
        <w:rPr>
          <w:sz w:val="21"/>
          <w:szCs w:val="21"/>
          <w:lang w:val="sq-AL"/>
        </w:rPr>
        <w:t xml:space="preserve"> rreth 2 % të sipërfaqes në vit;</w:t>
      </w:r>
    </w:p>
    <w:p w:rsidR="002A23ED" w:rsidRPr="003F2345" w:rsidRDefault="002A23ED" w:rsidP="002A23ED">
      <w:pPr>
        <w:pStyle w:val="Paragrafi"/>
        <w:rPr>
          <w:sz w:val="21"/>
          <w:szCs w:val="21"/>
          <w:lang w:val="sq-AL"/>
        </w:rPr>
      </w:pPr>
      <w:r w:rsidRPr="003F2345">
        <w:rPr>
          <w:sz w:val="21"/>
          <w:szCs w:val="21"/>
          <w:lang w:val="sq-AL"/>
        </w:rPr>
        <w:t>- punime për mbrojtjen e mjedisit, mbrojtjen nga sëmundjet, përkujdesja ndaj punonjësve (kushtet e punës, lëvizjen apo ngritjen e kampingjeve), në rreth 5% të sipërfaqes në vit</w:t>
      </w:r>
      <w:r w:rsidR="009301D6" w:rsidRPr="003F2345">
        <w:rPr>
          <w:sz w:val="21"/>
          <w:szCs w:val="21"/>
          <w:lang w:val="sq-AL"/>
        </w:rPr>
        <w:t>.</w:t>
      </w:r>
      <w:r w:rsidRPr="003F2345">
        <w:rPr>
          <w:sz w:val="21"/>
          <w:szCs w:val="21"/>
          <w:lang w:val="sq-AL"/>
        </w:rPr>
        <w:t xml:space="preserve"> </w:t>
      </w:r>
    </w:p>
    <w:p w:rsidR="002A23ED" w:rsidRPr="00D025F1" w:rsidRDefault="002A23ED" w:rsidP="002A2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5511"/>
        <w:gridCol w:w="3096"/>
      </w:tblGrid>
      <w:tr w:rsidR="002A23ED" w:rsidRPr="00F17EE6" w:rsidTr="00F17EE6">
        <w:tc>
          <w:tcPr>
            <w:tcW w:w="366" w:type="pct"/>
          </w:tcPr>
          <w:p w:rsidR="002A23ED" w:rsidRPr="00F17EE6" w:rsidRDefault="002A23ED" w:rsidP="00A13C39">
            <w:pPr>
              <w:pStyle w:val="Tabele"/>
              <w:jc w:val="center"/>
              <w:rPr>
                <w:b/>
                <w:sz w:val="18"/>
                <w:szCs w:val="18"/>
                <w:lang w:val="sq-AL"/>
              </w:rPr>
            </w:pPr>
            <w:r w:rsidRPr="00F17EE6">
              <w:rPr>
                <w:b/>
                <w:sz w:val="18"/>
                <w:szCs w:val="18"/>
                <w:lang w:val="sq-AL"/>
              </w:rPr>
              <w:t>Nr.</w:t>
            </w:r>
          </w:p>
        </w:tc>
        <w:tc>
          <w:tcPr>
            <w:tcW w:w="2967" w:type="pct"/>
          </w:tcPr>
          <w:p w:rsidR="002A23ED" w:rsidRPr="00F17EE6" w:rsidRDefault="002A23ED" w:rsidP="00A13C39">
            <w:pPr>
              <w:pStyle w:val="Tabele"/>
              <w:jc w:val="center"/>
              <w:rPr>
                <w:b/>
                <w:sz w:val="18"/>
                <w:szCs w:val="18"/>
                <w:lang w:val="sq-AL"/>
              </w:rPr>
            </w:pPr>
            <w:r w:rsidRPr="00F17EE6">
              <w:rPr>
                <w:b/>
                <w:sz w:val="18"/>
                <w:szCs w:val="18"/>
                <w:lang w:val="sq-AL"/>
              </w:rPr>
              <w:t>Emërtimi i investimit</w:t>
            </w:r>
          </w:p>
        </w:tc>
        <w:tc>
          <w:tcPr>
            <w:tcW w:w="1667" w:type="pct"/>
          </w:tcPr>
          <w:p w:rsidR="002A23ED" w:rsidRPr="00F17EE6" w:rsidRDefault="002A23ED" w:rsidP="00A13C39">
            <w:pPr>
              <w:pStyle w:val="Tabele"/>
              <w:jc w:val="center"/>
              <w:rPr>
                <w:b/>
                <w:sz w:val="18"/>
                <w:szCs w:val="18"/>
                <w:lang w:val="sq-AL"/>
              </w:rPr>
            </w:pPr>
            <w:r w:rsidRPr="00F17EE6">
              <w:rPr>
                <w:b/>
                <w:sz w:val="18"/>
                <w:szCs w:val="18"/>
                <w:lang w:val="sq-AL"/>
              </w:rPr>
              <w:t>Vlera në 000/lekë</w:t>
            </w:r>
          </w:p>
        </w:tc>
      </w:tr>
      <w:tr w:rsidR="002A23ED" w:rsidRPr="00F17EE6" w:rsidTr="00F17EE6">
        <w:tc>
          <w:tcPr>
            <w:tcW w:w="366" w:type="pct"/>
          </w:tcPr>
          <w:p w:rsidR="002A23ED" w:rsidRPr="00F17EE6" w:rsidRDefault="002A23ED" w:rsidP="00A13C39">
            <w:pPr>
              <w:pStyle w:val="Tabele"/>
              <w:rPr>
                <w:sz w:val="18"/>
                <w:szCs w:val="18"/>
                <w:lang w:val="sq-AL"/>
              </w:rPr>
            </w:pPr>
            <w:r w:rsidRPr="00F17EE6">
              <w:rPr>
                <w:sz w:val="18"/>
                <w:szCs w:val="18"/>
                <w:lang w:val="sq-AL"/>
              </w:rPr>
              <w:t>1</w:t>
            </w:r>
          </w:p>
        </w:tc>
        <w:tc>
          <w:tcPr>
            <w:tcW w:w="2967" w:type="pct"/>
          </w:tcPr>
          <w:p w:rsidR="002A23ED" w:rsidRPr="00F17EE6" w:rsidRDefault="002A23ED" w:rsidP="00A13C39">
            <w:pPr>
              <w:pStyle w:val="Tabele"/>
              <w:rPr>
                <w:sz w:val="18"/>
                <w:szCs w:val="18"/>
                <w:lang w:val="sq-AL"/>
              </w:rPr>
            </w:pPr>
            <w:r w:rsidRPr="00F17EE6">
              <w:rPr>
                <w:sz w:val="18"/>
                <w:szCs w:val="18"/>
                <w:lang w:val="sq-AL"/>
              </w:rPr>
              <w:t>Rrjeti rrugor</w:t>
            </w:r>
          </w:p>
        </w:tc>
        <w:tc>
          <w:tcPr>
            <w:tcW w:w="1667" w:type="pct"/>
          </w:tcPr>
          <w:p w:rsidR="002A23ED" w:rsidRPr="00F17EE6" w:rsidRDefault="002A23ED" w:rsidP="00A13C39">
            <w:pPr>
              <w:pStyle w:val="Tabele"/>
              <w:rPr>
                <w:sz w:val="18"/>
                <w:szCs w:val="18"/>
                <w:lang w:val="sq-AL"/>
              </w:rPr>
            </w:pPr>
          </w:p>
        </w:tc>
      </w:tr>
      <w:tr w:rsidR="002A23ED" w:rsidRPr="00F17EE6" w:rsidTr="00F17EE6">
        <w:tc>
          <w:tcPr>
            <w:tcW w:w="366" w:type="pct"/>
          </w:tcPr>
          <w:p w:rsidR="002A23ED" w:rsidRPr="00F17EE6" w:rsidRDefault="002A23ED" w:rsidP="00A13C39">
            <w:pPr>
              <w:pStyle w:val="Tabele"/>
              <w:rPr>
                <w:sz w:val="18"/>
                <w:szCs w:val="18"/>
                <w:lang w:val="sq-AL"/>
              </w:rPr>
            </w:pPr>
            <w:r w:rsidRPr="00F17EE6">
              <w:rPr>
                <w:sz w:val="18"/>
                <w:szCs w:val="18"/>
                <w:lang w:val="sq-AL"/>
              </w:rPr>
              <w:t>2</w:t>
            </w:r>
          </w:p>
        </w:tc>
        <w:tc>
          <w:tcPr>
            <w:tcW w:w="2967" w:type="pct"/>
          </w:tcPr>
          <w:p w:rsidR="002A23ED" w:rsidRPr="00F17EE6" w:rsidRDefault="002A23ED" w:rsidP="00A13C39">
            <w:pPr>
              <w:pStyle w:val="Tabele"/>
              <w:rPr>
                <w:sz w:val="18"/>
                <w:szCs w:val="18"/>
                <w:lang w:val="sq-AL"/>
              </w:rPr>
            </w:pPr>
            <w:r w:rsidRPr="00F17EE6">
              <w:rPr>
                <w:sz w:val="18"/>
                <w:szCs w:val="18"/>
                <w:lang w:val="sq-AL"/>
              </w:rPr>
              <w:t>Makineri e pajisje</w:t>
            </w:r>
          </w:p>
        </w:tc>
        <w:tc>
          <w:tcPr>
            <w:tcW w:w="1667" w:type="pct"/>
          </w:tcPr>
          <w:p w:rsidR="002A23ED" w:rsidRPr="00F17EE6" w:rsidRDefault="002A23ED" w:rsidP="00A13C39">
            <w:pPr>
              <w:pStyle w:val="Tabele"/>
              <w:rPr>
                <w:sz w:val="18"/>
                <w:szCs w:val="18"/>
                <w:lang w:val="sq-AL"/>
              </w:rPr>
            </w:pPr>
          </w:p>
        </w:tc>
      </w:tr>
      <w:tr w:rsidR="002A23ED" w:rsidRPr="00F17EE6" w:rsidTr="00F17EE6">
        <w:tc>
          <w:tcPr>
            <w:tcW w:w="366" w:type="pct"/>
          </w:tcPr>
          <w:p w:rsidR="002A23ED" w:rsidRPr="00F17EE6" w:rsidRDefault="002A23ED" w:rsidP="00A13C39">
            <w:pPr>
              <w:pStyle w:val="Tabele"/>
              <w:rPr>
                <w:sz w:val="18"/>
                <w:szCs w:val="18"/>
                <w:lang w:val="sq-AL"/>
              </w:rPr>
            </w:pPr>
            <w:r w:rsidRPr="00F17EE6">
              <w:rPr>
                <w:sz w:val="18"/>
                <w:szCs w:val="18"/>
                <w:lang w:val="sq-AL"/>
              </w:rPr>
              <w:t>3</w:t>
            </w:r>
          </w:p>
        </w:tc>
        <w:tc>
          <w:tcPr>
            <w:tcW w:w="2967" w:type="pct"/>
          </w:tcPr>
          <w:p w:rsidR="002A23ED" w:rsidRPr="00F17EE6" w:rsidRDefault="002A23ED" w:rsidP="00A13C39">
            <w:pPr>
              <w:pStyle w:val="Tabele"/>
              <w:rPr>
                <w:sz w:val="18"/>
                <w:szCs w:val="18"/>
                <w:lang w:val="sq-AL"/>
              </w:rPr>
            </w:pPr>
            <w:r w:rsidRPr="00F17EE6">
              <w:rPr>
                <w:sz w:val="18"/>
                <w:szCs w:val="18"/>
                <w:lang w:val="sq-AL"/>
              </w:rPr>
              <w:t>Punime plotësuese</w:t>
            </w:r>
          </w:p>
        </w:tc>
        <w:tc>
          <w:tcPr>
            <w:tcW w:w="1667" w:type="pct"/>
          </w:tcPr>
          <w:p w:rsidR="002A23ED" w:rsidRPr="00F17EE6" w:rsidRDefault="002A23ED" w:rsidP="00A13C39">
            <w:pPr>
              <w:pStyle w:val="Tabele"/>
              <w:rPr>
                <w:sz w:val="18"/>
                <w:szCs w:val="18"/>
                <w:lang w:val="sq-AL"/>
              </w:rPr>
            </w:pPr>
          </w:p>
        </w:tc>
      </w:tr>
      <w:tr w:rsidR="002A23ED" w:rsidRPr="00F17EE6" w:rsidTr="00F17EE6">
        <w:tc>
          <w:tcPr>
            <w:tcW w:w="366" w:type="pct"/>
          </w:tcPr>
          <w:p w:rsidR="002A23ED" w:rsidRPr="00F17EE6" w:rsidRDefault="002A23ED" w:rsidP="00A13C39">
            <w:pPr>
              <w:pStyle w:val="Tabele"/>
              <w:rPr>
                <w:sz w:val="18"/>
                <w:szCs w:val="18"/>
                <w:lang w:val="sq-AL"/>
              </w:rPr>
            </w:pPr>
          </w:p>
        </w:tc>
        <w:tc>
          <w:tcPr>
            <w:tcW w:w="2967" w:type="pct"/>
          </w:tcPr>
          <w:p w:rsidR="002A23ED" w:rsidRPr="00F17EE6" w:rsidRDefault="002A23ED" w:rsidP="00A13C39">
            <w:pPr>
              <w:pStyle w:val="Tabele"/>
              <w:rPr>
                <w:sz w:val="18"/>
                <w:szCs w:val="18"/>
                <w:lang w:val="sq-AL"/>
              </w:rPr>
            </w:pPr>
            <w:r w:rsidRPr="00F17EE6">
              <w:rPr>
                <w:b/>
                <w:sz w:val="18"/>
                <w:szCs w:val="18"/>
                <w:lang w:val="sq-AL"/>
              </w:rPr>
              <w:t>SHUMA</w:t>
            </w:r>
          </w:p>
        </w:tc>
        <w:tc>
          <w:tcPr>
            <w:tcW w:w="1667" w:type="pct"/>
          </w:tcPr>
          <w:p w:rsidR="002A23ED" w:rsidRPr="00F17EE6" w:rsidRDefault="002A23ED" w:rsidP="00A13C39">
            <w:pPr>
              <w:pStyle w:val="Tabele"/>
              <w:rPr>
                <w:sz w:val="18"/>
                <w:szCs w:val="18"/>
                <w:lang w:val="sq-AL"/>
              </w:rPr>
            </w:pPr>
          </w:p>
        </w:tc>
      </w:tr>
    </w:tbl>
    <w:p w:rsidR="002A23ED" w:rsidRPr="00D025F1" w:rsidRDefault="002A23ED" w:rsidP="002A23ED">
      <w:pPr>
        <w:pStyle w:val="Paragrafi"/>
        <w:rPr>
          <w:lang w:val="sq-AL"/>
        </w:rPr>
      </w:pPr>
    </w:p>
    <w:p w:rsidR="002A23ED" w:rsidRPr="003F2345" w:rsidRDefault="002A23ED" w:rsidP="002A23ED">
      <w:pPr>
        <w:pStyle w:val="TitulliTitull"/>
        <w:rPr>
          <w:sz w:val="21"/>
          <w:szCs w:val="21"/>
          <w:lang w:val="sq-AL"/>
        </w:rPr>
      </w:pPr>
      <w:r w:rsidRPr="003F2345">
        <w:rPr>
          <w:sz w:val="21"/>
          <w:szCs w:val="21"/>
          <w:lang w:val="sq-AL"/>
        </w:rPr>
        <w:t>KAPITULLI I GJASHTË</w:t>
      </w:r>
    </w:p>
    <w:p w:rsidR="002A23ED" w:rsidRPr="003F2345" w:rsidRDefault="002A23ED" w:rsidP="002A23ED">
      <w:pPr>
        <w:pStyle w:val="TitulliTitull"/>
        <w:rPr>
          <w:sz w:val="21"/>
          <w:szCs w:val="21"/>
          <w:lang w:val="sq-AL"/>
        </w:rPr>
      </w:pPr>
      <w:r w:rsidRPr="003F2345">
        <w:rPr>
          <w:sz w:val="21"/>
          <w:szCs w:val="21"/>
          <w:lang w:val="sq-AL"/>
        </w:rPr>
        <w:t>EFEKTIVITETI EKONOMIK I STUDIMIT</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I. Investimi gjithsej në (000/lekë)</w:t>
      </w:r>
    </w:p>
    <w:p w:rsidR="002A23ED" w:rsidRPr="003F2345" w:rsidRDefault="002A23ED" w:rsidP="002A23ED">
      <w:pPr>
        <w:pStyle w:val="Paragrafi"/>
        <w:rPr>
          <w:sz w:val="21"/>
          <w:szCs w:val="21"/>
          <w:lang w:val="sq-AL"/>
        </w:rPr>
      </w:pPr>
      <w:r w:rsidRPr="003F2345">
        <w:rPr>
          <w:sz w:val="21"/>
          <w:szCs w:val="21"/>
          <w:lang w:val="sq-AL"/>
        </w:rPr>
        <w:t xml:space="preserve">a) Makineri e pajisje </w:t>
      </w:r>
    </w:p>
    <w:p w:rsidR="002A23ED" w:rsidRPr="003F2345" w:rsidRDefault="002A23ED" w:rsidP="002A23ED">
      <w:pPr>
        <w:pStyle w:val="Paragrafi"/>
        <w:rPr>
          <w:sz w:val="21"/>
          <w:szCs w:val="21"/>
          <w:lang w:val="sq-AL"/>
        </w:rPr>
      </w:pPr>
      <w:r w:rsidRPr="003F2345">
        <w:rPr>
          <w:sz w:val="21"/>
          <w:szCs w:val="21"/>
          <w:lang w:val="sq-AL"/>
        </w:rPr>
        <w:t xml:space="preserve">b) Rruga auto </w:t>
      </w:r>
    </w:p>
    <w:p w:rsidR="002A23ED" w:rsidRPr="003F2345" w:rsidRDefault="002A23ED" w:rsidP="002A23ED">
      <w:pPr>
        <w:pStyle w:val="Paragrafi"/>
        <w:rPr>
          <w:sz w:val="21"/>
          <w:szCs w:val="21"/>
          <w:lang w:val="sq-AL"/>
        </w:rPr>
      </w:pPr>
      <w:r w:rsidRPr="003F2345">
        <w:rPr>
          <w:sz w:val="21"/>
          <w:szCs w:val="21"/>
          <w:lang w:val="sq-AL"/>
        </w:rPr>
        <w:t>c) Punime plotësuese</w:t>
      </w:r>
    </w:p>
    <w:p w:rsidR="002A23ED" w:rsidRPr="003F2345" w:rsidRDefault="002A23ED" w:rsidP="002A23ED">
      <w:pPr>
        <w:pStyle w:val="Paragrafi"/>
        <w:rPr>
          <w:sz w:val="21"/>
          <w:szCs w:val="21"/>
          <w:lang w:val="sq-AL"/>
        </w:rPr>
      </w:pPr>
      <w:r w:rsidRPr="003F2345">
        <w:rPr>
          <w:sz w:val="21"/>
          <w:szCs w:val="21"/>
          <w:lang w:val="sq-AL"/>
        </w:rPr>
        <w:t>II. Prodhimi mall i shitur në m</w:t>
      </w:r>
      <w:r w:rsidRPr="003F2345">
        <w:rPr>
          <w:sz w:val="21"/>
          <w:szCs w:val="21"/>
          <w:vertAlign w:val="superscript"/>
          <w:lang w:val="sq-AL"/>
        </w:rPr>
        <w:t>3</w:t>
      </w:r>
      <w:r w:rsidRPr="003F2345">
        <w:rPr>
          <w:sz w:val="21"/>
          <w:szCs w:val="21"/>
          <w:lang w:val="sq-AL"/>
        </w:rPr>
        <w:t xml:space="preserve"> dhe 000/lekë</w:t>
      </w:r>
    </w:p>
    <w:p w:rsidR="002A23ED" w:rsidRPr="003F2345" w:rsidRDefault="002A23ED" w:rsidP="002A23ED">
      <w:pPr>
        <w:pStyle w:val="Paragrafi"/>
        <w:rPr>
          <w:sz w:val="21"/>
          <w:szCs w:val="21"/>
          <w:lang w:val="sq-AL"/>
        </w:rPr>
      </w:pPr>
      <w:r w:rsidRPr="003F2345">
        <w:rPr>
          <w:sz w:val="21"/>
          <w:szCs w:val="21"/>
          <w:lang w:val="sq-AL"/>
        </w:rPr>
        <w:t xml:space="preserve">Nga kjo: a) eksporti </w:t>
      </w:r>
    </w:p>
    <w:p w:rsidR="002A23ED" w:rsidRPr="003F2345" w:rsidRDefault="002A23ED" w:rsidP="002A23ED">
      <w:pPr>
        <w:pStyle w:val="Paragrafi"/>
        <w:rPr>
          <w:sz w:val="21"/>
          <w:szCs w:val="21"/>
          <w:lang w:val="sq-AL"/>
        </w:rPr>
      </w:pPr>
      <w:r w:rsidRPr="003F2345">
        <w:rPr>
          <w:sz w:val="21"/>
          <w:szCs w:val="21"/>
          <w:lang w:val="sq-AL"/>
        </w:rPr>
        <w:t xml:space="preserve"> </w:t>
      </w:r>
      <w:r w:rsidRPr="003F2345">
        <w:rPr>
          <w:sz w:val="21"/>
          <w:szCs w:val="21"/>
          <w:lang w:val="sq-AL"/>
        </w:rPr>
        <w:tab/>
        <w:t xml:space="preserve">  b) vendi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44"/>
        <w:gridCol w:w="1090"/>
        <w:gridCol w:w="1046"/>
        <w:gridCol w:w="1111"/>
        <w:gridCol w:w="1124"/>
        <w:gridCol w:w="1066"/>
        <w:gridCol w:w="1066"/>
      </w:tblGrid>
      <w:tr w:rsidR="002A23ED" w:rsidRPr="00F17EE6" w:rsidTr="00F17EE6">
        <w:tc>
          <w:tcPr>
            <w:tcW w:w="291"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Nr.</w:t>
            </w:r>
          </w:p>
        </w:tc>
        <w:tc>
          <w:tcPr>
            <w:tcW w:w="1208"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Asortimenti</w:t>
            </w:r>
          </w:p>
        </w:tc>
        <w:tc>
          <w:tcPr>
            <w:tcW w:w="587"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Njësia</w:t>
            </w:r>
          </w:p>
        </w:tc>
        <w:tc>
          <w:tcPr>
            <w:tcW w:w="563"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Sasia</w:t>
            </w:r>
          </w:p>
        </w:tc>
        <w:tc>
          <w:tcPr>
            <w:tcW w:w="598"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Çmimi</w:t>
            </w:r>
          </w:p>
        </w:tc>
        <w:tc>
          <w:tcPr>
            <w:tcW w:w="605" w:type="pct"/>
            <w:vMerge w:val="restart"/>
          </w:tcPr>
          <w:p w:rsidR="002A23ED" w:rsidRPr="00F17EE6" w:rsidRDefault="002A23ED" w:rsidP="00A13C39">
            <w:pPr>
              <w:pStyle w:val="Tabele"/>
              <w:jc w:val="center"/>
              <w:rPr>
                <w:b/>
                <w:sz w:val="18"/>
                <w:szCs w:val="18"/>
                <w:lang w:val="sq-AL"/>
              </w:rPr>
            </w:pPr>
            <w:r w:rsidRPr="00F17EE6">
              <w:rPr>
                <w:b/>
                <w:sz w:val="18"/>
                <w:szCs w:val="18"/>
                <w:lang w:val="sq-AL"/>
              </w:rPr>
              <w:t>Vlefta në 000/lekë</w:t>
            </w:r>
          </w:p>
        </w:tc>
        <w:tc>
          <w:tcPr>
            <w:tcW w:w="1147" w:type="pct"/>
            <w:gridSpan w:val="2"/>
          </w:tcPr>
          <w:p w:rsidR="002A23ED" w:rsidRPr="00F17EE6" w:rsidRDefault="002A23ED" w:rsidP="00A13C39">
            <w:pPr>
              <w:pStyle w:val="Tabele"/>
              <w:jc w:val="center"/>
              <w:rPr>
                <w:b/>
                <w:sz w:val="18"/>
                <w:szCs w:val="18"/>
                <w:lang w:val="sq-AL"/>
              </w:rPr>
            </w:pPr>
            <w:r w:rsidRPr="00F17EE6">
              <w:rPr>
                <w:b/>
                <w:sz w:val="18"/>
                <w:szCs w:val="18"/>
                <w:lang w:val="sq-AL"/>
              </w:rPr>
              <w:t>Shitja</w:t>
            </w:r>
          </w:p>
        </w:tc>
      </w:tr>
      <w:tr w:rsidR="002A23ED" w:rsidRPr="00F17EE6" w:rsidTr="00F17EE6">
        <w:tc>
          <w:tcPr>
            <w:tcW w:w="291" w:type="pct"/>
            <w:vMerge/>
          </w:tcPr>
          <w:p w:rsidR="002A23ED" w:rsidRPr="00F17EE6" w:rsidRDefault="002A23ED" w:rsidP="00A13C39">
            <w:pPr>
              <w:pStyle w:val="Tabele"/>
              <w:jc w:val="center"/>
              <w:rPr>
                <w:b/>
                <w:sz w:val="18"/>
                <w:szCs w:val="18"/>
                <w:lang w:val="sq-AL"/>
              </w:rPr>
            </w:pPr>
          </w:p>
        </w:tc>
        <w:tc>
          <w:tcPr>
            <w:tcW w:w="1208" w:type="pct"/>
            <w:vMerge/>
          </w:tcPr>
          <w:p w:rsidR="002A23ED" w:rsidRPr="00F17EE6" w:rsidRDefault="002A23ED" w:rsidP="00A13C39">
            <w:pPr>
              <w:pStyle w:val="Tabele"/>
              <w:jc w:val="center"/>
              <w:rPr>
                <w:b/>
                <w:sz w:val="18"/>
                <w:szCs w:val="18"/>
                <w:lang w:val="sq-AL"/>
              </w:rPr>
            </w:pPr>
          </w:p>
        </w:tc>
        <w:tc>
          <w:tcPr>
            <w:tcW w:w="587" w:type="pct"/>
            <w:vMerge/>
          </w:tcPr>
          <w:p w:rsidR="002A23ED" w:rsidRPr="00F17EE6" w:rsidRDefault="002A23ED" w:rsidP="00A13C39">
            <w:pPr>
              <w:pStyle w:val="Tabele"/>
              <w:jc w:val="center"/>
              <w:rPr>
                <w:b/>
                <w:sz w:val="18"/>
                <w:szCs w:val="18"/>
                <w:lang w:val="sq-AL"/>
              </w:rPr>
            </w:pPr>
          </w:p>
        </w:tc>
        <w:tc>
          <w:tcPr>
            <w:tcW w:w="563" w:type="pct"/>
            <w:vMerge/>
          </w:tcPr>
          <w:p w:rsidR="002A23ED" w:rsidRPr="00F17EE6" w:rsidRDefault="002A23ED" w:rsidP="00A13C39">
            <w:pPr>
              <w:pStyle w:val="Tabele"/>
              <w:jc w:val="center"/>
              <w:rPr>
                <w:b/>
                <w:sz w:val="18"/>
                <w:szCs w:val="18"/>
                <w:lang w:val="sq-AL"/>
              </w:rPr>
            </w:pPr>
          </w:p>
        </w:tc>
        <w:tc>
          <w:tcPr>
            <w:tcW w:w="598" w:type="pct"/>
            <w:vMerge/>
          </w:tcPr>
          <w:p w:rsidR="002A23ED" w:rsidRPr="00F17EE6" w:rsidRDefault="002A23ED" w:rsidP="00A13C39">
            <w:pPr>
              <w:pStyle w:val="Tabele"/>
              <w:jc w:val="center"/>
              <w:rPr>
                <w:b/>
                <w:sz w:val="18"/>
                <w:szCs w:val="18"/>
                <w:lang w:val="sq-AL"/>
              </w:rPr>
            </w:pPr>
          </w:p>
        </w:tc>
        <w:tc>
          <w:tcPr>
            <w:tcW w:w="605" w:type="pct"/>
            <w:vMerge/>
          </w:tcPr>
          <w:p w:rsidR="002A23ED" w:rsidRPr="00F17EE6" w:rsidRDefault="002A23ED" w:rsidP="00A13C39">
            <w:pPr>
              <w:pStyle w:val="Tabele"/>
              <w:jc w:val="center"/>
              <w:rPr>
                <w:b/>
                <w:sz w:val="18"/>
                <w:szCs w:val="18"/>
                <w:lang w:val="sq-AL"/>
              </w:rPr>
            </w:pPr>
          </w:p>
        </w:tc>
        <w:tc>
          <w:tcPr>
            <w:tcW w:w="574" w:type="pct"/>
          </w:tcPr>
          <w:p w:rsidR="002A23ED" w:rsidRPr="00F17EE6" w:rsidRDefault="002A23ED" w:rsidP="00A13C39">
            <w:pPr>
              <w:pStyle w:val="Tabele"/>
              <w:jc w:val="center"/>
              <w:rPr>
                <w:b/>
                <w:sz w:val="18"/>
                <w:szCs w:val="18"/>
                <w:lang w:val="sq-AL"/>
              </w:rPr>
            </w:pPr>
            <w:r w:rsidRPr="00F17EE6">
              <w:rPr>
                <w:b/>
                <w:sz w:val="18"/>
                <w:szCs w:val="18"/>
                <w:lang w:val="sq-AL"/>
              </w:rPr>
              <w:t>Vendi 000/lekë</w:t>
            </w:r>
          </w:p>
        </w:tc>
        <w:tc>
          <w:tcPr>
            <w:tcW w:w="574" w:type="pct"/>
          </w:tcPr>
          <w:p w:rsidR="002A23ED" w:rsidRPr="00F17EE6" w:rsidRDefault="002A23ED" w:rsidP="00A13C39">
            <w:pPr>
              <w:pStyle w:val="Tabele"/>
              <w:jc w:val="center"/>
              <w:rPr>
                <w:b/>
                <w:sz w:val="18"/>
                <w:szCs w:val="18"/>
                <w:lang w:val="sq-AL"/>
              </w:rPr>
            </w:pPr>
            <w:r w:rsidRPr="00F17EE6">
              <w:rPr>
                <w:b/>
                <w:sz w:val="18"/>
                <w:szCs w:val="18"/>
                <w:lang w:val="sq-AL"/>
              </w:rPr>
              <w:t>Eksporti 000/lekë</w:t>
            </w:r>
          </w:p>
        </w:tc>
      </w:tr>
      <w:tr w:rsidR="002A23ED" w:rsidRPr="00F17EE6" w:rsidTr="00F17EE6">
        <w:tc>
          <w:tcPr>
            <w:tcW w:w="291" w:type="pct"/>
          </w:tcPr>
          <w:p w:rsidR="002A23ED" w:rsidRPr="00F17EE6" w:rsidRDefault="002A23ED" w:rsidP="00A13C39">
            <w:pPr>
              <w:pStyle w:val="Tabele"/>
              <w:rPr>
                <w:sz w:val="18"/>
                <w:szCs w:val="18"/>
                <w:lang w:val="sq-AL"/>
              </w:rPr>
            </w:pPr>
            <w:r w:rsidRPr="00F17EE6">
              <w:rPr>
                <w:sz w:val="18"/>
                <w:szCs w:val="18"/>
                <w:lang w:val="sq-AL"/>
              </w:rPr>
              <w:t>1</w:t>
            </w:r>
          </w:p>
        </w:tc>
        <w:tc>
          <w:tcPr>
            <w:tcW w:w="1208" w:type="pct"/>
          </w:tcPr>
          <w:p w:rsidR="002A23ED" w:rsidRPr="00F17EE6" w:rsidRDefault="002A23ED" w:rsidP="00A13C39">
            <w:pPr>
              <w:pStyle w:val="Tabele"/>
              <w:rPr>
                <w:sz w:val="18"/>
                <w:szCs w:val="18"/>
                <w:lang w:val="sq-AL"/>
              </w:rPr>
            </w:pPr>
            <w:r w:rsidRPr="00F17EE6">
              <w:rPr>
                <w:sz w:val="18"/>
                <w:szCs w:val="18"/>
                <w:lang w:val="sq-AL"/>
              </w:rPr>
              <w:t>Lëndë ndërtimi</w:t>
            </w:r>
          </w:p>
        </w:tc>
        <w:tc>
          <w:tcPr>
            <w:tcW w:w="587" w:type="pct"/>
          </w:tcPr>
          <w:p w:rsidR="002A23ED" w:rsidRPr="00F17EE6" w:rsidRDefault="002A23ED" w:rsidP="00A13C39">
            <w:pPr>
              <w:pStyle w:val="Tabele"/>
              <w:rPr>
                <w:sz w:val="18"/>
                <w:szCs w:val="18"/>
                <w:lang w:val="sq-AL"/>
              </w:rPr>
            </w:pPr>
            <w:r w:rsidRPr="00F17EE6">
              <w:rPr>
                <w:sz w:val="18"/>
                <w:szCs w:val="18"/>
                <w:lang w:val="sq-AL"/>
              </w:rPr>
              <w:t>m</w:t>
            </w:r>
            <w:r w:rsidRPr="00F17EE6">
              <w:rPr>
                <w:sz w:val="18"/>
                <w:szCs w:val="18"/>
                <w:vertAlign w:val="superscript"/>
                <w:lang w:val="sq-AL"/>
              </w:rPr>
              <w:t>3</w:t>
            </w:r>
          </w:p>
        </w:tc>
        <w:tc>
          <w:tcPr>
            <w:tcW w:w="563" w:type="pct"/>
          </w:tcPr>
          <w:p w:rsidR="002A23ED" w:rsidRPr="00F17EE6" w:rsidRDefault="002A23ED" w:rsidP="00A13C39">
            <w:pPr>
              <w:pStyle w:val="Tabele"/>
              <w:rPr>
                <w:sz w:val="18"/>
                <w:szCs w:val="18"/>
                <w:lang w:val="sq-AL"/>
              </w:rPr>
            </w:pPr>
          </w:p>
        </w:tc>
        <w:tc>
          <w:tcPr>
            <w:tcW w:w="598" w:type="pct"/>
          </w:tcPr>
          <w:p w:rsidR="002A23ED" w:rsidRPr="00F17EE6" w:rsidRDefault="002A23ED" w:rsidP="00A13C39">
            <w:pPr>
              <w:pStyle w:val="Tabele"/>
              <w:rPr>
                <w:sz w:val="18"/>
                <w:szCs w:val="18"/>
                <w:lang w:val="sq-AL"/>
              </w:rPr>
            </w:pPr>
          </w:p>
        </w:tc>
        <w:tc>
          <w:tcPr>
            <w:tcW w:w="605"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r>
      <w:tr w:rsidR="002A23ED" w:rsidRPr="00F17EE6" w:rsidTr="00F17EE6">
        <w:tc>
          <w:tcPr>
            <w:tcW w:w="291" w:type="pct"/>
          </w:tcPr>
          <w:p w:rsidR="002A23ED" w:rsidRPr="00F17EE6" w:rsidRDefault="002A23ED" w:rsidP="00A13C39">
            <w:pPr>
              <w:pStyle w:val="Tabele"/>
              <w:rPr>
                <w:sz w:val="18"/>
                <w:szCs w:val="18"/>
                <w:lang w:val="sq-AL"/>
              </w:rPr>
            </w:pPr>
            <w:r w:rsidRPr="00F17EE6">
              <w:rPr>
                <w:sz w:val="18"/>
                <w:szCs w:val="18"/>
                <w:lang w:val="sq-AL"/>
              </w:rPr>
              <w:t>2</w:t>
            </w:r>
          </w:p>
        </w:tc>
        <w:tc>
          <w:tcPr>
            <w:tcW w:w="1208" w:type="pct"/>
          </w:tcPr>
          <w:p w:rsidR="002A23ED" w:rsidRPr="00F17EE6" w:rsidRDefault="002A23ED" w:rsidP="00A13C39">
            <w:pPr>
              <w:pStyle w:val="Tabele"/>
              <w:rPr>
                <w:sz w:val="18"/>
                <w:szCs w:val="18"/>
                <w:lang w:val="sq-AL"/>
              </w:rPr>
            </w:pPr>
            <w:r w:rsidRPr="00F17EE6">
              <w:rPr>
                <w:sz w:val="18"/>
                <w:szCs w:val="18"/>
                <w:lang w:val="sq-AL"/>
              </w:rPr>
              <w:t>Shtylla</w:t>
            </w:r>
          </w:p>
        </w:tc>
        <w:tc>
          <w:tcPr>
            <w:tcW w:w="587" w:type="pct"/>
          </w:tcPr>
          <w:p w:rsidR="002A23ED" w:rsidRPr="00F17EE6" w:rsidRDefault="002A23ED" w:rsidP="00A13C39">
            <w:pPr>
              <w:pStyle w:val="Tabele"/>
              <w:rPr>
                <w:sz w:val="18"/>
                <w:szCs w:val="18"/>
                <w:lang w:val="sq-AL"/>
              </w:rPr>
            </w:pPr>
            <w:r w:rsidRPr="00F17EE6">
              <w:rPr>
                <w:sz w:val="18"/>
                <w:szCs w:val="18"/>
                <w:lang w:val="sq-AL"/>
              </w:rPr>
              <w:t>m</w:t>
            </w:r>
            <w:r w:rsidRPr="00F17EE6">
              <w:rPr>
                <w:sz w:val="18"/>
                <w:szCs w:val="18"/>
                <w:vertAlign w:val="superscript"/>
                <w:lang w:val="sq-AL"/>
              </w:rPr>
              <w:t>3</w:t>
            </w:r>
          </w:p>
        </w:tc>
        <w:tc>
          <w:tcPr>
            <w:tcW w:w="563" w:type="pct"/>
          </w:tcPr>
          <w:p w:rsidR="002A23ED" w:rsidRPr="00F17EE6" w:rsidRDefault="002A23ED" w:rsidP="00A13C39">
            <w:pPr>
              <w:pStyle w:val="Tabele"/>
              <w:rPr>
                <w:sz w:val="18"/>
                <w:szCs w:val="18"/>
                <w:lang w:val="sq-AL"/>
              </w:rPr>
            </w:pPr>
          </w:p>
        </w:tc>
        <w:tc>
          <w:tcPr>
            <w:tcW w:w="598" w:type="pct"/>
          </w:tcPr>
          <w:p w:rsidR="002A23ED" w:rsidRPr="00F17EE6" w:rsidRDefault="002A23ED" w:rsidP="00A13C39">
            <w:pPr>
              <w:pStyle w:val="Tabele"/>
              <w:rPr>
                <w:sz w:val="18"/>
                <w:szCs w:val="18"/>
                <w:lang w:val="sq-AL"/>
              </w:rPr>
            </w:pPr>
          </w:p>
        </w:tc>
        <w:tc>
          <w:tcPr>
            <w:tcW w:w="605"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r>
      <w:tr w:rsidR="002A23ED" w:rsidRPr="00F17EE6" w:rsidTr="00F17EE6">
        <w:tc>
          <w:tcPr>
            <w:tcW w:w="291" w:type="pct"/>
          </w:tcPr>
          <w:p w:rsidR="002A23ED" w:rsidRPr="00F17EE6" w:rsidRDefault="002A23ED" w:rsidP="00A13C39">
            <w:pPr>
              <w:pStyle w:val="Tabele"/>
              <w:rPr>
                <w:sz w:val="18"/>
                <w:szCs w:val="18"/>
                <w:lang w:val="sq-AL"/>
              </w:rPr>
            </w:pPr>
            <w:r w:rsidRPr="00F17EE6">
              <w:rPr>
                <w:sz w:val="18"/>
                <w:szCs w:val="18"/>
                <w:lang w:val="sq-AL"/>
              </w:rPr>
              <w:t>3</w:t>
            </w:r>
          </w:p>
        </w:tc>
        <w:tc>
          <w:tcPr>
            <w:tcW w:w="1208" w:type="pct"/>
          </w:tcPr>
          <w:p w:rsidR="002A23ED" w:rsidRPr="00F17EE6" w:rsidRDefault="002A23ED" w:rsidP="00A13C39">
            <w:pPr>
              <w:pStyle w:val="Tabele"/>
              <w:rPr>
                <w:sz w:val="18"/>
                <w:szCs w:val="18"/>
                <w:lang w:val="sq-AL"/>
              </w:rPr>
            </w:pPr>
            <w:r w:rsidRPr="00F17EE6">
              <w:rPr>
                <w:sz w:val="18"/>
                <w:szCs w:val="18"/>
                <w:lang w:val="sq-AL"/>
              </w:rPr>
              <w:t>Dru zjarri</w:t>
            </w:r>
          </w:p>
        </w:tc>
        <w:tc>
          <w:tcPr>
            <w:tcW w:w="587" w:type="pct"/>
          </w:tcPr>
          <w:p w:rsidR="002A23ED" w:rsidRPr="00F17EE6" w:rsidRDefault="002A23ED" w:rsidP="00A13C39">
            <w:pPr>
              <w:pStyle w:val="Tabele"/>
              <w:rPr>
                <w:sz w:val="18"/>
                <w:szCs w:val="18"/>
                <w:lang w:val="sq-AL"/>
              </w:rPr>
            </w:pPr>
            <w:r w:rsidRPr="00F17EE6">
              <w:rPr>
                <w:sz w:val="18"/>
                <w:szCs w:val="18"/>
                <w:lang w:val="sq-AL"/>
              </w:rPr>
              <w:t>m</w:t>
            </w:r>
            <w:r w:rsidRPr="00F17EE6">
              <w:rPr>
                <w:sz w:val="18"/>
                <w:szCs w:val="18"/>
                <w:vertAlign w:val="superscript"/>
                <w:lang w:val="sq-AL"/>
              </w:rPr>
              <w:t>3</w:t>
            </w:r>
          </w:p>
        </w:tc>
        <w:tc>
          <w:tcPr>
            <w:tcW w:w="563" w:type="pct"/>
          </w:tcPr>
          <w:p w:rsidR="002A23ED" w:rsidRPr="00F17EE6" w:rsidRDefault="002A23ED" w:rsidP="00A13C39">
            <w:pPr>
              <w:pStyle w:val="Tabele"/>
              <w:rPr>
                <w:sz w:val="18"/>
                <w:szCs w:val="18"/>
                <w:lang w:val="sq-AL"/>
              </w:rPr>
            </w:pPr>
          </w:p>
        </w:tc>
        <w:tc>
          <w:tcPr>
            <w:tcW w:w="598" w:type="pct"/>
          </w:tcPr>
          <w:p w:rsidR="002A23ED" w:rsidRPr="00F17EE6" w:rsidRDefault="002A23ED" w:rsidP="00A13C39">
            <w:pPr>
              <w:pStyle w:val="Tabele"/>
              <w:rPr>
                <w:sz w:val="18"/>
                <w:szCs w:val="18"/>
                <w:lang w:val="sq-AL"/>
              </w:rPr>
            </w:pPr>
          </w:p>
        </w:tc>
        <w:tc>
          <w:tcPr>
            <w:tcW w:w="605"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r>
      <w:tr w:rsidR="002A23ED" w:rsidRPr="00F17EE6" w:rsidTr="00F17EE6">
        <w:tc>
          <w:tcPr>
            <w:tcW w:w="291" w:type="pct"/>
          </w:tcPr>
          <w:p w:rsidR="002A23ED" w:rsidRPr="00F17EE6" w:rsidRDefault="002A23ED" w:rsidP="00A13C39">
            <w:pPr>
              <w:pStyle w:val="Tabele"/>
              <w:rPr>
                <w:sz w:val="18"/>
                <w:szCs w:val="18"/>
                <w:lang w:val="sq-AL"/>
              </w:rPr>
            </w:pPr>
            <w:r w:rsidRPr="00F17EE6">
              <w:rPr>
                <w:sz w:val="18"/>
                <w:szCs w:val="18"/>
                <w:lang w:val="sq-AL"/>
              </w:rPr>
              <w:t>4</w:t>
            </w:r>
          </w:p>
        </w:tc>
        <w:tc>
          <w:tcPr>
            <w:tcW w:w="1208" w:type="pct"/>
          </w:tcPr>
          <w:p w:rsidR="002A23ED" w:rsidRPr="00F17EE6" w:rsidRDefault="002A23ED" w:rsidP="00917D3C">
            <w:pPr>
              <w:pStyle w:val="Tabele"/>
              <w:rPr>
                <w:sz w:val="18"/>
                <w:szCs w:val="18"/>
                <w:lang w:val="sq-AL"/>
              </w:rPr>
            </w:pPr>
            <w:r w:rsidRPr="00F17EE6">
              <w:rPr>
                <w:sz w:val="18"/>
                <w:szCs w:val="18"/>
                <w:lang w:val="sq-AL"/>
              </w:rPr>
              <w:t>Lënd</w:t>
            </w:r>
            <w:r w:rsidR="00917D3C" w:rsidRPr="00F17EE6">
              <w:rPr>
                <w:sz w:val="18"/>
                <w:szCs w:val="18"/>
                <w:lang w:val="sq-AL"/>
              </w:rPr>
              <w:t>ë</w:t>
            </w:r>
            <w:r w:rsidRPr="00F17EE6">
              <w:rPr>
                <w:sz w:val="18"/>
                <w:szCs w:val="18"/>
                <w:lang w:val="sq-AL"/>
              </w:rPr>
              <w:t xml:space="preserve"> e sharruar</w:t>
            </w:r>
          </w:p>
        </w:tc>
        <w:tc>
          <w:tcPr>
            <w:tcW w:w="587" w:type="pct"/>
          </w:tcPr>
          <w:p w:rsidR="002A23ED" w:rsidRPr="00F17EE6" w:rsidRDefault="002A23ED" w:rsidP="00A13C39">
            <w:pPr>
              <w:pStyle w:val="Tabele"/>
              <w:rPr>
                <w:sz w:val="18"/>
                <w:szCs w:val="18"/>
                <w:lang w:val="sq-AL"/>
              </w:rPr>
            </w:pPr>
            <w:r w:rsidRPr="00F17EE6">
              <w:rPr>
                <w:sz w:val="18"/>
                <w:szCs w:val="18"/>
                <w:lang w:val="sq-AL"/>
              </w:rPr>
              <w:t>m</w:t>
            </w:r>
            <w:r w:rsidRPr="00F17EE6">
              <w:rPr>
                <w:sz w:val="18"/>
                <w:szCs w:val="18"/>
                <w:vertAlign w:val="superscript"/>
                <w:lang w:val="sq-AL"/>
              </w:rPr>
              <w:t>3</w:t>
            </w:r>
          </w:p>
        </w:tc>
        <w:tc>
          <w:tcPr>
            <w:tcW w:w="563" w:type="pct"/>
          </w:tcPr>
          <w:p w:rsidR="002A23ED" w:rsidRPr="00F17EE6" w:rsidRDefault="002A23ED" w:rsidP="00A13C39">
            <w:pPr>
              <w:pStyle w:val="Tabele"/>
              <w:rPr>
                <w:sz w:val="18"/>
                <w:szCs w:val="18"/>
                <w:lang w:val="sq-AL"/>
              </w:rPr>
            </w:pPr>
          </w:p>
        </w:tc>
        <w:tc>
          <w:tcPr>
            <w:tcW w:w="598" w:type="pct"/>
          </w:tcPr>
          <w:p w:rsidR="002A23ED" w:rsidRPr="00F17EE6" w:rsidRDefault="002A23ED" w:rsidP="00A13C39">
            <w:pPr>
              <w:pStyle w:val="Tabele"/>
              <w:rPr>
                <w:sz w:val="18"/>
                <w:szCs w:val="18"/>
                <w:lang w:val="sq-AL"/>
              </w:rPr>
            </w:pPr>
          </w:p>
        </w:tc>
        <w:tc>
          <w:tcPr>
            <w:tcW w:w="605"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r>
      <w:tr w:rsidR="002A23ED" w:rsidRPr="00F17EE6" w:rsidTr="00F17EE6">
        <w:tc>
          <w:tcPr>
            <w:tcW w:w="291" w:type="pct"/>
          </w:tcPr>
          <w:p w:rsidR="002A23ED" w:rsidRPr="00F17EE6" w:rsidRDefault="002A23ED" w:rsidP="00A13C39">
            <w:pPr>
              <w:pStyle w:val="Tabele"/>
              <w:rPr>
                <w:sz w:val="18"/>
                <w:szCs w:val="18"/>
                <w:lang w:val="sq-AL"/>
              </w:rPr>
            </w:pPr>
            <w:r w:rsidRPr="00F17EE6">
              <w:rPr>
                <w:sz w:val="18"/>
                <w:szCs w:val="18"/>
                <w:lang w:val="sq-AL"/>
              </w:rPr>
              <w:t>5</w:t>
            </w:r>
          </w:p>
        </w:tc>
        <w:tc>
          <w:tcPr>
            <w:tcW w:w="1208" w:type="pct"/>
          </w:tcPr>
          <w:p w:rsidR="002A23ED" w:rsidRPr="00F17EE6" w:rsidRDefault="00917D3C" w:rsidP="00A13C39">
            <w:pPr>
              <w:pStyle w:val="Tabele"/>
              <w:rPr>
                <w:sz w:val="18"/>
                <w:szCs w:val="18"/>
                <w:lang w:val="sq-AL"/>
              </w:rPr>
            </w:pPr>
            <w:r w:rsidRPr="00F17EE6">
              <w:rPr>
                <w:sz w:val="18"/>
                <w:szCs w:val="18"/>
                <w:lang w:val="sq-AL"/>
              </w:rPr>
              <w:t>Elemente</w:t>
            </w:r>
            <w:r w:rsidR="002A23ED" w:rsidRPr="00F17EE6">
              <w:rPr>
                <w:sz w:val="18"/>
                <w:szCs w:val="18"/>
                <w:lang w:val="sq-AL"/>
              </w:rPr>
              <w:t xml:space="preserve"> druri </w:t>
            </w:r>
          </w:p>
          <w:p w:rsidR="002A23ED" w:rsidRPr="00F17EE6" w:rsidRDefault="002A23ED" w:rsidP="00A13C39">
            <w:pPr>
              <w:pStyle w:val="Tabele"/>
              <w:rPr>
                <w:sz w:val="18"/>
                <w:szCs w:val="18"/>
                <w:lang w:val="sq-AL"/>
              </w:rPr>
            </w:pPr>
            <w:r w:rsidRPr="00F17EE6">
              <w:rPr>
                <w:sz w:val="18"/>
                <w:szCs w:val="18"/>
                <w:lang w:val="sq-AL"/>
              </w:rPr>
              <w:t>(1/2 përpunuar)</w:t>
            </w:r>
          </w:p>
        </w:tc>
        <w:tc>
          <w:tcPr>
            <w:tcW w:w="587" w:type="pct"/>
          </w:tcPr>
          <w:p w:rsidR="002A23ED" w:rsidRPr="00F17EE6" w:rsidRDefault="002A23ED" w:rsidP="00A13C39">
            <w:pPr>
              <w:pStyle w:val="Tabele"/>
              <w:rPr>
                <w:sz w:val="18"/>
                <w:szCs w:val="18"/>
                <w:lang w:val="sq-AL"/>
              </w:rPr>
            </w:pPr>
            <w:r w:rsidRPr="00F17EE6">
              <w:rPr>
                <w:sz w:val="18"/>
                <w:szCs w:val="18"/>
                <w:lang w:val="sq-AL"/>
              </w:rPr>
              <w:t>m</w:t>
            </w:r>
            <w:r w:rsidRPr="00F17EE6">
              <w:rPr>
                <w:sz w:val="18"/>
                <w:szCs w:val="18"/>
                <w:vertAlign w:val="superscript"/>
                <w:lang w:val="sq-AL"/>
              </w:rPr>
              <w:t>3</w:t>
            </w:r>
          </w:p>
        </w:tc>
        <w:tc>
          <w:tcPr>
            <w:tcW w:w="563" w:type="pct"/>
          </w:tcPr>
          <w:p w:rsidR="002A23ED" w:rsidRPr="00F17EE6" w:rsidRDefault="002A23ED" w:rsidP="00A13C39">
            <w:pPr>
              <w:pStyle w:val="Tabele"/>
              <w:rPr>
                <w:sz w:val="18"/>
                <w:szCs w:val="18"/>
                <w:lang w:val="sq-AL"/>
              </w:rPr>
            </w:pPr>
          </w:p>
        </w:tc>
        <w:tc>
          <w:tcPr>
            <w:tcW w:w="598" w:type="pct"/>
          </w:tcPr>
          <w:p w:rsidR="002A23ED" w:rsidRPr="00F17EE6" w:rsidRDefault="002A23ED" w:rsidP="00A13C39">
            <w:pPr>
              <w:pStyle w:val="Tabele"/>
              <w:rPr>
                <w:sz w:val="18"/>
                <w:szCs w:val="18"/>
                <w:lang w:val="sq-AL"/>
              </w:rPr>
            </w:pPr>
          </w:p>
        </w:tc>
        <w:tc>
          <w:tcPr>
            <w:tcW w:w="605"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r>
      <w:tr w:rsidR="002A23ED" w:rsidRPr="00F17EE6" w:rsidTr="00F17EE6">
        <w:tc>
          <w:tcPr>
            <w:tcW w:w="291" w:type="pct"/>
          </w:tcPr>
          <w:p w:rsidR="002A23ED" w:rsidRPr="00F17EE6" w:rsidRDefault="002A23ED" w:rsidP="00A13C39">
            <w:pPr>
              <w:pStyle w:val="Tabele"/>
              <w:rPr>
                <w:sz w:val="18"/>
                <w:szCs w:val="18"/>
                <w:lang w:val="sq-AL"/>
              </w:rPr>
            </w:pPr>
          </w:p>
        </w:tc>
        <w:tc>
          <w:tcPr>
            <w:tcW w:w="1208" w:type="pct"/>
          </w:tcPr>
          <w:p w:rsidR="002A23ED" w:rsidRPr="00F17EE6" w:rsidRDefault="002A23ED" w:rsidP="00A13C39">
            <w:pPr>
              <w:pStyle w:val="Tabele"/>
              <w:rPr>
                <w:sz w:val="18"/>
                <w:szCs w:val="18"/>
                <w:lang w:val="sq-AL"/>
              </w:rPr>
            </w:pPr>
            <w:r w:rsidRPr="00F17EE6">
              <w:rPr>
                <w:b/>
                <w:sz w:val="18"/>
                <w:szCs w:val="18"/>
                <w:lang w:val="sq-AL"/>
              </w:rPr>
              <w:t>TOTALI</w:t>
            </w:r>
          </w:p>
        </w:tc>
        <w:tc>
          <w:tcPr>
            <w:tcW w:w="587" w:type="pct"/>
          </w:tcPr>
          <w:p w:rsidR="002A23ED" w:rsidRPr="00F17EE6" w:rsidRDefault="002A23ED" w:rsidP="00A13C39">
            <w:pPr>
              <w:pStyle w:val="Tabele"/>
              <w:rPr>
                <w:sz w:val="18"/>
                <w:szCs w:val="18"/>
                <w:lang w:val="sq-AL"/>
              </w:rPr>
            </w:pPr>
          </w:p>
        </w:tc>
        <w:tc>
          <w:tcPr>
            <w:tcW w:w="563" w:type="pct"/>
          </w:tcPr>
          <w:p w:rsidR="002A23ED" w:rsidRPr="00F17EE6" w:rsidRDefault="002A23ED" w:rsidP="00A13C39">
            <w:pPr>
              <w:pStyle w:val="Tabele"/>
              <w:rPr>
                <w:sz w:val="18"/>
                <w:szCs w:val="18"/>
                <w:lang w:val="sq-AL"/>
              </w:rPr>
            </w:pPr>
          </w:p>
        </w:tc>
        <w:tc>
          <w:tcPr>
            <w:tcW w:w="598" w:type="pct"/>
          </w:tcPr>
          <w:p w:rsidR="002A23ED" w:rsidRPr="00F17EE6" w:rsidRDefault="002A23ED" w:rsidP="00A13C39">
            <w:pPr>
              <w:pStyle w:val="Tabele"/>
              <w:rPr>
                <w:sz w:val="18"/>
                <w:szCs w:val="18"/>
                <w:lang w:val="sq-AL"/>
              </w:rPr>
            </w:pPr>
          </w:p>
        </w:tc>
        <w:tc>
          <w:tcPr>
            <w:tcW w:w="605"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c>
          <w:tcPr>
            <w:tcW w:w="574" w:type="pct"/>
          </w:tcPr>
          <w:p w:rsidR="002A23ED" w:rsidRPr="00F17EE6" w:rsidRDefault="002A23ED" w:rsidP="00A13C39">
            <w:pPr>
              <w:pStyle w:val="Tabele"/>
              <w:rPr>
                <w:sz w:val="18"/>
                <w:szCs w:val="18"/>
                <w:lang w:val="sq-AL"/>
              </w:rPr>
            </w:pPr>
          </w:p>
        </w:tc>
      </w:tr>
    </w:tbl>
    <w:p w:rsidR="002A23ED" w:rsidRPr="003F2345" w:rsidRDefault="002A23ED" w:rsidP="002A23ED">
      <w:pPr>
        <w:pStyle w:val="Paragrafi"/>
        <w:rPr>
          <w:sz w:val="21"/>
          <w:szCs w:val="21"/>
          <w:lang w:val="sq-AL"/>
        </w:rPr>
      </w:pPr>
      <w:r w:rsidRPr="003F2345">
        <w:rPr>
          <w:sz w:val="21"/>
          <w:szCs w:val="21"/>
          <w:lang w:val="sq-AL"/>
        </w:rPr>
        <w:t>III. Fitimi në 000/lekë:</w:t>
      </w:r>
    </w:p>
    <w:p w:rsidR="002A23ED" w:rsidRPr="003F2345" w:rsidRDefault="002A23ED" w:rsidP="002A23ED">
      <w:pPr>
        <w:pStyle w:val="Paragrafi"/>
        <w:rPr>
          <w:sz w:val="21"/>
          <w:szCs w:val="21"/>
          <w:lang w:val="sq-AL"/>
        </w:rPr>
      </w:pPr>
      <w:r w:rsidRPr="003F2345">
        <w:rPr>
          <w:sz w:val="21"/>
          <w:szCs w:val="21"/>
          <w:lang w:val="sq-AL"/>
        </w:rPr>
        <w:t xml:space="preserve">a) fitimi </w:t>
      </w:r>
    </w:p>
    <w:p w:rsidR="002A23ED" w:rsidRPr="003F2345" w:rsidRDefault="002A23ED" w:rsidP="002A23ED">
      <w:pPr>
        <w:pStyle w:val="Paragrafi"/>
        <w:rPr>
          <w:sz w:val="21"/>
          <w:szCs w:val="21"/>
          <w:lang w:val="sq-AL"/>
        </w:rPr>
      </w:pPr>
      <w:r w:rsidRPr="003F2345">
        <w:rPr>
          <w:sz w:val="21"/>
          <w:szCs w:val="21"/>
          <w:lang w:val="sq-AL"/>
        </w:rPr>
        <w:t xml:space="preserve">b) tatim fitimi </w:t>
      </w:r>
    </w:p>
    <w:p w:rsidR="002A23ED" w:rsidRPr="003F2345" w:rsidRDefault="002A23ED" w:rsidP="002A23ED">
      <w:pPr>
        <w:pStyle w:val="Paragrafi"/>
        <w:rPr>
          <w:sz w:val="21"/>
          <w:szCs w:val="21"/>
          <w:lang w:val="sq-AL"/>
        </w:rPr>
      </w:pPr>
      <w:r w:rsidRPr="003F2345">
        <w:rPr>
          <w:sz w:val="21"/>
          <w:szCs w:val="21"/>
          <w:lang w:val="sq-AL"/>
        </w:rPr>
        <w:t xml:space="preserve">c) fitimi neto </w:t>
      </w:r>
    </w:p>
    <w:p w:rsidR="002A23ED" w:rsidRPr="003F2345" w:rsidRDefault="002A23ED" w:rsidP="002A23ED">
      <w:pPr>
        <w:pStyle w:val="Paragrafi"/>
        <w:rPr>
          <w:sz w:val="21"/>
          <w:szCs w:val="21"/>
          <w:lang w:val="sq-AL"/>
        </w:rPr>
      </w:pPr>
      <w:r w:rsidRPr="003F2345">
        <w:rPr>
          <w:sz w:val="21"/>
          <w:szCs w:val="21"/>
          <w:lang w:val="sq-AL"/>
        </w:rPr>
        <w:t>Nivelet e pagës mesatare:</w:t>
      </w:r>
    </w:p>
    <w:p w:rsidR="002A23ED" w:rsidRPr="003F2345" w:rsidRDefault="002A23ED" w:rsidP="002A23ED">
      <w:pPr>
        <w:pStyle w:val="Paragrafi"/>
        <w:rPr>
          <w:sz w:val="21"/>
          <w:szCs w:val="21"/>
          <w:lang w:val="sq-AL"/>
        </w:rPr>
      </w:pPr>
      <w:r w:rsidRPr="003F2345">
        <w:rPr>
          <w:sz w:val="21"/>
          <w:szCs w:val="21"/>
          <w:lang w:val="sq-AL"/>
        </w:rPr>
        <w:t xml:space="preserve">- për punëtorë prodhimi do </w:t>
      </w:r>
      <w:r w:rsidR="006B2E99" w:rsidRPr="003F2345">
        <w:rPr>
          <w:sz w:val="21"/>
          <w:szCs w:val="21"/>
          <w:lang w:val="sq-AL"/>
        </w:rPr>
        <w:t xml:space="preserve">të </w:t>
      </w:r>
      <w:r w:rsidRPr="003F2345">
        <w:rPr>
          <w:sz w:val="21"/>
          <w:szCs w:val="21"/>
          <w:lang w:val="sq-AL"/>
        </w:rPr>
        <w:t>jetë</w:t>
      </w:r>
      <w:r w:rsidR="00917D3C" w:rsidRPr="003F2345">
        <w:rPr>
          <w:sz w:val="21"/>
          <w:szCs w:val="21"/>
          <w:lang w:val="sq-AL"/>
        </w:rPr>
        <w:t xml:space="preserve"> të 18 000 lekë/muaj;</w:t>
      </w:r>
    </w:p>
    <w:p w:rsidR="002A23ED" w:rsidRPr="003F2345" w:rsidRDefault="002A23ED" w:rsidP="002A23ED">
      <w:pPr>
        <w:pStyle w:val="Paragrafi"/>
        <w:rPr>
          <w:sz w:val="21"/>
          <w:szCs w:val="21"/>
          <w:lang w:val="sq-AL"/>
        </w:rPr>
      </w:pPr>
      <w:r w:rsidRPr="003F2345">
        <w:rPr>
          <w:sz w:val="21"/>
          <w:szCs w:val="21"/>
          <w:lang w:val="sq-AL"/>
        </w:rPr>
        <w:t>- për punonjës administrate 35 000 lekë/muaj.</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xml:space="preserve"> IV. Rentabiliteti</w:t>
      </w:r>
    </w:p>
    <w:p w:rsidR="002A23ED" w:rsidRPr="003F2345" w:rsidRDefault="002A23ED" w:rsidP="002A23ED">
      <w:pPr>
        <w:pStyle w:val="Paragrafi"/>
        <w:rPr>
          <w:sz w:val="21"/>
          <w:szCs w:val="21"/>
          <w:lang w:val="sq-AL"/>
        </w:rPr>
      </w:pPr>
      <w:r w:rsidRPr="003F2345">
        <w:rPr>
          <w:sz w:val="21"/>
          <w:szCs w:val="21"/>
          <w:lang w:val="sq-AL"/>
        </w:rPr>
        <w:t>Pasqyra e rezultatit ekonomik në 000/lekë në vit.</w:t>
      </w:r>
    </w:p>
    <w:p w:rsidR="002A23ED" w:rsidRPr="00D025F1" w:rsidRDefault="002A23ED" w:rsidP="002A2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729"/>
        <w:gridCol w:w="834"/>
        <w:gridCol w:w="702"/>
        <w:gridCol w:w="1163"/>
        <w:gridCol w:w="858"/>
        <w:gridCol w:w="1380"/>
        <w:gridCol w:w="1046"/>
        <w:gridCol w:w="1051"/>
      </w:tblGrid>
      <w:tr w:rsidR="002A23ED" w:rsidRPr="00F17EE6" w:rsidTr="003F2345">
        <w:tc>
          <w:tcPr>
            <w:tcW w:w="282"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Nr.</w:t>
            </w:r>
          </w:p>
        </w:tc>
        <w:tc>
          <w:tcPr>
            <w:tcW w:w="931"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Asortimentet drusore sipas llojeve</w:t>
            </w:r>
          </w:p>
        </w:tc>
        <w:tc>
          <w:tcPr>
            <w:tcW w:w="449"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Njësi matjes</w:t>
            </w:r>
          </w:p>
        </w:tc>
        <w:tc>
          <w:tcPr>
            <w:tcW w:w="378"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Sasia</w:t>
            </w:r>
          </w:p>
        </w:tc>
        <w:tc>
          <w:tcPr>
            <w:tcW w:w="626"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Kostoja e prodhimit</w:t>
            </w:r>
          </w:p>
        </w:tc>
        <w:tc>
          <w:tcPr>
            <w:tcW w:w="462"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Çmimi i shitjes</w:t>
            </w:r>
          </w:p>
        </w:tc>
        <w:tc>
          <w:tcPr>
            <w:tcW w:w="743"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Shpenzime prodhimi (B) 000/lekë</w:t>
            </w:r>
          </w:p>
        </w:tc>
        <w:tc>
          <w:tcPr>
            <w:tcW w:w="563"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r w:rsidRPr="00F17EE6">
              <w:rPr>
                <w:b/>
                <w:sz w:val="18"/>
                <w:szCs w:val="18"/>
                <w:lang w:val="sq-AL"/>
              </w:rPr>
              <w:t>Të ardhura bruto (A) 000/lekë</w:t>
            </w:r>
          </w:p>
        </w:tc>
        <w:tc>
          <w:tcPr>
            <w:tcW w:w="566"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jc w:val="center"/>
              <w:rPr>
                <w:b/>
                <w:sz w:val="18"/>
                <w:szCs w:val="18"/>
                <w:lang w:val="sq-AL"/>
              </w:rPr>
            </w:pPr>
            <w:r w:rsidRPr="00F17EE6">
              <w:rPr>
                <w:b/>
                <w:sz w:val="18"/>
                <w:szCs w:val="18"/>
                <w:lang w:val="sq-AL"/>
              </w:rPr>
              <w:t>Të ardhura neto (A-B)</w:t>
            </w:r>
          </w:p>
          <w:p w:rsidR="002A23ED" w:rsidRPr="00F17EE6" w:rsidRDefault="002A23ED" w:rsidP="00A13C39">
            <w:pPr>
              <w:pStyle w:val="Tabele"/>
              <w:jc w:val="center"/>
              <w:rPr>
                <w:b/>
                <w:sz w:val="18"/>
                <w:szCs w:val="18"/>
                <w:lang w:val="sq-AL"/>
              </w:rPr>
            </w:pPr>
            <w:r w:rsidRPr="00F17EE6">
              <w:rPr>
                <w:b/>
                <w:sz w:val="18"/>
                <w:szCs w:val="18"/>
                <w:lang w:val="sq-AL"/>
              </w:rPr>
              <w:t>000/lekë</w:t>
            </w:r>
          </w:p>
        </w:tc>
      </w:tr>
      <w:tr w:rsidR="002A23ED" w:rsidRPr="00F17EE6" w:rsidTr="003F2345">
        <w:tc>
          <w:tcPr>
            <w:tcW w:w="282"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r w:rsidRPr="00F17EE6">
              <w:rPr>
                <w:sz w:val="18"/>
                <w:szCs w:val="18"/>
                <w:lang w:val="sq-AL"/>
              </w:rPr>
              <w:t>1</w:t>
            </w:r>
          </w:p>
        </w:tc>
        <w:tc>
          <w:tcPr>
            <w:tcW w:w="931"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r w:rsidRPr="00F17EE6">
              <w:rPr>
                <w:sz w:val="18"/>
                <w:szCs w:val="18"/>
                <w:lang w:val="sq-AL"/>
              </w:rPr>
              <w:t>L. ndërtimi</w:t>
            </w:r>
          </w:p>
        </w:tc>
        <w:tc>
          <w:tcPr>
            <w:tcW w:w="449"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378"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626"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462"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743"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563"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566"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r>
      <w:tr w:rsidR="002A23ED" w:rsidRPr="00F17EE6" w:rsidTr="003F2345">
        <w:tc>
          <w:tcPr>
            <w:tcW w:w="282"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r w:rsidRPr="00F17EE6">
              <w:rPr>
                <w:sz w:val="18"/>
                <w:szCs w:val="18"/>
                <w:lang w:val="sq-AL"/>
              </w:rPr>
              <w:t>2</w:t>
            </w:r>
          </w:p>
        </w:tc>
        <w:tc>
          <w:tcPr>
            <w:tcW w:w="931"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r w:rsidRPr="00F17EE6">
              <w:rPr>
                <w:sz w:val="18"/>
                <w:szCs w:val="18"/>
                <w:lang w:val="sq-AL"/>
              </w:rPr>
              <w:t>Shtylla</w:t>
            </w:r>
          </w:p>
        </w:tc>
        <w:tc>
          <w:tcPr>
            <w:tcW w:w="449"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378"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626"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462"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743"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563"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c>
          <w:tcPr>
            <w:tcW w:w="566" w:type="pct"/>
            <w:tcBorders>
              <w:top w:val="single" w:sz="4" w:space="0" w:color="auto"/>
              <w:left w:val="single" w:sz="4" w:space="0" w:color="auto"/>
              <w:bottom w:val="single" w:sz="4" w:space="0" w:color="auto"/>
              <w:right w:val="single" w:sz="4" w:space="0" w:color="auto"/>
            </w:tcBorders>
          </w:tcPr>
          <w:p w:rsidR="002A23ED" w:rsidRPr="00F17EE6" w:rsidRDefault="002A23ED" w:rsidP="00A13C39">
            <w:pPr>
              <w:pStyle w:val="Tabele"/>
              <w:rPr>
                <w:sz w:val="18"/>
                <w:szCs w:val="18"/>
                <w:lang w:val="sq-AL"/>
              </w:rPr>
            </w:pPr>
          </w:p>
        </w:tc>
      </w:tr>
      <w:tr w:rsidR="002A23ED" w:rsidRPr="00F17EE6" w:rsidTr="003F2345">
        <w:tc>
          <w:tcPr>
            <w:tcW w:w="282" w:type="pct"/>
            <w:tcBorders>
              <w:top w:val="single" w:sz="4" w:space="0" w:color="auto"/>
            </w:tcBorders>
          </w:tcPr>
          <w:p w:rsidR="002A23ED" w:rsidRPr="00F17EE6" w:rsidRDefault="002A23ED" w:rsidP="00A13C39">
            <w:pPr>
              <w:pStyle w:val="Tabele"/>
              <w:rPr>
                <w:sz w:val="18"/>
                <w:szCs w:val="18"/>
                <w:lang w:val="sq-AL"/>
              </w:rPr>
            </w:pPr>
            <w:r w:rsidRPr="00F17EE6">
              <w:rPr>
                <w:sz w:val="18"/>
                <w:szCs w:val="18"/>
                <w:lang w:val="sq-AL"/>
              </w:rPr>
              <w:t>3</w:t>
            </w:r>
          </w:p>
        </w:tc>
        <w:tc>
          <w:tcPr>
            <w:tcW w:w="931" w:type="pct"/>
            <w:tcBorders>
              <w:top w:val="single" w:sz="4" w:space="0" w:color="auto"/>
            </w:tcBorders>
          </w:tcPr>
          <w:p w:rsidR="002A23ED" w:rsidRPr="00F17EE6" w:rsidRDefault="002A23ED" w:rsidP="00A13C39">
            <w:pPr>
              <w:pStyle w:val="Tabele"/>
              <w:rPr>
                <w:sz w:val="18"/>
                <w:szCs w:val="18"/>
                <w:lang w:val="sq-AL"/>
              </w:rPr>
            </w:pPr>
            <w:r w:rsidRPr="00F17EE6">
              <w:rPr>
                <w:sz w:val="18"/>
                <w:szCs w:val="18"/>
                <w:lang w:val="sq-AL"/>
              </w:rPr>
              <w:t>Dru zjarri</w:t>
            </w:r>
          </w:p>
        </w:tc>
        <w:tc>
          <w:tcPr>
            <w:tcW w:w="449" w:type="pct"/>
            <w:tcBorders>
              <w:top w:val="single" w:sz="4" w:space="0" w:color="auto"/>
            </w:tcBorders>
          </w:tcPr>
          <w:p w:rsidR="002A23ED" w:rsidRPr="00F17EE6" w:rsidRDefault="002A23ED" w:rsidP="00A13C39">
            <w:pPr>
              <w:pStyle w:val="Tabele"/>
              <w:rPr>
                <w:sz w:val="18"/>
                <w:szCs w:val="18"/>
                <w:lang w:val="sq-AL"/>
              </w:rPr>
            </w:pPr>
          </w:p>
        </w:tc>
        <w:tc>
          <w:tcPr>
            <w:tcW w:w="378" w:type="pct"/>
            <w:tcBorders>
              <w:top w:val="single" w:sz="4" w:space="0" w:color="auto"/>
            </w:tcBorders>
          </w:tcPr>
          <w:p w:rsidR="002A23ED" w:rsidRPr="00F17EE6" w:rsidRDefault="002A23ED" w:rsidP="00A13C39">
            <w:pPr>
              <w:pStyle w:val="Tabele"/>
              <w:rPr>
                <w:sz w:val="18"/>
                <w:szCs w:val="18"/>
                <w:lang w:val="sq-AL"/>
              </w:rPr>
            </w:pPr>
          </w:p>
        </w:tc>
        <w:tc>
          <w:tcPr>
            <w:tcW w:w="626" w:type="pct"/>
            <w:tcBorders>
              <w:top w:val="single" w:sz="4" w:space="0" w:color="auto"/>
            </w:tcBorders>
          </w:tcPr>
          <w:p w:rsidR="002A23ED" w:rsidRPr="00F17EE6" w:rsidRDefault="002A23ED" w:rsidP="00A13C39">
            <w:pPr>
              <w:pStyle w:val="Tabele"/>
              <w:rPr>
                <w:sz w:val="18"/>
                <w:szCs w:val="18"/>
                <w:lang w:val="sq-AL"/>
              </w:rPr>
            </w:pPr>
          </w:p>
        </w:tc>
        <w:tc>
          <w:tcPr>
            <w:tcW w:w="462" w:type="pct"/>
            <w:tcBorders>
              <w:top w:val="single" w:sz="4" w:space="0" w:color="auto"/>
            </w:tcBorders>
          </w:tcPr>
          <w:p w:rsidR="002A23ED" w:rsidRPr="00F17EE6" w:rsidRDefault="002A23ED" w:rsidP="00A13C39">
            <w:pPr>
              <w:pStyle w:val="Tabele"/>
              <w:rPr>
                <w:sz w:val="18"/>
                <w:szCs w:val="18"/>
                <w:lang w:val="sq-AL"/>
              </w:rPr>
            </w:pPr>
          </w:p>
        </w:tc>
        <w:tc>
          <w:tcPr>
            <w:tcW w:w="743" w:type="pct"/>
            <w:tcBorders>
              <w:top w:val="single" w:sz="4" w:space="0" w:color="auto"/>
            </w:tcBorders>
          </w:tcPr>
          <w:p w:rsidR="002A23ED" w:rsidRPr="00F17EE6" w:rsidRDefault="002A23ED" w:rsidP="00A13C39">
            <w:pPr>
              <w:pStyle w:val="Tabele"/>
              <w:rPr>
                <w:sz w:val="18"/>
                <w:szCs w:val="18"/>
                <w:lang w:val="sq-AL"/>
              </w:rPr>
            </w:pPr>
          </w:p>
        </w:tc>
        <w:tc>
          <w:tcPr>
            <w:tcW w:w="563" w:type="pct"/>
            <w:tcBorders>
              <w:top w:val="single" w:sz="4" w:space="0" w:color="auto"/>
            </w:tcBorders>
          </w:tcPr>
          <w:p w:rsidR="002A23ED" w:rsidRPr="00F17EE6" w:rsidRDefault="002A23ED" w:rsidP="00A13C39">
            <w:pPr>
              <w:pStyle w:val="Tabele"/>
              <w:rPr>
                <w:sz w:val="18"/>
                <w:szCs w:val="18"/>
                <w:lang w:val="sq-AL"/>
              </w:rPr>
            </w:pPr>
          </w:p>
        </w:tc>
        <w:tc>
          <w:tcPr>
            <w:tcW w:w="566" w:type="pct"/>
            <w:tcBorders>
              <w:top w:val="single" w:sz="4" w:space="0" w:color="auto"/>
            </w:tcBorders>
          </w:tcPr>
          <w:p w:rsidR="002A23ED" w:rsidRPr="00F17EE6" w:rsidRDefault="002A23ED" w:rsidP="00A13C39">
            <w:pPr>
              <w:pStyle w:val="Tabele"/>
              <w:rPr>
                <w:sz w:val="18"/>
                <w:szCs w:val="18"/>
                <w:lang w:val="sq-AL"/>
              </w:rPr>
            </w:pPr>
          </w:p>
        </w:tc>
      </w:tr>
      <w:tr w:rsidR="002A23ED" w:rsidRPr="00F17EE6" w:rsidTr="00F17EE6">
        <w:tc>
          <w:tcPr>
            <w:tcW w:w="282" w:type="pct"/>
          </w:tcPr>
          <w:p w:rsidR="002A23ED" w:rsidRPr="00F17EE6" w:rsidRDefault="002A23ED" w:rsidP="00A13C39">
            <w:pPr>
              <w:pStyle w:val="Tabele"/>
              <w:rPr>
                <w:sz w:val="18"/>
                <w:szCs w:val="18"/>
                <w:lang w:val="sq-AL"/>
              </w:rPr>
            </w:pPr>
            <w:r w:rsidRPr="00F17EE6">
              <w:rPr>
                <w:sz w:val="18"/>
                <w:szCs w:val="18"/>
                <w:lang w:val="sq-AL"/>
              </w:rPr>
              <w:t>4</w:t>
            </w:r>
          </w:p>
        </w:tc>
        <w:tc>
          <w:tcPr>
            <w:tcW w:w="931" w:type="pct"/>
          </w:tcPr>
          <w:p w:rsidR="002A23ED" w:rsidRPr="00F17EE6" w:rsidRDefault="002A23ED" w:rsidP="00A13C39">
            <w:pPr>
              <w:pStyle w:val="Tabele"/>
              <w:rPr>
                <w:sz w:val="18"/>
                <w:szCs w:val="18"/>
                <w:lang w:val="sq-AL"/>
              </w:rPr>
            </w:pPr>
            <w:r w:rsidRPr="00F17EE6">
              <w:rPr>
                <w:sz w:val="18"/>
                <w:szCs w:val="18"/>
                <w:lang w:val="sq-AL"/>
              </w:rPr>
              <w:t>Lëndë sharruar</w:t>
            </w:r>
          </w:p>
        </w:tc>
        <w:tc>
          <w:tcPr>
            <w:tcW w:w="449" w:type="pct"/>
          </w:tcPr>
          <w:p w:rsidR="002A23ED" w:rsidRPr="00F17EE6" w:rsidRDefault="002A23ED" w:rsidP="00A13C39">
            <w:pPr>
              <w:pStyle w:val="Tabele"/>
              <w:rPr>
                <w:sz w:val="18"/>
                <w:szCs w:val="18"/>
                <w:lang w:val="sq-AL"/>
              </w:rPr>
            </w:pPr>
          </w:p>
        </w:tc>
        <w:tc>
          <w:tcPr>
            <w:tcW w:w="378" w:type="pct"/>
          </w:tcPr>
          <w:p w:rsidR="002A23ED" w:rsidRPr="00F17EE6" w:rsidRDefault="002A23ED" w:rsidP="00A13C39">
            <w:pPr>
              <w:pStyle w:val="Tabele"/>
              <w:rPr>
                <w:sz w:val="18"/>
                <w:szCs w:val="18"/>
                <w:lang w:val="sq-AL"/>
              </w:rPr>
            </w:pPr>
          </w:p>
        </w:tc>
        <w:tc>
          <w:tcPr>
            <w:tcW w:w="626" w:type="pct"/>
          </w:tcPr>
          <w:p w:rsidR="002A23ED" w:rsidRPr="00F17EE6" w:rsidRDefault="002A23ED" w:rsidP="00A13C39">
            <w:pPr>
              <w:pStyle w:val="Tabele"/>
              <w:rPr>
                <w:sz w:val="18"/>
                <w:szCs w:val="18"/>
                <w:lang w:val="sq-AL"/>
              </w:rPr>
            </w:pPr>
          </w:p>
        </w:tc>
        <w:tc>
          <w:tcPr>
            <w:tcW w:w="462" w:type="pct"/>
          </w:tcPr>
          <w:p w:rsidR="002A23ED" w:rsidRPr="00F17EE6" w:rsidRDefault="002A23ED" w:rsidP="00A13C39">
            <w:pPr>
              <w:pStyle w:val="Tabele"/>
              <w:rPr>
                <w:sz w:val="18"/>
                <w:szCs w:val="18"/>
                <w:lang w:val="sq-AL"/>
              </w:rPr>
            </w:pPr>
          </w:p>
        </w:tc>
        <w:tc>
          <w:tcPr>
            <w:tcW w:w="743" w:type="pct"/>
          </w:tcPr>
          <w:p w:rsidR="002A23ED" w:rsidRPr="00F17EE6" w:rsidRDefault="002A23ED" w:rsidP="00A13C39">
            <w:pPr>
              <w:pStyle w:val="Tabele"/>
              <w:rPr>
                <w:sz w:val="18"/>
                <w:szCs w:val="18"/>
                <w:lang w:val="sq-AL"/>
              </w:rPr>
            </w:pPr>
          </w:p>
        </w:tc>
        <w:tc>
          <w:tcPr>
            <w:tcW w:w="563" w:type="pct"/>
          </w:tcPr>
          <w:p w:rsidR="002A23ED" w:rsidRPr="00F17EE6" w:rsidRDefault="002A23ED" w:rsidP="00A13C39">
            <w:pPr>
              <w:pStyle w:val="Tabele"/>
              <w:rPr>
                <w:sz w:val="18"/>
                <w:szCs w:val="18"/>
                <w:lang w:val="sq-AL"/>
              </w:rPr>
            </w:pPr>
          </w:p>
        </w:tc>
        <w:tc>
          <w:tcPr>
            <w:tcW w:w="566" w:type="pct"/>
          </w:tcPr>
          <w:p w:rsidR="002A23ED" w:rsidRPr="00F17EE6" w:rsidRDefault="002A23ED" w:rsidP="00A13C39">
            <w:pPr>
              <w:pStyle w:val="Tabele"/>
              <w:rPr>
                <w:sz w:val="18"/>
                <w:szCs w:val="18"/>
                <w:lang w:val="sq-AL"/>
              </w:rPr>
            </w:pPr>
          </w:p>
        </w:tc>
      </w:tr>
      <w:tr w:rsidR="002A23ED" w:rsidRPr="00F17EE6" w:rsidTr="00F17EE6">
        <w:tc>
          <w:tcPr>
            <w:tcW w:w="282" w:type="pct"/>
          </w:tcPr>
          <w:p w:rsidR="002A23ED" w:rsidRPr="00F17EE6" w:rsidRDefault="002A23ED" w:rsidP="00A13C39">
            <w:pPr>
              <w:pStyle w:val="Tabele"/>
              <w:rPr>
                <w:sz w:val="18"/>
                <w:szCs w:val="18"/>
                <w:lang w:val="sq-AL"/>
              </w:rPr>
            </w:pPr>
            <w:r w:rsidRPr="00F17EE6">
              <w:rPr>
                <w:sz w:val="18"/>
                <w:szCs w:val="18"/>
                <w:lang w:val="sq-AL"/>
              </w:rPr>
              <w:t>5</w:t>
            </w:r>
          </w:p>
        </w:tc>
        <w:tc>
          <w:tcPr>
            <w:tcW w:w="931" w:type="pct"/>
          </w:tcPr>
          <w:p w:rsidR="002A23ED" w:rsidRPr="00F17EE6" w:rsidRDefault="00917D3C" w:rsidP="00A13C39">
            <w:pPr>
              <w:pStyle w:val="Tabele"/>
              <w:rPr>
                <w:sz w:val="18"/>
                <w:szCs w:val="18"/>
                <w:lang w:val="sq-AL"/>
              </w:rPr>
            </w:pPr>
            <w:r w:rsidRPr="00F17EE6">
              <w:rPr>
                <w:sz w:val="18"/>
                <w:szCs w:val="18"/>
                <w:lang w:val="sq-AL"/>
              </w:rPr>
              <w:t>Elemente</w:t>
            </w:r>
            <w:r w:rsidR="002A23ED" w:rsidRPr="00F17EE6">
              <w:rPr>
                <w:sz w:val="18"/>
                <w:szCs w:val="18"/>
                <w:lang w:val="sq-AL"/>
              </w:rPr>
              <w:t xml:space="preserve"> druri</w:t>
            </w:r>
          </w:p>
        </w:tc>
        <w:tc>
          <w:tcPr>
            <w:tcW w:w="449" w:type="pct"/>
          </w:tcPr>
          <w:p w:rsidR="002A23ED" w:rsidRPr="00F17EE6" w:rsidRDefault="002A23ED" w:rsidP="00A13C39">
            <w:pPr>
              <w:pStyle w:val="Tabele"/>
              <w:rPr>
                <w:sz w:val="18"/>
                <w:szCs w:val="18"/>
                <w:lang w:val="sq-AL"/>
              </w:rPr>
            </w:pPr>
          </w:p>
        </w:tc>
        <w:tc>
          <w:tcPr>
            <w:tcW w:w="378" w:type="pct"/>
          </w:tcPr>
          <w:p w:rsidR="002A23ED" w:rsidRPr="00F17EE6" w:rsidRDefault="002A23ED" w:rsidP="00A13C39">
            <w:pPr>
              <w:pStyle w:val="Tabele"/>
              <w:rPr>
                <w:sz w:val="18"/>
                <w:szCs w:val="18"/>
                <w:lang w:val="sq-AL"/>
              </w:rPr>
            </w:pPr>
          </w:p>
        </w:tc>
        <w:tc>
          <w:tcPr>
            <w:tcW w:w="626" w:type="pct"/>
          </w:tcPr>
          <w:p w:rsidR="002A23ED" w:rsidRPr="00F17EE6" w:rsidRDefault="002A23ED" w:rsidP="00A13C39">
            <w:pPr>
              <w:pStyle w:val="Tabele"/>
              <w:rPr>
                <w:sz w:val="18"/>
                <w:szCs w:val="18"/>
                <w:lang w:val="sq-AL"/>
              </w:rPr>
            </w:pPr>
          </w:p>
        </w:tc>
        <w:tc>
          <w:tcPr>
            <w:tcW w:w="462" w:type="pct"/>
          </w:tcPr>
          <w:p w:rsidR="002A23ED" w:rsidRPr="00F17EE6" w:rsidRDefault="002A23ED" w:rsidP="00A13C39">
            <w:pPr>
              <w:pStyle w:val="Tabele"/>
              <w:rPr>
                <w:sz w:val="18"/>
                <w:szCs w:val="18"/>
                <w:lang w:val="sq-AL"/>
              </w:rPr>
            </w:pPr>
          </w:p>
        </w:tc>
        <w:tc>
          <w:tcPr>
            <w:tcW w:w="743" w:type="pct"/>
          </w:tcPr>
          <w:p w:rsidR="002A23ED" w:rsidRPr="00F17EE6" w:rsidRDefault="002A23ED" w:rsidP="00A13C39">
            <w:pPr>
              <w:pStyle w:val="Tabele"/>
              <w:rPr>
                <w:sz w:val="18"/>
                <w:szCs w:val="18"/>
                <w:lang w:val="sq-AL"/>
              </w:rPr>
            </w:pPr>
          </w:p>
        </w:tc>
        <w:tc>
          <w:tcPr>
            <w:tcW w:w="563" w:type="pct"/>
          </w:tcPr>
          <w:p w:rsidR="002A23ED" w:rsidRPr="00F17EE6" w:rsidRDefault="002A23ED" w:rsidP="00A13C39">
            <w:pPr>
              <w:pStyle w:val="Tabele"/>
              <w:rPr>
                <w:sz w:val="18"/>
                <w:szCs w:val="18"/>
                <w:lang w:val="sq-AL"/>
              </w:rPr>
            </w:pPr>
          </w:p>
        </w:tc>
        <w:tc>
          <w:tcPr>
            <w:tcW w:w="566" w:type="pct"/>
          </w:tcPr>
          <w:p w:rsidR="002A23ED" w:rsidRPr="00F17EE6" w:rsidRDefault="002A23ED" w:rsidP="00A13C39">
            <w:pPr>
              <w:pStyle w:val="Tabele"/>
              <w:rPr>
                <w:sz w:val="18"/>
                <w:szCs w:val="18"/>
                <w:lang w:val="sq-AL"/>
              </w:rPr>
            </w:pPr>
          </w:p>
        </w:tc>
      </w:tr>
      <w:tr w:rsidR="002A23ED" w:rsidRPr="00F17EE6" w:rsidTr="00F17EE6">
        <w:tc>
          <w:tcPr>
            <w:tcW w:w="282" w:type="pct"/>
          </w:tcPr>
          <w:p w:rsidR="002A23ED" w:rsidRPr="00F17EE6" w:rsidRDefault="002A23ED" w:rsidP="00A13C39">
            <w:pPr>
              <w:pStyle w:val="Tabele"/>
              <w:rPr>
                <w:sz w:val="18"/>
                <w:szCs w:val="18"/>
                <w:lang w:val="sq-AL"/>
              </w:rPr>
            </w:pPr>
          </w:p>
        </w:tc>
        <w:tc>
          <w:tcPr>
            <w:tcW w:w="931" w:type="pct"/>
          </w:tcPr>
          <w:p w:rsidR="002A23ED" w:rsidRPr="00F17EE6" w:rsidRDefault="00917D3C" w:rsidP="00A13C39">
            <w:pPr>
              <w:pStyle w:val="Tabele"/>
              <w:rPr>
                <w:sz w:val="18"/>
                <w:szCs w:val="18"/>
                <w:lang w:val="sq-AL"/>
              </w:rPr>
            </w:pPr>
            <w:r w:rsidRPr="00F17EE6">
              <w:rPr>
                <w:sz w:val="18"/>
                <w:szCs w:val="18"/>
                <w:lang w:val="sq-AL"/>
              </w:rPr>
              <w:t>TOTALI</w:t>
            </w:r>
          </w:p>
        </w:tc>
        <w:tc>
          <w:tcPr>
            <w:tcW w:w="449" w:type="pct"/>
          </w:tcPr>
          <w:p w:rsidR="002A23ED" w:rsidRPr="00F17EE6" w:rsidRDefault="002A23ED" w:rsidP="00A13C39">
            <w:pPr>
              <w:pStyle w:val="Tabele"/>
              <w:rPr>
                <w:sz w:val="18"/>
                <w:szCs w:val="18"/>
                <w:lang w:val="sq-AL"/>
              </w:rPr>
            </w:pPr>
          </w:p>
        </w:tc>
        <w:tc>
          <w:tcPr>
            <w:tcW w:w="378" w:type="pct"/>
          </w:tcPr>
          <w:p w:rsidR="002A23ED" w:rsidRPr="00F17EE6" w:rsidRDefault="002A23ED" w:rsidP="00A13C39">
            <w:pPr>
              <w:pStyle w:val="Tabele"/>
              <w:rPr>
                <w:sz w:val="18"/>
                <w:szCs w:val="18"/>
                <w:lang w:val="sq-AL"/>
              </w:rPr>
            </w:pPr>
          </w:p>
        </w:tc>
        <w:tc>
          <w:tcPr>
            <w:tcW w:w="626" w:type="pct"/>
          </w:tcPr>
          <w:p w:rsidR="002A23ED" w:rsidRPr="00F17EE6" w:rsidRDefault="002A23ED" w:rsidP="00A13C39">
            <w:pPr>
              <w:pStyle w:val="Tabele"/>
              <w:rPr>
                <w:sz w:val="18"/>
                <w:szCs w:val="18"/>
                <w:lang w:val="sq-AL"/>
              </w:rPr>
            </w:pPr>
          </w:p>
        </w:tc>
        <w:tc>
          <w:tcPr>
            <w:tcW w:w="462" w:type="pct"/>
          </w:tcPr>
          <w:p w:rsidR="002A23ED" w:rsidRPr="00F17EE6" w:rsidRDefault="002A23ED" w:rsidP="00A13C39">
            <w:pPr>
              <w:pStyle w:val="Tabele"/>
              <w:rPr>
                <w:sz w:val="18"/>
                <w:szCs w:val="18"/>
                <w:lang w:val="sq-AL"/>
              </w:rPr>
            </w:pPr>
          </w:p>
        </w:tc>
        <w:tc>
          <w:tcPr>
            <w:tcW w:w="743" w:type="pct"/>
          </w:tcPr>
          <w:p w:rsidR="002A23ED" w:rsidRPr="00F17EE6" w:rsidRDefault="002A23ED" w:rsidP="00A13C39">
            <w:pPr>
              <w:pStyle w:val="Tabele"/>
              <w:rPr>
                <w:sz w:val="18"/>
                <w:szCs w:val="18"/>
                <w:lang w:val="sq-AL"/>
              </w:rPr>
            </w:pPr>
          </w:p>
        </w:tc>
        <w:tc>
          <w:tcPr>
            <w:tcW w:w="563" w:type="pct"/>
          </w:tcPr>
          <w:p w:rsidR="002A23ED" w:rsidRPr="00F17EE6" w:rsidRDefault="002A23ED" w:rsidP="00A13C39">
            <w:pPr>
              <w:pStyle w:val="Tabele"/>
              <w:rPr>
                <w:sz w:val="18"/>
                <w:szCs w:val="18"/>
                <w:lang w:val="sq-AL"/>
              </w:rPr>
            </w:pPr>
          </w:p>
        </w:tc>
        <w:tc>
          <w:tcPr>
            <w:tcW w:w="566" w:type="pct"/>
          </w:tcPr>
          <w:p w:rsidR="002A23ED" w:rsidRPr="00F17EE6" w:rsidRDefault="002A23ED" w:rsidP="00A13C39">
            <w:pPr>
              <w:pStyle w:val="Tabele"/>
              <w:rPr>
                <w:sz w:val="18"/>
                <w:szCs w:val="18"/>
                <w:lang w:val="sq-AL"/>
              </w:rPr>
            </w:pPr>
          </w:p>
        </w:tc>
      </w:tr>
    </w:tbl>
    <w:p w:rsidR="002A23ED" w:rsidRPr="00D025F1" w:rsidRDefault="002A23ED" w:rsidP="002A23ED">
      <w:pPr>
        <w:pStyle w:val="Paragrafi"/>
        <w:rPr>
          <w:lang w:val="sq-AL"/>
        </w:rPr>
      </w:pPr>
    </w:p>
    <w:p w:rsidR="002A23ED" w:rsidRPr="003F2345" w:rsidRDefault="002A23ED" w:rsidP="002A23ED">
      <w:pPr>
        <w:pStyle w:val="Paragrafi"/>
        <w:rPr>
          <w:sz w:val="21"/>
          <w:szCs w:val="21"/>
          <w:lang w:val="sq-AL"/>
        </w:rPr>
      </w:pPr>
      <w:r w:rsidRPr="003F2345">
        <w:rPr>
          <w:sz w:val="21"/>
          <w:szCs w:val="21"/>
          <w:lang w:val="sq-AL"/>
        </w:rPr>
        <w:t>Fitimi 000/lekë = A - B</w:t>
      </w:r>
    </w:p>
    <w:p w:rsidR="002A23ED" w:rsidRPr="003F2345" w:rsidRDefault="002A23ED" w:rsidP="002A23ED">
      <w:pPr>
        <w:pStyle w:val="Paragrafi"/>
        <w:rPr>
          <w:sz w:val="21"/>
          <w:szCs w:val="21"/>
          <w:lang w:val="sq-AL"/>
        </w:rPr>
      </w:pPr>
      <w:r w:rsidRPr="003F2345">
        <w:rPr>
          <w:sz w:val="21"/>
          <w:szCs w:val="21"/>
          <w:lang w:val="sq-AL"/>
        </w:rPr>
        <w:t xml:space="preserve"> </w:t>
      </w:r>
    </w:p>
    <w:p w:rsidR="002A23ED" w:rsidRPr="003F2345" w:rsidRDefault="002A23ED" w:rsidP="002A23ED">
      <w:pPr>
        <w:pStyle w:val="Paragrafi"/>
        <w:rPr>
          <w:sz w:val="21"/>
          <w:szCs w:val="21"/>
          <w:lang w:val="sq-AL"/>
        </w:rPr>
      </w:pPr>
      <w:r w:rsidRPr="003F2345">
        <w:rPr>
          <w:sz w:val="21"/>
          <w:szCs w:val="21"/>
          <w:lang w:val="sq-AL"/>
        </w:rPr>
        <w:t>rentabiliteti = e ardhura neto</w:t>
      </w:r>
    </w:p>
    <w:p w:rsidR="002A23ED" w:rsidRPr="003F2345" w:rsidRDefault="002A23ED" w:rsidP="002A23ED">
      <w:pPr>
        <w:pStyle w:val="Paragrafi"/>
        <w:rPr>
          <w:sz w:val="21"/>
          <w:szCs w:val="21"/>
          <w:lang w:val="sq-AL"/>
        </w:rPr>
      </w:pPr>
      <w:r w:rsidRPr="003F2345">
        <w:rPr>
          <w:sz w:val="21"/>
          <w:szCs w:val="21"/>
          <w:lang w:val="sq-AL"/>
        </w:rPr>
        <w:t>shpenzime prodhimi (total)</w:t>
      </w:r>
    </w:p>
    <w:p w:rsidR="00F17EE6" w:rsidRPr="003F2345" w:rsidRDefault="00F17EE6"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Te prodhimi mall i shitur në 000/lekë për eksport dhe vend, kemi parasysh prodhimin gjysmë të gatshëm dhe të gatshëm (produkti).</w:t>
      </w:r>
    </w:p>
    <w:p w:rsidR="002A23ED" w:rsidRPr="003F2345" w:rsidRDefault="002A23ED" w:rsidP="002A23ED">
      <w:pPr>
        <w:pStyle w:val="Paragrafi"/>
        <w:rPr>
          <w:sz w:val="21"/>
          <w:szCs w:val="21"/>
          <w:lang w:val="sq-AL"/>
        </w:rPr>
      </w:pPr>
      <w:r w:rsidRPr="003F2345">
        <w:rPr>
          <w:sz w:val="21"/>
          <w:szCs w:val="21"/>
          <w:lang w:val="sq-AL"/>
        </w:rPr>
        <w:t>- Te nivelet e pagës mesatare janë pagat e miratuar</w:t>
      </w:r>
      <w:r w:rsidR="00917D3C" w:rsidRPr="003F2345">
        <w:rPr>
          <w:sz w:val="21"/>
          <w:szCs w:val="21"/>
          <w:lang w:val="sq-AL"/>
        </w:rPr>
        <w:t>a</w:t>
      </w:r>
      <w:r w:rsidRPr="003F2345">
        <w:rPr>
          <w:sz w:val="21"/>
          <w:szCs w:val="21"/>
          <w:lang w:val="sq-AL"/>
        </w:rPr>
        <w:t xml:space="preserve"> sipas VKM.</w:t>
      </w:r>
    </w:p>
    <w:p w:rsidR="002A23ED" w:rsidRPr="003F2345" w:rsidRDefault="002A23ED" w:rsidP="002A23ED">
      <w:pPr>
        <w:pStyle w:val="Paragrafi"/>
        <w:rPr>
          <w:sz w:val="21"/>
          <w:szCs w:val="21"/>
          <w:lang w:val="sq-AL"/>
        </w:rPr>
      </w:pPr>
      <w:r w:rsidRPr="003F2345">
        <w:rPr>
          <w:sz w:val="21"/>
          <w:szCs w:val="21"/>
          <w:lang w:val="sq-AL"/>
        </w:rPr>
        <w:t xml:space="preserve"> Për punëtor prodhimi 18000 lekë/muaj</w:t>
      </w:r>
    </w:p>
    <w:p w:rsidR="002A23ED" w:rsidRPr="003F2345" w:rsidRDefault="002A23ED" w:rsidP="002A23ED">
      <w:pPr>
        <w:pStyle w:val="Paragrafi"/>
        <w:rPr>
          <w:sz w:val="21"/>
          <w:szCs w:val="21"/>
          <w:lang w:val="sq-AL"/>
        </w:rPr>
      </w:pPr>
      <w:r w:rsidRPr="003F2345">
        <w:rPr>
          <w:sz w:val="21"/>
          <w:szCs w:val="21"/>
          <w:lang w:val="sq-AL"/>
        </w:rPr>
        <w:t xml:space="preserve"> Për personel administrate 35000 lekë/muaj</w:t>
      </w:r>
    </w:p>
    <w:p w:rsidR="002A23ED" w:rsidRPr="003F2345" w:rsidRDefault="002A23ED" w:rsidP="002A23ED">
      <w:pPr>
        <w:pStyle w:val="Paragrafi"/>
        <w:rPr>
          <w:sz w:val="21"/>
          <w:szCs w:val="21"/>
          <w:lang w:val="sq-AL"/>
        </w:rPr>
      </w:pPr>
      <w:r w:rsidRPr="003F2345">
        <w:rPr>
          <w:sz w:val="21"/>
          <w:szCs w:val="21"/>
          <w:lang w:val="sq-AL"/>
        </w:rPr>
        <w:t>Me indeksimin e herëpashershme të pagave do të ndryshojnë edhe pagat e mësipërme.</w:t>
      </w:r>
    </w:p>
    <w:p w:rsidR="002A23ED" w:rsidRPr="003F2345" w:rsidRDefault="002A23ED" w:rsidP="002A23ED">
      <w:pPr>
        <w:pStyle w:val="Paragrafi"/>
        <w:rPr>
          <w:sz w:val="21"/>
          <w:szCs w:val="21"/>
          <w:lang w:val="sq-AL"/>
        </w:rPr>
      </w:pPr>
      <w:r w:rsidRPr="003F2345">
        <w:rPr>
          <w:sz w:val="21"/>
          <w:szCs w:val="21"/>
          <w:lang w:val="sq-AL"/>
        </w:rPr>
        <w:t>- Te rentabiliteti, rekomandohen nivelet:</w:t>
      </w:r>
    </w:p>
    <w:p w:rsidR="002A23ED" w:rsidRPr="003F2345" w:rsidRDefault="002A23ED" w:rsidP="002A23ED">
      <w:pPr>
        <w:pStyle w:val="Paragrafi"/>
        <w:rPr>
          <w:sz w:val="21"/>
          <w:szCs w:val="21"/>
          <w:lang w:val="sq-AL"/>
        </w:rPr>
      </w:pPr>
      <w:r w:rsidRPr="003F2345">
        <w:rPr>
          <w:sz w:val="21"/>
          <w:szCs w:val="21"/>
          <w:lang w:val="sq-AL"/>
        </w:rPr>
        <w:t>Minimale 10 %</w:t>
      </w:r>
    </w:p>
    <w:p w:rsidR="002A23ED" w:rsidRPr="003F2345" w:rsidRDefault="002A23ED" w:rsidP="002A23ED">
      <w:pPr>
        <w:pStyle w:val="Paragrafi"/>
        <w:rPr>
          <w:sz w:val="21"/>
          <w:szCs w:val="21"/>
          <w:lang w:val="sq-AL"/>
        </w:rPr>
      </w:pPr>
      <w:r w:rsidRPr="003F2345">
        <w:rPr>
          <w:sz w:val="21"/>
          <w:szCs w:val="21"/>
          <w:lang w:val="sq-AL"/>
        </w:rPr>
        <w:t xml:space="preserve">Mesatare 15 % </w:t>
      </w:r>
    </w:p>
    <w:p w:rsidR="002A23ED" w:rsidRPr="003F2345" w:rsidRDefault="002A23ED" w:rsidP="002A23ED">
      <w:pPr>
        <w:pStyle w:val="Paragrafi"/>
        <w:rPr>
          <w:sz w:val="21"/>
          <w:szCs w:val="21"/>
          <w:lang w:val="sq-AL"/>
        </w:rPr>
      </w:pPr>
      <w:r w:rsidRPr="003F2345">
        <w:rPr>
          <w:sz w:val="21"/>
          <w:szCs w:val="21"/>
          <w:lang w:val="sq-AL"/>
        </w:rPr>
        <w:t>Maksimale 30 %</w:t>
      </w:r>
    </w:p>
    <w:p w:rsidR="002A23ED" w:rsidRPr="003F2345" w:rsidRDefault="002A23ED" w:rsidP="002A23ED">
      <w:pPr>
        <w:pStyle w:val="Paragrafi"/>
        <w:rPr>
          <w:sz w:val="21"/>
          <w:szCs w:val="21"/>
          <w:lang w:val="sq-AL"/>
        </w:rPr>
      </w:pPr>
      <w:r w:rsidRPr="003F2345">
        <w:rPr>
          <w:sz w:val="21"/>
          <w:szCs w:val="21"/>
          <w:lang w:val="sq-AL"/>
        </w:rPr>
        <w:t>Niveli minimal është i detyrueshëm për t’u zbatuar nga subjektet.</w:t>
      </w:r>
    </w:p>
    <w:p w:rsidR="002A23ED" w:rsidRPr="003F2345" w:rsidRDefault="002A23ED" w:rsidP="002A23ED">
      <w:pPr>
        <w:pStyle w:val="Paragrafi"/>
        <w:rPr>
          <w:sz w:val="21"/>
          <w:szCs w:val="21"/>
          <w:lang w:val="sq-AL"/>
        </w:rPr>
      </w:pPr>
    </w:p>
    <w:p w:rsidR="002A23ED" w:rsidRPr="003F2345" w:rsidRDefault="002A23ED" w:rsidP="002A23ED">
      <w:pPr>
        <w:pStyle w:val="TitulliTitull"/>
        <w:rPr>
          <w:sz w:val="21"/>
          <w:szCs w:val="21"/>
          <w:lang w:val="sq-AL"/>
        </w:rPr>
      </w:pPr>
      <w:r w:rsidRPr="003F2345">
        <w:rPr>
          <w:sz w:val="21"/>
          <w:szCs w:val="21"/>
          <w:lang w:val="sq-AL"/>
        </w:rPr>
        <w:t>KAPITULLI I SHTATË</w:t>
      </w:r>
    </w:p>
    <w:p w:rsidR="002A23ED" w:rsidRPr="003F2345" w:rsidRDefault="002A23ED" w:rsidP="002A23ED">
      <w:pPr>
        <w:pStyle w:val="TitulliTitull"/>
        <w:rPr>
          <w:sz w:val="21"/>
          <w:szCs w:val="21"/>
          <w:lang w:val="sq-AL"/>
        </w:rPr>
      </w:pPr>
      <w:r w:rsidRPr="003F2345">
        <w:rPr>
          <w:sz w:val="21"/>
          <w:szCs w:val="21"/>
          <w:lang w:val="sq-AL"/>
        </w:rPr>
        <w:t>ASPEKTI LIGJOR I STUDIMIT</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Porositi studimin:</w:t>
      </w:r>
    </w:p>
    <w:p w:rsidR="002A23ED" w:rsidRPr="003F2345" w:rsidRDefault="002A23ED" w:rsidP="002A23ED">
      <w:pPr>
        <w:pStyle w:val="Paragrafi"/>
        <w:rPr>
          <w:sz w:val="21"/>
          <w:szCs w:val="21"/>
          <w:lang w:val="sq-AL"/>
        </w:rPr>
      </w:pPr>
      <w:r w:rsidRPr="003F2345">
        <w:rPr>
          <w:sz w:val="21"/>
          <w:szCs w:val="21"/>
          <w:lang w:val="sq-AL"/>
        </w:rPr>
        <w:t>Studimi u realizua me kërkesë porosi të subjektit … sh.p.k. me seli në rrethin e ………</w:t>
      </w:r>
    </w:p>
    <w:p w:rsidR="002A23ED" w:rsidRPr="003F2345" w:rsidRDefault="002A23ED" w:rsidP="002A23ED">
      <w:pPr>
        <w:pStyle w:val="Paragrafi"/>
        <w:rPr>
          <w:sz w:val="21"/>
          <w:szCs w:val="21"/>
          <w:lang w:val="sq-AL"/>
        </w:rPr>
      </w:pPr>
      <w:r w:rsidRPr="003F2345">
        <w:rPr>
          <w:sz w:val="21"/>
          <w:szCs w:val="21"/>
          <w:lang w:val="sq-AL"/>
        </w:rPr>
        <w:t>Kërkesa bazohet në ligjin nr. 9791, datë 23.7.2007, neni 10 pika 15 sipas të cilit “Kur subjekti privat i specializuar … …….deri në prerjet përfundimtare</w:t>
      </w:r>
      <w:r w:rsidR="00917D3C" w:rsidRPr="003F2345">
        <w:rPr>
          <w:sz w:val="21"/>
          <w:szCs w:val="21"/>
          <w:lang w:val="sq-AL"/>
        </w:rPr>
        <w:t>”</w:t>
      </w:r>
      <w:r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 xml:space="preserve">Subjekti </w:t>
      </w:r>
      <w:r w:rsidR="00917D3C" w:rsidRPr="003F2345">
        <w:rPr>
          <w:sz w:val="21"/>
          <w:szCs w:val="21"/>
          <w:lang w:val="sq-AL"/>
        </w:rPr>
        <w:t xml:space="preserve">juridik </w:t>
      </w:r>
      <w:r w:rsidRPr="003F2345">
        <w:rPr>
          <w:sz w:val="21"/>
          <w:szCs w:val="21"/>
          <w:lang w:val="sq-AL"/>
        </w:rPr>
        <w:t>………… sh.p.k. identifikohet me dokumentacionin ligjor:</w:t>
      </w:r>
    </w:p>
    <w:p w:rsidR="002A23ED" w:rsidRPr="003F2345" w:rsidRDefault="002A23ED" w:rsidP="002A23ED">
      <w:pPr>
        <w:pStyle w:val="Paragrafi"/>
        <w:rPr>
          <w:sz w:val="21"/>
          <w:szCs w:val="21"/>
          <w:lang w:val="sq-AL"/>
        </w:rPr>
      </w:pPr>
      <w:r w:rsidRPr="003F2345">
        <w:rPr>
          <w:sz w:val="21"/>
          <w:szCs w:val="21"/>
          <w:lang w:val="sq-AL"/>
        </w:rPr>
        <w:t xml:space="preserve">Është regjistruar si subjekt me vendim gjykate nr. ……. </w:t>
      </w:r>
    </w:p>
    <w:p w:rsidR="002A23ED" w:rsidRPr="003F2345" w:rsidRDefault="002A23ED" w:rsidP="002A23ED">
      <w:pPr>
        <w:pStyle w:val="Paragrafi"/>
        <w:rPr>
          <w:sz w:val="21"/>
          <w:szCs w:val="21"/>
          <w:lang w:val="sq-AL"/>
        </w:rPr>
      </w:pPr>
      <w:r w:rsidRPr="003F2345">
        <w:rPr>
          <w:sz w:val="21"/>
          <w:szCs w:val="21"/>
          <w:lang w:val="sq-AL"/>
        </w:rPr>
        <w:t>a) Është i regjistruar në organet tatimore me numër NIPTI - ……..</w:t>
      </w:r>
    </w:p>
    <w:p w:rsidR="002A23ED" w:rsidRPr="003F2345" w:rsidRDefault="002A23ED" w:rsidP="002A23ED">
      <w:pPr>
        <w:pStyle w:val="Paragrafi"/>
        <w:rPr>
          <w:sz w:val="21"/>
          <w:szCs w:val="21"/>
          <w:lang w:val="sq-AL"/>
        </w:rPr>
      </w:pPr>
      <w:r w:rsidRPr="003F2345">
        <w:rPr>
          <w:sz w:val="21"/>
          <w:szCs w:val="21"/>
          <w:lang w:val="sq-AL"/>
        </w:rPr>
        <w:t>b) Është i pajisur me licencë nga QKL-ja nr. dhe i regjistruar në QKR.</w:t>
      </w:r>
    </w:p>
    <w:p w:rsidR="002A23ED" w:rsidRPr="003F2345" w:rsidRDefault="002A23ED" w:rsidP="002A23ED">
      <w:pPr>
        <w:pStyle w:val="Paragrafi"/>
        <w:rPr>
          <w:sz w:val="21"/>
          <w:szCs w:val="21"/>
          <w:lang w:val="sq-AL"/>
        </w:rPr>
      </w:pPr>
      <w:r w:rsidRPr="003F2345">
        <w:rPr>
          <w:sz w:val="21"/>
          <w:szCs w:val="21"/>
          <w:lang w:val="sq-AL"/>
        </w:rPr>
        <w:t>c) Subjekti shlyen detyrimet financiare sipas legjislacionit financiar të shtetit të vërtetuar në vijimësi nga dega e tatimeve.</w:t>
      </w:r>
    </w:p>
    <w:p w:rsidR="002A23ED" w:rsidRPr="003F2345" w:rsidRDefault="002A23ED" w:rsidP="002A23ED">
      <w:pPr>
        <w:pStyle w:val="Paragrafi"/>
        <w:rPr>
          <w:sz w:val="21"/>
          <w:szCs w:val="21"/>
          <w:lang w:val="sq-AL"/>
        </w:rPr>
      </w:pPr>
      <w:r w:rsidRPr="003F2345">
        <w:rPr>
          <w:sz w:val="21"/>
          <w:szCs w:val="21"/>
          <w:lang w:val="sq-AL"/>
        </w:rPr>
        <w:t xml:space="preserve">Aktualisht subjekti … sh.p.k. ka të punësuar …. punonjës në vit dhe me vënien në zbatim të këtij studimi numri i punonjësve të punësuar rritet në … veta. </w:t>
      </w:r>
    </w:p>
    <w:p w:rsidR="002A23ED" w:rsidRPr="003F2345" w:rsidRDefault="002A23ED" w:rsidP="002A23ED">
      <w:pPr>
        <w:pStyle w:val="Paragrafi"/>
        <w:tabs>
          <w:tab w:val="center" w:pos="4895"/>
        </w:tabs>
        <w:rPr>
          <w:sz w:val="21"/>
          <w:szCs w:val="21"/>
          <w:lang w:val="sq-AL"/>
        </w:rPr>
      </w:pPr>
      <w:r w:rsidRPr="003F2345">
        <w:rPr>
          <w:sz w:val="21"/>
          <w:szCs w:val="21"/>
          <w:lang w:val="sq-AL"/>
        </w:rPr>
        <w:t>- Përvoja e subjektit juridik … sh.p.k.</w:t>
      </w:r>
      <w:r w:rsidRPr="003F2345">
        <w:rPr>
          <w:sz w:val="21"/>
          <w:szCs w:val="21"/>
          <w:lang w:val="sq-AL"/>
        </w:rPr>
        <w:tab/>
      </w:r>
    </w:p>
    <w:p w:rsidR="002A23ED" w:rsidRPr="003F2345" w:rsidRDefault="002A23ED" w:rsidP="002A23ED">
      <w:pPr>
        <w:pStyle w:val="Paragrafi"/>
        <w:rPr>
          <w:sz w:val="21"/>
          <w:szCs w:val="21"/>
          <w:lang w:val="sq-AL"/>
        </w:rPr>
      </w:pPr>
      <w:r w:rsidRPr="003F2345">
        <w:rPr>
          <w:sz w:val="21"/>
          <w:szCs w:val="21"/>
          <w:lang w:val="sq-AL"/>
        </w:rPr>
        <w:t>- Objekte, pajisje tregu</w:t>
      </w:r>
    </w:p>
    <w:p w:rsidR="002A23ED" w:rsidRPr="003F2345" w:rsidRDefault="002A23ED" w:rsidP="002A23ED">
      <w:pPr>
        <w:pStyle w:val="Paragrafi"/>
        <w:rPr>
          <w:sz w:val="21"/>
          <w:szCs w:val="21"/>
          <w:lang w:val="sq-AL"/>
        </w:rPr>
      </w:pPr>
      <w:r w:rsidRPr="003F2345">
        <w:rPr>
          <w:sz w:val="21"/>
          <w:szCs w:val="21"/>
          <w:lang w:val="sq-AL"/>
        </w:rPr>
        <w:t>- Personeli për administrim e zbatim të veprimtarisë</w:t>
      </w:r>
    </w:p>
    <w:p w:rsidR="002A23ED" w:rsidRPr="003F2345" w:rsidRDefault="002A23ED" w:rsidP="002A23ED">
      <w:pPr>
        <w:pStyle w:val="Paragrafi"/>
        <w:rPr>
          <w:sz w:val="21"/>
          <w:szCs w:val="21"/>
          <w:lang w:val="sq-AL"/>
        </w:rPr>
      </w:pPr>
      <w:r w:rsidRPr="003F2345">
        <w:rPr>
          <w:sz w:val="21"/>
          <w:szCs w:val="21"/>
          <w:lang w:val="sq-AL"/>
        </w:rPr>
        <w:t>Projektet e rrugëve autopyjore duhet të përmbajnë:</w:t>
      </w:r>
    </w:p>
    <w:p w:rsidR="002A23ED" w:rsidRPr="003F2345" w:rsidRDefault="002A23ED" w:rsidP="002A23ED">
      <w:pPr>
        <w:pStyle w:val="Paragrafi"/>
        <w:rPr>
          <w:sz w:val="21"/>
          <w:szCs w:val="21"/>
          <w:lang w:val="sq-AL"/>
        </w:rPr>
      </w:pPr>
      <w:r w:rsidRPr="003F2345">
        <w:rPr>
          <w:sz w:val="21"/>
          <w:szCs w:val="21"/>
          <w:lang w:val="sq-AL"/>
        </w:rPr>
        <w:t xml:space="preserve">- hartën në shkallë 1:25000; </w:t>
      </w:r>
    </w:p>
    <w:p w:rsidR="002A23ED" w:rsidRPr="003F2345" w:rsidRDefault="002A23ED" w:rsidP="002A23ED">
      <w:pPr>
        <w:pStyle w:val="Paragrafi"/>
        <w:rPr>
          <w:sz w:val="21"/>
          <w:szCs w:val="21"/>
          <w:lang w:val="sq-AL"/>
        </w:rPr>
      </w:pPr>
      <w:r w:rsidRPr="003F2345">
        <w:rPr>
          <w:sz w:val="21"/>
          <w:szCs w:val="21"/>
          <w:lang w:val="sq-AL"/>
        </w:rPr>
        <w:t>- planimetrin</w:t>
      </w:r>
      <w:r w:rsidR="00917D3C" w:rsidRPr="003F2345">
        <w:rPr>
          <w:sz w:val="21"/>
          <w:szCs w:val="21"/>
          <w:lang w:val="sq-AL"/>
        </w:rPr>
        <w:t>ë me të gjitha detajet (elemente</w:t>
      </w:r>
      <w:r w:rsidRPr="003F2345">
        <w:rPr>
          <w:sz w:val="21"/>
          <w:szCs w:val="21"/>
          <w:lang w:val="sq-AL"/>
        </w:rPr>
        <w:t xml:space="preserve">t) në shkallën 1:1000; </w:t>
      </w:r>
    </w:p>
    <w:p w:rsidR="002A23ED" w:rsidRPr="003F2345" w:rsidRDefault="002A23ED" w:rsidP="002A23ED">
      <w:pPr>
        <w:pStyle w:val="Paragrafi"/>
        <w:rPr>
          <w:sz w:val="21"/>
          <w:szCs w:val="21"/>
          <w:lang w:val="sq-AL"/>
        </w:rPr>
      </w:pPr>
      <w:r w:rsidRPr="003F2345">
        <w:rPr>
          <w:sz w:val="21"/>
          <w:szCs w:val="21"/>
          <w:lang w:val="sq-AL"/>
        </w:rPr>
        <w:t xml:space="preserve">- profilin gjatësor shkallë horizontale 1:1000 e shkallë vertikale 1:100; </w:t>
      </w:r>
    </w:p>
    <w:p w:rsidR="002A23ED" w:rsidRPr="003F2345" w:rsidRDefault="002A23ED" w:rsidP="002A23ED">
      <w:pPr>
        <w:pStyle w:val="Paragrafi"/>
        <w:rPr>
          <w:sz w:val="21"/>
          <w:szCs w:val="21"/>
          <w:lang w:val="sq-AL"/>
        </w:rPr>
      </w:pPr>
      <w:r w:rsidRPr="003F2345">
        <w:rPr>
          <w:sz w:val="21"/>
          <w:szCs w:val="21"/>
          <w:lang w:val="sq-AL"/>
        </w:rPr>
        <w:t xml:space="preserve">- profilin tërthor në shkallë horizontale 1:1000 e shkallë vertikale 1:100; </w:t>
      </w:r>
    </w:p>
    <w:p w:rsidR="002A23ED" w:rsidRPr="003F2345" w:rsidRDefault="002A23ED" w:rsidP="002A23ED">
      <w:pPr>
        <w:pStyle w:val="Paragrafi"/>
        <w:rPr>
          <w:sz w:val="21"/>
          <w:szCs w:val="21"/>
          <w:lang w:val="sq-AL"/>
        </w:rPr>
      </w:pPr>
      <w:r w:rsidRPr="003F2345">
        <w:rPr>
          <w:sz w:val="21"/>
          <w:szCs w:val="21"/>
          <w:lang w:val="sq-AL"/>
        </w:rPr>
        <w:t xml:space="preserve">- plani i situacionit në shkallë 1:1000. </w:t>
      </w:r>
    </w:p>
    <w:p w:rsidR="002A23ED" w:rsidRPr="003F2345" w:rsidRDefault="002A23ED" w:rsidP="002A23ED">
      <w:pPr>
        <w:pStyle w:val="Paragrafi"/>
        <w:rPr>
          <w:sz w:val="21"/>
          <w:szCs w:val="21"/>
          <w:lang w:val="sq-AL"/>
        </w:rPr>
      </w:pPr>
      <w:r w:rsidRPr="003F2345">
        <w:rPr>
          <w:sz w:val="21"/>
          <w:szCs w:val="21"/>
          <w:lang w:val="sq-AL"/>
        </w:rPr>
        <w:t>Kushtet teknike të projektimit të rrugëve auto</w:t>
      </w:r>
    </w:p>
    <w:p w:rsidR="002A23ED" w:rsidRPr="003F2345" w:rsidRDefault="002A23ED" w:rsidP="002A23ED">
      <w:pPr>
        <w:pStyle w:val="Paragrafi"/>
        <w:rPr>
          <w:sz w:val="21"/>
          <w:szCs w:val="21"/>
          <w:lang w:val="sq-AL"/>
        </w:rPr>
      </w:pPr>
      <w:r w:rsidRPr="003F2345">
        <w:rPr>
          <w:sz w:val="21"/>
          <w:szCs w:val="21"/>
          <w:lang w:val="sq-AL"/>
        </w:rPr>
        <w:t>Këto kushte teknike shtrihen në studimin dhe projektimin e rrugëve të reja që do të ndërtohen.</w:t>
      </w:r>
    </w:p>
    <w:p w:rsidR="002A23ED" w:rsidRPr="003F2345" w:rsidRDefault="002A23ED" w:rsidP="002A23ED">
      <w:pPr>
        <w:pStyle w:val="Paragrafi"/>
        <w:rPr>
          <w:sz w:val="21"/>
          <w:szCs w:val="21"/>
          <w:lang w:val="sq-AL"/>
        </w:rPr>
      </w:pPr>
      <w:r w:rsidRPr="003F2345">
        <w:rPr>
          <w:sz w:val="21"/>
          <w:szCs w:val="21"/>
          <w:lang w:val="sq-AL"/>
        </w:rPr>
        <w:t>Zgjedhja e drejtimit të rrugës autopyjore të re, që do të ndërtohet duhet bërë duke pasur parasysh perspektivën e zhvillimit ekonomik të zonës, kryqëzimet me rrugët, hekurudhat dhe që të bëhet sa më aktive lidhja e rrugës që do të ndërtohet me rrjetin ekzistues.</w:t>
      </w:r>
    </w:p>
    <w:p w:rsidR="002A23ED" w:rsidRPr="003F2345" w:rsidRDefault="002A23ED" w:rsidP="002A23ED">
      <w:pPr>
        <w:pStyle w:val="Paragrafi"/>
        <w:rPr>
          <w:sz w:val="21"/>
          <w:szCs w:val="21"/>
          <w:lang w:val="sq-AL"/>
        </w:rPr>
      </w:pPr>
      <w:r w:rsidRPr="003F2345">
        <w:rPr>
          <w:sz w:val="21"/>
          <w:szCs w:val="21"/>
          <w:lang w:val="sq-AL"/>
        </w:rPr>
        <w:t>Projektimi i rrugëve auto nga pika e nisjes deri në mbërritje, si rregull</w:t>
      </w:r>
      <w:r w:rsidR="00917D3C" w:rsidRPr="003F2345">
        <w:rPr>
          <w:sz w:val="21"/>
          <w:szCs w:val="21"/>
          <w:lang w:val="sq-AL"/>
        </w:rPr>
        <w:t>,</w:t>
      </w:r>
      <w:r w:rsidRPr="003F2345">
        <w:rPr>
          <w:sz w:val="21"/>
          <w:szCs w:val="21"/>
          <w:lang w:val="sq-AL"/>
        </w:rPr>
        <w:t xml:space="preserve"> duhet të kalojë nëpër drejtimin m</w:t>
      </w:r>
      <w:r w:rsidR="00917D3C" w:rsidRPr="003F2345">
        <w:rPr>
          <w:sz w:val="21"/>
          <w:szCs w:val="21"/>
          <w:lang w:val="sq-AL"/>
        </w:rPr>
        <w:t>ë</w:t>
      </w:r>
      <w:r w:rsidRPr="003F2345">
        <w:rPr>
          <w:sz w:val="21"/>
          <w:szCs w:val="21"/>
          <w:lang w:val="sq-AL"/>
        </w:rPr>
        <w:t xml:space="preserve"> të shkurtër.</w:t>
      </w:r>
    </w:p>
    <w:p w:rsidR="002A23ED" w:rsidRPr="003F2345" w:rsidRDefault="002A23ED" w:rsidP="002A23ED">
      <w:pPr>
        <w:pStyle w:val="Paragrafi"/>
        <w:rPr>
          <w:sz w:val="21"/>
          <w:szCs w:val="21"/>
          <w:lang w:val="sq-AL"/>
        </w:rPr>
      </w:pPr>
      <w:r w:rsidRPr="003F2345">
        <w:rPr>
          <w:sz w:val="21"/>
          <w:szCs w:val="21"/>
          <w:lang w:val="sq-AL"/>
        </w:rPr>
        <w:t xml:space="preserve">Përcaktimi i kategorisë së rrugës së re që do të ndërtohet bëhet që në fillim mbi bazën e dendësisë së lëvizjes dhe rëndësisë ekonomike. </w:t>
      </w:r>
    </w:p>
    <w:p w:rsidR="002A23ED" w:rsidRPr="003F2345" w:rsidRDefault="002A23ED" w:rsidP="002A23ED">
      <w:pPr>
        <w:pStyle w:val="Paragrafi"/>
        <w:rPr>
          <w:sz w:val="21"/>
          <w:szCs w:val="21"/>
          <w:lang w:val="sq-AL"/>
        </w:rPr>
      </w:pPr>
      <w:r w:rsidRPr="003F2345">
        <w:rPr>
          <w:sz w:val="21"/>
          <w:szCs w:val="21"/>
          <w:lang w:val="sq-AL"/>
        </w:rPr>
        <w:t>Për shfrytëzimin e pyjeve përdoren këto kategori rrugësh auto:</w:t>
      </w:r>
    </w:p>
    <w:p w:rsidR="002A23ED" w:rsidRPr="003F2345" w:rsidRDefault="002A23ED" w:rsidP="002A23ED">
      <w:pPr>
        <w:pStyle w:val="Paragrafi"/>
        <w:rPr>
          <w:sz w:val="21"/>
          <w:szCs w:val="21"/>
          <w:lang w:val="sq-AL"/>
        </w:rPr>
      </w:pPr>
      <w:r w:rsidRPr="003F2345">
        <w:rPr>
          <w:sz w:val="21"/>
          <w:szCs w:val="21"/>
          <w:lang w:val="sq-AL"/>
        </w:rPr>
        <w:t>Kategoria IV: Përdoren për lidhjen e ekonomisë pyjore që do të shfrytëzohet, me rrjetin e rrugëve autonacionale.</w:t>
      </w:r>
    </w:p>
    <w:p w:rsidR="002A23ED" w:rsidRPr="003F2345" w:rsidRDefault="002A23ED" w:rsidP="002A23ED">
      <w:pPr>
        <w:pStyle w:val="Paragrafi"/>
        <w:rPr>
          <w:sz w:val="21"/>
          <w:szCs w:val="21"/>
          <w:lang w:val="sq-AL"/>
        </w:rPr>
      </w:pPr>
      <w:r w:rsidRPr="003F2345">
        <w:rPr>
          <w:sz w:val="21"/>
          <w:szCs w:val="21"/>
          <w:lang w:val="sq-AL"/>
        </w:rPr>
        <w:t>Kategoria V: Përdoren rrugët auto brenda ekonomisë pyjore që shërbejnë si arter kryesor.</w:t>
      </w:r>
    </w:p>
    <w:p w:rsidR="002A23ED" w:rsidRPr="003F2345" w:rsidRDefault="002A23ED" w:rsidP="002A23ED">
      <w:pPr>
        <w:pStyle w:val="Paragrafi"/>
        <w:rPr>
          <w:sz w:val="21"/>
          <w:szCs w:val="21"/>
          <w:lang w:val="sq-AL"/>
        </w:rPr>
      </w:pPr>
      <w:r w:rsidRPr="003F2345">
        <w:rPr>
          <w:sz w:val="21"/>
          <w:szCs w:val="21"/>
          <w:lang w:val="sq-AL"/>
        </w:rPr>
        <w:t xml:space="preserve">Kategoria VI: Përdoren rrugët auto brenda ngastrave që lidhen me rrugët e kategorisë V. Këto rrugë i kemi ndarë për qëllimin e hapjes dhe rëndësisë, në rrugë auto të kategorisë VI kryesore dhe sekondare. </w:t>
      </w:r>
    </w:p>
    <w:p w:rsidR="002A23ED" w:rsidRPr="003F2345" w:rsidRDefault="002A23ED" w:rsidP="002A23ED">
      <w:pPr>
        <w:pStyle w:val="Paragrafi"/>
        <w:rPr>
          <w:sz w:val="21"/>
          <w:szCs w:val="21"/>
          <w:lang w:val="sq-AL"/>
        </w:rPr>
      </w:pPr>
      <w:r w:rsidRPr="003F2345">
        <w:rPr>
          <w:sz w:val="21"/>
          <w:szCs w:val="21"/>
          <w:lang w:val="sq-AL"/>
        </w:rPr>
        <w:t>Rrugët e kategorisë VI kryesore shërbehen nga automjete transporti, ndërsa ato të kategorisë VI sekondare nga traktorë me goma.</w:t>
      </w:r>
    </w:p>
    <w:p w:rsidR="002A23ED" w:rsidRPr="003F2345" w:rsidRDefault="002A23ED" w:rsidP="002A23ED">
      <w:pPr>
        <w:pStyle w:val="Paragrafi"/>
        <w:rPr>
          <w:sz w:val="21"/>
          <w:szCs w:val="21"/>
          <w:lang w:val="sq-AL"/>
        </w:rPr>
      </w:pPr>
      <w:r w:rsidRPr="003F2345">
        <w:rPr>
          <w:sz w:val="21"/>
          <w:szCs w:val="21"/>
          <w:lang w:val="sq-AL"/>
        </w:rPr>
        <w:t xml:space="preserve">Më poshtë po japim kushtet teknike të projektimit të rrugëve auto të miratuara, që do të përdoren nga </w:t>
      </w:r>
      <w:r w:rsidR="00917D3C" w:rsidRPr="003F2345">
        <w:rPr>
          <w:sz w:val="21"/>
          <w:szCs w:val="21"/>
          <w:lang w:val="sq-AL"/>
        </w:rPr>
        <w:t>drejtoritë e shërbimit pyjor</w:t>
      </w:r>
      <w:r w:rsidRPr="003F2345">
        <w:rPr>
          <w:sz w:val="21"/>
          <w:szCs w:val="21"/>
          <w:lang w:val="sq-AL"/>
        </w:rPr>
        <w:t>.</w:t>
      </w:r>
    </w:p>
    <w:p w:rsidR="002A23ED" w:rsidRPr="00F17EE6" w:rsidRDefault="002A23ED" w:rsidP="002A23ED">
      <w:pPr>
        <w:pStyle w:val="Paragrafi"/>
        <w:rPr>
          <w:sz w:val="1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6"/>
        <w:gridCol w:w="947"/>
        <w:gridCol w:w="717"/>
        <w:gridCol w:w="866"/>
        <w:gridCol w:w="1250"/>
        <w:gridCol w:w="1601"/>
      </w:tblGrid>
      <w:tr w:rsidR="002A23ED" w:rsidRPr="00F17EE6" w:rsidTr="00F17EE6">
        <w:tc>
          <w:tcPr>
            <w:tcW w:w="2103" w:type="pct"/>
            <w:vMerge w:val="restart"/>
          </w:tcPr>
          <w:p w:rsidR="002A23ED" w:rsidRPr="00F17EE6" w:rsidRDefault="002A23ED" w:rsidP="00A13C39">
            <w:pPr>
              <w:pStyle w:val="Tabele"/>
              <w:jc w:val="center"/>
              <w:rPr>
                <w:b/>
                <w:sz w:val="18"/>
                <w:szCs w:val="18"/>
                <w:lang w:val="sq-AL"/>
              </w:rPr>
            </w:pPr>
          </w:p>
          <w:p w:rsidR="002A23ED" w:rsidRPr="00F17EE6" w:rsidRDefault="002A23ED" w:rsidP="00A13C39">
            <w:pPr>
              <w:pStyle w:val="Tabele"/>
              <w:jc w:val="center"/>
              <w:rPr>
                <w:b/>
                <w:sz w:val="18"/>
                <w:szCs w:val="18"/>
                <w:lang w:val="sq-AL"/>
              </w:rPr>
            </w:pPr>
            <w:r w:rsidRPr="00F17EE6">
              <w:rPr>
                <w:b/>
                <w:sz w:val="18"/>
                <w:szCs w:val="18"/>
                <w:lang w:val="sq-AL"/>
              </w:rPr>
              <w:t>Elementet teknike të rrugës</w:t>
            </w:r>
          </w:p>
        </w:tc>
        <w:tc>
          <w:tcPr>
            <w:tcW w:w="510" w:type="pct"/>
            <w:vMerge w:val="restart"/>
          </w:tcPr>
          <w:p w:rsidR="002A23ED" w:rsidRPr="00F17EE6" w:rsidRDefault="002A23ED" w:rsidP="00A13C39">
            <w:pPr>
              <w:pStyle w:val="Tabele"/>
              <w:jc w:val="center"/>
              <w:rPr>
                <w:b/>
                <w:sz w:val="18"/>
                <w:szCs w:val="18"/>
                <w:lang w:val="sq-AL"/>
              </w:rPr>
            </w:pPr>
            <w:r w:rsidRPr="00F17EE6">
              <w:rPr>
                <w:b/>
                <w:sz w:val="18"/>
                <w:szCs w:val="18"/>
                <w:lang w:val="sq-AL"/>
              </w:rPr>
              <w:t>Njësia e matjes</w:t>
            </w:r>
          </w:p>
        </w:tc>
        <w:tc>
          <w:tcPr>
            <w:tcW w:w="2387" w:type="pct"/>
            <w:gridSpan w:val="4"/>
          </w:tcPr>
          <w:p w:rsidR="002A23ED" w:rsidRPr="00F17EE6" w:rsidRDefault="002A23ED" w:rsidP="00A13C39">
            <w:pPr>
              <w:pStyle w:val="Tabele"/>
              <w:jc w:val="center"/>
              <w:rPr>
                <w:b/>
                <w:sz w:val="18"/>
                <w:szCs w:val="18"/>
                <w:lang w:val="sq-AL"/>
              </w:rPr>
            </w:pPr>
            <w:r w:rsidRPr="00F17EE6">
              <w:rPr>
                <w:b/>
                <w:sz w:val="18"/>
                <w:szCs w:val="18"/>
                <w:lang w:val="sq-AL"/>
              </w:rPr>
              <w:t>Kategoria e rrugës</w:t>
            </w:r>
          </w:p>
        </w:tc>
      </w:tr>
      <w:tr w:rsidR="002A23ED" w:rsidRPr="00F17EE6" w:rsidTr="00F17EE6">
        <w:tc>
          <w:tcPr>
            <w:tcW w:w="2103" w:type="pct"/>
            <w:vMerge/>
          </w:tcPr>
          <w:p w:rsidR="002A23ED" w:rsidRPr="00F17EE6" w:rsidRDefault="002A23ED" w:rsidP="00A13C39">
            <w:pPr>
              <w:pStyle w:val="Tabele"/>
              <w:jc w:val="center"/>
              <w:rPr>
                <w:b/>
                <w:sz w:val="18"/>
                <w:szCs w:val="18"/>
                <w:lang w:val="sq-AL"/>
              </w:rPr>
            </w:pPr>
          </w:p>
        </w:tc>
        <w:tc>
          <w:tcPr>
            <w:tcW w:w="510" w:type="pct"/>
            <w:vMerge/>
          </w:tcPr>
          <w:p w:rsidR="002A23ED" w:rsidRPr="00F17EE6" w:rsidRDefault="002A23ED" w:rsidP="00A13C39">
            <w:pPr>
              <w:pStyle w:val="Tabele"/>
              <w:jc w:val="center"/>
              <w:rPr>
                <w:b/>
                <w:sz w:val="18"/>
                <w:szCs w:val="18"/>
                <w:lang w:val="sq-AL"/>
              </w:rPr>
            </w:pPr>
          </w:p>
        </w:tc>
        <w:tc>
          <w:tcPr>
            <w:tcW w:w="386"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IV</w:t>
            </w:r>
          </w:p>
        </w:tc>
        <w:tc>
          <w:tcPr>
            <w:tcW w:w="466" w:type="pct"/>
            <w:vMerge w:val="restart"/>
            <w:vAlign w:val="center"/>
          </w:tcPr>
          <w:p w:rsidR="002A23ED" w:rsidRPr="00F17EE6" w:rsidRDefault="002A23ED" w:rsidP="00A13C39">
            <w:pPr>
              <w:pStyle w:val="Tabele"/>
              <w:jc w:val="center"/>
              <w:rPr>
                <w:b/>
                <w:sz w:val="18"/>
                <w:szCs w:val="18"/>
                <w:lang w:val="sq-AL"/>
              </w:rPr>
            </w:pPr>
            <w:r w:rsidRPr="00F17EE6">
              <w:rPr>
                <w:b/>
                <w:sz w:val="18"/>
                <w:szCs w:val="18"/>
                <w:lang w:val="sq-AL"/>
              </w:rPr>
              <w:t>V</w:t>
            </w:r>
          </w:p>
        </w:tc>
        <w:tc>
          <w:tcPr>
            <w:tcW w:w="1534" w:type="pct"/>
            <w:gridSpan w:val="2"/>
          </w:tcPr>
          <w:p w:rsidR="002A23ED" w:rsidRPr="00F17EE6" w:rsidRDefault="002A23ED" w:rsidP="00A13C39">
            <w:pPr>
              <w:pStyle w:val="Tabele"/>
              <w:jc w:val="center"/>
              <w:rPr>
                <w:b/>
                <w:sz w:val="18"/>
                <w:szCs w:val="18"/>
                <w:lang w:val="sq-AL"/>
              </w:rPr>
            </w:pPr>
            <w:r w:rsidRPr="00F17EE6">
              <w:rPr>
                <w:b/>
                <w:sz w:val="18"/>
                <w:szCs w:val="18"/>
                <w:lang w:val="sq-AL"/>
              </w:rPr>
              <w:t>VI</w:t>
            </w:r>
          </w:p>
        </w:tc>
      </w:tr>
      <w:tr w:rsidR="002A23ED" w:rsidRPr="00F17EE6" w:rsidTr="00F17EE6">
        <w:tc>
          <w:tcPr>
            <w:tcW w:w="2103" w:type="pct"/>
            <w:vMerge/>
          </w:tcPr>
          <w:p w:rsidR="002A23ED" w:rsidRPr="00F17EE6" w:rsidRDefault="002A23ED" w:rsidP="00A13C39">
            <w:pPr>
              <w:pStyle w:val="Tabele"/>
              <w:jc w:val="center"/>
              <w:rPr>
                <w:b/>
                <w:sz w:val="18"/>
                <w:szCs w:val="18"/>
                <w:lang w:val="sq-AL"/>
              </w:rPr>
            </w:pPr>
          </w:p>
        </w:tc>
        <w:tc>
          <w:tcPr>
            <w:tcW w:w="510" w:type="pct"/>
            <w:vMerge/>
          </w:tcPr>
          <w:p w:rsidR="002A23ED" w:rsidRPr="00F17EE6" w:rsidRDefault="002A23ED" w:rsidP="00A13C39">
            <w:pPr>
              <w:pStyle w:val="Tabele"/>
              <w:jc w:val="center"/>
              <w:rPr>
                <w:b/>
                <w:sz w:val="18"/>
                <w:szCs w:val="18"/>
                <w:lang w:val="sq-AL"/>
              </w:rPr>
            </w:pPr>
          </w:p>
        </w:tc>
        <w:tc>
          <w:tcPr>
            <w:tcW w:w="386" w:type="pct"/>
            <w:vMerge/>
          </w:tcPr>
          <w:p w:rsidR="002A23ED" w:rsidRPr="00F17EE6" w:rsidRDefault="002A23ED" w:rsidP="00A13C39">
            <w:pPr>
              <w:pStyle w:val="Tabele"/>
              <w:jc w:val="center"/>
              <w:rPr>
                <w:b/>
                <w:sz w:val="18"/>
                <w:szCs w:val="18"/>
                <w:lang w:val="sq-AL"/>
              </w:rPr>
            </w:pPr>
          </w:p>
        </w:tc>
        <w:tc>
          <w:tcPr>
            <w:tcW w:w="466" w:type="pct"/>
            <w:vMerge/>
          </w:tcPr>
          <w:p w:rsidR="002A23ED" w:rsidRPr="00F17EE6" w:rsidRDefault="002A23ED" w:rsidP="00A13C39">
            <w:pPr>
              <w:pStyle w:val="Tabele"/>
              <w:jc w:val="center"/>
              <w:rPr>
                <w:b/>
                <w:sz w:val="18"/>
                <w:szCs w:val="18"/>
                <w:lang w:val="sq-AL"/>
              </w:rPr>
            </w:pPr>
          </w:p>
        </w:tc>
        <w:tc>
          <w:tcPr>
            <w:tcW w:w="673" w:type="pct"/>
          </w:tcPr>
          <w:p w:rsidR="002A23ED" w:rsidRPr="00F17EE6" w:rsidRDefault="002A23ED" w:rsidP="00A13C39">
            <w:pPr>
              <w:pStyle w:val="Tabele"/>
              <w:jc w:val="center"/>
              <w:rPr>
                <w:b/>
                <w:sz w:val="18"/>
                <w:szCs w:val="18"/>
                <w:lang w:val="sq-AL"/>
              </w:rPr>
            </w:pPr>
            <w:r w:rsidRPr="00F17EE6">
              <w:rPr>
                <w:b/>
                <w:sz w:val="18"/>
                <w:szCs w:val="18"/>
                <w:lang w:val="sq-AL"/>
              </w:rPr>
              <w:t>kryesore</w:t>
            </w:r>
          </w:p>
        </w:tc>
        <w:tc>
          <w:tcPr>
            <w:tcW w:w="861" w:type="pct"/>
          </w:tcPr>
          <w:p w:rsidR="002A23ED" w:rsidRPr="00F17EE6" w:rsidRDefault="002A23ED" w:rsidP="00A13C39">
            <w:pPr>
              <w:pStyle w:val="Tabele"/>
              <w:jc w:val="center"/>
              <w:rPr>
                <w:b/>
                <w:sz w:val="18"/>
                <w:szCs w:val="18"/>
                <w:lang w:val="sq-AL"/>
              </w:rPr>
            </w:pPr>
            <w:r w:rsidRPr="00F17EE6">
              <w:rPr>
                <w:b/>
                <w:sz w:val="18"/>
                <w:szCs w:val="18"/>
                <w:lang w:val="sq-AL"/>
              </w:rPr>
              <w:t>sekondare</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xml:space="preserve">- Shpejtësia e projektuar </w:t>
            </w:r>
          </w:p>
        </w:tc>
        <w:tc>
          <w:tcPr>
            <w:tcW w:w="510" w:type="pct"/>
          </w:tcPr>
          <w:p w:rsidR="002A23ED" w:rsidRPr="00F17EE6" w:rsidRDefault="002A23ED" w:rsidP="00A13C39">
            <w:pPr>
              <w:pStyle w:val="Tabele"/>
              <w:rPr>
                <w:sz w:val="18"/>
                <w:szCs w:val="18"/>
                <w:lang w:val="sq-AL"/>
              </w:rPr>
            </w:pPr>
            <w:r w:rsidRPr="00F17EE6">
              <w:rPr>
                <w:sz w:val="18"/>
                <w:szCs w:val="18"/>
                <w:lang w:val="sq-AL"/>
              </w:rPr>
              <w:t>km/orë</w:t>
            </w:r>
          </w:p>
        </w:tc>
        <w:tc>
          <w:tcPr>
            <w:tcW w:w="386" w:type="pct"/>
          </w:tcPr>
          <w:p w:rsidR="002A23ED" w:rsidRPr="00F17EE6" w:rsidRDefault="002A23ED" w:rsidP="00A13C39">
            <w:pPr>
              <w:pStyle w:val="Tabele"/>
              <w:rPr>
                <w:sz w:val="18"/>
                <w:szCs w:val="18"/>
                <w:lang w:val="sq-AL"/>
              </w:rPr>
            </w:pPr>
            <w:r w:rsidRPr="00F17EE6">
              <w:rPr>
                <w:sz w:val="18"/>
                <w:szCs w:val="18"/>
                <w:lang w:val="sq-AL"/>
              </w:rPr>
              <w:t>30</w:t>
            </w:r>
          </w:p>
        </w:tc>
        <w:tc>
          <w:tcPr>
            <w:tcW w:w="466" w:type="pct"/>
          </w:tcPr>
          <w:p w:rsidR="002A23ED" w:rsidRPr="00F17EE6" w:rsidRDefault="002A23ED" w:rsidP="00A13C39">
            <w:pPr>
              <w:pStyle w:val="Tabele"/>
              <w:rPr>
                <w:sz w:val="18"/>
                <w:szCs w:val="18"/>
                <w:lang w:val="sq-AL"/>
              </w:rPr>
            </w:pPr>
            <w:r w:rsidRPr="00F17EE6">
              <w:rPr>
                <w:sz w:val="18"/>
                <w:szCs w:val="18"/>
                <w:lang w:val="sq-AL"/>
              </w:rPr>
              <w:t>20</w:t>
            </w:r>
          </w:p>
        </w:tc>
        <w:tc>
          <w:tcPr>
            <w:tcW w:w="673" w:type="pct"/>
          </w:tcPr>
          <w:p w:rsidR="002A23ED" w:rsidRPr="00F17EE6" w:rsidRDefault="002A23ED" w:rsidP="00A13C39">
            <w:pPr>
              <w:pStyle w:val="Tabele"/>
              <w:rPr>
                <w:sz w:val="18"/>
                <w:szCs w:val="18"/>
                <w:lang w:val="sq-AL"/>
              </w:rPr>
            </w:pPr>
            <w:r w:rsidRPr="00F17EE6">
              <w:rPr>
                <w:sz w:val="18"/>
                <w:szCs w:val="18"/>
                <w:lang w:val="sq-AL"/>
              </w:rPr>
              <w:t>15</w:t>
            </w:r>
          </w:p>
        </w:tc>
        <w:tc>
          <w:tcPr>
            <w:tcW w:w="861" w:type="pct"/>
          </w:tcPr>
          <w:p w:rsidR="002A23ED" w:rsidRPr="00F17EE6" w:rsidRDefault="002A23ED" w:rsidP="00A13C39">
            <w:pPr>
              <w:pStyle w:val="Tabele"/>
              <w:rPr>
                <w:sz w:val="18"/>
                <w:szCs w:val="18"/>
                <w:lang w:val="sq-AL"/>
              </w:rPr>
            </w:pPr>
            <w:r w:rsidRPr="00F17EE6">
              <w:rPr>
                <w:sz w:val="18"/>
                <w:szCs w:val="18"/>
                <w:lang w:val="sq-AL"/>
              </w:rPr>
              <w:t>12</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xml:space="preserve">- Numri i kalimeve </w:t>
            </w:r>
          </w:p>
        </w:tc>
        <w:tc>
          <w:tcPr>
            <w:tcW w:w="510" w:type="pct"/>
          </w:tcPr>
          <w:p w:rsidR="002A23ED" w:rsidRPr="00F17EE6" w:rsidRDefault="002A23ED" w:rsidP="00A13C39">
            <w:pPr>
              <w:pStyle w:val="Tabele"/>
              <w:rPr>
                <w:sz w:val="18"/>
                <w:szCs w:val="18"/>
                <w:lang w:val="sq-AL"/>
              </w:rPr>
            </w:pPr>
            <w:r w:rsidRPr="00F17EE6">
              <w:rPr>
                <w:sz w:val="18"/>
                <w:szCs w:val="18"/>
                <w:lang w:val="sq-AL"/>
              </w:rPr>
              <w:t>nr.</w:t>
            </w:r>
          </w:p>
        </w:tc>
        <w:tc>
          <w:tcPr>
            <w:tcW w:w="386" w:type="pct"/>
          </w:tcPr>
          <w:p w:rsidR="002A23ED" w:rsidRPr="00F17EE6" w:rsidRDefault="002A23ED" w:rsidP="00A13C39">
            <w:pPr>
              <w:pStyle w:val="Tabele"/>
              <w:rPr>
                <w:sz w:val="18"/>
                <w:szCs w:val="18"/>
                <w:lang w:val="sq-AL"/>
              </w:rPr>
            </w:pPr>
            <w:r w:rsidRPr="00F17EE6">
              <w:rPr>
                <w:sz w:val="18"/>
                <w:szCs w:val="18"/>
                <w:lang w:val="sq-AL"/>
              </w:rPr>
              <w:t xml:space="preserve"> 1</w:t>
            </w:r>
          </w:p>
        </w:tc>
        <w:tc>
          <w:tcPr>
            <w:tcW w:w="466" w:type="pct"/>
          </w:tcPr>
          <w:p w:rsidR="002A23ED" w:rsidRPr="00F17EE6" w:rsidRDefault="002A23ED" w:rsidP="00A13C39">
            <w:pPr>
              <w:pStyle w:val="Tabele"/>
              <w:rPr>
                <w:sz w:val="18"/>
                <w:szCs w:val="18"/>
                <w:lang w:val="sq-AL"/>
              </w:rPr>
            </w:pPr>
            <w:r w:rsidRPr="00F17EE6">
              <w:rPr>
                <w:sz w:val="18"/>
                <w:szCs w:val="18"/>
                <w:lang w:val="sq-AL"/>
              </w:rPr>
              <w:t>1</w:t>
            </w:r>
          </w:p>
        </w:tc>
        <w:tc>
          <w:tcPr>
            <w:tcW w:w="673" w:type="pct"/>
          </w:tcPr>
          <w:p w:rsidR="002A23ED" w:rsidRPr="00F17EE6" w:rsidRDefault="002A23ED" w:rsidP="00A13C39">
            <w:pPr>
              <w:pStyle w:val="Tabele"/>
              <w:rPr>
                <w:sz w:val="18"/>
                <w:szCs w:val="18"/>
                <w:lang w:val="sq-AL"/>
              </w:rPr>
            </w:pPr>
            <w:r w:rsidRPr="00F17EE6">
              <w:rPr>
                <w:sz w:val="18"/>
                <w:szCs w:val="18"/>
                <w:lang w:val="sq-AL"/>
              </w:rPr>
              <w:t>1</w:t>
            </w:r>
          </w:p>
        </w:tc>
        <w:tc>
          <w:tcPr>
            <w:tcW w:w="861" w:type="pct"/>
          </w:tcPr>
          <w:p w:rsidR="002A23ED" w:rsidRPr="00F17EE6" w:rsidRDefault="002A23ED" w:rsidP="00A13C39">
            <w:pPr>
              <w:pStyle w:val="Tabele"/>
              <w:rPr>
                <w:sz w:val="18"/>
                <w:szCs w:val="18"/>
                <w:lang w:val="sq-AL"/>
              </w:rPr>
            </w:pPr>
            <w:r w:rsidRPr="00F17EE6">
              <w:rPr>
                <w:sz w:val="18"/>
                <w:szCs w:val="18"/>
                <w:lang w:val="sq-AL"/>
              </w:rPr>
              <w:t>1</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Gjerësia e brezit të kalimit</w:t>
            </w:r>
          </w:p>
        </w:tc>
        <w:tc>
          <w:tcPr>
            <w:tcW w:w="510" w:type="pct"/>
          </w:tcPr>
          <w:p w:rsidR="002A23ED" w:rsidRPr="00F17EE6" w:rsidRDefault="002A23ED" w:rsidP="00A13C39">
            <w:pPr>
              <w:pStyle w:val="Tabele"/>
              <w:rPr>
                <w:sz w:val="18"/>
                <w:szCs w:val="18"/>
                <w:lang w:val="sq-AL"/>
              </w:rPr>
            </w:pPr>
            <w:r w:rsidRPr="00F17EE6">
              <w:rPr>
                <w:sz w:val="18"/>
                <w:szCs w:val="18"/>
                <w:lang w:val="sq-AL"/>
              </w:rPr>
              <w:t>ml</w:t>
            </w:r>
          </w:p>
        </w:tc>
        <w:tc>
          <w:tcPr>
            <w:tcW w:w="386" w:type="pct"/>
          </w:tcPr>
          <w:p w:rsidR="002A23ED" w:rsidRPr="00F17EE6" w:rsidRDefault="002A23ED" w:rsidP="00A13C39">
            <w:pPr>
              <w:pStyle w:val="Tabele"/>
              <w:rPr>
                <w:sz w:val="18"/>
                <w:szCs w:val="18"/>
                <w:lang w:val="sq-AL"/>
              </w:rPr>
            </w:pPr>
            <w:r w:rsidRPr="00F17EE6">
              <w:rPr>
                <w:sz w:val="18"/>
                <w:szCs w:val="18"/>
                <w:lang w:val="sq-AL"/>
              </w:rPr>
              <w:t xml:space="preserve"> 4</w:t>
            </w:r>
          </w:p>
        </w:tc>
        <w:tc>
          <w:tcPr>
            <w:tcW w:w="466" w:type="pct"/>
          </w:tcPr>
          <w:p w:rsidR="002A23ED" w:rsidRPr="00F17EE6" w:rsidRDefault="002A23ED" w:rsidP="00A13C39">
            <w:pPr>
              <w:pStyle w:val="Tabele"/>
              <w:rPr>
                <w:sz w:val="18"/>
                <w:szCs w:val="18"/>
                <w:lang w:val="sq-AL"/>
              </w:rPr>
            </w:pPr>
            <w:r w:rsidRPr="00F17EE6">
              <w:rPr>
                <w:sz w:val="18"/>
                <w:szCs w:val="18"/>
                <w:lang w:val="sq-AL"/>
              </w:rPr>
              <w:t>3.5</w:t>
            </w:r>
          </w:p>
        </w:tc>
        <w:tc>
          <w:tcPr>
            <w:tcW w:w="673" w:type="pct"/>
          </w:tcPr>
          <w:p w:rsidR="002A23ED" w:rsidRPr="00F17EE6" w:rsidRDefault="002A23ED" w:rsidP="00A13C39">
            <w:pPr>
              <w:pStyle w:val="Tabele"/>
              <w:rPr>
                <w:sz w:val="18"/>
                <w:szCs w:val="18"/>
                <w:lang w:val="sq-AL"/>
              </w:rPr>
            </w:pPr>
            <w:r w:rsidRPr="00F17EE6">
              <w:rPr>
                <w:sz w:val="18"/>
                <w:szCs w:val="18"/>
                <w:lang w:val="sq-AL"/>
              </w:rPr>
              <w:t>3</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2.5</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xml:space="preserve">- “ e bankinës </w:t>
            </w:r>
          </w:p>
        </w:tc>
        <w:tc>
          <w:tcPr>
            <w:tcW w:w="510" w:type="pct"/>
          </w:tcPr>
          <w:p w:rsidR="002A23ED" w:rsidRPr="00F17EE6" w:rsidRDefault="002A23ED" w:rsidP="00A13C39">
            <w:pPr>
              <w:pStyle w:val="Tabele"/>
              <w:rPr>
                <w:sz w:val="18"/>
                <w:szCs w:val="18"/>
                <w:lang w:val="sq-AL"/>
              </w:rPr>
            </w:pPr>
            <w:r w:rsidRPr="00F17EE6">
              <w:rPr>
                <w:sz w:val="18"/>
                <w:szCs w:val="18"/>
                <w:lang w:val="sq-AL"/>
              </w:rPr>
              <w:t>ml</w:t>
            </w:r>
          </w:p>
        </w:tc>
        <w:tc>
          <w:tcPr>
            <w:tcW w:w="386" w:type="pct"/>
          </w:tcPr>
          <w:p w:rsidR="002A23ED" w:rsidRPr="00F17EE6" w:rsidRDefault="002A23ED" w:rsidP="00A13C39">
            <w:pPr>
              <w:pStyle w:val="Tabele"/>
              <w:rPr>
                <w:sz w:val="18"/>
                <w:szCs w:val="18"/>
                <w:lang w:val="sq-AL"/>
              </w:rPr>
            </w:pPr>
            <w:r w:rsidRPr="00F17EE6">
              <w:rPr>
                <w:sz w:val="18"/>
                <w:szCs w:val="18"/>
                <w:lang w:val="sq-AL"/>
              </w:rPr>
              <w:t>0.75</w:t>
            </w:r>
          </w:p>
        </w:tc>
        <w:tc>
          <w:tcPr>
            <w:tcW w:w="466" w:type="pct"/>
          </w:tcPr>
          <w:p w:rsidR="002A23ED" w:rsidRPr="00F17EE6" w:rsidRDefault="002A23ED" w:rsidP="00A13C39">
            <w:pPr>
              <w:pStyle w:val="Tabele"/>
              <w:rPr>
                <w:sz w:val="18"/>
                <w:szCs w:val="18"/>
                <w:lang w:val="sq-AL"/>
              </w:rPr>
            </w:pPr>
            <w:r w:rsidRPr="00F17EE6">
              <w:rPr>
                <w:sz w:val="18"/>
                <w:szCs w:val="18"/>
                <w:lang w:val="sq-AL"/>
              </w:rPr>
              <w:t>0.5</w:t>
            </w:r>
          </w:p>
        </w:tc>
        <w:tc>
          <w:tcPr>
            <w:tcW w:w="673" w:type="pct"/>
          </w:tcPr>
          <w:p w:rsidR="002A23ED" w:rsidRPr="00F17EE6" w:rsidRDefault="002A23ED" w:rsidP="00A13C39">
            <w:pPr>
              <w:pStyle w:val="Tabele"/>
              <w:rPr>
                <w:sz w:val="18"/>
                <w:szCs w:val="18"/>
                <w:lang w:val="sq-AL"/>
              </w:rPr>
            </w:pPr>
            <w:r w:rsidRPr="00F17EE6">
              <w:rPr>
                <w:sz w:val="18"/>
                <w:szCs w:val="18"/>
                <w:lang w:val="sq-AL"/>
              </w:rPr>
              <w:t>0.5</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0.5</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 e trupit të rrugës</w:t>
            </w:r>
          </w:p>
        </w:tc>
        <w:tc>
          <w:tcPr>
            <w:tcW w:w="510" w:type="pct"/>
          </w:tcPr>
          <w:p w:rsidR="002A23ED" w:rsidRPr="00F17EE6" w:rsidRDefault="002A23ED" w:rsidP="00A13C39">
            <w:pPr>
              <w:pStyle w:val="Tabele"/>
              <w:rPr>
                <w:sz w:val="18"/>
                <w:szCs w:val="18"/>
                <w:lang w:val="sq-AL"/>
              </w:rPr>
            </w:pPr>
            <w:r w:rsidRPr="00F17EE6">
              <w:rPr>
                <w:sz w:val="18"/>
                <w:szCs w:val="18"/>
                <w:lang w:val="sq-AL"/>
              </w:rPr>
              <w:t>ml</w:t>
            </w:r>
          </w:p>
        </w:tc>
        <w:tc>
          <w:tcPr>
            <w:tcW w:w="386" w:type="pct"/>
          </w:tcPr>
          <w:p w:rsidR="002A23ED" w:rsidRPr="00F17EE6" w:rsidRDefault="002A23ED" w:rsidP="00A13C39">
            <w:pPr>
              <w:pStyle w:val="Tabele"/>
              <w:rPr>
                <w:sz w:val="18"/>
                <w:szCs w:val="18"/>
                <w:lang w:val="sq-AL"/>
              </w:rPr>
            </w:pPr>
            <w:r w:rsidRPr="00F17EE6">
              <w:rPr>
                <w:sz w:val="18"/>
                <w:szCs w:val="18"/>
                <w:lang w:val="sq-AL"/>
              </w:rPr>
              <w:t>4.75</w:t>
            </w:r>
          </w:p>
        </w:tc>
        <w:tc>
          <w:tcPr>
            <w:tcW w:w="466" w:type="pct"/>
          </w:tcPr>
          <w:p w:rsidR="002A23ED" w:rsidRPr="00F17EE6" w:rsidRDefault="002A23ED" w:rsidP="00A13C39">
            <w:pPr>
              <w:pStyle w:val="Tabele"/>
              <w:rPr>
                <w:sz w:val="18"/>
                <w:szCs w:val="18"/>
                <w:lang w:val="sq-AL"/>
              </w:rPr>
            </w:pPr>
            <w:r w:rsidRPr="00F17EE6">
              <w:rPr>
                <w:sz w:val="18"/>
                <w:szCs w:val="18"/>
                <w:lang w:val="sq-AL"/>
              </w:rPr>
              <w:t>4</w:t>
            </w:r>
          </w:p>
        </w:tc>
        <w:tc>
          <w:tcPr>
            <w:tcW w:w="673" w:type="pct"/>
          </w:tcPr>
          <w:p w:rsidR="002A23ED" w:rsidRPr="00F17EE6" w:rsidRDefault="002A23ED" w:rsidP="00A13C39">
            <w:pPr>
              <w:pStyle w:val="Tabele"/>
              <w:rPr>
                <w:sz w:val="18"/>
                <w:szCs w:val="18"/>
                <w:lang w:val="sq-AL"/>
              </w:rPr>
            </w:pPr>
            <w:r w:rsidRPr="00F17EE6">
              <w:rPr>
                <w:sz w:val="18"/>
                <w:szCs w:val="18"/>
                <w:lang w:val="sq-AL"/>
              </w:rPr>
              <w:t>3.5</w:t>
            </w:r>
          </w:p>
        </w:tc>
        <w:tc>
          <w:tcPr>
            <w:tcW w:w="861" w:type="pct"/>
          </w:tcPr>
          <w:p w:rsidR="002A23ED" w:rsidRPr="00F17EE6" w:rsidRDefault="002A23ED" w:rsidP="00A13C39">
            <w:pPr>
              <w:pStyle w:val="Tabele"/>
              <w:rPr>
                <w:sz w:val="18"/>
                <w:szCs w:val="18"/>
                <w:lang w:val="sq-AL"/>
              </w:rPr>
            </w:pPr>
            <w:r w:rsidRPr="00F17EE6">
              <w:rPr>
                <w:sz w:val="18"/>
                <w:szCs w:val="18"/>
                <w:lang w:val="sq-AL"/>
              </w:rPr>
              <w:t>3</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Numri i bankinave</w:t>
            </w:r>
          </w:p>
        </w:tc>
        <w:tc>
          <w:tcPr>
            <w:tcW w:w="510" w:type="pct"/>
          </w:tcPr>
          <w:p w:rsidR="002A23ED" w:rsidRPr="00F17EE6" w:rsidRDefault="002A23ED" w:rsidP="00A13C39">
            <w:pPr>
              <w:pStyle w:val="Tabele"/>
              <w:rPr>
                <w:sz w:val="18"/>
                <w:szCs w:val="18"/>
                <w:lang w:val="sq-AL"/>
              </w:rPr>
            </w:pPr>
            <w:r w:rsidRPr="00F17EE6">
              <w:rPr>
                <w:sz w:val="18"/>
                <w:szCs w:val="18"/>
                <w:lang w:val="sq-AL"/>
              </w:rPr>
              <w:t>nr.</w:t>
            </w:r>
          </w:p>
        </w:tc>
        <w:tc>
          <w:tcPr>
            <w:tcW w:w="386" w:type="pct"/>
          </w:tcPr>
          <w:p w:rsidR="002A23ED" w:rsidRPr="00F17EE6" w:rsidRDefault="002A23ED" w:rsidP="00A13C39">
            <w:pPr>
              <w:pStyle w:val="Tabele"/>
              <w:rPr>
                <w:sz w:val="18"/>
                <w:szCs w:val="18"/>
                <w:lang w:val="sq-AL"/>
              </w:rPr>
            </w:pPr>
            <w:r w:rsidRPr="00F17EE6">
              <w:rPr>
                <w:sz w:val="18"/>
                <w:szCs w:val="18"/>
                <w:lang w:val="sq-AL"/>
              </w:rPr>
              <w:t>1</w:t>
            </w:r>
          </w:p>
        </w:tc>
        <w:tc>
          <w:tcPr>
            <w:tcW w:w="466" w:type="pct"/>
          </w:tcPr>
          <w:p w:rsidR="002A23ED" w:rsidRPr="00F17EE6" w:rsidRDefault="002A23ED" w:rsidP="00A13C39">
            <w:pPr>
              <w:pStyle w:val="Tabele"/>
              <w:rPr>
                <w:sz w:val="18"/>
                <w:szCs w:val="18"/>
                <w:lang w:val="sq-AL"/>
              </w:rPr>
            </w:pPr>
            <w:r w:rsidRPr="00F17EE6">
              <w:rPr>
                <w:sz w:val="18"/>
                <w:szCs w:val="18"/>
                <w:lang w:val="sq-AL"/>
              </w:rPr>
              <w:t>1</w:t>
            </w:r>
          </w:p>
        </w:tc>
        <w:tc>
          <w:tcPr>
            <w:tcW w:w="673" w:type="pct"/>
          </w:tcPr>
          <w:p w:rsidR="002A23ED" w:rsidRPr="00F17EE6" w:rsidRDefault="002A23ED" w:rsidP="00A13C39">
            <w:pPr>
              <w:pStyle w:val="Tabele"/>
              <w:rPr>
                <w:sz w:val="18"/>
                <w:szCs w:val="18"/>
                <w:lang w:val="sq-AL"/>
              </w:rPr>
            </w:pPr>
            <w:r w:rsidRPr="00F17EE6">
              <w:rPr>
                <w:sz w:val="18"/>
                <w:szCs w:val="18"/>
                <w:lang w:val="sq-AL"/>
              </w:rPr>
              <w:t xml:space="preserve"> 1</w:t>
            </w:r>
          </w:p>
        </w:tc>
        <w:tc>
          <w:tcPr>
            <w:tcW w:w="861" w:type="pct"/>
          </w:tcPr>
          <w:p w:rsidR="002A23ED" w:rsidRPr="00F17EE6" w:rsidRDefault="002A23ED" w:rsidP="00A13C39">
            <w:pPr>
              <w:pStyle w:val="Tabele"/>
              <w:rPr>
                <w:sz w:val="18"/>
                <w:szCs w:val="18"/>
                <w:lang w:val="sq-AL"/>
              </w:rPr>
            </w:pPr>
            <w:r w:rsidRPr="00F17EE6">
              <w:rPr>
                <w:sz w:val="18"/>
                <w:szCs w:val="18"/>
                <w:lang w:val="sq-AL"/>
              </w:rPr>
              <w:t>1</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Pjerrësia maksimale gjatësore</w:t>
            </w:r>
          </w:p>
        </w:tc>
        <w:tc>
          <w:tcPr>
            <w:tcW w:w="510" w:type="pct"/>
          </w:tcPr>
          <w:p w:rsidR="002A23ED" w:rsidRPr="00F17EE6" w:rsidRDefault="002A23ED" w:rsidP="00A13C39">
            <w:pPr>
              <w:pStyle w:val="Tabele"/>
              <w:rPr>
                <w:sz w:val="18"/>
                <w:szCs w:val="18"/>
                <w:lang w:val="sq-AL"/>
              </w:rPr>
            </w:pPr>
            <w:r w:rsidRPr="00F17EE6">
              <w:rPr>
                <w:sz w:val="18"/>
                <w:szCs w:val="18"/>
                <w:lang w:val="sq-AL"/>
              </w:rPr>
              <w:t>%</w:t>
            </w:r>
          </w:p>
        </w:tc>
        <w:tc>
          <w:tcPr>
            <w:tcW w:w="386" w:type="pct"/>
          </w:tcPr>
          <w:p w:rsidR="002A23ED" w:rsidRPr="00F17EE6" w:rsidRDefault="002A23ED" w:rsidP="00A13C39">
            <w:pPr>
              <w:pStyle w:val="Tabele"/>
              <w:rPr>
                <w:sz w:val="18"/>
                <w:szCs w:val="18"/>
                <w:lang w:val="sq-AL"/>
              </w:rPr>
            </w:pPr>
            <w:r w:rsidRPr="00F17EE6">
              <w:rPr>
                <w:sz w:val="18"/>
                <w:szCs w:val="18"/>
                <w:lang w:val="sq-AL"/>
              </w:rPr>
              <w:t>11</w:t>
            </w:r>
          </w:p>
        </w:tc>
        <w:tc>
          <w:tcPr>
            <w:tcW w:w="466" w:type="pct"/>
          </w:tcPr>
          <w:p w:rsidR="002A23ED" w:rsidRPr="00F17EE6" w:rsidRDefault="002A23ED" w:rsidP="00A13C39">
            <w:pPr>
              <w:pStyle w:val="Tabele"/>
              <w:rPr>
                <w:sz w:val="18"/>
                <w:szCs w:val="18"/>
                <w:lang w:val="sq-AL"/>
              </w:rPr>
            </w:pPr>
            <w:r w:rsidRPr="00F17EE6">
              <w:rPr>
                <w:sz w:val="18"/>
                <w:szCs w:val="18"/>
                <w:lang w:val="sq-AL"/>
              </w:rPr>
              <w:t>12</w:t>
            </w:r>
          </w:p>
        </w:tc>
        <w:tc>
          <w:tcPr>
            <w:tcW w:w="673" w:type="pct"/>
          </w:tcPr>
          <w:p w:rsidR="002A23ED" w:rsidRPr="00F17EE6" w:rsidRDefault="002A23ED" w:rsidP="00A13C39">
            <w:pPr>
              <w:pStyle w:val="Tabele"/>
              <w:rPr>
                <w:sz w:val="18"/>
                <w:szCs w:val="18"/>
                <w:lang w:val="sq-AL"/>
              </w:rPr>
            </w:pPr>
            <w:r w:rsidRPr="00F17EE6">
              <w:rPr>
                <w:sz w:val="18"/>
                <w:szCs w:val="18"/>
                <w:lang w:val="sq-AL"/>
              </w:rPr>
              <w:t>12</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12</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 “ tërthore</w:t>
            </w:r>
          </w:p>
        </w:tc>
        <w:tc>
          <w:tcPr>
            <w:tcW w:w="510" w:type="pct"/>
          </w:tcPr>
          <w:p w:rsidR="002A23ED" w:rsidRPr="00F17EE6" w:rsidRDefault="002A23ED" w:rsidP="00A13C39">
            <w:pPr>
              <w:pStyle w:val="Tabele"/>
              <w:rPr>
                <w:sz w:val="18"/>
                <w:szCs w:val="18"/>
                <w:lang w:val="sq-AL"/>
              </w:rPr>
            </w:pPr>
            <w:r w:rsidRPr="00F17EE6">
              <w:rPr>
                <w:sz w:val="18"/>
                <w:szCs w:val="18"/>
                <w:lang w:val="sq-AL"/>
              </w:rPr>
              <w:t>%</w:t>
            </w:r>
          </w:p>
        </w:tc>
        <w:tc>
          <w:tcPr>
            <w:tcW w:w="386" w:type="pct"/>
          </w:tcPr>
          <w:p w:rsidR="002A23ED" w:rsidRPr="00F17EE6" w:rsidRDefault="002A23ED" w:rsidP="00A13C39">
            <w:pPr>
              <w:pStyle w:val="Tabele"/>
              <w:rPr>
                <w:sz w:val="18"/>
                <w:szCs w:val="18"/>
                <w:lang w:val="sq-AL"/>
              </w:rPr>
            </w:pPr>
            <w:r w:rsidRPr="00F17EE6">
              <w:rPr>
                <w:sz w:val="18"/>
                <w:szCs w:val="18"/>
                <w:lang w:val="sq-AL"/>
              </w:rPr>
              <w:t>7</w:t>
            </w:r>
          </w:p>
        </w:tc>
        <w:tc>
          <w:tcPr>
            <w:tcW w:w="466" w:type="pct"/>
          </w:tcPr>
          <w:p w:rsidR="002A23ED" w:rsidRPr="00F17EE6" w:rsidRDefault="002A23ED" w:rsidP="00A13C39">
            <w:pPr>
              <w:pStyle w:val="Tabele"/>
              <w:rPr>
                <w:sz w:val="18"/>
                <w:szCs w:val="18"/>
                <w:lang w:val="sq-AL"/>
              </w:rPr>
            </w:pPr>
            <w:r w:rsidRPr="00F17EE6">
              <w:rPr>
                <w:sz w:val="18"/>
                <w:szCs w:val="18"/>
                <w:lang w:val="sq-AL"/>
              </w:rPr>
              <w:t>5</w:t>
            </w:r>
          </w:p>
        </w:tc>
        <w:tc>
          <w:tcPr>
            <w:tcW w:w="673" w:type="pct"/>
          </w:tcPr>
          <w:p w:rsidR="002A23ED" w:rsidRPr="00F17EE6" w:rsidRDefault="002A23ED" w:rsidP="00A13C39">
            <w:pPr>
              <w:pStyle w:val="Tabele"/>
              <w:rPr>
                <w:sz w:val="18"/>
                <w:szCs w:val="18"/>
                <w:lang w:val="sq-AL"/>
              </w:rPr>
            </w:pPr>
            <w:r w:rsidRPr="00F17EE6">
              <w:rPr>
                <w:sz w:val="18"/>
                <w:szCs w:val="18"/>
                <w:lang w:val="sq-AL"/>
              </w:rPr>
              <w:t>4</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4</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Kundërpjerrësia maksimale</w:t>
            </w:r>
          </w:p>
        </w:tc>
        <w:tc>
          <w:tcPr>
            <w:tcW w:w="510" w:type="pct"/>
          </w:tcPr>
          <w:p w:rsidR="002A23ED" w:rsidRPr="00F17EE6" w:rsidRDefault="002A23ED" w:rsidP="00A13C39">
            <w:pPr>
              <w:pStyle w:val="Tabele"/>
              <w:rPr>
                <w:sz w:val="18"/>
                <w:szCs w:val="18"/>
                <w:lang w:val="sq-AL"/>
              </w:rPr>
            </w:pPr>
            <w:r w:rsidRPr="00F17EE6">
              <w:rPr>
                <w:sz w:val="18"/>
                <w:szCs w:val="18"/>
                <w:lang w:val="sq-AL"/>
              </w:rPr>
              <w:t>%</w:t>
            </w:r>
          </w:p>
        </w:tc>
        <w:tc>
          <w:tcPr>
            <w:tcW w:w="386" w:type="pct"/>
          </w:tcPr>
          <w:p w:rsidR="002A23ED" w:rsidRPr="00F17EE6" w:rsidRDefault="002A23ED" w:rsidP="00A13C39">
            <w:pPr>
              <w:pStyle w:val="Tabele"/>
              <w:rPr>
                <w:sz w:val="18"/>
                <w:szCs w:val="18"/>
                <w:lang w:val="sq-AL"/>
              </w:rPr>
            </w:pPr>
          </w:p>
        </w:tc>
        <w:tc>
          <w:tcPr>
            <w:tcW w:w="466" w:type="pct"/>
          </w:tcPr>
          <w:p w:rsidR="002A23ED" w:rsidRPr="00F17EE6" w:rsidRDefault="002A23ED" w:rsidP="00A13C39">
            <w:pPr>
              <w:pStyle w:val="Tabele"/>
              <w:rPr>
                <w:sz w:val="18"/>
                <w:szCs w:val="18"/>
                <w:lang w:val="sq-AL"/>
              </w:rPr>
            </w:pPr>
          </w:p>
        </w:tc>
        <w:tc>
          <w:tcPr>
            <w:tcW w:w="673" w:type="pct"/>
          </w:tcPr>
          <w:p w:rsidR="002A23ED" w:rsidRPr="00F17EE6" w:rsidRDefault="002A23ED" w:rsidP="00A13C39">
            <w:pPr>
              <w:pStyle w:val="Tabele"/>
              <w:rPr>
                <w:sz w:val="18"/>
                <w:szCs w:val="18"/>
                <w:lang w:val="sq-AL"/>
              </w:rPr>
            </w:pPr>
            <w:r w:rsidRPr="00F17EE6">
              <w:rPr>
                <w:sz w:val="18"/>
                <w:szCs w:val="18"/>
                <w:lang w:val="sq-AL"/>
              </w:rPr>
              <w:t>10</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12</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Rrezja minimale</w:t>
            </w:r>
          </w:p>
        </w:tc>
        <w:tc>
          <w:tcPr>
            <w:tcW w:w="510" w:type="pct"/>
          </w:tcPr>
          <w:p w:rsidR="002A23ED" w:rsidRPr="00F17EE6" w:rsidRDefault="002A23ED" w:rsidP="00A13C39">
            <w:pPr>
              <w:pStyle w:val="Tabele"/>
              <w:rPr>
                <w:sz w:val="18"/>
                <w:szCs w:val="18"/>
                <w:lang w:val="sq-AL"/>
              </w:rPr>
            </w:pPr>
            <w:r w:rsidRPr="00F17EE6">
              <w:rPr>
                <w:sz w:val="18"/>
                <w:szCs w:val="18"/>
                <w:lang w:val="sq-AL"/>
              </w:rPr>
              <w:t>ml</w:t>
            </w:r>
          </w:p>
        </w:tc>
        <w:tc>
          <w:tcPr>
            <w:tcW w:w="386" w:type="pct"/>
          </w:tcPr>
          <w:p w:rsidR="002A23ED" w:rsidRPr="00F17EE6" w:rsidRDefault="002A23ED" w:rsidP="00A13C39">
            <w:pPr>
              <w:pStyle w:val="Tabele"/>
              <w:rPr>
                <w:sz w:val="18"/>
                <w:szCs w:val="18"/>
                <w:lang w:val="sq-AL"/>
              </w:rPr>
            </w:pPr>
            <w:r w:rsidRPr="00F17EE6">
              <w:rPr>
                <w:sz w:val="18"/>
                <w:szCs w:val="18"/>
                <w:lang w:val="sq-AL"/>
              </w:rPr>
              <w:t>20</w:t>
            </w:r>
          </w:p>
        </w:tc>
        <w:tc>
          <w:tcPr>
            <w:tcW w:w="466" w:type="pct"/>
          </w:tcPr>
          <w:p w:rsidR="002A23ED" w:rsidRPr="00F17EE6" w:rsidRDefault="002A23ED" w:rsidP="00A13C39">
            <w:pPr>
              <w:pStyle w:val="Tabele"/>
              <w:rPr>
                <w:sz w:val="18"/>
                <w:szCs w:val="18"/>
                <w:lang w:val="sq-AL"/>
              </w:rPr>
            </w:pPr>
            <w:r w:rsidRPr="00F17EE6">
              <w:rPr>
                <w:sz w:val="18"/>
                <w:szCs w:val="18"/>
                <w:lang w:val="sq-AL"/>
              </w:rPr>
              <w:t>12</w:t>
            </w:r>
          </w:p>
        </w:tc>
        <w:tc>
          <w:tcPr>
            <w:tcW w:w="673" w:type="pct"/>
          </w:tcPr>
          <w:p w:rsidR="002A23ED" w:rsidRPr="00F17EE6" w:rsidRDefault="002A23ED" w:rsidP="00A13C39">
            <w:pPr>
              <w:pStyle w:val="Tabele"/>
              <w:rPr>
                <w:sz w:val="18"/>
                <w:szCs w:val="18"/>
                <w:lang w:val="sq-AL"/>
              </w:rPr>
            </w:pPr>
            <w:r w:rsidRPr="00F17EE6">
              <w:rPr>
                <w:sz w:val="18"/>
                <w:szCs w:val="18"/>
                <w:lang w:val="sq-AL"/>
              </w:rPr>
              <w:t>10</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8</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Nr. i vendeve të ndërrimit për km</w:t>
            </w:r>
          </w:p>
        </w:tc>
        <w:tc>
          <w:tcPr>
            <w:tcW w:w="510" w:type="pct"/>
          </w:tcPr>
          <w:p w:rsidR="002A23ED" w:rsidRPr="00F17EE6" w:rsidRDefault="002A23ED" w:rsidP="00A13C39">
            <w:pPr>
              <w:pStyle w:val="Tabele"/>
              <w:rPr>
                <w:sz w:val="18"/>
                <w:szCs w:val="18"/>
                <w:lang w:val="sq-AL"/>
              </w:rPr>
            </w:pPr>
            <w:r w:rsidRPr="00F17EE6">
              <w:rPr>
                <w:sz w:val="18"/>
                <w:szCs w:val="18"/>
                <w:lang w:val="sq-AL"/>
              </w:rPr>
              <w:t>nr.</w:t>
            </w:r>
          </w:p>
        </w:tc>
        <w:tc>
          <w:tcPr>
            <w:tcW w:w="386" w:type="pct"/>
          </w:tcPr>
          <w:p w:rsidR="002A23ED" w:rsidRPr="00F17EE6" w:rsidRDefault="002A23ED" w:rsidP="00A13C39">
            <w:pPr>
              <w:pStyle w:val="Tabele"/>
              <w:rPr>
                <w:sz w:val="18"/>
                <w:szCs w:val="18"/>
                <w:lang w:val="sq-AL"/>
              </w:rPr>
            </w:pPr>
            <w:r w:rsidRPr="00F17EE6">
              <w:rPr>
                <w:sz w:val="18"/>
                <w:szCs w:val="18"/>
                <w:lang w:val="sq-AL"/>
              </w:rPr>
              <w:t>5</w:t>
            </w:r>
          </w:p>
        </w:tc>
        <w:tc>
          <w:tcPr>
            <w:tcW w:w="466" w:type="pct"/>
          </w:tcPr>
          <w:p w:rsidR="002A23ED" w:rsidRPr="00F17EE6" w:rsidRDefault="002A23ED" w:rsidP="00A13C39">
            <w:pPr>
              <w:pStyle w:val="Tabele"/>
              <w:rPr>
                <w:sz w:val="18"/>
                <w:szCs w:val="18"/>
                <w:lang w:val="sq-AL"/>
              </w:rPr>
            </w:pPr>
            <w:r w:rsidRPr="00F17EE6">
              <w:rPr>
                <w:sz w:val="18"/>
                <w:szCs w:val="18"/>
                <w:lang w:val="sq-AL"/>
              </w:rPr>
              <w:t>4</w:t>
            </w:r>
          </w:p>
        </w:tc>
        <w:tc>
          <w:tcPr>
            <w:tcW w:w="673" w:type="pct"/>
          </w:tcPr>
          <w:p w:rsidR="002A23ED" w:rsidRPr="00F17EE6" w:rsidRDefault="002A23ED" w:rsidP="00A13C39">
            <w:pPr>
              <w:pStyle w:val="Tabele"/>
              <w:rPr>
                <w:sz w:val="18"/>
                <w:szCs w:val="18"/>
                <w:lang w:val="sq-AL"/>
              </w:rPr>
            </w:pPr>
            <w:r w:rsidRPr="00F17EE6">
              <w:rPr>
                <w:sz w:val="18"/>
                <w:szCs w:val="18"/>
                <w:lang w:val="sq-AL"/>
              </w:rPr>
              <w:t>3</w:t>
            </w:r>
          </w:p>
        </w:tc>
        <w:tc>
          <w:tcPr>
            <w:tcW w:w="861" w:type="pct"/>
          </w:tcPr>
          <w:p w:rsidR="002A23ED" w:rsidRPr="00F17EE6" w:rsidRDefault="002A23ED" w:rsidP="00A13C39">
            <w:pPr>
              <w:pStyle w:val="Tabele"/>
              <w:rPr>
                <w:sz w:val="18"/>
                <w:szCs w:val="18"/>
                <w:lang w:val="sq-AL"/>
              </w:rPr>
            </w:pPr>
            <w:r w:rsidRPr="00F17EE6">
              <w:rPr>
                <w:sz w:val="18"/>
                <w:szCs w:val="18"/>
                <w:lang w:val="sq-AL"/>
              </w:rPr>
              <w:t xml:space="preserve"> 2</w:t>
            </w:r>
          </w:p>
        </w:tc>
      </w:tr>
      <w:tr w:rsidR="002A23ED" w:rsidRPr="00F17EE6" w:rsidTr="00F17EE6">
        <w:tc>
          <w:tcPr>
            <w:tcW w:w="2103" w:type="pct"/>
          </w:tcPr>
          <w:p w:rsidR="002A23ED" w:rsidRPr="00F17EE6" w:rsidRDefault="002A23ED" w:rsidP="00A13C39">
            <w:pPr>
              <w:pStyle w:val="Tabele"/>
              <w:rPr>
                <w:sz w:val="18"/>
                <w:szCs w:val="18"/>
                <w:lang w:val="sq-AL"/>
              </w:rPr>
            </w:pPr>
            <w:r w:rsidRPr="00F17EE6">
              <w:rPr>
                <w:sz w:val="18"/>
                <w:szCs w:val="18"/>
                <w:lang w:val="sq-AL"/>
              </w:rPr>
              <w:t xml:space="preserve">- </w:t>
            </w:r>
            <w:r w:rsidR="00917D3C" w:rsidRPr="00F17EE6">
              <w:rPr>
                <w:sz w:val="18"/>
                <w:szCs w:val="18"/>
                <w:lang w:val="sq-AL"/>
              </w:rPr>
              <w:t xml:space="preserve">Gjatësia </w:t>
            </w:r>
            <w:r w:rsidRPr="00F17EE6">
              <w:rPr>
                <w:sz w:val="18"/>
                <w:szCs w:val="18"/>
                <w:lang w:val="sq-AL"/>
              </w:rPr>
              <w:t>e vendeve të ndërrimit</w:t>
            </w:r>
          </w:p>
        </w:tc>
        <w:tc>
          <w:tcPr>
            <w:tcW w:w="510" w:type="pct"/>
          </w:tcPr>
          <w:p w:rsidR="002A23ED" w:rsidRPr="00F17EE6" w:rsidRDefault="002A23ED" w:rsidP="00A13C39">
            <w:pPr>
              <w:pStyle w:val="Tabele"/>
              <w:rPr>
                <w:sz w:val="18"/>
                <w:szCs w:val="18"/>
                <w:lang w:val="sq-AL"/>
              </w:rPr>
            </w:pPr>
            <w:r w:rsidRPr="00F17EE6">
              <w:rPr>
                <w:sz w:val="18"/>
                <w:szCs w:val="18"/>
                <w:lang w:val="sq-AL"/>
              </w:rPr>
              <w:t>ml</w:t>
            </w:r>
          </w:p>
        </w:tc>
        <w:tc>
          <w:tcPr>
            <w:tcW w:w="386" w:type="pct"/>
          </w:tcPr>
          <w:p w:rsidR="002A23ED" w:rsidRPr="00F17EE6" w:rsidRDefault="002A23ED" w:rsidP="00A13C39">
            <w:pPr>
              <w:pStyle w:val="Tabele"/>
              <w:rPr>
                <w:sz w:val="18"/>
                <w:szCs w:val="18"/>
                <w:lang w:val="sq-AL"/>
              </w:rPr>
            </w:pPr>
            <w:r w:rsidRPr="00F17EE6">
              <w:rPr>
                <w:sz w:val="18"/>
                <w:szCs w:val="18"/>
                <w:lang w:val="sq-AL"/>
              </w:rPr>
              <w:t>20</w:t>
            </w:r>
          </w:p>
        </w:tc>
        <w:tc>
          <w:tcPr>
            <w:tcW w:w="466" w:type="pct"/>
          </w:tcPr>
          <w:p w:rsidR="002A23ED" w:rsidRPr="00F17EE6" w:rsidRDefault="002A23ED" w:rsidP="00A13C39">
            <w:pPr>
              <w:pStyle w:val="Tabele"/>
              <w:rPr>
                <w:sz w:val="18"/>
                <w:szCs w:val="18"/>
                <w:lang w:val="sq-AL"/>
              </w:rPr>
            </w:pPr>
            <w:r w:rsidRPr="00F17EE6">
              <w:rPr>
                <w:sz w:val="18"/>
                <w:szCs w:val="18"/>
                <w:lang w:val="sq-AL"/>
              </w:rPr>
              <w:t>20</w:t>
            </w:r>
          </w:p>
        </w:tc>
        <w:tc>
          <w:tcPr>
            <w:tcW w:w="673" w:type="pct"/>
          </w:tcPr>
          <w:p w:rsidR="002A23ED" w:rsidRPr="00F17EE6" w:rsidRDefault="002A23ED" w:rsidP="00A13C39">
            <w:pPr>
              <w:pStyle w:val="Tabele"/>
              <w:rPr>
                <w:sz w:val="18"/>
                <w:szCs w:val="18"/>
                <w:lang w:val="sq-AL"/>
              </w:rPr>
            </w:pPr>
            <w:r w:rsidRPr="00F17EE6">
              <w:rPr>
                <w:sz w:val="18"/>
                <w:szCs w:val="18"/>
                <w:lang w:val="sq-AL"/>
              </w:rPr>
              <w:t>15</w:t>
            </w:r>
          </w:p>
        </w:tc>
        <w:tc>
          <w:tcPr>
            <w:tcW w:w="861" w:type="pct"/>
          </w:tcPr>
          <w:p w:rsidR="002A23ED" w:rsidRPr="00F17EE6" w:rsidRDefault="002A23ED" w:rsidP="00A13C39">
            <w:pPr>
              <w:pStyle w:val="Tabele"/>
              <w:rPr>
                <w:sz w:val="18"/>
                <w:szCs w:val="18"/>
                <w:lang w:val="sq-AL"/>
              </w:rPr>
            </w:pPr>
            <w:r w:rsidRPr="00F17EE6">
              <w:rPr>
                <w:sz w:val="18"/>
                <w:szCs w:val="18"/>
                <w:lang w:val="sq-AL"/>
              </w:rPr>
              <w:t>10</w:t>
            </w:r>
          </w:p>
        </w:tc>
      </w:tr>
    </w:tbl>
    <w:p w:rsidR="002A23ED" w:rsidRDefault="002A23ED" w:rsidP="002A23ED">
      <w:pPr>
        <w:pStyle w:val="Paragrafi"/>
        <w:rPr>
          <w:sz w:val="12"/>
          <w:lang w:val="sq-AL"/>
        </w:rPr>
      </w:pPr>
    </w:p>
    <w:p w:rsidR="00F971D9" w:rsidRDefault="00F971D9" w:rsidP="002A23ED">
      <w:pPr>
        <w:pStyle w:val="Paragrafi"/>
        <w:rPr>
          <w:sz w:val="12"/>
          <w:lang w:val="sq-AL"/>
        </w:rPr>
      </w:pPr>
    </w:p>
    <w:p w:rsidR="00F971D9" w:rsidRDefault="00F971D9" w:rsidP="002A23ED">
      <w:pPr>
        <w:pStyle w:val="Paragrafi"/>
        <w:rPr>
          <w:sz w:val="12"/>
          <w:lang w:val="sq-AL"/>
        </w:rPr>
      </w:pPr>
    </w:p>
    <w:p w:rsidR="00F971D9" w:rsidRDefault="00F971D9" w:rsidP="002A23ED">
      <w:pPr>
        <w:pStyle w:val="Paragrafi"/>
        <w:rPr>
          <w:sz w:val="12"/>
          <w:lang w:val="sq-AL"/>
        </w:rPr>
      </w:pPr>
    </w:p>
    <w:p w:rsidR="00F971D9" w:rsidRDefault="00F971D9" w:rsidP="002A23ED">
      <w:pPr>
        <w:pStyle w:val="Paragrafi"/>
        <w:rPr>
          <w:sz w:val="12"/>
          <w:lang w:val="sq-AL"/>
        </w:rPr>
      </w:pPr>
    </w:p>
    <w:p w:rsidR="00F971D9" w:rsidRDefault="00F971D9" w:rsidP="002A23ED">
      <w:pPr>
        <w:pStyle w:val="Paragrafi"/>
        <w:rPr>
          <w:sz w:val="12"/>
          <w:lang w:val="sq-AL"/>
        </w:rPr>
      </w:pPr>
    </w:p>
    <w:p w:rsidR="00F971D9" w:rsidRDefault="00F971D9" w:rsidP="002A23ED">
      <w:pPr>
        <w:pStyle w:val="Paragrafi"/>
        <w:rPr>
          <w:sz w:val="12"/>
          <w:lang w:val="sq-AL"/>
        </w:rPr>
      </w:pPr>
    </w:p>
    <w:p w:rsidR="00F971D9" w:rsidRDefault="00F971D9" w:rsidP="002A23ED">
      <w:pPr>
        <w:pStyle w:val="Paragrafi"/>
        <w:rPr>
          <w:sz w:val="12"/>
          <w:lang w:val="sq-AL"/>
        </w:rPr>
      </w:pPr>
    </w:p>
    <w:p w:rsidR="00F971D9" w:rsidRPr="00F17EE6" w:rsidRDefault="00F971D9" w:rsidP="002A23ED">
      <w:pPr>
        <w:pStyle w:val="Paragrafi"/>
        <w:rPr>
          <w:sz w:val="12"/>
          <w:lang w:val="sq-AL"/>
        </w:rPr>
      </w:pPr>
    </w:p>
    <w:p w:rsidR="00F11C36" w:rsidRPr="00F11C36" w:rsidRDefault="00F11C36" w:rsidP="002A23ED">
      <w:pPr>
        <w:pStyle w:val="Paragrafi"/>
        <w:jc w:val="center"/>
        <w:rPr>
          <w:sz w:val="12"/>
          <w:szCs w:val="21"/>
          <w:lang w:val="sq-AL"/>
        </w:rPr>
      </w:pPr>
    </w:p>
    <w:p w:rsidR="002A23ED" w:rsidRPr="003F2345" w:rsidRDefault="002A23ED" w:rsidP="002A23ED">
      <w:pPr>
        <w:pStyle w:val="Paragrafi"/>
        <w:jc w:val="center"/>
        <w:rPr>
          <w:sz w:val="21"/>
          <w:szCs w:val="21"/>
          <w:lang w:val="sq-AL"/>
        </w:rPr>
      </w:pPr>
      <w:r w:rsidRPr="003F2345">
        <w:rPr>
          <w:sz w:val="21"/>
          <w:szCs w:val="21"/>
          <w:lang w:val="sq-AL"/>
        </w:rPr>
        <w:t>B. KRITERET E VLERËSIMIT TË STUDIMIT TEKNIKO-EKONOMIK PËR SHFRYTËZIMIN E PJESËVE EKONOMIKE DHE GRUP</w:t>
      </w:r>
      <w:r w:rsidR="00523A83" w:rsidRPr="003F2345">
        <w:rPr>
          <w:sz w:val="21"/>
          <w:szCs w:val="21"/>
          <w:lang w:val="sq-AL"/>
        </w:rPr>
        <w:t>-</w:t>
      </w:r>
      <w:r w:rsidRPr="003F2345">
        <w:rPr>
          <w:sz w:val="21"/>
          <w:szCs w:val="21"/>
          <w:lang w:val="sq-AL"/>
        </w:rPr>
        <w:t>NGASTRAVE, QË VIHEN PËR HERË TË PARË NË SHFRYTËZIM</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Sipas përmbajtjes së studimit, njësia e ankandit e ngritur në DSHP për vlerësimin e këtij studimi, do të zbatojë këto kritere:</w:t>
      </w:r>
    </w:p>
    <w:p w:rsidR="002A23ED" w:rsidRPr="003F2345" w:rsidRDefault="002A23ED" w:rsidP="002A23ED">
      <w:pPr>
        <w:pStyle w:val="Paragrafi"/>
        <w:rPr>
          <w:sz w:val="21"/>
          <w:szCs w:val="21"/>
          <w:lang w:val="sq-AL"/>
        </w:rPr>
      </w:pPr>
      <w:r w:rsidRPr="003F2345">
        <w:rPr>
          <w:sz w:val="21"/>
          <w:szCs w:val="21"/>
          <w:lang w:val="sq-AL"/>
        </w:rPr>
        <w:t>1. Mbështetja ligjore e treguesve ekonomik</w:t>
      </w:r>
      <w:r w:rsidR="00917D3C" w:rsidRPr="003F2345">
        <w:rPr>
          <w:sz w:val="21"/>
          <w:szCs w:val="21"/>
          <w:lang w:val="sq-AL"/>
        </w:rPr>
        <w:t>ë</w:t>
      </w:r>
    </w:p>
    <w:p w:rsidR="002A23ED" w:rsidRPr="003F2345" w:rsidRDefault="002A23ED" w:rsidP="002A23ED">
      <w:pPr>
        <w:pStyle w:val="Paragrafi"/>
        <w:rPr>
          <w:sz w:val="21"/>
          <w:szCs w:val="21"/>
          <w:lang w:val="sq-AL"/>
        </w:rPr>
      </w:pPr>
      <w:r w:rsidRPr="003F2345">
        <w:rPr>
          <w:sz w:val="21"/>
          <w:szCs w:val="21"/>
          <w:lang w:val="sq-AL"/>
        </w:rPr>
        <w:t>a) Vëllimi i shfrytëzueshëm sipas planit të mbarështimit</w:t>
      </w:r>
      <w:r w:rsidR="00917D3C"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b) Trajtimi (metoda e prerjes)</w:t>
      </w:r>
      <w:r w:rsidR="00F23A22"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 xml:space="preserve">c) Vëllimi vjetor i prerjeve dhe mundësia vjetore sipas planit mbarështimit. </w:t>
      </w:r>
    </w:p>
    <w:p w:rsidR="002A23ED" w:rsidRPr="003F2345" w:rsidRDefault="002A23ED" w:rsidP="002A23ED">
      <w:pPr>
        <w:pStyle w:val="Paragrafi"/>
        <w:rPr>
          <w:sz w:val="21"/>
          <w:szCs w:val="21"/>
          <w:lang w:val="sq-AL"/>
        </w:rPr>
      </w:pPr>
      <w:r w:rsidRPr="003F2345">
        <w:rPr>
          <w:sz w:val="21"/>
          <w:szCs w:val="21"/>
          <w:lang w:val="sq-AL"/>
        </w:rPr>
        <w:t>(Vlerësimi me konsideratë për bazueshmëri të plotë</w:t>
      </w:r>
      <w:r w:rsidR="00917D3C" w:rsidRPr="003F2345">
        <w:rPr>
          <w:sz w:val="21"/>
          <w:szCs w:val="21"/>
          <w:lang w:val="sq-AL"/>
        </w:rPr>
        <w:t>.</w:t>
      </w:r>
      <w:r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2. Mbështetja tekniko-silvikulturale</w:t>
      </w:r>
    </w:p>
    <w:p w:rsidR="002A23ED" w:rsidRPr="003F2345" w:rsidRDefault="002A23ED" w:rsidP="002A23ED">
      <w:pPr>
        <w:pStyle w:val="Paragrafi"/>
        <w:rPr>
          <w:sz w:val="21"/>
          <w:szCs w:val="21"/>
          <w:lang w:val="sq-AL"/>
        </w:rPr>
      </w:pPr>
      <w:r w:rsidRPr="003F2345">
        <w:rPr>
          <w:sz w:val="21"/>
          <w:szCs w:val="21"/>
          <w:lang w:val="sq-AL"/>
        </w:rPr>
        <w:t>a) Mb</w:t>
      </w:r>
      <w:r w:rsidR="00523A83" w:rsidRPr="003F2345">
        <w:rPr>
          <w:sz w:val="21"/>
          <w:szCs w:val="21"/>
          <w:lang w:val="sq-AL"/>
        </w:rPr>
        <w:t>ër</w:t>
      </w:r>
      <w:r w:rsidRPr="003F2345">
        <w:rPr>
          <w:sz w:val="21"/>
          <w:szCs w:val="21"/>
          <w:lang w:val="sq-AL"/>
        </w:rPr>
        <w:t>ritshmëira me rrugë auto dhe shtrirja e tyre (ndihmesa sociale e variantit të rrugës).</w:t>
      </w:r>
    </w:p>
    <w:p w:rsidR="002A23ED" w:rsidRPr="003F2345" w:rsidRDefault="002A23ED" w:rsidP="002A23ED">
      <w:pPr>
        <w:pStyle w:val="Paragrafi"/>
        <w:rPr>
          <w:sz w:val="21"/>
          <w:szCs w:val="21"/>
          <w:lang w:val="sq-AL"/>
        </w:rPr>
      </w:pPr>
      <w:r w:rsidRPr="003F2345">
        <w:rPr>
          <w:sz w:val="21"/>
          <w:szCs w:val="21"/>
          <w:lang w:val="sq-AL"/>
        </w:rPr>
        <w:t>- Mb</w:t>
      </w:r>
      <w:r w:rsidR="00523A83" w:rsidRPr="003F2345">
        <w:rPr>
          <w:sz w:val="21"/>
          <w:szCs w:val="21"/>
          <w:lang w:val="sq-AL"/>
        </w:rPr>
        <w:t>ë</w:t>
      </w:r>
      <w:r w:rsidRPr="003F2345">
        <w:rPr>
          <w:sz w:val="21"/>
          <w:szCs w:val="21"/>
          <w:lang w:val="sq-AL"/>
        </w:rPr>
        <w:t>r</w:t>
      </w:r>
      <w:r w:rsidR="00523A83" w:rsidRPr="003F2345">
        <w:rPr>
          <w:sz w:val="21"/>
          <w:szCs w:val="21"/>
          <w:lang w:val="sq-AL"/>
        </w:rPr>
        <w:t>r</w:t>
      </w:r>
      <w:r w:rsidRPr="003F2345">
        <w:rPr>
          <w:sz w:val="21"/>
          <w:szCs w:val="21"/>
          <w:lang w:val="sq-AL"/>
        </w:rPr>
        <w:t>itshmeria: Konsiston në lidhjen me rrjet rrugor të kategorisë IV me kufirin e fillimit të njësisë së mbarështimit që do të shfrytëzohet. Varianti i zgjedhur nga subjekti për kalimin e rrugës auto është kompetencë e vetë subjektit dhe vlerësimi i një varianti kundrejt tjetrit do të bëhet pa pikë, por duke marrë në konsideratë atë variant rruge që plotëson më mirë zgjidhjen sociale të zonës.</w:t>
      </w:r>
    </w:p>
    <w:p w:rsidR="002A23ED" w:rsidRPr="003F2345" w:rsidRDefault="002A23ED" w:rsidP="002A23ED">
      <w:pPr>
        <w:pStyle w:val="Paragrafi"/>
        <w:rPr>
          <w:sz w:val="21"/>
          <w:szCs w:val="21"/>
          <w:lang w:val="sq-AL"/>
        </w:rPr>
      </w:pPr>
      <w:r w:rsidRPr="003F2345">
        <w:rPr>
          <w:sz w:val="21"/>
          <w:szCs w:val="21"/>
          <w:lang w:val="sq-AL"/>
        </w:rPr>
        <w:t>- Shtrirja e rrjetit rrugor: Për mbulimin e njësive të mbarështimit që do të shfrytëzohen nëpërmjet ndërtimit të një rrjeti rrugo</w:t>
      </w:r>
      <w:r w:rsidR="00917D3C" w:rsidRPr="003F2345">
        <w:rPr>
          <w:sz w:val="21"/>
          <w:szCs w:val="21"/>
          <w:lang w:val="sq-AL"/>
        </w:rPr>
        <w:t>r, do të përdorim treguesit e “d</w:t>
      </w:r>
      <w:r w:rsidRPr="003F2345">
        <w:rPr>
          <w:sz w:val="21"/>
          <w:szCs w:val="21"/>
          <w:lang w:val="sq-AL"/>
        </w:rPr>
        <w:t>endësisë optimale” sipas “</w:t>
      </w:r>
      <w:r w:rsidR="00917D3C" w:rsidRPr="003F2345">
        <w:rPr>
          <w:sz w:val="21"/>
          <w:szCs w:val="21"/>
          <w:lang w:val="sq-AL"/>
        </w:rPr>
        <w:t xml:space="preserve">hapësirës </w:t>
      </w:r>
      <w:r w:rsidRPr="003F2345">
        <w:rPr>
          <w:sz w:val="21"/>
          <w:szCs w:val="21"/>
          <w:lang w:val="sq-AL"/>
        </w:rPr>
        <w:t>optimale” midis tyre, në funksion të klasave të pjerrësisë, të shprehura në përmbajtjen e studimit:</w:t>
      </w:r>
    </w:p>
    <w:p w:rsidR="002A23ED" w:rsidRPr="003F2345" w:rsidRDefault="002A23ED" w:rsidP="002A23ED">
      <w:pPr>
        <w:pStyle w:val="Paragrafi"/>
        <w:rPr>
          <w:sz w:val="21"/>
          <w:szCs w:val="21"/>
          <w:lang w:val="sq-AL"/>
        </w:rPr>
      </w:pPr>
      <w:r w:rsidRPr="003F2345">
        <w:rPr>
          <w:sz w:val="21"/>
          <w:szCs w:val="21"/>
          <w:lang w:val="sq-AL"/>
        </w:rPr>
        <w:t xml:space="preserve"> b) Den</w:t>
      </w:r>
      <w:r w:rsidR="00917D3C" w:rsidRPr="003F2345">
        <w:rPr>
          <w:sz w:val="21"/>
          <w:szCs w:val="21"/>
          <w:lang w:val="sq-AL"/>
        </w:rPr>
        <w:t>dësia optimale e rrjetit rrugor</w:t>
      </w:r>
      <w:r w:rsidRPr="003F2345">
        <w:rPr>
          <w:sz w:val="21"/>
          <w:szCs w:val="21"/>
          <w:lang w:val="sq-AL"/>
        </w:rPr>
        <w:t>: 10ml/ha = 5 pikë dhe për çdo 1ml mbi 10ml/ha jepet 1 pikë.</w:t>
      </w:r>
    </w:p>
    <w:p w:rsidR="002A23ED" w:rsidRPr="003F2345" w:rsidRDefault="002A23ED" w:rsidP="002A23ED">
      <w:pPr>
        <w:pStyle w:val="Paragrafi"/>
        <w:rPr>
          <w:sz w:val="21"/>
          <w:szCs w:val="21"/>
          <w:lang w:val="sq-AL"/>
        </w:rPr>
      </w:pPr>
      <w:r w:rsidRPr="003F2345">
        <w:rPr>
          <w:sz w:val="21"/>
          <w:szCs w:val="21"/>
          <w:lang w:val="sq-AL"/>
        </w:rPr>
        <w:t>“Dendësia optimale”</w:t>
      </w:r>
    </w:p>
    <w:p w:rsidR="002A23ED" w:rsidRPr="003F2345" w:rsidRDefault="002A23ED" w:rsidP="002A23ED">
      <w:pPr>
        <w:pStyle w:val="Paragrafi"/>
        <w:rPr>
          <w:sz w:val="21"/>
          <w:szCs w:val="21"/>
          <w:lang w:val="sq-AL"/>
        </w:rPr>
      </w:pPr>
      <w:r w:rsidRPr="003F2345">
        <w:rPr>
          <w:sz w:val="21"/>
          <w:szCs w:val="21"/>
          <w:lang w:val="sq-AL"/>
        </w:rPr>
        <w:t xml:space="preserve">1 pikë 10-15 ml/ha </w:t>
      </w:r>
      <w:r w:rsidRPr="003F2345">
        <w:rPr>
          <w:sz w:val="21"/>
          <w:szCs w:val="21"/>
          <w:lang w:val="sq-AL"/>
        </w:rPr>
        <w:tab/>
      </w:r>
      <w:r w:rsidRPr="003F2345">
        <w:rPr>
          <w:sz w:val="21"/>
          <w:szCs w:val="21"/>
          <w:lang w:val="sq-AL"/>
        </w:rPr>
        <w:tab/>
        <w:t xml:space="preserve"> </w:t>
      </w:r>
      <w:r w:rsidR="00F11C36">
        <w:rPr>
          <w:sz w:val="21"/>
          <w:szCs w:val="21"/>
          <w:lang w:val="sq-AL"/>
        </w:rPr>
        <w:t xml:space="preserve"> </w:t>
      </w:r>
      <w:r w:rsidRPr="003F2345">
        <w:rPr>
          <w:sz w:val="21"/>
          <w:szCs w:val="21"/>
          <w:lang w:val="sq-AL"/>
        </w:rPr>
        <w:t>5 pikë</w:t>
      </w:r>
    </w:p>
    <w:p w:rsidR="002A23ED" w:rsidRPr="003F2345" w:rsidRDefault="00917D3C" w:rsidP="002A23ED">
      <w:pPr>
        <w:pStyle w:val="Paragrafi"/>
        <w:rPr>
          <w:sz w:val="21"/>
          <w:szCs w:val="21"/>
          <w:lang w:val="sq-AL"/>
        </w:rPr>
      </w:pPr>
      <w:r w:rsidRPr="003F2345">
        <w:rPr>
          <w:sz w:val="21"/>
          <w:szCs w:val="21"/>
          <w:lang w:val="sq-AL"/>
        </w:rPr>
        <w:t xml:space="preserve">1 pikë 15-25 ml/ha </w:t>
      </w:r>
      <w:r w:rsidRPr="003F2345">
        <w:rPr>
          <w:sz w:val="21"/>
          <w:szCs w:val="21"/>
          <w:lang w:val="sq-AL"/>
        </w:rPr>
        <w:tab/>
      </w:r>
      <w:r w:rsidRPr="003F2345">
        <w:rPr>
          <w:sz w:val="21"/>
          <w:szCs w:val="21"/>
          <w:lang w:val="sq-AL"/>
        </w:rPr>
        <w:tab/>
      </w:r>
      <w:r w:rsidR="002A23ED" w:rsidRPr="003F2345">
        <w:rPr>
          <w:sz w:val="21"/>
          <w:szCs w:val="21"/>
          <w:lang w:val="sq-AL"/>
        </w:rPr>
        <w:t>10 pikë</w:t>
      </w:r>
    </w:p>
    <w:p w:rsidR="002A23ED" w:rsidRPr="003F2345" w:rsidRDefault="002A23ED" w:rsidP="002A23ED">
      <w:pPr>
        <w:pStyle w:val="Paragrafi"/>
        <w:rPr>
          <w:sz w:val="21"/>
          <w:szCs w:val="21"/>
          <w:lang w:val="sq-AL"/>
        </w:rPr>
      </w:pPr>
      <w:r w:rsidRPr="003F2345">
        <w:rPr>
          <w:sz w:val="21"/>
          <w:szCs w:val="21"/>
          <w:lang w:val="sq-AL"/>
        </w:rPr>
        <w:t xml:space="preserve">1 pikë 20-35 ml/ha </w:t>
      </w:r>
      <w:r w:rsidRPr="003F2345">
        <w:rPr>
          <w:sz w:val="21"/>
          <w:szCs w:val="21"/>
          <w:lang w:val="sq-AL"/>
        </w:rPr>
        <w:tab/>
      </w:r>
      <w:r w:rsidRPr="003F2345">
        <w:rPr>
          <w:sz w:val="21"/>
          <w:szCs w:val="21"/>
          <w:lang w:val="sq-AL"/>
        </w:rPr>
        <w:tab/>
        <w:t>10 pikë</w:t>
      </w:r>
    </w:p>
    <w:p w:rsidR="002A23ED" w:rsidRPr="003F2345" w:rsidRDefault="002A23ED" w:rsidP="002A23ED">
      <w:pPr>
        <w:pStyle w:val="Paragrafi"/>
        <w:rPr>
          <w:sz w:val="21"/>
          <w:szCs w:val="21"/>
          <w:lang w:val="sq-AL"/>
        </w:rPr>
      </w:pPr>
      <w:r w:rsidRPr="003F2345">
        <w:rPr>
          <w:sz w:val="21"/>
          <w:szCs w:val="21"/>
          <w:lang w:val="sq-AL"/>
        </w:rPr>
        <w:t xml:space="preserve">1 pikë 30-40 ml/ha </w:t>
      </w:r>
      <w:r w:rsidRPr="003F2345">
        <w:rPr>
          <w:sz w:val="21"/>
          <w:szCs w:val="21"/>
          <w:lang w:val="sq-AL"/>
        </w:rPr>
        <w:tab/>
      </w:r>
      <w:r w:rsidRPr="003F2345">
        <w:rPr>
          <w:sz w:val="21"/>
          <w:szCs w:val="21"/>
          <w:lang w:val="sq-AL"/>
        </w:rPr>
        <w:tab/>
        <w:t xml:space="preserve"> </w:t>
      </w:r>
      <w:r w:rsidR="00F11C36">
        <w:rPr>
          <w:sz w:val="21"/>
          <w:szCs w:val="21"/>
          <w:lang w:val="sq-AL"/>
        </w:rPr>
        <w:t xml:space="preserve"> </w:t>
      </w:r>
      <w:r w:rsidRPr="003F2345">
        <w:rPr>
          <w:sz w:val="21"/>
          <w:szCs w:val="21"/>
          <w:lang w:val="sq-AL"/>
        </w:rPr>
        <w:t>5 pikë</w:t>
      </w:r>
    </w:p>
    <w:p w:rsidR="002A23ED" w:rsidRPr="003F2345" w:rsidRDefault="002A23ED" w:rsidP="002A23ED">
      <w:pPr>
        <w:pStyle w:val="Paragrafi"/>
        <w:rPr>
          <w:sz w:val="21"/>
          <w:szCs w:val="21"/>
          <w:lang w:val="sq-AL"/>
        </w:rPr>
      </w:pPr>
      <w:r w:rsidRPr="003F2345">
        <w:rPr>
          <w:sz w:val="21"/>
          <w:szCs w:val="21"/>
          <w:lang w:val="sq-AL"/>
        </w:rPr>
        <w:t>Për minimumin e dendësisë optimale jepet 1 pikë, si dhe për çdo ml/ha dendësi, jepet 1 pikë. Pikë të detyrueshme janë vlerat minimale, sipas klasave të pjerrësive.</w:t>
      </w:r>
    </w:p>
    <w:p w:rsidR="002A23ED" w:rsidRPr="003F2345" w:rsidRDefault="002A23ED" w:rsidP="002A23ED">
      <w:pPr>
        <w:pStyle w:val="Paragrafi"/>
        <w:rPr>
          <w:sz w:val="21"/>
          <w:szCs w:val="21"/>
          <w:lang w:val="sq-AL"/>
        </w:rPr>
      </w:pPr>
      <w:r w:rsidRPr="003F2345">
        <w:rPr>
          <w:sz w:val="21"/>
          <w:szCs w:val="21"/>
          <w:lang w:val="sq-AL"/>
        </w:rPr>
        <w:t>c) Kategoria e rrugëve</w:t>
      </w:r>
    </w:p>
    <w:p w:rsidR="002A23ED" w:rsidRPr="003F2345" w:rsidRDefault="002A23ED" w:rsidP="002A23ED">
      <w:pPr>
        <w:pStyle w:val="Paragrafi"/>
        <w:rPr>
          <w:sz w:val="21"/>
          <w:szCs w:val="21"/>
          <w:lang w:val="sq-AL"/>
        </w:rPr>
      </w:pPr>
      <w:r w:rsidRPr="003F2345">
        <w:rPr>
          <w:sz w:val="21"/>
          <w:szCs w:val="21"/>
          <w:lang w:val="sq-AL"/>
        </w:rPr>
        <w:t>Rrjeti rrugor që mbulon njësitë e mbarështimit, që do të shfrytëzohet, do të shpërndahet sipas kategorive të rrugëve:</w:t>
      </w:r>
    </w:p>
    <w:p w:rsidR="002A23ED" w:rsidRPr="003F2345" w:rsidRDefault="002A23ED" w:rsidP="002A23ED">
      <w:pPr>
        <w:pStyle w:val="Paragrafi"/>
        <w:rPr>
          <w:sz w:val="21"/>
          <w:szCs w:val="21"/>
          <w:lang w:val="sq-AL"/>
        </w:rPr>
      </w:pPr>
      <w:r w:rsidRPr="003F2345">
        <w:rPr>
          <w:sz w:val="21"/>
          <w:szCs w:val="21"/>
          <w:lang w:val="sq-AL"/>
        </w:rPr>
        <w:t xml:space="preserve">- Kategoria V </w:t>
      </w:r>
      <w:r w:rsidR="008F0743" w:rsidRPr="003F2345">
        <w:rPr>
          <w:sz w:val="21"/>
          <w:szCs w:val="21"/>
          <w:lang w:val="sq-AL"/>
        </w:rPr>
        <w:tab/>
      </w:r>
      <w:r w:rsidR="008F0743" w:rsidRPr="003F2345">
        <w:rPr>
          <w:sz w:val="21"/>
          <w:szCs w:val="21"/>
          <w:lang w:val="sq-AL"/>
        </w:rPr>
        <w:tab/>
      </w:r>
      <w:r w:rsidR="00C81667">
        <w:rPr>
          <w:sz w:val="21"/>
          <w:szCs w:val="21"/>
          <w:lang w:val="sq-AL"/>
        </w:rPr>
        <w:tab/>
      </w:r>
      <w:r w:rsidRPr="003F2345">
        <w:rPr>
          <w:sz w:val="21"/>
          <w:szCs w:val="21"/>
          <w:lang w:val="sq-AL"/>
        </w:rPr>
        <w:t xml:space="preserve">50 pikë </w:t>
      </w:r>
      <w:r w:rsidR="007D2286">
        <w:rPr>
          <w:sz w:val="21"/>
          <w:szCs w:val="21"/>
          <w:lang w:val="sq-AL"/>
        </w:rPr>
        <w:tab/>
        <w:t xml:space="preserve">     </w:t>
      </w:r>
      <w:r w:rsidR="00C81667">
        <w:rPr>
          <w:sz w:val="21"/>
          <w:szCs w:val="21"/>
          <w:lang w:val="sq-AL"/>
        </w:rPr>
        <w:tab/>
      </w:r>
      <w:r w:rsidRPr="003F2345">
        <w:rPr>
          <w:sz w:val="21"/>
          <w:szCs w:val="21"/>
          <w:lang w:val="sq-AL"/>
        </w:rPr>
        <w:t xml:space="preserve">30-50 % </w:t>
      </w:r>
      <w:r w:rsidR="00C81667">
        <w:rPr>
          <w:sz w:val="21"/>
          <w:szCs w:val="21"/>
          <w:lang w:val="sq-AL"/>
        </w:rPr>
        <w:tab/>
      </w:r>
      <w:r w:rsidRPr="003F2345">
        <w:rPr>
          <w:sz w:val="21"/>
          <w:szCs w:val="21"/>
          <w:lang w:val="sq-AL"/>
        </w:rPr>
        <w:t xml:space="preserve">150 pikë </w:t>
      </w:r>
    </w:p>
    <w:p w:rsidR="002A23ED" w:rsidRPr="003F2345" w:rsidRDefault="002A23ED" w:rsidP="002A23ED">
      <w:pPr>
        <w:pStyle w:val="Paragrafi"/>
        <w:rPr>
          <w:sz w:val="21"/>
          <w:szCs w:val="21"/>
          <w:lang w:val="sq-AL"/>
        </w:rPr>
      </w:pPr>
      <w:r w:rsidRPr="003F2345">
        <w:rPr>
          <w:sz w:val="21"/>
          <w:szCs w:val="21"/>
          <w:lang w:val="sq-AL"/>
        </w:rPr>
        <w:t>- Kategoria VI</w:t>
      </w:r>
      <w:r w:rsidR="00C81667">
        <w:rPr>
          <w:sz w:val="21"/>
          <w:szCs w:val="21"/>
          <w:lang w:val="sq-AL"/>
        </w:rPr>
        <w:t xml:space="preserve"> </w:t>
      </w:r>
      <w:r w:rsidRPr="003F2345">
        <w:rPr>
          <w:sz w:val="21"/>
          <w:szCs w:val="21"/>
          <w:lang w:val="sq-AL"/>
        </w:rPr>
        <w:t xml:space="preserve">kryesore </w:t>
      </w:r>
      <w:r w:rsidR="007D2286">
        <w:rPr>
          <w:sz w:val="21"/>
          <w:szCs w:val="21"/>
          <w:lang w:val="sq-AL"/>
        </w:rPr>
        <w:t xml:space="preserve">    </w:t>
      </w:r>
      <w:r w:rsidR="00C81667">
        <w:rPr>
          <w:sz w:val="21"/>
          <w:szCs w:val="21"/>
          <w:lang w:val="sq-AL"/>
        </w:rPr>
        <w:tab/>
      </w:r>
      <w:r w:rsidRPr="003F2345">
        <w:rPr>
          <w:sz w:val="21"/>
          <w:szCs w:val="21"/>
          <w:lang w:val="sq-AL"/>
        </w:rPr>
        <w:t xml:space="preserve">90 pikë </w:t>
      </w:r>
      <w:r w:rsidR="00C81667">
        <w:rPr>
          <w:sz w:val="21"/>
          <w:szCs w:val="21"/>
          <w:lang w:val="sq-AL"/>
        </w:rPr>
        <w:tab/>
      </w:r>
      <w:r w:rsidR="00C81667">
        <w:rPr>
          <w:sz w:val="21"/>
          <w:szCs w:val="21"/>
          <w:lang w:val="sq-AL"/>
        </w:rPr>
        <w:tab/>
      </w:r>
      <w:r w:rsidRPr="003F2345">
        <w:rPr>
          <w:sz w:val="21"/>
          <w:szCs w:val="21"/>
          <w:lang w:val="sq-AL"/>
        </w:rPr>
        <w:t xml:space="preserve">50-30 % </w:t>
      </w:r>
      <w:r w:rsidR="008F0743" w:rsidRPr="003F2345">
        <w:rPr>
          <w:sz w:val="21"/>
          <w:szCs w:val="21"/>
          <w:lang w:val="sq-AL"/>
        </w:rPr>
        <w:tab/>
      </w:r>
      <w:r w:rsidR="00F11C36">
        <w:rPr>
          <w:sz w:val="21"/>
          <w:szCs w:val="21"/>
          <w:lang w:val="sq-AL"/>
        </w:rPr>
        <w:t xml:space="preserve">  </w:t>
      </w:r>
      <w:r w:rsidRPr="003F2345">
        <w:rPr>
          <w:sz w:val="21"/>
          <w:szCs w:val="21"/>
          <w:lang w:val="sq-AL"/>
        </w:rPr>
        <w:t>30 pikë</w:t>
      </w:r>
    </w:p>
    <w:p w:rsidR="002A23ED" w:rsidRPr="003F2345" w:rsidRDefault="002A23ED" w:rsidP="002A23ED">
      <w:pPr>
        <w:pStyle w:val="Paragrafi"/>
        <w:rPr>
          <w:sz w:val="21"/>
          <w:szCs w:val="21"/>
          <w:lang w:val="sq-AL"/>
        </w:rPr>
      </w:pPr>
      <w:r w:rsidRPr="003F2345">
        <w:rPr>
          <w:sz w:val="21"/>
          <w:szCs w:val="21"/>
          <w:lang w:val="sq-AL"/>
        </w:rPr>
        <w:t xml:space="preserve">- Kategoria VI </w:t>
      </w:r>
      <w:r w:rsidR="00C81667">
        <w:rPr>
          <w:sz w:val="21"/>
          <w:szCs w:val="21"/>
          <w:lang w:val="sq-AL"/>
        </w:rPr>
        <w:t xml:space="preserve"> </w:t>
      </w:r>
      <w:r w:rsidRPr="003F2345">
        <w:rPr>
          <w:sz w:val="21"/>
          <w:szCs w:val="21"/>
          <w:lang w:val="sq-AL"/>
        </w:rPr>
        <w:t xml:space="preserve">sekondare </w:t>
      </w:r>
      <w:r w:rsidR="007D2286">
        <w:rPr>
          <w:sz w:val="21"/>
          <w:szCs w:val="21"/>
          <w:lang w:val="sq-AL"/>
        </w:rPr>
        <w:t xml:space="preserve">  </w:t>
      </w:r>
      <w:r w:rsidR="00C81667">
        <w:rPr>
          <w:sz w:val="21"/>
          <w:szCs w:val="21"/>
          <w:lang w:val="sq-AL"/>
        </w:rPr>
        <w:tab/>
      </w:r>
      <w:r w:rsidRPr="003F2345">
        <w:rPr>
          <w:sz w:val="21"/>
          <w:szCs w:val="21"/>
          <w:lang w:val="sq-AL"/>
        </w:rPr>
        <w:t xml:space="preserve">20 pikë </w:t>
      </w:r>
      <w:r w:rsidR="00C81667">
        <w:rPr>
          <w:sz w:val="21"/>
          <w:szCs w:val="21"/>
          <w:lang w:val="sq-AL"/>
        </w:rPr>
        <w:tab/>
      </w:r>
      <w:r w:rsidR="00C81667">
        <w:rPr>
          <w:sz w:val="21"/>
          <w:szCs w:val="21"/>
          <w:lang w:val="sq-AL"/>
        </w:rPr>
        <w:tab/>
        <w:t xml:space="preserve">     </w:t>
      </w:r>
      <w:r w:rsidRPr="003F2345">
        <w:rPr>
          <w:sz w:val="21"/>
          <w:szCs w:val="21"/>
          <w:lang w:val="sq-AL"/>
        </w:rPr>
        <w:t xml:space="preserve">20 % </w:t>
      </w:r>
      <w:r w:rsidR="007D2286">
        <w:rPr>
          <w:sz w:val="21"/>
          <w:szCs w:val="21"/>
          <w:lang w:val="sq-AL"/>
        </w:rPr>
        <w:tab/>
        <w:t xml:space="preserve"> </w:t>
      </w:r>
      <w:r w:rsidR="00C81667">
        <w:rPr>
          <w:sz w:val="21"/>
          <w:szCs w:val="21"/>
          <w:lang w:val="sq-AL"/>
        </w:rPr>
        <w:t xml:space="preserve"> </w:t>
      </w:r>
      <w:r w:rsidRPr="003F2345">
        <w:rPr>
          <w:sz w:val="21"/>
          <w:szCs w:val="21"/>
          <w:lang w:val="sq-AL"/>
        </w:rPr>
        <w:t>20 pikë</w:t>
      </w:r>
    </w:p>
    <w:p w:rsidR="002A23ED" w:rsidRPr="003F2345" w:rsidRDefault="002A23ED" w:rsidP="002A23ED">
      <w:pPr>
        <w:pStyle w:val="Paragrafi"/>
        <w:rPr>
          <w:sz w:val="21"/>
          <w:szCs w:val="21"/>
          <w:lang w:val="sq-AL"/>
        </w:rPr>
      </w:pPr>
      <w:r w:rsidRPr="003F2345">
        <w:rPr>
          <w:sz w:val="21"/>
          <w:szCs w:val="21"/>
          <w:lang w:val="sq-AL"/>
        </w:rPr>
        <w:t xml:space="preserve"> </w:t>
      </w:r>
      <w:r w:rsidRPr="003F2345">
        <w:rPr>
          <w:sz w:val="21"/>
          <w:szCs w:val="21"/>
          <w:lang w:val="sq-AL"/>
        </w:rPr>
        <w:tab/>
        <w:t xml:space="preserve"> </w:t>
      </w:r>
      <w:r w:rsidR="008F0743" w:rsidRPr="003F2345">
        <w:rPr>
          <w:sz w:val="21"/>
          <w:szCs w:val="21"/>
          <w:lang w:val="sq-AL"/>
        </w:rPr>
        <w:tab/>
      </w:r>
      <w:r w:rsidR="008F0743" w:rsidRPr="003F2345">
        <w:rPr>
          <w:sz w:val="21"/>
          <w:szCs w:val="21"/>
          <w:lang w:val="sq-AL"/>
        </w:rPr>
        <w:tab/>
      </w:r>
      <w:r w:rsidR="00C81667">
        <w:rPr>
          <w:sz w:val="21"/>
          <w:szCs w:val="21"/>
          <w:lang w:val="sq-AL"/>
        </w:rPr>
        <w:t xml:space="preserve">            </w:t>
      </w:r>
      <w:r w:rsidRPr="003F2345">
        <w:rPr>
          <w:sz w:val="21"/>
          <w:szCs w:val="21"/>
          <w:lang w:val="sq-AL"/>
        </w:rPr>
        <w:t xml:space="preserve">160 pikë </w:t>
      </w:r>
      <w:r w:rsidR="007D2286">
        <w:rPr>
          <w:sz w:val="21"/>
          <w:szCs w:val="21"/>
          <w:lang w:val="sq-AL"/>
        </w:rPr>
        <w:tab/>
      </w:r>
      <w:r w:rsidR="007D2286">
        <w:rPr>
          <w:sz w:val="21"/>
          <w:szCs w:val="21"/>
          <w:lang w:val="sq-AL"/>
        </w:rPr>
        <w:tab/>
      </w:r>
      <w:r w:rsidR="00C81667">
        <w:rPr>
          <w:sz w:val="21"/>
          <w:szCs w:val="21"/>
          <w:lang w:val="sq-AL"/>
        </w:rPr>
        <w:tab/>
      </w:r>
      <w:r w:rsidRPr="003F2345">
        <w:rPr>
          <w:sz w:val="21"/>
          <w:szCs w:val="21"/>
          <w:lang w:val="sq-AL"/>
        </w:rPr>
        <w:t>200 pikë</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Për kategorinë V të rrugës vlerësimi është 5 pikë për 1%, që zë në totalin e rrjetit rrugor të ri.</w:t>
      </w:r>
    </w:p>
    <w:p w:rsidR="002A23ED" w:rsidRPr="003F2345" w:rsidRDefault="002A23ED" w:rsidP="002A23ED">
      <w:pPr>
        <w:pStyle w:val="Paragrafi"/>
        <w:rPr>
          <w:sz w:val="21"/>
          <w:szCs w:val="21"/>
          <w:lang w:val="sq-AL"/>
        </w:rPr>
      </w:pPr>
      <w:r w:rsidRPr="003F2345">
        <w:rPr>
          <w:sz w:val="21"/>
          <w:szCs w:val="21"/>
          <w:lang w:val="sq-AL"/>
        </w:rPr>
        <w:t xml:space="preserve">Për kategorinë VI kryesore të rrugës vlerësimi është 3 pikë për 1 %. </w:t>
      </w:r>
    </w:p>
    <w:p w:rsidR="002A23ED" w:rsidRPr="003F2345" w:rsidRDefault="002A23ED" w:rsidP="002A23ED">
      <w:pPr>
        <w:pStyle w:val="Paragrafi"/>
        <w:rPr>
          <w:sz w:val="21"/>
          <w:szCs w:val="21"/>
          <w:lang w:val="sq-AL"/>
        </w:rPr>
      </w:pPr>
      <w:r w:rsidRPr="003F2345">
        <w:rPr>
          <w:sz w:val="21"/>
          <w:szCs w:val="21"/>
          <w:lang w:val="sq-AL"/>
        </w:rPr>
        <w:t xml:space="preserve">Për kategorinë VI sekondare të rrugës vlerësimi është 1 pikë për 1 %. </w:t>
      </w:r>
    </w:p>
    <w:p w:rsidR="002A23ED" w:rsidRPr="003F2345" w:rsidRDefault="002A23ED" w:rsidP="002A23ED">
      <w:pPr>
        <w:pStyle w:val="Paragrafi"/>
        <w:rPr>
          <w:sz w:val="21"/>
          <w:szCs w:val="21"/>
          <w:lang w:val="sq-AL"/>
        </w:rPr>
      </w:pPr>
      <w:r w:rsidRPr="003F2345">
        <w:rPr>
          <w:sz w:val="21"/>
          <w:szCs w:val="21"/>
          <w:lang w:val="sq-AL"/>
        </w:rPr>
        <w:t>Lejohet kompensimi i kategorive të larta të rrugëve auto me ato të ulëta, gjithmonë pa prishur minimalen dhe maksimalen e mundshme të pikëve.</w:t>
      </w:r>
    </w:p>
    <w:p w:rsidR="002A23ED" w:rsidRPr="003F2345" w:rsidRDefault="002A23ED" w:rsidP="002A23ED">
      <w:pPr>
        <w:pStyle w:val="Paragrafi"/>
        <w:rPr>
          <w:sz w:val="21"/>
          <w:szCs w:val="21"/>
          <w:lang w:val="sq-AL"/>
        </w:rPr>
      </w:pPr>
      <w:r w:rsidRPr="003F2345">
        <w:rPr>
          <w:sz w:val="21"/>
          <w:szCs w:val="21"/>
          <w:lang w:val="sq-AL"/>
        </w:rPr>
        <w:t>Pikë të detyrueshme janë 160.</w:t>
      </w:r>
    </w:p>
    <w:p w:rsidR="002A23ED" w:rsidRPr="003F2345" w:rsidRDefault="002A23ED" w:rsidP="002A23ED">
      <w:pPr>
        <w:pStyle w:val="Paragrafi"/>
        <w:rPr>
          <w:sz w:val="21"/>
          <w:szCs w:val="21"/>
          <w:lang w:val="sq-AL"/>
        </w:rPr>
      </w:pPr>
      <w:r w:rsidRPr="003F2345">
        <w:rPr>
          <w:sz w:val="21"/>
          <w:szCs w:val="21"/>
          <w:lang w:val="sq-AL"/>
        </w:rPr>
        <w:t>d) Mekanizimi i punimeve për transportin e brendshëm.</w:t>
      </w:r>
    </w:p>
    <w:p w:rsidR="002A23ED" w:rsidRPr="003F2345" w:rsidRDefault="002A23ED" w:rsidP="002A23ED">
      <w:pPr>
        <w:pStyle w:val="Paragrafi"/>
        <w:rPr>
          <w:sz w:val="21"/>
          <w:szCs w:val="21"/>
          <w:lang w:val="sq-AL"/>
        </w:rPr>
      </w:pPr>
      <w:r w:rsidRPr="003F2345">
        <w:rPr>
          <w:sz w:val="21"/>
          <w:szCs w:val="21"/>
          <w:lang w:val="sq-AL"/>
        </w:rPr>
        <w:t>Do të vlerësohet me pikë, vetëm transporti i brendshëm në raportet:</w:t>
      </w:r>
    </w:p>
    <w:p w:rsidR="002A23ED" w:rsidRPr="003F2345" w:rsidRDefault="002A23ED" w:rsidP="002A23ED">
      <w:pPr>
        <w:pStyle w:val="Paragrafi"/>
        <w:rPr>
          <w:sz w:val="21"/>
          <w:szCs w:val="21"/>
          <w:lang w:val="sq-AL"/>
        </w:rPr>
      </w:pPr>
      <w:r w:rsidRPr="003F2345">
        <w:rPr>
          <w:sz w:val="21"/>
          <w:szCs w:val="21"/>
          <w:lang w:val="sq-AL"/>
        </w:rPr>
        <w:t xml:space="preserve">25 % me krahë </w:t>
      </w:r>
      <w:r w:rsidR="00EA35AA" w:rsidRPr="003F2345">
        <w:rPr>
          <w:sz w:val="21"/>
          <w:szCs w:val="21"/>
          <w:lang w:val="sq-AL"/>
        </w:rPr>
        <w:tab/>
      </w:r>
      <w:r w:rsidR="00EA35AA" w:rsidRPr="003F2345">
        <w:rPr>
          <w:sz w:val="21"/>
          <w:szCs w:val="21"/>
          <w:lang w:val="sq-AL"/>
        </w:rPr>
        <w:tab/>
      </w:r>
      <w:r w:rsidR="00EA35AA" w:rsidRPr="003F2345">
        <w:rPr>
          <w:sz w:val="21"/>
          <w:szCs w:val="21"/>
          <w:lang w:val="sq-AL"/>
        </w:rPr>
        <w:tab/>
      </w:r>
      <w:r w:rsidR="00F11C36">
        <w:rPr>
          <w:sz w:val="21"/>
          <w:szCs w:val="21"/>
          <w:lang w:val="sq-AL"/>
        </w:rPr>
        <w:t xml:space="preserve">  </w:t>
      </w:r>
      <w:r w:rsidRPr="003F2345">
        <w:rPr>
          <w:sz w:val="21"/>
          <w:szCs w:val="21"/>
          <w:lang w:val="sq-AL"/>
        </w:rPr>
        <w:t>25 pikë</w:t>
      </w:r>
    </w:p>
    <w:p w:rsidR="002A23ED" w:rsidRPr="003F2345" w:rsidRDefault="002A23ED" w:rsidP="002A23ED">
      <w:pPr>
        <w:pStyle w:val="Paragrafi"/>
        <w:rPr>
          <w:sz w:val="21"/>
          <w:szCs w:val="21"/>
          <w:lang w:val="sq-AL"/>
        </w:rPr>
      </w:pPr>
      <w:r w:rsidRPr="003F2345">
        <w:rPr>
          <w:sz w:val="21"/>
          <w:szCs w:val="21"/>
          <w:lang w:val="sq-AL"/>
        </w:rPr>
        <w:t xml:space="preserve">75 % me mekanizëm </w:t>
      </w:r>
      <w:r w:rsidR="00EA35AA" w:rsidRPr="003F2345">
        <w:rPr>
          <w:sz w:val="21"/>
          <w:szCs w:val="21"/>
          <w:lang w:val="sq-AL"/>
        </w:rPr>
        <w:tab/>
      </w:r>
      <w:r w:rsidR="00EA35AA" w:rsidRPr="003F2345">
        <w:rPr>
          <w:sz w:val="21"/>
          <w:szCs w:val="21"/>
          <w:lang w:val="sq-AL"/>
        </w:rPr>
        <w:tab/>
      </w:r>
      <w:r w:rsidRPr="003F2345">
        <w:rPr>
          <w:sz w:val="21"/>
          <w:szCs w:val="21"/>
          <w:lang w:val="sq-AL"/>
        </w:rPr>
        <w:t>300 pikë</w:t>
      </w:r>
    </w:p>
    <w:p w:rsidR="002A23ED" w:rsidRPr="003F2345" w:rsidRDefault="002A23ED" w:rsidP="002A23ED">
      <w:pPr>
        <w:pStyle w:val="Paragrafi"/>
        <w:rPr>
          <w:sz w:val="21"/>
          <w:szCs w:val="21"/>
          <w:lang w:val="sq-AL"/>
        </w:rPr>
      </w:pPr>
      <w:r w:rsidRPr="003F2345">
        <w:rPr>
          <w:sz w:val="21"/>
          <w:szCs w:val="21"/>
          <w:lang w:val="sq-AL"/>
        </w:rPr>
        <w:t xml:space="preserve">100 % </w:t>
      </w:r>
      <w:r w:rsidR="00EA35AA" w:rsidRPr="003F2345">
        <w:rPr>
          <w:sz w:val="21"/>
          <w:szCs w:val="21"/>
          <w:lang w:val="sq-AL"/>
        </w:rPr>
        <w:tab/>
      </w:r>
      <w:r w:rsidR="00EA35AA" w:rsidRPr="003F2345">
        <w:rPr>
          <w:sz w:val="21"/>
          <w:szCs w:val="21"/>
          <w:lang w:val="sq-AL"/>
        </w:rPr>
        <w:tab/>
      </w:r>
      <w:r w:rsidR="00EA35AA" w:rsidRPr="003F2345">
        <w:rPr>
          <w:sz w:val="21"/>
          <w:szCs w:val="21"/>
          <w:lang w:val="sq-AL"/>
        </w:rPr>
        <w:tab/>
      </w:r>
      <w:r w:rsidR="00EA35AA" w:rsidRPr="003F2345">
        <w:rPr>
          <w:sz w:val="21"/>
          <w:szCs w:val="21"/>
          <w:lang w:val="sq-AL"/>
        </w:rPr>
        <w:tab/>
      </w:r>
      <w:r w:rsidRPr="003F2345">
        <w:rPr>
          <w:sz w:val="21"/>
          <w:szCs w:val="21"/>
          <w:lang w:val="sq-AL"/>
        </w:rPr>
        <w:t>325 pikë</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r w:rsidRPr="003F2345">
        <w:rPr>
          <w:sz w:val="21"/>
          <w:szCs w:val="21"/>
          <w:lang w:val="sq-AL"/>
        </w:rPr>
        <w:t>- Për transportin me krahë vlerësimi është 1 pikë për 1 %.</w:t>
      </w:r>
    </w:p>
    <w:p w:rsidR="002A23ED" w:rsidRPr="003F2345" w:rsidRDefault="002A23ED" w:rsidP="002A23ED">
      <w:pPr>
        <w:pStyle w:val="Paragrafi"/>
        <w:rPr>
          <w:sz w:val="21"/>
          <w:szCs w:val="21"/>
          <w:lang w:val="sq-AL"/>
        </w:rPr>
      </w:pPr>
      <w:r w:rsidRPr="003F2345">
        <w:rPr>
          <w:sz w:val="21"/>
          <w:szCs w:val="21"/>
          <w:lang w:val="sq-AL"/>
        </w:rPr>
        <w:t>- Për transportin me mekanizëm vlerësimi është 4 pikë për 1 %.</w:t>
      </w:r>
    </w:p>
    <w:p w:rsidR="002A23ED" w:rsidRPr="003F2345" w:rsidRDefault="002A23ED" w:rsidP="002A23ED">
      <w:pPr>
        <w:pStyle w:val="Paragrafi"/>
        <w:rPr>
          <w:sz w:val="21"/>
          <w:szCs w:val="21"/>
          <w:lang w:val="sq-AL"/>
        </w:rPr>
      </w:pPr>
      <w:r w:rsidRPr="003F2345">
        <w:rPr>
          <w:sz w:val="21"/>
          <w:szCs w:val="21"/>
          <w:lang w:val="sq-AL"/>
        </w:rPr>
        <w:t>Brenda shumatores prej 100 % transporti i brendshëm lejohet ulja e % se transportit me krahë dhe zëvendësimi me transportin me mekanizëm, ndërsa e kundërta jo.</w:t>
      </w:r>
    </w:p>
    <w:p w:rsidR="002A23ED" w:rsidRPr="003F2345" w:rsidRDefault="002A23ED" w:rsidP="002A23ED">
      <w:pPr>
        <w:pStyle w:val="Paragrafi"/>
        <w:rPr>
          <w:sz w:val="21"/>
          <w:szCs w:val="21"/>
          <w:lang w:val="sq-AL"/>
        </w:rPr>
      </w:pPr>
      <w:r w:rsidRPr="003F2345">
        <w:rPr>
          <w:sz w:val="21"/>
          <w:szCs w:val="21"/>
          <w:lang w:val="sq-AL"/>
        </w:rPr>
        <w:t xml:space="preserve"> (Vetëm kur transporti i brendshëm sillet në raportet rreth 25 % me krahë dhe 75 % me mekaniz.)</w:t>
      </w:r>
    </w:p>
    <w:p w:rsidR="002A23ED" w:rsidRPr="003F2345" w:rsidRDefault="002A23ED" w:rsidP="002A23ED">
      <w:pPr>
        <w:pStyle w:val="Paragrafi"/>
        <w:rPr>
          <w:sz w:val="21"/>
          <w:szCs w:val="21"/>
          <w:lang w:val="sq-AL"/>
        </w:rPr>
      </w:pPr>
      <w:r w:rsidRPr="003F2345">
        <w:rPr>
          <w:sz w:val="21"/>
          <w:szCs w:val="21"/>
          <w:lang w:val="sq-AL"/>
        </w:rPr>
        <w:t>Pikë të detyrueshme për vlerësimin janë 325.</w:t>
      </w:r>
    </w:p>
    <w:p w:rsidR="002A23ED" w:rsidRPr="003F2345" w:rsidRDefault="002A23ED" w:rsidP="002A23ED">
      <w:pPr>
        <w:pStyle w:val="Paragrafi"/>
        <w:rPr>
          <w:sz w:val="21"/>
          <w:szCs w:val="21"/>
          <w:lang w:val="sq-AL"/>
        </w:rPr>
      </w:pPr>
      <w:r w:rsidRPr="003F2345">
        <w:rPr>
          <w:sz w:val="21"/>
          <w:szCs w:val="21"/>
          <w:lang w:val="sq-AL"/>
        </w:rPr>
        <w:t>Mekanizimi i punimeve të operacioneve të tjera</w:t>
      </w:r>
      <w:r w:rsidR="00AF5FE8" w:rsidRPr="003F2345">
        <w:rPr>
          <w:sz w:val="21"/>
          <w:szCs w:val="21"/>
          <w:lang w:val="sq-AL"/>
        </w:rPr>
        <w:t>,</w:t>
      </w:r>
      <w:r w:rsidRPr="003F2345">
        <w:rPr>
          <w:sz w:val="21"/>
          <w:szCs w:val="21"/>
          <w:lang w:val="sq-AL"/>
        </w:rPr>
        <w:t xml:space="preserve"> si: prerja, ngarkimi, ndërtimi i rrugëve auto, vlerësimi do të bëhet me konsideratë për mekanizimin e punimeve. </w:t>
      </w:r>
    </w:p>
    <w:p w:rsidR="002A23ED" w:rsidRPr="003F2345" w:rsidRDefault="002A23ED" w:rsidP="002A23ED">
      <w:pPr>
        <w:pStyle w:val="Paragrafi"/>
        <w:rPr>
          <w:sz w:val="21"/>
          <w:szCs w:val="21"/>
          <w:lang w:val="sq-AL"/>
        </w:rPr>
      </w:pPr>
      <w:r w:rsidRPr="003F2345">
        <w:rPr>
          <w:sz w:val="21"/>
          <w:szCs w:val="21"/>
          <w:lang w:val="sq-AL"/>
        </w:rPr>
        <w:t>e) Zgjedhja e mekanizimit të nevojshëm:</w:t>
      </w:r>
    </w:p>
    <w:p w:rsidR="002A23ED" w:rsidRPr="003F2345" w:rsidRDefault="002A23ED" w:rsidP="002A23ED">
      <w:pPr>
        <w:pStyle w:val="Paragrafi"/>
        <w:rPr>
          <w:sz w:val="21"/>
          <w:szCs w:val="21"/>
          <w:lang w:val="sq-AL"/>
        </w:rPr>
      </w:pPr>
      <w:r w:rsidRPr="003F2345">
        <w:rPr>
          <w:sz w:val="21"/>
          <w:szCs w:val="21"/>
          <w:lang w:val="sq-AL"/>
        </w:rPr>
        <w:t>Vlerësimi i tipit të mekanizmave për transportin e jashtëm dhe ndërtimin e rrugëve auto pyjore nuk do të jetë me pikë, por do të bëhet mbi bazën e konsideratës për tipat më të avancuar të kohës, që sjellin më pak pa</w:t>
      </w:r>
      <w:r w:rsidR="00AF5FE8" w:rsidRPr="003F2345">
        <w:rPr>
          <w:sz w:val="21"/>
          <w:szCs w:val="21"/>
          <w:lang w:val="sq-AL"/>
        </w:rPr>
        <w:t>soja negative në mjedisin pyjor</w:t>
      </w:r>
      <w:r w:rsidRPr="003F2345">
        <w:rPr>
          <w:sz w:val="21"/>
          <w:szCs w:val="21"/>
          <w:lang w:val="sq-AL"/>
        </w:rPr>
        <w:t xml:space="preserve"> për:</w:t>
      </w:r>
    </w:p>
    <w:p w:rsidR="002A23ED" w:rsidRPr="003F2345" w:rsidRDefault="002A23ED" w:rsidP="002A23ED">
      <w:pPr>
        <w:pStyle w:val="Paragrafi"/>
        <w:rPr>
          <w:sz w:val="21"/>
          <w:szCs w:val="21"/>
          <w:lang w:val="sq-AL"/>
        </w:rPr>
      </w:pPr>
      <w:r w:rsidRPr="003F2345">
        <w:rPr>
          <w:sz w:val="21"/>
          <w:szCs w:val="21"/>
          <w:lang w:val="sq-AL"/>
        </w:rPr>
        <w:t>Transportin e brendshëm: motosharra, traktor vetëngarkues, traktor pyjor me zinxhirë, teleferikë të ndryshëm të tipave të fundit etj.</w:t>
      </w:r>
    </w:p>
    <w:p w:rsidR="002A23ED" w:rsidRPr="003F2345" w:rsidRDefault="002A23ED" w:rsidP="002A23ED">
      <w:pPr>
        <w:pStyle w:val="Paragrafi"/>
        <w:rPr>
          <w:sz w:val="21"/>
          <w:szCs w:val="21"/>
          <w:lang w:val="sq-AL"/>
        </w:rPr>
      </w:pPr>
      <w:r w:rsidRPr="003F2345">
        <w:rPr>
          <w:sz w:val="21"/>
          <w:szCs w:val="21"/>
          <w:lang w:val="sq-AL"/>
        </w:rPr>
        <w:t>Transportin e jashtëm: kamion transporti me kapacitet mbajtës 8 tonë e lart; kamion vetë shkarkues; autovinç për ngarkim lëndë drusore.</w:t>
      </w:r>
    </w:p>
    <w:p w:rsidR="002A23ED" w:rsidRPr="003F2345" w:rsidRDefault="002A23ED" w:rsidP="002A23ED">
      <w:pPr>
        <w:pStyle w:val="Paragrafi"/>
        <w:rPr>
          <w:sz w:val="21"/>
          <w:szCs w:val="21"/>
          <w:lang w:val="sq-AL"/>
        </w:rPr>
      </w:pPr>
      <w:r w:rsidRPr="003F2345">
        <w:rPr>
          <w:sz w:val="21"/>
          <w:szCs w:val="21"/>
          <w:lang w:val="sq-AL"/>
        </w:rPr>
        <w:t>Ndërtimin e rrugëve autopyjore: traktor me ruspë hidraulike; traktor s-150; ekskavator, kamion me karroceri mbajtës mbi 8 tonë; kamion me karroceri (ripontabël) me kapacitet mbi 8 tonë;</w:t>
      </w:r>
    </w:p>
    <w:p w:rsidR="002A23ED" w:rsidRPr="003F2345" w:rsidRDefault="002A23ED" w:rsidP="002A23ED">
      <w:pPr>
        <w:pStyle w:val="Paragrafi"/>
        <w:rPr>
          <w:sz w:val="21"/>
          <w:szCs w:val="21"/>
          <w:lang w:val="sq-AL"/>
        </w:rPr>
      </w:pPr>
      <w:r w:rsidRPr="003F2345">
        <w:rPr>
          <w:sz w:val="21"/>
          <w:szCs w:val="21"/>
          <w:lang w:val="sq-AL"/>
        </w:rPr>
        <w:t>3. Program i masave zbutëse të impakteve mjedisore.</w:t>
      </w:r>
    </w:p>
    <w:p w:rsidR="002A23ED" w:rsidRPr="003F2345" w:rsidRDefault="002A23ED" w:rsidP="002A23ED">
      <w:pPr>
        <w:pStyle w:val="Paragrafi"/>
        <w:rPr>
          <w:sz w:val="21"/>
          <w:szCs w:val="21"/>
          <w:lang w:val="sq-AL"/>
        </w:rPr>
      </w:pPr>
      <w:r w:rsidRPr="003F2345">
        <w:rPr>
          <w:sz w:val="21"/>
          <w:szCs w:val="21"/>
          <w:lang w:val="sq-AL"/>
        </w:rPr>
        <w:t xml:space="preserve"> a) Punime rehabilituese të parashikuara (nga 50-100 pikë)</w:t>
      </w:r>
    </w:p>
    <w:p w:rsidR="002A23ED" w:rsidRPr="003F2345" w:rsidRDefault="002A23ED" w:rsidP="002A23ED">
      <w:pPr>
        <w:pStyle w:val="Paragrafi"/>
        <w:rPr>
          <w:sz w:val="21"/>
          <w:szCs w:val="21"/>
          <w:lang w:val="sq-AL"/>
        </w:rPr>
      </w:pPr>
      <w:r w:rsidRPr="003F2345">
        <w:rPr>
          <w:sz w:val="21"/>
          <w:szCs w:val="21"/>
          <w:lang w:val="sq-AL"/>
        </w:rPr>
        <w:t xml:space="preserve"> - Investim minimal = 50 pikë</w:t>
      </w:r>
    </w:p>
    <w:p w:rsidR="002A23ED" w:rsidRPr="003F2345" w:rsidRDefault="002A23ED" w:rsidP="002A23ED">
      <w:pPr>
        <w:pStyle w:val="Paragrafi"/>
        <w:rPr>
          <w:sz w:val="21"/>
          <w:szCs w:val="21"/>
          <w:lang w:val="sq-AL"/>
        </w:rPr>
      </w:pPr>
      <w:r w:rsidRPr="003F2345">
        <w:rPr>
          <w:sz w:val="21"/>
          <w:szCs w:val="21"/>
          <w:lang w:val="sq-AL"/>
        </w:rPr>
        <w:t xml:space="preserve"> - Investim maksimal = 100 pikë</w:t>
      </w:r>
    </w:p>
    <w:p w:rsidR="002A23ED" w:rsidRPr="003F2345" w:rsidRDefault="002A23ED" w:rsidP="002A23ED">
      <w:pPr>
        <w:pStyle w:val="Paragrafi"/>
        <w:rPr>
          <w:sz w:val="21"/>
          <w:szCs w:val="21"/>
          <w:lang w:val="sq-AL"/>
        </w:rPr>
      </w:pPr>
      <w:r w:rsidRPr="003F2345">
        <w:rPr>
          <w:sz w:val="21"/>
          <w:szCs w:val="21"/>
          <w:lang w:val="sq-AL"/>
        </w:rPr>
        <w:t xml:space="preserve"> b) Program i masave zbutëse:</w:t>
      </w:r>
    </w:p>
    <w:p w:rsidR="002A23ED" w:rsidRPr="003F2345" w:rsidRDefault="002A23ED" w:rsidP="002A23ED">
      <w:pPr>
        <w:pStyle w:val="Paragrafi"/>
        <w:rPr>
          <w:sz w:val="21"/>
          <w:szCs w:val="21"/>
          <w:lang w:val="sq-AL"/>
        </w:rPr>
      </w:pPr>
      <w:r w:rsidRPr="003F2345">
        <w:rPr>
          <w:sz w:val="21"/>
          <w:szCs w:val="21"/>
          <w:lang w:val="sq-AL"/>
        </w:rPr>
        <w:t>- I detajuar = 100 pikë</w:t>
      </w:r>
    </w:p>
    <w:p w:rsidR="002A23ED" w:rsidRPr="003F2345" w:rsidRDefault="002A23ED" w:rsidP="002A23ED">
      <w:pPr>
        <w:pStyle w:val="Paragrafi"/>
        <w:rPr>
          <w:sz w:val="21"/>
          <w:szCs w:val="21"/>
          <w:lang w:val="sq-AL"/>
        </w:rPr>
      </w:pPr>
      <w:r w:rsidRPr="003F2345">
        <w:rPr>
          <w:sz w:val="21"/>
          <w:szCs w:val="21"/>
          <w:lang w:val="sq-AL"/>
        </w:rPr>
        <w:t>- I pjesshëm = 50 pikë</w:t>
      </w:r>
    </w:p>
    <w:p w:rsidR="002A23ED" w:rsidRPr="003F2345" w:rsidRDefault="002A23ED" w:rsidP="002A23ED">
      <w:pPr>
        <w:pStyle w:val="Paragrafi"/>
        <w:rPr>
          <w:sz w:val="21"/>
          <w:szCs w:val="21"/>
          <w:lang w:val="sq-AL"/>
        </w:rPr>
      </w:pPr>
      <w:r w:rsidRPr="003F2345">
        <w:rPr>
          <w:sz w:val="21"/>
          <w:szCs w:val="21"/>
          <w:lang w:val="sq-AL"/>
        </w:rPr>
        <w:t>4. Zhvillimi i qëndrueshëm dhe leverdi ekonomike</w:t>
      </w:r>
    </w:p>
    <w:p w:rsidR="002A23ED" w:rsidRPr="003F2345" w:rsidRDefault="002A23ED" w:rsidP="002A23ED">
      <w:pPr>
        <w:pStyle w:val="Paragrafi"/>
        <w:rPr>
          <w:sz w:val="21"/>
          <w:szCs w:val="21"/>
          <w:lang w:val="sq-AL"/>
        </w:rPr>
      </w:pPr>
      <w:r w:rsidRPr="003F2345">
        <w:rPr>
          <w:sz w:val="21"/>
          <w:szCs w:val="21"/>
          <w:lang w:val="sq-AL"/>
        </w:rPr>
        <w:t xml:space="preserve"> a) Siguron vijueshmëri prodhimi</w:t>
      </w:r>
    </w:p>
    <w:p w:rsidR="002A23ED" w:rsidRPr="003F2345" w:rsidRDefault="002A23ED" w:rsidP="002A23ED">
      <w:pPr>
        <w:pStyle w:val="Paragrafi"/>
        <w:rPr>
          <w:sz w:val="21"/>
          <w:szCs w:val="21"/>
          <w:lang w:val="sq-AL"/>
        </w:rPr>
      </w:pPr>
      <w:r w:rsidRPr="003F2345">
        <w:rPr>
          <w:sz w:val="21"/>
          <w:szCs w:val="21"/>
          <w:lang w:val="sq-AL"/>
        </w:rPr>
        <w:t>Metoda dhe teknika e trajtimit të garantojnë mbrojtjen e pyllit dhe sigurojnë pyllin e së ardhmes.</w:t>
      </w:r>
    </w:p>
    <w:p w:rsidR="002A23ED" w:rsidRPr="003F2345" w:rsidRDefault="002A23ED" w:rsidP="002A23ED">
      <w:pPr>
        <w:pStyle w:val="Paragrafi"/>
        <w:rPr>
          <w:sz w:val="21"/>
          <w:szCs w:val="21"/>
          <w:lang w:val="sq-AL"/>
        </w:rPr>
      </w:pPr>
      <w:r w:rsidRPr="003F2345">
        <w:rPr>
          <w:sz w:val="21"/>
          <w:szCs w:val="21"/>
          <w:lang w:val="sq-AL"/>
        </w:rPr>
        <w:t>Vlerësimi do të jetë me konsideratë.</w:t>
      </w:r>
    </w:p>
    <w:p w:rsidR="002A23ED" w:rsidRPr="003F2345" w:rsidRDefault="002A23ED" w:rsidP="002A23ED">
      <w:pPr>
        <w:pStyle w:val="Paragrafi"/>
        <w:rPr>
          <w:sz w:val="21"/>
          <w:szCs w:val="21"/>
          <w:lang w:val="sq-AL"/>
        </w:rPr>
      </w:pPr>
      <w:r w:rsidRPr="003F2345">
        <w:rPr>
          <w:sz w:val="21"/>
          <w:szCs w:val="21"/>
          <w:lang w:val="sq-AL"/>
        </w:rPr>
        <w:t xml:space="preserve"> b) Efekti ekonomik i studimit:</w:t>
      </w:r>
    </w:p>
    <w:p w:rsidR="002A23ED" w:rsidRPr="003F2345" w:rsidRDefault="002A23ED" w:rsidP="002A23ED">
      <w:pPr>
        <w:pStyle w:val="Paragrafi"/>
        <w:rPr>
          <w:sz w:val="21"/>
          <w:szCs w:val="21"/>
          <w:lang w:val="sq-AL"/>
        </w:rPr>
      </w:pPr>
      <w:r w:rsidRPr="003F2345">
        <w:rPr>
          <w:sz w:val="21"/>
          <w:szCs w:val="21"/>
          <w:lang w:val="sq-AL"/>
        </w:rPr>
        <w:t>- Prodhimi mall i shitur m</w:t>
      </w:r>
      <w:r w:rsidRPr="003F2345">
        <w:rPr>
          <w:sz w:val="21"/>
          <w:szCs w:val="21"/>
          <w:vertAlign w:val="superscript"/>
          <w:lang w:val="sq-AL"/>
        </w:rPr>
        <w:t>3</w:t>
      </w:r>
      <w:r w:rsidRPr="003F2345">
        <w:rPr>
          <w:sz w:val="21"/>
          <w:szCs w:val="21"/>
          <w:lang w:val="sq-AL"/>
        </w:rPr>
        <w:t xml:space="preserve"> dhe 000/lekë</w:t>
      </w:r>
    </w:p>
    <w:p w:rsidR="002A23ED" w:rsidRPr="003F2345" w:rsidRDefault="002A23ED" w:rsidP="002A23ED">
      <w:pPr>
        <w:pStyle w:val="Paragrafi"/>
        <w:rPr>
          <w:sz w:val="21"/>
          <w:szCs w:val="21"/>
          <w:lang w:val="sq-AL"/>
        </w:rPr>
      </w:pPr>
      <w:r w:rsidRPr="003F2345">
        <w:rPr>
          <w:sz w:val="21"/>
          <w:szCs w:val="21"/>
          <w:lang w:val="sq-AL"/>
        </w:rPr>
        <w:t>Vlerësimi do të jetë me konsideratë</w:t>
      </w:r>
      <w:r w:rsidR="00AF5FE8" w:rsidRPr="003F2345">
        <w:rPr>
          <w:sz w:val="21"/>
          <w:szCs w:val="21"/>
          <w:lang w:val="sq-AL"/>
        </w:rPr>
        <w:t>,</w:t>
      </w:r>
      <w:r w:rsidRPr="003F2345">
        <w:rPr>
          <w:sz w:val="21"/>
          <w:szCs w:val="21"/>
          <w:lang w:val="sq-AL"/>
        </w:rPr>
        <w:t xml:space="preserve"> ku: primare do të jet</w:t>
      </w:r>
      <w:r w:rsidR="00AF5FE8" w:rsidRPr="003F2345">
        <w:rPr>
          <w:sz w:val="21"/>
          <w:szCs w:val="21"/>
          <w:lang w:val="sq-AL"/>
        </w:rPr>
        <w:t>ë</w:t>
      </w:r>
      <w:r w:rsidRPr="003F2345">
        <w:rPr>
          <w:sz w:val="21"/>
          <w:szCs w:val="21"/>
          <w:lang w:val="sq-AL"/>
        </w:rPr>
        <w:t xml:space="preserve"> produkti i gatshëm kundrejt atij gjysmë të gatshëm dhe prodhimi për eksport kundrejt atij për vend.</w:t>
      </w:r>
    </w:p>
    <w:p w:rsidR="002A23ED" w:rsidRPr="003F2345" w:rsidRDefault="002A23ED" w:rsidP="002A23ED">
      <w:pPr>
        <w:pStyle w:val="Paragrafi"/>
        <w:rPr>
          <w:sz w:val="21"/>
          <w:szCs w:val="21"/>
          <w:lang w:val="sq-AL"/>
        </w:rPr>
      </w:pPr>
      <w:r w:rsidRPr="003F2345">
        <w:rPr>
          <w:sz w:val="21"/>
          <w:szCs w:val="21"/>
          <w:lang w:val="sq-AL"/>
        </w:rPr>
        <w:t>c) Nivelet e pagës mesatare:</w:t>
      </w:r>
    </w:p>
    <w:p w:rsidR="002A23ED" w:rsidRPr="003F2345" w:rsidRDefault="002A23ED" w:rsidP="002A23ED">
      <w:pPr>
        <w:pStyle w:val="Paragrafi"/>
        <w:rPr>
          <w:sz w:val="21"/>
          <w:szCs w:val="21"/>
          <w:lang w:val="sq-AL"/>
        </w:rPr>
      </w:pPr>
      <w:r w:rsidRPr="003F2345">
        <w:rPr>
          <w:sz w:val="21"/>
          <w:szCs w:val="21"/>
          <w:lang w:val="sq-AL"/>
        </w:rPr>
        <w:t>- për punëtor prodhimi 18.000 lekë/muaj</w:t>
      </w:r>
      <w:r w:rsidR="00AF5FE8"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 për personel administrate 35.000 lekë/muaj.</w:t>
      </w:r>
    </w:p>
    <w:p w:rsidR="002A23ED" w:rsidRPr="003F2345" w:rsidRDefault="002A23ED" w:rsidP="002A23ED">
      <w:pPr>
        <w:pStyle w:val="Paragrafi"/>
        <w:rPr>
          <w:sz w:val="21"/>
          <w:szCs w:val="21"/>
          <w:lang w:val="sq-AL"/>
        </w:rPr>
      </w:pPr>
      <w:r w:rsidRPr="003F2345">
        <w:rPr>
          <w:sz w:val="21"/>
          <w:szCs w:val="21"/>
          <w:lang w:val="sq-AL"/>
        </w:rPr>
        <w:t>Këto nivele minimale janë të detyrueshme për t’u zbatuar, në të kundërt nuk bëhet vlerësimi i studimit të paraqitur nga subjekti.</w:t>
      </w:r>
    </w:p>
    <w:p w:rsidR="002A23ED" w:rsidRPr="003F2345" w:rsidRDefault="002A23ED" w:rsidP="002A23ED">
      <w:pPr>
        <w:pStyle w:val="Paragrafi"/>
        <w:rPr>
          <w:sz w:val="21"/>
          <w:szCs w:val="21"/>
          <w:lang w:val="sq-AL"/>
        </w:rPr>
      </w:pPr>
      <w:r w:rsidRPr="003F2345">
        <w:rPr>
          <w:sz w:val="21"/>
          <w:szCs w:val="21"/>
          <w:lang w:val="sq-AL"/>
        </w:rPr>
        <w:t>Vlerësimi është:</w:t>
      </w:r>
    </w:p>
    <w:p w:rsidR="002A23ED" w:rsidRPr="003F2345" w:rsidRDefault="002A23ED" w:rsidP="002A23ED">
      <w:pPr>
        <w:pStyle w:val="Paragrafi"/>
        <w:rPr>
          <w:sz w:val="21"/>
          <w:szCs w:val="21"/>
          <w:lang w:val="sq-AL"/>
        </w:rPr>
      </w:pPr>
      <w:r w:rsidRPr="003F2345">
        <w:rPr>
          <w:sz w:val="21"/>
          <w:szCs w:val="21"/>
          <w:lang w:val="sq-AL"/>
        </w:rPr>
        <w:t>100 pikë për pagën 18.000 lekë/muaj</w:t>
      </w:r>
      <w:r w:rsidR="006207C9"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150 pikë për pagën 35.000 lekë/muaj.</w:t>
      </w:r>
    </w:p>
    <w:p w:rsidR="002A23ED" w:rsidRPr="003F2345" w:rsidRDefault="002A23ED" w:rsidP="002A23ED">
      <w:pPr>
        <w:pStyle w:val="Paragrafi"/>
        <w:rPr>
          <w:sz w:val="21"/>
          <w:szCs w:val="21"/>
          <w:lang w:val="sq-AL"/>
        </w:rPr>
      </w:pPr>
      <w:r w:rsidRPr="003F2345">
        <w:rPr>
          <w:sz w:val="21"/>
          <w:szCs w:val="21"/>
          <w:lang w:val="sq-AL"/>
        </w:rPr>
        <w:t>Mbi këto paga pune do të jepet 10 pikë për çdo 1000 lekë për shtesë page në muaj.</w:t>
      </w:r>
    </w:p>
    <w:p w:rsidR="002A23ED" w:rsidRPr="003F2345" w:rsidRDefault="002A23ED" w:rsidP="002A23ED">
      <w:pPr>
        <w:pStyle w:val="Paragrafi"/>
        <w:rPr>
          <w:sz w:val="21"/>
          <w:szCs w:val="21"/>
          <w:lang w:val="sq-AL"/>
        </w:rPr>
      </w:pPr>
      <w:r w:rsidRPr="003F2345">
        <w:rPr>
          <w:sz w:val="21"/>
          <w:szCs w:val="21"/>
          <w:lang w:val="sq-AL"/>
        </w:rPr>
        <w:t>Sa herë që do të bëhet indeksimi i pagave, do të pasqyrohet edhe ndryshimi i tij.</w:t>
      </w:r>
    </w:p>
    <w:p w:rsidR="002A23ED" w:rsidRPr="003F2345" w:rsidRDefault="002A23ED" w:rsidP="002A23ED">
      <w:pPr>
        <w:pStyle w:val="Paragrafi"/>
        <w:rPr>
          <w:sz w:val="21"/>
          <w:szCs w:val="21"/>
          <w:lang w:val="sq-AL"/>
        </w:rPr>
      </w:pPr>
      <w:r w:rsidRPr="003F2345">
        <w:rPr>
          <w:sz w:val="21"/>
          <w:szCs w:val="21"/>
          <w:lang w:val="sq-AL"/>
        </w:rPr>
        <w:t>d) Rentabiliteti</w:t>
      </w:r>
    </w:p>
    <w:p w:rsidR="002A23ED" w:rsidRPr="003F2345" w:rsidRDefault="002A23ED" w:rsidP="002A23ED">
      <w:pPr>
        <w:pStyle w:val="Paragrafi"/>
        <w:rPr>
          <w:sz w:val="21"/>
          <w:szCs w:val="21"/>
          <w:lang w:val="sq-AL"/>
        </w:rPr>
      </w:pPr>
      <w:r w:rsidRPr="003F2345">
        <w:rPr>
          <w:sz w:val="21"/>
          <w:szCs w:val="21"/>
          <w:lang w:val="sq-AL"/>
        </w:rPr>
        <w:t>- Minimal 10%</w:t>
      </w:r>
      <w:r w:rsidR="008564F3" w:rsidRPr="003F2345">
        <w:rPr>
          <w:sz w:val="21"/>
          <w:szCs w:val="21"/>
          <w:lang w:val="sq-AL"/>
        </w:rPr>
        <w:t>,</w:t>
      </w:r>
      <w:r w:rsidRPr="003F2345">
        <w:rPr>
          <w:sz w:val="21"/>
          <w:szCs w:val="21"/>
          <w:lang w:val="sq-AL"/>
        </w:rPr>
        <w:t xml:space="preserve"> vlerësohet me 100 pikë</w:t>
      </w:r>
      <w:r w:rsidR="00AF5FE8" w:rsidRPr="003F2345">
        <w:rPr>
          <w:sz w:val="21"/>
          <w:szCs w:val="21"/>
          <w:lang w:val="sq-AL"/>
        </w:rPr>
        <w:t>;</w:t>
      </w:r>
    </w:p>
    <w:p w:rsidR="002A23ED" w:rsidRPr="003F2345" w:rsidRDefault="002A23ED" w:rsidP="002A23ED">
      <w:pPr>
        <w:pStyle w:val="Paragrafi"/>
        <w:rPr>
          <w:sz w:val="21"/>
          <w:szCs w:val="21"/>
          <w:lang w:val="sq-AL"/>
        </w:rPr>
      </w:pPr>
      <w:r w:rsidRPr="003F2345">
        <w:rPr>
          <w:sz w:val="21"/>
          <w:szCs w:val="21"/>
          <w:lang w:val="sq-AL"/>
        </w:rPr>
        <w:t>- Mesa</w:t>
      </w:r>
      <w:r w:rsidR="00AF5FE8" w:rsidRPr="003F2345">
        <w:rPr>
          <w:sz w:val="21"/>
          <w:szCs w:val="21"/>
          <w:lang w:val="sq-AL"/>
        </w:rPr>
        <w:t>tar 20 %</w:t>
      </w:r>
      <w:r w:rsidR="008564F3" w:rsidRPr="003F2345">
        <w:rPr>
          <w:sz w:val="21"/>
          <w:szCs w:val="21"/>
          <w:lang w:val="sq-AL"/>
        </w:rPr>
        <w:t>,</w:t>
      </w:r>
      <w:r w:rsidR="00AF5FE8" w:rsidRPr="003F2345">
        <w:rPr>
          <w:sz w:val="21"/>
          <w:szCs w:val="21"/>
          <w:lang w:val="sq-AL"/>
        </w:rPr>
        <w:t xml:space="preserve"> vlerësohet me 200 pikë;</w:t>
      </w:r>
    </w:p>
    <w:p w:rsidR="002A23ED" w:rsidRPr="003F2345" w:rsidRDefault="002A23ED" w:rsidP="002A23ED">
      <w:pPr>
        <w:pStyle w:val="Paragrafi"/>
        <w:rPr>
          <w:sz w:val="21"/>
          <w:szCs w:val="21"/>
          <w:lang w:val="sq-AL"/>
        </w:rPr>
      </w:pPr>
      <w:r w:rsidRPr="003F2345">
        <w:rPr>
          <w:sz w:val="21"/>
          <w:szCs w:val="21"/>
          <w:lang w:val="sq-AL"/>
        </w:rPr>
        <w:t>- Maksimal 30 %</w:t>
      </w:r>
      <w:r w:rsidR="008564F3" w:rsidRPr="003F2345">
        <w:rPr>
          <w:sz w:val="21"/>
          <w:szCs w:val="21"/>
          <w:lang w:val="sq-AL"/>
        </w:rPr>
        <w:t>,</w:t>
      </w:r>
      <w:r w:rsidRPr="003F2345">
        <w:rPr>
          <w:sz w:val="21"/>
          <w:szCs w:val="21"/>
          <w:lang w:val="sq-AL"/>
        </w:rPr>
        <w:t xml:space="preserve"> vlerësohet me 300 pikë.</w:t>
      </w:r>
    </w:p>
    <w:p w:rsidR="002A23ED" w:rsidRPr="003F2345" w:rsidRDefault="002A23ED" w:rsidP="002A23ED">
      <w:pPr>
        <w:pStyle w:val="Paragrafi"/>
        <w:rPr>
          <w:sz w:val="21"/>
          <w:szCs w:val="21"/>
          <w:lang w:val="sq-AL"/>
        </w:rPr>
      </w:pPr>
      <w:r w:rsidRPr="003F2345">
        <w:rPr>
          <w:sz w:val="21"/>
          <w:szCs w:val="21"/>
          <w:lang w:val="sq-AL"/>
        </w:rPr>
        <w:t>Vlerësimi do të jetë 10 pikë për çdo 1 % shtesë rentabiliteti.</w:t>
      </w:r>
    </w:p>
    <w:p w:rsidR="002A23ED" w:rsidRPr="003F2345" w:rsidRDefault="002A23ED" w:rsidP="002A23ED">
      <w:pPr>
        <w:pStyle w:val="Paragrafi"/>
        <w:rPr>
          <w:sz w:val="21"/>
          <w:szCs w:val="21"/>
          <w:lang w:val="sq-AL"/>
        </w:rPr>
      </w:pPr>
      <w:r w:rsidRPr="003F2345">
        <w:rPr>
          <w:sz w:val="21"/>
          <w:szCs w:val="21"/>
          <w:lang w:val="sq-AL"/>
        </w:rPr>
        <w:t>Rentabiliteti minimal është i detyrueshëm.</w:t>
      </w:r>
    </w:p>
    <w:p w:rsidR="002A23ED" w:rsidRPr="003F2345" w:rsidRDefault="002A23ED" w:rsidP="002A23ED">
      <w:pPr>
        <w:pStyle w:val="Paragrafi"/>
        <w:rPr>
          <w:sz w:val="21"/>
          <w:szCs w:val="21"/>
          <w:lang w:val="sq-AL"/>
        </w:rPr>
      </w:pPr>
      <w:r w:rsidRPr="003F2345">
        <w:rPr>
          <w:sz w:val="21"/>
          <w:szCs w:val="21"/>
          <w:lang w:val="sq-AL"/>
        </w:rPr>
        <w:t>5. Kapacitete zbatuese të mjaftueshme për të realizuar në kohë detyrimet kontratuale:</w:t>
      </w:r>
    </w:p>
    <w:p w:rsidR="002A23ED" w:rsidRPr="003F2345" w:rsidRDefault="002A23ED" w:rsidP="002A23ED">
      <w:pPr>
        <w:pStyle w:val="Paragrafi"/>
        <w:rPr>
          <w:sz w:val="21"/>
          <w:szCs w:val="21"/>
          <w:lang w:val="sq-AL"/>
        </w:rPr>
      </w:pPr>
      <w:r w:rsidRPr="003F2345">
        <w:rPr>
          <w:sz w:val="21"/>
          <w:szCs w:val="21"/>
          <w:lang w:val="sq-AL"/>
        </w:rPr>
        <w:t>a) Fuqi punëtore të kualifikuar</w:t>
      </w:r>
    </w:p>
    <w:p w:rsidR="002A23ED" w:rsidRPr="003F2345" w:rsidRDefault="002A23ED" w:rsidP="002A23ED">
      <w:pPr>
        <w:pStyle w:val="Paragrafi"/>
        <w:rPr>
          <w:sz w:val="21"/>
          <w:szCs w:val="21"/>
          <w:lang w:val="sq-AL"/>
        </w:rPr>
      </w:pPr>
      <w:r w:rsidRPr="003F2345">
        <w:rPr>
          <w:sz w:val="21"/>
          <w:szCs w:val="21"/>
          <w:lang w:val="sq-AL"/>
        </w:rPr>
        <w:t>b)</w:t>
      </w:r>
      <w:r w:rsidR="00AF5FE8" w:rsidRPr="003F2345">
        <w:rPr>
          <w:sz w:val="21"/>
          <w:szCs w:val="21"/>
          <w:lang w:val="sq-AL"/>
        </w:rPr>
        <w:t xml:space="preserve"> Mekanizma të duhur</w:t>
      </w:r>
      <w:r w:rsidRPr="003F2345">
        <w:rPr>
          <w:sz w:val="21"/>
          <w:szCs w:val="21"/>
          <w:lang w:val="sq-AL"/>
        </w:rPr>
        <w:t xml:space="preserve"> e të mjaftueshëm për operacionet prodhuese e transportuese.</w:t>
      </w:r>
    </w:p>
    <w:p w:rsidR="002A23ED" w:rsidRPr="003F2345" w:rsidRDefault="002A23ED" w:rsidP="002A23ED">
      <w:pPr>
        <w:pStyle w:val="Paragrafi"/>
        <w:rPr>
          <w:sz w:val="21"/>
          <w:szCs w:val="21"/>
          <w:lang w:val="sq-AL"/>
        </w:rPr>
      </w:pPr>
      <w:r w:rsidRPr="003F2345">
        <w:rPr>
          <w:sz w:val="21"/>
          <w:szCs w:val="21"/>
          <w:lang w:val="sq-AL"/>
        </w:rPr>
        <w:t>Vlerësimi: me konsideratë bazuar në treguesit e aktivitetit jo më pak se 5 vjet (i dokumentuar).</w:t>
      </w:r>
    </w:p>
    <w:p w:rsidR="002A23ED" w:rsidRPr="003F2345" w:rsidRDefault="002A23ED" w:rsidP="002A23ED">
      <w:pPr>
        <w:pStyle w:val="Paragrafi"/>
        <w:rPr>
          <w:sz w:val="21"/>
          <w:szCs w:val="21"/>
          <w:lang w:val="sq-AL"/>
        </w:rPr>
      </w:pPr>
      <w:r w:rsidRPr="003F2345">
        <w:rPr>
          <w:sz w:val="21"/>
          <w:szCs w:val="21"/>
          <w:lang w:val="sq-AL"/>
        </w:rPr>
        <w:t>c) Mundësi financiare të subjektit për të kryer aktivitetin.</w:t>
      </w:r>
    </w:p>
    <w:p w:rsidR="002A23ED" w:rsidRPr="003F2345" w:rsidRDefault="002A23ED" w:rsidP="002A23ED">
      <w:pPr>
        <w:pStyle w:val="Paragrafi"/>
        <w:rPr>
          <w:sz w:val="21"/>
          <w:szCs w:val="21"/>
          <w:lang w:val="sq-AL"/>
        </w:rPr>
      </w:pPr>
      <w:r w:rsidRPr="003F2345">
        <w:rPr>
          <w:sz w:val="21"/>
          <w:szCs w:val="21"/>
          <w:lang w:val="sq-AL"/>
        </w:rPr>
        <w:t>6. Besueshmëria e subjektit për të kryer aktivitetin.</w:t>
      </w:r>
    </w:p>
    <w:p w:rsidR="002A23ED" w:rsidRPr="003F2345" w:rsidRDefault="002A23ED" w:rsidP="002A23ED">
      <w:pPr>
        <w:pStyle w:val="Paragrafi"/>
        <w:rPr>
          <w:sz w:val="21"/>
          <w:szCs w:val="21"/>
          <w:lang w:val="sq-AL"/>
        </w:rPr>
      </w:pPr>
      <w:r w:rsidRPr="003F2345">
        <w:rPr>
          <w:sz w:val="21"/>
          <w:szCs w:val="21"/>
          <w:lang w:val="sq-AL"/>
        </w:rPr>
        <w:t>Vlerësimi me konsiderat</w:t>
      </w:r>
      <w:r w:rsidR="00AF5FE8" w:rsidRPr="003F2345">
        <w:rPr>
          <w:sz w:val="21"/>
          <w:szCs w:val="21"/>
          <w:lang w:val="sq-AL"/>
        </w:rPr>
        <w:t>ë</w:t>
      </w:r>
      <w:r w:rsidRPr="003F2345">
        <w:rPr>
          <w:sz w:val="21"/>
          <w:szCs w:val="21"/>
          <w:lang w:val="sq-AL"/>
        </w:rPr>
        <w:t>, sipas dokumentacionit të paraqitur lidhur me zhvillimin e aktivitetit për trajtimin dhe shfrytëzimin e pyjeve me jo më pak se 5 vjet, i dokumentuar.</w:t>
      </w:r>
    </w:p>
    <w:p w:rsidR="002A23ED" w:rsidRPr="003F2345" w:rsidRDefault="002A23ED" w:rsidP="002A23ED">
      <w:pPr>
        <w:pStyle w:val="Paragrafi"/>
        <w:rPr>
          <w:sz w:val="21"/>
          <w:szCs w:val="21"/>
          <w:lang w:val="sq-AL"/>
        </w:rPr>
      </w:pPr>
      <w:r w:rsidRPr="003F2345">
        <w:rPr>
          <w:sz w:val="21"/>
          <w:szCs w:val="21"/>
          <w:lang w:val="sq-AL"/>
        </w:rPr>
        <w:t xml:space="preserve">Në total, pikë të detyrueshme janë 895 pikë. </w:t>
      </w:r>
    </w:p>
    <w:p w:rsidR="002A23ED" w:rsidRPr="003F2345" w:rsidRDefault="002A23ED" w:rsidP="002A23ED">
      <w:pPr>
        <w:pStyle w:val="Paragrafi"/>
        <w:rPr>
          <w:sz w:val="21"/>
          <w:szCs w:val="21"/>
          <w:lang w:val="sq-AL"/>
        </w:rPr>
      </w:pPr>
      <w:r w:rsidRPr="003F2345">
        <w:rPr>
          <w:sz w:val="21"/>
          <w:szCs w:val="21"/>
          <w:lang w:val="sq-AL"/>
        </w:rPr>
        <w:t>Vlerësimi me konsideratë përcaktohet me shumicën e vlerësimeve: mjaftueshëm, mirë, shumë mirë.</w:t>
      </w:r>
    </w:p>
    <w:p w:rsidR="002A23ED" w:rsidRPr="003F2345" w:rsidRDefault="002A23ED" w:rsidP="002A23ED">
      <w:pPr>
        <w:pStyle w:val="Paragrafi"/>
        <w:rPr>
          <w:sz w:val="21"/>
          <w:szCs w:val="21"/>
          <w:lang w:val="sq-AL"/>
        </w:rPr>
      </w:pPr>
    </w:p>
    <w:p w:rsidR="002A23ED" w:rsidRPr="003F2345" w:rsidRDefault="002A23ED" w:rsidP="002A23ED">
      <w:pPr>
        <w:pStyle w:val="Paragrafi"/>
        <w:rPr>
          <w:sz w:val="21"/>
          <w:szCs w:val="21"/>
          <w:lang w:val="sq-AL"/>
        </w:rPr>
      </w:pPr>
    </w:p>
    <w:p w:rsidR="00A14BB2" w:rsidRPr="003F2345" w:rsidRDefault="00A14BB2" w:rsidP="00E60E5D">
      <w:pPr>
        <w:pStyle w:val="Akti"/>
        <w:rPr>
          <w:sz w:val="21"/>
          <w:szCs w:val="21"/>
          <w:lang w:val="sq-AL"/>
        </w:rPr>
      </w:pPr>
      <w:r w:rsidRPr="003F2345">
        <w:rPr>
          <w:sz w:val="21"/>
          <w:szCs w:val="21"/>
          <w:lang w:val="sq-AL"/>
        </w:rPr>
        <w:t>URDHËR</w:t>
      </w:r>
    </w:p>
    <w:p w:rsidR="00A14BB2" w:rsidRPr="003F2345" w:rsidRDefault="00A14BB2" w:rsidP="00E60E5D">
      <w:pPr>
        <w:pStyle w:val="NumriData"/>
        <w:rPr>
          <w:sz w:val="21"/>
          <w:szCs w:val="21"/>
          <w:lang w:val="sq-AL"/>
        </w:rPr>
      </w:pPr>
      <w:r w:rsidRPr="003F2345">
        <w:rPr>
          <w:sz w:val="21"/>
          <w:szCs w:val="21"/>
          <w:lang w:val="sq-AL"/>
        </w:rPr>
        <w:t>Nr. 19, datë 26.2</w:t>
      </w:r>
      <w:r w:rsidR="008564F3" w:rsidRPr="003F2345">
        <w:rPr>
          <w:sz w:val="21"/>
          <w:szCs w:val="21"/>
          <w:lang w:val="sq-AL"/>
        </w:rPr>
        <w:t>.</w:t>
      </w:r>
      <w:r w:rsidRPr="003F2345">
        <w:rPr>
          <w:sz w:val="21"/>
          <w:szCs w:val="21"/>
          <w:lang w:val="sq-AL"/>
        </w:rPr>
        <w:t>2013</w:t>
      </w:r>
    </w:p>
    <w:p w:rsidR="00A14BB2" w:rsidRPr="003F2345" w:rsidRDefault="00A14BB2" w:rsidP="00E60E5D">
      <w:pPr>
        <w:pStyle w:val="Paragrafi"/>
        <w:rPr>
          <w:rFonts w:eastAsia="Times New Roman"/>
          <w:color w:val="000000"/>
          <w:sz w:val="21"/>
          <w:szCs w:val="21"/>
          <w:lang w:val="sq-AL"/>
        </w:rPr>
      </w:pPr>
    </w:p>
    <w:p w:rsidR="00A14BB2" w:rsidRPr="003F2345" w:rsidRDefault="00A14BB2" w:rsidP="00E60E5D">
      <w:pPr>
        <w:pStyle w:val="Titulli"/>
        <w:rPr>
          <w:rFonts w:eastAsia="Times New Roman"/>
          <w:color w:val="000000"/>
          <w:sz w:val="21"/>
          <w:szCs w:val="21"/>
          <w:lang w:val="sq-AL"/>
        </w:rPr>
      </w:pPr>
      <w:r w:rsidRPr="003F2345">
        <w:rPr>
          <w:rFonts w:eastAsia="Times New Roman"/>
          <w:color w:val="000000"/>
          <w:sz w:val="21"/>
          <w:szCs w:val="21"/>
          <w:lang w:val="sq-AL"/>
        </w:rPr>
        <w:t>P</w:t>
      </w:r>
      <w:r w:rsidRPr="003F2345">
        <w:rPr>
          <w:sz w:val="21"/>
          <w:szCs w:val="21"/>
          <w:lang w:val="sq-AL"/>
        </w:rPr>
        <w:t>Ë</w:t>
      </w:r>
      <w:r w:rsidRPr="003F2345">
        <w:rPr>
          <w:rFonts w:eastAsia="Times New Roman"/>
          <w:color w:val="000000"/>
          <w:sz w:val="21"/>
          <w:szCs w:val="21"/>
          <w:lang w:val="sq-AL"/>
        </w:rPr>
        <w:t>R MIRATIMIN E “PROGRAMIT KOMB</w:t>
      </w:r>
      <w:r w:rsidRPr="003F2345">
        <w:rPr>
          <w:sz w:val="21"/>
          <w:szCs w:val="21"/>
          <w:lang w:val="sq-AL"/>
        </w:rPr>
        <w:t>ËTAR TË KONTROLLIT TË CILËSISË SË SIGURISË NË AVIACIONIN CIVIL TË REPUBLIKËS SË SHQIPËRISË</w:t>
      </w:r>
      <w:r w:rsidRPr="003F2345">
        <w:rPr>
          <w:color w:val="000000"/>
          <w:sz w:val="21"/>
          <w:szCs w:val="21"/>
          <w:lang w:val="sq-AL"/>
        </w:rPr>
        <w:t>”</w:t>
      </w:r>
    </w:p>
    <w:p w:rsidR="00A14BB2" w:rsidRPr="003F2345" w:rsidRDefault="00A14BB2" w:rsidP="00E60E5D">
      <w:pPr>
        <w:pStyle w:val="Paragrafi"/>
        <w:rPr>
          <w:sz w:val="21"/>
          <w:szCs w:val="21"/>
          <w:lang w:val="sq-AL"/>
        </w:rPr>
      </w:pPr>
    </w:p>
    <w:p w:rsidR="00A14BB2" w:rsidRPr="003F2345" w:rsidRDefault="00A14BB2" w:rsidP="00E60E5D">
      <w:pPr>
        <w:pStyle w:val="Paragrafi"/>
        <w:rPr>
          <w:color w:val="000000"/>
          <w:sz w:val="21"/>
          <w:szCs w:val="21"/>
          <w:lang w:val="sq-AL"/>
        </w:rPr>
      </w:pPr>
      <w:r w:rsidRPr="003F2345">
        <w:rPr>
          <w:rFonts w:eastAsia="Calibri"/>
          <w:sz w:val="21"/>
          <w:szCs w:val="21"/>
          <w:lang w:val="sq-AL"/>
        </w:rPr>
        <w:t>Në mbështetje të nenit 102 pika 4 të Kushtetutës së R</w:t>
      </w:r>
      <w:r w:rsidR="00AF5FE8" w:rsidRPr="003F2345">
        <w:rPr>
          <w:rFonts w:eastAsia="Calibri"/>
          <w:sz w:val="21"/>
          <w:szCs w:val="21"/>
          <w:lang w:val="sq-AL"/>
        </w:rPr>
        <w:t>epublikës së Shqi</w:t>
      </w:r>
      <w:r w:rsidR="008739CA" w:rsidRPr="003F2345">
        <w:rPr>
          <w:rFonts w:eastAsia="Calibri"/>
          <w:sz w:val="21"/>
          <w:szCs w:val="21"/>
          <w:lang w:val="sq-AL"/>
        </w:rPr>
        <w:t>përi</w:t>
      </w:r>
      <w:r w:rsidRPr="003F2345">
        <w:rPr>
          <w:rFonts w:eastAsia="Calibri"/>
          <w:sz w:val="21"/>
          <w:szCs w:val="21"/>
          <w:lang w:val="sq-AL"/>
        </w:rPr>
        <w:t>së, të nenit 106 pika 2 (iii) të ligjit nr. 10 04</w:t>
      </w:r>
      <w:r w:rsidRPr="003F2345">
        <w:rPr>
          <w:sz w:val="21"/>
          <w:szCs w:val="21"/>
          <w:lang w:val="sq-AL"/>
        </w:rPr>
        <w:t xml:space="preserve">0, datë 22.12.2008 “Kodi Ajror i </w:t>
      </w:r>
      <w:r w:rsidRPr="003F2345">
        <w:rPr>
          <w:rFonts w:eastAsia="Calibri"/>
          <w:sz w:val="21"/>
          <w:szCs w:val="21"/>
          <w:lang w:val="sq-AL"/>
        </w:rPr>
        <w:t>Republikës së Shqipërisë”</w:t>
      </w:r>
      <w:r w:rsidRPr="003F2345">
        <w:rPr>
          <w:sz w:val="21"/>
          <w:szCs w:val="21"/>
          <w:lang w:val="sq-AL"/>
        </w:rPr>
        <w:t>, të ndryshuar</w:t>
      </w:r>
      <w:r w:rsidR="008564F3" w:rsidRPr="003F2345">
        <w:rPr>
          <w:color w:val="000000"/>
          <w:sz w:val="21"/>
          <w:szCs w:val="21"/>
          <w:lang w:val="sq-AL"/>
        </w:rPr>
        <w:t>,</w:t>
      </w:r>
    </w:p>
    <w:p w:rsidR="00A14BB2" w:rsidRPr="003F2345" w:rsidRDefault="00A14BB2" w:rsidP="00F17EE6">
      <w:pPr>
        <w:rPr>
          <w:sz w:val="21"/>
          <w:szCs w:val="21"/>
        </w:rPr>
      </w:pPr>
    </w:p>
    <w:p w:rsidR="00A14BB2" w:rsidRPr="003F2345" w:rsidRDefault="00A14BB2" w:rsidP="00E60E5D">
      <w:pPr>
        <w:pStyle w:val="VENDOSI"/>
        <w:rPr>
          <w:sz w:val="21"/>
          <w:szCs w:val="21"/>
          <w:lang w:val="sq-AL"/>
        </w:rPr>
      </w:pPr>
      <w:r w:rsidRPr="003F2345">
        <w:rPr>
          <w:sz w:val="21"/>
          <w:szCs w:val="21"/>
          <w:lang w:val="sq-AL"/>
        </w:rPr>
        <w:t>URDHËROJ:</w:t>
      </w:r>
    </w:p>
    <w:p w:rsidR="00A14BB2" w:rsidRPr="003F2345" w:rsidRDefault="00A14BB2" w:rsidP="00E60E5D">
      <w:pPr>
        <w:pStyle w:val="Paragrafi"/>
        <w:rPr>
          <w:sz w:val="21"/>
          <w:szCs w:val="21"/>
          <w:lang w:val="sq-AL"/>
        </w:rPr>
      </w:pPr>
    </w:p>
    <w:p w:rsidR="00A14BB2" w:rsidRPr="003F2345" w:rsidRDefault="00A14BB2" w:rsidP="00E60E5D">
      <w:pPr>
        <w:pStyle w:val="Paragrafi"/>
        <w:rPr>
          <w:sz w:val="21"/>
          <w:szCs w:val="21"/>
          <w:lang w:val="sq-AL"/>
        </w:rPr>
      </w:pPr>
      <w:r w:rsidRPr="003F2345">
        <w:rPr>
          <w:sz w:val="21"/>
          <w:szCs w:val="21"/>
          <w:lang w:val="sq-AL"/>
        </w:rPr>
        <w:t xml:space="preserve">1. Miratimin e “Programit kombëtar të kontrollit të cilësisë së sigurisë në Aviacionin Civil të Republikës së Shqipërisë”, sipas tekstit bashkëlidhur këtij urdhri. </w:t>
      </w:r>
    </w:p>
    <w:p w:rsidR="00A14BB2" w:rsidRPr="003F2345" w:rsidRDefault="00A14BB2" w:rsidP="00E60E5D">
      <w:pPr>
        <w:pStyle w:val="Paragrafi"/>
        <w:rPr>
          <w:sz w:val="21"/>
          <w:szCs w:val="21"/>
          <w:lang w:val="sq-AL"/>
        </w:rPr>
      </w:pPr>
      <w:r w:rsidRPr="003F2345">
        <w:rPr>
          <w:sz w:val="21"/>
          <w:szCs w:val="21"/>
          <w:lang w:val="sq-AL"/>
        </w:rPr>
        <w:t xml:space="preserve">2. Ngarkohet Autoriteti i Aviacionit Civil i </w:t>
      </w:r>
      <w:r w:rsidR="00270E8A" w:rsidRPr="003F2345">
        <w:rPr>
          <w:rFonts w:eastAsia="Calibri"/>
          <w:sz w:val="21"/>
          <w:szCs w:val="21"/>
          <w:lang w:val="sq-AL"/>
        </w:rPr>
        <w:t>Republikës së Shqipërisë</w:t>
      </w:r>
      <w:r w:rsidRPr="003F2345">
        <w:rPr>
          <w:sz w:val="21"/>
          <w:szCs w:val="21"/>
          <w:lang w:val="sq-AL"/>
        </w:rPr>
        <w:t xml:space="preserve"> për zbatimin e këtij programi.</w:t>
      </w:r>
    </w:p>
    <w:p w:rsidR="00A14BB2" w:rsidRPr="003F2345" w:rsidRDefault="00A14BB2" w:rsidP="00E60E5D">
      <w:pPr>
        <w:pStyle w:val="Paragrafi"/>
        <w:rPr>
          <w:sz w:val="21"/>
          <w:szCs w:val="21"/>
          <w:lang w:val="sq-AL"/>
        </w:rPr>
      </w:pPr>
      <w:r w:rsidRPr="003F2345">
        <w:rPr>
          <w:sz w:val="21"/>
          <w:szCs w:val="21"/>
          <w:lang w:val="sq-AL"/>
        </w:rPr>
        <w:t>Ky urdhër hyn në fuqi menjëherë dhe botohet në Fletoren Zyrtare.</w:t>
      </w:r>
    </w:p>
    <w:p w:rsidR="00A14BB2" w:rsidRPr="003F2345" w:rsidRDefault="00A14BB2" w:rsidP="00E60E5D">
      <w:pPr>
        <w:pStyle w:val="Paragrafi"/>
        <w:rPr>
          <w:sz w:val="21"/>
          <w:szCs w:val="21"/>
          <w:lang w:val="sq-AL"/>
        </w:rPr>
      </w:pPr>
    </w:p>
    <w:p w:rsidR="00A14BB2" w:rsidRPr="003F2345" w:rsidRDefault="00270E8A" w:rsidP="00E60E5D">
      <w:pPr>
        <w:pStyle w:val="Autoriteti"/>
        <w:rPr>
          <w:sz w:val="21"/>
          <w:szCs w:val="21"/>
          <w:lang w:val="sq-AL"/>
        </w:rPr>
      </w:pPr>
      <w:r w:rsidRPr="003F2345">
        <w:rPr>
          <w:sz w:val="21"/>
          <w:szCs w:val="21"/>
          <w:lang w:val="sq-AL"/>
        </w:rPr>
        <w:t>MINIST</w:t>
      </w:r>
      <w:r w:rsidR="00A14BB2" w:rsidRPr="003F2345">
        <w:rPr>
          <w:sz w:val="21"/>
          <w:szCs w:val="21"/>
          <w:lang w:val="sq-AL"/>
        </w:rPr>
        <w:t>R</w:t>
      </w:r>
      <w:r w:rsidRPr="003F2345">
        <w:rPr>
          <w:sz w:val="21"/>
          <w:szCs w:val="21"/>
          <w:lang w:val="sq-AL"/>
        </w:rPr>
        <w:t>i</w:t>
      </w:r>
      <w:r w:rsidR="00A14BB2" w:rsidRPr="003F2345">
        <w:rPr>
          <w:sz w:val="21"/>
          <w:szCs w:val="21"/>
          <w:lang w:val="sq-AL"/>
        </w:rPr>
        <w:t xml:space="preserve"> I PUNËVE PUBLIKE DHE TRANSPORTIT</w:t>
      </w:r>
    </w:p>
    <w:p w:rsidR="00A14BB2" w:rsidRPr="003F2345" w:rsidRDefault="00A14BB2" w:rsidP="00E60E5D">
      <w:pPr>
        <w:pStyle w:val="AutoritetiEmer"/>
        <w:rPr>
          <w:sz w:val="21"/>
          <w:szCs w:val="21"/>
          <w:lang w:val="sq-AL"/>
        </w:rPr>
      </w:pPr>
      <w:r w:rsidRPr="003F2345">
        <w:rPr>
          <w:sz w:val="21"/>
          <w:szCs w:val="21"/>
          <w:lang w:val="sq-AL"/>
        </w:rPr>
        <w:t>Sokol Olldashi</w:t>
      </w:r>
    </w:p>
    <w:p w:rsidR="00A14BB2" w:rsidRPr="003F2345" w:rsidRDefault="00A14BB2" w:rsidP="00E60E5D">
      <w:pPr>
        <w:pStyle w:val="Paragrafi"/>
        <w:rPr>
          <w:sz w:val="21"/>
          <w:szCs w:val="21"/>
          <w:lang w:val="sq-AL"/>
        </w:rPr>
      </w:pPr>
    </w:p>
    <w:p w:rsidR="00A14BB2" w:rsidRPr="003F2345" w:rsidRDefault="00A14BB2" w:rsidP="00E60E5D">
      <w:pPr>
        <w:pStyle w:val="Paragrafi"/>
        <w:rPr>
          <w:sz w:val="21"/>
          <w:szCs w:val="21"/>
          <w:lang w:val="sq-AL"/>
        </w:rPr>
      </w:pPr>
    </w:p>
    <w:p w:rsidR="00A14BB2" w:rsidRPr="003F2345" w:rsidRDefault="00A41DF2" w:rsidP="00522AEC">
      <w:pPr>
        <w:pStyle w:val="Akti"/>
        <w:rPr>
          <w:sz w:val="21"/>
          <w:szCs w:val="21"/>
          <w:lang w:val="sq-AL"/>
        </w:rPr>
      </w:pPr>
      <w:r w:rsidRPr="003F2345">
        <w:rPr>
          <w:sz w:val="21"/>
          <w:szCs w:val="21"/>
          <w:lang w:val="sq-AL"/>
        </w:rPr>
        <w:t xml:space="preserve">Vendim </w:t>
      </w:r>
    </w:p>
    <w:p w:rsidR="00A41DF2" w:rsidRPr="003F2345" w:rsidRDefault="00A41DF2" w:rsidP="00522AEC">
      <w:pPr>
        <w:pStyle w:val="NumriData"/>
        <w:rPr>
          <w:sz w:val="21"/>
          <w:szCs w:val="21"/>
          <w:lang w:val="sq-AL"/>
        </w:rPr>
      </w:pPr>
      <w:r w:rsidRPr="003F2345">
        <w:rPr>
          <w:sz w:val="21"/>
          <w:szCs w:val="21"/>
          <w:lang w:val="sq-AL"/>
        </w:rPr>
        <w:t>Nr. 26, dat</w:t>
      </w:r>
      <w:r w:rsidR="00522AEC" w:rsidRPr="003F2345">
        <w:rPr>
          <w:sz w:val="21"/>
          <w:szCs w:val="21"/>
          <w:lang w:val="sq-AL"/>
        </w:rPr>
        <w:t>ë 28.2</w:t>
      </w:r>
      <w:r w:rsidRPr="003F2345">
        <w:rPr>
          <w:sz w:val="21"/>
          <w:szCs w:val="21"/>
          <w:lang w:val="sq-AL"/>
        </w:rPr>
        <w:t>.2013</w:t>
      </w:r>
    </w:p>
    <w:p w:rsidR="00A41DF2" w:rsidRPr="003F2345" w:rsidRDefault="00A41DF2" w:rsidP="00E60E5D">
      <w:pPr>
        <w:pStyle w:val="Paragrafi"/>
        <w:rPr>
          <w:sz w:val="21"/>
          <w:szCs w:val="21"/>
          <w:lang w:val="sq-AL"/>
        </w:rPr>
      </w:pPr>
      <w:r w:rsidRPr="003F2345">
        <w:rPr>
          <w:sz w:val="21"/>
          <w:szCs w:val="21"/>
          <w:lang w:val="sq-AL"/>
        </w:rPr>
        <w:t xml:space="preserve"> </w:t>
      </w:r>
    </w:p>
    <w:p w:rsidR="00A41DF2" w:rsidRPr="003F2345" w:rsidRDefault="00A41DF2" w:rsidP="00522AEC">
      <w:pPr>
        <w:pStyle w:val="Titulli"/>
        <w:rPr>
          <w:sz w:val="21"/>
          <w:szCs w:val="21"/>
          <w:lang w:val="sq-AL"/>
        </w:rPr>
      </w:pPr>
      <w:r w:rsidRPr="003F2345">
        <w:rPr>
          <w:sz w:val="21"/>
          <w:szCs w:val="21"/>
          <w:lang w:val="sq-AL"/>
        </w:rPr>
        <w:t>P</w:t>
      </w:r>
      <w:r w:rsidR="00522AEC" w:rsidRPr="003F2345">
        <w:rPr>
          <w:sz w:val="21"/>
          <w:szCs w:val="21"/>
          <w:lang w:val="sq-AL"/>
        </w:rPr>
        <w:t>ë</w:t>
      </w:r>
      <w:r w:rsidRPr="003F2345">
        <w:rPr>
          <w:sz w:val="21"/>
          <w:szCs w:val="21"/>
          <w:lang w:val="sq-AL"/>
        </w:rPr>
        <w:t>r miratimin e raportit vjetor t</w:t>
      </w:r>
      <w:r w:rsidR="00522AEC" w:rsidRPr="003F2345">
        <w:rPr>
          <w:sz w:val="21"/>
          <w:szCs w:val="21"/>
          <w:lang w:val="sq-AL"/>
        </w:rPr>
        <w:t>ë</w:t>
      </w:r>
      <w:r w:rsidRPr="003F2345">
        <w:rPr>
          <w:sz w:val="21"/>
          <w:szCs w:val="21"/>
          <w:lang w:val="sq-AL"/>
        </w:rPr>
        <w:t xml:space="preserve"> ERE-s p</w:t>
      </w:r>
      <w:r w:rsidR="00522AEC" w:rsidRPr="003F2345">
        <w:rPr>
          <w:sz w:val="21"/>
          <w:szCs w:val="21"/>
          <w:lang w:val="sq-AL"/>
        </w:rPr>
        <w:t>ë</w:t>
      </w:r>
      <w:r w:rsidRPr="003F2345">
        <w:rPr>
          <w:sz w:val="21"/>
          <w:szCs w:val="21"/>
          <w:lang w:val="sq-AL"/>
        </w:rPr>
        <w:t>r vitin 2012</w:t>
      </w:r>
    </w:p>
    <w:p w:rsidR="00A41DF2" w:rsidRPr="003F2345" w:rsidRDefault="00A41DF2" w:rsidP="00E60E5D">
      <w:pPr>
        <w:pStyle w:val="Paragrafi"/>
        <w:rPr>
          <w:sz w:val="21"/>
          <w:szCs w:val="21"/>
          <w:lang w:val="sq-AL"/>
        </w:rPr>
      </w:pPr>
    </w:p>
    <w:p w:rsidR="00A41DF2" w:rsidRPr="003F2345" w:rsidRDefault="00A41DF2" w:rsidP="00E60E5D">
      <w:pPr>
        <w:pStyle w:val="Paragrafi"/>
        <w:rPr>
          <w:sz w:val="21"/>
          <w:szCs w:val="21"/>
          <w:lang w:val="sq-AL"/>
        </w:rPr>
      </w:pPr>
      <w:r w:rsidRPr="003F2345">
        <w:rPr>
          <w:sz w:val="21"/>
          <w:szCs w:val="21"/>
          <w:lang w:val="sq-AL"/>
        </w:rPr>
        <w:t>N</w:t>
      </w:r>
      <w:r w:rsidR="00522AEC" w:rsidRPr="003F2345">
        <w:rPr>
          <w:sz w:val="21"/>
          <w:szCs w:val="21"/>
          <w:lang w:val="sq-AL"/>
        </w:rPr>
        <w:t>ë</w:t>
      </w:r>
      <w:r w:rsidRPr="003F2345">
        <w:rPr>
          <w:sz w:val="21"/>
          <w:szCs w:val="21"/>
          <w:lang w:val="sq-AL"/>
        </w:rPr>
        <w:t xml:space="preserve"> zbatim t</w:t>
      </w:r>
      <w:r w:rsidR="00522AEC" w:rsidRPr="003F2345">
        <w:rPr>
          <w:sz w:val="21"/>
          <w:szCs w:val="21"/>
          <w:lang w:val="sq-AL"/>
        </w:rPr>
        <w:t>ë</w:t>
      </w:r>
      <w:r w:rsidRPr="003F2345">
        <w:rPr>
          <w:sz w:val="21"/>
          <w:szCs w:val="21"/>
          <w:lang w:val="sq-AL"/>
        </w:rPr>
        <w:t xml:space="preserve"> neneve 9 dhe 10 pika 1 t</w:t>
      </w:r>
      <w:r w:rsidR="00522AEC" w:rsidRPr="003F2345">
        <w:rPr>
          <w:sz w:val="21"/>
          <w:szCs w:val="21"/>
          <w:lang w:val="sq-AL"/>
        </w:rPr>
        <w:t>ë</w:t>
      </w:r>
      <w:r w:rsidRPr="003F2345">
        <w:rPr>
          <w:sz w:val="21"/>
          <w:szCs w:val="21"/>
          <w:lang w:val="sq-AL"/>
        </w:rPr>
        <w:t xml:space="preserve"> ligjit nr.</w:t>
      </w:r>
      <w:r w:rsidR="00991ECF" w:rsidRPr="003F2345">
        <w:rPr>
          <w:sz w:val="21"/>
          <w:szCs w:val="21"/>
          <w:lang w:val="sq-AL"/>
        </w:rPr>
        <w:t xml:space="preserve"> </w:t>
      </w:r>
      <w:r w:rsidRPr="003F2345">
        <w:rPr>
          <w:sz w:val="21"/>
          <w:szCs w:val="21"/>
          <w:lang w:val="sq-AL"/>
        </w:rPr>
        <w:t>9072, datë 22.5.2003 “P</w:t>
      </w:r>
      <w:r w:rsidR="00522AEC" w:rsidRPr="003F2345">
        <w:rPr>
          <w:sz w:val="21"/>
          <w:szCs w:val="21"/>
          <w:lang w:val="sq-AL"/>
        </w:rPr>
        <w:t>ë</w:t>
      </w:r>
      <w:r w:rsidRPr="003F2345">
        <w:rPr>
          <w:sz w:val="21"/>
          <w:szCs w:val="21"/>
          <w:lang w:val="sq-AL"/>
        </w:rPr>
        <w:t xml:space="preserve">r </w:t>
      </w:r>
      <w:r w:rsidR="00991ECF" w:rsidRPr="003F2345">
        <w:rPr>
          <w:sz w:val="21"/>
          <w:szCs w:val="21"/>
          <w:lang w:val="sq-AL"/>
        </w:rPr>
        <w:t>s</w:t>
      </w:r>
      <w:r w:rsidRPr="003F2345">
        <w:rPr>
          <w:sz w:val="21"/>
          <w:szCs w:val="21"/>
          <w:lang w:val="sq-AL"/>
        </w:rPr>
        <w:t xml:space="preserve">ektorin e </w:t>
      </w:r>
      <w:r w:rsidR="00991ECF" w:rsidRPr="003F2345">
        <w:rPr>
          <w:sz w:val="21"/>
          <w:szCs w:val="21"/>
          <w:lang w:val="sq-AL"/>
        </w:rPr>
        <w:t>energjisë</w:t>
      </w:r>
      <w:r w:rsidRPr="003F2345">
        <w:rPr>
          <w:sz w:val="21"/>
          <w:szCs w:val="21"/>
          <w:lang w:val="sq-AL"/>
        </w:rPr>
        <w:t xml:space="preserve"> elektrike”, </w:t>
      </w:r>
      <w:r w:rsidR="00D20BA5" w:rsidRPr="003F2345">
        <w:rPr>
          <w:sz w:val="21"/>
          <w:szCs w:val="21"/>
          <w:lang w:val="sq-AL"/>
        </w:rPr>
        <w:t>të</w:t>
      </w:r>
      <w:r w:rsidRPr="003F2345">
        <w:rPr>
          <w:sz w:val="21"/>
          <w:szCs w:val="21"/>
          <w:lang w:val="sq-AL"/>
        </w:rPr>
        <w:t xml:space="preserve"> ndryshuar, dhe t</w:t>
      </w:r>
      <w:r w:rsidR="00522AEC" w:rsidRPr="003F2345">
        <w:rPr>
          <w:sz w:val="21"/>
          <w:szCs w:val="21"/>
          <w:lang w:val="sq-AL"/>
        </w:rPr>
        <w:t>ë</w:t>
      </w:r>
      <w:r w:rsidRPr="003F2345">
        <w:rPr>
          <w:sz w:val="21"/>
          <w:szCs w:val="21"/>
          <w:lang w:val="sq-AL"/>
        </w:rPr>
        <w:t xml:space="preserve"> nenit 13 t</w:t>
      </w:r>
      <w:r w:rsidR="00522AEC" w:rsidRPr="003F2345">
        <w:rPr>
          <w:sz w:val="21"/>
          <w:szCs w:val="21"/>
          <w:lang w:val="sq-AL"/>
        </w:rPr>
        <w:t>ë</w:t>
      </w:r>
      <w:r w:rsidRPr="003F2345">
        <w:rPr>
          <w:sz w:val="21"/>
          <w:szCs w:val="21"/>
          <w:lang w:val="sq-AL"/>
        </w:rPr>
        <w:t xml:space="preserve"> ligjit nr.</w:t>
      </w:r>
      <w:r w:rsidR="00991ECF" w:rsidRPr="003F2345">
        <w:rPr>
          <w:sz w:val="21"/>
          <w:szCs w:val="21"/>
          <w:lang w:val="sq-AL"/>
        </w:rPr>
        <w:t xml:space="preserve"> </w:t>
      </w:r>
      <w:r w:rsidRPr="003F2345">
        <w:rPr>
          <w:sz w:val="21"/>
          <w:szCs w:val="21"/>
          <w:lang w:val="sq-AL"/>
        </w:rPr>
        <w:t>9946, dat</w:t>
      </w:r>
      <w:r w:rsidR="00522AEC" w:rsidRPr="003F2345">
        <w:rPr>
          <w:sz w:val="21"/>
          <w:szCs w:val="21"/>
          <w:lang w:val="sq-AL"/>
        </w:rPr>
        <w:t>ë</w:t>
      </w:r>
      <w:r w:rsidRPr="003F2345">
        <w:rPr>
          <w:sz w:val="21"/>
          <w:szCs w:val="21"/>
          <w:lang w:val="sq-AL"/>
        </w:rPr>
        <w:t xml:space="preserve"> 30.6.2008 “</w:t>
      </w:r>
      <w:r w:rsidR="00CE6E95" w:rsidRPr="003F2345">
        <w:rPr>
          <w:sz w:val="21"/>
          <w:szCs w:val="21"/>
          <w:lang w:val="sq-AL"/>
        </w:rPr>
        <w:t>P</w:t>
      </w:r>
      <w:r w:rsidR="00522AEC" w:rsidRPr="003F2345">
        <w:rPr>
          <w:sz w:val="21"/>
          <w:szCs w:val="21"/>
          <w:lang w:val="sq-AL"/>
        </w:rPr>
        <w:t>ë</w:t>
      </w:r>
      <w:r w:rsidRPr="003F2345">
        <w:rPr>
          <w:sz w:val="21"/>
          <w:szCs w:val="21"/>
          <w:lang w:val="sq-AL"/>
        </w:rPr>
        <w:t xml:space="preserve">r sektorin e gazit </w:t>
      </w:r>
      <w:r w:rsidR="00CE6E95" w:rsidRPr="003F2345">
        <w:rPr>
          <w:sz w:val="21"/>
          <w:szCs w:val="21"/>
          <w:lang w:val="sq-AL"/>
        </w:rPr>
        <w:t>n</w:t>
      </w:r>
      <w:r w:rsidRPr="003F2345">
        <w:rPr>
          <w:sz w:val="21"/>
          <w:szCs w:val="21"/>
          <w:lang w:val="sq-AL"/>
        </w:rPr>
        <w:t xml:space="preserve">atyror”, Bordi </w:t>
      </w:r>
      <w:r w:rsidR="00991ECF" w:rsidRPr="003F2345">
        <w:rPr>
          <w:sz w:val="21"/>
          <w:szCs w:val="21"/>
          <w:lang w:val="sq-AL"/>
        </w:rPr>
        <w:t>i</w:t>
      </w:r>
      <w:r w:rsidRPr="003F2345">
        <w:rPr>
          <w:sz w:val="21"/>
          <w:szCs w:val="21"/>
          <w:lang w:val="sq-AL"/>
        </w:rPr>
        <w:t xml:space="preserve"> Komisioner</w:t>
      </w:r>
      <w:r w:rsidR="00522AEC" w:rsidRPr="003F2345">
        <w:rPr>
          <w:sz w:val="21"/>
          <w:szCs w:val="21"/>
          <w:lang w:val="sq-AL"/>
        </w:rPr>
        <w:t>ë</w:t>
      </w:r>
      <w:r w:rsidRPr="003F2345">
        <w:rPr>
          <w:sz w:val="21"/>
          <w:szCs w:val="21"/>
          <w:lang w:val="sq-AL"/>
        </w:rPr>
        <w:t>ve t</w:t>
      </w:r>
      <w:r w:rsidR="00522AEC" w:rsidRPr="003F2345">
        <w:rPr>
          <w:sz w:val="21"/>
          <w:szCs w:val="21"/>
          <w:lang w:val="sq-AL"/>
        </w:rPr>
        <w:t>ë</w:t>
      </w:r>
      <w:r w:rsidRPr="003F2345">
        <w:rPr>
          <w:sz w:val="21"/>
          <w:szCs w:val="21"/>
          <w:lang w:val="sq-AL"/>
        </w:rPr>
        <w:t xml:space="preserve"> Entit Rregullator t</w:t>
      </w:r>
      <w:r w:rsidR="00522AEC" w:rsidRPr="003F2345">
        <w:rPr>
          <w:sz w:val="21"/>
          <w:szCs w:val="21"/>
          <w:lang w:val="sq-AL"/>
        </w:rPr>
        <w:t>ë</w:t>
      </w:r>
      <w:r w:rsidRPr="003F2345">
        <w:rPr>
          <w:sz w:val="21"/>
          <w:szCs w:val="21"/>
          <w:lang w:val="sq-AL"/>
        </w:rPr>
        <w:t xml:space="preserve"> Energjis</w:t>
      </w:r>
      <w:r w:rsidR="00522AEC" w:rsidRPr="003F2345">
        <w:rPr>
          <w:sz w:val="21"/>
          <w:szCs w:val="21"/>
          <w:lang w:val="sq-AL"/>
        </w:rPr>
        <w:t>ë</w:t>
      </w:r>
      <w:r w:rsidRPr="003F2345">
        <w:rPr>
          <w:sz w:val="21"/>
          <w:szCs w:val="21"/>
          <w:lang w:val="sq-AL"/>
        </w:rPr>
        <w:t xml:space="preserve"> n</w:t>
      </w:r>
      <w:r w:rsidR="00522AEC" w:rsidRPr="003F2345">
        <w:rPr>
          <w:sz w:val="21"/>
          <w:szCs w:val="21"/>
          <w:lang w:val="sq-AL"/>
        </w:rPr>
        <w:t>ë</w:t>
      </w:r>
      <w:r w:rsidRPr="003F2345">
        <w:rPr>
          <w:sz w:val="21"/>
          <w:szCs w:val="21"/>
          <w:lang w:val="sq-AL"/>
        </w:rPr>
        <w:t xml:space="preserve"> mbledhjen e tij t</w:t>
      </w:r>
      <w:r w:rsidR="00522AEC" w:rsidRPr="003F2345">
        <w:rPr>
          <w:sz w:val="21"/>
          <w:szCs w:val="21"/>
          <w:lang w:val="sq-AL"/>
        </w:rPr>
        <w:t>ë</w:t>
      </w:r>
      <w:r w:rsidRPr="003F2345">
        <w:rPr>
          <w:sz w:val="21"/>
          <w:szCs w:val="21"/>
          <w:lang w:val="sq-AL"/>
        </w:rPr>
        <w:t xml:space="preserve"> dat</w:t>
      </w:r>
      <w:r w:rsidR="00522AEC" w:rsidRPr="003F2345">
        <w:rPr>
          <w:sz w:val="21"/>
          <w:szCs w:val="21"/>
          <w:lang w:val="sq-AL"/>
        </w:rPr>
        <w:t>ë</w:t>
      </w:r>
      <w:r w:rsidRPr="003F2345">
        <w:rPr>
          <w:sz w:val="21"/>
          <w:szCs w:val="21"/>
          <w:lang w:val="sq-AL"/>
        </w:rPr>
        <w:t>s 28.2.20</w:t>
      </w:r>
      <w:r w:rsidR="002C0E41" w:rsidRPr="003F2345">
        <w:rPr>
          <w:sz w:val="21"/>
          <w:szCs w:val="21"/>
          <w:lang w:val="sq-AL"/>
        </w:rPr>
        <w:t>13</w:t>
      </w:r>
      <w:r w:rsidRPr="003F2345">
        <w:rPr>
          <w:sz w:val="21"/>
          <w:szCs w:val="21"/>
          <w:lang w:val="sq-AL"/>
        </w:rPr>
        <w:t xml:space="preserve">, </w:t>
      </w:r>
      <w:r w:rsidR="00CE5DC2" w:rsidRPr="003F2345">
        <w:rPr>
          <w:sz w:val="21"/>
          <w:szCs w:val="21"/>
          <w:lang w:val="sq-AL"/>
        </w:rPr>
        <w:t>p</w:t>
      </w:r>
      <w:r w:rsidRPr="003F2345">
        <w:rPr>
          <w:sz w:val="21"/>
          <w:szCs w:val="21"/>
          <w:lang w:val="sq-AL"/>
        </w:rPr>
        <w:t>asi shqyrtoi raportin vjetor t</w:t>
      </w:r>
      <w:r w:rsidR="00522AEC" w:rsidRPr="003F2345">
        <w:rPr>
          <w:sz w:val="21"/>
          <w:szCs w:val="21"/>
          <w:lang w:val="sq-AL"/>
        </w:rPr>
        <w:t>ë</w:t>
      </w:r>
      <w:r w:rsidRPr="003F2345">
        <w:rPr>
          <w:sz w:val="21"/>
          <w:szCs w:val="21"/>
          <w:lang w:val="sq-AL"/>
        </w:rPr>
        <w:t xml:space="preserve"> ERE-s,</w:t>
      </w:r>
    </w:p>
    <w:p w:rsidR="00522AEC" w:rsidRPr="00F971D9" w:rsidRDefault="00522AEC" w:rsidP="00E60E5D">
      <w:pPr>
        <w:pStyle w:val="Paragrafi"/>
        <w:rPr>
          <w:sz w:val="8"/>
          <w:szCs w:val="21"/>
          <w:lang w:val="sq-AL"/>
        </w:rPr>
      </w:pPr>
    </w:p>
    <w:p w:rsidR="00522AEC" w:rsidRPr="003F2345" w:rsidRDefault="00522AEC" w:rsidP="00522AEC">
      <w:pPr>
        <w:pStyle w:val="VENDOSI"/>
        <w:rPr>
          <w:sz w:val="21"/>
          <w:szCs w:val="21"/>
          <w:lang w:val="sq-AL"/>
        </w:rPr>
      </w:pPr>
      <w:r w:rsidRPr="003F2345">
        <w:rPr>
          <w:sz w:val="21"/>
          <w:szCs w:val="21"/>
          <w:lang w:val="sq-AL"/>
        </w:rPr>
        <w:t>Vendosi:</w:t>
      </w:r>
    </w:p>
    <w:p w:rsidR="00522AEC" w:rsidRPr="003F2345" w:rsidRDefault="00522AEC" w:rsidP="00E60E5D">
      <w:pPr>
        <w:pStyle w:val="Paragrafi"/>
        <w:rPr>
          <w:sz w:val="21"/>
          <w:szCs w:val="21"/>
          <w:lang w:val="sq-AL"/>
        </w:rPr>
      </w:pPr>
    </w:p>
    <w:p w:rsidR="00522AEC" w:rsidRPr="003F2345" w:rsidRDefault="00522AEC" w:rsidP="00522AEC">
      <w:pPr>
        <w:pStyle w:val="Paragrafi"/>
        <w:rPr>
          <w:sz w:val="21"/>
          <w:szCs w:val="21"/>
          <w:lang w:val="sq-AL"/>
        </w:rPr>
      </w:pPr>
      <w:r w:rsidRPr="003F2345">
        <w:rPr>
          <w:sz w:val="21"/>
          <w:szCs w:val="21"/>
          <w:lang w:val="sq-AL"/>
        </w:rPr>
        <w:t xml:space="preserve">1. Miratimin e </w:t>
      </w:r>
      <w:r w:rsidR="00CE6E95" w:rsidRPr="003F2345">
        <w:rPr>
          <w:sz w:val="21"/>
          <w:szCs w:val="21"/>
          <w:lang w:val="sq-AL"/>
        </w:rPr>
        <w:t>r</w:t>
      </w:r>
      <w:r w:rsidRPr="003F2345">
        <w:rPr>
          <w:sz w:val="21"/>
          <w:szCs w:val="21"/>
          <w:lang w:val="sq-AL"/>
        </w:rPr>
        <w:t xml:space="preserve">aportit </w:t>
      </w:r>
      <w:r w:rsidR="00CE6E95" w:rsidRPr="003F2345">
        <w:rPr>
          <w:sz w:val="21"/>
          <w:szCs w:val="21"/>
          <w:lang w:val="sq-AL"/>
        </w:rPr>
        <w:t>v</w:t>
      </w:r>
      <w:r w:rsidRPr="003F2345">
        <w:rPr>
          <w:sz w:val="21"/>
          <w:szCs w:val="21"/>
          <w:lang w:val="sq-AL"/>
        </w:rPr>
        <w:t>jetor të ERE-s për vitin 2012, që do t’i paraqitet Kuvendit të Shqipërisë (</w:t>
      </w:r>
      <w:r w:rsidR="00CE6E95" w:rsidRPr="003F2345">
        <w:rPr>
          <w:sz w:val="21"/>
          <w:szCs w:val="21"/>
          <w:lang w:val="sq-AL"/>
        </w:rPr>
        <w:t>r</w:t>
      </w:r>
      <w:r w:rsidRPr="003F2345">
        <w:rPr>
          <w:sz w:val="21"/>
          <w:szCs w:val="21"/>
          <w:lang w:val="sq-AL"/>
        </w:rPr>
        <w:t>aporti bashkëngjitur këtij vendimi).</w:t>
      </w:r>
    </w:p>
    <w:p w:rsidR="00522AEC" w:rsidRPr="003F2345" w:rsidRDefault="00522AEC" w:rsidP="00522AEC">
      <w:pPr>
        <w:pStyle w:val="Paragrafi"/>
        <w:rPr>
          <w:sz w:val="21"/>
          <w:szCs w:val="21"/>
          <w:lang w:val="sq-AL"/>
        </w:rPr>
      </w:pPr>
      <w:r w:rsidRPr="003F2345">
        <w:rPr>
          <w:sz w:val="21"/>
          <w:szCs w:val="21"/>
          <w:lang w:val="sq-AL"/>
        </w:rPr>
        <w:t>Ky vendim hun në fuqi menjëherë</w:t>
      </w:r>
      <w:r w:rsidR="00CE6E95" w:rsidRPr="003F2345">
        <w:rPr>
          <w:sz w:val="21"/>
          <w:szCs w:val="21"/>
          <w:lang w:val="sq-AL"/>
        </w:rPr>
        <w:t>.</w:t>
      </w:r>
    </w:p>
    <w:p w:rsidR="00522AEC" w:rsidRPr="003F2345" w:rsidRDefault="00522AEC" w:rsidP="00522AEC">
      <w:pPr>
        <w:pStyle w:val="Paragrafi"/>
        <w:rPr>
          <w:sz w:val="21"/>
          <w:szCs w:val="21"/>
          <w:lang w:val="sq-AL"/>
        </w:rPr>
      </w:pPr>
      <w:r w:rsidRPr="003F2345">
        <w:rPr>
          <w:sz w:val="21"/>
          <w:szCs w:val="21"/>
          <w:lang w:val="sq-AL"/>
        </w:rPr>
        <w:t>Ky vendim b</w:t>
      </w:r>
      <w:r w:rsidR="00CD6248" w:rsidRPr="003F2345">
        <w:rPr>
          <w:sz w:val="21"/>
          <w:szCs w:val="21"/>
          <w:lang w:val="sq-AL"/>
        </w:rPr>
        <w:t>o</w:t>
      </w:r>
      <w:r w:rsidRPr="003F2345">
        <w:rPr>
          <w:sz w:val="21"/>
          <w:szCs w:val="21"/>
          <w:lang w:val="sq-AL"/>
        </w:rPr>
        <w:t>t</w:t>
      </w:r>
      <w:r w:rsidR="00CD6248" w:rsidRPr="003F2345">
        <w:rPr>
          <w:sz w:val="21"/>
          <w:szCs w:val="21"/>
          <w:lang w:val="sq-AL"/>
        </w:rPr>
        <w:t>o</w:t>
      </w:r>
      <w:r w:rsidRPr="003F2345">
        <w:rPr>
          <w:sz w:val="21"/>
          <w:szCs w:val="21"/>
          <w:lang w:val="sq-AL"/>
        </w:rPr>
        <w:t xml:space="preserve">het në </w:t>
      </w:r>
      <w:r w:rsidR="00991ECF" w:rsidRPr="003F2345">
        <w:rPr>
          <w:sz w:val="21"/>
          <w:szCs w:val="21"/>
          <w:lang w:val="sq-AL"/>
        </w:rPr>
        <w:t>Fletoren</w:t>
      </w:r>
      <w:r w:rsidRPr="003F2345">
        <w:rPr>
          <w:sz w:val="21"/>
          <w:szCs w:val="21"/>
          <w:lang w:val="sq-AL"/>
        </w:rPr>
        <w:t xml:space="preserve"> Zyrtare.</w:t>
      </w:r>
    </w:p>
    <w:p w:rsidR="00F971D9" w:rsidRPr="00BE457B" w:rsidRDefault="00F971D9" w:rsidP="00522AEC">
      <w:pPr>
        <w:pStyle w:val="Autoriteti"/>
        <w:rPr>
          <w:szCs w:val="21"/>
          <w:lang w:val="sq-AL"/>
        </w:rPr>
      </w:pPr>
    </w:p>
    <w:p w:rsidR="00522AEC" w:rsidRPr="003F2345" w:rsidRDefault="00522AEC" w:rsidP="00522AEC">
      <w:pPr>
        <w:pStyle w:val="Autoriteti"/>
        <w:rPr>
          <w:sz w:val="21"/>
          <w:szCs w:val="21"/>
          <w:lang w:val="sq-AL"/>
        </w:rPr>
      </w:pPr>
      <w:r w:rsidRPr="003F2345">
        <w:rPr>
          <w:sz w:val="21"/>
          <w:szCs w:val="21"/>
          <w:lang w:val="sq-AL"/>
        </w:rPr>
        <w:t>Kryetari</w:t>
      </w:r>
    </w:p>
    <w:p w:rsidR="00522AEC" w:rsidRPr="003F2345" w:rsidRDefault="00522AEC" w:rsidP="00522AEC">
      <w:pPr>
        <w:pStyle w:val="AutoritetiEmer"/>
        <w:rPr>
          <w:sz w:val="21"/>
          <w:szCs w:val="21"/>
          <w:lang w:val="sq-AL"/>
        </w:rPr>
      </w:pPr>
      <w:r w:rsidRPr="003F2345">
        <w:rPr>
          <w:sz w:val="21"/>
          <w:szCs w:val="21"/>
          <w:lang w:val="sq-AL"/>
        </w:rPr>
        <w:t>Sokol Ramadani</w:t>
      </w:r>
    </w:p>
    <w:p w:rsidR="00AA1083" w:rsidRPr="003F2345" w:rsidRDefault="00522AEC" w:rsidP="00522AEC">
      <w:pPr>
        <w:pStyle w:val="Akti"/>
        <w:rPr>
          <w:sz w:val="21"/>
          <w:szCs w:val="21"/>
          <w:lang w:val="sq-AL"/>
        </w:rPr>
      </w:pPr>
      <w:r w:rsidRPr="003F2345">
        <w:rPr>
          <w:sz w:val="21"/>
          <w:szCs w:val="21"/>
          <w:lang w:val="sq-AL"/>
        </w:rPr>
        <w:t xml:space="preserve">Kërkesë </w:t>
      </w:r>
    </w:p>
    <w:p w:rsidR="00522AEC" w:rsidRPr="003F2345" w:rsidRDefault="00522AEC" w:rsidP="00F44D25">
      <w:pPr>
        <w:pStyle w:val="Paragrafi"/>
        <w:rPr>
          <w:sz w:val="21"/>
          <w:szCs w:val="21"/>
          <w:lang w:val="sq-AL"/>
        </w:rPr>
      </w:pPr>
    </w:p>
    <w:p w:rsidR="00522AEC" w:rsidRPr="003F2345" w:rsidRDefault="00522AEC" w:rsidP="00F44D25">
      <w:pPr>
        <w:pStyle w:val="Paragrafi"/>
        <w:rPr>
          <w:sz w:val="21"/>
          <w:szCs w:val="21"/>
          <w:lang w:val="sq-AL"/>
        </w:rPr>
      </w:pPr>
      <w:r w:rsidRPr="003F2345">
        <w:rPr>
          <w:sz w:val="21"/>
          <w:szCs w:val="21"/>
          <w:lang w:val="sq-AL"/>
        </w:rPr>
        <w:t>Shtetasja Vildane Kucuku, e bija e Fejz</w:t>
      </w:r>
      <w:r w:rsidR="00CD6248" w:rsidRPr="003F2345">
        <w:rPr>
          <w:sz w:val="21"/>
          <w:szCs w:val="21"/>
          <w:lang w:val="sq-AL"/>
        </w:rPr>
        <w:t>o</w:t>
      </w:r>
      <w:r w:rsidRPr="003F2345">
        <w:rPr>
          <w:sz w:val="21"/>
          <w:szCs w:val="21"/>
          <w:lang w:val="sq-AL"/>
        </w:rPr>
        <w:t>s dhe e Bedries, e datëlindjes 18.6.1953, ban</w:t>
      </w:r>
      <w:r w:rsidR="00CD6248" w:rsidRPr="003F2345">
        <w:rPr>
          <w:sz w:val="21"/>
          <w:szCs w:val="21"/>
          <w:lang w:val="sq-AL"/>
        </w:rPr>
        <w:t xml:space="preserve">uese </w:t>
      </w:r>
      <w:r w:rsidRPr="003F2345">
        <w:rPr>
          <w:sz w:val="21"/>
          <w:szCs w:val="21"/>
          <w:lang w:val="sq-AL"/>
        </w:rPr>
        <w:t>në Durrës, kërkon pran</w:t>
      </w:r>
      <w:r w:rsidR="00CD6248" w:rsidRPr="003F2345">
        <w:rPr>
          <w:sz w:val="21"/>
          <w:szCs w:val="21"/>
          <w:lang w:val="sq-AL"/>
        </w:rPr>
        <w:t>ë</w:t>
      </w:r>
      <w:r w:rsidRPr="003F2345">
        <w:rPr>
          <w:sz w:val="21"/>
          <w:szCs w:val="21"/>
          <w:lang w:val="sq-AL"/>
        </w:rPr>
        <w:t xml:space="preserve"> Gjykatës së Rrethit </w:t>
      </w:r>
      <w:r w:rsidR="006207C9" w:rsidRPr="003F2345">
        <w:rPr>
          <w:sz w:val="21"/>
          <w:szCs w:val="21"/>
          <w:lang w:val="sq-AL"/>
        </w:rPr>
        <w:t>Gjyqësor</w:t>
      </w:r>
      <w:r w:rsidRPr="003F2345">
        <w:rPr>
          <w:sz w:val="21"/>
          <w:szCs w:val="21"/>
          <w:lang w:val="sq-AL"/>
        </w:rPr>
        <w:t xml:space="preserve"> Durrës, shpalljen të zhdukur të babait të saj</w:t>
      </w:r>
      <w:r w:rsidR="00CD6248" w:rsidRPr="003F2345">
        <w:rPr>
          <w:sz w:val="21"/>
          <w:szCs w:val="21"/>
          <w:lang w:val="sq-AL"/>
        </w:rPr>
        <w:t>,</w:t>
      </w:r>
      <w:r w:rsidRPr="003F2345">
        <w:rPr>
          <w:sz w:val="21"/>
          <w:szCs w:val="21"/>
          <w:lang w:val="sq-AL"/>
        </w:rPr>
        <w:t xml:space="preserve"> shtetasit Fejz</w:t>
      </w:r>
      <w:r w:rsidR="000B22CC" w:rsidRPr="003F2345">
        <w:rPr>
          <w:sz w:val="21"/>
          <w:szCs w:val="21"/>
          <w:lang w:val="sq-AL"/>
        </w:rPr>
        <w:t>o</w:t>
      </w:r>
      <w:r w:rsidRPr="003F2345">
        <w:rPr>
          <w:sz w:val="21"/>
          <w:szCs w:val="21"/>
          <w:lang w:val="sq-AL"/>
        </w:rPr>
        <w:t xml:space="preserve"> Veip Kucuku.</w:t>
      </w:r>
    </w:p>
    <w:p w:rsidR="00522AEC" w:rsidRPr="003F2345" w:rsidRDefault="00522AEC" w:rsidP="00F44D25">
      <w:pPr>
        <w:pStyle w:val="Paragrafi"/>
        <w:rPr>
          <w:sz w:val="21"/>
          <w:szCs w:val="21"/>
          <w:lang w:val="sq-AL"/>
        </w:rPr>
      </w:pPr>
    </w:p>
    <w:p w:rsidR="00522AEC" w:rsidRPr="003F2345" w:rsidRDefault="00522AEC" w:rsidP="00522AEC">
      <w:pPr>
        <w:pStyle w:val="Autoriteti"/>
        <w:rPr>
          <w:rStyle w:val="atn"/>
          <w:sz w:val="21"/>
          <w:szCs w:val="21"/>
          <w:lang w:val="sq-AL"/>
        </w:rPr>
      </w:pPr>
      <w:r w:rsidRPr="003F2345">
        <w:rPr>
          <w:rStyle w:val="atn"/>
          <w:sz w:val="21"/>
          <w:szCs w:val="21"/>
          <w:lang w:val="sq-AL"/>
        </w:rPr>
        <w:t>Kërkuese</w:t>
      </w:r>
    </w:p>
    <w:p w:rsidR="00522AEC" w:rsidRPr="003F2345" w:rsidRDefault="00522AEC" w:rsidP="00522AEC">
      <w:pPr>
        <w:pStyle w:val="AutoritetiEmer"/>
        <w:rPr>
          <w:sz w:val="21"/>
          <w:szCs w:val="21"/>
          <w:lang w:val="sq-AL"/>
        </w:rPr>
      </w:pPr>
      <w:r w:rsidRPr="003F2345">
        <w:rPr>
          <w:sz w:val="21"/>
          <w:szCs w:val="21"/>
          <w:lang w:val="sq-AL"/>
        </w:rPr>
        <w:t>Vild</w:t>
      </w:r>
      <w:r w:rsidR="00CD6248" w:rsidRPr="003F2345">
        <w:rPr>
          <w:sz w:val="21"/>
          <w:szCs w:val="21"/>
          <w:lang w:val="sq-AL"/>
        </w:rPr>
        <w:t>a</w:t>
      </w:r>
      <w:r w:rsidRPr="003F2345">
        <w:rPr>
          <w:sz w:val="21"/>
          <w:szCs w:val="21"/>
          <w:lang w:val="sq-AL"/>
        </w:rPr>
        <w:t>ne Kucuku</w:t>
      </w:r>
    </w:p>
    <w:p w:rsidR="00522AEC" w:rsidRPr="006207C9" w:rsidRDefault="00522AEC" w:rsidP="00F44D25">
      <w:pPr>
        <w:pStyle w:val="Paragrafi"/>
        <w:rPr>
          <w:rFonts w:ascii="Times New Roman" w:hAnsi="Times New Roman" w:cs="Times New Roman"/>
          <w:lang w:val="sq-AL" w:eastAsia="ja-JP"/>
        </w:rPr>
      </w:pPr>
    </w:p>
    <w:p w:rsidR="00AA1083" w:rsidRPr="006207C9" w:rsidRDefault="00AA1083" w:rsidP="00F44D25">
      <w:pPr>
        <w:pStyle w:val="Paragrafi"/>
        <w:rPr>
          <w:lang w:val="sq-AL"/>
        </w:rPr>
      </w:pPr>
    </w:p>
    <w:p w:rsidR="000D1CA6" w:rsidRPr="006207C9" w:rsidRDefault="000D1CA6" w:rsidP="00F44D25">
      <w:pPr>
        <w:pStyle w:val="Paragrafi"/>
        <w:rPr>
          <w:lang w:val="sq-AL"/>
        </w:rPr>
        <w:sectPr w:rsidR="000D1CA6" w:rsidRPr="006207C9" w:rsidSect="00F17EE6">
          <w:headerReference w:type="even" r:id="rId8"/>
          <w:headerReference w:type="default" r:id="rId9"/>
          <w:footerReference w:type="even" r:id="rId10"/>
          <w:footerReference w:type="default" r:id="rId11"/>
          <w:pgSz w:w="11907" w:h="16840" w:code="9"/>
          <w:pgMar w:top="1418" w:right="1418" w:bottom="1418" w:left="1418" w:header="1588" w:footer="1134" w:gutter="0"/>
          <w:pgNumType w:start="1357"/>
          <w:cols w:space="720"/>
          <w:docGrid w:linePitch="360"/>
        </w:sectPr>
      </w:pPr>
    </w:p>
    <w:p w:rsidR="00C172B4" w:rsidRPr="006207C9" w:rsidRDefault="00C172B4" w:rsidP="00F44D25">
      <w:pPr>
        <w:pStyle w:val="Paragrafi"/>
        <w:rPr>
          <w:lang w:val="sq-AL"/>
        </w:rPr>
      </w:pPr>
    </w:p>
    <w:sectPr w:rsidR="00C172B4" w:rsidRPr="006207C9" w:rsidSect="00171E56">
      <w:headerReference w:type="even" r:id="rId12"/>
      <w:headerReference w:type="default" r:id="rId13"/>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691" w:rsidRDefault="00996691" w:rsidP="0039754A">
      <w:pPr>
        <w:pStyle w:val="Paragrafi"/>
        <w:rPr>
          <w:rFonts w:cs="Times New Roman"/>
        </w:rPr>
      </w:pPr>
      <w:r>
        <w:rPr>
          <w:rFonts w:cs="Times New Roman"/>
        </w:rPr>
        <w:separator/>
      </w:r>
    </w:p>
  </w:endnote>
  <w:endnote w:type="continuationSeparator" w:id="0">
    <w:p w:rsidR="00996691" w:rsidRDefault="0099669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rus BT">
    <w:altName w:val="Georgia"/>
    <w:panose1 w:val="00000000000000000000"/>
    <w:charset w:val="00"/>
    <w:family w:val="roman"/>
    <w:notTrueType/>
    <w:pitch w:val="variable"/>
    <w:sig w:usb0="00000003" w:usb1="00000000" w:usb2="00000000" w:usb3="00000000" w:csb0="00000001" w:csb1="00000000"/>
  </w:font>
  <w:font w:name="HelveticaNeue LT 55 Roman">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E6" w:rsidRPr="00F17EE6" w:rsidRDefault="00F17EE6">
    <w:pPr>
      <w:pStyle w:val="Footer"/>
      <w:rPr>
        <w:rFonts w:ascii="CG Times" w:hAnsi="CG Times"/>
        <w:sz w:val="22"/>
        <w:szCs w:val="22"/>
      </w:rPr>
    </w:pPr>
    <w:r w:rsidRPr="00F17EE6">
      <w:rPr>
        <w:rFonts w:ascii="CG Times" w:hAnsi="CG Times"/>
        <w:sz w:val="22"/>
        <w:szCs w:val="22"/>
      </w:rPr>
      <w:fldChar w:fldCharType="begin"/>
    </w:r>
    <w:r w:rsidRPr="00F17EE6">
      <w:rPr>
        <w:rFonts w:ascii="CG Times" w:hAnsi="CG Times"/>
        <w:sz w:val="22"/>
        <w:szCs w:val="22"/>
      </w:rPr>
      <w:instrText xml:space="preserve"> PAGE   \* MERGEFORMAT </w:instrText>
    </w:r>
    <w:r w:rsidRPr="00F17EE6">
      <w:rPr>
        <w:rFonts w:ascii="CG Times" w:hAnsi="CG Times"/>
        <w:sz w:val="22"/>
        <w:szCs w:val="22"/>
      </w:rPr>
      <w:fldChar w:fldCharType="separate"/>
    </w:r>
    <w:r w:rsidR="00453459">
      <w:rPr>
        <w:rFonts w:ascii="CG Times" w:hAnsi="CG Times"/>
        <w:noProof/>
        <w:sz w:val="22"/>
        <w:szCs w:val="22"/>
      </w:rPr>
      <w:t>1360</w:t>
    </w:r>
    <w:r w:rsidRPr="00F17EE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E6" w:rsidRPr="00F17EE6" w:rsidRDefault="00F17EE6">
    <w:pPr>
      <w:pStyle w:val="Footer"/>
      <w:jc w:val="right"/>
      <w:rPr>
        <w:rFonts w:ascii="CG Times" w:hAnsi="CG Times"/>
        <w:sz w:val="22"/>
        <w:szCs w:val="22"/>
      </w:rPr>
    </w:pPr>
    <w:r w:rsidRPr="00F17EE6">
      <w:rPr>
        <w:rFonts w:ascii="CG Times" w:hAnsi="CG Times"/>
        <w:sz w:val="22"/>
        <w:szCs w:val="22"/>
      </w:rPr>
      <w:fldChar w:fldCharType="begin"/>
    </w:r>
    <w:r w:rsidRPr="00F17EE6">
      <w:rPr>
        <w:rFonts w:ascii="CG Times" w:hAnsi="CG Times"/>
        <w:sz w:val="22"/>
        <w:szCs w:val="22"/>
      </w:rPr>
      <w:instrText xml:space="preserve"> PAGE   \* MERGEFORMAT </w:instrText>
    </w:r>
    <w:r w:rsidRPr="00F17EE6">
      <w:rPr>
        <w:rFonts w:ascii="CG Times" w:hAnsi="CG Times"/>
        <w:sz w:val="22"/>
        <w:szCs w:val="22"/>
      </w:rPr>
      <w:fldChar w:fldCharType="separate"/>
    </w:r>
    <w:r w:rsidR="00453459">
      <w:rPr>
        <w:rFonts w:ascii="CG Times" w:hAnsi="CG Times"/>
        <w:noProof/>
        <w:sz w:val="22"/>
        <w:szCs w:val="22"/>
      </w:rPr>
      <w:t>1361</w:t>
    </w:r>
    <w:r w:rsidRPr="00F17EE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691" w:rsidRDefault="00996691" w:rsidP="0039754A">
      <w:pPr>
        <w:pStyle w:val="Paragrafi"/>
        <w:rPr>
          <w:rFonts w:cs="Times New Roman"/>
        </w:rPr>
      </w:pPr>
      <w:r>
        <w:rPr>
          <w:rFonts w:cs="Times New Roman"/>
        </w:rPr>
        <w:separator/>
      </w:r>
    </w:p>
  </w:footnote>
  <w:footnote w:type="continuationSeparator" w:id="0">
    <w:p w:rsidR="00996691" w:rsidRDefault="0099669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E6" w:rsidRDefault="0045345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F17EE6" w:rsidRPr="00AE7784" w:rsidRDefault="00F17EE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E6" w:rsidRDefault="0045345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F17EE6" w:rsidRPr="00213FDE" w:rsidRDefault="00F17EE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E6" w:rsidRDefault="00F17EE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E6" w:rsidRDefault="00F17EE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462470"/>
    <w:multiLevelType w:val="hybridMultilevel"/>
    <w:tmpl w:val="6F4AED56"/>
    <w:lvl w:ilvl="0" w:tplc="04090005">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C531DC"/>
    <w:multiLevelType w:val="hybridMultilevel"/>
    <w:tmpl w:val="FA0419F2"/>
    <w:lvl w:ilvl="0" w:tplc="04090005">
      <w:start w:val="1"/>
      <w:numFmt w:val="lowerLetter"/>
      <w:lvlText w:val="%1."/>
      <w:lvlJc w:val="left"/>
      <w:pPr>
        <w:tabs>
          <w:tab w:val="num" w:pos="720"/>
        </w:tabs>
        <w:ind w:left="720" w:hanging="360"/>
      </w:pPr>
      <w:rPr>
        <w:rFonts w:ascii="Times New Roman" w:eastAsia="Times New Roman" w:hAnsi="Times New Roman" w:cs="Times New Roman" w:hint="default"/>
        <w:color w:val="000000"/>
      </w:rPr>
    </w:lvl>
    <w:lvl w:ilvl="1" w:tplc="80EA2BAE">
      <w:start w:val="1"/>
      <w:numFmt w:val="lowerLetter"/>
      <w:lvlText w:val="%2."/>
      <w:lvlJc w:val="left"/>
      <w:pPr>
        <w:tabs>
          <w:tab w:val="num" w:pos="1455"/>
        </w:tabs>
        <w:ind w:left="1455" w:hanging="375"/>
      </w:pPr>
      <w:rPr>
        <w:rFonts w:hint="default"/>
        <w:b w:val="0"/>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974877"/>
    <w:multiLevelType w:val="hybridMultilevel"/>
    <w:tmpl w:val="62D28D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91B088F"/>
    <w:multiLevelType w:val="hybridMultilevel"/>
    <w:tmpl w:val="114A99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552853"/>
    <w:multiLevelType w:val="hybridMultilevel"/>
    <w:tmpl w:val="6A300B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5204DA"/>
    <w:multiLevelType w:val="hybridMultilevel"/>
    <w:tmpl w:val="8F08B39C"/>
    <w:lvl w:ilvl="0" w:tplc="04090005">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277613D"/>
    <w:multiLevelType w:val="hybridMultilevel"/>
    <w:tmpl w:val="A79693F0"/>
    <w:lvl w:ilvl="0" w:tplc="EEE44CCA">
      <w:start w:val="2"/>
      <w:numFmt w:val="decimal"/>
      <w:lvlText w:val="%1."/>
      <w:lvlJc w:val="left"/>
      <w:pPr>
        <w:tabs>
          <w:tab w:val="num" w:pos="1080"/>
        </w:tabs>
        <w:ind w:left="1080" w:hanging="360"/>
      </w:pPr>
      <w:rPr>
        <w:rFonts w:hint="default"/>
        <w:b/>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9D05FE"/>
    <w:multiLevelType w:val="hybridMultilevel"/>
    <w:tmpl w:val="C9CC2640"/>
    <w:lvl w:ilvl="0" w:tplc="F14A5A7C">
      <w:start w:val="1"/>
      <w:numFmt w:val="decimal"/>
      <w:lvlText w:val="%1."/>
      <w:lvlJc w:val="left"/>
      <w:pPr>
        <w:ind w:left="990" w:hanging="990"/>
      </w:pPr>
      <w:rPr>
        <w:rFonts w:hint="default"/>
      </w:rPr>
    </w:lvl>
    <w:lvl w:ilvl="1" w:tplc="B8D69EE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5BA1D0C"/>
    <w:multiLevelType w:val="hybridMultilevel"/>
    <w:tmpl w:val="F2D09C06"/>
    <w:lvl w:ilvl="0" w:tplc="1C88D794">
      <w:start w:val="1"/>
      <w:numFmt w:val="upp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7483FDD"/>
    <w:multiLevelType w:val="hybridMultilevel"/>
    <w:tmpl w:val="8E2A846E"/>
    <w:lvl w:ilvl="0" w:tplc="04090005">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3212ADE"/>
    <w:multiLevelType w:val="hybridMultilevel"/>
    <w:tmpl w:val="6E4A9896"/>
    <w:lvl w:ilvl="0" w:tplc="FFFFFFFF">
      <w:start w:val="1"/>
      <w:numFmt w:val="lowerLetter"/>
      <w:lvlText w:val="%1."/>
      <w:lvlJc w:val="left"/>
      <w:pPr>
        <w:tabs>
          <w:tab w:val="num" w:pos="720"/>
        </w:tabs>
        <w:ind w:left="720" w:hanging="360"/>
      </w:pPr>
      <w:rPr>
        <w:rFonts w:hint="default"/>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517792D"/>
    <w:multiLevelType w:val="hybridMultilevel"/>
    <w:tmpl w:val="F2D09C06"/>
    <w:lvl w:ilvl="0" w:tplc="1C88D794">
      <w:start w:val="1"/>
      <w:numFmt w:val="upp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6577618"/>
    <w:multiLevelType w:val="hybridMultilevel"/>
    <w:tmpl w:val="900CBD22"/>
    <w:lvl w:ilvl="0" w:tplc="041C0017">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C0019" w:tentative="1">
      <w:start w:val="1"/>
      <w:numFmt w:val="lowerLetter"/>
      <w:lvlText w:val="%2."/>
      <w:lvlJc w:val="left"/>
      <w:pPr>
        <w:tabs>
          <w:tab w:val="num" w:pos="1440"/>
        </w:tabs>
        <w:ind w:left="1440" w:hanging="360"/>
      </w:pPr>
    </w:lvl>
    <w:lvl w:ilvl="2" w:tplc="041C001B" w:tentative="1">
      <w:start w:val="1"/>
      <w:numFmt w:val="lowerRoman"/>
      <w:lvlText w:val="%3."/>
      <w:lvlJc w:val="right"/>
      <w:pPr>
        <w:tabs>
          <w:tab w:val="num" w:pos="2160"/>
        </w:tabs>
        <w:ind w:left="2160" w:hanging="180"/>
      </w:pPr>
    </w:lvl>
    <w:lvl w:ilvl="3" w:tplc="041C000F" w:tentative="1">
      <w:start w:val="1"/>
      <w:numFmt w:val="decimal"/>
      <w:lvlText w:val="%4."/>
      <w:lvlJc w:val="left"/>
      <w:pPr>
        <w:tabs>
          <w:tab w:val="num" w:pos="2880"/>
        </w:tabs>
        <w:ind w:left="2880" w:hanging="360"/>
      </w:p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abstractNum w:abstractNumId="14">
    <w:nsid w:val="3AFE5571"/>
    <w:multiLevelType w:val="hybridMultilevel"/>
    <w:tmpl w:val="14905028"/>
    <w:lvl w:ilvl="0" w:tplc="6C428D60">
      <w:start w:val="1"/>
      <w:numFmt w:val="lowerLetter"/>
      <w:lvlText w:val="%1."/>
      <w:lvlJc w:val="left"/>
      <w:pPr>
        <w:ind w:left="1440" w:hanging="360"/>
      </w:pPr>
      <w:rPr>
        <w:color w:val="2626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D4E1C40"/>
    <w:multiLevelType w:val="hybridMultilevel"/>
    <w:tmpl w:val="9FAC0896"/>
    <w:lvl w:ilvl="0" w:tplc="0409000F">
      <w:start w:val="1"/>
      <w:numFmt w:val="decimal"/>
      <w:lvlText w:val="%1."/>
      <w:lvlJc w:val="left"/>
      <w:pPr>
        <w:tabs>
          <w:tab w:val="num" w:pos="720"/>
        </w:tabs>
        <w:ind w:left="720" w:hanging="360"/>
      </w:pPr>
      <w:rPr>
        <w:rFonts w:hint="default"/>
      </w:rPr>
    </w:lvl>
    <w:lvl w:ilvl="1" w:tplc="C99A8D4E">
      <w:start w:val="1"/>
      <w:numFmt w:val="lowerLetter"/>
      <w:lvlText w:val="%2."/>
      <w:lvlJc w:val="left"/>
      <w:pPr>
        <w:tabs>
          <w:tab w:val="num" w:pos="1440"/>
        </w:tabs>
        <w:ind w:left="1440" w:hanging="360"/>
      </w:pPr>
      <w:rPr>
        <w:rFonts w:hint="default"/>
      </w:rPr>
    </w:lvl>
    <w:lvl w:ilvl="2" w:tplc="D7600A4E">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2101F2A"/>
    <w:multiLevelType w:val="hybridMultilevel"/>
    <w:tmpl w:val="DC4CD6F8"/>
    <w:lvl w:ilvl="0" w:tplc="0409000F">
      <w:start w:val="1"/>
      <w:numFmt w:val="decimal"/>
      <w:lvlText w:val="%1."/>
      <w:lvlJc w:val="left"/>
      <w:pPr>
        <w:tabs>
          <w:tab w:val="num" w:pos="1080"/>
        </w:tabs>
        <w:ind w:left="1080" w:hanging="360"/>
      </w:pPr>
      <w:rPr>
        <w:rFonts w:hint="default"/>
      </w:rPr>
    </w:lvl>
    <w:lvl w:ilvl="1" w:tplc="8E0E3D02">
      <w:start w:val="3"/>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2AB65D5"/>
    <w:multiLevelType w:val="hybridMultilevel"/>
    <w:tmpl w:val="B6766FDA"/>
    <w:lvl w:ilvl="0" w:tplc="3CC852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5D4183E"/>
    <w:multiLevelType w:val="hybridMultilevel"/>
    <w:tmpl w:val="AEDE15DE"/>
    <w:lvl w:ilvl="0" w:tplc="86C24978">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474F626C"/>
    <w:multiLevelType w:val="hybridMultilevel"/>
    <w:tmpl w:val="F796E96C"/>
    <w:lvl w:ilvl="0" w:tplc="8DA0DB68">
      <w:start w:val="1"/>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991115F"/>
    <w:multiLevelType w:val="hybridMultilevel"/>
    <w:tmpl w:val="4F76EAFA"/>
    <w:lvl w:ilvl="0" w:tplc="04090005">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DCC4047"/>
    <w:multiLevelType w:val="hybridMultilevel"/>
    <w:tmpl w:val="38CEA8A4"/>
    <w:lvl w:ilvl="0" w:tplc="0409000F">
      <w:start w:val="1"/>
      <w:numFmt w:val="decimal"/>
      <w:lvlText w:val="%1."/>
      <w:lvlJc w:val="left"/>
      <w:pPr>
        <w:ind w:left="720" w:hanging="360"/>
      </w:pPr>
    </w:lvl>
    <w:lvl w:ilvl="1" w:tplc="04090005">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DB7EDB"/>
    <w:multiLevelType w:val="hybridMultilevel"/>
    <w:tmpl w:val="C2BE9D52"/>
    <w:lvl w:ilvl="0" w:tplc="04090005">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F1EED6E8">
      <w:start w:val="1"/>
      <w:numFmt w:val="decimal"/>
      <w:lvlText w:val="%3."/>
      <w:lvlJc w:val="left"/>
      <w:pPr>
        <w:tabs>
          <w:tab w:val="num" w:pos="360"/>
        </w:tabs>
        <w:ind w:left="360" w:hanging="360"/>
      </w:pPr>
      <w:rPr>
        <w:rFonts w:hint="default"/>
      </w:rPr>
    </w:lvl>
    <w:lvl w:ilvl="3" w:tplc="04090019">
      <w:start w:val="1"/>
      <w:numFmt w:val="lowerLetter"/>
      <w:lvlText w:val="%4."/>
      <w:lvlJc w:val="left"/>
      <w:pPr>
        <w:tabs>
          <w:tab w:val="num" w:pos="900"/>
        </w:tabs>
        <w:ind w:left="90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0"/>
        </w:tabs>
        <w:ind w:left="0" w:hanging="992"/>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0"/>
        </w:tabs>
        <w:ind w:left="0" w:hanging="992"/>
      </w:pPr>
      <w:rPr>
        <w:rFonts w:ascii="Arial" w:hAnsi="Arial"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4">
    <w:nsid w:val="542D0843"/>
    <w:multiLevelType w:val="hybridMultilevel"/>
    <w:tmpl w:val="D4D45004"/>
    <w:lvl w:ilvl="0" w:tplc="2EA4D81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C3676D"/>
    <w:multiLevelType w:val="hybridMultilevel"/>
    <w:tmpl w:val="E3A00244"/>
    <w:lvl w:ilvl="0" w:tplc="D4A2FE16">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A815686"/>
    <w:multiLevelType w:val="hybridMultilevel"/>
    <w:tmpl w:val="39A24F78"/>
    <w:lvl w:ilvl="0" w:tplc="0409000F">
      <w:start w:val="1"/>
      <w:numFmt w:val="decimal"/>
      <w:lvlText w:val="%1."/>
      <w:lvlJc w:val="left"/>
      <w:pPr>
        <w:tabs>
          <w:tab w:val="num" w:pos="720"/>
        </w:tabs>
        <w:ind w:left="720" w:hanging="360"/>
      </w:pPr>
    </w:lvl>
    <w:lvl w:ilvl="1" w:tplc="11649C9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7B278B"/>
    <w:multiLevelType w:val="hybridMultilevel"/>
    <w:tmpl w:val="55BEB66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6F46505"/>
    <w:multiLevelType w:val="hybridMultilevel"/>
    <w:tmpl w:val="E25EAC0E"/>
    <w:lvl w:ilvl="0" w:tplc="AA3679F2">
      <w:start w:val="1"/>
      <w:numFmt w:val="decimal"/>
      <w:pStyle w:val="TableTitle"/>
      <w:lvlText w:val="Table %1"/>
      <w:lvlJc w:val="left"/>
      <w:pPr>
        <w:tabs>
          <w:tab w:val="num" w:pos="720"/>
        </w:tabs>
        <w:ind w:left="720"/>
      </w:pPr>
      <w:rPr>
        <w:rFonts w:hint="default"/>
      </w:rPr>
    </w:lvl>
    <w:lvl w:ilvl="1" w:tplc="04070019">
      <w:start w:val="1"/>
      <w:numFmt w:val="lowerLetter"/>
      <w:lvlText w:val="%2."/>
      <w:lvlJc w:val="left"/>
      <w:pPr>
        <w:tabs>
          <w:tab w:val="num" w:pos="2160"/>
        </w:tabs>
        <w:ind w:left="2160" w:hanging="360"/>
      </w:pPr>
    </w:lvl>
    <w:lvl w:ilvl="2" w:tplc="0407001B">
      <w:start w:val="1"/>
      <w:numFmt w:val="lowerRoman"/>
      <w:lvlText w:val="%3."/>
      <w:lvlJc w:val="right"/>
      <w:pPr>
        <w:tabs>
          <w:tab w:val="num" w:pos="2880"/>
        </w:tabs>
        <w:ind w:left="2880" w:hanging="180"/>
      </w:pPr>
    </w:lvl>
    <w:lvl w:ilvl="3" w:tplc="0407000F">
      <w:start w:val="1"/>
      <w:numFmt w:val="decimal"/>
      <w:lvlText w:val="%4."/>
      <w:lvlJc w:val="left"/>
      <w:pPr>
        <w:tabs>
          <w:tab w:val="num" w:pos="3600"/>
        </w:tabs>
        <w:ind w:left="3600" w:hanging="360"/>
      </w:pPr>
    </w:lvl>
    <w:lvl w:ilvl="4" w:tplc="04070019">
      <w:start w:val="1"/>
      <w:numFmt w:val="lowerLetter"/>
      <w:lvlText w:val="%5."/>
      <w:lvlJc w:val="left"/>
      <w:pPr>
        <w:tabs>
          <w:tab w:val="num" w:pos="4320"/>
        </w:tabs>
        <w:ind w:left="4320" w:hanging="360"/>
      </w:pPr>
    </w:lvl>
    <w:lvl w:ilvl="5" w:tplc="0407001B">
      <w:start w:val="1"/>
      <w:numFmt w:val="lowerRoman"/>
      <w:lvlText w:val="%6."/>
      <w:lvlJc w:val="right"/>
      <w:pPr>
        <w:tabs>
          <w:tab w:val="num" w:pos="5040"/>
        </w:tabs>
        <w:ind w:left="5040" w:hanging="180"/>
      </w:pPr>
    </w:lvl>
    <w:lvl w:ilvl="6" w:tplc="0407000F">
      <w:start w:val="1"/>
      <w:numFmt w:val="decimal"/>
      <w:lvlText w:val="%7."/>
      <w:lvlJc w:val="left"/>
      <w:pPr>
        <w:tabs>
          <w:tab w:val="num" w:pos="5760"/>
        </w:tabs>
        <w:ind w:left="5760" w:hanging="360"/>
      </w:pPr>
    </w:lvl>
    <w:lvl w:ilvl="7" w:tplc="04070019">
      <w:start w:val="1"/>
      <w:numFmt w:val="lowerLetter"/>
      <w:lvlText w:val="%8."/>
      <w:lvlJc w:val="left"/>
      <w:pPr>
        <w:tabs>
          <w:tab w:val="num" w:pos="6480"/>
        </w:tabs>
        <w:ind w:left="6480" w:hanging="360"/>
      </w:pPr>
    </w:lvl>
    <w:lvl w:ilvl="8" w:tplc="0407001B">
      <w:start w:val="1"/>
      <w:numFmt w:val="lowerRoman"/>
      <w:lvlText w:val="%9."/>
      <w:lvlJc w:val="right"/>
      <w:pPr>
        <w:tabs>
          <w:tab w:val="num" w:pos="7200"/>
        </w:tabs>
        <w:ind w:left="7200" w:hanging="180"/>
      </w:pPr>
    </w:lvl>
  </w:abstractNum>
  <w:abstractNum w:abstractNumId="29">
    <w:nsid w:val="6B211FBE"/>
    <w:multiLevelType w:val="hybridMultilevel"/>
    <w:tmpl w:val="E51AAAC4"/>
    <w:lvl w:ilvl="0" w:tplc="E30A83BC">
      <w:start w:val="1"/>
      <w:numFmt w:val="lowerLetter"/>
      <w:lvlText w:val="%1."/>
      <w:lvlJc w:val="left"/>
      <w:pPr>
        <w:ind w:left="1440" w:hanging="360"/>
      </w:pPr>
    </w:lvl>
    <w:lvl w:ilvl="1" w:tplc="C0527EAC"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D866D26"/>
    <w:multiLevelType w:val="hybridMultilevel"/>
    <w:tmpl w:val="01707F82"/>
    <w:lvl w:ilvl="0" w:tplc="04090019">
      <w:start w:val="1"/>
      <w:numFmt w:val="lowerLetter"/>
      <w:lvlText w:val="%1."/>
      <w:lvlJc w:val="left"/>
      <w:pPr>
        <w:tabs>
          <w:tab w:val="num" w:pos="720"/>
        </w:tabs>
        <w:ind w:left="720" w:hanging="360"/>
      </w:pPr>
      <w:rPr>
        <w:rFonts w:hint="default"/>
        <w:b w:val="0"/>
        <w:color w:val="000000"/>
      </w:rPr>
    </w:lvl>
    <w:lvl w:ilvl="1" w:tplc="04090019">
      <w:start w:val="1"/>
      <w:numFmt w:val="decimal"/>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EE6390F"/>
    <w:multiLevelType w:val="hybridMultilevel"/>
    <w:tmpl w:val="ABD2306A"/>
    <w:lvl w:ilvl="0" w:tplc="80EA2BAE">
      <w:start w:val="1"/>
      <w:numFmt w:val="lowerLetter"/>
      <w:lvlText w:val="%1."/>
      <w:lvlJc w:val="left"/>
      <w:pPr>
        <w:tabs>
          <w:tab w:val="num" w:pos="735"/>
        </w:tabs>
        <w:ind w:left="735" w:hanging="375"/>
      </w:pPr>
      <w:rPr>
        <w:rFonts w:hint="default"/>
        <w:b w:val="0"/>
        <w:color w:val="000000"/>
      </w:rPr>
    </w:lvl>
    <w:lvl w:ilvl="1" w:tplc="04090003">
      <w:start w:val="1"/>
      <w:numFmt w:val="bullet"/>
      <w:lvlText w:val=""/>
      <w:lvlJc w:val="left"/>
      <w:pPr>
        <w:tabs>
          <w:tab w:val="num" w:pos="1440"/>
        </w:tabs>
        <w:ind w:left="1440" w:hanging="360"/>
      </w:pPr>
      <w:rPr>
        <w:rFonts w:ascii="Symbol" w:hAnsi="Symbol" w:hint="default"/>
        <w:color w:val="auto"/>
      </w:rPr>
    </w:lvl>
    <w:lvl w:ilvl="2" w:tplc="04090005">
      <w:start w:val="1"/>
      <w:numFmt w:val="lowerLetter"/>
      <w:lvlText w:val="%3)"/>
      <w:lvlJc w:val="left"/>
      <w:pPr>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6FDD39F9"/>
    <w:multiLevelType w:val="hybridMultilevel"/>
    <w:tmpl w:val="6DACD6D0"/>
    <w:lvl w:ilvl="0" w:tplc="04090005">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1E06724"/>
    <w:multiLevelType w:val="hybridMultilevel"/>
    <w:tmpl w:val="BFF6B3DA"/>
    <w:lvl w:ilvl="0" w:tplc="80EA2BAE">
      <w:start w:val="1"/>
      <w:numFmt w:val="bullet"/>
      <w:lvlText w:val="-"/>
      <w:lvlJc w:val="left"/>
      <w:pPr>
        <w:tabs>
          <w:tab w:val="num" w:pos="720"/>
        </w:tabs>
        <w:ind w:left="720" w:hanging="360"/>
      </w:pPr>
      <w:rPr>
        <w:rFonts w:ascii="Times New Roman" w:eastAsia="Times New Roman" w:hAnsi="Times New Roman" w:cs="Times New Roman" w:hint="default"/>
      </w:rPr>
    </w:lvl>
    <w:lvl w:ilvl="1" w:tplc="961E745C" w:tentative="1">
      <w:start w:val="1"/>
      <w:numFmt w:val="bullet"/>
      <w:lvlText w:val="o"/>
      <w:lvlJc w:val="left"/>
      <w:pPr>
        <w:tabs>
          <w:tab w:val="num" w:pos="1440"/>
        </w:tabs>
        <w:ind w:left="1440" w:hanging="360"/>
      </w:pPr>
      <w:rPr>
        <w:rFonts w:ascii="Courier New" w:hAnsi="Courier New" w:cs="Courier New" w:hint="default"/>
      </w:rPr>
    </w:lvl>
    <w:lvl w:ilvl="2" w:tplc="AC3A989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nsid w:val="76380DC5"/>
    <w:multiLevelType w:val="hybridMultilevel"/>
    <w:tmpl w:val="BCC6A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95E6F29"/>
    <w:multiLevelType w:val="hybridMultilevel"/>
    <w:tmpl w:val="F21CC1AE"/>
    <w:lvl w:ilvl="0" w:tplc="85D4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7E6894"/>
    <w:multiLevelType w:val="hybridMultilevel"/>
    <w:tmpl w:val="661CA97A"/>
    <w:lvl w:ilvl="0" w:tplc="04090005">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E4E40D7"/>
    <w:multiLevelType w:val="hybridMultilevel"/>
    <w:tmpl w:val="C15EB7FE"/>
    <w:lvl w:ilvl="0" w:tplc="D4A2FE16">
      <w:start w:val="1"/>
      <w:numFmt w:val="decimal"/>
      <w:lvlText w:val="%1."/>
      <w:lvlJc w:val="left"/>
      <w:pPr>
        <w:ind w:left="720" w:hanging="360"/>
      </w:pPr>
      <w:rPr>
        <w:rFonts w:hint="default"/>
      </w:rPr>
    </w:lvl>
    <w:lvl w:ilvl="1" w:tplc="04090001" w:tentative="1">
      <w:start w:val="1"/>
      <w:numFmt w:val="lowerLetter"/>
      <w:pStyle w:val="SL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8"/>
  </w:num>
  <w:num w:numId="3">
    <w:abstractNumId w:val="18"/>
  </w:num>
  <w:num w:numId="4">
    <w:abstractNumId w:val="23"/>
  </w:num>
  <w:num w:numId="5">
    <w:abstractNumId w:val="13"/>
  </w:num>
  <w:num w:numId="6">
    <w:abstractNumId w:val="37"/>
  </w:num>
  <w:num w:numId="7">
    <w:abstractNumId w:val="29"/>
  </w:num>
  <w:num w:numId="8">
    <w:abstractNumId w:val="4"/>
  </w:num>
  <w:num w:numId="9">
    <w:abstractNumId w:val="1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31"/>
  </w:num>
  <w:num w:numId="14">
    <w:abstractNumId w:val="11"/>
  </w:num>
  <w:num w:numId="15">
    <w:abstractNumId w:val="33"/>
  </w:num>
  <w:num w:numId="16">
    <w:abstractNumId w:val="7"/>
  </w:num>
  <w:num w:numId="17">
    <w:abstractNumId w:val="30"/>
  </w:num>
  <w:num w:numId="18">
    <w:abstractNumId w:val="24"/>
  </w:num>
  <w:num w:numId="19">
    <w:abstractNumId w:val="8"/>
  </w:num>
  <w:num w:numId="20">
    <w:abstractNumId w:val="20"/>
  </w:num>
  <w:num w:numId="21">
    <w:abstractNumId w:val="32"/>
  </w:num>
  <w:num w:numId="22">
    <w:abstractNumId w:val="10"/>
  </w:num>
  <w:num w:numId="23">
    <w:abstractNumId w:val="1"/>
  </w:num>
  <w:num w:numId="24">
    <w:abstractNumId w:val="21"/>
  </w:num>
  <w:num w:numId="25">
    <w:abstractNumId w:val="6"/>
  </w:num>
  <w:num w:numId="26">
    <w:abstractNumId w:val="22"/>
  </w:num>
  <w:num w:numId="27">
    <w:abstractNumId w:val="36"/>
  </w:num>
  <w:num w:numId="28">
    <w:abstractNumId w:val="2"/>
  </w:num>
  <w:num w:numId="29">
    <w:abstractNumId w:val="26"/>
  </w:num>
  <w:num w:numId="30">
    <w:abstractNumId w:val="19"/>
  </w:num>
  <w:num w:numId="31">
    <w:abstractNumId w:val="16"/>
  </w:num>
  <w:num w:numId="32">
    <w:abstractNumId w:val="15"/>
  </w:num>
  <w:num w:numId="33">
    <w:abstractNumId w:val="5"/>
  </w:num>
  <w:num w:numId="34">
    <w:abstractNumId w:val="3"/>
  </w:num>
  <w:num w:numId="35">
    <w:abstractNumId w:val="34"/>
  </w:num>
  <w:num w:numId="36">
    <w:abstractNumId w:val="27"/>
  </w:num>
  <w:num w:numId="37">
    <w:abstractNumId w:val="35"/>
  </w:num>
  <w:num w:numId="38">
    <w:abstractNumId w:val="25"/>
  </w:num>
  <w:num w:numId="39">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D8A"/>
    <w:rsid w:val="0002469D"/>
    <w:rsid w:val="00027ABE"/>
    <w:rsid w:val="00027FC9"/>
    <w:rsid w:val="00031080"/>
    <w:rsid w:val="00050656"/>
    <w:rsid w:val="00051F6B"/>
    <w:rsid w:val="00055453"/>
    <w:rsid w:val="00057887"/>
    <w:rsid w:val="00072167"/>
    <w:rsid w:val="00072519"/>
    <w:rsid w:val="00093FDD"/>
    <w:rsid w:val="000A622F"/>
    <w:rsid w:val="000B1276"/>
    <w:rsid w:val="000B22CC"/>
    <w:rsid w:val="000B4EC5"/>
    <w:rsid w:val="000B5D17"/>
    <w:rsid w:val="000C48ED"/>
    <w:rsid w:val="000D0913"/>
    <w:rsid w:val="000D0E53"/>
    <w:rsid w:val="000D1CA6"/>
    <w:rsid w:val="000F26C5"/>
    <w:rsid w:val="000F3E6A"/>
    <w:rsid w:val="00113BFF"/>
    <w:rsid w:val="001249A5"/>
    <w:rsid w:val="00126448"/>
    <w:rsid w:val="001302D1"/>
    <w:rsid w:val="001449A1"/>
    <w:rsid w:val="00151D8E"/>
    <w:rsid w:val="00151ECC"/>
    <w:rsid w:val="001659FA"/>
    <w:rsid w:val="00165F05"/>
    <w:rsid w:val="001674A9"/>
    <w:rsid w:val="00171E56"/>
    <w:rsid w:val="001944E2"/>
    <w:rsid w:val="00196DE5"/>
    <w:rsid w:val="001C0947"/>
    <w:rsid w:val="001C35D3"/>
    <w:rsid w:val="001D4C00"/>
    <w:rsid w:val="001D5148"/>
    <w:rsid w:val="00202EDD"/>
    <w:rsid w:val="00204E05"/>
    <w:rsid w:val="00206731"/>
    <w:rsid w:val="00213FDE"/>
    <w:rsid w:val="00223D3B"/>
    <w:rsid w:val="00233A49"/>
    <w:rsid w:val="002340BC"/>
    <w:rsid w:val="00240604"/>
    <w:rsid w:val="00240677"/>
    <w:rsid w:val="00242F0D"/>
    <w:rsid w:val="00250419"/>
    <w:rsid w:val="00251027"/>
    <w:rsid w:val="0025160B"/>
    <w:rsid w:val="00265F62"/>
    <w:rsid w:val="00270E8A"/>
    <w:rsid w:val="00270FE7"/>
    <w:rsid w:val="00275AA8"/>
    <w:rsid w:val="002820E6"/>
    <w:rsid w:val="00283979"/>
    <w:rsid w:val="00294845"/>
    <w:rsid w:val="002A23ED"/>
    <w:rsid w:val="002A52B6"/>
    <w:rsid w:val="002B2A62"/>
    <w:rsid w:val="002B36F9"/>
    <w:rsid w:val="002C0E41"/>
    <w:rsid w:val="002C4BFD"/>
    <w:rsid w:val="002D5F75"/>
    <w:rsid w:val="002E6023"/>
    <w:rsid w:val="002F4604"/>
    <w:rsid w:val="00307867"/>
    <w:rsid w:val="00312E0C"/>
    <w:rsid w:val="00324FE2"/>
    <w:rsid w:val="00326B0C"/>
    <w:rsid w:val="00331595"/>
    <w:rsid w:val="00333B05"/>
    <w:rsid w:val="00347027"/>
    <w:rsid w:val="003620E5"/>
    <w:rsid w:val="00367150"/>
    <w:rsid w:val="003709DA"/>
    <w:rsid w:val="00373C24"/>
    <w:rsid w:val="00376AA6"/>
    <w:rsid w:val="003778AA"/>
    <w:rsid w:val="00382A7F"/>
    <w:rsid w:val="0039754A"/>
    <w:rsid w:val="003A3370"/>
    <w:rsid w:val="003A74F3"/>
    <w:rsid w:val="003B2656"/>
    <w:rsid w:val="003B329D"/>
    <w:rsid w:val="003B7EF3"/>
    <w:rsid w:val="003C3A45"/>
    <w:rsid w:val="003C7C6D"/>
    <w:rsid w:val="003D44CD"/>
    <w:rsid w:val="003E3217"/>
    <w:rsid w:val="003F2345"/>
    <w:rsid w:val="003F4FF5"/>
    <w:rsid w:val="004063D4"/>
    <w:rsid w:val="00406650"/>
    <w:rsid w:val="004101E2"/>
    <w:rsid w:val="00412F60"/>
    <w:rsid w:val="00431B00"/>
    <w:rsid w:val="004337DF"/>
    <w:rsid w:val="00433DE6"/>
    <w:rsid w:val="00435581"/>
    <w:rsid w:val="0044480C"/>
    <w:rsid w:val="0045042C"/>
    <w:rsid w:val="00453459"/>
    <w:rsid w:val="00462CC4"/>
    <w:rsid w:val="00470200"/>
    <w:rsid w:val="00471BFC"/>
    <w:rsid w:val="00494F32"/>
    <w:rsid w:val="004B022B"/>
    <w:rsid w:val="004C340A"/>
    <w:rsid w:val="004C6075"/>
    <w:rsid w:val="0050146B"/>
    <w:rsid w:val="00501C46"/>
    <w:rsid w:val="0050543B"/>
    <w:rsid w:val="00507BAC"/>
    <w:rsid w:val="00514097"/>
    <w:rsid w:val="005207B8"/>
    <w:rsid w:val="00520CDD"/>
    <w:rsid w:val="00522AEC"/>
    <w:rsid w:val="00523391"/>
    <w:rsid w:val="00523A83"/>
    <w:rsid w:val="00523D55"/>
    <w:rsid w:val="00530643"/>
    <w:rsid w:val="00572063"/>
    <w:rsid w:val="00590AC8"/>
    <w:rsid w:val="005B107F"/>
    <w:rsid w:val="005B34EA"/>
    <w:rsid w:val="005B7F76"/>
    <w:rsid w:val="005C67CB"/>
    <w:rsid w:val="005D3862"/>
    <w:rsid w:val="005D4429"/>
    <w:rsid w:val="005E7E00"/>
    <w:rsid w:val="005F379E"/>
    <w:rsid w:val="00611A53"/>
    <w:rsid w:val="00613502"/>
    <w:rsid w:val="006140E3"/>
    <w:rsid w:val="006157D9"/>
    <w:rsid w:val="006207C9"/>
    <w:rsid w:val="00621C7B"/>
    <w:rsid w:val="00622F48"/>
    <w:rsid w:val="00623179"/>
    <w:rsid w:val="00625CEE"/>
    <w:rsid w:val="00627253"/>
    <w:rsid w:val="00650A40"/>
    <w:rsid w:val="00652CD3"/>
    <w:rsid w:val="0065652B"/>
    <w:rsid w:val="00661256"/>
    <w:rsid w:val="00661B5D"/>
    <w:rsid w:val="006651B4"/>
    <w:rsid w:val="00672E40"/>
    <w:rsid w:val="0067465B"/>
    <w:rsid w:val="0067672B"/>
    <w:rsid w:val="00685671"/>
    <w:rsid w:val="006916A0"/>
    <w:rsid w:val="006A226D"/>
    <w:rsid w:val="006B2E99"/>
    <w:rsid w:val="006D1933"/>
    <w:rsid w:val="006D34FE"/>
    <w:rsid w:val="006D3E62"/>
    <w:rsid w:val="00725FF4"/>
    <w:rsid w:val="00726052"/>
    <w:rsid w:val="00732766"/>
    <w:rsid w:val="00740FC3"/>
    <w:rsid w:val="00752D11"/>
    <w:rsid w:val="00760846"/>
    <w:rsid w:val="00760BD9"/>
    <w:rsid w:val="00763D83"/>
    <w:rsid w:val="00766968"/>
    <w:rsid w:val="0076740C"/>
    <w:rsid w:val="00781B51"/>
    <w:rsid w:val="00790C5D"/>
    <w:rsid w:val="007A41CE"/>
    <w:rsid w:val="007A44A9"/>
    <w:rsid w:val="007C3098"/>
    <w:rsid w:val="007C4AC0"/>
    <w:rsid w:val="007C4F8F"/>
    <w:rsid w:val="007D2286"/>
    <w:rsid w:val="007D2A90"/>
    <w:rsid w:val="007D375C"/>
    <w:rsid w:val="007E1A4A"/>
    <w:rsid w:val="007E4CCA"/>
    <w:rsid w:val="007E6663"/>
    <w:rsid w:val="007E6E18"/>
    <w:rsid w:val="007F01FE"/>
    <w:rsid w:val="007F0FC7"/>
    <w:rsid w:val="007F5A61"/>
    <w:rsid w:val="00803FD1"/>
    <w:rsid w:val="008143DF"/>
    <w:rsid w:val="00820B86"/>
    <w:rsid w:val="0082201D"/>
    <w:rsid w:val="008538DB"/>
    <w:rsid w:val="008564F3"/>
    <w:rsid w:val="00865ED3"/>
    <w:rsid w:val="00870CA7"/>
    <w:rsid w:val="008739CA"/>
    <w:rsid w:val="0088207C"/>
    <w:rsid w:val="0089490D"/>
    <w:rsid w:val="00895281"/>
    <w:rsid w:val="008A3324"/>
    <w:rsid w:val="008B4136"/>
    <w:rsid w:val="008B481F"/>
    <w:rsid w:val="008B4B10"/>
    <w:rsid w:val="008C33C1"/>
    <w:rsid w:val="008C4BDD"/>
    <w:rsid w:val="008D6B1A"/>
    <w:rsid w:val="008E1C87"/>
    <w:rsid w:val="008F0743"/>
    <w:rsid w:val="008F1211"/>
    <w:rsid w:val="00900C4B"/>
    <w:rsid w:val="00905030"/>
    <w:rsid w:val="00907112"/>
    <w:rsid w:val="00912E32"/>
    <w:rsid w:val="00917D3C"/>
    <w:rsid w:val="009230C0"/>
    <w:rsid w:val="009301D6"/>
    <w:rsid w:val="00935BB3"/>
    <w:rsid w:val="00947EE5"/>
    <w:rsid w:val="00951404"/>
    <w:rsid w:val="0095190A"/>
    <w:rsid w:val="009579E3"/>
    <w:rsid w:val="009614CC"/>
    <w:rsid w:val="00963566"/>
    <w:rsid w:val="009678BC"/>
    <w:rsid w:val="00974F89"/>
    <w:rsid w:val="00977DD1"/>
    <w:rsid w:val="0098382B"/>
    <w:rsid w:val="00991ECF"/>
    <w:rsid w:val="00996691"/>
    <w:rsid w:val="009C3E8F"/>
    <w:rsid w:val="009C6849"/>
    <w:rsid w:val="009E15BB"/>
    <w:rsid w:val="009E2247"/>
    <w:rsid w:val="009E2642"/>
    <w:rsid w:val="009E42DE"/>
    <w:rsid w:val="009E580B"/>
    <w:rsid w:val="00A0512E"/>
    <w:rsid w:val="00A126D1"/>
    <w:rsid w:val="00A13C39"/>
    <w:rsid w:val="00A14BB2"/>
    <w:rsid w:val="00A3533B"/>
    <w:rsid w:val="00A41DF2"/>
    <w:rsid w:val="00A54CBE"/>
    <w:rsid w:val="00A604C0"/>
    <w:rsid w:val="00A60785"/>
    <w:rsid w:val="00A60EC3"/>
    <w:rsid w:val="00A635F9"/>
    <w:rsid w:val="00A70C57"/>
    <w:rsid w:val="00A96BD3"/>
    <w:rsid w:val="00A97AA7"/>
    <w:rsid w:val="00AA07F0"/>
    <w:rsid w:val="00AA1083"/>
    <w:rsid w:val="00AA279D"/>
    <w:rsid w:val="00AB36F1"/>
    <w:rsid w:val="00AC06B8"/>
    <w:rsid w:val="00AC76A2"/>
    <w:rsid w:val="00AE7784"/>
    <w:rsid w:val="00AF19F5"/>
    <w:rsid w:val="00AF2BFB"/>
    <w:rsid w:val="00AF458B"/>
    <w:rsid w:val="00AF4CB6"/>
    <w:rsid w:val="00AF5B06"/>
    <w:rsid w:val="00AF5FE8"/>
    <w:rsid w:val="00AF6F98"/>
    <w:rsid w:val="00B0651D"/>
    <w:rsid w:val="00B06D47"/>
    <w:rsid w:val="00B14C19"/>
    <w:rsid w:val="00B17583"/>
    <w:rsid w:val="00B20678"/>
    <w:rsid w:val="00B23644"/>
    <w:rsid w:val="00B24340"/>
    <w:rsid w:val="00B40778"/>
    <w:rsid w:val="00B463A2"/>
    <w:rsid w:val="00B511D2"/>
    <w:rsid w:val="00B60DC2"/>
    <w:rsid w:val="00B62CBC"/>
    <w:rsid w:val="00B6732F"/>
    <w:rsid w:val="00BA12AE"/>
    <w:rsid w:val="00BA1A23"/>
    <w:rsid w:val="00BA305A"/>
    <w:rsid w:val="00BA7BD1"/>
    <w:rsid w:val="00BB6986"/>
    <w:rsid w:val="00BB6C24"/>
    <w:rsid w:val="00BD1BB1"/>
    <w:rsid w:val="00BD363F"/>
    <w:rsid w:val="00BD3889"/>
    <w:rsid w:val="00BD3D11"/>
    <w:rsid w:val="00BE1B84"/>
    <w:rsid w:val="00BE446B"/>
    <w:rsid w:val="00BE457B"/>
    <w:rsid w:val="00BE6194"/>
    <w:rsid w:val="00BF20F8"/>
    <w:rsid w:val="00BF5FAA"/>
    <w:rsid w:val="00C055A4"/>
    <w:rsid w:val="00C172B4"/>
    <w:rsid w:val="00C2629D"/>
    <w:rsid w:val="00C4611E"/>
    <w:rsid w:val="00C501A6"/>
    <w:rsid w:val="00C52B03"/>
    <w:rsid w:val="00C66FF3"/>
    <w:rsid w:val="00C718E5"/>
    <w:rsid w:val="00C71B4C"/>
    <w:rsid w:val="00C80ACA"/>
    <w:rsid w:val="00C81667"/>
    <w:rsid w:val="00C81F9A"/>
    <w:rsid w:val="00C8614F"/>
    <w:rsid w:val="00C9124E"/>
    <w:rsid w:val="00CA38C3"/>
    <w:rsid w:val="00CC38D6"/>
    <w:rsid w:val="00CD26C0"/>
    <w:rsid w:val="00CD2BE7"/>
    <w:rsid w:val="00CD2E8F"/>
    <w:rsid w:val="00CD488A"/>
    <w:rsid w:val="00CD4E69"/>
    <w:rsid w:val="00CD6248"/>
    <w:rsid w:val="00CE5C72"/>
    <w:rsid w:val="00CE5DC2"/>
    <w:rsid w:val="00CE6E95"/>
    <w:rsid w:val="00CF4DA7"/>
    <w:rsid w:val="00D025F1"/>
    <w:rsid w:val="00D20BA5"/>
    <w:rsid w:val="00D25720"/>
    <w:rsid w:val="00D26F45"/>
    <w:rsid w:val="00D34BF9"/>
    <w:rsid w:val="00D6007D"/>
    <w:rsid w:val="00D74A67"/>
    <w:rsid w:val="00D76E7C"/>
    <w:rsid w:val="00D83254"/>
    <w:rsid w:val="00DA2972"/>
    <w:rsid w:val="00DB0838"/>
    <w:rsid w:val="00DB3799"/>
    <w:rsid w:val="00DB3D2B"/>
    <w:rsid w:val="00DB5909"/>
    <w:rsid w:val="00DC0D4C"/>
    <w:rsid w:val="00DC23F1"/>
    <w:rsid w:val="00DC5099"/>
    <w:rsid w:val="00DC67ED"/>
    <w:rsid w:val="00DD00F7"/>
    <w:rsid w:val="00DD16D5"/>
    <w:rsid w:val="00DD7246"/>
    <w:rsid w:val="00DE59D3"/>
    <w:rsid w:val="00DF0F57"/>
    <w:rsid w:val="00DF1314"/>
    <w:rsid w:val="00E03CAF"/>
    <w:rsid w:val="00E06EDC"/>
    <w:rsid w:val="00E06F37"/>
    <w:rsid w:val="00E14757"/>
    <w:rsid w:val="00E153D8"/>
    <w:rsid w:val="00E25412"/>
    <w:rsid w:val="00E26F7A"/>
    <w:rsid w:val="00E51333"/>
    <w:rsid w:val="00E51779"/>
    <w:rsid w:val="00E60E5D"/>
    <w:rsid w:val="00E721A8"/>
    <w:rsid w:val="00E766C1"/>
    <w:rsid w:val="00E834F6"/>
    <w:rsid w:val="00E83C62"/>
    <w:rsid w:val="00E8540C"/>
    <w:rsid w:val="00E86B15"/>
    <w:rsid w:val="00E96F33"/>
    <w:rsid w:val="00EA0B07"/>
    <w:rsid w:val="00EA35AA"/>
    <w:rsid w:val="00EB1F1E"/>
    <w:rsid w:val="00EB3C20"/>
    <w:rsid w:val="00EC7258"/>
    <w:rsid w:val="00EC7900"/>
    <w:rsid w:val="00ED2133"/>
    <w:rsid w:val="00ED4315"/>
    <w:rsid w:val="00ED46DB"/>
    <w:rsid w:val="00EE008C"/>
    <w:rsid w:val="00EE6BCD"/>
    <w:rsid w:val="00EF5D86"/>
    <w:rsid w:val="00F02A7C"/>
    <w:rsid w:val="00F032C2"/>
    <w:rsid w:val="00F11C36"/>
    <w:rsid w:val="00F17EE6"/>
    <w:rsid w:val="00F22ADB"/>
    <w:rsid w:val="00F23A22"/>
    <w:rsid w:val="00F3190F"/>
    <w:rsid w:val="00F41E09"/>
    <w:rsid w:val="00F42182"/>
    <w:rsid w:val="00F44D25"/>
    <w:rsid w:val="00F46DDE"/>
    <w:rsid w:val="00F75B0D"/>
    <w:rsid w:val="00F823DD"/>
    <w:rsid w:val="00F952EA"/>
    <w:rsid w:val="00F971D9"/>
    <w:rsid w:val="00F97A4A"/>
    <w:rsid w:val="00FA48F7"/>
    <w:rsid w:val="00FA6E8F"/>
    <w:rsid w:val="00FB3521"/>
    <w:rsid w:val="00FB6D17"/>
    <w:rsid w:val="00FC0AB7"/>
    <w:rsid w:val="00FE142A"/>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A11A0C-996A-4C0B-9C37-FFD7E30C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9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uiPriority w:val="39"/>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paragraph" w:styleId="TOC2">
    <w:name w:val="toc 2"/>
    <w:basedOn w:val="Normal"/>
    <w:next w:val="Normal"/>
    <w:autoRedefine/>
    <w:uiPriority w:val="39"/>
    <w:rsid w:val="00CD488A"/>
    <w:rPr>
      <w:rFonts w:ascii="Cambria" w:hAnsi="Cambria"/>
      <w:sz w:val="22"/>
      <w:szCs w:val="22"/>
      <w:lang w:val="en-GB" w:eastAsia="ja-JP"/>
    </w:rPr>
  </w:style>
  <w:style w:type="paragraph" w:styleId="TOC3">
    <w:name w:val="toc 3"/>
    <w:basedOn w:val="Normal"/>
    <w:next w:val="Normal"/>
    <w:autoRedefine/>
    <w:uiPriority w:val="39"/>
    <w:rsid w:val="00CD488A"/>
    <w:pPr>
      <w:ind w:left="240"/>
    </w:pPr>
    <w:rPr>
      <w:rFonts w:ascii="Cambria" w:hAnsi="Cambria"/>
      <w:i/>
      <w:sz w:val="22"/>
      <w:szCs w:val="22"/>
      <w:lang w:val="en-GB" w:eastAsia="ja-JP"/>
    </w:rPr>
  </w:style>
  <w:style w:type="paragraph" w:styleId="TOC4">
    <w:name w:val="toc 4"/>
    <w:basedOn w:val="Normal"/>
    <w:next w:val="Normal"/>
    <w:autoRedefine/>
    <w:uiPriority w:val="39"/>
    <w:rsid w:val="00CD488A"/>
    <w:pPr>
      <w:pBdr>
        <w:between w:val="double" w:sz="6" w:space="0" w:color="auto"/>
      </w:pBdr>
      <w:ind w:left="480"/>
    </w:pPr>
    <w:rPr>
      <w:rFonts w:ascii="Cambria" w:hAnsi="Cambria"/>
      <w:sz w:val="20"/>
      <w:szCs w:val="20"/>
      <w:lang w:val="en-GB" w:eastAsia="ja-JP"/>
    </w:rPr>
  </w:style>
  <w:style w:type="paragraph" w:styleId="TOC5">
    <w:name w:val="toc 5"/>
    <w:basedOn w:val="Normal"/>
    <w:next w:val="Normal"/>
    <w:autoRedefine/>
    <w:uiPriority w:val="39"/>
    <w:rsid w:val="00CD488A"/>
    <w:pPr>
      <w:pBdr>
        <w:between w:val="double" w:sz="6" w:space="0" w:color="auto"/>
      </w:pBdr>
      <w:ind w:left="720"/>
    </w:pPr>
    <w:rPr>
      <w:rFonts w:ascii="Cambria" w:hAnsi="Cambria"/>
      <w:sz w:val="20"/>
      <w:szCs w:val="20"/>
      <w:lang w:val="en-GB" w:eastAsia="ja-JP"/>
    </w:rPr>
  </w:style>
  <w:style w:type="paragraph" w:styleId="TOC6">
    <w:name w:val="toc 6"/>
    <w:basedOn w:val="Normal"/>
    <w:next w:val="Normal"/>
    <w:autoRedefine/>
    <w:uiPriority w:val="39"/>
    <w:rsid w:val="00CD488A"/>
    <w:pPr>
      <w:pBdr>
        <w:between w:val="double" w:sz="6" w:space="0" w:color="auto"/>
      </w:pBdr>
      <w:ind w:left="960"/>
    </w:pPr>
    <w:rPr>
      <w:rFonts w:ascii="Cambria" w:hAnsi="Cambria"/>
      <w:sz w:val="20"/>
      <w:szCs w:val="20"/>
      <w:lang w:val="en-GB" w:eastAsia="ja-JP"/>
    </w:rPr>
  </w:style>
  <w:style w:type="paragraph" w:styleId="TOC7">
    <w:name w:val="toc 7"/>
    <w:basedOn w:val="Normal"/>
    <w:next w:val="Normal"/>
    <w:autoRedefine/>
    <w:uiPriority w:val="39"/>
    <w:rsid w:val="00CD488A"/>
    <w:pPr>
      <w:pBdr>
        <w:between w:val="double" w:sz="6" w:space="0" w:color="auto"/>
      </w:pBdr>
      <w:ind w:left="1200"/>
    </w:pPr>
    <w:rPr>
      <w:rFonts w:ascii="Cambria" w:hAnsi="Cambria"/>
      <w:sz w:val="20"/>
      <w:szCs w:val="20"/>
      <w:lang w:val="en-GB" w:eastAsia="ja-JP"/>
    </w:rPr>
  </w:style>
  <w:style w:type="paragraph" w:styleId="TOC8">
    <w:name w:val="toc 8"/>
    <w:basedOn w:val="Normal"/>
    <w:next w:val="Normal"/>
    <w:autoRedefine/>
    <w:uiPriority w:val="39"/>
    <w:rsid w:val="00CD488A"/>
    <w:pPr>
      <w:pBdr>
        <w:between w:val="double" w:sz="6" w:space="0" w:color="auto"/>
      </w:pBdr>
      <w:ind w:left="1440"/>
    </w:pPr>
    <w:rPr>
      <w:rFonts w:ascii="Cambria" w:hAnsi="Cambria"/>
      <w:sz w:val="20"/>
      <w:szCs w:val="20"/>
      <w:lang w:val="en-GB" w:eastAsia="ja-JP"/>
    </w:rPr>
  </w:style>
  <w:style w:type="paragraph" w:styleId="TOC9">
    <w:name w:val="toc 9"/>
    <w:basedOn w:val="Normal"/>
    <w:next w:val="Normal"/>
    <w:autoRedefine/>
    <w:uiPriority w:val="39"/>
    <w:rsid w:val="00CD488A"/>
    <w:pPr>
      <w:pBdr>
        <w:between w:val="double" w:sz="6" w:space="0" w:color="auto"/>
      </w:pBdr>
      <w:ind w:left="1680"/>
    </w:pPr>
    <w:rPr>
      <w:rFonts w:ascii="Cambria" w:hAnsi="Cambria"/>
      <w:sz w:val="20"/>
      <w:szCs w:val="20"/>
      <w:lang w:val="en-GB" w:eastAsia="ja-JP"/>
    </w:rPr>
  </w:style>
  <w:style w:type="paragraph" w:styleId="TableofFigures">
    <w:name w:val="table of figures"/>
    <w:aliases w:val="List of Tables"/>
    <w:basedOn w:val="Normal"/>
    <w:next w:val="Normal"/>
    <w:semiHidden/>
    <w:rsid w:val="00C4611E"/>
    <w:pPr>
      <w:tabs>
        <w:tab w:val="left" w:pos="284"/>
        <w:tab w:val="right" w:pos="8051"/>
      </w:tabs>
      <w:spacing w:before="100" w:line="264" w:lineRule="auto"/>
      <w:ind w:left="312" w:right="567" w:hanging="1304"/>
      <w:jc w:val="both"/>
    </w:pPr>
    <w:rPr>
      <w:rFonts w:ascii="Arial" w:eastAsia="Times New Roman" w:hAnsi="Arial"/>
      <w:sz w:val="22"/>
      <w:szCs w:val="20"/>
      <w:lang w:val="en-GB" w:eastAsia="de-DE"/>
    </w:rPr>
  </w:style>
  <w:style w:type="paragraph" w:customStyle="1" w:styleId="Tabelle">
    <w:name w:val="Tabelle"/>
    <w:basedOn w:val="Normal"/>
    <w:next w:val="Normal"/>
    <w:rsid w:val="00C4611E"/>
    <w:pPr>
      <w:numPr>
        <w:numId w:val="3"/>
      </w:numPr>
      <w:tabs>
        <w:tab w:val="right" w:pos="8051"/>
      </w:tabs>
      <w:spacing w:before="220" w:after="220" w:line="264" w:lineRule="auto"/>
      <w:jc w:val="both"/>
    </w:pPr>
    <w:rPr>
      <w:rFonts w:ascii="Arial" w:eastAsia="Times New Roman" w:hAnsi="Arial"/>
      <w:b/>
      <w:sz w:val="22"/>
      <w:szCs w:val="20"/>
      <w:lang w:val="en-GB" w:eastAsia="de-DE"/>
    </w:rPr>
  </w:style>
  <w:style w:type="paragraph" w:customStyle="1" w:styleId="AnnexCoverrechts">
    <w:name w:val="Annex Cover rechts"/>
    <w:next w:val="Normal"/>
    <w:rsid w:val="00C4611E"/>
    <w:pPr>
      <w:jc w:val="right"/>
    </w:pPr>
    <w:rPr>
      <w:rFonts w:ascii="Arial" w:eastAsia="Times New Roman" w:hAnsi="Arial" w:cs="HelveticaNeue LT 55 Roman"/>
      <w:b/>
      <w:bCs/>
      <w:color w:val="C2BEBE"/>
      <w:sz w:val="41"/>
      <w:szCs w:val="41"/>
      <w:lang w:eastAsia="de-DE"/>
    </w:rPr>
  </w:style>
  <w:style w:type="table" w:styleId="TableContemporary">
    <w:name w:val="Table Contemporary"/>
    <w:basedOn w:val="TableNormal"/>
    <w:rsid w:val="00C4611E"/>
    <w:pPr>
      <w:tabs>
        <w:tab w:val="right" w:pos="8307"/>
      </w:tabs>
    </w:pPr>
    <w:rPr>
      <w:rFonts w:ascii="Arial" w:eastAsia="Times New Roma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3">
    <w:name w:val="Table Classic 3"/>
    <w:basedOn w:val="TableNormal"/>
    <w:rsid w:val="00C4611E"/>
    <w:rPr>
      <w:rFonts w:ascii="Arial" w:eastAsia="Times New Roman" w:hAnsi="Arial"/>
    </w:rPr>
    <w:tblPr>
      <w:tblStyleRowBandSize w:val="1"/>
      <w:tblStyleColBandSize w:val="1"/>
      <w:tblBorders>
        <w:top w:val="single" w:sz="4" w:space="0" w:color="002369"/>
        <w:left w:val="single" w:sz="4" w:space="0" w:color="002369"/>
        <w:bottom w:val="single" w:sz="4" w:space="0" w:color="002369"/>
        <w:right w:val="single" w:sz="4" w:space="0" w:color="002369"/>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FigureSource">
    <w:name w:val="Table/Figure Source"/>
    <w:basedOn w:val="Normal"/>
    <w:next w:val="Normal"/>
    <w:rsid w:val="00C4611E"/>
    <w:pPr>
      <w:numPr>
        <w:numId w:val="5"/>
      </w:numPr>
      <w:tabs>
        <w:tab w:val="right" w:pos="8051"/>
      </w:tabs>
      <w:spacing w:before="220" w:line="264" w:lineRule="auto"/>
      <w:jc w:val="both"/>
    </w:pPr>
    <w:rPr>
      <w:rFonts w:ascii="Arial" w:eastAsia="Times New Roman" w:hAnsi="Arial"/>
      <w:i/>
      <w:sz w:val="18"/>
      <w:szCs w:val="20"/>
      <w:lang w:val="en-GB" w:eastAsia="de-DE"/>
    </w:rPr>
  </w:style>
  <w:style w:type="paragraph" w:customStyle="1" w:styleId="AnnexTOC">
    <w:name w:val="AnnexTOC"/>
    <w:basedOn w:val="Heading1"/>
    <w:next w:val="Normal"/>
    <w:rsid w:val="00C4611E"/>
    <w:pPr>
      <w:numPr>
        <w:numId w:val="4"/>
      </w:numPr>
      <w:tabs>
        <w:tab w:val="right" w:pos="8051"/>
      </w:tabs>
      <w:spacing w:before="220" w:after="0" w:line="264" w:lineRule="auto"/>
      <w:ind w:right="567"/>
      <w:jc w:val="both"/>
    </w:pPr>
    <w:rPr>
      <w:rFonts w:eastAsia="Times New Roman" w:cs="Times New Roman"/>
      <w:bCs w:val="0"/>
      <w:kern w:val="0"/>
      <w:sz w:val="22"/>
      <w:szCs w:val="20"/>
      <w:lang w:val="en-GB" w:eastAsia="de-DE"/>
    </w:rPr>
  </w:style>
  <w:style w:type="table" w:styleId="TableTheme">
    <w:name w:val="Table Theme"/>
    <w:basedOn w:val="TableNormal"/>
    <w:rsid w:val="00C4611E"/>
    <w:pPr>
      <w:tabs>
        <w:tab w:val="right" w:pos="8307"/>
      </w:tabs>
      <w:spacing w:before="60" w:line="264" w:lineRule="auto"/>
    </w:pPr>
    <w:rPr>
      <w:rFonts w:ascii="Arial" w:eastAsia="Times New Roman"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C4611E"/>
    <w:pPr>
      <w:spacing w:before="60" w:after="60"/>
    </w:pPr>
    <w:rPr>
      <w:rFonts w:ascii="Arial" w:eastAsia="Times New Roman"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HPCDefault">
    <w:name w:val="Table HPC Default"/>
    <w:basedOn w:val="TableNormal"/>
    <w:rsid w:val="00C4611E"/>
    <w:rPr>
      <w:rFonts w:ascii="Arial" w:eastAsia="Times New Roman" w:hAnsi="Arial"/>
      <w:sz w:val="22"/>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table" w:styleId="TableList3">
    <w:name w:val="Table List 3"/>
    <w:basedOn w:val="TableNormal"/>
    <w:rsid w:val="00C4611E"/>
    <w:pPr>
      <w:tabs>
        <w:tab w:val="right" w:pos="8051"/>
      </w:tabs>
    </w:pPr>
    <w:rPr>
      <w:rFonts w:ascii="Arial" w:eastAsia="Times New Roman" w:hAnsi="Arial"/>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nnexTitelgross">
    <w:name w:val="Annex Titel gross"/>
    <w:basedOn w:val="Normal"/>
    <w:next w:val="Normal"/>
    <w:rsid w:val="00C4611E"/>
    <w:pPr>
      <w:tabs>
        <w:tab w:val="right" w:pos="8051"/>
      </w:tabs>
      <w:spacing w:line="264" w:lineRule="auto"/>
      <w:ind w:left="-992"/>
    </w:pPr>
    <w:rPr>
      <w:rFonts w:ascii="Arial" w:eastAsia="Times New Roman" w:hAnsi="Arial"/>
      <w:b/>
      <w:caps/>
      <w:color w:val="002369"/>
      <w:sz w:val="60"/>
      <w:szCs w:val="60"/>
      <w:lang w:val="en-GB" w:eastAsia="de-DE"/>
    </w:rPr>
  </w:style>
  <w:style w:type="paragraph" w:customStyle="1" w:styleId="KommunikationsfeldAL">
    <w:name w:val="Kommunikationsfeld_AL"/>
    <w:rsid w:val="00C4611E"/>
    <w:pPr>
      <w:spacing w:line="312" w:lineRule="auto"/>
    </w:pPr>
    <w:rPr>
      <w:rFonts w:ascii="Arial" w:eastAsia="Times New Roman" w:hAnsi="Arial" w:cs="HelveticaNeue LT 55 Roman"/>
      <w:sz w:val="15"/>
      <w:szCs w:val="15"/>
      <w:lang w:val="de-DE" w:eastAsia="de-DE"/>
    </w:rPr>
  </w:style>
  <w:style w:type="paragraph" w:customStyle="1" w:styleId="KeinLeerraum">
    <w:name w:val="Kein Leerraum"/>
    <w:link w:val="KeinLeerraumZchn"/>
    <w:qFormat/>
    <w:rsid w:val="00C4611E"/>
    <w:rPr>
      <w:rFonts w:ascii="Calibri" w:eastAsia="Times New Roman" w:hAnsi="Calibri"/>
      <w:sz w:val="22"/>
      <w:szCs w:val="22"/>
      <w:lang w:val="de-DE"/>
    </w:rPr>
  </w:style>
  <w:style w:type="character" w:customStyle="1" w:styleId="KeinLeerraumZchn">
    <w:name w:val="Kein Leerraum Zchn"/>
    <w:link w:val="KeinLeerraum"/>
    <w:rsid w:val="00C4611E"/>
    <w:rPr>
      <w:rFonts w:ascii="Calibri" w:eastAsia="Times New Roman" w:hAnsi="Calibri"/>
      <w:sz w:val="22"/>
      <w:szCs w:val="22"/>
      <w:lang w:val="de-DE" w:bidi="ar-SA"/>
    </w:rPr>
  </w:style>
  <w:style w:type="paragraph" w:customStyle="1" w:styleId="paragrafi00">
    <w:name w:val="paragrafi0"/>
    <w:basedOn w:val="Normal"/>
    <w:rsid w:val="00F44D25"/>
    <w:pPr>
      <w:spacing w:before="100" w:beforeAutospacing="1" w:after="100" w:afterAutospacing="1"/>
    </w:pPr>
    <w:rPr>
      <w:rFonts w:eastAsia="Times New Roman"/>
    </w:rPr>
  </w:style>
  <w:style w:type="paragraph" w:customStyle="1" w:styleId="titulli0">
    <w:name w:val="titulli0"/>
    <w:basedOn w:val="Normal"/>
    <w:rsid w:val="00F44D25"/>
    <w:pPr>
      <w:spacing w:before="100" w:beforeAutospacing="1" w:after="100" w:afterAutospacing="1"/>
    </w:pPr>
    <w:rPr>
      <w:rFonts w:eastAsia="Times New Roman"/>
    </w:rPr>
  </w:style>
  <w:style w:type="character" w:customStyle="1" w:styleId="grame">
    <w:name w:val="grame"/>
    <w:basedOn w:val="DefaultParagraphFont"/>
    <w:rsid w:val="00F44D25"/>
  </w:style>
  <w:style w:type="paragraph" w:customStyle="1" w:styleId="kreunr0">
    <w:name w:val="kreunr"/>
    <w:basedOn w:val="Normal"/>
    <w:rsid w:val="00F44D25"/>
    <w:pPr>
      <w:spacing w:before="100" w:beforeAutospacing="1" w:after="100" w:afterAutospacing="1"/>
    </w:pPr>
    <w:rPr>
      <w:rFonts w:eastAsia="Times New Roman"/>
    </w:rPr>
  </w:style>
  <w:style w:type="paragraph" w:customStyle="1" w:styleId="kreutitull0">
    <w:name w:val="kreutitull"/>
    <w:basedOn w:val="Normal"/>
    <w:rsid w:val="00F44D25"/>
    <w:pPr>
      <w:spacing w:before="100" w:beforeAutospacing="1" w:after="100" w:afterAutospacing="1"/>
    </w:pPr>
    <w:rPr>
      <w:rFonts w:eastAsia="Times New Roman"/>
    </w:rPr>
  </w:style>
  <w:style w:type="paragraph" w:customStyle="1" w:styleId="kapitullinr0">
    <w:name w:val="kapitullinr"/>
    <w:basedOn w:val="Normal"/>
    <w:rsid w:val="00F44D25"/>
    <w:pPr>
      <w:spacing w:before="100" w:beforeAutospacing="1" w:after="100" w:afterAutospacing="1"/>
    </w:pPr>
    <w:rPr>
      <w:rFonts w:eastAsia="Times New Roman"/>
    </w:rPr>
  </w:style>
  <w:style w:type="paragraph" w:customStyle="1" w:styleId="SLparagraph">
    <w:name w:val="SL paragraph"/>
    <w:basedOn w:val="Normal"/>
    <w:rsid w:val="00F44D25"/>
    <w:pPr>
      <w:numPr>
        <w:ilvl w:val="1"/>
        <w:numId w:val="6"/>
      </w:numPr>
    </w:pPr>
    <w:rPr>
      <w:rFonts w:eastAsia="Times New Roman"/>
      <w:lang w:val="sq-AL"/>
    </w:rPr>
  </w:style>
  <w:style w:type="character" w:customStyle="1" w:styleId="DescriptionChar">
    <w:name w:val="Description Char"/>
    <w:basedOn w:val="DefaultParagraphFont"/>
    <w:link w:val="Description"/>
    <w:rsid w:val="00F44D25"/>
    <w:rPr>
      <w:spacing w:val="-6"/>
      <w:lang w:val="en-CA"/>
    </w:rPr>
  </w:style>
  <w:style w:type="paragraph" w:customStyle="1" w:styleId="Description">
    <w:name w:val="Description"/>
    <w:basedOn w:val="Normal"/>
    <w:link w:val="DescriptionChar"/>
    <w:rsid w:val="00F44D25"/>
    <w:pPr>
      <w:pBdr>
        <w:top w:val="single" w:sz="4" w:space="1" w:color="auto"/>
      </w:pBdr>
      <w:spacing w:after="240"/>
    </w:pPr>
    <w:rPr>
      <w:spacing w:val="-6"/>
      <w:sz w:val="20"/>
      <w:szCs w:val="20"/>
      <w:lang w:val="en-CA"/>
    </w:rPr>
  </w:style>
  <w:style w:type="paragraph" w:customStyle="1" w:styleId="Field">
    <w:name w:val="Field"/>
    <w:basedOn w:val="Normal"/>
    <w:rsid w:val="00F44D25"/>
    <w:pPr>
      <w:spacing w:before="120" w:after="60"/>
    </w:pPr>
    <w:rPr>
      <w:rFonts w:eastAsia="Times New Roman"/>
      <w:b/>
      <w:noProof/>
      <w:spacing w:val="-6"/>
      <w:sz w:val="20"/>
      <w:szCs w:val="20"/>
      <w:lang w:val="en-GB"/>
    </w:rPr>
  </w:style>
  <w:style w:type="character" w:customStyle="1" w:styleId="MessageHeaderLabel">
    <w:name w:val="Message Header Label"/>
    <w:rsid w:val="00F44D25"/>
    <w:rPr>
      <w:b/>
      <w:sz w:val="18"/>
    </w:rPr>
  </w:style>
  <w:style w:type="paragraph" w:styleId="MessageHeader">
    <w:name w:val="Message Header"/>
    <w:basedOn w:val="BodyText"/>
    <w:link w:val="MessageHeaderChar"/>
    <w:rsid w:val="00F44D25"/>
    <w:pPr>
      <w:keepLines/>
      <w:spacing w:line="240" w:lineRule="atLeast"/>
      <w:ind w:left="1080" w:hanging="1080"/>
    </w:pPr>
    <w:rPr>
      <w:rFonts w:ascii="Garamond" w:eastAsia="Times New Roman" w:hAnsi="Garamond"/>
      <w:caps/>
      <w:sz w:val="18"/>
      <w:szCs w:val="20"/>
    </w:rPr>
  </w:style>
  <w:style w:type="character" w:customStyle="1" w:styleId="MessageHeaderChar">
    <w:name w:val="Message Header Char"/>
    <w:basedOn w:val="DefaultParagraphFont"/>
    <w:link w:val="MessageHeader"/>
    <w:rsid w:val="00F44D25"/>
    <w:rPr>
      <w:rFonts w:ascii="Garamond" w:eastAsia="Times New Roman" w:hAnsi="Garamond"/>
      <w:caps/>
      <w:sz w:val="18"/>
    </w:rPr>
  </w:style>
  <w:style w:type="paragraph" w:customStyle="1" w:styleId="pircontent">
    <w:name w:val="pircontent"/>
    <w:basedOn w:val="Normal"/>
    <w:rsid w:val="00F44D25"/>
    <w:pPr>
      <w:spacing w:before="100" w:beforeAutospacing="1" w:after="100" w:afterAutospacing="1"/>
    </w:pPr>
    <w:rPr>
      <w:rFonts w:eastAsia="Times New Roman"/>
    </w:rPr>
  </w:style>
  <w:style w:type="paragraph" w:customStyle="1" w:styleId="copyright">
    <w:name w:val="copyright"/>
    <w:basedOn w:val="Normal"/>
    <w:rsid w:val="00F44D2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80216361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B51A8-8F2B-4AAB-933E-07AC5FE20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15394</Words>
  <Characters>87750</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2013-03-15T11:15:00Z</cp:lastPrinted>
  <dcterms:created xsi:type="dcterms:W3CDTF">2019-02-15T17:30:00Z</dcterms:created>
  <dcterms:modified xsi:type="dcterms:W3CDTF">2019-02-15T17:30:00Z</dcterms:modified>
</cp:coreProperties>
</file>