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5E7" w:rsidRPr="00896428" w:rsidRDefault="004A75E7" w:rsidP="004A75E7">
      <w:pPr>
        <w:pStyle w:val="Akti"/>
        <w:rPr>
          <w:lang w:val="sq-AL"/>
        </w:rPr>
      </w:pPr>
      <w:bookmarkStart w:id="0" w:name="_GoBack"/>
      <w:bookmarkEnd w:id="0"/>
      <w:r w:rsidRPr="00896428">
        <w:rPr>
          <w:lang w:val="sq-AL"/>
        </w:rPr>
        <w:t>DEKRET</w:t>
      </w:r>
    </w:p>
    <w:p w:rsidR="004A75E7" w:rsidRPr="00896428" w:rsidRDefault="004A75E7" w:rsidP="004A75E7">
      <w:pPr>
        <w:pStyle w:val="NumriData"/>
        <w:rPr>
          <w:lang w:val="sq-AL"/>
        </w:rPr>
      </w:pPr>
      <w:r>
        <w:rPr>
          <w:lang w:val="sq-AL"/>
        </w:rPr>
        <w:t xml:space="preserve">Nr. </w:t>
      </w:r>
      <w:r w:rsidRPr="00896428">
        <w:rPr>
          <w:lang w:val="sq-AL"/>
        </w:rPr>
        <w:t>8199, datë 28.5.2013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EMËRIM PROKURORI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Në mbështetje të nenit 149, pika 3 të Kushtetutës, si dhe të neneve 17, 18 dhe 43 pika 2 të ligjit </w:t>
      </w:r>
      <w:r>
        <w:rPr>
          <w:lang w:val="sq-AL"/>
        </w:rPr>
        <w:t xml:space="preserve">nr. </w:t>
      </w:r>
      <w:r w:rsidRPr="00896428">
        <w:rPr>
          <w:lang w:val="sq-AL"/>
        </w:rPr>
        <w:t>8737, datë 12.2.2001 “Për organizimin dhe funksionimin e Prokurorisë në Republikën e Shqipërisë”, të ndryshuar, me propozim të Prokurorit të Përgjithshëm,</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DEKRETOJ:</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1</w:t>
      </w:r>
    </w:p>
    <w:p w:rsidR="004A75E7" w:rsidRPr="00896428" w:rsidRDefault="004A75E7" w:rsidP="004A75E7">
      <w:pPr>
        <w:pStyle w:val="Paragrafi"/>
        <w:rPr>
          <w:lang w:val="sq-AL"/>
        </w:rPr>
      </w:pPr>
    </w:p>
    <w:p w:rsidR="004A75E7" w:rsidRPr="00896428" w:rsidRDefault="004A75E7" w:rsidP="004A75E7">
      <w:pPr>
        <w:pStyle w:val="Paragrafi"/>
        <w:rPr>
          <w:lang w:val="sq-AL"/>
        </w:rPr>
      </w:pPr>
      <w:r>
        <w:rPr>
          <w:lang w:val="sq-AL"/>
        </w:rPr>
        <w:t>Zoti Adnan Xholi</w:t>
      </w:r>
      <w:r w:rsidRPr="00896428">
        <w:rPr>
          <w:lang w:val="sq-AL"/>
        </w:rPr>
        <w:t xml:space="preserve"> emërohet prokuror në Prokurorinë e Përgjithshme.</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2</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Ky dekret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PRESIDENTI I REPUBLIKËS SË SHQIPËRISË</w:t>
      </w:r>
    </w:p>
    <w:p w:rsidR="004A75E7" w:rsidRPr="00896428" w:rsidRDefault="004A75E7" w:rsidP="004A75E7">
      <w:pPr>
        <w:pStyle w:val="AutoritetiEmer"/>
        <w:rPr>
          <w:lang w:val="sq-AL"/>
        </w:rPr>
      </w:pPr>
      <w:r w:rsidRPr="00896428">
        <w:rPr>
          <w:lang w:val="sq-AL"/>
        </w:rPr>
        <w:t>Bujar Nishani</w:t>
      </w:r>
    </w:p>
    <w:p w:rsidR="004A75E7"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DEKRET</w:t>
      </w:r>
    </w:p>
    <w:p w:rsidR="004A75E7" w:rsidRPr="00896428" w:rsidRDefault="004A75E7" w:rsidP="004A75E7">
      <w:pPr>
        <w:pStyle w:val="NumriData"/>
        <w:rPr>
          <w:lang w:val="sq-AL"/>
        </w:rPr>
      </w:pPr>
      <w:r>
        <w:rPr>
          <w:lang w:val="sq-AL"/>
        </w:rPr>
        <w:t xml:space="preserve">Nr. </w:t>
      </w:r>
      <w:r w:rsidRPr="00896428">
        <w:rPr>
          <w:lang w:val="sq-AL"/>
        </w:rPr>
        <w:t>8200, datë 28.5.2013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EMËRIM PROKURORI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Në mbështetje të nenit 149, pika 3 të Kushtetutës, si dhe të neneve 17, 18 dhe 43 pika 2 të ligjit </w:t>
      </w:r>
      <w:r>
        <w:rPr>
          <w:lang w:val="sq-AL"/>
        </w:rPr>
        <w:t xml:space="preserve">nr. </w:t>
      </w:r>
      <w:r w:rsidRPr="00896428">
        <w:rPr>
          <w:lang w:val="sq-AL"/>
        </w:rPr>
        <w:t>8737, datë 12.2.2001 “Për organizimin dhe funksionimin e Prokurorisë në Republikën e Shqipërisë”, të ndryshuar, me propozim të Prokurorit të Përgjithshëm,</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DEKRETOJ:</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1</w:t>
      </w:r>
    </w:p>
    <w:p w:rsidR="004A75E7" w:rsidRPr="00896428" w:rsidRDefault="004A75E7" w:rsidP="004A75E7">
      <w:pPr>
        <w:pStyle w:val="Paragrafi"/>
        <w:rPr>
          <w:lang w:val="sq-AL"/>
        </w:rPr>
      </w:pPr>
    </w:p>
    <w:p w:rsidR="004A75E7" w:rsidRPr="00896428" w:rsidRDefault="004A75E7" w:rsidP="004A75E7">
      <w:pPr>
        <w:pStyle w:val="Paragrafi"/>
        <w:rPr>
          <w:lang w:val="sq-AL"/>
        </w:rPr>
      </w:pPr>
      <w:r>
        <w:rPr>
          <w:lang w:val="sq-AL"/>
        </w:rPr>
        <w:t>Zonja Alma Muça</w:t>
      </w:r>
      <w:r w:rsidRPr="00896428">
        <w:rPr>
          <w:lang w:val="sq-AL"/>
        </w:rPr>
        <w:t xml:space="preserve"> emërohet prokurore në Prokurorinë e Përgjithshme.</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2</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Ky dekret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PRESIDENTI I REPUBLIKËS SË SHQIPËRISË</w:t>
      </w:r>
    </w:p>
    <w:p w:rsidR="004A75E7" w:rsidRPr="00896428" w:rsidRDefault="004A75E7" w:rsidP="004A75E7">
      <w:pPr>
        <w:pStyle w:val="AutoritetiEmer"/>
        <w:rPr>
          <w:lang w:val="sq-AL"/>
        </w:rPr>
      </w:pPr>
      <w:r w:rsidRPr="00896428">
        <w:rPr>
          <w:lang w:val="sq-AL"/>
        </w:rPr>
        <w:t>Bujar Nishani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ind w:firstLine="0"/>
        <w:rPr>
          <w:lang w:val="sq-AL"/>
        </w:rPr>
      </w:pPr>
    </w:p>
    <w:p w:rsidR="004A75E7" w:rsidRPr="00896428" w:rsidRDefault="004A75E7" w:rsidP="004A75E7">
      <w:pPr>
        <w:pStyle w:val="Akti"/>
        <w:rPr>
          <w:lang w:val="sq-AL"/>
        </w:rPr>
      </w:pPr>
      <w:r w:rsidRPr="00896428">
        <w:rPr>
          <w:lang w:val="sq-AL"/>
        </w:rPr>
        <w:t>DEKRET</w:t>
      </w:r>
    </w:p>
    <w:p w:rsidR="004A75E7" w:rsidRPr="00896428" w:rsidRDefault="004A75E7" w:rsidP="004A75E7">
      <w:pPr>
        <w:pStyle w:val="NumriData"/>
        <w:rPr>
          <w:lang w:val="sq-AL"/>
        </w:rPr>
      </w:pPr>
      <w:r>
        <w:rPr>
          <w:lang w:val="sq-AL"/>
        </w:rPr>
        <w:t xml:space="preserve">Nr. </w:t>
      </w:r>
      <w:r w:rsidRPr="00896428">
        <w:rPr>
          <w:lang w:val="sq-AL"/>
        </w:rPr>
        <w:t>8201, datë 28.5.2013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lastRenderedPageBreak/>
        <w:t>PËR EMËRIM PROKURORI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Në mbështetje të nenit 149, pika 3 të Kushtetutës, si dhe të neneve 17, 18 dhe 43 pika 2 të ligjit </w:t>
      </w:r>
      <w:r>
        <w:rPr>
          <w:lang w:val="sq-AL"/>
        </w:rPr>
        <w:t xml:space="preserve">nr. </w:t>
      </w:r>
      <w:r w:rsidRPr="00896428">
        <w:rPr>
          <w:lang w:val="sq-AL"/>
        </w:rPr>
        <w:t>8737, datë 12.2.2001 “Për organizimin dhe funksionimin e Prokurorisë në Republikën e Shqipërisë”, të</w:t>
      </w:r>
      <w:r>
        <w:rPr>
          <w:lang w:val="sq-AL"/>
        </w:rPr>
        <w:t xml:space="preserve"> ndryshuar,</w:t>
      </w:r>
      <w:r w:rsidRPr="00896428">
        <w:rPr>
          <w:lang w:val="sq-AL"/>
        </w:rPr>
        <w:t xml:space="preserve"> me propozim të Prokurorit të Përgjithshëm</w:t>
      </w:r>
      <w:r>
        <w:rPr>
          <w:lang w:val="sq-AL"/>
        </w:rPr>
        <w:t>,</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DEKRETOJ:</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1</w:t>
      </w:r>
    </w:p>
    <w:p w:rsidR="004A75E7" w:rsidRPr="00896428" w:rsidRDefault="004A75E7" w:rsidP="004A75E7">
      <w:pPr>
        <w:pStyle w:val="Paragrafi"/>
        <w:rPr>
          <w:lang w:val="sq-AL"/>
        </w:rPr>
      </w:pPr>
    </w:p>
    <w:p w:rsidR="004A75E7" w:rsidRPr="00896428" w:rsidRDefault="004A75E7" w:rsidP="004A75E7">
      <w:pPr>
        <w:pStyle w:val="Paragrafi"/>
        <w:rPr>
          <w:lang w:val="sq-AL"/>
        </w:rPr>
      </w:pPr>
      <w:r>
        <w:rPr>
          <w:lang w:val="sq-AL"/>
        </w:rPr>
        <w:t>Zoti Altin Binaj</w:t>
      </w:r>
      <w:r w:rsidRPr="00896428">
        <w:rPr>
          <w:lang w:val="sq-AL"/>
        </w:rPr>
        <w:t xml:space="preserve"> emërohet prokuror në Prokurorinë e Përgjithshme.</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2</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Ky dekret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PRESIDENTI I REPUBLIKËS SË SHQIPËRISË</w:t>
      </w:r>
    </w:p>
    <w:p w:rsidR="004A75E7" w:rsidRPr="00896428" w:rsidRDefault="004A75E7" w:rsidP="004A75E7">
      <w:pPr>
        <w:pStyle w:val="AutoritetiEmer"/>
        <w:rPr>
          <w:lang w:val="sq-AL"/>
        </w:rPr>
      </w:pPr>
      <w:r w:rsidRPr="00896428">
        <w:rPr>
          <w:lang w:val="sq-AL"/>
        </w:rPr>
        <w:t>Bujar Nishani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DEKRET</w:t>
      </w:r>
    </w:p>
    <w:p w:rsidR="004A75E7" w:rsidRPr="00896428" w:rsidRDefault="004A75E7" w:rsidP="004A75E7">
      <w:pPr>
        <w:pStyle w:val="NumriData"/>
        <w:rPr>
          <w:lang w:val="sq-AL"/>
        </w:rPr>
      </w:pPr>
      <w:r>
        <w:rPr>
          <w:lang w:val="sq-AL"/>
        </w:rPr>
        <w:t xml:space="preserve">Nr. </w:t>
      </w:r>
      <w:r w:rsidRPr="00896428">
        <w:rPr>
          <w:lang w:val="sq-AL"/>
        </w:rPr>
        <w:t>8202, datë 28.5.2013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EMËRIM PROKURORI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Në mbështetje të nenit 149, pika 3 të Kushtetutës, si dhe të neneve 17, 18 dhe 43 pika 2 të ligjit </w:t>
      </w:r>
      <w:r>
        <w:rPr>
          <w:lang w:val="sq-AL"/>
        </w:rPr>
        <w:t xml:space="preserve">nr. </w:t>
      </w:r>
      <w:r w:rsidRPr="00896428">
        <w:rPr>
          <w:lang w:val="sq-AL"/>
        </w:rPr>
        <w:t>8737, datë 12.2.2001 “Për organizimin dhe funksionimin e Prokurorisë në Republikën e Shqipërisë”, të ndryshuar, me propozim të Prokurorit të Përgjithshëm,</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DEKRETOJ:</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1</w:t>
      </w:r>
    </w:p>
    <w:p w:rsidR="004A75E7" w:rsidRPr="00896428" w:rsidRDefault="004A75E7" w:rsidP="004A75E7">
      <w:pPr>
        <w:pStyle w:val="Paragrafi"/>
        <w:rPr>
          <w:lang w:val="sq-AL"/>
        </w:rPr>
      </w:pPr>
    </w:p>
    <w:p w:rsidR="004A75E7" w:rsidRPr="00896428" w:rsidRDefault="004A75E7" w:rsidP="004A75E7">
      <w:pPr>
        <w:pStyle w:val="Paragrafi"/>
        <w:rPr>
          <w:lang w:val="sq-AL"/>
        </w:rPr>
      </w:pPr>
      <w:r>
        <w:rPr>
          <w:lang w:val="sq-AL"/>
        </w:rPr>
        <w:t>Zoti Kudusi Shahu</w:t>
      </w:r>
      <w:r w:rsidRPr="00896428">
        <w:rPr>
          <w:lang w:val="sq-AL"/>
        </w:rPr>
        <w:t xml:space="preserve"> emërohet prokuror në Prokurorinë e Përgjithshme.</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2</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Ky dekret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PRESIDENTI I REPUBLIKËS SË SHQIPËRISË</w:t>
      </w:r>
    </w:p>
    <w:p w:rsidR="004A75E7" w:rsidRPr="00896428" w:rsidRDefault="004A75E7" w:rsidP="004A75E7">
      <w:pPr>
        <w:pStyle w:val="AutoritetiEmer"/>
        <w:rPr>
          <w:lang w:val="sq-AL"/>
        </w:rPr>
      </w:pPr>
      <w:r w:rsidRPr="00896428">
        <w:rPr>
          <w:lang w:val="sq-AL"/>
        </w:rPr>
        <w:t>Bujar Nishani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DEKRET</w:t>
      </w:r>
    </w:p>
    <w:p w:rsidR="004A75E7" w:rsidRPr="00896428" w:rsidRDefault="004A75E7" w:rsidP="004A75E7">
      <w:pPr>
        <w:pStyle w:val="NumriData"/>
        <w:rPr>
          <w:lang w:val="sq-AL"/>
        </w:rPr>
      </w:pPr>
      <w:r>
        <w:rPr>
          <w:lang w:val="sq-AL"/>
        </w:rPr>
        <w:t xml:space="preserve">Nr. </w:t>
      </w:r>
      <w:r w:rsidRPr="00896428">
        <w:rPr>
          <w:lang w:val="sq-AL"/>
        </w:rPr>
        <w:t>8203, datë 28.5.2013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EMËRIM PROKURORI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Në mbështetje të nenit 149, pika 3 të Kushtetutës, si dhe të neneve 17, 18 dhe 43 pika 2 të ligjit </w:t>
      </w:r>
      <w:r>
        <w:rPr>
          <w:lang w:val="sq-AL"/>
        </w:rPr>
        <w:t xml:space="preserve">nr. </w:t>
      </w:r>
      <w:r w:rsidRPr="00896428">
        <w:rPr>
          <w:lang w:val="sq-AL"/>
        </w:rPr>
        <w:t xml:space="preserve">8737, datë 12.2.2001 “Për organizimin dhe funksionimin e Prokurorisë në Republikën e </w:t>
      </w:r>
      <w:r w:rsidRPr="00896428">
        <w:rPr>
          <w:lang w:val="sq-AL"/>
        </w:rPr>
        <w:lastRenderedPageBreak/>
        <w:t>Shqipërisë”, të ndryshuar, me propozim të Prokurorit të Përgjithshëm,</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DEKRETOJ:</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1</w:t>
      </w:r>
    </w:p>
    <w:p w:rsidR="004A75E7" w:rsidRPr="00896428" w:rsidRDefault="004A75E7" w:rsidP="004A75E7">
      <w:pPr>
        <w:pStyle w:val="Paragrafi"/>
        <w:rPr>
          <w:lang w:val="sq-AL"/>
        </w:rPr>
      </w:pPr>
    </w:p>
    <w:p w:rsidR="004A75E7" w:rsidRPr="00896428" w:rsidRDefault="004A75E7" w:rsidP="004A75E7">
      <w:pPr>
        <w:pStyle w:val="Paragrafi"/>
        <w:rPr>
          <w:lang w:val="sq-AL"/>
        </w:rPr>
      </w:pPr>
      <w:r>
        <w:rPr>
          <w:lang w:val="sq-AL"/>
        </w:rPr>
        <w:t>Zoti Madrid Kullolli</w:t>
      </w:r>
      <w:r w:rsidRPr="00896428">
        <w:rPr>
          <w:lang w:val="sq-AL"/>
        </w:rPr>
        <w:t xml:space="preserve"> emërohet prokuror në Prokurorinë e Përgjithshme.</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2</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Ky dekret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PRESIDENTI I REPUBLIKËS SË SHQIPËRISË</w:t>
      </w:r>
    </w:p>
    <w:p w:rsidR="004A75E7" w:rsidRPr="00896428" w:rsidRDefault="004A75E7" w:rsidP="004A75E7">
      <w:pPr>
        <w:pStyle w:val="AutoritetiEmer"/>
        <w:rPr>
          <w:lang w:val="sq-AL"/>
        </w:rPr>
      </w:pPr>
      <w:r w:rsidRPr="00896428">
        <w:rPr>
          <w:lang w:val="sq-AL"/>
        </w:rPr>
        <w:t>Bujar Nishani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DEKRET</w:t>
      </w:r>
    </w:p>
    <w:p w:rsidR="004A75E7" w:rsidRPr="00896428" w:rsidRDefault="004A75E7" w:rsidP="004A75E7">
      <w:pPr>
        <w:pStyle w:val="NumriData"/>
        <w:rPr>
          <w:lang w:val="sq-AL"/>
        </w:rPr>
      </w:pPr>
      <w:r>
        <w:rPr>
          <w:lang w:val="sq-AL"/>
        </w:rPr>
        <w:t xml:space="preserve">Nr. </w:t>
      </w:r>
      <w:r w:rsidRPr="00896428">
        <w:rPr>
          <w:lang w:val="sq-AL"/>
        </w:rPr>
        <w:t>8204, datë 28.5.2013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TRANSFERIM PROKURORI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Në mbështetje të nenit 93 të Kushtetutës, si dhe të nenit 24 pika 1 dhe 43 pika 1 të ligjit </w:t>
      </w:r>
      <w:r>
        <w:rPr>
          <w:lang w:val="sq-AL"/>
        </w:rPr>
        <w:t xml:space="preserve">nr. </w:t>
      </w:r>
      <w:r w:rsidRPr="00896428">
        <w:rPr>
          <w:lang w:val="sq-AL"/>
        </w:rPr>
        <w:t>8737, datë 12.2.2001 “Për organizimin dhe funksionimin e Prokurorisë në Republikën e Shqipërisë”, të ndryshuar, me propozim të Prokurorit të Përgjithshëm,</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DEKRETOJ:</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1</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Zoti Alfred Agolli, aktualisht prokuror në Prokurorinë e Rrethit Gjyqësor Sarandë, transferohet prokuror në Prokurorinë e Apelit Gjirokastër.</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2</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Ky dekret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PRESIDENTI I REPUBLIKËS SË SHQIPËRISË</w:t>
      </w:r>
    </w:p>
    <w:p w:rsidR="004A75E7" w:rsidRPr="00896428" w:rsidRDefault="004A75E7" w:rsidP="004A75E7">
      <w:pPr>
        <w:pStyle w:val="AutoritetiEmer"/>
        <w:rPr>
          <w:lang w:val="sq-AL"/>
        </w:rPr>
      </w:pPr>
      <w:r w:rsidRPr="00896428">
        <w:rPr>
          <w:lang w:val="sq-AL"/>
        </w:rPr>
        <w:t>Bujar Nishani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DEKRET</w:t>
      </w:r>
    </w:p>
    <w:p w:rsidR="004A75E7" w:rsidRPr="00896428" w:rsidRDefault="004A75E7" w:rsidP="004A75E7">
      <w:pPr>
        <w:pStyle w:val="NumriData"/>
        <w:rPr>
          <w:lang w:val="sq-AL"/>
        </w:rPr>
      </w:pPr>
      <w:r>
        <w:rPr>
          <w:lang w:val="sq-AL"/>
        </w:rPr>
        <w:t xml:space="preserve">Nr. </w:t>
      </w:r>
      <w:r w:rsidRPr="00896428">
        <w:rPr>
          <w:lang w:val="sq-AL"/>
        </w:rPr>
        <w:t>8205, datë 28.5.2013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EMËRIM PROKURORI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Në mbështetje të nenit 149, pika 3 të Kushtetutës, si dhe të</w:t>
      </w:r>
      <w:r>
        <w:rPr>
          <w:lang w:val="sq-AL"/>
        </w:rPr>
        <w:t xml:space="preserve"> neneve 17</w:t>
      </w:r>
      <w:r w:rsidRPr="00896428">
        <w:rPr>
          <w:lang w:val="sq-AL"/>
        </w:rPr>
        <w:t xml:space="preserve"> dhe </w:t>
      </w:r>
      <w:r>
        <w:rPr>
          <w:lang w:val="sq-AL"/>
        </w:rPr>
        <w:t>18</w:t>
      </w:r>
      <w:r w:rsidRPr="00896428">
        <w:rPr>
          <w:lang w:val="sq-AL"/>
        </w:rPr>
        <w:t xml:space="preserve"> të ligjit </w:t>
      </w:r>
      <w:r>
        <w:rPr>
          <w:lang w:val="sq-AL"/>
        </w:rPr>
        <w:t xml:space="preserve">nr. </w:t>
      </w:r>
      <w:r w:rsidRPr="00896428">
        <w:rPr>
          <w:lang w:val="sq-AL"/>
        </w:rPr>
        <w:t>8737, datë 12.2.2001 “Për organizimin dhe funksionimin e Prokurorisë në Republikën e Shqipërisë”, të ndryshuar, me propozim të Prokurorit të Përgjithshëm</w:t>
      </w:r>
      <w:r>
        <w:rPr>
          <w:lang w:val="sq-AL"/>
        </w:rPr>
        <w:t>,</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lastRenderedPageBreak/>
        <w:t>DEKRETOJ:</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1</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Zoti Arjan Pë</w:t>
      </w:r>
      <w:r>
        <w:rPr>
          <w:lang w:val="sq-AL"/>
        </w:rPr>
        <w:t>rmeti</w:t>
      </w:r>
      <w:r w:rsidRPr="00896428">
        <w:rPr>
          <w:lang w:val="sq-AL"/>
        </w:rPr>
        <w:t xml:space="preserve"> emërohet prokuror në Prokurorinë e Rrethit Gjyqësor Tiranë.</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2</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Ky dekret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PRESIDENTI I REPUBLIKËS SË SHQIPËRISË</w:t>
      </w:r>
    </w:p>
    <w:p w:rsidR="004A75E7" w:rsidRPr="00896428" w:rsidRDefault="004A75E7" w:rsidP="004A75E7">
      <w:pPr>
        <w:pStyle w:val="AutoritetiEmer"/>
        <w:rPr>
          <w:lang w:val="sq-AL"/>
        </w:rPr>
      </w:pPr>
      <w:r w:rsidRPr="00896428">
        <w:rPr>
          <w:lang w:val="sq-AL"/>
        </w:rPr>
        <w:t>Bujar Nishani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DEKRET</w:t>
      </w:r>
    </w:p>
    <w:p w:rsidR="004A75E7" w:rsidRPr="00896428" w:rsidRDefault="004A75E7" w:rsidP="004A75E7">
      <w:pPr>
        <w:pStyle w:val="NumriData"/>
        <w:rPr>
          <w:lang w:val="sq-AL"/>
        </w:rPr>
      </w:pPr>
      <w:r>
        <w:rPr>
          <w:lang w:val="sq-AL"/>
        </w:rPr>
        <w:t xml:space="preserve">Nr. </w:t>
      </w:r>
      <w:r w:rsidRPr="00896428">
        <w:rPr>
          <w:lang w:val="sq-AL"/>
        </w:rPr>
        <w:t>8206, datë 28.5.2013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EMËRIM PROKURORI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Në mbështetje të nenit 149, pika 3 të Kushtetutës, si dhe të</w:t>
      </w:r>
      <w:r>
        <w:rPr>
          <w:lang w:val="sq-AL"/>
        </w:rPr>
        <w:t xml:space="preserve"> neneve 17</w:t>
      </w:r>
      <w:r w:rsidRPr="000F5B7D">
        <w:rPr>
          <w:lang w:val="sq-AL"/>
        </w:rPr>
        <w:t xml:space="preserve"> </w:t>
      </w:r>
      <w:r>
        <w:rPr>
          <w:lang w:val="sq-AL"/>
        </w:rPr>
        <w:t xml:space="preserve">dhe 18 </w:t>
      </w:r>
      <w:r w:rsidRPr="00896428">
        <w:rPr>
          <w:lang w:val="sq-AL"/>
        </w:rPr>
        <w:t xml:space="preserve">të ligjit </w:t>
      </w:r>
      <w:r>
        <w:rPr>
          <w:lang w:val="sq-AL"/>
        </w:rPr>
        <w:t xml:space="preserve">nr. </w:t>
      </w:r>
      <w:r w:rsidRPr="00896428">
        <w:rPr>
          <w:lang w:val="sq-AL"/>
        </w:rPr>
        <w:t>8737, datë 12.2.2001 “Për organizimin dhe funksionimin e Prokurorisë në Republikën e Shqipërisë”, të ndryshuar, me propozim të Prokurorit të Përgjithshëm</w:t>
      </w:r>
      <w:r>
        <w:rPr>
          <w:lang w:val="sq-AL"/>
        </w:rPr>
        <w:t>,</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DEKRETOJ:</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1</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Zoti Gë</w:t>
      </w:r>
      <w:r>
        <w:rPr>
          <w:lang w:val="sq-AL"/>
        </w:rPr>
        <w:t>zim Veizi</w:t>
      </w:r>
      <w:r w:rsidRPr="00896428">
        <w:rPr>
          <w:lang w:val="sq-AL"/>
        </w:rPr>
        <w:t xml:space="preserve"> emërohet prokuror në Prokurorinë e Rrethit Gjyqësor Durrës.</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2</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Ky dekret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PRESIDENTI I REPUBLIKËS SË SHQIPËRISË</w:t>
      </w:r>
    </w:p>
    <w:p w:rsidR="004A75E7" w:rsidRPr="00896428" w:rsidRDefault="004A75E7" w:rsidP="004A75E7">
      <w:pPr>
        <w:pStyle w:val="AutoritetiEmer"/>
        <w:rPr>
          <w:lang w:val="sq-AL"/>
        </w:rPr>
      </w:pPr>
      <w:r w:rsidRPr="00896428">
        <w:rPr>
          <w:lang w:val="sq-AL"/>
        </w:rPr>
        <w:t>Bujar Nishani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DEKRET</w:t>
      </w:r>
    </w:p>
    <w:p w:rsidR="004A75E7" w:rsidRPr="00896428" w:rsidRDefault="004A75E7" w:rsidP="004A75E7">
      <w:pPr>
        <w:pStyle w:val="NumriData"/>
        <w:rPr>
          <w:lang w:val="sq-AL"/>
        </w:rPr>
      </w:pPr>
      <w:r>
        <w:rPr>
          <w:lang w:val="sq-AL"/>
        </w:rPr>
        <w:t xml:space="preserve">Nr. </w:t>
      </w:r>
      <w:r w:rsidRPr="00896428">
        <w:rPr>
          <w:lang w:val="sq-AL"/>
        </w:rPr>
        <w:t>8207, datë 28.5.2013</w:t>
      </w:r>
    </w:p>
    <w:p w:rsidR="004A75E7" w:rsidRPr="00896428" w:rsidRDefault="004A75E7" w:rsidP="004A75E7">
      <w:pPr>
        <w:pStyle w:val="Paragrafi"/>
        <w:rPr>
          <w:sz w:val="18"/>
          <w:lang w:val="sq-AL"/>
        </w:rPr>
      </w:pPr>
    </w:p>
    <w:p w:rsidR="004A75E7" w:rsidRPr="00896428" w:rsidRDefault="004A75E7" w:rsidP="004A75E7">
      <w:pPr>
        <w:pStyle w:val="Titulli"/>
        <w:rPr>
          <w:lang w:val="sq-AL"/>
        </w:rPr>
      </w:pPr>
      <w:r w:rsidRPr="00896428">
        <w:rPr>
          <w:lang w:val="sq-AL"/>
        </w:rPr>
        <w:t>PËR LEJIMIN E LËNIES SË SHTETËSISË SHQIPTARE</w:t>
      </w:r>
    </w:p>
    <w:p w:rsidR="004A75E7" w:rsidRPr="00896428" w:rsidRDefault="004A75E7" w:rsidP="004A75E7">
      <w:pPr>
        <w:pStyle w:val="Paragrafi"/>
        <w:rPr>
          <w:sz w:val="18"/>
          <w:lang w:val="sq-AL"/>
        </w:rPr>
      </w:pPr>
    </w:p>
    <w:p w:rsidR="004A75E7" w:rsidRPr="00896428" w:rsidRDefault="004A75E7" w:rsidP="004A75E7">
      <w:pPr>
        <w:pStyle w:val="Paragrafi"/>
        <w:rPr>
          <w:lang w:val="sq-AL"/>
        </w:rPr>
      </w:pPr>
      <w:r w:rsidRPr="00896428">
        <w:rPr>
          <w:lang w:val="sq-AL"/>
        </w:rPr>
        <w:t xml:space="preserve">Në mbështetje të nenit 92 pika “c” dhe nenit 93 të Kushtetutës, si dhe të neneve 15 dhe 20 të ligjit </w:t>
      </w:r>
      <w:r>
        <w:rPr>
          <w:lang w:val="sq-AL"/>
        </w:rPr>
        <w:t xml:space="preserve">nr. </w:t>
      </w:r>
      <w:r w:rsidRPr="00896428">
        <w:rPr>
          <w:lang w:val="sq-AL"/>
        </w:rPr>
        <w:t>8389, datë 5.8.1998 “Për shtetësinë shqiptare”, të ndryshuar, bazuar edhe në propozimin e Ministrit të Brendshëm</w:t>
      </w:r>
      <w:r>
        <w:rPr>
          <w:lang w:val="sq-AL"/>
        </w:rPr>
        <w:t>,</w:t>
      </w:r>
    </w:p>
    <w:p w:rsidR="004A75E7" w:rsidRPr="00896428" w:rsidRDefault="004A75E7" w:rsidP="004A75E7">
      <w:pPr>
        <w:pStyle w:val="Paragrafi"/>
        <w:rPr>
          <w:sz w:val="14"/>
          <w:lang w:val="sq-AL"/>
        </w:rPr>
      </w:pPr>
    </w:p>
    <w:p w:rsidR="004A75E7" w:rsidRPr="00896428" w:rsidRDefault="004A75E7" w:rsidP="004A75E7">
      <w:pPr>
        <w:pStyle w:val="VENDOSI"/>
        <w:rPr>
          <w:lang w:val="sq-AL"/>
        </w:rPr>
      </w:pPr>
      <w:r w:rsidRPr="00896428">
        <w:rPr>
          <w:lang w:val="sq-AL"/>
        </w:rPr>
        <w:t>DEKRETOJ:</w:t>
      </w:r>
    </w:p>
    <w:p w:rsidR="004A75E7" w:rsidRPr="00896428" w:rsidRDefault="004A75E7" w:rsidP="004A75E7">
      <w:pPr>
        <w:pStyle w:val="Paragrafi"/>
        <w:rPr>
          <w:sz w:val="16"/>
          <w:lang w:val="sq-AL"/>
        </w:rPr>
      </w:pPr>
    </w:p>
    <w:p w:rsidR="004A75E7" w:rsidRPr="00896428" w:rsidRDefault="004A75E7" w:rsidP="004A75E7">
      <w:pPr>
        <w:pStyle w:val="NeniNr"/>
        <w:rPr>
          <w:lang w:val="sq-AL"/>
        </w:rPr>
      </w:pPr>
      <w:r w:rsidRPr="00896428">
        <w:rPr>
          <w:lang w:val="sq-AL"/>
        </w:rPr>
        <w:t>Neni 1</w:t>
      </w:r>
    </w:p>
    <w:p w:rsidR="004A75E7" w:rsidRPr="00896428" w:rsidRDefault="004A75E7" w:rsidP="004A75E7">
      <w:pPr>
        <w:pStyle w:val="Paragrafi"/>
        <w:rPr>
          <w:sz w:val="18"/>
          <w:lang w:val="sq-AL"/>
        </w:rPr>
      </w:pPr>
    </w:p>
    <w:p w:rsidR="004A75E7" w:rsidRPr="00896428" w:rsidRDefault="004A75E7" w:rsidP="004A75E7">
      <w:pPr>
        <w:pStyle w:val="Paragrafi"/>
        <w:rPr>
          <w:lang w:val="sq-AL"/>
        </w:rPr>
      </w:pPr>
      <w:r w:rsidRPr="00896428">
        <w:rPr>
          <w:lang w:val="sq-AL"/>
        </w:rPr>
        <w:t xml:space="preserve"> U lejohet lënia e shtetësisë shqiptare me kërkesë të tyre personave të mëposhtëm:</w:t>
      </w:r>
    </w:p>
    <w:p w:rsidR="004A75E7" w:rsidRPr="00896428" w:rsidRDefault="004A75E7" w:rsidP="004A75E7">
      <w:pPr>
        <w:pStyle w:val="Paragrafi"/>
        <w:rPr>
          <w:lang w:val="sq-AL"/>
        </w:rPr>
      </w:pPr>
      <w:r w:rsidRPr="00896428">
        <w:rPr>
          <w:lang w:val="sq-AL"/>
        </w:rPr>
        <w:lastRenderedPageBreak/>
        <w:t xml:space="preserve"> 1. Sokol Ramazan Qerimi</w:t>
      </w:r>
    </w:p>
    <w:p w:rsidR="004A75E7" w:rsidRPr="00896428" w:rsidRDefault="004A75E7" w:rsidP="004A75E7">
      <w:pPr>
        <w:pStyle w:val="Paragrafi"/>
        <w:rPr>
          <w:lang w:val="sq-AL"/>
        </w:rPr>
      </w:pPr>
      <w:r w:rsidRPr="00896428">
        <w:rPr>
          <w:lang w:val="sq-AL"/>
        </w:rPr>
        <w:t xml:space="preserve"> 2. Afriola Afrit Qoli</w:t>
      </w:r>
    </w:p>
    <w:p w:rsidR="004A75E7" w:rsidRPr="00896428" w:rsidRDefault="004A75E7" w:rsidP="004A75E7">
      <w:pPr>
        <w:pStyle w:val="Paragrafi"/>
        <w:rPr>
          <w:lang w:val="sq-AL"/>
        </w:rPr>
      </w:pPr>
      <w:r w:rsidRPr="00896428">
        <w:rPr>
          <w:lang w:val="sq-AL"/>
        </w:rPr>
        <w:t xml:space="preserve"> 3. Aranit Skender Axhami</w:t>
      </w:r>
    </w:p>
    <w:p w:rsidR="004A75E7" w:rsidRPr="00896428" w:rsidRDefault="004A75E7" w:rsidP="004A75E7">
      <w:pPr>
        <w:pStyle w:val="Paragrafi"/>
        <w:rPr>
          <w:lang w:val="sq-AL"/>
        </w:rPr>
      </w:pPr>
      <w:r w:rsidRPr="00896428">
        <w:rPr>
          <w:lang w:val="sq-AL"/>
        </w:rPr>
        <w:t xml:space="preserve"> 4. </w:t>
      </w:r>
      <w:r>
        <w:rPr>
          <w:lang w:val="sq-AL"/>
        </w:rPr>
        <w:t>Evanela Nesti Lapi</w:t>
      </w:r>
    </w:p>
    <w:p w:rsidR="004A75E7" w:rsidRPr="00896428" w:rsidRDefault="004A75E7" w:rsidP="004A75E7">
      <w:pPr>
        <w:pStyle w:val="Paragrafi"/>
        <w:rPr>
          <w:lang w:val="sq-AL"/>
        </w:rPr>
      </w:pPr>
      <w:r w:rsidRPr="00896428">
        <w:rPr>
          <w:lang w:val="sq-AL"/>
        </w:rPr>
        <w:t xml:space="preserve"> 5. Arjan Bujar Çiftja</w:t>
      </w:r>
    </w:p>
    <w:p w:rsidR="004A75E7" w:rsidRPr="00896428" w:rsidRDefault="004A75E7" w:rsidP="004A75E7">
      <w:pPr>
        <w:pStyle w:val="Paragrafi"/>
        <w:rPr>
          <w:lang w:val="sq-AL"/>
        </w:rPr>
      </w:pPr>
      <w:r w:rsidRPr="00896428">
        <w:rPr>
          <w:lang w:val="sq-AL"/>
        </w:rPr>
        <w:t xml:space="preserve"> 6. Ilir Gjergji Bice</w:t>
      </w:r>
    </w:p>
    <w:p w:rsidR="004A75E7" w:rsidRPr="00896428" w:rsidRDefault="004A75E7" w:rsidP="004A75E7">
      <w:pPr>
        <w:pStyle w:val="Paragrafi"/>
        <w:rPr>
          <w:lang w:val="sq-AL"/>
        </w:rPr>
      </w:pPr>
      <w:r w:rsidRPr="00896428">
        <w:rPr>
          <w:lang w:val="sq-AL"/>
        </w:rPr>
        <w:t xml:space="preserve"> 7. Mirjana Hasim Konda (Bonaj)</w:t>
      </w:r>
    </w:p>
    <w:p w:rsidR="004A75E7" w:rsidRPr="00896428" w:rsidRDefault="004A75E7" w:rsidP="004A75E7">
      <w:pPr>
        <w:pStyle w:val="Paragrafi"/>
        <w:rPr>
          <w:lang w:val="sq-AL"/>
        </w:rPr>
      </w:pPr>
      <w:r w:rsidRPr="00896428">
        <w:rPr>
          <w:lang w:val="sq-AL"/>
        </w:rPr>
        <w:t xml:space="preserve"> 8. Enxhi Tomorr Hazizaj</w:t>
      </w:r>
    </w:p>
    <w:p w:rsidR="004A75E7" w:rsidRPr="00896428" w:rsidRDefault="004A75E7" w:rsidP="004A75E7">
      <w:pPr>
        <w:pStyle w:val="Paragrafi"/>
        <w:rPr>
          <w:lang w:val="sq-AL"/>
        </w:rPr>
      </w:pPr>
      <w:r w:rsidRPr="00896428">
        <w:rPr>
          <w:lang w:val="sq-AL"/>
        </w:rPr>
        <w:t xml:space="preserve"> 9. Xhilda Gëzim Diamanti</w:t>
      </w:r>
    </w:p>
    <w:p w:rsidR="004A75E7" w:rsidRPr="00896428" w:rsidRDefault="004A75E7" w:rsidP="004A75E7">
      <w:pPr>
        <w:pStyle w:val="Paragrafi"/>
        <w:rPr>
          <w:lang w:val="sq-AL"/>
        </w:rPr>
      </w:pPr>
      <w:r w:rsidRPr="00896428">
        <w:rPr>
          <w:lang w:val="sq-AL"/>
        </w:rPr>
        <w:t>10. Engj</w:t>
      </w:r>
      <w:r>
        <w:rPr>
          <w:lang w:val="sq-AL"/>
        </w:rPr>
        <w:t>e</w:t>
      </w:r>
      <w:r w:rsidRPr="00896428">
        <w:rPr>
          <w:lang w:val="sq-AL"/>
        </w:rPr>
        <w:t>llushe (Engjëllushe) Zaim Muzaku (Skrapalliu)</w:t>
      </w:r>
    </w:p>
    <w:p w:rsidR="004A75E7" w:rsidRPr="00896428" w:rsidRDefault="004A75E7" w:rsidP="004A75E7">
      <w:pPr>
        <w:pStyle w:val="Paragrafi"/>
        <w:rPr>
          <w:lang w:val="sq-AL"/>
        </w:rPr>
      </w:pPr>
      <w:r w:rsidRPr="00896428">
        <w:rPr>
          <w:lang w:val="sq-AL"/>
        </w:rPr>
        <w:t>11. Emma Loreen Jorgaq Muzaku</w:t>
      </w:r>
    </w:p>
    <w:p w:rsidR="004A75E7" w:rsidRPr="00896428" w:rsidRDefault="004A75E7" w:rsidP="004A75E7">
      <w:pPr>
        <w:pStyle w:val="Paragrafi"/>
        <w:rPr>
          <w:lang w:val="sq-AL"/>
        </w:rPr>
      </w:pPr>
      <w:r w:rsidRPr="00896428">
        <w:rPr>
          <w:lang w:val="sq-AL"/>
        </w:rPr>
        <w:t>12. Manjola Ligor Beinik (Bllumbi)</w:t>
      </w:r>
    </w:p>
    <w:p w:rsidR="004A75E7" w:rsidRPr="00896428" w:rsidRDefault="004A75E7" w:rsidP="004A75E7">
      <w:pPr>
        <w:pStyle w:val="Paragrafi"/>
        <w:rPr>
          <w:lang w:val="sq-AL"/>
        </w:rPr>
      </w:pPr>
      <w:r w:rsidRPr="00896428">
        <w:rPr>
          <w:lang w:val="sq-AL"/>
        </w:rPr>
        <w:t>13. Fatbardha Hilmi Askvik (Koka)</w:t>
      </w:r>
    </w:p>
    <w:p w:rsidR="004A75E7" w:rsidRPr="00896428" w:rsidRDefault="004A75E7" w:rsidP="004A75E7">
      <w:pPr>
        <w:pStyle w:val="Paragrafi"/>
        <w:rPr>
          <w:lang w:val="sq-AL"/>
        </w:rPr>
      </w:pPr>
      <w:r w:rsidRPr="00896428">
        <w:rPr>
          <w:lang w:val="sq-AL"/>
        </w:rPr>
        <w:t>14. Merita Baki Petrela (Halili)</w:t>
      </w:r>
    </w:p>
    <w:p w:rsidR="004A75E7" w:rsidRPr="00896428" w:rsidRDefault="004A75E7" w:rsidP="004A75E7">
      <w:pPr>
        <w:pStyle w:val="Paragrafi"/>
        <w:rPr>
          <w:lang w:val="sq-AL"/>
        </w:rPr>
      </w:pPr>
      <w:r w:rsidRPr="00896428">
        <w:rPr>
          <w:lang w:val="sq-AL"/>
        </w:rPr>
        <w:t>15. Renata Eduard Petrela</w:t>
      </w:r>
    </w:p>
    <w:p w:rsidR="004A75E7" w:rsidRPr="00896428" w:rsidRDefault="004A75E7" w:rsidP="004A75E7">
      <w:pPr>
        <w:pStyle w:val="Paragrafi"/>
        <w:rPr>
          <w:lang w:val="sq-AL"/>
        </w:rPr>
      </w:pPr>
      <w:r w:rsidRPr="00896428">
        <w:rPr>
          <w:lang w:val="sq-AL"/>
        </w:rPr>
        <w:t>16. Angela Ndue Saal (Tosku)</w:t>
      </w:r>
    </w:p>
    <w:p w:rsidR="004A75E7" w:rsidRPr="00896428" w:rsidRDefault="004A75E7" w:rsidP="004A75E7">
      <w:pPr>
        <w:pStyle w:val="Paragrafi"/>
        <w:rPr>
          <w:lang w:val="sq-AL"/>
        </w:rPr>
      </w:pPr>
      <w:r w:rsidRPr="00896428">
        <w:rPr>
          <w:lang w:val="sq-AL"/>
        </w:rPr>
        <w:t>17. Feride Adem Elezaj (Shehaj)</w:t>
      </w:r>
    </w:p>
    <w:p w:rsidR="004A75E7" w:rsidRPr="00896428" w:rsidRDefault="004A75E7" w:rsidP="004A75E7">
      <w:pPr>
        <w:pStyle w:val="Paragrafi"/>
        <w:rPr>
          <w:lang w:val="sq-AL"/>
        </w:rPr>
      </w:pPr>
      <w:r w:rsidRPr="00896428">
        <w:rPr>
          <w:lang w:val="sq-AL"/>
        </w:rPr>
        <w:t>18. Chiara Sali Elezaj</w:t>
      </w:r>
    </w:p>
    <w:p w:rsidR="004A75E7" w:rsidRPr="00896428" w:rsidRDefault="004A75E7" w:rsidP="004A75E7">
      <w:pPr>
        <w:pStyle w:val="Paragrafi"/>
        <w:rPr>
          <w:lang w:val="sq-AL"/>
        </w:rPr>
      </w:pPr>
      <w:r w:rsidRPr="00896428">
        <w:rPr>
          <w:lang w:val="sq-AL"/>
        </w:rPr>
        <w:t>19. Klea Sali Elezaj</w:t>
      </w:r>
    </w:p>
    <w:p w:rsidR="004A75E7" w:rsidRPr="00896428" w:rsidRDefault="004A75E7" w:rsidP="004A75E7">
      <w:pPr>
        <w:pStyle w:val="Paragrafi"/>
        <w:rPr>
          <w:sz w:val="14"/>
          <w:lang w:val="sq-AL"/>
        </w:rPr>
      </w:pPr>
    </w:p>
    <w:p w:rsidR="004A75E7" w:rsidRPr="00896428" w:rsidRDefault="004A75E7" w:rsidP="004A75E7">
      <w:pPr>
        <w:pStyle w:val="NeniNr"/>
        <w:rPr>
          <w:lang w:val="sq-AL"/>
        </w:rPr>
      </w:pPr>
      <w:r w:rsidRPr="00896428">
        <w:rPr>
          <w:lang w:val="sq-AL"/>
        </w:rPr>
        <w:t>Neni 2</w:t>
      </w:r>
    </w:p>
    <w:p w:rsidR="004A75E7" w:rsidRPr="00896428" w:rsidRDefault="004A75E7" w:rsidP="004A75E7">
      <w:pPr>
        <w:pStyle w:val="Paragrafi"/>
        <w:rPr>
          <w:sz w:val="14"/>
          <w:lang w:val="sq-AL"/>
        </w:rPr>
      </w:pPr>
    </w:p>
    <w:p w:rsidR="004A75E7" w:rsidRPr="00896428" w:rsidRDefault="004A75E7" w:rsidP="004A75E7">
      <w:pPr>
        <w:pStyle w:val="Paragrafi"/>
        <w:rPr>
          <w:lang w:val="sq-AL"/>
        </w:rPr>
      </w:pPr>
      <w:r w:rsidRPr="00896428">
        <w:rPr>
          <w:lang w:val="sq-AL"/>
        </w:rPr>
        <w:t>Ky dekret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PRESIDENTI I REPUBLIKËS SË SHQIPËRISË</w:t>
      </w:r>
    </w:p>
    <w:p w:rsidR="004A75E7" w:rsidRPr="00896428" w:rsidRDefault="004A75E7" w:rsidP="004A75E7">
      <w:pPr>
        <w:pStyle w:val="AutoritetiEmer"/>
        <w:rPr>
          <w:lang w:val="sq-AL"/>
        </w:rPr>
      </w:pPr>
      <w:r w:rsidRPr="00896428">
        <w:rPr>
          <w:lang w:val="sq-AL"/>
        </w:rPr>
        <w:t>Bujar Nishani</w:t>
      </w:r>
    </w:p>
    <w:p w:rsidR="004A75E7" w:rsidRPr="00896428" w:rsidRDefault="004A75E7" w:rsidP="004A75E7">
      <w:pPr>
        <w:pStyle w:val="Paragrafi"/>
        <w:ind w:firstLine="0"/>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DEKRET</w:t>
      </w:r>
    </w:p>
    <w:p w:rsidR="004A75E7" w:rsidRPr="00896428" w:rsidRDefault="004A75E7" w:rsidP="004A75E7">
      <w:pPr>
        <w:pStyle w:val="NumriData"/>
        <w:rPr>
          <w:lang w:val="sq-AL"/>
        </w:rPr>
      </w:pPr>
      <w:r>
        <w:rPr>
          <w:lang w:val="sq-AL"/>
        </w:rPr>
        <w:t xml:space="preserve">Nr. </w:t>
      </w:r>
      <w:r w:rsidRPr="00896428">
        <w:rPr>
          <w:lang w:val="sq-AL"/>
        </w:rPr>
        <w:t>8211, datë 31.5.2013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EMËRIM PROKURORI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Në mbështetje të nenit 149, pika 3 të Kushtetutës, si dhe të neneve 17 dhe 18 të ligjit </w:t>
      </w:r>
      <w:r>
        <w:rPr>
          <w:lang w:val="sq-AL"/>
        </w:rPr>
        <w:t xml:space="preserve">nr. </w:t>
      </w:r>
      <w:r w:rsidRPr="00896428">
        <w:rPr>
          <w:lang w:val="sq-AL"/>
        </w:rPr>
        <w:t>8737, datë 12.2.2001 “Për organizimin dhe funksionimin e Prokurorisë në Republikën e Shqipërisë”, të ndryshuar, me propozim të Prokurorit të Përgjithshëm</w:t>
      </w:r>
      <w:r>
        <w:rPr>
          <w:lang w:val="sq-AL"/>
        </w:rPr>
        <w:t>,</w:t>
      </w:r>
    </w:p>
    <w:p w:rsidR="004A75E7" w:rsidRPr="00896428" w:rsidRDefault="004A75E7" w:rsidP="004A75E7">
      <w:pPr>
        <w:pStyle w:val="VENDOSI"/>
        <w:rPr>
          <w:lang w:val="sq-AL"/>
        </w:rPr>
      </w:pPr>
      <w:r w:rsidRPr="00896428">
        <w:rPr>
          <w:lang w:val="sq-AL"/>
        </w:rPr>
        <w:t>DEKRETOJ:</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1</w:t>
      </w:r>
    </w:p>
    <w:p w:rsidR="004A75E7" w:rsidRPr="00896428" w:rsidRDefault="004A75E7" w:rsidP="004A75E7">
      <w:pPr>
        <w:pStyle w:val="Paragrafi"/>
        <w:rPr>
          <w:lang w:val="sq-AL"/>
        </w:rPr>
      </w:pPr>
    </w:p>
    <w:p w:rsidR="004A75E7" w:rsidRPr="00896428" w:rsidRDefault="004A75E7" w:rsidP="004A75E7">
      <w:pPr>
        <w:pStyle w:val="Paragrafi"/>
        <w:rPr>
          <w:lang w:val="sq-AL"/>
        </w:rPr>
      </w:pPr>
      <w:r>
        <w:rPr>
          <w:lang w:val="sq-AL"/>
        </w:rPr>
        <w:t>Zonja Rovena Gashi</w:t>
      </w:r>
      <w:r w:rsidRPr="00896428">
        <w:rPr>
          <w:lang w:val="sq-AL"/>
        </w:rPr>
        <w:t xml:space="preserve"> emërohet prokuror në Prokurorinë e Përgjithshme.</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2</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Ky dekret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PRESIDENTI I REPUBLIKËS SË SHQIPËRISË</w:t>
      </w:r>
    </w:p>
    <w:p w:rsidR="004A75E7" w:rsidRPr="00896428" w:rsidRDefault="004A75E7" w:rsidP="004A75E7">
      <w:pPr>
        <w:pStyle w:val="AutoritetiEmer"/>
        <w:rPr>
          <w:lang w:val="sq-AL"/>
        </w:rPr>
      </w:pPr>
      <w:r w:rsidRPr="00896428">
        <w:rPr>
          <w:lang w:val="sq-AL"/>
        </w:rPr>
        <w:t>Bujar Nishani</w:t>
      </w:r>
    </w:p>
    <w:p w:rsidR="004A75E7" w:rsidRPr="00896428" w:rsidRDefault="004A75E7" w:rsidP="004A75E7">
      <w:pPr>
        <w:pStyle w:val="Paragrafi"/>
        <w:rPr>
          <w:lang w:val="sq-AL"/>
        </w:rPr>
      </w:pPr>
    </w:p>
    <w:p w:rsidR="004A75E7" w:rsidRPr="00896428" w:rsidRDefault="004A75E7" w:rsidP="004A75E7">
      <w:pPr>
        <w:pStyle w:val="Paragrafi"/>
        <w:ind w:firstLine="0"/>
        <w:rPr>
          <w:lang w:val="sq-AL"/>
        </w:rPr>
      </w:pPr>
    </w:p>
    <w:p w:rsidR="004A75E7" w:rsidRPr="00896428" w:rsidRDefault="004A75E7" w:rsidP="004A75E7">
      <w:pPr>
        <w:pStyle w:val="Akti"/>
        <w:rPr>
          <w:lang w:val="sq-AL"/>
        </w:rPr>
      </w:pPr>
      <w:r w:rsidRPr="00896428">
        <w:rPr>
          <w:lang w:val="sq-AL"/>
        </w:rPr>
        <w:lastRenderedPageBreak/>
        <w:t>DEKRET</w:t>
      </w:r>
    </w:p>
    <w:p w:rsidR="004A75E7" w:rsidRPr="00896428" w:rsidRDefault="004A75E7" w:rsidP="004A75E7">
      <w:pPr>
        <w:pStyle w:val="NumriData"/>
        <w:rPr>
          <w:lang w:val="sq-AL"/>
        </w:rPr>
      </w:pPr>
      <w:r>
        <w:rPr>
          <w:lang w:val="sq-AL"/>
        </w:rPr>
        <w:t xml:space="preserve">Nr. </w:t>
      </w:r>
      <w:r w:rsidRPr="00896428">
        <w:rPr>
          <w:lang w:val="sq-AL"/>
        </w:rPr>
        <w:t>8212, datë 31.5.2013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EMËRIM PROKURORI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Në mbështetje të nenit 149, pika 3 të Kushtetutës, si dhe të neneve 17 dhe 18 të ligjit </w:t>
      </w:r>
      <w:r>
        <w:rPr>
          <w:lang w:val="sq-AL"/>
        </w:rPr>
        <w:t xml:space="preserve">nr. </w:t>
      </w:r>
      <w:r w:rsidRPr="00896428">
        <w:rPr>
          <w:lang w:val="sq-AL"/>
        </w:rPr>
        <w:t>8737, datë 12.2.2001 “Për organizimin dhe funksionimin e Prokurorisë në Republikën e Shqipërisë”, të ndryshuar, me propozim të Prokurorit të Përgjithshëm</w:t>
      </w:r>
      <w:r>
        <w:rPr>
          <w:lang w:val="sq-AL"/>
        </w:rPr>
        <w:t>,</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DEKRETOJ:</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1</w:t>
      </w:r>
    </w:p>
    <w:p w:rsidR="004A75E7" w:rsidRPr="00896428" w:rsidRDefault="004A75E7" w:rsidP="004A75E7">
      <w:pPr>
        <w:pStyle w:val="Paragrafi"/>
        <w:rPr>
          <w:lang w:val="sq-AL"/>
        </w:rPr>
      </w:pPr>
    </w:p>
    <w:p w:rsidR="004A75E7" w:rsidRPr="00896428" w:rsidRDefault="004A75E7" w:rsidP="004A75E7">
      <w:pPr>
        <w:pStyle w:val="Paragrafi"/>
        <w:rPr>
          <w:lang w:val="sq-AL"/>
        </w:rPr>
      </w:pPr>
      <w:r>
        <w:rPr>
          <w:lang w:val="sq-AL"/>
        </w:rPr>
        <w:t>Zonja Fatjona Memçaj</w:t>
      </w:r>
      <w:r w:rsidRPr="00896428">
        <w:rPr>
          <w:lang w:val="sq-AL"/>
        </w:rPr>
        <w:t xml:space="preserve"> emërohet prokurore në Prokurorinë e Apelit Tiranë.</w:t>
      </w:r>
    </w:p>
    <w:p w:rsidR="004A75E7" w:rsidRPr="00896428" w:rsidRDefault="004A75E7" w:rsidP="004A75E7">
      <w:pPr>
        <w:pStyle w:val="Paragrafi"/>
        <w:rPr>
          <w:lang w:val="sq-AL"/>
        </w:rPr>
      </w:pPr>
    </w:p>
    <w:p w:rsidR="004A75E7" w:rsidRPr="00896428" w:rsidRDefault="004A75E7" w:rsidP="004A75E7">
      <w:pPr>
        <w:pStyle w:val="NeniNr"/>
        <w:rPr>
          <w:lang w:val="sq-AL"/>
        </w:rPr>
      </w:pPr>
      <w:r w:rsidRPr="00896428">
        <w:rPr>
          <w:lang w:val="sq-AL"/>
        </w:rPr>
        <w:t>Neni 2</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Ky dekret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PRESIDENTI I REPUBLIKËS SË SHQIPËRISË</w:t>
      </w:r>
    </w:p>
    <w:p w:rsidR="004A75E7" w:rsidRPr="00896428" w:rsidRDefault="004A75E7" w:rsidP="004A75E7">
      <w:pPr>
        <w:pStyle w:val="AutoritetiEmer"/>
        <w:rPr>
          <w:lang w:val="sq-AL"/>
        </w:rPr>
      </w:pPr>
      <w:r w:rsidRPr="00896428">
        <w:rPr>
          <w:lang w:val="sq-AL"/>
        </w:rPr>
        <w:t>Bujar Nishani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VENDIM</w:t>
      </w:r>
    </w:p>
    <w:p w:rsidR="004A75E7" w:rsidRPr="00896428" w:rsidRDefault="004A75E7" w:rsidP="004A75E7">
      <w:pPr>
        <w:pStyle w:val="NumriData"/>
        <w:rPr>
          <w:lang w:val="sq-AL"/>
        </w:rPr>
      </w:pPr>
      <w:r>
        <w:rPr>
          <w:lang w:val="sq-AL"/>
        </w:rPr>
        <w:t xml:space="preserve">Nr. </w:t>
      </w:r>
      <w:r w:rsidRPr="00896428">
        <w:rPr>
          <w:lang w:val="sq-AL"/>
        </w:rPr>
        <w:t>450, datë 23.5.2013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NJË SHTESË FONDI NË BUXHETIN E VITIT 2013, MIRATUAR PËR MINISTRINË E SHËNDETËSISË, PËR MBULIMIN E PJESSHËM TË SHPENZIMEVE TË KURIMIT TË ZNJ. MARJANA PRENDI</w:t>
      </w:r>
    </w:p>
    <w:p w:rsidR="004A75E7" w:rsidRDefault="004A75E7" w:rsidP="004A75E7">
      <w:pPr>
        <w:pStyle w:val="Paragrafi"/>
        <w:rPr>
          <w:lang w:val="sq-AL"/>
        </w:rPr>
      </w:pPr>
    </w:p>
    <w:p w:rsidR="004A75E7" w:rsidRDefault="004A75E7" w:rsidP="004A75E7">
      <w:pPr>
        <w:pStyle w:val="Paragrafi"/>
        <w:rPr>
          <w:lang w:val="sq-AL"/>
        </w:rPr>
      </w:pPr>
      <w:r w:rsidRPr="00896428">
        <w:rPr>
          <w:lang w:val="sq-AL"/>
        </w:rPr>
        <w:t xml:space="preserve">Në mbështetje të nenit 100 të Kushtetutës, të nenit 44 të ligjit </w:t>
      </w:r>
      <w:r>
        <w:rPr>
          <w:lang w:val="sq-AL"/>
        </w:rPr>
        <w:t xml:space="preserve">nr. </w:t>
      </w:r>
      <w:r w:rsidRPr="00896428">
        <w:rPr>
          <w:lang w:val="sq-AL"/>
        </w:rPr>
        <w:t xml:space="preserve">9936, datë 26.6.2008 “Për menaxhimin e sistemit buxhetor në Republikën e Shqipërisë” dhe të ligjit </w:t>
      </w:r>
      <w:r>
        <w:rPr>
          <w:lang w:val="sq-AL"/>
        </w:rPr>
        <w:t xml:space="preserve">nr. </w:t>
      </w:r>
      <w:r w:rsidRPr="00896428">
        <w:rPr>
          <w:lang w:val="sq-AL"/>
        </w:rPr>
        <w:t>119/2012 “Për buxhetin e vitit 2013”, me propozimin e Ministrit të Shëndetësisë, Këshilli i Ministrave</w:t>
      </w:r>
    </w:p>
    <w:p w:rsidR="004A75E7" w:rsidRDefault="004A75E7" w:rsidP="004A75E7">
      <w:pPr>
        <w:pStyle w:val="Paragrafi"/>
        <w:rPr>
          <w:lang w:val="sq-AL"/>
        </w:rPr>
      </w:pPr>
    </w:p>
    <w:p w:rsidR="004A75E7" w:rsidRPr="00896428" w:rsidRDefault="004A75E7" w:rsidP="004A75E7">
      <w:pPr>
        <w:pStyle w:val="VENDOSI"/>
        <w:rPr>
          <w:lang w:val="sq-AL"/>
        </w:rPr>
      </w:pPr>
      <w:r w:rsidRPr="00896428">
        <w:rPr>
          <w:lang w:val="sq-AL"/>
        </w:rPr>
        <w:t>VENDOSI: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1. Ministrisë së Shëndetësisë, në buxhetin e miratuar për vitin 2013, në zërin “Mallra dhe shërbime”, t’i shtohet fondi prej 1 650 000 (një milion e gjashtëqind e pesëdhjetë mijë) lekësh, për mbulimin e shpenzimeve të kurimit të znj.</w:t>
      </w:r>
      <w:r>
        <w:rPr>
          <w:lang w:val="sq-AL"/>
        </w:rPr>
        <w:t xml:space="preserve"> </w:t>
      </w:r>
      <w:r w:rsidRPr="00896428">
        <w:rPr>
          <w:lang w:val="sq-AL"/>
        </w:rPr>
        <w:t>Marjana Prendi.</w:t>
      </w:r>
    </w:p>
    <w:p w:rsidR="004A75E7" w:rsidRPr="00896428" w:rsidRDefault="004A75E7" w:rsidP="004A75E7">
      <w:pPr>
        <w:pStyle w:val="Paragrafi"/>
        <w:rPr>
          <w:lang w:val="sq-AL"/>
        </w:rPr>
      </w:pPr>
      <w:r w:rsidRPr="00896428">
        <w:rPr>
          <w:lang w:val="sq-AL"/>
        </w:rPr>
        <w:t>2. Ky fond të përballohet nga fondi rezervë i Buxhetit të Shtetit.</w:t>
      </w:r>
    </w:p>
    <w:p w:rsidR="004A75E7" w:rsidRPr="00896428" w:rsidRDefault="004A75E7" w:rsidP="004A75E7">
      <w:pPr>
        <w:pStyle w:val="Paragrafi"/>
        <w:rPr>
          <w:lang w:val="sq-AL"/>
        </w:rPr>
      </w:pPr>
      <w:r w:rsidRPr="00896428">
        <w:rPr>
          <w:lang w:val="sq-AL"/>
        </w:rPr>
        <w:t>3. Pagesa të bëhet me paraqitjen e faturave origjinale të institucionit të kurimit.</w:t>
      </w:r>
    </w:p>
    <w:p w:rsidR="004A75E7" w:rsidRPr="00896428" w:rsidRDefault="004A75E7" w:rsidP="004A75E7">
      <w:pPr>
        <w:pStyle w:val="Paragrafi"/>
        <w:rPr>
          <w:lang w:val="sq-AL"/>
        </w:rPr>
      </w:pPr>
      <w:r w:rsidRPr="00896428">
        <w:rPr>
          <w:lang w:val="sq-AL"/>
        </w:rPr>
        <w:t>4. Ngarkohen Ministria e Shëndetësisë dhe Ministria e Financave për zbatimin e këtij vendimi.</w:t>
      </w:r>
    </w:p>
    <w:p w:rsidR="004A75E7" w:rsidRPr="00896428" w:rsidRDefault="004A75E7" w:rsidP="004A75E7">
      <w:pPr>
        <w:pStyle w:val="Paragrafi"/>
        <w:rPr>
          <w:lang w:val="sq-AL"/>
        </w:rPr>
      </w:pPr>
      <w:r w:rsidRPr="00896428">
        <w:rPr>
          <w:lang w:val="sq-AL"/>
        </w:rPr>
        <w:t>Ky vendim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KRYEMINISTRI</w:t>
      </w:r>
    </w:p>
    <w:p w:rsidR="004A75E7" w:rsidRPr="00896428" w:rsidRDefault="004A75E7" w:rsidP="004A75E7">
      <w:pPr>
        <w:pStyle w:val="AutoritetiEmer"/>
        <w:rPr>
          <w:lang w:val="sq-AL"/>
        </w:rPr>
      </w:pPr>
      <w:r w:rsidRPr="00896428">
        <w:rPr>
          <w:lang w:val="sq-AL"/>
        </w:rPr>
        <w:t>Sali Berisha</w:t>
      </w:r>
    </w:p>
    <w:p w:rsidR="004A75E7" w:rsidRPr="00896428" w:rsidRDefault="004A75E7" w:rsidP="004A75E7">
      <w:pPr>
        <w:pStyle w:val="Paragrafi"/>
        <w:ind w:firstLine="0"/>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 xml:space="preserve">UDHËZIM </w:t>
      </w:r>
    </w:p>
    <w:p w:rsidR="004A75E7" w:rsidRPr="00896428" w:rsidRDefault="004A75E7" w:rsidP="004A75E7">
      <w:pPr>
        <w:pStyle w:val="NumriData"/>
        <w:rPr>
          <w:lang w:val="sq-AL"/>
        </w:rPr>
      </w:pPr>
      <w:r>
        <w:rPr>
          <w:lang w:val="sq-AL"/>
        </w:rPr>
        <w:t xml:space="preserve">Nr. </w:t>
      </w:r>
      <w:r w:rsidRPr="00896428">
        <w:rPr>
          <w:lang w:val="sq-AL"/>
        </w:rPr>
        <w:t xml:space="preserve">16, datë </w:t>
      </w:r>
      <w:r>
        <w:rPr>
          <w:lang w:val="sq-AL"/>
        </w:rPr>
        <w:t>31</w:t>
      </w:r>
      <w:r w:rsidRPr="00896428">
        <w:rPr>
          <w:lang w:val="sq-AL"/>
        </w:rPr>
        <w:t>.5.2013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PROCEDURAT E ZBATIMIT T</w:t>
      </w:r>
      <w:r>
        <w:rPr>
          <w:lang w:val="sq-AL"/>
        </w:rPr>
        <w:t>Ë</w:t>
      </w:r>
      <w:r w:rsidRPr="00896428">
        <w:rPr>
          <w:lang w:val="sq-AL"/>
        </w:rPr>
        <w:t xml:space="preserve"> LIGJIT </w:t>
      </w:r>
      <w:r>
        <w:rPr>
          <w:lang w:val="sq-AL"/>
        </w:rPr>
        <w:t xml:space="preserve">NR. </w:t>
      </w:r>
      <w:r w:rsidRPr="00896428">
        <w:rPr>
          <w:lang w:val="sq-AL"/>
        </w:rPr>
        <w:t xml:space="preserve">149/2013 “PËR MIRATIMIN E AKTIT NORMATIV </w:t>
      </w:r>
      <w:r>
        <w:rPr>
          <w:lang w:val="sq-AL"/>
        </w:rPr>
        <w:t xml:space="preserve">NR. </w:t>
      </w:r>
      <w:r w:rsidRPr="00896428">
        <w:rPr>
          <w:lang w:val="sq-AL"/>
        </w:rPr>
        <w:t>2, DATË 2.5.2013 TË KËSHILLIT TË MINISTRAVE “PËR RIVLERËSIMIN E PASURISË SË PALUAJTSHME”</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Në mbështetje të nenit 102 pika 4 të Kushtetutës së Republikës së Shqipërisë dhe të</w:t>
      </w:r>
      <w:r>
        <w:rPr>
          <w:lang w:val="sq-AL"/>
        </w:rPr>
        <w:t xml:space="preserve"> </w:t>
      </w:r>
      <w:r w:rsidRPr="00896428">
        <w:rPr>
          <w:lang w:val="sq-AL"/>
        </w:rPr>
        <w:t xml:space="preserve">ligjit </w:t>
      </w:r>
      <w:r>
        <w:rPr>
          <w:lang w:val="sq-AL"/>
        </w:rPr>
        <w:t xml:space="preserve">nr. </w:t>
      </w:r>
      <w:r w:rsidRPr="00896428">
        <w:rPr>
          <w:lang w:val="sq-AL"/>
        </w:rPr>
        <w:t xml:space="preserve">149/2013 “Për miratimin e aktit normativ </w:t>
      </w:r>
      <w:r>
        <w:rPr>
          <w:lang w:val="sq-AL"/>
        </w:rPr>
        <w:t xml:space="preserve">nr. </w:t>
      </w:r>
      <w:r w:rsidRPr="00896428">
        <w:rPr>
          <w:lang w:val="sq-AL"/>
        </w:rPr>
        <w:t>2, datë 2.5.2013 të Këshillit të Ministrave “Për rivlerësimin e pasurisë së paluajtshme”, Ministri i Financave</w:t>
      </w:r>
    </w:p>
    <w:p w:rsidR="004A75E7" w:rsidRPr="00896428" w:rsidRDefault="004A75E7" w:rsidP="004A75E7">
      <w:pPr>
        <w:pStyle w:val="Paragrafi"/>
        <w:jc w:val="center"/>
        <w:rPr>
          <w:lang w:val="sq-AL"/>
        </w:rPr>
      </w:pPr>
      <w:r w:rsidRPr="00896428">
        <w:rPr>
          <w:lang w:val="sq-AL"/>
        </w:rPr>
        <w:br/>
      </w:r>
      <w:r>
        <w:rPr>
          <w:lang w:val="sq-AL"/>
        </w:rPr>
        <w:t xml:space="preserve"> </w:t>
      </w:r>
      <w:r w:rsidRPr="00896428">
        <w:rPr>
          <w:lang w:val="sq-AL"/>
        </w:rPr>
        <w:t>UDHËZON:</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1. Të gjithë individët, të cilët kanë në pronësi pasuri të paluajtshme dhe të regjistruar në zyrat vendore të regjistrimit të pasurive, kanë të drejtë që brenda datës 31 tetor 2013, të bëjnë rivlerësimin e kësaj pasurie me vlerën e tregut. Në kategorinë e pasurisë së paluajtshme përfshihen toka dhe ndërtesa. Procesi i rivler</w:t>
      </w:r>
      <w:r>
        <w:rPr>
          <w:lang w:val="sq-AL"/>
        </w:rPr>
        <w:t>ë</w:t>
      </w:r>
      <w:r w:rsidRPr="00896428">
        <w:rPr>
          <w:lang w:val="sq-AL"/>
        </w:rPr>
        <w:t>simit të pasurive t</w:t>
      </w:r>
      <w:r>
        <w:rPr>
          <w:lang w:val="sq-AL"/>
        </w:rPr>
        <w:t>ë</w:t>
      </w:r>
      <w:r w:rsidRPr="00896428">
        <w:rPr>
          <w:lang w:val="sq-AL"/>
        </w:rPr>
        <w:t xml:space="preserve"> paluajtshme është si më poshtë. Nga kjo e drejtë përfitojnë të gjithë shtetasit që zotërojnë pasuri të paluajtshme pa asnjë kufizim.</w:t>
      </w:r>
    </w:p>
    <w:p w:rsidR="004A75E7" w:rsidRPr="00896428" w:rsidRDefault="004A75E7" w:rsidP="004A75E7">
      <w:pPr>
        <w:pStyle w:val="Paragrafi"/>
        <w:rPr>
          <w:lang w:val="sq-AL"/>
        </w:rPr>
      </w:pPr>
      <w:r w:rsidRPr="00896428">
        <w:rPr>
          <w:lang w:val="sq-AL"/>
        </w:rPr>
        <w:t xml:space="preserve">1.1. Individi paraqet kërkesën për rivlerësim të pasurisë pranë zyrës vendore të regjistrimit të pasurive ku është e regjistruar pasuria në pronësi të tij, duke plotësuar formularin e aplikimit sipas shtojcës </w:t>
      </w:r>
      <w:r>
        <w:rPr>
          <w:lang w:val="sq-AL"/>
        </w:rPr>
        <w:t xml:space="preserve">nr. </w:t>
      </w:r>
      <w:r w:rsidRPr="00896428">
        <w:rPr>
          <w:lang w:val="sq-AL"/>
        </w:rPr>
        <w:t xml:space="preserve">1 bashkëlidhur këtij </w:t>
      </w:r>
      <w:r>
        <w:rPr>
          <w:lang w:val="sq-AL"/>
        </w:rPr>
        <w:t>udhëzimi. Individi</w:t>
      </w:r>
      <w:r w:rsidRPr="00896428">
        <w:rPr>
          <w:lang w:val="sq-AL"/>
        </w:rPr>
        <w:t xml:space="preserve"> mund të zgjedhë vullnetarisht nëse rivlerësimin e pasurisë do ta bëjë ZVRPP</w:t>
      </w:r>
      <w:r>
        <w:rPr>
          <w:lang w:val="sq-AL"/>
        </w:rPr>
        <w:t>-ja</w:t>
      </w:r>
      <w:r w:rsidRPr="00896428">
        <w:rPr>
          <w:lang w:val="sq-AL"/>
        </w:rPr>
        <w:t xml:space="preserve"> apo një ekspert i vlerësimit të pasurive i licen</w:t>
      </w:r>
      <w:r>
        <w:rPr>
          <w:lang w:val="sq-AL"/>
        </w:rPr>
        <w:t>cu</w:t>
      </w:r>
      <w:r w:rsidRPr="00896428">
        <w:rPr>
          <w:lang w:val="sq-AL"/>
        </w:rPr>
        <w:t>ar</w:t>
      </w:r>
      <w:r>
        <w:rPr>
          <w:lang w:val="sq-AL"/>
        </w:rPr>
        <w:t xml:space="preserve"> </w:t>
      </w:r>
      <w:r w:rsidRPr="00896428">
        <w:rPr>
          <w:lang w:val="sq-AL"/>
        </w:rPr>
        <w:t xml:space="preserve">nga institucionet përkatëse. </w:t>
      </w:r>
    </w:p>
    <w:p w:rsidR="004A75E7" w:rsidRPr="00896428" w:rsidRDefault="004A75E7" w:rsidP="004A75E7">
      <w:pPr>
        <w:pStyle w:val="Paragrafi"/>
        <w:rPr>
          <w:lang w:val="sq-AL"/>
        </w:rPr>
      </w:pPr>
      <w:r w:rsidRPr="00896428">
        <w:rPr>
          <w:lang w:val="sq-AL"/>
        </w:rPr>
        <w:t>1.2. Në rast se rivlerësimi i pasurisë do të bëhet nga një ekspert i licencuar, formularit të a</w:t>
      </w:r>
      <w:r>
        <w:rPr>
          <w:lang w:val="sq-AL"/>
        </w:rPr>
        <w:t>plikimit duhet t’i bashkëlidhet</w:t>
      </w:r>
      <w:r w:rsidRPr="00896428">
        <w:rPr>
          <w:lang w:val="sq-AL"/>
        </w:rPr>
        <w:t xml:space="preserve"> fotokopje e licencës së vlerësuesit të pasurisë, si dhe akt vlerësimi i vlerësimit të pasurisë së nënshkruar dhe vulosur nga vlerësuesi i pasurisë.</w:t>
      </w:r>
    </w:p>
    <w:p w:rsidR="004A75E7" w:rsidRPr="00896428" w:rsidRDefault="004A75E7" w:rsidP="004A75E7">
      <w:pPr>
        <w:pStyle w:val="Paragrafi"/>
        <w:rPr>
          <w:lang w:val="sq-AL"/>
        </w:rPr>
      </w:pPr>
      <w:r w:rsidRPr="00896428">
        <w:rPr>
          <w:lang w:val="sq-AL"/>
        </w:rPr>
        <w:t xml:space="preserve">1.3. Në rast se individi zgjedh që rivlerësimin e pasurisë do të bëjë zyra vendore e regjistrimit të pasurisë me çmimet minimale fiskale që aplikohen për vitin 2013, në bazë të </w:t>
      </w:r>
      <w:r>
        <w:rPr>
          <w:lang w:val="sq-AL"/>
        </w:rPr>
        <w:t>u</w:t>
      </w:r>
      <w:r w:rsidRPr="00896428">
        <w:rPr>
          <w:lang w:val="sq-AL"/>
        </w:rPr>
        <w:t xml:space="preserve">dhëzimit </w:t>
      </w:r>
      <w:r>
        <w:rPr>
          <w:lang w:val="sq-AL"/>
        </w:rPr>
        <w:t>të</w:t>
      </w:r>
      <w:r w:rsidRPr="00896428">
        <w:rPr>
          <w:lang w:val="sq-AL"/>
        </w:rPr>
        <w:t xml:space="preserve"> përbashkët midis Ministrisë së Financave dhe Ministrisë së Drejtësisë, udhëzimi </w:t>
      </w:r>
      <w:r>
        <w:rPr>
          <w:lang w:val="sq-AL"/>
        </w:rPr>
        <w:t>nr. 9 datë 26.</w:t>
      </w:r>
      <w:r w:rsidRPr="00896428">
        <w:rPr>
          <w:lang w:val="sq-AL"/>
        </w:rPr>
        <w:t xml:space="preserve">2.2008 “Për tatimin e kalimit të së drejtës së pronësisë së paluajtshme”, </w:t>
      </w:r>
      <w:r>
        <w:rPr>
          <w:lang w:val="sq-AL"/>
        </w:rPr>
        <w:t>të</w:t>
      </w:r>
      <w:r w:rsidRPr="00896428">
        <w:rPr>
          <w:lang w:val="sq-AL"/>
        </w:rPr>
        <w:t xml:space="preserve"> ndryshuar.</w:t>
      </w:r>
    </w:p>
    <w:p w:rsidR="004A75E7" w:rsidRPr="00896428" w:rsidRDefault="004A75E7" w:rsidP="004A75E7">
      <w:pPr>
        <w:pStyle w:val="Paragrafi"/>
        <w:rPr>
          <w:lang w:val="sq-AL"/>
        </w:rPr>
      </w:pPr>
      <w:r w:rsidRPr="00896428">
        <w:rPr>
          <w:lang w:val="sq-AL"/>
        </w:rPr>
        <w:t xml:space="preserve">1.4 Aplikuesi paraqitet personalisht, me dokument identifikimi pranë ZVRPP-së dhe depoziton në dy kopje formularin e aplikimit te punonjësi i ZVRPP-së. Ky i fundit shqyrton të dhënat e plotësuara në formular dhe dokumentacionin bashkëlidhur (nëse ka). Nëse të dhënat janë të sakta, punonjësi </w:t>
      </w:r>
      <w:r>
        <w:rPr>
          <w:lang w:val="sq-AL"/>
        </w:rPr>
        <w:t>i</w:t>
      </w:r>
      <w:r w:rsidRPr="00896428">
        <w:rPr>
          <w:lang w:val="sq-AL"/>
        </w:rPr>
        <w:t xml:space="preserve"> ZVRPP-së nënshkruan formularin e aplikimit dhe një kopje të tij ia jep aplikuesit. Nëse ka pasaktësi në plotësim, fton aplikuesin t’i korrigjojë. Punonjësi i ZVRPP-së nuk ka asnjë arsye që të refuzojë kërkesën për aplikim.</w:t>
      </w:r>
    </w:p>
    <w:p w:rsidR="004A75E7" w:rsidRPr="00896428" w:rsidRDefault="004A75E7" w:rsidP="004A75E7">
      <w:pPr>
        <w:pStyle w:val="Paragrafi"/>
        <w:rPr>
          <w:lang w:val="sq-AL"/>
        </w:rPr>
      </w:pPr>
      <w:r w:rsidRPr="00896428">
        <w:rPr>
          <w:lang w:val="sq-AL"/>
        </w:rPr>
        <w:t xml:space="preserve">a) Tatimi i rivlerësimit të pasurisë së paluajtshme do të llogaritet 1% e diferencës midis çmimit të rivlerësimit me çmimin e blerjes së pasurisë në kontratën paraardhëse të shitblerjes. Në rastet kur pasuria e paluajtshme e regjistruar në ZVRPP nuk ka një kontratë paraardhëse shitblerjeje, tatimi </w:t>
      </w:r>
      <w:r>
        <w:rPr>
          <w:lang w:val="sq-AL"/>
        </w:rPr>
        <w:t>i</w:t>
      </w:r>
      <w:r w:rsidRPr="00896428">
        <w:rPr>
          <w:lang w:val="sq-AL"/>
        </w:rPr>
        <w:t xml:space="preserve"> rivlerësimit të pasurisë së paluajtshme do të llogaritet sipas metodikës së përdorur në udhëzimin </w:t>
      </w:r>
      <w:r>
        <w:rPr>
          <w:lang w:val="sq-AL"/>
        </w:rPr>
        <w:t xml:space="preserve">nr. </w:t>
      </w:r>
      <w:r w:rsidRPr="00896428">
        <w:rPr>
          <w:lang w:val="sq-AL"/>
        </w:rPr>
        <w:t>9, datë 26.2.2008 “Për tatimin e kalimit të së drejtës së pronësisë së paluajtshme”, të ndryshuar.</w:t>
      </w:r>
    </w:p>
    <w:p w:rsidR="004A75E7" w:rsidRPr="00896428" w:rsidRDefault="004A75E7" w:rsidP="004A75E7">
      <w:pPr>
        <w:pStyle w:val="Paragrafi"/>
        <w:rPr>
          <w:lang w:val="sq-AL"/>
        </w:rPr>
      </w:pPr>
      <w:r w:rsidRPr="00896428">
        <w:rPr>
          <w:lang w:val="sq-AL"/>
        </w:rPr>
        <w:t>Gjatë plotësimit të formularit të aplikimit për rivlerësim të pasurisë së paluajtshme, zyra vendore e regjistrimit të pasurive llogarit masën e tatimit të rivlerësimit (pika 4 e formularit të rivlerësimit). Aplikuesi paguan në bankë, për llogari të Buxhetit të Shtetit të Ministrisë së Financave, tatimin 1% të rivlerësimit të pasurisë. Tatimi mbi rivlerësimin e pasurisë duhet të paguhet në momentin e kryerjes së aplikimit për rivlerësim. ZVRPP-ja, pasi bashkëlidh formularin e aplikimit për rivlerësim me mandatin e pagesës së tatimit nga aplikuesi, bën ndryshimet përkatëse brenda 10 ditëve në regjistrin e pasurive të paluajtshme. Data e rivlerësimit të pasurisë është data e pagimit të tatimit të rivlerësimit të pasurisë. Ky ndryshim i njoftohet aplikuesit, sipas kërkesës së tij në ZVRPP, për shërbimin e lëshimit të kopjes së kartelës së pasurisë apo vërtetimit të pronësisë së paluajtshme.</w:t>
      </w:r>
    </w:p>
    <w:p w:rsidR="004A75E7" w:rsidRPr="00896428" w:rsidRDefault="004A75E7" w:rsidP="004A75E7">
      <w:pPr>
        <w:pStyle w:val="Paragrafi"/>
        <w:rPr>
          <w:lang w:val="sq-AL"/>
        </w:rPr>
      </w:pPr>
      <w:r w:rsidRPr="00896428">
        <w:rPr>
          <w:lang w:val="sq-AL"/>
        </w:rPr>
        <w:t>b) Në rast se individi do të bëjë kalimin e pronësisë së pasurisë së paluajtshme pas</w:t>
      </w:r>
      <w:r>
        <w:rPr>
          <w:lang w:val="sq-AL"/>
        </w:rPr>
        <w:t xml:space="preserve"> </w:t>
      </w:r>
      <w:r w:rsidRPr="00896428">
        <w:rPr>
          <w:lang w:val="sq-AL"/>
        </w:rPr>
        <w:t>rivlerësimit, tatimi për kalimin e së drejtës së pronësisë llogaritet si diferencë e çmimit të shitjes dhe çmimit të rivlerësuar të pasurisë. Në rast se kjo diferencë është negative, individi nuk paguan tatim.</w:t>
      </w:r>
    </w:p>
    <w:p w:rsidR="004A75E7" w:rsidRPr="00896428" w:rsidRDefault="004A75E7" w:rsidP="004A75E7">
      <w:pPr>
        <w:pStyle w:val="Paragrafi"/>
        <w:rPr>
          <w:lang w:val="sq-AL"/>
        </w:rPr>
      </w:pPr>
      <w:r w:rsidRPr="00896428">
        <w:rPr>
          <w:lang w:val="sq-AL"/>
        </w:rPr>
        <w:t>2. Në rast se individi ka në pronësi më shumë se një pasuri të paluajtshme dhe do të bëjë rivlerësimin e secilës prej tyre, procedura e rivlerësimit është individuale për secilën pasuri shpjeguar më lart.</w:t>
      </w:r>
    </w:p>
    <w:p w:rsidR="004A75E7" w:rsidRPr="00896428" w:rsidRDefault="004A75E7" w:rsidP="004A75E7">
      <w:pPr>
        <w:pStyle w:val="Paragrafi"/>
        <w:rPr>
          <w:lang w:val="sq-AL"/>
        </w:rPr>
      </w:pPr>
      <w:r w:rsidRPr="00896428">
        <w:rPr>
          <w:lang w:val="sq-AL"/>
        </w:rPr>
        <w:t>Ky udhëzim hyn në fuqi menjëherë dhe botohet në Fletoren Zyrtare.</w:t>
      </w:r>
    </w:p>
    <w:p w:rsidR="004A75E7" w:rsidRPr="00896428" w:rsidRDefault="004A75E7" w:rsidP="004A75E7">
      <w:pPr>
        <w:pStyle w:val="Paragrafi"/>
        <w:ind w:firstLine="0"/>
        <w:rPr>
          <w:lang w:val="sq-AL"/>
        </w:rPr>
      </w:pPr>
    </w:p>
    <w:p w:rsidR="004A75E7" w:rsidRPr="00896428" w:rsidRDefault="004A75E7" w:rsidP="004A75E7">
      <w:pPr>
        <w:pStyle w:val="Autoriteti"/>
        <w:rPr>
          <w:lang w:val="sq-AL"/>
        </w:rPr>
      </w:pPr>
      <w:r w:rsidRPr="00896428">
        <w:rPr>
          <w:lang w:val="sq-AL"/>
        </w:rPr>
        <w:t>MINISTRI I FINANCAVE</w:t>
      </w:r>
    </w:p>
    <w:p w:rsidR="004A75E7" w:rsidRPr="00896428" w:rsidRDefault="004A75E7" w:rsidP="004A75E7">
      <w:pPr>
        <w:pStyle w:val="AutoritetiEmer"/>
        <w:rPr>
          <w:lang w:val="sq-AL"/>
        </w:rPr>
      </w:pPr>
      <w:r w:rsidRPr="00896428">
        <w:rPr>
          <w:lang w:val="sq-AL"/>
        </w:rPr>
        <w:t>Ridvan Bode</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ind w:firstLine="0"/>
        <w:rPr>
          <w:lang w:val="sq-AL"/>
        </w:rPr>
      </w:pPr>
    </w:p>
    <w:p w:rsidR="004A75E7" w:rsidRPr="00896428" w:rsidRDefault="002D78AA" w:rsidP="004A75E7">
      <w:pPr>
        <w:pStyle w:val="Paragrafi"/>
        <w:ind w:firstLine="0"/>
        <w:rPr>
          <w:lang w:val="sq-AL"/>
        </w:rPr>
      </w:pPr>
      <w:r w:rsidRPr="00896428">
        <w:rPr>
          <w:noProof/>
          <w:lang w:val="en-GB" w:eastAsia="en-GB"/>
        </w:rPr>
        <w:drawing>
          <wp:anchor distT="0" distB="0" distL="114300" distR="114300" simplePos="0" relativeHeight="251656704" behindDoc="0" locked="0" layoutInCell="1" allowOverlap="1">
            <wp:simplePos x="0" y="0"/>
            <wp:positionH relativeFrom="column">
              <wp:align>center</wp:align>
            </wp:positionH>
            <wp:positionV relativeFrom="paragraph">
              <wp:posOffset>0</wp:posOffset>
            </wp:positionV>
            <wp:extent cx="5212080" cy="6539865"/>
            <wp:effectExtent l="0" t="0" r="7620" b="0"/>
            <wp:wrapSquare wrapText="bothSides"/>
            <wp:docPr id="7" name="Picture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7" cstate="print">
                      <a:extLst>
                        <a:ext uri="{28A0092B-C50C-407E-A947-70E740481C1C}">
                          <a14:useLocalDpi xmlns:a14="http://schemas.microsoft.com/office/drawing/2010/main" val="0"/>
                        </a:ext>
                      </a:extLst>
                    </a:blip>
                    <a:srcRect l="12856" t="10100" r="8224" b="11844"/>
                    <a:stretch>
                      <a:fillRect/>
                    </a:stretch>
                  </pic:blipFill>
                  <pic:spPr bwMode="auto">
                    <a:xfrm>
                      <a:off x="0" y="0"/>
                      <a:ext cx="5212080" cy="6539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6428">
        <w:rPr>
          <w:noProof/>
          <w:lang w:val="en-GB" w:eastAsia="en-GB"/>
        </w:rPr>
        <w:drawing>
          <wp:anchor distT="0" distB="0" distL="114300" distR="114300" simplePos="0" relativeHeight="251658752" behindDoc="0" locked="0" layoutInCell="1" allowOverlap="1">
            <wp:simplePos x="0" y="0"/>
            <wp:positionH relativeFrom="column">
              <wp:posOffset>273685</wp:posOffset>
            </wp:positionH>
            <wp:positionV relativeFrom="paragraph">
              <wp:posOffset>6591935</wp:posOffset>
            </wp:positionV>
            <wp:extent cx="5607050" cy="1405890"/>
            <wp:effectExtent l="0" t="0" r="0" b="3810"/>
            <wp:wrapSquare wrapText="bothSides"/>
            <wp:docPr id="9" name="Picture 9"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spect="1" noChangeArrowheads="1"/>
                    </pic:cNvPicPr>
                  </pic:nvPicPr>
                  <pic:blipFill>
                    <a:blip r:embed="rId8" cstate="print">
                      <a:extLst>
                        <a:ext uri="{28A0092B-C50C-407E-A947-70E740481C1C}">
                          <a14:useLocalDpi xmlns:a14="http://schemas.microsoft.com/office/drawing/2010/main" val="0"/>
                        </a:ext>
                      </a:extLst>
                    </a:blip>
                    <a:srcRect l="13622" t="10120" r="9427" b="73714"/>
                    <a:stretch>
                      <a:fillRect/>
                    </a:stretch>
                  </pic:blipFill>
                  <pic:spPr bwMode="auto">
                    <a:xfrm>
                      <a:off x="0" y="0"/>
                      <a:ext cx="5607050" cy="1405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6428">
        <w:rPr>
          <w:noProof/>
          <w:lang w:val="en-GB" w:eastAsia="en-GB"/>
        </w:rPr>
        <w:drawing>
          <wp:anchor distT="0" distB="0" distL="114300" distR="114300" simplePos="0" relativeHeight="251657728" behindDoc="0" locked="0" layoutInCell="1" allowOverlap="1">
            <wp:simplePos x="0" y="0"/>
            <wp:positionH relativeFrom="column">
              <wp:posOffset>335915</wp:posOffset>
            </wp:positionH>
            <wp:positionV relativeFrom="paragraph">
              <wp:posOffset>239395</wp:posOffset>
            </wp:positionV>
            <wp:extent cx="5392420" cy="1310005"/>
            <wp:effectExtent l="0" t="0" r="0" b="4445"/>
            <wp:wrapSquare wrapText="bothSides"/>
            <wp:docPr id="8" name="Picture 8"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2"/>
                    <pic:cNvPicPr>
                      <a:picLocks noChangeAspect="1" noChangeArrowheads="1"/>
                    </pic:cNvPicPr>
                  </pic:nvPicPr>
                  <pic:blipFill>
                    <a:blip r:embed="rId9" cstate="print">
                      <a:extLst>
                        <a:ext uri="{28A0092B-C50C-407E-A947-70E740481C1C}">
                          <a14:useLocalDpi xmlns:a14="http://schemas.microsoft.com/office/drawing/2010/main" val="0"/>
                        </a:ext>
                      </a:extLst>
                    </a:blip>
                    <a:srcRect l="13622" t="10120" r="9427" b="73714"/>
                    <a:stretch>
                      <a:fillRect/>
                    </a:stretch>
                  </pic:blipFill>
                  <pic:spPr bwMode="auto">
                    <a:xfrm>
                      <a:off x="0" y="0"/>
                      <a:ext cx="5392420" cy="1310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75E7" w:rsidRPr="00896428" w:rsidRDefault="004A75E7" w:rsidP="004A75E7">
      <w:pPr>
        <w:pStyle w:val="Akti"/>
        <w:rPr>
          <w:lang w:val="sq-AL"/>
        </w:rPr>
      </w:pPr>
      <w:r w:rsidRPr="00896428">
        <w:rPr>
          <w:lang w:val="sq-AL"/>
        </w:rPr>
        <w:t>URDHËR</w:t>
      </w:r>
    </w:p>
    <w:p w:rsidR="004A75E7" w:rsidRPr="00896428" w:rsidRDefault="004A75E7" w:rsidP="004A75E7">
      <w:pPr>
        <w:pStyle w:val="NumriData"/>
        <w:rPr>
          <w:lang w:val="sq-AL"/>
        </w:rPr>
      </w:pPr>
      <w:r>
        <w:rPr>
          <w:lang w:val="sq-AL"/>
        </w:rPr>
        <w:t xml:space="preserve">Nr. </w:t>
      </w:r>
      <w:r w:rsidRPr="00896428">
        <w:rPr>
          <w:lang w:val="sq-AL"/>
        </w:rPr>
        <w:t>192, datë 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HEQJEN E LICENCËS SË USHTRIMIT TË PROFESIONIT TË</w:t>
      </w:r>
      <w:r>
        <w:rPr>
          <w:lang w:val="sq-AL"/>
        </w:rPr>
        <w:t xml:space="preserve"> NOTERIT</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Në mbështetje të nenit 102, pika 4 të Kushtetutës</w:t>
      </w:r>
      <w:r>
        <w:rPr>
          <w:lang w:val="sq-AL"/>
        </w:rPr>
        <w:t>,</w:t>
      </w:r>
      <w:r w:rsidRPr="00896428">
        <w:rPr>
          <w:lang w:val="sq-AL"/>
        </w:rPr>
        <w:t xml:space="preserve"> të nenit 7</w:t>
      </w:r>
      <w:r>
        <w:rPr>
          <w:lang w:val="sq-AL"/>
        </w:rPr>
        <w:t>,</w:t>
      </w:r>
      <w:r w:rsidRPr="00896428">
        <w:rPr>
          <w:lang w:val="sq-AL"/>
        </w:rPr>
        <w:t xml:space="preserve"> pika 1 të ligjit </w:t>
      </w:r>
      <w:r>
        <w:rPr>
          <w:lang w:val="sq-AL"/>
        </w:rPr>
        <w:t xml:space="preserve">nr. </w:t>
      </w:r>
      <w:r w:rsidRPr="00896428">
        <w:rPr>
          <w:lang w:val="sq-AL"/>
        </w:rPr>
        <w:t xml:space="preserve">8678, datë 14.5.2001 “Për organizimin dhe funksionimin e Ministrisë së Drejtësisë”, </w:t>
      </w:r>
      <w:r>
        <w:rPr>
          <w:lang w:val="sq-AL"/>
        </w:rPr>
        <w:t>të</w:t>
      </w:r>
      <w:r w:rsidRPr="00896428">
        <w:rPr>
          <w:lang w:val="sq-AL"/>
        </w:rPr>
        <w:t xml:space="preserve"> ndryshuar, të shkronjës </w:t>
      </w:r>
      <w:r>
        <w:rPr>
          <w:lang w:val="sq-AL"/>
        </w:rPr>
        <w:t>“</w:t>
      </w:r>
      <w:r w:rsidRPr="00896428">
        <w:rPr>
          <w:lang w:val="sq-AL"/>
        </w:rPr>
        <w:t>a</w:t>
      </w:r>
      <w:r>
        <w:rPr>
          <w:lang w:val="sq-AL"/>
        </w:rPr>
        <w:t>”</w:t>
      </w:r>
      <w:r w:rsidRPr="00896428">
        <w:rPr>
          <w:lang w:val="sq-AL"/>
        </w:rPr>
        <w:t xml:space="preserve"> </w:t>
      </w:r>
      <w:r>
        <w:rPr>
          <w:lang w:val="sq-AL"/>
        </w:rPr>
        <w:t>të</w:t>
      </w:r>
      <w:r w:rsidRPr="00896428">
        <w:rPr>
          <w:lang w:val="sq-AL"/>
        </w:rPr>
        <w:t xml:space="preserve"> nenit 6 dhe </w:t>
      </w:r>
      <w:r>
        <w:rPr>
          <w:lang w:val="sq-AL"/>
        </w:rPr>
        <w:t xml:space="preserve">nenit </w:t>
      </w:r>
      <w:r w:rsidRPr="00896428">
        <w:rPr>
          <w:lang w:val="sq-AL"/>
        </w:rPr>
        <w:t xml:space="preserve">22 të ligjit </w:t>
      </w:r>
      <w:r>
        <w:rPr>
          <w:lang w:val="sq-AL"/>
        </w:rPr>
        <w:t xml:space="preserve">nr. </w:t>
      </w:r>
      <w:r w:rsidRPr="00896428">
        <w:rPr>
          <w:lang w:val="sq-AL"/>
        </w:rPr>
        <w:t xml:space="preserve">7829, datë 1.6.1994 “Për noterinë”, </w:t>
      </w:r>
      <w:r>
        <w:rPr>
          <w:lang w:val="sq-AL"/>
        </w:rPr>
        <w:t>të</w:t>
      </w:r>
      <w:r w:rsidRPr="00896428">
        <w:rPr>
          <w:lang w:val="sq-AL"/>
        </w:rPr>
        <w:t xml:space="preserve"> ndryshuar</w:t>
      </w:r>
      <w:r>
        <w:rPr>
          <w:lang w:val="sq-AL"/>
        </w:rPr>
        <w:t>,</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KONSTATOJ:</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Noteri Skënder Gjoci, anëtar i Dhomës së Noterisë</w:t>
      </w:r>
      <w:r>
        <w:rPr>
          <w:lang w:val="sq-AL"/>
        </w:rPr>
        <w:t xml:space="preserve"> Durrës</w:t>
      </w:r>
      <w:r w:rsidRPr="00896428">
        <w:rPr>
          <w:lang w:val="sq-AL"/>
        </w:rPr>
        <w:t xml:space="preserve">, i është drejtuar Ministrisë së Drejtësisë me shkresën </w:t>
      </w:r>
      <w:r>
        <w:rPr>
          <w:lang w:val="sq-AL"/>
        </w:rPr>
        <w:t xml:space="preserve">nr. </w:t>
      </w:r>
      <w:r w:rsidRPr="00896428">
        <w:rPr>
          <w:lang w:val="sq-AL"/>
        </w:rPr>
        <w:t>1, datë 27.2.2013, nëpërmjet së cilës kërkon heqjen dorë nga ushtrimi i profesionit të noterit</w:t>
      </w:r>
      <w:r>
        <w:rPr>
          <w:lang w:val="sq-AL"/>
        </w:rPr>
        <w:t>,</w:t>
      </w:r>
      <w:r w:rsidRPr="00896428">
        <w:rPr>
          <w:lang w:val="sq-AL"/>
        </w:rPr>
        <w:t xml:space="preserve"> për shkak se i biri i tij z.</w:t>
      </w:r>
      <w:r>
        <w:rPr>
          <w:lang w:val="sq-AL"/>
        </w:rPr>
        <w:t xml:space="preserve"> </w:t>
      </w:r>
      <w:r w:rsidRPr="00896428">
        <w:rPr>
          <w:lang w:val="sq-AL"/>
        </w:rPr>
        <w:t>Alban Gjoci, është shpallur fitues në provimin e kualifikimit për marrjen e lejes së ushtrimit të profesionit të noterit, të zhvilluar nga Ministria e Drejtësisë.</w:t>
      </w:r>
    </w:p>
    <w:p w:rsidR="004A75E7" w:rsidRPr="00896428" w:rsidRDefault="004A75E7" w:rsidP="004A75E7">
      <w:pPr>
        <w:pStyle w:val="Paragrafi"/>
        <w:rPr>
          <w:i/>
          <w:lang w:val="sq-AL"/>
        </w:rPr>
      </w:pPr>
      <w:r w:rsidRPr="00896428">
        <w:rPr>
          <w:i/>
          <w:lang w:val="sq-AL"/>
        </w:rPr>
        <w:t xml:space="preserve">Sipas nenit 22 të ligjit </w:t>
      </w:r>
      <w:r>
        <w:rPr>
          <w:i/>
          <w:lang w:val="sq-AL"/>
        </w:rPr>
        <w:t xml:space="preserve">nr. </w:t>
      </w:r>
      <w:r w:rsidRPr="00896428">
        <w:rPr>
          <w:i/>
          <w:lang w:val="sq-AL"/>
        </w:rPr>
        <w:t xml:space="preserve">7829/1994 “Për noterinë”, </w:t>
      </w:r>
      <w:r>
        <w:rPr>
          <w:i/>
          <w:lang w:val="sq-AL"/>
        </w:rPr>
        <w:t>të</w:t>
      </w:r>
      <w:r w:rsidRPr="00896428">
        <w:rPr>
          <w:i/>
          <w:lang w:val="sq-AL"/>
        </w:rPr>
        <w:t xml:space="preserve"> ndryshuar, plotësimi i vendit vakant që krijohet për shkak të heqjes dorë nga ushtrimi i profesionit, i ofrohet nga Ministri i Drejtësisë bashkëshortes/bashkëshortit/ose fëmijëve të tij/saj nëse ata fitojnë mbi 80 për</w:t>
      </w:r>
      <w:r>
        <w:rPr>
          <w:i/>
          <w:lang w:val="sq-AL"/>
        </w:rPr>
        <w:t xml:space="preserve"> </w:t>
      </w:r>
      <w:r w:rsidRPr="00896428">
        <w:rPr>
          <w:i/>
          <w:lang w:val="sq-AL"/>
        </w:rPr>
        <w:t>qind të pikëve të konkurrimit ose ushtrojnë profesionin e noterit. Në këtë rast, noteri ka të drejtën të kërkojë t’i dorëzohen regjistrat dhe aktet noteriale të arkivit të noterit që nuk ushtron profesionin e tij.</w:t>
      </w:r>
    </w:p>
    <w:p w:rsidR="004A75E7" w:rsidRPr="00896428" w:rsidRDefault="004A75E7" w:rsidP="004A75E7">
      <w:pPr>
        <w:pStyle w:val="Paragrafi"/>
        <w:rPr>
          <w:lang w:val="sq-AL"/>
        </w:rPr>
      </w:pPr>
      <w:r w:rsidRPr="00896428">
        <w:rPr>
          <w:lang w:val="sq-AL"/>
        </w:rPr>
        <w:t xml:space="preserve">Me urdhrin e Ministrit të Drejtësisë </w:t>
      </w:r>
      <w:r>
        <w:rPr>
          <w:lang w:val="sq-AL"/>
        </w:rPr>
        <w:t xml:space="preserve">nr. </w:t>
      </w:r>
      <w:r w:rsidRPr="00896428">
        <w:rPr>
          <w:lang w:val="sq-AL"/>
        </w:rPr>
        <w:t>126, datë 28.3.2013, z.</w:t>
      </w:r>
      <w:r>
        <w:rPr>
          <w:lang w:val="sq-AL"/>
        </w:rPr>
        <w:t xml:space="preserve"> Alban Gjoci</w:t>
      </w:r>
      <w:r w:rsidRPr="00896428">
        <w:rPr>
          <w:lang w:val="sq-AL"/>
        </w:rPr>
        <w:t xml:space="preserve"> i është dhënë leja e ushtrimit të profesionit të noterit, pranë bashkisë Kavajë.</w:t>
      </w:r>
    </w:p>
    <w:p w:rsidR="004A75E7" w:rsidRPr="00896428" w:rsidRDefault="004A75E7" w:rsidP="004A75E7">
      <w:pPr>
        <w:pStyle w:val="Paragrafi"/>
        <w:rPr>
          <w:lang w:val="sq-AL"/>
        </w:rPr>
      </w:pPr>
      <w:r w:rsidRPr="00896428">
        <w:rPr>
          <w:lang w:val="sq-AL"/>
        </w:rPr>
        <w:t>Bazuar në sa më sipër, lind si e nevojshme heqja e licencës së ushtrimit të profesionit të noterit Skënder Gjoci, për shkak të dorëheqjes së tij</w:t>
      </w:r>
      <w:r>
        <w:rPr>
          <w:lang w:val="sq-AL"/>
        </w:rPr>
        <w:t>,</w:t>
      </w:r>
      <w:r w:rsidRPr="00896428">
        <w:rPr>
          <w:lang w:val="sq-AL"/>
        </w:rPr>
        <w:t xml:space="preserve"> si dhe dorëzimi i akteve dhe </w:t>
      </w:r>
      <w:r>
        <w:rPr>
          <w:lang w:val="sq-AL"/>
        </w:rPr>
        <w:t xml:space="preserve">i </w:t>
      </w:r>
      <w:r w:rsidRPr="00896428">
        <w:rPr>
          <w:lang w:val="sq-AL"/>
        </w:rPr>
        <w:t>regjistrave të tij noterial</w:t>
      </w:r>
      <w:r>
        <w:rPr>
          <w:lang w:val="sq-AL"/>
        </w:rPr>
        <w:t>ë</w:t>
      </w:r>
      <w:r w:rsidRPr="00896428">
        <w:rPr>
          <w:lang w:val="sq-AL"/>
        </w:rPr>
        <w:t xml:space="preserve"> të birit z.</w:t>
      </w:r>
      <w:r>
        <w:rPr>
          <w:lang w:val="sq-AL"/>
        </w:rPr>
        <w:t xml:space="preserve"> </w:t>
      </w:r>
      <w:r w:rsidRPr="00896428">
        <w:rPr>
          <w:lang w:val="sq-AL"/>
        </w:rPr>
        <w:t>Alban Gjoci, për shkak të dhënies së lejes së ushtrimit të profesionit të noterit pranë bashkisë Kavajë.</w:t>
      </w:r>
    </w:p>
    <w:p w:rsidR="004A75E7" w:rsidRPr="00D56D4B" w:rsidRDefault="004A75E7" w:rsidP="004A75E7">
      <w:pPr>
        <w:pStyle w:val="Paragrafi"/>
        <w:rPr>
          <w:sz w:val="14"/>
          <w:lang w:val="sq-AL"/>
        </w:rPr>
      </w:pPr>
    </w:p>
    <w:p w:rsidR="004A75E7" w:rsidRPr="00896428" w:rsidRDefault="004A75E7" w:rsidP="004A75E7">
      <w:pPr>
        <w:pStyle w:val="VENDOSI"/>
        <w:rPr>
          <w:lang w:val="sq-AL"/>
        </w:rPr>
      </w:pPr>
      <w:r w:rsidRPr="00896428">
        <w:rPr>
          <w:lang w:val="sq-AL"/>
        </w:rPr>
        <w:t>PËR KËTO ARSYE</w:t>
      </w:r>
      <w:r>
        <w:rPr>
          <w:lang w:val="sq-AL"/>
        </w:rPr>
        <w:t>,</w:t>
      </w:r>
    </w:p>
    <w:p w:rsidR="004A75E7" w:rsidRPr="00896428" w:rsidRDefault="004A75E7" w:rsidP="004A75E7">
      <w:pPr>
        <w:pStyle w:val="Paragrafi"/>
        <w:rPr>
          <w:lang w:val="sq-AL"/>
        </w:rPr>
      </w:pPr>
      <w:r w:rsidRPr="00896428">
        <w:rPr>
          <w:lang w:val="sq-AL"/>
        </w:rPr>
        <w:t xml:space="preserve"> </w:t>
      </w:r>
    </w:p>
    <w:p w:rsidR="004A75E7" w:rsidRPr="00896428" w:rsidRDefault="004A75E7" w:rsidP="004A75E7">
      <w:pPr>
        <w:pStyle w:val="Paragrafi"/>
        <w:rPr>
          <w:lang w:val="sq-AL"/>
        </w:rPr>
      </w:pPr>
      <w:r>
        <w:rPr>
          <w:lang w:val="sq-AL"/>
        </w:rPr>
        <w:t>m</w:t>
      </w:r>
      <w:r w:rsidRPr="00896428">
        <w:rPr>
          <w:lang w:val="sq-AL"/>
        </w:rPr>
        <w:t xml:space="preserve">bështetur në shkronjën </w:t>
      </w:r>
      <w:r>
        <w:rPr>
          <w:lang w:val="sq-AL"/>
        </w:rPr>
        <w:t>“</w:t>
      </w:r>
      <w:r w:rsidRPr="00896428">
        <w:rPr>
          <w:lang w:val="sq-AL"/>
        </w:rPr>
        <w:t>a</w:t>
      </w:r>
      <w:r>
        <w:rPr>
          <w:lang w:val="sq-AL"/>
        </w:rPr>
        <w:t>”</w:t>
      </w:r>
      <w:r w:rsidRPr="00896428">
        <w:rPr>
          <w:lang w:val="sq-AL"/>
        </w:rPr>
        <w:t xml:space="preserve"> të nenit 6 dhe </w:t>
      </w:r>
      <w:r>
        <w:rPr>
          <w:lang w:val="sq-AL"/>
        </w:rPr>
        <w:t xml:space="preserve">nenit </w:t>
      </w:r>
      <w:r w:rsidRPr="00896428">
        <w:rPr>
          <w:lang w:val="sq-AL"/>
        </w:rPr>
        <w:t xml:space="preserve">22 të ligjit </w:t>
      </w:r>
      <w:r>
        <w:rPr>
          <w:lang w:val="sq-AL"/>
        </w:rPr>
        <w:t xml:space="preserve">nr. </w:t>
      </w:r>
      <w:r w:rsidRPr="00896428">
        <w:rPr>
          <w:lang w:val="sq-AL"/>
        </w:rPr>
        <w:t xml:space="preserve">7829, datë 1.6.1994 “Për noterinë”, </w:t>
      </w:r>
      <w:r>
        <w:rPr>
          <w:lang w:val="sq-AL"/>
        </w:rPr>
        <w:t>të</w:t>
      </w:r>
      <w:r w:rsidRPr="00896428">
        <w:rPr>
          <w:lang w:val="sq-AL"/>
        </w:rPr>
        <w:t xml:space="preserve"> ndryshuar</w:t>
      </w:r>
      <w:r>
        <w:rPr>
          <w:lang w:val="sq-AL"/>
        </w:rPr>
        <w:t>,</w:t>
      </w:r>
    </w:p>
    <w:p w:rsidR="004A75E7" w:rsidRPr="00D56D4B" w:rsidRDefault="004A75E7" w:rsidP="004A75E7">
      <w:pPr>
        <w:pStyle w:val="Paragrafi"/>
        <w:rPr>
          <w:sz w:val="16"/>
          <w:lang w:val="sq-AL"/>
        </w:rPr>
      </w:pPr>
    </w:p>
    <w:p w:rsidR="004A75E7" w:rsidRPr="00896428" w:rsidRDefault="004A75E7" w:rsidP="004A75E7">
      <w:pPr>
        <w:pStyle w:val="VENDOSI"/>
        <w:rPr>
          <w:lang w:val="sq-AL"/>
        </w:rPr>
      </w:pPr>
      <w:r w:rsidRPr="00896428">
        <w:rPr>
          <w:lang w:val="sq-AL"/>
        </w:rPr>
        <w:t>URDHËROJ:</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I. Heqjen e licencës së ushtrimit të profesionit të noterit Skënder Gjoci, anëtar i Dhomës së Noterisë Durrës.</w:t>
      </w:r>
    </w:p>
    <w:p w:rsidR="004A75E7" w:rsidRPr="00896428" w:rsidRDefault="004A75E7" w:rsidP="004A75E7">
      <w:pPr>
        <w:pStyle w:val="Paragrafi"/>
        <w:rPr>
          <w:lang w:val="sq-AL"/>
        </w:rPr>
      </w:pPr>
      <w:r w:rsidRPr="00896428">
        <w:rPr>
          <w:lang w:val="sq-AL"/>
        </w:rPr>
        <w:t>II. Ngritjen e komisionit të dorëzimit të arkivit të përbërë nga anëtarët e mëposhtëm:</w:t>
      </w:r>
    </w:p>
    <w:p w:rsidR="004A75E7" w:rsidRPr="00896428" w:rsidRDefault="004A75E7" w:rsidP="004A75E7">
      <w:pPr>
        <w:pStyle w:val="Paragrafi"/>
        <w:rPr>
          <w:lang w:val="sq-AL"/>
        </w:rPr>
      </w:pPr>
      <w:r w:rsidRPr="00896428">
        <w:rPr>
          <w:lang w:val="sq-AL"/>
        </w:rPr>
        <w:t xml:space="preserve">1. Znj. Diana Toro, </w:t>
      </w:r>
      <w:r>
        <w:rPr>
          <w:lang w:val="sq-AL"/>
        </w:rPr>
        <w:t>i</w:t>
      </w:r>
      <w:r w:rsidRPr="00896428">
        <w:rPr>
          <w:lang w:val="sq-AL"/>
        </w:rPr>
        <w:t xml:space="preserve">nspektore pranë Drejtorisë së Institucioneve të </w:t>
      </w:r>
      <w:r>
        <w:rPr>
          <w:lang w:val="sq-AL"/>
        </w:rPr>
        <w:t>V</w:t>
      </w:r>
      <w:r w:rsidRPr="00896428">
        <w:rPr>
          <w:lang w:val="sq-AL"/>
        </w:rPr>
        <w:t xml:space="preserve">arësisë dhe Profesioneve të </w:t>
      </w:r>
      <w:r>
        <w:rPr>
          <w:lang w:val="sq-AL"/>
        </w:rPr>
        <w:t>L</w:t>
      </w:r>
      <w:r w:rsidRPr="00896428">
        <w:rPr>
          <w:lang w:val="sq-AL"/>
        </w:rPr>
        <w:t>ira.</w:t>
      </w:r>
    </w:p>
    <w:p w:rsidR="004A75E7" w:rsidRPr="00896428" w:rsidRDefault="004A75E7" w:rsidP="004A75E7">
      <w:pPr>
        <w:pStyle w:val="Paragrafi"/>
        <w:rPr>
          <w:lang w:val="sq-AL"/>
        </w:rPr>
      </w:pPr>
      <w:r w:rsidRPr="00896428">
        <w:rPr>
          <w:lang w:val="sq-AL"/>
        </w:rPr>
        <w:t xml:space="preserve">2. Znj. Odeta Dervishi, </w:t>
      </w:r>
      <w:r>
        <w:rPr>
          <w:lang w:val="sq-AL"/>
        </w:rPr>
        <w:t>i</w:t>
      </w:r>
      <w:r w:rsidRPr="00896428">
        <w:rPr>
          <w:lang w:val="sq-AL"/>
        </w:rPr>
        <w:t xml:space="preserve">nspektore pranë Drejtorisë së Institucioneve të </w:t>
      </w:r>
      <w:r>
        <w:rPr>
          <w:lang w:val="sq-AL"/>
        </w:rPr>
        <w:t>V</w:t>
      </w:r>
      <w:r w:rsidRPr="00896428">
        <w:rPr>
          <w:lang w:val="sq-AL"/>
        </w:rPr>
        <w:t xml:space="preserve">arësisë dhe Profesioneve të </w:t>
      </w:r>
      <w:r>
        <w:rPr>
          <w:lang w:val="sq-AL"/>
        </w:rPr>
        <w:t>L</w:t>
      </w:r>
      <w:r w:rsidRPr="00896428">
        <w:rPr>
          <w:lang w:val="sq-AL"/>
        </w:rPr>
        <w:t>ira.</w:t>
      </w:r>
    </w:p>
    <w:p w:rsidR="004A75E7" w:rsidRPr="00896428" w:rsidRDefault="004A75E7" w:rsidP="004A75E7">
      <w:pPr>
        <w:pStyle w:val="Paragrafi"/>
        <w:rPr>
          <w:lang w:val="sq-AL"/>
        </w:rPr>
      </w:pPr>
      <w:r w:rsidRPr="00896428">
        <w:rPr>
          <w:lang w:val="sq-AL"/>
        </w:rPr>
        <w:t xml:space="preserve">3. Znj. Rezarta Koçi, </w:t>
      </w:r>
      <w:r>
        <w:rPr>
          <w:lang w:val="sq-AL"/>
        </w:rPr>
        <w:t>i</w:t>
      </w:r>
      <w:r w:rsidRPr="00896428">
        <w:rPr>
          <w:lang w:val="sq-AL"/>
        </w:rPr>
        <w:t xml:space="preserve">nspektore pranë Drejtorisë së Institucioneve të </w:t>
      </w:r>
      <w:r>
        <w:rPr>
          <w:lang w:val="sq-AL"/>
        </w:rPr>
        <w:t>V</w:t>
      </w:r>
      <w:r w:rsidRPr="00896428">
        <w:rPr>
          <w:lang w:val="sq-AL"/>
        </w:rPr>
        <w:t xml:space="preserve">arësisë dhe Profesioneve të </w:t>
      </w:r>
      <w:r>
        <w:rPr>
          <w:lang w:val="sq-AL"/>
        </w:rPr>
        <w:t>L</w:t>
      </w:r>
      <w:r w:rsidRPr="00896428">
        <w:rPr>
          <w:lang w:val="sq-AL"/>
        </w:rPr>
        <w:t>ira.</w:t>
      </w:r>
    </w:p>
    <w:p w:rsidR="004A75E7" w:rsidRPr="00896428" w:rsidRDefault="004A75E7" w:rsidP="004A75E7">
      <w:pPr>
        <w:pStyle w:val="Paragrafi"/>
        <w:rPr>
          <w:lang w:val="sq-AL"/>
        </w:rPr>
      </w:pPr>
      <w:r w:rsidRPr="00896428">
        <w:rPr>
          <w:lang w:val="sq-AL"/>
        </w:rPr>
        <w:t>4. Një përfaqësues i Dhomës Kombëtare të Noterisë.</w:t>
      </w:r>
    </w:p>
    <w:p w:rsidR="004A75E7" w:rsidRPr="00896428" w:rsidRDefault="004A75E7" w:rsidP="004A75E7">
      <w:pPr>
        <w:pStyle w:val="Paragrafi"/>
        <w:rPr>
          <w:lang w:val="sq-AL"/>
        </w:rPr>
      </w:pPr>
      <w:r w:rsidRPr="00896428">
        <w:rPr>
          <w:lang w:val="sq-AL"/>
        </w:rPr>
        <w:t>5. Një përfaqësues i Dhomës së Noterisë</w:t>
      </w:r>
      <w:r>
        <w:rPr>
          <w:lang w:val="sq-AL"/>
        </w:rPr>
        <w:t xml:space="preserve"> Durrës</w:t>
      </w:r>
      <w:r w:rsidRPr="00896428">
        <w:rPr>
          <w:lang w:val="sq-AL"/>
        </w:rPr>
        <w:t>.</w:t>
      </w:r>
    </w:p>
    <w:p w:rsidR="004A75E7" w:rsidRDefault="004A75E7" w:rsidP="004A75E7">
      <w:pPr>
        <w:pStyle w:val="Paragrafi"/>
        <w:rPr>
          <w:lang w:val="sq-AL"/>
        </w:rPr>
      </w:pPr>
      <w:r w:rsidRPr="00896428">
        <w:rPr>
          <w:lang w:val="sq-AL"/>
        </w:rPr>
        <w:t>III. Arkivi do të merret në dorëzim me procesverbal në bashkëpunim me Dhomën e Noterisë</w:t>
      </w:r>
      <w:r>
        <w:rPr>
          <w:lang w:val="sq-AL"/>
        </w:rPr>
        <w:t xml:space="preserve"> Durrës</w:t>
      </w:r>
      <w:r w:rsidRPr="00896428">
        <w:rPr>
          <w:lang w:val="sq-AL"/>
        </w:rPr>
        <w:t>. Arkivi do t’i jepet në</w:t>
      </w:r>
      <w:r>
        <w:rPr>
          <w:lang w:val="sq-AL"/>
        </w:rPr>
        <w:t xml:space="preserve"> ruajtje dh</w:t>
      </w:r>
      <w:r w:rsidRPr="00896428">
        <w:rPr>
          <w:lang w:val="sq-AL"/>
        </w:rPr>
        <w:t>e administrim, brenda një afati 45</w:t>
      </w:r>
      <w:r>
        <w:rPr>
          <w:lang w:val="sq-AL"/>
        </w:rPr>
        <w:t>-</w:t>
      </w:r>
      <w:r w:rsidRPr="00896428">
        <w:rPr>
          <w:lang w:val="sq-AL"/>
        </w:rPr>
        <w:t>ditor, noterit Alban Gjoci.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IV. Nxjerrjen jashtë përdorimi të vulave respekt</w:t>
      </w:r>
      <w:r>
        <w:rPr>
          <w:lang w:val="sq-AL"/>
        </w:rPr>
        <w:t>i</w:t>
      </w:r>
      <w:r w:rsidRPr="00896428">
        <w:rPr>
          <w:lang w:val="sq-AL"/>
        </w:rPr>
        <w:t xml:space="preserve">ve, vulës së thatë dhe vulës së njomë, të noterit Skënder Gjoci, nga </w:t>
      </w:r>
      <w:r>
        <w:rPr>
          <w:lang w:val="sq-AL"/>
        </w:rPr>
        <w:t>k</w:t>
      </w:r>
      <w:r w:rsidRPr="00896428">
        <w:rPr>
          <w:lang w:val="sq-AL"/>
        </w:rPr>
        <w:t>omisioni i caktuar në pikën 2 të këtij urdhri.</w:t>
      </w:r>
    </w:p>
    <w:p w:rsidR="004A75E7" w:rsidRPr="00896428" w:rsidRDefault="004A75E7" w:rsidP="004A75E7">
      <w:pPr>
        <w:pStyle w:val="Paragrafi"/>
        <w:rPr>
          <w:lang w:val="sq-AL"/>
        </w:rPr>
      </w:pPr>
      <w:r w:rsidRPr="00896428">
        <w:rPr>
          <w:lang w:val="sq-AL"/>
        </w:rPr>
        <w:t>V. Të njoftohen menjëherë: institucionet e linjës, Dhoma Kombëtare e Noterisë, gjykatat e shkallës së parë dhe apelit, Gjykata e Lartë, Gjykata Kushtetuese, Prokuroria e Përgjithshme dhe institucionet në varësi të Ministrisë së Drejtësisë.</w:t>
      </w:r>
    </w:p>
    <w:p w:rsidR="004A75E7" w:rsidRPr="00896428" w:rsidRDefault="004A75E7" w:rsidP="004A75E7">
      <w:pPr>
        <w:pStyle w:val="Paragrafi"/>
        <w:rPr>
          <w:lang w:val="sq-AL"/>
        </w:rPr>
      </w:pPr>
      <w:r w:rsidRPr="00896428">
        <w:rPr>
          <w:lang w:val="sq-AL"/>
        </w:rPr>
        <w:t>VI. Ngarkohet Drejtoria e Inspektimit të Institucioneve të Varësisë dhe Profesioneve të Lira pranë Ministrisë së Drejtësisë të marrë masat e nevojshme për zbatimin e këtij urdhri.</w:t>
      </w:r>
    </w:p>
    <w:p w:rsidR="004A75E7" w:rsidRPr="00896428" w:rsidRDefault="004A75E7" w:rsidP="004A75E7">
      <w:pPr>
        <w:pStyle w:val="Paragrafi"/>
        <w:rPr>
          <w:lang w:val="sq-AL"/>
        </w:rPr>
      </w:pPr>
      <w:r w:rsidRPr="00896428">
        <w:rPr>
          <w:lang w:val="sq-AL"/>
        </w:rPr>
        <w:t>Ky urdhër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MINISTRI I DREJTËSISË</w:t>
      </w:r>
    </w:p>
    <w:p w:rsidR="004A75E7" w:rsidRPr="00896428" w:rsidRDefault="004A75E7" w:rsidP="004A75E7">
      <w:pPr>
        <w:pStyle w:val="AutoritetiEmer"/>
        <w:rPr>
          <w:lang w:val="sq-AL"/>
        </w:rPr>
      </w:pPr>
      <w:r w:rsidRPr="00896428">
        <w:rPr>
          <w:lang w:val="sq-AL"/>
        </w:rPr>
        <w:t>Eduard Halimi</w:t>
      </w:r>
    </w:p>
    <w:p w:rsidR="004A75E7" w:rsidRPr="00896428" w:rsidRDefault="004A75E7" w:rsidP="004A75E7">
      <w:pPr>
        <w:pStyle w:val="Akti"/>
        <w:jc w:val="left"/>
        <w:rPr>
          <w:lang w:val="sq-AL"/>
        </w:rPr>
      </w:pPr>
    </w:p>
    <w:p w:rsidR="004A75E7" w:rsidRPr="00896428" w:rsidRDefault="004A75E7" w:rsidP="004A75E7">
      <w:pPr>
        <w:pStyle w:val="Akti"/>
        <w:jc w:val="left"/>
        <w:rPr>
          <w:lang w:val="sq-AL"/>
        </w:rPr>
      </w:pPr>
    </w:p>
    <w:p w:rsidR="004A75E7" w:rsidRPr="00896428" w:rsidRDefault="004A75E7" w:rsidP="004A75E7">
      <w:pPr>
        <w:pStyle w:val="Akti"/>
        <w:rPr>
          <w:lang w:val="sq-AL"/>
        </w:rPr>
      </w:pPr>
    </w:p>
    <w:p w:rsidR="004A75E7" w:rsidRPr="00896428" w:rsidRDefault="004A75E7" w:rsidP="004A75E7">
      <w:pPr>
        <w:pStyle w:val="Akti"/>
        <w:rPr>
          <w:lang w:val="sq-AL"/>
        </w:rPr>
      </w:pPr>
      <w:r w:rsidRPr="00896428">
        <w:rPr>
          <w:lang w:val="sq-AL"/>
        </w:rPr>
        <w:t>URDHËR</w:t>
      </w:r>
    </w:p>
    <w:p w:rsidR="004A75E7" w:rsidRPr="00896428" w:rsidRDefault="004A75E7" w:rsidP="004A75E7">
      <w:pPr>
        <w:pStyle w:val="NumriData"/>
        <w:rPr>
          <w:lang w:val="sq-AL"/>
        </w:rPr>
      </w:pPr>
      <w:r>
        <w:rPr>
          <w:lang w:val="sq-AL"/>
        </w:rPr>
        <w:t xml:space="preserve">Nr. </w:t>
      </w:r>
      <w:r w:rsidRPr="00896428">
        <w:rPr>
          <w:lang w:val="sq-AL"/>
        </w:rPr>
        <w:t>193, datë 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HEQJEN E LICENCËS SË USHTRIMIT TË PROFESIONIT TË</w:t>
      </w:r>
      <w:r>
        <w:rPr>
          <w:lang w:val="sq-AL"/>
        </w:rPr>
        <w:t xml:space="preserve"> NOTERIT</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Në mbështetje të nenit 102</w:t>
      </w:r>
      <w:r>
        <w:rPr>
          <w:lang w:val="sq-AL"/>
        </w:rPr>
        <w:t>,</w:t>
      </w:r>
      <w:r w:rsidRPr="00896428">
        <w:rPr>
          <w:lang w:val="sq-AL"/>
        </w:rPr>
        <w:t xml:space="preserve"> pika 4 të Kushtetutës</w:t>
      </w:r>
      <w:r>
        <w:rPr>
          <w:lang w:val="sq-AL"/>
        </w:rPr>
        <w:t>,</w:t>
      </w:r>
      <w:r w:rsidRPr="00896428">
        <w:rPr>
          <w:lang w:val="sq-AL"/>
        </w:rPr>
        <w:t xml:space="preserve"> të nenit 7</w:t>
      </w:r>
      <w:r>
        <w:rPr>
          <w:lang w:val="sq-AL"/>
        </w:rPr>
        <w:t>,</w:t>
      </w:r>
      <w:r w:rsidRPr="00896428">
        <w:rPr>
          <w:lang w:val="sq-AL"/>
        </w:rPr>
        <w:t xml:space="preserve"> pika 1 të ligjit </w:t>
      </w:r>
      <w:r>
        <w:rPr>
          <w:lang w:val="sq-AL"/>
        </w:rPr>
        <w:t xml:space="preserve">nr. </w:t>
      </w:r>
      <w:r w:rsidRPr="00896428">
        <w:rPr>
          <w:lang w:val="sq-AL"/>
        </w:rPr>
        <w:t xml:space="preserve">8678, datë 14.5.2001 “Për organizimin dhe funksionimin e Ministrisë së Drejtësisë”, </w:t>
      </w:r>
      <w:r>
        <w:rPr>
          <w:lang w:val="sq-AL"/>
        </w:rPr>
        <w:t>të</w:t>
      </w:r>
      <w:r w:rsidRPr="00896428">
        <w:rPr>
          <w:lang w:val="sq-AL"/>
        </w:rPr>
        <w:t xml:space="preserve"> ndryshuar, të shkronjës </w:t>
      </w:r>
      <w:r>
        <w:rPr>
          <w:lang w:val="sq-AL"/>
        </w:rPr>
        <w:t>“</w:t>
      </w:r>
      <w:r w:rsidRPr="00896428">
        <w:rPr>
          <w:lang w:val="sq-AL"/>
        </w:rPr>
        <w:t>a</w:t>
      </w:r>
      <w:r>
        <w:rPr>
          <w:lang w:val="sq-AL"/>
        </w:rPr>
        <w:t>”</w:t>
      </w:r>
      <w:r w:rsidRPr="00896428">
        <w:rPr>
          <w:lang w:val="sq-AL"/>
        </w:rPr>
        <w:t xml:space="preserve"> </w:t>
      </w:r>
      <w:r>
        <w:rPr>
          <w:lang w:val="sq-AL"/>
        </w:rPr>
        <w:t>të</w:t>
      </w:r>
      <w:r w:rsidRPr="00896428">
        <w:rPr>
          <w:lang w:val="sq-AL"/>
        </w:rPr>
        <w:t xml:space="preserve"> nenit 6 dhe </w:t>
      </w:r>
      <w:r>
        <w:rPr>
          <w:lang w:val="sq-AL"/>
        </w:rPr>
        <w:t xml:space="preserve">të nenit </w:t>
      </w:r>
      <w:r w:rsidRPr="00896428">
        <w:rPr>
          <w:lang w:val="sq-AL"/>
        </w:rPr>
        <w:t xml:space="preserve">22 të ligjit </w:t>
      </w:r>
      <w:r>
        <w:rPr>
          <w:lang w:val="sq-AL"/>
        </w:rPr>
        <w:t xml:space="preserve">nr. </w:t>
      </w:r>
      <w:r w:rsidRPr="00896428">
        <w:rPr>
          <w:lang w:val="sq-AL"/>
        </w:rPr>
        <w:t xml:space="preserve">7829, datë 1.6.1994 “Për noterinë”, </w:t>
      </w:r>
      <w:r>
        <w:rPr>
          <w:lang w:val="sq-AL"/>
        </w:rPr>
        <w:t>të</w:t>
      </w:r>
      <w:r w:rsidRPr="00896428">
        <w:rPr>
          <w:lang w:val="sq-AL"/>
        </w:rPr>
        <w:t xml:space="preserve"> ndryshuar</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KONSTATOJ:</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Noterja Dolores Zaloshnja, anëtare e Dhomës së Noterisë Tiranë, i është drejtuar Ministrisë së Drejtësisë me shkresën datë 25.3.2013, nëpërmjet së cilës kërkon heqjen dorë nga ushtrimi i profesionit të noterit për shkak se i biri i saj z.</w:t>
      </w:r>
      <w:r>
        <w:rPr>
          <w:lang w:val="sq-AL"/>
        </w:rPr>
        <w:t xml:space="preserve"> </w:t>
      </w:r>
      <w:r w:rsidRPr="00896428">
        <w:rPr>
          <w:lang w:val="sq-AL"/>
        </w:rPr>
        <w:t>Red</w:t>
      </w:r>
      <w:r>
        <w:rPr>
          <w:lang w:val="sq-AL"/>
        </w:rPr>
        <w:t>i</w:t>
      </w:r>
      <w:r w:rsidRPr="00896428">
        <w:rPr>
          <w:lang w:val="sq-AL"/>
        </w:rPr>
        <w:t>on Zaloshnja, është shpallur fitues në provimin e kualifikimit për marrjen e lejes së ushtrimit të profesionit të noterit, të zhvilluar nga Ministria e Drejtësisë.</w:t>
      </w:r>
    </w:p>
    <w:p w:rsidR="004A75E7" w:rsidRPr="00896428" w:rsidRDefault="004A75E7" w:rsidP="004A75E7">
      <w:pPr>
        <w:pStyle w:val="Paragrafi"/>
        <w:rPr>
          <w:i/>
          <w:lang w:val="sq-AL"/>
        </w:rPr>
      </w:pPr>
      <w:r w:rsidRPr="00896428">
        <w:rPr>
          <w:i/>
          <w:lang w:val="sq-AL"/>
        </w:rPr>
        <w:t xml:space="preserve">Sipas nenit 22 të ligjit </w:t>
      </w:r>
      <w:r>
        <w:rPr>
          <w:i/>
          <w:lang w:val="sq-AL"/>
        </w:rPr>
        <w:t xml:space="preserve">nr. </w:t>
      </w:r>
      <w:r w:rsidRPr="00896428">
        <w:rPr>
          <w:i/>
          <w:lang w:val="sq-AL"/>
        </w:rPr>
        <w:t xml:space="preserve">7829/1994 “Për noterinë”, </w:t>
      </w:r>
      <w:r>
        <w:rPr>
          <w:i/>
          <w:lang w:val="sq-AL"/>
        </w:rPr>
        <w:t>të</w:t>
      </w:r>
      <w:r w:rsidRPr="00896428">
        <w:rPr>
          <w:i/>
          <w:lang w:val="sq-AL"/>
        </w:rPr>
        <w:t xml:space="preserve"> ndryshuar, plotësimi i vendit vakant që krijohet për shkak të heqjes dorë nga ushtrimi i profesionit, i ofrohet nga Ministri i Drejtësisë bashkëshortes/bashkëshortit/ose fëmijëve të tij/saj nëse ata fitojnë mbi 80 për</w:t>
      </w:r>
      <w:r>
        <w:rPr>
          <w:i/>
          <w:lang w:val="sq-AL"/>
        </w:rPr>
        <w:t xml:space="preserve"> </w:t>
      </w:r>
      <w:r w:rsidRPr="00896428">
        <w:rPr>
          <w:i/>
          <w:lang w:val="sq-AL"/>
        </w:rPr>
        <w:t>qind të pikëve të konkurrimit ose ushtrojnë profesionin e noterit. Në këtë rast, noteri ka të drejtën të kërkojë t’i dorëzohen regjistrat dhe aktet noteriale të arkivit të noterit që nuk ushtron profesionin e tij.</w:t>
      </w:r>
    </w:p>
    <w:p w:rsidR="004A75E7" w:rsidRPr="00896428" w:rsidRDefault="004A75E7" w:rsidP="004A75E7">
      <w:pPr>
        <w:pStyle w:val="Paragrafi"/>
        <w:rPr>
          <w:lang w:val="sq-AL"/>
        </w:rPr>
      </w:pPr>
      <w:r w:rsidRPr="00896428">
        <w:rPr>
          <w:lang w:val="sq-AL"/>
        </w:rPr>
        <w:t xml:space="preserve">Me urdhrin e Ministrit të Drejtësisë </w:t>
      </w:r>
      <w:r>
        <w:rPr>
          <w:lang w:val="sq-AL"/>
        </w:rPr>
        <w:t xml:space="preserve">nr. </w:t>
      </w:r>
      <w:r w:rsidRPr="00896428">
        <w:rPr>
          <w:lang w:val="sq-AL"/>
        </w:rPr>
        <w:t>134, datë 28.3.2013, z.</w:t>
      </w:r>
      <w:r>
        <w:rPr>
          <w:lang w:val="sq-AL"/>
        </w:rPr>
        <w:t xml:space="preserve"> </w:t>
      </w:r>
      <w:r w:rsidRPr="00896428">
        <w:rPr>
          <w:lang w:val="sq-AL"/>
        </w:rPr>
        <w:t>Redion Zaloshnja i është dhënë leja e ushtrimit të profesionit të noterit pranë Bashkisë Tiranë.</w:t>
      </w:r>
    </w:p>
    <w:p w:rsidR="004A75E7" w:rsidRPr="00896428" w:rsidRDefault="004A75E7" w:rsidP="004A75E7">
      <w:pPr>
        <w:pStyle w:val="Paragrafi"/>
        <w:rPr>
          <w:lang w:val="sq-AL"/>
        </w:rPr>
      </w:pPr>
      <w:r w:rsidRPr="00896428">
        <w:rPr>
          <w:lang w:val="sq-AL"/>
        </w:rPr>
        <w:t>Bazuar në sa më sipër, lind si e nevojshme heqja e licencës së ushtrimit të profesionit të noteres Dolores Zaloshnja, për shkak të dorëheqjes së saj</w:t>
      </w:r>
      <w:r>
        <w:rPr>
          <w:lang w:val="sq-AL"/>
        </w:rPr>
        <w:t>,</w:t>
      </w:r>
      <w:r w:rsidRPr="00896428">
        <w:rPr>
          <w:lang w:val="sq-AL"/>
        </w:rPr>
        <w:t xml:space="preserve"> si dhe dorëzimi i akteve dhe </w:t>
      </w:r>
      <w:r>
        <w:rPr>
          <w:lang w:val="sq-AL"/>
        </w:rPr>
        <w:t xml:space="preserve">i </w:t>
      </w:r>
      <w:r w:rsidRPr="00896428">
        <w:rPr>
          <w:lang w:val="sq-AL"/>
        </w:rPr>
        <w:t>regjistrave të saj noterial të birit z.</w:t>
      </w:r>
      <w:r>
        <w:rPr>
          <w:lang w:val="sq-AL"/>
        </w:rPr>
        <w:t xml:space="preserve"> </w:t>
      </w:r>
      <w:r w:rsidRPr="00896428">
        <w:rPr>
          <w:lang w:val="sq-AL"/>
        </w:rPr>
        <w:t>Redion Zaloshnja, për shkak të dhënies së lejes së ushtrimit të profesionit të noterit pranë Bashkisë Tiranë.</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PËR KËTO ARSYE</w:t>
      </w:r>
      <w:r>
        <w:rPr>
          <w:lang w:val="sq-AL"/>
        </w:rPr>
        <w:t>,</w:t>
      </w:r>
    </w:p>
    <w:p w:rsidR="004A75E7" w:rsidRPr="00896428" w:rsidRDefault="004A75E7" w:rsidP="004A75E7">
      <w:pPr>
        <w:pStyle w:val="Paragrafi"/>
        <w:rPr>
          <w:lang w:val="sq-AL"/>
        </w:rPr>
      </w:pPr>
      <w:r w:rsidRPr="00896428">
        <w:rPr>
          <w:lang w:val="sq-AL"/>
        </w:rPr>
        <w:t xml:space="preserve"> </w:t>
      </w:r>
    </w:p>
    <w:p w:rsidR="004A75E7" w:rsidRPr="00896428" w:rsidRDefault="004A75E7" w:rsidP="004A75E7">
      <w:pPr>
        <w:pStyle w:val="Paragrafi"/>
        <w:rPr>
          <w:lang w:val="sq-AL"/>
        </w:rPr>
      </w:pPr>
      <w:r>
        <w:rPr>
          <w:lang w:val="sq-AL"/>
        </w:rPr>
        <w:t>m</w:t>
      </w:r>
      <w:r w:rsidRPr="00896428">
        <w:rPr>
          <w:lang w:val="sq-AL"/>
        </w:rPr>
        <w:t xml:space="preserve">bështetur në shkronjën </w:t>
      </w:r>
      <w:r>
        <w:rPr>
          <w:lang w:val="sq-AL"/>
        </w:rPr>
        <w:t>“</w:t>
      </w:r>
      <w:r w:rsidRPr="00896428">
        <w:rPr>
          <w:lang w:val="sq-AL"/>
        </w:rPr>
        <w:t>a</w:t>
      </w:r>
      <w:r>
        <w:rPr>
          <w:lang w:val="sq-AL"/>
        </w:rPr>
        <w:t>”</w:t>
      </w:r>
      <w:r w:rsidRPr="00896428">
        <w:rPr>
          <w:lang w:val="sq-AL"/>
        </w:rPr>
        <w:t xml:space="preserve"> të nenit 6 dhe </w:t>
      </w:r>
      <w:r>
        <w:rPr>
          <w:lang w:val="sq-AL"/>
        </w:rPr>
        <w:t xml:space="preserve">nenit </w:t>
      </w:r>
      <w:r w:rsidRPr="00896428">
        <w:rPr>
          <w:lang w:val="sq-AL"/>
        </w:rPr>
        <w:t xml:space="preserve">22 të ligjit </w:t>
      </w:r>
      <w:r>
        <w:rPr>
          <w:lang w:val="sq-AL"/>
        </w:rPr>
        <w:t xml:space="preserve">nr. </w:t>
      </w:r>
      <w:r w:rsidRPr="00896428">
        <w:rPr>
          <w:lang w:val="sq-AL"/>
        </w:rPr>
        <w:t xml:space="preserve">7829, datë 1.6.1994 “Për noterinë”, </w:t>
      </w:r>
      <w:r>
        <w:rPr>
          <w:lang w:val="sq-AL"/>
        </w:rPr>
        <w:t>të</w:t>
      </w:r>
      <w:r w:rsidRPr="00896428">
        <w:rPr>
          <w:lang w:val="sq-AL"/>
        </w:rPr>
        <w:t xml:space="preserve"> ndryshuar</w:t>
      </w:r>
    </w:p>
    <w:p w:rsidR="004A75E7" w:rsidRPr="00896428" w:rsidRDefault="004A75E7" w:rsidP="004A75E7">
      <w:pPr>
        <w:pStyle w:val="Paragrafi"/>
        <w:rPr>
          <w:lang w:val="sq-AL"/>
        </w:rPr>
      </w:pPr>
    </w:p>
    <w:p w:rsidR="004A75E7" w:rsidRPr="004A75E7" w:rsidRDefault="004A75E7" w:rsidP="004A75E7">
      <w:pPr>
        <w:pStyle w:val="VENDOSI"/>
        <w:rPr>
          <w:sz w:val="2"/>
          <w:lang w:val="sq-AL"/>
        </w:rPr>
      </w:pPr>
    </w:p>
    <w:p w:rsidR="004A75E7" w:rsidRPr="00896428" w:rsidRDefault="004A75E7" w:rsidP="004A75E7">
      <w:pPr>
        <w:pStyle w:val="VENDOSI"/>
        <w:rPr>
          <w:lang w:val="sq-AL"/>
        </w:rPr>
      </w:pPr>
      <w:r w:rsidRPr="00896428">
        <w:rPr>
          <w:lang w:val="sq-AL"/>
        </w:rPr>
        <w:t>URDHËROJ:</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I. Heqjen e licencës së ushtrimit të profesionit të noteres Dolores Zaloshnja, anëtare e Dhomës së Noterisë Tiranë.</w:t>
      </w:r>
    </w:p>
    <w:p w:rsidR="004A75E7" w:rsidRPr="00896428" w:rsidRDefault="004A75E7" w:rsidP="004A75E7">
      <w:pPr>
        <w:pStyle w:val="Paragrafi"/>
        <w:rPr>
          <w:lang w:val="sq-AL"/>
        </w:rPr>
      </w:pPr>
      <w:r w:rsidRPr="00896428">
        <w:rPr>
          <w:lang w:val="sq-AL"/>
        </w:rPr>
        <w:t>II. Ngritjen e komisionit të dorëzimit të arkivit</w:t>
      </w:r>
      <w:r>
        <w:rPr>
          <w:lang w:val="sq-AL"/>
        </w:rPr>
        <w:t>,</w:t>
      </w:r>
      <w:r w:rsidRPr="00896428">
        <w:rPr>
          <w:lang w:val="sq-AL"/>
        </w:rPr>
        <w:t xml:space="preserve"> të përbërë nga anëtarët e mëposhtëm:</w:t>
      </w:r>
    </w:p>
    <w:p w:rsidR="004A75E7" w:rsidRPr="00896428" w:rsidRDefault="004A75E7" w:rsidP="004A75E7">
      <w:pPr>
        <w:pStyle w:val="Paragrafi"/>
        <w:rPr>
          <w:lang w:val="sq-AL"/>
        </w:rPr>
      </w:pPr>
      <w:r w:rsidRPr="00896428">
        <w:rPr>
          <w:lang w:val="sq-AL"/>
        </w:rPr>
        <w:t xml:space="preserve">1. Znj. Diana Toro, </w:t>
      </w:r>
      <w:r>
        <w:rPr>
          <w:lang w:val="sq-AL"/>
        </w:rPr>
        <w:t>i</w:t>
      </w:r>
      <w:r w:rsidRPr="00896428">
        <w:rPr>
          <w:lang w:val="sq-AL"/>
        </w:rPr>
        <w:t>nspektore pranë Drejtorisë së Institucioneve të Varësisë dhe Profesioneve të Lira.</w:t>
      </w:r>
    </w:p>
    <w:p w:rsidR="004A75E7" w:rsidRPr="00896428" w:rsidRDefault="004A75E7" w:rsidP="004A75E7">
      <w:pPr>
        <w:pStyle w:val="Paragrafi"/>
        <w:rPr>
          <w:lang w:val="sq-AL"/>
        </w:rPr>
      </w:pPr>
      <w:r w:rsidRPr="00896428">
        <w:rPr>
          <w:lang w:val="sq-AL"/>
        </w:rPr>
        <w:t xml:space="preserve">2. Znj. Odeta Dervishi, </w:t>
      </w:r>
      <w:r>
        <w:rPr>
          <w:lang w:val="sq-AL"/>
        </w:rPr>
        <w:t>i</w:t>
      </w:r>
      <w:r w:rsidRPr="00896428">
        <w:rPr>
          <w:lang w:val="sq-AL"/>
        </w:rPr>
        <w:t>nspektore pranë Drejtorisë së Institucioneve të Varësisë dhe Profesioneve të Lira.</w:t>
      </w:r>
    </w:p>
    <w:p w:rsidR="004A75E7" w:rsidRPr="00896428" w:rsidRDefault="004A75E7" w:rsidP="004A75E7">
      <w:pPr>
        <w:pStyle w:val="Paragrafi"/>
        <w:rPr>
          <w:lang w:val="sq-AL"/>
        </w:rPr>
      </w:pPr>
      <w:r w:rsidRPr="00896428">
        <w:rPr>
          <w:lang w:val="sq-AL"/>
        </w:rPr>
        <w:t xml:space="preserve">3. Znj. Rezarta Koçi, </w:t>
      </w:r>
      <w:r>
        <w:rPr>
          <w:lang w:val="sq-AL"/>
        </w:rPr>
        <w:t>i</w:t>
      </w:r>
      <w:r w:rsidRPr="00896428">
        <w:rPr>
          <w:lang w:val="sq-AL"/>
        </w:rPr>
        <w:t>nspektore pranë Drejtorisë së Institucioneve të Varësisë dhe Profesioneve të Lira.</w:t>
      </w:r>
    </w:p>
    <w:p w:rsidR="004A75E7" w:rsidRPr="00896428" w:rsidRDefault="004A75E7" w:rsidP="004A75E7">
      <w:pPr>
        <w:pStyle w:val="Paragrafi"/>
        <w:rPr>
          <w:lang w:val="sq-AL"/>
        </w:rPr>
      </w:pPr>
      <w:r w:rsidRPr="00896428">
        <w:rPr>
          <w:lang w:val="sq-AL"/>
        </w:rPr>
        <w:t>4. Një përfaqësues i Dhomës Kombëtare të Noterisë.</w:t>
      </w:r>
    </w:p>
    <w:p w:rsidR="004A75E7" w:rsidRPr="00896428" w:rsidRDefault="004A75E7" w:rsidP="004A75E7">
      <w:pPr>
        <w:pStyle w:val="Paragrafi"/>
        <w:rPr>
          <w:lang w:val="sq-AL"/>
        </w:rPr>
      </w:pPr>
      <w:r w:rsidRPr="00896428">
        <w:rPr>
          <w:lang w:val="sq-AL"/>
        </w:rPr>
        <w:t>5. Një përfaqësues i Dhomës së Noterisë Tiranë.</w:t>
      </w:r>
    </w:p>
    <w:p w:rsidR="004A75E7" w:rsidRPr="00896428" w:rsidRDefault="004A75E7" w:rsidP="004A75E7">
      <w:pPr>
        <w:pStyle w:val="Paragrafi"/>
        <w:rPr>
          <w:lang w:val="sq-AL"/>
        </w:rPr>
      </w:pPr>
      <w:r w:rsidRPr="00896428">
        <w:rPr>
          <w:lang w:val="sq-AL"/>
        </w:rPr>
        <w:t>III. Arkivi do të merret në dorëzim me procesverbal</w:t>
      </w:r>
      <w:r>
        <w:rPr>
          <w:lang w:val="sq-AL"/>
        </w:rPr>
        <w:t>,</w:t>
      </w:r>
      <w:r w:rsidRPr="00896428">
        <w:rPr>
          <w:lang w:val="sq-AL"/>
        </w:rPr>
        <w:t xml:space="preserve"> në bashkëpunim me Dhomën e Noterisë Tiranë. Arkivi do t’i jepet në ruajtje </w:t>
      </w:r>
      <w:r>
        <w:rPr>
          <w:lang w:val="sq-AL"/>
        </w:rPr>
        <w:t>dh</w:t>
      </w:r>
      <w:r w:rsidRPr="00896428">
        <w:rPr>
          <w:lang w:val="sq-AL"/>
        </w:rPr>
        <w:t>e administrim, brenda një afati 45</w:t>
      </w:r>
      <w:r>
        <w:rPr>
          <w:lang w:val="sq-AL"/>
        </w:rPr>
        <w:t>-</w:t>
      </w:r>
      <w:r w:rsidRPr="00896428">
        <w:rPr>
          <w:lang w:val="sq-AL"/>
        </w:rPr>
        <w:t>ditor, noterit Redion Zaloshnja.</w:t>
      </w:r>
    </w:p>
    <w:p w:rsidR="004A75E7" w:rsidRPr="00896428" w:rsidRDefault="004A75E7" w:rsidP="004A75E7">
      <w:pPr>
        <w:pStyle w:val="Paragrafi"/>
        <w:rPr>
          <w:lang w:val="sq-AL"/>
        </w:rPr>
      </w:pPr>
      <w:r w:rsidRPr="00896428">
        <w:rPr>
          <w:lang w:val="sq-AL"/>
        </w:rPr>
        <w:t>IV. Nxjerrjen jashtë përdorimi të vulave respekt</w:t>
      </w:r>
      <w:r>
        <w:rPr>
          <w:lang w:val="sq-AL"/>
        </w:rPr>
        <w:t>i</w:t>
      </w:r>
      <w:r w:rsidRPr="00896428">
        <w:rPr>
          <w:lang w:val="sq-AL"/>
        </w:rPr>
        <w:t xml:space="preserve">ve, vulës së thatë dhe vulës së njomë, të noteres Dolores Zaloshnja, nga </w:t>
      </w:r>
      <w:r>
        <w:rPr>
          <w:lang w:val="sq-AL"/>
        </w:rPr>
        <w:t>k</w:t>
      </w:r>
      <w:r w:rsidRPr="00896428">
        <w:rPr>
          <w:lang w:val="sq-AL"/>
        </w:rPr>
        <w:t>omisioni i caktuar në pikën 2 të këtij urdhri.</w:t>
      </w:r>
    </w:p>
    <w:p w:rsidR="004A75E7" w:rsidRPr="00896428" w:rsidRDefault="004A75E7" w:rsidP="004A75E7">
      <w:pPr>
        <w:pStyle w:val="Paragrafi"/>
        <w:rPr>
          <w:lang w:val="sq-AL"/>
        </w:rPr>
      </w:pPr>
      <w:r w:rsidRPr="00896428">
        <w:rPr>
          <w:lang w:val="sq-AL"/>
        </w:rPr>
        <w:t xml:space="preserve">V. Të njoftohen menjëherë: institucionet e linjës, Dhoma Kombëtare e Noterisë, gjykatat e shkallës së parë dhe </w:t>
      </w:r>
      <w:r>
        <w:rPr>
          <w:lang w:val="sq-AL"/>
        </w:rPr>
        <w:t xml:space="preserve">të </w:t>
      </w:r>
      <w:r w:rsidRPr="00896428">
        <w:rPr>
          <w:lang w:val="sq-AL"/>
        </w:rPr>
        <w:t>apelit, Gjykata e Lartë, Gjykata Kushtetuese, Prokuroria e Përgjithshme dhe institucionet në varësi të Ministrisë së Drejtësisë.</w:t>
      </w:r>
    </w:p>
    <w:p w:rsidR="004A75E7" w:rsidRPr="00896428" w:rsidRDefault="004A75E7" w:rsidP="004A75E7">
      <w:pPr>
        <w:pStyle w:val="Paragrafi"/>
        <w:rPr>
          <w:lang w:val="sq-AL"/>
        </w:rPr>
      </w:pPr>
      <w:r w:rsidRPr="00896428">
        <w:rPr>
          <w:lang w:val="sq-AL"/>
        </w:rPr>
        <w:t>VI. Ngarkohet Drejtoria e Inspektimit të Institucioneve të Varësisë dhe Profesioneve të Lira pranë Ministrisë së Drejtësisë të marrë masat e nevojshme për zbatimin e këtij urdhri.</w:t>
      </w:r>
    </w:p>
    <w:p w:rsidR="004A75E7" w:rsidRPr="00896428" w:rsidRDefault="004A75E7" w:rsidP="004A75E7">
      <w:pPr>
        <w:pStyle w:val="Paragrafi"/>
        <w:rPr>
          <w:lang w:val="sq-AL"/>
        </w:rPr>
      </w:pPr>
      <w:r w:rsidRPr="00896428">
        <w:rPr>
          <w:lang w:val="sq-AL"/>
        </w:rPr>
        <w:t>Ky urdhër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MINISTRI I DREJTËSISË</w:t>
      </w:r>
    </w:p>
    <w:p w:rsidR="004A75E7" w:rsidRPr="00896428" w:rsidRDefault="004A75E7" w:rsidP="004A75E7">
      <w:pPr>
        <w:pStyle w:val="AutoritetiEmer"/>
        <w:rPr>
          <w:lang w:val="sq-AL"/>
        </w:rPr>
      </w:pPr>
      <w:r w:rsidRPr="00896428">
        <w:rPr>
          <w:lang w:val="sq-AL"/>
        </w:rPr>
        <w:t>Eduard Halimi</w:t>
      </w:r>
    </w:p>
    <w:p w:rsidR="004A75E7" w:rsidRPr="00896428" w:rsidRDefault="004A75E7" w:rsidP="004A75E7">
      <w:pPr>
        <w:pStyle w:val="Paragrafi"/>
        <w:rPr>
          <w:lang w:val="sq-AL"/>
        </w:rPr>
      </w:pPr>
    </w:p>
    <w:p w:rsidR="004A75E7" w:rsidRPr="00896428" w:rsidRDefault="004A75E7" w:rsidP="004A75E7">
      <w:pPr>
        <w:pStyle w:val="Paragrafi"/>
        <w:ind w:firstLine="0"/>
        <w:rPr>
          <w:lang w:val="sq-AL"/>
        </w:rPr>
      </w:pPr>
    </w:p>
    <w:p w:rsidR="004A75E7" w:rsidRPr="00896428" w:rsidRDefault="004A75E7" w:rsidP="004A75E7">
      <w:pPr>
        <w:pStyle w:val="Akti"/>
        <w:rPr>
          <w:lang w:val="sq-AL"/>
        </w:rPr>
      </w:pPr>
      <w:r w:rsidRPr="00896428">
        <w:rPr>
          <w:lang w:val="sq-AL"/>
        </w:rPr>
        <w:t>URDHËR</w:t>
      </w:r>
    </w:p>
    <w:p w:rsidR="004A75E7" w:rsidRPr="00896428" w:rsidRDefault="004A75E7" w:rsidP="004A75E7">
      <w:pPr>
        <w:pStyle w:val="NumriData"/>
        <w:rPr>
          <w:lang w:val="sq-AL"/>
        </w:rPr>
      </w:pPr>
      <w:r>
        <w:rPr>
          <w:lang w:val="sq-AL"/>
        </w:rPr>
        <w:t xml:space="preserve">Nr. </w:t>
      </w:r>
      <w:r w:rsidRPr="00896428">
        <w:rPr>
          <w:lang w:val="sq-AL"/>
        </w:rPr>
        <w:t>194, datë 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HEQJEN E LICENCËS SË USHTRIMIT TË PROFESIONIT TË</w:t>
      </w:r>
      <w:r>
        <w:rPr>
          <w:lang w:val="sq-AL"/>
        </w:rPr>
        <w:t xml:space="preserve"> NOTERIT</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Në mbështetje të nenit 102</w:t>
      </w:r>
      <w:r>
        <w:rPr>
          <w:lang w:val="sq-AL"/>
        </w:rPr>
        <w:t>,</w:t>
      </w:r>
      <w:r w:rsidRPr="00896428">
        <w:rPr>
          <w:lang w:val="sq-AL"/>
        </w:rPr>
        <w:t xml:space="preserve"> pika 4 të Kushtetutës, të nenit 7</w:t>
      </w:r>
      <w:r>
        <w:rPr>
          <w:lang w:val="sq-AL"/>
        </w:rPr>
        <w:t>,</w:t>
      </w:r>
      <w:r w:rsidRPr="00896428">
        <w:rPr>
          <w:lang w:val="sq-AL"/>
        </w:rPr>
        <w:t xml:space="preserve"> pika 1 të ligjit </w:t>
      </w:r>
      <w:r>
        <w:rPr>
          <w:lang w:val="sq-AL"/>
        </w:rPr>
        <w:t xml:space="preserve">nr. </w:t>
      </w:r>
      <w:r w:rsidRPr="00896428">
        <w:rPr>
          <w:lang w:val="sq-AL"/>
        </w:rPr>
        <w:t xml:space="preserve">8678, datë 14.5.2001 “Për organizimin dhe funksionimin e Ministrisë së Drejtësisë”, </w:t>
      </w:r>
      <w:r>
        <w:rPr>
          <w:lang w:val="sq-AL"/>
        </w:rPr>
        <w:t>të</w:t>
      </w:r>
      <w:r w:rsidRPr="00896428">
        <w:rPr>
          <w:lang w:val="sq-AL"/>
        </w:rPr>
        <w:t xml:space="preserve"> ndryshuar, të shkronjës </w:t>
      </w:r>
      <w:r>
        <w:rPr>
          <w:lang w:val="sq-AL"/>
        </w:rPr>
        <w:t>“</w:t>
      </w:r>
      <w:r w:rsidRPr="00896428">
        <w:rPr>
          <w:lang w:val="sq-AL"/>
        </w:rPr>
        <w:t>a</w:t>
      </w:r>
      <w:r>
        <w:rPr>
          <w:lang w:val="sq-AL"/>
        </w:rPr>
        <w:t>”</w:t>
      </w:r>
      <w:r w:rsidRPr="00896428">
        <w:rPr>
          <w:lang w:val="sq-AL"/>
        </w:rPr>
        <w:t xml:space="preserve"> </w:t>
      </w:r>
      <w:r>
        <w:rPr>
          <w:lang w:val="sq-AL"/>
        </w:rPr>
        <w:t>të</w:t>
      </w:r>
      <w:r w:rsidRPr="00896428">
        <w:rPr>
          <w:lang w:val="sq-AL"/>
        </w:rPr>
        <w:t xml:space="preserve"> nenit 6 dhe </w:t>
      </w:r>
      <w:r>
        <w:rPr>
          <w:lang w:val="sq-AL"/>
        </w:rPr>
        <w:t xml:space="preserve">të nenit </w:t>
      </w:r>
      <w:r w:rsidRPr="00896428">
        <w:rPr>
          <w:lang w:val="sq-AL"/>
        </w:rPr>
        <w:t xml:space="preserve">22 të ligjit </w:t>
      </w:r>
      <w:r>
        <w:rPr>
          <w:lang w:val="sq-AL"/>
        </w:rPr>
        <w:t xml:space="preserve">nr. </w:t>
      </w:r>
      <w:r w:rsidRPr="00896428">
        <w:rPr>
          <w:lang w:val="sq-AL"/>
        </w:rPr>
        <w:t xml:space="preserve">7829, datë 1.6.1994 “Për noterinë”, </w:t>
      </w:r>
      <w:r>
        <w:rPr>
          <w:lang w:val="sq-AL"/>
        </w:rPr>
        <w:t>të</w:t>
      </w:r>
      <w:r w:rsidRPr="00896428">
        <w:rPr>
          <w:lang w:val="sq-AL"/>
        </w:rPr>
        <w:t xml:space="preserve"> ndryshuar</w:t>
      </w:r>
      <w:r>
        <w:rPr>
          <w:lang w:val="sq-AL"/>
        </w:rPr>
        <w:t>,</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KONSTATOJ:</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Noterja Shkëndije Shahu, anëtare e Dhomës së Noterisë Tiranë, i është drejtuar Ministrisë së Drejtësisë me shkresën </w:t>
      </w:r>
      <w:r>
        <w:rPr>
          <w:lang w:val="sq-AL"/>
        </w:rPr>
        <w:t xml:space="preserve">nr. </w:t>
      </w:r>
      <w:r w:rsidRPr="00896428">
        <w:rPr>
          <w:lang w:val="sq-AL"/>
        </w:rPr>
        <w:t>62, datë 11.3.2013, nëpërmjet së cilës kërkon heqjen dorë nga ushtrimi i profesionit të noterit</w:t>
      </w:r>
      <w:r>
        <w:rPr>
          <w:lang w:val="sq-AL"/>
        </w:rPr>
        <w:t>,</w:t>
      </w:r>
      <w:r w:rsidRPr="00896428">
        <w:rPr>
          <w:lang w:val="sq-AL"/>
        </w:rPr>
        <w:t xml:space="preserve"> për shkak se i biri i saj z.</w:t>
      </w:r>
      <w:r>
        <w:rPr>
          <w:lang w:val="sq-AL"/>
        </w:rPr>
        <w:t xml:space="preserve"> </w:t>
      </w:r>
      <w:r w:rsidRPr="00896428">
        <w:rPr>
          <w:lang w:val="sq-AL"/>
        </w:rPr>
        <w:t>Helian Zenelaj, është shpallur fitues në provimin e kualifikimit për marrjen e lejes së ushtrimit të profesionit të noterit, të zhvilluar nga Ministria e Drejtësisë.</w:t>
      </w:r>
    </w:p>
    <w:p w:rsidR="004A75E7" w:rsidRPr="00896428" w:rsidRDefault="004A75E7" w:rsidP="004A75E7">
      <w:pPr>
        <w:pStyle w:val="Paragrafi"/>
        <w:rPr>
          <w:i/>
          <w:lang w:val="sq-AL"/>
        </w:rPr>
      </w:pPr>
      <w:r w:rsidRPr="00896428">
        <w:rPr>
          <w:i/>
          <w:lang w:val="sq-AL"/>
        </w:rPr>
        <w:t xml:space="preserve">Sipas nenit 22 të ligjit </w:t>
      </w:r>
      <w:r>
        <w:rPr>
          <w:i/>
          <w:lang w:val="sq-AL"/>
        </w:rPr>
        <w:t xml:space="preserve">nr. </w:t>
      </w:r>
      <w:r w:rsidRPr="00896428">
        <w:rPr>
          <w:i/>
          <w:lang w:val="sq-AL"/>
        </w:rPr>
        <w:t xml:space="preserve">7829/1994 “Për noterinë”, </w:t>
      </w:r>
      <w:r>
        <w:rPr>
          <w:i/>
          <w:lang w:val="sq-AL"/>
        </w:rPr>
        <w:t>të</w:t>
      </w:r>
      <w:r w:rsidRPr="00896428">
        <w:rPr>
          <w:i/>
          <w:lang w:val="sq-AL"/>
        </w:rPr>
        <w:t xml:space="preserve"> ndryshuar, plotësimi i vendit vakant që krijohet për shkak të heqjes dorë nga ushtrimi i profesionit, i ofrohet nga Ministri i Drejtësisë bashkëshortes/bashkëshortit/ose fëmijëve të tij/saj nëse ata fitojnë mbi 80 për</w:t>
      </w:r>
      <w:r>
        <w:rPr>
          <w:i/>
          <w:lang w:val="sq-AL"/>
        </w:rPr>
        <w:t xml:space="preserve"> </w:t>
      </w:r>
      <w:r w:rsidRPr="00896428">
        <w:rPr>
          <w:i/>
          <w:lang w:val="sq-AL"/>
        </w:rPr>
        <w:t>qind të pikëve të konkurrimit ose ushtrojnë profesionin e noterit. Në këtë rast, noteri ka të drejtën të kërkojë t’i dorëzohen regjistrat dhe aktet noteriale të arkivit të noterit që nuk ushtron profesionin e tij.</w:t>
      </w:r>
    </w:p>
    <w:p w:rsidR="004A75E7" w:rsidRPr="00896428" w:rsidRDefault="004A75E7" w:rsidP="004A75E7">
      <w:pPr>
        <w:pStyle w:val="Paragrafi"/>
        <w:rPr>
          <w:lang w:val="sq-AL"/>
        </w:rPr>
      </w:pPr>
      <w:r w:rsidRPr="00896428">
        <w:rPr>
          <w:lang w:val="sq-AL"/>
        </w:rPr>
        <w:t xml:space="preserve">Me urdhrin e Ministrit të Drejtësisë </w:t>
      </w:r>
      <w:r>
        <w:rPr>
          <w:lang w:val="sq-AL"/>
        </w:rPr>
        <w:t xml:space="preserve">nr. </w:t>
      </w:r>
      <w:r w:rsidRPr="00896428">
        <w:rPr>
          <w:lang w:val="sq-AL"/>
        </w:rPr>
        <w:t>135, datë 28.3.2013, z.</w:t>
      </w:r>
      <w:r>
        <w:rPr>
          <w:lang w:val="sq-AL"/>
        </w:rPr>
        <w:t xml:space="preserve"> Helian Zenelaj</w:t>
      </w:r>
      <w:r w:rsidRPr="00896428">
        <w:rPr>
          <w:lang w:val="sq-AL"/>
        </w:rPr>
        <w:t xml:space="preserve"> i është dhënë leja e ushtrimit të profesionit të</w:t>
      </w:r>
      <w:r>
        <w:rPr>
          <w:lang w:val="sq-AL"/>
        </w:rPr>
        <w:t xml:space="preserve"> noterit</w:t>
      </w:r>
      <w:r w:rsidRPr="00896428">
        <w:rPr>
          <w:lang w:val="sq-AL"/>
        </w:rPr>
        <w:t xml:space="preserve"> pranë </w:t>
      </w:r>
      <w:r>
        <w:rPr>
          <w:lang w:val="sq-AL"/>
        </w:rPr>
        <w:t>B</w:t>
      </w:r>
      <w:r w:rsidRPr="00896428">
        <w:rPr>
          <w:lang w:val="sq-AL"/>
        </w:rPr>
        <w:t>ashkisë Tiranë.</w:t>
      </w:r>
    </w:p>
    <w:p w:rsidR="004A75E7" w:rsidRPr="00896428" w:rsidRDefault="004A75E7" w:rsidP="004A75E7">
      <w:pPr>
        <w:pStyle w:val="Paragrafi"/>
        <w:rPr>
          <w:lang w:val="sq-AL"/>
        </w:rPr>
      </w:pPr>
      <w:r w:rsidRPr="00896428">
        <w:rPr>
          <w:lang w:val="sq-AL"/>
        </w:rPr>
        <w:t>Bazuar në sa më sipër, lind si e nevojshme heqja e licencës së ushtrimit të profesionit të noteres Shkëndije Shahu, për shkak të dorëheqjes së saj</w:t>
      </w:r>
      <w:r>
        <w:rPr>
          <w:lang w:val="sq-AL"/>
        </w:rPr>
        <w:t>,</w:t>
      </w:r>
      <w:r w:rsidRPr="00896428">
        <w:rPr>
          <w:lang w:val="sq-AL"/>
        </w:rPr>
        <w:t xml:space="preserve"> si dhe dorëzimi i akteve dhe </w:t>
      </w:r>
      <w:r>
        <w:rPr>
          <w:lang w:val="sq-AL"/>
        </w:rPr>
        <w:t xml:space="preserve">i </w:t>
      </w:r>
      <w:r w:rsidRPr="00896428">
        <w:rPr>
          <w:lang w:val="sq-AL"/>
        </w:rPr>
        <w:t>regjistrave të saj noterial të birit z.</w:t>
      </w:r>
      <w:r>
        <w:rPr>
          <w:lang w:val="sq-AL"/>
        </w:rPr>
        <w:t xml:space="preserve"> </w:t>
      </w:r>
      <w:r w:rsidRPr="00896428">
        <w:rPr>
          <w:lang w:val="sq-AL"/>
        </w:rPr>
        <w:t>Helain Zenelaj, për shkak të dhënies së lejes së ushtrimit të profesionit të noterit pranë Bashkisë Tiranë.</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PËR KËTO ARSYE</w:t>
      </w:r>
      <w:r>
        <w:rPr>
          <w:lang w:val="sq-AL"/>
        </w:rPr>
        <w:t>,</w:t>
      </w:r>
    </w:p>
    <w:p w:rsidR="004A75E7" w:rsidRPr="00896428" w:rsidRDefault="004A75E7" w:rsidP="004A75E7">
      <w:pPr>
        <w:pStyle w:val="Paragrafi"/>
        <w:rPr>
          <w:lang w:val="sq-AL"/>
        </w:rPr>
      </w:pPr>
      <w:r w:rsidRPr="00896428">
        <w:rPr>
          <w:lang w:val="sq-AL"/>
        </w:rPr>
        <w:t xml:space="preserve"> </w:t>
      </w:r>
    </w:p>
    <w:p w:rsidR="004A75E7" w:rsidRPr="00896428" w:rsidRDefault="004A75E7" w:rsidP="004A75E7">
      <w:pPr>
        <w:pStyle w:val="Paragrafi"/>
        <w:rPr>
          <w:lang w:val="sq-AL"/>
        </w:rPr>
      </w:pPr>
      <w:r>
        <w:rPr>
          <w:lang w:val="sq-AL"/>
        </w:rPr>
        <w:t>m</w:t>
      </w:r>
      <w:r w:rsidRPr="00896428">
        <w:rPr>
          <w:lang w:val="sq-AL"/>
        </w:rPr>
        <w:t xml:space="preserve">bështetur në shkronjën a të nenit 6 dhe </w:t>
      </w:r>
      <w:r>
        <w:rPr>
          <w:lang w:val="sq-AL"/>
        </w:rPr>
        <w:t xml:space="preserve">nenit </w:t>
      </w:r>
      <w:r w:rsidRPr="00896428">
        <w:rPr>
          <w:lang w:val="sq-AL"/>
        </w:rPr>
        <w:t xml:space="preserve">22 të ligjit </w:t>
      </w:r>
      <w:r>
        <w:rPr>
          <w:lang w:val="sq-AL"/>
        </w:rPr>
        <w:t xml:space="preserve">nr. </w:t>
      </w:r>
      <w:r w:rsidRPr="00896428">
        <w:rPr>
          <w:lang w:val="sq-AL"/>
        </w:rPr>
        <w:t xml:space="preserve">7829, datë 1.6.1994 “Për noterinë”, </w:t>
      </w:r>
      <w:r>
        <w:rPr>
          <w:lang w:val="sq-AL"/>
        </w:rPr>
        <w:t>të</w:t>
      </w:r>
      <w:r w:rsidRPr="00896428">
        <w:rPr>
          <w:lang w:val="sq-AL"/>
        </w:rPr>
        <w:t xml:space="preserve"> ndryshu</w:t>
      </w:r>
      <w:r>
        <w:rPr>
          <w:lang w:val="sq-AL"/>
        </w:rPr>
        <w:t>ar,</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URDHËROJ:</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I. Heqjen e licencës së ushtrimit të profesionit të noteres Shkëndije Shahu, anëtare e Dhomës së Noterisë Tiranë.</w:t>
      </w:r>
    </w:p>
    <w:p w:rsidR="004A75E7" w:rsidRPr="00896428" w:rsidRDefault="004A75E7" w:rsidP="004A75E7">
      <w:pPr>
        <w:pStyle w:val="Paragrafi"/>
        <w:rPr>
          <w:lang w:val="sq-AL"/>
        </w:rPr>
      </w:pPr>
      <w:r w:rsidRPr="00896428">
        <w:rPr>
          <w:lang w:val="sq-AL"/>
        </w:rPr>
        <w:t>II. Ngritjen e komisionit të dorëzimit të arkivit të përbërë nga anëtarët e mëposhtëm:</w:t>
      </w:r>
    </w:p>
    <w:p w:rsidR="004A75E7" w:rsidRPr="00896428" w:rsidRDefault="004A75E7" w:rsidP="004A75E7">
      <w:pPr>
        <w:pStyle w:val="Paragrafi"/>
        <w:rPr>
          <w:lang w:val="sq-AL"/>
        </w:rPr>
      </w:pPr>
      <w:r w:rsidRPr="00896428">
        <w:rPr>
          <w:lang w:val="sq-AL"/>
        </w:rPr>
        <w:t xml:space="preserve">1. Znj. Diana Toro, </w:t>
      </w:r>
      <w:r>
        <w:rPr>
          <w:lang w:val="sq-AL"/>
        </w:rPr>
        <w:t>i</w:t>
      </w:r>
      <w:r w:rsidRPr="00896428">
        <w:rPr>
          <w:lang w:val="sq-AL"/>
        </w:rPr>
        <w:t>nspektore pranë Drejtorisë së Institucioneve të Varësisë dhe Profesioneve të Lira.</w:t>
      </w:r>
    </w:p>
    <w:p w:rsidR="004A75E7" w:rsidRPr="00896428" w:rsidRDefault="004A75E7" w:rsidP="004A75E7">
      <w:pPr>
        <w:pStyle w:val="Paragrafi"/>
        <w:rPr>
          <w:lang w:val="sq-AL"/>
        </w:rPr>
      </w:pPr>
      <w:r w:rsidRPr="00896428">
        <w:rPr>
          <w:lang w:val="sq-AL"/>
        </w:rPr>
        <w:t xml:space="preserve">2. Znj. Odeta Dervishi, </w:t>
      </w:r>
      <w:r>
        <w:rPr>
          <w:lang w:val="sq-AL"/>
        </w:rPr>
        <w:t>i</w:t>
      </w:r>
      <w:r w:rsidRPr="00896428">
        <w:rPr>
          <w:lang w:val="sq-AL"/>
        </w:rPr>
        <w:t>nspektore pranë Drejtorisë së Institucioneve të Varësisë dhe Profesioneve të Lira.</w:t>
      </w:r>
    </w:p>
    <w:p w:rsidR="004A75E7" w:rsidRPr="00896428" w:rsidRDefault="004A75E7" w:rsidP="004A75E7">
      <w:pPr>
        <w:pStyle w:val="Paragrafi"/>
        <w:rPr>
          <w:lang w:val="sq-AL"/>
        </w:rPr>
      </w:pPr>
      <w:r w:rsidRPr="00896428">
        <w:rPr>
          <w:lang w:val="sq-AL"/>
        </w:rPr>
        <w:t xml:space="preserve">3. Znj. Rezarta Koçi, </w:t>
      </w:r>
      <w:r>
        <w:rPr>
          <w:lang w:val="sq-AL"/>
        </w:rPr>
        <w:t>i</w:t>
      </w:r>
      <w:r w:rsidRPr="00896428">
        <w:rPr>
          <w:lang w:val="sq-AL"/>
        </w:rPr>
        <w:t>nspektore pranë Drejtorisë së Institucioneve të Varësisë dhe Profesioneve të Lira.</w:t>
      </w:r>
    </w:p>
    <w:p w:rsidR="004A75E7" w:rsidRPr="00896428" w:rsidRDefault="004A75E7" w:rsidP="004A75E7">
      <w:pPr>
        <w:pStyle w:val="Paragrafi"/>
        <w:rPr>
          <w:lang w:val="sq-AL"/>
        </w:rPr>
      </w:pPr>
      <w:r w:rsidRPr="00896428">
        <w:rPr>
          <w:lang w:val="sq-AL"/>
        </w:rPr>
        <w:t>4. Një përfaqësues i Dhomës Kombëtare të Noterisë.</w:t>
      </w:r>
    </w:p>
    <w:p w:rsidR="004A75E7" w:rsidRPr="00896428" w:rsidRDefault="004A75E7" w:rsidP="004A75E7">
      <w:pPr>
        <w:pStyle w:val="Paragrafi"/>
        <w:rPr>
          <w:lang w:val="sq-AL"/>
        </w:rPr>
      </w:pPr>
      <w:r w:rsidRPr="00896428">
        <w:rPr>
          <w:lang w:val="sq-AL"/>
        </w:rPr>
        <w:t>5. Një përfaqësues i Dhomës së Noterisë Tiranë.</w:t>
      </w:r>
    </w:p>
    <w:p w:rsidR="004A75E7" w:rsidRPr="00896428" w:rsidRDefault="004A75E7" w:rsidP="004A75E7">
      <w:pPr>
        <w:pStyle w:val="Paragrafi"/>
        <w:rPr>
          <w:lang w:val="sq-AL"/>
        </w:rPr>
      </w:pPr>
      <w:r w:rsidRPr="00896428">
        <w:rPr>
          <w:lang w:val="sq-AL"/>
        </w:rPr>
        <w:t>III. Arkivi do të merret në dorëzim me procesverbal</w:t>
      </w:r>
      <w:r>
        <w:rPr>
          <w:lang w:val="sq-AL"/>
        </w:rPr>
        <w:t>,</w:t>
      </w:r>
      <w:r w:rsidRPr="00896428">
        <w:rPr>
          <w:lang w:val="sq-AL"/>
        </w:rPr>
        <w:t xml:space="preserve"> në bashkëpunim me Dhomën e Noterisë Tiranë. Arkivi do t’i jepet në ruajtje </w:t>
      </w:r>
      <w:r>
        <w:rPr>
          <w:lang w:val="sq-AL"/>
        </w:rPr>
        <w:t>dh</w:t>
      </w:r>
      <w:r w:rsidRPr="00896428">
        <w:rPr>
          <w:lang w:val="sq-AL"/>
        </w:rPr>
        <w:t>e administrim, brenda një afati 45</w:t>
      </w:r>
      <w:r>
        <w:rPr>
          <w:lang w:val="sq-AL"/>
        </w:rPr>
        <w:t>-</w:t>
      </w:r>
      <w:r w:rsidRPr="00896428">
        <w:rPr>
          <w:lang w:val="sq-AL"/>
        </w:rPr>
        <w:t>ditor, noterit Helian Zenelaj.</w:t>
      </w:r>
    </w:p>
    <w:p w:rsidR="004A75E7" w:rsidRPr="00896428" w:rsidRDefault="004A75E7" w:rsidP="004A75E7">
      <w:pPr>
        <w:pStyle w:val="Paragrafi"/>
        <w:rPr>
          <w:lang w:val="sq-AL"/>
        </w:rPr>
      </w:pPr>
      <w:r w:rsidRPr="00896428">
        <w:rPr>
          <w:lang w:val="sq-AL"/>
        </w:rPr>
        <w:t>IV. Nxjerrjen jashtë përdorimi të vulave respekt</w:t>
      </w:r>
      <w:r>
        <w:rPr>
          <w:lang w:val="sq-AL"/>
        </w:rPr>
        <w:t>i</w:t>
      </w:r>
      <w:r w:rsidRPr="00896428">
        <w:rPr>
          <w:lang w:val="sq-AL"/>
        </w:rPr>
        <w:t xml:space="preserve">ve, vulës së thatë dhe vulës së njomë, të noteres Shkëndije Shahu, nga </w:t>
      </w:r>
      <w:r>
        <w:rPr>
          <w:lang w:val="sq-AL"/>
        </w:rPr>
        <w:t>k</w:t>
      </w:r>
      <w:r w:rsidRPr="00896428">
        <w:rPr>
          <w:lang w:val="sq-AL"/>
        </w:rPr>
        <w:t>omisioni i caktuar në pikën 2 të këtij urdhri.</w:t>
      </w:r>
    </w:p>
    <w:p w:rsidR="004A75E7" w:rsidRPr="00896428" w:rsidRDefault="004A75E7" w:rsidP="004A75E7">
      <w:pPr>
        <w:pStyle w:val="Paragrafi"/>
        <w:rPr>
          <w:lang w:val="sq-AL"/>
        </w:rPr>
      </w:pPr>
      <w:r w:rsidRPr="00896428">
        <w:rPr>
          <w:lang w:val="sq-AL"/>
        </w:rPr>
        <w:t>V. Të njoftohen menjëherë: institucionet e linjës, Dhoma Kombëtare e Noterisë, gjykatat e shkallës së parë dhe apelit, Gjykata e Lartë, Gjykata Kushtetuese, Prokuroria e Përgjithshme dhe institucionet në varësi të Ministrisë së Drejtësisë.</w:t>
      </w:r>
    </w:p>
    <w:p w:rsidR="004A75E7" w:rsidRPr="00896428" w:rsidRDefault="004A75E7" w:rsidP="004A75E7">
      <w:pPr>
        <w:pStyle w:val="Paragrafi"/>
        <w:rPr>
          <w:lang w:val="sq-AL"/>
        </w:rPr>
      </w:pPr>
      <w:r w:rsidRPr="00896428">
        <w:rPr>
          <w:lang w:val="sq-AL"/>
        </w:rPr>
        <w:t>VI. Ngarkohet Drejtoria e Inspektimit të Institucioneve të Varësisë dhe Profesioneve të Lira pranë Ministrisë së Drejtësisë të marrë masat e nevojshme për zbatimin e këtij urdhri.</w:t>
      </w:r>
    </w:p>
    <w:p w:rsidR="004A75E7" w:rsidRPr="00896428" w:rsidRDefault="004A75E7" w:rsidP="004A75E7">
      <w:pPr>
        <w:pStyle w:val="Paragrafi"/>
        <w:rPr>
          <w:lang w:val="sq-AL"/>
        </w:rPr>
      </w:pPr>
      <w:r w:rsidRPr="00896428">
        <w:rPr>
          <w:lang w:val="sq-AL"/>
        </w:rPr>
        <w:t>Ky urdhër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MINISTRI I DREJTËSISË</w:t>
      </w:r>
    </w:p>
    <w:p w:rsidR="004A75E7" w:rsidRPr="00896428" w:rsidRDefault="004A75E7" w:rsidP="004A75E7">
      <w:pPr>
        <w:pStyle w:val="AutoritetiEmer"/>
        <w:rPr>
          <w:lang w:val="sq-AL"/>
        </w:rPr>
      </w:pPr>
      <w:r w:rsidRPr="00896428">
        <w:rPr>
          <w:lang w:val="sq-AL"/>
        </w:rPr>
        <w:t>Eduard Halimi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4A75E7" w:rsidRDefault="004A75E7" w:rsidP="004A75E7">
      <w:pPr>
        <w:pStyle w:val="Akti"/>
        <w:rPr>
          <w:sz w:val="2"/>
          <w:lang w:val="sq-AL"/>
        </w:rPr>
      </w:pPr>
    </w:p>
    <w:p w:rsidR="004A75E7" w:rsidRPr="00896428" w:rsidRDefault="004A75E7" w:rsidP="004A75E7">
      <w:pPr>
        <w:pStyle w:val="Akti"/>
        <w:rPr>
          <w:lang w:val="sq-AL"/>
        </w:rPr>
      </w:pPr>
      <w:r w:rsidRPr="00896428">
        <w:rPr>
          <w:lang w:val="sq-AL"/>
        </w:rPr>
        <w:t>URDHËR</w:t>
      </w:r>
    </w:p>
    <w:p w:rsidR="004A75E7" w:rsidRPr="00896428" w:rsidRDefault="004A75E7" w:rsidP="004A75E7">
      <w:pPr>
        <w:pStyle w:val="NumriData"/>
        <w:rPr>
          <w:lang w:val="sq-AL"/>
        </w:rPr>
      </w:pPr>
      <w:r>
        <w:rPr>
          <w:lang w:val="sq-AL"/>
        </w:rPr>
        <w:t xml:space="preserve">Nr. </w:t>
      </w:r>
      <w:r w:rsidRPr="00896428">
        <w:rPr>
          <w:lang w:val="sq-AL"/>
        </w:rPr>
        <w:t>195, datë 8.5.2013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HEQJEN E LICENCËS SË USHTRIMIT TË PROFESIONIT TË</w:t>
      </w:r>
      <w:r>
        <w:rPr>
          <w:lang w:val="sq-AL"/>
        </w:rPr>
        <w:t xml:space="preserve"> NOTERIT</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Në mbështetje të nenit 102, pika 4 të Kushtetutës</w:t>
      </w:r>
      <w:r>
        <w:rPr>
          <w:lang w:val="sq-AL"/>
        </w:rPr>
        <w:t>,</w:t>
      </w:r>
      <w:r w:rsidRPr="00896428">
        <w:rPr>
          <w:lang w:val="sq-AL"/>
        </w:rPr>
        <w:t xml:space="preserve"> të nenit 7</w:t>
      </w:r>
      <w:r>
        <w:rPr>
          <w:lang w:val="sq-AL"/>
        </w:rPr>
        <w:t>,</w:t>
      </w:r>
      <w:r w:rsidRPr="00896428">
        <w:rPr>
          <w:lang w:val="sq-AL"/>
        </w:rPr>
        <w:t xml:space="preserve"> pika 1 të ligjit </w:t>
      </w:r>
      <w:r>
        <w:rPr>
          <w:lang w:val="sq-AL"/>
        </w:rPr>
        <w:t xml:space="preserve">nr. </w:t>
      </w:r>
      <w:r w:rsidRPr="00896428">
        <w:rPr>
          <w:lang w:val="sq-AL"/>
        </w:rPr>
        <w:t xml:space="preserve">8678, datë 14.5.2001 “Për organizimin dhe funksionimin e Ministrisë së Drejtësisë”, </w:t>
      </w:r>
      <w:r>
        <w:rPr>
          <w:lang w:val="sq-AL"/>
        </w:rPr>
        <w:t>të</w:t>
      </w:r>
      <w:r w:rsidRPr="00896428">
        <w:rPr>
          <w:lang w:val="sq-AL"/>
        </w:rPr>
        <w:t xml:space="preserve"> ndryshuar, të shkronjës </w:t>
      </w:r>
      <w:r>
        <w:rPr>
          <w:lang w:val="sq-AL"/>
        </w:rPr>
        <w:t>“</w:t>
      </w:r>
      <w:r w:rsidRPr="00896428">
        <w:rPr>
          <w:lang w:val="sq-AL"/>
        </w:rPr>
        <w:t>a</w:t>
      </w:r>
      <w:r>
        <w:rPr>
          <w:lang w:val="sq-AL"/>
        </w:rPr>
        <w:t>”</w:t>
      </w:r>
      <w:r w:rsidRPr="00896428">
        <w:rPr>
          <w:lang w:val="sq-AL"/>
        </w:rPr>
        <w:t xml:space="preserve"> </w:t>
      </w:r>
      <w:r>
        <w:rPr>
          <w:lang w:val="sq-AL"/>
        </w:rPr>
        <w:t>të</w:t>
      </w:r>
      <w:r w:rsidRPr="00896428">
        <w:rPr>
          <w:lang w:val="sq-AL"/>
        </w:rPr>
        <w:t xml:space="preserve"> nenit 6 dhe </w:t>
      </w:r>
      <w:r>
        <w:rPr>
          <w:lang w:val="sq-AL"/>
        </w:rPr>
        <w:t xml:space="preserve">të nenit </w:t>
      </w:r>
      <w:r w:rsidRPr="00896428">
        <w:rPr>
          <w:lang w:val="sq-AL"/>
        </w:rPr>
        <w:t xml:space="preserve">22 të ligjit </w:t>
      </w:r>
      <w:r>
        <w:rPr>
          <w:lang w:val="sq-AL"/>
        </w:rPr>
        <w:t xml:space="preserve">nr. </w:t>
      </w:r>
      <w:r w:rsidRPr="00896428">
        <w:rPr>
          <w:lang w:val="sq-AL"/>
        </w:rPr>
        <w:t xml:space="preserve">7829, datë 1.6.1994 “Për noterinë”, </w:t>
      </w:r>
      <w:r>
        <w:rPr>
          <w:lang w:val="sq-AL"/>
        </w:rPr>
        <w:t>të</w:t>
      </w:r>
      <w:r w:rsidRPr="00896428">
        <w:rPr>
          <w:lang w:val="sq-AL"/>
        </w:rPr>
        <w:t xml:space="preserve"> ndryshuar</w:t>
      </w:r>
      <w:r>
        <w:rPr>
          <w:lang w:val="sq-AL"/>
        </w:rPr>
        <w:t>,</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KONSTATOJ:</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Noteri Adem Klari, anëtar i Dhomës së Noterisë</w:t>
      </w:r>
      <w:r>
        <w:rPr>
          <w:lang w:val="sq-AL"/>
        </w:rPr>
        <w:t xml:space="preserve"> Durrës</w:t>
      </w:r>
      <w:r w:rsidRPr="00896428">
        <w:rPr>
          <w:lang w:val="sq-AL"/>
        </w:rPr>
        <w:t xml:space="preserve">, i është drejtuar Ministrisë së Drejtësisë me shkresën </w:t>
      </w:r>
      <w:r>
        <w:rPr>
          <w:lang w:val="sq-AL"/>
        </w:rPr>
        <w:t xml:space="preserve">nr. </w:t>
      </w:r>
      <w:r w:rsidRPr="00896428">
        <w:rPr>
          <w:lang w:val="sq-AL"/>
        </w:rPr>
        <w:t>985, datë 13.3.2013, nëpërmjet së cilës kërkon heqjen dorë nga ushtrimi i profesionit të noterit</w:t>
      </w:r>
      <w:r>
        <w:rPr>
          <w:lang w:val="sq-AL"/>
        </w:rPr>
        <w:t>,</w:t>
      </w:r>
      <w:r w:rsidRPr="00896428">
        <w:rPr>
          <w:lang w:val="sq-AL"/>
        </w:rPr>
        <w:t xml:space="preserve"> për shkak se i biri i tij z.</w:t>
      </w:r>
      <w:r>
        <w:rPr>
          <w:lang w:val="sq-AL"/>
        </w:rPr>
        <w:t xml:space="preserve"> </w:t>
      </w:r>
      <w:r w:rsidRPr="00896428">
        <w:rPr>
          <w:lang w:val="sq-AL"/>
        </w:rPr>
        <w:t>Ervis Klari, është shpallur fitues në provimin e kualifikimit për marrjen e lejes së ushtrimit të profesionit të noterit, të zhvilluar nga Ministria e Drejtësisë.</w:t>
      </w:r>
    </w:p>
    <w:p w:rsidR="004A75E7" w:rsidRPr="00896428" w:rsidRDefault="004A75E7" w:rsidP="004A75E7">
      <w:pPr>
        <w:pStyle w:val="Paragrafi"/>
        <w:rPr>
          <w:i/>
          <w:lang w:val="sq-AL"/>
        </w:rPr>
      </w:pPr>
      <w:r w:rsidRPr="00896428">
        <w:rPr>
          <w:i/>
          <w:lang w:val="sq-AL"/>
        </w:rPr>
        <w:t xml:space="preserve">Sipas nenit 22 të ligjit </w:t>
      </w:r>
      <w:r>
        <w:rPr>
          <w:i/>
          <w:lang w:val="sq-AL"/>
        </w:rPr>
        <w:t xml:space="preserve">nr. </w:t>
      </w:r>
      <w:r w:rsidRPr="00896428">
        <w:rPr>
          <w:i/>
          <w:lang w:val="sq-AL"/>
        </w:rPr>
        <w:t xml:space="preserve">7829/1994 “Për noterinë”, </w:t>
      </w:r>
      <w:r>
        <w:rPr>
          <w:i/>
          <w:lang w:val="sq-AL"/>
        </w:rPr>
        <w:t>të</w:t>
      </w:r>
      <w:r w:rsidRPr="00896428">
        <w:rPr>
          <w:i/>
          <w:lang w:val="sq-AL"/>
        </w:rPr>
        <w:t xml:space="preserve"> ndryshuar, plotësimi i vendit vakant që krijohet për shkak të heqjes dorë nga ushtrimi i profesionit, i ofrohet nga Ministri i Drejtësisë bashkëshortes/bashkëshortit/ose fëmijëve të tij/saj nëse ata fitojnë mbi 80 për</w:t>
      </w:r>
      <w:r>
        <w:rPr>
          <w:i/>
          <w:lang w:val="sq-AL"/>
        </w:rPr>
        <w:t xml:space="preserve"> </w:t>
      </w:r>
      <w:r w:rsidRPr="00896428">
        <w:rPr>
          <w:i/>
          <w:lang w:val="sq-AL"/>
        </w:rPr>
        <w:t>qind të pikëve të konkurrimit ose ushtrojnë profesionin e noterit. Në këtë rast, noteri ka të drejtën të kërkojë t’i dorëzohen regjistrat dhe aktet noteriale të arkivit të noterit që nuk ushtron profesionin e tij.</w:t>
      </w:r>
    </w:p>
    <w:p w:rsidR="004A75E7" w:rsidRPr="00896428" w:rsidRDefault="004A75E7" w:rsidP="004A75E7">
      <w:pPr>
        <w:pStyle w:val="Paragrafi"/>
        <w:rPr>
          <w:lang w:val="sq-AL"/>
        </w:rPr>
      </w:pPr>
      <w:r w:rsidRPr="00896428">
        <w:rPr>
          <w:lang w:val="sq-AL"/>
        </w:rPr>
        <w:t xml:space="preserve">Me urdhrin e Ministrit të Drejtësisë </w:t>
      </w:r>
      <w:r>
        <w:rPr>
          <w:lang w:val="sq-AL"/>
        </w:rPr>
        <w:t xml:space="preserve">nr. </w:t>
      </w:r>
      <w:r w:rsidRPr="00896428">
        <w:rPr>
          <w:lang w:val="sq-AL"/>
        </w:rPr>
        <w:t>128, datë 28.3.2013, z.</w:t>
      </w:r>
      <w:r>
        <w:rPr>
          <w:lang w:val="sq-AL"/>
        </w:rPr>
        <w:t xml:space="preserve"> Ervis Klari</w:t>
      </w:r>
      <w:r w:rsidRPr="00896428">
        <w:rPr>
          <w:lang w:val="sq-AL"/>
        </w:rPr>
        <w:t xml:space="preserve"> i është dhënë leja e ushtrimit të profesionit të noterit, pranë bashkisë Durrës.</w:t>
      </w:r>
    </w:p>
    <w:p w:rsidR="004A75E7" w:rsidRPr="00896428" w:rsidRDefault="004A75E7" w:rsidP="004A75E7">
      <w:pPr>
        <w:pStyle w:val="Paragrafi"/>
        <w:rPr>
          <w:lang w:val="sq-AL"/>
        </w:rPr>
      </w:pPr>
      <w:r w:rsidRPr="00896428">
        <w:rPr>
          <w:lang w:val="sq-AL"/>
        </w:rPr>
        <w:t>Bazuar në sa më sipër, lind si e nevojshme heqja e licencës së ushtrimit të profesionit të noterit Adem Klari, për shkak të dorëheqjes së tij</w:t>
      </w:r>
      <w:r>
        <w:rPr>
          <w:lang w:val="sq-AL"/>
        </w:rPr>
        <w:t>,</w:t>
      </w:r>
      <w:r w:rsidRPr="00896428">
        <w:rPr>
          <w:lang w:val="sq-AL"/>
        </w:rPr>
        <w:t xml:space="preserve"> si dhe dorëzimi i akteve dhe regjistrave të tij noterial</w:t>
      </w:r>
      <w:r>
        <w:rPr>
          <w:lang w:val="sq-AL"/>
        </w:rPr>
        <w:t>ë</w:t>
      </w:r>
      <w:r w:rsidRPr="00896428">
        <w:rPr>
          <w:lang w:val="sq-AL"/>
        </w:rPr>
        <w:t xml:space="preserve"> të birit</w:t>
      </w:r>
      <w:r>
        <w:rPr>
          <w:lang w:val="sq-AL"/>
        </w:rPr>
        <w:t>,</w:t>
      </w:r>
      <w:r w:rsidRPr="00896428">
        <w:rPr>
          <w:lang w:val="sq-AL"/>
        </w:rPr>
        <w:t xml:space="preserve"> z.Ervis Klari, për shkak të dhënies së lejes së ushtrimit të profesionit të noterit pranë</w:t>
      </w:r>
      <w:r>
        <w:rPr>
          <w:lang w:val="sq-AL"/>
        </w:rPr>
        <w:t xml:space="preserve"> Dhomës së Noterisë</w:t>
      </w:r>
      <w:r w:rsidRPr="00896428">
        <w:rPr>
          <w:lang w:val="sq-AL"/>
        </w:rPr>
        <w:t xml:space="preserve"> Durrës.</w:t>
      </w:r>
    </w:p>
    <w:p w:rsidR="004A75E7" w:rsidRPr="00D56D4B" w:rsidRDefault="004A75E7" w:rsidP="004A75E7">
      <w:pPr>
        <w:pStyle w:val="Paragrafi"/>
        <w:rPr>
          <w:sz w:val="18"/>
          <w:lang w:val="sq-AL"/>
        </w:rPr>
      </w:pPr>
    </w:p>
    <w:p w:rsidR="004A75E7" w:rsidRPr="00896428" w:rsidRDefault="004A75E7" w:rsidP="004A75E7">
      <w:pPr>
        <w:pStyle w:val="VENDOSI"/>
        <w:rPr>
          <w:lang w:val="sq-AL"/>
        </w:rPr>
      </w:pPr>
      <w:r w:rsidRPr="00896428">
        <w:rPr>
          <w:lang w:val="sq-AL"/>
        </w:rPr>
        <w:t>PËR KËTO ARSYE</w:t>
      </w:r>
      <w:r>
        <w:rPr>
          <w:lang w:val="sq-AL"/>
        </w:rPr>
        <w:t>,</w:t>
      </w:r>
    </w:p>
    <w:p w:rsidR="004A75E7" w:rsidRPr="00896428" w:rsidRDefault="004A75E7" w:rsidP="004A75E7">
      <w:pPr>
        <w:pStyle w:val="Paragrafi"/>
        <w:rPr>
          <w:lang w:val="sq-AL"/>
        </w:rPr>
      </w:pPr>
      <w:r w:rsidRPr="00896428">
        <w:rPr>
          <w:lang w:val="sq-AL"/>
        </w:rPr>
        <w:t xml:space="preserve"> </w:t>
      </w:r>
    </w:p>
    <w:p w:rsidR="004A75E7" w:rsidRPr="00896428" w:rsidRDefault="004A75E7" w:rsidP="004A75E7">
      <w:pPr>
        <w:pStyle w:val="Paragrafi"/>
        <w:rPr>
          <w:lang w:val="sq-AL"/>
        </w:rPr>
      </w:pPr>
      <w:r>
        <w:rPr>
          <w:lang w:val="sq-AL"/>
        </w:rPr>
        <w:t>m</w:t>
      </w:r>
      <w:r w:rsidRPr="00896428">
        <w:rPr>
          <w:lang w:val="sq-AL"/>
        </w:rPr>
        <w:t xml:space="preserve">bështetur në shkronjën </w:t>
      </w:r>
      <w:r>
        <w:rPr>
          <w:lang w:val="sq-AL"/>
        </w:rPr>
        <w:t>“</w:t>
      </w:r>
      <w:r w:rsidRPr="00896428">
        <w:rPr>
          <w:lang w:val="sq-AL"/>
        </w:rPr>
        <w:t>a</w:t>
      </w:r>
      <w:r>
        <w:rPr>
          <w:lang w:val="sq-AL"/>
        </w:rPr>
        <w:t>”</w:t>
      </w:r>
      <w:r w:rsidRPr="00896428">
        <w:rPr>
          <w:lang w:val="sq-AL"/>
        </w:rPr>
        <w:t xml:space="preserve"> të nenit 6 dhe 22 të ligjit </w:t>
      </w:r>
      <w:r>
        <w:rPr>
          <w:lang w:val="sq-AL"/>
        </w:rPr>
        <w:t xml:space="preserve">nr. </w:t>
      </w:r>
      <w:r w:rsidRPr="00896428">
        <w:rPr>
          <w:lang w:val="sq-AL"/>
        </w:rPr>
        <w:t xml:space="preserve">7829, datë 1.6.1994 “Për noterinë”, </w:t>
      </w:r>
      <w:r>
        <w:rPr>
          <w:lang w:val="sq-AL"/>
        </w:rPr>
        <w:t>të</w:t>
      </w:r>
      <w:r w:rsidRPr="00896428">
        <w:rPr>
          <w:lang w:val="sq-AL"/>
        </w:rPr>
        <w:t xml:space="preserve"> ndryshuar</w:t>
      </w:r>
      <w:r>
        <w:rPr>
          <w:lang w:val="sq-AL"/>
        </w:rPr>
        <w:t>,</w:t>
      </w:r>
    </w:p>
    <w:p w:rsidR="004A75E7" w:rsidRPr="00D56D4B" w:rsidRDefault="004A75E7" w:rsidP="004A75E7">
      <w:pPr>
        <w:pStyle w:val="Paragrafi"/>
        <w:rPr>
          <w:sz w:val="14"/>
          <w:lang w:val="sq-AL"/>
        </w:rPr>
      </w:pPr>
    </w:p>
    <w:p w:rsidR="004A75E7" w:rsidRPr="00896428" w:rsidRDefault="004A75E7" w:rsidP="004A75E7">
      <w:pPr>
        <w:pStyle w:val="VENDOSI"/>
        <w:rPr>
          <w:lang w:val="sq-AL"/>
        </w:rPr>
      </w:pPr>
      <w:r w:rsidRPr="00896428">
        <w:rPr>
          <w:lang w:val="sq-AL"/>
        </w:rPr>
        <w:t>URDHËROJ:</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I. Heqjen e licencës së ushtrimit të profesionit të noterit Adem Klari, anëtar i Dhomës së Noterisë Durrës.</w:t>
      </w:r>
    </w:p>
    <w:p w:rsidR="004A75E7" w:rsidRPr="00896428" w:rsidRDefault="004A75E7" w:rsidP="004A75E7">
      <w:pPr>
        <w:pStyle w:val="Paragrafi"/>
        <w:rPr>
          <w:lang w:val="sq-AL"/>
        </w:rPr>
      </w:pPr>
      <w:r w:rsidRPr="00896428">
        <w:rPr>
          <w:lang w:val="sq-AL"/>
        </w:rPr>
        <w:t>II. Ngritjen e komisionit të dorëzimit të arkivit</w:t>
      </w:r>
      <w:r>
        <w:rPr>
          <w:lang w:val="sq-AL"/>
        </w:rPr>
        <w:t>,</w:t>
      </w:r>
      <w:r w:rsidRPr="00896428">
        <w:rPr>
          <w:lang w:val="sq-AL"/>
        </w:rPr>
        <w:t xml:space="preserve"> të përbërë nga anëtarët e mëposhtëm:</w:t>
      </w:r>
    </w:p>
    <w:p w:rsidR="004A75E7" w:rsidRPr="00896428" w:rsidRDefault="004A75E7" w:rsidP="004A75E7">
      <w:pPr>
        <w:pStyle w:val="Paragrafi"/>
        <w:rPr>
          <w:lang w:val="sq-AL"/>
        </w:rPr>
      </w:pPr>
      <w:r w:rsidRPr="00896428">
        <w:rPr>
          <w:lang w:val="sq-AL"/>
        </w:rPr>
        <w:t xml:space="preserve">1. Znj. Diana Toro, </w:t>
      </w:r>
      <w:r>
        <w:rPr>
          <w:lang w:val="sq-AL"/>
        </w:rPr>
        <w:t>i</w:t>
      </w:r>
      <w:r w:rsidRPr="00896428">
        <w:rPr>
          <w:lang w:val="sq-AL"/>
        </w:rPr>
        <w:t>nspektore pranë Drejtorisë së Institucioneve të Varësisë dhe Profesioneve të Lira.</w:t>
      </w:r>
    </w:p>
    <w:p w:rsidR="004A75E7" w:rsidRPr="00896428" w:rsidRDefault="004A75E7" w:rsidP="004A75E7">
      <w:pPr>
        <w:pStyle w:val="Paragrafi"/>
        <w:rPr>
          <w:lang w:val="sq-AL"/>
        </w:rPr>
      </w:pPr>
      <w:r w:rsidRPr="00896428">
        <w:rPr>
          <w:lang w:val="sq-AL"/>
        </w:rPr>
        <w:t xml:space="preserve">2. Znj. Odeta Dervishi, </w:t>
      </w:r>
      <w:r>
        <w:rPr>
          <w:lang w:val="sq-AL"/>
        </w:rPr>
        <w:t>i</w:t>
      </w:r>
      <w:r w:rsidRPr="00896428">
        <w:rPr>
          <w:lang w:val="sq-AL"/>
        </w:rPr>
        <w:t>nspektore pranë Drejtorisë së Institucioneve të Varësisë dhe Profesioneve të Lira.</w:t>
      </w:r>
    </w:p>
    <w:p w:rsidR="004A75E7" w:rsidRPr="00896428" w:rsidRDefault="004A75E7" w:rsidP="004A75E7">
      <w:pPr>
        <w:pStyle w:val="Paragrafi"/>
        <w:rPr>
          <w:lang w:val="sq-AL"/>
        </w:rPr>
      </w:pPr>
      <w:r w:rsidRPr="00896428">
        <w:rPr>
          <w:lang w:val="sq-AL"/>
        </w:rPr>
        <w:t xml:space="preserve">3. Znj. Rezarta Koçi, </w:t>
      </w:r>
      <w:r>
        <w:rPr>
          <w:lang w:val="sq-AL"/>
        </w:rPr>
        <w:t>i</w:t>
      </w:r>
      <w:r w:rsidRPr="00896428">
        <w:rPr>
          <w:lang w:val="sq-AL"/>
        </w:rPr>
        <w:t>nspektore pranë Drejtorisë së Institucioneve të Varësisë dhe Profesioneve të Lira.</w:t>
      </w:r>
    </w:p>
    <w:p w:rsidR="004A75E7" w:rsidRPr="00896428" w:rsidRDefault="004A75E7" w:rsidP="004A75E7">
      <w:pPr>
        <w:pStyle w:val="Paragrafi"/>
        <w:rPr>
          <w:lang w:val="sq-AL"/>
        </w:rPr>
      </w:pPr>
      <w:r w:rsidRPr="00896428">
        <w:rPr>
          <w:lang w:val="sq-AL"/>
        </w:rPr>
        <w:t>4. Një përfaqësues i Dhomës Kombëtare të Noterisë.</w:t>
      </w:r>
    </w:p>
    <w:p w:rsidR="004A75E7" w:rsidRPr="00896428" w:rsidRDefault="004A75E7" w:rsidP="004A75E7">
      <w:pPr>
        <w:pStyle w:val="Paragrafi"/>
        <w:rPr>
          <w:lang w:val="sq-AL"/>
        </w:rPr>
      </w:pPr>
      <w:r w:rsidRPr="00896428">
        <w:rPr>
          <w:lang w:val="sq-AL"/>
        </w:rPr>
        <w:t>5. Një përfaqësues i Dhomës së Noterisë</w:t>
      </w:r>
      <w:r>
        <w:rPr>
          <w:lang w:val="sq-AL"/>
        </w:rPr>
        <w:t xml:space="preserve"> Durrës</w:t>
      </w:r>
      <w:r w:rsidRPr="00896428">
        <w:rPr>
          <w:lang w:val="sq-AL"/>
        </w:rPr>
        <w:t>.</w:t>
      </w:r>
    </w:p>
    <w:p w:rsidR="004A75E7" w:rsidRDefault="004A75E7" w:rsidP="004A75E7">
      <w:pPr>
        <w:pStyle w:val="Paragrafi"/>
        <w:rPr>
          <w:lang w:val="sq-AL"/>
        </w:rPr>
      </w:pPr>
      <w:r w:rsidRPr="00896428">
        <w:rPr>
          <w:lang w:val="sq-AL"/>
        </w:rPr>
        <w:t>III. Arkivi do të merret në dorëzim me procesverbal në bashkëpunim me Dhomën e Noterisë</w:t>
      </w:r>
      <w:r>
        <w:rPr>
          <w:lang w:val="sq-AL"/>
        </w:rPr>
        <w:t xml:space="preserve"> Durrës</w:t>
      </w:r>
      <w:r w:rsidRPr="00896428">
        <w:rPr>
          <w:lang w:val="sq-AL"/>
        </w:rPr>
        <w:t xml:space="preserve">. Arkivi do t’i jepet në ruajtje </w:t>
      </w:r>
      <w:r>
        <w:rPr>
          <w:lang w:val="sq-AL"/>
        </w:rPr>
        <w:t>dh</w:t>
      </w:r>
      <w:r w:rsidRPr="00896428">
        <w:rPr>
          <w:lang w:val="sq-AL"/>
        </w:rPr>
        <w:t>e administrim, brenda një afati 45</w:t>
      </w:r>
      <w:r>
        <w:rPr>
          <w:lang w:val="sq-AL"/>
        </w:rPr>
        <w:t>-</w:t>
      </w:r>
      <w:r w:rsidRPr="00896428">
        <w:rPr>
          <w:lang w:val="sq-AL"/>
        </w:rPr>
        <w:t>ditor, noterit Ervis Klari.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IV. Nxjerrjen jashtë përdorimi të vulave respekt</w:t>
      </w:r>
      <w:r>
        <w:rPr>
          <w:lang w:val="sq-AL"/>
        </w:rPr>
        <w:t>i</w:t>
      </w:r>
      <w:r w:rsidRPr="00896428">
        <w:rPr>
          <w:lang w:val="sq-AL"/>
        </w:rPr>
        <w:t xml:space="preserve">ve, vulës së thatë dhe vulës së njomë, të noterit Adem Klari, nga </w:t>
      </w:r>
      <w:r>
        <w:rPr>
          <w:lang w:val="sq-AL"/>
        </w:rPr>
        <w:t>k</w:t>
      </w:r>
      <w:r w:rsidRPr="00896428">
        <w:rPr>
          <w:lang w:val="sq-AL"/>
        </w:rPr>
        <w:t>omisioni i caktuar në pikën 2 të këtij urdhri.</w:t>
      </w:r>
    </w:p>
    <w:p w:rsidR="004A75E7" w:rsidRPr="00896428" w:rsidRDefault="004A75E7" w:rsidP="004A75E7">
      <w:pPr>
        <w:pStyle w:val="Paragrafi"/>
        <w:rPr>
          <w:lang w:val="sq-AL"/>
        </w:rPr>
      </w:pPr>
      <w:r w:rsidRPr="00896428">
        <w:rPr>
          <w:lang w:val="sq-AL"/>
        </w:rPr>
        <w:t xml:space="preserve">V. Të njoftohen menjëherë: institucionet e linjës, Dhoma Kombëtare e Noterisë, gjykatat e shkallës së parë dhe </w:t>
      </w:r>
      <w:r>
        <w:rPr>
          <w:lang w:val="sq-AL"/>
        </w:rPr>
        <w:t xml:space="preserve">të </w:t>
      </w:r>
      <w:r w:rsidRPr="00896428">
        <w:rPr>
          <w:lang w:val="sq-AL"/>
        </w:rPr>
        <w:t>apelit, Gjykata e Lartë, Gjykata Kushtetuese, Prokuroria e Përgjithshme dhe institucionet në varësi të Ministrisë së Drejtësisë.</w:t>
      </w:r>
    </w:p>
    <w:p w:rsidR="004A75E7" w:rsidRPr="00896428" w:rsidRDefault="004A75E7" w:rsidP="004A75E7">
      <w:pPr>
        <w:pStyle w:val="Paragrafi"/>
        <w:rPr>
          <w:lang w:val="sq-AL"/>
        </w:rPr>
      </w:pPr>
      <w:r w:rsidRPr="00896428">
        <w:rPr>
          <w:lang w:val="sq-AL"/>
        </w:rPr>
        <w:t>VI. Ngarkohet Drejtoria e Inspektimit të Institucioneve të Varësisë dhe Profesioneve të Lira pranë Ministrisë së Drejtësisë të marrë masat e nevojshme për zbatimin e këtij urdhri.</w:t>
      </w:r>
    </w:p>
    <w:p w:rsidR="004A75E7" w:rsidRPr="00896428" w:rsidRDefault="004A75E7" w:rsidP="004A75E7">
      <w:pPr>
        <w:pStyle w:val="Paragrafi"/>
        <w:rPr>
          <w:lang w:val="sq-AL"/>
        </w:rPr>
      </w:pPr>
      <w:r w:rsidRPr="00896428">
        <w:rPr>
          <w:lang w:val="sq-AL"/>
        </w:rPr>
        <w:t>Ky urdhër hyn në fuqi menjëherë.</w:t>
      </w:r>
    </w:p>
    <w:p w:rsidR="004A75E7" w:rsidRPr="00896428" w:rsidRDefault="004A75E7" w:rsidP="004A75E7">
      <w:pPr>
        <w:pStyle w:val="Paragrafi"/>
        <w:rPr>
          <w:lang w:val="sq-AL"/>
        </w:rPr>
      </w:pPr>
    </w:p>
    <w:p w:rsidR="004A75E7" w:rsidRPr="00896428" w:rsidRDefault="004A75E7" w:rsidP="004A75E7">
      <w:pPr>
        <w:pStyle w:val="Autoriteti"/>
        <w:rPr>
          <w:lang w:val="sq-AL"/>
        </w:rPr>
      </w:pPr>
      <w:r w:rsidRPr="00896428">
        <w:rPr>
          <w:lang w:val="sq-AL"/>
        </w:rPr>
        <w:t>MINISTRI I DREJTËSISË</w:t>
      </w:r>
    </w:p>
    <w:p w:rsidR="004A75E7" w:rsidRPr="00896428" w:rsidRDefault="004A75E7" w:rsidP="004A75E7">
      <w:pPr>
        <w:pStyle w:val="AutoritetiEmer"/>
        <w:rPr>
          <w:lang w:val="sq-AL"/>
        </w:rPr>
      </w:pPr>
      <w:r w:rsidRPr="00896428">
        <w:rPr>
          <w:lang w:val="sq-AL"/>
        </w:rPr>
        <w:t>Eduard Halimi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VENDIM</w:t>
      </w:r>
    </w:p>
    <w:p w:rsidR="004A75E7" w:rsidRPr="00896428" w:rsidRDefault="004A75E7" w:rsidP="004A75E7">
      <w:pPr>
        <w:pStyle w:val="NumriData"/>
        <w:rPr>
          <w:lang w:val="sq-AL"/>
        </w:rPr>
      </w:pPr>
      <w:r>
        <w:rPr>
          <w:lang w:val="sq-AL"/>
        </w:rPr>
        <w:t xml:space="preserve">Nr. </w:t>
      </w:r>
      <w:r w:rsidRPr="00896428">
        <w:rPr>
          <w:lang w:val="sq-AL"/>
        </w:rPr>
        <w:t>24, datë 29.5.2013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NË EMËR TË REPUBLIKËS SË SHQIPËRISË</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Gjykata Kushtetuese e Republikës së Shqipërisë, e përbërë nga:</w:t>
      </w:r>
    </w:p>
    <w:p w:rsidR="004A75E7" w:rsidRPr="00896428" w:rsidRDefault="004A75E7" w:rsidP="004A75E7">
      <w:pPr>
        <w:pStyle w:val="Paragrafi"/>
        <w:rPr>
          <w:lang w:val="sq-AL"/>
        </w:rPr>
      </w:pPr>
      <w:r w:rsidRPr="00896428">
        <w:rPr>
          <w:lang w:val="sq-AL"/>
        </w:rPr>
        <w:t>Bashkim Dedja</w:t>
      </w:r>
      <w:r w:rsidRPr="00896428">
        <w:rPr>
          <w:lang w:val="sq-AL"/>
        </w:rPr>
        <w:tab/>
      </w:r>
      <w:r w:rsidRPr="00896428">
        <w:rPr>
          <w:lang w:val="sq-AL"/>
        </w:rPr>
        <w:tab/>
      </w:r>
      <w:r>
        <w:rPr>
          <w:lang w:val="sq-AL"/>
        </w:rPr>
        <w:t>k</w:t>
      </w:r>
      <w:r w:rsidRPr="00896428">
        <w:rPr>
          <w:lang w:val="sq-AL"/>
        </w:rPr>
        <w:t>ryetar</w:t>
      </w:r>
      <w:r>
        <w:rPr>
          <w:lang w:val="sq-AL"/>
        </w:rPr>
        <w:t xml:space="preserve"> </w:t>
      </w:r>
      <w:r w:rsidRPr="00896428">
        <w:rPr>
          <w:lang w:val="sq-AL"/>
        </w:rPr>
        <w:t>i Gjykatës Kushtetuese</w:t>
      </w:r>
    </w:p>
    <w:p w:rsidR="004A75E7" w:rsidRPr="00896428" w:rsidRDefault="004A75E7" w:rsidP="004A75E7">
      <w:pPr>
        <w:pStyle w:val="Paragrafi"/>
        <w:rPr>
          <w:lang w:val="sq-AL"/>
        </w:rPr>
      </w:pPr>
      <w:r w:rsidRPr="00896428">
        <w:rPr>
          <w:lang w:val="sq-AL"/>
        </w:rPr>
        <w:t>Sokol Berberi</w:t>
      </w:r>
      <w:r w:rsidRPr="00896428">
        <w:rPr>
          <w:lang w:val="sq-AL"/>
        </w:rPr>
        <w:tab/>
      </w:r>
      <w:r w:rsidRPr="00896428">
        <w:rPr>
          <w:lang w:val="sq-AL"/>
        </w:rPr>
        <w:tab/>
      </w:r>
      <w:r>
        <w:rPr>
          <w:lang w:val="sq-AL"/>
        </w:rPr>
        <w:t>a</w:t>
      </w:r>
      <w:r w:rsidRPr="00896428">
        <w:rPr>
          <w:lang w:val="sq-AL"/>
        </w:rPr>
        <w:t>nëtar</w:t>
      </w:r>
      <w:r>
        <w:rPr>
          <w:lang w:val="sq-AL"/>
        </w:rPr>
        <w:t xml:space="preserve"> </w:t>
      </w:r>
      <w:r w:rsidRPr="00896428">
        <w:rPr>
          <w:lang w:val="sq-AL"/>
        </w:rPr>
        <w:t>i</w:t>
      </w:r>
      <w:r w:rsidRPr="00896428">
        <w:rPr>
          <w:lang w:val="sq-AL"/>
        </w:rPr>
        <w:tab/>
      </w:r>
      <w:r>
        <w:rPr>
          <w:lang w:val="sq-AL"/>
        </w:rPr>
        <w:tab/>
      </w:r>
      <w:r w:rsidRPr="00896428">
        <w:rPr>
          <w:lang w:val="sq-AL"/>
        </w:rPr>
        <w:t>“</w:t>
      </w:r>
      <w:r w:rsidRPr="00896428">
        <w:rPr>
          <w:lang w:val="sq-AL"/>
        </w:rPr>
        <w:tab/>
        <w:t>“</w:t>
      </w:r>
    </w:p>
    <w:p w:rsidR="004A75E7" w:rsidRPr="00896428" w:rsidRDefault="004A75E7" w:rsidP="004A75E7">
      <w:pPr>
        <w:pStyle w:val="Paragrafi"/>
        <w:rPr>
          <w:lang w:val="sq-AL"/>
        </w:rPr>
      </w:pPr>
      <w:r w:rsidRPr="00896428">
        <w:rPr>
          <w:lang w:val="sq-AL"/>
        </w:rPr>
        <w:t>Vitore Tusha</w:t>
      </w:r>
      <w:r w:rsidRPr="00896428">
        <w:rPr>
          <w:lang w:val="sq-AL"/>
        </w:rPr>
        <w:tab/>
      </w:r>
      <w:r w:rsidRPr="00896428">
        <w:rPr>
          <w:lang w:val="sq-AL"/>
        </w:rPr>
        <w:tab/>
      </w:r>
      <w:r>
        <w:rPr>
          <w:lang w:val="sq-AL"/>
        </w:rPr>
        <w:t>a</w:t>
      </w:r>
      <w:r w:rsidRPr="00896428">
        <w:rPr>
          <w:lang w:val="sq-AL"/>
        </w:rPr>
        <w:t xml:space="preserve">nëtare e </w:t>
      </w:r>
      <w:r w:rsidRPr="00896428">
        <w:rPr>
          <w:lang w:val="sq-AL"/>
        </w:rPr>
        <w:tab/>
        <w:t>“</w:t>
      </w:r>
      <w:r w:rsidRPr="00896428">
        <w:rPr>
          <w:lang w:val="sq-AL"/>
        </w:rPr>
        <w:tab/>
        <w:t>“</w:t>
      </w:r>
    </w:p>
    <w:p w:rsidR="004A75E7" w:rsidRPr="00896428" w:rsidRDefault="004A75E7" w:rsidP="004A75E7">
      <w:pPr>
        <w:pStyle w:val="Paragrafi"/>
        <w:rPr>
          <w:lang w:val="sq-AL"/>
        </w:rPr>
      </w:pPr>
      <w:r w:rsidRPr="00896428">
        <w:rPr>
          <w:lang w:val="sq-AL"/>
        </w:rPr>
        <w:t>Altina Xhoxhaj</w:t>
      </w:r>
      <w:r w:rsidRPr="00896428">
        <w:rPr>
          <w:lang w:val="sq-AL"/>
        </w:rPr>
        <w:tab/>
        <w:t xml:space="preserve"> </w:t>
      </w:r>
      <w:r w:rsidRPr="00896428">
        <w:rPr>
          <w:lang w:val="sq-AL"/>
        </w:rPr>
        <w:tab/>
      </w:r>
      <w:r>
        <w:rPr>
          <w:lang w:val="sq-AL"/>
        </w:rPr>
        <w:t>a</w:t>
      </w:r>
      <w:r w:rsidRPr="00896428">
        <w:rPr>
          <w:lang w:val="sq-AL"/>
        </w:rPr>
        <w:t xml:space="preserve">nëtare e </w:t>
      </w:r>
      <w:r w:rsidRPr="00896428">
        <w:rPr>
          <w:lang w:val="sq-AL"/>
        </w:rPr>
        <w:tab/>
        <w:t>“</w:t>
      </w:r>
      <w:r w:rsidRPr="00896428">
        <w:rPr>
          <w:lang w:val="sq-AL"/>
        </w:rPr>
        <w:tab/>
        <w:t>“</w:t>
      </w:r>
    </w:p>
    <w:p w:rsidR="004A75E7" w:rsidRPr="00896428" w:rsidRDefault="004A75E7" w:rsidP="004A75E7">
      <w:pPr>
        <w:pStyle w:val="Paragrafi"/>
        <w:rPr>
          <w:lang w:val="sq-AL"/>
        </w:rPr>
      </w:pPr>
      <w:r w:rsidRPr="00896428">
        <w:rPr>
          <w:lang w:val="sq-AL"/>
        </w:rPr>
        <w:t>Fatmir Hoxha</w:t>
      </w:r>
      <w:r w:rsidRPr="00896428">
        <w:rPr>
          <w:lang w:val="sq-AL"/>
        </w:rPr>
        <w:tab/>
      </w:r>
      <w:r w:rsidRPr="00896428">
        <w:rPr>
          <w:lang w:val="sq-AL"/>
        </w:rPr>
        <w:tab/>
      </w:r>
      <w:r>
        <w:rPr>
          <w:lang w:val="sq-AL"/>
        </w:rPr>
        <w:t>a</w:t>
      </w:r>
      <w:r w:rsidRPr="00896428">
        <w:rPr>
          <w:lang w:val="sq-AL"/>
        </w:rPr>
        <w:t>nëtar</w:t>
      </w:r>
      <w:r>
        <w:rPr>
          <w:lang w:val="sq-AL"/>
        </w:rPr>
        <w:t xml:space="preserve"> </w:t>
      </w:r>
      <w:r w:rsidRPr="00896428">
        <w:rPr>
          <w:lang w:val="sq-AL"/>
        </w:rPr>
        <w:t>i</w:t>
      </w:r>
      <w:r w:rsidRPr="00896428">
        <w:rPr>
          <w:lang w:val="sq-AL"/>
        </w:rPr>
        <w:tab/>
      </w:r>
      <w:r>
        <w:rPr>
          <w:lang w:val="sq-AL"/>
        </w:rPr>
        <w:tab/>
      </w:r>
      <w:r w:rsidRPr="00896428">
        <w:rPr>
          <w:lang w:val="sq-AL"/>
        </w:rPr>
        <w:t>“</w:t>
      </w:r>
      <w:r w:rsidRPr="00896428">
        <w:rPr>
          <w:lang w:val="sq-AL"/>
        </w:rPr>
        <w:tab/>
        <w:t>“</w:t>
      </w:r>
    </w:p>
    <w:p w:rsidR="004A75E7" w:rsidRPr="00896428" w:rsidRDefault="004A75E7" w:rsidP="004A75E7">
      <w:pPr>
        <w:pStyle w:val="Paragrafi"/>
        <w:rPr>
          <w:lang w:val="sq-AL"/>
        </w:rPr>
      </w:pPr>
      <w:r w:rsidRPr="00896428">
        <w:rPr>
          <w:lang w:val="sq-AL"/>
        </w:rPr>
        <w:t>Gani Dizdari</w:t>
      </w:r>
      <w:r w:rsidRPr="00896428">
        <w:rPr>
          <w:lang w:val="sq-AL"/>
        </w:rPr>
        <w:tab/>
      </w:r>
      <w:r w:rsidRPr="00896428">
        <w:rPr>
          <w:lang w:val="sq-AL"/>
        </w:rPr>
        <w:tab/>
      </w:r>
      <w:r>
        <w:rPr>
          <w:lang w:val="sq-AL"/>
        </w:rPr>
        <w:t>a</w:t>
      </w:r>
      <w:r w:rsidRPr="00896428">
        <w:rPr>
          <w:lang w:val="sq-AL"/>
        </w:rPr>
        <w:t>nëtar</w:t>
      </w:r>
      <w:r>
        <w:rPr>
          <w:lang w:val="sq-AL"/>
        </w:rPr>
        <w:t xml:space="preserve"> </w:t>
      </w:r>
      <w:r w:rsidRPr="00896428">
        <w:rPr>
          <w:lang w:val="sq-AL"/>
        </w:rPr>
        <w:t>i</w:t>
      </w:r>
      <w:r w:rsidRPr="00896428">
        <w:rPr>
          <w:lang w:val="sq-AL"/>
        </w:rPr>
        <w:tab/>
      </w:r>
      <w:r>
        <w:rPr>
          <w:lang w:val="sq-AL"/>
        </w:rPr>
        <w:tab/>
      </w:r>
      <w:r w:rsidRPr="00896428">
        <w:rPr>
          <w:lang w:val="sq-AL"/>
        </w:rPr>
        <w:t>“</w:t>
      </w:r>
      <w:r w:rsidRPr="00896428">
        <w:rPr>
          <w:lang w:val="sq-AL"/>
        </w:rPr>
        <w:tab/>
        <w:t>“</w:t>
      </w:r>
    </w:p>
    <w:p w:rsidR="004A75E7" w:rsidRPr="00896428" w:rsidRDefault="004A75E7" w:rsidP="004A75E7">
      <w:pPr>
        <w:pStyle w:val="Paragrafi"/>
        <w:rPr>
          <w:lang w:val="sq-AL"/>
        </w:rPr>
      </w:pPr>
      <w:r w:rsidRPr="00896428">
        <w:rPr>
          <w:lang w:val="sq-AL"/>
        </w:rPr>
        <w:t>Besnik Imeraj</w:t>
      </w:r>
      <w:r w:rsidRPr="00896428">
        <w:rPr>
          <w:lang w:val="sq-AL"/>
        </w:rPr>
        <w:tab/>
      </w:r>
      <w:r w:rsidRPr="00896428">
        <w:rPr>
          <w:lang w:val="sq-AL"/>
        </w:rPr>
        <w:tab/>
      </w:r>
      <w:r>
        <w:rPr>
          <w:lang w:val="sq-AL"/>
        </w:rPr>
        <w:t>a</w:t>
      </w:r>
      <w:r w:rsidRPr="00896428">
        <w:rPr>
          <w:lang w:val="sq-AL"/>
        </w:rPr>
        <w:t>nëtar</w:t>
      </w:r>
      <w:r>
        <w:rPr>
          <w:lang w:val="sq-AL"/>
        </w:rPr>
        <w:t xml:space="preserve"> </w:t>
      </w:r>
      <w:r w:rsidRPr="00896428">
        <w:rPr>
          <w:lang w:val="sq-AL"/>
        </w:rPr>
        <w:t>i</w:t>
      </w:r>
      <w:r w:rsidRPr="00896428">
        <w:rPr>
          <w:lang w:val="sq-AL"/>
        </w:rPr>
        <w:tab/>
      </w:r>
      <w:r>
        <w:rPr>
          <w:lang w:val="sq-AL"/>
        </w:rPr>
        <w:tab/>
      </w:r>
      <w:r w:rsidRPr="00896428">
        <w:rPr>
          <w:lang w:val="sq-AL"/>
        </w:rPr>
        <w:t>“</w:t>
      </w:r>
      <w:r w:rsidRPr="00896428">
        <w:rPr>
          <w:lang w:val="sq-AL"/>
        </w:rPr>
        <w:tab/>
        <w:t>“</w:t>
      </w:r>
    </w:p>
    <w:p w:rsidR="004A75E7" w:rsidRPr="00896428" w:rsidRDefault="004A75E7" w:rsidP="004A75E7">
      <w:pPr>
        <w:pStyle w:val="Paragrafi"/>
        <w:rPr>
          <w:lang w:val="sq-AL"/>
        </w:rPr>
      </w:pPr>
      <w:r w:rsidRPr="00896428">
        <w:rPr>
          <w:lang w:val="sq-AL"/>
        </w:rPr>
        <w:t>Fatos Lulo</w:t>
      </w:r>
      <w:r w:rsidRPr="00896428">
        <w:rPr>
          <w:lang w:val="sq-AL"/>
        </w:rPr>
        <w:tab/>
      </w:r>
      <w:r w:rsidRPr="00896428">
        <w:rPr>
          <w:lang w:val="sq-AL"/>
        </w:rPr>
        <w:tab/>
      </w:r>
      <w:r>
        <w:rPr>
          <w:lang w:val="sq-AL"/>
        </w:rPr>
        <w:t>a</w:t>
      </w:r>
      <w:r w:rsidRPr="00896428">
        <w:rPr>
          <w:lang w:val="sq-AL"/>
        </w:rPr>
        <w:t>nëtar</w:t>
      </w:r>
      <w:r>
        <w:rPr>
          <w:lang w:val="sq-AL"/>
        </w:rPr>
        <w:t xml:space="preserve"> </w:t>
      </w:r>
      <w:r w:rsidRPr="00896428">
        <w:rPr>
          <w:lang w:val="sq-AL"/>
        </w:rPr>
        <w:t>i</w:t>
      </w:r>
      <w:r w:rsidRPr="00896428">
        <w:rPr>
          <w:lang w:val="sq-AL"/>
        </w:rPr>
        <w:tab/>
      </w:r>
      <w:r>
        <w:rPr>
          <w:lang w:val="sq-AL"/>
        </w:rPr>
        <w:tab/>
      </w:r>
      <w:r w:rsidRPr="00896428">
        <w:rPr>
          <w:lang w:val="sq-AL"/>
        </w:rPr>
        <w:t>“</w:t>
      </w:r>
      <w:r w:rsidRPr="00896428">
        <w:rPr>
          <w:lang w:val="sq-AL"/>
        </w:rPr>
        <w:tab/>
        <w:t>“</w:t>
      </w:r>
    </w:p>
    <w:p w:rsidR="004A75E7" w:rsidRPr="00896428" w:rsidRDefault="004A75E7" w:rsidP="004A75E7">
      <w:pPr>
        <w:pStyle w:val="Paragrafi"/>
        <w:rPr>
          <w:lang w:val="sq-AL"/>
        </w:rPr>
      </w:pPr>
      <w:r w:rsidRPr="00896428">
        <w:rPr>
          <w:lang w:val="sq-AL"/>
        </w:rPr>
        <w:t>Vladimir Kristo</w:t>
      </w:r>
      <w:r w:rsidRPr="00896428">
        <w:rPr>
          <w:lang w:val="sq-AL"/>
        </w:rPr>
        <w:tab/>
      </w:r>
      <w:r w:rsidRPr="00896428">
        <w:rPr>
          <w:lang w:val="sq-AL"/>
        </w:rPr>
        <w:tab/>
      </w:r>
      <w:r>
        <w:rPr>
          <w:lang w:val="sq-AL"/>
        </w:rPr>
        <w:t>a</w:t>
      </w:r>
      <w:r w:rsidRPr="00896428">
        <w:rPr>
          <w:lang w:val="sq-AL"/>
        </w:rPr>
        <w:t>nëtar</w:t>
      </w:r>
      <w:r>
        <w:rPr>
          <w:lang w:val="sq-AL"/>
        </w:rPr>
        <w:t xml:space="preserve"> </w:t>
      </w:r>
      <w:r w:rsidRPr="00896428">
        <w:rPr>
          <w:lang w:val="sq-AL"/>
        </w:rPr>
        <w:t>i</w:t>
      </w:r>
      <w:r w:rsidRPr="00896428">
        <w:rPr>
          <w:lang w:val="sq-AL"/>
        </w:rPr>
        <w:tab/>
      </w:r>
      <w:r>
        <w:rPr>
          <w:lang w:val="sq-AL"/>
        </w:rPr>
        <w:tab/>
      </w:r>
      <w:r w:rsidRPr="00896428">
        <w:rPr>
          <w:lang w:val="sq-AL"/>
        </w:rPr>
        <w:t>“</w:t>
      </w:r>
      <w:r w:rsidRPr="00896428">
        <w:rPr>
          <w:lang w:val="sq-AL"/>
        </w:rPr>
        <w:tab/>
        <w:t>“</w:t>
      </w:r>
    </w:p>
    <w:p w:rsidR="004A75E7" w:rsidRPr="00896428" w:rsidRDefault="004A75E7" w:rsidP="004A75E7">
      <w:pPr>
        <w:pStyle w:val="Paragrafi"/>
        <w:rPr>
          <w:lang w:val="sq-AL"/>
        </w:rPr>
      </w:pPr>
      <w:r w:rsidRPr="00896428">
        <w:rPr>
          <w:lang w:val="sq-AL"/>
        </w:rPr>
        <w:t>me sekret</w:t>
      </w:r>
      <w:r>
        <w:rPr>
          <w:lang w:val="sq-AL"/>
        </w:rPr>
        <w:t>are Blerina Basha, në datën 28.</w:t>
      </w:r>
      <w:r w:rsidRPr="00896428">
        <w:rPr>
          <w:lang w:val="sq-AL"/>
        </w:rPr>
        <w:t xml:space="preserve">5.2013, mori në shqyrtim në seancë gjyqësore, mbi bazë dokumentesh, çështjen </w:t>
      </w:r>
      <w:r>
        <w:rPr>
          <w:lang w:val="sq-AL"/>
        </w:rPr>
        <w:t xml:space="preserve">nr. </w:t>
      </w:r>
      <w:r w:rsidRPr="00896428">
        <w:rPr>
          <w:lang w:val="sq-AL"/>
        </w:rPr>
        <w:t>17 Akti, që i përket:</w:t>
      </w:r>
    </w:p>
    <w:p w:rsidR="004A75E7" w:rsidRPr="00896428" w:rsidRDefault="004A75E7" w:rsidP="004A75E7">
      <w:pPr>
        <w:pStyle w:val="Paragrafi"/>
        <w:rPr>
          <w:lang w:val="sq-AL"/>
        </w:rPr>
      </w:pPr>
      <w:r w:rsidRPr="00896428">
        <w:rPr>
          <w:lang w:val="sq-AL"/>
        </w:rPr>
        <w:t>KËRKUES: Feta Bundo</w:t>
      </w:r>
    </w:p>
    <w:p w:rsidR="004A75E7" w:rsidRPr="00896428" w:rsidRDefault="004A75E7" w:rsidP="004A75E7">
      <w:pPr>
        <w:pStyle w:val="Paragrafi"/>
        <w:rPr>
          <w:lang w:val="sq-AL"/>
        </w:rPr>
      </w:pPr>
      <w:r w:rsidRPr="00896428">
        <w:rPr>
          <w:lang w:val="sq-AL"/>
        </w:rPr>
        <w:t>SUBJEKTE TË INTERESUARA: Drejtoria e Përgjithshme e Doganave</w:t>
      </w:r>
      <w:r>
        <w:rPr>
          <w:lang w:val="sq-AL"/>
        </w:rPr>
        <w:t>,</w:t>
      </w:r>
      <w:r w:rsidRPr="00896428">
        <w:rPr>
          <w:lang w:val="sq-AL"/>
        </w:rPr>
        <w:t xml:space="preserve"> Zyra Përmbarimore Tiranë</w:t>
      </w:r>
    </w:p>
    <w:p w:rsidR="004A75E7" w:rsidRPr="00896428" w:rsidRDefault="004A75E7" w:rsidP="004A75E7">
      <w:pPr>
        <w:pStyle w:val="Paragrafi"/>
        <w:rPr>
          <w:lang w:val="sq-AL"/>
        </w:rPr>
      </w:pPr>
      <w:r w:rsidRPr="00896428">
        <w:rPr>
          <w:lang w:val="sq-AL"/>
        </w:rPr>
        <w:t xml:space="preserve">OBJEKTI: Ndreqje gabimi në shkrim, në vendimin </w:t>
      </w:r>
      <w:r>
        <w:rPr>
          <w:lang w:val="sq-AL"/>
        </w:rPr>
        <w:t>nr. 12, datë 16.</w:t>
      </w:r>
      <w:r w:rsidRPr="00896428">
        <w:rPr>
          <w:lang w:val="sq-AL"/>
        </w:rPr>
        <w:t>4.2013 të Gjykatës Kushtetuese të Republikës së Shqipërisë.</w:t>
      </w:r>
    </w:p>
    <w:p w:rsidR="004A75E7" w:rsidRPr="00896428" w:rsidRDefault="004A75E7" w:rsidP="004A75E7">
      <w:pPr>
        <w:pStyle w:val="Paragrafi"/>
        <w:rPr>
          <w:lang w:val="sq-AL"/>
        </w:rPr>
      </w:pPr>
      <w:r w:rsidRPr="00896428">
        <w:rPr>
          <w:lang w:val="sq-AL"/>
        </w:rPr>
        <w:t xml:space="preserve">BAZA LIGJORE: Neni 80, pika 2 e ligjit </w:t>
      </w:r>
      <w:r>
        <w:rPr>
          <w:lang w:val="sq-AL"/>
        </w:rPr>
        <w:t>nr. 8577, datë 10.</w:t>
      </w:r>
      <w:r w:rsidRPr="00896428">
        <w:rPr>
          <w:lang w:val="sq-AL"/>
        </w:rPr>
        <w:t xml:space="preserve">2.2000 “Për organizimin dhe funksionimin e Gjykatës Kushtetuese të Republikës së Shqipërisë”. </w:t>
      </w:r>
    </w:p>
    <w:p w:rsidR="004A75E7" w:rsidRPr="00D56D4B" w:rsidRDefault="004A75E7" w:rsidP="004A75E7">
      <w:pPr>
        <w:pStyle w:val="Paragrafi"/>
        <w:rPr>
          <w:sz w:val="16"/>
          <w:lang w:val="sq-AL"/>
        </w:rPr>
      </w:pPr>
      <w:r w:rsidRPr="00896428">
        <w:rPr>
          <w:lang w:val="sq-AL"/>
        </w:rPr>
        <w:tab/>
      </w:r>
    </w:p>
    <w:p w:rsidR="004A75E7" w:rsidRPr="00896428" w:rsidRDefault="004A75E7" w:rsidP="004A75E7">
      <w:pPr>
        <w:pStyle w:val="VENDOSI"/>
        <w:rPr>
          <w:lang w:val="sq-AL"/>
        </w:rPr>
      </w:pPr>
      <w:r w:rsidRPr="00896428">
        <w:rPr>
          <w:lang w:val="sq-AL"/>
        </w:rPr>
        <w:t>GJYKATA KUSHTETUESE,</w:t>
      </w:r>
    </w:p>
    <w:p w:rsidR="004A75E7" w:rsidRPr="00D56D4B" w:rsidRDefault="004A75E7" w:rsidP="004A75E7">
      <w:pPr>
        <w:pStyle w:val="Paragrafi"/>
        <w:rPr>
          <w:sz w:val="18"/>
          <w:lang w:val="sq-AL"/>
        </w:rPr>
      </w:pPr>
    </w:p>
    <w:p w:rsidR="004A75E7" w:rsidRPr="00896428" w:rsidRDefault="004A75E7" w:rsidP="004A75E7">
      <w:pPr>
        <w:pStyle w:val="Paragrafi"/>
        <w:rPr>
          <w:lang w:val="sq-AL"/>
        </w:rPr>
      </w:pPr>
      <w:r w:rsidRPr="00896428">
        <w:rPr>
          <w:lang w:val="sq-AL"/>
        </w:rPr>
        <w:t>Pasi dëgjoi relatorin e çështjes, Vladimir Kristo, shqyrtoi kërkesën e paraqitur dhe diskutoi çështjen në tërësi:</w:t>
      </w:r>
    </w:p>
    <w:p w:rsidR="004A75E7" w:rsidRPr="00D56D4B" w:rsidRDefault="004A75E7" w:rsidP="004A75E7">
      <w:pPr>
        <w:pStyle w:val="Paragrafi"/>
        <w:rPr>
          <w:sz w:val="16"/>
          <w:lang w:val="sq-AL"/>
        </w:rPr>
      </w:pPr>
    </w:p>
    <w:p w:rsidR="004A75E7" w:rsidRPr="00896428" w:rsidRDefault="004A75E7" w:rsidP="004A75E7">
      <w:pPr>
        <w:pStyle w:val="VENDOSI"/>
        <w:rPr>
          <w:lang w:val="sq-AL"/>
        </w:rPr>
      </w:pPr>
      <w:r w:rsidRPr="00896428">
        <w:rPr>
          <w:lang w:val="sq-AL"/>
        </w:rPr>
        <w:t>VËREN:</w:t>
      </w:r>
    </w:p>
    <w:p w:rsidR="004A75E7" w:rsidRPr="00896428" w:rsidRDefault="004A75E7" w:rsidP="004A75E7">
      <w:pPr>
        <w:pStyle w:val="VENDOSI"/>
        <w:rPr>
          <w:lang w:val="sq-AL"/>
        </w:rPr>
      </w:pPr>
      <w:r w:rsidRPr="00896428">
        <w:rPr>
          <w:lang w:val="sq-AL"/>
        </w:rPr>
        <w:t>I</w:t>
      </w:r>
    </w:p>
    <w:p w:rsidR="004A75E7" w:rsidRPr="00D56D4B" w:rsidRDefault="004A75E7" w:rsidP="004A75E7">
      <w:pPr>
        <w:pStyle w:val="Paragrafi"/>
        <w:rPr>
          <w:sz w:val="18"/>
          <w:lang w:val="sq-AL"/>
        </w:rPr>
      </w:pPr>
    </w:p>
    <w:p w:rsidR="004A75E7" w:rsidRPr="00490E94" w:rsidRDefault="004A75E7" w:rsidP="004A75E7">
      <w:pPr>
        <w:pStyle w:val="Paragrafi"/>
        <w:rPr>
          <w:lang w:val="sq-AL"/>
        </w:rPr>
      </w:pPr>
      <w:r w:rsidRPr="00896428">
        <w:rPr>
          <w:lang w:val="sq-AL"/>
        </w:rPr>
        <w:t xml:space="preserve">1. </w:t>
      </w:r>
      <w:r w:rsidRPr="00490E94">
        <w:rPr>
          <w:lang w:val="sq-AL"/>
        </w:rPr>
        <w:t>Kërkuesi Feta Bundo i është drejtuar me kërkesë Gjykatës Kushtetuese, me objekt: “Konstatimi i cenimit të së drejtës për një proces të rregullt ligjor, si rrjedhojë e mosekzekutimit të vendimit të formës së prerë brenda një afati të arsyeshëm”.</w:t>
      </w:r>
    </w:p>
    <w:p w:rsidR="004A75E7" w:rsidRPr="00896428" w:rsidRDefault="004A75E7" w:rsidP="004A75E7">
      <w:pPr>
        <w:pStyle w:val="Paragrafi"/>
        <w:rPr>
          <w:lang w:val="sq-AL"/>
        </w:rPr>
      </w:pPr>
      <w:r w:rsidRPr="00896428">
        <w:rPr>
          <w:lang w:val="sq-AL"/>
        </w:rPr>
        <w:t xml:space="preserve">2. Gjykata Kushtetuese, me vendimin </w:t>
      </w:r>
      <w:r>
        <w:rPr>
          <w:lang w:val="sq-AL"/>
        </w:rPr>
        <w:t>nr. 12, datë 16.</w:t>
      </w:r>
      <w:r w:rsidRPr="00896428">
        <w:rPr>
          <w:lang w:val="sq-AL"/>
        </w:rPr>
        <w:t xml:space="preserve">4.2013, ka vendosur: </w:t>
      </w:r>
    </w:p>
    <w:p w:rsidR="004A75E7" w:rsidRPr="00EB6DDD" w:rsidRDefault="004A75E7" w:rsidP="004A75E7">
      <w:pPr>
        <w:pStyle w:val="Paragrafi"/>
        <w:rPr>
          <w:i/>
          <w:lang w:val="sq-AL"/>
        </w:rPr>
      </w:pPr>
      <w:r w:rsidRPr="00EB6DDD">
        <w:rPr>
          <w:i/>
          <w:lang w:val="sq-AL"/>
        </w:rPr>
        <w:t>“Konstatimin e cenimit të së drejtës për një proces të rregullt ligjor, si rrjedhojë e mosekzekutimit të vendimit gjyqësor të formës së prerë nr. 17, datë 15.3.2006 të Gjykatës së Apelit Tiranë brenda një afati të arsyeshëm”.</w:t>
      </w:r>
    </w:p>
    <w:p w:rsidR="004A75E7" w:rsidRPr="00896428" w:rsidRDefault="004A75E7" w:rsidP="004A75E7">
      <w:pPr>
        <w:pStyle w:val="Paragrafi"/>
        <w:rPr>
          <w:lang w:val="sq-AL"/>
        </w:rPr>
      </w:pPr>
      <w:r w:rsidRPr="00896428">
        <w:rPr>
          <w:lang w:val="sq-AL"/>
        </w:rPr>
        <w:t>3. Pas zbardhjes së vendimit, kërkuesi i është drejtuar me kërkesë Gjykatës Kushtetuese, me objekt:</w:t>
      </w:r>
      <w:r>
        <w:rPr>
          <w:lang w:val="sq-AL"/>
        </w:rPr>
        <w:t xml:space="preserve"> </w:t>
      </w:r>
      <w:r w:rsidRPr="00EB6DDD">
        <w:rPr>
          <w:i/>
          <w:lang w:val="sq-AL"/>
        </w:rPr>
        <w:t>“Ndreqje gabimi në vendimin nr. 12, datë 16.4.2013 të Gjykatës Kushtetuese”.</w:t>
      </w:r>
      <w:r w:rsidRPr="00896428">
        <w:rPr>
          <w:lang w:val="sq-AL"/>
        </w:rPr>
        <w:t xml:space="preserve"> </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II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4. Gjykata Kushtetuese, </w:t>
      </w:r>
      <w:r>
        <w:rPr>
          <w:lang w:val="sq-AL"/>
        </w:rPr>
        <w:t>pasi administroi vendimin nr 12.</w:t>
      </w:r>
      <w:r w:rsidRPr="00896428">
        <w:rPr>
          <w:lang w:val="sq-AL"/>
        </w:rPr>
        <w:t xml:space="preserve"> datë 16.04.2013, konstaton se janë bërë gabime materiale dhe konkretisht:</w:t>
      </w:r>
    </w:p>
    <w:p w:rsidR="004A75E7" w:rsidRPr="00896428" w:rsidRDefault="004A75E7" w:rsidP="004A75E7">
      <w:pPr>
        <w:pStyle w:val="Paragrafi"/>
        <w:rPr>
          <w:lang w:val="sq-AL"/>
        </w:rPr>
      </w:pPr>
      <w:r w:rsidRPr="00896428">
        <w:rPr>
          <w:lang w:val="sq-AL"/>
        </w:rPr>
        <w:t xml:space="preserve">- në faqen 3, pika 4, në vend të </w:t>
      </w:r>
      <w:r w:rsidRPr="009408D4">
        <w:rPr>
          <w:b/>
          <w:lang w:val="sq-AL"/>
        </w:rPr>
        <w:t>“vendim nr. 17, datë 15.3.2005”</w:t>
      </w:r>
      <w:r w:rsidRPr="00896428">
        <w:rPr>
          <w:lang w:val="sq-AL"/>
        </w:rPr>
        <w:t xml:space="preserve"> duhet të ishte shkruar </w:t>
      </w:r>
      <w:r w:rsidRPr="009408D4">
        <w:rPr>
          <w:b/>
          <w:lang w:val="sq-AL"/>
        </w:rPr>
        <w:t>“vendim nr. 17, datë 15.3.2006”</w:t>
      </w:r>
      <w:r w:rsidRPr="00896428">
        <w:rPr>
          <w:lang w:val="sq-AL"/>
        </w:rPr>
        <w:t xml:space="preserve">; </w:t>
      </w:r>
    </w:p>
    <w:p w:rsidR="004A75E7" w:rsidRPr="009408D4" w:rsidRDefault="004A75E7" w:rsidP="004A75E7">
      <w:pPr>
        <w:pStyle w:val="Paragrafi"/>
        <w:rPr>
          <w:b/>
          <w:lang w:val="sq-AL"/>
        </w:rPr>
      </w:pPr>
      <w:r w:rsidRPr="00896428">
        <w:rPr>
          <w:lang w:val="sq-AL"/>
        </w:rPr>
        <w:t xml:space="preserve">- në faqen 11 të vendimit, në dispozitiv është shkruar </w:t>
      </w:r>
      <w:r w:rsidRPr="009408D4">
        <w:rPr>
          <w:b/>
          <w:lang w:val="sq-AL"/>
        </w:rPr>
        <w:t>“vendimit nr. 4894, datë 14.6.2010 të Gjykatës së Rrethit Gjyqësor Tiranë”</w:t>
      </w:r>
      <w:r w:rsidRPr="00896428">
        <w:rPr>
          <w:lang w:val="sq-AL"/>
        </w:rPr>
        <w:t xml:space="preserve">, duhet të ishte </w:t>
      </w:r>
      <w:r w:rsidRPr="009408D4">
        <w:rPr>
          <w:b/>
          <w:lang w:val="sq-AL"/>
        </w:rPr>
        <w:t>“vendimit nr. 17, datë 15.3.2006 të Gjykatës së Apelit Tiranë”.</w:t>
      </w:r>
    </w:p>
    <w:p w:rsidR="004A75E7" w:rsidRPr="009408D4" w:rsidRDefault="004A75E7" w:rsidP="004A75E7">
      <w:pPr>
        <w:pStyle w:val="Paragrafi"/>
        <w:rPr>
          <w:b/>
          <w:lang w:val="sq-AL"/>
        </w:rPr>
      </w:pPr>
    </w:p>
    <w:p w:rsidR="004A75E7" w:rsidRPr="00896428" w:rsidRDefault="004A75E7" w:rsidP="004A75E7">
      <w:pPr>
        <w:pStyle w:val="TitulliTitull"/>
        <w:rPr>
          <w:lang w:val="sq-AL"/>
        </w:rPr>
      </w:pPr>
      <w:r w:rsidRPr="00896428">
        <w:rPr>
          <w:lang w:val="sq-AL"/>
        </w:rPr>
        <w:t>PËR KËTO ARSYE,</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Gjykata Kushtetuese e Republikës së Shqipërisë, në mbështetje të nenit 80 të ligjit </w:t>
      </w:r>
      <w:r>
        <w:rPr>
          <w:lang w:val="sq-AL"/>
        </w:rPr>
        <w:t>nr. 8577, datë 10.</w:t>
      </w:r>
      <w:r w:rsidRPr="00896428">
        <w:rPr>
          <w:lang w:val="sq-AL"/>
        </w:rPr>
        <w:t xml:space="preserve">2.2000 “Për organizimin dhe funksionimin e Gjykatës Kushtetuese të Republikës së Shqipërisë”, njëzëri, </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VENDOSI: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Pranimin e kërkesës.</w:t>
      </w:r>
    </w:p>
    <w:p w:rsidR="004A75E7" w:rsidRPr="00896428" w:rsidRDefault="004A75E7" w:rsidP="004A75E7">
      <w:pPr>
        <w:pStyle w:val="Paragrafi"/>
        <w:rPr>
          <w:lang w:val="sq-AL"/>
        </w:rPr>
      </w:pPr>
      <w:r w:rsidRPr="00896428">
        <w:rPr>
          <w:lang w:val="sq-AL"/>
        </w:rPr>
        <w:t xml:space="preserve">- Ndreqjen e vendimit </w:t>
      </w:r>
      <w:r>
        <w:rPr>
          <w:lang w:val="sq-AL"/>
        </w:rPr>
        <w:t>nr. 12, datë 16.</w:t>
      </w:r>
      <w:r w:rsidRPr="00896428">
        <w:rPr>
          <w:lang w:val="sq-AL"/>
        </w:rPr>
        <w:t>4.2013 të Gjykatës Kushtetuese, si vijon:</w:t>
      </w:r>
    </w:p>
    <w:p w:rsidR="004A75E7" w:rsidRPr="00896428" w:rsidRDefault="004A75E7" w:rsidP="004A75E7">
      <w:pPr>
        <w:pStyle w:val="Paragrafi"/>
        <w:rPr>
          <w:lang w:val="sq-AL"/>
        </w:rPr>
      </w:pPr>
      <w:r w:rsidRPr="00896428">
        <w:rPr>
          <w:lang w:val="sq-AL"/>
        </w:rPr>
        <w:t xml:space="preserve">- në vend të </w:t>
      </w:r>
      <w:r w:rsidRPr="009408D4">
        <w:rPr>
          <w:b/>
          <w:lang w:val="sq-AL"/>
        </w:rPr>
        <w:t>“vendim nr. 17, datë 15.3.2005”</w:t>
      </w:r>
      <w:r w:rsidRPr="00896428">
        <w:rPr>
          <w:lang w:val="sq-AL"/>
        </w:rPr>
        <w:t xml:space="preserve"> do të jetë </w:t>
      </w:r>
      <w:r w:rsidRPr="009408D4">
        <w:rPr>
          <w:b/>
          <w:lang w:val="sq-AL"/>
        </w:rPr>
        <w:t>“vendim nr. 17, datë 15.3.2006”</w:t>
      </w:r>
      <w:r w:rsidRPr="00896428">
        <w:rPr>
          <w:lang w:val="sq-AL"/>
        </w:rPr>
        <w:t xml:space="preserve">; </w:t>
      </w:r>
    </w:p>
    <w:p w:rsidR="004A75E7" w:rsidRPr="00896428" w:rsidRDefault="004A75E7" w:rsidP="004A75E7">
      <w:pPr>
        <w:pStyle w:val="Paragrafi"/>
        <w:rPr>
          <w:lang w:val="sq-AL"/>
        </w:rPr>
      </w:pPr>
      <w:r w:rsidRPr="00896428">
        <w:rPr>
          <w:lang w:val="sq-AL"/>
        </w:rPr>
        <w:t xml:space="preserve">- në dispozitiv, në vend të </w:t>
      </w:r>
      <w:r w:rsidRPr="009408D4">
        <w:rPr>
          <w:b/>
          <w:lang w:val="sq-AL"/>
        </w:rPr>
        <w:t>“vendimit nr. 4894, datë 14.06.2010 të Gjykatës së Rrethit Gjyqësor Tiranë”</w:t>
      </w:r>
      <w:r w:rsidRPr="00896428">
        <w:rPr>
          <w:lang w:val="sq-AL"/>
        </w:rPr>
        <w:t xml:space="preserve">, do të jetë </w:t>
      </w:r>
      <w:r w:rsidRPr="009408D4">
        <w:rPr>
          <w:b/>
          <w:lang w:val="sq-AL"/>
        </w:rPr>
        <w:t>“vendimit nr. 17, datë 15.3.2006 të Gjykatës së Apelit Tiranë”.</w:t>
      </w:r>
    </w:p>
    <w:p w:rsidR="004A75E7" w:rsidRPr="00896428" w:rsidRDefault="004A75E7" w:rsidP="004A75E7">
      <w:pPr>
        <w:pStyle w:val="Paragrafi"/>
        <w:rPr>
          <w:lang w:val="sq-AL"/>
        </w:rPr>
      </w:pPr>
      <w:r w:rsidRPr="00896428">
        <w:rPr>
          <w:lang w:val="sq-AL"/>
        </w:rPr>
        <w:t xml:space="preserve">- Një kopje e këtij vendimi i bashkohet vendimit </w:t>
      </w:r>
      <w:r>
        <w:rPr>
          <w:lang w:val="sq-AL"/>
        </w:rPr>
        <w:t>nr. 12, datë 16.</w:t>
      </w:r>
      <w:r w:rsidRPr="00896428">
        <w:rPr>
          <w:lang w:val="sq-AL"/>
        </w:rPr>
        <w:t>4.2013 të Gjykatës Kushtetuese.</w:t>
      </w:r>
    </w:p>
    <w:p w:rsidR="004A75E7" w:rsidRPr="00896428" w:rsidRDefault="004A75E7" w:rsidP="004A75E7">
      <w:pPr>
        <w:pStyle w:val="Paragrafi"/>
        <w:rPr>
          <w:lang w:val="sq-AL"/>
        </w:rPr>
      </w:pPr>
      <w:r w:rsidRPr="00896428">
        <w:rPr>
          <w:lang w:val="sq-AL"/>
        </w:rPr>
        <w:t>Ky vendim është përfundimtar, i formës së prerë dhe hyn në fuqi ditën e botimit në Fletoren Zyrtare.</w:t>
      </w:r>
    </w:p>
    <w:p w:rsidR="004A75E7" w:rsidRPr="00896428" w:rsidRDefault="004A75E7" w:rsidP="004A75E7">
      <w:pPr>
        <w:pStyle w:val="Paragrafi"/>
        <w:rPr>
          <w:lang w:val="sq-AL"/>
        </w:rPr>
      </w:pPr>
      <w:r w:rsidRPr="00896428">
        <w:rPr>
          <w:lang w:val="sq-AL"/>
        </w:rPr>
        <w:t>Anëtarë: Bashkim Dedja (kryetar), Vitore Tusha, Sokol Berberi, Gani Dizdari, Fatmir Hoxha, Altina Xhoxhaj, Vladimir Kristo, Fatos Lulo, Besnik Imeraj.</w:t>
      </w:r>
    </w:p>
    <w:p w:rsidR="004A75E7" w:rsidRDefault="004A75E7" w:rsidP="004A75E7">
      <w:pPr>
        <w:pStyle w:val="Paragrafi"/>
        <w:rPr>
          <w:lang w:val="sq-AL"/>
        </w:rPr>
      </w:pPr>
      <w:r w:rsidRPr="00896428">
        <w:rPr>
          <w:lang w:val="sq-AL"/>
        </w:rPr>
        <w:tab/>
      </w:r>
      <w:r w:rsidRPr="00896428">
        <w:rPr>
          <w:lang w:val="sq-AL"/>
        </w:rPr>
        <w:tab/>
      </w:r>
    </w:p>
    <w:p w:rsidR="004A75E7" w:rsidRDefault="004A75E7" w:rsidP="004A75E7">
      <w:pPr>
        <w:pStyle w:val="Paragrafi"/>
        <w:rPr>
          <w:lang w:val="sq-AL"/>
        </w:rPr>
      </w:pPr>
    </w:p>
    <w:p w:rsidR="004A75E7" w:rsidRDefault="004A75E7" w:rsidP="004A75E7">
      <w:pPr>
        <w:pStyle w:val="Paragrafi"/>
        <w:rPr>
          <w:lang w:val="sq-AL"/>
        </w:rPr>
      </w:pPr>
    </w:p>
    <w:p w:rsidR="004A75E7" w:rsidRDefault="004A75E7" w:rsidP="004A75E7">
      <w:pPr>
        <w:pStyle w:val="Paragrafi"/>
        <w:rPr>
          <w:lang w:val="sq-AL"/>
        </w:rPr>
      </w:pPr>
    </w:p>
    <w:p w:rsidR="004A75E7" w:rsidRDefault="004A75E7" w:rsidP="004A75E7">
      <w:pPr>
        <w:pStyle w:val="Paragrafi"/>
        <w:rPr>
          <w:lang w:val="sq-AL"/>
        </w:rPr>
      </w:pPr>
    </w:p>
    <w:p w:rsidR="004A75E7" w:rsidRDefault="004A75E7" w:rsidP="004A75E7">
      <w:pPr>
        <w:pStyle w:val="Paragrafi"/>
        <w:rPr>
          <w:lang w:val="sq-AL"/>
        </w:rPr>
      </w:pPr>
    </w:p>
    <w:p w:rsidR="004A75E7" w:rsidRDefault="004A75E7" w:rsidP="004A75E7">
      <w:pPr>
        <w:pStyle w:val="Paragrafi"/>
        <w:rPr>
          <w:lang w:val="sq-AL"/>
        </w:rPr>
      </w:pPr>
    </w:p>
    <w:p w:rsidR="004A75E7" w:rsidRDefault="004A75E7" w:rsidP="004A75E7">
      <w:pPr>
        <w:pStyle w:val="Paragrafi"/>
        <w:rPr>
          <w:lang w:val="sq-AL"/>
        </w:rPr>
      </w:pPr>
    </w:p>
    <w:p w:rsidR="004A75E7"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VENDIM</w:t>
      </w:r>
    </w:p>
    <w:p w:rsidR="004A75E7" w:rsidRPr="00896428" w:rsidRDefault="004A75E7" w:rsidP="004A75E7">
      <w:pPr>
        <w:pStyle w:val="NumriData"/>
        <w:rPr>
          <w:lang w:val="sq-AL"/>
        </w:rPr>
      </w:pPr>
      <w:r>
        <w:rPr>
          <w:lang w:val="sq-AL"/>
        </w:rPr>
        <w:t xml:space="preserve">Nr. </w:t>
      </w:r>
      <w:r w:rsidRPr="00896428">
        <w:rPr>
          <w:lang w:val="sq-AL"/>
        </w:rPr>
        <w:t>55, datë 29.5.2013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PËR FILLIMIN E</w:t>
      </w:r>
      <w:r>
        <w:rPr>
          <w:lang w:val="sq-AL"/>
        </w:rPr>
        <w:t xml:space="preserve"> </w:t>
      </w:r>
      <w:r w:rsidRPr="00896428">
        <w:rPr>
          <w:lang w:val="sq-AL"/>
        </w:rPr>
        <w:t>PROCEDURAVE TË SHQYRTIMIT TË APLIKIMIT TË SHOQËRISË</w:t>
      </w:r>
      <w:r>
        <w:rPr>
          <w:lang w:val="sq-AL"/>
        </w:rPr>
        <w:t xml:space="preserve"> </w:t>
      </w:r>
      <w:r w:rsidRPr="00896428">
        <w:rPr>
          <w:lang w:val="sq-AL"/>
        </w:rPr>
        <w:t>“SNOW ENERGY”</w:t>
      </w:r>
      <w:r>
        <w:rPr>
          <w:lang w:val="sq-AL"/>
        </w:rPr>
        <w:t xml:space="preserve"> </w:t>
      </w:r>
      <w:r w:rsidRPr="00896428">
        <w:rPr>
          <w:lang w:val="sq-AL"/>
        </w:rPr>
        <w:t>SHPK</w:t>
      </w:r>
      <w:r>
        <w:rPr>
          <w:lang w:val="sq-AL"/>
        </w:rPr>
        <w:t xml:space="preserve"> </w:t>
      </w:r>
      <w:r w:rsidRPr="00896428">
        <w:rPr>
          <w:lang w:val="sq-AL"/>
        </w:rPr>
        <w:t>PËR KUALIFIKIMIN E IMPIANTIT PRODHUES PËR HEC “KOKA 1” SI BURIM I RINOVUESHËM ENERGJIE</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 xml:space="preserve">Në mbështetje të neneve 8 pika 2, germa “ll”, 9 dhe 39 të ligjit </w:t>
      </w:r>
      <w:r>
        <w:rPr>
          <w:lang w:val="sq-AL"/>
        </w:rPr>
        <w:t xml:space="preserve">nr. </w:t>
      </w:r>
      <w:r w:rsidRPr="00896428">
        <w:rPr>
          <w:lang w:val="sq-AL"/>
        </w:rPr>
        <w:t>9072, dat</w:t>
      </w:r>
      <w:r>
        <w:rPr>
          <w:rFonts w:ascii="Times New Roman" w:hAnsi="Times New Roman"/>
          <w:lang w:val="sq-AL"/>
        </w:rPr>
        <w:t>ë</w:t>
      </w:r>
      <w:r w:rsidRPr="00896428">
        <w:rPr>
          <w:lang w:val="sq-AL"/>
        </w:rPr>
        <w:t xml:space="preserve"> 22.5.2003 “P</w:t>
      </w:r>
      <w:r>
        <w:rPr>
          <w:rFonts w:ascii="Times New Roman" w:hAnsi="Times New Roman"/>
          <w:lang w:val="sq-AL"/>
        </w:rPr>
        <w:t>ë</w:t>
      </w:r>
      <w:r w:rsidRPr="00896428">
        <w:rPr>
          <w:lang w:val="sq-AL"/>
        </w:rPr>
        <w:t>r sektorin e energjis</w:t>
      </w:r>
      <w:r>
        <w:rPr>
          <w:rFonts w:ascii="Times New Roman" w:hAnsi="Times New Roman"/>
          <w:lang w:val="sq-AL"/>
        </w:rPr>
        <w:t>ë</w:t>
      </w:r>
      <w:r w:rsidRPr="00896428">
        <w:rPr>
          <w:lang w:val="sq-AL"/>
        </w:rPr>
        <w:t xml:space="preserve"> elektrike”</w:t>
      </w:r>
      <w:r>
        <w:rPr>
          <w:lang w:val="sq-AL"/>
        </w:rPr>
        <w:t>,</w:t>
      </w:r>
      <w:r w:rsidRPr="00896428">
        <w:rPr>
          <w:lang w:val="sq-AL"/>
        </w:rPr>
        <w:t xml:space="preserve"> të ndryshuar, nenit 18 pika 1 germa “d”, të </w:t>
      </w:r>
      <w:r>
        <w:rPr>
          <w:lang w:val="sq-AL"/>
        </w:rPr>
        <w:t>“</w:t>
      </w:r>
      <w:r w:rsidRPr="00896428">
        <w:rPr>
          <w:lang w:val="sq-AL"/>
        </w:rPr>
        <w:t>Rregullave të praktikës dhe procedurave të ERE-s</w:t>
      </w:r>
      <w:r>
        <w:rPr>
          <w:lang w:val="sq-AL"/>
        </w:rPr>
        <w:t>”,</w:t>
      </w:r>
      <w:r w:rsidRPr="00896428">
        <w:rPr>
          <w:lang w:val="sq-AL"/>
        </w:rPr>
        <w:t xml:space="preserve"> të miratuara me vendimin e Bordit të Komisionerëve </w:t>
      </w:r>
      <w:r>
        <w:rPr>
          <w:lang w:val="sq-AL"/>
        </w:rPr>
        <w:t xml:space="preserve">nr. </w:t>
      </w:r>
      <w:r w:rsidRPr="00896428">
        <w:rPr>
          <w:lang w:val="sq-AL"/>
        </w:rPr>
        <w:t xml:space="preserve">21 datë 18.3.2009, dhe neneve 7 dhe 8 të </w:t>
      </w:r>
      <w:r>
        <w:rPr>
          <w:lang w:val="sq-AL"/>
        </w:rPr>
        <w:t>“</w:t>
      </w:r>
      <w:r w:rsidRPr="00896428">
        <w:rPr>
          <w:lang w:val="sq-AL"/>
        </w:rPr>
        <w:t>Rregullave dhe procedurave të certifikimit të prodhimit të energjisë elektrike nga burimet e rinovueshme</w:t>
      </w:r>
      <w:r>
        <w:rPr>
          <w:lang w:val="sq-AL"/>
        </w:rPr>
        <w:t>”,</w:t>
      </w:r>
      <w:r w:rsidRPr="00896428">
        <w:rPr>
          <w:lang w:val="sq-AL"/>
        </w:rPr>
        <w:t xml:space="preserve"> të miratuara me vendimin e Bordit të Komisionerëve </w:t>
      </w:r>
      <w:r>
        <w:rPr>
          <w:lang w:val="sq-AL"/>
        </w:rPr>
        <w:t xml:space="preserve">nr. </w:t>
      </w:r>
      <w:r w:rsidRPr="00896428">
        <w:rPr>
          <w:lang w:val="sq-AL"/>
        </w:rPr>
        <w:t>9, datë 21.2.2007, Bordi i Komisioner</w:t>
      </w:r>
      <w:r>
        <w:rPr>
          <w:rFonts w:ascii="Times New Roman" w:hAnsi="Times New Roman"/>
          <w:lang w:val="sq-AL"/>
        </w:rPr>
        <w:t>ë</w:t>
      </w:r>
      <w:r w:rsidRPr="00896428">
        <w:rPr>
          <w:lang w:val="sq-AL"/>
        </w:rPr>
        <w:t>ve, në mbledhjen e tij të datës 29.5.2013, pasi shqyrtoi aplikimin e paraqitur nga shoqëria “Snow Energy” sh.p.k</w:t>
      </w:r>
      <w:r>
        <w:rPr>
          <w:lang w:val="sq-AL"/>
        </w:rPr>
        <w:t>.</w:t>
      </w:r>
      <w:r w:rsidRPr="00896428">
        <w:rPr>
          <w:lang w:val="sq-AL"/>
        </w:rPr>
        <w:t xml:space="preserve"> për kualifikimin e impiantit prodhues HEC “Koka 1”, si burim i rinovueshëm energjie, </w:t>
      </w:r>
    </w:p>
    <w:p w:rsidR="004A75E7" w:rsidRPr="00896428" w:rsidRDefault="004A75E7" w:rsidP="004A75E7">
      <w:pPr>
        <w:pStyle w:val="Paragrafi"/>
        <w:rPr>
          <w:lang w:val="sq-AL"/>
        </w:rPr>
      </w:pPr>
      <w:r>
        <w:rPr>
          <w:lang w:val="sq-AL"/>
        </w:rPr>
        <w:t>k</w:t>
      </w:r>
      <w:r w:rsidRPr="00896428">
        <w:rPr>
          <w:lang w:val="sq-AL"/>
        </w:rPr>
        <w:t>onstatoi se:</w:t>
      </w:r>
    </w:p>
    <w:p w:rsidR="004A75E7" w:rsidRPr="00896428" w:rsidRDefault="004A75E7" w:rsidP="004A75E7">
      <w:pPr>
        <w:pStyle w:val="Paragrafi"/>
        <w:rPr>
          <w:lang w:val="sq-AL"/>
        </w:rPr>
      </w:pPr>
      <w:r w:rsidRPr="00896428">
        <w:rPr>
          <w:lang w:val="sq-AL"/>
        </w:rPr>
        <w:t>Aplikimi i paraqitur nga shoqëria “Snow Energy” sh.p.k</w:t>
      </w:r>
      <w:r>
        <w:rPr>
          <w:lang w:val="sq-AL"/>
        </w:rPr>
        <w:t>.</w:t>
      </w:r>
      <w:r w:rsidRPr="00896428">
        <w:rPr>
          <w:lang w:val="sq-AL"/>
        </w:rPr>
        <w:t xml:space="preserve"> është konform </w:t>
      </w:r>
      <w:r>
        <w:rPr>
          <w:lang w:val="sq-AL"/>
        </w:rPr>
        <w:t>“</w:t>
      </w:r>
      <w:r w:rsidRPr="00896428">
        <w:rPr>
          <w:lang w:val="sq-AL"/>
        </w:rPr>
        <w:t>Rregullave dhe procedurave të certifikimit të prodhimit të energjisë elektrike nga burimet e rinovueshme</w:t>
      </w:r>
      <w:r>
        <w:rPr>
          <w:lang w:val="sq-AL"/>
        </w:rPr>
        <w:t>”,</w:t>
      </w:r>
      <w:r w:rsidRPr="00896428">
        <w:rPr>
          <w:lang w:val="sq-AL"/>
        </w:rPr>
        <w:t xml:space="preserve"> si më poshtë:</w:t>
      </w:r>
    </w:p>
    <w:p w:rsidR="004A75E7" w:rsidRPr="00896428" w:rsidRDefault="004A75E7" w:rsidP="004A75E7">
      <w:pPr>
        <w:pStyle w:val="Paragrafi"/>
        <w:rPr>
          <w:lang w:val="sq-AL"/>
        </w:rPr>
      </w:pPr>
      <w:r w:rsidRPr="00896428">
        <w:rPr>
          <w:lang w:val="sq-AL"/>
        </w:rPr>
        <w:t>- Neni 7, pika 1 , germat “a”, “b”, “c”, “d”</w:t>
      </w:r>
    </w:p>
    <w:p w:rsidR="004A75E7" w:rsidRPr="00896428" w:rsidRDefault="004A75E7" w:rsidP="004A75E7">
      <w:pPr>
        <w:pStyle w:val="Paragrafi"/>
        <w:rPr>
          <w:lang w:val="sq-AL"/>
        </w:rPr>
      </w:pPr>
      <w:r w:rsidRPr="00896428">
        <w:rPr>
          <w:lang w:val="sq-AL"/>
        </w:rPr>
        <w:t>Përshkrimi i përgjithshëm</w:t>
      </w:r>
      <w:r>
        <w:rPr>
          <w:lang w:val="sq-AL"/>
        </w:rPr>
        <w:t xml:space="preserve"> i centralit</w:t>
      </w:r>
      <w:r w:rsidRPr="00896428">
        <w:rPr>
          <w:lang w:val="sq-AL"/>
        </w:rPr>
        <w:t xml:space="preserve"> </w:t>
      </w:r>
    </w:p>
    <w:p w:rsidR="004A75E7" w:rsidRPr="00896428" w:rsidRDefault="004A75E7" w:rsidP="004A75E7">
      <w:pPr>
        <w:pStyle w:val="Paragrafi"/>
        <w:rPr>
          <w:lang w:val="sq-AL"/>
        </w:rPr>
      </w:pPr>
      <w:r w:rsidRPr="00896428">
        <w:rPr>
          <w:lang w:val="sq-AL"/>
        </w:rPr>
        <w:t xml:space="preserve">Ky dokumentacion është dhënë i saktë dhe i plotë. </w:t>
      </w:r>
    </w:p>
    <w:p w:rsidR="004A75E7" w:rsidRPr="00896428" w:rsidRDefault="004A75E7" w:rsidP="004A75E7">
      <w:pPr>
        <w:pStyle w:val="Paragrafi"/>
        <w:rPr>
          <w:lang w:val="sq-AL"/>
        </w:rPr>
      </w:pPr>
      <w:r w:rsidRPr="00896428">
        <w:rPr>
          <w:lang w:val="sq-AL"/>
        </w:rPr>
        <w:t xml:space="preserve">- Neni 7, pika 2, germat “a”, “b”, “c”, “d” </w:t>
      </w:r>
    </w:p>
    <w:p w:rsidR="004A75E7" w:rsidRPr="00896428" w:rsidRDefault="004A75E7" w:rsidP="004A75E7">
      <w:pPr>
        <w:pStyle w:val="Paragrafi"/>
        <w:rPr>
          <w:lang w:val="sq-AL"/>
        </w:rPr>
      </w:pPr>
      <w:r w:rsidRPr="00896428">
        <w:rPr>
          <w:lang w:val="sq-AL"/>
        </w:rPr>
        <w:t xml:space="preserve">Dokumentacioni vijues grafik, </w:t>
      </w:r>
      <w:r>
        <w:rPr>
          <w:lang w:val="sq-AL"/>
        </w:rPr>
        <w:t xml:space="preserve">korografia, </w:t>
      </w:r>
      <w:r w:rsidRPr="00896428">
        <w:rPr>
          <w:lang w:val="sq-AL"/>
        </w:rPr>
        <w:t xml:space="preserve">planimetria e përgjithshme, skema funksionale etj. </w:t>
      </w:r>
    </w:p>
    <w:p w:rsidR="004A75E7" w:rsidRPr="00896428" w:rsidRDefault="004A75E7" w:rsidP="004A75E7">
      <w:pPr>
        <w:pStyle w:val="Paragrafi"/>
        <w:rPr>
          <w:lang w:val="sq-AL"/>
        </w:rPr>
      </w:pPr>
      <w:r w:rsidRPr="00896428">
        <w:rPr>
          <w:lang w:val="sq-AL"/>
        </w:rPr>
        <w:t>Ky dokumentacion është paraqitur n</w:t>
      </w:r>
      <w:r>
        <w:rPr>
          <w:lang w:val="sq-AL"/>
        </w:rPr>
        <w:t>ë</w:t>
      </w:r>
      <w:r w:rsidRPr="00896428">
        <w:rPr>
          <w:lang w:val="sq-AL"/>
        </w:rPr>
        <w:t xml:space="preserve"> mënyrë korrekte.</w:t>
      </w:r>
    </w:p>
    <w:p w:rsidR="004A75E7" w:rsidRPr="00896428" w:rsidRDefault="004A75E7" w:rsidP="004A75E7">
      <w:pPr>
        <w:pStyle w:val="Paragrafi"/>
        <w:rPr>
          <w:lang w:val="sq-AL"/>
        </w:rPr>
      </w:pPr>
      <w:r w:rsidRPr="00896428">
        <w:rPr>
          <w:lang w:val="sq-AL"/>
        </w:rPr>
        <w:t>- Neni 7, pika 3 , germat “a”, “b”, “c”</w:t>
      </w:r>
    </w:p>
    <w:p w:rsidR="004A75E7" w:rsidRPr="00896428" w:rsidRDefault="004A75E7" w:rsidP="004A75E7">
      <w:pPr>
        <w:pStyle w:val="Paragrafi"/>
        <w:rPr>
          <w:lang w:val="sq-AL"/>
        </w:rPr>
      </w:pPr>
      <w:r w:rsidRPr="00896428">
        <w:rPr>
          <w:lang w:val="sq-AL"/>
        </w:rPr>
        <w:t xml:space="preserve">Përshkrimi i centralit… </w:t>
      </w:r>
    </w:p>
    <w:p w:rsidR="004A75E7" w:rsidRPr="00896428" w:rsidRDefault="004A75E7" w:rsidP="004A75E7">
      <w:pPr>
        <w:pStyle w:val="Paragrafi"/>
        <w:rPr>
          <w:lang w:val="sq-AL"/>
        </w:rPr>
      </w:pPr>
      <w:r w:rsidRPr="00896428">
        <w:rPr>
          <w:lang w:val="sq-AL"/>
        </w:rPr>
        <w:t xml:space="preserve">Ky dokumentacion është dhënë i saktë dhe i plotë. </w:t>
      </w:r>
    </w:p>
    <w:p w:rsidR="004A75E7" w:rsidRPr="00896428" w:rsidRDefault="004A75E7" w:rsidP="004A75E7">
      <w:pPr>
        <w:pStyle w:val="Paragrafi"/>
        <w:rPr>
          <w:lang w:val="sq-AL"/>
        </w:rPr>
      </w:pPr>
      <w:r w:rsidRPr="00896428">
        <w:rPr>
          <w:lang w:val="sq-AL"/>
        </w:rPr>
        <w:t>Për gjithë sa më sipër cituar, Bordi i Komisionerëve të ERE-s</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VENDOSI:</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1. Të fillojë procedurat për shqyrtimin e aplikimit të shoqërisë “Snow Energy” sh.p.k</w:t>
      </w:r>
      <w:r>
        <w:rPr>
          <w:lang w:val="sq-AL"/>
        </w:rPr>
        <w:t>.</w:t>
      </w:r>
      <w:r w:rsidRPr="00896428">
        <w:rPr>
          <w:lang w:val="sq-AL"/>
        </w:rPr>
        <w:t>, për kualifikimin e impiantit prodhues për HEC “Koka 1”, si burim i rinovueshëm energjie.</w:t>
      </w:r>
    </w:p>
    <w:p w:rsidR="004A75E7" w:rsidRPr="00896428" w:rsidRDefault="004A75E7" w:rsidP="004A75E7">
      <w:pPr>
        <w:pStyle w:val="Paragrafi"/>
        <w:rPr>
          <w:lang w:val="sq-AL"/>
        </w:rPr>
      </w:pPr>
      <w:r w:rsidRPr="00896428">
        <w:rPr>
          <w:lang w:val="sq-AL"/>
        </w:rPr>
        <w:t>2. Ngarkohet Drejtoria e Licencimit dhe Monitorimit të Tregut të njoftojë aplikuesin lidhur me vendimin e Bordit të Komisionerëve të ERE-s.</w:t>
      </w:r>
    </w:p>
    <w:p w:rsidR="004A75E7" w:rsidRPr="00896428" w:rsidRDefault="004A75E7" w:rsidP="004A75E7">
      <w:pPr>
        <w:pStyle w:val="Paragrafi"/>
        <w:rPr>
          <w:lang w:val="sq-AL"/>
        </w:rPr>
      </w:pPr>
      <w:r w:rsidRPr="00896428">
        <w:rPr>
          <w:lang w:val="sq-AL"/>
        </w:rPr>
        <w:t>Ky vendim hyn në fuqi menjëherë.</w:t>
      </w:r>
    </w:p>
    <w:p w:rsidR="004A75E7" w:rsidRPr="00896428" w:rsidRDefault="004A75E7" w:rsidP="004A75E7">
      <w:pPr>
        <w:pStyle w:val="Paragrafi"/>
        <w:rPr>
          <w:lang w:val="sq-AL"/>
        </w:rPr>
      </w:pPr>
      <w:r w:rsidRPr="00896428">
        <w:rPr>
          <w:lang w:val="sq-AL"/>
        </w:rPr>
        <w:t xml:space="preserve">Ky vendim botohet në Fletoren Zyrtare. </w:t>
      </w:r>
    </w:p>
    <w:p w:rsidR="004A75E7" w:rsidRPr="00896428" w:rsidRDefault="004A75E7" w:rsidP="004A75E7">
      <w:pPr>
        <w:pStyle w:val="Paragrafi"/>
        <w:ind w:firstLine="0"/>
        <w:rPr>
          <w:lang w:val="sq-AL"/>
        </w:rPr>
      </w:pPr>
    </w:p>
    <w:p w:rsidR="004A75E7" w:rsidRPr="00896428" w:rsidRDefault="004A75E7" w:rsidP="004A75E7">
      <w:pPr>
        <w:pStyle w:val="Autoriteti"/>
        <w:rPr>
          <w:lang w:val="sq-AL"/>
        </w:rPr>
      </w:pPr>
      <w:r>
        <w:rPr>
          <w:lang w:val="sq-AL"/>
        </w:rPr>
        <w:t xml:space="preserve"> </w:t>
      </w:r>
      <w:r w:rsidRPr="00896428">
        <w:rPr>
          <w:lang w:val="sq-AL"/>
        </w:rPr>
        <w:t xml:space="preserve">KRYETARI </w:t>
      </w:r>
    </w:p>
    <w:p w:rsidR="004A75E7" w:rsidRPr="00896428" w:rsidRDefault="004A75E7" w:rsidP="004A75E7">
      <w:pPr>
        <w:pStyle w:val="AutoritetiEmer"/>
        <w:rPr>
          <w:lang w:val="sq-AL"/>
        </w:rPr>
      </w:pPr>
      <w:r>
        <w:rPr>
          <w:lang w:val="sq-AL"/>
        </w:rPr>
        <w:t xml:space="preserve"> </w:t>
      </w:r>
      <w:r w:rsidRPr="00896428">
        <w:rPr>
          <w:lang w:val="sq-AL"/>
        </w:rPr>
        <w:t>Sokol Ramadani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Default="004A75E7" w:rsidP="004A75E7">
      <w:pPr>
        <w:pStyle w:val="Paragrafi"/>
        <w:rPr>
          <w:lang w:val="sq-AL"/>
        </w:rPr>
      </w:pPr>
    </w:p>
    <w:p w:rsidR="004A75E7"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ind w:firstLine="0"/>
        <w:rPr>
          <w:lang w:val="sq-AL"/>
        </w:rPr>
      </w:pPr>
    </w:p>
    <w:p w:rsidR="004A75E7" w:rsidRPr="00896428" w:rsidRDefault="004A75E7" w:rsidP="004A75E7">
      <w:pPr>
        <w:pStyle w:val="Akti"/>
        <w:rPr>
          <w:lang w:val="sq-AL"/>
        </w:rPr>
      </w:pPr>
      <w:r w:rsidRPr="00896428">
        <w:rPr>
          <w:lang w:val="sq-AL"/>
        </w:rPr>
        <w:t>VENDIM</w:t>
      </w:r>
    </w:p>
    <w:p w:rsidR="004A75E7" w:rsidRPr="00896428" w:rsidRDefault="004A75E7" w:rsidP="004A75E7">
      <w:pPr>
        <w:pStyle w:val="NumriData"/>
        <w:rPr>
          <w:lang w:val="sq-AL"/>
        </w:rPr>
      </w:pPr>
      <w:r>
        <w:rPr>
          <w:lang w:val="sq-AL"/>
        </w:rPr>
        <w:t>Nr. 56, datë 29.5.2013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 xml:space="preserve"> PËR FILLIMIN E PROCEDURAVE TË LICENCIMIT TË SHOQËRISË “DANS ENERGY ALBANIA” SHPK NË AKTIVITETIN E TREGTIMIT TË ENERGJISË ELEKTRIKE</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Në mbështetje të nenit 8 pika 2 germa</w:t>
      </w:r>
      <w:r>
        <w:rPr>
          <w:lang w:val="sq-AL"/>
        </w:rPr>
        <w:t xml:space="preserve"> “a”, neneve 9 dhe 13 pika</w:t>
      </w:r>
      <w:r w:rsidRPr="00896428">
        <w:rPr>
          <w:lang w:val="sq-AL"/>
        </w:rPr>
        <w:t xml:space="preserve"> 1, germa “d”, të ligjit </w:t>
      </w:r>
      <w:r>
        <w:rPr>
          <w:lang w:val="sq-AL"/>
        </w:rPr>
        <w:t xml:space="preserve">nr. </w:t>
      </w:r>
      <w:r w:rsidRPr="00896428">
        <w:rPr>
          <w:lang w:val="sq-AL"/>
        </w:rPr>
        <w:t xml:space="preserve">9072, datë 22.5.2003 “Për sektorin e energjisë elektrike”, të ndryshuar, nenit 4 pika 1 germa “g”, nenit 10 pikat 1, dhe 3 të </w:t>
      </w:r>
      <w:r>
        <w:rPr>
          <w:lang w:val="sq-AL"/>
        </w:rPr>
        <w:t>r</w:t>
      </w:r>
      <w:r w:rsidRPr="00896428">
        <w:rPr>
          <w:lang w:val="sq-AL"/>
        </w:rPr>
        <w:t>regullores “</w:t>
      </w:r>
      <w:r>
        <w:rPr>
          <w:lang w:val="sq-AL"/>
        </w:rPr>
        <w:t>P</w:t>
      </w:r>
      <w:r w:rsidRPr="00896428">
        <w:rPr>
          <w:lang w:val="sq-AL"/>
        </w:rPr>
        <w:t>ër pro</w:t>
      </w:r>
      <w:r>
        <w:rPr>
          <w:lang w:val="sq-AL"/>
        </w:rPr>
        <w:t>c</w:t>
      </w:r>
      <w:r w:rsidRPr="00896428">
        <w:rPr>
          <w:lang w:val="sq-AL"/>
        </w:rPr>
        <w:t>edurat e li</w:t>
      </w:r>
      <w:r>
        <w:rPr>
          <w:lang w:val="sq-AL"/>
        </w:rPr>
        <w:t>c</w:t>
      </w:r>
      <w:r w:rsidRPr="00896428">
        <w:rPr>
          <w:lang w:val="sq-AL"/>
        </w:rPr>
        <w:t>en</w:t>
      </w:r>
      <w:r>
        <w:rPr>
          <w:lang w:val="sq-AL"/>
        </w:rPr>
        <w:t>c</w:t>
      </w:r>
      <w:r w:rsidRPr="00896428">
        <w:rPr>
          <w:lang w:val="sq-AL"/>
        </w:rPr>
        <w:t>imit, modifikimit, transferimit të plotë/të pjesshëm dhe rinovimit të licen</w:t>
      </w:r>
      <w:r>
        <w:rPr>
          <w:lang w:val="sq-AL"/>
        </w:rPr>
        <w:t>c</w:t>
      </w:r>
      <w:r w:rsidRPr="00896428">
        <w:rPr>
          <w:lang w:val="sq-AL"/>
        </w:rPr>
        <w:t xml:space="preserve">ave”, të miratuar me vendimin e Bordit të Komisionerëve </w:t>
      </w:r>
      <w:r>
        <w:rPr>
          <w:lang w:val="sq-AL"/>
        </w:rPr>
        <w:t xml:space="preserve">nr. </w:t>
      </w:r>
      <w:r w:rsidRPr="00896428">
        <w:rPr>
          <w:lang w:val="sq-AL"/>
        </w:rPr>
        <w:t>108 d</w:t>
      </w:r>
      <w:r>
        <w:rPr>
          <w:lang w:val="sq-AL"/>
        </w:rPr>
        <w:t>atë 9.9.2008, dhe nenit 18 pika</w:t>
      </w:r>
      <w:r w:rsidRPr="00896428">
        <w:rPr>
          <w:lang w:val="sq-AL"/>
        </w:rPr>
        <w:t xml:space="preserve"> 1 g</w:t>
      </w:r>
      <w:r>
        <w:rPr>
          <w:lang w:val="sq-AL"/>
        </w:rPr>
        <w:t>e</w:t>
      </w:r>
      <w:r w:rsidRPr="00896428">
        <w:rPr>
          <w:lang w:val="sq-AL"/>
        </w:rPr>
        <w:t>rma “a” të “Rregullave të praktikës dhe pro</w:t>
      </w:r>
      <w:r>
        <w:rPr>
          <w:lang w:val="sq-AL"/>
        </w:rPr>
        <w:t>c</w:t>
      </w:r>
      <w:r w:rsidRPr="00896428">
        <w:rPr>
          <w:lang w:val="sq-AL"/>
        </w:rPr>
        <w:t>edurave të ERE-s”, miratuar me ve</w:t>
      </w:r>
      <w:r>
        <w:rPr>
          <w:lang w:val="sq-AL"/>
        </w:rPr>
        <w:t>ndimin e Bordit të Komisionerve</w:t>
      </w:r>
      <w:r w:rsidRPr="00896428">
        <w:rPr>
          <w:lang w:val="sq-AL"/>
        </w:rPr>
        <w:t xml:space="preserve"> </w:t>
      </w:r>
      <w:r>
        <w:rPr>
          <w:lang w:val="sq-AL"/>
        </w:rPr>
        <w:t xml:space="preserve">nr. </w:t>
      </w:r>
      <w:r w:rsidRPr="00896428">
        <w:rPr>
          <w:lang w:val="sq-AL"/>
        </w:rPr>
        <w:t xml:space="preserve">21, datë 18.3.2009, të ndryshuar, Bordi i Komisionerëve të Entit Rregullator të Energjisë (ERE), në mbledhjen e tij të datës 29.5.2013, </w:t>
      </w:r>
      <w:r>
        <w:rPr>
          <w:lang w:val="sq-AL"/>
        </w:rPr>
        <w:t>pasi</w:t>
      </w:r>
      <w:r w:rsidRPr="00896428">
        <w:rPr>
          <w:lang w:val="sq-AL"/>
        </w:rPr>
        <w:t xml:space="preserve"> shqyrtoi kërkesën e shoqërisë “Dans Energy Albania” sh.p.k</w:t>
      </w:r>
      <w:r>
        <w:rPr>
          <w:lang w:val="sq-AL"/>
        </w:rPr>
        <w:t>.</w:t>
      </w:r>
      <w:r w:rsidRPr="00896428">
        <w:rPr>
          <w:lang w:val="sq-AL"/>
        </w:rPr>
        <w:t>, si dhe relacionin e Drejtorisë së Li</w:t>
      </w:r>
      <w:r>
        <w:rPr>
          <w:lang w:val="sq-AL"/>
        </w:rPr>
        <w:t>c</w:t>
      </w:r>
      <w:r w:rsidRPr="00896428">
        <w:rPr>
          <w:lang w:val="sq-AL"/>
        </w:rPr>
        <w:t>en</w:t>
      </w:r>
      <w:r>
        <w:rPr>
          <w:lang w:val="sq-AL"/>
        </w:rPr>
        <w:t>c</w:t>
      </w:r>
      <w:r w:rsidRPr="00896428">
        <w:rPr>
          <w:lang w:val="sq-AL"/>
        </w:rPr>
        <w:t>imit dhe Monitorimit të Tregut dhe Drejtorisë Juridike dhe Mbrojtjes së Konsumatorit mbi li</w:t>
      </w:r>
      <w:r>
        <w:rPr>
          <w:lang w:val="sq-AL"/>
        </w:rPr>
        <w:t>c</w:t>
      </w:r>
      <w:r w:rsidRPr="00896428">
        <w:rPr>
          <w:lang w:val="sq-AL"/>
        </w:rPr>
        <w:t>en</w:t>
      </w:r>
      <w:r>
        <w:rPr>
          <w:lang w:val="sq-AL"/>
        </w:rPr>
        <w:t>c</w:t>
      </w:r>
      <w:r w:rsidRPr="00896428">
        <w:rPr>
          <w:lang w:val="sq-AL"/>
        </w:rPr>
        <w:t>imin në aktivitetin e tregtimit të energjisë elektrike,</w:t>
      </w:r>
    </w:p>
    <w:p w:rsidR="004A75E7" w:rsidRPr="00896428" w:rsidRDefault="004A75E7" w:rsidP="004A75E7">
      <w:pPr>
        <w:pStyle w:val="Paragrafi"/>
        <w:rPr>
          <w:lang w:val="sq-AL"/>
        </w:rPr>
      </w:pPr>
      <w:r>
        <w:rPr>
          <w:lang w:val="sq-AL"/>
        </w:rPr>
        <w:t>k</w:t>
      </w:r>
      <w:r w:rsidRPr="00896428">
        <w:rPr>
          <w:lang w:val="sq-AL"/>
        </w:rPr>
        <w:t>onstatoi se:</w:t>
      </w:r>
    </w:p>
    <w:p w:rsidR="004A75E7" w:rsidRPr="00896428" w:rsidRDefault="004A75E7" w:rsidP="004A75E7">
      <w:pPr>
        <w:pStyle w:val="Paragrafi"/>
        <w:rPr>
          <w:lang w:val="sq-AL"/>
        </w:rPr>
      </w:pPr>
      <w:r w:rsidRPr="00896428">
        <w:rPr>
          <w:lang w:val="sq-AL"/>
        </w:rPr>
        <w:t>Aplikimi i shoqërisë “Dans Energy Albania” sh.p.k</w:t>
      </w:r>
      <w:r>
        <w:rPr>
          <w:lang w:val="sq-AL"/>
        </w:rPr>
        <w:t>.</w:t>
      </w:r>
      <w:r w:rsidRPr="00896428">
        <w:rPr>
          <w:lang w:val="sq-AL"/>
        </w:rPr>
        <w:t xml:space="preserve"> plotëson tërësisht kërkesat e parashikuara nga ERE në </w:t>
      </w:r>
      <w:r>
        <w:rPr>
          <w:lang w:val="sq-AL"/>
        </w:rPr>
        <w:t>r</w:t>
      </w:r>
      <w:r w:rsidRPr="00896428">
        <w:rPr>
          <w:lang w:val="sq-AL"/>
        </w:rPr>
        <w:t xml:space="preserve">regulloren </w:t>
      </w:r>
      <w:r>
        <w:rPr>
          <w:lang w:val="sq-AL"/>
        </w:rPr>
        <w:t>“P</w:t>
      </w:r>
      <w:r w:rsidRPr="00896428">
        <w:rPr>
          <w:lang w:val="sq-AL"/>
        </w:rPr>
        <w:t>ër procedurat e li</w:t>
      </w:r>
      <w:r>
        <w:rPr>
          <w:lang w:val="sq-AL"/>
        </w:rPr>
        <w:t>c</w:t>
      </w:r>
      <w:r w:rsidRPr="00896428">
        <w:rPr>
          <w:lang w:val="sq-AL"/>
        </w:rPr>
        <w:t>en</w:t>
      </w:r>
      <w:r>
        <w:rPr>
          <w:lang w:val="sq-AL"/>
        </w:rPr>
        <w:t>c</w:t>
      </w:r>
      <w:r w:rsidRPr="00896428">
        <w:rPr>
          <w:lang w:val="sq-AL"/>
        </w:rPr>
        <w:t xml:space="preserve">imit, modifikimit, transferimit të plotë /të pjesshëm dhe rinovimit të licencave si më poshtë: </w:t>
      </w:r>
    </w:p>
    <w:p w:rsidR="004A75E7" w:rsidRPr="00896428" w:rsidRDefault="004A75E7" w:rsidP="004A75E7">
      <w:pPr>
        <w:pStyle w:val="Paragrafi"/>
        <w:rPr>
          <w:lang w:val="sq-AL"/>
        </w:rPr>
      </w:pPr>
      <w:r w:rsidRPr="00896428">
        <w:rPr>
          <w:lang w:val="sq-AL"/>
        </w:rPr>
        <w:t>- Formati i aplikimit (neni 9, pika 1) është paraqitur dhe plotësuar në mënyrë korrekte.</w:t>
      </w:r>
    </w:p>
    <w:p w:rsidR="004A75E7" w:rsidRPr="00896428" w:rsidRDefault="004A75E7" w:rsidP="004A75E7">
      <w:pPr>
        <w:pStyle w:val="Paragrafi"/>
        <w:rPr>
          <w:lang w:val="sq-AL"/>
        </w:rPr>
      </w:pPr>
      <w:r w:rsidRPr="00896428">
        <w:rPr>
          <w:lang w:val="sq-AL"/>
        </w:rPr>
        <w:t>- Dokumentacioni juridik, administrativ dhe pronësor (neni 9, pika 2) është paraqitur dhe plotësuar në mënyrë korrekte.</w:t>
      </w:r>
    </w:p>
    <w:p w:rsidR="004A75E7" w:rsidRDefault="004A75E7" w:rsidP="004A75E7">
      <w:pPr>
        <w:pStyle w:val="Paragrafi"/>
        <w:rPr>
          <w:lang w:val="sq-AL"/>
        </w:rPr>
      </w:pPr>
      <w:r w:rsidRPr="00896428">
        <w:rPr>
          <w:lang w:val="sq-AL"/>
        </w:rPr>
        <w:t>- Dokumentacioni financiar</w:t>
      </w:r>
      <w:r>
        <w:rPr>
          <w:lang w:val="sq-AL"/>
        </w:rPr>
        <w:t xml:space="preserve"> dhe fiskal (neni 9, pika 3) ësht</w:t>
      </w:r>
      <w:r w:rsidRPr="00896428">
        <w:rPr>
          <w:lang w:val="sq-AL"/>
        </w:rPr>
        <w:t>ë paraqitur dhe plotësuar në mënyrë korrekte.</w:t>
      </w:r>
    </w:p>
    <w:p w:rsidR="004A75E7" w:rsidRPr="00896428" w:rsidRDefault="004A75E7" w:rsidP="004A75E7">
      <w:pPr>
        <w:pStyle w:val="Paragrafi"/>
        <w:rPr>
          <w:lang w:val="sq-AL"/>
        </w:rPr>
      </w:pPr>
      <w:r>
        <w:rPr>
          <w:lang w:val="sq-AL"/>
        </w:rPr>
        <w:t>- Dokumentacioni teknik (neni 9, pika 4.10)</w:t>
      </w:r>
      <w:r w:rsidRPr="001317C4">
        <w:rPr>
          <w:lang w:val="sq-AL"/>
        </w:rPr>
        <w:t xml:space="preserve"> </w:t>
      </w:r>
      <w:r w:rsidRPr="00896428">
        <w:rPr>
          <w:lang w:val="sq-AL"/>
        </w:rPr>
        <w:t>është paraqitur dh</w:t>
      </w:r>
      <w:r>
        <w:rPr>
          <w:lang w:val="sq-AL"/>
        </w:rPr>
        <w:t>e plotësuar në mënyrë korrekte.</w:t>
      </w:r>
    </w:p>
    <w:p w:rsidR="004A75E7" w:rsidRPr="00896428" w:rsidRDefault="004A75E7" w:rsidP="004A75E7">
      <w:pPr>
        <w:pStyle w:val="Paragrafi"/>
        <w:rPr>
          <w:lang w:val="sq-AL"/>
        </w:rPr>
      </w:pPr>
      <w:r w:rsidRPr="00896428">
        <w:rPr>
          <w:lang w:val="sq-AL"/>
        </w:rPr>
        <w:t>Për gjithë sa më sipër cituar, Bordi i Komisionerëve të ERE-s</w:t>
      </w:r>
      <w:r>
        <w:rPr>
          <w:lang w:val="sq-AL"/>
        </w:rPr>
        <w:t xml:space="preserve"> </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VENDOSI:</w:t>
      </w:r>
    </w:p>
    <w:p w:rsidR="004A75E7" w:rsidRPr="00896428" w:rsidRDefault="004A75E7" w:rsidP="004A75E7">
      <w:pPr>
        <w:pStyle w:val="Paragrafi"/>
        <w:rPr>
          <w:lang w:val="sq-AL"/>
        </w:rPr>
      </w:pPr>
    </w:p>
    <w:p w:rsidR="004A75E7" w:rsidRPr="00896428" w:rsidRDefault="004A75E7" w:rsidP="004A75E7">
      <w:pPr>
        <w:pStyle w:val="Paragrafi"/>
        <w:rPr>
          <w:lang w:val="sq-AL"/>
        </w:rPr>
      </w:pPr>
      <w:r>
        <w:rPr>
          <w:lang w:val="sq-AL"/>
        </w:rPr>
        <w:t>1. Fillimin e procedurave të</w:t>
      </w:r>
      <w:r w:rsidRPr="00896428">
        <w:rPr>
          <w:lang w:val="sq-AL"/>
        </w:rPr>
        <w:t xml:space="preserve"> shqyrtimi</w:t>
      </w:r>
      <w:r>
        <w:rPr>
          <w:lang w:val="sq-AL"/>
        </w:rPr>
        <w:t>t</w:t>
      </w:r>
      <w:r w:rsidRPr="00896428">
        <w:rPr>
          <w:lang w:val="sq-AL"/>
        </w:rPr>
        <w:t xml:space="preserve"> e </w:t>
      </w:r>
      <w:r>
        <w:rPr>
          <w:lang w:val="sq-AL"/>
        </w:rPr>
        <w:t xml:space="preserve">të </w:t>
      </w:r>
      <w:r w:rsidRPr="00896428">
        <w:rPr>
          <w:lang w:val="sq-AL"/>
        </w:rPr>
        <w:t>aplikimit për licencë të shoqërisë “Dans Energy Albania” sh.p.k</w:t>
      </w:r>
      <w:r>
        <w:rPr>
          <w:lang w:val="sq-AL"/>
        </w:rPr>
        <w:t>.</w:t>
      </w:r>
      <w:r w:rsidRPr="00896428">
        <w:rPr>
          <w:lang w:val="sq-AL"/>
        </w:rPr>
        <w:t xml:space="preserve"> në aktivitetin e tregtimit të energjisë elektrike.</w:t>
      </w:r>
    </w:p>
    <w:p w:rsidR="004A75E7" w:rsidRPr="00896428" w:rsidRDefault="004A75E7" w:rsidP="004A75E7">
      <w:pPr>
        <w:pStyle w:val="Paragrafi"/>
        <w:rPr>
          <w:lang w:val="sq-AL"/>
        </w:rPr>
      </w:pPr>
      <w:r w:rsidRPr="00896428">
        <w:rPr>
          <w:lang w:val="sq-AL"/>
        </w:rPr>
        <w:t>2. Drejtoria e Licencimit dhe Monitorimit të Tregut të njoftojnë aplikuesin për vendimin e Bordit të Komisioner</w:t>
      </w:r>
      <w:r>
        <w:rPr>
          <w:lang w:val="sq-AL"/>
        </w:rPr>
        <w:t>ë</w:t>
      </w:r>
      <w:r w:rsidRPr="00896428">
        <w:rPr>
          <w:lang w:val="sq-AL"/>
        </w:rPr>
        <w:t>ve t</w:t>
      </w:r>
      <w:r>
        <w:rPr>
          <w:lang w:val="sq-AL"/>
        </w:rPr>
        <w:t>ë</w:t>
      </w:r>
      <w:r w:rsidRPr="00896428">
        <w:rPr>
          <w:lang w:val="sq-AL"/>
        </w:rPr>
        <w:t xml:space="preserve"> ERE-s.</w:t>
      </w:r>
    </w:p>
    <w:p w:rsidR="004A75E7" w:rsidRPr="00896428" w:rsidRDefault="004A75E7" w:rsidP="004A75E7">
      <w:pPr>
        <w:pStyle w:val="Paragrafi"/>
        <w:rPr>
          <w:lang w:val="sq-AL"/>
        </w:rPr>
      </w:pPr>
      <w:r w:rsidRPr="00896428">
        <w:rPr>
          <w:lang w:val="sq-AL"/>
        </w:rPr>
        <w:t>Ky vendim hyn në fuqi menjëherë.</w:t>
      </w:r>
    </w:p>
    <w:p w:rsidR="004A75E7" w:rsidRPr="00896428" w:rsidRDefault="004A75E7" w:rsidP="004A75E7">
      <w:pPr>
        <w:pStyle w:val="Paragrafi"/>
        <w:rPr>
          <w:lang w:val="sq-AL"/>
        </w:rPr>
      </w:pPr>
      <w:r w:rsidRPr="00896428">
        <w:rPr>
          <w:lang w:val="sq-AL"/>
        </w:rPr>
        <w:t>Ky vendim botohet në Fletoren Zyrtare.</w:t>
      </w:r>
    </w:p>
    <w:p w:rsidR="004A75E7" w:rsidRPr="00896428" w:rsidRDefault="004A75E7" w:rsidP="004A75E7">
      <w:pPr>
        <w:pStyle w:val="Paragrafi"/>
        <w:rPr>
          <w:lang w:val="sq-AL"/>
        </w:rPr>
      </w:pPr>
    </w:p>
    <w:p w:rsidR="004A75E7" w:rsidRPr="00896428" w:rsidRDefault="004A75E7" w:rsidP="004A75E7">
      <w:pPr>
        <w:pStyle w:val="Autoriteti"/>
        <w:rPr>
          <w:lang w:val="sq-AL"/>
        </w:rPr>
      </w:pPr>
      <w:r>
        <w:rPr>
          <w:lang w:val="sq-AL"/>
        </w:rPr>
        <w:t xml:space="preserve"> </w:t>
      </w:r>
      <w:r w:rsidRPr="00896428">
        <w:rPr>
          <w:lang w:val="sq-AL"/>
        </w:rPr>
        <w:t xml:space="preserve">KRYETARI </w:t>
      </w:r>
    </w:p>
    <w:p w:rsidR="004A75E7" w:rsidRPr="00896428" w:rsidRDefault="004A75E7" w:rsidP="004A75E7">
      <w:pPr>
        <w:pStyle w:val="AutoritetiEmer"/>
        <w:rPr>
          <w:lang w:val="sq-AL"/>
        </w:rPr>
      </w:pPr>
      <w:r>
        <w:rPr>
          <w:lang w:val="sq-AL"/>
        </w:rPr>
        <w:t xml:space="preserve"> </w:t>
      </w:r>
      <w:r w:rsidRPr="00896428">
        <w:rPr>
          <w:lang w:val="sq-AL"/>
        </w:rPr>
        <w:t>Sokol Ramadani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Default="004A75E7" w:rsidP="004A75E7">
      <w:pPr>
        <w:pStyle w:val="Paragrafi"/>
        <w:rPr>
          <w:lang w:val="sq-AL"/>
        </w:rPr>
      </w:pPr>
    </w:p>
    <w:p w:rsidR="004A75E7" w:rsidRDefault="004A75E7" w:rsidP="004A75E7">
      <w:pPr>
        <w:pStyle w:val="Paragrafi"/>
        <w:rPr>
          <w:lang w:val="sq-AL"/>
        </w:rPr>
      </w:pPr>
    </w:p>
    <w:p w:rsidR="004A75E7"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Akti"/>
        <w:rPr>
          <w:lang w:val="sq-AL"/>
        </w:rPr>
      </w:pPr>
      <w:r w:rsidRPr="00896428">
        <w:rPr>
          <w:lang w:val="sq-AL"/>
        </w:rPr>
        <w:t>VENDIM</w:t>
      </w:r>
    </w:p>
    <w:p w:rsidR="004A75E7" w:rsidRPr="00896428" w:rsidRDefault="004A75E7" w:rsidP="004A75E7">
      <w:pPr>
        <w:pStyle w:val="NumriData"/>
        <w:rPr>
          <w:lang w:val="sq-AL"/>
        </w:rPr>
      </w:pPr>
      <w:r>
        <w:rPr>
          <w:lang w:val="sq-AL"/>
        </w:rPr>
        <w:t>Nr. 57, datë 29.5.2013</w:t>
      </w:r>
    </w:p>
    <w:p w:rsidR="004A75E7" w:rsidRPr="00896428" w:rsidRDefault="004A75E7" w:rsidP="004A75E7">
      <w:pPr>
        <w:pStyle w:val="Paragrafi"/>
        <w:rPr>
          <w:lang w:val="sq-AL"/>
        </w:rPr>
      </w:pPr>
    </w:p>
    <w:p w:rsidR="004A75E7" w:rsidRPr="00896428" w:rsidRDefault="004A75E7" w:rsidP="004A75E7">
      <w:pPr>
        <w:pStyle w:val="Titulli"/>
        <w:rPr>
          <w:lang w:val="sq-AL"/>
        </w:rPr>
      </w:pPr>
      <w:r w:rsidRPr="00896428">
        <w:rPr>
          <w:lang w:val="sq-AL"/>
        </w:rPr>
        <w:t xml:space="preserve"> PËR FILLIMIN E PROCEDURAVE TË LICENCIMIT TË SHOQËRISË “SNOW ENERGY” SHPK NË AKTIVITETIN E FURNIZUESIT TË KUALIFIKUAR TË ENERGJISË ELEKTRIKE</w:t>
      </w:r>
    </w:p>
    <w:p w:rsidR="004A75E7" w:rsidRPr="00896428" w:rsidRDefault="004A75E7" w:rsidP="004A75E7">
      <w:pPr>
        <w:pStyle w:val="Paragrafi"/>
        <w:rPr>
          <w:lang w:val="sq-AL"/>
        </w:rPr>
      </w:pPr>
    </w:p>
    <w:p w:rsidR="004A75E7" w:rsidRPr="00896428" w:rsidRDefault="004A75E7" w:rsidP="004A75E7">
      <w:pPr>
        <w:pStyle w:val="Paragrafi"/>
        <w:rPr>
          <w:lang w:val="sq-AL"/>
        </w:rPr>
      </w:pPr>
      <w:r w:rsidRPr="00896428">
        <w:rPr>
          <w:lang w:val="sq-AL"/>
        </w:rPr>
        <w:t>Në mbështetje të</w:t>
      </w:r>
      <w:r>
        <w:rPr>
          <w:lang w:val="sq-AL"/>
        </w:rPr>
        <w:t xml:space="preserve"> neneve</w:t>
      </w:r>
      <w:r w:rsidRPr="00896428">
        <w:rPr>
          <w:lang w:val="sq-AL"/>
        </w:rPr>
        <w:t xml:space="preserve"> 8</w:t>
      </w:r>
      <w:r>
        <w:rPr>
          <w:lang w:val="sq-AL"/>
        </w:rPr>
        <w:t>,</w:t>
      </w:r>
      <w:r w:rsidRPr="00896428">
        <w:rPr>
          <w:lang w:val="sq-AL"/>
        </w:rPr>
        <w:t xml:space="preserve"> pika 2 germa “a”, 9 dhe nenit 45</w:t>
      </w:r>
      <w:r>
        <w:rPr>
          <w:lang w:val="sq-AL"/>
        </w:rPr>
        <w:t>,</w:t>
      </w:r>
      <w:r w:rsidRPr="00896428">
        <w:rPr>
          <w:lang w:val="sq-AL"/>
        </w:rPr>
        <w:t xml:space="preserve"> pikat 3 dhe 4 të ligjit </w:t>
      </w:r>
      <w:r>
        <w:rPr>
          <w:lang w:val="sq-AL"/>
        </w:rPr>
        <w:t xml:space="preserve">nr. </w:t>
      </w:r>
      <w:r w:rsidRPr="00896428">
        <w:rPr>
          <w:lang w:val="sq-AL"/>
        </w:rPr>
        <w:t>9072, datë 22.5.2003 “Për sektorin e energjisë elektrike”, të ndryshuar, neneve 4</w:t>
      </w:r>
      <w:r>
        <w:rPr>
          <w:lang w:val="sq-AL"/>
        </w:rPr>
        <w:t>,</w:t>
      </w:r>
      <w:r w:rsidRPr="00896428">
        <w:rPr>
          <w:lang w:val="sq-AL"/>
        </w:rPr>
        <w:t xml:space="preserve"> pika 1 germa “f” dhe 10</w:t>
      </w:r>
      <w:r>
        <w:rPr>
          <w:lang w:val="sq-AL"/>
        </w:rPr>
        <w:t>,</w:t>
      </w:r>
      <w:r w:rsidRPr="00896428">
        <w:rPr>
          <w:lang w:val="sq-AL"/>
        </w:rPr>
        <w:t xml:space="preserve"> pikat 1 dhe 3 të </w:t>
      </w:r>
      <w:r>
        <w:rPr>
          <w:lang w:val="sq-AL"/>
        </w:rPr>
        <w:t>r</w:t>
      </w:r>
      <w:r w:rsidRPr="00896428">
        <w:rPr>
          <w:lang w:val="sq-AL"/>
        </w:rPr>
        <w:t>regullores “</w:t>
      </w:r>
      <w:r>
        <w:rPr>
          <w:lang w:val="sq-AL"/>
        </w:rPr>
        <w:t>P</w:t>
      </w:r>
      <w:r w:rsidRPr="00896428">
        <w:rPr>
          <w:lang w:val="sq-AL"/>
        </w:rPr>
        <w:t>ër procedurat e li</w:t>
      </w:r>
      <w:r>
        <w:rPr>
          <w:lang w:val="sq-AL"/>
        </w:rPr>
        <w:t>c</w:t>
      </w:r>
      <w:r w:rsidRPr="00896428">
        <w:rPr>
          <w:lang w:val="sq-AL"/>
        </w:rPr>
        <w:t>en</w:t>
      </w:r>
      <w:r>
        <w:rPr>
          <w:lang w:val="sq-AL"/>
        </w:rPr>
        <w:t>c</w:t>
      </w:r>
      <w:r w:rsidRPr="00896428">
        <w:rPr>
          <w:lang w:val="sq-AL"/>
        </w:rPr>
        <w:t xml:space="preserve">imit, modifikimit, transferimit të plotë/të pjesshëm dhe rinovimit të licencave”, të miratuar me vendimin e Bordit të Komisionerëve </w:t>
      </w:r>
      <w:r>
        <w:rPr>
          <w:lang w:val="sq-AL"/>
        </w:rPr>
        <w:t xml:space="preserve">nr. </w:t>
      </w:r>
      <w:r w:rsidRPr="00896428">
        <w:rPr>
          <w:lang w:val="sq-AL"/>
        </w:rPr>
        <w:t>108 datë 9.9.2008, dhe nenit 18</w:t>
      </w:r>
      <w:r>
        <w:rPr>
          <w:lang w:val="sq-AL"/>
        </w:rPr>
        <w:t>, pika</w:t>
      </w:r>
      <w:r w:rsidRPr="00896428">
        <w:rPr>
          <w:lang w:val="sq-AL"/>
        </w:rPr>
        <w:t xml:space="preserve"> 1 germa “a” të “Rregullave të praktikës dhe procedurave të ERE-s”, miratuar me vendimin e Bordit të Komision</w:t>
      </w:r>
      <w:r>
        <w:rPr>
          <w:rFonts w:ascii="Times New Roman" w:hAnsi="Times New Roman" w:cs="Times New Roman"/>
          <w:lang w:eastAsia="ja-JP"/>
        </w:rPr>
        <w:t>e</w:t>
      </w:r>
      <w:r w:rsidRPr="00896428">
        <w:rPr>
          <w:lang w:val="sq-AL"/>
        </w:rPr>
        <w:t>r</w:t>
      </w:r>
      <w:r>
        <w:rPr>
          <w:lang w:val="sq-AL"/>
        </w:rPr>
        <w:t>ëve</w:t>
      </w:r>
      <w:r w:rsidRPr="00896428">
        <w:rPr>
          <w:lang w:val="sq-AL"/>
        </w:rPr>
        <w:t xml:space="preserve"> </w:t>
      </w:r>
      <w:r>
        <w:rPr>
          <w:lang w:val="sq-AL"/>
        </w:rPr>
        <w:t xml:space="preserve">nr. </w:t>
      </w:r>
      <w:r w:rsidRPr="00896428">
        <w:rPr>
          <w:lang w:val="sq-AL"/>
        </w:rPr>
        <w:t xml:space="preserve">21, datë 18.3.2009, të ndryshuar, Bordi i Komisionerëve të Entit Rregullator të Energjisë (ERE), në mbledhjen e tij të datës 29.5.2013, </w:t>
      </w:r>
      <w:r>
        <w:rPr>
          <w:lang w:val="sq-AL"/>
        </w:rPr>
        <w:t>pasi</w:t>
      </w:r>
      <w:r w:rsidRPr="00896428">
        <w:rPr>
          <w:lang w:val="sq-AL"/>
        </w:rPr>
        <w:t xml:space="preserve"> shqyrtoi aplikimin e paraqitur nga shoqëria “Snow Energy” sh.p.k</w:t>
      </w:r>
      <w:r>
        <w:rPr>
          <w:lang w:val="sq-AL"/>
        </w:rPr>
        <w:t>.</w:t>
      </w:r>
      <w:r w:rsidRPr="00896428">
        <w:rPr>
          <w:lang w:val="sq-AL"/>
        </w:rPr>
        <w:t>, si dhe relacionin e Drejtorisë së Li</w:t>
      </w:r>
      <w:r>
        <w:rPr>
          <w:lang w:val="sq-AL"/>
        </w:rPr>
        <w:t>c</w:t>
      </w:r>
      <w:r w:rsidRPr="00896428">
        <w:rPr>
          <w:lang w:val="sq-AL"/>
        </w:rPr>
        <w:t>en</w:t>
      </w:r>
      <w:r>
        <w:rPr>
          <w:lang w:val="sq-AL"/>
        </w:rPr>
        <w:t>c</w:t>
      </w:r>
      <w:r w:rsidRPr="00896428">
        <w:rPr>
          <w:lang w:val="sq-AL"/>
        </w:rPr>
        <w:t>imit dhe Monitorimit të Tregut dhe Drejtorisë Juridike dhe Mbrojtjes së Konsumatorit mbi licencimin në aktivitetin e furnizuesit të kualifikuar të energjisë elektrike,</w:t>
      </w:r>
    </w:p>
    <w:p w:rsidR="004A75E7" w:rsidRPr="00896428" w:rsidRDefault="004A75E7" w:rsidP="004A75E7">
      <w:pPr>
        <w:pStyle w:val="Paragrafi"/>
        <w:rPr>
          <w:lang w:val="sq-AL"/>
        </w:rPr>
      </w:pPr>
      <w:r>
        <w:rPr>
          <w:lang w:val="sq-AL"/>
        </w:rPr>
        <w:t>k</w:t>
      </w:r>
      <w:r w:rsidRPr="00896428">
        <w:rPr>
          <w:lang w:val="sq-AL"/>
        </w:rPr>
        <w:t>onstatoi se:</w:t>
      </w:r>
    </w:p>
    <w:p w:rsidR="004A75E7" w:rsidRPr="00896428" w:rsidRDefault="004A75E7" w:rsidP="004A75E7">
      <w:pPr>
        <w:pStyle w:val="Paragrafi"/>
        <w:rPr>
          <w:lang w:val="sq-AL"/>
        </w:rPr>
      </w:pPr>
      <w:r w:rsidRPr="00896428">
        <w:rPr>
          <w:lang w:val="sq-AL"/>
        </w:rPr>
        <w:t>Aplikimi i shoqërisë “Snow Energy” sh.p.k</w:t>
      </w:r>
      <w:r>
        <w:rPr>
          <w:lang w:val="sq-AL"/>
        </w:rPr>
        <w:t>. plotëson</w:t>
      </w:r>
      <w:r w:rsidRPr="00896428">
        <w:rPr>
          <w:lang w:val="sq-AL"/>
        </w:rPr>
        <w:t xml:space="preserve"> kërkesat e parashikuara nga ERE në </w:t>
      </w:r>
      <w:r>
        <w:rPr>
          <w:lang w:val="sq-AL"/>
        </w:rPr>
        <w:t>r</w:t>
      </w:r>
      <w:r w:rsidRPr="00896428">
        <w:rPr>
          <w:lang w:val="sq-AL"/>
        </w:rPr>
        <w:t xml:space="preserve">regulloren </w:t>
      </w:r>
      <w:r>
        <w:rPr>
          <w:lang w:val="sq-AL"/>
        </w:rPr>
        <w:t>“P</w:t>
      </w:r>
      <w:r w:rsidRPr="00896428">
        <w:rPr>
          <w:lang w:val="sq-AL"/>
        </w:rPr>
        <w:t>ër procedurat e li</w:t>
      </w:r>
      <w:r>
        <w:rPr>
          <w:lang w:val="sq-AL"/>
        </w:rPr>
        <w:t>c</w:t>
      </w:r>
      <w:r w:rsidRPr="00896428">
        <w:rPr>
          <w:lang w:val="sq-AL"/>
        </w:rPr>
        <w:t>en</w:t>
      </w:r>
      <w:r>
        <w:rPr>
          <w:lang w:val="sq-AL"/>
        </w:rPr>
        <w:t>c</w:t>
      </w:r>
      <w:r w:rsidRPr="00896428">
        <w:rPr>
          <w:lang w:val="sq-AL"/>
        </w:rPr>
        <w:t>imit, modifikimit, transferimit të plotë/të pjesshëm dhe rinovimit të licencave</w:t>
      </w:r>
      <w:r>
        <w:rPr>
          <w:lang w:val="sq-AL"/>
        </w:rPr>
        <w:t>”,</w:t>
      </w:r>
      <w:r w:rsidRPr="00896428">
        <w:rPr>
          <w:lang w:val="sq-AL"/>
        </w:rPr>
        <w:t xml:space="preserve"> si më poshtë: </w:t>
      </w:r>
    </w:p>
    <w:p w:rsidR="004A75E7" w:rsidRPr="00896428" w:rsidRDefault="004A75E7" w:rsidP="004A75E7">
      <w:pPr>
        <w:pStyle w:val="Paragrafi"/>
        <w:rPr>
          <w:lang w:val="sq-AL"/>
        </w:rPr>
      </w:pPr>
      <w:r w:rsidRPr="00896428">
        <w:rPr>
          <w:lang w:val="sq-AL"/>
        </w:rPr>
        <w:t>- Formati i aplikimit (neni 9, pika 1) është paraqitur dhe plotësuar në mënyrë korrekte.</w:t>
      </w:r>
    </w:p>
    <w:p w:rsidR="004A75E7" w:rsidRPr="00896428" w:rsidRDefault="004A75E7" w:rsidP="004A75E7">
      <w:pPr>
        <w:pStyle w:val="Paragrafi"/>
        <w:rPr>
          <w:lang w:val="sq-AL"/>
        </w:rPr>
      </w:pPr>
      <w:r w:rsidRPr="00896428">
        <w:rPr>
          <w:lang w:val="sq-AL"/>
        </w:rPr>
        <w:t>- Dokumentacioni juridik, administrativ dhe pronësor (neni 9, pika 2) është paraqitur dhe plotësuar në mënyrë korrekte.</w:t>
      </w:r>
    </w:p>
    <w:p w:rsidR="004A75E7" w:rsidRPr="00896428" w:rsidRDefault="004A75E7" w:rsidP="004A75E7">
      <w:pPr>
        <w:pStyle w:val="Paragrafi"/>
        <w:rPr>
          <w:lang w:val="sq-AL"/>
        </w:rPr>
      </w:pPr>
      <w:r w:rsidRPr="00896428">
        <w:rPr>
          <w:lang w:val="sq-AL"/>
        </w:rPr>
        <w:t>- Dokumentacioni financiar</w:t>
      </w:r>
      <w:r>
        <w:rPr>
          <w:lang w:val="sq-AL"/>
        </w:rPr>
        <w:t xml:space="preserve"> dhe fiskal (neni 9, pika 3) ësht</w:t>
      </w:r>
      <w:r w:rsidRPr="00896428">
        <w:rPr>
          <w:lang w:val="sq-AL"/>
        </w:rPr>
        <w:t>ë paraqitur dhe plotësuar në mënyrë korrekte.</w:t>
      </w:r>
    </w:p>
    <w:p w:rsidR="004A75E7" w:rsidRPr="00896428" w:rsidRDefault="004A75E7" w:rsidP="004A75E7">
      <w:pPr>
        <w:pStyle w:val="Paragrafi"/>
        <w:rPr>
          <w:lang w:val="sq-AL"/>
        </w:rPr>
      </w:pPr>
      <w:r w:rsidRPr="00896428">
        <w:rPr>
          <w:lang w:val="sq-AL"/>
        </w:rPr>
        <w:t xml:space="preserve">- Dokumentacioni teknik (neni 9, pika 4.9 </w:t>
      </w:r>
      <w:r>
        <w:rPr>
          <w:lang w:val="sq-AL"/>
        </w:rPr>
        <w:t xml:space="preserve">germat </w:t>
      </w:r>
      <w:r w:rsidRPr="00896428">
        <w:rPr>
          <w:lang w:val="sq-AL"/>
        </w:rPr>
        <w:t>“a”, “b” dhe “c”) është paraqitur dhe plotësuar në mënyrë korrekte.</w:t>
      </w:r>
    </w:p>
    <w:p w:rsidR="004A75E7" w:rsidRPr="00896428" w:rsidRDefault="004A75E7" w:rsidP="004A75E7">
      <w:pPr>
        <w:pStyle w:val="Paragrafi"/>
        <w:rPr>
          <w:lang w:val="sq-AL"/>
        </w:rPr>
      </w:pPr>
      <w:r w:rsidRPr="00896428">
        <w:rPr>
          <w:lang w:val="sq-AL"/>
        </w:rPr>
        <w:t>Për gjithë sa më sipër cituar, Bordi i Komisionerëve të ERE-s</w:t>
      </w:r>
      <w:r>
        <w:rPr>
          <w:lang w:val="sq-AL"/>
        </w:rPr>
        <w:t xml:space="preserve"> </w:t>
      </w:r>
    </w:p>
    <w:p w:rsidR="004A75E7" w:rsidRPr="00896428" w:rsidRDefault="004A75E7" w:rsidP="004A75E7">
      <w:pPr>
        <w:pStyle w:val="Paragrafi"/>
        <w:rPr>
          <w:lang w:val="sq-AL"/>
        </w:rPr>
      </w:pPr>
    </w:p>
    <w:p w:rsidR="004A75E7" w:rsidRPr="00896428" w:rsidRDefault="004A75E7" w:rsidP="004A75E7">
      <w:pPr>
        <w:pStyle w:val="VENDOSI"/>
        <w:rPr>
          <w:lang w:val="sq-AL"/>
        </w:rPr>
      </w:pPr>
      <w:r w:rsidRPr="00896428">
        <w:rPr>
          <w:lang w:val="sq-AL"/>
        </w:rPr>
        <w:t>VENDOSI:</w:t>
      </w:r>
    </w:p>
    <w:p w:rsidR="004A75E7" w:rsidRPr="00896428" w:rsidRDefault="004A75E7" w:rsidP="004A75E7">
      <w:pPr>
        <w:pStyle w:val="Paragrafi"/>
        <w:rPr>
          <w:lang w:val="sq-AL"/>
        </w:rPr>
      </w:pPr>
    </w:p>
    <w:p w:rsidR="004A75E7" w:rsidRPr="00896428" w:rsidRDefault="004A75E7" w:rsidP="004A75E7">
      <w:pPr>
        <w:pStyle w:val="Paragrafi"/>
        <w:rPr>
          <w:lang w:val="sq-AL"/>
        </w:rPr>
      </w:pPr>
      <w:r>
        <w:rPr>
          <w:lang w:val="sq-AL"/>
        </w:rPr>
        <w:t>1. Fillimin e procedurave të</w:t>
      </w:r>
      <w:r w:rsidRPr="00896428">
        <w:rPr>
          <w:lang w:val="sq-AL"/>
        </w:rPr>
        <w:t xml:space="preserve"> shqyrtimi</w:t>
      </w:r>
      <w:r>
        <w:rPr>
          <w:lang w:val="sq-AL"/>
        </w:rPr>
        <w:t>t të</w:t>
      </w:r>
      <w:r w:rsidRPr="00896428">
        <w:rPr>
          <w:lang w:val="sq-AL"/>
        </w:rPr>
        <w:t xml:space="preserve"> aplikimit për licencë të shoqërisë “Snow Energy” sh.p.k</w:t>
      </w:r>
      <w:r>
        <w:rPr>
          <w:lang w:val="sq-AL"/>
        </w:rPr>
        <w:t>.</w:t>
      </w:r>
      <w:r w:rsidRPr="00896428">
        <w:rPr>
          <w:lang w:val="sq-AL"/>
        </w:rPr>
        <w:t xml:space="preserve"> në aktivitetin e </w:t>
      </w:r>
      <w:r>
        <w:rPr>
          <w:lang w:val="sq-AL"/>
        </w:rPr>
        <w:t>furnizuesit të kualifikuar</w:t>
      </w:r>
      <w:r w:rsidRPr="00896428">
        <w:rPr>
          <w:lang w:val="sq-AL"/>
        </w:rPr>
        <w:t xml:space="preserve"> të energjisë elektrike.</w:t>
      </w:r>
    </w:p>
    <w:p w:rsidR="004A75E7" w:rsidRPr="00896428" w:rsidRDefault="004A75E7" w:rsidP="004A75E7">
      <w:pPr>
        <w:pStyle w:val="Paragrafi"/>
        <w:rPr>
          <w:lang w:val="sq-AL"/>
        </w:rPr>
      </w:pPr>
      <w:r w:rsidRPr="00896428">
        <w:rPr>
          <w:lang w:val="sq-AL"/>
        </w:rPr>
        <w:t>2. Ngarkohet Drejtoria e Licencimit dhe Monitorimit të Tregut të njoftojnë aplikuesin për vendimin e Bordit të Komisionereve t</w:t>
      </w:r>
      <w:r>
        <w:rPr>
          <w:lang w:val="sq-AL"/>
        </w:rPr>
        <w:t>ë</w:t>
      </w:r>
      <w:r w:rsidRPr="00896428">
        <w:rPr>
          <w:lang w:val="sq-AL"/>
        </w:rPr>
        <w:t xml:space="preserve"> ERE-s.</w:t>
      </w:r>
    </w:p>
    <w:p w:rsidR="004A75E7" w:rsidRPr="00896428" w:rsidRDefault="004A75E7" w:rsidP="004A75E7">
      <w:pPr>
        <w:pStyle w:val="Paragrafi"/>
        <w:rPr>
          <w:lang w:val="sq-AL"/>
        </w:rPr>
      </w:pPr>
      <w:r w:rsidRPr="00896428">
        <w:rPr>
          <w:lang w:val="sq-AL"/>
        </w:rPr>
        <w:t>Ky vendim hyn në fuqi menjëherë.</w:t>
      </w:r>
    </w:p>
    <w:p w:rsidR="004A75E7" w:rsidRPr="00896428" w:rsidRDefault="004A75E7" w:rsidP="004A75E7">
      <w:pPr>
        <w:pStyle w:val="Paragrafi"/>
        <w:rPr>
          <w:lang w:val="sq-AL"/>
        </w:rPr>
      </w:pPr>
      <w:r w:rsidRPr="00896428">
        <w:rPr>
          <w:lang w:val="sq-AL"/>
        </w:rPr>
        <w:t>Ky vendim botohet në Fletoren Zyrtare.</w:t>
      </w:r>
    </w:p>
    <w:p w:rsidR="004A75E7" w:rsidRPr="00896428" w:rsidRDefault="004A75E7" w:rsidP="004A75E7">
      <w:pPr>
        <w:pStyle w:val="Paragrafi"/>
        <w:rPr>
          <w:lang w:val="sq-AL"/>
        </w:rPr>
      </w:pPr>
    </w:p>
    <w:p w:rsidR="004A75E7" w:rsidRPr="00896428" w:rsidRDefault="004A75E7" w:rsidP="004A75E7">
      <w:pPr>
        <w:pStyle w:val="Autoriteti"/>
        <w:rPr>
          <w:lang w:val="sq-AL"/>
        </w:rPr>
      </w:pPr>
      <w:r>
        <w:rPr>
          <w:lang w:val="sq-AL"/>
        </w:rPr>
        <w:t xml:space="preserve"> </w:t>
      </w:r>
      <w:r w:rsidRPr="00896428">
        <w:rPr>
          <w:lang w:val="sq-AL"/>
        </w:rPr>
        <w:t xml:space="preserve">KRYETARI </w:t>
      </w:r>
    </w:p>
    <w:p w:rsidR="004A75E7" w:rsidRPr="00896428" w:rsidRDefault="004A75E7" w:rsidP="004A75E7">
      <w:pPr>
        <w:pStyle w:val="AutoritetiEmer"/>
        <w:rPr>
          <w:lang w:val="sq-AL"/>
        </w:rPr>
      </w:pPr>
      <w:r>
        <w:rPr>
          <w:lang w:val="sq-AL"/>
        </w:rPr>
        <w:t xml:space="preserve"> </w:t>
      </w:r>
      <w:r w:rsidRPr="00896428">
        <w:rPr>
          <w:lang w:val="sq-AL"/>
        </w:rPr>
        <w:t>Sokol Ramadani</w:t>
      </w: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Pr="00896428" w:rsidRDefault="004A75E7" w:rsidP="004A75E7">
      <w:pPr>
        <w:pStyle w:val="Paragrafi"/>
        <w:rPr>
          <w:lang w:val="sq-AL"/>
        </w:rPr>
      </w:pPr>
    </w:p>
    <w:p w:rsidR="004A75E7" w:rsidRDefault="004A75E7" w:rsidP="004A75E7">
      <w:pPr>
        <w:pStyle w:val="Akti"/>
      </w:pPr>
      <w:r>
        <w:t>KËRKESË</w:t>
      </w:r>
    </w:p>
    <w:p w:rsidR="004A75E7" w:rsidRDefault="004A75E7" w:rsidP="004A75E7">
      <w:pPr>
        <w:pStyle w:val="Paragrafi"/>
        <w:rPr>
          <w:lang w:val="sq-AL"/>
        </w:rPr>
      </w:pPr>
    </w:p>
    <w:p w:rsidR="004A75E7" w:rsidRDefault="004A75E7" w:rsidP="004A75E7">
      <w:pPr>
        <w:pStyle w:val="Paragrafi"/>
        <w:rPr>
          <w:lang w:val="sq-AL"/>
        </w:rPr>
      </w:pPr>
      <w:r>
        <w:rPr>
          <w:lang w:val="sq-AL"/>
        </w:rPr>
        <w:t>Shtetasi  Gëzim Bajaziti, i biri i Myrtos dhe i Dehterit, lindur dhe banues në Tiranë, kërkon pranë Gjykatës së Rrethit Gjyqësor Tiranë: vërtetimin e faktit juridik të vdekjes së shtetasit Reshat Toptani; vërtetimin e faktit juridik të qenies i njëjti person i shtetasit Reshat Toptani me shtetasin Reshat Beu; vërtetimin e faktit juridik të lindjes dhe të vdekjes së shtetases Dilfiruzi Toptani; vërtetimin e faktit juridik të  qenies i njëjti person të shtetases Dilfiruzi Toptani me shtetasen Dilfirusi Beu.</w:t>
      </w:r>
    </w:p>
    <w:p w:rsidR="004A75E7" w:rsidRDefault="004A75E7" w:rsidP="004A75E7">
      <w:pPr>
        <w:pStyle w:val="Paragrafi"/>
        <w:rPr>
          <w:lang w:val="sq-AL"/>
        </w:rPr>
      </w:pPr>
    </w:p>
    <w:p w:rsidR="004A75E7" w:rsidRDefault="004A75E7" w:rsidP="004A75E7">
      <w:pPr>
        <w:pStyle w:val="Autoriteti"/>
      </w:pPr>
      <w:r>
        <w:t>Kërkuesi</w:t>
      </w:r>
    </w:p>
    <w:p w:rsidR="00CE4AE2" w:rsidRPr="00CE4AE2" w:rsidRDefault="00CE4AE2" w:rsidP="00CE4AE2">
      <w:pPr>
        <w:pStyle w:val="AutoritetiEmer"/>
      </w:pPr>
      <w:r>
        <w:t>Gëzim Bajaziti</w:t>
      </w:r>
    </w:p>
    <w:p w:rsidR="00CA38C3" w:rsidRPr="00F02A7C" w:rsidRDefault="00CA38C3" w:rsidP="00522CBF">
      <w:pPr>
        <w:pStyle w:val="Paragrafi"/>
      </w:pPr>
    </w:p>
    <w:p w:rsidR="00CA38C3" w:rsidRDefault="00CA38C3"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24136C" w:rsidRDefault="0024136C" w:rsidP="00522CBF">
      <w:pPr>
        <w:pStyle w:val="Paragrafi"/>
      </w:pPr>
    </w:p>
    <w:p w:rsidR="0024136C" w:rsidRDefault="0024136C" w:rsidP="00522CBF">
      <w:pPr>
        <w:pStyle w:val="Paragrafi"/>
      </w:pPr>
    </w:p>
    <w:p w:rsidR="0024136C" w:rsidRPr="00776BCA" w:rsidRDefault="0024136C" w:rsidP="00522CBF">
      <w:pPr>
        <w:pStyle w:val="Paragrafi"/>
        <w:rPr>
          <w:sz w:val="4"/>
        </w:rPr>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95190A" w:rsidRPr="00F02A7C" w:rsidRDefault="0095190A" w:rsidP="00522CBF">
      <w:pPr>
        <w:pStyle w:val="Paragrafi"/>
      </w:pPr>
    </w:p>
    <w:p w:rsidR="0095190A" w:rsidRPr="00F02A7C" w:rsidRDefault="0095190A"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4A75E7">
          <w:headerReference w:type="even" r:id="rId10"/>
          <w:headerReference w:type="default" r:id="rId11"/>
          <w:footerReference w:type="even" r:id="rId12"/>
          <w:footerReference w:type="default" r:id="rId13"/>
          <w:pgSz w:w="11907" w:h="16840" w:code="9"/>
          <w:pgMar w:top="1418" w:right="1418" w:bottom="1418" w:left="1418" w:header="1588" w:footer="1134" w:gutter="0"/>
          <w:pgNumType w:start="3927"/>
          <w:cols w:space="720"/>
          <w:docGrid w:linePitch="360"/>
        </w:sectPr>
      </w:pPr>
    </w:p>
    <w:p w:rsidR="00E766C1" w:rsidRPr="00F02A7C" w:rsidRDefault="00E766C1" w:rsidP="00522CBF">
      <w:pPr>
        <w:pStyle w:val="Paragrafi"/>
      </w:pPr>
    </w:p>
    <w:p w:rsidR="00AC76A2" w:rsidRPr="00F02A7C" w:rsidRDefault="00AC76A2"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376AA6">
          <w:pgSz w:w="16840" w:h="11907" w:orient="landscape" w:code="9"/>
          <w:pgMar w:top="1418" w:right="1418" w:bottom="1418" w:left="1418" w:header="1588" w:footer="1134" w:gutter="0"/>
          <w:pgNumType w:start="9783"/>
          <w:cols w:space="720"/>
          <w:docGrid w:linePitch="360"/>
        </w:sect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C172B4" w:rsidRPr="00F02A7C" w:rsidRDefault="00C172B4" w:rsidP="00522CBF">
      <w:pPr>
        <w:pStyle w:val="Paragrafi"/>
      </w:pPr>
    </w:p>
    <w:p w:rsidR="00C172B4" w:rsidRPr="00F02A7C" w:rsidRDefault="00C172B4" w:rsidP="00522CBF">
      <w:pPr>
        <w:pStyle w:val="Paragrafi"/>
      </w:pPr>
    </w:p>
    <w:p w:rsidR="00C172B4" w:rsidRPr="00F02A7C" w:rsidRDefault="00C172B4" w:rsidP="00522CBF">
      <w:pPr>
        <w:pStyle w:val="Paragrafi"/>
      </w:pPr>
    </w:p>
    <w:sectPr w:rsidR="00C172B4" w:rsidRPr="00F02A7C" w:rsidSect="00AC76A2">
      <w:headerReference w:type="even" r:id="rId14"/>
      <w:headerReference w:type="default" r:id="rId1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D80" w:rsidRDefault="00A54D80" w:rsidP="0039754A">
      <w:pPr>
        <w:pStyle w:val="Paragrafi"/>
        <w:rPr>
          <w:rFonts w:cs="Times New Roman"/>
        </w:rPr>
      </w:pPr>
      <w:r>
        <w:rPr>
          <w:rFonts w:cs="Times New Roman"/>
        </w:rPr>
        <w:separator/>
      </w:r>
    </w:p>
  </w:endnote>
  <w:endnote w:type="continuationSeparator" w:id="0">
    <w:p w:rsidR="00A54D80" w:rsidRDefault="00A54D8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4A75E7" w:rsidRDefault="00312E0C">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2D78AA">
      <w:rPr>
        <w:rFonts w:ascii="CG Times" w:hAnsi="CG Times"/>
        <w:noProof/>
        <w:sz w:val="22"/>
        <w:szCs w:val="22"/>
      </w:rPr>
      <w:t>3930</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4A75E7" w:rsidRDefault="00312E0C">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2D78AA">
      <w:rPr>
        <w:rFonts w:ascii="CG Times" w:hAnsi="CG Times"/>
        <w:noProof/>
        <w:sz w:val="22"/>
        <w:szCs w:val="22"/>
      </w:rPr>
      <w:t>3931</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D80" w:rsidRDefault="00A54D80" w:rsidP="0039754A">
      <w:pPr>
        <w:pStyle w:val="Paragrafi"/>
        <w:rPr>
          <w:rFonts w:cs="Times New Roman"/>
        </w:rPr>
      </w:pPr>
      <w:r>
        <w:rPr>
          <w:rFonts w:cs="Times New Roman"/>
        </w:rPr>
        <w:separator/>
      </w:r>
    </w:p>
  </w:footnote>
  <w:footnote w:type="continuationSeparator" w:id="0">
    <w:p w:rsidR="00A54D80" w:rsidRDefault="00A54D8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2D78A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2D78A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7FB5663"/>
    <w:multiLevelType w:val="hybridMultilevel"/>
    <w:tmpl w:val="0DF82E76"/>
    <w:lvl w:ilvl="0" w:tplc="CD58279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9C47937"/>
    <w:multiLevelType w:val="hybridMultilevel"/>
    <w:tmpl w:val="719002F2"/>
    <w:lvl w:ilvl="0" w:tplc="61A2E74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9">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0">
    <w:nsid w:val="60B5495F"/>
    <w:multiLevelType w:val="hybridMultilevel"/>
    <w:tmpl w:val="F5FED080"/>
    <w:lvl w:ilvl="0" w:tplc="DB98F296">
      <w:start w:val="1"/>
      <w:numFmt w:val="bullet"/>
      <w:lvlText w:val=""/>
      <w:lvlJc w:val="left"/>
      <w:pPr>
        <w:ind w:left="1496" w:hanging="360"/>
      </w:pPr>
      <w:rPr>
        <w:rFonts w:ascii="Symbol" w:hAnsi="Symbol" w:hint="default"/>
      </w:rPr>
    </w:lvl>
    <w:lvl w:ilvl="1" w:tplc="041C0003" w:tentative="1">
      <w:start w:val="1"/>
      <w:numFmt w:val="bullet"/>
      <w:lvlText w:val="o"/>
      <w:lvlJc w:val="left"/>
      <w:pPr>
        <w:ind w:left="2216" w:hanging="360"/>
      </w:pPr>
      <w:rPr>
        <w:rFonts w:ascii="Courier New" w:hAnsi="Courier New" w:cs="Courier New" w:hint="default"/>
      </w:rPr>
    </w:lvl>
    <w:lvl w:ilvl="2" w:tplc="041C0005" w:tentative="1">
      <w:start w:val="1"/>
      <w:numFmt w:val="bullet"/>
      <w:lvlText w:val=""/>
      <w:lvlJc w:val="left"/>
      <w:pPr>
        <w:ind w:left="2936" w:hanging="360"/>
      </w:pPr>
      <w:rPr>
        <w:rFonts w:ascii="Wingdings" w:hAnsi="Wingdings" w:hint="default"/>
      </w:rPr>
    </w:lvl>
    <w:lvl w:ilvl="3" w:tplc="041C0001" w:tentative="1">
      <w:start w:val="1"/>
      <w:numFmt w:val="bullet"/>
      <w:lvlText w:val=""/>
      <w:lvlJc w:val="left"/>
      <w:pPr>
        <w:ind w:left="3656" w:hanging="360"/>
      </w:pPr>
      <w:rPr>
        <w:rFonts w:ascii="Symbol" w:hAnsi="Symbol" w:hint="default"/>
      </w:rPr>
    </w:lvl>
    <w:lvl w:ilvl="4" w:tplc="041C0003" w:tentative="1">
      <w:start w:val="1"/>
      <w:numFmt w:val="bullet"/>
      <w:lvlText w:val="o"/>
      <w:lvlJc w:val="left"/>
      <w:pPr>
        <w:ind w:left="4376" w:hanging="360"/>
      </w:pPr>
      <w:rPr>
        <w:rFonts w:ascii="Courier New" w:hAnsi="Courier New" w:cs="Courier New" w:hint="default"/>
      </w:rPr>
    </w:lvl>
    <w:lvl w:ilvl="5" w:tplc="041C0005" w:tentative="1">
      <w:start w:val="1"/>
      <w:numFmt w:val="bullet"/>
      <w:lvlText w:val=""/>
      <w:lvlJc w:val="left"/>
      <w:pPr>
        <w:ind w:left="5096" w:hanging="360"/>
      </w:pPr>
      <w:rPr>
        <w:rFonts w:ascii="Wingdings" w:hAnsi="Wingdings" w:hint="default"/>
      </w:rPr>
    </w:lvl>
    <w:lvl w:ilvl="6" w:tplc="041C0001" w:tentative="1">
      <w:start w:val="1"/>
      <w:numFmt w:val="bullet"/>
      <w:lvlText w:val=""/>
      <w:lvlJc w:val="left"/>
      <w:pPr>
        <w:ind w:left="5816" w:hanging="360"/>
      </w:pPr>
      <w:rPr>
        <w:rFonts w:ascii="Symbol" w:hAnsi="Symbol" w:hint="default"/>
      </w:rPr>
    </w:lvl>
    <w:lvl w:ilvl="7" w:tplc="041C0003" w:tentative="1">
      <w:start w:val="1"/>
      <w:numFmt w:val="bullet"/>
      <w:lvlText w:val="o"/>
      <w:lvlJc w:val="left"/>
      <w:pPr>
        <w:ind w:left="6536" w:hanging="360"/>
      </w:pPr>
      <w:rPr>
        <w:rFonts w:ascii="Courier New" w:hAnsi="Courier New" w:cs="Courier New" w:hint="default"/>
      </w:rPr>
    </w:lvl>
    <w:lvl w:ilvl="8" w:tplc="041C0005" w:tentative="1">
      <w:start w:val="1"/>
      <w:numFmt w:val="bullet"/>
      <w:lvlText w:val=""/>
      <w:lvlJc w:val="left"/>
      <w:pPr>
        <w:ind w:left="7256" w:hanging="360"/>
      </w:pPr>
      <w:rPr>
        <w:rFonts w:ascii="Wingdings" w:hAnsi="Wingdings" w:hint="default"/>
      </w:rPr>
    </w:lvl>
  </w:abstractNum>
  <w:abstractNum w:abstractNumId="2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2">
    <w:nsid w:val="6A631B90"/>
    <w:multiLevelType w:val="hybridMultilevel"/>
    <w:tmpl w:val="1636820A"/>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1"/>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4"/>
  </w:num>
  <w:num w:numId="7">
    <w:abstractNumId w:val="16"/>
  </w:num>
  <w:num w:numId="8">
    <w:abstractNumId w:val="13"/>
  </w:num>
  <w:num w:numId="9">
    <w:abstractNumId w:val="25"/>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2"/>
  </w:num>
  <w:num w:numId="21">
    <w:abstractNumId w:val="14"/>
  </w:num>
  <w:num w:numId="22">
    <w:abstractNumId w:val="18"/>
  </w:num>
  <w:num w:numId="23">
    <w:abstractNumId w:val="17"/>
  </w:num>
  <w:num w:numId="24">
    <w:abstractNumId w:val="15"/>
  </w:num>
  <w:num w:numId="25">
    <w:abstractNumId w:val="22"/>
  </w:num>
  <w:num w:numId="26">
    <w:abstractNumId w:val="11"/>
  </w:num>
  <w:num w:numId="27">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A484C"/>
    <w:rsid w:val="000B1276"/>
    <w:rsid w:val="000C0DEE"/>
    <w:rsid w:val="000C48ED"/>
    <w:rsid w:val="000D0E53"/>
    <w:rsid w:val="001302D1"/>
    <w:rsid w:val="001659FA"/>
    <w:rsid w:val="00166468"/>
    <w:rsid w:val="001674A9"/>
    <w:rsid w:val="001900D0"/>
    <w:rsid w:val="001D5148"/>
    <w:rsid w:val="001E38D7"/>
    <w:rsid w:val="00202EDD"/>
    <w:rsid w:val="00213FDE"/>
    <w:rsid w:val="00233A49"/>
    <w:rsid w:val="002340BC"/>
    <w:rsid w:val="0023604F"/>
    <w:rsid w:val="00240677"/>
    <w:rsid w:val="0024136C"/>
    <w:rsid w:val="00250254"/>
    <w:rsid w:val="00250386"/>
    <w:rsid w:val="00251027"/>
    <w:rsid w:val="00253BB4"/>
    <w:rsid w:val="00260F02"/>
    <w:rsid w:val="00265F62"/>
    <w:rsid w:val="00275AA8"/>
    <w:rsid w:val="002B2A62"/>
    <w:rsid w:val="002D5F75"/>
    <w:rsid w:val="002D78AA"/>
    <w:rsid w:val="00312E0C"/>
    <w:rsid w:val="00324FE2"/>
    <w:rsid w:val="00326B0C"/>
    <w:rsid w:val="0033131B"/>
    <w:rsid w:val="00333B05"/>
    <w:rsid w:val="0033454D"/>
    <w:rsid w:val="003620E5"/>
    <w:rsid w:val="00365EF7"/>
    <w:rsid w:val="00376AA6"/>
    <w:rsid w:val="0039754A"/>
    <w:rsid w:val="003B2660"/>
    <w:rsid w:val="003B329D"/>
    <w:rsid w:val="003C7C6D"/>
    <w:rsid w:val="003D44CD"/>
    <w:rsid w:val="003E3217"/>
    <w:rsid w:val="003E71C1"/>
    <w:rsid w:val="003F4FF5"/>
    <w:rsid w:val="004101E2"/>
    <w:rsid w:val="00412F60"/>
    <w:rsid w:val="00415B46"/>
    <w:rsid w:val="00435581"/>
    <w:rsid w:val="00442AED"/>
    <w:rsid w:val="00445DB3"/>
    <w:rsid w:val="0045042C"/>
    <w:rsid w:val="00462CC4"/>
    <w:rsid w:val="004648FB"/>
    <w:rsid w:val="00464CA3"/>
    <w:rsid w:val="004865DE"/>
    <w:rsid w:val="00496D6B"/>
    <w:rsid w:val="004A730B"/>
    <w:rsid w:val="004A7528"/>
    <w:rsid w:val="004A75E7"/>
    <w:rsid w:val="004C340A"/>
    <w:rsid w:val="00501C46"/>
    <w:rsid w:val="0050543B"/>
    <w:rsid w:val="00507BAC"/>
    <w:rsid w:val="00522CBF"/>
    <w:rsid w:val="00523391"/>
    <w:rsid w:val="005414D6"/>
    <w:rsid w:val="005660E4"/>
    <w:rsid w:val="00572063"/>
    <w:rsid w:val="0057561B"/>
    <w:rsid w:val="00595D7E"/>
    <w:rsid w:val="005B7541"/>
    <w:rsid w:val="005D0E1E"/>
    <w:rsid w:val="005D6D71"/>
    <w:rsid w:val="006014C6"/>
    <w:rsid w:val="00613502"/>
    <w:rsid w:val="00622F48"/>
    <w:rsid w:val="0065652B"/>
    <w:rsid w:val="0067465B"/>
    <w:rsid w:val="006D34FE"/>
    <w:rsid w:val="00724D1E"/>
    <w:rsid w:val="00726052"/>
    <w:rsid w:val="007328B9"/>
    <w:rsid w:val="00740FC3"/>
    <w:rsid w:val="0074584B"/>
    <w:rsid w:val="00760BD9"/>
    <w:rsid w:val="00772129"/>
    <w:rsid w:val="007725D2"/>
    <w:rsid w:val="00776BCA"/>
    <w:rsid w:val="00797FBC"/>
    <w:rsid w:val="007D2A90"/>
    <w:rsid w:val="007E1A4A"/>
    <w:rsid w:val="0082201D"/>
    <w:rsid w:val="008302C9"/>
    <w:rsid w:val="00845DBF"/>
    <w:rsid w:val="0085486D"/>
    <w:rsid w:val="00865ED3"/>
    <w:rsid w:val="00866A94"/>
    <w:rsid w:val="0088207C"/>
    <w:rsid w:val="008E4EC7"/>
    <w:rsid w:val="009230C0"/>
    <w:rsid w:val="0094656F"/>
    <w:rsid w:val="00947EE5"/>
    <w:rsid w:val="00951404"/>
    <w:rsid w:val="0095190A"/>
    <w:rsid w:val="009C6DDA"/>
    <w:rsid w:val="00A0512E"/>
    <w:rsid w:val="00A54D80"/>
    <w:rsid w:val="00A604C0"/>
    <w:rsid w:val="00AC06B8"/>
    <w:rsid w:val="00AC76A2"/>
    <w:rsid w:val="00AE7784"/>
    <w:rsid w:val="00AF2825"/>
    <w:rsid w:val="00AF6F98"/>
    <w:rsid w:val="00B0651D"/>
    <w:rsid w:val="00B06D47"/>
    <w:rsid w:val="00B23644"/>
    <w:rsid w:val="00B43F26"/>
    <w:rsid w:val="00B511D2"/>
    <w:rsid w:val="00BA12AE"/>
    <w:rsid w:val="00BE1B84"/>
    <w:rsid w:val="00BF5FAA"/>
    <w:rsid w:val="00C172B4"/>
    <w:rsid w:val="00C71B4C"/>
    <w:rsid w:val="00C94DD8"/>
    <w:rsid w:val="00CA38C3"/>
    <w:rsid w:val="00CA46B1"/>
    <w:rsid w:val="00CC54BF"/>
    <w:rsid w:val="00CD1411"/>
    <w:rsid w:val="00CD2E8F"/>
    <w:rsid w:val="00CE4AE2"/>
    <w:rsid w:val="00CF689A"/>
    <w:rsid w:val="00D11A74"/>
    <w:rsid w:val="00D34BF9"/>
    <w:rsid w:val="00D76E7C"/>
    <w:rsid w:val="00D921B7"/>
    <w:rsid w:val="00DB3D2B"/>
    <w:rsid w:val="00DC5099"/>
    <w:rsid w:val="00DD1C91"/>
    <w:rsid w:val="00DF5E43"/>
    <w:rsid w:val="00E51779"/>
    <w:rsid w:val="00E766C1"/>
    <w:rsid w:val="00E81EAB"/>
    <w:rsid w:val="00EA7FB1"/>
    <w:rsid w:val="00ED2133"/>
    <w:rsid w:val="00EF522A"/>
    <w:rsid w:val="00F02A7C"/>
    <w:rsid w:val="00F26B84"/>
    <w:rsid w:val="00F41E09"/>
    <w:rsid w:val="00F52754"/>
    <w:rsid w:val="00F823DD"/>
    <w:rsid w:val="00F93223"/>
    <w:rsid w:val="00F97A4A"/>
    <w:rsid w:val="00FA48F7"/>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941D2D8-2D91-4943-B3BE-C3A9C689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5340</Words>
  <Characters>30443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35712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2013-06-17T10:30:00Z</cp:lastPrinted>
  <dcterms:created xsi:type="dcterms:W3CDTF">2019-02-15T18:00:00Z</dcterms:created>
  <dcterms:modified xsi:type="dcterms:W3CDTF">2019-02-15T18:00:00Z</dcterms:modified>
</cp:coreProperties>
</file>