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7BF" w:rsidRPr="006177BF" w:rsidRDefault="006177BF" w:rsidP="00524AB7">
      <w:pPr>
        <w:pStyle w:val="Akti"/>
      </w:pPr>
      <w:bookmarkStart w:id="0" w:name="_GoBack"/>
      <w:bookmarkEnd w:id="0"/>
      <w:r w:rsidRPr="006177BF">
        <w:t>VENDIM</w:t>
      </w:r>
    </w:p>
    <w:p w:rsidR="006177BF" w:rsidRPr="006177BF" w:rsidRDefault="006177BF" w:rsidP="00524AB7">
      <w:pPr>
        <w:pStyle w:val="NumriData"/>
      </w:pPr>
      <w:r w:rsidRPr="006177BF">
        <w:t>Nr. 438, datë 2.7.2014</w:t>
      </w:r>
    </w:p>
    <w:p w:rsidR="006177BF" w:rsidRPr="00566CD1" w:rsidRDefault="006177BF" w:rsidP="006177BF">
      <w:pPr>
        <w:pStyle w:val="Paragrafi"/>
        <w:rPr>
          <w:sz w:val="14"/>
        </w:rPr>
      </w:pPr>
    </w:p>
    <w:p w:rsidR="00513251" w:rsidRDefault="006177BF" w:rsidP="00524AB7">
      <w:pPr>
        <w:pStyle w:val="Titulli"/>
      </w:pPr>
      <w:r w:rsidRPr="006177BF">
        <w:t>PËR</w:t>
      </w:r>
      <w:r>
        <w:t xml:space="preserve"> </w:t>
      </w:r>
      <w:r w:rsidRPr="006177BF">
        <w:t xml:space="preserve">MIRATIMIN E PLANIT KOMBËTAR </w:t>
      </w:r>
    </w:p>
    <w:p w:rsidR="006177BF" w:rsidRPr="006177BF" w:rsidRDefault="006177BF" w:rsidP="00524AB7">
      <w:pPr>
        <w:pStyle w:val="Titulli"/>
      </w:pPr>
      <w:r w:rsidRPr="006177BF">
        <w:t xml:space="preserve">PËR </w:t>
      </w:r>
      <w:r>
        <w:t xml:space="preserve">INTEGRIMIN </w:t>
      </w:r>
      <w:r w:rsidRPr="006177BF">
        <w:t>EVROPIAN, 2014 - 2020</w:t>
      </w:r>
    </w:p>
    <w:p w:rsidR="006177BF" w:rsidRPr="00566CD1" w:rsidRDefault="006177BF" w:rsidP="006177BF">
      <w:pPr>
        <w:pStyle w:val="Paragrafi"/>
        <w:rPr>
          <w:sz w:val="14"/>
        </w:rPr>
      </w:pPr>
    </w:p>
    <w:p w:rsidR="006177BF" w:rsidRPr="006177BF" w:rsidRDefault="006177BF" w:rsidP="006177BF">
      <w:pPr>
        <w:pStyle w:val="Paragrafi"/>
      </w:pPr>
      <w:r w:rsidRPr="006177BF">
        <w:t>Në mbështetje të nenit 100 të Kushtetutës, me propozimin e ministrit të Integrimit Evropian, Këshilli i Ministrave</w:t>
      </w:r>
    </w:p>
    <w:p w:rsidR="006177BF" w:rsidRPr="006177BF" w:rsidRDefault="006177BF" w:rsidP="00524AB7">
      <w:pPr>
        <w:pStyle w:val="VENDOSI"/>
      </w:pPr>
      <w:r w:rsidRPr="006177BF">
        <w:t>VENDOSI:</w:t>
      </w:r>
    </w:p>
    <w:p w:rsidR="006177BF" w:rsidRPr="00566CD1" w:rsidRDefault="006177BF" w:rsidP="006177BF">
      <w:pPr>
        <w:pStyle w:val="Paragrafi"/>
        <w:rPr>
          <w:sz w:val="14"/>
        </w:rPr>
      </w:pPr>
    </w:p>
    <w:p w:rsidR="006177BF" w:rsidRPr="006177BF" w:rsidRDefault="00524AB7" w:rsidP="006177BF">
      <w:pPr>
        <w:pStyle w:val="Paragrafi"/>
      </w:pPr>
      <w:r>
        <w:t xml:space="preserve">1. </w:t>
      </w:r>
      <w:r w:rsidR="006177BF" w:rsidRPr="006177BF">
        <w:t>Miratimin e Planit Kombëtar për Integrimin Evropian, 2014 - 2020, (PKIE, 2014 - 2020), sipas tekstit që i bashkëlidhet këtij vendimi.</w:t>
      </w:r>
    </w:p>
    <w:p w:rsidR="006177BF" w:rsidRPr="006177BF" w:rsidRDefault="00524AB7" w:rsidP="006177BF">
      <w:pPr>
        <w:pStyle w:val="Paragrafi"/>
      </w:pPr>
      <w:r>
        <w:t xml:space="preserve">2. </w:t>
      </w:r>
      <w:r w:rsidR="006177BF" w:rsidRPr="006177BF">
        <w:t xml:space="preserve">Ministria e Integrimit Evropian orienton, bashkërendon dhe monitoron zbatimin e PKIE-së, 2014 - 2020, për çdo kapitull, nga grupet ndërinstitucionale të punës (GNP), të ngritura me urdhrin nr.107, datë 28.2.2014, të Kryeministrit, “Për ngritjen, përbërjen dhe funksionimin e grupeve ndërinstitucionale të punës për integrimin evropian”. </w:t>
      </w:r>
    </w:p>
    <w:p w:rsidR="006177BF" w:rsidRPr="006177BF" w:rsidRDefault="00524AB7" w:rsidP="006177BF">
      <w:pPr>
        <w:pStyle w:val="Paragrafi"/>
      </w:pPr>
      <w:r>
        <w:t xml:space="preserve">3. </w:t>
      </w:r>
      <w:r w:rsidR="006177BF" w:rsidRPr="006177BF">
        <w:t>Ministria e Integrimit Evropian raporton çdo 3 (tre) muaj në Këshillin e Ministrave për ecurinë e zbatimit të PKIE-së, 2014 - 2020.</w:t>
      </w:r>
    </w:p>
    <w:p w:rsidR="006177BF" w:rsidRPr="006177BF" w:rsidRDefault="00524AB7" w:rsidP="006177BF">
      <w:pPr>
        <w:pStyle w:val="Paragrafi"/>
      </w:pPr>
      <w:r>
        <w:t xml:space="preserve">4. </w:t>
      </w:r>
      <w:r w:rsidR="006177BF" w:rsidRPr="006177BF">
        <w:t xml:space="preserve">Ministritë dhe institucionet e tjera qendrore në varësi të Këshillit të Ministrave raportojnë pranë Ministrisë së Integrimit Evropian, çdo 3 (tre) muaj (java e tretë e muajit të fundit), për realizimin e detyrimeve, që </w:t>
      </w:r>
      <w:r w:rsidR="006177BF" w:rsidRPr="006177BF">
        <w:lastRenderedPageBreak/>
        <w:t>rrjedhin nga PKIE-ja, 2014 - 2020.</w:t>
      </w:r>
    </w:p>
    <w:p w:rsidR="006177BF" w:rsidRPr="006177BF" w:rsidRDefault="00524AB7" w:rsidP="006177BF">
      <w:pPr>
        <w:pStyle w:val="Paragrafi"/>
      </w:pPr>
      <w:r>
        <w:t xml:space="preserve">5. </w:t>
      </w:r>
      <w:r w:rsidR="006177BF" w:rsidRPr="006177BF">
        <w:t>Ngarkohet Ministria e Integrimit Evropian, në bashkëpunim me Ministrinë e Financave, të monitorojë përfshirjen, nga ministritë dhe institucionet e tjera qendrore, në programin buxhetor afatmesëm, të nevojave financiare për zbatimin e përparësive afatshkurtra dhe afatmesme, të parashikuara në PKIE, 2014 - 2020.</w:t>
      </w:r>
    </w:p>
    <w:p w:rsidR="006177BF" w:rsidRPr="006177BF" w:rsidRDefault="00524AB7" w:rsidP="006177BF">
      <w:pPr>
        <w:pStyle w:val="Paragrafi"/>
      </w:pPr>
      <w:r>
        <w:t xml:space="preserve">6. </w:t>
      </w:r>
      <w:r w:rsidR="006177BF" w:rsidRPr="006177BF">
        <w:t>Plani Kombëtar për Integrimin Evropian është përpiluar në të njëjtën linjë me Planin Legjislativ Vjetor të qeverisë</w:t>
      </w:r>
      <w:r w:rsidR="00320B12">
        <w:t>,</w:t>
      </w:r>
      <w:r w:rsidR="006177BF" w:rsidRPr="006177BF">
        <w:t xml:space="preserve"> si dhe me Strategjinë për Zhvillim dhe Integrim. PKIE-ja është hartuar në gjuhën shqipe dhe anglisht.</w:t>
      </w:r>
    </w:p>
    <w:p w:rsidR="006177BF" w:rsidRPr="006177BF" w:rsidRDefault="00524AB7" w:rsidP="006177BF">
      <w:pPr>
        <w:pStyle w:val="Paragrafi"/>
      </w:pPr>
      <w:r>
        <w:t xml:space="preserve">7. </w:t>
      </w:r>
      <w:r w:rsidR="006177BF" w:rsidRPr="006177BF">
        <w:t>Vendimi nr.486, datë 25.7.2012, i Këshillit të Ministrave, “Për miratimin e Planit Kombëtar për Zbatimin e Marrëveshjes së Stabilizim - Asociimit, 2012 - 2015, dhe përcaktimin e përgjegjësisë institucionale për përafrimin në legjislacionin shqiptar të çdo akti të legjislacionit të Bashkimit Evropian”, shfuqizohet.</w:t>
      </w:r>
    </w:p>
    <w:p w:rsidR="006177BF" w:rsidRPr="006177BF" w:rsidRDefault="00524AB7" w:rsidP="006177BF">
      <w:pPr>
        <w:pStyle w:val="Paragrafi"/>
      </w:pPr>
      <w:r>
        <w:t xml:space="preserve">8. </w:t>
      </w:r>
      <w:r w:rsidR="006177BF" w:rsidRPr="006177BF">
        <w:t>Ngarkohen të gjitha ministritë dhe institucionet qendrore në varësi të Kryeministrit, për të cilat në PKIE, 2014 - 2020, janë përcaktuar detyra të veçanta, për zbatimin e këtij vendimi.</w:t>
      </w:r>
    </w:p>
    <w:p w:rsidR="006177BF" w:rsidRPr="006177BF" w:rsidRDefault="006177BF" w:rsidP="006177BF">
      <w:pPr>
        <w:pStyle w:val="Paragrafi"/>
      </w:pPr>
      <w:r w:rsidRPr="006177BF">
        <w:t>Ky vendim hyn në fuqi pas botimit në Fletoren Zyrtare.</w:t>
      </w:r>
    </w:p>
    <w:p w:rsidR="00524AB7" w:rsidRDefault="00524AB7" w:rsidP="00524AB7">
      <w:pPr>
        <w:pStyle w:val="Autoriteti"/>
      </w:pPr>
      <w:r>
        <w:t>Kryeministri</w:t>
      </w:r>
    </w:p>
    <w:p w:rsidR="006177BF" w:rsidRPr="006177BF" w:rsidRDefault="00524AB7" w:rsidP="00524AB7">
      <w:pPr>
        <w:pStyle w:val="AutoritetiEmer"/>
      </w:pPr>
      <w:r w:rsidRPr="006177BF">
        <w:t>Edi Rama</w:t>
      </w:r>
    </w:p>
    <w:p w:rsidR="006177BF" w:rsidRPr="006177BF" w:rsidRDefault="006177BF" w:rsidP="006177BF">
      <w:pPr>
        <w:pStyle w:val="Paragrafi"/>
      </w:pPr>
    </w:p>
    <w:p w:rsidR="00566CD1" w:rsidRDefault="00566CD1" w:rsidP="006177BF">
      <w:pPr>
        <w:pStyle w:val="Paragrafi"/>
        <w:sectPr w:rsidR="00566CD1" w:rsidSect="00CE2619">
          <w:headerReference w:type="even" r:id="rId7"/>
          <w:headerReference w:type="default" r:id="rId8"/>
          <w:footerReference w:type="even" r:id="rId9"/>
          <w:footerReference w:type="default" r:id="rId10"/>
          <w:pgSz w:w="11907" w:h="16840" w:code="9"/>
          <w:pgMar w:top="851" w:right="851" w:bottom="851" w:left="851" w:header="1134" w:footer="1134" w:gutter="0"/>
          <w:pgNumType w:start="4241"/>
          <w:cols w:num="2" w:space="454"/>
          <w:docGrid w:linePitch="360"/>
        </w:sectPr>
      </w:pPr>
    </w:p>
    <w:p w:rsidR="006177BF" w:rsidRPr="006177BF" w:rsidRDefault="006177BF" w:rsidP="006177BF">
      <w:pPr>
        <w:pStyle w:val="Paragrafi"/>
      </w:pPr>
    </w:p>
    <w:p w:rsidR="006177BF" w:rsidRPr="006177BF" w:rsidRDefault="006177BF"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0D2FA9" w:rsidRDefault="000D2FA9"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pPr>
    </w:p>
    <w:p w:rsidR="00C265E5" w:rsidRDefault="00C265E5" w:rsidP="006177BF">
      <w:pPr>
        <w:pStyle w:val="Paragrafi"/>
        <w:sectPr w:rsidR="00C265E5" w:rsidSect="00566CD1">
          <w:type w:val="continuous"/>
          <w:pgSz w:w="11907" w:h="16840" w:code="9"/>
          <w:pgMar w:top="851" w:right="851" w:bottom="851" w:left="851" w:header="1134" w:footer="1134" w:gutter="0"/>
          <w:pgNumType w:start="1"/>
          <w:cols w:space="454"/>
          <w:docGrid w:linePitch="360"/>
        </w:sectPr>
      </w:pPr>
    </w:p>
    <w:p w:rsidR="000D2FA9" w:rsidRPr="000D2FA9" w:rsidRDefault="000D2FA9" w:rsidP="006177BF">
      <w:pPr>
        <w:pStyle w:val="Paragrafi"/>
      </w:pPr>
    </w:p>
    <w:sectPr w:rsidR="000D2FA9" w:rsidRPr="000D2FA9"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13F" w:rsidRDefault="00E3713F" w:rsidP="00D83D4C">
      <w:pPr>
        <w:spacing w:after="0" w:line="240" w:lineRule="auto"/>
      </w:pPr>
      <w:r>
        <w:separator/>
      </w:r>
    </w:p>
  </w:endnote>
  <w:endnote w:type="continuationSeparator" w:id="0">
    <w:p w:rsidR="00E3713F" w:rsidRDefault="00E3713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31F5C">
      <w:rPr>
        <w:rFonts w:ascii="CG Times" w:hAnsi="CG Times"/>
        <w:noProof/>
        <w:sz w:val="21"/>
        <w:szCs w:val="21"/>
      </w:rPr>
      <w:t>2</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31F5C">
      <w:rPr>
        <w:rFonts w:ascii="CG Times" w:hAnsi="CG Times"/>
        <w:noProof/>
        <w:sz w:val="21"/>
        <w:szCs w:val="21"/>
      </w:rPr>
      <w:t>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13F" w:rsidRDefault="00E3713F" w:rsidP="00D83D4C">
      <w:pPr>
        <w:spacing w:after="0" w:line="240" w:lineRule="auto"/>
      </w:pPr>
      <w:r>
        <w:separator/>
      </w:r>
    </w:p>
  </w:footnote>
  <w:footnote w:type="continuationSeparator" w:id="0">
    <w:p w:rsidR="00E3713F" w:rsidRDefault="00E3713F"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EA5DF2" w:rsidP="00890E6E">
    <w:pPr>
      <w:spacing w:after="0" w:line="240" w:lineRule="auto"/>
      <w:ind w:firstLine="0"/>
      <w:rPr>
        <w:rFonts w:ascii="CG Times" w:hAnsi="CG Times"/>
        <w:sz w:val="20"/>
        <w:szCs w:val="20"/>
      </w:rPr>
    </w:pPr>
    <w:r w:rsidRPr="008A20B3">
      <w:rPr>
        <w:rFonts w:ascii="CG Times" w:hAnsi="CG Times"/>
        <w:sz w:val="20"/>
        <w:szCs w:val="20"/>
      </w:rPr>
      <w:t>Fletore Zyrtare nr.18, datë 2014</w:t>
    </w:r>
  </w:p>
  <w:p w:rsidR="00EA5DF2" w:rsidRPr="00045422" w:rsidRDefault="00EA5DF2"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EA5DF2" w:rsidP="007567B8">
    <w:pPr>
      <w:spacing w:after="0" w:line="240" w:lineRule="auto"/>
      <w:jc w:val="right"/>
      <w:rPr>
        <w:rFonts w:ascii="CG Times" w:hAnsi="CG Times"/>
        <w:sz w:val="20"/>
        <w:szCs w:val="20"/>
      </w:rPr>
    </w:pPr>
    <w:r w:rsidRPr="008A20B3">
      <w:rPr>
        <w:rFonts w:ascii="CG Times" w:hAnsi="CG Times"/>
        <w:sz w:val="20"/>
        <w:szCs w:val="20"/>
      </w:rPr>
      <w:t>Fletor</w:t>
    </w:r>
    <w:r w:rsidR="00CE2619">
      <w:rPr>
        <w:rFonts w:ascii="CG Times" w:hAnsi="CG Times"/>
        <w:sz w:val="20"/>
        <w:szCs w:val="20"/>
      </w:rPr>
      <w:t>e Zyrtare nr.110</w:t>
    </w:r>
    <w:r>
      <w:rPr>
        <w:rFonts w:ascii="CG Times" w:hAnsi="CG Times"/>
        <w:sz w:val="20"/>
        <w:szCs w:val="20"/>
      </w:rPr>
      <w:t>, datë</w:t>
    </w:r>
    <w:r w:rsidR="00CE2619">
      <w:rPr>
        <w:rFonts w:ascii="CG Times" w:hAnsi="CG Times"/>
        <w:sz w:val="20"/>
        <w:szCs w:val="20"/>
      </w:rPr>
      <w:t xml:space="preserve"> 14 korrik</w:t>
    </w:r>
    <w:r>
      <w:rPr>
        <w:rFonts w:ascii="CG Times" w:hAnsi="CG Times"/>
        <w:sz w:val="20"/>
        <w:szCs w:val="20"/>
      </w:rPr>
      <w:t xml:space="preserve"> 2014</w:t>
    </w:r>
  </w:p>
  <w:p w:rsidR="00EA5DF2" w:rsidRPr="00D72D5C" w:rsidRDefault="00EA5DF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43434"/>
    <w:rsid w:val="00045422"/>
    <w:rsid w:val="000462F8"/>
    <w:rsid w:val="00047CDC"/>
    <w:rsid w:val="00053EFB"/>
    <w:rsid w:val="000661C7"/>
    <w:rsid w:val="00067C3C"/>
    <w:rsid w:val="000762A2"/>
    <w:rsid w:val="000805B8"/>
    <w:rsid w:val="000822E2"/>
    <w:rsid w:val="0009454F"/>
    <w:rsid w:val="00097854"/>
    <w:rsid w:val="000A441C"/>
    <w:rsid w:val="000B5A4A"/>
    <w:rsid w:val="000C2438"/>
    <w:rsid w:val="000C6604"/>
    <w:rsid w:val="000C668D"/>
    <w:rsid w:val="000D118B"/>
    <w:rsid w:val="000D2FA9"/>
    <w:rsid w:val="000D68BA"/>
    <w:rsid w:val="000E5EB5"/>
    <w:rsid w:val="000E6515"/>
    <w:rsid w:val="00105AD3"/>
    <w:rsid w:val="00111741"/>
    <w:rsid w:val="00130A97"/>
    <w:rsid w:val="00135B21"/>
    <w:rsid w:val="00151EEF"/>
    <w:rsid w:val="0017702A"/>
    <w:rsid w:val="00185AC6"/>
    <w:rsid w:val="00185ED6"/>
    <w:rsid w:val="00192BCA"/>
    <w:rsid w:val="001979EF"/>
    <w:rsid w:val="001A07F7"/>
    <w:rsid w:val="001A37DB"/>
    <w:rsid w:val="001C1FB7"/>
    <w:rsid w:val="001D0E61"/>
    <w:rsid w:val="001D574E"/>
    <w:rsid w:val="001F1478"/>
    <w:rsid w:val="001F1C72"/>
    <w:rsid w:val="001F2D12"/>
    <w:rsid w:val="001F632F"/>
    <w:rsid w:val="00211BAC"/>
    <w:rsid w:val="002169B7"/>
    <w:rsid w:val="00234AD2"/>
    <w:rsid w:val="00241131"/>
    <w:rsid w:val="00242564"/>
    <w:rsid w:val="00251C5C"/>
    <w:rsid w:val="002521A3"/>
    <w:rsid w:val="00262C1A"/>
    <w:rsid w:val="002635FA"/>
    <w:rsid w:val="00266971"/>
    <w:rsid w:val="0029077F"/>
    <w:rsid w:val="002C23BF"/>
    <w:rsid w:val="002C4CC2"/>
    <w:rsid w:val="002D26CA"/>
    <w:rsid w:val="002D6D3D"/>
    <w:rsid w:val="002E140D"/>
    <w:rsid w:val="002E1EB1"/>
    <w:rsid w:val="002F0685"/>
    <w:rsid w:val="002F53B7"/>
    <w:rsid w:val="00300AFB"/>
    <w:rsid w:val="003140FF"/>
    <w:rsid w:val="00320B12"/>
    <w:rsid w:val="003336BD"/>
    <w:rsid w:val="00363F7C"/>
    <w:rsid w:val="00366865"/>
    <w:rsid w:val="0037068D"/>
    <w:rsid w:val="003C4268"/>
    <w:rsid w:val="003C7E73"/>
    <w:rsid w:val="003E186D"/>
    <w:rsid w:val="003F6630"/>
    <w:rsid w:val="003F6771"/>
    <w:rsid w:val="00401D0F"/>
    <w:rsid w:val="00406E17"/>
    <w:rsid w:val="004571D1"/>
    <w:rsid w:val="00460795"/>
    <w:rsid w:val="00462F96"/>
    <w:rsid w:val="004820AB"/>
    <w:rsid w:val="00494A6A"/>
    <w:rsid w:val="004964A0"/>
    <w:rsid w:val="004A3214"/>
    <w:rsid w:val="004B0C5D"/>
    <w:rsid w:val="004C4564"/>
    <w:rsid w:val="004D4F70"/>
    <w:rsid w:val="004D690B"/>
    <w:rsid w:val="004E115B"/>
    <w:rsid w:val="004E59D2"/>
    <w:rsid w:val="0050150D"/>
    <w:rsid w:val="00511838"/>
    <w:rsid w:val="00513251"/>
    <w:rsid w:val="00515BC7"/>
    <w:rsid w:val="005239AA"/>
    <w:rsid w:val="00524AB7"/>
    <w:rsid w:val="00527F22"/>
    <w:rsid w:val="00531F5C"/>
    <w:rsid w:val="00541D6D"/>
    <w:rsid w:val="00544306"/>
    <w:rsid w:val="00553426"/>
    <w:rsid w:val="00556193"/>
    <w:rsid w:val="00560815"/>
    <w:rsid w:val="00566CD1"/>
    <w:rsid w:val="00567496"/>
    <w:rsid w:val="005741F6"/>
    <w:rsid w:val="00584D76"/>
    <w:rsid w:val="005A1F24"/>
    <w:rsid w:val="005A360E"/>
    <w:rsid w:val="005A4580"/>
    <w:rsid w:val="005B232B"/>
    <w:rsid w:val="005C3A03"/>
    <w:rsid w:val="005C41C4"/>
    <w:rsid w:val="005C4F62"/>
    <w:rsid w:val="005E322F"/>
    <w:rsid w:val="005E3502"/>
    <w:rsid w:val="005E52FC"/>
    <w:rsid w:val="005F1F3C"/>
    <w:rsid w:val="005F736A"/>
    <w:rsid w:val="00601476"/>
    <w:rsid w:val="0060277F"/>
    <w:rsid w:val="00607E94"/>
    <w:rsid w:val="006177BF"/>
    <w:rsid w:val="00617A5D"/>
    <w:rsid w:val="00630F0C"/>
    <w:rsid w:val="006368F5"/>
    <w:rsid w:val="00653889"/>
    <w:rsid w:val="0069795C"/>
    <w:rsid w:val="00697EB9"/>
    <w:rsid w:val="006A0204"/>
    <w:rsid w:val="006B2871"/>
    <w:rsid w:val="006B34C8"/>
    <w:rsid w:val="006B65C9"/>
    <w:rsid w:val="006B6AA8"/>
    <w:rsid w:val="006C31AA"/>
    <w:rsid w:val="006D0EDC"/>
    <w:rsid w:val="006D68C7"/>
    <w:rsid w:val="006E57E6"/>
    <w:rsid w:val="006F6874"/>
    <w:rsid w:val="006F6AD7"/>
    <w:rsid w:val="00703E52"/>
    <w:rsid w:val="00717CB1"/>
    <w:rsid w:val="007206DE"/>
    <w:rsid w:val="00720BE8"/>
    <w:rsid w:val="00724CED"/>
    <w:rsid w:val="0072589C"/>
    <w:rsid w:val="007407DE"/>
    <w:rsid w:val="00742D3C"/>
    <w:rsid w:val="00754E3C"/>
    <w:rsid w:val="00755002"/>
    <w:rsid w:val="007567B8"/>
    <w:rsid w:val="0076449E"/>
    <w:rsid w:val="00777376"/>
    <w:rsid w:val="00780FEE"/>
    <w:rsid w:val="00783C8B"/>
    <w:rsid w:val="00792FCF"/>
    <w:rsid w:val="007C3796"/>
    <w:rsid w:val="007C518B"/>
    <w:rsid w:val="007D7D50"/>
    <w:rsid w:val="007F4A8A"/>
    <w:rsid w:val="007F7566"/>
    <w:rsid w:val="0080086C"/>
    <w:rsid w:val="00811AD6"/>
    <w:rsid w:val="00812F62"/>
    <w:rsid w:val="00814DCA"/>
    <w:rsid w:val="0082606D"/>
    <w:rsid w:val="00833F50"/>
    <w:rsid w:val="00850AAF"/>
    <w:rsid w:val="0086006F"/>
    <w:rsid w:val="0087736A"/>
    <w:rsid w:val="00883F99"/>
    <w:rsid w:val="008861CA"/>
    <w:rsid w:val="00890E6E"/>
    <w:rsid w:val="008A20B3"/>
    <w:rsid w:val="008A2C82"/>
    <w:rsid w:val="008B3A03"/>
    <w:rsid w:val="008B7A30"/>
    <w:rsid w:val="008C39C2"/>
    <w:rsid w:val="008D1469"/>
    <w:rsid w:val="008D3750"/>
    <w:rsid w:val="008E6AB2"/>
    <w:rsid w:val="008F35CB"/>
    <w:rsid w:val="00907E39"/>
    <w:rsid w:val="00910EA5"/>
    <w:rsid w:val="009127A6"/>
    <w:rsid w:val="009245BA"/>
    <w:rsid w:val="00927A62"/>
    <w:rsid w:val="00935412"/>
    <w:rsid w:val="0094238A"/>
    <w:rsid w:val="009539CF"/>
    <w:rsid w:val="00971097"/>
    <w:rsid w:val="00983DCB"/>
    <w:rsid w:val="009927E1"/>
    <w:rsid w:val="009B0CB3"/>
    <w:rsid w:val="009B0FE5"/>
    <w:rsid w:val="009B5299"/>
    <w:rsid w:val="009F7A2B"/>
    <w:rsid w:val="00A01003"/>
    <w:rsid w:val="00A25ACB"/>
    <w:rsid w:val="00A33D61"/>
    <w:rsid w:val="00A44A53"/>
    <w:rsid w:val="00A54577"/>
    <w:rsid w:val="00A5459C"/>
    <w:rsid w:val="00A947CE"/>
    <w:rsid w:val="00A97D95"/>
    <w:rsid w:val="00AA45C4"/>
    <w:rsid w:val="00AB060B"/>
    <w:rsid w:val="00AB7BAA"/>
    <w:rsid w:val="00AC4588"/>
    <w:rsid w:val="00AE169A"/>
    <w:rsid w:val="00AE7840"/>
    <w:rsid w:val="00B0606B"/>
    <w:rsid w:val="00B12829"/>
    <w:rsid w:val="00B315ED"/>
    <w:rsid w:val="00B31C12"/>
    <w:rsid w:val="00B6553E"/>
    <w:rsid w:val="00B703C2"/>
    <w:rsid w:val="00B73035"/>
    <w:rsid w:val="00B77161"/>
    <w:rsid w:val="00B80F04"/>
    <w:rsid w:val="00B91191"/>
    <w:rsid w:val="00BA55DC"/>
    <w:rsid w:val="00BB1B3A"/>
    <w:rsid w:val="00BC19D2"/>
    <w:rsid w:val="00BC4500"/>
    <w:rsid w:val="00BD319E"/>
    <w:rsid w:val="00BD5287"/>
    <w:rsid w:val="00BD618B"/>
    <w:rsid w:val="00BF0EAB"/>
    <w:rsid w:val="00BF1CA1"/>
    <w:rsid w:val="00BF380F"/>
    <w:rsid w:val="00BF7D9C"/>
    <w:rsid w:val="00C00CF0"/>
    <w:rsid w:val="00C15188"/>
    <w:rsid w:val="00C17B00"/>
    <w:rsid w:val="00C265E5"/>
    <w:rsid w:val="00C36FBB"/>
    <w:rsid w:val="00C411FA"/>
    <w:rsid w:val="00C4326A"/>
    <w:rsid w:val="00C53AF5"/>
    <w:rsid w:val="00C54753"/>
    <w:rsid w:val="00C6237D"/>
    <w:rsid w:val="00C62CAD"/>
    <w:rsid w:val="00C65813"/>
    <w:rsid w:val="00C72404"/>
    <w:rsid w:val="00C74773"/>
    <w:rsid w:val="00C87122"/>
    <w:rsid w:val="00C93A82"/>
    <w:rsid w:val="00C9668A"/>
    <w:rsid w:val="00CA296C"/>
    <w:rsid w:val="00CB1701"/>
    <w:rsid w:val="00CB6ACC"/>
    <w:rsid w:val="00CC20D9"/>
    <w:rsid w:val="00CC49FC"/>
    <w:rsid w:val="00CC5362"/>
    <w:rsid w:val="00CD000B"/>
    <w:rsid w:val="00CE2619"/>
    <w:rsid w:val="00D14E01"/>
    <w:rsid w:val="00D21A0F"/>
    <w:rsid w:val="00D21D74"/>
    <w:rsid w:val="00D23059"/>
    <w:rsid w:val="00D327BF"/>
    <w:rsid w:val="00D32D18"/>
    <w:rsid w:val="00D416DE"/>
    <w:rsid w:val="00D51816"/>
    <w:rsid w:val="00D72D5C"/>
    <w:rsid w:val="00D778DB"/>
    <w:rsid w:val="00D83D4C"/>
    <w:rsid w:val="00D906C2"/>
    <w:rsid w:val="00D94E0C"/>
    <w:rsid w:val="00DA1DC0"/>
    <w:rsid w:val="00DA4289"/>
    <w:rsid w:val="00DB06BF"/>
    <w:rsid w:val="00DB30F8"/>
    <w:rsid w:val="00DC36A5"/>
    <w:rsid w:val="00DC4750"/>
    <w:rsid w:val="00DC61E1"/>
    <w:rsid w:val="00DC6F89"/>
    <w:rsid w:val="00DD221A"/>
    <w:rsid w:val="00DD2AC2"/>
    <w:rsid w:val="00E16660"/>
    <w:rsid w:val="00E21292"/>
    <w:rsid w:val="00E26B02"/>
    <w:rsid w:val="00E3713F"/>
    <w:rsid w:val="00E4612C"/>
    <w:rsid w:val="00E500CC"/>
    <w:rsid w:val="00E5522E"/>
    <w:rsid w:val="00E66507"/>
    <w:rsid w:val="00E8798B"/>
    <w:rsid w:val="00EA5DF2"/>
    <w:rsid w:val="00EB6431"/>
    <w:rsid w:val="00EC08BC"/>
    <w:rsid w:val="00EC3DCD"/>
    <w:rsid w:val="00EE3571"/>
    <w:rsid w:val="00EF3CDC"/>
    <w:rsid w:val="00F013DD"/>
    <w:rsid w:val="00F1551E"/>
    <w:rsid w:val="00F327D9"/>
    <w:rsid w:val="00F52BA6"/>
    <w:rsid w:val="00F614DA"/>
    <w:rsid w:val="00F662E6"/>
    <w:rsid w:val="00F7380B"/>
    <w:rsid w:val="00F761F5"/>
    <w:rsid w:val="00F82870"/>
    <w:rsid w:val="00F82B55"/>
    <w:rsid w:val="00F85F0B"/>
    <w:rsid w:val="00F874E8"/>
    <w:rsid w:val="00FA2691"/>
    <w:rsid w:val="00FC2223"/>
    <w:rsid w:val="00FE0089"/>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6A45A1D-20C9-4B54-959F-CECC0797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link w:val="Heading2"/>
    <w:uiPriority w:val="99"/>
    <w:rsid w:val="00BB1B3A"/>
    <w:rPr>
      <w:rFonts w:ascii="Cambria" w:eastAsia="Times New Roman" w:hAnsi="Cambria" w:cs="Times New Roman"/>
      <w:b/>
      <w:bCs/>
      <w:color w:val="4F81BD"/>
      <w:sz w:val="26"/>
      <w:szCs w:val="26"/>
    </w:rPr>
  </w:style>
  <w:style w:type="character" w:customStyle="1" w:styleId="Heading3Char">
    <w:name w:val="Heading 3 Char"/>
    <w:link w:val="Heading3"/>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cs="Times New Roman"/>
      <w:i w:val="0"/>
      <w:iCs w:val="0"/>
      <w:color w:val="auto"/>
      <w:sz w:val="22"/>
      <w:szCs w:val="22"/>
      <w:lang w:val="sq-AL" w:eastAsia="x-none"/>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cs="Tahoma"/>
      <w:sz w:val="16"/>
      <w:szCs w:val="16"/>
      <w:lang w:val="sq-AL"/>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2014-07-10T11:07:00Z</cp:lastPrinted>
  <dcterms:created xsi:type="dcterms:W3CDTF">2019-02-16T12:37:00Z</dcterms:created>
  <dcterms:modified xsi:type="dcterms:W3CDTF">2019-02-16T12:37:00Z</dcterms:modified>
</cp:coreProperties>
</file>