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F08" w:rsidRPr="003F228B" w:rsidRDefault="00C13BE5" w:rsidP="00D11F9C">
      <w:pPr>
        <w:pStyle w:val="Akti"/>
        <w:keepNext w:val="0"/>
        <w:rPr>
          <w:i/>
          <w:lang w:val="sq-AL"/>
        </w:rPr>
      </w:pPr>
      <w:r w:rsidRPr="003F228B">
        <w:rPr>
          <w:lang w:val="sq-AL"/>
        </w:rPr>
        <w:t>VENDI</w:t>
      </w:r>
      <w:r w:rsidR="00675F08" w:rsidRPr="003F228B">
        <w:rPr>
          <w:lang w:val="sq-AL"/>
        </w:rPr>
        <w:t>M</w:t>
      </w:r>
      <w:r w:rsidR="00675F08" w:rsidRPr="003F228B">
        <w:rPr>
          <w:i/>
          <w:lang w:val="sq-AL"/>
        </w:rPr>
        <w:t xml:space="preserve"> </w:t>
      </w:r>
    </w:p>
    <w:p w:rsidR="00675F08" w:rsidRPr="003F228B" w:rsidRDefault="00C90152" w:rsidP="00D11F9C">
      <w:pPr>
        <w:pStyle w:val="NumriData"/>
        <w:keepNext w:val="0"/>
        <w:rPr>
          <w:lang w:val="sq-AL"/>
        </w:rPr>
      </w:pPr>
      <w:r w:rsidRPr="003F228B">
        <w:rPr>
          <w:lang w:val="sq-AL"/>
        </w:rPr>
        <w:t>Nr. 686, datë 22.10.2014</w:t>
      </w:r>
    </w:p>
    <w:p w:rsidR="00675F08" w:rsidRPr="003F228B" w:rsidRDefault="00675F08" w:rsidP="00D11F9C">
      <w:pPr>
        <w:pStyle w:val="Paragrafi"/>
        <w:rPr>
          <w:sz w:val="14"/>
          <w:lang w:val="sq-AL"/>
        </w:rPr>
      </w:pPr>
    </w:p>
    <w:p w:rsidR="00675F08" w:rsidRPr="003F228B" w:rsidRDefault="00675F08" w:rsidP="00D11F9C">
      <w:pPr>
        <w:pStyle w:val="Titulli"/>
        <w:keepNext w:val="0"/>
        <w:rPr>
          <w:lang w:val="sq-AL"/>
        </w:rPr>
      </w:pPr>
      <w:r w:rsidRPr="003F228B">
        <w:rPr>
          <w:lang w:val="sq-AL"/>
        </w:rPr>
        <w:t>PËR</w:t>
      </w:r>
      <w:r w:rsidR="00FD051C" w:rsidRPr="003F228B">
        <w:rPr>
          <w:lang w:val="sq-AL"/>
        </w:rPr>
        <w:t xml:space="preserve"> </w:t>
      </w:r>
      <w:r w:rsidRPr="003F228B">
        <w:rPr>
          <w:lang w:val="sq-AL"/>
        </w:rPr>
        <w:t>NJË NDRYSHIM NË VENDIMIN NR.</w:t>
      </w:r>
      <w:r w:rsidR="00156812" w:rsidRPr="003F228B">
        <w:rPr>
          <w:lang w:val="sq-AL"/>
        </w:rPr>
        <w:t xml:space="preserve"> </w:t>
      </w:r>
      <w:r w:rsidRPr="003F228B">
        <w:rPr>
          <w:lang w:val="sq-AL"/>
        </w:rPr>
        <w:t xml:space="preserve">290, DATË 14.5.2014, TË KËSHILLIT TË MINISTRAVE, </w:t>
      </w:r>
      <w:r w:rsidR="00A826D5" w:rsidRPr="003F228B">
        <w:rPr>
          <w:lang w:val="sq-AL"/>
        </w:rPr>
        <w:t>“</w:t>
      </w:r>
      <w:r w:rsidRPr="003F228B">
        <w:rPr>
          <w:lang w:val="sq-AL"/>
        </w:rPr>
        <w:t>PËR MIRATIMIN E FONDEVE BUXHETORE DHE TË RAPORTIT TË PËRBASHKËT</w:t>
      </w:r>
      <w:r w:rsidR="00FD051C" w:rsidRPr="003F228B">
        <w:rPr>
          <w:lang w:val="sq-AL"/>
        </w:rPr>
        <w:t xml:space="preserve"> </w:t>
      </w:r>
      <w:r w:rsidRPr="003F228B">
        <w:rPr>
          <w:lang w:val="sq-AL"/>
        </w:rPr>
        <w:t xml:space="preserve">TË MINISTRISË SË ZHVILLIMIT URBAN DHE TURIZMIT, MINISTRISË SË ZHVILLIMIT EKONOMIK, TREGTISË  DHE SIPËRMARRJES DHE MINISTRISË SË FINANCAVE, PËR REALIZIMIN E PLATFORMËS MULTIMEDIATIKE </w:t>
      </w:r>
      <w:r w:rsidR="00A826D5" w:rsidRPr="003F228B">
        <w:rPr>
          <w:lang w:val="sq-AL"/>
        </w:rPr>
        <w:t>“</w:t>
      </w:r>
      <w:r w:rsidRPr="003F228B">
        <w:rPr>
          <w:lang w:val="sq-AL"/>
        </w:rPr>
        <w:t>BRANDING ALBANIA</w:t>
      </w:r>
      <w:r w:rsidR="00166613" w:rsidRPr="003F228B">
        <w:rPr>
          <w:lang w:val="sq-AL"/>
        </w:rPr>
        <w:t>””</w:t>
      </w:r>
    </w:p>
    <w:p w:rsidR="00675F08" w:rsidRPr="003F228B" w:rsidRDefault="00675F08" w:rsidP="00D11F9C">
      <w:pPr>
        <w:pStyle w:val="Paragrafi"/>
        <w:rPr>
          <w:sz w:val="14"/>
          <w:lang w:val="sq-AL"/>
        </w:rPr>
      </w:pPr>
    </w:p>
    <w:p w:rsidR="00675F08" w:rsidRPr="003F228B" w:rsidRDefault="00675F08" w:rsidP="00D11F9C">
      <w:pPr>
        <w:pStyle w:val="Paragrafi"/>
        <w:rPr>
          <w:spacing w:val="-4"/>
          <w:lang w:val="sq-AL"/>
        </w:rPr>
      </w:pPr>
      <w:r w:rsidRPr="003F228B">
        <w:rPr>
          <w:color w:val="000000"/>
          <w:spacing w:val="-4"/>
          <w:lang w:val="sq-AL"/>
        </w:rPr>
        <w:t>Në mbështetje të nenit 100 të Kushtetutës, të neneve 5 e 45, të ligjit nr.</w:t>
      </w:r>
      <w:r w:rsidR="00156812" w:rsidRPr="003F228B">
        <w:rPr>
          <w:color w:val="000000"/>
          <w:spacing w:val="-4"/>
          <w:lang w:val="sq-AL"/>
        </w:rPr>
        <w:t xml:space="preserve"> </w:t>
      </w:r>
      <w:r w:rsidRPr="003F228B">
        <w:rPr>
          <w:color w:val="000000"/>
          <w:spacing w:val="-4"/>
          <w:lang w:val="sq-AL"/>
        </w:rPr>
        <w:t>99</w:t>
      </w:r>
      <w:bookmarkStart w:id="0" w:name="_GoBack"/>
      <w:bookmarkEnd w:id="0"/>
      <w:r w:rsidRPr="003F228B">
        <w:rPr>
          <w:color w:val="000000"/>
          <w:spacing w:val="-4"/>
          <w:lang w:val="sq-AL"/>
        </w:rPr>
        <w:t xml:space="preserve">36, datë 26.6.2008, </w:t>
      </w:r>
      <w:r w:rsidR="00A826D5" w:rsidRPr="003F228B">
        <w:rPr>
          <w:color w:val="000000"/>
          <w:spacing w:val="-4"/>
          <w:lang w:val="sq-AL"/>
        </w:rPr>
        <w:t>“</w:t>
      </w:r>
      <w:r w:rsidRPr="003F228B">
        <w:rPr>
          <w:color w:val="000000"/>
          <w:spacing w:val="-4"/>
          <w:lang w:val="sq-AL"/>
        </w:rPr>
        <w:t>Për menaxhimin e sistemit buxhetor në Republikën e Shqipërisë</w:t>
      </w:r>
      <w:r w:rsidR="00A826D5" w:rsidRPr="003F228B">
        <w:rPr>
          <w:color w:val="000000"/>
          <w:spacing w:val="-4"/>
          <w:lang w:val="sq-AL"/>
        </w:rPr>
        <w:t>”</w:t>
      </w:r>
      <w:r w:rsidRPr="003F228B">
        <w:rPr>
          <w:color w:val="000000"/>
          <w:spacing w:val="-4"/>
          <w:lang w:val="sq-AL"/>
        </w:rPr>
        <w:t>, të ndryshuar, të ligjit nr.</w:t>
      </w:r>
      <w:r w:rsidR="00156812" w:rsidRPr="003F228B">
        <w:rPr>
          <w:color w:val="000000"/>
          <w:spacing w:val="-4"/>
          <w:lang w:val="sq-AL"/>
        </w:rPr>
        <w:t xml:space="preserve"> </w:t>
      </w:r>
      <w:r w:rsidRPr="003F228B">
        <w:rPr>
          <w:color w:val="000000"/>
          <w:spacing w:val="-4"/>
          <w:lang w:val="sq-AL"/>
        </w:rPr>
        <w:t xml:space="preserve">9000, datë 30.1.2003, </w:t>
      </w:r>
      <w:r w:rsidR="00A826D5" w:rsidRPr="003F228B">
        <w:rPr>
          <w:color w:val="000000"/>
          <w:spacing w:val="-4"/>
          <w:lang w:val="sq-AL"/>
        </w:rPr>
        <w:t>“</w:t>
      </w:r>
      <w:r w:rsidRPr="003F228B">
        <w:rPr>
          <w:color w:val="000000"/>
          <w:spacing w:val="-4"/>
          <w:lang w:val="sq-AL"/>
        </w:rPr>
        <w:t>Për organizimin dhe funksionimin e Këshillit të Ministrave</w:t>
      </w:r>
      <w:r w:rsidR="00A826D5" w:rsidRPr="003F228B">
        <w:rPr>
          <w:color w:val="000000"/>
          <w:spacing w:val="-4"/>
          <w:lang w:val="sq-AL"/>
        </w:rPr>
        <w:t>”</w:t>
      </w:r>
      <w:r w:rsidRPr="003F228B">
        <w:rPr>
          <w:color w:val="000000"/>
          <w:spacing w:val="-4"/>
          <w:lang w:val="sq-AL"/>
        </w:rPr>
        <w:t>, dhe të nenit 13, të ligjit nr.</w:t>
      </w:r>
      <w:r w:rsidR="00CF3D70" w:rsidRPr="003F228B">
        <w:rPr>
          <w:color w:val="000000"/>
          <w:spacing w:val="-4"/>
          <w:lang w:val="sq-AL"/>
        </w:rPr>
        <w:t xml:space="preserve"> </w:t>
      </w:r>
      <w:r w:rsidRPr="003F228B">
        <w:rPr>
          <w:color w:val="000000"/>
          <w:spacing w:val="-4"/>
          <w:lang w:val="sq-AL"/>
        </w:rPr>
        <w:t xml:space="preserve">185/2013, </w:t>
      </w:r>
      <w:r w:rsidR="00A826D5" w:rsidRPr="003F228B">
        <w:rPr>
          <w:color w:val="000000"/>
          <w:spacing w:val="-4"/>
          <w:lang w:val="sq-AL"/>
        </w:rPr>
        <w:t>“</w:t>
      </w:r>
      <w:r w:rsidRPr="003F228B">
        <w:rPr>
          <w:color w:val="000000"/>
          <w:spacing w:val="-4"/>
          <w:lang w:val="sq-AL"/>
        </w:rPr>
        <w:t>Për buxhetin e vitit 2014</w:t>
      </w:r>
      <w:r w:rsidR="00A826D5" w:rsidRPr="003F228B">
        <w:rPr>
          <w:color w:val="000000"/>
          <w:spacing w:val="-4"/>
          <w:lang w:val="sq-AL"/>
        </w:rPr>
        <w:t>”</w:t>
      </w:r>
      <w:r w:rsidRPr="003F228B">
        <w:rPr>
          <w:color w:val="000000"/>
          <w:spacing w:val="-4"/>
          <w:lang w:val="sq-AL"/>
        </w:rPr>
        <w:t>, të ndryshuar, me propozimin e ministrit të Zhvillimit Urban dhe Turizmit, të ministrit të Zhvillimit Ekonomik, Tregtisë dhe Sipërmarrjes dhe të ministrit të Financave, Këshilli i Ministrave</w:t>
      </w:r>
    </w:p>
    <w:p w:rsidR="0072544D" w:rsidRPr="003F228B" w:rsidRDefault="0072544D" w:rsidP="00D11F9C">
      <w:pPr>
        <w:pStyle w:val="Titull-Titull"/>
        <w:rPr>
          <w:sz w:val="14"/>
          <w:lang w:val="sq-AL"/>
        </w:rPr>
      </w:pPr>
    </w:p>
    <w:p w:rsidR="00675F08" w:rsidRPr="003F228B" w:rsidRDefault="00C13BE5" w:rsidP="00D11F9C">
      <w:pPr>
        <w:pStyle w:val="Titull-Titull"/>
        <w:rPr>
          <w:lang w:val="sq-AL"/>
        </w:rPr>
      </w:pPr>
      <w:r w:rsidRPr="003F228B">
        <w:rPr>
          <w:lang w:val="sq-AL"/>
        </w:rPr>
        <w:t>VENDOS</w:t>
      </w:r>
      <w:r w:rsidR="00675F08" w:rsidRPr="003F228B">
        <w:rPr>
          <w:lang w:val="sq-AL"/>
        </w:rPr>
        <w:t>I:</w:t>
      </w:r>
    </w:p>
    <w:p w:rsidR="00675F08" w:rsidRPr="003F228B" w:rsidRDefault="00675F08" w:rsidP="00D11F9C">
      <w:pPr>
        <w:pStyle w:val="Paragrafi"/>
        <w:rPr>
          <w:rFonts w:eastAsia="Times New Roman"/>
          <w:sz w:val="14"/>
          <w:lang w:val="sq-AL"/>
        </w:rPr>
      </w:pPr>
    </w:p>
    <w:p w:rsidR="00675F08" w:rsidRPr="003F228B" w:rsidRDefault="00675F08" w:rsidP="00D11F9C">
      <w:pPr>
        <w:pStyle w:val="Paragrafi"/>
        <w:rPr>
          <w:spacing w:val="-4"/>
          <w:lang w:val="sq-AL"/>
        </w:rPr>
      </w:pPr>
      <w:r w:rsidRPr="003F228B">
        <w:rPr>
          <w:rFonts w:eastAsia="Times New Roman"/>
          <w:spacing w:val="-4"/>
          <w:lang w:val="sq-AL"/>
        </w:rPr>
        <w:t xml:space="preserve">Shkronja </w:t>
      </w:r>
      <w:r w:rsidR="00A826D5" w:rsidRPr="003F228B">
        <w:rPr>
          <w:rFonts w:eastAsia="Times New Roman"/>
          <w:spacing w:val="-4"/>
          <w:lang w:val="sq-AL"/>
        </w:rPr>
        <w:t>“</w:t>
      </w:r>
      <w:r w:rsidRPr="003F228B">
        <w:rPr>
          <w:rFonts w:eastAsia="Times New Roman"/>
          <w:spacing w:val="-4"/>
          <w:lang w:val="sq-AL"/>
        </w:rPr>
        <w:t>b</w:t>
      </w:r>
      <w:r w:rsidR="00A826D5" w:rsidRPr="003F228B">
        <w:rPr>
          <w:rFonts w:eastAsia="Times New Roman"/>
          <w:spacing w:val="-4"/>
          <w:lang w:val="sq-AL"/>
        </w:rPr>
        <w:t>”</w:t>
      </w:r>
      <w:r w:rsidRPr="003F228B">
        <w:rPr>
          <w:rFonts w:eastAsia="Times New Roman"/>
          <w:spacing w:val="-4"/>
          <w:lang w:val="sq-AL"/>
        </w:rPr>
        <w:t>, e pikës 3, të vendimit nr.</w:t>
      </w:r>
      <w:r w:rsidR="00CF3D70" w:rsidRPr="003F228B">
        <w:rPr>
          <w:rFonts w:eastAsia="Times New Roman"/>
          <w:spacing w:val="-4"/>
          <w:lang w:val="sq-AL"/>
        </w:rPr>
        <w:t xml:space="preserve"> </w:t>
      </w:r>
      <w:r w:rsidRPr="003F228B">
        <w:rPr>
          <w:rFonts w:eastAsia="Times New Roman"/>
          <w:spacing w:val="-4"/>
          <w:lang w:val="sq-AL"/>
        </w:rPr>
        <w:t>290, datë 14.5.2014, të Këshillit të Ministrave</w:t>
      </w:r>
      <w:r w:rsidRPr="003F228B">
        <w:rPr>
          <w:color w:val="000000"/>
          <w:spacing w:val="-4"/>
          <w:lang w:val="sq-AL"/>
        </w:rPr>
        <w:t xml:space="preserve">, ndryshohet, si më poshtë vijon: </w:t>
      </w:r>
    </w:p>
    <w:p w:rsidR="00675F08" w:rsidRPr="003F228B" w:rsidRDefault="00A826D5" w:rsidP="00D11F9C">
      <w:pPr>
        <w:pStyle w:val="Paragrafi"/>
        <w:rPr>
          <w:rFonts w:eastAsia="Times New Roman"/>
          <w:spacing w:val="-4"/>
          <w:lang w:val="sq-AL"/>
        </w:rPr>
      </w:pPr>
      <w:r w:rsidRPr="003F228B">
        <w:rPr>
          <w:rFonts w:eastAsia="Times New Roman"/>
          <w:spacing w:val="-4"/>
          <w:lang w:val="sq-AL"/>
        </w:rPr>
        <w:t>“</w:t>
      </w:r>
      <w:r w:rsidR="00675F08" w:rsidRPr="003F228B">
        <w:rPr>
          <w:rFonts w:eastAsia="Times New Roman"/>
          <w:spacing w:val="-4"/>
          <w:lang w:val="sq-AL"/>
        </w:rPr>
        <w:t xml:space="preserve">b. </w:t>
      </w:r>
      <w:r w:rsidR="00675F08" w:rsidRPr="003F228B">
        <w:rPr>
          <w:color w:val="000000"/>
          <w:spacing w:val="-4"/>
          <w:lang w:val="sq-AL"/>
        </w:rPr>
        <w:t>Faza e dytë, me vlerë 500 000 (pesëqind mijë) euro, do të realizohet pas lidhjes së kontratës me kompaninë fituese dhe do të përballohet nga</w:t>
      </w:r>
      <w:r w:rsidR="00675F08" w:rsidRPr="003F228B">
        <w:rPr>
          <w:spacing w:val="-4"/>
          <w:lang w:val="sq-AL"/>
        </w:rPr>
        <w:t xml:space="preserve"> fondi i kontingjencës për vitin 2014.</w:t>
      </w:r>
      <w:r w:rsidRPr="003F228B">
        <w:rPr>
          <w:spacing w:val="-4"/>
          <w:lang w:val="sq-AL"/>
        </w:rPr>
        <w:t>”</w:t>
      </w:r>
      <w:r w:rsidR="00675F08" w:rsidRPr="003F228B">
        <w:rPr>
          <w:spacing w:val="-4"/>
          <w:lang w:val="sq-AL"/>
        </w:rPr>
        <w:t>.</w:t>
      </w:r>
    </w:p>
    <w:p w:rsidR="00675F08" w:rsidRPr="003F228B" w:rsidRDefault="00675F08" w:rsidP="00D11F9C">
      <w:pPr>
        <w:pStyle w:val="Paragrafi"/>
        <w:rPr>
          <w:rFonts w:eastAsia="Times New Roman"/>
          <w:spacing w:val="-4"/>
          <w:lang w:val="sq-AL"/>
        </w:rPr>
      </w:pPr>
      <w:r w:rsidRPr="003F228B">
        <w:rPr>
          <w:rFonts w:eastAsia="Times New Roman"/>
          <w:spacing w:val="-4"/>
          <w:lang w:val="sq-AL"/>
        </w:rPr>
        <w:t>Ky vendim hyn në</w:t>
      </w:r>
      <w:r w:rsidR="004568B0" w:rsidRPr="003F228B">
        <w:rPr>
          <w:rFonts w:eastAsia="Times New Roman"/>
          <w:spacing w:val="-4"/>
          <w:lang w:val="sq-AL"/>
        </w:rPr>
        <w:t xml:space="preserve"> fuqi menjëherë dhe botohet në </w:t>
      </w:r>
      <w:r w:rsidRPr="003F228B">
        <w:rPr>
          <w:rFonts w:eastAsia="Times New Roman"/>
          <w:spacing w:val="-4"/>
          <w:lang w:val="sq-AL"/>
        </w:rPr>
        <w:t xml:space="preserve">Fletoren </w:t>
      </w:r>
      <w:r w:rsidR="004568B0" w:rsidRPr="003F228B">
        <w:rPr>
          <w:rFonts w:eastAsia="Times New Roman"/>
          <w:spacing w:val="-4"/>
          <w:lang w:val="sq-AL"/>
        </w:rPr>
        <w:t>Zyrtare</w:t>
      </w:r>
      <w:r w:rsidRPr="003F228B">
        <w:rPr>
          <w:rFonts w:eastAsia="Times New Roman"/>
          <w:spacing w:val="-4"/>
          <w:lang w:val="sq-AL"/>
        </w:rPr>
        <w:t>.</w:t>
      </w:r>
    </w:p>
    <w:p w:rsidR="00675F08" w:rsidRPr="003F228B" w:rsidRDefault="00C13BE5" w:rsidP="00D11F9C">
      <w:pPr>
        <w:pStyle w:val="Autoriteti"/>
        <w:keepNext w:val="0"/>
        <w:rPr>
          <w:lang w:val="sq-AL"/>
        </w:rPr>
      </w:pPr>
      <w:r w:rsidRPr="003F228B">
        <w:rPr>
          <w:lang w:val="sq-AL"/>
        </w:rPr>
        <w:t>KRYEMINISTR</w:t>
      </w:r>
      <w:r w:rsidR="00675F08" w:rsidRPr="003F228B">
        <w:rPr>
          <w:lang w:val="sq-AL"/>
        </w:rPr>
        <w:t>I</w:t>
      </w:r>
    </w:p>
    <w:p w:rsidR="00675F08" w:rsidRPr="003F228B" w:rsidRDefault="004568B0" w:rsidP="00D11F9C">
      <w:pPr>
        <w:pStyle w:val="AutoritetiEmer"/>
        <w:rPr>
          <w:lang w:val="sq-AL"/>
        </w:rPr>
      </w:pPr>
      <w:r w:rsidRPr="003F228B">
        <w:rPr>
          <w:lang w:val="sq-AL"/>
        </w:rPr>
        <w:t xml:space="preserve">Edi Rama </w:t>
      </w:r>
    </w:p>
    <w:p w:rsidR="00675F08" w:rsidRPr="003F228B" w:rsidRDefault="00675F08" w:rsidP="00D11F9C">
      <w:pPr>
        <w:pStyle w:val="Paragrafi"/>
        <w:rPr>
          <w:sz w:val="14"/>
          <w:lang w:val="sq-AL"/>
        </w:rPr>
      </w:pPr>
    </w:p>
    <w:p w:rsidR="008838A5" w:rsidRPr="003F228B" w:rsidRDefault="00C13BE5" w:rsidP="00D11F9C">
      <w:pPr>
        <w:pStyle w:val="Akti"/>
        <w:keepNext w:val="0"/>
        <w:rPr>
          <w:lang w:val="sq-AL"/>
        </w:rPr>
      </w:pPr>
      <w:r w:rsidRPr="003F228B">
        <w:rPr>
          <w:lang w:val="sq-AL"/>
        </w:rPr>
        <w:t>VEND</w:t>
      </w:r>
      <w:bookmarkStart w:id="1" w:name="OLE_LINK10"/>
      <w:bookmarkStart w:id="2" w:name="OLE_LINK9"/>
      <w:r w:rsidRPr="003F228B">
        <w:rPr>
          <w:lang w:val="sq-AL"/>
        </w:rPr>
        <w:t>I</w:t>
      </w:r>
      <w:r w:rsidR="008838A5" w:rsidRPr="003F228B">
        <w:rPr>
          <w:lang w:val="sq-AL"/>
        </w:rPr>
        <w:t>M</w:t>
      </w:r>
    </w:p>
    <w:bookmarkEnd w:id="1"/>
    <w:bookmarkEnd w:id="2"/>
    <w:p w:rsidR="008838A5" w:rsidRPr="003F228B" w:rsidRDefault="00C90152" w:rsidP="00D11F9C">
      <w:pPr>
        <w:pStyle w:val="NumriData"/>
        <w:keepNext w:val="0"/>
        <w:rPr>
          <w:lang w:val="sq-AL"/>
        </w:rPr>
      </w:pPr>
      <w:r w:rsidRPr="003F228B">
        <w:rPr>
          <w:lang w:val="sq-AL"/>
        </w:rPr>
        <w:t>Nr.</w:t>
      </w:r>
      <w:r w:rsidR="00CF3D70" w:rsidRPr="003F228B">
        <w:rPr>
          <w:lang w:val="sq-AL"/>
        </w:rPr>
        <w:t xml:space="preserve"> </w:t>
      </w:r>
      <w:r w:rsidRPr="003F228B">
        <w:rPr>
          <w:lang w:val="sq-AL"/>
        </w:rPr>
        <w:t>719, datë 31.10.2014</w:t>
      </w:r>
    </w:p>
    <w:p w:rsidR="008838A5" w:rsidRPr="003F228B" w:rsidRDefault="008838A5" w:rsidP="00D11F9C">
      <w:pPr>
        <w:pStyle w:val="Paragrafi"/>
        <w:rPr>
          <w:sz w:val="16"/>
          <w:lang w:val="sq-AL"/>
        </w:rPr>
      </w:pPr>
    </w:p>
    <w:p w:rsidR="008838A5" w:rsidRPr="003F228B" w:rsidRDefault="008838A5" w:rsidP="00D11F9C">
      <w:pPr>
        <w:pStyle w:val="Titulli"/>
        <w:keepNext w:val="0"/>
        <w:rPr>
          <w:lang w:val="sq-AL"/>
        </w:rPr>
      </w:pPr>
      <w:r w:rsidRPr="003F228B">
        <w:rPr>
          <w:lang w:val="sq-AL"/>
        </w:rPr>
        <w:t>PËR</w:t>
      </w:r>
      <w:r w:rsidR="00FD051C" w:rsidRPr="003F228B">
        <w:rPr>
          <w:lang w:val="sq-AL"/>
        </w:rPr>
        <w:t xml:space="preserve"> </w:t>
      </w:r>
      <w:r w:rsidRPr="003F228B">
        <w:rPr>
          <w:lang w:val="sq-AL"/>
        </w:rPr>
        <w:t>ORGANIZIMIN DHE FUNKSIONIMIN E AGJENCISË</w:t>
      </w:r>
      <w:r w:rsidR="00C13BE5" w:rsidRPr="003F228B">
        <w:rPr>
          <w:lang w:val="sq-AL"/>
        </w:rPr>
        <w:t xml:space="preserve"> </w:t>
      </w:r>
      <w:r w:rsidRPr="003F228B">
        <w:rPr>
          <w:lang w:val="sq-AL"/>
        </w:rPr>
        <w:t>PËR ZHVILLIM BUJQËSOR DHE RURAL</w:t>
      </w:r>
    </w:p>
    <w:p w:rsidR="008838A5" w:rsidRPr="003F228B" w:rsidRDefault="008838A5" w:rsidP="00D11F9C">
      <w:pPr>
        <w:pStyle w:val="Hapesira7"/>
        <w:rPr>
          <w:lang w:val="sq-AL"/>
        </w:rPr>
      </w:pPr>
    </w:p>
    <w:p w:rsidR="008838A5" w:rsidRPr="003F228B" w:rsidRDefault="008838A5" w:rsidP="00D11F9C">
      <w:pPr>
        <w:pStyle w:val="Paragrafi"/>
        <w:rPr>
          <w:spacing w:val="-4"/>
          <w:lang w:val="sq-AL"/>
        </w:rPr>
      </w:pPr>
      <w:r w:rsidRPr="003F228B">
        <w:rPr>
          <w:spacing w:val="-4"/>
          <w:lang w:val="sq-AL"/>
        </w:rPr>
        <w:t>Në mbështetje të nenit 100 të Kushtetutës, të nenit 10, të ligjit nr.</w:t>
      </w:r>
      <w:r w:rsidR="00CF3D70" w:rsidRPr="003F228B">
        <w:rPr>
          <w:spacing w:val="-4"/>
          <w:lang w:val="sq-AL"/>
        </w:rPr>
        <w:t xml:space="preserve"> </w:t>
      </w:r>
      <w:r w:rsidRPr="003F228B">
        <w:rPr>
          <w:spacing w:val="-4"/>
          <w:lang w:val="sq-AL"/>
        </w:rPr>
        <w:t xml:space="preserve">9000, datë 30.1.2003, </w:t>
      </w:r>
      <w:r w:rsidR="00A826D5" w:rsidRPr="003F228B">
        <w:rPr>
          <w:spacing w:val="-4"/>
          <w:lang w:val="sq-AL"/>
        </w:rPr>
        <w:t>“</w:t>
      </w:r>
      <w:r w:rsidRPr="003F228B">
        <w:rPr>
          <w:spacing w:val="-4"/>
          <w:lang w:val="sq-AL"/>
        </w:rPr>
        <w:t>Për organizimin dhe funksionimin e Këshillit të Ministrave</w:t>
      </w:r>
      <w:r w:rsidR="00A826D5" w:rsidRPr="003F228B">
        <w:rPr>
          <w:spacing w:val="-4"/>
          <w:lang w:val="sq-AL"/>
        </w:rPr>
        <w:t>”</w:t>
      </w:r>
      <w:r w:rsidRPr="003F228B">
        <w:rPr>
          <w:spacing w:val="-4"/>
          <w:lang w:val="sq-AL"/>
        </w:rPr>
        <w:t>, të nenit 6, të ligjit nr.</w:t>
      </w:r>
      <w:r w:rsidR="00CF3D70" w:rsidRPr="003F228B">
        <w:rPr>
          <w:spacing w:val="-4"/>
          <w:lang w:val="sq-AL"/>
        </w:rPr>
        <w:t xml:space="preserve"> </w:t>
      </w:r>
      <w:r w:rsidRPr="003F228B">
        <w:rPr>
          <w:spacing w:val="-4"/>
          <w:lang w:val="sq-AL"/>
        </w:rPr>
        <w:t xml:space="preserve">90/2012, </w:t>
      </w:r>
      <w:r w:rsidR="00A826D5" w:rsidRPr="003F228B">
        <w:rPr>
          <w:spacing w:val="-4"/>
          <w:lang w:val="sq-AL"/>
        </w:rPr>
        <w:t>“</w:t>
      </w:r>
      <w:r w:rsidRPr="003F228B">
        <w:rPr>
          <w:spacing w:val="-4"/>
          <w:lang w:val="sq-AL"/>
        </w:rPr>
        <w:t xml:space="preserve">Për </w:t>
      </w:r>
      <w:r w:rsidRPr="003F228B">
        <w:rPr>
          <w:spacing w:val="-4"/>
          <w:lang w:val="sq-AL"/>
        </w:rPr>
        <w:lastRenderedPageBreak/>
        <w:t>organizimin dhe funksionimin e administratës shtetërore</w:t>
      </w:r>
      <w:r w:rsidR="00A826D5" w:rsidRPr="003F228B">
        <w:rPr>
          <w:spacing w:val="-4"/>
          <w:lang w:val="sq-AL"/>
        </w:rPr>
        <w:t>”</w:t>
      </w:r>
      <w:r w:rsidRPr="003F228B">
        <w:rPr>
          <w:spacing w:val="-4"/>
          <w:lang w:val="sq-AL"/>
        </w:rPr>
        <w:t>, dhe të nenit 21, të ligjit nr.</w:t>
      </w:r>
      <w:r w:rsidR="00CF3D70" w:rsidRPr="003F228B">
        <w:rPr>
          <w:spacing w:val="-4"/>
          <w:lang w:val="sq-AL"/>
        </w:rPr>
        <w:t xml:space="preserve"> </w:t>
      </w:r>
      <w:r w:rsidRPr="003F228B">
        <w:rPr>
          <w:spacing w:val="-4"/>
          <w:lang w:val="sq-AL"/>
        </w:rPr>
        <w:t xml:space="preserve">9817, datë 22.10.2007, </w:t>
      </w:r>
      <w:r w:rsidR="00A826D5" w:rsidRPr="003F228B">
        <w:rPr>
          <w:spacing w:val="-4"/>
          <w:lang w:val="sq-AL"/>
        </w:rPr>
        <w:t>“</w:t>
      </w:r>
      <w:r w:rsidRPr="003F228B">
        <w:rPr>
          <w:spacing w:val="-4"/>
          <w:lang w:val="sq-AL"/>
        </w:rPr>
        <w:t>Për bujqësinë dhe zhvillimin rural</w:t>
      </w:r>
      <w:r w:rsidR="00A826D5" w:rsidRPr="003F228B">
        <w:rPr>
          <w:spacing w:val="-4"/>
          <w:lang w:val="sq-AL"/>
        </w:rPr>
        <w:t>”</w:t>
      </w:r>
      <w:r w:rsidRPr="003F228B">
        <w:rPr>
          <w:spacing w:val="-4"/>
          <w:lang w:val="sq-AL"/>
        </w:rPr>
        <w:t>, me propozimin e ministrit të Bujqësisë, Zhvillimit Rural dhe Administrimit të Ujërave, Këshilli i Ministrave</w:t>
      </w:r>
    </w:p>
    <w:p w:rsidR="004568B0" w:rsidRPr="003F228B" w:rsidRDefault="004568B0" w:rsidP="00D11F9C">
      <w:pPr>
        <w:pStyle w:val="Titull-Titull"/>
        <w:rPr>
          <w:lang w:val="sq-AL"/>
        </w:rPr>
      </w:pPr>
      <w:r w:rsidRPr="003F228B">
        <w:rPr>
          <w:lang w:val="sq-AL"/>
        </w:rPr>
        <w:t>VENDOSI:</w:t>
      </w:r>
    </w:p>
    <w:p w:rsidR="008838A5" w:rsidRPr="003F228B" w:rsidRDefault="008838A5" w:rsidP="00D11F9C">
      <w:pPr>
        <w:pStyle w:val="Hapesira7"/>
        <w:rPr>
          <w:lang w:val="sq-AL"/>
        </w:rPr>
      </w:pPr>
    </w:p>
    <w:p w:rsidR="008838A5" w:rsidRPr="003F228B" w:rsidRDefault="00C13BE5" w:rsidP="00D11F9C">
      <w:pPr>
        <w:pStyle w:val="Paragrafi"/>
        <w:rPr>
          <w:spacing w:val="-4"/>
          <w:lang w:val="sq-AL"/>
        </w:rPr>
      </w:pPr>
      <w:r w:rsidRPr="003F228B">
        <w:rPr>
          <w:spacing w:val="-4"/>
          <w:lang w:val="sq-AL"/>
        </w:rPr>
        <w:t xml:space="preserve">1. </w:t>
      </w:r>
      <w:r w:rsidR="008838A5" w:rsidRPr="003F228B">
        <w:rPr>
          <w:spacing w:val="-4"/>
          <w:lang w:val="sq-AL"/>
        </w:rPr>
        <w:t>Agjencia për Zhvillim Bujqësor dhe Rural, si agjencia e pagesave, në kuptim të nenit 21, të ligjit nr.</w:t>
      </w:r>
      <w:r w:rsidR="00CF3D70" w:rsidRPr="003F228B">
        <w:rPr>
          <w:spacing w:val="-4"/>
          <w:lang w:val="sq-AL"/>
        </w:rPr>
        <w:t xml:space="preserve"> </w:t>
      </w:r>
      <w:r w:rsidR="008838A5" w:rsidRPr="003F228B">
        <w:rPr>
          <w:spacing w:val="-4"/>
          <w:lang w:val="sq-AL"/>
        </w:rPr>
        <w:t xml:space="preserve">9817, datë 22.10.2007, </w:t>
      </w:r>
      <w:r w:rsidR="00A826D5" w:rsidRPr="003F228B">
        <w:rPr>
          <w:spacing w:val="-4"/>
          <w:lang w:val="sq-AL"/>
        </w:rPr>
        <w:t>“</w:t>
      </w:r>
      <w:r w:rsidR="008838A5" w:rsidRPr="003F228B">
        <w:rPr>
          <w:spacing w:val="-4"/>
          <w:lang w:val="sq-AL"/>
        </w:rPr>
        <w:t>Për bujqësinë dhe zhvillimin rural</w:t>
      </w:r>
      <w:r w:rsidR="00A826D5" w:rsidRPr="003F228B">
        <w:rPr>
          <w:spacing w:val="-4"/>
          <w:lang w:val="sq-AL"/>
        </w:rPr>
        <w:t>”</w:t>
      </w:r>
      <w:r w:rsidR="008838A5" w:rsidRPr="003F228B">
        <w:rPr>
          <w:spacing w:val="-4"/>
          <w:lang w:val="sq-AL"/>
        </w:rPr>
        <w:t>, është person juridik publik në varësi të ministrit të Bujqësisë, Zhvillimit Rural dhe Administrimit të Ujërave.</w:t>
      </w:r>
    </w:p>
    <w:p w:rsidR="008838A5" w:rsidRPr="003F228B" w:rsidRDefault="00C13BE5" w:rsidP="00D11F9C">
      <w:pPr>
        <w:pStyle w:val="Paragrafi"/>
        <w:rPr>
          <w:spacing w:val="-4"/>
          <w:lang w:val="sq-AL"/>
        </w:rPr>
      </w:pPr>
      <w:r w:rsidRPr="003F228B">
        <w:rPr>
          <w:spacing w:val="-4"/>
          <w:lang w:val="sq-AL"/>
        </w:rPr>
        <w:t xml:space="preserve">2. </w:t>
      </w:r>
      <w:r w:rsidR="008838A5" w:rsidRPr="003F228B">
        <w:rPr>
          <w:spacing w:val="-4"/>
          <w:lang w:val="sq-AL"/>
        </w:rPr>
        <w:t>Agjencia për Zhvillim Bujqësor dhe Rural e ka selinë në Tiranë dhe ushtron veprimtarinë e saj në të gjithë territorin e Republikës së Shqipërisë.</w:t>
      </w:r>
    </w:p>
    <w:p w:rsidR="008838A5" w:rsidRPr="003F228B" w:rsidRDefault="00C13BE5" w:rsidP="00D11F9C">
      <w:pPr>
        <w:pStyle w:val="Paragrafi"/>
        <w:rPr>
          <w:spacing w:val="-4"/>
          <w:lang w:val="sq-AL"/>
        </w:rPr>
      </w:pPr>
      <w:r w:rsidRPr="003F228B">
        <w:rPr>
          <w:spacing w:val="-4"/>
          <w:lang w:val="sq-AL"/>
        </w:rPr>
        <w:t xml:space="preserve">3. </w:t>
      </w:r>
      <w:r w:rsidR="008838A5" w:rsidRPr="003F228B">
        <w:rPr>
          <w:spacing w:val="-4"/>
          <w:lang w:val="sq-AL"/>
        </w:rPr>
        <w:t>Agjencia për Zhvillim Bujqësor dhe Rural ofron shërbime të drejtpërdrejta për fermerët vendas dhe zbaton politikat shtetërore për zhvillimin bujqësor dhe rural në Republikën e Shqipërisë.</w:t>
      </w:r>
    </w:p>
    <w:p w:rsidR="008838A5" w:rsidRPr="003F228B" w:rsidRDefault="00C13BE5" w:rsidP="00D11F9C">
      <w:pPr>
        <w:pStyle w:val="Paragrafi"/>
        <w:rPr>
          <w:spacing w:val="-4"/>
          <w:lang w:val="sq-AL"/>
        </w:rPr>
      </w:pPr>
      <w:r w:rsidRPr="003F228B">
        <w:rPr>
          <w:spacing w:val="-4"/>
          <w:lang w:val="sq-AL"/>
        </w:rPr>
        <w:t xml:space="preserve">4. </w:t>
      </w:r>
      <w:r w:rsidR="008838A5" w:rsidRPr="003F228B">
        <w:rPr>
          <w:spacing w:val="-4"/>
          <w:lang w:val="sq-AL"/>
        </w:rPr>
        <w:t>Agjencia për Zhvillim Bujqësor dhe Rural është përgjegjëse për administrimin e fondeve të programeve për bujqësinë dhe për zhvillimin rural, si më poshtë vijon:</w:t>
      </w:r>
    </w:p>
    <w:p w:rsidR="008838A5" w:rsidRPr="003F228B" w:rsidRDefault="00C13BE5" w:rsidP="00D11F9C">
      <w:pPr>
        <w:pStyle w:val="Paragrafi"/>
        <w:rPr>
          <w:spacing w:val="-4"/>
          <w:lang w:val="sq-AL"/>
        </w:rPr>
      </w:pPr>
      <w:r w:rsidRPr="003F228B">
        <w:rPr>
          <w:spacing w:val="-4"/>
          <w:lang w:val="sq-AL"/>
        </w:rPr>
        <w:t xml:space="preserve">a) </w:t>
      </w:r>
      <w:r w:rsidR="008838A5" w:rsidRPr="003F228B">
        <w:rPr>
          <w:spacing w:val="-4"/>
          <w:lang w:val="sq-AL"/>
        </w:rPr>
        <w:t>Fondeve të buxhetit të shtetit;</w:t>
      </w:r>
    </w:p>
    <w:p w:rsidR="008838A5" w:rsidRPr="003F228B" w:rsidRDefault="00C13BE5" w:rsidP="00D11F9C">
      <w:pPr>
        <w:pStyle w:val="Paragrafi"/>
        <w:rPr>
          <w:spacing w:val="-4"/>
          <w:lang w:val="sq-AL"/>
        </w:rPr>
      </w:pPr>
      <w:r w:rsidRPr="003F228B">
        <w:rPr>
          <w:spacing w:val="-4"/>
          <w:lang w:val="sq-AL"/>
        </w:rPr>
        <w:t xml:space="preserve">b) </w:t>
      </w:r>
      <w:r w:rsidR="008838A5" w:rsidRPr="003F228B">
        <w:rPr>
          <w:spacing w:val="-4"/>
          <w:lang w:val="sq-AL"/>
        </w:rPr>
        <w:t>Fondeve kundërparti, të projektit 2KR;</w:t>
      </w:r>
    </w:p>
    <w:p w:rsidR="008838A5" w:rsidRPr="003F228B" w:rsidRDefault="00C13BE5" w:rsidP="00D11F9C">
      <w:pPr>
        <w:pStyle w:val="Paragrafi"/>
        <w:rPr>
          <w:spacing w:val="-4"/>
          <w:lang w:val="sq-AL"/>
        </w:rPr>
      </w:pPr>
      <w:r w:rsidRPr="003F228B">
        <w:rPr>
          <w:spacing w:val="-4"/>
          <w:lang w:val="sq-AL"/>
        </w:rPr>
        <w:t xml:space="preserve">c) </w:t>
      </w:r>
      <w:r w:rsidR="008838A5" w:rsidRPr="003F228B">
        <w:rPr>
          <w:spacing w:val="-4"/>
          <w:lang w:val="sq-AL"/>
        </w:rPr>
        <w:t>Fondeve të Bashkimit Evropian;</w:t>
      </w:r>
    </w:p>
    <w:p w:rsidR="008838A5" w:rsidRPr="003F228B" w:rsidRDefault="008838A5" w:rsidP="00D11F9C">
      <w:pPr>
        <w:pStyle w:val="Paragrafi"/>
        <w:rPr>
          <w:spacing w:val="-4"/>
          <w:lang w:val="sq-AL"/>
        </w:rPr>
      </w:pPr>
      <w:r w:rsidRPr="003F228B">
        <w:rPr>
          <w:spacing w:val="-4"/>
          <w:lang w:val="sq-AL"/>
        </w:rPr>
        <w:t>ç) Fondeve të siguruara nga shtete apo organizma të tjerë me qëllim zhvillimin bujqësor e rural në Shqipëri.</w:t>
      </w:r>
    </w:p>
    <w:p w:rsidR="008838A5" w:rsidRPr="003F228B" w:rsidRDefault="00C13BE5" w:rsidP="00D11F9C">
      <w:pPr>
        <w:pStyle w:val="Paragrafi"/>
        <w:rPr>
          <w:spacing w:val="-4"/>
          <w:lang w:val="sq-AL"/>
        </w:rPr>
      </w:pPr>
      <w:r w:rsidRPr="003F228B">
        <w:rPr>
          <w:spacing w:val="-4"/>
          <w:lang w:val="sq-AL"/>
        </w:rPr>
        <w:t xml:space="preserve">5. </w:t>
      </w:r>
      <w:r w:rsidR="008838A5" w:rsidRPr="003F228B">
        <w:rPr>
          <w:spacing w:val="-4"/>
          <w:lang w:val="sq-AL"/>
        </w:rPr>
        <w:t>Agjencia për Zhvillim Bujqësor dhe Rural ka për detyrë:</w:t>
      </w:r>
    </w:p>
    <w:p w:rsidR="008838A5" w:rsidRPr="003F228B" w:rsidRDefault="00C13BE5" w:rsidP="00D11F9C">
      <w:pPr>
        <w:pStyle w:val="Paragrafi"/>
        <w:rPr>
          <w:spacing w:val="-4"/>
          <w:lang w:val="sq-AL"/>
        </w:rPr>
      </w:pPr>
      <w:r w:rsidRPr="003F228B">
        <w:rPr>
          <w:spacing w:val="-4"/>
          <w:lang w:val="sq-AL"/>
        </w:rPr>
        <w:t xml:space="preserve">a) </w:t>
      </w:r>
      <w:r w:rsidR="008838A5" w:rsidRPr="003F228B">
        <w:rPr>
          <w:spacing w:val="-4"/>
          <w:lang w:val="sq-AL"/>
        </w:rPr>
        <w:t>të vërë në zbatim masat e politikave bujqësore dhe të zhvillimit rural, si dhe masa të tjera të përcaktuara në akte ligjore e nënligjore, nëpërmjet:</w:t>
      </w:r>
    </w:p>
    <w:p w:rsidR="008838A5" w:rsidRPr="003F228B" w:rsidRDefault="00C13BE5" w:rsidP="00D11F9C">
      <w:pPr>
        <w:pStyle w:val="Paragrafi"/>
        <w:rPr>
          <w:spacing w:val="-4"/>
          <w:lang w:val="sq-AL"/>
        </w:rPr>
      </w:pPr>
      <w:r w:rsidRPr="003F228B">
        <w:rPr>
          <w:spacing w:val="-4"/>
          <w:lang w:val="sq-AL"/>
        </w:rPr>
        <w:t xml:space="preserve">i) </w:t>
      </w:r>
      <w:r w:rsidR="008838A5" w:rsidRPr="003F228B">
        <w:rPr>
          <w:spacing w:val="-4"/>
          <w:lang w:val="sq-AL"/>
        </w:rPr>
        <w:t>ofrimit të shërbimeve ndihmëse për fermerët dhe shoqëritë e bashkëpunimit bujqësor që ushtrojnë veprimtarinë në Republikën e Shqipërisë, në seli dhe në terren;</w:t>
      </w:r>
    </w:p>
    <w:p w:rsidR="008838A5" w:rsidRPr="003F228B" w:rsidRDefault="00C13BE5" w:rsidP="00D11F9C">
      <w:pPr>
        <w:pStyle w:val="Paragrafi"/>
        <w:rPr>
          <w:spacing w:val="-4"/>
          <w:lang w:val="sq-AL"/>
        </w:rPr>
      </w:pPr>
      <w:r w:rsidRPr="003F228B">
        <w:rPr>
          <w:spacing w:val="-4"/>
          <w:lang w:val="sq-AL"/>
        </w:rPr>
        <w:t xml:space="preserve">ii) </w:t>
      </w:r>
      <w:r w:rsidR="008838A5" w:rsidRPr="003F228B">
        <w:rPr>
          <w:spacing w:val="-4"/>
          <w:lang w:val="sq-AL"/>
        </w:rPr>
        <w:t>orientimit të veprimtarisë së fermerëve në përputhje me drejtimet e përcaktuara nga Këshilli i Ministrave dhe Ministria e Bujqësisë, Zhvillimit Rural dhe Administrimit të Ujërave;</w:t>
      </w:r>
    </w:p>
    <w:p w:rsidR="008838A5" w:rsidRPr="003F228B" w:rsidRDefault="00C13BE5" w:rsidP="00D11F9C">
      <w:pPr>
        <w:pStyle w:val="Paragrafi"/>
        <w:rPr>
          <w:spacing w:val="-4"/>
          <w:lang w:val="sq-AL"/>
        </w:rPr>
      </w:pPr>
      <w:r w:rsidRPr="003F228B">
        <w:rPr>
          <w:spacing w:val="-4"/>
          <w:lang w:val="sq-AL"/>
        </w:rPr>
        <w:t xml:space="preserve">iii) </w:t>
      </w:r>
      <w:r w:rsidR="008838A5" w:rsidRPr="003F228B">
        <w:rPr>
          <w:spacing w:val="-4"/>
          <w:lang w:val="sq-AL"/>
        </w:rPr>
        <w:t>zhvillimit të procedurave konkurruese për fermerët dhe mbështetjes së drejtpërdrejtë të tyre me subvencione të ndryshme;</w:t>
      </w:r>
    </w:p>
    <w:p w:rsidR="0072544D" w:rsidRPr="003F228B" w:rsidRDefault="0072544D" w:rsidP="00D11F9C">
      <w:pPr>
        <w:pStyle w:val="Paragrafi"/>
        <w:rPr>
          <w:spacing w:val="-4"/>
          <w:lang w:val="sq-AL"/>
        </w:rPr>
      </w:pPr>
    </w:p>
    <w:p w:rsidR="008838A5" w:rsidRPr="003F228B" w:rsidRDefault="0072544D" w:rsidP="00D11F9C">
      <w:pPr>
        <w:pStyle w:val="Paragrafi"/>
        <w:rPr>
          <w:spacing w:val="-4"/>
          <w:lang w:val="sq-AL"/>
        </w:rPr>
      </w:pPr>
      <w:r w:rsidRPr="003F228B">
        <w:rPr>
          <w:spacing w:val="-4"/>
          <w:lang w:val="sq-AL"/>
        </w:rPr>
        <w:lastRenderedPageBreak/>
        <w:t xml:space="preserve">b) </w:t>
      </w:r>
      <w:r w:rsidR="008838A5" w:rsidRPr="003F228B">
        <w:rPr>
          <w:spacing w:val="-4"/>
          <w:lang w:val="sq-AL"/>
        </w:rPr>
        <w:t>të hartojë raportet dhe analizat, në përputhje me zhvillimin e bujqësisë;</w:t>
      </w:r>
    </w:p>
    <w:p w:rsidR="008838A5" w:rsidRPr="003F228B" w:rsidRDefault="00C13BE5" w:rsidP="00D11F9C">
      <w:pPr>
        <w:pStyle w:val="Paragrafi"/>
        <w:rPr>
          <w:spacing w:val="-4"/>
          <w:lang w:val="sq-AL"/>
        </w:rPr>
      </w:pPr>
      <w:r w:rsidRPr="003F228B">
        <w:rPr>
          <w:spacing w:val="-4"/>
          <w:lang w:val="sq-AL"/>
        </w:rPr>
        <w:t xml:space="preserve">c) </w:t>
      </w:r>
      <w:r w:rsidR="008838A5" w:rsidRPr="003F228B">
        <w:rPr>
          <w:spacing w:val="-4"/>
          <w:lang w:val="sq-AL"/>
        </w:rPr>
        <w:t>të organizojë ngritjen dhe funksionimin e sistemeve të integruara të administrimit dhe të kontrollit;</w:t>
      </w:r>
    </w:p>
    <w:p w:rsidR="008838A5" w:rsidRPr="003F228B" w:rsidRDefault="0072544D" w:rsidP="00D11F9C">
      <w:pPr>
        <w:pStyle w:val="Paragrafi"/>
        <w:rPr>
          <w:spacing w:val="-4"/>
          <w:lang w:val="sq-AL"/>
        </w:rPr>
      </w:pPr>
      <w:r w:rsidRPr="003F228B">
        <w:rPr>
          <w:spacing w:val="-4"/>
          <w:lang w:val="sq-AL"/>
        </w:rPr>
        <w:t xml:space="preserve">ç) </w:t>
      </w:r>
      <w:r w:rsidR="008838A5" w:rsidRPr="003F228B">
        <w:rPr>
          <w:spacing w:val="-4"/>
          <w:lang w:val="sq-AL"/>
        </w:rPr>
        <w:t>të krijojë dhe të mirëmbajë bazën e të dhënave të nevojshme;</w:t>
      </w:r>
    </w:p>
    <w:p w:rsidR="008838A5" w:rsidRPr="003F228B" w:rsidRDefault="00C13BE5" w:rsidP="00D11F9C">
      <w:pPr>
        <w:pStyle w:val="Paragrafi"/>
        <w:rPr>
          <w:spacing w:val="-4"/>
          <w:lang w:val="sq-AL"/>
        </w:rPr>
      </w:pPr>
      <w:r w:rsidRPr="003F228B">
        <w:rPr>
          <w:spacing w:val="-4"/>
          <w:lang w:val="sq-AL"/>
        </w:rPr>
        <w:t xml:space="preserve">d) </w:t>
      </w:r>
      <w:r w:rsidR="008838A5" w:rsidRPr="003F228B">
        <w:rPr>
          <w:spacing w:val="-4"/>
          <w:lang w:val="sq-AL"/>
        </w:rPr>
        <w:t>të zbatojë masat e kontrollit dhe auditit të brendshëm;</w:t>
      </w:r>
    </w:p>
    <w:p w:rsidR="008838A5" w:rsidRPr="003F228B" w:rsidRDefault="0072544D" w:rsidP="00D11F9C">
      <w:pPr>
        <w:pStyle w:val="Paragrafi"/>
        <w:rPr>
          <w:spacing w:val="-4"/>
          <w:lang w:val="sq-AL"/>
        </w:rPr>
      </w:pPr>
      <w:r w:rsidRPr="003F228B">
        <w:rPr>
          <w:spacing w:val="-4"/>
          <w:lang w:val="sq-AL"/>
        </w:rPr>
        <w:t xml:space="preserve">dh) </w:t>
      </w:r>
      <w:r w:rsidR="008838A5" w:rsidRPr="003F228B">
        <w:rPr>
          <w:spacing w:val="-4"/>
          <w:lang w:val="sq-AL"/>
        </w:rPr>
        <w:t>të organizojë ngritjen dhe zbatimin e sistemeve të informimit të tregut;</w:t>
      </w:r>
    </w:p>
    <w:p w:rsidR="008838A5" w:rsidRPr="003F228B" w:rsidRDefault="00C13BE5" w:rsidP="00D11F9C">
      <w:pPr>
        <w:pStyle w:val="Paragrafi"/>
        <w:rPr>
          <w:spacing w:val="-4"/>
          <w:lang w:val="sq-AL"/>
        </w:rPr>
      </w:pPr>
      <w:r w:rsidRPr="003F228B">
        <w:rPr>
          <w:spacing w:val="-4"/>
          <w:lang w:val="sq-AL"/>
        </w:rPr>
        <w:t xml:space="preserve">e) </w:t>
      </w:r>
      <w:r w:rsidR="008838A5" w:rsidRPr="003F228B">
        <w:rPr>
          <w:spacing w:val="-4"/>
          <w:lang w:val="sq-AL"/>
        </w:rPr>
        <w:t>të inspektojë fermerët dhe subjektet, që kanë përfituar nga fondet e programeve për zhvillimin bujqësor dhe rural.</w:t>
      </w:r>
    </w:p>
    <w:p w:rsidR="008838A5" w:rsidRPr="003F228B" w:rsidRDefault="00C13BE5" w:rsidP="00D11F9C">
      <w:pPr>
        <w:pStyle w:val="Paragrafi"/>
        <w:rPr>
          <w:spacing w:val="-4"/>
          <w:lang w:val="sq-AL"/>
        </w:rPr>
      </w:pPr>
      <w:r w:rsidRPr="003F228B">
        <w:rPr>
          <w:spacing w:val="-4"/>
          <w:lang w:val="sq-AL"/>
        </w:rPr>
        <w:t xml:space="preserve">6. </w:t>
      </w:r>
      <w:r w:rsidR="008838A5" w:rsidRPr="003F228B">
        <w:rPr>
          <w:spacing w:val="-4"/>
          <w:lang w:val="sq-AL"/>
        </w:rPr>
        <w:t>Agjencia për Zhvillim Bujqësor dhe Rural harton dhe ndjek planin e veprimit për përafrimin e strukturës organizative dhe të kapaciteteve të saj menaxhuese dhe teknike me standardet e akreditimit të Bashkimit Evropian.</w:t>
      </w:r>
    </w:p>
    <w:p w:rsidR="008838A5" w:rsidRPr="003F228B" w:rsidRDefault="00C13BE5" w:rsidP="00D11F9C">
      <w:pPr>
        <w:pStyle w:val="Paragrafi"/>
        <w:rPr>
          <w:spacing w:val="-4"/>
          <w:lang w:val="sq-AL"/>
        </w:rPr>
      </w:pPr>
      <w:r w:rsidRPr="003F228B">
        <w:rPr>
          <w:spacing w:val="-4"/>
          <w:lang w:val="sq-AL"/>
        </w:rPr>
        <w:t xml:space="preserve">7. </w:t>
      </w:r>
      <w:r w:rsidR="008838A5" w:rsidRPr="003F228B">
        <w:rPr>
          <w:spacing w:val="-4"/>
          <w:lang w:val="sq-AL"/>
        </w:rPr>
        <w:t xml:space="preserve">Agjencia për Zhvillim Bujqësor dhe Rural drejtohet nga drejtori i Përgjithshëm, i cili përfaqëson agjencinë, si dhe organizon e drejton të gjithë veprimtarinë e saj. </w:t>
      </w:r>
    </w:p>
    <w:p w:rsidR="008838A5" w:rsidRPr="003F228B" w:rsidRDefault="00C13BE5" w:rsidP="00D11F9C">
      <w:pPr>
        <w:pStyle w:val="Paragrafi"/>
        <w:rPr>
          <w:spacing w:val="-4"/>
          <w:lang w:val="sq-AL"/>
        </w:rPr>
      </w:pPr>
      <w:r w:rsidRPr="003F228B">
        <w:rPr>
          <w:spacing w:val="-4"/>
          <w:lang w:val="sq-AL"/>
        </w:rPr>
        <w:t xml:space="preserve">8. </w:t>
      </w:r>
      <w:r w:rsidR="008838A5" w:rsidRPr="003F228B">
        <w:rPr>
          <w:spacing w:val="-4"/>
          <w:lang w:val="sq-AL"/>
        </w:rPr>
        <w:t>Drejtori i Përgjithshëm i Agjencisë për Zhvillim Bujqësor dhe Rural emërohet, lirohet ose shkarkohet nga Kryeministri, me propozimin e ministrit të Bujqësisë, Zhvillimit Rural dhe Administrimit të Ujërave.</w:t>
      </w:r>
    </w:p>
    <w:p w:rsidR="008838A5" w:rsidRPr="003F228B" w:rsidRDefault="00C13BE5" w:rsidP="00D11F9C">
      <w:pPr>
        <w:pStyle w:val="Paragrafi"/>
        <w:rPr>
          <w:spacing w:val="-4"/>
          <w:lang w:val="sq-AL"/>
        </w:rPr>
      </w:pPr>
      <w:r w:rsidRPr="003F228B">
        <w:rPr>
          <w:spacing w:val="-4"/>
          <w:lang w:val="sq-AL"/>
        </w:rPr>
        <w:t xml:space="preserve">9. </w:t>
      </w:r>
      <w:r w:rsidR="008838A5" w:rsidRPr="003F228B">
        <w:rPr>
          <w:spacing w:val="-4"/>
          <w:lang w:val="sq-AL"/>
        </w:rPr>
        <w:t>Marrëdhëniet e punës së nëpunësve të AZHBR-së rregullohen në bazë të Kodit të Punës së Republikës së Shqipërisë.</w:t>
      </w:r>
    </w:p>
    <w:p w:rsidR="008838A5" w:rsidRPr="003F228B" w:rsidRDefault="00C13BE5" w:rsidP="00D11F9C">
      <w:pPr>
        <w:pStyle w:val="Paragrafi"/>
        <w:rPr>
          <w:spacing w:val="-4"/>
          <w:lang w:val="sq-AL"/>
        </w:rPr>
      </w:pPr>
      <w:r w:rsidRPr="003F228B">
        <w:rPr>
          <w:spacing w:val="-4"/>
          <w:lang w:val="sq-AL"/>
        </w:rPr>
        <w:t xml:space="preserve">10. </w:t>
      </w:r>
      <w:r w:rsidR="008838A5" w:rsidRPr="003F228B">
        <w:rPr>
          <w:spacing w:val="-4"/>
          <w:lang w:val="sq-AL"/>
        </w:rPr>
        <w:t>Agjencia për Zhvillim Bujqësor dhe Rural, e krijuar me vendimin nr.</w:t>
      </w:r>
      <w:r w:rsidR="00B347FB" w:rsidRPr="003F228B">
        <w:rPr>
          <w:spacing w:val="-4"/>
          <w:lang w:val="sq-AL"/>
        </w:rPr>
        <w:t xml:space="preserve"> </w:t>
      </w:r>
      <w:r w:rsidR="008838A5" w:rsidRPr="003F228B">
        <w:rPr>
          <w:spacing w:val="-4"/>
          <w:lang w:val="sq-AL"/>
        </w:rPr>
        <w:t>1443,</w:t>
      </w:r>
      <w:r w:rsidR="00B347FB" w:rsidRPr="003F228B">
        <w:rPr>
          <w:spacing w:val="-4"/>
          <w:lang w:val="sq-AL"/>
        </w:rPr>
        <w:t xml:space="preserve"> </w:t>
      </w:r>
      <w:r w:rsidR="008838A5" w:rsidRPr="003F228B">
        <w:rPr>
          <w:spacing w:val="-4"/>
          <w:lang w:val="sq-AL"/>
        </w:rPr>
        <w:t xml:space="preserve">datë 31.10.2008, të Këshillit të Ministrave, </w:t>
      </w:r>
      <w:r w:rsidR="00A826D5" w:rsidRPr="003F228B">
        <w:rPr>
          <w:spacing w:val="-4"/>
          <w:lang w:val="sq-AL"/>
        </w:rPr>
        <w:t>“</w:t>
      </w:r>
      <w:r w:rsidR="008838A5" w:rsidRPr="003F228B">
        <w:rPr>
          <w:spacing w:val="-4"/>
          <w:lang w:val="sq-AL"/>
        </w:rPr>
        <w:t>Për krijimin, organizimin dhe funksionimin e Agjencisë për Zhvillim Bujqësor dhe Rural (AZHBR), si agjenci e pagesave</w:t>
      </w:r>
      <w:r w:rsidR="00A826D5" w:rsidRPr="003F228B">
        <w:rPr>
          <w:spacing w:val="-4"/>
          <w:lang w:val="sq-AL"/>
        </w:rPr>
        <w:t>”</w:t>
      </w:r>
      <w:r w:rsidR="008838A5" w:rsidRPr="003F228B">
        <w:rPr>
          <w:spacing w:val="-4"/>
          <w:lang w:val="sq-AL"/>
        </w:rPr>
        <w:t xml:space="preserve">, vazhdon funksionimin e saj me miratimin e këtij vendimi. </w:t>
      </w:r>
    </w:p>
    <w:p w:rsidR="008838A5" w:rsidRPr="003F228B" w:rsidRDefault="00C13BE5" w:rsidP="00D11F9C">
      <w:pPr>
        <w:pStyle w:val="Paragrafi"/>
        <w:rPr>
          <w:spacing w:val="-4"/>
          <w:lang w:val="sq-AL"/>
        </w:rPr>
      </w:pPr>
      <w:r w:rsidRPr="003F228B">
        <w:rPr>
          <w:spacing w:val="-4"/>
          <w:lang w:val="sq-AL"/>
        </w:rPr>
        <w:t xml:space="preserve">11. </w:t>
      </w:r>
      <w:r w:rsidR="008838A5" w:rsidRPr="003F228B">
        <w:rPr>
          <w:spacing w:val="-4"/>
          <w:lang w:val="sq-AL"/>
        </w:rPr>
        <w:t>Struktura dhe organika e Agjencisë për Zhvillim Bujqësor dhe Rural, miratuar me urdhrin nr.</w:t>
      </w:r>
      <w:r w:rsidR="00B347FB" w:rsidRPr="003F228B">
        <w:rPr>
          <w:spacing w:val="-4"/>
          <w:lang w:val="sq-AL"/>
        </w:rPr>
        <w:t xml:space="preserve"> </w:t>
      </w:r>
      <w:r w:rsidR="008838A5" w:rsidRPr="003F228B">
        <w:rPr>
          <w:spacing w:val="-4"/>
          <w:lang w:val="sq-AL"/>
        </w:rPr>
        <w:t>67, datë 13.2.2014, të Kryeministrit, mbeten në fuqi deri në miratimin e strukturës dhe organikës së re me urdhër të Kryeministrit, sipas organizimit të miratuar me këtë vendim.</w:t>
      </w:r>
    </w:p>
    <w:p w:rsidR="008838A5" w:rsidRPr="003F228B" w:rsidRDefault="00C13BE5" w:rsidP="00D11F9C">
      <w:pPr>
        <w:pStyle w:val="Paragrafi"/>
        <w:rPr>
          <w:spacing w:val="-4"/>
          <w:lang w:val="sq-AL"/>
        </w:rPr>
      </w:pPr>
      <w:r w:rsidRPr="003F228B">
        <w:rPr>
          <w:spacing w:val="-4"/>
          <w:lang w:val="sq-AL"/>
        </w:rPr>
        <w:t xml:space="preserve">12. </w:t>
      </w:r>
      <w:r w:rsidR="008838A5" w:rsidRPr="003F228B">
        <w:rPr>
          <w:spacing w:val="-4"/>
          <w:lang w:val="sq-AL"/>
        </w:rPr>
        <w:t>Drejtori i Përgjithshëm i Agjencisë për Zhvillim Bujqësor dhe Rural, i emëruar sipas vendimit nr.</w:t>
      </w:r>
      <w:r w:rsidR="00B347FB" w:rsidRPr="003F228B">
        <w:rPr>
          <w:spacing w:val="-4"/>
          <w:lang w:val="sq-AL"/>
        </w:rPr>
        <w:t xml:space="preserve"> </w:t>
      </w:r>
      <w:r w:rsidR="008838A5" w:rsidRPr="003F228B">
        <w:rPr>
          <w:spacing w:val="-4"/>
          <w:lang w:val="sq-AL"/>
        </w:rPr>
        <w:t xml:space="preserve">1443, datë 31.10.2008, të Këshillit të Ministrave, </w:t>
      </w:r>
      <w:r w:rsidR="00A826D5" w:rsidRPr="003F228B">
        <w:rPr>
          <w:spacing w:val="-4"/>
          <w:lang w:val="sq-AL"/>
        </w:rPr>
        <w:t>“</w:t>
      </w:r>
      <w:r w:rsidR="008838A5" w:rsidRPr="003F228B">
        <w:rPr>
          <w:spacing w:val="-4"/>
          <w:lang w:val="sq-AL"/>
        </w:rPr>
        <w:t>Për krijimin, organizimin dhe funksionimin e Agjencisë për Zhvillim Bujqësor dhe Rural (AZHBR), si agjenci e pagesave</w:t>
      </w:r>
      <w:r w:rsidR="00A826D5" w:rsidRPr="003F228B">
        <w:rPr>
          <w:spacing w:val="-4"/>
          <w:lang w:val="sq-AL"/>
        </w:rPr>
        <w:t>”</w:t>
      </w:r>
      <w:r w:rsidR="008838A5" w:rsidRPr="003F228B">
        <w:rPr>
          <w:spacing w:val="-4"/>
          <w:lang w:val="sq-AL"/>
        </w:rPr>
        <w:t xml:space="preserve">, </w:t>
      </w:r>
      <w:r w:rsidR="008838A5" w:rsidRPr="003F228B">
        <w:rPr>
          <w:spacing w:val="-4"/>
          <w:lang w:val="sq-AL"/>
        </w:rPr>
        <w:lastRenderedPageBreak/>
        <w:t>vazhdon detyrën me miratimin e këtij vendimi.</w:t>
      </w:r>
    </w:p>
    <w:p w:rsidR="008838A5" w:rsidRPr="003F228B" w:rsidRDefault="00C13BE5" w:rsidP="00D11F9C">
      <w:pPr>
        <w:pStyle w:val="Paragrafi"/>
        <w:rPr>
          <w:spacing w:val="-4"/>
          <w:lang w:val="sq-AL"/>
        </w:rPr>
      </w:pPr>
      <w:r w:rsidRPr="003F228B">
        <w:rPr>
          <w:spacing w:val="-4"/>
          <w:lang w:val="sq-AL"/>
        </w:rPr>
        <w:t xml:space="preserve">13. </w:t>
      </w:r>
      <w:r w:rsidR="008838A5" w:rsidRPr="003F228B">
        <w:rPr>
          <w:spacing w:val="-4"/>
          <w:lang w:val="sq-AL"/>
        </w:rPr>
        <w:t>Rregullat dhe procedurat e funksionimit të brendshëm të Agjencisë për Zhvillim Bujqësor dhe Rural, si dhe ndarja e detyrave, përgjegjësive dhe kompetencave, ndërmjet saj e drejtorive të bujqësisë dhe institucioneve të tjera përcaktohen me udhëzim të ministrit të Bujqësisë, Zhvillimit Rural dhe Administrimit të Ujërave.</w:t>
      </w:r>
    </w:p>
    <w:p w:rsidR="008838A5" w:rsidRPr="003F228B" w:rsidRDefault="00C13BE5" w:rsidP="00D11F9C">
      <w:pPr>
        <w:pStyle w:val="Paragrafi"/>
        <w:rPr>
          <w:spacing w:val="-4"/>
          <w:lang w:val="sq-AL"/>
        </w:rPr>
      </w:pPr>
      <w:r w:rsidRPr="003F228B">
        <w:rPr>
          <w:spacing w:val="-4"/>
          <w:lang w:val="sq-AL"/>
        </w:rPr>
        <w:t xml:space="preserve">14. </w:t>
      </w:r>
      <w:r w:rsidR="008838A5" w:rsidRPr="003F228B">
        <w:rPr>
          <w:spacing w:val="-4"/>
          <w:lang w:val="sq-AL"/>
        </w:rPr>
        <w:t>Vendimi nr.</w:t>
      </w:r>
      <w:r w:rsidR="00B347FB" w:rsidRPr="003F228B">
        <w:rPr>
          <w:spacing w:val="-4"/>
          <w:lang w:val="sq-AL"/>
        </w:rPr>
        <w:t xml:space="preserve"> </w:t>
      </w:r>
      <w:r w:rsidR="008838A5" w:rsidRPr="003F228B">
        <w:rPr>
          <w:spacing w:val="-4"/>
          <w:lang w:val="sq-AL"/>
        </w:rPr>
        <w:t xml:space="preserve">1443, datë 31.10.2008, i Këshillit të Ministrave, </w:t>
      </w:r>
      <w:r w:rsidR="00A826D5" w:rsidRPr="003F228B">
        <w:rPr>
          <w:spacing w:val="-4"/>
          <w:lang w:val="sq-AL"/>
        </w:rPr>
        <w:t>“</w:t>
      </w:r>
      <w:r w:rsidR="008838A5" w:rsidRPr="003F228B">
        <w:rPr>
          <w:spacing w:val="-4"/>
          <w:lang w:val="sq-AL"/>
        </w:rPr>
        <w:t>Për krijimin, organizimin dhe funksionimin e Agjencisë për Zhvillim Bujqësor dhe Rural (AZHBR), si agjenci e pagesave</w:t>
      </w:r>
      <w:r w:rsidR="00A826D5" w:rsidRPr="003F228B">
        <w:rPr>
          <w:spacing w:val="-4"/>
          <w:lang w:val="sq-AL"/>
        </w:rPr>
        <w:t>”</w:t>
      </w:r>
      <w:r w:rsidR="008838A5" w:rsidRPr="003F228B">
        <w:rPr>
          <w:spacing w:val="-4"/>
          <w:lang w:val="sq-AL"/>
        </w:rPr>
        <w:t>, shfuqizohet.</w:t>
      </w:r>
    </w:p>
    <w:p w:rsidR="008838A5" w:rsidRPr="003F228B" w:rsidRDefault="00C13BE5" w:rsidP="00D11F9C">
      <w:pPr>
        <w:pStyle w:val="Paragrafi"/>
        <w:rPr>
          <w:spacing w:val="-4"/>
          <w:lang w:val="sq-AL"/>
        </w:rPr>
      </w:pPr>
      <w:r w:rsidRPr="003F228B">
        <w:rPr>
          <w:spacing w:val="-4"/>
          <w:lang w:val="sq-AL"/>
        </w:rPr>
        <w:t xml:space="preserve">15. </w:t>
      </w:r>
      <w:r w:rsidR="008838A5" w:rsidRPr="003F228B">
        <w:rPr>
          <w:spacing w:val="-4"/>
          <w:lang w:val="sq-AL"/>
        </w:rPr>
        <w:t>Në lidhjen nr.</w:t>
      </w:r>
      <w:r w:rsidR="00B347FB" w:rsidRPr="003F228B">
        <w:rPr>
          <w:spacing w:val="-4"/>
          <w:lang w:val="sq-AL"/>
        </w:rPr>
        <w:t xml:space="preserve"> </w:t>
      </w:r>
      <w:r w:rsidR="008838A5" w:rsidRPr="003F228B">
        <w:rPr>
          <w:spacing w:val="-4"/>
          <w:lang w:val="sq-AL"/>
        </w:rPr>
        <w:t>1, që përmendet në pikën 3, të vendimit nr.</w:t>
      </w:r>
      <w:r w:rsidR="00B347FB" w:rsidRPr="003F228B">
        <w:rPr>
          <w:spacing w:val="-4"/>
          <w:lang w:val="sq-AL"/>
        </w:rPr>
        <w:t xml:space="preserve"> </w:t>
      </w:r>
      <w:r w:rsidR="008838A5" w:rsidRPr="003F228B">
        <w:rPr>
          <w:spacing w:val="-4"/>
          <w:lang w:val="sq-AL"/>
        </w:rPr>
        <w:t xml:space="preserve">142, datë 12.3.2014, të Këshillit të Ministrave, </w:t>
      </w:r>
      <w:r w:rsidR="00A826D5" w:rsidRPr="003F228B">
        <w:rPr>
          <w:spacing w:val="-4"/>
          <w:lang w:val="sq-AL"/>
        </w:rPr>
        <w:t>“</w:t>
      </w:r>
      <w:r w:rsidR="008838A5" w:rsidRPr="003F228B">
        <w:rPr>
          <w:spacing w:val="-4"/>
          <w:lang w:val="sq-AL"/>
        </w:rPr>
        <w:t>Për përshkrimin dhe klasifikimin e pozicioneve të punës në institucionet e administratës shtetërore dhe institucionet e pava</w:t>
      </w:r>
      <w:r w:rsidR="0072544D" w:rsidRPr="003F228B">
        <w:rPr>
          <w:spacing w:val="-4"/>
          <w:lang w:val="sq-AL"/>
        </w:rPr>
        <w:t>-</w:t>
      </w:r>
      <w:r w:rsidR="008838A5" w:rsidRPr="003F228B">
        <w:rPr>
          <w:spacing w:val="-4"/>
          <w:lang w:val="sq-AL"/>
        </w:rPr>
        <w:t>rura</w:t>
      </w:r>
      <w:r w:rsidR="00A826D5" w:rsidRPr="003F228B">
        <w:rPr>
          <w:spacing w:val="-4"/>
          <w:lang w:val="sq-AL"/>
        </w:rPr>
        <w:t>”</w:t>
      </w:r>
      <w:r w:rsidR="008838A5" w:rsidRPr="003F228B">
        <w:rPr>
          <w:spacing w:val="-4"/>
          <w:lang w:val="sq-AL"/>
        </w:rPr>
        <w:t xml:space="preserve">, ndarja me numër rendor 20 shfuqizohet. </w:t>
      </w:r>
    </w:p>
    <w:p w:rsidR="008838A5" w:rsidRPr="003F228B" w:rsidRDefault="00C13BE5" w:rsidP="00D11F9C">
      <w:pPr>
        <w:pStyle w:val="Paragrafi"/>
        <w:rPr>
          <w:spacing w:val="-4"/>
          <w:lang w:val="sq-AL"/>
        </w:rPr>
      </w:pPr>
      <w:r w:rsidRPr="003F228B">
        <w:rPr>
          <w:spacing w:val="-4"/>
          <w:lang w:val="sq-AL"/>
        </w:rPr>
        <w:t xml:space="preserve">16. </w:t>
      </w:r>
      <w:r w:rsidR="008838A5" w:rsidRPr="003F228B">
        <w:rPr>
          <w:spacing w:val="-4"/>
          <w:lang w:val="sq-AL"/>
        </w:rPr>
        <w:t>Ngarkohet Ministria e Bujqësisë, Zhvillimit Rural dhe Administrimit të Ujërave për zbatimin e këtij vendimi.</w:t>
      </w:r>
    </w:p>
    <w:p w:rsidR="008838A5" w:rsidRPr="003F228B" w:rsidRDefault="008838A5" w:rsidP="00D11F9C">
      <w:pPr>
        <w:pStyle w:val="Paragrafi"/>
        <w:rPr>
          <w:spacing w:val="-4"/>
          <w:lang w:val="sq-AL"/>
        </w:rPr>
      </w:pPr>
      <w:r w:rsidRPr="003F228B">
        <w:rPr>
          <w:spacing w:val="-4"/>
          <w:lang w:val="sq-AL"/>
        </w:rPr>
        <w:t>Ky ven</w:t>
      </w:r>
      <w:r w:rsidR="004568B0" w:rsidRPr="003F228B">
        <w:rPr>
          <w:spacing w:val="-4"/>
          <w:lang w:val="sq-AL"/>
        </w:rPr>
        <w:t>dim hyn në fuqi pas botimit në Fletoren Zyrtare</w:t>
      </w:r>
      <w:r w:rsidRPr="003F228B">
        <w:rPr>
          <w:spacing w:val="-4"/>
          <w:lang w:val="sq-AL"/>
        </w:rPr>
        <w:t>.</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FD051C" w:rsidRPr="003F228B" w:rsidRDefault="00FD051C" w:rsidP="00D11F9C">
      <w:pPr>
        <w:pStyle w:val="Paragrafi"/>
        <w:rPr>
          <w:sz w:val="14"/>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C90152" w:rsidRPr="003F228B" w:rsidRDefault="00C90152" w:rsidP="00D11F9C">
      <w:pPr>
        <w:pStyle w:val="NumriData"/>
        <w:keepNext w:val="0"/>
        <w:rPr>
          <w:lang w:val="sq-AL"/>
        </w:rPr>
      </w:pPr>
      <w:r w:rsidRPr="003F228B">
        <w:rPr>
          <w:lang w:val="sq-AL"/>
        </w:rPr>
        <w:t>Nr.</w:t>
      </w:r>
      <w:r w:rsidR="00B347FB" w:rsidRPr="003F228B">
        <w:rPr>
          <w:lang w:val="sq-AL"/>
        </w:rPr>
        <w:t xml:space="preserve"> </w:t>
      </w:r>
      <w:r w:rsidRPr="003F228B">
        <w:rPr>
          <w:lang w:val="sq-AL"/>
        </w:rPr>
        <w:t>754, datë 12.11.2014</w:t>
      </w:r>
    </w:p>
    <w:p w:rsidR="00C90152" w:rsidRPr="003F228B" w:rsidRDefault="00C90152" w:rsidP="00D11F9C">
      <w:pPr>
        <w:pStyle w:val="Paragrafi"/>
        <w:rPr>
          <w:sz w:val="14"/>
          <w:lang w:val="sq-AL"/>
        </w:rPr>
      </w:pPr>
    </w:p>
    <w:p w:rsidR="00C90152" w:rsidRPr="003F228B" w:rsidRDefault="00C90152" w:rsidP="00D11F9C">
      <w:pPr>
        <w:pStyle w:val="Titulli"/>
        <w:keepNext w:val="0"/>
        <w:rPr>
          <w:spacing w:val="-4"/>
          <w:lang w:val="sq-AL"/>
        </w:rPr>
      </w:pPr>
      <w:r w:rsidRPr="003F228B">
        <w:rPr>
          <w:spacing w:val="-4"/>
          <w:lang w:val="sq-AL"/>
        </w:rPr>
        <w:t>PËR</w:t>
      </w:r>
      <w:r w:rsidR="0082613A" w:rsidRPr="003F228B">
        <w:rPr>
          <w:spacing w:val="-4"/>
          <w:lang w:val="sq-AL"/>
        </w:rPr>
        <w:t xml:space="preserve"> </w:t>
      </w:r>
      <w:r w:rsidRPr="003F228B">
        <w:rPr>
          <w:spacing w:val="-4"/>
          <w:lang w:val="sq-AL"/>
        </w:rPr>
        <w:t>DISA NDRYSHIME NË VENDIMIN NR.</w:t>
      </w:r>
      <w:r w:rsidR="00B347FB" w:rsidRPr="003F228B">
        <w:rPr>
          <w:spacing w:val="-4"/>
          <w:lang w:val="sq-AL"/>
        </w:rPr>
        <w:t xml:space="preserve"> </w:t>
      </w:r>
      <w:r w:rsidRPr="003F228B">
        <w:rPr>
          <w:spacing w:val="-4"/>
          <w:lang w:val="sq-AL"/>
        </w:rPr>
        <w:t>419, DATË 15.5.2013,</w:t>
      </w:r>
      <w:r w:rsidR="0082613A" w:rsidRPr="003F228B">
        <w:rPr>
          <w:spacing w:val="-4"/>
          <w:lang w:val="sq-AL"/>
        </w:rPr>
        <w:t xml:space="preserve"> </w:t>
      </w:r>
      <w:r w:rsidRPr="003F228B">
        <w:rPr>
          <w:spacing w:val="-4"/>
          <w:lang w:val="sq-AL"/>
        </w:rPr>
        <w:t xml:space="preserve">TË KËSHILLIT TË MINISTRAVE, </w:t>
      </w:r>
      <w:r w:rsidR="00A826D5" w:rsidRPr="003F228B">
        <w:rPr>
          <w:spacing w:val="-4"/>
          <w:lang w:val="sq-AL"/>
        </w:rPr>
        <w:t>“</w:t>
      </w:r>
      <w:r w:rsidRPr="003F228B">
        <w:rPr>
          <w:spacing w:val="-4"/>
          <w:lang w:val="sq-AL"/>
        </w:rPr>
        <w:t>PËR KRIJIMIN E FONDIT SHQIPTAR TË KONKURRUESHMËRISË</w:t>
      </w:r>
      <w:r w:rsidR="00A826D5" w:rsidRPr="003F228B">
        <w:rPr>
          <w:spacing w:val="-4"/>
          <w:lang w:val="sq-AL"/>
        </w:rPr>
        <w:t>”</w:t>
      </w:r>
      <w:r w:rsidRPr="003F228B">
        <w:rPr>
          <w:spacing w:val="-4"/>
          <w:lang w:val="sq-AL"/>
        </w:rPr>
        <w:t>, TË NDRYSHUAR</w:t>
      </w:r>
    </w:p>
    <w:p w:rsidR="00C90152" w:rsidRPr="003F228B" w:rsidRDefault="00C90152" w:rsidP="00D11F9C">
      <w:pPr>
        <w:pStyle w:val="Paragrafi"/>
        <w:rPr>
          <w:sz w:val="8"/>
          <w:lang w:val="sq-AL"/>
        </w:rPr>
      </w:pPr>
    </w:p>
    <w:p w:rsidR="00C90152" w:rsidRPr="003F228B" w:rsidRDefault="00C90152" w:rsidP="00D11F9C">
      <w:pPr>
        <w:pStyle w:val="Paragrafi"/>
        <w:rPr>
          <w:spacing w:val="-4"/>
          <w:lang w:val="sq-AL"/>
        </w:rPr>
      </w:pPr>
      <w:r w:rsidRPr="003F228B">
        <w:rPr>
          <w:spacing w:val="-4"/>
          <w:lang w:val="sq-AL"/>
        </w:rPr>
        <w:t xml:space="preserve">Në mbështetje të nenit 100 të Kushtetutës, të neneve 4, 6, shkronjat </w:t>
      </w:r>
      <w:r w:rsidR="00A826D5" w:rsidRPr="003F228B">
        <w:rPr>
          <w:spacing w:val="-4"/>
          <w:lang w:val="sq-AL"/>
        </w:rPr>
        <w:t>“</w:t>
      </w:r>
      <w:r w:rsidRPr="003F228B">
        <w:rPr>
          <w:spacing w:val="-4"/>
          <w:lang w:val="sq-AL"/>
        </w:rPr>
        <w:t>a</w:t>
      </w:r>
      <w:r w:rsidR="00A826D5" w:rsidRPr="003F228B">
        <w:rPr>
          <w:spacing w:val="-4"/>
          <w:lang w:val="sq-AL"/>
        </w:rPr>
        <w:t>”</w:t>
      </w:r>
      <w:r w:rsidRPr="003F228B">
        <w:rPr>
          <w:spacing w:val="-4"/>
          <w:lang w:val="sq-AL"/>
        </w:rPr>
        <w:t xml:space="preserve">, </w:t>
      </w:r>
      <w:r w:rsidR="00A826D5" w:rsidRPr="003F228B">
        <w:rPr>
          <w:spacing w:val="-4"/>
          <w:lang w:val="sq-AL"/>
        </w:rPr>
        <w:t>“</w:t>
      </w:r>
      <w:r w:rsidRPr="003F228B">
        <w:rPr>
          <w:spacing w:val="-4"/>
          <w:lang w:val="sq-AL"/>
        </w:rPr>
        <w:t>b</w:t>
      </w:r>
      <w:r w:rsidR="00A826D5" w:rsidRPr="003F228B">
        <w:rPr>
          <w:spacing w:val="-4"/>
          <w:lang w:val="sq-AL"/>
        </w:rPr>
        <w:t>”</w:t>
      </w:r>
      <w:r w:rsidRPr="003F228B">
        <w:rPr>
          <w:spacing w:val="-4"/>
          <w:lang w:val="sq-AL"/>
        </w:rPr>
        <w:t xml:space="preserve">, </w:t>
      </w:r>
      <w:r w:rsidR="00A826D5" w:rsidRPr="003F228B">
        <w:rPr>
          <w:spacing w:val="-4"/>
          <w:lang w:val="sq-AL"/>
        </w:rPr>
        <w:t>“</w:t>
      </w:r>
      <w:r w:rsidRPr="003F228B">
        <w:rPr>
          <w:spacing w:val="-4"/>
          <w:lang w:val="sq-AL"/>
        </w:rPr>
        <w:t>d</w:t>
      </w:r>
      <w:r w:rsidR="00A826D5" w:rsidRPr="003F228B">
        <w:rPr>
          <w:spacing w:val="-4"/>
          <w:lang w:val="sq-AL"/>
        </w:rPr>
        <w:t>”</w:t>
      </w:r>
      <w:r w:rsidRPr="003F228B">
        <w:rPr>
          <w:spacing w:val="-4"/>
          <w:lang w:val="sq-AL"/>
        </w:rPr>
        <w:t xml:space="preserve">, </w:t>
      </w:r>
      <w:r w:rsidR="00A826D5" w:rsidRPr="003F228B">
        <w:rPr>
          <w:spacing w:val="-4"/>
          <w:lang w:val="sq-AL"/>
        </w:rPr>
        <w:t>“</w:t>
      </w:r>
      <w:r w:rsidRPr="003F228B">
        <w:rPr>
          <w:spacing w:val="-4"/>
          <w:lang w:val="sq-AL"/>
        </w:rPr>
        <w:t>e</w:t>
      </w:r>
      <w:r w:rsidR="00A826D5" w:rsidRPr="003F228B">
        <w:rPr>
          <w:spacing w:val="-4"/>
          <w:lang w:val="sq-AL"/>
        </w:rPr>
        <w:t>”</w:t>
      </w:r>
      <w:r w:rsidRPr="003F228B">
        <w:rPr>
          <w:spacing w:val="-4"/>
          <w:lang w:val="sq-AL"/>
        </w:rPr>
        <w:t>, e 7, pika 1, të ligjit nr.</w:t>
      </w:r>
      <w:r w:rsidR="00B347FB" w:rsidRPr="003F228B">
        <w:rPr>
          <w:spacing w:val="-4"/>
          <w:lang w:val="sq-AL"/>
        </w:rPr>
        <w:t xml:space="preserve"> </w:t>
      </w:r>
      <w:r w:rsidRPr="003F228B">
        <w:rPr>
          <w:spacing w:val="-4"/>
          <w:lang w:val="sq-AL"/>
        </w:rPr>
        <w:t xml:space="preserve">8957, datë 17.10.2002, </w:t>
      </w:r>
      <w:r w:rsidR="00A826D5" w:rsidRPr="003F228B">
        <w:rPr>
          <w:spacing w:val="-4"/>
          <w:lang w:val="sq-AL"/>
        </w:rPr>
        <w:t>“</w:t>
      </w:r>
      <w:r w:rsidRPr="003F228B">
        <w:rPr>
          <w:spacing w:val="-4"/>
          <w:lang w:val="sq-AL"/>
        </w:rPr>
        <w:t>Për ndërmarrjet e vogla e të mesme</w:t>
      </w:r>
      <w:r w:rsidR="00A826D5" w:rsidRPr="003F228B">
        <w:rPr>
          <w:spacing w:val="-4"/>
          <w:lang w:val="sq-AL"/>
        </w:rPr>
        <w:t>”</w:t>
      </w:r>
      <w:r w:rsidRPr="003F228B">
        <w:rPr>
          <w:spacing w:val="-4"/>
          <w:lang w:val="sq-AL"/>
        </w:rPr>
        <w:t>, të ndryshuar, dhe të neneve 17 e 18, të ligjit nr.</w:t>
      </w:r>
      <w:r w:rsidR="00B347FB" w:rsidRPr="003F228B">
        <w:rPr>
          <w:spacing w:val="-4"/>
          <w:lang w:val="sq-AL"/>
        </w:rPr>
        <w:t xml:space="preserve"> </w:t>
      </w:r>
      <w:r w:rsidRPr="003F228B">
        <w:rPr>
          <w:spacing w:val="-4"/>
          <w:lang w:val="sq-AL"/>
        </w:rPr>
        <w:t xml:space="preserve">10303, datë 15.7.2010, </w:t>
      </w:r>
      <w:r w:rsidR="00A826D5" w:rsidRPr="003F228B">
        <w:rPr>
          <w:spacing w:val="-4"/>
          <w:lang w:val="sq-AL"/>
        </w:rPr>
        <w:t>“</w:t>
      </w:r>
      <w:r w:rsidRPr="003F228B">
        <w:rPr>
          <w:spacing w:val="-4"/>
          <w:lang w:val="sq-AL"/>
        </w:rPr>
        <w:t>Për krijimin dhe mënyrën e organizimit dhe të funksionimit të Agjencisë Shqiptare të Zhvillimit të Investimeve (AIDA)</w:t>
      </w:r>
      <w:r w:rsidR="00A826D5" w:rsidRPr="003F228B">
        <w:rPr>
          <w:spacing w:val="-4"/>
          <w:lang w:val="sq-AL"/>
        </w:rPr>
        <w:t>”</w:t>
      </w:r>
      <w:r w:rsidRPr="003F228B">
        <w:rPr>
          <w:spacing w:val="-4"/>
          <w:lang w:val="sq-AL"/>
        </w:rPr>
        <w:t>, me propozimin e ministrit të Zhvillimit Ekonomik, Tregtisë dhe Sipërmarrjes, Këshilli i Ministrave</w:t>
      </w:r>
    </w:p>
    <w:p w:rsidR="00C90152" w:rsidRPr="003F228B" w:rsidRDefault="00C90152" w:rsidP="00D11F9C">
      <w:pPr>
        <w:pStyle w:val="Paragrafi"/>
        <w:rPr>
          <w:sz w:val="4"/>
          <w:lang w:val="sq-AL"/>
        </w:rPr>
      </w:pPr>
      <w:r w:rsidRPr="003F228B">
        <w:rPr>
          <w:sz w:val="8"/>
          <w:lang w:val="sq-AL"/>
        </w:rPr>
        <w:t> </w:t>
      </w:r>
      <w:r w:rsidR="00016823" w:rsidRPr="003F228B">
        <w:rPr>
          <w:sz w:val="10"/>
          <w:lang w:val="sq-AL"/>
        </w:rPr>
        <w:tab/>
      </w:r>
    </w:p>
    <w:p w:rsidR="004568B0" w:rsidRPr="003F228B" w:rsidRDefault="004568B0" w:rsidP="00D11F9C">
      <w:pPr>
        <w:pStyle w:val="Titull-Titull"/>
        <w:rPr>
          <w:lang w:val="sq-AL"/>
        </w:rPr>
      </w:pPr>
      <w:r w:rsidRPr="003F228B">
        <w:rPr>
          <w:lang w:val="sq-AL"/>
        </w:rPr>
        <w:t>VENDOSI:</w:t>
      </w:r>
    </w:p>
    <w:p w:rsidR="00C90152" w:rsidRPr="003F228B" w:rsidRDefault="00C90152" w:rsidP="00D11F9C">
      <w:pPr>
        <w:pStyle w:val="Paragrafi"/>
        <w:rPr>
          <w:sz w:val="6"/>
          <w:lang w:val="sq-AL"/>
        </w:rPr>
      </w:pPr>
    </w:p>
    <w:p w:rsidR="00C90152" w:rsidRPr="003F228B" w:rsidRDefault="00C13BE5" w:rsidP="00D11F9C">
      <w:pPr>
        <w:pStyle w:val="Paragrafi"/>
        <w:rPr>
          <w:lang w:val="sq-AL"/>
        </w:rPr>
      </w:pPr>
      <w:r w:rsidRPr="003F228B">
        <w:rPr>
          <w:lang w:val="sq-AL"/>
        </w:rPr>
        <w:t xml:space="preserve">1. </w:t>
      </w:r>
      <w:r w:rsidR="00C90152" w:rsidRPr="003F228B">
        <w:rPr>
          <w:lang w:val="sq-AL"/>
        </w:rPr>
        <w:t>Në vendimin nr.</w:t>
      </w:r>
      <w:r w:rsidR="00B347FB" w:rsidRPr="003F228B">
        <w:rPr>
          <w:lang w:val="sq-AL"/>
        </w:rPr>
        <w:t xml:space="preserve"> </w:t>
      </w:r>
      <w:r w:rsidR="00C90152" w:rsidRPr="003F228B">
        <w:rPr>
          <w:lang w:val="sq-AL"/>
        </w:rPr>
        <w:t xml:space="preserve">419, datë 15.5.2013, të Këshillit të Ministrave, të ndryshuar, bëhen  këto ndryshime: </w:t>
      </w:r>
    </w:p>
    <w:p w:rsidR="00C90152" w:rsidRPr="003F228B" w:rsidRDefault="00C13BE5" w:rsidP="00D11F9C">
      <w:pPr>
        <w:pStyle w:val="Paragrafi"/>
        <w:rPr>
          <w:lang w:val="sq-AL"/>
        </w:rPr>
      </w:pPr>
      <w:r w:rsidRPr="003F228B">
        <w:rPr>
          <w:lang w:val="sq-AL"/>
        </w:rPr>
        <w:lastRenderedPageBreak/>
        <w:t xml:space="preserve">a) </w:t>
      </w:r>
      <w:r w:rsidR="00C90152" w:rsidRPr="003F228B">
        <w:rPr>
          <w:lang w:val="sq-AL"/>
        </w:rPr>
        <w:t>Pika 4 ndryshohet, si më poshtë vijon:</w:t>
      </w:r>
    </w:p>
    <w:p w:rsidR="00C90152" w:rsidRPr="003F228B" w:rsidRDefault="00A826D5" w:rsidP="00D11F9C">
      <w:pPr>
        <w:pStyle w:val="Paragrafi"/>
        <w:rPr>
          <w:lang w:val="sq-AL"/>
        </w:rPr>
      </w:pPr>
      <w:r w:rsidRPr="003F228B">
        <w:rPr>
          <w:lang w:val="sq-AL"/>
        </w:rPr>
        <w:t>“</w:t>
      </w:r>
      <w:r w:rsidR="00C90152" w:rsidRPr="003F228B">
        <w:rPr>
          <w:lang w:val="sq-AL"/>
        </w:rPr>
        <w:t>4. Pagesa e subvencionit të bëhet 50% me miratimin e projektit dhe 50% në fund të zbatimit të tij. Pagesa në fund të projektit do të bëhet kundrejt faturave të shpenzimeve të kryera për vlerën totale të projektit.</w:t>
      </w:r>
      <w:r w:rsidRPr="003F228B">
        <w:rPr>
          <w:lang w:val="sq-AL"/>
        </w:rPr>
        <w:t>”</w:t>
      </w:r>
      <w:r w:rsidR="00C90152" w:rsidRPr="003F228B">
        <w:rPr>
          <w:lang w:val="sq-AL"/>
        </w:rPr>
        <w:t>.</w:t>
      </w:r>
    </w:p>
    <w:p w:rsidR="00C90152" w:rsidRPr="003F228B" w:rsidRDefault="00C13BE5" w:rsidP="00D11F9C">
      <w:pPr>
        <w:pStyle w:val="Paragrafi"/>
        <w:rPr>
          <w:lang w:val="sq-AL"/>
        </w:rPr>
      </w:pPr>
      <w:r w:rsidRPr="003F228B">
        <w:rPr>
          <w:lang w:val="sq-AL"/>
        </w:rPr>
        <w:t xml:space="preserve">b) </w:t>
      </w:r>
      <w:r w:rsidR="00C90152" w:rsidRPr="003F228B">
        <w:rPr>
          <w:lang w:val="sq-AL"/>
        </w:rPr>
        <w:t xml:space="preserve">Pika 5 ndryshohet, si më poshtë vijon: </w:t>
      </w:r>
    </w:p>
    <w:p w:rsidR="00C90152" w:rsidRPr="003F228B" w:rsidRDefault="00A826D5" w:rsidP="00D11F9C">
      <w:pPr>
        <w:pStyle w:val="Paragrafi"/>
        <w:rPr>
          <w:lang w:val="sq-AL"/>
        </w:rPr>
      </w:pPr>
      <w:r w:rsidRPr="003F228B">
        <w:rPr>
          <w:lang w:val="sq-AL"/>
        </w:rPr>
        <w:t>“</w:t>
      </w:r>
      <w:r w:rsidR="00C90152" w:rsidRPr="003F228B">
        <w:rPr>
          <w:lang w:val="sq-AL"/>
        </w:rPr>
        <w:t>5. Fondi Shqiptar i Konkurrueshmërisë zbatohet për periudhën tre vjeçare 2013, 2014 dhe 2015. Për vitin 2013 ai ka vlerën prej 20 000 000 (njëzet milionë) lekësh, për vitin 2014 vlera e fondit do të jetë 26 000 000 (njëzet e gjashtë milionë) lekë dhe për vitin 2015 vlera do të jetë 28 000 000 (njëzet e tetë milionë) lekë.</w:t>
      </w:r>
      <w:r w:rsidRPr="003F228B">
        <w:rPr>
          <w:lang w:val="sq-AL"/>
        </w:rPr>
        <w:t>”</w:t>
      </w:r>
      <w:r w:rsidR="00C90152" w:rsidRPr="003F228B">
        <w:rPr>
          <w:lang w:val="sq-AL"/>
        </w:rPr>
        <w:t xml:space="preserve">. </w:t>
      </w:r>
    </w:p>
    <w:p w:rsidR="00C90152" w:rsidRPr="003F228B" w:rsidRDefault="00C13BE5" w:rsidP="00D11F9C">
      <w:pPr>
        <w:pStyle w:val="Paragrafi"/>
        <w:rPr>
          <w:lang w:val="sq-AL"/>
        </w:rPr>
      </w:pPr>
      <w:r w:rsidRPr="003F228B">
        <w:rPr>
          <w:lang w:val="sq-AL"/>
        </w:rPr>
        <w:t>2.</w:t>
      </w:r>
      <w:r w:rsidR="00C90152" w:rsidRPr="003F228B">
        <w:rPr>
          <w:lang w:val="sq-AL"/>
        </w:rPr>
        <w:t xml:space="preserve"> Fondi prej 6 000 000 (gjashtë milionë) lekësh, që do të shtohet për vitin 2014, të përballohet nga buxheti i miratuar për Ministrinë e Zhvillimit Ekonomik, Tregtisë dhe Sipërmarrjes/AIDA-n, për vitin 2014.  </w:t>
      </w:r>
    </w:p>
    <w:p w:rsidR="00C90152" w:rsidRPr="003F228B" w:rsidRDefault="00C90152" w:rsidP="00D11F9C">
      <w:pPr>
        <w:pStyle w:val="Paragrafi"/>
        <w:rPr>
          <w:lang w:val="sq-AL"/>
        </w:rPr>
      </w:pPr>
      <w:r w:rsidRPr="003F228B">
        <w:rPr>
          <w:lang w:val="sq-AL"/>
        </w:rPr>
        <w:t xml:space="preserve">Ky vendim hyn në fuqi pas botimit në </w:t>
      </w:r>
      <w:r w:rsidR="004568B0" w:rsidRPr="003F228B">
        <w:rPr>
          <w:lang w:val="sq-AL"/>
        </w:rPr>
        <w:t>Fletoren Zyrtare.</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82613A" w:rsidRPr="003F228B" w:rsidRDefault="0082613A" w:rsidP="00D11F9C">
      <w:pPr>
        <w:pStyle w:val="Paragrafi"/>
        <w:rPr>
          <w:sz w:val="14"/>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FD4C1B" w:rsidRPr="003F228B" w:rsidRDefault="00FD4C1B" w:rsidP="00D11F9C">
      <w:pPr>
        <w:pStyle w:val="NumriData"/>
        <w:keepNext w:val="0"/>
        <w:rPr>
          <w:lang w:val="sq-AL"/>
        </w:rPr>
      </w:pPr>
      <w:r w:rsidRPr="003F228B">
        <w:rPr>
          <w:lang w:val="sq-AL"/>
        </w:rPr>
        <w:t>Nr. 755, datë 12.11.2014</w:t>
      </w:r>
    </w:p>
    <w:p w:rsidR="00FD4C1B" w:rsidRPr="003F228B" w:rsidRDefault="00FD4C1B" w:rsidP="00D11F9C">
      <w:pPr>
        <w:pStyle w:val="Paragrafi"/>
        <w:rPr>
          <w:sz w:val="14"/>
          <w:lang w:val="sq-AL"/>
        </w:rPr>
      </w:pPr>
    </w:p>
    <w:p w:rsidR="00FD4C1B" w:rsidRPr="003F228B" w:rsidRDefault="00FD4C1B" w:rsidP="00D11F9C">
      <w:pPr>
        <w:pStyle w:val="Titulli"/>
        <w:keepNext w:val="0"/>
        <w:rPr>
          <w:lang w:val="sq-AL"/>
        </w:rPr>
      </w:pPr>
      <w:r w:rsidRPr="003F228B">
        <w:rPr>
          <w:lang w:val="sq-AL"/>
        </w:rPr>
        <w:t xml:space="preserve">PËR PËRCAKTIMIN E PROCEDURAVE E TË KUSHTEVE PËR DHËNIEN E </w:t>
      </w:r>
      <w:r w:rsidR="00A826D5" w:rsidRPr="003F228B">
        <w:rPr>
          <w:lang w:val="sq-AL"/>
        </w:rPr>
        <w:t>“</w:t>
      </w:r>
      <w:r w:rsidRPr="003F228B">
        <w:rPr>
          <w:lang w:val="sq-AL"/>
        </w:rPr>
        <w:t>LICENCËS SË PËRPUNIMIT</w:t>
      </w:r>
      <w:r w:rsidR="00A826D5" w:rsidRPr="003F228B">
        <w:rPr>
          <w:lang w:val="sq-AL"/>
        </w:rPr>
        <w:t>”</w:t>
      </w:r>
      <w:r w:rsidRPr="003F228B">
        <w:rPr>
          <w:lang w:val="sq-AL"/>
        </w:rPr>
        <w:t xml:space="preserve"> PËR IMPIANTET E PËRPUNIMIT TË NËNPRODUKTEVE TË NAFTËS</w:t>
      </w:r>
    </w:p>
    <w:p w:rsidR="00FD4C1B" w:rsidRPr="003F228B" w:rsidRDefault="00FD4C1B" w:rsidP="00D11F9C">
      <w:pPr>
        <w:pStyle w:val="Hapesira7"/>
        <w:rPr>
          <w:sz w:val="8"/>
          <w:lang w:val="sq-AL"/>
        </w:rPr>
      </w:pPr>
    </w:p>
    <w:p w:rsidR="00FD4C1B" w:rsidRPr="003F228B" w:rsidRDefault="00FD4C1B" w:rsidP="00D11F9C">
      <w:pPr>
        <w:pStyle w:val="Paragrafi"/>
        <w:rPr>
          <w:lang w:val="sq-AL"/>
        </w:rPr>
      </w:pPr>
      <w:r w:rsidRPr="003F228B">
        <w:rPr>
          <w:lang w:val="sq-AL"/>
        </w:rPr>
        <w:t>Në mbështetje të nenit 100 të Kushtetutës dhe të neneve 12/1, 17 e 18/1, të ligjit nr.</w:t>
      </w:r>
      <w:r w:rsidR="001C61D6" w:rsidRPr="003F228B">
        <w:rPr>
          <w:lang w:val="sq-AL"/>
        </w:rPr>
        <w:t xml:space="preserve"> </w:t>
      </w:r>
      <w:r w:rsidRPr="003F228B">
        <w:rPr>
          <w:lang w:val="sq-AL"/>
        </w:rPr>
        <w:t xml:space="preserve">8450, datë 24.2.1999, </w:t>
      </w:r>
      <w:r w:rsidR="00A826D5" w:rsidRPr="003F228B">
        <w:rPr>
          <w:lang w:val="sq-AL"/>
        </w:rPr>
        <w:t>“</w:t>
      </w:r>
      <w:r w:rsidRPr="003F228B">
        <w:rPr>
          <w:lang w:val="sq-AL"/>
        </w:rPr>
        <w:t>Për përpunimin, transportimin dhe tregtimin e naftës, gazit dhe nënprodukteve të tyre</w:t>
      </w:r>
      <w:r w:rsidR="00A826D5" w:rsidRPr="003F228B">
        <w:rPr>
          <w:lang w:val="sq-AL"/>
        </w:rPr>
        <w:t>”</w:t>
      </w:r>
      <w:r w:rsidRPr="003F228B">
        <w:rPr>
          <w:lang w:val="sq-AL"/>
        </w:rPr>
        <w:t>, të ndryshuar, me propozimin e ministrit të Energjisë dhe Industrisë, Këshilli i Ministrave</w:t>
      </w:r>
    </w:p>
    <w:p w:rsidR="00FD4C1B" w:rsidRPr="003F228B" w:rsidRDefault="00FD4C1B" w:rsidP="00D11F9C">
      <w:pPr>
        <w:pStyle w:val="Hapesira7"/>
        <w:rPr>
          <w:lang w:val="sq-AL"/>
        </w:rPr>
      </w:pPr>
    </w:p>
    <w:p w:rsidR="004568B0" w:rsidRPr="003F228B" w:rsidRDefault="004568B0" w:rsidP="00D11F9C">
      <w:pPr>
        <w:pStyle w:val="Titull-Titull"/>
        <w:rPr>
          <w:lang w:val="sq-AL"/>
        </w:rPr>
      </w:pPr>
      <w:r w:rsidRPr="003F228B">
        <w:rPr>
          <w:lang w:val="sq-AL"/>
        </w:rPr>
        <w:t>VENDOSI:</w:t>
      </w:r>
    </w:p>
    <w:p w:rsidR="00FD4C1B" w:rsidRPr="003F228B" w:rsidRDefault="00FD4C1B" w:rsidP="00D11F9C">
      <w:pPr>
        <w:pStyle w:val="Hapesira7"/>
        <w:rPr>
          <w:sz w:val="6"/>
          <w:lang w:val="sq-AL"/>
        </w:rPr>
      </w:pPr>
    </w:p>
    <w:p w:rsidR="00FD4C1B" w:rsidRPr="003F228B" w:rsidRDefault="00FD4C1B" w:rsidP="00D11F9C">
      <w:pPr>
        <w:pStyle w:val="TOC7"/>
        <w:rPr>
          <w:noProof w:val="0"/>
        </w:rPr>
      </w:pPr>
      <w:r w:rsidRPr="003F228B">
        <w:rPr>
          <w:noProof w:val="0"/>
        </w:rPr>
        <w:t xml:space="preserve">1. Ndërtimi dhe funksionimi i impianteve të përpunimit të nënprodukteve të naftës bëhet nga personat juridikë, pasi ato të jenë pajisur me </w:t>
      </w:r>
      <w:r w:rsidR="00A826D5" w:rsidRPr="003F228B">
        <w:rPr>
          <w:noProof w:val="0"/>
        </w:rPr>
        <w:t>“</w:t>
      </w:r>
      <w:r w:rsidRPr="003F228B">
        <w:rPr>
          <w:noProof w:val="0"/>
        </w:rPr>
        <w:t>Licencën e përpunimit</w:t>
      </w:r>
      <w:r w:rsidR="00A826D5" w:rsidRPr="003F228B">
        <w:rPr>
          <w:noProof w:val="0"/>
        </w:rPr>
        <w:t>”</w:t>
      </w:r>
      <w:r w:rsidRPr="003F228B">
        <w:rPr>
          <w:noProof w:val="0"/>
        </w:rPr>
        <w:t>, të lëshuar nga ministria përgjegjëse për hidrokarburet (Ministria), sipas procedurave dhe kushteve të përcaktuara në këtë vendim.</w:t>
      </w:r>
    </w:p>
    <w:p w:rsidR="00FD4C1B" w:rsidRPr="003F228B" w:rsidRDefault="00FD4C1B" w:rsidP="00D11F9C">
      <w:pPr>
        <w:pStyle w:val="Paragrafi"/>
        <w:rPr>
          <w:spacing w:val="-4"/>
          <w:lang w:val="sq-AL"/>
        </w:rPr>
      </w:pPr>
      <w:r w:rsidRPr="003F228B">
        <w:rPr>
          <w:spacing w:val="-4"/>
          <w:lang w:val="sq-AL"/>
        </w:rPr>
        <w:t>2. Personat juridikë, subjekte</w:t>
      </w:r>
      <w:r w:rsidR="00314FD0" w:rsidRPr="003F228B">
        <w:rPr>
          <w:spacing w:val="-4"/>
          <w:lang w:val="sq-AL"/>
        </w:rPr>
        <w:t>t</w:t>
      </w:r>
      <w:r w:rsidRPr="003F228B">
        <w:rPr>
          <w:spacing w:val="-4"/>
          <w:lang w:val="sq-AL"/>
        </w:rPr>
        <w:t xml:space="preserve"> aplikuese, paraqesin në ministri kërkesën për t’u pajisur me </w:t>
      </w:r>
      <w:r w:rsidR="00A826D5" w:rsidRPr="003F228B">
        <w:rPr>
          <w:spacing w:val="-4"/>
          <w:lang w:val="sq-AL"/>
        </w:rPr>
        <w:t>“</w:t>
      </w:r>
      <w:r w:rsidRPr="003F228B">
        <w:rPr>
          <w:spacing w:val="-4"/>
          <w:lang w:val="sq-AL"/>
        </w:rPr>
        <w:t>Licencën e përpunimit</w:t>
      </w:r>
      <w:r w:rsidR="00A826D5" w:rsidRPr="003F228B">
        <w:rPr>
          <w:spacing w:val="-4"/>
          <w:lang w:val="sq-AL"/>
        </w:rPr>
        <w:t>”</w:t>
      </w:r>
      <w:r w:rsidRPr="003F228B">
        <w:rPr>
          <w:spacing w:val="-4"/>
          <w:lang w:val="sq-AL"/>
        </w:rPr>
        <w:t>, shoqëruar me dokumentet e mëposhtme:</w:t>
      </w:r>
    </w:p>
    <w:p w:rsidR="00FD4C1B" w:rsidRPr="003F228B" w:rsidRDefault="00FD4C1B" w:rsidP="00D11F9C">
      <w:pPr>
        <w:pStyle w:val="Paragrafi"/>
        <w:rPr>
          <w:spacing w:val="-4"/>
          <w:lang w:val="sq-AL"/>
        </w:rPr>
      </w:pPr>
      <w:r w:rsidRPr="003F228B">
        <w:rPr>
          <w:spacing w:val="-4"/>
          <w:lang w:val="sq-AL"/>
        </w:rPr>
        <w:lastRenderedPageBreak/>
        <w:t>a) Ekstraktin historik dhe tregtar të regjistrit tregtar nga Qendra Kombëtare e Regjistrimit, që vërteton se personi juridik është krijuar në formën e shoqërisë aksionare, ku në objekt të ketë të përcaktuar veprimtarinë për përpunimin e nënprodukteve të naftës;</w:t>
      </w:r>
    </w:p>
    <w:p w:rsidR="00FD4C1B" w:rsidRPr="003F228B" w:rsidRDefault="00FD4C1B" w:rsidP="00D11F9C">
      <w:pPr>
        <w:pStyle w:val="Paragrafi"/>
        <w:rPr>
          <w:spacing w:val="-4"/>
          <w:lang w:val="sq-AL"/>
        </w:rPr>
      </w:pPr>
      <w:r w:rsidRPr="003F228B">
        <w:rPr>
          <w:spacing w:val="-4"/>
          <w:lang w:val="sq-AL"/>
        </w:rPr>
        <w:t xml:space="preserve">b) Dokumentin që vërteton se subjekti nuk është në proces falimentimi, sipas parashikimeve të ligjit për falimentimin; </w:t>
      </w:r>
    </w:p>
    <w:p w:rsidR="00FD4C1B" w:rsidRPr="003F228B" w:rsidRDefault="00FD4C1B" w:rsidP="00D11F9C">
      <w:pPr>
        <w:pStyle w:val="Paragrafi"/>
        <w:rPr>
          <w:spacing w:val="-4"/>
          <w:lang w:val="sq-AL"/>
        </w:rPr>
      </w:pPr>
      <w:r w:rsidRPr="003F228B">
        <w:rPr>
          <w:spacing w:val="-4"/>
          <w:lang w:val="sq-AL"/>
        </w:rPr>
        <w:t xml:space="preserve">c) Projektin teknologjik që do të zbatohet për ndërtimin e impiantit të përpunimit dhe ambienteve të depozitimit dhe/ose magazinimit të nënprodukteve të naftës, përfshirë edhe projektin e mbrojtjes ndaj zjarrit, të miratuar  nga Inspektorati Shtetëror Përgjegjës. Projekti duhet të përmbajë të dhëna për bilancin material dhe treguesit financiarë të impiantit që do të ndërtohet; </w:t>
      </w:r>
    </w:p>
    <w:p w:rsidR="00FD4C1B" w:rsidRPr="003F228B" w:rsidRDefault="00FD4C1B" w:rsidP="00D11F9C">
      <w:pPr>
        <w:pStyle w:val="Paragrafi"/>
        <w:rPr>
          <w:spacing w:val="-4"/>
          <w:lang w:val="sq-AL"/>
        </w:rPr>
      </w:pPr>
      <w:r w:rsidRPr="003F228B">
        <w:rPr>
          <w:spacing w:val="-4"/>
          <w:lang w:val="sq-AL"/>
        </w:rPr>
        <w:t xml:space="preserve">ç) </w:t>
      </w:r>
      <w:r w:rsidRPr="003F228B">
        <w:rPr>
          <w:spacing w:val="-4"/>
          <w:lang w:val="sq-AL"/>
        </w:rPr>
        <w:tab/>
        <w:t xml:space="preserve">Kartën teknologjike me parametrat e punës, lëndët e para dhe produktet përfundimtare të përfituara sipas standardeve të përcaktuara më parë. Karta teknologjike duhet të jetë e miratuar nga  Inspektorati Shtetëror Përgjegjës; </w:t>
      </w:r>
    </w:p>
    <w:p w:rsidR="00FD4C1B" w:rsidRPr="003F228B" w:rsidRDefault="0072544D" w:rsidP="00D11F9C">
      <w:pPr>
        <w:pStyle w:val="Paragrafi"/>
        <w:rPr>
          <w:spacing w:val="-4"/>
          <w:lang w:val="sq-AL"/>
        </w:rPr>
      </w:pPr>
      <w:r w:rsidRPr="003F228B">
        <w:rPr>
          <w:spacing w:val="-4"/>
          <w:lang w:val="sq-AL"/>
        </w:rPr>
        <w:t xml:space="preserve">  d) </w:t>
      </w:r>
      <w:r w:rsidR="00FD4C1B" w:rsidRPr="003F228B">
        <w:rPr>
          <w:spacing w:val="-4"/>
          <w:lang w:val="sq-AL"/>
        </w:rPr>
        <w:t xml:space="preserve">Studimin paraprak të fizibilitetit për veprimtarinë që do të realizojë shoqëria; </w:t>
      </w:r>
    </w:p>
    <w:p w:rsidR="00FD4C1B" w:rsidRPr="003F228B" w:rsidRDefault="00FD4C1B" w:rsidP="00D11F9C">
      <w:pPr>
        <w:pStyle w:val="Paragrafi"/>
        <w:rPr>
          <w:spacing w:val="-4"/>
          <w:lang w:val="sq-AL"/>
        </w:rPr>
      </w:pPr>
      <w:r w:rsidRPr="003F228B">
        <w:rPr>
          <w:spacing w:val="-4"/>
          <w:lang w:val="sq-AL"/>
        </w:rPr>
        <w:t xml:space="preserve"> dh)  Lejen e mjedisit të veprimtarisë, të lëshuar nga organi përgjegjës; </w:t>
      </w:r>
    </w:p>
    <w:p w:rsidR="00FD4C1B" w:rsidRPr="003F228B" w:rsidRDefault="00FD4C1B" w:rsidP="00D11F9C">
      <w:pPr>
        <w:pStyle w:val="Paragrafi"/>
        <w:rPr>
          <w:spacing w:val="-4"/>
          <w:lang w:val="sq-AL"/>
        </w:rPr>
      </w:pPr>
      <w:r w:rsidRPr="003F228B">
        <w:rPr>
          <w:spacing w:val="-4"/>
          <w:lang w:val="sq-AL"/>
        </w:rPr>
        <w:t xml:space="preserve"> e) Dokumentet me të dhënat e nevojshme për vendin e ushtrimit të veprimtarisë, si skemë-ideja e genplani, dhe dokumente që provojnë raportin me truallin ku do të ushtrohet veprimtaria, si certifikatë pronësie, kontratë qiraje etj., për një periudhë jo më të vogël se koha e vlefshmërisë së </w:t>
      </w:r>
      <w:r w:rsidR="00A826D5" w:rsidRPr="003F228B">
        <w:rPr>
          <w:spacing w:val="-4"/>
          <w:lang w:val="sq-AL"/>
        </w:rPr>
        <w:t>“</w:t>
      </w:r>
      <w:r w:rsidRPr="003F228B">
        <w:rPr>
          <w:spacing w:val="-4"/>
          <w:lang w:val="sq-AL"/>
        </w:rPr>
        <w:t>Licencës së përpunimit</w:t>
      </w:r>
      <w:r w:rsidR="00A826D5" w:rsidRPr="003F228B">
        <w:rPr>
          <w:spacing w:val="-4"/>
          <w:lang w:val="sq-AL"/>
        </w:rPr>
        <w:t>”</w:t>
      </w:r>
      <w:r w:rsidRPr="003F228B">
        <w:rPr>
          <w:spacing w:val="-4"/>
          <w:lang w:val="sq-AL"/>
        </w:rPr>
        <w:t xml:space="preserve"> për impiantin e përpunimit e magazinën që do të përdorë;</w:t>
      </w:r>
    </w:p>
    <w:p w:rsidR="00FD4C1B" w:rsidRPr="0063629D" w:rsidRDefault="0072544D" w:rsidP="00D11F9C">
      <w:pPr>
        <w:pStyle w:val="Paragrafi"/>
        <w:rPr>
          <w:spacing w:val="-4"/>
          <w:lang w:val="sq-AL"/>
        </w:rPr>
      </w:pPr>
      <w:r w:rsidRPr="0063629D">
        <w:rPr>
          <w:spacing w:val="-4"/>
          <w:lang w:val="sq-AL"/>
        </w:rPr>
        <w:t xml:space="preserve"> ë) </w:t>
      </w:r>
      <w:r w:rsidR="00FD4C1B" w:rsidRPr="0063629D">
        <w:rPr>
          <w:spacing w:val="-4"/>
          <w:lang w:val="sq-AL"/>
        </w:rPr>
        <w:t>Dokumentin që vërteton se vendi i para</w:t>
      </w:r>
      <w:r w:rsidRPr="0063629D">
        <w:rPr>
          <w:spacing w:val="-4"/>
          <w:lang w:val="sq-AL"/>
        </w:rPr>
        <w:t>-</w:t>
      </w:r>
      <w:r w:rsidR="00FD4C1B" w:rsidRPr="0063629D">
        <w:rPr>
          <w:spacing w:val="-4"/>
          <w:lang w:val="sq-AL"/>
        </w:rPr>
        <w:t>shikuar për ndërtimin e impiantit të përpunimit është i përcaktuar për ndërtimin e objekteve të kësaj natyre në një nga instrumentet e planifikimit të territorit, në përputhje me ligjin nr.</w:t>
      </w:r>
      <w:r w:rsidR="000675D8" w:rsidRPr="0063629D">
        <w:rPr>
          <w:spacing w:val="-4"/>
          <w:lang w:val="sq-AL"/>
        </w:rPr>
        <w:t xml:space="preserve"> </w:t>
      </w:r>
      <w:r w:rsidR="00FD4C1B" w:rsidRPr="0063629D">
        <w:rPr>
          <w:spacing w:val="-4"/>
          <w:lang w:val="sq-AL"/>
        </w:rPr>
        <w:t xml:space="preserve">107/2014, </w:t>
      </w:r>
      <w:r w:rsidR="00A826D5" w:rsidRPr="0063629D">
        <w:rPr>
          <w:spacing w:val="-4"/>
          <w:lang w:val="sq-AL"/>
        </w:rPr>
        <w:t>“</w:t>
      </w:r>
      <w:r w:rsidR="00FD4C1B" w:rsidRPr="0063629D">
        <w:rPr>
          <w:spacing w:val="-4"/>
          <w:lang w:val="sq-AL"/>
        </w:rPr>
        <w:t>Për planifikimin dhe zhvillimin e territorit</w:t>
      </w:r>
      <w:r w:rsidR="00A826D5" w:rsidRPr="0063629D">
        <w:rPr>
          <w:spacing w:val="-4"/>
          <w:lang w:val="sq-AL"/>
        </w:rPr>
        <w:t>”</w:t>
      </w:r>
      <w:r w:rsidR="00FD4C1B" w:rsidRPr="0063629D">
        <w:rPr>
          <w:spacing w:val="-4"/>
          <w:lang w:val="sq-AL"/>
        </w:rPr>
        <w:t>. Në rast se aplikimi për licencim bëhet nga subjektet, të cilat kanë ndërtuar impiantin në një periudhë të mëparshme kohore, referuar kërkesave të nenit 15, të ligjit nr.</w:t>
      </w:r>
      <w:r w:rsidR="000675D8" w:rsidRPr="0063629D">
        <w:rPr>
          <w:spacing w:val="-4"/>
          <w:lang w:val="sq-AL"/>
        </w:rPr>
        <w:t xml:space="preserve"> </w:t>
      </w:r>
      <w:r w:rsidR="00FD4C1B" w:rsidRPr="0063629D">
        <w:rPr>
          <w:spacing w:val="-4"/>
          <w:lang w:val="sq-AL"/>
        </w:rPr>
        <w:t xml:space="preserve">71/2014, </w:t>
      </w:r>
      <w:r w:rsidR="00A826D5" w:rsidRPr="0063629D">
        <w:rPr>
          <w:spacing w:val="-4"/>
          <w:lang w:val="sq-AL"/>
        </w:rPr>
        <w:t>“</w:t>
      </w:r>
      <w:r w:rsidR="00FD4C1B" w:rsidRPr="0063629D">
        <w:rPr>
          <w:spacing w:val="-4"/>
          <w:lang w:val="sq-AL"/>
        </w:rPr>
        <w:t>Për disa shtesa dhe ndryshime në ligjin nr.</w:t>
      </w:r>
      <w:r w:rsidR="003F228B" w:rsidRPr="0063629D">
        <w:rPr>
          <w:spacing w:val="-4"/>
          <w:lang w:val="sq-AL"/>
        </w:rPr>
        <w:t xml:space="preserve"> </w:t>
      </w:r>
      <w:r w:rsidR="00FD4C1B" w:rsidRPr="0063629D">
        <w:rPr>
          <w:spacing w:val="-4"/>
          <w:lang w:val="sq-AL"/>
        </w:rPr>
        <w:t xml:space="preserve">8450, datë 24.2.1999, </w:t>
      </w:r>
      <w:r w:rsidR="00A826D5" w:rsidRPr="0063629D">
        <w:rPr>
          <w:spacing w:val="-4"/>
          <w:lang w:val="sq-AL"/>
        </w:rPr>
        <w:t>“</w:t>
      </w:r>
      <w:r w:rsidR="00FD4C1B" w:rsidRPr="0063629D">
        <w:rPr>
          <w:spacing w:val="-4"/>
          <w:lang w:val="sq-AL"/>
        </w:rPr>
        <w:t>Për përpunimin, transportimin dhe tregtimin e naftës, gazit dhe nënprodukteve të tyre</w:t>
      </w:r>
      <w:r w:rsidR="00A826D5" w:rsidRPr="0063629D">
        <w:rPr>
          <w:spacing w:val="-4"/>
          <w:lang w:val="sq-AL"/>
        </w:rPr>
        <w:t>”</w:t>
      </w:r>
      <w:r w:rsidR="00FD4C1B" w:rsidRPr="0063629D">
        <w:rPr>
          <w:spacing w:val="-4"/>
          <w:lang w:val="sq-AL"/>
        </w:rPr>
        <w:t>, të ndryshuar, subjekti aplikues është i detyruar të paraqesë lejen përkatëse të ndërtimit të objektit në përputhje me legjislacionin në fuqi;</w:t>
      </w:r>
    </w:p>
    <w:p w:rsidR="00FD4C1B" w:rsidRPr="003F228B" w:rsidRDefault="00FD4C1B" w:rsidP="00D11F9C">
      <w:pPr>
        <w:pStyle w:val="Paragrafi"/>
        <w:rPr>
          <w:spacing w:val="-4"/>
          <w:lang w:val="sq-AL"/>
        </w:rPr>
      </w:pPr>
      <w:r w:rsidRPr="003F228B">
        <w:rPr>
          <w:spacing w:val="-4"/>
          <w:lang w:val="sq-AL"/>
        </w:rPr>
        <w:lastRenderedPageBreak/>
        <w:t xml:space="preserve"> f) Skemën e funksionimit të impiantit të miratuar nga Inspektorati Shtetëror Përgjegjës;</w:t>
      </w:r>
    </w:p>
    <w:p w:rsidR="00FD4C1B" w:rsidRPr="003F228B" w:rsidRDefault="00FD4C1B" w:rsidP="00D11F9C">
      <w:pPr>
        <w:pStyle w:val="Paragrafi"/>
        <w:rPr>
          <w:spacing w:val="-4"/>
          <w:lang w:val="sq-AL"/>
        </w:rPr>
      </w:pPr>
      <w:r w:rsidRPr="003F228B">
        <w:rPr>
          <w:spacing w:val="-4"/>
          <w:lang w:val="sq-AL"/>
        </w:rPr>
        <w:t xml:space="preserve">g) </w:t>
      </w:r>
      <w:r w:rsidRPr="003F228B">
        <w:rPr>
          <w:spacing w:val="-4"/>
          <w:lang w:val="sq-AL"/>
        </w:rPr>
        <w:tab/>
        <w:t>Kontratën e punësimit të drejtuesit teknik që do të ndjekë realizimin e projektit të impiantit dhe vënien në përdorim të tij;</w:t>
      </w:r>
    </w:p>
    <w:p w:rsidR="00FD4C1B" w:rsidRPr="003F228B" w:rsidRDefault="00FD4C1B" w:rsidP="00D11F9C">
      <w:pPr>
        <w:pStyle w:val="Paragrafi"/>
        <w:rPr>
          <w:spacing w:val="-4"/>
          <w:lang w:val="sq-AL"/>
        </w:rPr>
      </w:pPr>
      <w:r w:rsidRPr="003F228B">
        <w:rPr>
          <w:spacing w:val="-4"/>
          <w:lang w:val="sq-AL"/>
        </w:rPr>
        <w:t xml:space="preserve">gj) </w:t>
      </w:r>
      <w:r w:rsidRPr="003F228B">
        <w:rPr>
          <w:spacing w:val="-4"/>
          <w:lang w:val="sq-AL"/>
        </w:rPr>
        <w:tab/>
        <w:t xml:space="preserve">Dokumente në formën e një letre komforti, marrëveshjeje paraprake kreditimi ose çdo dokument tjetër, që vërtetojnë mbështetjen financiare të projektit nga institucione financiare ose bankat vendase a të huaja, ku përcaktohen qartë vlerat monetare për financimin dhe struktura e financimit (financim i vetë aplikuesit, kredi bankare, donacione apo financime të tjera) për ndërtimin e impiantit të përpunimit; </w:t>
      </w:r>
    </w:p>
    <w:p w:rsidR="00FD4C1B" w:rsidRPr="003F228B" w:rsidRDefault="0072544D" w:rsidP="00D11F9C">
      <w:pPr>
        <w:pStyle w:val="Paragrafi"/>
        <w:rPr>
          <w:spacing w:val="-4"/>
          <w:lang w:val="sq-AL"/>
        </w:rPr>
      </w:pPr>
      <w:r w:rsidRPr="003F228B">
        <w:rPr>
          <w:spacing w:val="-4"/>
          <w:lang w:val="sq-AL"/>
        </w:rPr>
        <w:t xml:space="preserve">h) </w:t>
      </w:r>
      <w:r w:rsidR="00FD4C1B" w:rsidRPr="003F228B">
        <w:rPr>
          <w:spacing w:val="-4"/>
          <w:lang w:val="sq-AL"/>
        </w:rPr>
        <w:t xml:space="preserve">Dokumentin që vërteton se subjekti aplikues nuk është dënuar me vendim gjykate të formës së prerë për aktivitetin e shoqërisë, lëshuar nga gjykata; </w:t>
      </w:r>
    </w:p>
    <w:p w:rsidR="00FD4C1B" w:rsidRPr="003F228B" w:rsidRDefault="00FD4C1B" w:rsidP="00D11F9C">
      <w:pPr>
        <w:pStyle w:val="Paragrafi"/>
        <w:rPr>
          <w:spacing w:val="-4"/>
          <w:lang w:val="sq-AL"/>
        </w:rPr>
      </w:pPr>
      <w:r w:rsidRPr="003F228B">
        <w:rPr>
          <w:spacing w:val="-4"/>
          <w:lang w:val="sq-AL"/>
        </w:rPr>
        <w:t xml:space="preserve">i) Dokumentin që vërteton se përfaqësuesi i subjektit aplikues nuk ndodhet në ndjekje penale, lëshuar nga prokuroria; </w:t>
      </w:r>
    </w:p>
    <w:p w:rsidR="00FD4C1B" w:rsidRPr="003F228B" w:rsidRDefault="00FD4C1B" w:rsidP="00D11F9C">
      <w:pPr>
        <w:pStyle w:val="Paragrafi"/>
        <w:rPr>
          <w:spacing w:val="-4"/>
          <w:lang w:val="sq-AL"/>
        </w:rPr>
      </w:pPr>
      <w:r w:rsidRPr="003F228B">
        <w:rPr>
          <w:spacing w:val="-4"/>
          <w:lang w:val="sq-AL"/>
        </w:rPr>
        <w:t xml:space="preserve">j) Dokumentin që vërteton se subjekti aplikues i ka plotësuar detyrimet fiskale, lëshuar nga administrata tatimore; </w:t>
      </w:r>
    </w:p>
    <w:p w:rsidR="00FD4C1B" w:rsidRPr="003F228B" w:rsidRDefault="00FD4C1B" w:rsidP="00D11F9C">
      <w:pPr>
        <w:pStyle w:val="Paragrafi"/>
        <w:rPr>
          <w:spacing w:val="-4"/>
          <w:lang w:val="sq-AL"/>
        </w:rPr>
      </w:pPr>
      <w:r w:rsidRPr="003F228B">
        <w:rPr>
          <w:spacing w:val="-4"/>
          <w:lang w:val="sq-AL"/>
        </w:rPr>
        <w:t>k) Dokumentin që vërteton se subjekti aplikues i ka paguar të gjitha detyrimet e sigurimeve shoqërore, lëshuar nga administrata tatimore;</w:t>
      </w:r>
    </w:p>
    <w:p w:rsidR="00FD4C1B" w:rsidRPr="003F228B" w:rsidRDefault="00FD4C1B" w:rsidP="00D11F9C">
      <w:pPr>
        <w:pStyle w:val="Paragrafi"/>
        <w:rPr>
          <w:spacing w:val="-4"/>
          <w:lang w:val="sq-AL"/>
        </w:rPr>
      </w:pPr>
      <w:r w:rsidRPr="003F228B">
        <w:rPr>
          <w:spacing w:val="-4"/>
          <w:lang w:val="sq-AL"/>
        </w:rPr>
        <w:t xml:space="preserve">l) Të dhëna për kapacitetet depozituese në projektin e ndërtimit të impiantit të përpunimit. Për këtë, subjekti aplikues duhet të provojë se kapaciteti minimal i depozitimit dhe/ose magazinimit të nënprodukteve të naftës që do të prodhojë impianti i përpunimit, duhet të jetë në përputhje me kërkesat për kapacitet më të vogël depozitimi që kërkohet për shoqëritë që pajisen me licencë tregtimi (me shumicë), sipas legjislacionit në fuqi. </w:t>
      </w:r>
    </w:p>
    <w:p w:rsidR="00FD4C1B" w:rsidRPr="003F228B" w:rsidRDefault="00FD4C1B" w:rsidP="00D11F9C">
      <w:pPr>
        <w:pStyle w:val="Paragrafi"/>
        <w:rPr>
          <w:spacing w:val="-4"/>
          <w:lang w:val="sq-AL"/>
        </w:rPr>
      </w:pPr>
      <w:r w:rsidRPr="003F228B">
        <w:rPr>
          <w:spacing w:val="-4"/>
          <w:lang w:val="sq-AL"/>
        </w:rPr>
        <w:t xml:space="preserve">Dokumentet vërtetuese duhet të jenë të përpiluara në gjuhën shqipe, origjinale ose fotokopje të noterizuara. Për dokumentet e përkthyera në gjuhën shqipe, vërtetimi i nënshkrimit të përkthyesit bëhet nga noteri. </w:t>
      </w:r>
    </w:p>
    <w:p w:rsidR="00FD4C1B" w:rsidRPr="003F228B" w:rsidRDefault="00C44E4E" w:rsidP="00D11F9C">
      <w:pPr>
        <w:pStyle w:val="Paragrafi"/>
        <w:rPr>
          <w:spacing w:val="-4"/>
          <w:lang w:val="sq-AL"/>
        </w:rPr>
      </w:pPr>
      <w:r>
        <w:rPr>
          <w:spacing w:val="-4"/>
          <w:lang w:val="sq-AL"/>
        </w:rPr>
        <w:t>3</w:t>
      </w:r>
      <w:r w:rsidR="00FD4C1B" w:rsidRPr="003F228B">
        <w:rPr>
          <w:spacing w:val="-4"/>
          <w:lang w:val="sq-AL"/>
        </w:rPr>
        <w:t>. Në bazë të parashikimeve të ligjit nr.</w:t>
      </w:r>
      <w:r w:rsidR="003F228B">
        <w:rPr>
          <w:spacing w:val="-4"/>
          <w:lang w:val="sq-AL"/>
        </w:rPr>
        <w:t xml:space="preserve"> </w:t>
      </w:r>
      <w:r w:rsidR="00FD4C1B" w:rsidRPr="003F228B">
        <w:rPr>
          <w:spacing w:val="-4"/>
          <w:lang w:val="sq-AL"/>
        </w:rPr>
        <w:t xml:space="preserve">8450, datë 24.2.1999, </w:t>
      </w:r>
      <w:r w:rsidR="00A826D5" w:rsidRPr="003F228B">
        <w:rPr>
          <w:spacing w:val="-4"/>
          <w:lang w:val="sq-AL"/>
        </w:rPr>
        <w:t>“</w:t>
      </w:r>
      <w:r w:rsidR="00FD4C1B" w:rsidRPr="003F228B">
        <w:rPr>
          <w:spacing w:val="-4"/>
          <w:lang w:val="sq-AL"/>
        </w:rPr>
        <w:t>Për përpunimin, transportimin dhe tregtimin e naftës, gazit dhe nënprodukteve të tyre</w:t>
      </w:r>
      <w:r w:rsidR="00A826D5" w:rsidRPr="003F228B">
        <w:rPr>
          <w:spacing w:val="-4"/>
          <w:lang w:val="sq-AL"/>
        </w:rPr>
        <w:t>”</w:t>
      </w:r>
      <w:r w:rsidR="00FD4C1B" w:rsidRPr="003F228B">
        <w:rPr>
          <w:spacing w:val="-4"/>
          <w:lang w:val="sq-AL"/>
        </w:rPr>
        <w:t>,  të ndryshuar, subjektet juridike, që aktualisht kanë ndërtuar impiante dhe operojnë në veprimtarinë e përpunimit të nënprodukteve të naftës, janë të detyruara:</w:t>
      </w:r>
    </w:p>
    <w:p w:rsidR="00FD4C1B" w:rsidRPr="003F228B" w:rsidRDefault="00FD4C1B" w:rsidP="00D11F9C">
      <w:pPr>
        <w:pStyle w:val="Paragrafi"/>
        <w:rPr>
          <w:spacing w:val="-4"/>
          <w:lang w:val="sq-AL"/>
        </w:rPr>
      </w:pPr>
      <w:r w:rsidRPr="003F228B">
        <w:rPr>
          <w:spacing w:val="-4"/>
          <w:lang w:val="sq-AL"/>
        </w:rPr>
        <w:t>a) të aplikojnë për licencim, duke plotësuar kushtet e përcaktuara në këtë vendim;</w:t>
      </w:r>
    </w:p>
    <w:p w:rsidR="00FD4C1B" w:rsidRPr="003F228B" w:rsidRDefault="00FD4C1B" w:rsidP="00D11F9C">
      <w:pPr>
        <w:pStyle w:val="Paragrafi"/>
        <w:rPr>
          <w:spacing w:val="-4"/>
          <w:lang w:val="sq-AL"/>
        </w:rPr>
      </w:pPr>
      <w:r w:rsidRPr="003F228B">
        <w:rPr>
          <w:spacing w:val="-4"/>
          <w:lang w:val="sq-AL"/>
        </w:rPr>
        <w:lastRenderedPageBreak/>
        <w:t xml:space="preserve">b) të paraqesin të gjithë dokumentacionin e përcaktuar në pikën 2, të këtij vendimi, përveç dokumentit të përcaktuar në shkronjën </w:t>
      </w:r>
      <w:r w:rsidR="00A826D5" w:rsidRPr="003F228B">
        <w:rPr>
          <w:spacing w:val="-4"/>
          <w:lang w:val="sq-AL"/>
        </w:rPr>
        <w:t>“</w:t>
      </w:r>
      <w:r w:rsidRPr="003F228B">
        <w:rPr>
          <w:spacing w:val="-4"/>
          <w:lang w:val="sq-AL"/>
        </w:rPr>
        <w:t>gj</w:t>
      </w:r>
      <w:r w:rsidR="00A826D5" w:rsidRPr="003F228B">
        <w:rPr>
          <w:spacing w:val="-4"/>
          <w:lang w:val="sq-AL"/>
        </w:rPr>
        <w:t>”</w:t>
      </w:r>
      <w:r w:rsidRPr="003F228B">
        <w:rPr>
          <w:spacing w:val="-4"/>
          <w:lang w:val="sq-AL"/>
        </w:rPr>
        <w:t xml:space="preserve">, po të pikës 2. </w:t>
      </w:r>
    </w:p>
    <w:p w:rsidR="00FD4C1B" w:rsidRPr="003F228B" w:rsidRDefault="00FD4C1B" w:rsidP="00D11F9C">
      <w:pPr>
        <w:pStyle w:val="Paragrafi"/>
        <w:rPr>
          <w:spacing w:val="-4"/>
          <w:lang w:val="sq-AL"/>
        </w:rPr>
      </w:pPr>
      <w:r w:rsidRPr="003F228B">
        <w:rPr>
          <w:spacing w:val="-4"/>
          <w:lang w:val="sq-AL"/>
        </w:rPr>
        <w:t xml:space="preserve">4. Për verifikimin e dokumentacionit dhe plotësimin e kushteve të përcaktuara në pikën 2, të këtij vendimi, me urdhër të ministrit përgjegjës për hidrokarburet ngrihet komisioni i shqyrtimit të aplikimeve, i përbërë nga 7 (shtatë) anëtarë me përvojë në fushën hidrokarbure, juridike dhe ekonomike.  </w:t>
      </w:r>
    </w:p>
    <w:p w:rsidR="00FD4C1B" w:rsidRPr="003F228B" w:rsidRDefault="0072544D" w:rsidP="00D11F9C">
      <w:pPr>
        <w:pStyle w:val="Paragrafi"/>
        <w:rPr>
          <w:spacing w:val="-4"/>
          <w:lang w:val="sq-AL"/>
        </w:rPr>
      </w:pPr>
      <w:r w:rsidRPr="003F228B">
        <w:rPr>
          <w:spacing w:val="-4"/>
          <w:lang w:val="sq-AL"/>
        </w:rPr>
        <w:t xml:space="preserve">5. </w:t>
      </w:r>
      <w:r w:rsidR="00FD4C1B" w:rsidRPr="003F228B">
        <w:rPr>
          <w:spacing w:val="-4"/>
          <w:lang w:val="sq-AL"/>
        </w:rPr>
        <w:t>Komisioni i shqyrtimit të aplikimeve shqyrton dokumentacionin brenda 60 (gjashtëdhjetë) ditëve kalendarike nga data e paraqitjes dhe, kur e çmon të arsyeshme dhe brenda afatit të shqyrtimit, ka të drejtë të kërkojë sqarime apo të dhëna shtesë nga aplikuesi, të realizojë verifikime të të dhënave pranë institucioneve të tjera, si dhe të verifikojë në terren elemente të caktuara të projektit e të vendndodhjes së impiantit që do të ndërtohet</w:t>
      </w:r>
      <w:r w:rsidR="00E321F5" w:rsidRPr="003F228B">
        <w:rPr>
          <w:spacing w:val="-4"/>
          <w:lang w:val="sq-AL"/>
        </w:rPr>
        <w:t>,</w:t>
      </w:r>
      <w:r w:rsidR="00FD4C1B" w:rsidRPr="003F228B">
        <w:rPr>
          <w:spacing w:val="-4"/>
          <w:lang w:val="sq-AL"/>
        </w:rPr>
        <w:t xml:space="preserve"> etj.  </w:t>
      </w:r>
    </w:p>
    <w:p w:rsidR="00FD4C1B" w:rsidRPr="003F228B" w:rsidRDefault="00FD4C1B" w:rsidP="00D11F9C">
      <w:pPr>
        <w:pStyle w:val="Paragrafi"/>
        <w:rPr>
          <w:spacing w:val="-4"/>
          <w:lang w:val="sq-AL"/>
        </w:rPr>
      </w:pPr>
      <w:r w:rsidRPr="003F228B">
        <w:rPr>
          <w:spacing w:val="-4"/>
          <w:lang w:val="sq-AL"/>
        </w:rPr>
        <w:t>6.</w:t>
      </w:r>
      <w:r w:rsidRPr="003F228B">
        <w:rPr>
          <w:spacing w:val="-4"/>
          <w:lang w:val="sq-AL"/>
        </w:rPr>
        <w:tab/>
      </w:r>
      <w:r w:rsidR="00E321F5" w:rsidRPr="003F228B">
        <w:rPr>
          <w:spacing w:val="-4"/>
          <w:lang w:val="sq-AL"/>
        </w:rPr>
        <w:t xml:space="preserve"> </w:t>
      </w:r>
      <w:r w:rsidRPr="003F228B">
        <w:rPr>
          <w:spacing w:val="-4"/>
          <w:lang w:val="sq-AL"/>
        </w:rPr>
        <w:t xml:space="preserve">Kur nga shqyrtimi i dokumentacionit dhe verifikimet e kryera në institucionet e tjera dhe/ose në terren rezulton se nuk plotësohen kushtet e kërkuara, komisioni i shqyrtimit të aplikimeve harton një raport dhe njofton subjektin aplikues për dokumentacionin që mungon dhe të drejtën e tij për të plotësuar dokumentacionin dhe kushtet përkatëse jo më vonë se 60 (gjashtëdhjetë) ditë kalendarike nga dërgimi fillestar i njoftimit. </w:t>
      </w:r>
    </w:p>
    <w:p w:rsidR="00FD4C1B" w:rsidRPr="003F228B" w:rsidRDefault="00FD4C1B" w:rsidP="00D11F9C">
      <w:pPr>
        <w:pStyle w:val="Paragrafi"/>
        <w:rPr>
          <w:spacing w:val="-4"/>
          <w:lang w:val="sq-AL"/>
        </w:rPr>
      </w:pPr>
      <w:r w:rsidRPr="003F228B">
        <w:rPr>
          <w:spacing w:val="-4"/>
          <w:lang w:val="sq-AL"/>
        </w:rPr>
        <w:t>Subjekti aplikues ka të drejtë të riparaqesë aplikimin me dokumentacionin e plotësuar brenda 60 (gjashtëdhjetë) ditëve kalendarike nga data e njoftimit. Komisioni i shqyrtimit të aplikimeve mblidhet dhe merr vendim brenda 10 (dhjetë) ditëve kalendarike nga dita e depozitimit të dokumentacionit të plotësuar ose brenda 10 (dhjetë) ditëve kalendarike nga dita e përfundimit të afatit të depozitimit, nëse subjekti aplikues nuk ka bërë plotësimin e dokumentacionit.</w:t>
      </w:r>
    </w:p>
    <w:p w:rsidR="00FD4C1B" w:rsidRPr="0063629D" w:rsidRDefault="00FD4C1B" w:rsidP="00D11F9C">
      <w:pPr>
        <w:pStyle w:val="Paragrafi"/>
        <w:rPr>
          <w:spacing w:val="-4"/>
          <w:lang w:val="sq-AL"/>
        </w:rPr>
      </w:pPr>
      <w:r w:rsidRPr="003F228B">
        <w:rPr>
          <w:spacing w:val="-4"/>
          <w:lang w:val="sq-AL"/>
        </w:rPr>
        <w:t>7.  Në rast se subjekti aplikues nuk plotëson dokumentacionin dhe kushtet përkatëse brenda afatit të përcaktuar në pikën 6 ose kur dokumentacioni i plotë</w:t>
      </w:r>
      <w:r w:rsidR="00E321F5" w:rsidRPr="003F228B">
        <w:rPr>
          <w:spacing w:val="-4"/>
          <w:lang w:val="sq-AL"/>
        </w:rPr>
        <w:t>suar brenda afatit ka mangësi, e</w:t>
      </w:r>
      <w:r w:rsidRPr="003F228B">
        <w:rPr>
          <w:spacing w:val="-4"/>
          <w:lang w:val="sq-AL"/>
        </w:rPr>
        <w:t xml:space="preserve"> si pasojë, aplikimi nuk është në </w:t>
      </w:r>
      <w:r w:rsidRPr="003F228B">
        <w:rPr>
          <w:lang w:val="sq-AL"/>
        </w:rPr>
        <w:t xml:space="preserve">përputhje me kushtet e përcaktuara, komisioni i shqyrtimit të aplikimeve harton një raport vlerësimi dhe i propozon ministrit refuzimin e licencës për aktivitetin e impiantit të përpunimit të nënprodukteve të naftës. Ministri i njofton subjektit aplikues refuzimin e aplikimit për </w:t>
      </w:r>
      <w:r w:rsidRPr="0063629D">
        <w:rPr>
          <w:spacing w:val="-4"/>
          <w:lang w:val="sq-AL"/>
        </w:rPr>
        <w:lastRenderedPageBreak/>
        <w:t xml:space="preserve">dhënien e </w:t>
      </w:r>
      <w:r w:rsidR="00A826D5" w:rsidRPr="0063629D">
        <w:rPr>
          <w:spacing w:val="-4"/>
          <w:lang w:val="sq-AL"/>
        </w:rPr>
        <w:t>“</w:t>
      </w:r>
      <w:r w:rsidRPr="0063629D">
        <w:rPr>
          <w:spacing w:val="-4"/>
          <w:lang w:val="sq-AL"/>
        </w:rPr>
        <w:t>Licencës së përpunimit</w:t>
      </w:r>
      <w:r w:rsidR="00A826D5" w:rsidRPr="0063629D">
        <w:rPr>
          <w:spacing w:val="-4"/>
          <w:lang w:val="sq-AL"/>
        </w:rPr>
        <w:t>”</w:t>
      </w:r>
      <w:r w:rsidRPr="0063629D">
        <w:rPr>
          <w:spacing w:val="-4"/>
          <w:lang w:val="sq-AL"/>
        </w:rPr>
        <w:t xml:space="preserve"> të nënprodukteve të naftës, brenda 10 (dhjetë) ditëve kalendarike nga data e propozimit të paraqitur nga komisioni i shqyrtimit të aplikimeve. </w:t>
      </w:r>
    </w:p>
    <w:p w:rsidR="00FD4C1B" w:rsidRPr="0063629D" w:rsidRDefault="00FD4C1B" w:rsidP="00D11F9C">
      <w:pPr>
        <w:pStyle w:val="Paragrafi"/>
        <w:rPr>
          <w:spacing w:val="-4"/>
          <w:lang w:val="sq-AL"/>
        </w:rPr>
      </w:pPr>
      <w:r w:rsidRPr="0063629D">
        <w:rPr>
          <w:spacing w:val="-4"/>
          <w:lang w:val="sq-AL"/>
        </w:rPr>
        <w:t>Në këtë rast, subjekti i interesuar ka të drejtë të paraqesë ankim në gjykatën kompetente, brenda 30 (tridhjetë) ditëve kalendarike nga data e marrjes dijeni për refuzimin e aplikimit.</w:t>
      </w:r>
    </w:p>
    <w:p w:rsidR="00FD4C1B" w:rsidRPr="0063629D" w:rsidRDefault="00FD4C1B" w:rsidP="00D11F9C">
      <w:pPr>
        <w:pStyle w:val="Paragrafi"/>
        <w:rPr>
          <w:spacing w:val="-4"/>
          <w:lang w:val="sq-AL"/>
        </w:rPr>
      </w:pPr>
      <w:r w:rsidRPr="0063629D">
        <w:rPr>
          <w:spacing w:val="-4"/>
          <w:lang w:val="sq-AL"/>
        </w:rPr>
        <w:t xml:space="preserve">Subjekti aplikues ka të drejtë të riparaqesë në çdo kohë aplikimin me dokumentacionin e plotësuar.  </w:t>
      </w:r>
    </w:p>
    <w:p w:rsidR="00FD4C1B" w:rsidRPr="0063629D" w:rsidRDefault="00FD4C1B" w:rsidP="00D11F9C">
      <w:pPr>
        <w:pStyle w:val="Paragrafi"/>
        <w:rPr>
          <w:spacing w:val="-4"/>
          <w:lang w:val="sq-AL"/>
        </w:rPr>
      </w:pPr>
      <w:r w:rsidRPr="0063629D">
        <w:rPr>
          <w:spacing w:val="-4"/>
          <w:lang w:val="sq-AL"/>
        </w:rPr>
        <w:t xml:space="preserve">8. Kur nga shqyrtimi i dokumentacionit të aplikimeve brenda afateve të përcaktuara në pikën 5 dhe, sipas rastit, në pikën 6, rezulton se plotësohen kushtet e kërkuara, komisioni i shqyrtimit të aplikimeve harton një raport vlerësimi dhe i propozon ministrit miratimin e licencës për aktivitetin e impiantit të përpunimit të nënprodukteve të naftës. Ministri miraton </w:t>
      </w:r>
      <w:r w:rsidR="00A826D5" w:rsidRPr="0063629D">
        <w:rPr>
          <w:spacing w:val="-4"/>
          <w:lang w:val="sq-AL"/>
        </w:rPr>
        <w:t>“</w:t>
      </w:r>
      <w:r w:rsidRPr="0063629D">
        <w:rPr>
          <w:spacing w:val="-4"/>
          <w:lang w:val="sq-AL"/>
        </w:rPr>
        <w:t>Licencën e përpunimit</w:t>
      </w:r>
      <w:r w:rsidR="00A826D5" w:rsidRPr="0063629D">
        <w:rPr>
          <w:spacing w:val="-4"/>
          <w:lang w:val="sq-AL"/>
        </w:rPr>
        <w:t>”</w:t>
      </w:r>
      <w:r w:rsidRPr="0063629D">
        <w:rPr>
          <w:spacing w:val="-4"/>
          <w:lang w:val="sq-AL"/>
        </w:rPr>
        <w:t xml:space="preserve"> të impiantit, brenda 10 (dhjetë) ditëve kalendarike nga data e propozimit të paraqitur nga komisioni i shqyrtimit të aplikimeve. </w:t>
      </w:r>
    </w:p>
    <w:p w:rsidR="00FD4C1B" w:rsidRPr="0063629D" w:rsidRDefault="00FD4C1B" w:rsidP="00D11F9C">
      <w:pPr>
        <w:pStyle w:val="Paragrafi"/>
        <w:rPr>
          <w:spacing w:val="-4"/>
          <w:lang w:val="sq-AL"/>
        </w:rPr>
      </w:pPr>
      <w:r w:rsidRPr="0063629D">
        <w:rPr>
          <w:spacing w:val="-4"/>
          <w:lang w:val="sq-AL"/>
        </w:rPr>
        <w:t xml:space="preserve">9. Në dokumentin e </w:t>
      </w:r>
      <w:r w:rsidR="00A826D5" w:rsidRPr="0063629D">
        <w:rPr>
          <w:spacing w:val="-4"/>
          <w:lang w:val="sq-AL"/>
        </w:rPr>
        <w:t>“</w:t>
      </w:r>
      <w:r w:rsidRPr="0063629D">
        <w:rPr>
          <w:spacing w:val="-4"/>
          <w:lang w:val="sq-AL"/>
        </w:rPr>
        <w:t>Licencës së përpunimit</w:t>
      </w:r>
      <w:r w:rsidR="00A826D5" w:rsidRPr="0063629D">
        <w:rPr>
          <w:spacing w:val="-4"/>
          <w:lang w:val="sq-AL"/>
        </w:rPr>
        <w:t>”</w:t>
      </w:r>
      <w:r w:rsidRPr="0063629D">
        <w:rPr>
          <w:spacing w:val="-4"/>
          <w:lang w:val="sq-AL"/>
        </w:rPr>
        <w:t xml:space="preserve"> të nënprodukteve të naftës përcaktohen:</w:t>
      </w:r>
    </w:p>
    <w:p w:rsidR="00FD4C1B" w:rsidRPr="0063629D" w:rsidRDefault="00FD4C1B" w:rsidP="00D11F9C">
      <w:pPr>
        <w:pStyle w:val="Paragrafi"/>
        <w:rPr>
          <w:spacing w:val="-4"/>
          <w:lang w:val="sq-AL"/>
        </w:rPr>
      </w:pPr>
      <w:r w:rsidRPr="0063629D">
        <w:rPr>
          <w:spacing w:val="-4"/>
          <w:lang w:val="sq-AL"/>
        </w:rPr>
        <w:t>a)  numri dhe data e miratimit të licencës dhe e hyrjes në fuqi;</w:t>
      </w:r>
    </w:p>
    <w:p w:rsidR="00FD4C1B" w:rsidRPr="0063629D" w:rsidRDefault="00FD4C1B" w:rsidP="00D11F9C">
      <w:pPr>
        <w:pStyle w:val="Paragrafi"/>
        <w:rPr>
          <w:spacing w:val="-4"/>
          <w:lang w:val="sq-AL"/>
        </w:rPr>
      </w:pPr>
      <w:r w:rsidRPr="0063629D">
        <w:rPr>
          <w:spacing w:val="-4"/>
          <w:lang w:val="sq-AL"/>
        </w:rPr>
        <w:t>b) emri, selia e subjektit dhe të dhënat për regjistrimin si person juridik;</w:t>
      </w:r>
    </w:p>
    <w:p w:rsidR="00FD4C1B" w:rsidRPr="0063629D" w:rsidRDefault="00FD4C1B" w:rsidP="00D11F9C">
      <w:pPr>
        <w:pStyle w:val="Paragrafi"/>
        <w:rPr>
          <w:spacing w:val="-4"/>
          <w:lang w:val="sq-AL"/>
        </w:rPr>
      </w:pPr>
      <w:r w:rsidRPr="0063629D">
        <w:rPr>
          <w:spacing w:val="-4"/>
          <w:lang w:val="sq-AL"/>
        </w:rPr>
        <w:t>c) vendi ku ushtrohet veprimtaria e impiantit për përpunimin e nënprodukteve të naftës;</w:t>
      </w:r>
    </w:p>
    <w:p w:rsidR="00FD4C1B" w:rsidRPr="0063629D" w:rsidRDefault="00FD4C1B" w:rsidP="00D11F9C">
      <w:pPr>
        <w:pStyle w:val="Paragrafi"/>
        <w:rPr>
          <w:spacing w:val="-4"/>
          <w:lang w:val="sq-AL"/>
        </w:rPr>
      </w:pPr>
      <w:r w:rsidRPr="0063629D">
        <w:rPr>
          <w:spacing w:val="-4"/>
          <w:lang w:val="sq-AL"/>
        </w:rPr>
        <w:t>ç)</w:t>
      </w:r>
      <w:r w:rsidR="00485D2F" w:rsidRPr="0063629D">
        <w:rPr>
          <w:spacing w:val="-4"/>
          <w:lang w:val="sq-AL"/>
        </w:rPr>
        <w:t xml:space="preserve"> </w:t>
      </w:r>
      <w:r w:rsidRPr="0063629D">
        <w:rPr>
          <w:spacing w:val="-4"/>
          <w:lang w:val="sq-AL"/>
        </w:rPr>
        <w:tab/>
        <w:t>emërtimi teknologjik dhe parametrat teknikë e teknologjikë të impiantit të përpunimit të nënprodukteve të naftës, si dhe standardet e përpunimit të nënprodukteve të naftës;</w:t>
      </w:r>
    </w:p>
    <w:p w:rsidR="00FD4C1B" w:rsidRPr="0063629D" w:rsidRDefault="00FD4C1B" w:rsidP="00D11F9C">
      <w:pPr>
        <w:pStyle w:val="Paragrafi"/>
        <w:rPr>
          <w:spacing w:val="-4"/>
          <w:lang w:val="sq-AL"/>
        </w:rPr>
      </w:pPr>
      <w:r w:rsidRPr="0063629D">
        <w:rPr>
          <w:spacing w:val="-4"/>
          <w:lang w:val="sq-AL"/>
        </w:rPr>
        <w:t xml:space="preserve">d)  afati i përgatitjes së dokumenteve sipas pikës 10, të këtij vendimi, afati i vlefshmërisë së </w:t>
      </w:r>
      <w:r w:rsidR="00A826D5" w:rsidRPr="0063629D">
        <w:rPr>
          <w:spacing w:val="-4"/>
          <w:lang w:val="sq-AL"/>
        </w:rPr>
        <w:t>“</w:t>
      </w:r>
      <w:r w:rsidRPr="0063629D">
        <w:rPr>
          <w:spacing w:val="-4"/>
          <w:lang w:val="sq-AL"/>
        </w:rPr>
        <w:t>Licencës së përpunimit</w:t>
      </w:r>
      <w:r w:rsidR="00A826D5" w:rsidRPr="0063629D">
        <w:rPr>
          <w:spacing w:val="-4"/>
          <w:lang w:val="sq-AL"/>
        </w:rPr>
        <w:t>”</w:t>
      </w:r>
      <w:r w:rsidRPr="0063629D">
        <w:rPr>
          <w:spacing w:val="-4"/>
          <w:lang w:val="sq-AL"/>
        </w:rPr>
        <w:t>, si dhe e drejta për rinovim të licencës.</w:t>
      </w:r>
    </w:p>
    <w:p w:rsidR="00FD4C1B" w:rsidRPr="0063629D" w:rsidRDefault="00485D2F" w:rsidP="00D11F9C">
      <w:pPr>
        <w:pStyle w:val="Paragrafi"/>
        <w:rPr>
          <w:spacing w:val="-4"/>
          <w:lang w:val="sq-AL"/>
        </w:rPr>
      </w:pPr>
      <w:r w:rsidRPr="0063629D">
        <w:rPr>
          <w:spacing w:val="-4"/>
          <w:lang w:val="sq-AL"/>
        </w:rPr>
        <w:t xml:space="preserve">dh) </w:t>
      </w:r>
      <w:r w:rsidR="00FD4C1B" w:rsidRPr="0063629D">
        <w:rPr>
          <w:spacing w:val="-4"/>
          <w:lang w:val="sq-AL"/>
        </w:rPr>
        <w:t>të dhënat që duhet të paraqesë perio</w:t>
      </w:r>
      <w:r w:rsidRPr="0063629D">
        <w:rPr>
          <w:spacing w:val="-4"/>
          <w:lang w:val="sq-AL"/>
        </w:rPr>
        <w:t>-</w:t>
      </w:r>
      <w:r w:rsidR="00FD4C1B" w:rsidRPr="0063629D">
        <w:rPr>
          <w:spacing w:val="-4"/>
          <w:lang w:val="sq-AL"/>
        </w:rPr>
        <w:t>dikisht subjekti i licencuar gjatë ushtrimit të veprimtarisë së përpunimit të nënprodukteve të naftës.</w:t>
      </w:r>
    </w:p>
    <w:p w:rsidR="00FD4C1B" w:rsidRPr="003F228B" w:rsidRDefault="00FD4C1B" w:rsidP="00D11F9C">
      <w:pPr>
        <w:pStyle w:val="Paragrafi"/>
        <w:rPr>
          <w:lang w:val="sq-AL"/>
        </w:rPr>
      </w:pPr>
      <w:r w:rsidRPr="0063629D">
        <w:rPr>
          <w:spacing w:val="-4"/>
          <w:lang w:val="sq-AL"/>
        </w:rPr>
        <w:t xml:space="preserve">Në dokumentin e </w:t>
      </w:r>
      <w:r w:rsidR="00A826D5" w:rsidRPr="0063629D">
        <w:rPr>
          <w:spacing w:val="-4"/>
          <w:lang w:val="sq-AL"/>
        </w:rPr>
        <w:t>“</w:t>
      </w:r>
      <w:r w:rsidRPr="0063629D">
        <w:rPr>
          <w:spacing w:val="-4"/>
          <w:lang w:val="sq-AL"/>
        </w:rPr>
        <w:t>Licencës së përpunimit</w:t>
      </w:r>
      <w:r w:rsidR="00A826D5" w:rsidRPr="0063629D">
        <w:rPr>
          <w:spacing w:val="-4"/>
          <w:lang w:val="sq-AL"/>
        </w:rPr>
        <w:t>”</w:t>
      </w:r>
      <w:r w:rsidRPr="0063629D">
        <w:rPr>
          <w:spacing w:val="-4"/>
          <w:lang w:val="sq-AL"/>
        </w:rPr>
        <w:t xml:space="preserve"> të nënprodukteve të naftës mund të përcaktohen edhe elemente të tjera, të cilat vlerësohen të arsyeshme dhe të argumentuara, sipas akteve juridike dhe përcaktimeve për teknologjinë e përpunimit të nënprodukteve të naftës, që janë</w:t>
      </w:r>
      <w:r w:rsidRPr="003F228B">
        <w:rPr>
          <w:lang w:val="sq-AL"/>
        </w:rPr>
        <w:t xml:space="preserve"> në fuqi.</w:t>
      </w:r>
    </w:p>
    <w:p w:rsidR="00FD4C1B" w:rsidRPr="003F228B" w:rsidRDefault="00A826D5" w:rsidP="00D11F9C">
      <w:pPr>
        <w:pStyle w:val="Paragrafi"/>
        <w:rPr>
          <w:lang w:val="sq-AL"/>
        </w:rPr>
      </w:pPr>
      <w:r w:rsidRPr="003F228B">
        <w:rPr>
          <w:lang w:val="sq-AL"/>
        </w:rPr>
        <w:t>“</w:t>
      </w:r>
      <w:r w:rsidR="00FD4C1B" w:rsidRPr="003F228B">
        <w:rPr>
          <w:lang w:val="sq-AL"/>
        </w:rPr>
        <w:t>Licenca e përpunimit</w:t>
      </w:r>
      <w:r w:rsidRPr="003F228B">
        <w:rPr>
          <w:lang w:val="sq-AL"/>
        </w:rPr>
        <w:t>”</w:t>
      </w:r>
      <w:r w:rsidR="00FD4C1B" w:rsidRPr="003F228B">
        <w:rPr>
          <w:lang w:val="sq-AL"/>
        </w:rPr>
        <w:t xml:space="preserve"> përgatitet në dy kopje, nga të cilat njërën e merr subjekti, ndërsa tjetra </w:t>
      </w:r>
      <w:r w:rsidR="00FD4C1B" w:rsidRPr="003F228B">
        <w:rPr>
          <w:lang w:val="sq-AL"/>
        </w:rPr>
        <w:lastRenderedPageBreak/>
        <w:t>ruhet në arkivin e ministrisë, së bashku me të gjithë dokumentacionin e paraqitur nga subjekti aplikues.</w:t>
      </w:r>
    </w:p>
    <w:p w:rsidR="00FD4C1B" w:rsidRPr="003F228B" w:rsidRDefault="00FD4C1B" w:rsidP="00D11F9C">
      <w:pPr>
        <w:pStyle w:val="Paragrafi"/>
        <w:rPr>
          <w:lang w:val="sq-AL"/>
        </w:rPr>
      </w:pPr>
      <w:r w:rsidRPr="003F228B">
        <w:rPr>
          <w:lang w:val="sq-AL"/>
        </w:rPr>
        <w:t>10.</w:t>
      </w:r>
      <w:r w:rsidRPr="003F228B">
        <w:rPr>
          <w:lang w:val="sq-AL"/>
        </w:rPr>
        <w:tab/>
      </w:r>
      <w:r w:rsidR="00E321F5" w:rsidRPr="003F228B">
        <w:rPr>
          <w:lang w:val="sq-AL"/>
        </w:rPr>
        <w:t xml:space="preserve"> </w:t>
      </w:r>
      <w:r w:rsidRPr="003F228B">
        <w:rPr>
          <w:lang w:val="sq-AL"/>
        </w:rPr>
        <w:t xml:space="preserve">Personi juridik i pajisur me </w:t>
      </w:r>
      <w:r w:rsidR="00A826D5" w:rsidRPr="003F228B">
        <w:rPr>
          <w:lang w:val="sq-AL"/>
        </w:rPr>
        <w:t>“</w:t>
      </w:r>
      <w:r w:rsidRPr="003F228B">
        <w:rPr>
          <w:lang w:val="sq-AL"/>
        </w:rPr>
        <w:t>Licencën e përpunimit</w:t>
      </w:r>
      <w:r w:rsidR="00A826D5" w:rsidRPr="003F228B">
        <w:rPr>
          <w:lang w:val="sq-AL"/>
        </w:rPr>
        <w:t>”</w:t>
      </w:r>
      <w:r w:rsidRPr="003F228B">
        <w:rPr>
          <w:lang w:val="sq-AL"/>
        </w:rPr>
        <w:t>, që do të ndërtojë një impiant përpunimi, duhet të fillojë aplikimin për marrjen e Lejes Zhvillimore Komplekse sipas përcaktimeve të ligjit nr.</w:t>
      </w:r>
      <w:r w:rsidR="00ED35CD" w:rsidRPr="003F228B">
        <w:rPr>
          <w:lang w:val="sq-AL"/>
        </w:rPr>
        <w:t xml:space="preserve"> </w:t>
      </w:r>
      <w:r w:rsidRPr="003F228B">
        <w:rPr>
          <w:lang w:val="sq-AL"/>
        </w:rPr>
        <w:t xml:space="preserve">107/2014, </w:t>
      </w:r>
      <w:r w:rsidR="00A826D5" w:rsidRPr="003F228B">
        <w:rPr>
          <w:lang w:val="sq-AL"/>
        </w:rPr>
        <w:t>“</w:t>
      </w:r>
      <w:r w:rsidRPr="003F228B">
        <w:rPr>
          <w:lang w:val="sq-AL"/>
        </w:rPr>
        <w:t>Për planifikimin dhe zhvillimin e territorit</w:t>
      </w:r>
      <w:r w:rsidR="00A826D5" w:rsidRPr="003F228B">
        <w:rPr>
          <w:lang w:val="sq-AL"/>
        </w:rPr>
        <w:t>”</w:t>
      </w:r>
      <w:r w:rsidRPr="003F228B">
        <w:rPr>
          <w:lang w:val="sq-AL"/>
        </w:rPr>
        <w:t xml:space="preserve">, dhe akteve nënligjore të nxjerra për zbatimin e tij, brenda një periudhe prej 1 viti nga data e miratimit të </w:t>
      </w:r>
      <w:r w:rsidR="00A826D5" w:rsidRPr="003F228B">
        <w:rPr>
          <w:lang w:val="sq-AL"/>
        </w:rPr>
        <w:t>“</w:t>
      </w:r>
      <w:r w:rsidRPr="003F228B">
        <w:rPr>
          <w:lang w:val="sq-AL"/>
        </w:rPr>
        <w:t>Licencës së përpunimit</w:t>
      </w:r>
      <w:r w:rsidR="00A826D5" w:rsidRPr="003F228B">
        <w:rPr>
          <w:lang w:val="sq-AL"/>
        </w:rPr>
        <w:t>”</w:t>
      </w:r>
      <w:r w:rsidRPr="003F228B">
        <w:rPr>
          <w:lang w:val="sq-AL"/>
        </w:rPr>
        <w:t xml:space="preserve"> nga ministria. Me përfundimin e ndërtimit të impiantit sipas Lejes Zhvillimore Komplekse, subjekti duhet të pajiset me leje përdorimi në përputhje me parashikimet e ligjit nr.</w:t>
      </w:r>
      <w:r w:rsidR="00ED35CD" w:rsidRPr="003F228B">
        <w:rPr>
          <w:lang w:val="sq-AL"/>
        </w:rPr>
        <w:t xml:space="preserve"> </w:t>
      </w:r>
      <w:r w:rsidRPr="003F228B">
        <w:rPr>
          <w:lang w:val="sq-AL"/>
        </w:rPr>
        <w:t xml:space="preserve">107/2014, </w:t>
      </w:r>
      <w:r w:rsidR="00A826D5" w:rsidRPr="003F228B">
        <w:rPr>
          <w:lang w:val="sq-AL"/>
        </w:rPr>
        <w:t>“</w:t>
      </w:r>
      <w:r w:rsidRPr="003F228B">
        <w:rPr>
          <w:lang w:val="sq-AL"/>
        </w:rPr>
        <w:t>Për planifikimin dhe zhvillimin e territorit</w:t>
      </w:r>
      <w:r w:rsidR="00A826D5" w:rsidRPr="003F228B">
        <w:rPr>
          <w:lang w:val="sq-AL"/>
        </w:rPr>
        <w:t>”</w:t>
      </w:r>
      <w:r w:rsidRPr="003F228B">
        <w:rPr>
          <w:lang w:val="sq-AL"/>
        </w:rPr>
        <w:t>.</w:t>
      </w:r>
    </w:p>
    <w:p w:rsidR="00FD4C1B" w:rsidRPr="003F228B" w:rsidRDefault="00FD4C1B" w:rsidP="00D11F9C">
      <w:pPr>
        <w:pStyle w:val="Paragrafi"/>
        <w:rPr>
          <w:lang w:val="sq-AL"/>
        </w:rPr>
      </w:pPr>
      <w:r w:rsidRPr="003F228B">
        <w:rPr>
          <w:lang w:val="sq-AL"/>
        </w:rPr>
        <w:t>Për vënien në funksionim të impiantit merret vërtetimi teknik për respektimin e normave dhe kushteve teknike, si dhe të kapaciteteve të depozitimit dhe/ose magazinimit të nënprodukteve të naftës, që do të prodhojë impianti i përpunimit, lëshuar nga Inspektorati Shtetëror Përgjegjës, sipas kritereve të përcaktuara nga ministri.</w:t>
      </w:r>
    </w:p>
    <w:p w:rsidR="00FD4C1B" w:rsidRPr="003F228B" w:rsidRDefault="00FD4C1B" w:rsidP="00D11F9C">
      <w:pPr>
        <w:pStyle w:val="Paragrafi"/>
        <w:rPr>
          <w:spacing w:val="-4"/>
          <w:lang w:val="sq-AL"/>
        </w:rPr>
      </w:pPr>
      <w:r w:rsidRPr="003F228B">
        <w:rPr>
          <w:spacing w:val="-4"/>
          <w:lang w:val="sq-AL"/>
        </w:rPr>
        <w:t>11.</w:t>
      </w:r>
      <w:r w:rsidRPr="003F228B">
        <w:rPr>
          <w:spacing w:val="-4"/>
          <w:lang w:val="sq-AL"/>
        </w:rPr>
        <w:tab/>
      </w:r>
      <w:r w:rsidR="0063629D">
        <w:rPr>
          <w:spacing w:val="-4"/>
          <w:lang w:val="sq-AL"/>
        </w:rPr>
        <w:t xml:space="preserve"> </w:t>
      </w:r>
      <w:r w:rsidRPr="003F228B">
        <w:rPr>
          <w:spacing w:val="-4"/>
          <w:lang w:val="sq-AL"/>
        </w:rPr>
        <w:t xml:space="preserve">Formulari-tip, kërkesa-tip dhe dokumenti e formati tip i </w:t>
      </w:r>
      <w:r w:rsidR="00A826D5" w:rsidRPr="003F228B">
        <w:rPr>
          <w:spacing w:val="-4"/>
          <w:lang w:val="sq-AL"/>
        </w:rPr>
        <w:t>“</w:t>
      </w:r>
      <w:r w:rsidRPr="003F228B">
        <w:rPr>
          <w:spacing w:val="-4"/>
          <w:lang w:val="sq-AL"/>
        </w:rPr>
        <w:t>Licencës së përpunimit</w:t>
      </w:r>
      <w:r w:rsidR="00A826D5" w:rsidRPr="003F228B">
        <w:rPr>
          <w:spacing w:val="-4"/>
          <w:lang w:val="sq-AL"/>
        </w:rPr>
        <w:t>”</w:t>
      </w:r>
      <w:r w:rsidRPr="003F228B">
        <w:rPr>
          <w:spacing w:val="-4"/>
          <w:lang w:val="sq-AL"/>
        </w:rPr>
        <w:t xml:space="preserve"> për impiantet e përpunimit të nënprodukteve të naftës miratohen me urdhër të ministrit përgjegjës për hidrokarburet.</w:t>
      </w:r>
    </w:p>
    <w:p w:rsidR="00FD4C1B" w:rsidRPr="003F228B" w:rsidRDefault="00FD4C1B" w:rsidP="00D11F9C">
      <w:pPr>
        <w:pStyle w:val="Paragrafi"/>
        <w:rPr>
          <w:spacing w:val="-4"/>
          <w:lang w:val="sq-AL"/>
        </w:rPr>
      </w:pPr>
      <w:r w:rsidRPr="003F228B">
        <w:rPr>
          <w:spacing w:val="-4"/>
          <w:lang w:val="sq-AL"/>
        </w:rPr>
        <w:t xml:space="preserve">12. Në rast mosrespektimi të afateve dhe kërkesave ligjore të përcaktuara në pikën 10, të këtij vendimi, </w:t>
      </w:r>
      <w:r w:rsidR="00A826D5" w:rsidRPr="003F228B">
        <w:rPr>
          <w:spacing w:val="-4"/>
          <w:lang w:val="sq-AL"/>
        </w:rPr>
        <w:t>“</w:t>
      </w:r>
      <w:r w:rsidRPr="003F228B">
        <w:rPr>
          <w:spacing w:val="-4"/>
          <w:lang w:val="sq-AL"/>
        </w:rPr>
        <w:t>Licenca e përpunimit</w:t>
      </w:r>
      <w:r w:rsidR="00A826D5" w:rsidRPr="003F228B">
        <w:rPr>
          <w:spacing w:val="-4"/>
          <w:lang w:val="sq-AL"/>
        </w:rPr>
        <w:t>”</w:t>
      </w:r>
      <w:r w:rsidRPr="003F228B">
        <w:rPr>
          <w:spacing w:val="-4"/>
          <w:lang w:val="sq-AL"/>
        </w:rPr>
        <w:t xml:space="preserve"> shfuqizohet. </w:t>
      </w:r>
    </w:p>
    <w:p w:rsidR="00FD4C1B" w:rsidRPr="003F228B" w:rsidRDefault="00FD4C1B" w:rsidP="00D11F9C">
      <w:pPr>
        <w:pStyle w:val="Paragrafi"/>
        <w:rPr>
          <w:lang w:val="sq-AL"/>
        </w:rPr>
      </w:pPr>
      <w:r w:rsidRPr="003F228B">
        <w:rPr>
          <w:lang w:val="sq-AL"/>
        </w:rPr>
        <w:t xml:space="preserve">13. </w:t>
      </w:r>
      <w:r w:rsidRPr="003F228B">
        <w:rPr>
          <w:lang w:val="sq-AL"/>
        </w:rPr>
        <w:tab/>
        <w:t xml:space="preserve">Shoqëria e pajisur me </w:t>
      </w:r>
      <w:r w:rsidR="00A826D5" w:rsidRPr="003F228B">
        <w:rPr>
          <w:lang w:val="sq-AL"/>
        </w:rPr>
        <w:t>“</w:t>
      </w:r>
      <w:r w:rsidRPr="003F228B">
        <w:rPr>
          <w:lang w:val="sq-AL"/>
        </w:rPr>
        <w:t>Licencën e përpunimit</w:t>
      </w:r>
      <w:r w:rsidR="00A826D5" w:rsidRPr="003F228B">
        <w:rPr>
          <w:lang w:val="sq-AL"/>
        </w:rPr>
        <w:t>”</w:t>
      </w:r>
      <w:r w:rsidRPr="003F228B">
        <w:rPr>
          <w:lang w:val="sq-AL"/>
        </w:rPr>
        <w:t xml:space="preserve"> ka detyrimin të njoftojë, brenda 30 (tridhjetë) ditëve kalendarike, ministrinë për çdo ndryshim, që i referohet dokumentacionit dhe kushteve të përcaktuara në pikën 2, të këtij vendimi, në bazë të të cilave është dhënë </w:t>
      </w:r>
      <w:r w:rsidR="00A826D5" w:rsidRPr="003F228B">
        <w:rPr>
          <w:lang w:val="sq-AL"/>
        </w:rPr>
        <w:t>“</w:t>
      </w:r>
      <w:r w:rsidRPr="003F228B">
        <w:rPr>
          <w:lang w:val="sq-AL"/>
        </w:rPr>
        <w:t>Licenca e përpunimit</w:t>
      </w:r>
      <w:r w:rsidR="00A826D5" w:rsidRPr="003F228B">
        <w:rPr>
          <w:lang w:val="sq-AL"/>
        </w:rPr>
        <w:t>”</w:t>
      </w:r>
      <w:r w:rsidRPr="003F228B">
        <w:rPr>
          <w:lang w:val="sq-AL"/>
        </w:rPr>
        <w:t>.</w:t>
      </w:r>
    </w:p>
    <w:p w:rsidR="00FD4C1B" w:rsidRPr="003F228B" w:rsidRDefault="00FD4C1B" w:rsidP="00D11F9C">
      <w:pPr>
        <w:pStyle w:val="Paragrafi"/>
        <w:rPr>
          <w:lang w:val="sq-AL"/>
        </w:rPr>
      </w:pPr>
      <w:r w:rsidRPr="003F228B">
        <w:rPr>
          <w:lang w:val="sq-AL"/>
        </w:rPr>
        <w:t>14. Impiantet e përpunimit janë të detyruara të zbatojnë normat dhe kushtet teknike të projektit. Ndryshimet në skemën dhe kartën teknologjike të funksionimit të impianteve të përpunimit bëhen vetëm me miratimin e ministrisë.</w:t>
      </w:r>
    </w:p>
    <w:p w:rsidR="00FD4C1B" w:rsidRPr="003F228B" w:rsidRDefault="00FD4C1B" w:rsidP="00D11F9C">
      <w:pPr>
        <w:pStyle w:val="Paragrafi"/>
        <w:rPr>
          <w:lang w:val="sq-AL"/>
        </w:rPr>
      </w:pPr>
      <w:r w:rsidRPr="003F228B">
        <w:rPr>
          <w:lang w:val="sq-AL"/>
        </w:rPr>
        <w:t>15.</w:t>
      </w:r>
      <w:r w:rsidR="00ED35CD" w:rsidRPr="003F228B">
        <w:rPr>
          <w:lang w:val="sq-AL"/>
        </w:rPr>
        <w:t xml:space="preserve"> </w:t>
      </w:r>
      <w:r w:rsidRPr="003F228B">
        <w:rPr>
          <w:lang w:val="sq-AL"/>
        </w:rPr>
        <w:t xml:space="preserve">Transferimi i </w:t>
      </w:r>
      <w:r w:rsidR="00A826D5" w:rsidRPr="003F228B">
        <w:rPr>
          <w:lang w:val="sq-AL"/>
        </w:rPr>
        <w:t>“</w:t>
      </w:r>
      <w:r w:rsidRPr="003F228B">
        <w:rPr>
          <w:lang w:val="sq-AL"/>
        </w:rPr>
        <w:t>Licencës së përpunimit</w:t>
      </w:r>
      <w:r w:rsidR="00A826D5" w:rsidRPr="003F228B">
        <w:rPr>
          <w:lang w:val="sq-AL"/>
        </w:rPr>
        <w:t>”</w:t>
      </w:r>
      <w:r w:rsidRPr="003F228B">
        <w:rPr>
          <w:lang w:val="sq-AL"/>
        </w:rPr>
        <w:t xml:space="preserve"> bëhet vetëm pas miratimit të ministrisë, sipas rregullave të veçanta të miratuara nga ministri përgjegjës për hidrokarburet dhe me kusht që </w:t>
      </w:r>
      <w:r w:rsidRPr="003F228B">
        <w:rPr>
          <w:lang w:val="sq-AL"/>
        </w:rPr>
        <w:lastRenderedPageBreak/>
        <w:t xml:space="preserve">personi juridik, tek i cili transferohet </w:t>
      </w:r>
      <w:r w:rsidR="00A826D5" w:rsidRPr="003F228B">
        <w:rPr>
          <w:lang w:val="sq-AL"/>
        </w:rPr>
        <w:t>“</w:t>
      </w:r>
      <w:r w:rsidRPr="003F228B">
        <w:rPr>
          <w:lang w:val="sq-AL"/>
        </w:rPr>
        <w:t>Licenca e përpunimit</w:t>
      </w:r>
      <w:r w:rsidR="00A826D5" w:rsidRPr="003F228B">
        <w:rPr>
          <w:lang w:val="sq-AL"/>
        </w:rPr>
        <w:t>”</w:t>
      </w:r>
      <w:r w:rsidRPr="003F228B">
        <w:rPr>
          <w:lang w:val="sq-AL"/>
        </w:rPr>
        <w:t xml:space="preserve">,  duhet të plotësojë aftësitë e nevojshme teknike dhe financiare, të përcaktuara në shkronjat </w:t>
      </w:r>
      <w:r w:rsidR="00A826D5" w:rsidRPr="003F228B">
        <w:rPr>
          <w:lang w:val="sq-AL"/>
        </w:rPr>
        <w:t>“</w:t>
      </w:r>
      <w:r w:rsidRPr="003F228B">
        <w:rPr>
          <w:lang w:val="sq-AL"/>
        </w:rPr>
        <w:t>a</w:t>
      </w:r>
      <w:r w:rsidR="00A826D5" w:rsidRPr="003F228B">
        <w:rPr>
          <w:lang w:val="sq-AL"/>
        </w:rPr>
        <w:t>”</w:t>
      </w:r>
      <w:r w:rsidRPr="003F228B">
        <w:rPr>
          <w:lang w:val="sq-AL"/>
        </w:rPr>
        <w:t xml:space="preserve">, </w:t>
      </w:r>
      <w:r w:rsidR="00A826D5" w:rsidRPr="003F228B">
        <w:rPr>
          <w:lang w:val="sq-AL"/>
        </w:rPr>
        <w:t>“</w:t>
      </w:r>
      <w:r w:rsidRPr="003F228B">
        <w:rPr>
          <w:lang w:val="sq-AL"/>
        </w:rPr>
        <w:t>b</w:t>
      </w:r>
      <w:r w:rsidR="00A826D5" w:rsidRPr="003F228B">
        <w:rPr>
          <w:lang w:val="sq-AL"/>
        </w:rPr>
        <w:t>”</w:t>
      </w:r>
      <w:r w:rsidRPr="003F228B">
        <w:rPr>
          <w:lang w:val="sq-AL"/>
        </w:rPr>
        <w:t xml:space="preserve">, </w:t>
      </w:r>
      <w:r w:rsidR="00A826D5" w:rsidRPr="003F228B">
        <w:rPr>
          <w:lang w:val="sq-AL"/>
        </w:rPr>
        <w:t>“</w:t>
      </w:r>
      <w:r w:rsidRPr="003F228B">
        <w:rPr>
          <w:lang w:val="sq-AL"/>
        </w:rPr>
        <w:t>c</w:t>
      </w:r>
      <w:r w:rsidR="00A826D5" w:rsidRPr="003F228B">
        <w:rPr>
          <w:lang w:val="sq-AL"/>
        </w:rPr>
        <w:t>”</w:t>
      </w:r>
      <w:r w:rsidRPr="003F228B">
        <w:rPr>
          <w:lang w:val="sq-AL"/>
        </w:rPr>
        <w:t xml:space="preserve">, </w:t>
      </w:r>
      <w:r w:rsidR="00A826D5" w:rsidRPr="003F228B">
        <w:rPr>
          <w:lang w:val="sq-AL"/>
        </w:rPr>
        <w:t>“</w:t>
      </w:r>
      <w:r w:rsidRPr="003F228B">
        <w:rPr>
          <w:lang w:val="sq-AL"/>
        </w:rPr>
        <w:t>f</w:t>
      </w:r>
      <w:r w:rsidR="00A826D5" w:rsidRPr="003F228B">
        <w:rPr>
          <w:lang w:val="sq-AL"/>
        </w:rPr>
        <w:t>”</w:t>
      </w:r>
      <w:r w:rsidRPr="003F228B">
        <w:rPr>
          <w:lang w:val="sq-AL"/>
        </w:rPr>
        <w:t xml:space="preserve">, </w:t>
      </w:r>
      <w:r w:rsidR="00A826D5" w:rsidRPr="003F228B">
        <w:rPr>
          <w:lang w:val="sq-AL"/>
        </w:rPr>
        <w:t>“</w:t>
      </w:r>
      <w:r w:rsidRPr="003F228B">
        <w:rPr>
          <w:lang w:val="sq-AL"/>
        </w:rPr>
        <w:t>gj</w:t>
      </w:r>
      <w:r w:rsidR="00A826D5" w:rsidRPr="003F228B">
        <w:rPr>
          <w:lang w:val="sq-AL"/>
        </w:rPr>
        <w:t>”</w:t>
      </w:r>
      <w:r w:rsidRPr="003F228B">
        <w:rPr>
          <w:lang w:val="sq-AL"/>
        </w:rPr>
        <w:t xml:space="preserve">, </w:t>
      </w:r>
      <w:r w:rsidR="00A826D5" w:rsidRPr="003F228B">
        <w:rPr>
          <w:lang w:val="sq-AL"/>
        </w:rPr>
        <w:t>“</w:t>
      </w:r>
      <w:r w:rsidRPr="003F228B">
        <w:rPr>
          <w:lang w:val="sq-AL"/>
        </w:rPr>
        <w:t>h</w:t>
      </w:r>
      <w:r w:rsidR="00A826D5" w:rsidRPr="003F228B">
        <w:rPr>
          <w:lang w:val="sq-AL"/>
        </w:rPr>
        <w:t>”</w:t>
      </w:r>
      <w:r w:rsidRPr="003F228B">
        <w:rPr>
          <w:lang w:val="sq-AL"/>
        </w:rPr>
        <w:t xml:space="preserve">, </w:t>
      </w:r>
      <w:r w:rsidR="00A826D5" w:rsidRPr="003F228B">
        <w:rPr>
          <w:lang w:val="sq-AL"/>
        </w:rPr>
        <w:t>“</w:t>
      </w:r>
      <w:r w:rsidRPr="003F228B">
        <w:rPr>
          <w:lang w:val="sq-AL"/>
        </w:rPr>
        <w:t>j</w:t>
      </w:r>
      <w:r w:rsidR="00A826D5" w:rsidRPr="003F228B">
        <w:rPr>
          <w:lang w:val="sq-AL"/>
        </w:rPr>
        <w:t>”</w:t>
      </w:r>
      <w:r w:rsidRPr="003F228B">
        <w:rPr>
          <w:lang w:val="sq-AL"/>
        </w:rPr>
        <w:t xml:space="preserve">, </w:t>
      </w:r>
      <w:r w:rsidR="00A826D5" w:rsidRPr="003F228B">
        <w:rPr>
          <w:lang w:val="sq-AL"/>
        </w:rPr>
        <w:t>“</w:t>
      </w:r>
      <w:r w:rsidRPr="003F228B">
        <w:rPr>
          <w:lang w:val="sq-AL"/>
        </w:rPr>
        <w:t>k</w:t>
      </w:r>
      <w:r w:rsidR="00A826D5" w:rsidRPr="003F228B">
        <w:rPr>
          <w:lang w:val="sq-AL"/>
        </w:rPr>
        <w:t>”</w:t>
      </w:r>
      <w:r w:rsidRPr="003F228B">
        <w:rPr>
          <w:lang w:val="sq-AL"/>
        </w:rPr>
        <w:t xml:space="preserve">, të pikës 2, të këtij vendimi. </w:t>
      </w:r>
    </w:p>
    <w:p w:rsidR="00FD4C1B" w:rsidRPr="003F228B" w:rsidRDefault="00FD4C1B" w:rsidP="00D11F9C">
      <w:pPr>
        <w:pStyle w:val="Paragrafi"/>
        <w:rPr>
          <w:lang w:val="sq-AL"/>
        </w:rPr>
      </w:pPr>
      <w:r w:rsidRPr="003F228B">
        <w:rPr>
          <w:lang w:val="sq-AL"/>
        </w:rPr>
        <w:t>16.</w:t>
      </w:r>
      <w:r w:rsidR="00656F31" w:rsidRPr="003F228B">
        <w:rPr>
          <w:lang w:val="sq-AL"/>
        </w:rPr>
        <w:t xml:space="preserve"> </w:t>
      </w:r>
      <w:r w:rsidRPr="003F228B">
        <w:rPr>
          <w:lang w:val="sq-AL"/>
        </w:rPr>
        <w:tab/>
        <w:t xml:space="preserve">Dhënia e </w:t>
      </w:r>
      <w:r w:rsidR="00A826D5" w:rsidRPr="003F228B">
        <w:rPr>
          <w:lang w:val="sq-AL"/>
        </w:rPr>
        <w:t>“</w:t>
      </w:r>
      <w:r w:rsidRPr="003F228B">
        <w:rPr>
          <w:lang w:val="sq-AL"/>
        </w:rPr>
        <w:t>Licencës së përpunimit</w:t>
      </w:r>
      <w:r w:rsidR="00A826D5" w:rsidRPr="003F228B">
        <w:rPr>
          <w:lang w:val="sq-AL"/>
        </w:rPr>
        <w:t>”</w:t>
      </w:r>
      <w:r w:rsidRPr="003F228B">
        <w:rPr>
          <w:lang w:val="sq-AL"/>
        </w:rPr>
        <w:t xml:space="preserve"> të nënprodukteve e naftës bëhet kundrejt pagesës nga subjekti aplikues të tarifës prej 5 000 000 (pesë milionë) lekësh, ndërsa rinovimi i </w:t>
      </w:r>
      <w:r w:rsidR="00A826D5" w:rsidRPr="003F228B">
        <w:rPr>
          <w:lang w:val="sq-AL"/>
        </w:rPr>
        <w:t>“</w:t>
      </w:r>
      <w:r w:rsidRPr="003F228B">
        <w:rPr>
          <w:lang w:val="sq-AL"/>
        </w:rPr>
        <w:t>Licencës së përpunimit</w:t>
      </w:r>
      <w:r w:rsidR="00A826D5" w:rsidRPr="003F228B">
        <w:rPr>
          <w:lang w:val="sq-AL"/>
        </w:rPr>
        <w:t>”</w:t>
      </w:r>
      <w:r w:rsidRPr="003F228B">
        <w:rPr>
          <w:lang w:val="sq-AL"/>
        </w:rPr>
        <w:t xml:space="preserve"> bëhet kundrejt pagesës së tarifës  2 500 000 (dy milionë e pesëqind mijë) lekë.</w:t>
      </w:r>
    </w:p>
    <w:p w:rsidR="00FD4C1B" w:rsidRPr="003F228B" w:rsidRDefault="00FD4C1B" w:rsidP="00D11F9C">
      <w:pPr>
        <w:pStyle w:val="Paragrafi"/>
        <w:rPr>
          <w:lang w:val="sq-AL"/>
        </w:rPr>
      </w:pPr>
      <w:r w:rsidRPr="003F228B">
        <w:rPr>
          <w:lang w:val="sq-AL"/>
        </w:rPr>
        <w:t>Të ardhurat, që realizohen nga pagesat e këtyre tarifave, derdhen tërësisht në buxhetin e shtetit.</w:t>
      </w:r>
    </w:p>
    <w:p w:rsidR="00FD4C1B" w:rsidRPr="003F228B" w:rsidRDefault="00FD4C1B" w:rsidP="00D11F9C">
      <w:pPr>
        <w:pStyle w:val="Paragrafi"/>
        <w:rPr>
          <w:lang w:val="sq-AL"/>
        </w:rPr>
      </w:pPr>
      <w:r w:rsidRPr="003F228B">
        <w:rPr>
          <w:lang w:val="sq-AL"/>
        </w:rPr>
        <w:t>17.</w:t>
      </w:r>
      <w:r w:rsidR="00AD59BD" w:rsidRPr="003F228B">
        <w:rPr>
          <w:lang w:val="sq-AL"/>
        </w:rPr>
        <w:t xml:space="preserve"> </w:t>
      </w:r>
      <w:r w:rsidRPr="003F228B">
        <w:rPr>
          <w:lang w:val="sq-AL"/>
        </w:rPr>
        <w:tab/>
        <w:t>Ngarkohet Ministria e Energjisë dhe Industrisë për zbatimin e këtij vendimi.</w:t>
      </w:r>
    </w:p>
    <w:p w:rsidR="00FD4C1B" w:rsidRPr="003F228B" w:rsidRDefault="00FD4C1B" w:rsidP="00D11F9C">
      <w:pPr>
        <w:pStyle w:val="Paragrafi"/>
        <w:rPr>
          <w:lang w:val="sq-AL"/>
        </w:rPr>
      </w:pPr>
      <w:r w:rsidRPr="003F228B">
        <w:rPr>
          <w:lang w:val="sq-AL"/>
        </w:rPr>
        <w:t>Ky vendim hyn në fuqi pas botimit në Fletoren Zyrtare.</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FD4C1B" w:rsidRPr="003F228B" w:rsidRDefault="00FD4C1B" w:rsidP="00D11F9C">
      <w:pPr>
        <w:pStyle w:val="Paragrafi"/>
        <w:rPr>
          <w:lang w:val="sq-AL"/>
        </w:rPr>
      </w:pPr>
    </w:p>
    <w:p w:rsidR="00AD59BD" w:rsidRPr="003F228B" w:rsidRDefault="00AD59BD" w:rsidP="00D11F9C">
      <w:pPr>
        <w:pStyle w:val="Akti"/>
        <w:keepNext w:val="0"/>
        <w:rPr>
          <w:lang w:val="sq-AL"/>
        </w:rPr>
      </w:pPr>
      <w:r w:rsidRPr="003F228B">
        <w:rPr>
          <w:lang w:val="sq-AL"/>
        </w:rPr>
        <w:t>Vendim</w:t>
      </w:r>
    </w:p>
    <w:p w:rsidR="00AD59BD" w:rsidRPr="003F228B" w:rsidRDefault="00AD59BD" w:rsidP="00D11F9C">
      <w:pPr>
        <w:pStyle w:val="NumriData"/>
        <w:keepNext w:val="0"/>
        <w:rPr>
          <w:lang w:val="sq-AL"/>
        </w:rPr>
      </w:pPr>
      <w:r w:rsidRPr="003F228B">
        <w:rPr>
          <w:lang w:val="sq-AL"/>
        </w:rPr>
        <w:t>Nr. 756, datë 12.11.2014</w:t>
      </w:r>
    </w:p>
    <w:p w:rsidR="00AD59BD" w:rsidRPr="003F228B" w:rsidRDefault="00AD59BD" w:rsidP="00D11F9C">
      <w:pPr>
        <w:pStyle w:val="Hapesira7"/>
        <w:rPr>
          <w:lang w:val="sq-AL"/>
        </w:rPr>
      </w:pPr>
    </w:p>
    <w:p w:rsidR="00AD59BD" w:rsidRPr="003F228B" w:rsidRDefault="00AD59BD" w:rsidP="00D11F9C">
      <w:pPr>
        <w:pStyle w:val="Titulli"/>
        <w:keepNext w:val="0"/>
        <w:rPr>
          <w:lang w:val="sq-AL"/>
        </w:rPr>
      </w:pPr>
      <w:r w:rsidRPr="003F228B">
        <w:rPr>
          <w:lang w:val="sq-AL"/>
        </w:rPr>
        <w:t>Për një shtesë fondi në</w:t>
      </w:r>
      <w:r w:rsidR="00ED35CD" w:rsidRPr="003F228B">
        <w:rPr>
          <w:lang w:val="sq-AL"/>
        </w:rPr>
        <w:t xml:space="preserve"> BUXHETIN</w:t>
      </w:r>
      <w:r w:rsidRPr="003F228B">
        <w:rPr>
          <w:lang w:val="sq-AL"/>
        </w:rPr>
        <w:t xml:space="preserve"> e vitit 2014, miratuar për </w:t>
      </w:r>
      <w:r w:rsidR="00ED35CD" w:rsidRPr="003F228B">
        <w:rPr>
          <w:lang w:val="sq-AL"/>
        </w:rPr>
        <w:t>MINISTRINË</w:t>
      </w:r>
      <w:r w:rsidRPr="003F228B">
        <w:rPr>
          <w:lang w:val="sq-AL"/>
        </w:rPr>
        <w:t xml:space="preserve"> e integrimit evropian, për përballimin e tvsh-</w:t>
      </w:r>
      <w:r w:rsidR="00ED35CD" w:rsidRPr="003F228B">
        <w:rPr>
          <w:caps w:val="0"/>
          <w:lang w:val="sq-AL"/>
        </w:rPr>
        <w:t>së</w:t>
      </w:r>
      <w:r w:rsidRPr="003F228B">
        <w:rPr>
          <w:lang w:val="sq-AL"/>
        </w:rPr>
        <w:t xml:space="preserve">, në kuadër të projektit </w:t>
      </w:r>
      <w:r w:rsidR="00A826D5" w:rsidRPr="003F228B">
        <w:rPr>
          <w:lang w:val="sq-AL"/>
        </w:rPr>
        <w:t>“</w:t>
      </w:r>
      <w:r w:rsidRPr="003F228B">
        <w:rPr>
          <w:lang w:val="sq-AL"/>
        </w:rPr>
        <w:t>green boat</w:t>
      </w:r>
      <w:r w:rsidR="00A826D5" w:rsidRPr="003F228B">
        <w:rPr>
          <w:lang w:val="sq-AL"/>
        </w:rPr>
        <w:t>”</w:t>
      </w:r>
      <w:r w:rsidRPr="003F228B">
        <w:rPr>
          <w:lang w:val="sq-AL"/>
        </w:rPr>
        <w:t>, financuar nga bashkimi evropian nëpërmjet fondeve ipa</w:t>
      </w:r>
    </w:p>
    <w:p w:rsidR="00AD59BD" w:rsidRPr="003F228B" w:rsidRDefault="00AD59BD" w:rsidP="00D11F9C">
      <w:pPr>
        <w:pStyle w:val="Hapesira7"/>
        <w:rPr>
          <w:lang w:val="sq-AL"/>
        </w:rPr>
      </w:pPr>
    </w:p>
    <w:p w:rsidR="00AD59BD" w:rsidRPr="003F228B" w:rsidRDefault="00AD59BD" w:rsidP="00D11F9C">
      <w:pPr>
        <w:pStyle w:val="Paragrafi"/>
        <w:rPr>
          <w:spacing w:val="-4"/>
          <w:lang w:val="sq-AL"/>
        </w:rPr>
      </w:pPr>
      <w:r w:rsidRPr="003F228B">
        <w:rPr>
          <w:spacing w:val="-4"/>
          <w:lang w:val="sq-AL"/>
        </w:rPr>
        <w:t>Në mbështetje të nenit 100 të Kus</w:t>
      </w:r>
      <w:r w:rsidR="00655C39" w:rsidRPr="003F228B">
        <w:rPr>
          <w:spacing w:val="-4"/>
          <w:lang w:val="sq-AL"/>
        </w:rPr>
        <w:t>h</w:t>
      </w:r>
      <w:r w:rsidRPr="003F228B">
        <w:rPr>
          <w:spacing w:val="-4"/>
          <w:lang w:val="sq-AL"/>
        </w:rPr>
        <w:t xml:space="preserve">tetutës, të nenit 5, të ligjit nr. 9936, datë 26.6.2008 </w:t>
      </w:r>
      <w:r w:rsidR="00A826D5" w:rsidRPr="003F228B">
        <w:rPr>
          <w:spacing w:val="-4"/>
          <w:lang w:val="sq-AL"/>
        </w:rPr>
        <w:t>“</w:t>
      </w:r>
      <w:r w:rsidRPr="003F228B">
        <w:rPr>
          <w:spacing w:val="-4"/>
          <w:lang w:val="sq-AL"/>
        </w:rPr>
        <w:t>Për menaxhimin e sistemit buxhetor në Republikën e Shqipërisë</w:t>
      </w:r>
      <w:r w:rsidR="00A826D5" w:rsidRPr="003F228B">
        <w:rPr>
          <w:spacing w:val="-4"/>
          <w:lang w:val="sq-AL"/>
        </w:rPr>
        <w:t>”</w:t>
      </w:r>
      <w:r w:rsidRPr="003F228B">
        <w:rPr>
          <w:spacing w:val="-4"/>
          <w:lang w:val="sq-AL"/>
        </w:rPr>
        <w:t xml:space="preserve"> dhe të neneve 10 e 13, të ligjit nr., 185/2013 </w:t>
      </w:r>
      <w:r w:rsidR="00A826D5" w:rsidRPr="003F228B">
        <w:rPr>
          <w:spacing w:val="-4"/>
          <w:lang w:val="sq-AL"/>
        </w:rPr>
        <w:t>“</w:t>
      </w:r>
      <w:r w:rsidRPr="003F228B">
        <w:rPr>
          <w:spacing w:val="-4"/>
          <w:lang w:val="sq-AL"/>
        </w:rPr>
        <w:t xml:space="preserve">Për </w:t>
      </w:r>
      <w:r w:rsidR="00A826D5" w:rsidRPr="003F228B">
        <w:rPr>
          <w:spacing w:val="-4"/>
          <w:lang w:val="sq-AL"/>
        </w:rPr>
        <w:t>buxhetin</w:t>
      </w:r>
      <w:r w:rsidRPr="003F228B">
        <w:rPr>
          <w:spacing w:val="-4"/>
          <w:lang w:val="sq-AL"/>
        </w:rPr>
        <w:t xml:space="preserve"> e vitit 2014</w:t>
      </w:r>
      <w:r w:rsidR="00A826D5" w:rsidRPr="003F228B">
        <w:rPr>
          <w:spacing w:val="-4"/>
          <w:lang w:val="sq-AL"/>
        </w:rPr>
        <w:t>”</w:t>
      </w:r>
      <w:r w:rsidR="00056857" w:rsidRPr="003F228B">
        <w:rPr>
          <w:spacing w:val="-4"/>
          <w:lang w:val="sq-AL"/>
        </w:rPr>
        <w:t>,</w:t>
      </w:r>
      <w:r w:rsidRPr="003F228B">
        <w:rPr>
          <w:spacing w:val="-4"/>
          <w:lang w:val="sq-AL"/>
        </w:rPr>
        <w:t xml:space="preserve"> të ndryshuar, me propozimin e ministrit të Integrimit Evropian, Këshilli i Ministrave</w:t>
      </w:r>
    </w:p>
    <w:p w:rsidR="00AD59BD" w:rsidRPr="003F228B" w:rsidRDefault="00AD59BD" w:rsidP="00D11F9C">
      <w:pPr>
        <w:pStyle w:val="Hapesira7"/>
        <w:rPr>
          <w:lang w:val="sq-AL"/>
        </w:rPr>
      </w:pPr>
    </w:p>
    <w:p w:rsidR="004568B0" w:rsidRPr="003F228B" w:rsidRDefault="004568B0" w:rsidP="00D11F9C">
      <w:pPr>
        <w:pStyle w:val="Titull-Titull"/>
        <w:rPr>
          <w:lang w:val="sq-AL"/>
        </w:rPr>
      </w:pPr>
      <w:r w:rsidRPr="003F228B">
        <w:rPr>
          <w:lang w:val="sq-AL"/>
        </w:rPr>
        <w:t>VENDOSI:</w:t>
      </w:r>
    </w:p>
    <w:p w:rsidR="00485D2F" w:rsidRPr="003F228B" w:rsidRDefault="00485D2F" w:rsidP="00D11F9C">
      <w:pPr>
        <w:pStyle w:val="Titull-Titull"/>
        <w:rPr>
          <w:sz w:val="14"/>
          <w:lang w:val="sq-AL"/>
        </w:rPr>
      </w:pPr>
    </w:p>
    <w:p w:rsidR="00AD59BD" w:rsidRPr="003F228B" w:rsidRDefault="00AD59BD" w:rsidP="00D11F9C">
      <w:pPr>
        <w:pStyle w:val="Paragrafi"/>
        <w:rPr>
          <w:lang w:val="sq-AL"/>
        </w:rPr>
      </w:pPr>
      <w:r w:rsidRPr="003F228B">
        <w:rPr>
          <w:lang w:val="sq-AL"/>
        </w:rPr>
        <w:t xml:space="preserve">1. Ministrisë së Integrimit Evropian, në buxhetin e miratuar për vitin 2014, në programin </w:t>
      </w:r>
      <w:r w:rsidR="00A826D5" w:rsidRPr="003F228B">
        <w:rPr>
          <w:lang w:val="sq-AL"/>
        </w:rPr>
        <w:t>“</w:t>
      </w:r>
      <w:r w:rsidRPr="003F228B">
        <w:rPr>
          <w:lang w:val="sq-AL"/>
        </w:rPr>
        <w:t>Mbështetje institucionale për procesin e integrimit</w:t>
      </w:r>
      <w:r w:rsidR="00A826D5" w:rsidRPr="003F228B">
        <w:rPr>
          <w:lang w:val="sq-AL"/>
        </w:rPr>
        <w:t>”</w:t>
      </w:r>
      <w:r w:rsidRPr="003F228B">
        <w:rPr>
          <w:lang w:val="sq-AL"/>
        </w:rPr>
        <w:t xml:space="preserve">, zëri </w:t>
      </w:r>
      <w:r w:rsidR="00A826D5" w:rsidRPr="003F228B">
        <w:rPr>
          <w:lang w:val="sq-AL"/>
        </w:rPr>
        <w:t>“</w:t>
      </w:r>
      <w:r w:rsidRPr="003F228B">
        <w:rPr>
          <w:lang w:val="sq-AL"/>
        </w:rPr>
        <w:t>Shpenzime kapitale, kapitulli 04 (TVSH)</w:t>
      </w:r>
      <w:r w:rsidR="00A826D5" w:rsidRPr="003F228B">
        <w:rPr>
          <w:lang w:val="sq-AL"/>
        </w:rPr>
        <w:t>”</w:t>
      </w:r>
      <w:r w:rsidRPr="003F228B">
        <w:rPr>
          <w:lang w:val="sq-AL"/>
        </w:rPr>
        <w:t xml:space="preserve"> t'i shtohet kundërvlera në lekë e fondit prej 29 300 (njëzet e nëntë mijë e treqind) eurosh, për përballimin e kostos së TVSH-së për projektin </w:t>
      </w:r>
      <w:r w:rsidR="00A826D5" w:rsidRPr="003F228B">
        <w:rPr>
          <w:lang w:val="sq-AL"/>
        </w:rPr>
        <w:t>“</w:t>
      </w:r>
      <w:r w:rsidRPr="003F228B">
        <w:rPr>
          <w:lang w:val="sq-AL"/>
        </w:rPr>
        <w:t>Green Boat</w:t>
      </w:r>
      <w:r w:rsidR="00A826D5" w:rsidRPr="003F228B">
        <w:rPr>
          <w:lang w:val="sq-AL"/>
        </w:rPr>
        <w:t>”</w:t>
      </w:r>
      <w:r w:rsidRPr="003F228B">
        <w:rPr>
          <w:lang w:val="sq-AL"/>
        </w:rPr>
        <w:t>, të financuar nga B</w:t>
      </w:r>
      <w:r w:rsidR="00056857" w:rsidRPr="003F228B">
        <w:rPr>
          <w:lang w:val="sq-AL"/>
        </w:rPr>
        <w:t>a</w:t>
      </w:r>
      <w:r w:rsidRPr="003F228B">
        <w:rPr>
          <w:lang w:val="sq-AL"/>
        </w:rPr>
        <w:t xml:space="preserve">shkimi Evropian, nëpërmjet fondeve IPA, program i </w:t>
      </w:r>
      <w:r w:rsidR="00056857" w:rsidRPr="003F228B">
        <w:rPr>
          <w:lang w:val="sq-AL"/>
        </w:rPr>
        <w:t>bashkëpunimit</w:t>
      </w:r>
      <w:r w:rsidRPr="003F228B">
        <w:rPr>
          <w:lang w:val="sq-AL"/>
        </w:rPr>
        <w:t xml:space="preserve"> ndërkufitar Greqi-Shqipëri, me përfitues Komunën Pustec.</w:t>
      </w:r>
    </w:p>
    <w:p w:rsidR="00AD59BD" w:rsidRPr="003F228B" w:rsidRDefault="00166613" w:rsidP="00D11F9C">
      <w:pPr>
        <w:pStyle w:val="Paragrafi"/>
        <w:rPr>
          <w:lang w:val="sq-AL"/>
        </w:rPr>
      </w:pPr>
      <w:r w:rsidRPr="003F228B">
        <w:rPr>
          <w:lang w:val="sq-AL"/>
        </w:rPr>
        <w:t>2. Ky fond të përballohet nga Fo</w:t>
      </w:r>
      <w:r w:rsidR="00AD59BD" w:rsidRPr="003F228B">
        <w:rPr>
          <w:lang w:val="sq-AL"/>
        </w:rPr>
        <w:t>ndi i Kontigjencës, i miratuar në buxhetin e vitit 2014.</w:t>
      </w:r>
    </w:p>
    <w:p w:rsidR="00AD59BD" w:rsidRPr="003F228B" w:rsidRDefault="00AD59BD" w:rsidP="00D11F9C">
      <w:pPr>
        <w:pStyle w:val="Paragrafi"/>
        <w:rPr>
          <w:lang w:val="sq-AL"/>
        </w:rPr>
      </w:pPr>
      <w:r w:rsidRPr="003F228B">
        <w:rPr>
          <w:lang w:val="sq-AL"/>
        </w:rPr>
        <w:t xml:space="preserve">3. Ngarkohet Ministria e Integrimit Evropian për </w:t>
      </w:r>
      <w:r w:rsidR="00056857" w:rsidRPr="003F228B">
        <w:rPr>
          <w:lang w:val="sq-AL"/>
        </w:rPr>
        <w:t>përgatitjen</w:t>
      </w:r>
      <w:r w:rsidRPr="003F228B">
        <w:rPr>
          <w:lang w:val="sq-AL"/>
        </w:rPr>
        <w:t xml:space="preserve"> e dokumentacionit të akordimit</w:t>
      </w:r>
      <w:r w:rsidR="00656F31" w:rsidRPr="003F228B">
        <w:rPr>
          <w:lang w:val="sq-AL"/>
        </w:rPr>
        <w:t xml:space="preserve"> dhe transferimit</w:t>
      </w:r>
      <w:r w:rsidRPr="003F228B">
        <w:rPr>
          <w:lang w:val="sq-AL"/>
        </w:rPr>
        <w:t xml:space="preserve"> të shumës përkatëse Komunës Pustec, në zbatim të këtij vendimi.</w:t>
      </w:r>
    </w:p>
    <w:p w:rsidR="00AD59BD" w:rsidRPr="003F228B" w:rsidRDefault="00AD59BD" w:rsidP="00D11F9C">
      <w:pPr>
        <w:pStyle w:val="Paragrafi"/>
        <w:rPr>
          <w:lang w:val="sq-AL"/>
        </w:rPr>
      </w:pPr>
      <w:r w:rsidRPr="003F228B">
        <w:rPr>
          <w:lang w:val="sq-AL"/>
        </w:rPr>
        <w:t>Ky vendim hyn në fuqi menjëherë dhe botohet në Fletoren Zyrtare.</w:t>
      </w:r>
    </w:p>
    <w:p w:rsidR="00AD59BD" w:rsidRPr="003F228B" w:rsidRDefault="00AD59BD" w:rsidP="00D11F9C">
      <w:pPr>
        <w:pStyle w:val="Hapesira7"/>
        <w:rPr>
          <w:sz w:val="6"/>
          <w:lang w:val="sq-AL"/>
        </w:rPr>
      </w:pP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0C6A9F" w:rsidRPr="003F228B" w:rsidRDefault="000C6A9F" w:rsidP="00D11F9C">
      <w:pPr>
        <w:pStyle w:val="Paragrafi"/>
        <w:rPr>
          <w:lang w:val="sq-AL"/>
        </w:rPr>
      </w:pPr>
    </w:p>
    <w:p w:rsidR="004B2323" w:rsidRPr="003F228B" w:rsidRDefault="00F71A2A" w:rsidP="00D11F9C">
      <w:pPr>
        <w:pStyle w:val="Akti"/>
        <w:keepNext w:val="0"/>
        <w:rPr>
          <w:lang w:val="sq-AL"/>
        </w:rPr>
      </w:pPr>
      <w:r w:rsidRPr="003F228B">
        <w:rPr>
          <w:lang w:val="sq-AL"/>
        </w:rPr>
        <w:t>VENDI</w:t>
      </w:r>
      <w:r w:rsidR="004B2323" w:rsidRPr="003F228B">
        <w:rPr>
          <w:lang w:val="sq-AL"/>
        </w:rPr>
        <w:t>M</w:t>
      </w:r>
    </w:p>
    <w:p w:rsidR="004B2323" w:rsidRPr="003F228B" w:rsidRDefault="004B2323" w:rsidP="00D11F9C">
      <w:pPr>
        <w:pStyle w:val="NumriData"/>
        <w:keepNext w:val="0"/>
        <w:rPr>
          <w:lang w:val="sq-AL"/>
        </w:rPr>
      </w:pPr>
      <w:r w:rsidRPr="003F228B">
        <w:rPr>
          <w:lang w:val="sq-AL"/>
        </w:rPr>
        <w:t>Nr. 757, datë 12.11.2014</w:t>
      </w:r>
    </w:p>
    <w:p w:rsidR="004B2323" w:rsidRPr="003F228B" w:rsidRDefault="004B2323" w:rsidP="00D11F9C">
      <w:pPr>
        <w:pStyle w:val="Hapesira7"/>
        <w:rPr>
          <w:lang w:val="sq-AL"/>
        </w:rPr>
      </w:pPr>
    </w:p>
    <w:p w:rsidR="004B2323" w:rsidRPr="003F228B" w:rsidRDefault="004B2323" w:rsidP="00D11F9C">
      <w:pPr>
        <w:pStyle w:val="Titulli"/>
        <w:keepNext w:val="0"/>
        <w:rPr>
          <w:lang w:val="sq-AL"/>
        </w:rPr>
      </w:pPr>
      <w:r w:rsidRPr="003F228B">
        <w:rPr>
          <w:lang w:val="sq-AL"/>
        </w:rPr>
        <w:t>Për</w:t>
      </w:r>
      <w:r w:rsidR="00F71A2A" w:rsidRPr="003F228B">
        <w:rPr>
          <w:lang w:val="sq-AL"/>
        </w:rPr>
        <w:t xml:space="preserve"> </w:t>
      </w:r>
      <w:r w:rsidRPr="003F228B">
        <w:rPr>
          <w:lang w:val="sq-AL"/>
        </w:rPr>
        <w:t>ndryshimin e përgjegjësisë së administrimit, nga Ministria e Mbrojtjes te Ministria e Kulturës, për Teatrin Kombëtar të Oper</w:t>
      </w:r>
      <w:r w:rsidR="00056857" w:rsidRPr="003F228B">
        <w:rPr>
          <w:lang w:val="sq-AL"/>
        </w:rPr>
        <w:t>Ë</w:t>
      </w:r>
      <w:r w:rsidRPr="003F228B">
        <w:rPr>
          <w:lang w:val="sq-AL"/>
        </w:rPr>
        <w:t>s dhe Baletit e AnsambliN Popullor, të objekteve dhe truallit funksional, me sipërfaqe të përgjithshme 11 754.2 m</w:t>
      </w:r>
      <w:r w:rsidRPr="003F228B">
        <w:rPr>
          <w:vertAlign w:val="superscript"/>
          <w:lang w:val="sq-AL"/>
        </w:rPr>
        <w:t>2</w:t>
      </w:r>
      <w:r w:rsidRPr="003F228B">
        <w:rPr>
          <w:lang w:val="sq-AL"/>
        </w:rPr>
        <w:t>, pjesë e pronës nr.</w:t>
      </w:r>
      <w:r w:rsidR="00056857" w:rsidRPr="003F228B">
        <w:rPr>
          <w:lang w:val="sq-AL"/>
        </w:rPr>
        <w:t xml:space="preserve"> </w:t>
      </w:r>
      <w:r w:rsidRPr="003F228B">
        <w:rPr>
          <w:lang w:val="sq-AL"/>
        </w:rPr>
        <w:t xml:space="preserve">109, me emërtim </w:t>
      </w:r>
      <w:r w:rsidR="00A826D5" w:rsidRPr="003F228B">
        <w:rPr>
          <w:lang w:val="sq-AL"/>
        </w:rPr>
        <w:t>“</w:t>
      </w:r>
      <w:r w:rsidRPr="003F228B">
        <w:rPr>
          <w:lang w:val="sq-AL"/>
        </w:rPr>
        <w:t>SHA Riparim Artilerie</w:t>
      </w:r>
      <w:r w:rsidR="00A826D5" w:rsidRPr="003F228B">
        <w:rPr>
          <w:lang w:val="sq-AL"/>
        </w:rPr>
        <w:t>”</w:t>
      </w:r>
      <w:r w:rsidRPr="003F228B">
        <w:rPr>
          <w:lang w:val="sq-AL"/>
        </w:rPr>
        <w:t>, me vendndodhje në Brar, Tiranë, dhe për një ndryshim në Vendimin nr.</w:t>
      </w:r>
      <w:r w:rsidR="00056857" w:rsidRPr="003F228B">
        <w:rPr>
          <w:lang w:val="sq-AL"/>
        </w:rPr>
        <w:t xml:space="preserve"> </w:t>
      </w:r>
      <w:r w:rsidRPr="003F228B">
        <w:rPr>
          <w:lang w:val="sq-AL"/>
        </w:rPr>
        <w:t xml:space="preserve">515, datë 18.7.2003, të Këshillit të Ministrave, </w:t>
      </w:r>
      <w:r w:rsidR="00A826D5" w:rsidRPr="003F228B">
        <w:rPr>
          <w:lang w:val="sq-AL"/>
        </w:rPr>
        <w:t>“</w:t>
      </w:r>
      <w:r w:rsidRPr="003F228B">
        <w:rPr>
          <w:lang w:val="sq-AL"/>
        </w:rPr>
        <w:t>Për miratimin e listës së inventarit të pronave të paluajtshme shtetërore, që i kalojnë në përgjegjësi administrimi Ministrisë së Mbrojtjes</w:t>
      </w:r>
      <w:r w:rsidR="00A826D5" w:rsidRPr="003F228B">
        <w:rPr>
          <w:lang w:val="sq-AL"/>
        </w:rPr>
        <w:t>”</w:t>
      </w:r>
      <w:r w:rsidRPr="003F228B">
        <w:rPr>
          <w:lang w:val="sq-AL"/>
        </w:rPr>
        <w:t>, të ndryshuar</w:t>
      </w:r>
    </w:p>
    <w:p w:rsidR="004B2323" w:rsidRPr="003F228B" w:rsidRDefault="004B2323" w:rsidP="00D11F9C">
      <w:pPr>
        <w:pStyle w:val="Hapesira7"/>
        <w:rPr>
          <w:lang w:val="sq-AL"/>
        </w:rPr>
      </w:pPr>
    </w:p>
    <w:p w:rsidR="004B2323" w:rsidRPr="003F228B" w:rsidRDefault="004B2323" w:rsidP="00D11F9C">
      <w:pPr>
        <w:pStyle w:val="Paragrafi"/>
        <w:rPr>
          <w:spacing w:val="-4"/>
          <w:lang w:val="sq-AL"/>
        </w:rPr>
      </w:pPr>
      <w:r w:rsidRPr="003F228B">
        <w:rPr>
          <w:spacing w:val="-4"/>
          <w:lang w:val="sq-AL"/>
        </w:rPr>
        <w:t xml:space="preserve">Në mbështetje të nenit 100 të Kushtetutës, të neneve 13 e 15, shkronja </w:t>
      </w:r>
      <w:r w:rsidR="00A826D5" w:rsidRPr="003F228B">
        <w:rPr>
          <w:spacing w:val="-4"/>
          <w:lang w:val="sq-AL"/>
        </w:rPr>
        <w:t>“</w:t>
      </w:r>
      <w:r w:rsidRPr="003F228B">
        <w:rPr>
          <w:spacing w:val="-4"/>
          <w:lang w:val="sq-AL"/>
        </w:rPr>
        <w:t>c</w:t>
      </w:r>
      <w:r w:rsidR="00A826D5" w:rsidRPr="003F228B">
        <w:rPr>
          <w:spacing w:val="-4"/>
          <w:lang w:val="sq-AL"/>
        </w:rPr>
        <w:t>”</w:t>
      </w:r>
      <w:r w:rsidRPr="003F228B">
        <w:rPr>
          <w:spacing w:val="-4"/>
          <w:lang w:val="sq-AL"/>
        </w:rPr>
        <w:t>, të ligjit nr.</w:t>
      </w:r>
      <w:r w:rsidR="00056857" w:rsidRPr="003F228B">
        <w:rPr>
          <w:spacing w:val="-4"/>
          <w:lang w:val="sq-AL"/>
        </w:rPr>
        <w:t xml:space="preserve"> </w:t>
      </w:r>
      <w:r w:rsidRPr="003F228B">
        <w:rPr>
          <w:spacing w:val="-4"/>
          <w:lang w:val="sq-AL"/>
        </w:rPr>
        <w:t xml:space="preserve">8743, datë 22.2.2001, </w:t>
      </w:r>
      <w:r w:rsidR="00A826D5" w:rsidRPr="003F228B">
        <w:rPr>
          <w:spacing w:val="-4"/>
          <w:lang w:val="sq-AL"/>
        </w:rPr>
        <w:t>“</w:t>
      </w:r>
      <w:r w:rsidRPr="003F228B">
        <w:rPr>
          <w:spacing w:val="-4"/>
          <w:lang w:val="sq-AL"/>
        </w:rPr>
        <w:t>Për pronat e paluajtshme të shtetit</w:t>
      </w:r>
      <w:r w:rsidR="00A826D5" w:rsidRPr="003F228B">
        <w:rPr>
          <w:spacing w:val="-4"/>
          <w:lang w:val="sq-AL"/>
        </w:rPr>
        <w:t>”</w:t>
      </w:r>
      <w:r w:rsidRPr="003F228B">
        <w:rPr>
          <w:spacing w:val="-4"/>
          <w:lang w:val="sq-AL"/>
        </w:rPr>
        <w:t>, të ndryshuar, me propozimin e ministrit të Mbrojtjes, Këshilli i Ministrave</w:t>
      </w:r>
    </w:p>
    <w:p w:rsidR="004B2323" w:rsidRPr="00C37842" w:rsidRDefault="004B2323" w:rsidP="00D11F9C">
      <w:pPr>
        <w:pStyle w:val="Hapesira7"/>
        <w:rPr>
          <w:lang w:val="sq-AL"/>
        </w:rPr>
      </w:pPr>
    </w:p>
    <w:p w:rsidR="004568B0" w:rsidRPr="003F228B" w:rsidRDefault="004568B0" w:rsidP="00D11F9C">
      <w:pPr>
        <w:pStyle w:val="Titull-Titull"/>
        <w:rPr>
          <w:lang w:val="sq-AL"/>
        </w:rPr>
      </w:pPr>
      <w:r w:rsidRPr="003F228B">
        <w:rPr>
          <w:lang w:val="sq-AL"/>
        </w:rPr>
        <w:t>VENDOSI:</w:t>
      </w:r>
    </w:p>
    <w:p w:rsidR="004B2323" w:rsidRPr="003F228B" w:rsidRDefault="004B2323" w:rsidP="00D11F9C">
      <w:pPr>
        <w:pStyle w:val="Hapesira7"/>
        <w:rPr>
          <w:lang w:val="sq-AL"/>
        </w:rPr>
      </w:pPr>
      <w:r w:rsidRPr="003F228B">
        <w:rPr>
          <w:lang w:val="sq-AL"/>
        </w:rPr>
        <w:t xml:space="preserve">  </w:t>
      </w:r>
    </w:p>
    <w:p w:rsidR="004B2323" w:rsidRPr="003F228B" w:rsidRDefault="00485D2F" w:rsidP="00D11F9C">
      <w:pPr>
        <w:pStyle w:val="Paragrafi"/>
        <w:rPr>
          <w:lang w:val="sq-AL"/>
        </w:rPr>
      </w:pPr>
      <w:r w:rsidRPr="003F228B">
        <w:rPr>
          <w:lang w:val="sq-AL"/>
        </w:rPr>
        <w:t xml:space="preserve">1. </w:t>
      </w:r>
      <w:r w:rsidR="004B2323" w:rsidRPr="003F228B">
        <w:rPr>
          <w:lang w:val="sq-AL"/>
        </w:rPr>
        <w:t>Ndryshimin e përgjegjësisë së admini</w:t>
      </w:r>
      <w:r w:rsidRPr="003F228B">
        <w:rPr>
          <w:lang w:val="sq-AL"/>
        </w:rPr>
        <w:t>-</w:t>
      </w:r>
      <w:r w:rsidR="004B2323" w:rsidRPr="003F228B">
        <w:rPr>
          <w:lang w:val="sq-AL"/>
        </w:rPr>
        <w:t xml:space="preserve">strimit, nga Ministria e Mbrojtjes te  Ministria e Kulturës, për Teatrin Kombëtar të </w:t>
      </w:r>
      <w:r w:rsidR="00250C77" w:rsidRPr="003F228B">
        <w:rPr>
          <w:lang w:val="sq-AL"/>
        </w:rPr>
        <w:t>Operës</w:t>
      </w:r>
      <w:r w:rsidR="004B2323" w:rsidRPr="003F228B">
        <w:rPr>
          <w:lang w:val="sq-AL"/>
        </w:rPr>
        <w:t xml:space="preserve"> dhe Baletit e Ansamblin Popullor, të objekteve nr.</w:t>
      </w:r>
      <w:r w:rsidR="00250C77" w:rsidRPr="003F228B">
        <w:rPr>
          <w:lang w:val="sq-AL"/>
        </w:rPr>
        <w:t xml:space="preserve"> </w:t>
      </w:r>
      <w:r w:rsidR="004B2323" w:rsidRPr="003F228B">
        <w:rPr>
          <w:lang w:val="sq-AL"/>
        </w:rPr>
        <w:t>16, 17, 18 e 21 dhe truallit funksional, me sipërfaqe të përgjithshme 11 754.2 (njëmbëdhjetë mijë e shtatëqind e pesëdhjetë e katër pikë dy) m</w:t>
      </w:r>
      <w:r w:rsidR="004B2323" w:rsidRPr="003F228B">
        <w:rPr>
          <w:vertAlign w:val="superscript"/>
          <w:lang w:val="sq-AL"/>
        </w:rPr>
        <w:t>2</w:t>
      </w:r>
      <w:r w:rsidR="004B2323" w:rsidRPr="003F228B">
        <w:rPr>
          <w:lang w:val="sq-AL"/>
        </w:rPr>
        <w:t>, pjesë e pronës nr.</w:t>
      </w:r>
      <w:r w:rsidR="00250C77" w:rsidRPr="003F228B">
        <w:rPr>
          <w:lang w:val="sq-AL"/>
        </w:rPr>
        <w:t xml:space="preserve"> </w:t>
      </w:r>
      <w:r w:rsidR="004B2323" w:rsidRPr="003F228B">
        <w:rPr>
          <w:lang w:val="sq-AL"/>
        </w:rPr>
        <w:t xml:space="preserve">109, me emërtim </w:t>
      </w:r>
      <w:r w:rsidR="00A826D5" w:rsidRPr="003F228B">
        <w:rPr>
          <w:lang w:val="sq-AL"/>
        </w:rPr>
        <w:t>“</w:t>
      </w:r>
      <w:r w:rsidR="003F228B" w:rsidRPr="003F228B">
        <w:rPr>
          <w:lang w:val="sq-AL"/>
        </w:rPr>
        <w:t>Sh</w:t>
      </w:r>
      <w:r w:rsidR="004B2323" w:rsidRPr="003F228B">
        <w:rPr>
          <w:lang w:val="sq-AL"/>
        </w:rPr>
        <w:t>.</w:t>
      </w:r>
      <w:r w:rsidR="00250C77" w:rsidRPr="003F228B">
        <w:rPr>
          <w:lang w:val="sq-AL"/>
        </w:rPr>
        <w:t>a</w:t>
      </w:r>
      <w:r w:rsidR="004B2323" w:rsidRPr="003F228B">
        <w:rPr>
          <w:lang w:val="sq-AL"/>
        </w:rPr>
        <w:t>. Riparim Artilerie</w:t>
      </w:r>
      <w:r w:rsidR="00A826D5" w:rsidRPr="003F228B">
        <w:rPr>
          <w:lang w:val="sq-AL"/>
        </w:rPr>
        <w:t>”</w:t>
      </w:r>
      <w:r w:rsidR="004B2323" w:rsidRPr="003F228B">
        <w:rPr>
          <w:lang w:val="sq-AL"/>
        </w:rPr>
        <w:t xml:space="preserve">, me vendndodhje në Brar, Tiranë, sipas planvendosjes që i bashkëlidhet këtij vendimi dhe është pjesë përbërëse e tij, për t’u përdorur për magazinimin dhe përpunimin e dekoreve të shfaqjeve. </w:t>
      </w:r>
    </w:p>
    <w:p w:rsidR="004B2323" w:rsidRPr="003F228B" w:rsidRDefault="00F71A2A" w:rsidP="00D11F9C">
      <w:pPr>
        <w:pStyle w:val="Paragrafi"/>
        <w:rPr>
          <w:lang w:val="sq-AL"/>
        </w:rPr>
      </w:pPr>
      <w:r w:rsidRPr="003F228B">
        <w:rPr>
          <w:lang w:val="sq-AL"/>
        </w:rPr>
        <w:t xml:space="preserve">2. </w:t>
      </w:r>
      <w:r w:rsidR="004B2323" w:rsidRPr="003F228B">
        <w:rPr>
          <w:lang w:val="sq-AL"/>
        </w:rPr>
        <w:t>Sipërfaqja e përgjithshme prej 11 754.2 (njëmbëdhjetë mijë e shtatëqind e pesëdhjetë e katër pikë dy) m</w:t>
      </w:r>
      <w:r w:rsidR="004B2323" w:rsidRPr="003F228B">
        <w:rPr>
          <w:vertAlign w:val="superscript"/>
          <w:lang w:val="sq-AL"/>
        </w:rPr>
        <w:t>2</w:t>
      </w:r>
      <w:r w:rsidR="004B2323" w:rsidRPr="003F228B">
        <w:rPr>
          <w:lang w:val="sq-AL"/>
        </w:rPr>
        <w:t>, e përcaktuar në pikën 1, të këtij vendimi, të hiqet nga lista e inventarit të pronave të paluajtshme shtetërore, që i bashkëlidhet vendimit nr.</w:t>
      </w:r>
      <w:r w:rsidR="00250C77" w:rsidRPr="003F228B">
        <w:rPr>
          <w:lang w:val="sq-AL"/>
        </w:rPr>
        <w:t xml:space="preserve"> </w:t>
      </w:r>
      <w:r w:rsidR="004B2323" w:rsidRPr="003F228B">
        <w:rPr>
          <w:lang w:val="sq-AL"/>
        </w:rPr>
        <w:t xml:space="preserve">515, datë 18.7.2003, të Këshillit të Ministrave, të ndryshuar. </w:t>
      </w:r>
    </w:p>
    <w:p w:rsidR="004B2323" w:rsidRPr="003F228B" w:rsidRDefault="00F71A2A" w:rsidP="00D11F9C">
      <w:pPr>
        <w:pStyle w:val="Paragrafi"/>
        <w:rPr>
          <w:lang w:val="sq-AL"/>
        </w:rPr>
      </w:pPr>
      <w:r w:rsidRPr="003F228B">
        <w:rPr>
          <w:lang w:val="sq-AL"/>
        </w:rPr>
        <w:t xml:space="preserve">3. </w:t>
      </w:r>
      <w:r w:rsidR="004B2323" w:rsidRPr="003F228B">
        <w:rPr>
          <w:lang w:val="sq-AL"/>
        </w:rPr>
        <w:t xml:space="preserve">Ministrisë së Kulturës, Teatrit Kombëtar të </w:t>
      </w:r>
      <w:r w:rsidR="00250C77" w:rsidRPr="003F228B">
        <w:rPr>
          <w:lang w:val="sq-AL"/>
        </w:rPr>
        <w:t>Operës</w:t>
      </w:r>
      <w:r w:rsidR="004B2323" w:rsidRPr="003F228B">
        <w:rPr>
          <w:lang w:val="sq-AL"/>
        </w:rPr>
        <w:t xml:space="preserve"> dhe Baletit e Ansamblit Popullor u ndalohet të ndryshojnë destinacionin e sipërfaqes së pronës, të </w:t>
      </w:r>
      <w:r w:rsidR="00250C77" w:rsidRPr="003F228B">
        <w:rPr>
          <w:lang w:val="sq-AL"/>
        </w:rPr>
        <w:t>përcaktuar</w:t>
      </w:r>
      <w:r w:rsidR="004B2323" w:rsidRPr="003F228B">
        <w:rPr>
          <w:lang w:val="sq-AL"/>
        </w:rPr>
        <w:t xml:space="preserve"> në pikën 1, të këtij vendimi, ta tjetërsojnë ose t’ua japin atë në përdorim të tretëve. </w:t>
      </w:r>
    </w:p>
    <w:p w:rsidR="004B2323" w:rsidRPr="003F228B" w:rsidRDefault="00F71A2A" w:rsidP="00D11F9C">
      <w:pPr>
        <w:pStyle w:val="Paragrafi"/>
        <w:rPr>
          <w:lang w:val="sq-AL"/>
        </w:rPr>
      </w:pPr>
      <w:r w:rsidRPr="003F228B">
        <w:rPr>
          <w:lang w:val="sq-AL"/>
        </w:rPr>
        <w:t xml:space="preserve">4. </w:t>
      </w:r>
      <w:r w:rsidR="004B2323" w:rsidRPr="003F228B">
        <w:rPr>
          <w:lang w:val="sq-AL"/>
        </w:rPr>
        <w:t>Vendimi nr.</w:t>
      </w:r>
      <w:r w:rsidR="00250C77" w:rsidRPr="003F228B">
        <w:rPr>
          <w:lang w:val="sq-AL"/>
        </w:rPr>
        <w:t xml:space="preserve"> </w:t>
      </w:r>
      <w:r w:rsidR="004B2323" w:rsidRPr="003F228B">
        <w:rPr>
          <w:lang w:val="sq-AL"/>
        </w:rPr>
        <w:t xml:space="preserve">634, datë 23.7.2010, i Këshillit të Ministrave, </w:t>
      </w:r>
      <w:r w:rsidR="00A826D5" w:rsidRPr="003F228B">
        <w:rPr>
          <w:lang w:val="sq-AL"/>
        </w:rPr>
        <w:t>“</w:t>
      </w:r>
      <w:r w:rsidR="004B2323" w:rsidRPr="003F228B">
        <w:rPr>
          <w:lang w:val="sq-AL"/>
        </w:rPr>
        <w:t>Për kalimin në përdorim të Ministrisë së Turizmit, Kulturës, Rinisë dhe Sporteve, për Teatrin Kombëtar të Operës dhe Baletit e Ansamblin Popullor, të objektit nr.</w:t>
      </w:r>
      <w:r w:rsidR="00250C77" w:rsidRPr="003F228B">
        <w:rPr>
          <w:lang w:val="sq-AL"/>
        </w:rPr>
        <w:t xml:space="preserve"> </w:t>
      </w:r>
      <w:r w:rsidR="004B2323" w:rsidRPr="003F228B">
        <w:rPr>
          <w:lang w:val="sq-AL"/>
        </w:rPr>
        <w:t xml:space="preserve">19, </w:t>
      </w:r>
      <w:r w:rsidR="00A826D5" w:rsidRPr="003F228B">
        <w:rPr>
          <w:lang w:val="sq-AL"/>
        </w:rPr>
        <w:t>“</w:t>
      </w:r>
      <w:r w:rsidR="004B2323" w:rsidRPr="003F228B">
        <w:rPr>
          <w:lang w:val="sq-AL"/>
        </w:rPr>
        <w:t>Godina e sinoptikës së vjetër</w:t>
      </w:r>
      <w:r w:rsidR="00A826D5" w:rsidRPr="003F228B">
        <w:rPr>
          <w:lang w:val="sq-AL"/>
        </w:rPr>
        <w:t>”</w:t>
      </w:r>
      <w:r w:rsidR="004B2323" w:rsidRPr="003F228B">
        <w:rPr>
          <w:lang w:val="sq-AL"/>
        </w:rPr>
        <w:t>, pjesë e pronës nr.</w:t>
      </w:r>
      <w:r w:rsidR="00250C77" w:rsidRPr="003F228B">
        <w:rPr>
          <w:lang w:val="sq-AL"/>
        </w:rPr>
        <w:t xml:space="preserve"> </w:t>
      </w:r>
      <w:r w:rsidR="004B2323" w:rsidRPr="003F228B">
        <w:rPr>
          <w:lang w:val="sq-AL"/>
        </w:rPr>
        <w:t xml:space="preserve">109, </w:t>
      </w:r>
      <w:r w:rsidR="00A826D5" w:rsidRPr="003F228B">
        <w:rPr>
          <w:lang w:val="sq-AL"/>
        </w:rPr>
        <w:t>“</w:t>
      </w:r>
      <w:r w:rsidR="004B2323" w:rsidRPr="003F228B">
        <w:rPr>
          <w:lang w:val="sq-AL"/>
        </w:rPr>
        <w:t>Ish-Uzina e Artilerisë</w:t>
      </w:r>
      <w:r w:rsidR="00A826D5" w:rsidRPr="003F228B">
        <w:rPr>
          <w:lang w:val="sq-AL"/>
        </w:rPr>
        <w:t>”</w:t>
      </w:r>
      <w:r w:rsidR="004B2323" w:rsidRPr="003F228B">
        <w:rPr>
          <w:lang w:val="sq-AL"/>
        </w:rPr>
        <w:t>, në Brar, Tiranë, në administrim të Ministrisë së Mbrojtjes</w:t>
      </w:r>
      <w:r w:rsidR="00A826D5" w:rsidRPr="003F228B">
        <w:rPr>
          <w:lang w:val="sq-AL"/>
        </w:rPr>
        <w:t>”</w:t>
      </w:r>
      <w:r w:rsidR="004B2323" w:rsidRPr="003F228B">
        <w:rPr>
          <w:lang w:val="sq-AL"/>
        </w:rPr>
        <w:t>, të ndryshuar me vendimin nr.</w:t>
      </w:r>
      <w:r w:rsidR="00250C77" w:rsidRPr="003F228B">
        <w:rPr>
          <w:lang w:val="sq-AL"/>
        </w:rPr>
        <w:t xml:space="preserve"> </w:t>
      </w:r>
      <w:r w:rsidR="004B2323" w:rsidRPr="003F228B">
        <w:rPr>
          <w:lang w:val="sq-AL"/>
        </w:rPr>
        <w:t xml:space="preserve">198, datë 16.3.2011, të Këshillit të Ministrave, shfuqizohet. </w:t>
      </w:r>
    </w:p>
    <w:p w:rsidR="004B2323" w:rsidRPr="003F228B" w:rsidRDefault="00F71A2A" w:rsidP="00D11F9C">
      <w:pPr>
        <w:pStyle w:val="Paragrafi"/>
        <w:rPr>
          <w:lang w:val="sq-AL"/>
        </w:rPr>
      </w:pPr>
      <w:r w:rsidRPr="003F228B">
        <w:rPr>
          <w:lang w:val="sq-AL"/>
        </w:rPr>
        <w:t xml:space="preserve">5. </w:t>
      </w:r>
      <w:r w:rsidR="004B2323" w:rsidRPr="003F228B">
        <w:rPr>
          <w:lang w:val="sq-AL"/>
        </w:rPr>
        <w:t>Ngarkohen ministri i Mbrojtjes, ministri i Kulturës, Agjencia e Inventarizimit dhe Transferimit të Pronave të Paluajtshme dhe kryeregjistruesi i Zyrës Qendrore të Regjistrimit të Pasurive të Paluajtshme për zbatimin e këtij vendimi</w:t>
      </w:r>
      <w:r w:rsidR="007F49F7" w:rsidRPr="003F228B">
        <w:rPr>
          <w:lang w:val="sq-AL"/>
        </w:rPr>
        <w:t>.</w:t>
      </w:r>
    </w:p>
    <w:p w:rsidR="004B2323" w:rsidRPr="003F228B" w:rsidRDefault="004B2323" w:rsidP="00D11F9C">
      <w:pPr>
        <w:pStyle w:val="Paragrafi"/>
        <w:rPr>
          <w:lang w:val="sq-AL"/>
        </w:rPr>
      </w:pPr>
      <w:r w:rsidRPr="003F228B">
        <w:rPr>
          <w:lang w:val="sq-AL"/>
        </w:rPr>
        <w:t>Ky ven</w:t>
      </w:r>
      <w:r w:rsidR="000C6A9F" w:rsidRPr="003F228B">
        <w:rPr>
          <w:lang w:val="sq-AL"/>
        </w:rPr>
        <w:t xml:space="preserve">dim hyn në fuqi pas botimit në </w:t>
      </w:r>
      <w:r w:rsidRPr="003F228B">
        <w:rPr>
          <w:lang w:val="sq-AL"/>
        </w:rPr>
        <w:t xml:space="preserve">Fletoren </w:t>
      </w:r>
      <w:r w:rsidR="000C6A9F" w:rsidRPr="003F228B">
        <w:rPr>
          <w:lang w:val="sq-AL"/>
        </w:rPr>
        <w:t>Zyrtare</w:t>
      </w:r>
      <w:r w:rsidRPr="003F228B">
        <w:rPr>
          <w:lang w:val="sq-AL"/>
        </w:rPr>
        <w:t>.</w:t>
      </w:r>
    </w:p>
    <w:p w:rsidR="004568B0" w:rsidRPr="003F228B" w:rsidRDefault="004568B0" w:rsidP="00D11F9C">
      <w:pPr>
        <w:pStyle w:val="Autoriteti"/>
        <w:keepNext w:val="0"/>
        <w:rPr>
          <w:lang w:val="sq-AL"/>
        </w:rPr>
      </w:pPr>
      <w:r w:rsidRPr="003F228B">
        <w:rPr>
          <w:lang w:val="sq-AL"/>
        </w:rPr>
        <w:t>KRYEMINISTRI</w:t>
      </w:r>
    </w:p>
    <w:p w:rsidR="00BF052F" w:rsidRDefault="004568B0" w:rsidP="00D11F9C">
      <w:pPr>
        <w:pStyle w:val="AutoritetiEmer"/>
        <w:rPr>
          <w:lang w:val="sq-AL"/>
        </w:rPr>
      </w:pPr>
      <w:r w:rsidRPr="003F228B">
        <w:rPr>
          <w:lang w:val="sq-AL"/>
        </w:rPr>
        <w:t>Edi Rama</w:t>
      </w:r>
    </w:p>
    <w:p w:rsidR="004568B0" w:rsidRPr="003F228B" w:rsidRDefault="004568B0" w:rsidP="00D11F9C">
      <w:pPr>
        <w:pStyle w:val="AutoritetiEmer"/>
        <w:rPr>
          <w:lang w:val="sq-AL"/>
        </w:rPr>
      </w:pPr>
      <w:r w:rsidRPr="003F228B">
        <w:rPr>
          <w:lang w:val="sq-AL"/>
        </w:rPr>
        <w:t xml:space="preserve"> </w:t>
      </w:r>
    </w:p>
    <w:p w:rsidR="00D11F9C" w:rsidRPr="003F228B" w:rsidRDefault="00D11F9C" w:rsidP="00D11F9C">
      <w:pPr>
        <w:widowControl w:val="0"/>
        <w:spacing w:line="240" w:lineRule="auto"/>
        <w:ind w:firstLine="0"/>
        <w:rPr>
          <w:lang w:val="sq-AL"/>
        </w:rPr>
        <w:sectPr w:rsidR="00D11F9C" w:rsidRPr="003F228B" w:rsidSect="00EF32B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9287"/>
          <w:cols w:num="2" w:space="454"/>
          <w:docGrid w:linePitch="360"/>
        </w:sectPr>
      </w:pPr>
    </w:p>
    <w:p w:rsidR="004B2323" w:rsidRPr="003F228B" w:rsidRDefault="004B2323" w:rsidP="00D11F9C">
      <w:pPr>
        <w:widowControl w:val="0"/>
        <w:spacing w:line="240" w:lineRule="auto"/>
        <w:ind w:firstLine="0"/>
        <w:rPr>
          <w:lang w:val="sq-AL"/>
        </w:rPr>
      </w:pPr>
    </w:p>
    <w:p w:rsidR="00F71A2A" w:rsidRPr="003F228B" w:rsidRDefault="00F71A2A" w:rsidP="00D11F9C">
      <w:pPr>
        <w:pStyle w:val="Paragrafi"/>
        <w:rPr>
          <w:lang w:val="sq-AL"/>
        </w:rPr>
      </w:pPr>
    </w:p>
    <w:p w:rsidR="00F71A2A" w:rsidRPr="003F228B" w:rsidRDefault="00F71A2A" w:rsidP="00D11F9C">
      <w:pPr>
        <w:pStyle w:val="Paragrafi"/>
        <w:rPr>
          <w:lang w:val="sq-AL"/>
        </w:rPr>
      </w:pPr>
    </w:p>
    <w:p w:rsidR="00F71A2A" w:rsidRPr="003F228B" w:rsidRDefault="00F71A2A" w:rsidP="00D11F9C">
      <w:pPr>
        <w:pStyle w:val="Paragrafi"/>
        <w:rPr>
          <w:lang w:val="sq-AL"/>
        </w:rPr>
      </w:pPr>
    </w:p>
    <w:p w:rsidR="00F71A2A" w:rsidRPr="003F228B" w:rsidRDefault="00F71A2A" w:rsidP="00D11F9C">
      <w:pPr>
        <w:pStyle w:val="Paragrafi"/>
        <w:rPr>
          <w:lang w:val="sq-AL"/>
        </w:rPr>
      </w:pPr>
    </w:p>
    <w:p w:rsidR="00E628B9" w:rsidRPr="003F228B" w:rsidRDefault="00F13840" w:rsidP="00D11F9C">
      <w:pPr>
        <w:pStyle w:val="Paragrafi"/>
        <w:ind w:firstLine="0"/>
        <w:rPr>
          <w:lang w:val="sq-AL"/>
        </w:rPr>
      </w:pPr>
      <w:r w:rsidRPr="003F228B">
        <w:rPr>
          <w:noProof/>
        </w:rPr>
        <w:drawing>
          <wp:inline distT="0" distB="0" distL="0" distR="0">
            <wp:extent cx="6121400" cy="721471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b="12061"/>
                    <a:stretch>
                      <a:fillRect/>
                    </a:stretch>
                  </pic:blipFill>
                  <pic:spPr bwMode="auto">
                    <a:xfrm>
                      <a:off x="0" y="0"/>
                      <a:ext cx="6121400" cy="7214719"/>
                    </a:xfrm>
                    <a:prstGeom prst="rect">
                      <a:avLst/>
                    </a:prstGeom>
                    <a:noFill/>
                    <a:ln w="9525">
                      <a:noFill/>
                      <a:miter lim="800000"/>
                      <a:headEnd/>
                      <a:tailEnd/>
                    </a:ln>
                  </pic:spPr>
                </pic:pic>
              </a:graphicData>
            </a:graphic>
          </wp:inline>
        </w:drawing>
      </w:r>
      <w:r w:rsidR="00E628B9" w:rsidRPr="003F228B">
        <w:rPr>
          <w:lang w:val="sq-AL"/>
        </w:rPr>
        <w:t xml:space="preserve">                                                                     Shkalla 1:2500</w:t>
      </w:r>
    </w:p>
    <w:p w:rsidR="00F71A2A" w:rsidRPr="003F228B" w:rsidRDefault="00F71A2A" w:rsidP="00D11F9C">
      <w:pPr>
        <w:pStyle w:val="Paragrafi"/>
        <w:rPr>
          <w:lang w:val="sq-AL"/>
        </w:rPr>
      </w:pPr>
    </w:p>
    <w:p w:rsidR="00E628B9" w:rsidRPr="003F228B" w:rsidRDefault="00E628B9" w:rsidP="00D11F9C">
      <w:pPr>
        <w:pStyle w:val="Akti"/>
        <w:keepNext w:val="0"/>
        <w:rPr>
          <w:lang w:val="sq-AL"/>
        </w:rPr>
      </w:pPr>
    </w:p>
    <w:p w:rsidR="00E628B9" w:rsidRPr="003F228B" w:rsidRDefault="00E628B9" w:rsidP="00D11F9C">
      <w:pPr>
        <w:pStyle w:val="Akti"/>
        <w:keepNext w:val="0"/>
        <w:rPr>
          <w:lang w:val="sq-AL"/>
        </w:rPr>
      </w:pPr>
    </w:p>
    <w:p w:rsidR="00E628B9" w:rsidRPr="003F228B" w:rsidRDefault="00E628B9" w:rsidP="00D11F9C">
      <w:pPr>
        <w:pStyle w:val="Akti"/>
        <w:keepNext w:val="0"/>
        <w:rPr>
          <w:lang w:val="sq-AL"/>
        </w:rPr>
      </w:pPr>
    </w:p>
    <w:p w:rsidR="00E628B9" w:rsidRPr="003F228B" w:rsidRDefault="00E628B9" w:rsidP="00D11F9C">
      <w:pPr>
        <w:pStyle w:val="Akti"/>
        <w:keepNext w:val="0"/>
        <w:rPr>
          <w:lang w:val="sq-AL"/>
        </w:rPr>
      </w:pPr>
    </w:p>
    <w:p w:rsidR="00E628B9" w:rsidRPr="003F228B" w:rsidRDefault="00E628B9" w:rsidP="00D11F9C">
      <w:pPr>
        <w:pStyle w:val="Akti"/>
        <w:keepNext w:val="0"/>
        <w:rPr>
          <w:lang w:val="sq-AL"/>
        </w:rPr>
      </w:pPr>
    </w:p>
    <w:p w:rsidR="00E628B9" w:rsidRPr="003F228B" w:rsidRDefault="00E628B9" w:rsidP="00D11F9C">
      <w:pPr>
        <w:pStyle w:val="Akti"/>
        <w:keepNext w:val="0"/>
        <w:rPr>
          <w:lang w:val="sq-AL"/>
        </w:rPr>
      </w:pPr>
    </w:p>
    <w:p w:rsidR="00485D2F" w:rsidRPr="003F228B" w:rsidRDefault="00485D2F" w:rsidP="00D11F9C">
      <w:pPr>
        <w:pStyle w:val="Akti"/>
        <w:keepNext w:val="0"/>
        <w:rPr>
          <w:lang w:val="sq-AL"/>
        </w:rPr>
        <w:sectPr w:rsidR="00485D2F" w:rsidRPr="003F228B" w:rsidSect="00D11F9C">
          <w:type w:val="continuous"/>
          <w:pgSz w:w="11907" w:h="16840" w:code="9"/>
          <w:pgMar w:top="720" w:right="1134" w:bottom="720" w:left="1134" w:header="851" w:footer="851" w:gutter="0"/>
          <w:cols w:space="720"/>
          <w:docGrid w:linePitch="360"/>
        </w:sect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B16634" w:rsidRPr="003F228B" w:rsidRDefault="00B16634" w:rsidP="00D11F9C">
      <w:pPr>
        <w:pStyle w:val="NumriData"/>
        <w:keepNext w:val="0"/>
        <w:rPr>
          <w:lang w:val="sq-AL"/>
        </w:rPr>
      </w:pPr>
      <w:r w:rsidRPr="003F228B">
        <w:rPr>
          <w:lang w:val="sq-AL"/>
        </w:rPr>
        <w:t>Nr. 758, datë 12.11.2014</w:t>
      </w:r>
    </w:p>
    <w:p w:rsidR="00B16634" w:rsidRPr="003F228B" w:rsidRDefault="00B16634" w:rsidP="00D11F9C">
      <w:pPr>
        <w:pStyle w:val="Hapesira7"/>
        <w:rPr>
          <w:lang w:val="sq-AL"/>
        </w:rPr>
      </w:pPr>
    </w:p>
    <w:p w:rsidR="00B16634" w:rsidRPr="003F228B" w:rsidRDefault="00B16634" w:rsidP="00D11F9C">
      <w:pPr>
        <w:pStyle w:val="Titulli"/>
        <w:keepNext w:val="0"/>
        <w:rPr>
          <w:lang w:val="sq-AL"/>
        </w:rPr>
      </w:pPr>
      <w:r w:rsidRPr="003F228B">
        <w:rPr>
          <w:lang w:val="sq-AL"/>
        </w:rPr>
        <w:t>Për</w:t>
      </w:r>
      <w:r w:rsidR="0082613A" w:rsidRPr="003F228B">
        <w:rPr>
          <w:lang w:val="sq-AL"/>
        </w:rPr>
        <w:t xml:space="preserve"> </w:t>
      </w:r>
      <w:r w:rsidRPr="003F228B">
        <w:rPr>
          <w:lang w:val="sq-AL"/>
        </w:rPr>
        <w:t xml:space="preserve">kalimin në pronësi, pa shpërblim, nga Ministria  e Mbrojtjes te Misioni i Bamirësisë </w:t>
      </w:r>
      <w:r w:rsidR="00A826D5" w:rsidRPr="003F228B">
        <w:rPr>
          <w:lang w:val="sq-AL"/>
        </w:rPr>
        <w:t>“</w:t>
      </w:r>
      <w:r w:rsidRPr="003F228B">
        <w:rPr>
          <w:lang w:val="sq-AL"/>
        </w:rPr>
        <w:t>Motrat e Nënë Terezës</w:t>
      </w:r>
      <w:r w:rsidR="00A826D5" w:rsidRPr="003F228B">
        <w:rPr>
          <w:lang w:val="sq-AL"/>
        </w:rPr>
        <w:t>”</w:t>
      </w:r>
      <w:r w:rsidRPr="003F228B">
        <w:rPr>
          <w:lang w:val="sq-AL"/>
        </w:rPr>
        <w:t>, të pronës nr.</w:t>
      </w:r>
      <w:r w:rsidR="00CA12B9" w:rsidRPr="003F228B">
        <w:rPr>
          <w:lang w:val="sq-AL"/>
        </w:rPr>
        <w:t xml:space="preserve"> </w:t>
      </w:r>
      <w:r w:rsidRPr="003F228B">
        <w:rPr>
          <w:lang w:val="sq-AL"/>
        </w:rPr>
        <w:t xml:space="preserve">1218, me emërtim </w:t>
      </w:r>
      <w:r w:rsidR="00A826D5" w:rsidRPr="003F228B">
        <w:rPr>
          <w:lang w:val="sq-AL"/>
        </w:rPr>
        <w:t>“</w:t>
      </w:r>
      <w:r w:rsidRPr="003F228B">
        <w:rPr>
          <w:lang w:val="sq-AL"/>
        </w:rPr>
        <w:t>Spitali dhe SHLU</w:t>
      </w:r>
      <w:r w:rsidR="00A826D5" w:rsidRPr="003F228B">
        <w:rPr>
          <w:lang w:val="sq-AL"/>
        </w:rPr>
        <w:t>”</w:t>
      </w:r>
      <w:r w:rsidRPr="003F228B">
        <w:rPr>
          <w:lang w:val="sq-AL"/>
        </w:rPr>
        <w:t>, me vendndodhje në Pukë, si dhe për një ndryshim në Vendimin nr.</w:t>
      </w:r>
      <w:r w:rsidR="00CA12B9" w:rsidRPr="003F228B">
        <w:rPr>
          <w:lang w:val="sq-AL"/>
        </w:rPr>
        <w:t xml:space="preserve"> </w:t>
      </w:r>
      <w:r w:rsidRPr="003F228B">
        <w:rPr>
          <w:lang w:val="sq-AL"/>
        </w:rPr>
        <w:t>515, datë 18.7.2003, të Këshillit</w:t>
      </w:r>
      <w:r w:rsidR="0082613A" w:rsidRPr="003F228B">
        <w:rPr>
          <w:lang w:val="sq-AL"/>
        </w:rPr>
        <w:t xml:space="preserve"> </w:t>
      </w:r>
      <w:r w:rsidRPr="003F228B">
        <w:rPr>
          <w:lang w:val="sq-AL"/>
        </w:rPr>
        <w:t xml:space="preserve">të Ministrave, </w:t>
      </w:r>
      <w:r w:rsidR="00A826D5" w:rsidRPr="003F228B">
        <w:rPr>
          <w:lang w:val="sq-AL"/>
        </w:rPr>
        <w:t>“</w:t>
      </w:r>
      <w:r w:rsidRPr="003F228B">
        <w:rPr>
          <w:lang w:val="sq-AL"/>
        </w:rPr>
        <w:t>Për miratimin e listës së inventarit të pronave të paluajtshme shtetërore, të cilat i kalojnë në përgjegjësi administrimi Ministrisë së Mbrojtjes</w:t>
      </w:r>
      <w:r w:rsidR="00A826D5" w:rsidRPr="003F228B">
        <w:rPr>
          <w:lang w:val="sq-AL"/>
        </w:rPr>
        <w:t>”</w:t>
      </w:r>
      <w:r w:rsidRPr="003F228B">
        <w:rPr>
          <w:lang w:val="sq-AL"/>
        </w:rPr>
        <w:t>, të ndryshuar</w:t>
      </w:r>
    </w:p>
    <w:p w:rsidR="00B16634" w:rsidRPr="003F228B" w:rsidRDefault="00B16634" w:rsidP="00D11F9C">
      <w:pPr>
        <w:pStyle w:val="Hapesira7"/>
        <w:rPr>
          <w:lang w:val="sq-AL"/>
        </w:rPr>
      </w:pPr>
    </w:p>
    <w:p w:rsidR="00B16634" w:rsidRPr="003F228B" w:rsidRDefault="00B16634" w:rsidP="00D11F9C">
      <w:pPr>
        <w:pStyle w:val="Paragrafi"/>
        <w:rPr>
          <w:lang w:val="sq-AL"/>
        </w:rPr>
      </w:pPr>
      <w:r w:rsidRPr="003F228B">
        <w:rPr>
          <w:lang w:val="sq-AL"/>
        </w:rPr>
        <w:t>Në mbështetje të nenit 100 të Kushtetutës</w:t>
      </w:r>
      <w:r w:rsidR="00F13840" w:rsidRPr="003F228B">
        <w:rPr>
          <w:lang w:val="sq-AL"/>
        </w:rPr>
        <w:t xml:space="preserve">, të neneve 3, pika 4, e 4, të </w:t>
      </w:r>
      <w:r w:rsidRPr="003F228B">
        <w:rPr>
          <w:lang w:val="sq-AL"/>
        </w:rPr>
        <w:t xml:space="preserve"> ligjit nr.</w:t>
      </w:r>
      <w:r w:rsidR="00CA12B9" w:rsidRPr="003F228B">
        <w:rPr>
          <w:lang w:val="sq-AL"/>
        </w:rPr>
        <w:t xml:space="preserve"> </w:t>
      </w:r>
      <w:r w:rsidRPr="003F228B">
        <w:rPr>
          <w:lang w:val="sq-AL"/>
        </w:rPr>
        <w:t xml:space="preserve">8743, datë 22.2.2001 </w:t>
      </w:r>
      <w:r w:rsidR="00A826D5" w:rsidRPr="003F228B">
        <w:rPr>
          <w:lang w:val="sq-AL"/>
        </w:rPr>
        <w:t>“</w:t>
      </w:r>
      <w:r w:rsidRPr="003F228B">
        <w:rPr>
          <w:lang w:val="sq-AL"/>
        </w:rPr>
        <w:t>Për pronat e paluajtshme të shteti</w:t>
      </w:r>
      <w:r w:rsidR="007B1476" w:rsidRPr="003F228B">
        <w:rPr>
          <w:lang w:val="sq-AL"/>
        </w:rPr>
        <w:t>t</w:t>
      </w:r>
      <w:r w:rsidR="00A826D5" w:rsidRPr="003F228B">
        <w:rPr>
          <w:lang w:val="sq-AL"/>
        </w:rPr>
        <w:t>”</w:t>
      </w:r>
      <w:r w:rsidRPr="003F228B">
        <w:rPr>
          <w:lang w:val="sq-AL"/>
        </w:rPr>
        <w:t>, të ndryshuar, dhe të nenit 761 e neneve në vijim, të ligjit nr.</w:t>
      </w:r>
      <w:r w:rsidR="00CA12B9" w:rsidRPr="003F228B">
        <w:rPr>
          <w:lang w:val="sq-AL"/>
        </w:rPr>
        <w:t xml:space="preserve"> </w:t>
      </w:r>
      <w:r w:rsidRPr="003F228B">
        <w:rPr>
          <w:lang w:val="sq-AL"/>
        </w:rPr>
        <w:t xml:space="preserve">7850, datë 29.7.1994, </w:t>
      </w:r>
      <w:r w:rsidR="00A826D5" w:rsidRPr="003F228B">
        <w:rPr>
          <w:lang w:val="sq-AL"/>
        </w:rPr>
        <w:t>“</w:t>
      </w:r>
      <w:r w:rsidRPr="003F228B">
        <w:rPr>
          <w:lang w:val="sq-AL"/>
        </w:rPr>
        <w:t>Kodi Civil i Republikës së Shqipërisë</w:t>
      </w:r>
      <w:r w:rsidR="00A826D5" w:rsidRPr="003F228B">
        <w:rPr>
          <w:lang w:val="sq-AL"/>
        </w:rPr>
        <w:t>”</w:t>
      </w:r>
      <w:r w:rsidRPr="003F228B">
        <w:rPr>
          <w:lang w:val="sq-AL"/>
        </w:rPr>
        <w:t>, të ndryshuar, me propozimin e ministrit të Mbrojtjes, Këshilli i Ministrave</w:t>
      </w:r>
    </w:p>
    <w:p w:rsidR="004568B0" w:rsidRPr="003F228B" w:rsidRDefault="004568B0" w:rsidP="00D11F9C">
      <w:pPr>
        <w:pStyle w:val="Titull-Titull"/>
        <w:rPr>
          <w:lang w:val="sq-AL"/>
        </w:rPr>
      </w:pPr>
      <w:r w:rsidRPr="003F228B">
        <w:rPr>
          <w:lang w:val="sq-AL"/>
        </w:rPr>
        <w:t>VENDOSI:</w:t>
      </w:r>
    </w:p>
    <w:p w:rsidR="00B16634" w:rsidRPr="003F228B" w:rsidRDefault="00B16634" w:rsidP="00D11F9C">
      <w:pPr>
        <w:pStyle w:val="Hapesira7"/>
        <w:rPr>
          <w:lang w:val="sq-AL"/>
        </w:rPr>
      </w:pPr>
    </w:p>
    <w:p w:rsidR="00B16634" w:rsidRPr="003F228B" w:rsidRDefault="00F13840" w:rsidP="00D11F9C">
      <w:pPr>
        <w:pStyle w:val="Paragrafi"/>
        <w:rPr>
          <w:lang w:val="sq-AL"/>
        </w:rPr>
      </w:pPr>
      <w:r w:rsidRPr="003F228B">
        <w:rPr>
          <w:lang w:val="sq-AL"/>
        </w:rPr>
        <w:t xml:space="preserve">1. </w:t>
      </w:r>
      <w:r w:rsidR="00B16634" w:rsidRPr="003F228B">
        <w:rPr>
          <w:lang w:val="sq-AL"/>
        </w:rPr>
        <w:t xml:space="preserve">Kalimin në pronësi, pa shpërblim, nga Ministria e Mbrojtjes te misioni i bamirësisë </w:t>
      </w:r>
      <w:r w:rsidR="00A826D5" w:rsidRPr="003F228B">
        <w:rPr>
          <w:lang w:val="sq-AL"/>
        </w:rPr>
        <w:t>“</w:t>
      </w:r>
      <w:r w:rsidR="00B16634" w:rsidRPr="003F228B">
        <w:rPr>
          <w:lang w:val="sq-AL"/>
        </w:rPr>
        <w:t>Motrat e Nënë Terezës</w:t>
      </w:r>
      <w:r w:rsidR="00A826D5" w:rsidRPr="003F228B">
        <w:rPr>
          <w:lang w:val="sq-AL"/>
        </w:rPr>
        <w:t>”</w:t>
      </w:r>
      <w:r w:rsidR="00B16634" w:rsidRPr="003F228B">
        <w:rPr>
          <w:lang w:val="sq-AL"/>
        </w:rPr>
        <w:t>, të pronës së paluajtshme shtetërore nr.</w:t>
      </w:r>
      <w:r w:rsidR="00CA12B9" w:rsidRPr="003F228B">
        <w:rPr>
          <w:lang w:val="sq-AL"/>
        </w:rPr>
        <w:t xml:space="preserve"> </w:t>
      </w:r>
      <w:r w:rsidR="00B16634" w:rsidRPr="003F228B">
        <w:rPr>
          <w:lang w:val="sq-AL"/>
        </w:rPr>
        <w:t xml:space="preserve">1218, me emërtim </w:t>
      </w:r>
      <w:r w:rsidR="00A826D5" w:rsidRPr="003F228B">
        <w:rPr>
          <w:lang w:val="sq-AL"/>
        </w:rPr>
        <w:t>“</w:t>
      </w:r>
      <w:r w:rsidR="00B16634" w:rsidRPr="003F228B">
        <w:rPr>
          <w:lang w:val="sq-AL"/>
        </w:rPr>
        <w:t>Spitali dhe SHLU</w:t>
      </w:r>
      <w:r w:rsidR="00A826D5" w:rsidRPr="003F228B">
        <w:rPr>
          <w:lang w:val="sq-AL"/>
        </w:rPr>
        <w:t>”</w:t>
      </w:r>
      <w:r w:rsidR="00B16634" w:rsidRPr="003F228B">
        <w:rPr>
          <w:lang w:val="sq-AL"/>
        </w:rPr>
        <w:t xml:space="preserve">, me vendndodhje në Pukë, në përgjegjësi administrimi të Ministrisë së Mbrojtjes, sipas formularit standard të inventarizimit, bashkëlidhur këtij vendimi dhe pjesë përbërëse e tij, për t’u përdorur nga misioni i bamirësisë </w:t>
      </w:r>
      <w:r w:rsidR="00A826D5" w:rsidRPr="003F228B">
        <w:rPr>
          <w:lang w:val="sq-AL"/>
        </w:rPr>
        <w:t>“</w:t>
      </w:r>
      <w:r w:rsidR="00B16634" w:rsidRPr="003F228B">
        <w:rPr>
          <w:lang w:val="sq-AL"/>
        </w:rPr>
        <w:t>Motrat e Nënë Terezës</w:t>
      </w:r>
      <w:r w:rsidR="00A826D5" w:rsidRPr="003F228B">
        <w:rPr>
          <w:lang w:val="sq-AL"/>
        </w:rPr>
        <w:t>”</w:t>
      </w:r>
      <w:r w:rsidR="00B16634" w:rsidRPr="003F228B">
        <w:rPr>
          <w:lang w:val="sq-AL"/>
        </w:rPr>
        <w:t xml:space="preserve">, për banim dhe zhvillim të veprimtarisë së tyre në qytetin e Pukës. </w:t>
      </w:r>
    </w:p>
    <w:p w:rsidR="00B16634" w:rsidRPr="003F228B" w:rsidRDefault="00F13840" w:rsidP="00D11F9C">
      <w:pPr>
        <w:pStyle w:val="Paragrafi"/>
        <w:rPr>
          <w:lang w:val="sq-AL"/>
        </w:rPr>
      </w:pPr>
      <w:r w:rsidRPr="003F228B">
        <w:rPr>
          <w:lang w:val="sq-AL"/>
        </w:rPr>
        <w:t xml:space="preserve">2. </w:t>
      </w:r>
      <w:r w:rsidR="00B16634" w:rsidRPr="003F228B">
        <w:rPr>
          <w:lang w:val="sq-AL"/>
        </w:rPr>
        <w:t>Prona nr.</w:t>
      </w:r>
      <w:r w:rsidR="00CA12B9" w:rsidRPr="003F228B">
        <w:rPr>
          <w:lang w:val="sq-AL"/>
        </w:rPr>
        <w:t xml:space="preserve"> </w:t>
      </w:r>
      <w:r w:rsidR="00B16634" w:rsidRPr="003F228B">
        <w:rPr>
          <w:lang w:val="sq-AL"/>
        </w:rPr>
        <w:t xml:space="preserve">1218, me emërtim </w:t>
      </w:r>
      <w:r w:rsidR="00A826D5" w:rsidRPr="003F228B">
        <w:rPr>
          <w:lang w:val="sq-AL"/>
        </w:rPr>
        <w:t>“</w:t>
      </w:r>
      <w:r w:rsidR="00B16634" w:rsidRPr="003F228B">
        <w:rPr>
          <w:lang w:val="sq-AL"/>
        </w:rPr>
        <w:t>Spitali dhe SHLU</w:t>
      </w:r>
      <w:r w:rsidR="00A826D5" w:rsidRPr="003F228B">
        <w:rPr>
          <w:lang w:val="sq-AL"/>
        </w:rPr>
        <w:t>”</w:t>
      </w:r>
      <w:r w:rsidR="00B16634" w:rsidRPr="003F228B">
        <w:rPr>
          <w:lang w:val="sq-AL"/>
        </w:rPr>
        <w:t>, me vendndodhje në Pukë, në përgjegjësi administrimi të Ministrisë së Mbrojtjes, të hiqet nga lista e inventarit të pronave të paluajtshme shtetërore, që i bashkëlidhet vendimit nr.</w:t>
      </w:r>
      <w:r w:rsidR="00CA12B9" w:rsidRPr="003F228B">
        <w:rPr>
          <w:lang w:val="sq-AL"/>
        </w:rPr>
        <w:t xml:space="preserve"> </w:t>
      </w:r>
      <w:r w:rsidR="00B16634" w:rsidRPr="003F228B">
        <w:rPr>
          <w:lang w:val="sq-AL"/>
        </w:rPr>
        <w:t xml:space="preserve">515, datë 18.7.2003, të Këshillit të Ministrave, të ndryshuar. </w:t>
      </w:r>
    </w:p>
    <w:p w:rsidR="00B16634" w:rsidRPr="003F228B" w:rsidRDefault="00F13840" w:rsidP="00D11F9C">
      <w:pPr>
        <w:pStyle w:val="Paragrafi"/>
        <w:rPr>
          <w:lang w:val="sq-AL"/>
        </w:rPr>
      </w:pPr>
      <w:r w:rsidRPr="003F228B">
        <w:rPr>
          <w:lang w:val="sq-AL"/>
        </w:rPr>
        <w:t xml:space="preserve">3. </w:t>
      </w:r>
      <w:r w:rsidR="00B16634" w:rsidRPr="003F228B">
        <w:rPr>
          <w:lang w:val="sq-AL"/>
        </w:rPr>
        <w:t xml:space="preserve">Misionit të bamirësisë </w:t>
      </w:r>
      <w:r w:rsidR="00A826D5" w:rsidRPr="003F228B">
        <w:rPr>
          <w:lang w:val="sq-AL"/>
        </w:rPr>
        <w:t>“</w:t>
      </w:r>
      <w:r w:rsidR="00B16634" w:rsidRPr="003F228B">
        <w:rPr>
          <w:lang w:val="sq-AL"/>
        </w:rPr>
        <w:t>Motrat e Nënë Terezës</w:t>
      </w:r>
      <w:r w:rsidR="00A826D5" w:rsidRPr="003F228B">
        <w:rPr>
          <w:lang w:val="sq-AL"/>
        </w:rPr>
        <w:t>”</w:t>
      </w:r>
      <w:r w:rsidR="00B16634" w:rsidRPr="003F228B">
        <w:rPr>
          <w:lang w:val="sq-AL"/>
        </w:rPr>
        <w:t>, i ndalohet të ndryshojë destinacionin e pronës nr.</w:t>
      </w:r>
      <w:r w:rsidR="00384C81" w:rsidRPr="003F228B">
        <w:rPr>
          <w:lang w:val="sq-AL"/>
        </w:rPr>
        <w:t xml:space="preserve"> </w:t>
      </w:r>
      <w:r w:rsidR="00B16634" w:rsidRPr="003F228B">
        <w:rPr>
          <w:lang w:val="sq-AL"/>
        </w:rPr>
        <w:t xml:space="preserve">1218, me emërtim </w:t>
      </w:r>
      <w:r w:rsidR="00A826D5" w:rsidRPr="003F228B">
        <w:rPr>
          <w:lang w:val="sq-AL"/>
        </w:rPr>
        <w:t>“</w:t>
      </w:r>
      <w:r w:rsidR="00B16634" w:rsidRPr="003F228B">
        <w:rPr>
          <w:lang w:val="sq-AL"/>
        </w:rPr>
        <w:t>Spitali dhe SHLU</w:t>
      </w:r>
      <w:r w:rsidR="00A826D5" w:rsidRPr="003F228B">
        <w:rPr>
          <w:lang w:val="sq-AL"/>
        </w:rPr>
        <w:t>”</w:t>
      </w:r>
      <w:r w:rsidR="00B16634" w:rsidRPr="003F228B">
        <w:rPr>
          <w:lang w:val="sq-AL"/>
        </w:rPr>
        <w:t xml:space="preserve">, me vendndodhje në Pukë, të përcaktuar në pikën 1, të këtij vendimi. </w:t>
      </w:r>
    </w:p>
    <w:p w:rsidR="00B16634" w:rsidRPr="003F228B" w:rsidRDefault="00F13840" w:rsidP="00D11F9C">
      <w:pPr>
        <w:pStyle w:val="Paragrafi"/>
        <w:rPr>
          <w:lang w:val="sq-AL"/>
        </w:rPr>
      </w:pPr>
      <w:r w:rsidRPr="003F228B">
        <w:rPr>
          <w:lang w:val="sq-AL"/>
        </w:rPr>
        <w:t xml:space="preserve">4. </w:t>
      </w:r>
      <w:r w:rsidR="00B16634" w:rsidRPr="003F228B">
        <w:rPr>
          <w:lang w:val="sq-AL"/>
        </w:rPr>
        <w:t xml:space="preserve">Ngarkohen ministri i Mbrojtjes, kryeregjistruesi i Pasurive të Paluajtshme të Republikës së Shqipërisë dhe misioni i bamirësisë </w:t>
      </w:r>
      <w:r w:rsidR="00A826D5" w:rsidRPr="003F228B">
        <w:rPr>
          <w:lang w:val="sq-AL"/>
        </w:rPr>
        <w:t>“</w:t>
      </w:r>
      <w:r w:rsidR="00B16634" w:rsidRPr="003F228B">
        <w:rPr>
          <w:lang w:val="sq-AL"/>
        </w:rPr>
        <w:t>Motrat e Nënë Terezës</w:t>
      </w:r>
      <w:r w:rsidR="00A826D5" w:rsidRPr="003F228B">
        <w:rPr>
          <w:lang w:val="sq-AL"/>
        </w:rPr>
        <w:t>”</w:t>
      </w:r>
      <w:r w:rsidR="00A443B6" w:rsidRPr="003F228B">
        <w:rPr>
          <w:lang w:val="sq-AL"/>
        </w:rPr>
        <w:t>,</w:t>
      </w:r>
      <w:r w:rsidR="00B16634" w:rsidRPr="003F228B">
        <w:rPr>
          <w:lang w:val="sq-AL"/>
        </w:rPr>
        <w:t xml:space="preserve"> për zbatimin e këtij vendimi. </w:t>
      </w:r>
    </w:p>
    <w:p w:rsidR="00B16634" w:rsidRPr="003F228B" w:rsidRDefault="00B16634" w:rsidP="00D11F9C">
      <w:pPr>
        <w:pStyle w:val="Paragrafi"/>
        <w:rPr>
          <w:lang w:val="sq-AL"/>
        </w:rPr>
      </w:pPr>
      <w:r w:rsidRPr="003F228B">
        <w:rPr>
          <w:lang w:val="sq-AL"/>
        </w:rPr>
        <w:t xml:space="preserve">Ky vendim hyn në fuqi pas botimit në </w:t>
      </w:r>
      <w:r w:rsidR="004568B0" w:rsidRPr="003F228B">
        <w:rPr>
          <w:lang w:val="sq-AL"/>
        </w:rPr>
        <w:t>Fletoren Zyrtare</w:t>
      </w:r>
      <w:r w:rsidRPr="003F228B">
        <w:rPr>
          <w:lang w:val="sq-AL"/>
        </w:rPr>
        <w:t xml:space="preserve">. </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485D2F" w:rsidRPr="003F228B" w:rsidRDefault="00485D2F" w:rsidP="00D11F9C">
      <w:pPr>
        <w:pStyle w:val="Paragrafi"/>
        <w:rPr>
          <w:lang w:val="sq-AL"/>
        </w:rPr>
        <w:sectPr w:rsidR="00485D2F" w:rsidRPr="003F228B" w:rsidSect="005D0FE9">
          <w:type w:val="continuous"/>
          <w:pgSz w:w="11907" w:h="16840" w:code="9"/>
          <w:pgMar w:top="720" w:right="1134" w:bottom="720" w:left="1134" w:header="851" w:footer="851" w:gutter="0"/>
          <w:cols w:num="2" w:space="454"/>
          <w:docGrid w:linePitch="360"/>
        </w:sectPr>
      </w:pPr>
    </w:p>
    <w:p w:rsidR="00B16634" w:rsidRPr="003F228B" w:rsidRDefault="00B16634" w:rsidP="00D11F9C">
      <w:pPr>
        <w:pStyle w:val="Paragrafi"/>
        <w:rPr>
          <w:sz w:val="14"/>
          <w:lang w:val="sq-AL"/>
        </w:rPr>
      </w:pPr>
    </w:p>
    <w:p w:rsidR="00F13840" w:rsidRPr="003F228B" w:rsidRDefault="00CF2912" w:rsidP="00D11F9C">
      <w:pPr>
        <w:pStyle w:val="Paragrafi"/>
        <w:ind w:firstLine="0"/>
        <w:jc w:val="center"/>
        <w:rPr>
          <w:sz w:val="22"/>
          <w:lang w:val="sq-AL"/>
        </w:rPr>
      </w:pPr>
      <w:r w:rsidRPr="003F228B">
        <w:rPr>
          <w:sz w:val="22"/>
          <w:lang w:val="sq-AL"/>
        </w:rPr>
        <w:t>3.</w:t>
      </w:r>
      <w:r w:rsidR="00466E3C" w:rsidRPr="003F228B">
        <w:rPr>
          <w:sz w:val="22"/>
          <w:lang w:val="sq-AL"/>
        </w:rPr>
        <w:t xml:space="preserve"> FORMULAR PËR INVENTARIZIMIN E PRONAVE TË PALUAJTSHME SHTETËRORE</w:t>
      </w:r>
    </w:p>
    <w:p w:rsidR="00CF2912" w:rsidRPr="003F228B" w:rsidRDefault="00CF2912" w:rsidP="00D11F9C">
      <w:pPr>
        <w:pStyle w:val="Paragrafi"/>
        <w:ind w:firstLine="0"/>
        <w:jc w:val="center"/>
        <w:rPr>
          <w:sz w:val="22"/>
          <w:lang w:val="sq-AL"/>
        </w:rPr>
      </w:pPr>
      <w:r w:rsidRPr="003F228B">
        <w:rPr>
          <w:sz w:val="22"/>
          <w:lang w:val="sq-AL"/>
        </w:rPr>
        <w:t>(Për inventarizimin e pronave si klasa të veçanta)</w:t>
      </w:r>
    </w:p>
    <w:tbl>
      <w:tblPr>
        <w:tblStyle w:val="TableGrid"/>
        <w:tblW w:w="10173" w:type="dxa"/>
        <w:tblLook w:val="04A0"/>
      </w:tblPr>
      <w:tblGrid>
        <w:gridCol w:w="530"/>
        <w:gridCol w:w="863"/>
        <w:gridCol w:w="742"/>
        <w:gridCol w:w="1119"/>
        <w:gridCol w:w="1057"/>
        <w:gridCol w:w="1128"/>
        <w:gridCol w:w="764"/>
        <w:gridCol w:w="825"/>
        <w:gridCol w:w="1072"/>
        <w:gridCol w:w="844"/>
        <w:gridCol w:w="1229"/>
      </w:tblGrid>
      <w:tr w:rsidR="00CF2912" w:rsidRPr="003F228B" w:rsidTr="00485D2F">
        <w:trPr>
          <w:trHeight w:val="577"/>
        </w:trPr>
        <w:tc>
          <w:tcPr>
            <w:tcW w:w="10173" w:type="dxa"/>
            <w:gridSpan w:val="11"/>
          </w:tcPr>
          <w:p w:rsidR="00CF2912" w:rsidRPr="003F228B" w:rsidRDefault="00842329" w:rsidP="00D11F9C">
            <w:pPr>
              <w:pStyle w:val="Akti"/>
              <w:keepNext w:val="0"/>
              <w:jc w:val="left"/>
              <w:rPr>
                <w:sz w:val="14"/>
                <w:szCs w:val="14"/>
                <w:lang w:val="sq-AL"/>
              </w:rPr>
            </w:pPr>
            <w:r w:rsidRPr="003F228B">
              <w:rPr>
                <w:caps w:val="0"/>
                <w:sz w:val="14"/>
                <w:szCs w:val="14"/>
                <w:lang w:val="sq-AL"/>
              </w:rPr>
              <w:t>MINISTRIA E MBROJTJES</w:t>
            </w:r>
          </w:p>
          <w:p w:rsidR="00CF2912" w:rsidRPr="003F228B" w:rsidRDefault="00CF2912" w:rsidP="00D11F9C">
            <w:pPr>
              <w:pStyle w:val="Akti"/>
              <w:keepNext w:val="0"/>
              <w:jc w:val="left"/>
              <w:rPr>
                <w:sz w:val="14"/>
                <w:szCs w:val="14"/>
                <w:lang w:val="sq-AL"/>
              </w:rPr>
            </w:pPr>
            <w:r w:rsidRPr="003F228B">
              <w:rPr>
                <w:caps w:val="0"/>
                <w:sz w:val="14"/>
                <w:szCs w:val="14"/>
                <w:lang w:val="sq-AL"/>
              </w:rPr>
              <w:t>Bashkia Pukë</w:t>
            </w:r>
          </w:p>
          <w:p w:rsidR="00CF2912" w:rsidRPr="003F228B" w:rsidRDefault="00CF2912" w:rsidP="00D11F9C">
            <w:pPr>
              <w:pStyle w:val="Akti"/>
              <w:keepNext w:val="0"/>
              <w:jc w:val="left"/>
              <w:rPr>
                <w:sz w:val="14"/>
                <w:szCs w:val="14"/>
                <w:lang w:val="sq-AL"/>
              </w:rPr>
            </w:pPr>
            <w:r w:rsidRPr="003F228B">
              <w:rPr>
                <w:caps w:val="0"/>
                <w:sz w:val="14"/>
                <w:szCs w:val="14"/>
                <w:lang w:val="sq-AL"/>
              </w:rPr>
              <w:t>Fusha e përdorimit të pronës</w:t>
            </w:r>
          </w:p>
          <w:p w:rsidR="00CF2912" w:rsidRPr="003F228B" w:rsidRDefault="00CF2912" w:rsidP="00485D2F">
            <w:pPr>
              <w:pStyle w:val="Akti"/>
              <w:keepNext w:val="0"/>
              <w:jc w:val="left"/>
              <w:rPr>
                <w:rFonts w:cs="Times New Roman"/>
                <w:sz w:val="14"/>
                <w:szCs w:val="14"/>
                <w:lang w:val="sq-AL"/>
              </w:rPr>
            </w:pPr>
            <w:r w:rsidRPr="003F228B">
              <w:rPr>
                <w:caps w:val="0"/>
                <w:sz w:val="14"/>
                <w:szCs w:val="14"/>
                <w:lang w:val="sq-AL"/>
              </w:rPr>
              <w:t>P</w:t>
            </w:r>
            <w:r w:rsidRPr="003F228B">
              <w:rPr>
                <w:rFonts w:cs="Times New Roman"/>
                <w:caps w:val="0"/>
                <w:sz w:val="14"/>
                <w:szCs w:val="14"/>
                <w:lang w:val="sq-AL"/>
              </w:rPr>
              <w:t>ër Mbrojtjen Kombëtare</w:t>
            </w:r>
          </w:p>
        </w:tc>
      </w:tr>
      <w:tr w:rsidR="0042785E" w:rsidRPr="003F228B" w:rsidTr="00485D2F">
        <w:trPr>
          <w:trHeight w:val="72"/>
        </w:trPr>
        <w:tc>
          <w:tcPr>
            <w:tcW w:w="533" w:type="dxa"/>
          </w:tcPr>
          <w:p w:rsidR="00842329" w:rsidRPr="003F228B" w:rsidRDefault="00842329" w:rsidP="00D11F9C">
            <w:pPr>
              <w:pStyle w:val="Akti"/>
              <w:keepNext w:val="0"/>
              <w:rPr>
                <w:lang w:val="sq-AL"/>
              </w:rPr>
            </w:pPr>
          </w:p>
        </w:tc>
        <w:tc>
          <w:tcPr>
            <w:tcW w:w="1463" w:type="dxa"/>
            <w:gridSpan w:val="2"/>
            <w:vAlign w:val="center"/>
          </w:tcPr>
          <w:p w:rsidR="00842329" w:rsidRPr="003F228B" w:rsidRDefault="00842329" w:rsidP="00D11F9C">
            <w:pPr>
              <w:pStyle w:val="Akti"/>
              <w:keepNext w:val="0"/>
              <w:rPr>
                <w:sz w:val="14"/>
                <w:szCs w:val="14"/>
                <w:lang w:val="sq-AL"/>
              </w:rPr>
            </w:pPr>
            <w:r w:rsidRPr="003F228B">
              <w:rPr>
                <w:sz w:val="14"/>
                <w:szCs w:val="14"/>
                <w:lang w:val="sq-AL"/>
              </w:rPr>
              <w:t>A</w:t>
            </w:r>
          </w:p>
        </w:tc>
        <w:tc>
          <w:tcPr>
            <w:tcW w:w="4128" w:type="dxa"/>
            <w:gridSpan w:val="4"/>
            <w:vAlign w:val="center"/>
          </w:tcPr>
          <w:p w:rsidR="00842329" w:rsidRPr="003F228B" w:rsidRDefault="00842329" w:rsidP="00D11F9C">
            <w:pPr>
              <w:pStyle w:val="Akti"/>
              <w:keepNext w:val="0"/>
              <w:rPr>
                <w:sz w:val="14"/>
                <w:szCs w:val="14"/>
                <w:lang w:val="sq-AL"/>
              </w:rPr>
            </w:pPr>
            <w:r w:rsidRPr="003F228B">
              <w:rPr>
                <w:sz w:val="14"/>
                <w:szCs w:val="14"/>
                <w:lang w:val="sq-AL"/>
              </w:rPr>
              <w:t>B</w:t>
            </w:r>
          </w:p>
        </w:tc>
        <w:tc>
          <w:tcPr>
            <w:tcW w:w="4049" w:type="dxa"/>
            <w:gridSpan w:val="4"/>
            <w:vAlign w:val="center"/>
          </w:tcPr>
          <w:p w:rsidR="00842329" w:rsidRPr="003F228B" w:rsidRDefault="00842329" w:rsidP="00D11F9C">
            <w:pPr>
              <w:pStyle w:val="Akti"/>
              <w:keepNext w:val="0"/>
              <w:rPr>
                <w:sz w:val="14"/>
                <w:szCs w:val="14"/>
                <w:lang w:val="sq-AL"/>
              </w:rPr>
            </w:pPr>
            <w:r w:rsidRPr="003F228B">
              <w:rPr>
                <w:sz w:val="14"/>
                <w:szCs w:val="14"/>
                <w:lang w:val="sq-AL"/>
              </w:rPr>
              <w:t>C</w:t>
            </w:r>
          </w:p>
        </w:tc>
      </w:tr>
      <w:tr w:rsidR="0042785E" w:rsidRPr="003F228B" w:rsidTr="00466E3C">
        <w:tc>
          <w:tcPr>
            <w:tcW w:w="533" w:type="dxa"/>
          </w:tcPr>
          <w:p w:rsidR="0042785E" w:rsidRPr="003F228B" w:rsidRDefault="0042785E" w:rsidP="00D11F9C">
            <w:pPr>
              <w:pStyle w:val="Akti"/>
              <w:keepNext w:val="0"/>
              <w:rPr>
                <w:b w:val="0"/>
                <w:sz w:val="16"/>
                <w:szCs w:val="16"/>
                <w:lang w:val="sq-AL"/>
              </w:rPr>
            </w:pPr>
            <w:r w:rsidRPr="003F228B">
              <w:rPr>
                <w:b w:val="0"/>
                <w:caps w:val="0"/>
                <w:sz w:val="16"/>
                <w:szCs w:val="16"/>
                <w:lang w:val="sq-AL"/>
              </w:rPr>
              <w:t>Nr</w:t>
            </w:r>
            <w:r w:rsidR="00C378F0" w:rsidRPr="003F228B">
              <w:rPr>
                <w:b w:val="0"/>
                <w:caps w:val="0"/>
                <w:sz w:val="16"/>
                <w:szCs w:val="16"/>
                <w:lang w:val="sq-AL"/>
              </w:rPr>
              <w:t>.</w:t>
            </w:r>
          </w:p>
        </w:tc>
        <w:tc>
          <w:tcPr>
            <w:tcW w:w="716" w:type="dxa"/>
          </w:tcPr>
          <w:p w:rsidR="0042785E" w:rsidRPr="003F228B" w:rsidRDefault="003F228B" w:rsidP="00D11F9C">
            <w:pPr>
              <w:pStyle w:val="Akti"/>
              <w:keepNext w:val="0"/>
              <w:rPr>
                <w:b w:val="0"/>
                <w:caps w:val="0"/>
                <w:sz w:val="16"/>
                <w:szCs w:val="16"/>
                <w:lang w:val="sq-AL"/>
              </w:rPr>
            </w:pPr>
            <w:r>
              <w:rPr>
                <w:b w:val="0"/>
                <w:caps w:val="0"/>
                <w:sz w:val="16"/>
                <w:szCs w:val="16"/>
                <w:lang w:val="sq-AL"/>
              </w:rPr>
              <w:t>Zona kadastrale,</w:t>
            </w:r>
          </w:p>
          <w:p w:rsidR="0042785E" w:rsidRPr="003F228B" w:rsidRDefault="003F228B" w:rsidP="00D11F9C">
            <w:pPr>
              <w:pStyle w:val="Akti"/>
              <w:keepNext w:val="0"/>
              <w:rPr>
                <w:b w:val="0"/>
                <w:sz w:val="16"/>
                <w:szCs w:val="16"/>
                <w:lang w:val="sq-AL"/>
              </w:rPr>
            </w:pPr>
            <w:r>
              <w:rPr>
                <w:b w:val="0"/>
                <w:caps w:val="0"/>
                <w:sz w:val="16"/>
                <w:szCs w:val="16"/>
                <w:lang w:val="sq-AL"/>
              </w:rPr>
              <w:t>i</w:t>
            </w:r>
            <w:r w:rsidR="0042785E" w:rsidRPr="003F228B">
              <w:rPr>
                <w:b w:val="0"/>
                <w:caps w:val="0"/>
                <w:sz w:val="16"/>
                <w:szCs w:val="16"/>
                <w:lang w:val="sq-AL"/>
              </w:rPr>
              <w:t>ndeksi i hartës</w:t>
            </w:r>
          </w:p>
        </w:tc>
        <w:tc>
          <w:tcPr>
            <w:tcW w:w="747" w:type="dxa"/>
          </w:tcPr>
          <w:p w:rsidR="0042785E" w:rsidRPr="003F228B" w:rsidRDefault="0042785E" w:rsidP="00D11F9C">
            <w:pPr>
              <w:pStyle w:val="Akti"/>
              <w:keepNext w:val="0"/>
              <w:rPr>
                <w:b w:val="0"/>
                <w:sz w:val="16"/>
                <w:szCs w:val="16"/>
                <w:lang w:val="sq-AL"/>
              </w:rPr>
            </w:pPr>
            <w:r w:rsidRPr="003F228B">
              <w:rPr>
                <w:b w:val="0"/>
                <w:caps w:val="0"/>
                <w:sz w:val="16"/>
                <w:szCs w:val="16"/>
                <w:lang w:val="sq-AL"/>
              </w:rPr>
              <w:t>Numri i pasurisë</w:t>
            </w:r>
          </w:p>
        </w:tc>
        <w:tc>
          <w:tcPr>
            <w:tcW w:w="1140" w:type="dxa"/>
          </w:tcPr>
          <w:p w:rsidR="0042785E" w:rsidRPr="003F228B" w:rsidRDefault="0042785E" w:rsidP="00D11F9C">
            <w:pPr>
              <w:pStyle w:val="Akti"/>
              <w:keepNext w:val="0"/>
              <w:rPr>
                <w:b w:val="0"/>
                <w:caps w:val="0"/>
                <w:sz w:val="14"/>
                <w:szCs w:val="14"/>
                <w:lang w:val="sq-AL"/>
              </w:rPr>
            </w:pPr>
            <w:r w:rsidRPr="003F228B">
              <w:rPr>
                <w:b w:val="0"/>
                <w:caps w:val="0"/>
                <w:sz w:val="14"/>
                <w:szCs w:val="14"/>
                <w:lang w:val="sq-AL"/>
              </w:rPr>
              <w:t>Em</w:t>
            </w:r>
            <w:r w:rsidR="00A45729" w:rsidRPr="003F228B">
              <w:rPr>
                <w:b w:val="0"/>
                <w:caps w:val="0"/>
                <w:sz w:val="14"/>
                <w:szCs w:val="14"/>
                <w:lang w:val="sq-AL"/>
              </w:rPr>
              <w:t>ë</w:t>
            </w:r>
            <w:r w:rsidRPr="003F228B">
              <w:rPr>
                <w:b w:val="0"/>
                <w:caps w:val="0"/>
                <w:sz w:val="14"/>
                <w:szCs w:val="14"/>
                <w:lang w:val="sq-AL"/>
              </w:rPr>
              <w:t>rtesa e pron</w:t>
            </w:r>
            <w:r w:rsidR="00A45729" w:rsidRPr="003F228B">
              <w:rPr>
                <w:b w:val="0"/>
                <w:caps w:val="0"/>
                <w:sz w:val="14"/>
                <w:szCs w:val="14"/>
                <w:lang w:val="sq-AL"/>
              </w:rPr>
              <w:t>ë</w:t>
            </w:r>
            <w:r w:rsidRPr="003F228B">
              <w:rPr>
                <w:b w:val="0"/>
                <w:caps w:val="0"/>
                <w:sz w:val="14"/>
                <w:szCs w:val="14"/>
                <w:lang w:val="sq-AL"/>
              </w:rPr>
              <w:t>s</w:t>
            </w:r>
          </w:p>
          <w:p w:rsidR="0042785E" w:rsidRPr="003F228B" w:rsidRDefault="003F228B" w:rsidP="00D11F9C">
            <w:pPr>
              <w:pStyle w:val="Akti"/>
              <w:keepNext w:val="0"/>
              <w:rPr>
                <w:b w:val="0"/>
                <w:caps w:val="0"/>
                <w:sz w:val="14"/>
                <w:szCs w:val="14"/>
                <w:lang w:val="sq-AL"/>
              </w:rPr>
            </w:pPr>
            <w:r>
              <w:rPr>
                <w:b w:val="0"/>
                <w:caps w:val="0"/>
                <w:sz w:val="14"/>
                <w:szCs w:val="14"/>
                <w:lang w:val="sq-AL"/>
              </w:rPr>
              <w:t>v</w:t>
            </w:r>
            <w:r w:rsidR="0042785E" w:rsidRPr="003F228B">
              <w:rPr>
                <w:b w:val="0"/>
                <w:caps w:val="0"/>
                <w:sz w:val="14"/>
                <w:szCs w:val="14"/>
                <w:lang w:val="sq-AL"/>
              </w:rPr>
              <w:t>endndodhja/</w:t>
            </w:r>
          </w:p>
          <w:p w:rsidR="0042785E" w:rsidRPr="003F228B" w:rsidRDefault="0042785E" w:rsidP="00D11F9C">
            <w:pPr>
              <w:pStyle w:val="Akti"/>
              <w:keepNext w:val="0"/>
              <w:rPr>
                <w:b w:val="0"/>
                <w:sz w:val="14"/>
                <w:szCs w:val="14"/>
                <w:lang w:val="sq-AL"/>
              </w:rPr>
            </w:pPr>
            <w:r w:rsidRPr="003F228B">
              <w:rPr>
                <w:b w:val="0"/>
                <w:caps w:val="0"/>
                <w:sz w:val="14"/>
                <w:szCs w:val="14"/>
                <w:lang w:val="sq-AL"/>
              </w:rPr>
              <w:t>shtrirja gjeografike</w:t>
            </w:r>
          </w:p>
        </w:tc>
        <w:tc>
          <w:tcPr>
            <w:tcW w:w="1070" w:type="dxa"/>
          </w:tcPr>
          <w:p w:rsidR="0042785E" w:rsidRPr="003F228B" w:rsidRDefault="0042785E" w:rsidP="00D11F9C">
            <w:pPr>
              <w:pStyle w:val="Akti"/>
              <w:keepNext w:val="0"/>
              <w:rPr>
                <w:b w:val="0"/>
                <w:sz w:val="14"/>
                <w:szCs w:val="14"/>
                <w:lang w:val="sq-AL"/>
              </w:rPr>
            </w:pPr>
            <w:r w:rsidRPr="003F228B">
              <w:rPr>
                <w:b w:val="0"/>
                <w:caps w:val="0"/>
                <w:sz w:val="14"/>
                <w:szCs w:val="14"/>
                <w:lang w:val="sq-AL"/>
              </w:rPr>
              <w:t>Komponent</w:t>
            </w:r>
            <w:r w:rsidR="00A45729" w:rsidRPr="003F228B">
              <w:rPr>
                <w:b w:val="0"/>
                <w:caps w:val="0"/>
                <w:sz w:val="14"/>
                <w:szCs w:val="14"/>
                <w:lang w:val="sq-AL"/>
              </w:rPr>
              <w:t>ë</w:t>
            </w:r>
            <w:r w:rsidRPr="003F228B">
              <w:rPr>
                <w:b w:val="0"/>
                <w:caps w:val="0"/>
                <w:sz w:val="14"/>
                <w:szCs w:val="14"/>
                <w:lang w:val="sq-AL"/>
              </w:rPr>
              <w:t>t p</w:t>
            </w:r>
            <w:r w:rsidR="00A45729" w:rsidRPr="003F228B">
              <w:rPr>
                <w:b w:val="0"/>
                <w:caps w:val="0"/>
                <w:sz w:val="14"/>
                <w:szCs w:val="14"/>
                <w:lang w:val="sq-AL"/>
              </w:rPr>
              <w:t>ë</w:t>
            </w:r>
            <w:r w:rsidRPr="003F228B">
              <w:rPr>
                <w:b w:val="0"/>
                <w:caps w:val="0"/>
                <w:sz w:val="14"/>
                <w:szCs w:val="14"/>
                <w:lang w:val="sq-AL"/>
              </w:rPr>
              <w:t>rb</w:t>
            </w:r>
            <w:r w:rsidR="00A45729" w:rsidRPr="003F228B">
              <w:rPr>
                <w:b w:val="0"/>
                <w:caps w:val="0"/>
                <w:sz w:val="14"/>
                <w:szCs w:val="14"/>
                <w:lang w:val="sq-AL"/>
              </w:rPr>
              <w:t>ë</w:t>
            </w:r>
            <w:r w:rsidRPr="003F228B">
              <w:rPr>
                <w:b w:val="0"/>
                <w:caps w:val="0"/>
                <w:sz w:val="14"/>
                <w:szCs w:val="14"/>
                <w:lang w:val="sq-AL"/>
              </w:rPr>
              <w:t>r</w:t>
            </w:r>
            <w:r w:rsidR="00A45729" w:rsidRPr="003F228B">
              <w:rPr>
                <w:b w:val="0"/>
                <w:caps w:val="0"/>
                <w:sz w:val="14"/>
                <w:szCs w:val="14"/>
                <w:lang w:val="sq-AL"/>
              </w:rPr>
              <w:t>ë</w:t>
            </w:r>
            <w:r w:rsidRPr="003F228B">
              <w:rPr>
                <w:b w:val="0"/>
                <w:caps w:val="0"/>
                <w:sz w:val="14"/>
                <w:szCs w:val="14"/>
                <w:lang w:val="sq-AL"/>
              </w:rPr>
              <w:t>s t</w:t>
            </w:r>
            <w:r w:rsidR="00A45729" w:rsidRPr="003F228B">
              <w:rPr>
                <w:b w:val="0"/>
                <w:caps w:val="0"/>
                <w:sz w:val="14"/>
                <w:szCs w:val="14"/>
                <w:lang w:val="sq-AL"/>
              </w:rPr>
              <w:t>ë</w:t>
            </w:r>
            <w:r w:rsidRPr="003F228B">
              <w:rPr>
                <w:b w:val="0"/>
                <w:caps w:val="0"/>
                <w:sz w:val="14"/>
                <w:szCs w:val="14"/>
                <w:lang w:val="sq-AL"/>
              </w:rPr>
              <w:t xml:space="preserve"> pron</w:t>
            </w:r>
            <w:r w:rsidR="00A45729" w:rsidRPr="003F228B">
              <w:rPr>
                <w:b w:val="0"/>
                <w:caps w:val="0"/>
                <w:sz w:val="14"/>
                <w:szCs w:val="14"/>
                <w:lang w:val="sq-AL"/>
              </w:rPr>
              <w:t>ë</w:t>
            </w:r>
            <w:r w:rsidRPr="003F228B">
              <w:rPr>
                <w:b w:val="0"/>
                <w:caps w:val="0"/>
                <w:sz w:val="14"/>
                <w:szCs w:val="14"/>
                <w:lang w:val="sq-AL"/>
              </w:rPr>
              <w:t>s</w:t>
            </w:r>
          </w:p>
        </w:tc>
        <w:tc>
          <w:tcPr>
            <w:tcW w:w="1145" w:type="dxa"/>
          </w:tcPr>
          <w:p w:rsidR="0042785E" w:rsidRPr="003F228B" w:rsidRDefault="0042785E" w:rsidP="00D11F9C">
            <w:pPr>
              <w:pStyle w:val="Akti"/>
              <w:keepNext w:val="0"/>
              <w:rPr>
                <w:b w:val="0"/>
                <w:caps w:val="0"/>
                <w:sz w:val="14"/>
                <w:szCs w:val="14"/>
                <w:lang w:val="sq-AL"/>
              </w:rPr>
            </w:pPr>
            <w:r w:rsidRPr="003F228B">
              <w:rPr>
                <w:b w:val="0"/>
                <w:caps w:val="0"/>
                <w:sz w:val="14"/>
                <w:szCs w:val="14"/>
                <w:lang w:val="sq-AL"/>
              </w:rPr>
              <w:t>Adresa/</w:t>
            </w:r>
          </w:p>
          <w:p w:rsidR="0042785E" w:rsidRPr="003F228B" w:rsidRDefault="0042785E" w:rsidP="00D11F9C">
            <w:pPr>
              <w:pStyle w:val="Akti"/>
              <w:keepNext w:val="0"/>
              <w:rPr>
                <w:b w:val="0"/>
                <w:sz w:val="14"/>
                <w:szCs w:val="14"/>
                <w:lang w:val="sq-AL"/>
              </w:rPr>
            </w:pPr>
            <w:r w:rsidRPr="003F228B">
              <w:rPr>
                <w:b w:val="0"/>
                <w:caps w:val="0"/>
                <w:sz w:val="14"/>
                <w:szCs w:val="14"/>
                <w:lang w:val="sq-AL"/>
              </w:rPr>
              <w:t>vendndodhja e komponentëve përb</w:t>
            </w:r>
            <w:r w:rsidR="00A45729" w:rsidRPr="003F228B">
              <w:rPr>
                <w:b w:val="0"/>
                <w:caps w:val="0"/>
                <w:sz w:val="14"/>
                <w:szCs w:val="14"/>
                <w:lang w:val="sq-AL"/>
              </w:rPr>
              <w:t>ë</w:t>
            </w:r>
            <w:r w:rsidRPr="003F228B">
              <w:rPr>
                <w:b w:val="0"/>
                <w:caps w:val="0"/>
                <w:sz w:val="14"/>
                <w:szCs w:val="14"/>
                <w:lang w:val="sq-AL"/>
              </w:rPr>
              <w:t>r</w:t>
            </w:r>
            <w:r w:rsidR="00A45729" w:rsidRPr="003F228B">
              <w:rPr>
                <w:b w:val="0"/>
                <w:caps w:val="0"/>
                <w:sz w:val="14"/>
                <w:szCs w:val="14"/>
                <w:lang w:val="sq-AL"/>
              </w:rPr>
              <w:t>ë</w:t>
            </w:r>
            <w:r w:rsidRPr="003F228B">
              <w:rPr>
                <w:b w:val="0"/>
                <w:caps w:val="0"/>
                <w:sz w:val="14"/>
                <w:szCs w:val="14"/>
                <w:lang w:val="sq-AL"/>
              </w:rPr>
              <w:t>s</w:t>
            </w:r>
          </w:p>
        </w:tc>
        <w:tc>
          <w:tcPr>
            <w:tcW w:w="773" w:type="dxa"/>
          </w:tcPr>
          <w:p w:rsidR="0042785E" w:rsidRPr="003F228B" w:rsidRDefault="009518EF" w:rsidP="00D11F9C">
            <w:pPr>
              <w:pStyle w:val="Akti"/>
              <w:keepNext w:val="0"/>
              <w:rPr>
                <w:b w:val="0"/>
                <w:sz w:val="14"/>
                <w:szCs w:val="14"/>
                <w:lang w:val="sq-AL"/>
              </w:rPr>
            </w:pPr>
            <w:r w:rsidRPr="003F228B">
              <w:rPr>
                <w:b w:val="0"/>
                <w:caps w:val="0"/>
                <w:sz w:val="14"/>
                <w:szCs w:val="14"/>
                <w:lang w:val="sq-AL"/>
              </w:rPr>
              <w:t xml:space="preserve">Përmasat </w:t>
            </w:r>
            <w:r w:rsidR="0042785E" w:rsidRPr="003F228B">
              <w:rPr>
                <w:b w:val="0"/>
                <w:caps w:val="0"/>
                <w:sz w:val="14"/>
                <w:szCs w:val="14"/>
                <w:lang w:val="sq-AL"/>
              </w:rPr>
              <w:t>e pron</w:t>
            </w:r>
            <w:r w:rsidR="00A45729" w:rsidRPr="003F228B">
              <w:rPr>
                <w:b w:val="0"/>
                <w:caps w:val="0"/>
                <w:sz w:val="14"/>
                <w:szCs w:val="14"/>
                <w:lang w:val="sq-AL"/>
              </w:rPr>
              <w:t>ë</w:t>
            </w:r>
            <w:r w:rsidR="0042785E" w:rsidRPr="003F228B">
              <w:rPr>
                <w:b w:val="0"/>
                <w:caps w:val="0"/>
                <w:sz w:val="14"/>
                <w:szCs w:val="14"/>
                <w:lang w:val="sq-AL"/>
              </w:rPr>
              <w:t>s</w:t>
            </w:r>
            <w:r w:rsidRPr="003F228B">
              <w:rPr>
                <w:b w:val="0"/>
                <w:caps w:val="0"/>
                <w:sz w:val="14"/>
                <w:szCs w:val="14"/>
                <w:lang w:val="sq-AL"/>
              </w:rPr>
              <w:t xml:space="preserve"> në m</w:t>
            </w:r>
            <w:r w:rsidRPr="003F228B">
              <w:rPr>
                <w:b w:val="0"/>
                <w:caps w:val="0"/>
                <w:sz w:val="14"/>
                <w:szCs w:val="14"/>
                <w:vertAlign w:val="superscript"/>
                <w:lang w:val="sq-AL"/>
              </w:rPr>
              <w:t>2</w:t>
            </w:r>
            <w:r w:rsidRPr="003F228B">
              <w:rPr>
                <w:b w:val="0"/>
                <w:caps w:val="0"/>
                <w:sz w:val="14"/>
                <w:szCs w:val="14"/>
                <w:lang w:val="sq-AL"/>
              </w:rPr>
              <w:t xml:space="preserve"> ose MI</w:t>
            </w:r>
          </w:p>
        </w:tc>
        <w:tc>
          <w:tcPr>
            <w:tcW w:w="836" w:type="dxa"/>
          </w:tcPr>
          <w:p w:rsidR="0042785E" w:rsidRPr="003F228B" w:rsidRDefault="0042785E" w:rsidP="00D11F9C">
            <w:pPr>
              <w:pStyle w:val="Akti"/>
              <w:keepNext w:val="0"/>
              <w:rPr>
                <w:b w:val="0"/>
                <w:sz w:val="14"/>
                <w:szCs w:val="14"/>
                <w:lang w:val="sq-AL"/>
              </w:rPr>
            </w:pPr>
            <w:r w:rsidRPr="003F228B">
              <w:rPr>
                <w:b w:val="0"/>
                <w:caps w:val="0"/>
                <w:sz w:val="14"/>
                <w:szCs w:val="14"/>
                <w:lang w:val="sq-AL"/>
              </w:rPr>
              <w:t>Funksioni p</w:t>
            </w:r>
            <w:r w:rsidR="00A45729" w:rsidRPr="003F228B">
              <w:rPr>
                <w:b w:val="0"/>
                <w:caps w:val="0"/>
                <w:sz w:val="14"/>
                <w:szCs w:val="14"/>
                <w:lang w:val="sq-AL"/>
              </w:rPr>
              <w:t>ë</w:t>
            </w:r>
            <w:r w:rsidRPr="003F228B">
              <w:rPr>
                <w:b w:val="0"/>
                <w:caps w:val="0"/>
                <w:sz w:val="14"/>
                <w:szCs w:val="14"/>
                <w:lang w:val="sq-AL"/>
              </w:rPr>
              <w:t>r t</w:t>
            </w:r>
            <w:r w:rsidR="00A45729" w:rsidRPr="003F228B">
              <w:rPr>
                <w:b w:val="0"/>
                <w:caps w:val="0"/>
                <w:sz w:val="14"/>
                <w:szCs w:val="14"/>
                <w:lang w:val="sq-AL"/>
              </w:rPr>
              <w:t>ë</w:t>
            </w:r>
            <w:r w:rsidRPr="003F228B">
              <w:rPr>
                <w:b w:val="0"/>
                <w:caps w:val="0"/>
                <w:sz w:val="14"/>
                <w:szCs w:val="14"/>
                <w:lang w:val="sq-AL"/>
              </w:rPr>
              <w:t xml:space="preserve"> cilin p</w:t>
            </w:r>
            <w:r w:rsidR="00A45729" w:rsidRPr="003F228B">
              <w:rPr>
                <w:b w:val="0"/>
                <w:caps w:val="0"/>
                <w:sz w:val="14"/>
                <w:szCs w:val="14"/>
                <w:lang w:val="sq-AL"/>
              </w:rPr>
              <w:t>ë</w:t>
            </w:r>
            <w:r w:rsidRPr="003F228B">
              <w:rPr>
                <w:b w:val="0"/>
                <w:caps w:val="0"/>
                <w:sz w:val="14"/>
                <w:szCs w:val="14"/>
                <w:lang w:val="sq-AL"/>
              </w:rPr>
              <w:t>rdoren prona</w:t>
            </w:r>
          </w:p>
        </w:tc>
        <w:tc>
          <w:tcPr>
            <w:tcW w:w="1088" w:type="dxa"/>
          </w:tcPr>
          <w:p w:rsidR="0042785E" w:rsidRPr="003F228B" w:rsidRDefault="0042785E" w:rsidP="00D11F9C">
            <w:pPr>
              <w:pStyle w:val="Akti"/>
              <w:keepNext w:val="0"/>
              <w:rPr>
                <w:b w:val="0"/>
                <w:sz w:val="14"/>
                <w:szCs w:val="14"/>
                <w:lang w:val="sq-AL"/>
              </w:rPr>
            </w:pPr>
            <w:r w:rsidRPr="003F228B">
              <w:rPr>
                <w:b w:val="0"/>
                <w:caps w:val="0"/>
                <w:sz w:val="14"/>
                <w:szCs w:val="14"/>
                <w:lang w:val="sq-AL"/>
              </w:rPr>
              <w:t>Enti me p</w:t>
            </w:r>
            <w:r w:rsidR="00A45729" w:rsidRPr="003F228B">
              <w:rPr>
                <w:b w:val="0"/>
                <w:caps w:val="0"/>
                <w:sz w:val="14"/>
                <w:szCs w:val="14"/>
                <w:lang w:val="sq-AL"/>
              </w:rPr>
              <w:t>ë</w:t>
            </w:r>
            <w:r w:rsidRPr="003F228B">
              <w:rPr>
                <w:b w:val="0"/>
                <w:caps w:val="0"/>
                <w:sz w:val="14"/>
                <w:szCs w:val="14"/>
                <w:lang w:val="sq-AL"/>
              </w:rPr>
              <w:t>rgjegj</w:t>
            </w:r>
            <w:r w:rsidR="00A45729" w:rsidRPr="003F228B">
              <w:rPr>
                <w:b w:val="0"/>
                <w:caps w:val="0"/>
                <w:sz w:val="14"/>
                <w:szCs w:val="14"/>
                <w:lang w:val="sq-AL"/>
              </w:rPr>
              <w:t>ë</w:t>
            </w:r>
            <w:r w:rsidRPr="003F228B">
              <w:rPr>
                <w:b w:val="0"/>
                <w:caps w:val="0"/>
                <w:sz w:val="14"/>
                <w:szCs w:val="14"/>
                <w:lang w:val="sq-AL"/>
              </w:rPr>
              <w:t>si administrative</w:t>
            </w:r>
          </w:p>
        </w:tc>
        <w:tc>
          <w:tcPr>
            <w:tcW w:w="853" w:type="dxa"/>
          </w:tcPr>
          <w:p w:rsidR="0042785E" w:rsidRPr="003F228B" w:rsidRDefault="0042785E" w:rsidP="00D11F9C">
            <w:pPr>
              <w:pStyle w:val="Akti"/>
              <w:keepNext w:val="0"/>
              <w:rPr>
                <w:b w:val="0"/>
                <w:caps w:val="0"/>
                <w:sz w:val="14"/>
                <w:szCs w:val="14"/>
                <w:lang w:val="sq-AL"/>
              </w:rPr>
            </w:pPr>
            <w:r w:rsidRPr="003F228B">
              <w:rPr>
                <w:b w:val="0"/>
                <w:caps w:val="0"/>
                <w:sz w:val="14"/>
                <w:szCs w:val="14"/>
                <w:lang w:val="sq-AL"/>
              </w:rPr>
              <w:t>Enti p</w:t>
            </w:r>
            <w:r w:rsidR="00A45729" w:rsidRPr="003F228B">
              <w:rPr>
                <w:b w:val="0"/>
                <w:caps w:val="0"/>
                <w:sz w:val="14"/>
                <w:szCs w:val="14"/>
                <w:lang w:val="sq-AL"/>
              </w:rPr>
              <w:t>ë</w:t>
            </w:r>
            <w:r w:rsidRPr="003F228B">
              <w:rPr>
                <w:b w:val="0"/>
                <w:caps w:val="0"/>
                <w:sz w:val="14"/>
                <w:szCs w:val="14"/>
                <w:lang w:val="sq-AL"/>
              </w:rPr>
              <w:t xml:space="preserve">rdorues </w:t>
            </w:r>
          </w:p>
          <w:p w:rsidR="0042785E" w:rsidRPr="003F228B" w:rsidRDefault="0042785E" w:rsidP="00D11F9C">
            <w:pPr>
              <w:pStyle w:val="Akti"/>
              <w:keepNext w:val="0"/>
              <w:rPr>
                <w:b w:val="0"/>
                <w:sz w:val="14"/>
                <w:szCs w:val="14"/>
                <w:lang w:val="sq-AL"/>
              </w:rPr>
            </w:pPr>
            <w:r w:rsidRPr="003F228B">
              <w:rPr>
                <w:b w:val="0"/>
                <w:caps w:val="0"/>
                <w:sz w:val="14"/>
                <w:szCs w:val="14"/>
                <w:lang w:val="sq-AL"/>
              </w:rPr>
              <w:t>Statusi juridik i p</w:t>
            </w:r>
            <w:r w:rsidR="00A45729" w:rsidRPr="003F228B">
              <w:rPr>
                <w:b w:val="0"/>
                <w:caps w:val="0"/>
                <w:sz w:val="14"/>
                <w:szCs w:val="14"/>
                <w:lang w:val="sq-AL"/>
              </w:rPr>
              <w:t>ë</w:t>
            </w:r>
            <w:r w:rsidRPr="003F228B">
              <w:rPr>
                <w:b w:val="0"/>
                <w:caps w:val="0"/>
                <w:sz w:val="14"/>
                <w:szCs w:val="14"/>
                <w:lang w:val="sq-AL"/>
              </w:rPr>
              <w:t>rdorimit</w:t>
            </w:r>
          </w:p>
        </w:tc>
        <w:tc>
          <w:tcPr>
            <w:tcW w:w="1272" w:type="dxa"/>
          </w:tcPr>
          <w:p w:rsidR="0042785E" w:rsidRPr="003F228B" w:rsidRDefault="00AF240B" w:rsidP="00D11F9C">
            <w:pPr>
              <w:pStyle w:val="Akti"/>
              <w:keepNext w:val="0"/>
              <w:rPr>
                <w:b w:val="0"/>
                <w:sz w:val="14"/>
                <w:szCs w:val="14"/>
                <w:lang w:val="sq-AL"/>
              </w:rPr>
            </w:pPr>
            <w:r w:rsidRPr="003F228B">
              <w:rPr>
                <w:b w:val="0"/>
                <w:caps w:val="0"/>
                <w:sz w:val="14"/>
                <w:szCs w:val="14"/>
                <w:lang w:val="sq-AL"/>
              </w:rPr>
              <w:t>T</w:t>
            </w:r>
            <w:r w:rsidR="00A45729" w:rsidRPr="003F228B">
              <w:rPr>
                <w:b w:val="0"/>
                <w:caps w:val="0"/>
                <w:sz w:val="14"/>
                <w:szCs w:val="14"/>
                <w:lang w:val="sq-AL"/>
              </w:rPr>
              <w:t>ë</w:t>
            </w:r>
            <w:r w:rsidRPr="003F228B">
              <w:rPr>
                <w:b w:val="0"/>
                <w:caps w:val="0"/>
                <w:sz w:val="14"/>
                <w:szCs w:val="14"/>
                <w:lang w:val="sq-AL"/>
              </w:rPr>
              <w:t xml:space="preserve"> dh</w:t>
            </w:r>
            <w:r w:rsidR="00A45729" w:rsidRPr="003F228B">
              <w:rPr>
                <w:b w:val="0"/>
                <w:caps w:val="0"/>
                <w:sz w:val="14"/>
                <w:szCs w:val="14"/>
                <w:lang w:val="sq-AL"/>
              </w:rPr>
              <w:t>ë</w:t>
            </w:r>
            <w:r w:rsidRPr="003F228B">
              <w:rPr>
                <w:b w:val="0"/>
                <w:caps w:val="0"/>
                <w:sz w:val="14"/>
                <w:szCs w:val="14"/>
                <w:lang w:val="sq-AL"/>
              </w:rPr>
              <w:t>na t</w:t>
            </w:r>
            <w:r w:rsidR="00A45729" w:rsidRPr="003F228B">
              <w:rPr>
                <w:b w:val="0"/>
                <w:caps w:val="0"/>
                <w:sz w:val="14"/>
                <w:szCs w:val="14"/>
                <w:lang w:val="sq-AL"/>
              </w:rPr>
              <w:t>ë</w:t>
            </w:r>
            <w:r w:rsidRPr="003F228B">
              <w:rPr>
                <w:b w:val="0"/>
                <w:caps w:val="0"/>
                <w:sz w:val="14"/>
                <w:szCs w:val="14"/>
                <w:lang w:val="sq-AL"/>
              </w:rPr>
              <w:t xml:space="preserve"> tjera</w:t>
            </w:r>
            <w:r w:rsidR="003F228B">
              <w:rPr>
                <w:b w:val="0"/>
                <w:caps w:val="0"/>
                <w:sz w:val="14"/>
                <w:szCs w:val="14"/>
                <w:lang w:val="sq-AL"/>
              </w:rPr>
              <w:t>,</w:t>
            </w:r>
            <w:r w:rsidRPr="003F228B">
              <w:rPr>
                <w:b w:val="0"/>
                <w:caps w:val="0"/>
                <w:sz w:val="14"/>
                <w:szCs w:val="14"/>
                <w:lang w:val="sq-AL"/>
              </w:rPr>
              <w:t xml:space="preserve"> sh</w:t>
            </w:r>
            <w:r w:rsidR="00A45729" w:rsidRPr="003F228B">
              <w:rPr>
                <w:b w:val="0"/>
                <w:caps w:val="0"/>
                <w:sz w:val="14"/>
                <w:szCs w:val="14"/>
                <w:lang w:val="sq-AL"/>
              </w:rPr>
              <w:t>ë</w:t>
            </w:r>
            <w:r w:rsidRPr="003F228B">
              <w:rPr>
                <w:b w:val="0"/>
                <w:caps w:val="0"/>
                <w:sz w:val="14"/>
                <w:szCs w:val="14"/>
                <w:lang w:val="sq-AL"/>
              </w:rPr>
              <w:t>nime t</w:t>
            </w:r>
            <w:r w:rsidR="00A45729" w:rsidRPr="003F228B">
              <w:rPr>
                <w:b w:val="0"/>
                <w:caps w:val="0"/>
                <w:sz w:val="14"/>
                <w:szCs w:val="14"/>
                <w:lang w:val="sq-AL"/>
              </w:rPr>
              <w:t>ë</w:t>
            </w:r>
            <w:r w:rsidRPr="003F228B">
              <w:rPr>
                <w:b w:val="0"/>
                <w:caps w:val="0"/>
                <w:sz w:val="14"/>
                <w:szCs w:val="14"/>
                <w:lang w:val="sq-AL"/>
              </w:rPr>
              <w:t xml:space="preserve"> veçanta</w:t>
            </w:r>
          </w:p>
        </w:tc>
      </w:tr>
      <w:tr w:rsidR="0042785E" w:rsidRPr="003F228B" w:rsidTr="00466E3C">
        <w:tc>
          <w:tcPr>
            <w:tcW w:w="533" w:type="dxa"/>
          </w:tcPr>
          <w:p w:rsidR="0042785E" w:rsidRPr="003F228B" w:rsidRDefault="0042785E" w:rsidP="00D11F9C">
            <w:pPr>
              <w:pStyle w:val="Akti"/>
              <w:keepNext w:val="0"/>
              <w:rPr>
                <w:b w:val="0"/>
                <w:sz w:val="16"/>
                <w:szCs w:val="16"/>
                <w:lang w:val="sq-AL"/>
              </w:rPr>
            </w:pPr>
            <w:r w:rsidRPr="003F228B">
              <w:rPr>
                <w:b w:val="0"/>
                <w:sz w:val="16"/>
                <w:szCs w:val="16"/>
                <w:lang w:val="sq-AL"/>
              </w:rPr>
              <w:t>1</w:t>
            </w:r>
          </w:p>
        </w:tc>
        <w:tc>
          <w:tcPr>
            <w:tcW w:w="716" w:type="dxa"/>
          </w:tcPr>
          <w:p w:rsidR="0042785E" w:rsidRPr="003F228B" w:rsidRDefault="0042785E" w:rsidP="00D11F9C">
            <w:pPr>
              <w:pStyle w:val="Akti"/>
              <w:keepNext w:val="0"/>
              <w:rPr>
                <w:b w:val="0"/>
                <w:sz w:val="16"/>
                <w:szCs w:val="16"/>
                <w:lang w:val="sq-AL"/>
              </w:rPr>
            </w:pPr>
            <w:r w:rsidRPr="003F228B">
              <w:rPr>
                <w:b w:val="0"/>
                <w:sz w:val="16"/>
                <w:szCs w:val="16"/>
                <w:lang w:val="sq-AL"/>
              </w:rPr>
              <w:t>2</w:t>
            </w:r>
          </w:p>
        </w:tc>
        <w:tc>
          <w:tcPr>
            <w:tcW w:w="747" w:type="dxa"/>
          </w:tcPr>
          <w:p w:rsidR="0042785E" w:rsidRPr="003F228B" w:rsidRDefault="0042785E" w:rsidP="00D11F9C">
            <w:pPr>
              <w:pStyle w:val="Akti"/>
              <w:keepNext w:val="0"/>
              <w:rPr>
                <w:b w:val="0"/>
                <w:sz w:val="16"/>
                <w:szCs w:val="16"/>
                <w:lang w:val="sq-AL"/>
              </w:rPr>
            </w:pPr>
            <w:r w:rsidRPr="003F228B">
              <w:rPr>
                <w:b w:val="0"/>
                <w:sz w:val="16"/>
                <w:szCs w:val="16"/>
                <w:lang w:val="sq-AL"/>
              </w:rPr>
              <w:t>3</w:t>
            </w:r>
          </w:p>
        </w:tc>
        <w:tc>
          <w:tcPr>
            <w:tcW w:w="1140" w:type="dxa"/>
          </w:tcPr>
          <w:p w:rsidR="0042785E" w:rsidRPr="003F228B" w:rsidRDefault="0042785E" w:rsidP="00D11F9C">
            <w:pPr>
              <w:pStyle w:val="Akti"/>
              <w:keepNext w:val="0"/>
              <w:rPr>
                <w:b w:val="0"/>
                <w:sz w:val="14"/>
                <w:szCs w:val="14"/>
                <w:lang w:val="sq-AL"/>
              </w:rPr>
            </w:pPr>
            <w:r w:rsidRPr="003F228B">
              <w:rPr>
                <w:b w:val="0"/>
                <w:sz w:val="14"/>
                <w:szCs w:val="14"/>
                <w:lang w:val="sq-AL"/>
              </w:rPr>
              <w:t>4</w:t>
            </w:r>
          </w:p>
        </w:tc>
        <w:tc>
          <w:tcPr>
            <w:tcW w:w="1070" w:type="dxa"/>
          </w:tcPr>
          <w:p w:rsidR="0042785E" w:rsidRPr="003F228B" w:rsidRDefault="0042785E" w:rsidP="00D11F9C">
            <w:pPr>
              <w:pStyle w:val="Akti"/>
              <w:keepNext w:val="0"/>
              <w:rPr>
                <w:b w:val="0"/>
                <w:sz w:val="14"/>
                <w:szCs w:val="14"/>
                <w:lang w:val="sq-AL"/>
              </w:rPr>
            </w:pPr>
            <w:r w:rsidRPr="003F228B">
              <w:rPr>
                <w:b w:val="0"/>
                <w:sz w:val="14"/>
                <w:szCs w:val="14"/>
                <w:lang w:val="sq-AL"/>
              </w:rPr>
              <w:t>5</w:t>
            </w:r>
          </w:p>
        </w:tc>
        <w:tc>
          <w:tcPr>
            <w:tcW w:w="1145" w:type="dxa"/>
          </w:tcPr>
          <w:p w:rsidR="0042785E" w:rsidRPr="003F228B" w:rsidRDefault="0042785E" w:rsidP="00D11F9C">
            <w:pPr>
              <w:pStyle w:val="Akti"/>
              <w:keepNext w:val="0"/>
              <w:rPr>
                <w:b w:val="0"/>
                <w:sz w:val="14"/>
                <w:szCs w:val="14"/>
                <w:lang w:val="sq-AL"/>
              </w:rPr>
            </w:pPr>
            <w:r w:rsidRPr="003F228B">
              <w:rPr>
                <w:b w:val="0"/>
                <w:sz w:val="14"/>
                <w:szCs w:val="14"/>
                <w:lang w:val="sq-AL"/>
              </w:rPr>
              <w:t>6</w:t>
            </w:r>
          </w:p>
        </w:tc>
        <w:tc>
          <w:tcPr>
            <w:tcW w:w="773" w:type="dxa"/>
          </w:tcPr>
          <w:p w:rsidR="0042785E" w:rsidRPr="003F228B" w:rsidRDefault="0042785E" w:rsidP="00D11F9C">
            <w:pPr>
              <w:pStyle w:val="Akti"/>
              <w:keepNext w:val="0"/>
              <w:rPr>
                <w:b w:val="0"/>
                <w:sz w:val="14"/>
                <w:szCs w:val="14"/>
                <w:lang w:val="sq-AL"/>
              </w:rPr>
            </w:pPr>
            <w:r w:rsidRPr="003F228B">
              <w:rPr>
                <w:b w:val="0"/>
                <w:sz w:val="14"/>
                <w:szCs w:val="14"/>
                <w:lang w:val="sq-AL"/>
              </w:rPr>
              <w:t>7</w:t>
            </w:r>
          </w:p>
        </w:tc>
        <w:tc>
          <w:tcPr>
            <w:tcW w:w="836" w:type="dxa"/>
          </w:tcPr>
          <w:p w:rsidR="0042785E" w:rsidRPr="003F228B" w:rsidRDefault="0042785E" w:rsidP="00D11F9C">
            <w:pPr>
              <w:pStyle w:val="Akti"/>
              <w:keepNext w:val="0"/>
              <w:rPr>
                <w:b w:val="0"/>
                <w:sz w:val="14"/>
                <w:szCs w:val="14"/>
                <w:lang w:val="sq-AL"/>
              </w:rPr>
            </w:pPr>
            <w:r w:rsidRPr="003F228B">
              <w:rPr>
                <w:b w:val="0"/>
                <w:sz w:val="14"/>
                <w:szCs w:val="14"/>
                <w:lang w:val="sq-AL"/>
              </w:rPr>
              <w:t>8</w:t>
            </w:r>
          </w:p>
        </w:tc>
        <w:tc>
          <w:tcPr>
            <w:tcW w:w="1088" w:type="dxa"/>
          </w:tcPr>
          <w:p w:rsidR="0042785E" w:rsidRPr="003F228B" w:rsidRDefault="0042785E" w:rsidP="00D11F9C">
            <w:pPr>
              <w:pStyle w:val="Akti"/>
              <w:keepNext w:val="0"/>
              <w:rPr>
                <w:b w:val="0"/>
                <w:sz w:val="14"/>
                <w:szCs w:val="14"/>
                <w:lang w:val="sq-AL"/>
              </w:rPr>
            </w:pPr>
            <w:r w:rsidRPr="003F228B">
              <w:rPr>
                <w:b w:val="0"/>
                <w:sz w:val="14"/>
                <w:szCs w:val="14"/>
                <w:lang w:val="sq-AL"/>
              </w:rPr>
              <w:t>9</w:t>
            </w:r>
          </w:p>
        </w:tc>
        <w:tc>
          <w:tcPr>
            <w:tcW w:w="853" w:type="dxa"/>
          </w:tcPr>
          <w:p w:rsidR="0042785E" w:rsidRPr="003F228B" w:rsidRDefault="0042785E" w:rsidP="00D11F9C">
            <w:pPr>
              <w:pStyle w:val="Akti"/>
              <w:keepNext w:val="0"/>
              <w:rPr>
                <w:b w:val="0"/>
                <w:sz w:val="14"/>
                <w:szCs w:val="14"/>
                <w:lang w:val="sq-AL"/>
              </w:rPr>
            </w:pPr>
            <w:r w:rsidRPr="003F228B">
              <w:rPr>
                <w:b w:val="0"/>
                <w:sz w:val="14"/>
                <w:szCs w:val="14"/>
                <w:lang w:val="sq-AL"/>
              </w:rPr>
              <w:t>10</w:t>
            </w:r>
          </w:p>
        </w:tc>
        <w:tc>
          <w:tcPr>
            <w:tcW w:w="1272" w:type="dxa"/>
          </w:tcPr>
          <w:p w:rsidR="0042785E" w:rsidRPr="003F228B" w:rsidRDefault="0042785E" w:rsidP="00D11F9C">
            <w:pPr>
              <w:pStyle w:val="Akti"/>
              <w:keepNext w:val="0"/>
              <w:rPr>
                <w:b w:val="0"/>
                <w:sz w:val="14"/>
                <w:szCs w:val="14"/>
                <w:lang w:val="sq-AL"/>
              </w:rPr>
            </w:pPr>
            <w:r w:rsidRPr="003F228B">
              <w:rPr>
                <w:b w:val="0"/>
                <w:sz w:val="14"/>
                <w:szCs w:val="14"/>
                <w:lang w:val="sq-AL"/>
              </w:rPr>
              <w:t>11</w:t>
            </w:r>
          </w:p>
        </w:tc>
      </w:tr>
      <w:tr w:rsidR="0042785E" w:rsidRPr="003F228B" w:rsidTr="00466E3C">
        <w:tc>
          <w:tcPr>
            <w:tcW w:w="533" w:type="dxa"/>
          </w:tcPr>
          <w:p w:rsidR="0042785E" w:rsidRPr="003F228B" w:rsidRDefault="00F66D18" w:rsidP="00D11F9C">
            <w:pPr>
              <w:pStyle w:val="Akti"/>
              <w:keepNext w:val="0"/>
              <w:rPr>
                <w:b w:val="0"/>
                <w:sz w:val="16"/>
                <w:szCs w:val="16"/>
                <w:lang w:val="sq-AL"/>
              </w:rPr>
            </w:pPr>
            <w:r w:rsidRPr="003F228B">
              <w:rPr>
                <w:b w:val="0"/>
                <w:sz w:val="16"/>
                <w:szCs w:val="16"/>
                <w:lang w:val="sq-AL"/>
              </w:rPr>
              <w:t>1218</w:t>
            </w:r>
          </w:p>
        </w:tc>
        <w:tc>
          <w:tcPr>
            <w:tcW w:w="716" w:type="dxa"/>
          </w:tcPr>
          <w:p w:rsidR="0042785E" w:rsidRPr="003F228B" w:rsidRDefault="0042785E" w:rsidP="00D11F9C">
            <w:pPr>
              <w:pStyle w:val="Akti"/>
              <w:keepNext w:val="0"/>
              <w:rPr>
                <w:b w:val="0"/>
                <w:sz w:val="16"/>
                <w:szCs w:val="16"/>
                <w:lang w:val="sq-AL"/>
              </w:rPr>
            </w:pPr>
          </w:p>
        </w:tc>
        <w:tc>
          <w:tcPr>
            <w:tcW w:w="747" w:type="dxa"/>
          </w:tcPr>
          <w:p w:rsidR="0042785E" w:rsidRPr="003F228B" w:rsidRDefault="0042785E" w:rsidP="00D11F9C">
            <w:pPr>
              <w:pStyle w:val="Akti"/>
              <w:keepNext w:val="0"/>
              <w:rPr>
                <w:b w:val="0"/>
                <w:sz w:val="16"/>
                <w:szCs w:val="16"/>
                <w:lang w:val="sq-AL"/>
              </w:rPr>
            </w:pPr>
          </w:p>
        </w:tc>
        <w:tc>
          <w:tcPr>
            <w:tcW w:w="1140" w:type="dxa"/>
          </w:tcPr>
          <w:p w:rsidR="0042785E" w:rsidRPr="003F228B" w:rsidRDefault="00F66D18" w:rsidP="00D11F9C">
            <w:pPr>
              <w:pStyle w:val="Akti"/>
              <w:keepNext w:val="0"/>
              <w:rPr>
                <w:b w:val="0"/>
                <w:sz w:val="14"/>
                <w:szCs w:val="14"/>
                <w:lang w:val="sq-AL"/>
              </w:rPr>
            </w:pPr>
            <w:r w:rsidRPr="003F228B">
              <w:rPr>
                <w:b w:val="0"/>
                <w:caps w:val="0"/>
                <w:sz w:val="14"/>
                <w:szCs w:val="14"/>
                <w:lang w:val="sq-AL"/>
              </w:rPr>
              <w:t xml:space="preserve">Spitali dhe </w:t>
            </w:r>
            <w:r w:rsidRPr="003F228B">
              <w:rPr>
                <w:b w:val="0"/>
                <w:sz w:val="14"/>
                <w:szCs w:val="14"/>
                <w:lang w:val="sq-AL"/>
              </w:rPr>
              <w:t>SHLU</w:t>
            </w:r>
          </w:p>
        </w:tc>
        <w:tc>
          <w:tcPr>
            <w:tcW w:w="1070" w:type="dxa"/>
          </w:tcPr>
          <w:p w:rsidR="0042785E" w:rsidRPr="003F228B" w:rsidRDefault="0042785E" w:rsidP="00D11F9C">
            <w:pPr>
              <w:pStyle w:val="Akti"/>
              <w:keepNext w:val="0"/>
              <w:rPr>
                <w:b w:val="0"/>
                <w:sz w:val="14"/>
                <w:szCs w:val="14"/>
                <w:lang w:val="sq-AL"/>
              </w:rPr>
            </w:pPr>
          </w:p>
        </w:tc>
        <w:tc>
          <w:tcPr>
            <w:tcW w:w="1145" w:type="dxa"/>
          </w:tcPr>
          <w:p w:rsidR="0042785E" w:rsidRPr="003F228B" w:rsidRDefault="00F66D18" w:rsidP="00D11F9C">
            <w:pPr>
              <w:pStyle w:val="Akti"/>
              <w:keepNext w:val="0"/>
              <w:rPr>
                <w:b w:val="0"/>
                <w:sz w:val="14"/>
                <w:szCs w:val="14"/>
                <w:lang w:val="sq-AL"/>
              </w:rPr>
            </w:pPr>
            <w:r w:rsidRPr="003F228B">
              <w:rPr>
                <w:b w:val="0"/>
                <w:sz w:val="14"/>
                <w:szCs w:val="14"/>
                <w:lang w:val="sq-AL"/>
              </w:rPr>
              <w:t>Pukë</w:t>
            </w:r>
          </w:p>
        </w:tc>
        <w:tc>
          <w:tcPr>
            <w:tcW w:w="773" w:type="dxa"/>
          </w:tcPr>
          <w:p w:rsidR="0042785E" w:rsidRPr="003F228B" w:rsidRDefault="00F66D18" w:rsidP="00D11F9C">
            <w:pPr>
              <w:pStyle w:val="Akti"/>
              <w:keepNext w:val="0"/>
              <w:rPr>
                <w:b w:val="0"/>
                <w:sz w:val="14"/>
                <w:szCs w:val="14"/>
                <w:lang w:val="sq-AL"/>
              </w:rPr>
            </w:pPr>
            <w:r w:rsidRPr="003F228B">
              <w:rPr>
                <w:b w:val="0"/>
                <w:sz w:val="14"/>
                <w:szCs w:val="14"/>
                <w:lang w:val="sq-AL"/>
              </w:rPr>
              <w:t>4301</w:t>
            </w:r>
            <w:r w:rsidR="009518EF" w:rsidRPr="003F228B">
              <w:rPr>
                <w:b w:val="0"/>
                <w:caps w:val="0"/>
                <w:sz w:val="14"/>
                <w:szCs w:val="14"/>
                <w:lang w:val="sq-AL"/>
              </w:rPr>
              <w:t>m</w:t>
            </w:r>
            <w:r w:rsidR="009518EF" w:rsidRPr="003F228B">
              <w:rPr>
                <w:b w:val="0"/>
                <w:caps w:val="0"/>
                <w:sz w:val="14"/>
                <w:szCs w:val="14"/>
                <w:vertAlign w:val="superscript"/>
                <w:lang w:val="sq-AL"/>
              </w:rPr>
              <w:t>2</w:t>
            </w:r>
          </w:p>
        </w:tc>
        <w:tc>
          <w:tcPr>
            <w:tcW w:w="836" w:type="dxa"/>
          </w:tcPr>
          <w:p w:rsidR="0042785E" w:rsidRPr="003F228B" w:rsidRDefault="00F66D18" w:rsidP="00D11F9C">
            <w:pPr>
              <w:pStyle w:val="Akti"/>
              <w:keepNext w:val="0"/>
              <w:rPr>
                <w:b w:val="0"/>
                <w:sz w:val="14"/>
                <w:szCs w:val="14"/>
                <w:lang w:val="sq-AL"/>
              </w:rPr>
            </w:pPr>
            <w:r w:rsidRPr="003F228B">
              <w:rPr>
                <w:b w:val="0"/>
                <w:caps w:val="0"/>
                <w:sz w:val="14"/>
                <w:szCs w:val="14"/>
                <w:lang w:val="sq-AL"/>
              </w:rPr>
              <w:t>Për mbrojtjen</w:t>
            </w:r>
          </w:p>
        </w:tc>
        <w:tc>
          <w:tcPr>
            <w:tcW w:w="1088" w:type="dxa"/>
          </w:tcPr>
          <w:p w:rsidR="0042785E" w:rsidRPr="003F228B" w:rsidRDefault="00AD1261" w:rsidP="00D11F9C">
            <w:pPr>
              <w:pStyle w:val="Akti"/>
              <w:keepNext w:val="0"/>
              <w:rPr>
                <w:b w:val="0"/>
                <w:sz w:val="14"/>
                <w:szCs w:val="14"/>
                <w:lang w:val="sq-AL"/>
              </w:rPr>
            </w:pPr>
            <w:r w:rsidRPr="003F228B">
              <w:rPr>
                <w:b w:val="0"/>
                <w:caps w:val="0"/>
                <w:sz w:val="14"/>
                <w:szCs w:val="14"/>
                <w:lang w:val="sq-AL"/>
              </w:rPr>
              <w:t>Ministria e Mbrojtjes Re. Usht. Nr. 7001 (BMR)</w:t>
            </w:r>
          </w:p>
        </w:tc>
        <w:tc>
          <w:tcPr>
            <w:tcW w:w="853" w:type="dxa"/>
          </w:tcPr>
          <w:p w:rsidR="0042785E" w:rsidRPr="003F228B" w:rsidRDefault="00AD1261" w:rsidP="00D11F9C">
            <w:pPr>
              <w:pStyle w:val="Akti"/>
              <w:keepNext w:val="0"/>
              <w:rPr>
                <w:b w:val="0"/>
                <w:sz w:val="14"/>
                <w:szCs w:val="14"/>
                <w:lang w:val="sq-AL"/>
              </w:rPr>
            </w:pPr>
            <w:r w:rsidRPr="003F228B">
              <w:rPr>
                <w:b w:val="0"/>
                <w:caps w:val="0"/>
                <w:sz w:val="14"/>
                <w:szCs w:val="14"/>
                <w:lang w:val="sq-AL"/>
              </w:rPr>
              <w:t>Reparti ushtarak Nr. 7010</w:t>
            </w:r>
          </w:p>
        </w:tc>
        <w:tc>
          <w:tcPr>
            <w:tcW w:w="1272" w:type="dxa"/>
          </w:tcPr>
          <w:p w:rsidR="0042785E" w:rsidRPr="003F228B" w:rsidRDefault="00466E3C" w:rsidP="00D11F9C">
            <w:pPr>
              <w:pStyle w:val="Akti"/>
              <w:keepNext w:val="0"/>
              <w:rPr>
                <w:b w:val="0"/>
                <w:sz w:val="14"/>
                <w:szCs w:val="14"/>
                <w:lang w:val="sq-AL"/>
              </w:rPr>
            </w:pPr>
            <w:r w:rsidRPr="003F228B">
              <w:rPr>
                <w:b w:val="0"/>
                <w:sz w:val="14"/>
                <w:szCs w:val="14"/>
                <w:lang w:val="sq-AL"/>
              </w:rPr>
              <w:t>-I</w:t>
            </w:r>
            <w:r w:rsidRPr="003F228B">
              <w:rPr>
                <w:b w:val="0"/>
                <w:caps w:val="0"/>
                <w:sz w:val="14"/>
                <w:szCs w:val="14"/>
                <w:lang w:val="sq-AL"/>
              </w:rPr>
              <w:t>dentifikuar me t</w:t>
            </w:r>
            <w:r w:rsidR="00A45729" w:rsidRPr="003F228B">
              <w:rPr>
                <w:b w:val="0"/>
                <w:caps w:val="0"/>
                <w:sz w:val="14"/>
                <w:szCs w:val="14"/>
                <w:lang w:val="sq-AL"/>
              </w:rPr>
              <w:t>ë</w:t>
            </w:r>
            <w:r w:rsidRPr="003F228B">
              <w:rPr>
                <w:b w:val="0"/>
                <w:caps w:val="0"/>
                <w:sz w:val="14"/>
                <w:szCs w:val="14"/>
                <w:lang w:val="sq-AL"/>
              </w:rPr>
              <w:t xml:space="preserve"> dh</w:t>
            </w:r>
            <w:r w:rsidR="00A45729" w:rsidRPr="003F228B">
              <w:rPr>
                <w:b w:val="0"/>
                <w:caps w:val="0"/>
                <w:sz w:val="14"/>
                <w:szCs w:val="14"/>
                <w:lang w:val="sq-AL"/>
              </w:rPr>
              <w:t>ë</w:t>
            </w:r>
            <w:r w:rsidRPr="003F228B">
              <w:rPr>
                <w:b w:val="0"/>
                <w:caps w:val="0"/>
                <w:sz w:val="14"/>
                <w:szCs w:val="14"/>
                <w:lang w:val="sq-AL"/>
              </w:rPr>
              <w:t xml:space="preserve">nat </w:t>
            </w:r>
            <w:r w:rsidR="009518EF" w:rsidRPr="003F228B">
              <w:rPr>
                <w:b w:val="0"/>
                <w:caps w:val="0"/>
                <w:sz w:val="14"/>
                <w:szCs w:val="14"/>
                <w:lang w:val="sq-AL"/>
              </w:rPr>
              <w:t xml:space="preserve">e </w:t>
            </w:r>
            <w:r w:rsidRPr="003F228B">
              <w:rPr>
                <w:b w:val="0"/>
                <w:caps w:val="0"/>
                <w:sz w:val="14"/>
                <w:szCs w:val="14"/>
                <w:lang w:val="sq-AL"/>
              </w:rPr>
              <w:t xml:space="preserve">formularit </w:t>
            </w:r>
            <w:r w:rsidR="00C378F0" w:rsidRPr="003F228B">
              <w:rPr>
                <w:b w:val="0"/>
                <w:caps w:val="0"/>
                <w:sz w:val="14"/>
                <w:szCs w:val="14"/>
                <w:lang w:val="sq-AL"/>
              </w:rPr>
              <w:t>standard</w:t>
            </w:r>
            <w:r w:rsidRPr="003F228B">
              <w:rPr>
                <w:b w:val="0"/>
                <w:caps w:val="0"/>
                <w:sz w:val="14"/>
                <w:szCs w:val="14"/>
                <w:lang w:val="sq-AL"/>
              </w:rPr>
              <w:t xml:space="preserve"> dhe t</w:t>
            </w:r>
            <w:r w:rsidR="00A45729" w:rsidRPr="003F228B">
              <w:rPr>
                <w:b w:val="0"/>
                <w:caps w:val="0"/>
                <w:sz w:val="14"/>
                <w:szCs w:val="14"/>
                <w:lang w:val="sq-AL"/>
              </w:rPr>
              <w:t>ë</w:t>
            </w:r>
            <w:r w:rsidRPr="003F228B">
              <w:rPr>
                <w:b w:val="0"/>
                <w:caps w:val="0"/>
                <w:sz w:val="14"/>
                <w:szCs w:val="14"/>
                <w:lang w:val="sq-AL"/>
              </w:rPr>
              <w:t xml:space="preserve"> planvendosjes d</w:t>
            </w:r>
            <w:r w:rsidR="00A45729" w:rsidRPr="003F228B">
              <w:rPr>
                <w:b w:val="0"/>
                <w:caps w:val="0"/>
                <w:sz w:val="14"/>
                <w:szCs w:val="14"/>
                <w:lang w:val="sq-AL"/>
              </w:rPr>
              <w:t>ë</w:t>
            </w:r>
            <w:r w:rsidRPr="003F228B">
              <w:rPr>
                <w:b w:val="0"/>
                <w:caps w:val="0"/>
                <w:sz w:val="14"/>
                <w:szCs w:val="14"/>
                <w:lang w:val="sq-AL"/>
              </w:rPr>
              <w:t>rguar me shkres</w:t>
            </w:r>
            <w:r w:rsidR="00A45729" w:rsidRPr="003F228B">
              <w:rPr>
                <w:b w:val="0"/>
                <w:caps w:val="0"/>
                <w:sz w:val="14"/>
                <w:szCs w:val="14"/>
                <w:lang w:val="sq-AL"/>
              </w:rPr>
              <w:t>ë</w:t>
            </w:r>
            <w:r w:rsidRPr="003F228B">
              <w:rPr>
                <w:b w:val="0"/>
                <w:caps w:val="0"/>
                <w:sz w:val="14"/>
                <w:szCs w:val="14"/>
                <w:lang w:val="sq-AL"/>
              </w:rPr>
              <w:t>n e BMR</w:t>
            </w:r>
            <w:r w:rsidR="003F228B">
              <w:rPr>
                <w:b w:val="0"/>
                <w:caps w:val="0"/>
                <w:sz w:val="14"/>
                <w:szCs w:val="14"/>
                <w:lang w:val="sq-AL"/>
              </w:rPr>
              <w:t xml:space="preserve"> </w:t>
            </w:r>
            <w:r w:rsidRPr="003F228B">
              <w:rPr>
                <w:b w:val="0"/>
                <w:caps w:val="0"/>
                <w:sz w:val="14"/>
                <w:szCs w:val="14"/>
                <w:lang w:val="sq-AL"/>
              </w:rPr>
              <w:t>.</w:t>
            </w:r>
            <w:r w:rsidR="00322B00" w:rsidRPr="003F228B">
              <w:rPr>
                <w:b w:val="0"/>
                <w:caps w:val="0"/>
                <w:sz w:val="14"/>
                <w:szCs w:val="14"/>
                <w:lang w:val="sq-AL"/>
              </w:rPr>
              <w:t>nr</w:t>
            </w:r>
            <w:r w:rsidRPr="003F228B">
              <w:rPr>
                <w:b w:val="0"/>
                <w:caps w:val="0"/>
                <w:sz w:val="14"/>
                <w:szCs w:val="14"/>
                <w:lang w:val="sq-AL"/>
              </w:rPr>
              <w:t>.</w:t>
            </w:r>
            <w:r w:rsidR="00322B00" w:rsidRPr="003F228B">
              <w:rPr>
                <w:b w:val="0"/>
                <w:caps w:val="0"/>
                <w:sz w:val="14"/>
                <w:szCs w:val="14"/>
                <w:lang w:val="sq-AL"/>
              </w:rPr>
              <w:t xml:space="preserve"> </w:t>
            </w:r>
            <w:r w:rsidRPr="003F228B">
              <w:rPr>
                <w:b w:val="0"/>
                <w:caps w:val="0"/>
                <w:sz w:val="14"/>
                <w:szCs w:val="14"/>
                <w:lang w:val="sq-AL"/>
              </w:rPr>
              <w:t>3566, dat</w:t>
            </w:r>
            <w:r w:rsidR="00A45729" w:rsidRPr="003F228B">
              <w:rPr>
                <w:b w:val="0"/>
                <w:caps w:val="0"/>
                <w:sz w:val="14"/>
                <w:szCs w:val="14"/>
                <w:lang w:val="sq-AL"/>
              </w:rPr>
              <w:t>ë</w:t>
            </w:r>
            <w:r w:rsidRPr="003F228B">
              <w:rPr>
                <w:b w:val="0"/>
                <w:caps w:val="0"/>
                <w:sz w:val="14"/>
                <w:szCs w:val="14"/>
                <w:lang w:val="sq-AL"/>
              </w:rPr>
              <w:t xml:space="preserve"> 23.10.2012</w:t>
            </w:r>
          </w:p>
        </w:tc>
      </w:tr>
      <w:tr w:rsidR="0042785E" w:rsidRPr="003F228B" w:rsidTr="00466E3C">
        <w:tc>
          <w:tcPr>
            <w:tcW w:w="533" w:type="dxa"/>
          </w:tcPr>
          <w:p w:rsidR="0042785E" w:rsidRPr="003F228B" w:rsidRDefault="0042785E" w:rsidP="00D11F9C">
            <w:pPr>
              <w:pStyle w:val="Akti"/>
              <w:keepNext w:val="0"/>
              <w:rPr>
                <w:b w:val="0"/>
                <w:sz w:val="16"/>
                <w:szCs w:val="16"/>
                <w:lang w:val="sq-AL"/>
              </w:rPr>
            </w:pPr>
          </w:p>
        </w:tc>
        <w:tc>
          <w:tcPr>
            <w:tcW w:w="716" w:type="dxa"/>
          </w:tcPr>
          <w:p w:rsidR="0042785E" w:rsidRPr="003F228B" w:rsidRDefault="0042785E" w:rsidP="00D11F9C">
            <w:pPr>
              <w:pStyle w:val="Akti"/>
              <w:keepNext w:val="0"/>
              <w:rPr>
                <w:b w:val="0"/>
                <w:sz w:val="16"/>
                <w:szCs w:val="16"/>
                <w:lang w:val="sq-AL"/>
              </w:rPr>
            </w:pPr>
          </w:p>
        </w:tc>
        <w:tc>
          <w:tcPr>
            <w:tcW w:w="747" w:type="dxa"/>
          </w:tcPr>
          <w:p w:rsidR="0042785E" w:rsidRPr="003F228B" w:rsidRDefault="0042785E" w:rsidP="00D11F9C">
            <w:pPr>
              <w:pStyle w:val="Akti"/>
              <w:keepNext w:val="0"/>
              <w:rPr>
                <w:b w:val="0"/>
                <w:sz w:val="16"/>
                <w:szCs w:val="16"/>
                <w:lang w:val="sq-AL"/>
              </w:rPr>
            </w:pPr>
          </w:p>
        </w:tc>
        <w:tc>
          <w:tcPr>
            <w:tcW w:w="1140" w:type="dxa"/>
          </w:tcPr>
          <w:p w:rsidR="0059109B" w:rsidRPr="003F228B" w:rsidRDefault="0059109B" w:rsidP="00D11F9C">
            <w:pPr>
              <w:pStyle w:val="Akti"/>
              <w:keepNext w:val="0"/>
              <w:rPr>
                <w:b w:val="0"/>
                <w:caps w:val="0"/>
                <w:sz w:val="16"/>
                <w:szCs w:val="16"/>
                <w:lang w:val="sq-AL"/>
              </w:rPr>
            </w:pPr>
            <w:r w:rsidRPr="003F228B">
              <w:rPr>
                <w:b w:val="0"/>
                <w:caps w:val="0"/>
                <w:sz w:val="16"/>
                <w:szCs w:val="16"/>
                <w:lang w:val="sq-AL"/>
              </w:rPr>
              <w:t>Objekti nr.</w:t>
            </w:r>
            <w:r w:rsidR="00322B00" w:rsidRPr="003F228B">
              <w:rPr>
                <w:b w:val="0"/>
                <w:caps w:val="0"/>
                <w:sz w:val="16"/>
                <w:szCs w:val="16"/>
                <w:lang w:val="sq-AL"/>
              </w:rPr>
              <w:t xml:space="preserve"> </w:t>
            </w:r>
            <w:r w:rsidRPr="003F228B">
              <w:rPr>
                <w:b w:val="0"/>
                <w:caps w:val="0"/>
                <w:sz w:val="16"/>
                <w:szCs w:val="16"/>
                <w:lang w:val="sq-AL"/>
              </w:rPr>
              <w:t xml:space="preserve">4 </w:t>
            </w:r>
          </w:p>
          <w:p w:rsidR="0042785E" w:rsidRPr="003F228B" w:rsidRDefault="0059109B" w:rsidP="00D11F9C">
            <w:pPr>
              <w:pStyle w:val="Akti"/>
              <w:keepNext w:val="0"/>
              <w:rPr>
                <w:b w:val="0"/>
                <w:sz w:val="16"/>
                <w:szCs w:val="16"/>
                <w:lang w:val="sq-AL"/>
              </w:rPr>
            </w:pPr>
            <w:r w:rsidRPr="003F228B">
              <w:rPr>
                <w:b w:val="0"/>
                <w:caps w:val="0"/>
                <w:sz w:val="16"/>
                <w:szCs w:val="16"/>
                <w:lang w:val="sq-AL"/>
              </w:rPr>
              <w:t>2 kate</w:t>
            </w:r>
          </w:p>
        </w:tc>
        <w:tc>
          <w:tcPr>
            <w:tcW w:w="1070" w:type="dxa"/>
          </w:tcPr>
          <w:p w:rsidR="0042785E" w:rsidRPr="003F228B" w:rsidRDefault="0042785E" w:rsidP="00D11F9C">
            <w:pPr>
              <w:pStyle w:val="Akti"/>
              <w:keepNext w:val="0"/>
              <w:rPr>
                <w:b w:val="0"/>
                <w:sz w:val="16"/>
                <w:szCs w:val="16"/>
                <w:lang w:val="sq-AL"/>
              </w:rPr>
            </w:pPr>
          </w:p>
        </w:tc>
        <w:tc>
          <w:tcPr>
            <w:tcW w:w="1145" w:type="dxa"/>
          </w:tcPr>
          <w:p w:rsidR="0042785E" w:rsidRPr="003F228B" w:rsidRDefault="0042785E" w:rsidP="00D11F9C">
            <w:pPr>
              <w:pStyle w:val="Akti"/>
              <w:keepNext w:val="0"/>
              <w:rPr>
                <w:b w:val="0"/>
                <w:sz w:val="16"/>
                <w:szCs w:val="16"/>
                <w:lang w:val="sq-AL"/>
              </w:rPr>
            </w:pPr>
          </w:p>
        </w:tc>
        <w:tc>
          <w:tcPr>
            <w:tcW w:w="773" w:type="dxa"/>
          </w:tcPr>
          <w:p w:rsidR="0042785E" w:rsidRPr="003F228B" w:rsidRDefault="0059109B" w:rsidP="00D11F9C">
            <w:pPr>
              <w:pStyle w:val="Akti"/>
              <w:keepNext w:val="0"/>
              <w:rPr>
                <w:b w:val="0"/>
                <w:sz w:val="16"/>
                <w:szCs w:val="16"/>
                <w:lang w:val="sq-AL"/>
              </w:rPr>
            </w:pPr>
            <w:r w:rsidRPr="003F228B">
              <w:rPr>
                <w:b w:val="0"/>
                <w:sz w:val="16"/>
                <w:szCs w:val="16"/>
                <w:lang w:val="sq-AL"/>
              </w:rPr>
              <w:t>307.05</w:t>
            </w:r>
          </w:p>
        </w:tc>
        <w:tc>
          <w:tcPr>
            <w:tcW w:w="836" w:type="dxa"/>
          </w:tcPr>
          <w:p w:rsidR="0042785E" w:rsidRPr="003F228B" w:rsidRDefault="0042785E" w:rsidP="00D11F9C">
            <w:pPr>
              <w:pStyle w:val="Akti"/>
              <w:keepNext w:val="0"/>
              <w:rPr>
                <w:b w:val="0"/>
                <w:sz w:val="16"/>
                <w:szCs w:val="16"/>
                <w:lang w:val="sq-AL"/>
              </w:rPr>
            </w:pPr>
          </w:p>
        </w:tc>
        <w:tc>
          <w:tcPr>
            <w:tcW w:w="1088" w:type="dxa"/>
          </w:tcPr>
          <w:p w:rsidR="0042785E" w:rsidRPr="003F228B" w:rsidRDefault="0042785E" w:rsidP="00D11F9C">
            <w:pPr>
              <w:pStyle w:val="Akti"/>
              <w:keepNext w:val="0"/>
              <w:rPr>
                <w:b w:val="0"/>
                <w:sz w:val="16"/>
                <w:szCs w:val="16"/>
                <w:lang w:val="sq-AL"/>
              </w:rPr>
            </w:pPr>
          </w:p>
        </w:tc>
        <w:tc>
          <w:tcPr>
            <w:tcW w:w="853" w:type="dxa"/>
          </w:tcPr>
          <w:p w:rsidR="0042785E" w:rsidRPr="003F228B" w:rsidRDefault="0042785E" w:rsidP="00D11F9C">
            <w:pPr>
              <w:pStyle w:val="Akti"/>
              <w:keepNext w:val="0"/>
              <w:rPr>
                <w:b w:val="0"/>
                <w:sz w:val="16"/>
                <w:szCs w:val="16"/>
                <w:lang w:val="sq-AL"/>
              </w:rPr>
            </w:pPr>
          </w:p>
        </w:tc>
        <w:tc>
          <w:tcPr>
            <w:tcW w:w="1272" w:type="dxa"/>
          </w:tcPr>
          <w:p w:rsidR="0042785E" w:rsidRPr="003F228B" w:rsidRDefault="0042785E" w:rsidP="00D11F9C">
            <w:pPr>
              <w:pStyle w:val="Akti"/>
              <w:keepNext w:val="0"/>
              <w:rPr>
                <w:b w:val="0"/>
                <w:sz w:val="16"/>
                <w:szCs w:val="16"/>
                <w:lang w:val="sq-AL"/>
              </w:rPr>
            </w:pPr>
          </w:p>
        </w:tc>
      </w:tr>
      <w:tr w:rsidR="0042785E" w:rsidRPr="003F228B" w:rsidTr="00466E3C">
        <w:tc>
          <w:tcPr>
            <w:tcW w:w="533" w:type="dxa"/>
          </w:tcPr>
          <w:p w:rsidR="0042785E" w:rsidRPr="003F228B" w:rsidRDefault="0042785E" w:rsidP="00D11F9C">
            <w:pPr>
              <w:pStyle w:val="Akti"/>
              <w:keepNext w:val="0"/>
              <w:rPr>
                <w:sz w:val="16"/>
                <w:szCs w:val="16"/>
                <w:lang w:val="sq-AL"/>
              </w:rPr>
            </w:pPr>
          </w:p>
        </w:tc>
        <w:tc>
          <w:tcPr>
            <w:tcW w:w="716" w:type="dxa"/>
          </w:tcPr>
          <w:p w:rsidR="0042785E" w:rsidRPr="003F228B" w:rsidRDefault="0042785E" w:rsidP="00D11F9C">
            <w:pPr>
              <w:pStyle w:val="Akti"/>
              <w:keepNext w:val="0"/>
              <w:rPr>
                <w:sz w:val="16"/>
                <w:szCs w:val="16"/>
                <w:lang w:val="sq-AL"/>
              </w:rPr>
            </w:pPr>
          </w:p>
        </w:tc>
        <w:tc>
          <w:tcPr>
            <w:tcW w:w="747" w:type="dxa"/>
          </w:tcPr>
          <w:p w:rsidR="0042785E" w:rsidRPr="003F228B" w:rsidRDefault="0042785E" w:rsidP="00D11F9C">
            <w:pPr>
              <w:pStyle w:val="Akti"/>
              <w:keepNext w:val="0"/>
              <w:rPr>
                <w:sz w:val="16"/>
                <w:szCs w:val="16"/>
                <w:lang w:val="sq-AL"/>
              </w:rPr>
            </w:pPr>
          </w:p>
        </w:tc>
        <w:tc>
          <w:tcPr>
            <w:tcW w:w="1140" w:type="dxa"/>
          </w:tcPr>
          <w:p w:rsidR="0042785E" w:rsidRPr="003F228B" w:rsidRDefault="00322B00" w:rsidP="00D11F9C">
            <w:pPr>
              <w:pStyle w:val="Akti"/>
              <w:keepNext w:val="0"/>
              <w:rPr>
                <w:sz w:val="16"/>
                <w:szCs w:val="16"/>
                <w:lang w:val="sq-AL"/>
              </w:rPr>
            </w:pPr>
            <w:r w:rsidRPr="003F228B">
              <w:rPr>
                <w:caps w:val="0"/>
                <w:sz w:val="16"/>
                <w:szCs w:val="16"/>
                <w:lang w:val="sq-AL"/>
              </w:rPr>
              <w:t>TRUALL</w:t>
            </w:r>
          </w:p>
        </w:tc>
        <w:tc>
          <w:tcPr>
            <w:tcW w:w="1070" w:type="dxa"/>
          </w:tcPr>
          <w:p w:rsidR="0042785E" w:rsidRPr="003F228B" w:rsidRDefault="0042785E" w:rsidP="00D11F9C">
            <w:pPr>
              <w:pStyle w:val="Akti"/>
              <w:keepNext w:val="0"/>
              <w:rPr>
                <w:sz w:val="16"/>
                <w:szCs w:val="16"/>
                <w:lang w:val="sq-AL"/>
              </w:rPr>
            </w:pPr>
          </w:p>
        </w:tc>
        <w:tc>
          <w:tcPr>
            <w:tcW w:w="1145" w:type="dxa"/>
          </w:tcPr>
          <w:p w:rsidR="0042785E" w:rsidRPr="003F228B" w:rsidRDefault="0042785E" w:rsidP="00D11F9C">
            <w:pPr>
              <w:pStyle w:val="Akti"/>
              <w:keepNext w:val="0"/>
              <w:rPr>
                <w:sz w:val="16"/>
                <w:szCs w:val="16"/>
                <w:lang w:val="sq-AL"/>
              </w:rPr>
            </w:pPr>
          </w:p>
        </w:tc>
        <w:tc>
          <w:tcPr>
            <w:tcW w:w="773" w:type="dxa"/>
          </w:tcPr>
          <w:p w:rsidR="0042785E" w:rsidRPr="003F228B" w:rsidRDefault="00322B00" w:rsidP="00D11F9C">
            <w:pPr>
              <w:pStyle w:val="Akti"/>
              <w:keepNext w:val="0"/>
              <w:rPr>
                <w:sz w:val="16"/>
                <w:szCs w:val="16"/>
                <w:lang w:val="sq-AL"/>
              </w:rPr>
            </w:pPr>
            <w:r w:rsidRPr="003F228B">
              <w:rPr>
                <w:caps w:val="0"/>
                <w:sz w:val="16"/>
                <w:szCs w:val="16"/>
                <w:lang w:val="sq-AL"/>
              </w:rPr>
              <w:t>3993.95</w:t>
            </w:r>
          </w:p>
        </w:tc>
        <w:tc>
          <w:tcPr>
            <w:tcW w:w="836" w:type="dxa"/>
          </w:tcPr>
          <w:p w:rsidR="0042785E" w:rsidRPr="003F228B" w:rsidRDefault="0042785E" w:rsidP="00D11F9C">
            <w:pPr>
              <w:pStyle w:val="Akti"/>
              <w:keepNext w:val="0"/>
              <w:rPr>
                <w:sz w:val="16"/>
                <w:szCs w:val="16"/>
                <w:lang w:val="sq-AL"/>
              </w:rPr>
            </w:pPr>
          </w:p>
        </w:tc>
        <w:tc>
          <w:tcPr>
            <w:tcW w:w="1088" w:type="dxa"/>
          </w:tcPr>
          <w:p w:rsidR="0042785E" w:rsidRPr="003F228B" w:rsidRDefault="0042785E" w:rsidP="00D11F9C">
            <w:pPr>
              <w:pStyle w:val="Akti"/>
              <w:keepNext w:val="0"/>
              <w:rPr>
                <w:sz w:val="16"/>
                <w:szCs w:val="16"/>
                <w:lang w:val="sq-AL"/>
              </w:rPr>
            </w:pPr>
          </w:p>
        </w:tc>
        <w:tc>
          <w:tcPr>
            <w:tcW w:w="853" w:type="dxa"/>
          </w:tcPr>
          <w:p w:rsidR="0042785E" w:rsidRPr="003F228B" w:rsidRDefault="0042785E" w:rsidP="00D11F9C">
            <w:pPr>
              <w:pStyle w:val="Akti"/>
              <w:keepNext w:val="0"/>
              <w:rPr>
                <w:sz w:val="16"/>
                <w:szCs w:val="16"/>
                <w:lang w:val="sq-AL"/>
              </w:rPr>
            </w:pPr>
          </w:p>
        </w:tc>
        <w:tc>
          <w:tcPr>
            <w:tcW w:w="1272" w:type="dxa"/>
          </w:tcPr>
          <w:p w:rsidR="0042785E" w:rsidRPr="003F228B" w:rsidRDefault="0042785E" w:rsidP="00D11F9C">
            <w:pPr>
              <w:pStyle w:val="Akti"/>
              <w:keepNext w:val="0"/>
              <w:rPr>
                <w:sz w:val="16"/>
                <w:szCs w:val="16"/>
                <w:lang w:val="sq-AL"/>
              </w:rPr>
            </w:pPr>
          </w:p>
        </w:tc>
      </w:tr>
    </w:tbl>
    <w:p w:rsidR="00E46A86" w:rsidRPr="003F228B" w:rsidRDefault="00E46A86" w:rsidP="00D11F9C">
      <w:pPr>
        <w:pStyle w:val="Akti"/>
        <w:keepNext w:val="0"/>
        <w:rPr>
          <w:b w:val="0"/>
          <w:sz w:val="16"/>
          <w:szCs w:val="16"/>
          <w:lang w:val="sq-AL"/>
        </w:rPr>
      </w:pPr>
    </w:p>
    <w:p w:rsidR="00322B00" w:rsidRPr="003F228B" w:rsidRDefault="00322B00" w:rsidP="00D11F9C">
      <w:pPr>
        <w:pStyle w:val="Hapesira7"/>
        <w:rPr>
          <w:lang w:val="sq-AL"/>
        </w:rPr>
      </w:pPr>
    </w:p>
    <w:p w:rsidR="00485D2F" w:rsidRPr="003F228B" w:rsidRDefault="00485D2F" w:rsidP="00D11F9C">
      <w:pPr>
        <w:pStyle w:val="Akti"/>
        <w:keepNext w:val="0"/>
        <w:rPr>
          <w:lang w:val="sq-AL"/>
        </w:rPr>
      </w:pPr>
    </w:p>
    <w:p w:rsidR="005D0FE9" w:rsidRPr="003F228B" w:rsidRDefault="005D0FE9" w:rsidP="00D11F9C">
      <w:pPr>
        <w:pStyle w:val="Akti"/>
        <w:keepNext w:val="0"/>
        <w:rPr>
          <w:lang w:val="sq-AL"/>
        </w:rPr>
        <w:sectPr w:rsidR="005D0FE9" w:rsidRPr="003F228B" w:rsidSect="00D11F9C">
          <w:type w:val="continuous"/>
          <w:pgSz w:w="11907" w:h="16840" w:code="9"/>
          <w:pgMar w:top="720" w:right="1134" w:bottom="720" w:left="1134" w:header="851" w:footer="851" w:gutter="0"/>
          <w:cols w:space="720"/>
          <w:docGrid w:linePitch="360"/>
        </w:sect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0461E6" w:rsidRPr="003F228B" w:rsidRDefault="000461E6" w:rsidP="00D11F9C">
      <w:pPr>
        <w:pStyle w:val="NumriData"/>
        <w:keepNext w:val="0"/>
        <w:rPr>
          <w:lang w:val="sq-AL"/>
        </w:rPr>
      </w:pPr>
      <w:r w:rsidRPr="003F228B">
        <w:rPr>
          <w:lang w:val="sq-AL"/>
        </w:rPr>
        <w:t>Nr. 760, datë 12.11.2014</w:t>
      </w:r>
    </w:p>
    <w:p w:rsidR="000461E6" w:rsidRPr="003F228B" w:rsidRDefault="000461E6" w:rsidP="00D11F9C">
      <w:pPr>
        <w:pStyle w:val="Paragrafi"/>
        <w:rPr>
          <w:sz w:val="16"/>
          <w:lang w:val="sq-AL"/>
        </w:rPr>
      </w:pPr>
    </w:p>
    <w:p w:rsidR="000461E6" w:rsidRPr="003F228B" w:rsidRDefault="000461E6" w:rsidP="00D11F9C">
      <w:pPr>
        <w:pStyle w:val="Titulli"/>
        <w:keepNext w:val="0"/>
        <w:rPr>
          <w:lang w:val="sq-AL"/>
        </w:rPr>
      </w:pPr>
      <w:r w:rsidRPr="003F228B">
        <w:rPr>
          <w:lang w:val="sq-AL"/>
        </w:rPr>
        <w:t>PËR</w:t>
      </w:r>
      <w:r w:rsidR="0082613A" w:rsidRPr="003F228B">
        <w:rPr>
          <w:lang w:val="sq-AL"/>
        </w:rPr>
        <w:t xml:space="preserve"> </w:t>
      </w:r>
      <w:r w:rsidRPr="003F228B">
        <w:rPr>
          <w:lang w:val="sq-AL"/>
        </w:rPr>
        <w:t>NJË SHTESË NË VENDIMIN NR.</w:t>
      </w:r>
      <w:r w:rsidR="00ED652F" w:rsidRPr="003F228B">
        <w:rPr>
          <w:lang w:val="sq-AL"/>
        </w:rPr>
        <w:t xml:space="preserve"> </w:t>
      </w:r>
      <w:r w:rsidRPr="003F228B">
        <w:rPr>
          <w:lang w:val="sq-AL"/>
        </w:rPr>
        <w:t xml:space="preserve">439, DATË 2.7.2014, TË KËSHILLIT TË MINISTRAVE, </w:t>
      </w:r>
      <w:r w:rsidR="00A826D5" w:rsidRPr="003F228B">
        <w:rPr>
          <w:lang w:val="sq-AL"/>
        </w:rPr>
        <w:t>“</w:t>
      </w:r>
      <w:r w:rsidRPr="003F228B">
        <w:rPr>
          <w:lang w:val="sq-AL"/>
        </w:rPr>
        <w:t>PËR PËRCAKTIMIN E PROCEDURAVE</w:t>
      </w:r>
      <w:r w:rsidR="00392945" w:rsidRPr="003F228B">
        <w:rPr>
          <w:lang w:val="sq-AL"/>
        </w:rPr>
        <w:t xml:space="preserve"> </w:t>
      </w:r>
      <w:r w:rsidRPr="003F228B">
        <w:rPr>
          <w:lang w:val="sq-AL"/>
        </w:rPr>
        <w:t xml:space="preserve">TË LEGALIZIMIT TË NDËRTIMEVE PA LEJE, SHTESAVE ANËSORE APO NË LARTËSI, TË NDËRTUARA NGA SHOQËRIA </w:t>
      </w:r>
      <w:r w:rsidR="00A826D5" w:rsidRPr="003F228B">
        <w:rPr>
          <w:lang w:val="sq-AL"/>
        </w:rPr>
        <w:t>“</w:t>
      </w:r>
      <w:r w:rsidRPr="003F228B">
        <w:rPr>
          <w:lang w:val="sq-AL"/>
        </w:rPr>
        <w:t>HAWAI-ALB</w:t>
      </w:r>
      <w:r w:rsidR="00A826D5" w:rsidRPr="003F228B">
        <w:rPr>
          <w:lang w:val="sq-AL"/>
        </w:rPr>
        <w:t>”</w:t>
      </w:r>
      <w:r w:rsidR="00B704AE" w:rsidRPr="003F228B">
        <w:rPr>
          <w:lang w:val="sq-AL"/>
        </w:rPr>
        <w:t xml:space="preserve"> SHPK</w:t>
      </w:r>
      <w:r w:rsidR="00A826D5" w:rsidRPr="003F228B">
        <w:rPr>
          <w:lang w:val="sq-AL"/>
        </w:rPr>
        <w:t>”</w:t>
      </w:r>
    </w:p>
    <w:p w:rsidR="000461E6" w:rsidRPr="003F228B" w:rsidRDefault="000461E6" w:rsidP="00D11F9C">
      <w:pPr>
        <w:pStyle w:val="Paragrafi"/>
        <w:rPr>
          <w:sz w:val="14"/>
          <w:lang w:val="sq-AL"/>
        </w:rPr>
      </w:pPr>
    </w:p>
    <w:p w:rsidR="000461E6" w:rsidRPr="003F228B" w:rsidRDefault="000461E6" w:rsidP="00D11F9C">
      <w:pPr>
        <w:pStyle w:val="Paragrafi"/>
        <w:rPr>
          <w:spacing w:val="-4"/>
          <w:lang w:val="sq-AL"/>
        </w:rPr>
      </w:pPr>
      <w:r w:rsidRPr="003F228B">
        <w:rPr>
          <w:spacing w:val="-4"/>
          <w:lang w:val="sq-AL"/>
        </w:rPr>
        <w:t>Në mbështetje të nenit 100 të Kushtetutës dhe të nenit 43/1, të ligjit nr.</w:t>
      </w:r>
      <w:r w:rsidR="00B704AE" w:rsidRPr="003F228B">
        <w:rPr>
          <w:spacing w:val="-4"/>
          <w:lang w:val="sq-AL"/>
        </w:rPr>
        <w:t xml:space="preserve"> </w:t>
      </w:r>
      <w:r w:rsidRPr="003F228B">
        <w:rPr>
          <w:spacing w:val="-4"/>
          <w:lang w:val="sq-AL"/>
        </w:rPr>
        <w:t xml:space="preserve">9482, datë 3.4.2006, </w:t>
      </w:r>
      <w:r w:rsidR="00A826D5" w:rsidRPr="003F228B">
        <w:rPr>
          <w:spacing w:val="-4"/>
          <w:lang w:val="sq-AL"/>
        </w:rPr>
        <w:t>“</w:t>
      </w:r>
      <w:r w:rsidRPr="003F228B">
        <w:rPr>
          <w:spacing w:val="-4"/>
          <w:lang w:val="sq-AL"/>
        </w:rPr>
        <w:t>Për legalizimin, urbanizimin dhe integrimin e ndërtimeve pa leje</w:t>
      </w:r>
      <w:r w:rsidR="00A826D5" w:rsidRPr="003F228B">
        <w:rPr>
          <w:spacing w:val="-4"/>
          <w:lang w:val="sq-AL"/>
        </w:rPr>
        <w:t>”</w:t>
      </w:r>
      <w:r w:rsidRPr="003F228B">
        <w:rPr>
          <w:spacing w:val="-4"/>
          <w:lang w:val="sq-AL"/>
        </w:rPr>
        <w:t>, të ndryshuar, me propozimin e ministrit të Zhvillimit Urban dhe Turizmit, Këshilli i Ministrave</w:t>
      </w:r>
    </w:p>
    <w:p w:rsidR="004568B0" w:rsidRPr="003F228B" w:rsidRDefault="004568B0" w:rsidP="00D11F9C">
      <w:pPr>
        <w:pStyle w:val="Titull-Titull"/>
        <w:rPr>
          <w:lang w:val="sq-AL"/>
        </w:rPr>
      </w:pPr>
      <w:r w:rsidRPr="003F228B">
        <w:rPr>
          <w:lang w:val="sq-AL"/>
        </w:rPr>
        <w:t>VENDOSI:</w:t>
      </w:r>
    </w:p>
    <w:p w:rsidR="000461E6" w:rsidRPr="003F228B" w:rsidRDefault="000461E6" w:rsidP="00D11F9C">
      <w:pPr>
        <w:pStyle w:val="Paragrafi"/>
        <w:rPr>
          <w:sz w:val="14"/>
          <w:lang w:val="sq-AL"/>
        </w:rPr>
      </w:pPr>
    </w:p>
    <w:p w:rsidR="000461E6" w:rsidRPr="003F228B" w:rsidRDefault="000461E6" w:rsidP="00D11F9C">
      <w:pPr>
        <w:pStyle w:val="Paragrafi"/>
        <w:rPr>
          <w:lang w:val="sq-AL"/>
        </w:rPr>
      </w:pPr>
      <w:r w:rsidRPr="003F228B">
        <w:rPr>
          <w:lang w:val="sq-AL"/>
        </w:rPr>
        <w:t>Pas pikës 4, të vendimit nr.</w:t>
      </w:r>
      <w:r w:rsidR="00B704AE" w:rsidRPr="003F228B">
        <w:rPr>
          <w:lang w:val="sq-AL"/>
        </w:rPr>
        <w:t xml:space="preserve"> </w:t>
      </w:r>
      <w:r w:rsidRPr="003F228B">
        <w:rPr>
          <w:lang w:val="sq-AL"/>
        </w:rPr>
        <w:t xml:space="preserve">439, datë 2.7.2014, të Këshillit të Ministrave, shtohet pika 4.1 me këtë përmbajtje: </w:t>
      </w:r>
    </w:p>
    <w:p w:rsidR="000461E6" w:rsidRPr="003F228B" w:rsidRDefault="000461E6" w:rsidP="00D11F9C">
      <w:pPr>
        <w:pStyle w:val="Paragrafi"/>
        <w:rPr>
          <w:lang w:val="sq-AL"/>
        </w:rPr>
      </w:pPr>
      <w:r w:rsidRPr="003F228B">
        <w:rPr>
          <w:lang w:val="sq-AL"/>
        </w:rPr>
        <w:t xml:space="preserve"> </w:t>
      </w:r>
      <w:r w:rsidR="00A826D5" w:rsidRPr="003F228B">
        <w:rPr>
          <w:lang w:val="sq-AL"/>
        </w:rPr>
        <w:t>“</w:t>
      </w:r>
      <w:r w:rsidRPr="003F228B">
        <w:rPr>
          <w:lang w:val="sq-AL"/>
        </w:rPr>
        <w:t>4/1. Kur trualli mbi të cilin është ngritur objekti bazë ose shtesa anësore/në lartësi, apo një pjesë e tij, rezultojnë në pronësi shtetërore, sipas regjistrit të pasurive të paluajtshme, kalimi i pronësisë mbi sipërfaqen përkatëse kryhet pa pagesë, në mbështetje të neneve 3, pika 4, e 4, të ligjit nr.</w:t>
      </w:r>
      <w:r w:rsidR="00B704AE" w:rsidRPr="003F228B">
        <w:rPr>
          <w:lang w:val="sq-AL"/>
        </w:rPr>
        <w:t xml:space="preserve"> </w:t>
      </w:r>
      <w:r w:rsidRPr="003F228B">
        <w:rPr>
          <w:lang w:val="sq-AL"/>
        </w:rPr>
        <w:t xml:space="preserve">8743, datë 22.2.2001, </w:t>
      </w:r>
      <w:r w:rsidR="00A826D5" w:rsidRPr="003F228B">
        <w:rPr>
          <w:lang w:val="sq-AL"/>
        </w:rPr>
        <w:t>“</w:t>
      </w:r>
      <w:r w:rsidRPr="003F228B">
        <w:rPr>
          <w:lang w:val="sq-AL"/>
        </w:rPr>
        <w:t>Për pasuritë e paluajtshme të shtetit</w:t>
      </w:r>
      <w:r w:rsidR="00A826D5" w:rsidRPr="003F228B">
        <w:rPr>
          <w:lang w:val="sq-AL"/>
        </w:rPr>
        <w:t>”</w:t>
      </w:r>
      <w:r w:rsidRPr="003F228B">
        <w:rPr>
          <w:lang w:val="sq-AL"/>
        </w:rPr>
        <w:t>, të ndryshuar, dhe të nenit 761, të ligjit nr.</w:t>
      </w:r>
      <w:r w:rsidR="00B704AE" w:rsidRPr="003F228B">
        <w:rPr>
          <w:lang w:val="sq-AL"/>
        </w:rPr>
        <w:t xml:space="preserve"> </w:t>
      </w:r>
      <w:r w:rsidRPr="003F228B">
        <w:rPr>
          <w:lang w:val="sq-AL"/>
        </w:rPr>
        <w:t xml:space="preserve">7850, datë 29.7.1994, </w:t>
      </w:r>
      <w:r w:rsidR="00A826D5" w:rsidRPr="003F228B">
        <w:rPr>
          <w:lang w:val="sq-AL"/>
        </w:rPr>
        <w:t>“</w:t>
      </w:r>
      <w:r w:rsidRPr="003F228B">
        <w:rPr>
          <w:lang w:val="sq-AL"/>
        </w:rPr>
        <w:t>Kodi Civil i Republikës së Shqipërisë.</w:t>
      </w:r>
      <w:r w:rsidR="00A826D5" w:rsidRPr="003F228B">
        <w:rPr>
          <w:lang w:val="sq-AL"/>
        </w:rPr>
        <w:t>”</w:t>
      </w:r>
      <w:r w:rsidRPr="003F228B">
        <w:rPr>
          <w:lang w:val="sq-AL"/>
        </w:rPr>
        <w:t>.</w:t>
      </w:r>
    </w:p>
    <w:p w:rsidR="000461E6" w:rsidRPr="003F228B" w:rsidRDefault="000461E6" w:rsidP="00D11F9C">
      <w:pPr>
        <w:pStyle w:val="Paragrafi"/>
        <w:rPr>
          <w:lang w:val="sq-AL"/>
        </w:rPr>
      </w:pPr>
      <w:r w:rsidRPr="003F228B">
        <w:rPr>
          <w:lang w:val="sq-AL"/>
        </w:rPr>
        <w:t>Ky ven</w:t>
      </w:r>
      <w:r w:rsidR="00392945" w:rsidRPr="003F228B">
        <w:rPr>
          <w:lang w:val="sq-AL"/>
        </w:rPr>
        <w:t xml:space="preserve">dim hyn në fuqi pas botimit në </w:t>
      </w:r>
      <w:r w:rsidRPr="003F228B">
        <w:rPr>
          <w:lang w:val="sq-AL"/>
        </w:rPr>
        <w:t xml:space="preserve">Fletoren </w:t>
      </w:r>
      <w:r w:rsidR="00392945" w:rsidRPr="003F228B">
        <w:rPr>
          <w:lang w:val="sq-AL"/>
        </w:rPr>
        <w:t>Zyrtare</w:t>
      </w:r>
      <w:r w:rsidRPr="003F228B">
        <w:rPr>
          <w:lang w:val="sq-AL"/>
        </w:rPr>
        <w:t>.</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955FEF" w:rsidRPr="003F228B" w:rsidRDefault="00955FEF" w:rsidP="00D11F9C">
      <w:pPr>
        <w:pStyle w:val="Paragrafi"/>
        <w:rPr>
          <w:sz w:val="14"/>
          <w:lang w:val="sq-AL"/>
        </w:rPr>
      </w:pPr>
    </w:p>
    <w:p w:rsidR="00B96B0E" w:rsidRPr="003F228B" w:rsidRDefault="00B96B0E" w:rsidP="00D11F9C">
      <w:pPr>
        <w:pStyle w:val="Akti"/>
        <w:keepNext w:val="0"/>
        <w:rPr>
          <w:sz w:val="14"/>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0C6A9F" w:rsidRPr="003F228B" w:rsidRDefault="000C6A9F" w:rsidP="00D11F9C">
      <w:pPr>
        <w:pStyle w:val="NumriData"/>
        <w:keepNext w:val="0"/>
        <w:rPr>
          <w:lang w:val="sq-AL"/>
        </w:rPr>
      </w:pPr>
      <w:r w:rsidRPr="003F228B">
        <w:rPr>
          <w:lang w:val="sq-AL"/>
        </w:rPr>
        <w:t>Nr. 761, datë 12.11.2014</w:t>
      </w:r>
    </w:p>
    <w:p w:rsidR="000C6A9F" w:rsidRPr="003F228B" w:rsidRDefault="000C6A9F" w:rsidP="00D11F9C">
      <w:pPr>
        <w:pStyle w:val="Paragrafi"/>
        <w:rPr>
          <w:sz w:val="14"/>
          <w:lang w:val="sq-AL"/>
        </w:rPr>
      </w:pPr>
    </w:p>
    <w:p w:rsidR="00BF1CF4" w:rsidRPr="003F228B" w:rsidRDefault="000C6A9F" w:rsidP="00D11F9C">
      <w:pPr>
        <w:pStyle w:val="Titulli"/>
        <w:keepNext w:val="0"/>
        <w:rPr>
          <w:spacing w:val="-4"/>
          <w:lang w:val="sq-AL"/>
        </w:rPr>
      </w:pPr>
      <w:r w:rsidRPr="003F228B">
        <w:rPr>
          <w:spacing w:val="-4"/>
          <w:lang w:val="sq-AL"/>
        </w:rPr>
        <w:t>PËR SHFUQIZIMIN E VENDIMIT NR.</w:t>
      </w:r>
      <w:r w:rsidR="001B6544" w:rsidRPr="003F228B">
        <w:rPr>
          <w:spacing w:val="-4"/>
          <w:lang w:val="sq-AL"/>
        </w:rPr>
        <w:t xml:space="preserve"> </w:t>
      </w:r>
      <w:r w:rsidRPr="003F228B">
        <w:rPr>
          <w:spacing w:val="-4"/>
          <w:lang w:val="sq-AL"/>
        </w:rPr>
        <w:t xml:space="preserve">637, DATË 21.5.2008, TË KËSHILLIT TË MINISTRAVE, </w:t>
      </w:r>
      <w:r w:rsidR="00A826D5" w:rsidRPr="003F228B">
        <w:rPr>
          <w:spacing w:val="-4"/>
          <w:lang w:val="sq-AL"/>
        </w:rPr>
        <w:t>“</w:t>
      </w:r>
      <w:r w:rsidRPr="003F228B">
        <w:rPr>
          <w:spacing w:val="-4"/>
          <w:lang w:val="sq-AL"/>
        </w:rPr>
        <w:t>PËR NDRYSHIMIN E TARIFAVE TË TRANSPORTIT QYTETAS TË UDHËTARËVE, TË MIRATUARA ME VENDIMIN NR.</w:t>
      </w:r>
      <w:r w:rsidR="001B6544" w:rsidRPr="003F228B">
        <w:rPr>
          <w:spacing w:val="-4"/>
          <w:lang w:val="sq-AL"/>
        </w:rPr>
        <w:t xml:space="preserve"> </w:t>
      </w:r>
      <w:r w:rsidRPr="003F228B">
        <w:rPr>
          <w:spacing w:val="-4"/>
          <w:lang w:val="sq-AL"/>
        </w:rPr>
        <w:t xml:space="preserve">146, DATË 26.2.1998, TË KËSHILLIT TË MINISTRAVE, </w:t>
      </w:r>
    </w:p>
    <w:p w:rsidR="000C6A9F" w:rsidRPr="003F228B" w:rsidRDefault="000C6A9F" w:rsidP="00D11F9C">
      <w:pPr>
        <w:pStyle w:val="Titulli"/>
        <w:keepNext w:val="0"/>
        <w:rPr>
          <w:spacing w:val="-4"/>
          <w:lang w:val="sq-AL"/>
        </w:rPr>
      </w:pPr>
      <w:r w:rsidRPr="003F228B">
        <w:rPr>
          <w:spacing w:val="-4"/>
          <w:lang w:val="sq-AL"/>
        </w:rPr>
        <w:t>TË NDRYSHUAR</w:t>
      </w:r>
      <w:r w:rsidR="00A826D5" w:rsidRPr="003F228B">
        <w:rPr>
          <w:spacing w:val="-4"/>
          <w:lang w:val="sq-AL"/>
        </w:rPr>
        <w:t>”</w:t>
      </w:r>
    </w:p>
    <w:p w:rsidR="000C6A9F" w:rsidRPr="003F228B" w:rsidRDefault="000C6A9F" w:rsidP="00D11F9C">
      <w:pPr>
        <w:pStyle w:val="Paragrafi"/>
        <w:rPr>
          <w:sz w:val="14"/>
          <w:lang w:val="sq-AL"/>
        </w:rPr>
      </w:pPr>
    </w:p>
    <w:p w:rsidR="000C6A9F" w:rsidRPr="00C942D0" w:rsidRDefault="000C6A9F" w:rsidP="00D11F9C">
      <w:pPr>
        <w:pStyle w:val="Paragrafi"/>
        <w:rPr>
          <w:spacing w:val="-4"/>
          <w:lang w:val="sq-AL"/>
        </w:rPr>
      </w:pPr>
      <w:r w:rsidRPr="003F228B">
        <w:rPr>
          <w:lang w:val="sq-AL"/>
        </w:rPr>
        <w:t xml:space="preserve">Në mbështetje të nenit 100 të Kushtetutës, të neneve 10, shkronja </w:t>
      </w:r>
      <w:r w:rsidR="00A826D5" w:rsidRPr="003F228B">
        <w:rPr>
          <w:lang w:val="sq-AL"/>
        </w:rPr>
        <w:t>“</w:t>
      </w:r>
      <w:r w:rsidRPr="003F228B">
        <w:rPr>
          <w:lang w:val="sq-AL"/>
        </w:rPr>
        <w:t>c</w:t>
      </w:r>
      <w:r w:rsidR="00A826D5" w:rsidRPr="003F228B">
        <w:rPr>
          <w:lang w:val="sq-AL"/>
        </w:rPr>
        <w:t>”</w:t>
      </w:r>
      <w:r w:rsidRPr="003F228B">
        <w:rPr>
          <w:lang w:val="sq-AL"/>
        </w:rPr>
        <w:t>, e 14, të ligjit nr.</w:t>
      </w:r>
      <w:r w:rsidR="00B704AE" w:rsidRPr="003F228B">
        <w:rPr>
          <w:lang w:val="sq-AL"/>
        </w:rPr>
        <w:t xml:space="preserve"> </w:t>
      </w:r>
      <w:r w:rsidRPr="003F228B">
        <w:rPr>
          <w:lang w:val="sq-AL"/>
        </w:rPr>
        <w:t xml:space="preserve">8308, </w:t>
      </w:r>
      <w:r w:rsidRPr="00C942D0">
        <w:rPr>
          <w:spacing w:val="-4"/>
          <w:lang w:val="sq-AL"/>
        </w:rPr>
        <w:t xml:space="preserve">datë 18.3.1998, </w:t>
      </w:r>
      <w:r w:rsidR="00A826D5" w:rsidRPr="00C942D0">
        <w:rPr>
          <w:spacing w:val="-4"/>
          <w:lang w:val="sq-AL"/>
        </w:rPr>
        <w:t>“</w:t>
      </w:r>
      <w:r w:rsidRPr="00C942D0">
        <w:rPr>
          <w:spacing w:val="-4"/>
          <w:lang w:val="sq-AL"/>
        </w:rPr>
        <w:t>Për transportet rrugore</w:t>
      </w:r>
      <w:r w:rsidR="00A826D5" w:rsidRPr="00C942D0">
        <w:rPr>
          <w:spacing w:val="-4"/>
          <w:lang w:val="sq-AL"/>
        </w:rPr>
        <w:t>”</w:t>
      </w:r>
      <w:r w:rsidRPr="00C942D0">
        <w:rPr>
          <w:spacing w:val="-4"/>
          <w:lang w:val="sq-AL"/>
        </w:rPr>
        <w:t>, të ndryshuar, dhe të neneve 121, pika 1, e 124, pika 1, të ligjit nr.</w:t>
      </w:r>
      <w:r w:rsidR="00B704AE" w:rsidRPr="00C942D0">
        <w:rPr>
          <w:spacing w:val="-4"/>
          <w:lang w:val="sq-AL"/>
        </w:rPr>
        <w:t xml:space="preserve"> </w:t>
      </w:r>
      <w:r w:rsidRPr="00C942D0">
        <w:rPr>
          <w:spacing w:val="-4"/>
          <w:lang w:val="sq-AL"/>
        </w:rPr>
        <w:t>8485, datë 12.5.199</w:t>
      </w:r>
      <w:r w:rsidR="00B704AE" w:rsidRPr="00C942D0">
        <w:rPr>
          <w:spacing w:val="-4"/>
          <w:lang w:val="sq-AL"/>
        </w:rPr>
        <w:t>9</w:t>
      </w:r>
      <w:r w:rsidRPr="00C942D0">
        <w:rPr>
          <w:spacing w:val="-4"/>
          <w:lang w:val="sq-AL"/>
        </w:rPr>
        <w:t xml:space="preserve">, </w:t>
      </w:r>
      <w:r w:rsidR="00A826D5" w:rsidRPr="00C942D0">
        <w:rPr>
          <w:spacing w:val="-4"/>
          <w:lang w:val="sq-AL"/>
        </w:rPr>
        <w:t>“</w:t>
      </w:r>
      <w:r w:rsidRPr="00C942D0">
        <w:rPr>
          <w:spacing w:val="-4"/>
          <w:lang w:val="sq-AL"/>
        </w:rPr>
        <w:t>Kodi i Procedurave Administrative të Republikës së Shqipërisë</w:t>
      </w:r>
      <w:r w:rsidR="00A826D5" w:rsidRPr="00C942D0">
        <w:rPr>
          <w:spacing w:val="-4"/>
          <w:lang w:val="sq-AL"/>
        </w:rPr>
        <w:t>”</w:t>
      </w:r>
      <w:r w:rsidRPr="00C942D0">
        <w:rPr>
          <w:spacing w:val="-4"/>
          <w:lang w:val="sq-AL"/>
        </w:rPr>
        <w:t>, të ndryshuar, me propozimin e ministrit të Transportit dhe Infrastrukturës, Këshilli i Ministrave</w:t>
      </w:r>
    </w:p>
    <w:p w:rsidR="000C6A9F" w:rsidRPr="003F228B" w:rsidRDefault="000C6A9F" w:rsidP="00D11F9C">
      <w:pPr>
        <w:pStyle w:val="Paragrafi"/>
        <w:rPr>
          <w:sz w:val="14"/>
          <w:lang w:val="sq-AL"/>
        </w:rPr>
      </w:pPr>
    </w:p>
    <w:p w:rsidR="004568B0" w:rsidRPr="003F228B" w:rsidRDefault="004568B0" w:rsidP="00D11F9C">
      <w:pPr>
        <w:pStyle w:val="Titull-Titull"/>
        <w:rPr>
          <w:lang w:val="sq-AL"/>
        </w:rPr>
      </w:pPr>
      <w:r w:rsidRPr="003F228B">
        <w:rPr>
          <w:lang w:val="sq-AL"/>
        </w:rPr>
        <w:t>VENDOSI:</w:t>
      </w:r>
    </w:p>
    <w:p w:rsidR="000C6A9F" w:rsidRPr="00AF047E" w:rsidRDefault="000C6A9F" w:rsidP="00D11F9C">
      <w:pPr>
        <w:pStyle w:val="Paragrafi"/>
        <w:rPr>
          <w:sz w:val="8"/>
          <w:lang w:val="sq-AL"/>
        </w:rPr>
      </w:pPr>
    </w:p>
    <w:p w:rsidR="000C6A9F" w:rsidRPr="003F228B" w:rsidRDefault="00C67E80" w:rsidP="00D11F9C">
      <w:pPr>
        <w:pStyle w:val="Paragrafi"/>
        <w:rPr>
          <w:lang w:val="sq-AL"/>
        </w:rPr>
      </w:pPr>
      <w:r w:rsidRPr="003F228B">
        <w:rPr>
          <w:lang w:val="sq-AL"/>
        </w:rPr>
        <w:t xml:space="preserve">1. </w:t>
      </w:r>
      <w:r w:rsidR="000C6A9F" w:rsidRPr="003F228B">
        <w:rPr>
          <w:lang w:val="sq-AL"/>
        </w:rPr>
        <w:t>Shfuqizimin e vendimit nr.</w:t>
      </w:r>
      <w:r w:rsidR="00B704AE" w:rsidRPr="003F228B">
        <w:rPr>
          <w:lang w:val="sq-AL"/>
        </w:rPr>
        <w:t xml:space="preserve"> </w:t>
      </w:r>
      <w:r w:rsidR="000C6A9F" w:rsidRPr="003F228B">
        <w:rPr>
          <w:lang w:val="sq-AL"/>
        </w:rPr>
        <w:t xml:space="preserve">637, datë 21.5.2008, të Këshillit të Ministrave, </w:t>
      </w:r>
      <w:r w:rsidR="00A826D5" w:rsidRPr="003F228B">
        <w:rPr>
          <w:lang w:val="sq-AL"/>
        </w:rPr>
        <w:t>“</w:t>
      </w:r>
      <w:r w:rsidR="000C6A9F" w:rsidRPr="003F228B">
        <w:rPr>
          <w:lang w:val="sq-AL"/>
        </w:rPr>
        <w:t>Për ndryshimin e tarifave të transportit qytetas të udhëtarëve, të miratuara me vendimin nr.</w:t>
      </w:r>
      <w:r w:rsidR="00B704AE" w:rsidRPr="003F228B">
        <w:rPr>
          <w:lang w:val="sq-AL"/>
        </w:rPr>
        <w:t xml:space="preserve"> </w:t>
      </w:r>
      <w:r w:rsidR="000C6A9F" w:rsidRPr="003F228B">
        <w:rPr>
          <w:lang w:val="sq-AL"/>
        </w:rPr>
        <w:t>146, datë 26.2.1998, të Këshillit të Ministrave, të ndryshuar</w:t>
      </w:r>
      <w:r w:rsidR="00A826D5" w:rsidRPr="003F228B">
        <w:rPr>
          <w:lang w:val="sq-AL"/>
        </w:rPr>
        <w:t>”</w:t>
      </w:r>
      <w:r w:rsidR="000C6A9F" w:rsidRPr="003F228B">
        <w:rPr>
          <w:lang w:val="sq-AL"/>
        </w:rPr>
        <w:t>.</w:t>
      </w:r>
    </w:p>
    <w:p w:rsidR="000C6A9F" w:rsidRPr="003F228B" w:rsidRDefault="00C67E80" w:rsidP="00D11F9C">
      <w:pPr>
        <w:pStyle w:val="Paragrafi"/>
        <w:rPr>
          <w:lang w:val="sq-AL"/>
        </w:rPr>
      </w:pPr>
      <w:r w:rsidRPr="003F228B">
        <w:rPr>
          <w:lang w:val="sq-AL"/>
        </w:rPr>
        <w:t xml:space="preserve">2. </w:t>
      </w:r>
      <w:r w:rsidR="000C6A9F" w:rsidRPr="003F228B">
        <w:rPr>
          <w:lang w:val="sq-AL"/>
        </w:rPr>
        <w:t>Tarifat e miratuara me vendimin nr.</w:t>
      </w:r>
      <w:r w:rsidR="00B704AE" w:rsidRPr="003F228B">
        <w:rPr>
          <w:lang w:val="sq-AL"/>
        </w:rPr>
        <w:t xml:space="preserve"> </w:t>
      </w:r>
      <w:r w:rsidR="000C6A9F" w:rsidRPr="003F228B">
        <w:rPr>
          <w:lang w:val="sq-AL"/>
        </w:rPr>
        <w:t>637, datë 21.5.2008, të Këshillit të Ministrave, do të vazhdojnë të zbatohen deri në çastin e miratimit të tarifave nga këshilli bashkiak përkatës, në përputhje me nenet 10 e 14, të ligjit nr.</w:t>
      </w:r>
      <w:r w:rsidR="00B704AE" w:rsidRPr="003F228B">
        <w:rPr>
          <w:lang w:val="sq-AL"/>
        </w:rPr>
        <w:t xml:space="preserve"> </w:t>
      </w:r>
      <w:r w:rsidR="000C6A9F" w:rsidRPr="003F228B">
        <w:rPr>
          <w:lang w:val="sq-AL"/>
        </w:rPr>
        <w:t xml:space="preserve">8308, datë 18.3.1998, por jo më shumë se një muaj nga hyrja në fuqi e këtij vendimi.  </w:t>
      </w:r>
    </w:p>
    <w:p w:rsidR="000C6A9F" w:rsidRPr="003F228B" w:rsidRDefault="000C6A9F" w:rsidP="00D11F9C">
      <w:pPr>
        <w:pStyle w:val="Paragrafi"/>
        <w:rPr>
          <w:lang w:val="sq-AL"/>
        </w:rPr>
      </w:pPr>
      <w:r w:rsidRPr="003F228B">
        <w:rPr>
          <w:lang w:val="sq-AL"/>
        </w:rPr>
        <w:t xml:space="preserve"> Ky vendim </w:t>
      </w:r>
      <w:r w:rsidR="00C67E80" w:rsidRPr="003F228B">
        <w:rPr>
          <w:lang w:val="sq-AL"/>
        </w:rPr>
        <w:t xml:space="preserve">hyn në fuqi pas botimit në </w:t>
      </w:r>
      <w:r w:rsidRPr="003F228B">
        <w:rPr>
          <w:lang w:val="sq-AL"/>
        </w:rPr>
        <w:t xml:space="preserve">Fletoren </w:t>
      </w:r>
      <w:r w:rsidR="00C67E80" w:rsidRPr="003F228B">
        <w:rPr>
          <w:lang w:val="sq-AL"/>
        </w:rPr>
        <w:t>Zyrtare</w:t>
      </w:r>
      <w:r w:rsidRPr="003F228B">
        <w:rPr>
          <w:lang w:val="sq-AL"/>
        </w:rPr>
        <w:t>.</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0C6A9F" w:rsidRPr="003F228B" w:rsidRDefault="000C6A9F" w:rsidP="00D11F9C">
      <w:pPr>
        <w:pStyle w:val="Paragrafi"/>
        <w:rPr>
          <w:sz w:val="14"/>
          <w:lang w:val="sq-AL"/>
        </w:rPr>
      </w:pPr>
    </w:p>
    <w:p w:rsidR="00BF1CF4" w:rsidRPr="003F228B" w:rsidRDefault="00BF1CF4" w:rsidP="00D11F9C">
      <w:pPr>
        <w:pStyle w:val="Akti"/>
        <w:keepNext w:val="0"/>
        <w:rPr>
          <w:sz w:val="14"/>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C67E80" w:rsidRPr="003F228B" w:rsidRDefault="00C67E80" w:rsidP="00D11F9C">
      <w:pPr>
        <w:pStyle w:val="NumriData"/>
        <w:keepNext w:val="0"/>
        <w:rPr>
          <w:lang w:val="sq-AL"/>
        </w:rPr>
      </w:pPr>
      <w:r w:rsidRPr="003F228B">
        <w:rPr>
          <w:lang w:val="sq-AL"/>
        </w:rPr>
        <w:t>Nr. 762, datë 12.11.2014</w:t>
      </w:r>
    </w:p>
    <w:p w:rsidR="00C67E80" w:rsidRPr="003F228B" w:rsidRDefault="00C67E80" w:rsidP="00D11F9C">
      <w:pPr>
        <w:pStyle w:val="Paragrafi"/>
        <w:rPr>
          <w:sz w:val="14"/>
          <w:lang w:val="sq-AL"/>
        </w:rPr>
      </w:pPr>
    </w:p>
    <w:p w:rsidR="00C67E80" w:rsidRPr="003F228B" w:rsidRDefault="00C67E80" w:rsidP="00D11F9C">
      <w:pPr>
        <w:pStyle w:val="Titulli"/>
        <w:keepNext w:val="0"/>
        <w:rPr>
          <w:spacing w:val="-4"/>
          <w:lang w:val="sq-AL"/>
        </w:rPr>
      </w:pPr>
      <w:r w:rsidRPr="003F228B">
        <w:rPr>
          <w:spacing w:val="-4"/>
          <w:lang w:val="sq-AL"/>
        </w:rPr>
        <w:t>PËR MËNYRËN E ORGANIZIMIT DHE TË DHËNIES SË KUJDESIT PËR SHËNDETIN MENDOR PËR PERSONAT QË GJENDEN NË INSTITUCIONET REZIDENCIALE TË PËRKUJDESJES SOCIALE</w:t>
      </w:r>
    </w:p>
    <w:p w:rsidR="00C67E80" w:rsidRPr="003F228B" w:rsidRDefault="00C67E80" w:rsidP="00D11F9C">
      <w:pPr>
        <w:pStyle w:val="Paragrafi"/>
        <w:rPr>
          <w:sz w:val="14"/>
          <w:lang w:val="sq-AL"/>
        </w:rPr>
      </w:pPr>
    </w:p>
    <w:p w:rsidR="00C67E80" w:rsidRPr="003F228B" w:rsidRDefault="00C67E80" w:rsidP="00D11F9C">
      <w:pPr>
        <w:pStyle w:val="Paragrafi"/>
        <w:rPr>
          <w:lang w:val="sq-AL"/>
        </w:rPr>
      </w:pPr>
      <w:r w:rsidRPr="003F228B">
        <w:rPr>
          <w:lang w:val="sq-AL"/>
        </w:rPr>
        <w:t>Në mbështetje të nenit 100 të Kushtetutës dhe të paragrafit të dytë të nenit 18, të ligjit nr.</w:t>
      </w:r>
      <w:r w:rsidR="00B704AE" w:rsidRPr="003F228B">
        <w:rPr>
          <w:lang w:val="sq-AL"/>
        </w:rPr>
        <w:t xml:space="preserve"> </w:t>
      </w:r>
      <w:r w:rsidRPr="003F228B">
        <w:rPr>
          <w:lang w:val="sq-AL"/>
        </w:rPr>
        <w:t xml:space="preserve">44/2012, </w:t>
      </w:r>
      <w:r w:rsidR="00A826D5" w:rsidRPr="003F228B">
        <w:rPr>
          <w:lang w:val="sq-AL"/>
        </w:rPr>
        <w:t>“</w:t>
      </w:r>
      <w:r w:rsidRPr="003F228B">
        <w:rPr>
          <w:lang w:val="sq-AL"/>
        </w:rPr>
        <w:t>Për shëndetin mendor</w:t>
      </w:r>
      <w:r w:rsidR="00A826D5" w:rsidRPr="003F228B">
        <w:rPr>
          <w:lang w:val="sq-AL"/>
        </w:rPr>
        <w:t>”</w:t>
      </w:r>
      <w:r w:rsidRPr="003F228B">
        <w:rPr>
          <w:lang w:val="sq-AL"/>
        </w:rPr>
        <w:t>, me propozimin e ministrit të Shëndetësisë, Këshilli i Ministrave</w:t>
      </w:r>
    </w:p>
    <w:p w:rsidR="00C67E80" w:rsidRPr="003F228B" w:rsidRDefault="00C67E80" w:rsidP="00D11F9C">
      <w:pPr>
        <w:pStyle w:val="Paragrafi"/>
        <w:rPr>
          <w:sz w:val="4"/>
          <w:lang w:val="sq-AL"/>
        </w:rPr>
      </w:pPr>
    </w:p>
    <w:p w:rsidR="004568B0" w:rsidRPr="003F228B" w:rsidRDefault="004568B0" w:rsidP="00D11F9C">
      <w:pPr>
        <w:pStyle w:val="Titull-Titull"/>
        <w:rPr>
          <w:lang w:val="sq-AL"/>
        </w:rPr>
      </w:pPr>
      <w:r w:rsidRPr="003F228B">
        <w:rPr>
          <w:lang w:val="sq-AL"/>
        </w:rPr>
        <w:t>VENDOSI:</w:t>
      </w:r>
    </w:p>
    <w:p w:rsidR="00C67E80" w:rsidRPr="003F228B" w:rsidRDefault="00C67E80" w:rsidP="00D11F9C">
      <w:pPr>
        <w:pStyle w:val="Paragrafi"/>
        <w:rPr>
          <w:sz w:val="14"/>
          <w:lang w:val="sq-AL"/>
        </w:rPr>
      </w:pPr>
    </w:p>
    <w:p w:rsidR="00C67E80" w:rsidRPr="003F228B" w:rsidRDefault="00C67E80" w:rsidP="00D11F9C">
      <w:pPr>
        <w:pStyle w:val="Paragrafi"/>
        <w:rPr>
          <w:lang w:val="sq-AL"/>
        </w:rPr>
      </w:pPr>
      <w:r w:rsidRPr="003F228B">
        <w:rPr>
          <w:lang w:val="sq-AL"/>
        </w:rPr>
        <w:t xml:space="preserve">1. Personave që gjenden në institucionet rezidenciale të përkujdesjes sociale, me qëllim parandalimin apo trajtimin e çrregullimeve të shëndetit mendor, u ofrohet kujdes për shëndetin mendor nga të gjitha nivelet e ofrimit të këtij kujdesi, parashikuar në pikën 1, të nenit 10, të ligjit 44/2012, </w:t>
      </w:r>
      <w:r w:rsidR="00A826D5" w:rsidRPr="003F228B">
        <w:rPr>
          <w:lang w:val="sq-AL"/>
        </w:rPr>
        <w:t>“</w:t>
      </w:r>
      <w:r w:rsidRPr="003F228B">
        <w:rPr>
          <w:lang w:val="sq-AL"/>
        </w:rPr>
        <w:t>Për shëndetin mendor</w:t>
      </w:r>
      <w:r w:rsidR="00A826D5" w:rsidRPr="003F228B">
        <w:rPr>
          <w:lang w:val="sq-AL"/>
        </w:rPr>
        <w:t>”</w:t>
      </w:r>
      <w:r w:rsidRPr="003F228B">
        <w:rPr>
          <w:lang w:val="sq-AL"/>
        </w:rPr>
        <w:t xml:space="preserve">. </w:t>
      </w:r>
    </w:p>
    <w:p w:rsidR="00C67E80" w:rsidRPr="00FB485B" w:rsidRDefault="00C67E80" w:rsidP="00D11F9C">
      <w:pPr>
        <w:pStyle w:val="Paragrafi"/>
        <w:rPr>
          <w:spacing w:val="-4"/>
          <w:lang w:val="sq-AL"/>
        </w:rPr>
      </w:pPr>
      <w:r w:rsidRPr="00FB485B">
        <w:rPr>
          <w:spacing w:val="-4"/>
          <w:lang w:val="sq-AL"/>
        </w:rPr>
        <w:t>2. Kujdesi i parashikuar në pikë</w:t>
      </w:r>
      <w:r w:rsidR="00131FE5" w:rsidRPr="00FB485B">
        <w:rPr>
          <w:spacing w:val="-4"/>
          <w:lang w:val="sq-AL"/>
        </w:rPr>
        <w:t>n 1</w:t>
      </w:r>
      <w:r w:rsidRPr="00FB485B">
        <w:rPr>
          <w:spacing w:val="-4"/>
          <w:lang w:val="sq-AL"/>
        </w:rPr>
        <w:t xml:space="preserve"> të këtij vendimi, ofrohet sipas rregullave të përgjithshme të organizimit dhe të funksionimit të shërbimeve të shëndetit mendor në Republikën e Shqipërisë. </w:t>
      </w:r>
    </w:p>
    <w:p w:rsidR="00C67E80" w:rsidRPr="00FB485B" w:rsidRDefault="00C67E80" w:rsidP="00D11F9C">
      <w:pPr>
        <w:pStyle w:val="Paragrafi"/>
        <w:rPr>
          <w:spacing w:val="-4"/>
          <w:lang w:val="sq-AL"/>
        </w:rPr>
      </w:pPr>
      <w:r w:rsidRPr="00FB485B">
        <w:rPr>
          <w:spacing w:val="-4"/>
          <w:lang w:val="sq-AL"/>
        </w:rPr>
        <w:t>3. Personat që gjenden në institucionet rezidenciale të përkujdesjes sociale, në nivelin parësor të ofrimit të kujdesit për shëndetin mendor, mund të ndiqen nga mjeku i kontraktuar nga ky institucion</w:t>
      </w:r>
      <w:r w:rsidR="00131FE5" w:rsidRPr="00FB485B">
        <w:rPr>
          <w:spacing w:val="-4"/>
          <w:lang w:val="sq-AL"/>
        </w:rPr>
        <w:t>,</w:t>
      </w:r>
      <w:r w:rsidRPr="00FB485B">
        <w:rPr>
          <w:spacing w:val="-4"/>
          <w:lang w:val="sq-AL"/>
        </w:rPr>
        <w:t xml:space="preserve"> por, në çdo rast, çdo rezident duhet të regjistrohet në qendrën shëndetësore që mbulon territorin e lokalizimit të këtij institucioni. </w:t>
      </w:r>
    </w:p>
    <w:p w:rsidR="00C67E80" w:rsidRPr="00FB485B" w:rsidRDefault="00C67E80" w:rsidP="00D11F9C">
      <w:pPr>
        <w:pStyle w:val="Paragrafi"/>
        <w:rPr>
          <w:spacing w:val="-4"/>
          <w:lang w:val="sq-AL"/>
        </w:rPr>
      </w:pPr>
      <w:r w:rsidRPr="00FB485B">
        <w:rPr>
          <w:spacing w:val="-4"/>
          <w:lang w:val="sq-AL"/>
        </w:rPr>
        <w:t xml:space="preserve">4. Ngarkohen ministria përgjegjëse për shëndetësinë dhe Fondi i Sigurimeve të Detyrueshme të Kujdesit Shëndetësor të përcaktojnë ngarkesën për çdo mjek familjeje të qendrave shëndetësore, të parashikuara në pikën 3, të këtij vendimi. </w:t>
      </w:r>
    </w:p>
    <w:p w:rsidR="00C67E80" w:rsidRPr="00FB485B" w:rsidRDefault="00C67E80" w:rsidP="00D11F9C">
      <w:pPr>
        <w:pStyle w:val="Paragrafi"/>
        <w:rPr>
          <w:spacing w:val="-4"/>
          <w:lang w:val="sq-AL"/>
        </w:rPr>
      </w:pPr>
      <w:r w:rsidRPr="00FB485B">
        <w:rPr>
          <w:spacing w:val="-4"/>
          <w:lang w:val="sq-AL"/>
        </w:rPr>
        <w:t>5. Shërbimi i specializuar për shëndetin mendor, për personat në nevojë për këtë shërbim, do të ofrohet nga qendrat komunitare të shëndetit mendor dhe, në mungesë të këtyre të fundit, nga mjeku specialist psikiatër/</w:t>
      </w:r>
      <w:r w:rsidR="00BF1CF4" w:rsidRPr="00FB485B">
        <w:rPr>
          <w:spacing w:val="-4"/>
          <w:lang w:val="sq-AL"/>
        </w:rPr>
        <w:t xml:space="preserve"> </w:t>
      </w:r>
      <w:r w:rsidRPr="00FB485B">
        <w:rPr>
          <w:spacing w:val="-4"/>
          <w:lang w:val="sq-AL"/>
        </w:rPr>
        <w:t xml:space="preserve">neuropsikiatër pranë poliklinikave në rrethet përkatëse. </w:t>
      </w:r>
    </w:p>
    <w:p w:rsidR="00C67E80" w:rsidRPr="00FB485B" w:rsidRDefault="00C67E80" w:rsidP="00D11F9C">
      <w:pPr>
        <w:pStyle w:val="Paragrafi"/>
        <w:rPr>
          <w:spacing w:val="-4"/>
          <w:lang w:val="sq-AL"/>
        </w:rPr>
      </w:pPr>
      <w:r w:rsidRPr="00FB485B">
        <w:rPr>
          <w:spacing w:val="-4"/>
          <w:lang w:val="sq-AL"/>
        </w:rPr>
        <w:t xml:space="preserve">6. Strukturat rajonale të Shërbimit Social Shtetëror dhe strukturat lokale të shëndetit publik institucionalizojnë bashkëpunimin, përmes miratimit të planeve të përbashkëta të punës, për dhënien e shërbimit shëndetësor konform përcaktimeve të këtij vendimi. </w:t>
      </w:r>
    </w:p>
    <w:p w:rsidR="00C67E80" w:rsidRPr="00FB485B" w:rsidRDefault="00C67E80" w:rsidP="00D11F9C">
      <w:pPr>
        <w:pStyle w:val="Paragrafi"/>
        <w:rPr>
          <w:spacing w:val="-4"/>
          <w:lang w:val="sq-AL"/>
        </w:rPr>
      </w:pPr>
      <w:r w:rsidRPr="00FB485B">
        <w:rPr>
          <w:spacing w:val="-4"/>
          <w:lang w:val="sq-AL"/>
        </w:rPr>
        <w:t>7. Shërbimi psiko-social i institucioneve rezidenciale të përkujdesjes sociale bashkëpunon ngushtësisht me shërbimin psiko-social pranë strukturave lokale të shëndetit publik, pjesë të ekipeve multidis</w:t>
      </w:r>
      <w:r w:rsidR="00131FE5" w:rsidRPr="00FB485B">
        <w:rPr>
          <w:spacing w:val="-4"/>
          <w:lang w:val="sq-AL"/>
        </w:rPr>
        <w:t>i</w:t>
      </w:r>
      <w:r w:rsidRPr="00FB485B">
        <w:rPr>
          <w:spacing w:val="-4"/>
          <w:lang w:val="sq-AL"/>
        </w:rPr>
        <w:t xml:space="preserve">plinare, pranë qendrave komunitare të shëndetit mendor. </w:t>
      </w:r>
    </w:p>
    <w:p w:rsidR="00C67E80" w:rsidRPr="00FB485B" w:rsidRDefault="00C67E80" w:rsidP="00D11F9C">
      <w:pPr>
        <w:pStyle w:val="Paragrafi"/>
        <w:rPr>
          <w:spacing w:val="-4"/>
          <w:lang w:val="sq-AL"/>
        </w:rPr>
      </w:pPr>
      <w:r w:rsidRPr="00FB485B">
        <w:rPr>
          <w:spacing w:val="-4"/>
          <w:lang w:val="sq-AL"/>
        </w:rPr>
        <w:t>8. Shërbimi i specializuar me shtretër, për shëndetin mendor, ofrohet vetëm me referim të qendrave komunitare të shëndetit mendor dhe, në mungesë të tyre, nga mjeku specialist psiki</w:t>
      </w:r>
      <w:r w:rsidR="00FB485B">
        <w:rPr>
          <w:spacing w:val="-4"/>
          <w:lang w:val="sq-AL"/>
        </w:rPr>
        <w:t>-</w:t>
      </w:r>
      <w:r w:rsidRPr="00FB485B">
        <w:rPr>
          <w:spacing w:val="-4"/>
          <w:lang w:val="sq-AL"/>
        </w:rPr>
        <w:t xml:space="preserve">atër/neuropsikiatër i rrethit dhe vetëm atëherë kur janë shteruar të gjitha mundësitë e trajtimit ambulator/komunitar të pacientit, me qëllim shmangien e institucionalizmit të tij. </w:t>
      </w:r>
    </w:p>
    <w:p w:rsidR="00C67E80" w:rsidRDefault="00C67E80" w:rsidP="00D11F9C">
      <w:pPr>
        <w:pStyle w:val="Paragrafi"/>
        <w:rPr>
          <w:lang w:val="sq-AL"/>
        </w:rPr>
      </w:pPr>
      <w:r w:rsidRPr="00FB485B">
        <w:rPr>
          <w:spacing w:val="-4"/>
          <w:lang w:val="sq-AL"/>
        </w:rPr>
        <w:t>9. Personat me çrregullime të shëndetit mendor, të cilët kërkojnë vlerësimin e aftësisë për punë, do të paraqiten në komisionet mjekësore, të cilat do t’i rekomandojnë për dërgimin në Komisionin Mjekësor të Caktimit të Aftësisë për</w:t>
      </w:r>
      <w:r w:rsidRPr="003F228B">
        <w:rPr>
          <w:lang w:val="sq-AL"/>
        </w:rPr>
        <w:t xml:space="preserve"> Punë (KMCAP), sipas legjislacionit në fuqi.</w:t>
      </w:r>
    </w:p>
    <w:p w:rsidR="00FB485B" w:rsidRPr="003F228B" w:rsidRDefault="00FB485B" w:rsidP="00D11F9C">
      <w:pPr>
        <w:pStyle w:val="Paragrafi"/>
        <w:rPr>
          <w:lang w:val="sq-AL"/>
        </w:rPr>
      </w:pPr>
    </w:p>
    <w:p w:rsidR="00C67E80" w:rsidRPr="003F228B" w:rsidRDefault="00C67E80" w:rsidP="00D11F9C">
      <w:pPr>
        <w:pStyle w:val="Paragrafi"/>
        <w:rPr>
          <w:lang w:val="sq-AL"/>
        </w:rPr>
      </w:pPr>
      <w:r w:rsidRPr="003F228B">
        <w:rPr>
          <w:lang w:val="sq-AL"/>
        </w:rPr>
        <w:t>10. Ngarkohen ministria përgjegjëse për shëndetësinë dhe ministria përgjegjëse për politikat sociale për zbatimin e këtij vendimi.</w:t>
      </w:r>
    </w:p>
    <w:p w:rsidR="00C67E80" w:rsidRPr="003F228B" w:rsidRDefault="00C67E80" w:rsidP="00D11F9C">
      <w:pPr>
        <w:pStyle w:val="Paragrafi"/>
        <w:rPr>
          <w:lang w:val="sq-AL"/>
        </w:rPr>
      </w:pPr>
      <w:r w:rsidRPr="003F228B">
        <w:rPr>
          <w:lang w:val="sq-AL"/>
        </w:rPr>
        <w:t>Ky ve</w:t>
      </w:r>
      <w:r w:rsidR="009F5724" w:rsidRPr="003F228B">
        <w:rPr>
          <w:lang w:val="sq-AL"/>
        </w:rPr>
        <w:t>ndim hyn në fuqi pas botimit në Fletoren Zyrtare</w:t>
      </w:r>
      <w:r w:rsidRPr="003F228B">
        <w:rPr>
          <w:lang w:val="sq-AL"/>
        </w:rPr>
        <w:t>.</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0C6A9F" w:rsidRPr="003F228B" w:rsidRDefault="000C6A9F" w:rsidP="00D11F9C">
      <w:pPr>
        <w:pStyle w:val="Paragrafi"/>
        <w:rPr>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955FEF" w:rsidRPr="003F228B" w:rsidRDefault="00955FEF" w:rsidP="00D11F9C">
      <w:pPr>
        <w:pStyle w:val="NumriData"/>
        <w:keepNext w:val="0"/>
        <w:rPr>
          <w:lang w:val="sq-AL"/>
        </w:rPr>
      </w:pPr>
      <w:r w:rsidRPr="003F228B">
        <w:rPr>
          <w:lang w:val="sq-AL"/>
        </w:rPr>
        <w:t>Nr. 763, datë 12.11.2014</w:t>
      </w:r>
    </w:p>
    <w:p w:rsidR="00955FEF" w:rsidRPr="003F228B" w:rsidRDefault="00955FEF" w:rsidP="00D11F9C">
      <w:pPr>
        <w:pStyle w:val="Paragrafi"/>
        <w:rPr>
          <w:sz w:val="14"/>
          <w:lang w:val="sq-AL"/>
        </w:rPr>
      </w:pPr>
    </w:p>
    <w:p w:rsidR="00B96B0E" w:rsidRPr="003F228B" w:rsidRDefault="00955FEF" w:rsidP="00D11F9C">
      <w:pPr>
        <w:pStyle w:val="Titulli"/>
        <w:keepNext w:val="0"/>
        <w:rPr>
          <w:spacing w:val="-4"/>
          <w:lang w:val="sq-AL"/>
        </w:rPr>
      </w:pPr>
      <w:r w:rsidRPr="003F228B">
        <w:rPr>
          <w:spacing w:val="-4"/>
          <w:lang w:val="sq-AL"/>
        </w:rPr>
        <w:t>PËR</w:t>
      </w:r>
      <w:r w:rsidR="0082613A" w:rsidRPr="003F228B">
        <w:rPr>
          <w:spacing w:val="-4"/>
          <w:lang w:val="sq-AL"/>
        </w:rPr>
        <w:t xml:space="preserve"> </w:t>
      </w:r>
      <w:r w:rsidRPr="003F228B">
        <w:rPr>
          <w:spacing w:val="-4"/>
          <w:lang w:val="sq-AL"/>
        </w:rPr>
        <w:t>KUOTAT E PRANIMIT DHE TARIFAT E SHKOLLIMIT, NË PROGRAMET E SPECIAL</w:t>
      </w:r>
      <w:r w:rsidR="008C2828" w:rsidRPr="003F228B">
        <w:rPr>
          <w:spacing w:val="-4"/>
          <w:lang w:val="sq-AL"/>
        </w:rPr>
        <w:t xml:space="preserve">IZIMEVE AFATGJATA, TË CIKLIT </w:t>
      </w:r>
      <w:r w:rsidRPr="003F228B">
        <w:rPr>
          <w:spacing w:val="-4"/>
          <w:lang w:val="sq-AL"/>
        </w:rPr>
        <w:t>TË TRETË TË STUDIMEVE, NË FUSHËN E MJEKËSISË,</w:t>
      </w:r>
      <w:r w:rsidR="0082613A" w:rsidRPr="003F228B">
        <w:rPr>
          <w:spacing w:val="-4"/>
          <w:lang w:val="sq-AL"/>
        </w:rPr>
        <w:t xml:space="preserve"> </w:t>
      </w:r>
      <w:r w:rsidRPr="003F228B">
        <w:rPr>
          <w:spacing w:val="-4"/>
          <w:lang w:val="sq-AL"/>
        </w:rPr>
        <w:t xml:space="preserve">PËR VITIN AKADEMIK </w:t>
      </w:r>
    </w:p>
    <w:p w:rsidR="00955FEF" w:rsidRPr="003F228B" w:rsidRDefault="00955FEF" w:rsidP="00D11F9C">
      <w:pPr>
        <w:pStyle w:val="Titulli"/>
        <w:keepNext w:val="0"/>
        <w:rPr>
          <w:spacing w:val="-4"/>
          <w:lang w:val="sq-AL"/>
        </w:rPr>
      </w:pPr>
      <w:r w:rsidRPr="003F228B">
        <w:rPr>
          <w:spacing w:val="-4"/>
          <w:lang w:val="sq-AL"/>
        </w:rPr>
        <w:t>2014 - 2015</w:t>
      </w:r>
    </w:p>
    <w:p w:rsidR="00955FEF" w:rsidRPr="003F228B" w:rsidRDefault="00955FEF" w:rsidP="00D11F9C">
      <w:pPr>
        <w:pStyle w:val="Paragrafi"/>
        <w:rPr>
          <w:sz w:val="14"/>
          <w:lang w:val="sq-AL"/>
        </w:rPr>
      </w:pPr>
    </w:p>
    <w:p w:rsidR="00955FEF" w:rsidRPr="003F228B" w:rsidRDefault="00955FEF" w:rsidP="00D11F9C">
      <w:pPr>
        <w:pStyle w:val="Paragrafi"/>
        <w:rPr>
          <w:lang w:val="sq-AL"/>
        </w:rPr>
      </w:pPr>
      <w:r w:rsidRPr="003F228B">
        <w:rPr>
          <w:lang w:val="sq-AL"/>
        </w:rPr>
        <w:t>Në mbështetje të nenit 100 të Kushtetutës dhe të neneve 26, pika 1.3.2, 34, pika 4, 35 e 75, të ligjit nr.</w:t>
      </w:r>
      <w:r w:rsidR="008C2828" w:rsidRPr="003F228B">
        <w:rPr>
          <w:lang w:val="sq-AL"/>
        </w:rPr>
        <w:t xml:space="preserve"> </w:t>
      </w:r>
      <w:r w:rsidRPr="003F228B">
        <w:rPr>
          <w:lang w:val="sq-AL"/>
        </w:rPr>
        <w:t xml:space="preserve">9741, datë 21.5.2007, </w:t>
      </w:r>
      <w:r w:rsidR="00A826D5" w:rsidRPr="003F228B">
        <w:rPr>
          <w:lang w:val="sq-AL"/>
        </w:rPr>
        <w:t>“</w:t>
      </w:r>
      <w:r w:rsidRPr="003F228B">
        <w:rPr>
          <w:lang w:val="sq-AL"/>
        </w:rPr>
        <w:t>Për arsimin e lartë në Republikën e Shqipërisë</w:t>
      </w:r>
      <w:r w:rsidR="00A826D5" w:rsidRPr="003F228B">
        <w:rPr>
          <w:lang w:val="sq-AL"/>
        </w:rPr>
        <w:t>”</w:t>
      </w:r>
      <w:r w:rsidRPr="003F228B">
        <w:rPr>
          <w:lang w:val="sq-AL"/>
        </w:rPr>
        <w:t>, të ndryshuar, me propozimin e ministrit të Arsimit dhe Sportit, Këshilli i Ministrave</w:t>
      </w:r>
    </w:p>
    <w:p w:rsidR="00955FEF" w:rsidRPr="003F228B" w:rsidRDefault="00955FEF" w:rsidP="00D11F9C">
      <w:pPr>
        <w:pStyle w:val="Paragrafi"/>
        <w:rPr>
          <w:sz w:val="14"/>
          <w:lang w:val="sq-AL"/>
        </w:rPr>
      </w:pPr>
    </w:p>
    <w:p w:rsidR="004568B0" w:rsidRPr="003F228B" w:rsidRDefault="004568B0" w:rsidP="00D11F9C">
      <w:pPr>
        <w:pStyle w:val="Titull-Titull"/>
        <w:rPr>
          <w:lang w:val="sq-AL"/>
        </w:rPr>
      </w:pPr>
      <w:r w:rsidRPr="003F228B">
        <w:rPr>
          <w:lang w:val="sq-AL"/>
        </w:rPr>
        <w:t>VENDOSI:</w:t>
      </w:r>
    </w:p>
    <w:p w:rsidR="00955FEF" w:rsidRPr="003F228B" w:rsidRDefault="00955FEF" w:rsidP="00D11F9C">
      <w:pPr>
        <w:pStyle w:val="Paragrafi"/>
        <w:rPr>
          <w:sz w:val="14"/>
          <w:lang w:val="sq-AL"/>
        </w:rPr>
      </w:pPr>
    </w:p>
    <w:p w:rsidR="00955FEF" w:rsidRPr="003F228B" w:rsidRDefault="00580F34" w:rsidP="00D11F9C">
      <w:pPr>
        <w:pStyle w:val="Paragrafi"/>
        <w:rPr>
          <w:lang w:val="sq-AL"/>
        </w:rPr>
      </w:pPr>
      <w:r w:rsidRPr="003F228B">
        <w:rPr>
          <w:lang w:val="sq-AL"/>
        </w:rPr>
        <w:t xml:space="preserve">1. </w:t>
      </w:r>
      <w:r w:rsidR="00955FEF" w:rsidRPr="003F228B">
        <w:rPr>
          <w:lang w:val="sq-AL"/>
        </w:rPr>
        <w:t>Kuotat e pranimit në Universitetin e Mjekë</w:t>
      </w:r>
      <w:r w:rsidR="00B96B0E" w:rsidRPr="003F228B">
        <w:rPr>
          <w:lang w:val="sq-AL"/>
        </w:rPr>
        <w:t>-</w:t>
      </w:r>
      <w:r w:rsidR="00955FEF" w:rsidRPr="003F228B">
        <w:rPr>
          <w:lang w:val="sq-AL"/>
        </w:rPr>
        <w:t>sisë, Tiranë, për programet e specializimeve afatgjata, të ciklit të tretë të studimeve, me kohë të plotë, për vitin akademik 2014-2015, janë 365, të ndara si më poshtë vijon:</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
        <w:gridCol w:w="3260"/>
        <w:gridCol w:w="731"/>
      </w:tblGrid>
      <w:tr w:rsidR="00210AB5" w:rsidRPr="003F228B" w:rsidTr="00FE08C8">
        <w:tc>
          <w:tcPr>
            <w:tcW w:w="425" w:type="dxa"/>
          </w:tcPr>
          <w:p w:rsidR="00210AB5" w:rsidRPr="003F228B" w:rsidRDefault="00C942D0" w:rsidP="00D11F9C">
            <w:pPr>
              <w:pStyle w:val="Paragrafi"/>
              <w:ind w:firstLine="0"/>
              <w:rPr>
                <w:lang w:val="sq-AL"/>
              </w:rPr>
            </w:pPr>
            <w:r>
              <w:rPr>
                <w:lang w:val="sq-AL"/>
              </w:rPr>
              <w:t>a)</w:t>
            </w:r>
          </w:p>
        </w:tc>
        <w:tc>
          <w:tcPr>
            <w:tcW w:w="3260" w:type="dxa"/>
          </w:tcPr>
          <w:p w:rsidR="00210AB5" w:rsidRPr="003F228B" w:rsidRDefault="00210AB5" w:rsidP="00D11F9C">
            <w:pPr>
              <w:pStyle w:val="Paragrafi"/>
              <w:ind w:firstLine="0"/>
              <w:rPr>
                <w:spacing w:val="-4"/>
                <w:lang w:val="sq-AL"/>
              </w:rPr>
            </w:pPr>
            <w:r w:rsidRPr="003F228B">
              <w:rPr>
                <w:spacing w:val="-4"/>
                <w:lang w:val="sq-AL"/>
              </w:rPr>
              <w:t xml:space="preserve">Kuota për kandidatët brenda territorit të vendit                                                            </w:t>
            </w:r>
          </w:p>
        </w:tc>
        <w:tc>
          <w:tcPr>
            <w:tcW w:w="731" w:type="dxa"/>
          </w:tcPr>
          <w:p w:rsidR="00210AB5" w:rsidRPr="003F228B" w:rsidRDefault="00210AB5" w:rsidP="00FE08C8">
            <w:pPr>
              <w:pStyle w:val="Paragrafi"/>
              <w:ind w:firstLine="0"/>
              <w:jc w:val="right"/>
              <w:rPr>
                <w:lang w:val="sq-AL"/>
              </w:rPr>
            </w:pPr>
            <w:r w:rsidRPr="003F228B">
              <w:rPr>
                <w:lang w:val="sq-AL"/>
              </w:rPr>
              <w:t>340;</w:t>
            </w:r>
          </w:p>
        </w:tc>
      </w:tr>
      <w:tr w:rsidR="00210AB5" w:rsidRPr="003F228B" w:rsidTr="00FE08C8">
        <w:tc>
          <w:tcPr>
            <w:tcW w:w="425" w:type="dxa"/>
          </w:tcPr>
          <w:p w:rsidR="00210AB5" w:rsidRPr="003F228B" w:rsidRDefault="00C942D0" w:rsidP="00D11F9C">
            <w:pPr>
              <w:pStyle w:val="Paragrafi"/>
              <w:ind w:firstLine="0"/>
              <w:rPr>
                <w:lang w:val="sq-AL"/>
              </w:rPr>
            </w:pPr>
            <w:r>
              <w:rPr>
                <w:lang w:val="sq-AL"/>
              </w:rPr>
              <w:t>b</w:t>
            </w:r>
            <w:r w:rsidR="00210AB5" w:rsidRPr="003F228B">
              <w:rPr>
                <w:lang w:val="sq-AL"/>
              </w:rPr>
              <w:t>)</w:t>
            </w:r>
          </w:p>
        </w:tc>
        <w:tc>
          <w:tcPr>
            <w:tcW w:w="3260" w:type="dxa"/>
          </w:tcPr>
          <w:p w:rsidR="00210AB5" w:rsidRPr="003F228B" w:rsidRDefault="00210AB5" w:rsidP="00D11F9C">
            <w:pPr>
              <w:pStyle w:val="Paragrafi"/>
              <w:ind w:firstLine="0"/>
              <w:rPr>
                <w:spacing w:val="-4"/>
                <w:lang w:val="sq-AL"/>
              </w:rPr>
            </w:pPr>
            <w:r w:rsidRPr="003F228B">
              <w:rPr>
                <w:spacing w:val="-4"/>
                <w:lang w:val="sq-AL"/>
              </w:rPr>
              <w:t>Kuota për kandidatët me kombësi shqiptare nga trojet jashtë kufijve të vendit</w:t>
            </w:r>
          </w:p>
        </w:tc>
        <w:tc>
          <w:tcPr>
            <w:tcW w:w="731" w:type="dxa"/>
          </w:tcPr>
          <w:p w:rsidR="00210AB5" w:rsidRPr="003F228B" w:rsidRDefault="00210AB5" w:rsidP="00FE08C8">
            <w:pPr>
              <w:pStyle w:val="Paragrafi"/>
              <w:ind w:firstLine="0"/>
              <w:jc w:val="right"/>
              <w:rPr>
                <w:lang w:val="sq-AL"/>
              </w:rPr>
            </w:pPr>
            <w:r w:rsidRPr="003F228B">
              <w:rPr>
                <w:lang w:val="sq-AL"/>
              </w:rPr>
              <w:t>20;</w:t>
            </w:r>
          </w:p>
        </w:tc>
      </w:tr>
      <w:tr w:rsidR="00210AB5" w:rsidRPr="003F228B" w:rsidTr="00FE08C8">
        <w:tc>
          <w:tcPr>
            <w:tcW w:w="425" w:type="dxa"/>
          </w:tcPr>
          <w:p w:rsidR="00210AB5" w:rsidRPr="003F228B" w:rsidRDefault="00C942D0" w:rsidP="00D11F9C">
            <w:pPr>
              <w:pStyle w:val="Paragrafi"/>
              <w:ind w:firstLine="0"/>
              <w:rPr>
                <w:lang w:val="sq-AL"/>
              </w:rPr>
            </w:pPr>
            <w:r>
              <w:rPr>
                <w:lang w:val="sq-AL"/>
              </w:rPr>
              <w:t>c</w:t>
            </w:r>
            <w:r w:rsidR="00210AB5" w:rsidRPr="003F228B">
              <w:rPr>
                <w:lang w:val="sq-AL"/>
              </w:rPr>
              <w:t>)</w:t>
            </w:r>
          </w:p>
        </w:tc>
        <w:tc>
          <w:tcPr>
            <w:tcW w:w="3260" w:type="dxa"/>
          </w:tcPr>
          <w:p w:rsidR="00210AB5" w:rsidRPr="003F228B" w:rsidRDefault="00210AB5" w:rsidP="00D11F9C">
            <w:pPr>
              <w:pStyle w:val="Paragrafi"/>
              <w:ind w:firstLine="0"/>
              <w:rPr>
                <w:spacing w:val="-4"/>
                <w:lang w:val="sq-AL"/>
              </w:rPr>
            </w:pPr>
            <w:r w:rsidRPr="003F228B">
              <w:rPr>
                <w:spacing w:val="-4"/>
                <w:lang w:val="sq-AL"/>
              </w:rPr>
              <w:t>Kuota për transferime</w:t>
            </w:r>
          </w:p>
        </w:tc>
        <w:tc>
          <w:tcPr>
            <w:tcW w:w="731" w:type="dxa"/>
          </w:tcPr>
          <w:p w:rsidR="00210AB5" w:rsidRPr="003F228B" w:rsidRDefault="00210AB5" w:rsidP="00FE08C8">
            <w:pPr>
              <w:pStyle w:val="Paragrafi"/>
              <w:ind w:firstLine="0"/>
              <w:jc w:val="right"/>
              <w:rPr>
                <w:lang w:val="sq-AL"/>
              </w:rPr>
            </w:pPr>
            <w:r w:rsidRPr="003F228B">
              <w:rPr>
                <w:lang w:val="sq-AL"/>
              </w:rPr>
              <w:t>5.</w:t>
            </w:r>
          </w:p>
        </w:tc>
      </w:tr>
    </w:tbl>
    <w:p w:rsidR="00210AB5" w:rsidRPr="003F228B" w:rsidRDefault="00210AB5" w:rsidP="00D11F9C">
      <w:pPr>
        <w:pStyle w:val="Paragrafi"/>
        <w:rPr>
          <w:sz w:val="14"/>
          <w:lang w:val="sq-AL"/>
        </w:rPr>
      </w:pPr>
    </w:p>
    <w:p w:rsidR="00955FEF" w:rsidRDefault="00955FEF" w:rsidP="00D11F9C">
      <w:pPr>
        <w:pStyle w:val="Paragrafi"/>
        <w:rPr>
          <w:lang w:val="sq-AL"/>
        </w:rPr>
      </w:pP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r>
      <w:r w:rsidR="00580F34" w:rsidRPr="003F228B">
        <w:rPr>
          <w:lang w:val="sq-AL"/>
        </w:rPr>
        <w:t xml:space="preserve">2. </w:t>
      </w:r>
      <w:r w:rsidRPr="003F228B">
        <w:rPr>
          <w:lang w:val="sq-AL"/>
        </w:rPr>
        <w:t xml:space="preserve">Kuotat e pranimit për kandidatët brenda territorit të vendit, të parashikuara në shkronjën </w:t>
      </w:r>
      <w:r w:rsidR="00A826D5" w:rsidRPr="003F228B">
        <w:rPr>
          <w:lang w:val="sq-AL"/>
        </w:rPr>
        <w:t>“</w:t>
      </w:r>
      <w:r w:rsidRPr="003F228B">
        <w:rPr>
          <w:lang w:val="sq-AL"/>
        </w:rPr>
        <w:t>a</w:t>
      </w:r>
      <w:r w:rsidR="00A826D5" w:rsidRPr="003F228B">
        <w:rPr>
          <w:lang w:val="sq-AL"/>
        </w:rPr>
        <w:t>”</w:t>
      </w:r>
      <w:r w:rsidRPr="003F228B">
        <w:rPr>
          <w:lang w:val="sq-AL"/>
        </w:rPr>
        <w:t>, të pikës 1, të këtij vendimi,  ndahen si më poshtë vijon:</w:t>
      </w:r>
    </w:p>
    <w:p w:rsidR="00FB485B" w:rsidRPr="00FB485B" w:rsidRDefault="00FB485B" w:rsidP="00D11F9C">
      <w:pPr>
        <w:pStyle w:val="Paragrafi"/>
        <w:rPr>
          <w:sz w:val="1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
        <w:gridCol w:w="3260"/>
        <w:gridCol w:w="731"/>
      </w:tblGrid>
      <w:tr w:rsidR="00210AB5" w:rsidRPr="003F228B" w:rsidTr="00FE08C8">
        <w:tc>
          <w:tcPr>
            <w:tcW w:w="425" w:type="dxa"/>
          </w:tcPr>
          <w:p w:rsidR="00210AB5" w:rsidRPr="003F228B" w:rsidRDefault="00210AB5" w:rsidP="00210AB5">
            <w:pPr>
              <w:pStyle w:val="Paragrafi"/>
              <w:ind w:firstLine="0"/>
              <w:rPr>
                <w:lang w:val="sq-AL"/>
              </w:rPr>
            </w:pPr>
            <w:r w:rsidRPr="003F228B">
              <w:rPr>
                <w:lang w:val="sq-AL"/>
              </w:rPr>
              <w:t>a)</w:t>
            </w:r>
          </w:p>
        </w:tc>
        <w:tc>
          <w:tcPr>
            <w:tcW w:w="3260" w:type="dxa"/>
          </w:tcPr>
          <w:p w:rsidR="00210AB5" w:rsidRPr="003F228B" w:rsidRDefault="00210AB5" w:rsidP="00210AB5">
            <w:pPr>
              <w:pStyle w:val="Paragrafi"/>
              <w:ind w:firstLine="0"/>
              <w:rPr>
                <w:spacing w:val="-4"/>
                <w:lang w:val="sq-AL"/>
              </w:rPr>
            </w:pPr>
            <w:r w:rsidRPr="003F228B">
              <w:rPr>
                <w:spacing w:val="-4"/>
                <w:lang w:val="sq-AL"/>
              </w:rPr>
              <w:t>Kuota të mbuluara nga Ministria e Shëndetësisë</w:t>
            </w:r>
          </w:p>
        </w:tc>
        <w:tc>
          <w:tcPr>
            <w:tcW w:w="731" w:type="dxa"/>
          </w:tcPr>
          <w:p w:rsidR="00FE08C8" w:rsidRPr="003F228B" w:rsidRDefault="00FE08C8" w:rsidP="00FE08C8">
            <w:pPr>
              <w:pStyle w:val="Paragrafi"/>
              <w:ind w:firstLine="0"/>
              <w:jc w:val="right"/>
              <w:rPr>
                <w:lang w:val="sq-AL"/>
              </w:rPr>
            </w:pPr>
          </w:p>
          <w:p w:rsidR="00210AB5" w:rsidRPr="003F228B" w:rsidRDefault="00210AB5" w:rsidP="00FE08C8">
            <w:pPr>
              <w:pStyle w:val="Paragrafi"/>
              <w:ind w:firstLine="0"/>
              <w:jc w:val="right"/>
              <w:rPr>
                <w:lang w:val="sq-AL"/>
              </w:rPr>
            </w:pPr>
            <w:r w:rsidRPr="003F228B">
              <w:rPr>
                <w:lang w:val="sq-AL"/>
              </w:rPr>
              <w:t>185;</w:t>
            </w:r>
            <w:r w:rsidRPr="003F228B">
              <w:rPr>
                <w:lang w:val="sq-AL"/>
              </w:rPr>
              <w:tab/>
            </w:r>
            <w:r w:rsidRPr="003F228B">
              <w:rPr>
                <w:lang w:val="sq-AL"/>
              </w:rPr>
              <w:tab/>
            </w:r>
          </w:p>
        </w:tc>
      </w:tr>
      <w:tr w:rsidR="00210AB5" w:rsidRPr="003F228B" w:rsidTr="00FE08C8">
        <w:tc>
          <w:tcPr>
            <w:tcW w:w="425" w:type="dxa"/>
          </w:tcPr>
          <w:p w:rsidR="00210AB5" w:rsidRPr="003F228B" w:rsidRDefault="00FE08C8" w:rsidP="00210AB5">
            <w:pPr>
              <w:pStyle w:val="Paragrafi"/>
              <w:ind w:firstLine="0"/>
              <w:rPr>
                <w:lang w:val="sq-AL"/>
              </w:rPr>
            </w:pPr>
            <w:r w:rsidRPr="003F228B">
              <w:rPr>
                <w:lang w:val="sq-AL"/>
              </w:rPr>
              <w:t>b)</w:t>
            </w:r>
          </w:p>
        </w:tc>
        <w:tc>
          <w:tcPr>
            <w:tcW w:w="3260" w:type="dxa"/>
          </w:tcPr>
          <w:p w:rsidR="00210AB5" w:rsidRPr="003F228B" w:rsidRDefault="00FE08C8" w:rsidP="00210AB5">
            <w:pPr>
              <w:pStyle w:val="Paragrafi"/>
              <w:ind w:firstLine="0"/>
              <w:rPr>
                <w:spacing w:val="-4"/>
                <w:lang w:val="sq-AL"/>
              </w:rPr>
            </w:pPr>
            <w:r w:rsidRPr="003F228B">
              <w:rPr>
                <w:spacing w:val="-4"/>
                <w:lang w:val="sq-AL"/>
              </w:rPr>
              <w:t>Kuota të mbuluara nga Ministria e Drejtësisë</w:t>
            </w:r>
          </w:p>
        </w:tc>
        <w:tc>
          <w:tcPr>
            <w:tcW w:w="731" w:type="dxa"/>
          </w:tcPr>
          <w:p w:rsidR="00FE08C8" w:rsidRPr="003F228B" w:rsidRDefault="00FE08C8" w:rsidP="00FE08C8">
            <w:pPr>
              <w:pStyle w:val="Paragrafi"/>
              <w:ind w:firstLine="0"/>
              <w:jc w:val="right"/>
              <w:rPr>
                <w:lang w:val="sq-AL"/>
              </w:rPr>
            </w:pPr>
          </w:p>
          <w:p w:rsidR="00210AB5" w:rsidRPr="003F228B" w:rsidRDefault="00FE08C8" w:rsidP="00FE08C8">
            <w:pPr>
              <w:pStyle w:val="Paragrafi"/>
              <w:ind w:firstLine="0"/>
              <w:jc w:val="right"/>
              <w:rPr>
                <w:lang w:val="sq-AL"/>
              </w:rPr>
            </w:pPr>
            <w:r w:rsidRPr="003F228B">
              <w:rPr>
                <w:lang w:val="sq-AL"/>
              </w:rPr>
              <w:t>14;</w:t>
            </w:r>
          </w:p>
        </w:tc>
      </w:tr>
      <w:tr w:rsidR="00210AB5" w:rsidRPr="003F228B" w:rsidTr="00FE08C8">
        <w:tc>
          <w:tcPr>
            <w:tcW w:w="425" w:type="dxa"/>
          </w:tcPr>
          <w:p w:rsidR="00210AB5" w:rsidRPr="003F228B" w:rsidRDefault="00FE08C8" w:rsidP="00210AB5">
            <w:pPr>
              <w:pStyle w:val="Paragrafi"/>
              <w:ind w:firstLine="0"/>
              <w:rPr>
                <w:lang w:val="sq-AL"/>
              </w:rPr>
            </w:pPr>
            <w:r w:rsidRPr="003F228B">
              <w:rPr>
                <w:lang w:val="sq-AL"/>
              </w:rPr>
              <w:t>c)</w:t>
            </w:r>
          </w:p>
        </w:tc>
        <w:tc>
          <w:tcPr>
            <w:tcW w:w="3260" w:type="dxa"/>
          </w:tcPr>
          <w:p w:rsidR="00210AB5" w:rsidRPr="003F228B" w:rsidRDefault="00FE08C8" w:rsidP="00210AB5">
            <w:pPr>
              <w:pStyle w:val="Paragrafi"/>
              <w:ind w:firstLine="0"/>
              <w:rPr>
                <w:spacing w:val="-4"/>
                <w:lang w:val="sq-AL"/>
              </w:rPr>
            </w:pPr>
            <w:r w:rsidRPr="003F228B">
              <w:rPr>
                <w:spacing w:val="-4"/>
                <w:lang w:val="sq-AL"/>
              </w:rPr>
              <w:t>Kuota të mbuluara nga Ministria e Mbrojtjes</w:t>
            </w:r>
          </w:p>
        </w:tc>
        <w:tc>
          <w:tcPr>
            <w:tcW w:w="731" w:type="dxa"/>
          </w:tcPr>
          <w:p w:rsidR="00FE08C8" w:rsidRPr="003F228B" w:rsidRDefault="00FE08C8" w:rsidP="00FE08C8">
            <w:pPr>
              <w:pStyle w:val="Paragrafi"/>
              <w:ind w:firstLine="0"/>
              <w:jc w:val="right"/>
              <w:rPr>
                <w:lang w:val="sq-AL"/>
              </w:rPr>
            </w:pPr>
          </w:p>
          <w:p w:rsidR="00210AB5" w:rsidRPr="003F228B" w:rsidRDefault="00FE08C8" w:rsidP="00FE08C8">
            <w:pPr>
              <w:pStyle w:val="Paragrafi"/>
              <w:ind w:firstLine="0"/>
              <w:jc w:val="right"/>
              <w:rPr>
                <w:lang w:val="sq-AL"/>
              </w:rPr>
            </w:pPr>
            <w:r w:rsidRPr="003F228B">
              <w:rPr>
                <w:lang w:val="sq-AL"/>
              </w:rPr>
              <w:t>15;</w:t>
            </w:r>
          </w:p>
          <w:p w:rsidR="00FE08C8" w:rsidRPr="003F228B" w:rsidRDefault="00FE08C8" w:rsidP="00FE08C8">
            <w:pPr>
              <w:pStyle w:val="Paragrafi"/>
              <w:ind w:firstLine="0"/>
              <w:jc w:val="right"/>
              <w:rPr>
                <w:lang w:val="sq-AL"/>
              </w:rPr>
            </w:pPr>
          </w:p>
        </w:tc>
      </w:tr>
      <w:tr w:rsidR="00FE08C8" w:rsidRPr="003F228B" w:rsidTr="00FE08C8">
        <w:tc>
          <w:tcPr>
            <w:tcW w:w="425" w:type="dxa"/>
          </w:tcPr>
          <w:p w:rsidR="00FE08C8" w:rsidRPr="003F228B" w:rsidRDefault="00FE08C8" w:rsidP="00210AB5">
            <w:pPr>
              <w:pStyle w:val="Paragrafi"/>
              <w:ind w:firstLine="0"/>
              <w:rPr>
                <w:lang w:val="sq-AL"/>
              </w:rPr>
            </w:pPr>
            <w:r w:rsidRPr="003F228B">
              <w:rPr>
                <w:lang w:val="sq-AL"/>
              </w:rPr>
              <w:t>ç)</w:t>
            </w:r>
          </w:p>
        </w:tc>
        <w:tc>
          <w:tcPr>
            <w:tcW w:w="3260" w:type="dxa"/>
          </w:tcPr>
          <w:p w:rsidR="00FE08C8" w:rsidRPr="003F228B" w:rsidRDefault="00FE08C8" w:rsidP="00210AB5">
            <w:pPr>
              <w:pStyle w:val="Paragrafi"/>
              <w:ind w:firstLine="0"/>
              <w:rPr>
                <w:spacing w:val="-4"/>
                <w:lang w:val="sq-AL"/>
              </w:rPr>
            </w:pPr>
            <w:r w:rsidRPr="003F228B">
              <w:rPr>
                <w:spacing w:val="-4"/>
                <w:lang w:val="sq-AL"/>
              </w:rPr>
              <w:t>Kuota të pambuluara nga Ministria e Punëve të Brendshme</w:t>
            </w:r>
          </w:p>
        </w:tc>
        <w:tc>
          <w:tcPr>
            <w:tcW w:w="731" w:type="dxa"/>
          </w:tcPr>
          <w:p w:rsidR="00FE08C8" w:rsidRPr="003F228B" w:rsidRDefault="00FE08C8" w:rsidP="00FE08C8">
            <w:pPr>
              <w:pStyle w:val="Paragrafi"/>
              <w:ind w:firstLine="0"/>
              <w:jc w:val="right"/>
              <w:rPr>
                <w:lang w:val="sq-AL"/>
              </w:rPr>
            </w:pPr>
          </w:p>
          <w:p w:rsidR="00FE08C8" w:rsidRPr="003F228B" w:rsidRDefault="00FE08C8" w:rsidP="00FE08C8">
            <w:pPr>
              <w:pStyle w:val="Paragrafi"/>
              <w:ind w:firstLine="0"/>
              <w:jc w:val="right"/>
              <w:rPr>
                <w:lang w:val="sq-AL"/>
              </w:rPr>
            </w:pPr>
            <w:r w:rsidRPr="003F228B">
              <w:rPr>
                <w:lang w:val="sq-AL"/>
              </w:rPr>
              <w:t>1;</w:t>
            </w:r>
          </w:p>
        </w:tc>
      </w:tr>
      <w:tr w:rsidR="00FE08C8" w:rsidRPr="003F228B" w:rsidTr="00FE08C8">
        <w:tc>
          <w:tcPr>
            <w:tcW w:w="425" w:type="dxa"/>
          </w:tcPr>
          <w:p w:rsidR="00FE08C8" w:rsidRPr="003F228B" w:rsidRDefault="00FE08C8" w:rsidP="00210AB5">
            <w:pPr>
              <w:pStyle w:val="Paragrafi"/>
              <w:ind w:firstLine="0"/>
              <w:rPr>
                <w:lang w:val="sq-AL"/>
              </w:rPr>
            </w:pPr>
            <w:r w:rsidRPr="003F228B">
              <w:rPr>
                <w:lang w:val="sq-AL"/>
              </w:rPr>
              <w:t>d)</w:t>
            </w:r>
          </w:p>
        </w:tc>
        <w:tc>
          <w:tcPr>
            <w:tcW w:w="3260" w:type="dxa"/>
          </w:tcPr>
          <w:p w:rsidR="00FE08C8" w:rsidRPr="003F228B" w:rsidRDefault="00FE08C8" w:rsidP="00210AB5">
            <w:pPr>
              <w:pStyle w:val="Paragrafi"/>
              <w:ind w:firstLine="0"/>
              <w:rPr>
                <w:spacing w:val="-4"/>
                <w:lang w:val="sq-AL"/>
              </w:rPr>
            </w:pPr>
            <w:r w:rsidRPr="003F228B">
              <w:rPr>
                <w:spacing w:val="-4"/>
                <w:lang w:val="sq-AL"/>
              </w:rPr>
              <w:t>Kuota të pambuluara</w:t>
            </w:r>
          </w:p>
        </w:tc>
        <w:tc>
          <w:tcPr>
            <w:tcW w:w="731" w:type="dxa"/>
          </w:tcPr>
          <w:p w:rsidR="00FE08C8" w:rsidRPr="003F228B" w:rsidRDefault="00FE08C8" w:rsidP="00FE08C8">
            <w:pPr>
              <w:pStyle w:val="Paragrafi"/>
              <w:ind w:firstLine="0"/>
              <w:jc w:val="right"/>
              <w:rPr>
                <w:lang w:val="sq-AL"/>
              </w:rPr>
            </w:pPr>
            <w:r w:rsidRPr="003F228B">
              <w:rPr>
                <w:lang w:val="sq-AL"/>
              </w:rPr>
              <w:t>125.</w:t>
            </w:r>
          </w:p>
        </w:tc>
      </w:tr>
    </w:tbl>
    <w:p w:rsidR="00955FEF" w:rsidRPr="003F228B" w:rsidRDefault="00955FEF" w:rsidP="00D11F9C">
      <w:pPr>
        <w:pStyle w:val="Paragrafi"/>
        <w:rPr>
          <w:lang w:val="sq-AL"/>
        </w:rPr>
      </w:pPr>
      <w:r w:rsidRPr="003F228B">
        <w:rPr>
          <w:lang w:val="sq-AL"/>
        </w:rPr>
        <w:tab/>
      </w:r>
      <w:r w:rsidRPr="003F228B">
        <w:rPr>
          <w:lang w:val="sq-AL"/>
        </w:rPr>
        <w:tab/>
      </w:r>
      <w:r w:rsidR="00580F34" w:rsidRPr="003F228B">
        <w:rPr>
          <w:lang w:val="sq-AL"/>
        </w:rPr>
        <w:t xml:space="preserve">3. </w:t>
      </w:r>
      <w:r w:rsidRPr="003F228B">
        <w:rPr>
          <w:lang w:val="sq-AL"/>
        </w:rPr>
        <w:t xml:space="preserve">Kuotat e pranimit për programet e specializimeve afatgjata të ciklit të tretë të studimeve me kohë të plotë, të përcaktuara në shkronjën </w:t>
      </w:r>
      <w:r w:rsidR="00A826D5" w:rsidRPr="003F228B">
        <w:rPr>
          <w:lang w:val="sq-AL"/>
        </w:rPr>
        <w:t>“</w:t>
      </w:r>
      <w:r w:rsidRPr="003F228B">
        <w:rPr>
          <w:lang w:val="sq-AL"/>
        </w:rPr>
        <w:t>a</w:t>
      </w:r>
      <w:r w:rsidR="00A826D5" w:rsidRPr="003F228B">
        <w:rPr>
          <w:lang w:val="sq-AL"/>
        </w:rPr>
        <w:t>”</w:t>
      </w:r>
      <w:r w:rsidRPr="003F228B">
        <w:rPr>
          <w:lang w:val="sq-AL"/>
        </w:rPr>
        <w:t>, të pikës 1, të këtij vendimi, të ndara sipas programeve të studimit, pasqyrohen në tabelën nr.</w:t>
      </w:r>
      <w:r w:rsidR="008C2828" w:rsidRPr="003F228B">
        <w:rPr>
          <w:lang w:val="sq-AL"/>
        </w:rPr>
        <w:t xml:space="preserve"> </w:t>
      </w:r>
      <w:r w:rsidRPr="003F228B">
        <w:rPr>
          <w:lang w:val="sq-AL"/>
        </w:rPr>
        <w:t xml:space="preserve">1, bashkëlidhur këtij vendimi. </w:t>
      </w:r>
    </w:p>
    <w:p w:rsidR="00955FEF" w:rsidRPr="003F228B" w:rsidRDefault="00580F34" w:rsidP="00D11F9C">
      <w:pPr>
        <w:pStyle w:val="Paragrafi"/>
        <w:rPr>
          <w:lang w:val="sq-AL"/>
        </w:rPr>
      </w:pPr>
      <w:r w:rsidRPr="003F228B">
        <w:rPr>
          <w:lang w:val="sq-AL"/>
        </w:rPr>
        <w:t xml:space="preserve">4. </w:t>
      </w:r>
      <w:r w:rsidR="00955FEF" w:rsidRPr="003F228B">
        <w:rPr>
          <w:lang w:val="sq-AL"/>
        </w:rPr>
        <w:t xml:space="preserve">Kuotat e pranimit për programet e specializimeve afatgjata, të ciklit të tretë të studimeve me kohë të plotë, të përcaktuara në shkronjën </w:t>
      </w:r>
      <w:r w:rsidR="00A826D5" w:rsidRPr="003F228B">
        <w:rPr>
          <w:lang w:val="sq-AL"/>
        </w:rPr>
        <w:t>“</w:t>
      </w:r>
      <w:r w:rsidR="00955FEF" w:rsidRPr="003F228B">
        <w:rPr>
          <w:lang w:val="sq-AL"/>
        </w:rPr>
        <w:t>b</w:t>
      </w:r>
      <w:r w:rsidR="00A826D5" w:rsidRPr="003F228B">
        <w:rPr>
          <w:lang w:val="sq-AL"/>
        </w:rPr>
        <w:t>”</w:t>
      </w:r>
      <w:r w:rsidR="00955FEF" w:rsidRPr="003F228B">
        <w:rPr>
          <w:lang w:val="sq-AL"/>
        </w:rPr>
        <w:t>, të pikës 1, të këtij vendimi, ndahen ndërmjet kandidatëve shqiptarë nga trojet jashtë kufijve të vendit, Kosovë, Maqedoni, Mali i Zi, Preshevë, Bujanovc dhe Medvegjë, sipas programeve të studimit, të pasqyruara në tabelën nr.</w:t>
      </w:r>
      <w:r w:rsidR="003F228B">
        <w:rPr>
          <w:lang w:val="sq-AL"/>
        </w:rPr>
        <w:t xml:space="preserve"> </w:t>
      </w:r>
      <w:r w:rsidR="00955FEF" w:rsidRPr="003F228B">
        <w:rPr>
          <w:lang w:val="sq-AL"/>
        </w:rPr>
        <w:t xml:space="preserve">1, bashkëlidhur këtij vendimi. Këto kuota rishpërndahen me urdhër të ministrit të Arsimit dhe Sportit të Republikës së Shqipërisë. </w:t>
      </w:r>
    </w:p>
    <w:p w:rsidR="00955FEF" w:rsidRPr="003F228B" w:rsidRDefault="00580F34" w:rsidP="00D11F9C">
      <w:pPr>
        <w:pStyle w:val="Paragrafi"/>
        <w:rPr>
          <w:lang w:val="sq-AL"/>
        </w:rPr>
      </w:pPr>
      <w:r w:rsidRPr="003F228B">
        <w:rPr>
          <w:lang w:val="sq-AL"/>
        </w:rPr>
        <w:t xml:space="preserve">5. </w:t>
      </w:r>
      <w:r w:rsidR="00955FEF" w:rsidRPr="003F228B">
        <w:rPr>
          <w:lang w:val="sq-AL"/>
        </w:rPr>
        <w:t>Kandidatët nga Republika e Kosovës, Republika e Maqedonisë, Republika e Malit të Zi dhe nga prefekturat e Preshevës, Bujanovcit dhe Medvegjës, aplikojnë direkt në Universitetin e Mjekësisë, Tiranë, dhe u nënshtrohen të njëjtave procedura konkurrimi</w:t>
      </w:r>
      <w:r w:rsidR="008C2828" w:rsidRPr="003F228B">
        <w:rPr>
          <w:lang w:val="sq-AL"/>
        </w:rPr>
        <w:t>,</w:t>
      </w:r>
      <w:r w:rsidR="00955FEF" w:rsidRPr="003F228B">
        <w:rPr>
          <w:lang w:val="sq-AL"/>
        </w:rPr>
        <w:t xml:space="preserve"> si dhe kandidatët shqiptarë brenda territorit të vendit. Pranimi i tyre në programin përkatës të studimit bëhet bazuar në kriterin e meritës, duke respektuar kuotat për këtë kategori kandidatësh.</w:t>
      </w:r>
    </w:p>
    <w:p w:rsidR="00955FEF" w:rsidRPr="003F228B" w:rsidRDefault="00580F34" w:rsidP="00D11F9C">
      <w:pPr>
        <w:pStyle w:val="Paragrafi"/>
        <w:rPr>
          <w:lang w:val="sq-AL"/>
        </w:rPr>
      </w:pPr>
      <w:r w:rsidRPr="003F228B">
        <w:rPr>
          <w:lang w:val="sq-AL"/>
        </w:rPr>
        <w:t xml:space="preserve">6. </w:t>
      </w:r>
      <w:r w:rsidR="00955FEF" w:rsidRPr="003F228B">
        <w:rPr>
          <w:lang w:val="sq-AL"/>
        </w:rPr>
        <w:t xml:space="preserve">Kuotat e pranimeve për transferim studimesh, të përcaktuara në shkronjën </w:t>
      </w:r>
      <w:r w:rsidR="00A826D5" w:rsidRPr="003F228B">
        <w:rPr>
          <w:lang w:val="sq-AL"/>
        </w:rPr>
        <w:t>“</w:t>
      </w:r>
      <w:r w:rsidR="00955FEF" w:rsidRPr="003F228B">
        <w:rPr>
          <w:lang w:val="sq-AL"/>
        </w:rPr>
        <w:t>c</w:t>
      </w:r>
      <w:r w:rsidR="00A826D5" w:rsidRPr="003F228B">
        <w:rPr>
          <w:lang w:val="sq-AL"/>
        </w:rPr>
        <w:t>”</w:t>
      </w:r>
      <w:r w:rsidR="00955FEF" w:rsidRPr="003F228B">
        <w:rPr>
          <w:lang w:val="sq-AL"/>
        </w:rPr>
        <w:t xml:space="preserve">, të pikës 1, të këtij vendimi, shpërndahen nga Ministria e Arsimit dhe Sportit, mbështetur edhe në kërkesën e Universitetit të Mjekësisë, Tiranë. Studenti transferohet nga programe specializuese afatgjata të akredituara, të ofruara nga institucione të akredituara dhe </w:t>
      </w:r>
      <w:r w:rsidR="008C2828" w:rsidRPr="003F228B">
        <w:rPr>
          <w:lang w:val="sq-AL"/>
        </w:rPr>
        <w:t xml:space="preserve">të </w:t>
      </w:r>
      <w:r w:rsidR="00955FEF" w:rsidRPr="003F228B">
        <w:rPr>
          <w:lang w:val="sq-AL"/>
        </w:rPr>
        <w:t xml:space="preserve">licencuara në vendin përkatës, në programe të njëjta ose të ngjashme specializimi afatgjata, deri në vitin e dytë të programit përkatës specializues. </w:t>
      </w:r>
    </w:p>
    <w:p w:rsidR="00955FEF" w:rsidRPr="003F228B" w:rsidRDefault="00580F34" w:rsidP="00D11F9C">
      <w:pPr>
        <w:pStyle w:val="Paragrafi"/>
        <w:rPr>
          <w:lang w:val="sq-AL"/>
        </w:rPr>
      </w:pPr>
      <w:r w:rsidRPr="003F228B">
        <w:rPr>
          <w:lang w:val="sq-AL"/>
        </w:rPr>
        <w:t xml:space="preserve">7. </w:t>
      </w:r>
      <w:r w:rsidR="00955FEF" w:rsidRPr="003F228B">
        <w:rPr>
          <w:lang w:val="sq-AL"/>
        </w:rPr>
        <w:t xml:space="preserve">Aplikojnë për programe studimi specializuese afatgjata të gjithë kandidatët që kanë fituar të drejtën e ushtrimit të profesionit në Republikën e Shqipërisë, sipas përcaktimeve në rregulloren përkatëse të specializimeve afatgjata në fushën e mjekësisë. </w:t>
      </w:r>
    </w:p>
    <w:p w:rsidR="00955FEF" w:rsidRPr="003F228B" w:rsidRDefault="00580F34" w:rsidP="00D11F9C">
      <w:pPr>
        <w:pStyle w:val="Paragrafi"/>
        <w:rPr>
          <w:lang w:val="sq-AL"/>
        </w:rPr>
      </w:pPr>
      <w:r w:rsidRPr="003F228B">
        <w:rPr>
          <w:lang w:val="sq-AL"/>
        </w:rPr>
        <w:t xml:space="preserve">8. </w:t>
      </w:r>
      <w:r w:rsidR="00955FEF" w:rsidRPr="003F228B">
        <w:rPr>
          <w:lang w:val="sq-AL"/>
        </w:rPr>
        <w:t>Pranimet e studentëve në programin specializues afatgjatë, në numrin përkatës të kuotës së përcaktuar në këtë vendim, bëhen sipas përcaktimeve në udhëzimin përkatës të ministrit të Arsimit dhe Sportit, rregullores së specializimeve afatgjata në fushën e mjekësisë, të miratuar nga ministri i Shëndetësisë dhe ministri i Arsimit dhe Sportit</w:t>
      </w:r>
      <w:r w:rsidR="008C2828" w:rsidRPr="003F228B">
        <w:rPr>
          <w:lang w:val="sq-AL"/>
        </w:rPr>
        <w:t>,</w:t>
      </w:r>
      <w:r w:rsidR="00955FEF" w:rsidRPr="003F228B">
        <w:rPr>
          <w:lang w:val="sq-AL"/>
        </w:rPr>
        <w:t xml:space="preserve"> si dhe akteve ligjore e nënligjore në fuqi. </w:t>
      </w:r>
    </w:p>
    <w:p w:rsidR="00955FEF" w:rsidRPr="003F228B" w:rsidRDefault="00580F34" w:rsidP="00D11F9C">
      <w:pPr>
        <w:pStyle w:val="Paragrafi"/>
        <w:rPr>
          <w:lang w:val="sq-AL"/>
        </w:rPr>
      </w:pPr>
      <w:r w:rsidRPr="003F228B">
        <w:rPr>
          <w:lang w:val="sq-AL"/>
        </w:rPr>
        <w:t xml:space="preserve">9. </w:t>
      </w:r>
      <w:r w:rsidR="00955FEF" w:rsidRPr="003F228B">
        <w:rPr>
          <w:lang w:val="sq-AL"/>
        </w:rPr>
        <w:t xml:space="preserve">Kuotat e paplotësuara rishpërndahen me urdhër të ministrit të Arsimit dhe Sportit.  </w:t>
      </w:r>
    </w:p>
    <w:p w:rsidR="00955FEF" w:rsidRPr="003F228B" w:rsidRDefault="00580F34" w:rsidP="00D11F9C">
      <w:pPr>
        <w:pStyle w:val="Paragrafi"/>
        <w:rPr>
          <w:lang w:val="sq-AL"/>
        </w:rPr>
      </w:pPr>
      <w:r w:rsidRPr="003F228B">
        <w:rPr>
          <w:lang w:val="sq-AL"/>
        </w:rPr>
        <w:t xml:space="preserve">10. </w:t>
      </w:r>
      <w:r w:rsidR="00955FEF" w:rsidRPr="003F228B">
        <w:rPr>
          <w:lang w:val="sq-AL"/>
        </w:rPr>
        <w:t xml:space="preserve">Tarifa vjetore e shkollimit për studentët që ndjekin programet specializuese afatgjata në fushën e mjekësisë, sipas përcaktimeve të këtij vendimi, është 115,000 (njëqind e pesëmbëdhjetë mijë) lekë. Studentët e shpallur fitues paguajnë/arkëtojnë, menjëherë, në llogarinë e Universitetit të Mjekësisë, Tiranë, 30% të tarifës vjetore të shkollimit. Këstet e tjera arkëtohen sipas rregullores së miratuar nga Universiteti i Mjekësisë, Tiranë. </w:t>
      </w:r>
    </w:p>
    <w:p w:rsidR="00955FEF" w:rsidRPr="003F228B" w:rsidRDefault="00580F34" w:rsidP="00D11F9C">
      <w:pPr>
        <w:pStyle w:val="Paragrafi"/>
        <w:rPr>
          <w:lang w:val="sq-AL"/>
        </w:rPr>
      </w:pPr>
      <w:r w:rsidRPr="003F228B">
        <w:rPr>
          <w:lang w:val="sq-AL"/>
        </w:rPr>
        <w:t xml:space="preserve">11. </w:t>
      </w:r>
      <w:r w:rsidR="00955FEF" w:rsidRPr="003F228B">
        <w:rPr>
          <w:lang w:val="sq-AL"/>
        </w:rPr>
        <w:t xml:space="preserve">Studenti, i cilësuar në bazë të rregullores së institucionit të arsimit të lartë publik si përsëritës, i nënshtrohet tarifës së plotë vjetore të shkollimit të vitit akademik në të cilin vazhdon studimet. </w:t>
      </w:r>
    </w:p>
    <w:p w:rsidR="00955FEF" w:rsidRPr="003F228B" w:rsidRDefault="00FE08C8" w:rsidP="00D11F9C">
      <w:pPr>
        <w:pStyle w:val="Paragrafi"/>
        <w:rPr>
          <w:lang w:val="sq-AL"/>
        </w:rPr>
      </w:pPr>
      <w:r w:rsidRPr="003F228B">
        <w:rPr>
          <w:lang w:val="sq-AL"/>
        </w:rPr>
        <w:t xml:space="preserve">12. </w:t>
      </w:r>
      <w:r w:rsidR="00955FEF" w:rsidRPr="003F228B">
        <w:rPr>
          <w:lang w:val="sq-AL"/>
        </w:rPr>
        <w:t xml:space="preserve">Fakulteti që mbulon programin specializues afatgjatë siguron studentët për përgjegjësinë profesionale ndaj palëve të treta dhe për shëndetin e tyre, sipas përcaktimeve në rregulloren përkatëse të specializimeve afatgjata në fushën e mjekësisë, përpara fillimit të programit specializues dhe në vijim, në çdo fillim viti akademik, duke nisur nga data e skadencës së policës së lidhur një vit më parë. </w:t>
      </w:r>
    </w:p>
    <w:p w:rsidR="00955FEF" w:rsidRPr="003F228B" w:rsidRDefault="00580F34" w:rsidP="00D11F9C">
      <w:pPr>
        <w:pStyle w:val="Paragrafi"/>
        <w:rPr>
          <w:lang w:val="sq-AL"/>
        </w:rPr>
      </w:pPr>
      <w:r w:rsidRPr="003F228B">
        <w:rPr>
          <w:lang w:val="sq-AL"/>
        </w:rPr>
        <w:t xml:space="preserve">13. </w:t>
      </w:r>
      <w:r w:rsidR="008C2828" w:rsidRPr="003F228B">
        <w:rPr>
          <w:lang w:val="sq-AL"/>
        </w:rPr>
        <w:t>S</w:t>
      </w:r>
      <w:r w:rsidR="00955FEF" w:rsidRPr="003F228B">
        <w:rPr>
          <w:lang w:val="sq-AL"/>
        </w:rPr>
        <w:t xml:space="preserve">tudentët që përfitojnë nga kuotat e parashikuara në shkronjat </w:t>
      </w:r>
      <w:r w:rsidR="00A826D5" w:rsidRPr="003F228B">
        <w:rPr>
          <w:lang w:val="sq-AL"/>
        </w:rPr>
        <w:t>“</w:t>
      </w:r>
      <w:r w:rsidR="00955FEF" w:rsidRPr="003F228B">
        <w:rPr>
          <w:lang w:val="sq-AL"/>
        </w:rPr>
        <w:t>a</w:t>
      </w:r>
      <w:r w:rsidR="00A826D5" w:rsidRPr="003F228B">
        <w:rPr>
          <w:lang w:val="sq-AL"/>
        </w:rPr>
        <w:t>”</w:t>
      </w:r>
      <w:r w:rsidR="00955FEF" w:rsidRPr="003F228B">
        <w:rPr>
          <w:lang w:val="sq-AL"/>
        </w:rPr>
        <w:t xml:space="preserve">, </w:t>
      </w:r>
      <w:r w:rsidR="00A826D5" w:rsidRPr="003F228B">
        <w:rPr>
          <w:lang w:val="sq-AL"/>
        </w:rPr>
        <w:t>“</w:t>
      </w:r>
      <w:r w:rsidR="00955FEF" w:rsidRPr="003F228B">
        <w:rPr>
          <w:lang w:val="sq-AL"/>
        </w:rPr>
        <w:t>b</w:t>
      </w:r>
      <w:r w:rsidR="00A826D5" w:rsidRPr="003F228B">
        <w:rPr>
          <w:lang w:val="sq-AL"/>
        </w:rPr>
        <w:t>”</w:t>
      </w:r>
      <w:r w:rsidR="00955FEF" w:rsidRPr="003F228B">
        <w:rPr>
          <w:lang w:val="sq-AL"/>
        </w:rPr>
        <w:t xml:space="preserve">, </w:t>
      </w:r>
      <w:r w:rsidR="00A826D5" w:rsidRPr="003F228B">
        <w:rPr>
          <w:lang w:val="sq-AL"/>
        </w:rPr>
        <w:t>“</w:t>
      </w:r>
      <w:r w:rsidR="00955FEF" w:rsidRPr="003F228B">
        <w:rPr>
          <w:lang w:val="sq-AL"/>
        </w:rPr>
        <w:t>c</w:t>
      </w:r>
      <w:r w:rsidR="00A826D5" w:rsidRPr="003F228B">
        <w:rPr>
          <w:lang w:val="sq-AL"/>
        </w:rPr>
        <w:t>”</w:t>
      </w:r>
      <w:r w:rsidR="00955FEF" w:rsidRPr="003F228B">
        <w:rPr>
          <w:lang w:val="sq-AL"/>
        </w:rPr>
        <w:t xml:space="preserve"> dhe </w:t>
      </w:r>
      <w:r w:rsidR="00A826D5" w:rsidRPr="003F228B">
        <w:rPr>
          <w:lang w:val="sq-AL"/>
        </w:rPr>
        <w:t>“</w:t>
      </w:r>
      <w:r w:rsidR="00955FEF" w:rsidRPr="003F228B">
        <w:rPr>
          <w:lang w:val="sq-AL"/>
        </w:rPr>
        <w:t>ç</w:t>
      </w:r>
      <w:r w:rsidR="00A826D5" w:rsidRPr="003F228B">
        <w:rPr>
          <w:lang w:val="sq-AL"/>
        </w:rPr>
        <w:t>”</w:t>
      </w:r>
      <w:r w:rsidR="00955FEF" w:rsidRPr="003F228B">
        <w:rPr>
          <w:lang w:val="sq-AL"/>
        </w:rPr>
        <w:t>, të pikës 2, të këtij vendimi, lidhin kontrata, përkatësisht me Ministrinë e Shëndetësisë, Ministrinë e Drejtësisë, Ministrinë e Mbrojtjes dhe Ministrinë e Punëve të Brendshme, ku përcaktohen detyrimet mes palëve</w:t>
      </w:r>
      <w:r w:rsidR="00EE5757" w:rsidRPr="003F228B">
        <w:rPr>
          <w:lang w:val="sq-AL"/>
        </w:rPr>
        <w:t>,</w:t>
      </w:r>
      <w:r w:rsidR="00955FEF" w:rsidRPr="003F228B">
        <w:rPr>
          <w:lang w:val="sq-AL"/>
        </w:rPr>
        <w:t xml:space="preserve"> si dhe penalitetet, në rastet e mosrespektimit të tyre. Modeli i kontratës dhe modalitetet e lidhjes së saj përcaktohen me urdhër të ministrit që mbulon fushën përkatëse dhe i bëhen të ditura kandidatit para hapjes së procesit të aplikimeve.</w:t>
      </w:r>
    </w:p>
    <w:p w:rsidR="00955FEF" w:rsidRPr="003F228B" w:rsidRDefault="00580F34" w:rsidP="00D11F9C">
      <w:pPr>
        <w:pStyle w:val="Paragrafi"/>
        <w:rPr>
          <w:lang w:val="sq-AL"/>
        </w:rPr>
      </w:pPr>
      <w:r w:rsidRPr="003F228B">
        <w:rPr>
          <w:lang w:val="sq-AL"/>
        </w:rPr>
        <w:t xml:space="preserve">14. </w:t>
      </w:r>
      <w:r w:rsidR="00955FEF" w:rsidRPr="003F228B">
        <w:rPr>
          <w:lang w:val="sq-AL"/>
        </w:rPr>
        <w:t xml:space="preserve">Kandidatët që përfitojnë nga kuotat e parashikuara në shkronjat </w:t>
      </w:r>
      <w:r w:rsidR="00A826D5" w:rsidRPr="003F228B">
        <w:rPr>
          <w:lang w:val="sq-AL"/>
        </w:rPr>
        <w:t>“</w:t>
      </w:r>
      <w:r w:rsidR="00955FEF" w:rsidRPr="003F228B">
        <w:rPr>
          <w:lang w:val="sq-AL"/>
        </w:rPr>
        <w:t>b</w:t>
      </w:r>
      <w:r w:rsidR="00A826D5" w:rsidRPr="003F228B">
        <w:rPr>
          <w:lang w:val="sq-AL"/>
        </w:rPr>
        <w:t>”</w:t>
      </w:r>
      <w:r w:rsidR="00955FEF" w:rsidRPr="003F228B">
        <w:rPr>
          <w:lang w:val="sq-AL"/>
        </w:rPr>
        <w:t xml:space="preserve">, </w:t>
      </w:r>
      <w:r w:rsidR="00A826D5" w:rsidRPr="003F228B">
        <w:rPr>
          <w:lang w:val="sq-AL"/>
        </w:rPr>
        <w:t>“</w:t>
      </w:r>
      <w:r w:rsidR="00955FEF" w:rsidRPr="003F228B">
        <w:rPr>
          <w:lang w:val="sq-AL"/>
        </w:rPr>
        <w:t>c</w:t>
      </w:r>
      <w:r w:rsidR="00A826D5" w:rsidRPr="003F228B">
        <w:rPr>
          <w:lang w:val="sq-AL"/>
        </w:rPr>
        <w:t>”</w:t>
      </w:r>
      <w:r w:rsidR="00955FEF" w:rsidRPr="003F228B">
        <w:rPr>
          <w:lang w:val="sq-AL"/>
        </w:rPr>
        <w:t xml:space="preserve"> dhe </w:t>
      </w:r>
      <w:r w:rsidR="00A826D5" w:rsidRPr="003F228B">
        <w:rPr>
          <w:lang w:val="sq-AL"/>
        </w:rPr>
        <w:t>“</w:t>
      </w:r>
      <w:r w:rsidR="00955FEF" w:rsidRPr="003F228B">
        <w:rPr>
          <w:lang w:val="sq-AL"/>
        </w:rPr>
        <w:t>ç</w:t>
      </w:r>
      <w:r w:rsidR="00A826D5" w:rsidRPr="003F228B">
        <w:rPr>
          <w:lang w:val="sq-AL"/>
        </w:rPr>
        <w:t>”</w:t>
      </w:r>
      <w:r w:rsidR="00955FEF" w:rsidRPr="003F228B">
        <w:rPr>
          <w:lang w:val="sq-AL"/>
        </w:rPr>
        <w:t xml:space="preserve">, të pikës 2, të këtij vendimi, duhet të paraqesin, në momentin e aplikimit, një shkresë mbështetëse nga ministria përkatëse. </w:t>
      </w:r>
    </w:p>
    <w:p w:rsidR="00FE08C8" w:rsidRPr="003F228B" w:rsidRDefault="00FE08C8" w:rsidP="00D11F9C">
      <w:pPr>
        <w:pStyle w:val="Paragrafi"/>
        <w:rPr>
          <w:lang w:val="sq-AL"/>
        </w:rPr>
      </w:pPr>
    </w:p>
    <w:p w:rsidR="00955FEF" w:rsidRPr="003F228B" w:rsidRDefault="00580F34" w:rsidP="00D11F9C">
      <w:pPr>
        <w:pStyle w:val="Paragrafi"/>
        <w:rPr>
          <w:lang w:val="sq-AL"/>
        </w:rPr>
      </w:pPr>
      <w:r w:rsidRPr="003F228B">
        <w:rPr>
          <w:lang w:val="sq-AL"/>
        </w:rPr>
        <w:t xml:space="preserve">15. </w:t>
      </w:r>
      <w:r w:rsidR="00955FEF" w:rsidRPr="003F228B">
        <w:rPr>
          <w:lang w:val="sq-AL"/>
        </w:rPr>
        <w:t xml:space="preserve">Efektet financiare, që rrjedhin nga zbatimi i këtij vendimi, të përballohen nga buxheti i Universitetit të Mjekësisë, Tiranë, pa efekte buxhetore shtesë. </w:t>
      </w:r>
    </w:p>
    <w:p w:rsidR="00955FEF" w:rsidRPr="003F228B" w:rsidRDefault="00580F34" w:rsidP="00D11F9C">
      <w:pPr>
        <w:pStyle w:val="Paragrafi"/>
        <w:rPr>
          <w:lang w:val="sq-AL"/>
        </w:rPr>
      </w:pPr>
      <w:r w:rsidRPr="003F228B">
        <w:rPr>
          <w:lang w:val="sq-AL"/>
        </w:rPr>
        <w:t xml:space="preserve">16. </w:t>
      </w:r>
      <w:r w:rsidR="00955FEF" w:rsidRPr="003F228B">
        <w:rPr>
          <w:lang w:val="sq-AL"/>
        </w:rPr>
        <w:t>Ngarkohen Ministria e Arsimit dhe Sportit, Ministria e Shëndetësisë, Ministria e Drejtësisë, Ministria e Mbrojtjes, Ministria e Punëve të Brendshme dhe Universiteti i Mjekësisë, Tiranë, për zbatimin e këtij vendimi.</w:t>
      </w:r>
    </w:p>
    <w:p w:rsidR="00955FEF" w:rsidRPr="003F228B" w:rsidRDefault="00955FEF" w:rsidP="00D11F9C">
      <w:pPr>
        <w:pStyle w:val="Paragrafi"/>
        <w:rPr>
          <w:lang w:val="sq-AL"/>
        </w:rPr>
      </w:pPr>
      <w:r w:rsidRPr="003F228B">
        <w:rPr>
          <w:lang w:val="sq-AL"/>
        </w:rPr>
        <w:t xml:space="preserve">Ky vendim hyn në fuqi menjëherë </w:t>
      </w:r>
      <w:r w:rsidR="00580F34" w:rsidRPr="003F228B">
        <w:rPr>
          <w:lang w:val="sq-AL"/>
        </w:rPr>
        <w:t xml:space="preserve">dhe botohet në </w:t>
      </w:r>
      <w:r w:rsidRPr="003F228B">
        <w:rPr>
          <w:lang w:val="sq-AL"/>
        </w:rPr>
        <w:t xml:space="preserve">Fletoren </w:t>
      </w:r>
      <w:r w:rsidR="00580F34" w:rsidRPr="003F228B">
        <w:rPr>
          <w:lang w:val="sq-AL"/>
        </w:rPr>
        <w:t>Zyrtare</w:t>
      </w:r>
      <w:r w:rsidRPr="003F228B">
        <w:rPr>
          <w:lang w:val="sq-AL"/>
        </w:rPr>
        <w:t>.</w:t>
      </w:r>
    </w:p>
    <w:p w:rsidR="00955FEF" w:rsidRPr="003F228B" w:rsidRDefault="00955FEF" w:rsidP="00D11F9C">
      <w:pPr>
        <w:pStyle w:val="Paragrafi"/>
        <w:rPr>
          <w:sz w:val="14"/>
          <w:lang w:val="sq-AL"/>
        </w:rPr>
      </w:pP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E31965" w:rsidRPr="003F228B" w:rsidRDefault="00E31965" w:rsidP="00D11F9C">
      <w:pPr>
        <w:pStyle w:val="Paragrafi"/>
        <w:rPr>
          <w:lang w:val="sq-AL"/>
        </w:rPr>
        <w:sectPr w:rsidR="00E31965" w:rsidRPr="003F228B" w:rsidSect="00E31965">
          <w:type w:val="continuous"/>
          <w:pgSz w:w="11907" w:h="16840" w:code="9"/>
          <w:pgMar w:top="720" w:right="1134" w:bottom="720" w:left="1134" w:header="851" w:footer="851" w:gutter="0"/>
          <w:cols w:num="2" w:space="454"/>
          <w:docGrid w:linePitch="360"/>
        </w:sectPr>
      </w:pPr>
    </w:p>
    <w:p w:rsidR="00955FEF" w:rsidRPr="003F228B" w:rsidRDefault="00955FEF" w:rsidP="00D11F9C">
      <w:pPr>
        <w:pStyle w:val="Paragrafi"/>
        <w:rPr>
          <w:lang w:val="sq-AL"/>
        </w:rPr>
      </w:pPr>
    </w:p>
    <w:p w:rsidR="0082613A" w:rsidRPr="003F228B" w:rsidRDefault="00580F34" w:rsidP="00D11F9C">
      <w:pPr>
        <w:pStyle w:val="Paragrafi"/>
        <w:ind w:firstLine="0"/>
        <w:rPr>
          <w:lang w:val="sq-AL"/>
        </w:rPr>
      </w:pPr>
      <w:r w:rsidRPr="003F228B">
        <w:rPr>
          <w:noProof/>
        </w:rPr>
        <w:drawing>
          <wp:inline distT="0" distB="0" distL="0" distR="0">
            <wp:extent cx="6120765" cy="5871387"/>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120765" cy="5871387"/>
                    </a:xfrm>
                    <a:prstGeom prst="rect">
                      <a:avLst/>
                    </a:prstGeom>
                    <a:noFill/>
                    <a:ln w="9525">
                      <a:noFill/>
                      <a:miter lim="800000"/>
                      <a:headEnd/>
                      <a:tailEnd/>
                    </a:ln>
                  </pic:spPr>
                </pic:pic>
              </a:graphicData>
            </a:graphic>
          </wp:inline>
        </w:drawing>
      </w:r>
    </w:p>
    <w:p w:rsidR="0082613A" w:rsidRPr="003F228B" w:rsidRDefault="0082613A" w:rsidP="00D11F9C">
      <w:pPr>
        <w:pStyle w:val="Paragrafi"/>
        <w:rPr>
          <w:sz w:val="14"/>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sectPr w:rsidR="00FE08C8" w:rsidRPr="003F228B" w:rsidSect="00D11F9C">
          <w:type w:val="continuous"/>
          <w:pgSz w:w="11907" w:h="16840" w:code="9"/>
          <w:pgMar w:top="720" w:right="1134" w:bottom="720" w:left="1134" w:header="851" w:footer="851" w:gutter="0"/>
          <w:cols w:space="720"/>
          <w:docGrid w:linePitch="360"/>
        </w:sect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C67E80" w:rsidRPr="003F228B" w:rsidRDefault="00C67E80" w:rsidP="00D11F9C">
      <w:pPr>
        <w:pStyle w:val="NumriData"/>
        <w:keepNext w:val="0"/>
        <w:rPr>
          <w:lang w:val="sq-AL"/>
        </w:rPr>
      </w:pPr>
      <w:r w:rsidRPr="003F228B">
        <w:rPr>
          <w:lang w:val="sq-AL"/>
        </w:rPr>
        <w:t>Nr. 764, datë 12.11.2014</w:t>
      </w:r>
    </w:p>
    <w:p w:rsidR="00C67E80" w:rsidRPr="003F228B" w:rsidRDefault="00C67E80" w:rsidP="00D11F9C">
      <w:pPr>
        <w:pStyle w:val="Paragrafi"/>
        <w:rPr>
          <w:sz w:val="14"/>
          <w:lang w:val="sq-AL"/>
        </w:rPr>
      </w:pPr>
    </w:p>
    <w:p w:rsidR="00C67E80" w:rsidRPr="003F228B" w:rsidRDefault="00C67E80" w:rsidP="00D11F9C">
      <w:pPr>
        <w:pStyle w:val="Titulli"/>
        <w:keepNext w:val="0"/>
        <w:rPr>
          <w:lang w:val="sq-AL"/>
        </w:rPr>
      </w:pPr>
      <w:r w:rsidRPr="003F228B">
        <w:rPr>
          <w:lang w:val="sq-AL"/>
        </w:rPr>
        <w:t>PËR MËNYRËN E ORGANIZIMIT DHE FUNKSIONIMIT TË SHËRBIMEVE NË QENDRAT SPITALORE UNIVERSITARE</w:t>
      </w:r>
    </w:p>
    <w:p w:rsidR="00C67E80" w:rsidRPr="003F228B" w:rsidRDefault="00C67E80" w:rsidP="00D11F9C">
      <w:pPr>
        <w:pStyle w:val="Paragrafi"/>
        <w:rPr>
          <w:sz w:val="14"/>
          <w:lang w:val="sq-AL"/>
        </w:rPr>
      </w:pPr>
    </w:p>
    <w:p w:rsidR="00C67E80" w:rsidRPr="003F228B" w:rsidRDefault="00C67E80" w:rsidP="00D11F9C">
      <w:pPr>
        <w:pStyle w:val="Paragrafi"/>
        <w:rPr>
          <w:lang w:val="sq-AL"/>
        </w:rPr>
      </w:pPr>
      <w:r w:rsidRPr="003F228B">
        <w:rPr>
          <w:lang w:val="sq-AL"/>
        </w:rPr>
        <w:t>Në mbështetje të nenit 100 të Kushtetutës dhe të pikës 5, të nenit 12, të ligjit nr.</w:t>
      </w:r>
      <w:r w:rsidR="008A0C26" w:rsidRPr="003F228B">
        <w:rPr>
          <w:lang w:val="sq-AL"/>
        </w:rPr>
        <w:t xml:space="preserve"> </w:t>
      </w:r>
      <w:r w:rsidRPr="003F228B">
        <w:rPr>
          <w:lang w:val="sq-AL"/>
        </w:rPr>
        <w:t xml:space="preserve">9741, datë 21.5.2007, </w:t>
      </w:r>
      <w:r w:rsidR="00A826D5" w:rsidRPr="003F228B">
        <w:rPr>
          <w:lang w:val="sq-AL"/>
        </w:rPr>
        <w:t>“</w:t>
      </w:r>
      <w:r w:rsidRPr="003F228B">
        <w:rPr>
          <w:lang w:val="sq-AL"/>
        </w:rPr>
        <w:t>Për arsimin e lartë në Republikën e Shqipërisë</w:t>
      </w:r>
      <w:r w:rsidR="00A826D5" w:rsidRPr="003F228B">
        <w:rPr>
          <w:lang w:val="sq-AL"/>
        </w:rPr>
        <w:t>”</w:t>
      </w:r>
      <w:r w:rsidRPr="003F228B">
        <w:rPr>
          <w:lang w:val="sq-AL"/>
        </w:rPr>
        <w:t>, të ndryshuar, me propozimin e ministrit të Shëndetësisë dhe ministrit të Arsimit dhe Sportit, Këshilli i Ministrave</w:t>
      </w:r>
    </w:p>
    <w:p w:rsidR="00C67E80" w:rsidRPr="003F228B" w:rsidRDefault="00C67E80" w:rsidP="00D11F9C">
      <w:pPr>
        <w:pStyle w:val="Paragrafi"/>
        <w:rPr>
          <w:sz w:val="6"/>
          <w:lang w:val="sq-AL"/>
        </w:rPr>
      </w:pPr>
      <w:r w:rsidRPr="003F228B">
        <w:rPr>
          <w:sz w:val="14"/>
          <w:lang w:val="sq-AL"/>
        </w:rPr>
        <w:t> </w:t>
      </w:r>
    </w:p>
    <w:p w:rsidR="004568B0" w:rsidRPr="003F228B" w:rsidRDefault="004568B0" w:rsidP="00D11F9C">
      <w:pPr>
        <w:pStyle w:val="Titull-Titull"/>
        <w:rPr>
          <w:lang w:val="sq-AL"/>
        </w:rPr>
      </w:pPr>
      <w:r w:rsidRPr="003F228B">
        <w:rPr>
          <w:lang w:val="sq-AL"/>
        </w:rPr>
        <w:t>VENDOSI:</w:t>
      </w:r>
    </w:p>
    <w:p w:rsidR="00C67E80" w:rsidRPr="003F228B" w:rsidRDefault="00C67E80" w:rsidP="00D11F9C">
      <w:pPr>
        <w:pStyle w:val="Paragrafi"/>
        <w:rPr>
          <w:sz w:val="14"/>
          <w:lang w:val="sq-AL"/>
        </w:rPr>
      </w:pPr>
    </w:p>
    <w:p w:rsidR="00C67E80" w:rsidRPr="003F228B" w:rsidRDefault="006438F8" w:rsidP="00D11F9C">
      <w:pPr>
        <w:pStyle w:val="Paragrafi"/>
        <w:rPr>
          <w:lang w:val="sq-AL"/>
        </w:rPr>
      </w:pPr>
      <w:r w:rsidRPr="003F228B">
        <w:rPr>
          <w:lang w:val="sq-AL"/>
        </w:rPr>
        <w:t xml:space="preserve">1. </w:t>
      </w:r>
      <w:r w:rsidR="00C67E80" w:rsidRPr="003F228B">
        <w:rPr>
          <w:lang w:val="sq-AL"/>
        </w:rPr>
        <w:t xml:space="preserve">Shërbimi në qendrat spitalore universitare realizon funksione diagnostikuese e trajtuese themelore, në nivel të lartë shkencor, si pjesë e spitalit universitar, si dhe funksione mësimore e kërkimore, si pjesë e institucionit të arsimit të lartë.  </w:t>
      </w:r>
    </w:p>
    <w:p w:rsidR="00C67E80" w:rsidRPr="003F228B" w:rsidRDefault="006438F8" w:rsidP="00D11F9C">
      <w:pPr>
        <w:pStyle w:val="Paragrafi"/>
        <w:rPr>
          <w:lang w:val="sq-AL"/>
        </w:rPr>
      </w:pPr>
      <w:r w:rsidRPr="003F228B">
        <w:rPr>
          <w:lang w:val="sq-AL"/>
        </w:rPr>
        <w:t xml:space="preserve">2. </w:t>
      </w:r>
      <w:r w:rsidR="00C67E80" w:rsidRPr="003F228B">
        <w:rPr>
          <w:lang w:val="sq-AL"/>
        </w:rPr>
        <w:t xml:space="preserve">Bordi i qendrës spitalore universitare përcakton numrin e përgjithshëm të shërbimeve dhe llojin e shërbimeve unikale të qendrës spitalore universitare. </w:t>
      </w:r>
    </w:p>
    <w:p w:rsidR="00C67E80" w:rsidRPr="003F228B" w:rsidRDefault="006438F8" w:rsidP="00D11F9C">
      <w:pPr>
        <w:pStyle w:val="Paragrafi"/>
        <w:rPr>
          <w:lang w:val="sq-AL"/>
        </w:rPr>
      </w:pPr>
      <w:r w:rsidRPr="003F228B">
        <w:rPr>
          <w:lang w:val="sq-AL"/>
        </w:rPr>
        <w:t xml:space="preserve">3. </w:t>
      </w:r>
      <w:r w:rsidR="00C67E80" w:rsidRPr="003F228B">
        <w:rPr>
          <w:lang w:val="sq-AL"/>
        </w:rPr>
        <w:t xml:space="preserve">Shërbimi në qendrat spitalore universitare ka në përbërje të tij, të paktën, dy anëtarë efektivë si personel akademik për secilin specialitet, njëri prej të cilëve duhet të jetë, të paktën, me gradë shkencore </w:t>
      </w:r>
      <w:r w:rsidR="00A826D5" w:rsidRPr="003F228B">
        <w:rPr>
          <w:lang w:val="sq-AL"/>
        </w:rPr>
        <w:t>“</w:t>
      </w:r>
      <w:r w:rsidR="00C67E80" w:rsidRPr="003F228B">
        <w:rPr>
          <w:lang w:val="sq-AL"/>
        </w:rPr>
        <w:t>Doktor</w:t>
      </w:r>
      <w:r w:rsidR="00A826D5" w:rsidRPr="003F228B">
        <w:rPr>
          <w:lang w:val="sq-AL"/>
        </w:rPr>
        <w:t>”</w:t>
      </w:r>
      <w:r w:rsidR="00C67E80" w:rsidRPr="003F228B">
        <w:rPr>
          <w:lang w:val="sq-AL"/>
        </w:rPr>
        <w:t>.</w:t>
      </w:r>
    </w:p>
    <w:p w:rsidR="00C67E80" w:rsidRPr="003F228B" w:rsidRDefault="006438F8" w:rsidP="00D11F9C">
      <w:pPr>
        <w:pStyle w:val="Paragrafi"/>
        <w:rPr>
          <w:lang w:val="sq-AL"/>
        </w:rPr>
      </w:pPr>
      <w:r w:rsidRPr="003F228B">
        <w:rPr>
          <w:lang w:val="sq-AL"/>
        </w:rPr>
        <w:t xml:space="preserve">4. </w:t>
      </w:r>
      <w:r w:rsidR="00C67E80" w:rsidRPr="003F228B">
        <w:rPr>
          <w:lang w:val="sq-AL"/>
        </w:rPr>
        <w:t xml:space="preserve">Specialitetet me regjim të zakonshëm duhet të kenë shfrytëzim shtrati jo më pak se 85%, ndërsa specialitetet me regjim ditor duhet të kenë xhiro shtrati jo më pak se 85%. Shërbimi detyrohet, që, brenda katër viteve nga miratimi i këtij vendimi, të përmbushë këta tregues. Bordi miraton treguesit specifikë të organizimit të çdo shërbimi në qendrat spitalore universitare.  </w:t>
      </w:r>
    </w:p>
    <w:p w:rsidR="00C67E80" w:rsidRPr="003F228B" w:rsidRDefault="006438F8" w:rsidP="00D11F9C">
      <w:pPr>
        <w:pStyle w:val="Paragrafi"/>
        <w:rPr>
          <w:lang w:val="sq-AL"/>
        </w:rPr>
      </w:pPr>
      <w:r w:rsidRPr="003F228B">
        <w:rPr>
          <w:lang w:val="sq-AL"/>
        </w:rPr>
        <w:t xml:space="preserve">5. </w:t>
      </w:r>
      <w:r w:rsidR="00C67E80" w:rsidRPr="003F228B">
        <w:rPr>
          <w:lang w:val="sq-AL"/>
        </w:rPr>
        <w:t>Numri i personelit mjekësor, që shërben në specialitetet e shërbimeve të  ndryshme në qendrat spitalore universitare, miratohet çdo vit nga bordi i qendrës spitalore universitare.</w:t>
      </w:r>
    </w:p>
    <w:p w:rsidR="00C67E80" w:rsidRPr="003F228B" w:rsidRDefault="006438F8" w:rsidP="00D11F9C">
      <w:pPr>
        <w:pStyle w:val="Paragrafi"/>
        <w:rPr>
          <w:lang w:val="sq-AL"/>
        </w:rPr>
      </w:pPr>
      <w:r w:rsidRPr="003F228B">
        <w:rPr>
          <w:lang w:val="sq-AL"/>
        </w:rPr>
        <w:t xml:space="preserve">6. </w:t>
      </w:r>
      <w:r w:rsidR="00C67E80" w:rsidRPr="003F228B">
        <w:rPr>
          <w:lang w:val="sq-AL"/>
        </w:rPr>
        <w:t>Vendimi nr.</w:t>
      </w:r>
      <w:r w:rsidR="00050FD9" w:rsidRPr="003F228B">
        <w:rPr>
          <w:lang w:val="sq-AL"/>
        </w:rPr>
        <w:t xml:space="preserve"> </w:t>
      </w:r>
      <w:r w:rsidR="00C67E80" w:rsidRPr="003F228B">
        <w:rPr>
          <w:lang w:val="sq-AL"/>
        </w:rPr>
        <w:t xml:space="preserve">771, datë 7.11.2012, i Këshillit të Ministrave, </w:t>
      </w:r>
      <w:r w:rsidR="00A826D5" w:rsidRPr="003F228B">
        <w:rPr>
          <w:lang w:val="sq-AL"/>
        </w:rPr>
        <w:t>“</w:t>
      </w:r>
      <w:r w:rsidR="00C67E80" w:rsidRPr="003F228B">
        <w:rPr>
          <w:lang w:val="sq-AL"/>
        </w:rPr>
        <w:t>Për miratimin e kritereve për përcaktimin e numrit të personelit dhe kapaciteteve të njësisë së shërbimit në qendrat spitalore universitare</w:t>
      </w:r>
      <w:r w:rsidR="00A826D5" w:rsidRPr="003F228B">
        <w:rPr>
          <w:lang w:val="sq-AL"/>
        </w:rPr>
        <w:t>”</w:t>
      </w:r>
      <w:r w:rsidR="00C67E80" w:rsidRPr="003F228B">
        <w:rPr>
          <w:lang w:val="sq-AL"/>
        </w:rPr>
        <w:t>, shfuqizohet.</w:t>
      </w:r>
    </w:p>
    <w:p w:rsidR="00C67E80" w:rsidRPr="003F228B" w:rsidRDefault="006438F8" w:rsidP="00D11F9C">
      <w:pPr>
        <w:pStyle w:val="Paragrafi"/>
        <w:rPr>
          <w:lang w:val="sq-AL"/>
        </w:rPr>
      </w:pPr>
      <w:r w:rsidRPr="003F228B">
        <w:rPr>
          <w:lang w:val="sq-AL"/>
        </w:rPr>
        <w:t xml:space="preserve">7. </w:t>
      </w:r>
      <w:r w:rsidR="00C67E80" w:rsidRPr="003F228B">
        <w:rPr>
          <w:lang w:val="sq-AL"/>
        </w:rPr>
        <w:t>Ngarkohen Ministria e Shëndetësisë dhe Ministria e Arsimit dhe Sportit për zbatimin e këtij vendimi.</w:t>
      </w:r>
    </w:p>
    <w:p w:rsidR="00FE08C8" w:rsidRPr="003F228B" w:rsidRDefault="00FE08C8" w:rsidP="00D11F9C">
      <w:pPr>
        <w:pStyle w:val="Paragrafi"/>
        <w:rPr>
          <w:lang w:val="sq-AL"/>
        </w:rPr>
      </w:pPr>
    </w:p>
    <w:p w:rsidR="00C67E80" w:rsidRPr="003F228B" w:rsidRDefault="00C67E80" w:rsidP="00D11F9C">
      <w:pPr>
        <w:pStyle w:val="Paragrafi"/>
        <w:rPr>
          <w:lang w:val="sq-AL"/>
        </w:rPr>
      </w:pPr>
      <w:r w:rsidRPr="003F228B">
        <w:rPr>
          <w:lang w:val="sq-AL"/>
        </w:rPr>
        <w:t xml:space="preserve">Ky vendim hyn në fuqi pas botimit në Fletoren </w:t>
      </w:r>
      <w:r w:rsidR="006438F8" w:rsidRPr="003F228B">
        <w:rPr>
          <w:lang w:val="sq-AL"/>
        </w:rPr>
        <w:t>Zyrtare</w:t>
      </w:r>
      <w:r w:rsidRPr="003F228B">
        <w:rPr>
          <w:lang w:val="sq-AL"/>
        </w:rPr>
        <w:t>.</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C67E80" w:rsidRPr="003F228B" w:rsidRDefault="00C67E80" w:rsidP="00D11F9C">
      <w:pPr>
        <w:pStyle w:val="Paragrafi"/>
        <w:rPr>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014779" w:rsidRPr="003F228B" w:rsidRDefault="00014779" w:rsidP="00D11F9C">
      <w:pPr>
        <w:pStyle w:val="NumriData"/>
        <w:keepNext w:val="0"/>
        <w:rPr>
          <w:lang w:val="sq-AL"/>
        </w:rPr>
      </w:pPr>
      <w:r w:rsidRPr="003F228B">
        <w:rPr>
          <w:lang w:val="sq-AL"/>
        </w:rPr>
        <w:t>Nr. 765, datë 12.11.2014</w:t>
      </w:r>
    </w:p>
    <w:p w:rsidR="00014779" w:rsidRPr="003F228B" w:rsidRDefault="00014779" w:rsidP="00D11F9C">
      <w:pPr>
        <w:pStyle w:val="Paragrafi"/>
        <w:rPr>
          <w:sz w:val="14"/>
          <w:lang w:val="sq-AL"/>
        </w:rPr>
      </w:pPr>
    </w:p>
    <w:p w:rsidR="002535D3" w:rsidRPr="003F228B" w:rsidRDefault="00014779" w:rsidP="00D11F9C">
      <w:pPr>
        <w:pStyle w:val="Titulli"/>
        <w:keepNext w:val="0"/>
        <w:rPr>
          <w:lang w:val="sq-AL"/>
        </w:rPr>
      </w:pPr>
      <w:r w:rsidRPr="003F228B">
        <w:rPr>
          <w:lang w:val="sq-AL"/>
        </w:rPr>
        <w:t>PËR NJË NDRYSHIM NË VENDIMIN NR.</w:t>
      </w:r>
      <w:r w:rsidR="00050FD9" w:rsidRPr="003F228B">
        <w:rPr>
          <w:lang w:val="sq-AL"/>
        </w:rPr>
        <w:t xml:space="preserve"> </w:t>
      </w:r>
      <w:r w:rsidRPr="003F228B">
        <w:rPr>
          <w:lang w:val="sq-AL"/>
        </w:rPr>
        <w:t xml:space="preserve">46, DATË 29.1.2014, TË KËSHILLIT TË MINISTRAVE, </w:t>
      </w:r>
      <w:r w:rsidR="00A826D5" w:rsidRPr="003F228B">
        <w:rPr>
          <w:lang w:val="sq-AL"/>
        </w:rPr>
        <w:t>“</w:t>
      </w:r>
      <w:r w:rsidRPr="003F228B">
        <w:rPr>
          <w:lang w:val="sq-AL"/>
        </w:rPr>
        <w:t xml:space="preserve">PËR KRIJIMIN DHE MËNYRËN E ORGANIZIMIT E TË FUNKSIONIMIT TË INSPEKTORATIT SHTETËROR TË MJEDISIT, PYJEVE </w:t>
      </w:r>
    </w:p>
    <w:p w:rsidR="00014779" w:rsidRPr="003F228B" w:rsidRDefault="00014779" w:rsidP="00D11F9C">
      <w:pPr>
        <w:pStyle w:val="Titulli"/>
        <w:keepNext w:val="0"/>
        <w:rPr>
          <w:lang w:val="sq-AL"/>
        </w:rPr>
      </w:pPr>
      <w:r w:rsidRPr="003F228B">
        <w:rPr>
          <w:lang w:val="sq-AL"/>
        </w:rPr>
        <w:t>DHE UJËRAVE</w:t>
      </w:r>
      <w:r w:rsidR="00A826D5" w:rsidRPr="003F228B">
        <w:rPr>
          <w:lang w:val="sq-AL"/>
        </w:rPr>
        <w:t>”</w:t>
      </w:r>
    </w:p>
    <w:p w:rsidR="00014779" w:rsidRPr="003F228B" w:rsidRDefault="00014779" w:rsidP="00D11F9C">
      <w:pPr>
        <w:pStyle w:val="Paragrafi"/>
        <w:rPr>
          <w:sz w:val="14"/>
          <w:lang w:val="sq-AL"/>
        </w:rPr>
      </w:pPr>
    </w:p>
    <w:p w:rsidR="00014779" w:rsidRPr="003F228B" w:rsidRDefault="00014779" w:rsidP="00D11F9C">
      <w:pPr>
        <w:pStyle w:val="Paragrafi"/>
        <w:rPr>
          <w:spacing w:val="-4"/>
          <w:lang w:val="sq-AL"/>
        </w:rPr>
      </w:pPr>
      <w:r w:rsidRPr="003F228B">
        <w:rPr>
          <w:spacing w:val="-4"/>
          <w:lang w:val="sq-AL"/>
        </w:rPr>
        <w:t>Në mbështetje të nenit 100 të Kushtetutës dhe të neneve 11 e 51, pikat 2 e 3, të ligjit nr.</w:t>
      </w:r>
      <w:r w:rsidR="00050FD9" w:rsidRPr="003F228B">
        <w:rPr>
          <w:spacing w:val="-4"/>
          <w:lang w:val="sq-AL"/>
        </w:rPr>
        <w:t xml:space="preserve"> </w:t>
      </w:r>
      <w:r w:rsidRPr="003F228B">
        <w:rPr>
          <w:spacing w:val="-4"/>
          <w:lang w:val="sq-AL"/>
        </w:rPr>
        <w:t xml:space="preserve">10433, datë 16.6.2011, </w:t>
      </w:r>
      <w:r w:rsidR="00A826D5" w:rsidRPr="003F228B">
        <w:rPr>
          <w:spacing w:val="-4"/>
          <w:lang w:val="sq-AL"/>
        </w:rPr>
        <w:t>“</w:t>
      </w:r>
      <w:r w:rsidRPr="003F228B">
        <w:rPr>
          <w:spacing w:val="-4"/>
          <w:lang w:val="sq-AL"/>
        </w:rPr>
        <w:t>Për inspektimin në Republikën e Shqipërisë</w:t>
      </w:r>
      <w:r w:rsidR="00A826D5" w:rsidRPr="003F228B">
        <w:rPr>
          <w:spacing w:val="-4"/>
          <w:lang w:val="sq-AL"/>
        </w:rPr>
        <w:t>”</w:t>
      </w:r>
      <w:r w:rsidRPr="003F228B">
        <w:rPr>
          <w:spacing w:val="-4"/>
          <w:lang w:val="sq-AL"/>
        </w:rPr>
        <w:t xml:space="preserve">, me propozimin e ministrit të Mjedisit, Këshilli i Ministrave </w:t>
      </w:r>
    </w:p>
    <w:p w:rsidR="00FE08C8" w:rsidRPr="003F228B" w:rsidRDefault="00FE08C8" w:rsidP="00D11F9C">
      <w:pPr>
        <w:pStyle w:val="Titull-Titull"/>
        <w:rPr>
          <w:sz w:val="14"/>
          <w:lang w:val="sq-AL"/>
        </w:rPr>
      </w:pPr>
    </w:p>
    <w:p w:rsidR="004568B0" w:rsidRPr="003F228B" w:rsidRDefault="004568B0" w:rsidP="00D11F9C">
      <w:pPr>
        <w:pStyle w:val="Titull-Titull"/>
        <w:rPr>
          <w:lang w:val="sq-AL"/>
        </w:rPr>
      </w:pPr>
      <w:r w:rsidRPr="003F228B">
        <w:rPr>
          <w:lang w:val="sq-AL"/>
        </w:rPr>
        <w:t>VENDOSI:</w:t>
      </w:r>
    </w:p>
    <w:p w:rsidR="00014779" w:rsidRPr="003F228B" w:rsidRDefault="00014779" w:rsidP="00D11F9C">
      <w:pPr>
        <w:pStyle w:val="Paragrafi"/>
        <w:rPr>
          <w:sz w:val="14"/>
          <w:lang w:val="sq-AL"/>
        </w:rPr>
      </w:pPr>
    </w:p>
    <w:p w:rsidR="00014779" w:rsidRPr="003F228B" w:rsidRDefault="00014779" w:rsidP="00D11F9C">
      <w:pPr>
        <w:pStyle w:val="Paragrafi"/>
        <w:rPr>
          <w:lang w:val="sq-AL"/>
        </w:rPr>
      </w:pPr>
      <w:r w:rsidRPr="003F228B">
        <w:rPr>
          <w:lang w:val="sq-AL"/>
        </w:rPr>
        <w:t xml:space="preserve">Pika 8, e kreut III, </w:t>
      </w:r>
      <w:r w:rsidR="00A826D5" w:rsidRPr="003F228B">
        <w:rPr>
          <w:lang w:val="sq-AL"/>
        </w:rPr>
        <w:t>“</w:t>
      </w:r>
      <w:r w:rsidRPr="003F228B">
        <w:rPr>
          <w:lang w:val="sq-AL"/>
        </w:rPr>
        <w:t>Mënyra e organizimit dhe e funksionimit të ISHMPU-së</w:t>
      </w:r>
      <w:r w:rsidR="00A826D5" w:rsidRPr="003F228B">
        <w:rPr>
          <w:lang w:val="sq-AL"/>
        </w:rPr>
        <w:t>”</w:t>
      </w:r>
      <w:r w:rsidRPr="003F228B">
        <w:rPr>
          <w:lang w:val="sq-AL"/>
        </w:rPr>
        <w:t>, të vendimit nr.</w:t>
      </w:r>
      <w:r w:rsidR="00050FD9" w:rsidRPr="003F228B">
        <w:rPr>
          <w:lang w:val="sq-AL"/>
        </w:rPr>
        <w:t xml:space="preserve"> </w:t>
      </w:r>
      <w:r w:rsidRPr="003F228B">
        <w:rPr>
          <w:lang w:val="sq-AL"/>
        </w:rPr>
        <w:t>46, datë 29.1.2014, të Kësh</w:t>
      </w:r>
      <w:r w:rsidR="00050FD9" w:rsidRPr="003F228B">
        <w:rPr>
          <w:lang w:val="sq-AL"/>
        </w:rPr>
        <w:t>illit të Ministrave, ndryshohet</w:t>
      </w:r>
      <w:r w:rsidRPr="003F228B">
        <w:rPr>
          <w:lang w:val="sq-AL"/>
        </w:rPr>
        <w:t xml:space="preserve"> si më poshtë vijon:</w:t>
      </w:r>
    </w:p>
    <w:p w:rsidR="00014779" w:rsidRPr="003F228B" w:rsidRDefault="00014779" w:rsidP="00D11F9C">
      <w:pPr>
        <w:pStyle w:val="Paragrafi"/>
        <w:rPr>
          <w:lang w:val="sq-AL"/>
        </w:rPr>
      </w:pPr>
      <w:r w:rsidRPr="003F228B">
        <w:rPr>
          <w:lang w:val="sq-AL"/>
        </w:rPr>
        <w:t xml:space="preserve"> </w:t>
      </w:r>
      <w:r w:rsidR="00A826D5" w:rsidRPr="003F228B">
        <w:rPr>
          <w:lang w:val="sq-AL"/>
        </w:rPr>
        <w:t>“</w:t>
      </w:r>
      <w:r w:rsidRPr="003F228B">
        <w:rPr>
          <w:lang w:val="sq-AL"/>
        </w:rPr>
        <w:t>8. Komisioni i ankimit ka në përbërjen e tij:</w:t>
      </w:r>
    </w:p>
    <w:p w:rsidR="00014779" w:rsidRPr="003F228B" w:rsidRDefault="00014779" w:rsidP="00D11F9C">
      <w:pPr>
        <w:pStyle w:val="Paragrafi"/>
        <w:rPr>
          <w:lang w:val="sq-AL"/>
        </w:rPr>
      </w:pPr>
      <w:r w:rsidRPr="003F228B">
        <w:rPr>
          <w:lang w:val="sq-AL"/>
        </w:rPr>
        <w:t>- Drejtorin e Inspektimit të Mjedisit;</w:t>
      </w:r>
    </w:p>
    <w:p w:rsidR="00014779" w:rsidRPr="003F228B" w:rsidRDefault="00014779" w:rsidP="00D11F9C">
      <w:pPr>
        <w:pStyle w:val="Paragrafi"/>
        <w:rPr>
          <w:lang w:val="sq-AL"/>
        </w:rPr>
      </w:pPr>
      <w:r w:rsidRPr="003F228B">
        <w:rPr>
          <w:lang w:val="sq-AL"/>
        </w:rPr>
        <w:t>- Drejtorin e Inspektimit të Pyjeve;</w:t>
      </w:r>
    </w:p>
    <w:p w:rsidR="00014779" w:rsidRPr="003F228B" w:rsidRDefault="00014779" w:rsidP="00D11F9C">
      <w:pPr>
        <w:pStyle w:val="Paragrafi"/>
        <w:rPr>
          <w:lang w:val="sq-AL"/>
        </w:rPr>
      </w:pPr>
      <w:r w:rsidRPr="003F228B">
        <w:rPr>
          <w:lang w:val="sq-AL"/>
        </w:rPr>
        <w:t>- Drejtorin e Inspektimit të Ujërave;</w:t>
      </w:r>
    </w:p>
    <w:p w:rsidR="00014779" w:rsidRPr="003F228B" w:rsidRDefault="00014779" w:rsidP="00D11F9C">
      <w:pPr>
        <w:pStyle w:val="Paragrafi"/>
        <w:rPr>
          <w:lang w:val="sq-AL"/>
        </w:rPr>
      </w:pPr>
      <w:r w:rsidRPr="003F228B">
        <w:rPr>
          <w:lang w:val="sq-AL"/>
        </w:rPr>
        <w:t>- Juristin e institucionit.</w:t>
      </w:r>
    </w:p>
    <w:p w:rsidR="00014779" w:rsidRPr="003F228B" w:rsidRDefault="00014779" w:rsidP="00D11F9C">
      <w:pPr>
        <w:pStyle w:val="Paragrafi"/>
        <w:rPr>
          <w:spacing w:val="-4"/>
          <w:lang w:val="sq-AL"/>
        </w:rPr>
      </w:pPr>
      <w:r w:rsidRPr="003F228B">
        <w:rPr>
          <w:spacing w:val="-4"/>
          <w:lang w:val="sq-AL"/>
        </w:rPr>
        <w:t>8.1 Komisioni mblidhet për shqyrtimin e ligjshmërisë së aktit ndaj të cilit është bërë ankim/kë</w:t>
      </w:r>
      <w:r w:rsidR="00050FD9" w:rsidRPr="003F228B">
        <w:rPr>
          <w:spacing w:val="-4"/>
          <w:lang w:val="sq-AL"/>
        </w:rPr>
        <w:t>rkesë administrativ</w:t>
      </w:r>
      <w:r w:rsidR="00001DB6" w:rsidRPr="003F228B">
        <w:rPr>
          <w:spacing w:val="-4"/>
          <w:lang w:val="sq-AL"/>
        </w:rPr>
        <w:t>/</w:t>
      </w:r>
      <w:r w:rsidRPr="003F228B">
        <w:rPr>
          <w:spacing w:val="-4"/>
          <w:lang w:val="sq-AL"/>
        </w:rPr>
        <w:t>e dhe merr vendim, në përputhje me procedur</w:t>
      </w:r>
      <w:r w:rsidR="00E2357D" w:rsidRPr="003F228B">
        <w:rPr>
          <w:spacing w:val="-4"/>
          <w:lang w:val="sq-AL"/>
        </w:rPr>
        <w:t xml:space="preserve">at dhe afatet e përcaktuara në </w:t>
      </w:r>
      <w:r w:rsidRPr="003F228B">
        <w:rPr>
          <w:spacing w:val="-4"/>
          <w:lang w:val="sq-AL"/>
        </w:rPr>
        <w:t>ligjin nr.</w:t>
      </w:r>
      <w:r w:rsidR="00050FD9" w:rsidRPr="003F228B">
        <w:rPr>
          <w:spacing w:val="-4"/>
          <w:lang w:val="sq-AL"/>
        </w:rPr>
        <w:t xml:space="preserve"> </w:t>
      </w:r>
      <w:r w:rsidRPr="003F228B">
        <w:rPr>
          <w:spacing w:val="-4"/>
          <w:lang w:val="sq-AL"/>
        </w:rPr>
        <w:t xml:space="preserve">10433, datë 16.6.2011, </w:t>
      </w:r>
      <w:r w:rsidR="00A826D5" w:rsidRPr="003F228B">
        <w:rPr>
          <w:spacing w:val="-4"/>
          <w:lang w:val="sq-AL"/>
        </w:rPr>
        <w:t>“</w:t>
      </w:r>
      <w:r w:rsidRPr="003F228B">
        <w:rPr>
          <w:spacing w:val="-4"/>
          <w:lang w:val="sq-AL"/>
        </w:rPr>
        <w:t>Për inspektimin në Republikën e Shqipërisë</w:t>
      </w:r>
      <w:r w:rsidR="00A826D5" w:rsidRPr="003F228B">
        <w:rPr>
          <w:spacing w:val="-4"/>
          <w:lang w:val="sq-AL"/>
        </w:rPr>
        <w:t>”</w:t>
      </w:r>
      <w:r w:rsidRPr="003F228B">
        <w:rPr>
          <w:spacing w:val="-4"/>
          <w:lang w:val="sq-AL"/>
        </w:rPr>
        <w:t>, dhe në ligjin nr.</w:t>
      </w:r>
      <w:r w:rsidR="00050FD9" w:rsidRPr="003F228B">
        <w:rPr>
          <w:spacing w:val="-4"/>
          <w:lang w:val="sq-AL"/>
        </w:rPr>
        <w:t xml:space="preserve"> </w:t>
      </w:r>
      <w:r w:rsidRPr="003F228B">
        <w:rPr>
          <w:spacing w:val="-4"/>
          <w:lang w:val="sq-AL"/>
        </w:rPr>
        <w:t xml:space="preserve">10279, datë 20.5.2010, </w:t>
      </w:r>
      <w:r w:rsidR="00A826D5" w:rsidRPr="003F228B">
        <w:rPr>
          <w:spacing w:val="-4"/>
          <w:lang w:val="sq-AL"/>
        </w:rPr>
        <w:t>“</w:t>
      </w:r>
      <w:r w:rsidRPr="003F228B">
        <w:rPr>
          <w:spacing w:val="-4"/>
          <w:lang w:val="sq-AL"/>
        </w:rPr>
        <w:t>Për kundërvajtjet administrative</w:t>
      </w:r>
      <w:r w:rsidR="00A826D5" w:rsidRPr="003F228B">
        <w:rPr>
          <w:spacing w:val="-4"/>
          <w:lang w:val="sq-AL"/>
        </w:rPr>
        <w:t>”</w:t>
      </w:r>
      <w:r w:rsidRPr="003F228B">
        <w:rPr>
          <w:spacing w:val="-4"/>
          <w:lang w:val="sq-AL"/>
        </w:rPr>
        <w:t>.</w:t>
      </w:r>
    </w:p>
    <w:p w:rsidR="00014779" w:rsidRPr="003F228B" w:rsidRDefault="00014779" w:rsidP="00D11F9C">
      <w:pPr>
        <w:pStyle w:val="Paragrafi"/>
        <w:rPr>
          <w:spacing w:val="-4"/>
          <w:lang w:val="sq-AL"/>
        </w:rPr>
      </w:pPr>
      <w:r w:rsidRPr="003F228B">
        <w:rPr>
          <w:spacing w:val="-4"/>
          <w:lang w:val="sq-AL"/>
        </w:rPr>
        <w:t xml:space="preserve">8.2 Në të gjitha rastet kur komisioni vlerëson pranimin e ankesës/kërkesës për shfuqizimin e vendimit administrativ, autoriteti përkatës, i cili ka marrë vendimin, me kërkesë të komisionit, duhet të jetë i pranishëm në mbledhjen e komisionit. </w:t>
      </w:r>
    </w:p>
    <w:p w:rsidR="00014779" w:rsidRPr="003F228B" w:rsidRDefault="00014779" w:rsidP="00D11F9C">
      <w:pPr>
        <w:pStyle w:val="Paragrafi"/>
        <w:rPr>
          <w:spacing w:val="-4"/>
          <w:lang w:val="sq-AL"/>
        </w:rPr>
      </w:pPr>
      <w:r w:rsidRPr="003F228B">
        <w:rPr>
          <w:spacing w:val="-4"/>
          <w:lang w:val="sq-AL"/>
        </w:rPr>
        <w:t>8.3 Për çdo vendim, komisioni  njofton me shkrim zyrtarisht subjektin ankues/kërkues.</w:t>
      </w:r>
      <w:r w:rsidR="00A826D5" w:rsidRPr="003F228B">
        <w:rPr>
          <w:spacing w:val="-4"/>
          <w:lang w:val="sq-AL"/>
        </w:rPr>
        <w:t>”</w:t>
      </w:r>
      <w:r w:rsidRPr="003F228B">
        <w:rPr>
          <w:spacing w:val="-4"/>
          <w:lang w:val="sq-AL"/>
        </w:rPr>
        <w:t>.</w:t>
      </w:r>
    </w:p>
    <w:p w:rsidR="00014779" w:rsidRPr="003F228B" w:rsidRDefault="00014779" w:rsidP="00D11F9C">
      <w:pPr>
        <w:pStyle w:val="Paragrafi"/>
        <w:rPr>
          <w:spacing w:val="-4"/>
          <w:lang w:val="sq-AL"/>
        </w:rPr>
      </w:pPr>
      <w:r w:rsidRPr="003F228B">
        <w:rPr>
          <w:spacing w:val="-4"/>
          <w:lang w:val="sq-AL"/>
        </w:rPr>
        <w:t>Ky vendim hyn në fuqi pas botimit në Fletoren Zyrtare.</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FD4C1B" w:rsidRPr="003F228B" w:rsidRDefault="00FD4C1B" w:rsidP="00D11F9C">
      <w:pPr>
        <w:pStyle w:val="NumriData"/>
        <w:keepNext w:val="0"/>
        <w:rPr>
          <w:lang w:val="sq-AL"/>
        </w:rPr>
      </w:pP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r>
      <w:r w:rsidRPr="003F228B">
        <w:rPr>
          <w:lang w:val="sq-AL"/>
        </w:rPr>
        <w:tab/>
        <w:t>Nr. 766, datë 12.11.2014</w:t>
      </w:r>
    </w:p>
    <w:p w:rsidR="00FD4C1B" w:rsidRPr="003F228B" w:rsidRDefault="00FD4C1B" w:rsidP="00D11F9C">
      <w:pPr>
        <w:pStyle w:val="Paragrafi"/>
        <w:rPr>
          <w:sz w:val="14"/>
          <w:lang w:val="sq-AL"/>
        </w:rPr>
      </w:pPr>
      <w:r w:rsidRPr="003F228B">
        <w:rPr>
          <w:lang w:val="sq-AL"/>
        </w:rPr>
        <w:t xml:space="preserve">   </w:t>
      </w:r>
    </w:p>
    <w:p w:rsidR="00FD4C1B" w:rsidRPr="003F228B" w:rsidRDefault="00FD4C1B" w:rsidP="00D11F9C">
      <w:pPr>
        <w:pStyle w:val="Titulli"/>
        <w:keepNext w:val="0"/>
        <w:rPr>
          <w:lang w:val="sq-AL"/>
        </w:rPr>
      </w:pPr>
      <w:r w:rsidRPr="003F228B">
        <w:rPr>
          <w:lang w:val="sq-AL"/>
        </w:rPr>
        <w:t>PËR NJË SHTESË FONDI NË BUXHETIN E VITIT 2014, MIRATUAR PËR gjykatën kushtetuese</w:t>
      </w:r>
    </w:p>
    <w:p w:rsidR="00FD4C1B" w:rsidRPr="003F228B" w:rsidRDefault="00FD4C1B" w:rsidP="00D11F9C">
      <w:pPr>
        <w:pStyle w:val="Paragrafi"/>
        <w:rPr>
          <w:sz w:val="14"/>
          <w:lang w:val="sq-AL"/>
        </w:rPr>
      </w:pPr>
    </w:p>
    <w:p w:rsidR="00FD4C1B" w:rsidRPr="003F228B" w:rsidRDefault="00FD4C1B" w:rsidP="00D11F9C">
      <w:pPr>
        <w:pStyle w:val="Paragrafi"/>
        <w:rPr>
          <w:lang w:val="sq-AL"/>
        </w:rPr>
      </w:pPr>
      <w:r w:rsidRPr="003F228B">
        <w:rPr>
          <w:lang w:val="sq-AL"/>
        </w:rPr>
        <w:t>Në mbështetje të nenit 100 të Kushtetutës, të neneve 5 e 45, të ligjit nr.</w:t>
      </w:r>
      <w:r w:rsidR="001017E2" w:rsidRPr="003F228B">
        <w:rPr>
          <w:lang w:val="sq-AL"/>
        </w:rPr>
        <w:t xml:space="preserve"> </w:t>
      </w:r>
      <w:r w:rsidRPr="003F228B">
        <w:rPr>
          <w:lang w:val="sq-AL"/>
        </w:rPr>
        <w:t xml:space="preserve">9936, datë 26.6.2008, </w:t>
      </w:r>
      <w:r w:rsidR="00A826D5" w:rsidRPr="003F228B">
        <w:rPr>
          <w:lang w:val="sq-AL"/>
        </w:rPr>
        <w:t>“</w:t>
      </w:r>
      <w:r w:rsidRPr="003F228B">
        <w:rPr>
          <w:lang w:val="sq-AL"/>
        </w:rPr>
        <w:t>Për menaxhimin e sistemit buxhetor në Republikën e Shqipërisë</w:t>
      </w:r>
      <w:r w:rsidR="00A826D5" w:rsidRPr="003F228B">
        <w:rPr>
          <w:lang w:val="sq-AL"/>
        </w:rPr>
        <w:t>”</w:t>
      </w:r>
      <w:r w:rsidRPr="003F228B">
        <w:rPr>
          <w:lang w:val="sq-AL"/>
        </w:rPr>
        <w:t>, të ndryshuar, dhe të nenit 13, të ligjit nr.</w:t>
      </w:r>
      <w:r w:rsidR="001017E2" w:rsidRPr="003F228B">
        <w:rPr>
          <w:lang w:val="sq-AL"/>
        </w:rPr>
        <w:t xml:space="preserve"> </w:t>
      </w:r>
      <w:r w:rsidRPr="003F228B">
        <w:rPr>
          <w:lang w:val="sq-AL"/>
        </w:rPr>
        <w:t xml:space="preserve">185/2013, datë 28.12.2013, </w:t>
      </w:r>
      <w:r w:rsidR="00A826D5" w:rsidRPr="003F228B">
        <w:rPr>
          <w:lang w:val="sq-AL"/>
        </w:rPr>
        <w:t>“</w:t>
      </w:r>
      <w:r w:rsidRPr="003F228B">
        <w:rPr>
          <w:lang w:val="sq-AL"/>
        </w:rPr>
        <w:t>Për buxhetin e vitit 2014</w:t>
      </w:r>
      <w:r w:rsidR="00A826D5" w:rsidRPr="003F228B">
        <w:rPr>
          <w:lang w:val="sq-AL"/>
        </w:rPr>
        <w:t>”</w:t>
      </w:r>
      <w:r w:rsidRPr="003F228B">
        <w:rPr>
          <w:lang w:val="sq-AL"/>
        </w:rPr>
        <w:t>, me propozimin e ministrit të Financave, Këshilli i Ministrave</w:t>
      </w:r>
    </w:p>
    <w:p w:rsidR="00FE08C8" w:rsidRPr="003F228B" w:rsidRDefault="00FE08C8" w:rsidP="00D11F9C">
      <w:pPr>
        <w:pStyle w:val="Titull-Titull"/>
        <w:rPr>
          <w:sz w:val="14"/>
          <w:lang w:val="sq-AL"/>
        </w:rPr>
      </w:pPr>
    </w:p>
    <w:p w:rsidR="004568B0" w:rsidRPr="003F228B" w:rsidRDefault="004568B0" w:rsidP="00D11F9C">
      <w:pPr>
        <w:pStyle w:val="Titull-Titull"/>
        <w:rPr>
          <w:lang w:val="sq-AL"/>
        </w:rPr>
      </w:pPr>
      <w:r w:rsidRPr="003F228B">
        <w:rPr>
          <w:lang w:val="sq-AL"/>
        </w:rPr>
        <w:t>VENDOSI:</w:t>
      </w:r>
    </w:p>
    <w:p w:rsidR="00FD4C1B" w:rsidRPr="003F228B" w:rsidRDefault="00FD4C1B" w:rsidP="00D11F9C">
      <w:pPr>
        <w:pStyle w:val="Paragrafi"/>
        <w:rPr>
          <w:sz w:val="14"/>
          <w:lang w:val="sq-AL"/>
        </w:rPr>
      </w:pPr>
    </w:p>
    <w:p w:rsidR="00FD4C1B" w:rsidRPr="003F228B" w:rsidRDefault="00FD4C1B" w:rsidP="00D11F9C">
      <w:pPr>
        <w:pStyle w:val="Paragrafi"/>
        <w:rPr>
          <w:lang w:val="sq-AL"/>
        </w:rPr>
      </w:pPr>
      <w:r w:rsidRPr="003F228B">
        <w:rPr>
          <w:lang w:val="sq-AL"/>
        </w:rPr>
        <w:t xml:space="preserve">1. Gjykatës Kushtetuese, në buxhetin e miratuar për vitin 2014, në zërin </w:t>
      </w:r>
      <w:r w:rsidR="00A826D5" w:rsidRPr="003F228B">
        <w:rPr>
          <w:lang w:val="sq-AL"/>
        </w:rPr>
        <w:t>“</w:t>
      </w:r>
      <w:r w:rsidRPr="003F228B">
        <w:rPr>
          <w:lang w:val="sq-AL"/>
        </w:rPr>
        <w:t>Shpenzime kapitale</w:t>
      </w:r>
      <w:r w:rsidR="00A826D5" w:rsidRPr="003F228B">
        <w:rPr>
          <w:lang w:val="sq-AL"/>
        </w:rPr>
        <w:t>”</w:t>
      </w:r>
      <w:r w:rsidRPr="003F228B">
        <w:rPr>
          <w:lang w:val="sq-AL"/>
        </w:rPr>
        <w:t xml:space="preserve">, t’i shtohet fondi 2 000 000 (dy milionë) lekë. </w:t>
      </w:r>
    </w:p>
    <w:p w:rsidR="00FD4C1B" w:rsidRPr="003F228B" w:rsidRDefault="00FD4C1B" w:rsidP="00D11F9C">
      <w:pPr>
        <w:pStyle w:val="Paragrafi"/>
        <w:rPr>
          <w:lang w:val="sq-AL"/>
        </w:rPr>
      </w:pPr>
      <w:r w:rsidRPr="003F228B">
        <w:rPr>
          <w:lang w:val="sq-AL"/>
        </w:rPr>
        <w:t>2. Efekti financi</w:t>
      </w:r>
      <w:r w:rsidR="00843F45" w:rsidRPr="003F228B">
        <w:rPr>
          <w:lang w:val="sq-AL"/>
        </w:rPr>
        <w:t>ar i parashikuar në pikën 1</w:t>
      </w:r>
      <w:r w:rsidRPr="003F228B">
        <w:rPr>
          <w:lang w:val="sq-AL"/>
        </w:rPr>
        <w:t xml:space="preserve"> të këtij vendimi, të përballohet nga fondi i kontingjencës.</w:t>
      </w:r>
    </w:p>
    <w:p w:rsidR="00FD4C1B" w:rsidRPr="003F228B" w:rsidRDefault="00FD4C1B" w:rsidP="00D11F9C">
      <w:pPr>
        <w:pStyle w:val="Paragrafi"/>
        <w:rPr>
          <w:lang w:val="sq-AL"/>
        </w:rPr>
      </w:pPr>
      <w:r w:rsidRPr="003F228B">
        <w:rPr>
          <w:lang w:val="sq-AL"/>
        </w:rPr>
        <w:t>3. Ngarkohen Ministria e Financave dhe Gjykata Kushtetuese për ndjekjen dhe zbatimin e këtij vendimi.</w:t>
      </w:r>
    </w:p>
    <w:p w:rsidR="00FD4C1B" w:rsidRPr="003F228B" w:rsidRDefault="00FD4C1B" w:rsidP="00D11F9C">
      <w:pPr>
        <w:pStyle w:val="Paragrafi"/>
        <w:rPr>
          <w:lang w:val="sq-AL"/>
        </w:rPr>
      </w:pPr>
      <w:r w:rsidRPr="003F228B">
        <w:rPr>
          <w:lang w:val="sq-AL"/>
        </w:rPr>
        <w:t>Ky vendim hyn në fuqi menjëherë dhe botohet në Fletoren Zyrtare.</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014779" w:rsidRPr="003F228B" w:rsidRDefault="00014779" w:rsidP="00D11F9C">
      <w:pPr>
        <w:pStyle w:val="Paragrafi"/>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FE08C8" w:rsidRPr="003F228B" w:rsidRDefault="00FE08C8" w:rsidP="00D11F9C">
      <w:pPr>
        <w:pStyle w:val="Akti"/>
        <w:keepNext w:val="0"/>
        <w:rPr>
          <w:lang w:val="sq-AL"/>
        </w:r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B16634" w:rsidRPr="003F228B" w:rsidRDefault="00B16634" w:rsidP="00D11F9C">
      <w:pPr>
        <w:pStyle w:val="NumriData"/>
        <w:keepNext w:val="0"/>
        <w:rPr>
          <w:lang w:val="sq-AL"/>
        </w:rPr>
      </w:pPr>
      <w:r w:rsidRPr="003F228B">
        <w:rPr>
          <w:lang w:val="sq-AL"/>
        </w:rPr>
        <w:t>Nr. 767, datë 12.11.2014</w:t>
      </w:r>
    </w:p>
    <w:p w:rsidR="00B16634" w:rsidRPr="003F228B" w:rsidRDefault="00B16634" w:rsidP="00D11F9C">
      <w:pPr>
        <w:pStyle w:val="Paragrafi"/>
        <w:rPr>
          <w:sz w:val="14"/>
          <w:lang w:val="sq-AL"/>
        </w:rPr>
      </w:pPr>
    </w:p>
    <w:p w:rsidR="00B16634" w:rsidRPr="003F228B" w:rsidRDefault="00B16634" w:rsidP="00D11F9C">
      <w:pPr>
        <w:pStyle w:val="Titulli"/>
        <w:keepNext w:val="0"/>
        <w:rPr>
          <w:lang w:val="sq-AL"/>
        </w:rPr>
      </w:pPr>
      <w:r w:rsidRPr="003F228B">
        <w:rPr>
          <w:lang w:val="sq-AL"/>
        </w:rPr>
        <w:t>PËR</w:t>
      </w:r>
      <w:r w:rsidR="0082613A" w:rsidRPr="003F228B">
        <w:rPr>
          <w:lang w:val="sq-AL"/>
        </w:rPr>
        <w:t xml:space="preserve"> </w:t>
      </w:r>
      <w:r w:rsidRPr="003F228B">
        <w:rPr>
          <w:lang w:val="sq-AL"/>
        </w:rPr>
        <w:t xml:space="preserve">SHPALLJEN </w:t>
      </w:r>
      <w:r w:rsidR="00A826D5" w:rsidRPr="003F228B">
        <w:rPr>
          <w:lang w:val="sq-AL"/>
        </w:rPr>
        <w:t>“</w:t>
      </w:r>
      <w:r w:rsidRPr="003F228B">
        <w:rPr>
          <w:lang w:val="sq-AL"/>
        </w:rPr>
        <w:t>QENDËR HISTORIKE</w:t>
      </w:r>
      <w:r w:rsidR="00A826D5" w:rsidRPr="003F228B">
        <w:rPr>
          <w:lang w:val="sq-AL"/>
        </w:rPr>
        <w:t>”</w:t>
      </w:r>
      <w:r w:rsidRPr="003F228B">
        <w:rPr>
          <w:lang w:val="sq-AL"/>
        </w:rPr>
        <w:t xml:space="preserve"> TË NJË ZONE NË QYTETIN</w:t>
      </w:r>
      <w:r w:rsidR="001B6544" w:rsidRPr="003F228B">
        <w:rPr>
          <w:lang w:val="sq-AL"/>
        </w:rPr>
        <w:t>-</w:t>
      </w:r>
      <w:r w:rsidRPr="003F228B">
        <w:rPr>
          <w:lang w:val="sq-AL"/>
        </w:rPr>
        <w:t xml:space="preserve">MUZE TË BERATIT DHE MIRATIMIN E  RREGULLORES </w:t>
      </w:r>
      <w:r w:rsidR="00A826D5" w:rsidRPr="003F228B">
        <w:rPr>
          <w:lang w:val="sq-AL"/>
        </w:rPr>
        <w:t>“</w:t>
      </w:r>
      <w:r w:rsidRPr="003F228B">
        <w:rPr>
          <w:lang w:val="sq-AL"/>
        </w:rPr>
        <w:t xml:space="preserve">PËR MBROJTJEN, KONSERVIMIN E INTEGRUAR, ADMINISTRIMIN E </w:t>
      </w:r>
      <w:r w:rsidR="00A826D5" w:rsidRPr="003F228B">
        <w:rPr>
          <w:lang w:val="sq-AL"/>
        </w:rPr>
        <w:t>“</w:t>
      </w:r>
      <w:r w:rsidRPr="003F228B">
        <w:rPr>
          <w:lang w:val="sq-AL"/>
        </w:rPr>
        <w:t>QENDRËS HISTORIKE</w:t>
      </w:r>
      <w:r w:rsidR="00A826D5" w:rsidRPr="003F228B">
        <w:rPr>
          <w:lang w:val="sq-AL"/>
        </w:rPr>
        <w:t>”</w:t>
      </w:r>
      <w:r w:rsidRPr="003F228B">
        <w:rPr>
          <w:lang w:val="sq-AL"/>
        </w:rPr>
        <w:t xml:space="preserve"> DHE ZONËS </w:t>
      </w:r>
      <w:r w:rsidR="00902CB2" w:rsidRPr="003F228B">
        <w:rPr>
          <w:lang w:val="sq-AL"/>
        </w:rPr>
        <w:t xml:space="preserve"> </w:t>
      </w:r>
      <w:r w:rsidRPr="003F228B">
        <w:rPr>
          <w:lang w:val="sq-AL"/>
        </w:rPr>
        <w:t>SË MBROJTUR TË QYTETIT TË BERATIT</w:t>
      </w:r>
      <w:r w:rsidR="00A826D5" w:rsidRPr="003F228B">
        <w:rPr>
          <w:lang w:val="sq-AL"/>
        </w:rPr>
        <w:t>”</w:t>
      </w:r>
    </w:p>
    <w:p w:rsidR="00B16634" w:rsidRPr="003F228B" w:rsidRDefault="00B16634" w:rsidP="00D11F9C">
      <w:pPr>
        <w:pStyle w:val="Paragrafi"/>
        <w:rPr>
          <w:sz w:val="14"/>
          <w:lang w:val="sq-AL"/>
        </w:rPr>
      </w:pPr>
    </w:p>
    <w:p w:rsidR="00B16634" w:rsidRPr="003F228B" w:rsidRDefault="00B16634" w:rsidP="00D11F9C">
      <w:pPr>
        <w:pStyle w:val="Paragrafi"/>
        <w:rPr>
          <w:lang w:val="sq-AL"/>
        </w:rPr>
      </w:pPr>
      <w:r w:rsidRPr="003F228B">
        <w:rPr>
          <w:lang w:val="sq-AL"/>
        </w:rPr>
        <w:t>Në mbështetje të nenit 100 të Kushtetutës dhe të pikave 3 e 4, të nenit 29, të ligjit nr.</w:t>
      </w:r>
      <w:r w:rsidR="00832F63" w:rsidRPr="003F228B">
        <w:rPr>
          <w:lang w:val="sq-AL"/>
        </w:rPr>
        <w:t xml:space="preserve"> </w:t>
      </w:r>
      <w:r w:rsidRPr="003F228B">
        <w:rPr>
          <w:lang w:val="sq-AL"/>
        </w:rPr>
        <w:t xml:space="preserve">9048, datë 7.4.2003, </w:t>
      </w:r>
      <w:r w:rsidR="00A826D5" w:rsidRPr="003F228B">
        <w:rPr>
          <w:lang w:val="sq-AL"/>
        </w:rPr>
        <w:t>“</w:t>
      </w:r>
      <w:r w:rsidRPr="003F228B">
        <w:rPr>
          <w:lang w:val="sq-AL"/>
        </w:rPr>
        <w:t>Për trashëgiminë kulturore</w:t>
      </w:r>
      <w:r w:rsidR="00A826D5" w:rsidRPr="003F228B">
        <w:rPr>
          <w:lang w:val="sq-AL"/>
        </w:rPr>
        <w:t>”</w:t>
      </w:r>
      <w:r w:rsidRPr="003F228B">
        <w:rPr>
          <w:lang w:val="sq-AL"/>
        </w:rPr>
        <w:t>, të ndryshuar, me propozimin e ministrit të Kulturës, Këshilli i Ministrave</w:t>
      </w:r>
    </w:p>
    <w:p w:rsidR="00FE08C8" w:rsidRPr="003F228B" w:rsidRDefault="00FE08C8" w:rsidP="00D11F9C">
      <w:pPr>
        <w:pStyle w:val="Titull-Titull"/>
        <w:rPr>
          <w:sz w:val="14"/>
          <w:lang w:val="sq-AL"/>
        </w:rPr>
      </w:pPr>
    </w:p>
    <w:p w:rsidR="004568B0" w:rsidRPr="003F228B" w:rsidRDefault="004568B0" w:rsidP="00D11F9C">
      <w:pPr>
        <w:pStyle w:val="Titull-Titull"/>
        <w:rPr>
          <w:lang w:val="sq-AL"/>
        </w:rPr>
      </w:pPr>
      <w:r w:rsidRPr="003F228B">
        <w:rPr>
          <w:lang w:val="sq-AL"/>
        </w:rPr>
        <w:t>VENDOSI:</w:t>
      </w:r>
    </w:p>
    <w:p w:rsidR="00B16634" w:rsidRPr="003F228B" w:rsidRDefault="00B16634" w:rsidP="00D11F9C">
      <w:pPr>
        <w:pStyle w:val="Paragrafi"/>
        <w:rPr>
          <w:sz w:val="14"/>
          <w:lang w:val="sq-AL"/>
        </w:rPr>
      </w:pPr>
    </w:p>
    <w:p w:rsidR="00B16634" w:rsidRPr="003F228B" w:rsidRDefault="00832F63" w:rsidP="00D11F9C">
      <w:pPr>
        <w:pStyle w:val="Paragrafi"/>
        <w:rPr>
          <w:lang w:val="sq-AL"/>
        </w:rPr>
      </w:pPr>
      <w:r w:rsidRPr="003F228B">
        <w:rPr>
          <w:lang w:val="sq-AL"/>
        </w:rPr>
        <w:t xml:space="preserve">1. </w:t>
      </w:r>
      <w:r w:rsidR="00B16634" w:rsidRPr="003F228B">
        <w:rPr>
          <w:lang w:val="sq-AL"/>
        </w:rPr>
        <w:t xml:space="preserve">Shpalljen </w:t>
      </w:r>
      <w:r w:rsidR="00A826D5" w:rsidRPr="003F228B">
        <w:rPr>
          <w:lang w:val="sq-AL"/>
        </w:rPr>
        <w:t>“</w:t>
      </w:r>
      <w:r w:rsidR="00B16634" w:rsidRPr="003F228B">
        <w:rPr>
          <w:lang w:val="sq-AL"/>
        </w:rPr>
        <w:t>Qendër Historike</w:t>
      </w:r>
      <w:r w:rsidR="00A826D5" w:rsidRPr="003F228B">
        <w:rPr>
          <w:lang w:val="sq-AL"/>
        </w:rPr>
        <w:t>”</w:t>
      </w:r>
      <w:r w:rsidR="00B16634" w:rsidRPr="003F228B">
        <w:rPr>
          <w:lang w:val="sq-AL"/>
        </w:rPr>
        <w:t xml:space="preserve"> në qytetin</w:t>
      </w:r>
      <w:r w:rsidR="003A4862" w:rsidRPr="003F228B">
        <w:rPr>
          <w:lang w:val="sq-AL"/>
        </w:rPr>
        <w:t>-</w:t>
      </w:r>
      <w:r w:rsidR="00B16634" w:rsidRPr="003F228B">
        <w:rPr>
          <w:lang w:val="sq-AL"/>
        </w:rPr>
        <w:t>muze të Beratit të zonës, sipas hartës që i bashkëlidhet këtij vendimi.</w:t>
      </w:r>
    </w:p>
    <w:p w:rsidR="00B16634" w:rsidRPr="003F228B" w:rsidRDefault="003A4862" w:rsidP="00D11F9C">
      <w:pPr>
        <w:pStyle w:val="Paragrafi"/>
        <w:rPr>
          <w:lang w:val="sq-AL"/>
        </w:rPr>
      </w:pPr>
      <w:r w:rsidRPr="003F228B">
        <w:rPr>
          <w:lang w:val="sq-AL"/>
        </w:rPr>
        <w:t xml:space="preserve">2. </w:t>
      </w:r>
      <w:r w:rsidR="00B16634" w:rsidRPr="003F228B">
        <w:rPr>
          <w:lang w:val="sq-AL"/>
        </w:rPr>
        <w:t xml:space="preserve">Miratimin e rregullores </w:t>
      </w:r>
      <w:r w:rsidR="00A826D5" w:rsidRPr="003F228B">
        <w:rPr>
          <w:lang w:val="sq-AL"/>
        </w:rPr>
        <w:t>“</w:t>
      </w:r>
      <w:r w:rsidR="00B16634" w:rsidRPr="003F228B">
        <w:rPr>
          <w:lang w:val="sq-AL"/>
        </w:rPr>
        <w:t xml:space="preserve">Për mbrojtjen, konservimin e integruar dhe administrimin e  </w:t>
      </w:r>
      <w:r w:rsidR="00A826D5" w:rsidRPr="003F228B">
        <w:rPr>
          <w:lang w:val="sq-AL"/>
        </w:rPr>
        <w:t>“</w:t>
      </w:r>
      <w:r w:rsidR="00B16634" w:rsidRPr="003F228B">
        <w:rPr>
          <w:lang w:val="sq-AL"/>
        </w:rPr>
        <w:t>Qendrës Historike</w:t>
      </w:r>
      <w:r w:rsidR="00A826D5" w:rsidRPr="003F228B">
        <w:rPr>
          <w:lang w:val="sq-AL"/>
        </w:rPr>
        <w:t>”</w:t>
      </w:r>
      <w:r w:rsidR="00B16634" w:rsidRPr="003F228B">
        <w:rPr>
          <w:lang w:val="sq-AL"/>
        </w:rPr>
        <w:t xml:space="preserve"> dhe zonës së mbrojtur të qytetit të Beratit</w:t>
      </w:r>
      <w:r w:rsidR="00A826D5" w:rsidRPr="003F228B">
        <w:rPr>
          <w:lang w:val="sq-AL"/>
        </w:rPr>
        <w:t>”</w:t>
      </w:r>
      <w:r w:rsidR="00B16634" w:rsidRPr="003F228B">
        <w:rPr>
          <w:lang w:val="sq-AL"/>
        </w:rPr>
        <w:t>,  e cila i bashkëlidhet këtij vendimi dhe është pjesë përbërëse e tij.</w:t>
      </w:r>
    </w:p>
    <w:p w:rsidR="00B16634" w:rsidRPr="003F228B" w:rsidRDefault="003A4862" w:rsidP="00D11F9C">
      <w:pPr>
        <w:pStyle w:val="Paragrafi"/>
        <w:rPr>
          <w:lang w:val="sq-AL"/>
        </w:rPr>
      </w:pPr>
      <w:r w:rsidRPr="003F228B">
        <w:rPr>
          <w:lang w:val="sq-AL"/>
        </w:rPr>
        <w:t xml:space="preserve">3. </w:t>
      </w:r>
      <w:r w:rsidR="00B16634" w:rsidRPr="003F228B">
        <w:rPr>
          <w:lang w:val="sq-AL"/>
        </w:rPr>
        <w:t>Vendimi nr.</w:t>
      </w:r>
      <w:r w:rsidRPr="003F228B">
        <w:rPr>
          <w:lang w:val="sq-AL"/>
        </w:rPr>
        <w:t xml:space="preserve"> </w:t>
      </w:r>
      <w:r w:rsidR="00B16634" w:rsidRPr="003F228B">
        <w:rPr>
          <w:lang w:val="sq-AL"/>
        </w:rPr>
        <w:t xml:space="preserve">826, datë 28.12.2005, i Këshillit të Ministrave, </w:t>
      </w:r>
      <w:r w:rsidR="00A826D5" w:rsidRPr="003F228B">
        <w:rPr>
          <w:lang w:val="sq-AL"/>
        </w:rPr>
        <w:t>“</w:t>
      </w:r>
      <w:r w:rsidR="00B16634" w:rsidRPr="003F228B">
        <w:rPr>
          <w:lang w:val="sq-AL"/>
        </w:rPr>
        <w:t xml:space="preserve">Për shpalljen e </w:t>
      </w:r>
      <w:r w:rsidR="00A826D5" w:rsidRPr="003F228B">
        <w:rPr>
          <w:lang w:val="sq-AL"/>
        </w:rPr>
        <w:t>“</w:t>
      </w:r>
      <w:r w:rsidR="00B16634" w:rsidRPr="003F228B">
        <w:rPr>
          <w:lang w:val="sq-AL"/>
        </w:rPr>
        <w:t>Qendrës Historike</w:t>
      </w:r>
      <w:r w:rsidR="00A826D5" w:rsidRPr="003F228B">
        <w:rPr>
          <w:lang w:val="sq-AL"/>
        </w:rPr>
        <w:t>”</w:t>
      </w:r>
      <w:r w:rsidR="00B16634" w:rsidRPr="003F228B">
        <w:rPr>
          <w:lang w:val="sq-AL"/>
        </w:rPr>
        <w:t xml:space="preserve"> të një zonë në qytetin muze të Beratit dhe miratimin e rregullores së administrimit të kësaj qendre</w:t>
      </w:r>
      <w:r w:rsidR="00A826D5" w:rsidRPr="003F228B">
        <w:rPr>
          <w:lang w:val="sq-AL"/>
        </w:rPr>
        <w:t>”</w:t>
      </w:r>
      <w:r w:rsidR="00B16634" w:rsidRPr="003F228B">
        <w:rPr>
          <w:lang w:val="sq-AL"/>
        </w:rPr>
        <w:t>, shfuqizohet.</w:t>
      </w:r>
    </w:p>
    <w:p w:rsidR="00B16634" w:rsidRPr="003F228B" w:rsidRDefault="003A4862" w:rsidP="00D11F9C">
      <w:pPr>
        <w:pStyle w:val="Paragrafi"/>
        <w:rPr>
          <w:lang w:val="sq-AL"/>
        </w:rPr>
      </w:pPr>
      <w:r w:rsidRPr="003F228B">
        <w:rPr>
          <w:lang w:val="sq-AL"/>
        </w:rPr>
        <w:t xml:space="preserve">4. </w:t>
      </w:r>
      <w:r w:rsidR="00B16634" w:rsidRPr="003F228B">
        <w:rPr>
          <w:lang w:val="sq-AL"/>
        </w:rPr>
        <w:t xml:space="preserve">Ngarkohen Ministria e Kulturës dhe bashkia e Beratit për zbatimin e këtij vendimi. </w:t>
      </w:r>
    </w:p>
    <w:p w:rsidR="004568B0" w:rsidRPr="003F228B" w:rsidRDefault="00B16634" w:rsidP="00D11F9C">
      <w:pPr>
        <w:pStyle w:val="Paragrafi"/>
        <w:rPr>
          <w:lang w:val="sq-AL"/>
        </w:rPr>
      </w:pPr>
      <w:r w:rsidRPr="003F228B">
        <w:rPr>
          <w:lang w:val="sq-AL"/>
        </w:rPr>
        <w:t xml:space="preserve">Ky vendim hyn në fuqi pas botimit në </w:t>
      </w:r>
      <w:r w:rsidR="004568B0" w:rsidRPr="003F228B">
        <w:rPr>
          <w:lang w:val="sq-AL"/>
        </w:rPr>
        <w:t>Fletoren Zyrtare.</w:t>
      </w: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FE08C8" w:rsidRPr="003F228B" w:rsidRDefault="00FE08C8" w:rsidP="00D11F9C">
      <w:pPr>
        <w:pStyle w:val="Paragrafi"/>
        <w:rPr>
          <w:lang w:val="sq-AL"/>
        </w:rPr>
        <w:sectPr w:rsidR="00FE08C8" w:rsidRPr="003F228B" w:rsidSect="00FE08C8">
          <w:type w:val="continuous"/>
          <w:pgSz w:w="11907" w:h="16840" w:code="9"/>
          <w:pgMar w:top="720" w:right="1134" w:bottom="720" w:left="1134" w:header="851" w:footer="851" w:gutter="0"/>
          <w:cols w:num="2" w:space="454"/>
          <w:docGrid w:linePitch="360"/>
        </w:sectPr>
      </w:pPr>
    </w:p>
    <w:p w:rsidR="00326C79" w:rsidRPr="003F228B" w:rsidRDefault="00326C79" w:rsidP="00D11F9C">
      <w:pPr>
        <w:pStyle w:val="Paragrafi"/>
        <w:rPr>
          <w:lang w:val="sq-AL"/>
        </w:rPr>
      </w:pPr>
    </w:p>
    <w:p w:rsidR="00B16634" w:rsidRPr="003F228B" w:rsidRDefault="00B16634" w:rsidP="00D11F9C">
      <w:pPr>
        <w:pStyle w:val="Paragrafi"/>
        <w:rPr>
          <w:lang w:val="sq-AL"/>
        </w:rPr>
      </w:pPr>
    </w:p>
    <w:p w:rsidR="00B16634" w:rsidRPr="003F228B" w:rsidRDefault="00014779" w:rsidP="00D11F9C">
      <w:pPr>
        <w:pStyle w:val="Paragrafi"/>
        <w:ind w:firstLine="0"/>
        <w:rPr>
          <w:lang w:val="sq-AL"/>
        </w:rPr>
      </w:pPr>
      <w:r w:rsidRPr="003F228B">
        <w:rPr>
          <w:noProof/>
        </w:rPr>
        <w:drawing>
          <wp:inline distT="0" distB="0" distL="0" distR="0">
            <wp:extent cx="6120493" cy="6495802"/>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120765" cy="6496091"/>
                    </a:xfrm>
                    <a:prstGeom prst="rect">
                      <a:avLst/>
                    </a:prstGeom>
                    <a:noFill/>
                    <a:ln w="9525">
                      <a:noFill/>
                      <a:miter lim="800000"/>
                      <a:headEnd/>
                      <a:tailEnd/>
                    </a:ln>
                  </pic:spPr>
                </pic:pic>
              </a:graphicData>
            </a:graphic>
          </wp:inline>
        </w:drawing>
      </w:r>
    </w:p>
    <w:p w:rsidR="00B67EDC" w:rsidRPr="003F228B" w:rsidRDefault="00B67EDC" w:rsidP="00D11F9C">
      <w:pPr>
        <w:pStyle w:val="Titulli"/>
        <w:keepNext w:val="0"/>
        <w:rPr>
          <w:lang w:val="sq-AL"/>
        </w:rPr>
      </w:pPr>
    </w:p>
    <w:p w:rsidR="00B67EDC" w:rsidRPr="003F228B" w:rsidRDefault="00B67EDC" w:rsidP="00D11F9C">
      <w:pPr>
        <w:pStyle w:val="Titulli"/>
        <w:keepNext w:val="0"/>
        <w:rPr>
          <w:lang w:val="sq-AL"/>
        </w:rPr>
      </w:pPr>
    </w:p>
    <w:p w:rsidR="00B67EDC" w:rsidRPr="003F228B" w:rsidRDefault="00B67EDC" w:rsidP="00D11F9C">
      <w:pPr>
        <w:pStyle w:val="Titulli"/>
        <w:keepNext w:val="0"/>
        <w:rPr>
          <w:lang w:val="sq-AL"/>
        </w:rPr>
      </w:pPr>
    </w:p>
    <w:p w:rsidR="00B67EDC" w:rsidRPr="003F228B" w:rsidRDefault="00B67EDC" w:rsidP="00D11F9C">
      <w:pPr>
        <w:pStyle w:val="Titulli"/>
        <w:keepNext w:val="0"/>
        <w:rPr>
          <w:lang w:val="sq-AL"/>
        </w:rPr>
      </w:pPr>
    </w:p>
    <w:p w:rsidR="00B67EDC" w:rsidRPr="003F228B" w:rsidRDefault="00B67EDC" w:rsidP="00D11F9C">
      <w:pPr>
        <w:pStyle w:val="Titulli"/>
        <w:keepNext w:val="0"/>
        <w:rPr>
          <w:lang w:val="sq-AL"/>
        </w:rPr>
      </w:pPr>
    </w:p>
    <w:p w:rsidR="00B67EDC" w:rsidRPr="003F228B" w:rsidRDefault="00B67EDC" w:rsidP="00D11F9C">
      <w:pPr>
        <w:pStyle w:val="Titulli"/>
        <w:keepNext w:val="0"/>
        <w:rPr>
          <w:lang w:val="sq-AL"/>
        </w:rPr>
      </w:pPr>
    </w:p>
    <w:p w:rsidR="00B67EDC" w:rsidRPr="003F228B" w:rsidRDefault="00B67EDC" w:rsidP="00D11F9C">
      <w:pPr>
        <w:widowControl w:val="0"/>
        <w:rPr>
          <w:lang w:val="sq-AL"/>
        </w:rPr>
      </w:pPr>
    </w:p>
    <w:p w:rsidR="002535D3" w:rsidRPr="003F228B" w:rsidRDefault="002535D3" w:rsidP="00D11F9C">
      <w:pPr>
        <w:widowControl w:val="0"/>
        <w:rPr>
          <w:lang w:val="sq-AL"/>
        </w:rPr>
      </w:pPr>
    </w:p>
    <w:p w:rsidR="002535D3" w:rsidRPr="003F228B" w:rsidRDefault="002535D3" w:rsidP="00D11F9C">
      <w:pPr>
        <w:widowControl w:val="0"/>
        <w:rPr>
          <w:lang w:val="sq-AL"/>
        </w:rPr>
      </w:pPr>
    </w:p>
    <w:p w:rsidR="00FE08C8" w:rsidRPr="003F228B" w:rsidRDefault="00FE08C8" w:rsidP="00D11F9C">
      <w:pPr>
        <w:pStyle w:val="Titulli"/>
        <w:keepNext w:val="0"/>
        <w:rPr>
          <w:lang w:val="sq-AL"/>
        </w:rPr>
        <w:sectPr w:rsidR="00FE08C8" w:rsidRPr="003F228B" w:rsidSect="00D11F9C">
          <w:type w:val="continuous"/>
          <w:pgSz w:w="11907" w:h="16840" w:code="9"/>
          <w:pgMar w:top="720" w:right="1134" w:bottom="720" w:left="1134" w:header="851" w:footer="851" w:gutter="0"/>
          <w:cols w:space="720"/>
          <w:docGrid w:linePitch="360"/>
        </w:sectPr>
      </w:pPr>
    </w:p>
    <w:p w:rsidR="009F5724" w:rsidRPr="003F228B" w:rsidRDefault="00B16634" w:rsidP="00D11F9C">
      <w:pPr>
        <w:pStyle w:val="Titulli"/>
        <w:keepNext w:val="0"/>
        <w:rPr>
          <w:lang w:val="sq-AL"/>
        </w:rPr>
      </w:pPr>
      <w:r w:rsidRPr="003F228B">
        <w:rPr>
          <w:lang w:val="sq-AL"/>
        </w:rPr>
        <w:t xml:space="preserve">RREGULLORE </w:t>
      </w:r>
    </w:p>
    <w:p w:rsidR="00B16634" w:rsidRPr="003F228B" w:rsidRDefault="00B16634" w:rsidP="00D11F9C">
      <w:pPr>
        <w:pStyle w:val="Titull-Titull"/>
        <w:rPr>
          <w:lang w:val="sq-AL"/>
        </w:rPr>
      </w:pPr>
      <w:r w:rsidRPr="003F228B">
        <w:rPr>
          <w:lang w:val="sq-AL"/>
        </w:rPr>
        <w:t>E MBROJTJES, KONSERVIMIT TË INTEGRUAR DHE ADMINISTRIMIT TË QENDRËS HISTORIKE DHE ZONËS SË MBROJTUR TË QYTETIT TË BERATIT</w:t>
      </w:r>
    </w:p>
    <w:p w:rsidR="00B16634" w:rsidRPr="003F228B" w:rsidRDefault="00B16634" w:rsidP="00D11F9C">
      <w:pPr>
        <w:pStyle w:val="Paragrafi"/>
        <w:rPr>
          <w:color w:val="000000"/>
          <w:sz w:val="14"/>
          <w:lang w:val="sq-AL"/>
        </w:rPr>
      </w:pPr>
    </w:p>
    <w:p w:rsidR="00B16634" w:rsidRPr="003F228B" w:rsidRDefault="00B16634" w:rsidP="00D11F9C">
      <w:pPr>
        <w:pStyle w:val="NeniNr"/>
        <w:keepNext w:val="0"/>
        <w:rPr>
          <w:lang w:val="sq-AL"/>
        </w:rPr>
      </w:pPr>
      <w:r w:rsidRPr="003F228B">
        <w:rPr>
          <w:lang w:val="sq-AL"/>
        </w:rPr>
        <w:t>Neni 1</w:t>
      </w:r>
    </w:p>
    <w:p w:rsidR="00B16634" w:rsidRPr="003F228B" w:rsidRDefault="00B16634" w:rsidP="00D11F9C">
      <w:pPr>
        <w:pStyle w:val="NeniTitull"/>
        <w:keepNext w:val="0"/>
        <w:rPr>
          <w:lang w:val="sq-AL"/>
        </w:rPr>
      </w:pPr>
      <w:r w:rsidRPr="003F228B">
        <w:rPr>
          <w:lang w:val="sq-AL"/>
        </w:rPr>
        <w:t>Qëllimi dhe objektivat</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Kjo rregullore përcakton detyrimet dhe mënyrat për mbrojtjen, konservimin e integruar dhe administrimin e vlerave historiko - kulturore të Qendrës historike dhe Zonës së mbrojtur të qytetit të  Beratit.</w:t>
      </w:r>
    </w:p>
    <w:p w:rsidR="00B16634" w:rsidRPr="003F228B" w:rsidRDefault="00B16634" w:rsidP="00D11F9C">
      <w:pPr>
        <w:pStyle w:val="Paragrafi"/>
        <w:rPr>
          <w:lang w:val="sq-AL"/>
        </w:rPr>
      </w:pPr>
      <w:r w:rsidRPr="003F228B">
        <w:rPr>
          <w:lang w:val="sq-AL"/>
        </w:rPr>
        <w:t xml:space="preserve">Për vlerat e rëndësishme historiko- kulturore, Berati tradicional, me </w:t>
      </w:r>
      <w:r w:rsidR="00A805D8" w:rsidRPr="003F228B">
        <w:rPr>
          <w:lang w:val="sq-AL"/>
        </w:rPr>
        <w:t xml:space="preserve">vendim </w:t>
      </w:r>
      <w:r w:rsidRPr="003F228B">
        <w:rPr>
          <w:lang w:val="sq-AL"/>
        </w:rPr>
        <w:t>të Kësh</w:t>
      </w:r>
      <w:r w:rsidR="0098099B" w:rsidRPr="003F228B">
        <w:rPr>
          <w:lang w:val="sq-AL"/>
        </w:rPr>
        <w:t>illit të Ministrave nr. 172, datë 2.</w:t>
      </w:r>
      <w:r w:rsidRPr="003F228B">
        <w:rPr>
          <w:lang w:val="sq-AL"/>
        </w:rPr>
        <w:t xml:space="preserve">6.1961, është shpallur </w:t>
      </w:r>
      <w:r w:rsidR="00A826D5" w:rsidRPr="003F228B">
        <w:rPr>
          <w:lang w:val="sq-AL"/>
        </w:rPr>
        <w:t>“</w:t>
      </w:r>
      <w:r w:rsidR="0098099B" w:rsidRPr="003F228B">
        <w:rPr>
          <w:lang w:val="sq-AL"/>
        </w:rPr>
        <w:t>qytet-</w:t>
      </w:r>
      <w:r w:rsidRPr="003F228B">
        <w:rPr>
          <w:lang w:val="sq-AL"/>
        </w:rPr>
        <w:t>muze'' dhe vënë në mbrojtje shtetërore. Për vlerat e pakrahasueshme universale</w:t>
      </w:r>
      <w:r w:rsidR="00A805D8" w:rsidRPr="003F228B">
        <w:rPr>
          <w:lang w:val="sq-AL"/>
        </w:rPr>
        <w:t>,</w:t>
      </w:r>
      <w:r w:rsidRPr="003F228B">
        <w:rPr>
          <w:lang w:val="sq-AL"/>
        </w:rPr>
        <w:t xml:space="preserve"> </w:t>
      </w:r>
      <w:r w:rsidR="00A805D8" w:rsidRPr="003F228B">
        <w:rPr>
          <w:lang w:val="sq-AL"/>
        </w:rPr>
        <w:t xml:space="preserve">qendrat historike </w:t>
      </w:r>
      <w:r w:rsidRPr="003F228B">
        <w:rPr>
          <w:lang w:val="sq-AL"/>
        </w:rPr>
        <w:t xml:space="preserve">të qytetit të Beratit dhe </w:t>
      </w:r>
      <w:r w:rsidR="00A805D8" w:rsidRPr="003F228B">
        <w:rPr>
          <w:lang w:val="sq-AL"/>
        </w:rPr>
        <w:t xml:space="preserve">të </w:t>
      </w:r>
      <w:r w:rsidRPr="003F228B">
        <w:rPr>
          <w:lang w:val="sq-AL"/>
        </w:rPr>
        <w:t xml:space="preserve">Gjirokastrës janë shpallur </w:t>
      </w:r>
      <w:r w:rsidR="003F228B">
        <w:rPr>
          <w:lang w:val="sq-AL"/>
        </w:rPr>
        <w:t>“</w:t>
      </w:r>
      <w:r w:rsidRPr="003F228B">
        <w:rPr>
          <w:lang w:val="sq-AL"/>
        </w:rPr>
        <w:t xml:space="preserve">Pasuri </w:t>
      </w:r>
      <w:r w:rsidR="003F228B">
        <w:rPr>
          <w:lang w:val="sq-AL"/>
        </w:rPr>
        <w:t>b</w:t>
      </w:r>
      <w:r w:rsidRPr="003F228B">
        <w:rPr>
          <w:lang w:val="sq-AL"/>
        </w:rPr>
        <w:t>otërore</w:t>
      </w:r>
      <w:r w:rsidR="003F228B">
        <w:rPr>
          <w:lang w:val="sq-AL"/>
        </w:rPr>
        <w:t>”</w:t>
      </w:r>
      <w:r w:rsidRPr="003F228B">
        <w:rPr>
          <w:lang w:val="sq-AL"/>
        </w:rPr>
        <w:t xml:space="preserve"> në Seri në vitin 2008 si shembuj të rrallë të arkitekturës tipike të periudhës </w:t>
      </w:r>
      <w:r w:rsidR="00A805D8" w:rsidRPr="003F228B">
        <w:rPr>
          <w:lang w:val="sq-AL"/>
        </w:rPr>
        <w:t>osmane</w:t>
      </w:r>
      <w:r w:rsidRPr="003F228B">
        <w:rPr>
          <w:lang w:val="sq-AL"/>
        </w:rPr>
        <w:t>.</w:t>
      </w:r>
    </w:p>
    <w:p w:rsidR="00B16634" w:rsidRPr="003F228B" w:rsidRDefault="00B16634" w:rsidP="00D11F9C">
      <w:pPr>
        <w:pStyle w:val="Paragrafi"/>
        <w:rPr>
          <w:color w:val="000000"/>
          <w:lang w:val="sq-AL"/>
        </w:rPr>
      </w:pPr>
      <w:r w:rsidRPr="003F228B">
        <w:rPr>
          <w:color w:val="000000"/>
          <w:lang w:val="sq-AL"/>
        </w:rPr>
        <w:t>Objektivat kryesorë të kësaj rregulloreje janë:</w:t>
      </w:r>
    </w:p>
    <w:p w:rsidR="00B16634" w:rsidRPr="003F228B" w:rsidRDefault="00A805D8" w:rsidP="00D11F9C">
      <w:pPr>
        <w:pStyle w:val="Paragrafi"/>
        <w:rPr>
          <w:color w:val="000000"/>
          <w:lang w:val="sq-AL"/>
        </w:rPr>
      </w:pPr>
      <w:r w:rsidRPr="003F228B">
        <w:rPr>
          <w:color w:val="000000"/>
          <w:lang w:val="sq-AL"/>
        </w:rPr>
        <w:t xml:space="preserve">1. </w:t>
      </w:r>
      <w:r w:rsidR="00B16634" w:rsidRPr="003F228B">
        <w:rPr>
          <w:color w:val="000000"/>
          <w:lang w:val="sq-AL"/>
        </w:rPr>
        <w:t xml:space="preserve">Administrimi i </w:t>
      </w:r>
      <w:r w:rsidR="003F228B" w:rsidRPr="003F228B">
        <w:rPr>
          <w:color w:val="000000"/>
          <w:lang w:val="sq-AL"/>
        </w:rPr>
        <w:t xml:space="preserve">qendrës </w:t>
      </w:r>
      <w:r w:rsidR="003F228B" w:rsidRPr="003F228B">
        <w:rPr>
          <w:lang w:val="sq-AL"/>
        </w:rPr>
        <w:t xml:space="preserve">historike </w:t>
      </w:r>
      <w:r w:rsidR="003F228B" w:rsidRPr="003F228B">
        <w:rPr>
          <w:color w:val="000000"/>
          <w:lang w:val="sq-AL"/>
        </w:rPr>
        <w:t>dhe zon</w:t>
      </w:r>
      <w:r w:rsidR="003F228B" w:rsidRPr="003F228B">
        <w:rPr>
          <w:lang w:val="sq-AL"/>
        </w:rPr>
        <w:t xml:space="preserve">ës së mbrojtur </w:t>
      </w:r>
      <w:r w:rsidR="00B16634" w:rsidRPr="003F228B">
        <w:rPr>
          <w:color w:val="000000"/>
          <w:lang w:val="sq-AL"/>
        </w:rPr>
        <w:t>të qytetit-muze të Beratit sipas hartës s</w:t>
      </w:r>
      <w:r w:rsidR="00B16634" w:rsidRPr="003F228B">
        <w:rPr>
          <w:lang w:val="sq-AL"/>
        </w:rPr>
        <w:t>ë zonifikimit</w:t>
      </w:r>
      <w:r w:rsidR="00B16634" w:rsidRPr="003F228B">
        <w:rPr>
          <w:color w:val="000000"/>
          <w:lang w:val="sq-AL"/>
        </w:rPr>
        <w:t>, që i bashkëngjitet kësaj rregulloreje si pjesë integrale e saj.</w:t>
      </w:r>
    </w:p>
    <w:p w:rsidR="00B16634" w:rsidRPr="003F228B" w:rsidRDefault="00A805D8" w:rsidP="00D11F9C">
      <w:pPr>
        <w:pStyle w:val="Paragrafi"/>
        <w:rPr>
          <w:color w:val="000000"/>
          <w:lang w:val="sq-AL"/>
        </w:rPr>
      </w:pPr>
      <w:r w:rsidRPr="003F228B">
        <w:rPr>
          <w:color w:val="000000"/>
          <w:lang w:val="sq-AL"/>
        </w:rPr>
        <w:t xml:space="preserve">2. </w:t>
      </w:r>
      <w:r w:rsidR="00B16634" w:rsidRPr="003F228B">
        <w:rPr>
          <w:color w:val="000000"/>
          <w:lang w:val="sq-AL"/>
        </w:rPr>
        <w:t xml:space="preserve">Mbrojtja, konservimi dhe restaurimi i vlerave historiko-kulturore të </w:t>
      </w:r>
      <w:r w:rsidR="003F228B">
        <w:rPr>
          <w:color w:val="000000"/>
          <w:lang w:val="sq-AL"/>
        </w:rPr>
        <w:t>q</w:t>
      </w:r>
      <w:r w:rsidR="00B16634" w:rsidRPr="003F228B">
        <w:rPr>
          <w:color w:val="000000"/>
          <w:lang w:val="sq-AL"/>
        </w:rPr>
        <w:t>endrës historike të qytetit-muze të Beratit.</w:t>
      </w:r>
    </w:p>
    <w:p w:rsidR="00B16634" w:rsidRPr="003F228B" w:rsidRDefault="00A805D8" w:rsidP="00D11F9C">
      <w:pPr>
        <w:pStyle w:val="Paragrafi"/>
        <w:rPr>
          <w:color w:val="000000"/>
          <w:lang w:val="sq-AL"/>
        </w:rPr>
      </w:pPr>
      <w:r w:rsidRPr="003F228B">
        <w:rPr>
          <w:color w:val="000000"/>
          <w:lang w:val="sq-AL"/>
        </w:rPr>
        <w:t xml:space="preserve">3. </w:t>
      </w:r>
      <w:r w:rsidR="00B16634" w:rsidRPr="003F228B">
        <w:rPr>
          <w:color w:val="000000"/>
          <w:lang w:val="sq-AL"/>
        </w:rPr>
        <w:t>Mënyrat e bashkëpunimit me njësitë e qeverisjes vendore të qytetit të Beratit për administrimin, mbrojtje</w:t>
      </w:r>
      <w:r w:rsidRPr="003F228B">
        <w:rPr>
          <w:color w:val="000000"/>
          <w:lang w:val="sq-AL"/>
        </w:rPr>
        <w:t xml:space="preserve">n dhe restaurimin e vlerave të </w:t>
      </w:r>
      <w:r w:rsidR="00B16634" w:rsidRPr="003F228B">
        <w:rPr>
          <w:color w:val="000000"/>
          <w:lang w:val="sq-AL"/>
        </w:rPr>
        <w:t xml:space="preserve">trashëgimisë kulturore të </w:t>
      </w:r>
      <w:r w:rsidR="003F228B">
        <w:rPr>
          <w:color w:val="000000"/>
          <w:lang w:val="sq-AL"/>
        </w:rPr>
        <w:t>q</w:t>
      </w:r>
      <w:r w:rsidR="00B16634" w:rsidRPr="003F228B">
        <w:rPr>
          <w:color w:val="000000"/>
          <w:lang w:val="sq-AL"/>
        </w:rPr>
        <w:t>endrës historike të qytetit-muze të Beratit.</w:t>
      </w:r>
    </w:p>
    <w:p w:rsidR="00FE08C8" w:rsidRPr="003F228B" w:rsidRDefault="00FE08C8" w:rsidP="00D11F9C">
      <w:pPr>
        <w:pStyle w:val="NeniNr"/>
        <w:keepNext w:val="0"/>
        <w:rPr>
          <w:sz w:val="14"/>
          <w:lang w:val="sq-AL"/>
        </w:rPr>
      </w:pPr>
    </w:p>
    <w:p w:rsidR="00B16634" w:rsidRPr="003F228B" w:rsidRDefault="00B16634" w:rsidP="00D11F9C">
      <w:pPr>
        <w:pStyle w:val="NeniNr"/>
        <w:keepNext w:val="0"/>
        <w:rPr>
          <w:lang w:val="sq-AL"/>
        </w:rPr>
      </w:pPr>
      <w:r w:rsidRPr="003F228B">
        <w:rPr>
          <w:lang w:val="sq-AL"/>
        </w:rPr>
        <w:t>Neni 2</w:t>
      </w:r>
    </w:p>
    <w:p w:rsidR="00B16634" w:rsidRPr="003F228B" w:rsidRDefault="00B16634" w:rsidP="00D11F9C">
      <w:pPr>
        <w:pStyle w:val="NeniTitull"/>
        <w:keepNext w:val="0"/>
        <w:rPr>
          <w:lang w:val="sq-AL"/>
        </w:rPr>
      </w:pPr>
      <w:r w:rsidRPr="003F228B">
        <w:rPr>
          <w:lang w:val="sq-AL"/>
        </w:rPr>
        <w:t>Struktura e hapësirës urbane në mbrojtje</w:t>
      </w:r>
    </w:p>
    <w:p w:rsidR="0082613A" w:rsidRPr="003F228B" w:rsidRDefault="0082613A" w:rsidP="00D11F9C">
      <w:pPr>
        <w:pStyle w:val="Paragrafi"/>
        <w:rPr>
          <w:color w:val="000000"/>
          <w:lang w:val="sq-AL"/>
        </w:rPr>
      </w:pPr>
    </w:p>
    <w:p w:rsidR="00B16634" w:rsidRPr="003F228B" w:rsidRDefault="00B16634" w:rsidP="00D11F9C">
      <w:pPr>
        <w:pStyle w:val="Paragrafi"/>
        <w:rPr>
          <w:color w:val="000000"/>
          <w:lang w:val="sq-AL"/>
        </w:rPr>
      </w:pPr>
      <w:r w:rsidRPr="003F228B">
        <w:rPr>
          <w:color w:val="000000"/>
          <w:lang w:val="sq-AL"/>
        </w:rPr>
        <w:t>Hapësira urbane në mbrojtje e qytetit të Bera</w:t>
      </w:r>
      <w:r w:rsidR="00FB369C" w:rsidRPr="003F228B">
        <w:rPr>
          <w:color w:val="000000"/>
          <w:lang w:val="sq-AL"/>
        </w:rPr>
        <w:t>tit, për vlerat e saj historiko-</w:t>
      </w:r>
      <w:r w:rsidRPr="003F228B">
        <w:rPr>
          <w:color w:val="000000"/>
          <w:lang w:val="sq-AL"/>
        </w:rPr>
        <w:t>kulturore, dhe si pjesë e trashëgimisë kulturore i nën</w:t>
      </w:r>
      <w:r w:rsidR="0098099B" w:rsidRPr="003F228B">
        <w:rPr>
          <w:color w:val="000000"/>
          <w:lang w:val="sq-AL"/>
        </w:rPr>
        <w:t>shtrohet ligjit nr. 9048, datë 7.</w:t>
      </w:r>
      <w:r w:rsidRPr="003F228B">
        <w:rPr>
          <w:color w:val="000000"/>
          <w:lang w:val="sq-AL"/>
        </w:rPr>
        <w:t xml:space="preserve">4.2003 </w:t>
      </w:r>
      <w:r w:rsidR="00A826D5" w:rsidRPr="003F228B">
        <w:rPr>
          <w:color w:val="000000"/>
          <w:lang w:val="sq-AL"/>
        </w:rPr>
        <w:t>“</w:t>
      </w:r>
      <w:r w:rsidRPr="003F228B">
        <w:rPr>
          <w:color w:val="000000"/>
          <w:lang w:val="sq-AL"/>
        </w:rPr>
        <w:t>Për trashëgiminë kulturore</w:t>
      </w:r>
      <w:r w:rsidR="00A826D5" w:rsidRPr="003F228B">
        <w:rPr>
          <w:color w:val="000000"/>
          <w:lang w:val="sq-AL"/>
        </w:rPr>
        <w:t>”</w:t>
      </w:r>
      <w:r w:rsidR="00514E69">
        <w:rPr>
          <w:color w:val="000000"/>
          <w:lang w:val="sq-AL"/>
        </w:rPr>
        <w:t>, të</w:t>
      </w:r>
      <w:r w:rsidRPr="003F228B">
        <w:rPr>
          <w:color w:val="000000"/>
          <w:lang w:val="sq-AL"/>
        </w:rPr>
        <w:t xml:space="preserve"> ndryshuar me ligjin </w:t>
      </w:r>
      <w:r w:rsidR="00FB369C" w:rsidRPr="003F228B">
        <w:rPr>
          <w:color w:val="000000"/>
          <w:lang w:val="sq-AL"/>
        </w:rPr>
        <w:t xml:space="preserve">nr. </w:t>
      </w:r>
      <w:r w:rsidRPr="003F228B">
        <w:rPr>
          <w:color w:val="000000"/>
          <w:lang w:val="sq-AL"/>
        </w:rPr>
        <w:t>9882 datë 28</w:t>
      </w:r>
      <w:r w:rsidR="0098099B" w:rsidRPr="003F228B">
        <w:rPr>
          <w:color w:val="000000"/>
          <w:lang w:val="sq-AL"/>
        </w:rPr>
        <w:t xml:space="preserve">.2.2008 dhe ligjit </w:t>
      </w:r>
      <w:r w:rsidR="00FB369C" w:rsidRPr="003F228B">
        <w:rPr>
          <w:color w:val="000000"/>
          <w:lang w:val="sq-AL"/>
        </w:rPr>
        <w:t xml:space="preserve">nr. </w:t>
      </w:r>
      <w:r w:rsidR="0098099B" w:rsidRPr="003F228B">
        <w:rPr>
          <w:color w:val="000000"/>
          <w:lang w:val="sq-AL"/>
        </w:rPr>
        <w:t>9386, datë 4.</w:t>
      </w:r>
      <w:r w:rsidRPr="003F228B">
        <w:rPr>
          <w:color w:val="000000"/>
          <w:lang w:val="sq-AL"/>
        </w:rPr>
        <w:t xml:space="preserve">5.2005 </w:t>
      </w:r>
      <w:r w:rsidR="00A826D5" w:rsidRPr="003F228B">
        <w:rPr>
          <w:color w:val="000000"/>
          <w:lang w:val="sq-AL"/>
        </w:rPr>
        <w:t>“</w:t>
      </w:r>
      <w:r w:rsidRPr="003F228B">
        <w:rPr>
          <w:color w:val="000000"/>
          <w:lang w:val="sq-AL"/>
        </w:rPr>
        <w:t xml:space="preserve">Për </w:t>
      </w:r>
      <w:r w:rsidR="00FB369C" w:rsidRPr="003F228B">
        <w:rPr>
          <w:color w:val="000000"/>
          <w:lang w:val="sq-AL"/>
        </w:rPr>
        <w:t>muzetë</w:t>
      </w:r>
      <w:r w:rsidR="00A826D5" w:rsidRPr="003F228B">
        <w:rPr>
          <w:color w:val="000000"/>
          <w:lang w:val="sq-AL"/>
        </w:rPr>
        <w:t>”</w:t>
      </w:r>
      <w:r w:rsidRPr="003F228B">
        <w:rPr>
          <w:color w:val="000000"/>
          <w:lang w:val="sq-AL"/>
        </w:rPr>
        <w:t xml:space="preserve">. </w:t>
      </w:r>
    </w:p>
    <w:p w:rsidR="00B16634" w:rsidRPr="003F228B" w:rsidRDefault="00B16634" w:rsidP="00D11F9C">
      <w:pPr>
        <w:pStyle w:val="Paragrafi"/>
        <w:rPr>
          <w:color w:val="000000"/>
          <w:lang w:val="sq-AL"/>
        </w:rPr>
      </w:pPr>
      <w:r w:rsidRPr="003F228B">
        <w:rPr>
          <w:color w:val="000000"/>
          <w:lang w:val="sq-AL"/>
        </w:rPr>
        <w:t xml:space="preserve">Hapësira urbane në mbrojtje e qytetit të Beratit përbëhet nga:   </w:t>
      </w:r>
    </w:p>
    <w:p w:rsidR="00B16634" w:rsidRPr="003F228B" w:rsidRDefault="00FB369C" w:rsidP="00D11F9C">
      <w:pPr>
        <w:pStyle w:val="Paragrafi"/>
        <w:rPr>
          <w:color w:val="000000"/>
          <w:lang w:val="sq-AL"/>
        </w:rPr>
      </w:pPr>
      <w:r w:rsidRPr="003F228B">
        <w:rPr>
          <w:color w:val="000000"/>
          <w:lang w:val="sq-AL"/>
        </w:rPr>
        <w:t xml:space="preserve">1. </w:t>
      </w:r>
      <w:r w:rsidR="00B16634" w:rsidRPr="003F228B">
        <w:rPr>
          <w:color w:val="000000"/>
          <w:lang w:val="sq-AL"/>
        </w:rPr>
        <w:t>Qendra historike</w:t>
      </w:r>
      <w:r w:rsidRPr="003F228B">
        <w:rPr>
          <w:color w:val="000000"/>
          <w:lang w:val="sq-AL"/>
        </w:rPr>
        <w:t>;</w:t>
      </w:r>
    </w:p>
    <w:p w:rsidR="00B16634" w:rsidRPr="003F228B" w:rsidRDefault="00FB369C" w:rsidP="00D11F9C">
      <w:pPr>
        <w:pStyle w:val="Paragrafi"/>
        <w:rPr>
          <w:color w:val="000000"/>
          <w:lang w:val="sq-AL"/>
        </w:rPr>
      </w:pPr>
      <w:r w:rsidRPr="003F228B">
        <w:rPr>
          <w:color w:val="000000"/>
          <w:lang w:val="sq-AL"/>
        </w:rPr>
        <w:t xml:space="preserve">2. </w:t>
      </w:r>
      <w:r w:rsidR="00B16634" w:rsidRPr="003F228B">
        <w:rPr>
          <w:color w:val="000000"/>
          <w:lang w:val="sq-AL"/>
        </w:rPr>
        <w:t>Zona e mbrojtur</w:t>
      </w:r>
      <w:r w:rsidRPr="003F228B">
        <w:rPr>
          <w:color w:val="000000"/>
          <w:lang w:val="sq-AL"/>
        </w:rPr>
        <w:t>.</w:t>
      </w:r>
      <w:r w:rsidR="00B16634" w:rsidRPr="003F228B">
        <w:rPr>
          <w:color w:val="000000"/>
          <w:lang w:val="sq-AL"/>
        </w:rPr>
        <w:t xml:space="preserve"> </w:t>
      </w:r>
    </w:p>
    <w:p w:rsidR="00B16634" w:rsidRPr="003F228B" w:rsidRDefault="00B16634" w:rsidP="00D11F9C">
      <w:pPr>
        <w:pStyle w:val="Paragrafi"/>
        <w:rPr>
          <w:color w:val="000000"/>
          <w:lang w:val="sq-AL"/>
        </w:rPr>
      </w:pPr>
      <w:r w:rsidRPr="003F228B">
        <w:rPr>
          <w:color w:val="000000"/>
          <w:lang w:val="sq-AL"/>
        </w:rPr>
        <w:t xml:space="preserve">Plani i përgjithshëm vendor i qytetit të Beratit duhet të marrë parasysh </w:t>
      </w:r>
      <w:r w:rsidR="00FB369C" w:rsidRPr="003F228B">
        <w:rPr>
          <w:color w:val="000000"/>
          <w:lang w:val="sq-AL"/>
        </w:rPr>
        <w:t xml:space="preserve">kufijtë </w:t>
      </w:r>
      <w:r w:rsidRPr="003F228B">
        <w:rPr>
          <w:color w:val="000000"/>
          <w:lang w:val="sq-AL"/>
        </w:rPr>
        <w:t>dhe kr</w:t>
      </w:r>
      <w:r w:rsidR="00FB369C" w:rsidRPr="003F228B">
        <w:rPr>
          <w:color w:val="000000"/>
          <w:lang w:val="sq-AL"/>
        </w:rPr>
        <w:t xml:space="preserve">iteret e mbrojtjes të </w:t>
      </w:r>
      <w:r w:rsidR="003F228B" w:rsidRPr="003F228B">
        <w:rPr>
          <w:color w:val="000000"/>
          <w:lang w:val="sq-AL"/>
        </w:rPr>
        <w:t xml:space="preserve">qendrës historike dhe zonës së mbrojtur.           </w:t>
      </w:r>
    </w:p>
    <w:p w:rsidR="00B16634" w:rsidRPr="003F228B" w:rsidRDefault="00B16634" w:rsidP="00D11F9C">
      <w:pPr>
        <w:pStyle w:val="Paragrafi"/>
        <w:rPr>
          <w:color w:val="000000"/>
          <w:sz w:val="14"/>
          <w:lang w:val="sq-AL"/>
        </w:rPr>
      </w:pPr>
    </w:p>
    <w:p w:rsidR="00B16634" w:rsidRPr="003F228B" w:rsidRDefault="00B16634" w:rsidP="00D11F9C">
      <w:pPr>
        <w:pStyle w:val="NeniNr"/>
        <w:keepNext w:val="0"/>
        <w:rPr>
          <w:lang w:val="sq-AL"/>
        </w:rPr>
      </w:pPr>
      <w:r w:rsidRPr="003F228B">
        <w:rPr>
          <w:lang w:val="sq-AL"/>
        </w:rPr>
        <w:t>Neni 3</w:t>
      </w:r>
    </w:p>
    <w:p w:rsidR="00B16634" w:rsidRPr="003F228B" w:rsidRDefault="00B16634" w:rsidP="00D11F9C">
      <w:pPr>
        <w:pStyle w:val="NeniTitull"/>
        <w:keepNext w:val="0"/>
        <w:rPr>
          <w:lang w:val="sq-AL"/>
        </w:rPr>
      </w:pPr>
      <w:r w:rsidRPr="003F228B">
        <w:rPr>
          <w:lang w:val="sq-AL"/>
        </w:rPr>
        <w:t>Qendra historike dhe kufijtë e saj</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 xml:space="preserve">Qendra historike </w:t>
      </w:r>
      <w:r w:rsidR="00FB369C" w:rsidRPr="003F228B">
        <w:rPr>
          <w:color w:val="000000"/>
          <w:lang w:val="sq-AL"/>
        </w:rPr>
        <w:t>është pjesa me vlera urbanistik-</w:t>
      </w:r>
      <w:r w:rsidRPr="003F228B">
        <w:rPr>
          <w:color w:val="000000"/>
          <w:lang w:val="sq-AL"/>
        </w:rPr>
        <w:t>arkitektonike e qytetit të Beratit. Ajo  ruan gjini të ndryshme ndërtimore të periudhave prej shekullit IV p.e.s</w:t>
      </w:r>
      <w:r w:rsidR="00FB369C" w:rsidRPr="003F228B">
        <w:rPr>
          <w:color w:val="000000"/>
          <w:lang w:val="sq-AL"/>
        </w:rPr>
        <w:t>.</w:t>
      </w:r>
      <w:r w:rsidRPr="003F228B">
        <w:rPr>
          <w:color w:val="000000"/>
          <w:lang w:val="sq-AL"/>
        </w:rPr>
        <w:t xml:space="preserve"> dhe deri më sot, në shkallë të ndryshme autenticiteti. Këto ndërtime janë të lidhura me mjedisin tradicional, i cili është pjesë e </w:t>
      </w:r>
      <w:r w:rsidR="003F228B">
        <w:rPr>
          <w:color w:val="000000"/>
          <w:lang w:val="sq-AL"/>
        </w:rPr>
        <w:t>q</w:t>
      </w:r>
      <w:r w:rsidRPr="003F228B">
        <w:rPr>
          <w:color w:val="000000"/>
          <w:lang w:val="sq-AL"/>
        </w:rPr>
        <w:t>endrës historike. Qendra historike përmbledh brenda kufijve të saj:</w:t>
      </w:r>
    </w:p>
    <w:p w:rsidR="00B16634" w:rsidRPr="003F228B" w:rsidRDefault="00B16634" w:rsidP="00D11F9C">
      <w:pPr>
        <w:pStyle w:val="Paragrafi"/>
        <w:rPr>
          <w:color w:val="000000"/>
          <w:lang w:val="sq-AL"/>
        </w:rPr>
      </w:pPr>
      <w:r w:rsidRPr="003F228B">
        <w:rPr>
          <w:color w:val="000000"/>
          <w:lang w:val="sq-AL"/>
        </w:rPr>
        <w:t>Lagjen Kala, lagjen Mangalem, lagjen Goricë, si dhe Qendrën Mesjetare Islamike.</w:t>
      </w:r>
    </w:p>
    <w:p w:rsidR="00B16634" w:rsidRPr="003F228B" w:rsidRDefault="00B16634" w:rsidP="00D11F9C">
      <w:pPr>
        <w:pStyle w:val="Paragrafi"/>
        <w:rPr>
          <w:color w:val="000000"/>
          <w:lang w:val="sq-AL"/>
        </w:rPr>
      </w:pPr>
      <w:r w:rsidRPr="003F228B">
        <w:rPr>
          <w:color w:val="000000"/>
          <w:lang w:val="sq-AL"/>
        </w:rPr>
        <w:t xml:space="preserve">Kufijtë e saj janë: Lapidari në qafën e kalasë, ndjek rrugën e vjetër që zbret në qendër të Beratit, duke e përfshirë </w:t>
      </w:r>
      <w:r w:rsidR="00FB369C" w:rsidRPr="003F228B">
        <w:rPr>
          <w:color w:val="000000"/>
          <w:lang w:val="sq-AL"/>
        </w:rPr>
        <w:t>atë në të dy krahët, kthehet te</w:t>
      </w:r>
      <w:r w:rsidRPr="003F228B">
        <w:rPr>
          <w:color w:val="000000"/>
          <w:lang w:val="sq-AL"/>
        </w:rPr>
        <w:t xml:space="preserve"> Qendra Islamike me xhaminë Mbret, Teqenë Helvetive dhe Konakët e Teqesë. Këtu përfshihen të gjitha mjediset dytësore dhe portat e banesave që rre</w:t>
      </w:r>
      <w:r w:rsidR="00FB369C" w:rsidRPr="003F228B">
        <w:rPr>
          <w:color w:val="000000"/>
          <w:lang w:val="sq-AL"/>
        </w:rPr>
        <w:t>thojnë Qendrën Islamike, del te</w:t>
      </w:r>
      <w:r w:rsidRPr="003F228B">
        <w:rPr>
          <w:color w:val="000000"/>
          <w:lang w:val="sq-AL"/>
        </w:rPr>
        <w:t xml:space="preserve"> cepi i markatës dhe në rrugën kryesore. Nga këtu merr rrugën drejt Mangalemit, pas </w:t>
      </w:r>
      <w:r w:rsidR="003F228B" w:rsidRPr="003F228B">
        <w:rPr>
          <w:color w:val="000000"/>
          <w:lang w:val="sq-AL"/>
        </w:rPr>
        <w:t xml:space="preserve">Pallatit </w:t>
      </w:r>
      <w:r w:rsidRPr="003F228B">
        <w:rPr>
          <w:color w:val="000000"/>
          <w:lang w:val="sq-AL"/>
        </w:rPr>
        <w:t xml:space="preserve">të </w:t>
      </w:r>
      <w:r w:rsidR="003F228B" w:rsidRPr="003F228B">
        <w:rPr>
          <w:color w:val="000000"/>
          <w:lang w:val="sq-AL"/>
        </w:rPr>
        <w:t xml:space="preserve">Kulturës </w:t>
      </w:r>
      <w:r w:rsidRPr="003F228B">
        <w:rPr>
          <w:color w:val="000000"/>
          <w:lang w:val="sq-AL"/>
        </w:rPr>
        <w:t>duke e përfshirë dhe rrugën, dhe del para xhamisë së Beqarëve dhe kalon drejt, del matanë lumit në Goricë. Lagjja Goricë përfshihet me gjithë kurorën e gjelbër deri në izoipsin 200 m, zbret në drejtim të urës së Goricës, del në rrugën kryesore duke u ngjitur përbri memorialit të Skënderbeut, ngjitet deri në izoipsin 150 m mbi banesat e lagjes Muzaka, duke pasur brenda dhe kurorën e gjelbër poshtë mureve të kalasë dhe bashkohet te lapidari në qafën e kalasë.</w:t>
      </w:r>
    </w:p>
    <w:p w:rsidR="00B16634" w:rsidRPr="003F228B" w:rsidRDefault="00B16634" w:rsidP="00D11F9C">
      <w:pPr>
        <w:pStyle w:val="Paragrafi"/>
        <w:rPr>
          <w:color w:val="000000"/>
          <w:lang w:val="sq-AL"/>
        </w:rPr>
      </w:pPr>
      <w:r w:rsidRPr="003F228B">
        <w:rPr>
          <w:color w:val="000000"/>
          <w:lang w:val="sq-AL"/>
        </w:rPr>
        <w:t xml:space="preserve">Kufijtë e </w:t>
      </w:r>
      <w:r w:rsidR="00514E69" w:rsidRPr="003F228B">
        <w:rPr>
          <w:color w:val="000000"/>
          <w:lang w:val="sq-AL"/>
        </w:rPr>
        <w:t xml:space="preserve">qendrës </w:t>
      </w:r>
      <w:r w:rsidRPr="003F228B">
        <w:rPr>
          <w:color w:val="000000"/>
          <w:lang w:val="sq-AL"/>
        </w:rPr>
        <w:t>historike jan</w:t>
      </w:r>
      <w:r w:rsidRPr="003F228B">
        <w:rPr>
          <w:lang w:val="sq-AL"/>
        </w:rPr>
        <w:t xml:space="preserve">ë kufijtë e shpallur </w:t>
      </w:r>
      <w:r w:rsidR="003F228B">
        <w:rPr>
          <w:lang w:val="sq-AL"/>
        </w:rPr>
        <w:t>“</w:t>
      </w:r>
      <w:r w:rsidRPr="003F228B">
        <w:rPr>
          <w:lang w:val="sq-AL"/>
        </w:rPr>
        <w:t xml:space="preserve">Pasuri </w:t>
      </w:r>
      <w:r w:rsidR="003F228B">
        <w:rPr>
          <w:lang w:val="sq-AL"/>
        </w:rPr>
        <w:t>b</w:t>
      </w:r>
      <w:r w:rsidRPr="003F228B">
        <w:rPr>
          <w:lang w:val="sq-AL"/>
        </w:rPr>
        <w:t>otërore</w:t>
      </w:r>
      <w:r w:rsidR="003F228B">
        <w:rPr>
          <w:lang w:val="sq-AL"/>
        </w:rPr>
        <w:t>”</w:t>
      </w:r>
      <w:r w:rsidR="00514E69">
        <w:rPr>
          <w:lang w:val="sq-AL"/>
        </w:rPr>
        <w:t>,</w:t>
      </w:r>
      <w:r w:rsidRPr="003F228B">
        <w:rPr>
          <w:lang w:val="sq-AL"/>
        </w:rPr>
        <w:t xml:space="preserve"> </w:t>
      </w:r>
      <w:r w:rsidRPr="003F228B">
        <w:rPr>
          <w:color w:val="000000"/>
          <w:lang w:val="sq-AL"/>
        </w:rPr>
        <w:t xml:space="preserve">paraqiten në hartën e zonifikimit të qytetit të Beratit e cila është pjesë kësaj rregulloreje.  </w:t>
      </w:r>
    </w:p>
    <w:p w:rsidR="00B16634" w:rsidRPr="003F228B" w:rsidRDefault="00B16634" w:rsidP="00D11F9C">
      <w:pPr>
        <w:pStyle w:val="Paragrafi"/>
        <w:rPr>
          <w:color w:val="000000"/>
          <w:sz w:val="14"/>
          <w:lang w:val="sq-AL"/>
        </w:rPr>
      </w:pPr>
    </w:p>
    <w:p w:rsidR="00B16634" w:rsidRPr="003F228B" w:rsidRDefault="00B16634" w:rsidP="00D11F9C">
      <w:pPr>
        <w:pStyle w:val="NeniNr"/>
        <w:keepNext w:val="0"/>
        <w:rPr>
          <w:lang w:val="sq-AL"/>
        </w:rPr>
      </w:pPr>
      <w:r w:rsidRPr="003F228B">
        <w:rPr>
          <w:lang w:val="sq-AL"/>
        </w:rPr>
        <w:t>Neni 4</w:t>
      </w:r>
    </w:p>
    <w:p w:rsidR="00B16634" w:rsidRPr="003F228B" w:rsidRDefault="00B16634" w:rsidP="00D11F9C">
      <w:pPr>
        <w:pStyle w:val="NeniTitull"/>
        <w:keepNext w:val="0"/>
        <w:rPr>
          <w:lang w:val="sq-AL"/>
        </w:rPr>
      </w:pPr>
      <w:r w:rsidRPr="003F228B">
        <w:rPr>
          <w:lang w:val="sq-AL"/>
        </w:rPr>
        <w:t xml:space="preserve">Ndërhyrjet e lejuara në </w:t>
      </w:r>
      <w:r w:rsidR="003F228B" w:rsidRPr="003F228B">
        <w:rPr>
          <w:lang w:val="sq-AL"/>
        </w:rPr>
        <w:t>qendrën historike</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 xml:space="preserve">Në </w:t>
      </w:r>
      <w:r w:rsidR="003F228B">
        <w:rPr>
          <w:color w:val="000000"/>
          <w:lang w:val="sq-AL"/>
        </w:rPr>
        <w:t>q</w:t>
      </w:r>
      <w:r w:rsidRPr="003F228B">
        <w:rPr>
          <w:color w:val="000000"/>
          <w:lang w:val="sq-AL"/>
        </w:rPr>
        <w:t xml:space="preserve">endrën historike nuk lejohen ndërtimet e reja. Me qëllim ruajtjen e vlerave urbanistiko - arkitekturore </w:t>
      </w:r>
      <w:r w:rsidR="003F228B" w:rsidRPr="003F228B">
        <w:rPr>
          <w:color w:val="000000"/>
          <w:lang w:val="sq-AL"/>
        </w:rPr>
        <w:t xml:space="preserve">të qendrës historike </w:t>
      </w:r>
      <w:r w:rsidRPr="003F228B">
        <w:rPr>
          <w:color w:val="000000"/>
          <w:lang w:val="sq-AL"/>
        </w:rPr>
        <w:t>brenda kësaj zone lejohen vetëm këto ndërhyrje:</w:t>
      </w:r>
    </w:p>
    <w:p w:rsidR="00B16634" w:rsidRPr="00A270A6" w:rsidRDefault="00A270A6" w:rsidP="00D11F9C">
      <w:pPr>
        <w:pStyle w:val="Paragrafi"/>
        <w:rPr>
          <w:color w:val="000000"/>
          <w:spacing w:val="-4"/>
          <w:lang w:val="sq-AL"/>
        </w:rPr>
      </w:pPr>
      <w:r w:rsidRPr="00A270A6">
        <w:rPr>
          <w:color w:val="000000"/>
          <w:spacing w:val="-4"/>
          <w:lang w:val="sq-AL"/>
        </w:rPr>
        <w:t xml:space="preserve">1. </w:t>
      </w:r>
      <w:r w:rsidR="00B16634" w:rsidRPr="00A270A6">
        <w:rPr>
          <w:color w:val="000000"/>
          <w:spacing w:val="-4"/>
          <w:lang w:val="sq-AL"/>
        </w:rPr>
        <w:t>Ndërhyrje sistematike konservuese, restauru</w:t>
      </w:r>
      <w:r w:rsidR="00971B00">
        <w:rPr>
          <w:color w:val="000000"/>
          <w:spacing w:val="-4"/>
          <w:lang w:val="sq-AL"/>
        </w:rPr>
        <w:t>-</w:t>
      </w:r>
      <w:r w:rsidR="00B16634" w:rsidRPr="00A270A6">
        <w:rPr>
          <w:color w:val="000000"/>
          <w:spacing w:val="-4"/>
          <w:lang w:val="sq-AL"/>
        </w:rPr>
        <w:t xml:space="preserve">ese dhe të mirëmbajtjes sipas parimeve të konservimit të integruar. </w:t>
      </w:r>
    </w:p>
    <w:p w:rsidR="00B16634" w:rsidRPr="003F228B" w:rsidRDefault="00ED69A0" w:rsidP="00D11F9C">
      <w:pPr>
        <w:pStyle w:val="Paragrafi"/>
        <w:rPr>
          <w:color w:val="000000"/>
          <w:lang w:val="sq-AL"/>
        </w:rPr>
      </w:pPr>
      <w:r w:rsidRPr="003F228B">
        <w:rPr>
          <w:color w:val="000000"/>
          <w:lang w:val="sq-AL"/>
        </w:rPr>
        <w:t xml:space="preserve">2. </w:t>
      </w:r>
      <w:r w:rsidR="00B16634" w:rsidRPr="003F228B">
        <w:rPr>
          <w:color w:val="000000"/>
          <w:lang w:val="sq-AL"/>
        </w:rPr>
        <w:t>Ruajtja dhe përfshirja e vlerave mjedisore duke mbajtur të pandryshuar  konfiguracionin e truallit dhe llojshmërinë e drurëve dhe bimësisë tradicionale.</w:t>
      </w:r>
    </w:p>
    <w:p w:rsidR="00B16634" w:rsidRPr="00514E69" w:rsidRDefault="00ED69A0" w:rsidP="00D11F9C">
      <w:pPr>
        <w:pStyle w:val="Paragrafi"/>
        <w:rPr>
          <w:color w:val="000000"/>
          <w:lang w:val="sq-AL"/>
        </w:rPr>
      </w:pPr>
      <w:r w:rsidRPr="00514E69">
        <w:rPr>
          <w:color w:val="000000"/>
          <w:lang w:val="sq-AL"/>
        </w:rPr>
        <w:t xml:space="preserve">3. </w:t>
      </w:r>
      <w:r w:rsidR="00B16634" w:rsidRPr="00514E69">
        <w:rPr>
          <w:color w:val="000000"/>
          <w:lang w:val="sq-AL"/>
        </w:rPr>
        <w:t xml:space="preserve">Konservimi i rrënojave të ndërtimeve me konture të qarta murature, në hapësirën e </w:t>
      </w:r>
      <w:r w:rsidR="00514E69" w:rsidRPr="00514E69">
        <w:rPr>
          <w:color w:val="000000"/>
          <w:lang w:val="sq-AL"/>
        </w:rPr>
        <w:t>qendrës historike</w:t>
      </w:r>
      <w:r w:rsidR="00B16634" w:rsidRPr="00514E69">
        <w:rPr>
          <w:color w:val="000000"/>
          <w:lang w:val="sq-AL"/>
        </w:rPr>
        <w:t>, për të penguar degradimin e mëtejshëm të tyre. Kur rrënojat ruhen në lartësi mbi 3m dhe</w:t>
      </w:r>
      <w:r w:rsidRPr="00514E69">
        <w:rPr>
          <w:color w:val="000000"/>
          <w:lang w:val="sq-AL"/>
        </w:rPr>
        <w:t xml:space="preserve"> ce</w:t>
      </w:r>
      <w:r w:rsidR="00B16634" w:rsidRPr="00514E69">
        <w:rPr>
          <w:color w:val="000000"/>
          <w:lang w:val="sq-AL"/>
        </w:rPr>
        <w:t xml:space="preserve">nojnë dukshëm njësinë e </w:t>
      </w:r>
      <w:r w:rsidR="00514E69" w:rsidRPr="00514E69">
        <w:rPr>
          <w:color w:val="000000"/>
          <w:lang w:val="sq-AL"/>
        </w:rPr>
        <w:t>ansambleve</w:t>
      </w:r>
      <w:r w:rsidR="00B16634" w:rsidRPr="00514E69">
        <w:rPr>
          <w:color w:val="000000"/>
          <w:lang w:val="sq-AL"/>
        </w:rPr>
        <w:t xml:space="preserve">, brenda të cilëve përfshihen, mund të kryhet rikonstruksioni në të njëjtin volum, mbi strukturën ekzistuese (mureve perimetral) bazuar në dokumentacionin e qartë fotografik, grafik, mbështetur në tipologjinë, trajtimin arkitektonik dhe teknikën tradicionale në pjesët e dukshme. </w:t>
      </w:r>
    </w:p>
    <w:p w:rsidR="00B16634" w:rsidRPr="003F228B" w:rsidRDefault="00ED69A0" w:rsidP="00D11F9C">
      <w:pPr>
        <w:pStyle w:val="Paragrafi"/>
        <w:rPr>
          <w:color w:val="000000"/>
          <w:lang w:val="sq-AL"/>
        </w:rPr>
      </w:pPr>
      <w:r w:rsidRPr="00514E69">
        <w:rPr>
          <w:color w:val="000000"/>
          <w:lang w:val="sq-AL"/>
        </w:rPr>
        <w:t xml:space="preserve">4. </w:t>
      </w:r>
      <w:r w:rsidR="00B16634" w:rsidRPr="00514E69">
        <w:rPr>
          <w:color w:val="000000"/>
          <w:lang w:val="sq-AL"/>
        </w:rPr>
        <w:t>Në raste fatkeqësish natyrore, të shembjeve ose djegies së objekteve me vlera të trashëgimisë kulturore, rikonstruksioni mund të kryhet mbi strukturat ekzistuese, sip</w:t>
      </w:r>
      <w:r w:rsidR="00B16634" w:rsidRPr="003F228B">
        <w:rPr>
          <w:color w:val="000000"/>
          <w:lang w:val="sq-AL"/>
        </w:rPr>
        <w:t xml:space="preserve">as formulimit kompozicional dhe arkitektonik të gjendjes para rrënimit, bazuar në dokumentacionin e qartë fotografik, grafik etj.  </w:t>
      </w:r>
    </w:p>
    <w:p w:rsidR="00B16634" w:rsidRPr="003F228B" w:rsidRDefault="00ED69A0" w:rsidP="00D11F9C">
      <w:pPr>
        <w:pStyle w:val="Paragrafi"/>
        <w:rPr>
          <w:color w:val="000000"/>
          <w:lang w:val="sq-AL"/>
        </w:rPr>
      </w:pPr>
      <w:r w:rsidRPr="003F228B">
        <w:rPr>
          <w:color w:val="000000"/>
          <w:lang w:val="sq-AL"/>
        </w:rPr>
        <w:t xml:space="preserve">5. </w:t>
      </w:r>
      <w:r w:rsidR="00B16634" w:rsidRPr="003F228B">
        <w:rPr>
          <w:color w:val="000000"/>
          <w:lang w:val="sq-AL"/>
        </w:rPr>
        <w:t xml:space="preserve">Objektet pa status brenda ansambleve arkitektonike të qendrës historike, ndërtuar në vitet 1950 – 1990, të cilat me volumet dhe formulimin e tyre arkitektonik, dëmtojnë vlerat dhe unitetin kompozicional të </w:t>
      </w:r>
      <w:r w:rsidR="003F228B" w:rsidRPr="003F228B">
        <w:rPr>
          <w:color w:val="000000"/>
          <w:lang w:val="sq-AL"/>
        </w:rPr>
        <w:t>qendrës historike, nëpërmjet</w:t>
      </w:r>
      <w:r w:rsidR="00B16634" w:rsidRPr="003F228B">
        <w:rPr>
          <w:color w:val="000000"/>
          <w:lang w:val="sq-AL"/>
        </w:rPr>
        <w:t xml:space="preserve"> studimesh rehabilitimi mund të parashikohen përshtatje në harmoni me ansamblin arkitektonik ku bëjnë pjesë. </w:t>
      </w:r>
    </w:p>
    <w:p w:rsidR="00B16634" w:rsidRPr="003F228B" w:rsidRDefault="00001DB6" w:rsidP="00D11F9C">
      <w:pPr>
        <w:pStyle w:val="Paragrafi"/>
        <w:rPr>
          <w:lang w:val="sq-AL"/>
        </w:rPr>
      </w:pPr>
      <w:r w:rsidRPr="003F228B">
        <w:rPr>
          <w:lang w:val="sq-AL"/>
        </w:rPr>
        <w:t xml:space="preserve">6. </w:t>
      </w:r>
      <w:r w:rsidR="00B16634" w:rsidRPr="003F228B">
        <w:rPr>
          <w:lang w:val="sq-AL"/>
        </w:rPr>
        <w:t xml:space="preserve">Ndërtimet pa leje brenda </w:t>
      </w:r>
      <w:r w:rsidR="003F228B" w:rsidRPr="003F228B">
        <w:rPr>
          <w:lang w:val="sq-AL"/>
        </w:rPr>
        <w:t xml:space="preserve">qendrës historike </w:t>
      </w:r>
      <w:r w:rsidR="00B16634" w:rsidRPr="003F228B">
        <w:rPr>
          <w:lang w:val="sq-AL"/>
        </w:rPr>
        <w:t>evidentohen nga ana e Drejtorisë Rajonale të Kulturës Kombëtare Berat, nëpërmjet monitorimit të vazhdueshëm. Nga ana e DRKK</w:t>
      </w:r>
      <w:r w:rsidR="00ED69A0" w:rsidRPr="003F228B">
        <w:rPr>
          <w:lang w:val="sq-AL"/>
        </w:rPr>
        <w:t>-së</w:t>
      </w:r>
      <w:r w:rsidR="00B16634" w:rsidRPr="003F228B">
        <w:rPr>
          <w:lang w:val="sq-AL"/>
        </w:rPr>
        <w:t xml:space="preserve"> Berat</w:t>
      </w:r>
      <w:r w:rsidRPr="003F228B">
        <w:rPr>
          <w:lang w:val="sq-AL"/>
        </w:rPr>
        <w:t>,</w:t>
      </w:r>
      <w:r w:rsidR="00B16634" w:rsidRPr="003F228B">
        <w:rPr>
          <w:lang w:val="sq-AL"/>
        </w:rPr>
        <w:t xml:space="preserve"> në bashkëpunim me Institutin e Monumenteve të Kulturës</w:t>
      </w:r>
      <w:r w:rsidR="00ED69A0" w:rsidRPr="003F228B">
        <w:rPr>
          <w:lang w:val="sq-AL"/>
        </w:rPr>
        <w:t>,</w:t>
      </w:r>
      <w:r w:rsidR="00B16634" w:rsidRPr="003F228B">
        <w:rPr>
          <w:lang w:val="sq-AL"/>
        </w:rPr>
        <w:t xml:space="preserve"> hartohet plan veprimi për trajtimin e ndërtimeve të paligjshme</w:t>
      </w:r>
      <w:r w:rsidR="00ED69A0" w:rsidRPr="003F228B">
        <w:rPr>
          <w:lang w:val="sq-AL"/>
        </w:rPr>
        <w:t>,</w:t>
      </w:r>
      <w:r w:rsidR="00B16634" w:rsidRPr="003F228B">
        <w:rPr>
          <w:lang w:val="sq-AL"/>
        </w:rPr>
        <w:t xml:space="preserve"> i cili miratohet në KKR. Vendimi për trajtimin e tyre merret në përputhje me plan veprimin dhe miratohet nga ana e KKR</w:t>
      </w:r>
      <w:r w:rsidR="00ED69A0" w:rsidRPr="003F228B">
        <w:rPr>
          <w:lang w:val="sq-AL"/>
        </w:rPr>
        <w:t>-së</w:t>
      </w:r>
      <w:r w:rsidR="00B16634" w:rsidRPr="003F228B">
        <w:rPr>
          <w:lang w:val="sq-AL"/>
        </w:rPr>
        <w:t>.</w:t>
      </w:r>
    </w:p>
    <w:p w:rsidR="00B16634" w:rsidRPr="00514E69" w:rsidRDefault="00001DB6" w:rsidP="00D11F9C">
      <w:pPr>
        <w:pStyle w:val="Paragrafi"/>
        <w:rPr>
          <w:color w:val="000000"/>
          <w:spacing w:val="-4"/>
          <w:lang w:val="sq-AL"/>
        </w:rPr>
      </w:pPr>
      <w:r w:rsidRPr="00514E69">
        <w:rPr>
          <w:color w:val="000000"/>
          <w:spacing w:val="-4"/>
          <w:lang w:val="sq-AL"/>
        </w:rPr>
        <w:t xml:space="preserve">7. </w:t>
      </w:r>
      <w:r w:rsidR="00B16634" w:rsidRPr="00514E69">
        <w:rPr>
          <w:color w:val="000000"/>
          <w:spacing w:val="-4"/>
          <w:lang w:val="sq-AL"/>
        </w:rPr>
        <w:t xml:space="preserve">Ndalohen ndërtimet e reja në </w:t>
      </w:r>
      <w:r w:rsidR="003F228B" w:rsidRPr="00514E69">
        <w:rPr>
          <w:color w:val="000000"/>
          <w:spacing w:val="-4"/>
          <w:lang w:val="sq-AL"/>
        </w:rPr>
        <w:t>qendrën histori</w:t>
      </w:r>
      <w:r w:rsidR="00B16634" w:rsidRPr="00514E69">
        <w:rPr>
          <w:color w:val="000000"/>
          <w:spacing w:val="-4"/>
          <w:lang w:val="sq-AL"/>
        </w:rPr>
        <w:t>ke me përjashtim të rikonstruksionit të rrjetit inxhinierik nëntokësor dhe rikonstruksioneve të përmendura në pikat më sipër.</w:t>
      </w:r>
    </w:p>
    <w:p w:rsidR="00A270A6" w:rsidRPr="00A270A6" w:rsidRDefault="00A270A6" w:rsidP="00D11F9C">
      <w:pPr>
        <w:pStyle w:val="NeniNr"/>
        <w:keepNext w:val="0"/>
        <w:rPr>
          <w:sz w:val="14"/>
          <w:lang w:val="sq-AL"/>
        </w:rPr>
      </w:pPr>
    </w:p>
    <w:p w:rsidR="00B16634" w:rsidRPr="003F228B" w:rsidRDefault="00B16634" w:rsidP="00D11F9C">
      <w:pPr>
        <w:pStyle w:val="NeniNr"/>
        <w:keepNext w:val="0"/>
        <w:rPr>
          <w:lang w:val="sq-AL"/>
        </w:rPr>
      </w:pPr>
      <w:r w:rsidRPr="003F228B">
        <w:rPr>
          <w:lang w:val="sq-AL"/>
        </w:rPr>
        <w:t>Neni 5</w:t>
      </w:r>
    </w:p>
    <w:p w:rsidR="00B16634" w:rsidRPr="003F228B" w:rsidRDefault="00B16634" w:rsidP="00D11F9C">
      <w:pPr>
        <w:pStyle w:val="NeniTitull"/>
        <w:keepNext w:val="0"/>
        <w:rPr>
          <w:lang w:val="sq-AL"/>
        </w:rPr>
      </w:pPr>
      <w:r w:rsidRPr="003F228B">
        <w:rPr>
          <w:lang w:val="sq-AL"/>
        </w:rPr>
        <w:t>Zona e mbrojtur dhe kufijtë e saj</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 xml:space="preserve">Zona e mbrojtur shtrihet përreth </w:t>
      </w:r>
      <w:r w:rsidR="003F228B">
        <w:rPr>
          <w:color w:val="000000"/>
          <w:lang w:val="sq-AL"/>
        </w:rPr>
        <w:t>q</w:t>
      </w:r>
      <w:r w:rsidRPr="003F228B">
        <w:rPr>
          <w:color w:val="000000"/>
          <w:lang w:val="sq-AL"/>
        </w:rPr>
        <w:t xml:space="preserve">endrës historike. Ajo me vlerën e saj historiko-kulturore, plotëson edhe pasuron vlerat e </w:t>
      </w:r>
      <w:r w:rsidR="003F228B" w:rsidRPr="003F228B">
        <w:rPr>
          <w:color w:val="000000"/>
          <w:lang w:val="sq-AL"/>
        </w:rPr>
        <w:t>qendrës historike</w:t>
      </w:r>
      <w:r w:rsidRPr="003F228B">
        <w:rPr>
          <w:color w:val="000000"/>
          <w:lang w:val="sq-AL"/>
        </w:rPr>
        <w:t xml:space="preserve">. Zona e mbrojtur ruhet në përbërësit urbanistikë, arkitekturorë dhe mjedisorë. </w:t>
      </w:r>
    </w:p>
    <w:p w:rsidR="00B16634" w:rsidRPr="003F228B" w:rsidRDefault="00B16634" w:rsidP="00D11F9C">
      <w:pPr>
        <w:pStyle w:val="Paragrafi"/>
        <w:rPr>
          <w:color w:val="000000"/>
          <w:lang w:val="sq-AL"/>
        </w:rPr>
      </w:pPr>
      <w:r w:rsidRPr="003F228B">
        <w:rPr>
          <w:color w:val="000000"/>
          <w:lang w:val="sq-AL"/>
        </w:rPr>
        <w:t>Kufijtë</w:t>
      </w:r>
      <w:r w:rsidR="008B6E4C">
        <w:rPr>
          <w:color w:val="000000"/>
          <w:lang w:val="sq-AL"/>
        </w:rPr>
        <w:t xml:space="preserve"> e zonës së mbrojtur përfshijnë</w:t>
      </w:r>
      <w:r w:rsidRPr="003F228B">
        <w:rPr>
          <w:color w:val="000000"/>
          <w:lang w:val="sq-AL"/>
        </w:rPr>
        <w:t>: majën e kodrës në kalanë e Biftës duke kaluar në izoipsin 200 m, zbret drejt Lagjes së Bregut ku lë brenda zonës gjithë faqen që duket nga qendra e Beratit, me pronësitë 9/48, 9/47, 9/46, 9/45, 9/40, 9/32, 9/25, ku kalon në rrugën 9/20 duke lënë brenda zonës pronësitë 10/59, 10/60, 10/61, ndjek rrugën 10/58, 10/27, lë brenda pronësitë 10/29, 10/52, 10/ 1003, 26/59, 26/61, 26/56, 26/44, 26/39, 27/9 ndjek rrugën 27/6, lë brenda  ½, ¼, 1/10, 1/21, 1/14, 2.47</w:t>
      </w:r>
      <w:r w:rsidR="00ED69A0" w:rsidRPr="003F228B">
        <w:rPr>
          <w:color w:val="000000"/>
          <w:lang w:val="sq-AL"/>
        </w:rPr>
        <w:t>, 2/17, del në rrugën 2/36, ndje</w:t>
      </w:r>
      <w:r w:rsidRPr="003F228B">
        <w:rPr>
          <w:color w:val="000000"/>
          <w:lang w:val="sq-AL"/>
        </w:rPr>
        <w:t xml:space="preserve">k rrugën 2/50, duke përfshirë kodrën e Shën Thanasit ku përfshihet maja e saj me izoipsin 150 m, zbret në rrugicat 3/129, 3/124, 3/120, ndjek rrugën 5/152, që të nxjerrin te burimi në rrugën kryesore 15/4, mban stadiumin e vjetër brenda saj, mban rrugën 14/75 dhe pronën 13/8, kalon lumin dhe ngjitet drejt kurorës së gjelbër në Goricë në izoipsin 275 m, përfshin rrënojat e kalasë së Goricës dhe zbret poshtë  urës së Goricës duke përfshirë godinën e shekullit të 20-të, 14/124 së bashku me ish-mullirin pranë urës, ngjitet në rrugën perëndimore të kalasë mbi lagjen </w:t>
      </w:r>
      <w:r w:rsidR="00A826D5" w:rsidRPr="003F228B">
        <w:rPr>
          <w:color w:val="000000"/>
          <w:lang w:val="sq-AL"/>
        </w:rPr>
        <w:t>“</w:t>
      </w:r>
      <w:r w:rsidRPr="003F228B">
        <w:rPr>
          <w:color w:val="000000"/>
          <w:lang w:val="sq-AL"/>
        </w:rPr>
        <w:t>Muzaka</w:t>
      </w:r>
      <w:r w:rsidR="00A826D5" w:rsidRPr="003F228B">
        <w:rPr>
          <w:color w:val="000000"/>
          <w:lang w:val="sq-AL"/>
        </w:rPr>
        <w:t>”</w:t>
      </w:r>
      <w:r w:rsidRPr="003F228B">
        <w:rPr>
          <w:color w:val="000000"/>
          <w:lang w:val="sq-AL"/>
        </w:rPr>
        <w:t xml:space="preserve"> dhe bashkohet te kodra e Biftës. </w:t>
      </w:r>
    </w:p>
    <w:p w:rsidR="00B16634" w:rsidRPr="003F228B" w:rsidRDefault="00B16634" w:rsidP="00D11F9C">
      <w:pPr>
        <w:pStyle w:val="Paragrafi"/>
        <w:rPr>
          <w:color w:val="000000"/>
          <w:lang w:val="sq-AL"/>
        </w:rPr>
      </w:pPr>
      <w:r w:rsidRPr="003F228B">
        <w:rPr>
          <w:color w:val="000000"/>
          <w:lang w:val="sq-AL"/>
        </w:rPr>
        <w:t>Kufijt</w:t>
      </w:r>
      <w:r w:rsidRPr="003F228B">
        <w:rPr>
          <w:lang w:val="sq-AL"/>
        </w:rPr>
        <w:t xml:space="preserve">ë e </w:t>
      </w:r>
      <w:r w:rsidR="003F228B" w:rsidRPr="003F228B">
        <w:rPr>
          <w:lang w:val="sq-AL"/>
        </w:rPr>
        <w:t xml:space="preserve">zonës së mbrojtur </w:t>
      </w:r>
      <w:r w:rsidRPr="003F228B">
        <w:rPr>
          <w:lang w:val="sq-AL"/>
        </w:rPr>
        <w:t xml:space="preserve">janë kufijtë e shpallur </w:t>
      </w:r>
      <w:r w:rsidR="003F228B">
        <w:rPr>
          <w:lang w:val="sq-AL"/>
        </w:rPr>
        <w:t>“</w:t>
      </w:r>
      <w:r w:rsidRPr="003F228B">
        <w:rPr>
          <w:lang w:val="sq-AL"/>
        </w:rPr>
        <w:t xml:space="preserve">Pasuri </w:t>
      </w:r>
      <w:r w:rsidR="003F228B">
        <w:rPr>
          <w:lang w:val="sq-AL"/>
        </w:rPr>
        <w:t>b</w:t>
      </w:r>
      <w:r w:rsidRPr="003F228B">
        <w:rPr>
          <w:lang w:val="sq-AL"/>
        </w:rPr>
        <w:t>otërore</w:t>
      </w:r>
      <w:r w:rsidR="003F228B">
        <w:rPr>
          <w:lang w:val="sq-AL"/>
        </w:rPr>
        <w:t>”</w:t>
      </w:r>
      <w:r w:rsidRPr="003F228B">
        <w:rPr>
          <w:lang w:val="sq-AL"/>
        </w:rPr>
        <w:t>.</w:t>
      </w:r>
    </w:p>
    <w:p w:rsidR="00B16634" w:rsidRPr="003F228B" w:rsidRDefault="00B16634" w:rsidP="00D11F9C">
      <w:pPr>
        <w:pStyle w:val="Paragrafi"/>
        <w:rPr>
          <w:color w:val="000000"/>
          <w:lang w:val="sq-AL"/>
        </w:rPr>
      </w:pPr>
      <w:r w:rsidRPr="003F228B">
        <w:rPr>
          <w:color w:val="000000"/>
          <w:lang w:val="sq-AL"/>
        </w:rPr>
        <w:t xml:space="preserve">Zona e mbrojtur për veçoritë e ndryshme që ka në të gjithë hapësirën e saj ndahet në katër nën zona sipas hartës bashkëngjitur: </w:t>
      </w:r>
    </w:p>
    <w:p w:rsidR="00B16634" w:rsidRPr="003F228B" w:rsidRDefault="00FB369C" w:rsidP="00D11F9C">
      <w:pPr>
        <w:pStyle w:val="Paragrafi"/>
        <w:rPr>
          <w:lang w:val="sq-AL"/>
        </w:rPr>
      </w:pPr>
      <w:r w:rsidRPr="003F228B">
        <w:rPr>
          <w:lang w:val="sq-AL"/>
        </w:rPr>
        <w:t xml:space="preserve">- </w:t>
      </w:r>
      <w:r w:rsidR="00B16634" w:rsidRPr="003F228B">
        <w:rPr>
          <w:lang w:val="sq-AL"/>
        </w:rPr>
        <w:t>Nënzona I (veriperëndimore)</w:t>
      </w:r>
      <w:r w:rsidRPr="003F228B">
        <w:rPr>
          <w:lang w:val="sq-AL"/>
        </w:rPr>
        <w:t>;</w:t>
      </w:r>
    </w:p>
    <w:p w:rsidR="00B16634" w:rsidRPr="003F228B" w:rsidRDefault="00FB369C" w:rsidP="00D11F9C">
      <w:pPr>
        <w:pStyle w:val="Paragrafi"/>
        <w:rPr>
          <w:lang w:val="sq-AL"/>
        </w:rPr>
      </w:pPr>
      <w:r w:rsidRPr="003F228B">
        <w:rPr>
          <w:lang w:val="sq-AL"/>
        </w:rPr>
        <w:t>-</w:t>
      </w:r>
      <w:r w:rsidR="00ED69A0" w:rsidRPr="003F228B">
        <w:rPr>
          <w:lang w:val="sq-AL"/>
        </w:rPr>
        <w:t xml:space="preserve"> </w:t>
      </w:r>
      <w:r w:rsidR="00B16634" w:rsidRPr="003F228B">
        <w:rPr>
          <w:lang w:val="sq-AL"/>
        </w:rPr>
        <w:t>Nënzona II (jugore)</w:t>
      </w:r>
      <w:r w:rsidRPr="003F228B">
        <w:rPr>
          <w:lang w:val="sq-AL"/>
        </w:rPr>
        <w:t>;</w:t>
      </w:r>
    </w:p>
    <w:p w:rsidR="00B16634" w:rsidRPr="003F228B" w:rsidRDefault="00FB369C" w:rsidP="00D11F9C">
      <w:pPr>
        <w:pStyle w:val="Paragrafi"/>
        <w:rPr>
          <w:lang w:val="sq-AL"/>
        </w:rPr>
      </w:pPr>
      <w:r w:rsidRPr="003F228B">
        <w:rPr>
          <w:lang w:val="sq-AL"/>
        </w:rPr>
        <w:t xml:space="preserve">- </w:t>
      </w:r>
      <w:r w:rsidR="00B16634" w:rsidRPr="003F228B">
        <w:rPr>
          <w:lang w:val="sq-AL"/>
        </w:rPr>
        <w:t>Nënzona III (lindore fushore)</w:t>
      </w:r>
      <w:r w:rsidRPr="003F228B">
        <w:rPr>
          <w:lang w:val="sq-AL"/>
        </w:rPr>
        <w:t>;</w:t>
      </w:r>
    </w:p>
    <w:p w:rsidR="00B16634" w:rsidRPr="003F228B" w:rsidRDefault="00FB369C" w:rsidP="00D11F9C">
      <w:pPr>
        <w:pStyle w:val="Paragrafi"/>
        <w:rPr>
          <w:lang w:val="sq-AL"/>
        </w:rPr>
      </w:pPr>
      <w:r w:rsidRPr="003F228B">
        <w:rPr>
          <w:lang w:val="sq-AL"/>
        </w:rPr>
        <w:t xml:space="preserve">- </w:t>
      </w:r>
      <w:r w:rsidR="00B16634" w:rsidRPr="003F228B">
        <w:rPr>
          <w:lang w:val="sq-AL"/>
        </w:rPr>
        <w:t>Nënzona IV (lindore kodrinore)</w:t>
      </w:r>
      <w:r w:rsidRPr="003F228B">
        <w:rPr>
          <w:lang w:val="sq-AL"/>
        </w:rPr>
        <w:t>;</w:t>
      </w:r>
      <w:r w:rsidR="00B16634" w:rsidRPr="003F228B">
        <w:rPr>
          <w:lang w:val="sq-AL"/>
        </w:rPr>
        <w:t xml:space="preserve"> </w:t>
      </w:r>
    </w:p>
    <w:p w:rsidR="00B16634" w:rsidRPr="003F228B" w:rsidRDefault="00001DB6" w:rsidP="00D11F9C">
      <w:pPr>
        <w:pStyle w:val="Paragrafi"/>
        <w:rPr>
          <w:color w:val="000000"/>
          <w:lang w:val="sq-AL"/>
        </w:rPr>
      </w:pPr>
      <w:r w:rsidRPr="003F228B">
        <w:rPr>
          <w:color w:val="000000"/>
          <w:lang w:val="sq-AL"/>
        </w:rPr>
        <w:t xml:space="preserve">- </w:t>
      </w:r>
      <w:r w:rsidR="00B16634" w:rsidRPr="003F228B">
        <w:rPr>
          <w:color w:val="000000"/>
          <w:lang w:val="sq-AL"/>
        </w:rPr>
        <w:t xml:space="preserve">Kufijtë e </w:t>
      </w:r>
      <w:r w:rsidR="001B68FD" w:rsidRPr="003F228B">
        <w:rPr>
          <w:color w:val="000000"/>
          <w:lang w:val="sq-AL"/>
        </w:rPr>
        <w:t xml:space="preserve">zonës </w:t>
      </w:r>
      <w:r w:rsidR="00B16634" w:rsidRPr="003F228B">
        <w:rPr>
          <w:color w:val="000000"/>
          <w:lang w:val="sq-AL"/>
        </w:rPr>
        <w:t xml:space="preserve">së </w:t>
      </w:r>
      <w:r w:rsidR="001B68FD" w:rsidRPr="003F228B">
        <w:rPr>
          <w:lang w:val="sq-AL"/>
        </w:rPr>
        <w:t>m</w:t>
      </w:r>
      <w:r w:rsidR="001B68FD" w:rsidRPr="003F228B">
        <w:rPr>
          <w:color w:val="000000"/>
          <w:lang w:val="sq-AL"/>
        </w:rPr>
        <w:t xml:space="preserve">brojtur </w:t>
      </w:r>
      <w:r w:rsidR="00B16634" w:rsidRPr="003F228B">
        <w:rPr>
          <w:color w:val="000000"/>
          <w:lang w:val="sq-AL"/>
        </w:rPr>
        <w:t xml:space="preserve">dhe </w:t>
      </w:r>
      <w:r w:rsidR="00B16634" w:rsidRPr="003F228B">
        <w:rPr>
          <w:lang w:val="sq-AL"/>
        </w:rPr>
        <w:t>kufijtë e</w:t>
      </w:r>
      <w:r w:rsidR="00B16634" w:rsidRPr="003F228B">
        <w:rPr>
          <w:color w:val="000000"/>
          <w:lang w:val="sq-AL"/>
        </w:rPr>
        <w:t xml:space="preserve"> n</w:t>
      </w:r>
      <w:r w:rsidR="00B16634" w:rsidRPr="003F228B">
        <w:rPr>
          <w:lang w:val="sq-AL"/>
        </w:rPr>
        <w:t xml:space="preserve">ënzonave </w:t>
      </w:r>
      <w:r w:rsidR="00B16634" w:rsidRPr="003F228B">
        <w:rPr>
          <w:color w:val="000000"/>
          <w:lang w:val="sq-AL"/>
        </w:rPr>
        <w:t>paraqiten në hartën e zonifikimit të qytetit të Beratit e cila është pjesë kësaj rregulloreje</w:t>
      </w:r>
      <w:r w:rsidR="0082613A" w:rsidRPr="003F228B">
        <w:rPr>
          <w:color w:val="000000"/>
          <w:lang w:val="sq-AL"/>
        </w:rPr>
        <w:t>.</w:t>
      </w:r>
    </w:p>
    <w:p w:rsidR="00B16634" w:rsidRPr="003F228B" w:rsidRDefault="00B16634" w:rsidP="00D11F9C">
      <w:pPr>
        <w:pStyle w:val="NeniNr"/>
        <w:keepNext w:val="0"/>
        <w:rPr>
          <w:lang w:val="sq-AL"/>
        </w:rPr>
      </w:pPr>
      <w:r w:rsidRPr="003F228B">
        <w:rPr>
          <w:lang w:val="sq-AL"/>
        </w:rPr>
        <w:t>Neni 6</w:t>
      </w:r>
    </w:p>
    <w:p w:rsidR="00B16634" w:rsidRPr="003F228B" w:rsidRDefault="00B16634" w:rsidP="00D11F9C">
      <w:pPr>
        <w:pStyle w:val="NeniTitull"/>
        <w:keepNext w:val="0"/>
        <w:rPr>
          <w:lang w:val="sq-AL"/>
        </w:rPr>
      </w:pPr>
      <w:r w:rsidRPr="003F228B">
        <w:rPr>
          <w:lang w:val="sq-AL"/>
        </w:rPr>
        <w:t>Ndërhyrjet e lejuara në zonën e mbrojtur</w:t>
      </w:r>
    </w:p>
    <w:p w:rsidR="00B16634" w:rsidRPr="003F228B" w:rsidRDefault="00B16634" w:rsidP="00D11F9C">
      <w:pPr>
        <w:pStyle w:val="Paragrafi"/>
        <w:rPr>
          <w:color w:val="000000"/>
          <w:sz w:val="14"/>
          <w:lang w:val="sq-AL"/>
        </w:rPr>
      </w:pPr>
    </w:p>
    <w:p w:rsidR="00B16634" w:rsidRPr="003F228B" w:rsidRDefault="00514E69" w:rsidP="00D11F9C">
      <w:pPr>
        <w:pStyle w:val="Paragrafi"/>
        <w:rPr>
          <w:color w:val="000000"/>
          <w:lang w:val="sq-AL"/>
        </w:rPr>
      </w:pPr>
      <w:r>
        <w:rPr>
          <w:color w:val="000000"/>
          <w:lang w:val="sq-AL"/>
        </w:rPr>
        <w:t>Nën</w:t>
      </w:r>
      <w:r w:rsidR="00B16634" w:rsidRPr="003F228B">
        <w:rPr>
          <w:color w:val="000000"/>
          <w:lang w:val="sq-AL"/>
        </w:rPr>
        <w:t>zonat</w:t>
      </w:r>
      <w:r w:rsidR="00FB369C" w:rsidRPr="003F228B">
        <w:rPr>
          <w:color w:val="000000"/>
          <w:lang w:val="sq-AL"/>
        </w:rPr>
        <w:t xml:space="preserve"> brenda zonës së mbrojtur do t’u</w:t>
      </w:r>
      <w:r w:rsidR="00B16634" w:rsidRPr="003F228B">
        <w:rPr>
          <w:color w:val="000000"/>
          <w:lang w:val="sq-AL"/>
        </w:rPr>
        <w:t xml:space="preserve"> nënshtrohen masave të ndryshme mbrojtëse specifike për secilën, duke u bazuar në karakteristikat e secilës.</w:t>
      </w:r>
    </w:p>
    <w:p w:rsidR="00B16634" w:rsidRPr="003F228B" w:rsidRDefault="00B16634" w:rsidP="00D11F9C">
      <w:pPr>
        <w:pStyle w:val="Paragrafi"/>
        <w:rPr>
          <w:color w:val="000000"/>
          <w:lang w:val="sq-AL"/>
        </w:rPr>
      </w:pPr>
      <w:r w:rsidRPr="003F228B">
        <w:rPr>
          <w:color w:val="000000"/>
          <w:lang w:val="sq-AL"/>
        </w:rPr>
        <w:t>Zona I (veriperëndimore)</w:t>
      </w:r>
    </w:p>
    <w:p w:rsidR="00B16634" w:rsidRPr="003F228B" w:rsidRDefault="00B16634" w:rsidP="00D11F9C">
      <w:pPr>
        <w:pStyle w:val="Paragrafi"/>
        <w:rPr>
          <w:color w:val="000000"/>
          <w:lang w:val="sq-AL"/>
        </w:rPr>
      </w:pPr>
      <w:r w:rsidRPr="003F228B">
        <w:rPr>
          <w:color w:val="000000"/>
          <w:lang w:val="sq-AL"/>
        </w:rPr>
        <w:t xml:space="preserve">Kjo zonë me terrenin e pjerrët që e karakterizon ka qenë dhe mbetet një zonë tërësisht e pandërtuar dhe historikisht pjesë e zonës që mbron Kalanë. Në këtë zonë nuk lejohen ndërtimet e reja, pasi ndërtimi në këtë zonë mund të shkaktojë një dëmtim të pamjes të gjithë kompleksit të </w:t>
      </w:r>
      <w:r w:rsidR="003F228B" w:rsidRPr="003F228B">
        <w:rPr>
          <w:color w:val="000000"/>
          <w:lang w:val="sq-AL"/>
        </w:rPr>
        <w:t>qendrës historike</w:t>
      </w:r>
      <w:r w:rsidRPr="003F228B">
        <w:rPr>
          <w:color w:val="000000"/>
          <w:lang w:val="sq-AL"/>
        </w:rPr>
        <w:t>. Në këtë zonë kryhen studime për rregullimin e zonës së gjelbër dhe përmirësimin e imazhit të zonës.</w:t>
      </w:r>
    </w:p>
    <w:p w:rsidR="00B16634" w:rsidRPr="003F228B" w:rsidRDefault="00B16634" w:rsidP="00D11F9C">
      <w:pPr>
        <w:pStyle w:val="Paragrafi"/>
        <w:rPr>
          <w:color w:val="000000"/>
          <w:lang w:val="sq-AL"/>
        </w:rPr>
      </w:pPr>
      <w:r w:rsidRPr="003F228B">
        <w:rPr>
          <w:color w:val="000000"/>
          <w:lang w:val="sq-AL"/>
        </w:rPr>
        <w:t>Zona II (jugore)</w:t>
      </w:r>
    </w:p>
    <w:p w:rsidR="00B16634" w:rsidRPr="003F228B" w:rsidRDefault="00B16634" w:rsidP="00D11F9C">
      <w:pPr>
        <w:pStyle w:val="Paragrafi"/>
        <w:rPr>
          <w:color w:val="000000"/>
          <w:lang w:val="sq-AL"/>
        </w:rPr>
      </w:pPr>
      <w:r w:rsidRPr="003F228B">
        <w:rPr>
          <w:color w:val="000000"/>
          <w:lang w:val="sq-AL"/>
        </w:rPr>
        <w:t>Kjo zonë përfshin kurorën e gjelbër mbi lagjen Goricë ku ndodhen dhe rrënojat e kalasë së Goricës dhe shtratin e lumit Osum. Në këtë zonë ruhen vlerat mjedisore dhe arkeologjike duke mbajtur të pandryshuar konfiguracionin e truallit dhe llojshmërinë e drurëve e bimësisë tradicionale. Në këtë zonë nuk lejohet asnjë lloj ndërtimi i ri.</w:t>
      </w:r>
    </w:p>
    <w:p w:rsidR="00B16634" w:rsidRPr="003F228B" w:rsidRDefault="00B16634" w:rsidP="00D11F9C">
      <w:pPr>
        <w:pStyle w:val="Paragrafi"/>
        <w:rPr>
          <w:color w:val="000000"/>
          <w:lang w:val="sq-AL"/>
        </w:rPr>
      </w:pPr>
      <w:r w:rsidRPr="003F228B">
        <w:rPr>
          <w:color w:val="000000"/>
          <w:lang w:val="sq-AL"/>
        </w:rPr>
        <w:t>Zona III (lindore fushore)</w:t>
      </w:r>
    </w:p>
    <w:p w:rsidR="00B16634" w:rsidRPr="003F228B" w:rsidRDefault="00B16634" w:rsidP="00D11F9C">
      <w:pPr>
        <w:pStyle w:val="Paragrafi"/>
        <w:rPr>
          <w:color w:val="000000"/>
          <w:lang w:val="sq-AL"/>
        </w:rPr>
      </w:pPr>
      <w:r w:rsidRPr="003F228B">
        <w:rPr>
          <w:color w:val="000000"/>
          <w:lang w:val="sq-AL"/>
        </w:rPr>
        <w:t>Në këtë zonë përfshihet qendra urbane e qytetit. Për vetë terrenin fushor në të cilin shtrihet, kjo zonë paraqet një rëndësi të veçantë për mbrojtjen e qendrës historike. Ndërhyrjet e lejuara në këtë zonë janë:</w:t>
      </w:r>
    </w:p>
    <w:p w:rsidR="00B16634" w:rsidRPr="003F228B" w:rsidRDefault="00FB369C" w:rsidP="00D11F9C">
      <w:pPr>
        <w:pStyle w:val="Paragrafi"/>
        <w:rPr>
          <w:color w:val="000000"/>
          <w:lang w:val="sq-AL"/>
        </w:rPr>
      </w:pPr>
      <w:r w:rsidRPr="003F228B">
        <w:rPr>
          <w:color w:val="000000"/>
          <w:lang w:val="sq-AL"/>
        </w:rPr>
        <w:t xml:space="preserve">1. </w:t>
      </w:r>
      <w:r w:rsidR="00B16634" w:rsidRPr="003F228B">
        <w:rPr>
          <w:color w:val="000000"/>
          <w:lang w:val="sq-AL"/>
        </w:rPr>
        <w:t>Ruajtja e hap</w:t>
      </w:r>
      <w:r w:rsidR="00B16634" w:rsidRPr="003F228B">
        <w:rPr>
          <w:lang w:val="sq-AL"/>
        </w:rPr>
        <w:t>ësirave të gjelbra ekzistuese</w:t>
      </w:r>
      <w:r w:rsidRPr="003F228B">
        <w:rPr>
          <w:lang w:val="sq-AL"/>
        </w:rPr>
        <w:t>,</w:t>
      </w:r>
      <w:r w:rsidR="00B16634" w:rsidRPr="003F228B">
        <w:rPr>
          <w:lang w:val="sq-AL"/>
        </w:rPr>
        <w:t xml:space="preserve"> si dhe </w:t>
      </w:r>
      <w:r w:rsidR="00B16634" w:rsidRPr="003F228B">
        <w:rPr>
          <w:color w:val="000000"/>
          <w:lang w:val="sq-AL"/>
        </w:rPr>
        <w:t xml:space="preserve">raportit ekzistues sipërfaqe e ndërtuar dhe zonë e gjelbër, e cila lejon fushëpamjen e qendrës historike nga qyteti. </w:t>
      </w:r>
    </w:p>
    <w:p w:rsidR="00B16634" w:rsidRPr="003F228B" w:rsidRDefault="00FB369C" w:rsidP="00D11F9C">
      <w:pPr>
        <w:pStyle w:val="Paragrafi"/>
        <w:rPr>
          <w:color w:val="000000"/>
          <w:lang w:val="sq-AL"/>
        </w:rPr>
      </w:pPr>
      <w:r w:rsidRPr="003F228B">
        <w:rPr>
          <w:color w:val="000000"/>
          <w:lang w:val="sq-AL"/>
        </w:rPr>
        <w:t xml:space="preserve">2. </w:t>
      </w:r>
      <w:r w:rsidR="00B16634" w:rsidRPr="003F228B">
        <w:rPr>
          <w:color w:val="000000"/>
          <w:lang w:val="sq-AL"/>
        </w:rPr>
        <w:t xml:space="preserve">Ndërtesat që kanë statusin </w:t>
      </w:r>
      <w:r w:rsidR="00A826D5" w:rsidRPr="003F228B">
        <w:rPr>
          <w:color w:val="000000"/>
          <w:lang w:val="sq-AL"/>
        </w:rPr>
        <w:t>“</w:t>
      </w:r>
      <w:r w:rsidR="00B16634" w:rsidRPr="003F228B">
        <w:rPr>
          <w:color w:val="000000"/>
          <w:lang w:val="sq-AL"/>
        </w:rPr>
        <w:t>Monument</w:t>
      </w:r>
      <w:r w:rsidR="00A826D5" w:rsidRPr="003F228B">
        <w:rPr>
          <w:color w:val="000000"/>
          <w:lang w:val="sq-AL"/>
        </w:rPr>
        <w:t>”</w:t>
      </w:r>
      <w:r w:rsidR="00B16634" w:rsidRPr="003F228B">
        <w:rPr>
          <w:color w:val="000000"/>
          <w:lang w:val="sq-AL"/>
        </w:rPr>
        <w:t xml:space="preserve"> brenda kësaj zone iu nënshtrohen vetëm ndërhyrjeve konservuese restauruese.</w:t>
      </w:r>
    </w:p>
    <w:p w:rsidR="00B16634" w:rsidRPr="003F228B" w:rsidRDefault="00FB369C" w:rsidP="00D11F9C">
      <w:pPr>
        <w:pStyle w:val="Paragrafi"/>
        <w:rPr>
          <w:color w:val="000000"/>
          <w:lang w:val="sq-AL"/>
        </w:rPr>
      </w:pPr>
      <w:r w:rsidRPr="003F228B">
        <w:rPr>
          <w:color w:val="000000"/>
          <w:lang w:val="sq-AL"/>
        </w:rPr>
        <w:t xml:space="preserve">3. </w:t>
      </w:r>
      <w:r w:rsidR="00B16634" w:rsidRPr="003F228B">
        <w:rPr>
          <w:color w:val="000000"/>
          <w:lang w:val="sq-AL"/>
        </w:rPr>
        <w:t>Në këtë zonë mund të bëhen ndërtime të reja ose rikonstruksione të ndërtesave</w:t>
      </w:r>
      <w:r w:rsidRPr="003F228B">
        <w:rPr>
          <w:color w:val="000000"/>
          <w:lang w:val="sq-AL"/>
        </w:rPr>
        <w:t xml:space="preserve"> ekzistuese. Ndërtimet duhet t'u</w:t>
      </w:r>
      <w:r w:rsidR="00B16634" w:rsidRPr="003F228B">
        <w:rPr>
          <w:color w:val="000000"/>
          <w:lang w:val="sq-AL"/>
        </w:rPr>
        <w:t xml:space="preserve"> përmbahen disa specifikimeve për të mbrojtur pamjen dhe profilin e qytetit:</w:t>
      </w:r>
    </w:p>
    <w:p w:rsidR="00B16634" w:rsidRPr="003F228B" w:rsidRDefault="00FB369C" w:rsidP="00D11F9C">
      <w:pPr>
        <w:pStyle w:val="Paragrafi"/>
        <w:rPr>
          <w:color w:val="000000"/>
          <w:lang w:val="sq-AL"/>
        </w:rPr>
      </w:pPr>
      <w:r w:rsidRPr="003F228B">
        <w:rPr>
          <w:color w:val="000000"/>
          <w:lang w:val="sq-AL"/>
        </w:rPr>
        <w:t xml:space="preserve">- </w:t>
      </w:r>
      <w:r w:rsidR="00B16634" w:rsidRPr="003F228B">
        <w:rPr>
          <w:color w:val="000000"/>
          <w:lang w:val="sq-AL"/>
        </w:rPr>
        <w:t>Lartësia maksimale e lejuar për ndërtimet në këtë zonë është 5 kate, jo më tepër se 17 m deri në kornizën e çatisë.</w:t>
      </w:r>
    </w:p>
    <w:p w:rsidR="00B16634" w:rsidRPr="003F228B" w:rsidRDefault="00FB369C" w:rsidP="00D11F9C">
      <w:pPr>
        <w:pStyle w:val="Paragrafi"/>
        <w:rPr>
          <w:color w:val="000000"/>
          <w:lang w:val="sq-AL"/>
        </w:rPr>
      </w:pPr>
      <w:r w:rsidRPr="003F228B">
        <w:rPr>
          <w:color w:val="000000"/>
          <w:lang w:val="sq-AL"/>
        </w:rPr>
        <w:t xml:space="preserve">- </w:t>
      </w:r>
      <w:r w:rsidR="00B16634" w:rsidRPr="003F228B">
        <w:rPr>
          <w:color w:val="000000"/>
          <w:lang w:val="sq-AL"/>
        </w:rPr>
        <w:t>Nuk lejohen ndërtime me forma gjeometrike komplekse duke qenë se janë në kontrast me traditën ndërtimore lokale.</w:t>
      </w:r>
    </w:p>
    <w:p w:rsidR="00B16634" w:rsidRPr="003F228B" w:rsidRDefault="00FB369C" w:rsidP="00D11F9C">
      <w:pPr>
        <w:pStyle w:val="Paragrafi"/>
        <w:rPr>
          <w:color w:val="000000"/>
          <w:lang w:val="sq-AL"/>
        </w:rPr>
      </w:pPr>
      <w:r w:rsidRPr="003F228B">
        <w:rPr>
          <w:color w:val="000000"/>
          <w:lang w:val="sq-AL"/>
        </w:rPr>
        <w:t xml:space="preserve">- </w:t>
      </w:r>
      <w:r w:rsidR="00B16634" w:rsidRPr="003F228B">
        <w:rPr>
          <w:color w:val="000000"/>
          <w:lang w:val="sq-AL"/>
        </w:rPr>
        <w:t xml:space="preserve">Nuk lejohet ndërtimi i objekteve me karakter industrial. </w:t>
      </w:r>
    </w:p>
    <w:p w:rsidR="00B16634" w:rsidRPr="003F228B" w:rsidRDefault="00FB369C" w:rsidP="00D11F9C">
      <w:pPr>
        <w:pStyle w:val="Paragrafi"/>
        <w:rPr>
          <w:color w:val="000000"/>
          <w:lang w:val="sq-AL"/>
        </w:rPr>
      </w:pPr>
      <w:r w:rsidRPr="003F228B">
        <w:rPr>
          <w:color w:val="000000"/>
          <w:lang w:val="sq-AL"/>
        </w:rPr>
        <w:t xml:space="preserve">- </w:t>
      </w:r>
      <w:r w:rsidR="00B16634" w:rsidRPr="003F228B">
        <w:rPr>
          <w:color w:val="000000"/>
          <w:lang w:val="sq-AL"/>
        </w:rPr>
        <w:t xml:space="preserve">Nuk lejohen mbulimet e ndërtesave me çati me ngjyra të tjera ose me mbulesa të ndryshme nga forma tradicionale që janë lehtësisht të dallueshme brenda zonës. </w:t>
      </w:r>
    </w:p>
    <w:p w:rsidR="00B16634" w:rsidRPr="003F228B" w:rsidRDefault="00FB369C" w:rsidP="00D11F9C">
      <w:pPr>
        <w:pStyle w:val="Paragrafi"/>
        <w:rPr>
          <w:color w:val="000000"/>
          <w:lang w:val="sq-AL"/>
        </w:rPr>
      </w:pPr>
      <w:r w:rsidRPr="003F228B">
        <w:rPr>
          <w:color w:val="000000"/>
          <w:lang w:val="sq-AL"/>
        </w:rPr>
        <w:t xml:space="preserve">- </w:t>
      </w:r>
      <w:r w:rsidR="00B16634" w:rsidRPr="003F228B">
        <w:rPr>
          <w:color w:val="000000"/>
          <w:lang w:val="sq-AL"/>
        </w:rPr>
        <w:t>Ngjyrat e përdorura do të jenë në përputhje me ndërtimet tradicionale.</w:t>
      </w:r>
    </w:p>
    <w:p w:rsidR="00B16634" w:rsidRDefault="00B16634" w:rsidP="00D11F9C">
      <w:pPr>
        <w:pStyle w:val="Paragrafi"/>
        <w:rPr>
          <w:color w:val="000000"/>
          <w:lang w:val="sq-AL"/>
        </w:rPr>
      </w:pPr>
      <w:r w:rsidRPr="003F228B">
        <w:rPr>
          <w:color w:val="000000"/>
          <w:lang w:val="sq-AL"/>
        </w:rPr>
        <w:t>Zona IV (lindore kodrinore)</w:t>
      </w:r>
    </w:p>
    <w:p w:rsidR="00D730F2" w:rsidRPr="003F228B" w:rsidRDefault="00D730F2" w:rsidP="00D11F9C">
      <w:pPr>
        <w:pStyle w:val="Paragrafi"/>
        <w:rPr>
          <w:color w:val="000000"/>
          <w:lang w:val="sq-AL"/>
        </w:rPr>
      </w:pPr>
    </w:p>
    <w:p w:rsidR="00B16634" w:rsidRPr="003F228B" w:rsidRDefault="00B16634" w:rsidP="00D11F9C">
      <w:pPr>
        <w:pStyle w:val="Paragrafi"/>
        <w:rPr>
          <w:color w:val="000000"/>
          <w:lang w:val="sq-AL"/>
        </w:rPr>
      </w:pPr>
      <w:r w:rsidRPr="003F228B">
        <w:rPr>
          <w:color w:val="000000"/>
          <w:lang w:val="sq-AL"/>
        </w:rPr>
        <w:t xml:space="preserve">Kjo zonë ndodhet në lindje të </w:t>
      </w:r>
      <w:r w:rsidR="003F228B" w:rsidRPr="003F228B">
        <w:rPr>
          <w:color w:val="000000"/>
          <w:lang w:val="sq-AL"/>
        </w:rPr>
        <w:t xml:space="preserve">qendrës historike dhe në </w:t>
      </w:r>
      <w:r w:rsidRPr="003F228B">
        <w:rPr>
          <w:color w:val="000000"/>
          <w:lang w:val="sq-AL"/>
        </w:rPr>
        <w:t xml:space="preserve">veri të qendrës së qytetit. Pjesa kodrinore në këtë zonë që nga periudha </w:t>
      </w:r>
      <w:r w:rsidR="00FB369C" w:rsidRPr="003F228B">
        <w:rPr>
          <w:color w:val="000000"/>
          <w:lang w:val="sq-AL"/>
        </w:rPr>
        <w:t xml:space="preserve">osmane </w:t>
      </w:r>
      <w:r w:rsidRPr="003F228B">
        <w:rPr>
          <w:color w:val="000000"/>
          <w:lang w:val="sq-AL"/>
        </w:rPr>
        <w:t xml:space="preserve">ka qenë me ndërtesa </w:t>
      </w:r>
      <w:r w:rsidRPr="003F228B">
        <w:rPr>
          <w:lang w:val="sq-AL"/>
        </w:rPr>
        <w:t xml:space="preserve"> 2-3 kate</w:t>
      </w:r>
      <w:r w:rsidRPr="003F228B">
        <w:rPr>
          <w:color w:val="000000"/>
          <w:lang w:val="sq-AL"/>
        </w:rPr>
        <w:t xml:space="preserve"> me oborr. Ndërhyrjet e lejuara brenda kësaj zone janë:</w:t>
      </w:r>
    </w:p>
    <w:p w:rsidR="00B16634" w:rsidRPr="003F228B" w:rsidRDefault="004A4572" w:rsidP="00D11F9C">
      <w:pPr>
        <w:pStyle w:val="Paragrafi"/>
        <w:rPr>
          <w:color w:val="000000"/>
          <w:lang w:val="sq-AL"/>
        </w:rPr>
      </w:pPr>
      <w:r w:rsidRPr="003F228B">
        <w:rPr>
          <w:color w:val="000000"/>
          <w:lang w:val="sq-AL"/>
        </w:rPr>
        <w:t xml:space="preserve">1. </w:t>
      </w:r>
      <w:r w:rsidR="00B16634" w:rsidRPr="003F228B">
        <w:rPr>
          <w:color w:val="000000"/>
          <w:lang w:val="sq-AL"/>
        </w:rPr>
        <w:t xml:space="preserve">Ndërtesat që kanë statusin </w:t>
      </w:r>
      <w:r w:rsidR="00A826D5" w:rsidRPr="003F228B">
        <w:rPr>
          <w:color w:val="000000"/>
          <w:lang w:val="sq-AL"/>
        </w:rPr>
        <w:t>“</w:t>
      </w:r>
      <w:r w:rsidR="00B16634" w:rsidRPr="003F228B">
        <w:rPr>
          <w:color w:val="000000"/>
          <w:lang w:val="sq-AL"/>
        </w:rPr>
        <w:t>Monument</w:t>
      </w:r>
      <w:r w:rsidR="00A826D5" w:rsidRPr="003F228B">
        <w:rPr>
          <w:color w:val="000000"/>
          <w:lang w:val="sq-AL"/>
        </w:rPr>
        <w:t>”</w:t>
      </w:r>
      <w:r w:rsidR="00B16634" w:rsidRPr="003F228B">
        <w:rPr>
          <w:color w:val="000000"/>
          <w:lang w:val="sq-AL"/>
        </w:rPr>
        <w:t xml:space="preserve"> brenda kësaj zone i nënshtrohen vetëm ndërhyrjeve konservuese restauruese.</w:t>
      </w:r>
    </w:p>
    <w:p w:rsidR="00B16634" w:rsidRPr="003F228B" w:rsidRDefault="004A4572" w:rsidP="00D11F9C">
      <w:pPr>
        <w:pStyle w:val="Paragrafi"/>
        <w:rPr>
          <w:color w:val="000000"/>
          <w:lang w:val="sq-AL"/>
        </w:rPr>
      </w:pPr>
      <w:r w:rsidRPr="003F228B">
        <w:rPr>
          <w:color w:val="000000"/>
          <w:lang w:val="sq-AL"/>
        </w:rPr>
        <w:t xml:space="preserve">2. </w:t>
      </w:r>
      <w:r w:rsidR="00B16634" w:rsidRPr="003F228B">
        <w:rPr>
          <w:color w:val="000000"/>
          <w:lang w:val="sq-AL"/>
        </w:rPr>
        <w:t xml:space="preserve">Lejohet të bëhen ndërtime të reja ose rikonstruksione të ndërtesave </w:t>
      </w:r>
      <w:r w:rsidR="003F228B" w:rsidRPr="003F228B">
        <w:rPr>
          <w:color w:val="000000"/>
          <w:lang w:val="sq-AL"/>
        </w:rPr>
        <w:t>ekzistuese</w:t>
      </w:r>
      <w:r w:rsidR="00B16634" w:rsidRPr="003F228B">
        <w:rPr>
          <w:color w:val="000000"/>
          <w:lang w:val="sq-AL"/>
        </w:rPr>
        <w:t>. Këto ndërtime do të kenë kufizime në lartësi, vëllim, formë, material dhe ngjyrë:</w:t>
      </w:r>
    </w:p>
    <w:p w:rsidR="00B16634" w:rsidRPr="003F228B" w:rsidRDefault="00ED69A0" w:rsidP="00D11F9C">
      <w:pPr>
        <w:pStyle w:val="Paragrafi"/>
        <w:rPr>
          <w:color w:val="000000"/>
          <w:lang w:val="sq-AL"/>
        </w:rPr>
      </w:pPr>
      <w:r w:rsidRPr="003F228B">
        <w:rPr>
          <w:color w:val="000000"/>
          <w:lang w:val="sq-AL"/>
        </w:rPr>
        <w:t xml:space="preserve">- </w:t>
      </w:r>
      <w:r w:rsidR="00B16634" w:rsidRPr="003F228B">
        <w:rPr>
          <w:color w:val="000000"/>
          <w:lang w:val="sq-AL"/>
        </w:rPr>
        <w:t>Lartësia maksimale e lejuar për ndërtimet në këtë zonë është 3 kate, jo më tepër se 11 m deri në kornizën e çatisë.</w:t>
      </w:r>
    </w:p>
    <w:p w:rsidR="00B16634" w:rsidRPr="003F228B" w:rsidRDefault="00ED69A0" w:rsidP="00D11F9C">
      <w:pPr>
        <w:pStyle w:val="Paragrafi"/>
        <w:rPr>
          <w:color w:val="000000"/>
          <w:lang w:val="sq-AL"/>
        </w:rPr>
      </w:pPr>
      <w:r w:rsidRPr="003F228B">
        <w:rPr>
          <w:color w:val="000000"/>
          <w:lang w:val="sq-AL"/>
        </w:rPr>
        <w:t xml:space="preserve">- </w:t>
      </w:r>
      <w:r w:rsidR="00B16634" w:rsidRPr="003F228B">
        <w:rPr>
          <w:color w:val="000000"/>
          <w:lang w:val="sq-AL"/>
        </w:rPr>
        <w:t>Në kompozimin arkitektonik të ndërtesave duhet të përdoren elementë morfologjikë të arkitekturës tradicionale.</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Nuk lejohen ndërtime me forma gjeometrike komplekse duke qenë se janë në kontrast me traditën ndërtimore lokale.</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 xml:space="preserve">Nuk lejohet ndërtimi i objekteve me karakter industrial. </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 xml:space="preserve">Ndërtesat e reja me destinacion banim të kenë lartësi 2-3 kate dhe duhet të mbulohen me çati 4-ujëse, sipas tipologjisë tradicionale. </w:t>
      </w:r>
    </w:p>
    <w:p w:rsidR="00B16634" w:rsidRPr="003F228B" w:rsidRDefault="001C4E5A" w:rsidP="00D11F9C">
      <w:pPr>
        <w:pStyle w:val="Paragrafi"/>
        <w:rPr>
          <w:color w:val="000000"/>
          <w:lang w:val="sq-AL"/>
        </w:rPr>
      </w:pPr>
      <w:r w:rsidRPr="003F228B">
        <w:rPr>
          <w:lang w:val="sq-AL"/>
        </w:rPr>
        <w:t xml:space="preserve">- </w:t>
      </w:r>
      <w:r w:rsidR="00B16634" w:rsidRPr="003F228B">
        <w:rPr>
          <w:lang w:val="sq-AL"/>
        </w:rPr>
        <w:t>Nuk lejohen mbulimet e ndërtesave me çati me ngjyra të tjera ose me mbulesa të ndryshme nga forma tradicionale që janë lehtësisht të dallueshme brenda zonës.</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Ndërtesat e radhës së parë në rrugën nacionale, në të dy anët e saj , duke filluar nga Markata e deri në fund të kufirit të zonës së mbrojtur do të kenë karakteristikat e nënzonës III.</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Për ndërtimet në këtë zonë suvatimi i jashtëm është i detyrueshëm.</w:t>
      </w:r>
    </w:p>
    <w:p w:rsidR="00B16634" w:rsidRPr="003F228B" w:rsidRDefault="001C4E5A" w:rsidP="00D11F9C">
      <w:pPr>
        <w:pStyle w:val="Paragrafi"/>
        <w:rPr>
          <w:color w:val="000000"/>
          <w:lang w:val="sq-AL"/>
        </w:rPr>
      </w:pPr>
      <w:r w:rsidRPr="003F228B">
        <w:rPr>
          <w:color w:val="000000"/>
          <w:lang w:val="sq-AL"/>
        </w:rPr>
        <w:t xml:space="preserve">- </w:t>
      </w:r>
      <w:r w:rsidR="00B16634" w:rsidRPr="003F228B">
        <w:rPr>
          <w:color w:val="000000"/>
          <w:lang w:val="sq-AL"/>
        </w:rPr>
        <w:t>Ngjyrat e përdorura do të jenë në përputhje me ndërtimet tradicionale.</w:t>
      </w:r>
    </w:p>
    <w:p w:rsidR="00B16634" w:rsidRPr="003F228B" w:rsidRDefault="00B16634" w:rsidP="00D11F9C">
      <w:pPr>
        <w:pStyle w:val="Paragrafi"/>
        <w:rPr>
          <w:color w:val="000000"/>
          <w:sz w:val="14"/>
          <w:lang w:val="sq-AL"/>
        </w:rPr>
      </w:pPr>
    </w:p>
    <w:p w:rsidR="00B16634" w:rsidRPr="003F228B" w:rsidRDefault="00B16634" w:rsidP="00D11F9C">
      <w:pPr>
        <w:pStyle w:val="NeniNr"/>
        <w:keepNext w:val="0"/>
        <w:rPr>
          <w:lang w:val="sq-AL"/>
        </w:rPr>
      </w:pPr>
      <w:r w:rsidRPr="003F228B">
        <w:rPr>
          <w:lang w:val="sq-AL"/>
        </w:rPr>
        <w:t>Neni 7</w:t>
      </w:r>
    </w:p>
    <w:p w:rsidR="00B16634" w:rsidRPr="003F228B" w:rsidRDefault="00B16634" w:rsidP="00D11F9C">
      <w:pPr>
        <w:pStyle w:val="NeniTitull"/>
        <w:keepNext w:val="0"/>
        <w:rPr>
          <w:lang w:val="sq-AL"/>
        </w:rPr>
      </w:pPr>
      <w:r w:rsidRPr="003F228B">
        <w:rPr>
          <w:lang w:val="sq-AL"/>
        </w:rPr>
        <w:t>Rrugët dhe sheshet</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 xml:space="preserve">Rrugët dhe sheshet e </w:t>
      </w:r>
      <w:r w:rsidR="003F228B" w:rsidRPr="003F228B">
        <w:rPr>
          <w:color w:val="000000"/>
          <w:lang w:val="sq-AL"/>
        </w:rPr>
        <w:t>qendrës historike dhe zonës së mbrojtu</w:t>
      </w:r>
      <w:r w:rsidRPr="003F228B">
        <w:rPr>
          <w:color w:val="000000"/>
          <w:lang w:val="sq-AL"/>
        </w:rPr>
        <w:t>r ruhen në formulimin kompozicional si pjesë organike e këtyre zonave.</w:t>
      </w:r>
    </w:p>
    <w:p w:rsidR="00B16634" w:rsidRPr="003F228B" w:rsidRDefault="00B16634" w:rsidP="00D11F9C">
      <w:pPr>
        <w:pStyle w:val="Paragrafi"/>
        <w:rPr>
          <w:color w:val="000000"/>
          <w:lang w:val="sq-AL"/>
        </w:rPr>
      </w:pPr>
      <w:r w:rsidRPr="003F228B">
        <w:rPr>
          <w:color w:val="000000"/>
          <w:lang w:val="sq-AL"/>
        </w:rPr>
        <w:t xml:space="preserve">Në </w:t>
      </w:r>
      <w:r w:rsidR="003F228B" w:rsidRPr="003F228B">
        <w:rPr>
          <w:color w:val="000000"/>
          <w:lang w:val="sq-AL"/>
        </w:rPr>
        <w:t>qendrën historike</w:t>
      </w:r>
      <w:r w:rsidRPr="003F228B">
        <w:rPr>
          <w:color w:val="000000"/>
          <w:lang w:val="sq-AL"/>
        </w:rPr>
        <w:t xml:space="preserve">: </w:t>
      </w:r>
    </w:p>
    <w:p w:rsidR="00B16634" w:rsidRDefault="00B16634" w:rsidP="00D11F9C">
      <w:pPr>
        <w:pStyle w:val="Paragrafi"/>
        <w:rPr>
          <w:color w:val="000000"/>
          <w:lang w:val="sq-AL"/>
        </w:rPr>
      </w:pPr>
      <w:r w:rsidRPr="003F228B">
        <w:rPr>
          <w:color w:val="000000"/>
          <w:lang w:val="sq-AL"/>
        </w:rPr>
        <w:t xml:space="preserve">Lejohen ndërhyrje për përmirësimin e infrastrukturës mbi dhe nëntokësore, projekti i të cilave miratohet në KKR. </w:t>
      </w:r>
    </w:p>
    <w:p w:rsidR="00626C1A" w:rsidRPr="003F228B" w:rsidRDefault="00626C1A" w:rsidP="00D11F9C">
      <w:pPr>
        <w:pStyle w:val="Paragrafi"/>
        <w:rPr>
          <w:color w:val="000000"/>
          <w:lang w:val="sq-AL"/>
        </w:rPr>
      </w:pPr>
    </w:p>
    <w:p w:rsidR="00B16634" w:rsidRPr="003F228B" w:rsidRDefault="00B16634" w:rsidP="00D11F9C">
      <w:pPr>
        <w:pStyle w:val="Paragrafi"/>
        <w:rPr>
          <w:color w:val="000000"/>
          <w:lang w:val="sq-AL"/>
        </w:rPr>
      </w:pPr>
      <w:r w:rsidRPr="003F228B">
        <w:rPr>
          <w:color w:val="000000"/>
          <w:lang w:val="sq-AL"/>
        </w:rPr>
        <w:t>Ndërhyrjet e rikonstruksionit në rrjetin rrugor dhe sheshe ruajnë detyrimisht materialet dhe teknikat tradicionale. Drurët dhe gjelbërimi tradicional në këtë zonë ruhen dhe pas degradimit ripërtërihen me të njëjtat lloje.</w:t>
      </w:r>
    </w:p>
    <w:p w:rsidR="00B16634" w:rsidRPr="003F228B" w:rsidRDefault="00B16634" w:rsidP="00D11F9C">
      <w:pPr>
        <w:pStyle w:val="Paragrafi"/>
        <w:rPr>
          <w:color w:val="000000"/>
          <w:lang w:val="sq-AL"/>
        </w:rPr>
      </w:pPr>
      <w:r w:rsidRPr="003F228B">
        <w:rPr>
          <w:color w:val="000000"/>
          <w:lang w:val="sq-AL"/>
        </w:rPr>
        <w:t xml:space="preserve">Në </w:t>
      </w:r>
      <w:r w:rsidR="003F228B" w:rsidRPr="003F228B">
        <w:rPr>
          <w:color w:val="000000"/>
          <w:lang w:val="sq-AL"/>
        </w:rPr>
        <w:t>zonën e mbrojtur</w:t>
      </w:r>
      <w:r w:rsidRPr="003F228B">
        <w:rPr>
          <w:color w:val="000000"/>
          <w:lang w:val="sq-AL"/>
        </w:rPr>
        <w:t xml:space="preserve">: </w:t>
      </w:r>
    </w:p>
    <w:p w:rsidR="00B16634" w:rsidRPr="003F228B" w:rsidRDefault="00B16634" w:rsidP="00D11F9C">
      <w:pPr>
        <w:pStyle w:val="Paragrafi"/>
        <w:rPr>
          <w:color w:val="000000"/>
          <w:lang w:val="sq-AL"/>
        </w:rPr>
      </w:pPr>
      <w:r w:rsidRPr="003F228B">
        <w:rPr>
          <w:color w:val="000000"/>
          <w:lang w:val="sq-AL"/>
        </w:rPr>
        <w:t>Lejohet rikonstruksioni i rrjetit rrugor dhe shesheve</w:t>
      </w:r>
      <w:r w:rsidR="001C4E5A" w:rsidRPr="003F228B">
        <w:rPr>
          <w:color w:val="000000"/>
          <w:lang w:val="sq-AL"/>
        </w:rPr>
        <w:t>,</w:t>
      </w:r>
      <w:r w:rsidRPr="003F228B">
        <w:rPr>
          <w:color w:val="000000"/>
          <w:lang w:val="sq-AL"/>
        </w:rPr>
        <w:t xml:space="preserve"> duke përdorur materiale tradicionale. </w:t>
      </w:r>
    </w:p>
    <w:p w:rsidR="00B16634" w:rsidRPr="001B68FD" w:rsidRDefault="00B16634" w:rsidP="00D11F9C">
      <w:pPr>
        <w:pStyle w:val="Paragrafi"/>
        <w:rPr>
          <w:color w:val="000000"/>
          <w:sz w:val="10"/>
          <w:lang w:val="sq-AL"/>
        </w:rPr>
      </w:pPr>
    </w:p>
    <w:p w:rsidR="00B16634" w:rsidRPr="003F228B" w:rsidRDefault="00B16634" w:rsidP="00D11F9C">
      <w:pPr>
        <w:pStyle w:val="NeniNr"/>
        <w:keepNext w:val="0"/>
        <w:rPr>
          <w:lang w:val="sq-AL"/>
        </w:rPr>
      </w:pPr>
      <w:r w:rsidRPr="003F228B">
        <w:rPr>
          <w:lang w:val="sq-AL"/>
        </w:rPr>
        <w:t>Neni 8</w:t>
      </w:r>
    </w:p>
    <w:p w:rsidR="00B16634" w:rsidRPr="003F228B" w:rsidRDefault="00B16634" w:rsidP="00D11F9C">
      <w:pPr>
        <w:pStyle w:val="NeniTitull"/>
        <w:keepNext w:val="0"/>
        <w:rPr>
          <w:lang w:val="sq-AL"/>
        </w:rPr>
      </w:pPr>
      <w:r w:rsidRPr="003F228B">
        <w:rPr>
          <w:lang w:val="sq-AL"/>
        </w:rPr>
        <w:t>Klasifikimi i objekteve brenda qendrës historike</w:t>
      </w:r>
    </w:p>
    <w:p w:rsidR="00B16634" w:rsidRPr="001B68FD" w:rsidRDefault="00B16634" w:rsidP="00D11F9C">
      <w:pPr>
        <w:pStyle w:val="Paragrafi"/>
        <w:rPr>
          <w:color w:val="000000"/>
          <w:sz w:val="10"/>
          <w:highlight w:val="yellow"/>
          <w:lang w:val="sq-AL"/>
        </w:rPr>
      </w:pPr>
    </w:p>
    <w:p w:rsidR="00B16634" w:rsidRPr="00A56D9B" w:rsidRDefault="00B16634" w:rsidP="00D11F9C">
      <w:pPr>
        <w:pStyle w:val="Paragrafi"/>
        <w:rPr>
          <w:color w:val="000000"/>
          <w:spacing w:val="-4"/>
          <w:lang w:val="sq-AL"/>
        </w:rPr>
      </w:pPr>
      <w:r w:rsidRPr="00A56D9B">
        <w:rPr>
          <w:color w:val="000000"/>
          <w:spacing w:val="-4"/>
          <w:lang w:val="sq-AL"/>
        </w:rPr>
        <w:t>Objektet brenda qendrës hist</w:t>
      </w:r>
      <w:r w:rsidR="00D14767" w:rsidRPr="00A56D9B">
        <w:rPr>
          <w:color w:val="000000"/>
          <w:spacing w:val="-4"/>
          <w:lang w:val="sq-AL"/>
        </w:rPr>
        <w:t>orike klasifikoh</w:t>
      </w:r>
      <w:r w:rsidR="00001DB6" w:rsidRPr="00A56D9B">
        <w:rPr>
          <w:color w:val="000000"/>
          <w:spacing w:val="-4"/>
          <w:lang w:val="sq-AL"/>
        </w:rPr>
        <w:t>en si më</w:t>
      </w:r>
      <w:r w:rsidR="00D14767" w:rsidRPr="00A56D9B">
        <w:rPr>
          <w:color w:val="000000"/>
          <w:spacing w:val="-4"/>
          <w:lang w:val="sq-AL"/>
        </w:rPr>
        <w:t xml:space="preserve"> poshtë</w:t>
      </w:r>
      <w:r w:rsidRPr="00A56D9B">
        <w:rPr>
          <w:color w:val="000000"/>
          <w:spacing w:val="-4"/>
          <w:lang w:val="sq-AL"/>
        </w:rPr>
        <w:t xml:space="preserve">: </w:t>
      </w:r>
    </w:p>
    <w:p w:rsidR="00B16634" w:rsidRPr="00A56D9B" w:rsidRDefault="00D14767" w:rsidP="00D11F9C">
      <w:pPr>
        <w:pStyle w:val="Paragrafi"/>
        <w:rPr>
          <w:color w:val="000000"/>
          <w:spacing w:val="-4"/>
          <w:lang w:val="sq-AL"/>
        </w:rPr>
      </w:pPr>
      <w:r w:rsidRPr="00A56D9B">
        <w:rPr>
          <w:color w:val="000000"/>
          <w:spacing w:val="-4"/>
          <w:lang w:val="sq-AL"/>
        </w:rPr>
        <w:t xml:space="preserve">a) </w:t>
      </w:r>
      <w:r w:rsidR="00B16634" w:rsidRPr="00A56D9B">
        <w:rPr>
          <w:color w:val="000000"/>
          <w:spacing w:val="-4"/>
          <w:lang w:val="sq-AL"/>
        </w:rPr>
        <w:t>Monumente të kulturës të kategorisë së parë</w:t>
      </w:r>
      <w:r w:rsidRPr="00A56D9B">
        <w:rPr>
          <w:color w:val="000000"/>
          <w:spacing w:val="-4"/>
          <w:lang w:val="sq-AL"/>
        </w:rPr>
        <w:t>;</w:t>
      </w:r>
      <w:r w:rsidR="00B16634" w:rsidRPr="00A56D9B">
        <w:rPr>
          <w:color w:val="000000"/>
          <w:spacing w:val="-4"/>
          <w:lang w:val="sq-AL"/>
        </w:rPr>
        <w:t xml:space="preserve"> </w:t>
      </w:r>
    </w:p>
    <w:p w:rsidR="00B16634" w:rsidRPr="00A56D9B" w:rsidRDefault="00D14767" w:rsidP="00D11F9C">
      <w:pPr>
        <w:pStyle w:val="Paragrafi"/>
        <w:rPr>
          <w:color w:val="000000"/>
          <w:spacing w:val="-4"/>
          <w:lang w:val="sq-AL"/>
        </w:rPr>
      </w:pPr>
      <w:r w:rsidRPr="00A56D9B">
        <w:rPr>
          <w:color w:val="000000"/>
          <w:spacing w:val="-4"/>
          <w:lang w:val="sq-AL"/>
        </w:rPr>
        <w:t xml:space="preserve">b) </w:t>
      </w:r>
      <w:r w:rsidR="00B16634" w:rsidRPr="00A56D9B">
        <w:rPr>
          <w:color w:val="000000"/>
          <w:spacing w:val="-4"/>
          <w:lang w:val="sq-AL"/>
        </w:rPr>
        <w:t>Monumente të kulturës së kategorisë së dytë</w:t>
      </w:r>
      <w:r w:rsidRPr="00A56D9B">
        <w:rPr>
          <w:color w:val="000000"/>
          <w:spacing w:val="-4"/>
          <w:lang w:val="sq-AL"/>
        </w:rPr>
        <w:t>;</w:t>
      </w:r>
    </w:p>
    <w:p w:rsidR="00B16634" w:rsidRPr="00A56D9B" w:rsidRDefault="00D14767" w:rsidP="00D11F9C">
      <w:pPr>
        <w:pStyle w:val="Paragrafi"/>
        <w:rPr>
          <w:color w:val="000000"/>
          <w:spacing w:val="-4"/>
          <w:lang w:val="sq-AL"/>
        </w:rPr>
      </w:pPr>
      <w:r w:rsidRPr="00A56D9B">
        <w:rPr>
          <w:color w:val="000000"/>
          <w:spacing w:val="-4"/>
          <w:lang w:val="sq-AL"/>
        </w:rPr>
        <w:t xml:space="preserve">c) </w:t>
      </w:r>
      <w:r w:rsidR="00B16634" w:rsidRPr="00A56D9B">
        <w:rPr>
          <w:color w:val="000000"/>
          <w:spacing w:val="-4"/>
          <w:lang w:val="sq-AL"/>
        </w:rPr>
        <w:t>Objektet pa status pjesë e ansambleve arkitektonike të qendrës historike</w:t>
      </w:r>
      <w:r w:rsidRPr="00A56D9B">
        <w:rPr>
          <w:color w:val="000000"/>
          <w:spacing w:val="-4"/>
          <w:lang w:val="sq-AL"/>
        </w:rPr>
        <w:t>.</w:t>
      </w:r>
      <w:r w:rsidR="00B16634" w:rsidRPr="00A56D9B">
        <w:rPr>
          <w:color w:val="000000"/>
          <w:spacing w:val="-4"/>
          <w:lang w:val="sq-AL"/>
        </w:rPr>
        <w:t xml:space="preserve"> </w:t>
      </w:r>
    </w:p>
    <w:p w:rsidR="00B16634" w:rsidRPr="001B68FD" w:rsidRDefault="00B16634" w:rsidP="00D11F9C">
      <w:pPr>
        <w:pStyle w:val="Paragrafi"/>
        <w:rPr>
          <w:color w:val="000000"/>
          <w:sz w:val="8"/>
          <w:lang w:val="sq-AL"/>
        </w:rPr>
      </w:pPr>
    </w:p>
    <w:p w:rsidR="00B16634" w:rsidRPr="003F228B" w:rsidRDefault="00B16634" w:rsidP="00D11F9C">
      <w:pPr>
        <w:pStyle w:val="NeniNr"/>
        <w:keepNext w:val="0"/>
        <w:rPr>
          <w:lang w:val="sq-AL"/>
        </w:rPr>
      </w:pPr>
      <w:r w:rsidRPr="003F228B">
        <w:rPr>
          <w:lang w:val="sq-AL"/>
        </w:rPr>
        <w:t>Neni 9</w:t>
      </w:r>
    </w:p>
    <w:p w:rsidR="00B16634" w:rsidRPr="003F228B" w:rsidRDefault="00B16634" w:rsidP="00D11F9C">
      <w:pPr>
        <w:pStyle w:val="NeniTitull"/>
        <w:keepNext w:val="0"/>
        <w:rPr>
          <w:lang w:val="sq-AL"/>
        </w:rPr>
      </w:pPr>
      <w:r w:rsidRPr="003F228B">
        <w:rPr>
          <w:lang w:val="sq-AL"/>
        </w:rPr>
        <w:t>Monumentet e kategorisë së parë</w:t>
      </w:r>
    </w:p>
    <w:p w:rsidR="00B16634" w:rsidRPr="001B68FD" w:rsidRDefault="00B16634" w:rsidP="00D11F9C">
      <w:pPr>
        <w:pStyle w:val="Paragrafi"/>
        <w:rPr>
          <w:color w:val="000000"/>
          <w:sz w:val="8"/>
          <w:lang w:val="sq-AL"/>
        </w:rPr>
      </w:pPr>
    </w:p>
    <w:p w:rsidR="00B16634" w:rsidRPr="003F228B" w:rsidRDefault="005C1DC2" w:rsidP="00D11F9C">
      <w:pPr>
        <w:pStyle w:val="Paragrafi"/>
        <w:rPr>
          <w:color w:val="000000"/>
          <w:lang w:val="sq-AL"/>
        </w:rPr>
      </w:pPr>
      <w:r>
        <w:rPr>
          <w:color w:val="000000"/>
          <w:lang w:val="sq-AL"/>
        </w:rPr>
        <w:t>Monumentet e kategorisë së parë</w:t>
      </w:r>
      <w:r w:rsidR="00B16634" w:rsidRPr="003F228B">
        <w:rPr>
          <w:color w:val="000000"/>
          <w:lang w:val="sq-AL"/>
        </w:rPr>
        <w:t xml:space="preserve"> janë ndërtimet me vlera të rëndësishme tipologjike dhe arkitektonike. Monumentet e kategorisë së parë, me shkallë të mirë autenticiteti, ruhen në përbërësit kompozicionalë, arkitekturorë, teknikë dhe të materialeve të ndërtimit. Oborri, muret rrethues</w:t>
      </w:r>
      <w:r>
        <w:rPr>
          <w:color w:val="000000"/>
          <w:lang w:val="sq-AL"/>
        </w:rPr>
        <w:t>e</w:t>
      </w:r>
      <w:r w:rsidR="00B16634" w:rsidRPr="003F228B">
        <w:rPr>
          <w:color w:val="000000"/>
          <w:lang w:val="sq-AL"/>
        </w:rPr>
        <w:t xml:space="preserve"> porta e jashtme dhe ndërtimet ndihmëse, janë pjesë organike e monumentit dhe si të tillë i nënshtrohen të njëjtit trajtim. </w:t>
      </w:r>
    </w:p>
    <w:p w:rsidR="00B16634" w:rsidRPr="003F228B" w:rsidRDefault="00B16634" w:rsidP="00D11F9C">
      <w:pPr>
        <w:pStyle w:val="Paragrafi"/>
        <w:rPr>
          <w:color w:val="000000"/>
          <w:lang w:val="sq-AL"/>
        </w:rPr>
      </w:pPr>
      <w:r w:rsidRPr="003F228B">
        <w:rPr>
          <w:color w:val="000000"/>
          <w:lang w:val="sq-AL"/>
        </w:rPr>
        <w:t xml:space="preserve">Monumentet e kategorisë së parë ruhen në </w:t>
      </w:r>
      <w:r w:rsidR="003F228B" w:rsidRPr="003F228B">
        <w:rPr>
          <w:color w:val="000000"/>
          <w:lang w:val="sq-AL"/>
        </w:rPr>
        <w:t xml:space="preserve">qendrën historike, në zonën </w:t>
      </w:r>
      <w:r w:rsidRPr="003F228B">
        <w:rPr>
          <w:color w:val="000000"/>
          <w:lang w:val="sq-AL"/>
        </w:rPr>
        <w:t>e mbrojtur dhe në pjesën tjetër të qytetit.</w:t>
      </w:r>
    </w:p>
    <w:p w:rsidR="00B16634" w:rsidRPr="003F228B" w:rsidRDefault="00B16634" w:rsidP="00D11F9C">
      <w:pPr>
        <w:pStyle w:val="Paragrafi"/>
        <w:rPr>
          <w:color w:val="000000"/>
          <w:lang w:val="sq-AL"/>
        </w:rPr>
      </w:pPr>
      <w:r w:rsidRPr="003F228B">
        <w:rPr>
          <w:color w:val="000000"/>
          <w:lang w:val="sq-AL"/>
        </w:rPr>
        <w:t xml:space="preserve">Në monumentet e kategorisë së parë kompozimi i vëllimeve, trajtimi arkitektonik i pamjeve të jashtme dhe të brendshme, si dhe zgjidhja planimetrike dhe funksionale, nuk mund të ndryshohet, me përjashtim të vendosjes së </w:t>
      </w:r>
      <w:r w:rsidR="003F228B" w:rsidRPr="003F228B">
        <w:rPr>
          <w:color w:val="000000"/>
          <w:lang w:val="sq-AL"/>
        </w:rPr>
        <w:t>nyjës</w:t>
      </w:r>
      <w:r w:rsidRPr="003F228B">
        <w:rPr>
          <w:color w:val="000000"/>
          <w:lang w:val="sq-AL"/>
        </w:rPr>
        <w:t xml:space="preserve"> higj</w:t>
      </w:r>
      <w:r w:rsidR="003F228B">
        <w:rPr>
          <w:color w:val="000000"/>
          <w:lang w:val="sq-AL"/>
        </w:rPr>
        <w:t>i</w:t>
      </w:r>
      <w:r w:rsidRPr="003F228B">
        <w:rPr>
          <w:color w:val="000000"/>
          <w:lang w:val="sq-AL"/>
        </w:rPr>
        <w:t>eno-sanitare kur është e domosdoshme dhe nuk c</w:t>
      </w:r>
      <w:r w:rsidR="003F228B">
        <w:rPr>
          <w:lang w:val="sq-AL"/>
        </w:rPr>
        <w:t>e</w:t>
      </w:r>
      <w:r w:rsidRPr="003F228B">
        <w:rPr>
          <w:lang w:val="sq-AL"/>
        </w:rPr>
        <w:t>non vlerat për të cilat është vënë në mbrojtje</w:t>
      </w:r>
      <w:r w:rsidRPr="003F228B">
        <w:rPr>
          <w:color w:val="000000"/>
          <w:lang w:val="sq-AL"/>
        </w:rPr>
        <w:t>.</w:t>
      </w:r>
    </w:p>
    <w:p w:rsidR="00B16634" w:rsidRPr="003F228B" w:rsidRDefault="00B16634" w:rsidP="00D11F9C">
      <w:pPr>
        <w:pStyle w:val="Paragrafi"/>
        <w:rPr>
          <w:color w:val="000000"/>
          <w:lang w:val="sq-AL"/>
        </w:rPr>
      </w:pPr>
      <w:r w:rsidRPr="001B68FD">
        <w:rPr>
          <w:color w:val="000000"/>
          <w:spacing w:val="-4"/>
          <w:lang w:val="sq-AL"/>
        </w:rPr>
        <w:t>Deri në shpalljen e zonës së mbrojtur të monumenteve të kategorisë së parë, nga ministri përgjegjës për trashëgiminë kulturore, në përputhje me nen</w:t>
      </w:r>
      <w:r w:rsidR="0072275B" w:rsidRPr="001B68FD">
        <w:rPr>
          <w:color w:val="000000"/>
          <w:spacing w:val="-4"/>
          <w:lang w:val="sq-AL"/>
        </w:rPr>
        <w:t>in 32 të ligjit nr. 9048, datë 7.</w:t>
      </w:r>
      <w:r w:rsidRPr="001B68FD">
        <w:rPr>
          <w:color w:val="000000"/>
          <w:spacing w:val="-4"/>
          <w:lang w:val="sq-AL"/>
        </w:rPr>
        <w:t xml:space="preserve">4.2003 </w:t>
      </w:r>
      <w:r w:rsidR="00A826D5" w:rsidRPr="001B68FD">
        <w:rPr>
          <w:color w:val="000000"/>
          <w:spacing w:val="-4"/>
          <w:lang w:val="sq-AL"/>
        </w:rPr>
        <w:t>“</w:t>
      </w:r>
      <w:r w:rsidRPr="001B68FD">
        <w:rPr>
          <w:color w:val="000000"/>
          <w:spacing w:val="-4"/>
          <w:lang w:val="sq-AL"/>
        </w:rPr>
        <w:t>Për trashëgiminë kulturore</w:t>
      </w:r>
      <w:r w:rsidR="00A826D5" w:rsidRPr="001B68FD">
        <w:rPr>
          <w:color w:val="000000"/>
          <w:spacing w:val="-4"/>
          <w:lang w:val="sq-AL"/>
        </w:rPr>
        <w:t>”</w:t>
      </w:r>
      <w:r w:rsidRPr="001B68FD">
        <w:rPr>
          <w:color w:val="000000"/>
          <w:spacing w:val="-4"/>
          <w:lang w:val="sq-AL"/>
        </w:rPr>
        <w:t xml:space="preserve"> i ndryshuar, për aq sa nuk bie në kundërshtim me dispozitat e kësaj rregulloreje, nuk lejohen ndërtime të reja në distancë jo më pak se 50 m larg nga mureve rrethuese nëse ka apo nga muret</w:t>
      </w:r>
      <w:r w:rsidRPr="003F228B">
        <w:rPr>
          <w:color w:val="000000"/>
          <w:lang w:val="sq-AL"/>
        </w:rPr>
        <w:t xml:space="preserve"> e objektit. </w:t>
      </w:r>
    </w:p>
    <w:p w:rsidR="00B16634" w:rsidRPr="003F228B" w:rsidRDefault="00B16634" w:rsidP="00D11F9C">
      <w:pPr>
        <w:pStyle w:val="Paragrafi"/>
        <w:rPr>
          <w:color w:val="000000"/>
          <w:lang w:val="sq-AL"/>
        </w:rPr>
      </w:pPr>
      <w:r w:rsidRPr="003F228B">
        <w:rPr>
          <w:color w:val="000000"/>
          <w:lang w:val="sq-AL"/>
        </w:rPr>
        <w:t>Trajtimi i objekteve ekzistuese brenda kësaj rrezeje, të shqyrtohet në KKR rast pas rasti</w:t>
      </w:r>
      <w:r w:rsidR="0072275B" w:rsidRPr="003F228B">
        <w:rPr>
          <w:color w:val="000000"/>
          <w:lang w:val="sq-AL"/>
        </w:rPr>
        <w:t>.</w:t>
      </w:r>
    </w:p>
    <w:p w:rsidR="00B16634" w:rsidRPr="003F228B" w:rsidRDefault="00B16634" w:rsidP="00D11F9C">
      <w:pPr>
        <w:pStyle w:val="Paragrafi"/>
        <w:rPr>
          <w:color w:val="000000"/>
          <w:sz w:val="14"/>
          <w:lang w:val="sq-AL"/>
        </w:rPr>
      </w:pPr>
    </w:p>
    <w:p w:rsidR="00B16634" w:rsidRPr="003F228B" w:rsidRDefault="00B16634" w:rsidP="00D11F9C">
      <w:pPr>
        <w:pStyle w:val="NeniNr"/>
        <w:keepNext w:val="0"/>
        <w:rPr>
          <w:lang w:val="sq-AL"/>
        </w:rPr>
      </w:pPr>
      <w:r w:rsidRPr="003F228B">
        <w:rPr>
          <w:lang w:val="sq-AL"/>
        </w:rPr>
        <w:t>Neni 10</w:t>
      </w:r>
    </w:p>
    <w:p w:rsidR="00B16634" w:rsidRPr="003F228B" w:rsidRDefault="00B16634" w:rsidP="00D11F9C">
      <w:pPr>
        <w:pStyle w:val="NeniTitull"/>
        <w:keepNext w:val="0"/>
        <w:rPr>
          <w:lang w:val="sq-AL"/>
        </w:rPr>
      </w:pPr>
      <w:r w:rsidRPr="003F228B">
        <w:rPr>
          <w:lang w:val="sq-AL"/>
        </w:rPr>
        <w:t>Monumente të kategorisë dytë</w:t>
      </w:r>
    </w:p>
    <w:p w:rsidR="00B16634" w:rsidRPr="003F228B" w:rsidRDefault="00B16634" w:rsidP="00D11F9C">
      <w:pPr>
        <w:pStyle w:val="Paragrafi"/>
        <w:rPr>
          <w:color w:val="000000"/>
          <w:sz w:val="14"/>
          <w:lang w:val="sq-AL"/>
        </w:rPr>
      </w:pPr>
    </w:p>
    <w:p w:rsidR="00B16634" w:rsidRPr="003F228B" w:rsidRDefault="005C1DC2" w:rsidP="00D11F9C">
      <w:pPr>
        <w:pStyle w:val="Paragrafi"/>
        <w:rPr>
          <w:color w:val="000000"/>
          <w:lang w:val="sq-AL"/>
        </w:rPr>
      </w:pPr>
      <w:r>
        <w:rPr>
          <w:color w:val="000000"/>
          <w:lang w:val="sq-AL"/>
        </w:rPr>
        <w:t>Monumentet e kategorisë së dytë</w:t>
      </w:r>
      <w:r w:rsidR="00B16634" w:rsidRPr="003F228B">
        <w:rPr>
          <w:color w:val="000000"/>
          <w:lang w:val="sq-AL"/>
        </w:rPr>
        <w:t xml:space="preserve"> janë ndërtimet me vlera historiko- kulturore, kryesisht si bashkëformuese ansamblesh urbanistiko- arkitekturore, por edhe si vepra të veçanta.</w:t>
      </w:r>
    </w:p>
    <w:p w:rsidR="00B16634" w:rsidRPr="003F228B" w:rsidRDefault="005C1DC2" w:rsidP="00D11F9C">
      <w:pPr>
        <w:pStyle w:val="Paragrafi"/>
        <w:rPr>
          <w:lang w:val="sq-AL"/>
        </w:rPr>
      </w:pPr>
      <w:r>
        <w:rPr>
          <w:lang w:val="sq-AL"/>
        </w:rPr>
        <w:t>Monumentet e kategorisë së dytë</w:t>
      </w:r>
      <w:r w:rsidR="00B16634" w:rsidRPr="003F228B">
        <w:rPr>
          <w:lang w:val="sq-AL"/>
        </w:rPr>
        <w:t xml:space="preserve"> ruhen në volumet e tyre dhe trajtimin e tyre arkitekturor të pamjes së jashtme, duke përfshirë materialet dhe teknikat tradicionale. Kur brenda këtyre monumenteve, sidomos në objektet e banimit, ruhen ambiente karakteristike, si dhe gdhendje në dru, punime në allçi, dekorime pikturale ose </w:t>
      </w:r>
      <w:r w:rsidR="003F228B" w:rsidRPr="003F228B">
        <w:rPr>
          <w:lang w:val="sq-AL"/>
        </w:rPr>
        <w:t>mobilie</w:t>
      </w:r>
      <w:r w:rsidR="00B16634" w:rsidRPr="003F228B">
        <w:rPr>
          <w:lang w:val="sq-AL"/>
        </w:rPr>
        <w:t xml:space="preserve"> arkitektonike me vlerë, këto ruhen në vendin ku janë.</w:t>
      </w:r>
    </w:p>
    <w:p w:rsidR="00B16634" w:rsidRPr="005C1DC2" w:rsidRDefault="00B16634" w:rsidP="00D11F9C">
      <w:pPr>
        <w:pStyle w:val="Paragrafi"/>
        <w:rPr>
          <w:color w:val="000000"/>
          <w:spacing w:val="-4"/>
          <w:lang w:val="sq-AL"/>
        </w:rPr>
      </w:pPr>
      <w:r w:rsidRPr="005C1DC2">
        <w:rPr>
          <w:color w:val="000000"/>
          <w:spacing w:val="-4"/>
          <w:lang w:val="sq-AL"/>
        </w:rPr>
        <w:t>Në brendësi të mo</w:t>
      </w:r>
      <w:r w:rsidR="00F204EC">
        <w:rPr>
          <w:color w:val="000000"/>
          <w:spacing w:val="-4"/>
          <w:lang w:val="sq-AL"/>
        </w:rPr>
        <w:t>numenteve të kategorisë së dytë</w:t>
      </w:r>
      <w:r w:rsidRPr="005C1DC2">
        <w:rPr>
          <w:color w:val="000000"/>
          <w:spacing w:val="-4"/>
          <w:lang w:val="sq-AL"/>
        </w:rPr>
        <w:t xml:space="preserve"> lejohen ndryshime të strukturës kompozicionale dhe përdorimin e teknikave bashkëkohore, pa c</w:t>
      </w:r>
      <w:r w:rsidR="003F228B" w:rsidRPr="005C1DC2">
        <w:rPr>
          <w:color w:val="000000"/>
          <w:spacing w:val="-4"/>
          <w:lang w:val="sq-AL"/>
        </w:rPr>
        <w:t>e</w:t>
      </w:r>
      <w:r w:rsidRPr="005C1DC2">
        <w:rPr>
          <w:color w:val="000000"/>
          <w:spacing w:val="-4"/>
          <w:lang w:val="sq-AL"/>
        </w:rPr>
        <w:t xml:space="preserve">nuar formulimin e pamjes së jashtme. </w:t>
      </w:r>
    </w:p>
    <w:p w:rsidR="00B16634" w:rsidRPr="003F228B" w:rsidRDefault="00B16634" w:rsidP="00D11F9C">
      <w:pPr>
        <w:pStyle w:val="NeniNr"/>
        <w:keepNext w:val="0"/>
        <w:rPr>
          <w:lang w:val="sq-AL"/>
        </w:rPr>
      </w:pPr>
      <w:r w:rsidRPr="003F228B">
        <w:rPr>
          <w:lang w:val="sq-AL"/>
        </w:rPr>
        <w:t>Neni 11</w:t>
      </w:r>
    </w:p>
    <w:p w:rsidR="00B16634" w:rsidRPr="003F228B" w:rsidRDefault="00B16634" w:rsidP="00D11F9C">
      <w:pPr>
        <w:pStyle w:val="NeniTitull"/>
        <w:keepNext w:val="0"/>
        <w:rPr>
          <w:lang w:val="sq-AL"/>
        </w:rPr>
      </w:pPr>
      <w:r w:rsidRPr="003F228B">
        <w:rPr>
          <w:lang w:val="sq-AL"/>
        </w:rPr>
        <w:t>Objektet pa status pjesë e ansambleve arkitektonike të qendrës historike</w:t>
      </w:r>
    </w:p>
    <w:p w:rsidR="00B16634" w:rsidRPr="003F228B" w:rsidRDefault="00B16634" w:rsidP="00D11F9C">
      <w:pPr>
        <w:pStyle w:val="Paragrafi"/>
        <w:rPr>
          <w:sz w:val="14"/>
          <w:lang w:val="sq-AL"/>
        </w:rPr>
      </w:pPr>
    </w:p>
    <w:p w:rsidR="00B16634" w:rsidRPr="003F228B" w:rsidRDefault="00B16634" w:rsidP="00D11F9C">
      <w:pPr>
        <w:pStyle w:val="Paragrafi"/>
        <w:rPr>
          <w:lang w:val="sq-AL"/>
        </w:rPr>
      </w:pPr>
      <w:r w:rsidRPr="003F228B">
        <w:rPr>
          <w:color w:val="000000"/>
          <w:lang w:val="sq-AL"/>
        </w:rPr>
        <w:t>Objektet pa status pjesë e ansambleve arkitektonike të qendrës historike, janë objekte të</w:t>
      </w:r>
      <w:r w:rsidR="00167F1F" w:rsidRPr="003F228B">
        <w:rPr>
          <w:lang w:val="sq-AL"/>
        </w:rPr>
        <w:t xml:space="preserve"> ndërtuara në vite</w:t>
      </w:r>
      <w:r w:rsidR="00826D7F" w:rsidRPr="003F228B">
        <w:rPr>
          <w:lang w:val="sq-AL"/>
        </w:rPr>
        <w:t>t 50-</w:t>
      </w:r>
      <w:r w:rsidRPr="003F228B">
        <w:rPr>
          <w:lang w:val="sq-AL"/>
        </w:rPr>
        <w:t xml:space="preserve">90 brenda ansambleve arkitektonike të lagjeve Mangalem, Goricë, Kala, që me volumet dhe formulimin e tyre arkitekturor, nuk janë në harmoni me unitetin kompozicional të këtyre ansambleve. </w:t>
      </w:r>
    </w:p>
    <w:p w:rsidR="00B16634" w:rsidRPr="003F228B" w:rsidRDefault="00B16634" w:rsidP="00D11F9C">
      <w:pPr>
        <w:pStyle w:val="Paragrafi"/>
        <w:rPr>
          <w:color w:val="000000"/>
          <w:sz w:val="14"/>
          <w:lang w:val="sq-AL"/>
        </w:rPr>
      </w:pPr>
      <w:r w:rsidRPr="003F228B">
        <w:rPr>
          <w:color w:val="000000"/>
          <w:lang w:val="sq-AL"/>
        </w:rPr>
        <w:t xml:space="preserve"> </w:t>
      </w:r>
    </w:p>
    <w:p w:rsidR="00B16634" w:rsidRPr="003F228B" w:rsidRDefault="00B16634" w:rsidP="00D11F9C">
      <w:pPr>
        <w:pStyle w:val="NeniNr"/>
        <w:keepNext w:val="0"/>
        <w:rPr>
          <w:lang w:val="sq-AL"/>
        </w:rPr>
      </w:pPr>
      <w:r w:rsidRPr="003F228B">
        <w:rPr>
          <w:lang w:val="sq-AL"/>
        </w:rPr>
        <w:t>Neni 12</w:t>
      </w:r>
    </w:p>
    <w:p w:rsidR="00B16634" w:rsidRPr="003F228B" w:rsidRDefault="00B16634" w:rsidP="00D11F9C">
      <w:pPr>
        <w:pStyle w:val="NeniTitull"/>
        <w:keepNext w:val="0"/>
        <w:rPr>
          <w:lang w:val="sq-AL"/>
        </w:rPr>
      </w:pPr>
      <w:r w:rsidRPr="003F228B">
        <w:rPr>
          <w:lang w:val="sq-AL"/>
        </w:rPr>
        <w:t xml:space="preserve">Studimi, projektimi dhe zbatimi i punimeve në </w:t>
      </w:r>
      <w:r w:rsidR="003F228B" w:rsidRPr="003F228B">
        <w:rPr>
          <w:lang w:val="sq-AL"/>
        </w:rPr>
        <w:t xml:space="preserve">qendrën historike </w:t>
      </w:r>
      <w:r w:rsidRPr="003F228B">
        <w:rPr>
          <w:lang w:val="sq-AL"/>
        </w:rPr>
        <w:t>dhe monumente të veçanta</w:t>
      </w:r>
    </w:p>
    <w:p w:rsidR="00B16634" w:rsidRPr="003F228B" w:rsidRDefault="00B16634" w:rsidP="00D11F9C">
      <w:pPr>
        <w:pStyle w:val="Paragrafi"/>
        <w:rPr>
          <w:color w:val="000000"/>
          <w:sz w:val="14"/>
          <w:lang w:val="sq-AL"/>
        </w:rPr>
      </w:pPr>
    </w:p>
    <w:p w:rsidR="00B16634" w:rsidRPr="003F228B" w:rsidRDefault="00167F1F" w:rsidP="00D11F9C">
      <w:pPr>
        <w:pStyle w:val="Paragrafi"/>
        <w:rPr>
          <w:color w:val="000000"/>
          <w:lang w:val="sq-AL"/>
        </w:rPr>
      </w:pPr>
      <w:r w:rsidRPr="003F228B">
        <w:rPr>
          <w:lang w:val="sq-AL"/>
        </w:rPr>
        <w:t xml:space="preserve">1. </w:t>
      </w:r>
      <w:r w:rsidR="00B16634" w:rsidRPr="003F228B">
        <w:rPr>
          <w:lang w:val="sq-AL"/>
        </w:rPr>
        <w:t>Projektet e restaurimit</w:t>
      </w:r>
      <w:r w:rsidR="005C1DC2">
        <w:rPr>
          <w:lang w:val="sq-AL"/>
        </w:rPr>
        <w:t xml:space="preserve"> dhe restaurimi i monumenteve të</w:t>
      </w:r>
      <w:r w:rsidR="00B16634" w:rsidRPr="003F228B">
        <w:rPr>
          <w:lang w:val="sq-AL"/>
        </w:rPr>
        <w:t xml:space="preserve"> kulturës bëhe</w:t>
      </w:r>
      <w:r w:rsidR="00F204EC">
        <w:rPr>
          <w:lang w:val="sq-AL"/>
        </w:rPr>
        <w:t>n nga institucione shtetërore të</w:t>
      </w:r>
      <w:r w:rsidR="00B16634" w:rsidRPr="003F228B">
        <w:rPr>
          <w:lang w:val="sq-AL"/>
        </w:rPr>
        <w:t xml:space="preserve"> s</w:t>
      </w:r>
      <w:r w:rsidR="005C1DC2">
        <w:rPr>
          <w:lang w:val="sq-AL"/>
        </w:rPr>
        <w:t>pecializuara dhe nga subjekte të</w:t>
      </w:r>
      <w:r w:rsidR="00B16634" w:rsidRPr="003F228B">
        <w:rPr>
          <w:lang w:val="sq-AL"/>
        </w:rPr>
        <w:t xml:space="preserve"> </w:t>
      </w:r>
      <w:r w:rsidR="003F228B" w:rsidRPr="003F228B">
        <w:rPr>
          <w:lang w:val="sq-AL"/>
        </w:rPr>
        <w:t>licen</w:t>
      </w:r>
      <w:r w:rsidR="003F228B">
        <w:rPr>
          <w:lang w:val="sq-AL"/>
        </w:rPr>
        <w:t>c</w:t>
      </w:r>
      <w:r w:rsidR="003F228B" w:rsidRPr="003F228B">
        <w:rPr>
          <w:lang w:val="sq-AL"/>
        </w:rPr>
        <w:t>uara</w:t>
      </w:r>
      <w:r w:rsidR="005C1DC2">
        <w:rPr>
          <w:lang w:val="sq-AL"/>
        </w:rPr>
        <w:t xml:space="preserve"> për këtë që</w:t>
      </w:r>
      <w:r w:rsidR="00B16634" w:rsidRPr="003F228B">
        <w:rPr>
          <w:lang w:val="sq-AL"/>
        </w:rPr>
        <w:t>llim.</w:t>
      </w:r>
    </w:p>
    <w:p w:rsidR="00B16634" w:rsidRPr="003F228B" w:rsidRDefault="00B16634" w:rsidP="00D11F9C">
      <w:pPr>
        <w:pStyle w:val="Paragrafi"/>
        <w:rPr>
          <w:color w:val="000000"/>
          <w:lang w:val="sq-AL"/>
        </w:rPr>
      </w:pPr>
      <w:r w:rsidRPr="003F228B">
        <w:rPr>
          <w:color w:val="000000"/>
          <w:lang w:val="sq-AL"/>
        </w:rPr>
        <w:t xml:space="preserve">Projektet shqyrtohen në </w:t>
      </w:r>
      <w:r w:rsidR="005C1DC2" w:rsidRPr="003F228B">
        <w:rPr>
          <w:color w:val="000000"/>
          <w:lang w:val="sq-AL"/>
        </w:rPr>
        <w:t xml:space="preserve">këshillin shkencor </w:t>
      </w:r>
      <w:r w:rsidRPr="003F228B">
        <w:rPr>
          <w:color w:val="000000"/>
          <w:lang w:val="sq-AL"/>
        </w:rPr>
        <w:t>të IMK</w:t>
      </w:r>
      <w:r w:rsidR="00167F1F" w:rsidRPr="003F228B">
        <w:rPr>
          <w:color w:val="000000"/>
          <w:lang w:val="sq-AL"/>
        </w:rPr>
        <w:t>-së</w:t>
      </w:r>
      <w:r w:rsidRPr="003F228B">
        <w:rPr>
          <w:color w:val="000000"/>
          <w:lang w:val="sq-AL"/>
        </w:rPr>
        <w:t xml:space="preserve"> dhe  miratohen në Këshillin Kombëtar  të Restaurimit (KKR).</w:t>
      </w:r>
    </w:p>
    <w:p w:rsidR="00B16634" w:rsidRPr="00F204EC" w:rsidRDefault="00167F1F" w:rsidP="00D11F9C">
      <w:pPr>
        <w:pStyle w:val="Paragrafi"/>
        <w:rPr>
          <w:color w:val="000000"/>
          <w:spacing w:val="-4"/>
          <w:lang w:val="sq-AL"/>
        </w:rPr>
      </w:pPr>
      <w:r w:rsidRPr="003F228B">
        <w:rPr>
          <w:color w:val="000000"/>
          <w:lang w:val="sq-AL"/>
        </w:rPr>
        <w:t xml:space="preserve">2. </w:t>
      </w:r>
      <w:r w:rsidR="00B16634" w:rsidRPr="003F228B">
        <w:rPr>
          <w:color w:val="000000"/>
          <w:lang w:val="sq-AL"/>
        </w:rPr>
        <w:t xml:space="preserve">Zbatimi i punimeve të mësipërme kryhet prej DRKK-ve ose prej subjekteve të </w:t>
      </w:r>
      <w:r w:rsidR="003F228B" w:rsidRPr="003F228B">
        <w:rPr>
          <w:color w:val="000000"/>
          <w:lang w:val="sq-AL"/>
        </w:rPr>
        <w:t>licencuara</w:t>
      </w:r>
      <w:r w:rsidR="00B16634" w:rsidRPr="003F228B">
        <w:rPr>
          <w:color w:val="000000"/>
          <w:lang w:val="sq-AL"/>
        </w:rPr>
        <w:t xml:space="preserve"> për restaurim, nën mbikëqyrjen e supervizorit dhe kolaudatorit, caktuar prej IMK</w:t>
      </w:r>
      <w:r w:rsidR="00826D7F" w:rsidRPr="003F228B">
        <w:rPr>
          <w:color w:val="000000"/>
          <w:lang w:val="sq-AL"/>
        </w:rPr>
        <w:t>-së</w:t>
      </w:r>
      <w:r w:rsidR="00B16634" w:rsidRPr="003F228B">
        <w:rPr>
          <w:color w:val="000000"/>
          <w:lang w:val="sq-AL"/>
        </w:rPr>
        <w:t xml:space="preserve">. Për </w:t>
      </w:r>
      <w:r w:rsidR="00B16634" w:rsidRPr="00F204EC">
        <w:rPr>
          <w:color w:val="000000"/>
          <w:spacing w:val="-4"/>
          <w:lang w:val="sq-AL"/>
        </w:rPr>
        <w:t>monumentet e kulturës pronë private, pjesa e shpenzimeve që i takon pronarit dhe mënyra e shlyerjes së tyre, bëhet në përputhje me legjislacionin në fuqi.</w:t>
      </w:r>
    </w:p>
    <w:p w:rsidR="00B16634" w:rsidRPr="00F204EC" w:rsidRDefault="00167F1F" w:rsidP="00D11F9C">
      <w:pPr>
        <w:pStyle w:val="Paragrafi"/>
        <w:rPr>
          <w:color w:val="000000"/>
          <w:spacing w:val="-4"/>
          <w:lang w:val="sq-AL"/>
        </w:rPr>
      </w:pPr>
      <w:r w:rsidRPr="00F204EC">
        <w:rPr>
          <w:color w:val="000000"/>
          <w:spacing w:val="-4"/>
          <w:lang w:val="sq-AL"/>
        </w:rPr>
        <w:t xml:space="preserve">- </w:t>
      </w:r>
      <w:r w:rsidR="00B16634" w:rsidRPr="00F204EC">
        <w:rPr>
          <w:color w:val="000000"/>
          <w:spacing w:val="-4"/>
          <w:lang w:val="sq-AL"/>
        </w:rPr>
        <w:t>Studimet dhe projektet e rikonstruksioneve të përmendura në pikat 3,</w:t>
      </w:r>
      <w:r w:rsidRPr="00F204EC">
        <w:rPr>
          <w:color w:val="000000"/>
          <w:spacing w:val="-4"/>
          <w:lang w:val="sq-AL"/>
        </w:rPr>
        <w:t xml:space="preserve"> </w:t>
      </w:r>
      <w:r w:rsidR="00B16634" w:rsidRPr="00F204EC">
        <w:rPr>
          <w:color w:val="000000"/>
          <w:spacing w:val="-4"/>
          <w:lang w:val="sq-AL"/>
        </w:rPr>
        <w:t xml:space="preserve">4 dhe 5 të nenit 4 hartohen nga Instituti i Monumenteve të Kulturës (IMK), Drejtoria Rajonale të Kulturës Kombëtare (DRKK - Berat) ose nga persona të </w:t>
      </w:r>
      <w:r w:rsidR="003F228B" w:rsidRPr="00F204EC">
        <w:rPr>
          <w:color w:val="000000"/>
          <w:spacing w:val="-4"/>
          <w:lang w:val="sq-AL"/>
        </w:rPr>
        <w:t>licencuar</w:t>
      </w:r>
      <w:r w:rsidR="00B16634" w:rsidRPr="00F204EC">
        <w:rPr>
          <w:spacing w:val="-4"/>
          <w:lang w:val="sq-AL"/>
        </w:rPr>
        <w:t xml:space="preserve"> në fushën e restaurimeve</w:t>
      </w:r>
      <w:r w:rsidR="00B16634" w:rsidRPr="00F204EC">
        <w:rPr>
          <w:color w:val="000000"/>
          <w:spacing w:val="-4"/>
          <w:lang w:val="sq-AL"/>
        </w:rPr>
        <w:t xml:space="preserve"> për këtë kategori projektesh. Projektet shqyrtohen në Këshillin Shkencor të IMK</w:t>
      </w:r>
      <w:r w:rsidR="00826D7F" w:rsidRPr="00F204EC">
        <w:rPr>
          <w:color w:val="000000"/>
          <w:spacing w:val="-4"/>
          <w:lang w:val="sq-AL"/>
        </w:rPr>
        <w:t>-së</w:t>
      </w:r>
      <w:r w:rsidR="00B16634" w:rsidRPr="00F204EC">
        <w:rPr>
          <w:color w:val="000000"/>
          <w:spacing w:val="-4"/>
          <w:lang w:val="sq-AL"/>
        </w:rPr>
        <w:t xml:space="preserve"> dhe  miratohen në Këshillin Kombëtar  të Restaurimit (KKR). Procedura e miratimit vazhdon sipas ligjit për planifikimin e territorit.</w:t>
      </w:r>
    </w:p>
    <w:p w:rsidR="00B16634" w:rsidRPr="00F204EC" w:rsidRDefault="00167F1F" w:rsidP="00D11F9C">
      <w:pPr>
        <w:pStyle w:val="Paragrafi"/>
        <w:rPr>
          <w:color w:val="000000"/>
          <w:spacing w:val="-4"/>
          <w:lang w:val="sq-AL"/>
        </w:rPr>
      </w:pPr>
      <w:r w:rsidRPr="00F204EC">
        <w:rPr>
          <w:color w:val="000000"/>
          <w:spacing w:val="-4"/>
          <w:lang w:val="sq-AL"/>
        </w:rPr>
        <w:t xml:space="preserve">- </w:t>
      </w:r>
      <w:r w:rsidR="00B16634" w:rsidRPr="00F204EC">
        <w:rPr>
          <w:color w:val="000000"/>
          <w:spacing w:val="-4"/>
          <w:lang w:val="sq-AL"/>
        </w:rPr>
        <w:t xml:space="preserve">Studimet dhe projektet për ndërhyrje në rrjetin rrugor, infrastrukturën nëntokësore dhe rrjetin inxhinierik hartohen nga Instituti i Monumenteve të Kulturës (IMK), Drejtoria Rajonale të Kulturës Kombëtare (DRKK), Berat, në bashkëpunim me Bashkinë e Beratit ose nga persona të </w:t>
      </w:r>
      <w:r w:rsidR="003F228B" w:rsidRPr="00F204EC">
        <w:rPr>
          <w:color w:val="000000"/>
          <w:spacing w:val="-4"/>
          <w:lang w:val="sq-AL"/>
        </w:rPr>
        <w:t>licencuar</w:t>
      </w:r>
      <w:r w:rsidR="00B16634" w:rsidRPr="00F204EC">
        <w:rPr>
          <w:color w:val="000000"/>
          <w:spacing w:val="-4"/>
          <w:lang w:val="sq-AL"/>
        </w:rPr>
        <w:t xml:space="preserve"> në fushën restaurimeve dhe në kategoritë përkatëse të punimeve. Projektet shqyrtohen në Këshillin Shkencor të IMK</w:t>
      </w:r>
      <w:r w:rsidR="004C1F35" w:rsidRPr="00F204EC">
        <w:rPr>
          <w:color w:val="000000"/>
          <w:spacing w:val="-4"/>
          <w:lang w:val="sq-AL"/>
        </w:rPr>
        <w:t>-së</w:t>
      </w:r>
      <w:r w:rsidR="00B16634" w:rsidRPr="00F204EC">
        <w:rPr>
          <w:color w:val="000000"/>
          <w:spacing w:val="-4"/>
          <w:lang w:val="sq-AL"/>
        </w:rPr>
        <w:t xml:space="preserve"> dhe  miratohen në Këshillin Kombëtar  të Restaurimit (KKR). Procedura e miratimit vazhdon sipas ligjit për planifikimin e territorit.</w:t>
      </w:r>
    </w:p>
    <w:p w:rsidR="00E2357D" w:rsidRPr="00F204EC" w:rsidRDefault="00E2357D" w:rsidP="00D11F9C">
      <w:pPr>
        <w:pStyle w:val="Paragrafi"/>
        <w:rPr>
          <w:color w:val="000000"/>
          <w:sz w:val="6"/>
          <w:lang w:val="sq-AL"/>
        </w:rPr>
      </w:pPr>
    </w:p>
    <w:p w:rsidR="00B16634" w:rsidRPr="003F228B" w:rsidRDefault="00B16634" w:rsidP="00D11F9C">
      <w:pPr>
        <w:pStyle w:val="NeniNr"/>
        <w:keepNext w:val="0"/>
        <w:rPr>
          <w:lang w:val="sq-AL"/>
        </w:rPr>
      </w:pPr>
      <w:r w:rsidRPr="003F228B">
        <w:rPr>
          <w:lang w:val="sq-AL"/>
        </w:rPr>
        <w:t>Neni 13</w:t>
      </w:r>
    </w:p>
    <w:p w:rsidR="00B16634" w:rsidRPr="003F228B" w:rsidRDefault="00B16634" w:rsidP="00D11F9C">
      <w:pPr>
        <w:pStyle w:val="NeniTitull"/>
        <w:keepNext w:val="0"/>
        <w:rPr>
          <w:lang w:val="sq-AL"/>
        </w:rPr>
      </w:pPr>
      <w:r w:rsidRPr="003F228B">
        <w:rPr>
          <w:lang w:val="sq-AL"/>
        </w:rPr>
        <w:t xml:space="preserve">Studimi, projektimi dhe zbatimi i punimeve në </w:t>
      </w:r>
      <w:r w:rsidR="005C1DC2" w:rsidRPr="003F228B">
        <w:rPr>
          <w:lang w:val="sq-AL"/>
        </w:rPr>
        <w:t xml:space="preserve">zonën </w:t>
      </w:r>
      <w:r w:rsidRPr="003F228B">
        <w:rPr>
          <w:lang w:val="sq-AL"/>
        </w:rPr>
        <w:t xml:space="preserve">e </w:t>
      </w:r>
      <w:r w:rsidR="005C1DC2" w:rsidRPr="003F228B">
        <w:rPr>
          <w:lang w:val="sq-AL"/>
        </w:rPr>
        <w:t>mbrojtur</w:t>
      </w:r>
    </w:p>
    <w:p w:rsidR="00B16634" w:rsidRPr="00F204EC" w:rsidRDefault="00B16634" w:rsidP="00D11F9C">
      <w:pPr>
        <w:pStyle w:val="Paragrafi"/>
        <w:rPr>
          <w:color w:val="000000"/>
          <w:sz w:val="8"/>
          <w:lang w:val="sq-AL"/>
        </w:rPr>
      </w:pPr>
    </w:p>
    <w:p w:rsidR="00B16634" w:rsidRPr="003F228B" w:rsidRDefault="0001698D" w:rsidP="00D11F9C">
      <w:pPr>
        <w:pStyle w:val="Paragrafi"/>
        <w:rPr>
          <w:color w:val="000000"/>
          <w:lang w:val="sq-AL"/>
        </w:rPr>
      </w:pPr>
      <w:r w:rsidRPr="003F228B">
        <w:rPr>
          <w:color w:val="000000"/>
          <w:lang w:val="sq-AL"/>
        </w:rPr>
        <w:t xml:space="preserve">1. </w:t>
      </w:r>
      <w:r w:rsidR="00B16634" w:rsidRPr="003F228B">
        <w:rPr>
          <w:color w:val="000000"/>
          <w:lang w:val="sq-AL"/>
        </w:rPr>
        <w:t xml:space="preserve">Studimet për rehabilitimin e imazhit të </w:t>
      </w:r>
      <w:r w:rsidR="005C1DC2" w:rsidRPr="003F228B">
        <w:rPr>
          <w:color w:val="000000"/>
          <w:lang w:val="sq-AL"/>
        </w:rPr>
        <w:t xml:space="preserve">zonës </w:t>
      </w:r>
      <w:r w:rsidR="00B16634" w:rsidRPr="003F228B">
        <w:rPr>
          <w:color w:val="000000"/>
          <w:lang w:val="sq-AL"/>
        </w:rPr>
        <w:t xml:space="preserve">së </w:t>
      </w:r>
      <w:r w:rsidR="005C1DC2" w:rsidRPr="003F228B">
        <w:rPr>
          <w:color w:val="000000"/>
          <w:lang w:val="sq-AL"/>
        </w:rPr>
        <w:t xml:space="preserve">mbrojtur </w:t>
      </w:r>
      <w:r w:rsidR="00B16634" w:rsidRPr="003F228B">
        <w:rPr>
          <w:color w:val="000000"/>
          <w:lang w:val="sq-AL"/>
        </w:rPr>
        <w:t xml:space="preserve">hartohen nga Instituti i Monumenteve të Kulturës (IMK), Drejtoria Rajonale të Kulturës Kombëtare (DRKK) në bashkëpunim me Bashkinë Berat, ose subjekte të licencuar </w:t>
      </w:r>
      <w:r w:rsidR="00B16634" w:rsidRPr="003F228B">
        <w:rPr>
          <w:lang w:val="sq-AL"/>
        </w:rPr>
        <w:t>në fushën e restaurimeve</w:t>
      </w:r>
      <w:r w:rsidR="00B16634" w:rsidRPr="003F228B">
        <w:rPr>
          <w:color w:val="000000"/>
          <w:lang w:val="sq-AL"/>
        </w:rPr>
        <w:t xml:space="preserve"> sipas </w:t>
      </w:r>
      <w:r w:rsidR="005C1DC2" w:rsidRPr="003F228B">
        <w:rPr>
          <w:color w:val="000000"/>
          <w:lang w:val="sq-AL"/>
        </w:rPr>
        <w:t xml:space="preserve">rregullores </w:t>
      </w:r>
      <w:r w:rsidR="00B16634" w:rsidRPr="003F228B">
        <w:rPr>
          <w:color w:val="000000"/>
          <w:lang w:val="sq-AL"/>
        </w:rPr>
        <w:t>së miratuar. Projektet shqyrtohen në Këshillin Shkencor të IMK</w:t>
      </w:r>
      <w:r w:rsidR="00194195" w:rsidRPr="003F228B">
        <w:rPr>
          <w:color w:val="000000"/>
          <w:lang w:val="sq-AL"/>
        </w:rPr>
        <w:t>-së</w:t>
      </w:r>
      <w:r w:rsidR="00B16634" w:rsidRPr="003F228B">
        <w:rPr>
          <w:color w:val="000000"/>
          <w:lang w:val="sq-AL"/>
        </w:rPr>
        <w:t xml:space="preserve"> dhe  miratohen në Këshillin Kombëtar  të Restaurimit (KKR). Procedura e miratimit vazhdon sipas ligjit për planifikimin e territorit.</w:t>
      </w:r>
    </w:p>
    <w:p w:rsidR="00B16634" w:rsidRPr="003F228B" w:rsidRDefault="00194195" w:rsidP="00D11F9C">
      <w:pPr>
        <w:pStyle w:val="Paragrafi"/>
        <w:rPr>
          <w:color w:val="000000"/>
          <w:lang w:val="sq-AL"/>
        </w:rPr>
      </w:pPr>
      <w:r w:rsidRPr="003F228B">
        <w:rPr>
          <w:color w:val="000000"/>
          <w:lang w:val="sq-AL"/>
        </w:rPr>
        <w:t xml:space="preserve">2. </w:t>
      </w:r>
      <w:r w:rsidR="00B16634" w:rsidRPr="003F228B">
        <w:rPr>
          <w:color w:val="000000"/>
          <w:lang w:val="sq-AL"/>
        </w:rPr>
        <w:t>Projektet e rikonstruksionit të ndërtesave n</w:t>
      </w:r>
      <w:r w:rsidR="005C1DC2">
        <w:rPr>
          <w:color w:val="000000"/>
          <w:lang w:val="sq-AL"/>
        </w:rPr>
        <w:t>ë këtë zonë</w:t>
      </w:r>
      <w:r w:rsidR="00B16634" w:rsidRPr="003F228B">
        <w:rPr>
          <w:color w:val="000000"/>
          <w:lang w:val="sq-AL"/>
        </w:rPr>
        <w:t xml:space="preserve"> hartohen nga projektues ose subjekte projektuese të </w:t>
      </w:r>
      <w:r w:rsidR="003F228B" w:rsidRPr="003F228B">
        <w:rPr>
          <w:color w:val="000000"/>
          <w:lang w:val="sq-AL"/>
        </w:rPr>
        <w:t>licen</w:t>
      </w:r>
      <w:r w:rsidR="003F228B">
        <w:rPr>
          <w:color w:val="000000"/>
          <w:lang w:val="sq-AL"/>
        </w:rPr>
        <w:t>c</w:t>
      </w:r>
      <w:r w:rsidR="003F228B" w:rsidRPr="003F228B">
        <w:rPr>
          <w:color w:val="000000"/>
          <w:lang w:val="sq-AL"/>
        </w:rPr>
        <w:t>uar</w:t>
      </w:r>
      <w:r w:rsidR="00B16634" w:rsidRPr="003F228B">
        <w:rPr>
          <w:color w:val="000000"/>
          <w:lang w:val="sq-AL"/>
        </w:rPr>
        <w:t xml:space="preserve"> në projektim për kategorinë e mësipërme për fushën e ndërtimit. Projektet shqyrtohen në Këshillin Shkencor të IMK</w:t>
      </w:r>
      <w:r w:rsidRPr="003F228B">
        <w:rPr>
          <w:color w:val="000000"/>
          <w:lang w:val="sq-AL"/>
        </w:rPr>
        <w:t>-së</w:t>
      </w:r>
      <w:r w:rsidR="00B16634" w:rsidRPr="003F228B">
        <w:rPr>
          <w:color w:val="000000"/>
          <w:lang w:val="sq-AL"/>
        </w:rPr>
        <w:t xml:space="preserve"> dhe  miratohen në Këshillin Kombëtar  të Restaurimit (KKR). Procedura e miratimit vazhdon sipas ligjit për planifikimin e territorit.</w:t>
      </w:r>
    </w:p>
    <w:p w:rsidR="00B16634" w:rsidRPr="003F228B" w:rsidRDefault="00194195" w:rsidP="00D11F9C">
      <w:pPr>
        <w:pStyle w:val="Paragrafi"/>
        <w:rPr>
          <w:color w:val="000000"/>
          <w:lang w:val="sq-AL"/>
        </w:rPr>
      </w:pPr>
      <w:r w:rsidRPr="003F228B">
        <w:rPr>
          <w:color w:val="000000"/>
          <w:lang w:val="sq-AL"/>
        </w:rPr>
        <w:t xml:space="preserve">3. </w:t>
      </w:r>
      <w:r w:rsidR="00B16634" w:rsidRPr="003F228B">
        <w:rPr>
          <w:color w:val="000000"/>
          <w:lang w:val="sq-AL"/>
        </w:rPr>
        <w:t>Zbatimi i punimeve të rikonstruksionit kryhet prej subjekteve ndërtimore që janë të licencuar për këtë kategori.</w:t>
      </w:r>
    </w:p>
    <w:p w:rsidR="00B16634" w:rsidRPr="003F228B" w:rsidRDefault="00194195" w:rsidP="00D11F9C">
      <w:pPr>
        <w:pStyle w:val="Paragrafi"/>
        <w:rPr>
          <w:color w:val="000000"/>
          <w:lang w:val="sq-AL"/>
        </w:rPr>
      </w:pPr>
      <w:r w:rsidRPr="003F228B">
        <w:rPr>
          <w:color w:val="000000"/>
          <w:lang w:val="sq-AL"/>
        </w:rPr>
        <w:t xml:space="preserve">4. </w:t>
      </w:r>
      <w:r w:rsidR="00B16634" w:rsidRPr="003F228B">
        <w:rPr>
          <w:color w:val="000000"/>
          <w:lang w:val="sq-AL"/>
        </w:rPr>
        <w:t xml:space="preserve">Projektet për ndërtimet e reja në këtë zonë, hartohen nga projektues ose subjekte projektuese të </w:t>
      </w:r>
      <w:r w:rsidR="003F228B" w:rsidRPr="003F228B">
        <w:rPr>
          <w:color w:val="000000"/>
          <w:lang w:val="sq-AL"/>
        </w:rPr>
        <w:t>licen</w:t>
      </w:r>
      <w:r w:rsidR="003F228B">
        <w:rPr>
          <w:color w:val="000000"/>
          <w:lang w:val="sq-AL"/>
        </w:rPr>
        <w:t>c</w:t>
      </w:r>
      <w:r w:rsidR="003F228B" w:rsidRPr="003F228B">
        <w:rPr>
          <w:color w:val="000000"/>
          <w:lang w:val="sq-AL"/>
        </w:rPr>
        <w:t>uar</w:t>
      </w:r>
      <w:r w:rsidR="00B16634" w:rsidRPr="003F228B">
        <w:rPr>
          <w:color w:val="000000"/>
          <w:lang w:val="sq-AL"/>
        </w:rPr>
        <w:t xml:space="preserve"> në projektim për fushën e ndërtimit. Projektet shqyrtohen në Këshillin Shkencor të IMK</w:t>
      </w:r>
      <w:r w:rsidRPr="003F228B">
        <w:rPr>
          <w:color w:val="000000"/>
          <w:lang w:val="sq-AL"/>
        </w:rPr>
        <w:t>-së</w:t>
      </w:r>
      <w:r w:rsidR="00B16634" w:rsidRPr="003F228B">
        <w:rPr>
          <w:color w:val="000000"/>
          <w:lang w:val="sq-AL"/>
        </w:rPr>
        <w:t xml:space="preserve"> dhe  miratohen në Këshillin Kombëtar  të Restaurimit (KKR). Procedura e miratimit vazhdon sipas ligjit për planifikimin e territorit.</w:t>
      </w:r>
    </w:p>
    <w:p w:rsidR="00B16634" w:rsidRPr="003F228B" w:rsidRDefault="00194195" w:rsidP="00D11F9C">
      <w:pPr>
        <w:pStyle w:val="Paragrafi"/>
        <w:rPr>
          <w:color w:val="000000"/>
          <w:lang w:val="sq-AL"/>
        </w:rPr>
      </w:pPr>
      <w:r w:rsidRPr="003F228B">
        <w:rPr>
          <w:color w:val="000000"/>
          <w:lang w:val="sq-AL"/>
        </w:rPr>
        <w:t xml:space="preserve">5. </w:t>
      </w:r>
      <w:r w:rsidR="00B16634" w:rsidRPr="003F228B">
        <w:rPr>
          <w:color w:val="000000"/>
          <w:lang w:val="sq-AL"/>
        </w:rPr>
        <w:t>Projektet e rikonstruksionit të rrugëve, shesheve dhe infrastrukturës së tyre të përmendura në nenin 7 hartohen nga projektues ose subjekte projekt</w:t>
      </w:r>
      <w:r w:rsidRPr="003F228B">
        <w:rPr>
          <w:color w:val="000000"/>
          <w:lang w:val="sq-AL"/>
        </w:rPr>
        <w:t>uese të licenc</w:t>
      </w:r>
      <w:r w:rsidR="00B16634" w:rsidRPr="003F228B">
        <w:rPr>
          <w:color w:val="000000"/>
          <w:lang w:val="sq-AL"/>
        </w:rPr>
        <w:t>uar në projektim për kategorinë përkatëse n</w:t>
      </w:r>
      <w:r w:rsidR="00B16634" w:rsidRPr="003F228B">
        <w:rPr>
          <w:lang w:val="sq-AL"/>
        </w:rPr>
        <w:t>ë</w:t>
      </w:r>
      <w:r w:rsidR="00B16634" w:rsidRPr="003F228B">
        <w:rPr>
          <w:color w:val="000000"/>
          <w:lang w:val="sq-AL"/>
        </w:rPr>
        <w:t xml:space="preserve"> fushën e ndërtimit. Projektet shqyrtohen në Këshillin Shkencor të IMK</w:t>
      </w:r>
      <w:r w:rsidRPr="003F228B">
        <w:rPr>
          <w:color w:val="000000"/>
          <w:lang w:val="sq-AL"/>
        </w:rPr>
        <w:t>-së</w:t>
      </w:r>
      <w:r w:rsidR="00B16634" w:rsidRPr="003F228B">
        <w:rPr>
          <w:color w:val="000000"/>
          <w:lang w:val="sq-AL"/>
        </w:rPr>
        <w:t xml:space="preserve"> dhe miratohen në Këshillin Kombëtar të Restaurimit (KKR). Procedura e miratimit vazhdon sipas ligjit për planifikimin e territorit.</w:t>
      </w:r>
    </w:p>
    <w:p w:rsidR="00B16634" w:rsidRPr="003F228B" w:rsidRDefault="00B16634" w:rsidP="00D11F9C">
      <w:pPr>
        <w:pStyle w:val="NeniNr"/>
        <w:keepNext w:val="0"/>
        <w:rPr>
          <w:lang w:val="sq-AL"/>
        </w:rPr>
      </w:pPr>
      <w:r w:rsidRPr="003F228B">
        <w:rPr>
          <w:lang w:val="sq-AL"/>
        </w:rPr>
        <w:t>Neni 14</w:t>
      </w:r>
    </w:p>
    <w:p w:rsidR="00B16634" w:rsidRPr="003F228B" w:rsidRDefault="00B16634" w:rsidP="00D11F9C">
      <w:pPr>
        <w:pStyle w:val="NeniTitull"/>
        <w:keepNext w:val="0"/>
        <w:rPr>
          <w:lang w:val="sq-AL"/>
        </w:rPr>
      </w:pPr>
      <w:r w:rsidRPr="003F228B">
        <w:rPr>
          <w:lang w:val="sq-AL"/>
        </w:rPr>
        <w:t xml:space="preserve">Shfrytëzimi i </w:t>
      </w:r>
      <w:r w:rsidR="00194195" w:rsidRPr="003F228B">
        <w:rPr>
          <w:lang w:val="sq-AL"/>
        </w:rPr>
        <w:t>monumenteve</w:t>
      </w:r>
    </w:p>
    <w:p w:rsidR="00B16634" w:rsidRPr="003F228B" w:rsidRDefault="00B16634" w:rsidP="00D11F9C">
      <w:pPr>
        <w:pStyle w:val="Paragrafi"/>
        <w:rPr>
          <w:color w:val="000000"/>
          <w:sz w:val="14"/>
          <w:lang w:val="sq-AL"/>
        </w:rPr>
      </w:pPr>
    </w:p>
    <w:p w:rsidR="00B16634" w:rsidRPr="003F228B" w:rsidRDefault="00B16634" w:rsidP="00D11F9C">
      <w:pPr>
        <w:pStyle w:val="Paragrafi"/>
        <w:rPr>
          <w:color w:val="000000"/>
          <w:lang w:val="sq-AL"/>
        </w:rPr>
      </w:pPr>
      <w:r w:rsidRPr="003F228B">
        <w:rPr>
          <w:color w:val="000000"/>
          <w:lang w:val="sq-AL"/>
        </w:rPr>
        <w:t>Monumentet e kulturës shfrytëzohen, sipas rastit, për funksionet për të cilat janë ndërtuar, apo për funksione të tjera me kusht që këto funksione të mos dëmtojnë vlerat për të cilat monumenti është vënë në mbrojtje. Shfrytëzimi i monumenteve të kulturës, për funksione të ndryshme prej atyre për të cilat janë ngritur, bëhet vetëm pasi të jetë marrë miratimi i Këshillit Kombëtar të Restaurimeve.</w:t>
      </w:r>
    </w:p>
    <w:p w:rsidR="00B16634" w:rsidRPr="005F37D6" w:rsidRDefault="00B16634" w:rsidP="00D11F9C">
      <w:pPr>
        <w:pStyle w:val="Paragrafi"/>
        <w:rPr>
          <w:color w:val="000000"/>
          <w:sz w:val="8"/>
          <w:lang w:val="sq-AL"/>
        </w:rPr>
      </w:pPr>
    </w:p>
    <w:p w:rsidR="00B16634" w:rsidRPr="003F228B" w:rsidRDefault="00B16634" w:rsidP="00D11F9C">
      <w:pPr>
        <w:pStyle w:val="NeniNr"/>
        <w:keepNext w:val="0"/>
        <w:rPr>
          <w:lang w:val="sq-AL"/>
        </w:rPr>
      </w:pPr>
      <w:r w:rsidRPr="003F228B">
        <w:rPr>
          <w:lang w:val="sq-AL"/>
        </w:rPr>
        <w:t>Neni 15</w:t>
      </w:r>
    </w:p>
    <w:p w:rsidR="00B16634" w:rsidRPr="003F228B" w:rsidRDefault="00B16634" w:rsidP="00D11F9C">
      <w:pPr>
        <w:pStyle w:val="NeniTitull"/>
        <w:keepNext w:val="0"/>
        <w:rPr>
          <w:lang w:val="sq-AL"/>
        </w:rPr>
      </w:pPr>
      <w:r w:rsidRPr="003F228B">
        <w:rPr>
          <w:lang w:val="sq-AL"/>
        </w:rPr>
        <w:t>Vendosja e el</w:t>
      </w:r>
      <w:r w:rsidR="00194195" w:rsidRPr="003F228B">
        <w:rPr>
          <w:lang w:val="sq-AL"/>
        </w:rPr>
        <w:t>ementëve dekorues dhe reklamave</w:t>
      </w:r>
    </w:p>
    <w:p w:rsidR="00B16634" w:rsidRPr="005F37D6" w:rsidRDefault="00B16634" w:rsidP="00D11F9C">
      <w:pPr>
        <w:pStyle w:val="Paragrafi"/>
        <w:rPr>
          <w:color w:val="000000"/>
          <w:sz w:val="6"/>
          <w:lang w:val="sq-AL"/>
        </w:rPr>
      </w:pPr>
    </w:p>
    <w:p w:rsidR="00B16634" w:rsidRPr="005F37D6" w:rsidRDefault="00B16634" w:rsidP="00D11F9C">
      <w:pPr>
        <w:pStyle w:val="Paragrafi"/>
        <w:rPr>
          <w:color w:val="000000"/>
          <w:spacing w:val="-4"/>
          <w:szCs w:val="24"/>
          <w:lang w:val="sq-AL"/>
        </w:rPr>
      </w:pPr>
      <w:r w:rsidRPr="005F37D6">
        <w:rPr>
          <w:color w:val="000000"/>
          <w:spacing w:val="-4"/>
          <w:szCs w:val="24"/>
          <w:lang w:val="sq-AL"/>
        </w:rPr>
        <w:t xml:space="preserve">Në monumentin e </w:t>
      </w:r>
      <w:r w:rsidR="00194195" w:rsidRPr="005F37D6">
        <w:rPr>
          <w:color w:val="000000"/>
          <w:spacing w:val="-4"/>
          <w:szCs w:val="24"/>
          <w:lang w:val="sq-AL"/>
        </w:rPr>
        <w:t xml:space="preserve">kategorisë </w:t>
      </w:r>
      <w:r w:rsidRPr="005F37D6">
        <w:rPr>
          <w:color w:val="000000"/>
          <w:spacing w:val="-4"/>
          <w:szCs w:val="24"/>
          <w:lang w:val="sq-AL"/>
        </w:rPr>
        <w:t xml:space="preserve">së parë dhe të dytë nuk lejohet vendosja në mënyrë të ekspozuar e elementeve të cilat prishin pamjen dhe pengojnë fotografimin, filmimin dhe soditjen normale. </w:t>
      </w:r>
    </w:p>
    <w:p w:rsidR="00B16634" w:rsidRPr="005F37D6" w:rsidRDefault="00B16634" w:rsidP="00D11F9C">
      <w:pPr>
        <w:pStyle w:val="Paragrafi"/>
        <w:rPr>
          <w:color w:val="000000"/>
          <w:spacing w:val="-4"/>
          <w:lang w:val="sq-AL"/>
        </w:rPr>
      </w:pPr>
      <w:r w:rsidRPr="005F37D6">
        <w:rPr>
          <w:color w:val="000000"/>
          <w:spacing w:val="-4"/>
          <w:lang w:val="sq-AL"/>
        </w:rPr>
        <w:t>Nuk lejohet vendosja e xhamave me ngjyrë tjetër përveç llojit tradicional.</w:t>
      </w:r>
    </w:p>
    <w:p w:rsidR="00B16634" w:rsidRPr="005F37D6" w:rsidRDefault="00B16634" w:rsidP="00D11F9C">
      <w:pPr>
        <w:pStyle w:val="Paragrafi"/>
        <w:rPr>
          <w:color w:val="000000"/>
          <w:spacing w:val="-4"/>
          <w:lang w:val="sq-AL"/>
        </w:rPr>
      </w:pPr>
      <w:r w:rsidRPr="005F37D6">
        <w:rPr>
          <w:color w:val="000000"/>
          <w:spacing w:val="-4"/>
          <w:lang w:val="sq-AL"/>
        </w:rPr>
        <w:t>Vendosja e materialeve publicitare në objektet monument kulture bëhet në raste të veçanta festive-kulturore dhe ka karakter të përkohshëm.</w:t>
      </w:r>
    </w:p>
    <w:p w:rsidR="00B16634" w:rsidRPr="005F37D6" w:rsidRDefault="00B16634" w:rsidP="00D11F9C">
      <w:pPr>
        <w:pStyle w:val="Paragrafi"/>
        <w:rPr>
          <w:color w:val="000000"/>
          <w:spacing w:val="-4"/>
          <w:lang w:val="sq-AL"/>
        </w:rPr>
      </w:pPr>
      <w:r w:rsidRPr="005F37D6">
        <w:rPr>
          <w:color w:val="000000"/>
          <w:spacing w:val="-4"/>
          <w:lang w:val="sq-AL"/>
        </w:rPr>
        <w:t xml:space="preserve">Veprimtaritë kulturore në objektet monument kulture bëhet vetëm në rastet kur ato nuk rrezikojnë ose cenojnë vlerat e tyre. </w:t>
      </w:r>
    </w:p>
    <w:p w:rsidR="00B16634" w:rsidRPr="003F228B" w:rsidRDefault="00B16634" w:rsidP="00D11F9C">
      <w:pPr>
        <w:pStyle w:val="Paragrafi"/>
        <w:rPr>
          <w:color w:val="000000"/>
          <w:spacing w:val="-4"/>
          <w:lang w:val="sq-AL"/>
        </w:rPr>
      </w:pPr>
      <w:r w:rsidRPr="005F37D6">
        <w:rPr>
          <w:color w:val="000000"/>
          <w:spacing w:val="-4"/>
          <w:lang w:val="sq-AL"/>
        </w:rPr>
        <w:t>Ministri përgjegjës për trashëgiminë kulturore, jep lejen për organizimin e veprimtarive kulturore</w:t>
      </w:r>
      <w:r w:rsidRPr="003F228B">
        <w:rPr>
          <w:color w:val="000000"/>
          <w:spacing w:val="-4"/>
          <w:lang w:val="sq-AL"/>
        </w:rPr>
        <w:t xml:space="preserve"> dhe vendosjen e materialeve publicitare.</w:t>
      </w:r>
    </w:p>
    <w:p w:rsidR="00B16634" w:rsidRPr="003F228B" w:rsidRDefault="00B16634" w:rsidP="00D11F9C">
      <w:pPr>
        <w:pStyle w:val="NeniNr"/>
        <w:keepNext w:val="0"/>
        <w:rPr>
          <w:spacing w:val="-4"/>
          <w:lang w:val="sq-AL"/>
        </w:rPr>
      </w:pPr>
      <w:r w:rsidRPr="003F228B">
        <w:rPr>
          <w:spacing w:val="-4"/>
          <w:lang w:val="sq-AL"/>
        </w:rPr>
        <w:t>Neni 16</w:t>
      </w:r>
    </w:p>
    <w:p w:rsidR="00B16634" w:rsidRPr="003F228B" w:rsidRDefault="00B16634" w:rsidP="00D11F9C">
      <w:pPr>
        <w:pStyle w:val="NeniTitull"/>
        <w:keepNext w:val="0"/>
        <w:rPr>
          <w:spacing w:val="-4"/>
          <w:lang w:val="sq-AL"/>
        </w:rPr>
      </w:pPr>
      <w:r w:rsidRPr="003F228B">
        <w:rPr>
          <w:spacing w:val="-4"/>
          <w:lang w:val="sq-AL"/>
        </w:rPr>
        <w:t>Lëvizja e automjeteve</w:t>
      </w:r>
    </w:p>
    <w:p w:rsidR="00B16634" w:rsidRPr="003F228B" w:rsidRDefault="00B16634" w:rsidP="00D11F9C">
      <w:pPr>
        <w:pStyle w:val="Hapesira7"/>
        <w:rPr>
          <w:spacing w:val="-4"/>
          <w:lang w:val="sq-AL"/>
        </w:rPr>
      </w:pPr>
    </w:p>
    <w:p w:rsidR="00B16634" w:rsidRPr="003F228B" w:rsidRDefault="00B16634" w:rsidP="00D11F9C">
      <w:pPr>
        <w:pStyle w:val="Paragrafi"/>
        <w:rPr>
          <w:color w:val="000000"/>
          <w:spacing w:val="-4"/>
          <w:lang w:val="sq-AL"/>
        </w:rPr>
      </w:pPr>
      <w:r w:rsidRPr="003F228B">
        <w:rPr>
          <w:color w:val="000000"/>
          <w:spacing w:val="-4"/>
          <w:lang w:val="sq-AL"/>
        </w:rPr>
        <w:t xml:space="preserve">Brenda </w:t>
      </w:r>
      <w:r w:rsidR="00360B64" w:rsidRPr="003F228B">
        <w:rPr>
          <w:color w:val="000000"/>
          <w:spacing w:val="-4"/>
          <w:lang w:val="sq-AL"/>
        </w:rPr>
        <w:t xml:space="preserve">qendrës </w:t>
      </w:r>
      <w:r w:rsidRPr="003F228B">
        <w:rPr>
          <w:color w:val="000000"/>
          <w:spacing w:val="-4"/>
          <w:lang w:val="sq-AL"/>
        </w:rPr>
        <w:t>historike, në rrugët e ngushta, kalldrëme apo në monumente të rëndësishme etj, ndalohet kalimi i mjeteve të rënda, mbi 4 ton</w:t>
      </w:r>
      <w:r w:rsidR="00194195" w:rsidRPr="003F228B">
        <w:rPr>
          <w:color w:val="000000"/>
          <w:spacing w:val="-4"/>
          <w:lang w:val="sq-AL"/>
        </w:rPr>
        <w:t>ë</w:t>
      </w:r>
      <w:r w:rsidRPr="003F228B">
        <w:rPr>
          <w:color w:val="000000"/>
          <w:spacing w:val="-4"/>
          <w:lang w:val="sq-AL"/>
        </w:rPr>
        <w:t>, përveç rasteve të emergjencës, si dhe në rastin e forcave madhore. Në Urën e Goricës ndalohet kategorikisht kalimi i automjeteve.</w:t>
      </w:r>
    </w:p>
    <w:p w:rsidR="00B16634" w:rsidRPr="003F228B" w:rsidRDefault="00B16634" w:rsidP="00D11F9C">
      <w:pPr>
        <w:pStyle w:val="Paragrafi"/>
        <w:rPr>
          <w:color w:val="000000"/>
          <w:spacing w:val="-4"/>
          <w:lang w:val="sq-AL"/>
        </w:rPr>
      </w:pPr>
      <w:r w:rsidRPr="003F228B">
        <w:rPr>
          <w:color w:val="000000"/>
          <w:spacing w:val="-4"/>
          <w:lang w:val="sq-AL"/>
        </w:rPr>
        <w:t>DRKK</w:t>
      </w:r>
      <w:r w:rsidR="00194195" w:rsidRPr="003F228B">
        <w:rPr>
          <w:color w:val="000000"/>
          <w:spacing w:val="-4"/>
          <w:lang w:val="sq-AL"/>
        </w:rPr>
        <w:t>-ja</w:t>
      </w:r>
      <w:r w:rsidRPr="003F228B">
        <w:rPr>
          <w:color w:val="000000"/>
          <w:spacing w:val="-4"/>
          <w:lang w:val="sq-AL"/>
        </w:rPr>
        <w:t xml:space="preserve"> Berat, në bashkëpumin me </w:t>
      </w:r>
      <w:r w:rsidR="005C1DC2" w:rsidRPr="003F228B">
        <w:rPr>
          <w:color w:val="000000"/>
          <w:spacing w:val="-4"/>
          <w:lang w:val="sq-AL"/>
        </w:rPr>
        <w:t xml:space="preserve">Bashkinë </w:t>
      </w:r>
      <w:r w:rsidRPr="003F228B">
        <w:rPr>
          <w:color w:val="000000"/>
          <w:spacing w:val="-4"/>
          <w:lang w:val="sq-AL"/>
        </w:rPr>
        <w:t>Berat, hartojnë dhe përcaktojnë  planin për mënyrat e lëvizjes dhe parkimit të automjeteve në hyrje të Qendrës historike.</w:t>
      </w:r>
    </w:p>
    <w:p w:rsidR="00B16634" w:rsidRPr="003F228B" w:rsidRDefault="00B16634" w:rsidP="00D11F9C">
      <w:pPr>
        <w:pStyle w:val="Hapesira7"/>
        <w:rPr>
          <w:spacing w:val="-4"/>
          <w:lang w:val="sq-AL"/>
        </w:rPr>
      </w:pPr>
    </w:p>
    <w:p w:rsidR="00B16634" w:rsidRPr="003F228B" w:rsidRDefault="00B16634" w:rsidP="00D11F9C">
      <w:pPr>
        <w:pStyle w:val="NeniNr"/>
        <w:keepNext w:val="0"/>
        <w:rPr>
          <w:spacing w:val="-4"/>
          <w:lang w:val="sq-AL"/>
        </w:rPr>
      </w:pPr>
      <w:r w:rsidRPr="003F228B">
        <w:rPr>
          <w:spacing w:val="-4"/>
          <w:lang w:val="sq-AL"/>
        </w:rPr>
        <w:t>Neni 17</w:t>
      </w:r>
    </w:p>
    <w:p w:rsidR="00B16634" w:rsidRPr="003F228B" w:rsidRDefault="00B16634" w:rsidP="00D11F9C">
      <w:pPr>
        <w:pStyle w:val="NeniTitull"/>
        <w:keepNext w:val="0"/>
        <w:rPr>
          <w:spacing w:val="-4"/>
          <w:lang w:val="sq-AL"/>
        </w:rPr>
      </w:pPr>
      <w:r w:rsidRPr="003F228B">
        <w:rPr>
          <w:spacing w:val="-4"/>
          <w:lang w:val="sq-AL"/>
        </w:rPr>
        <w:t>Masat për mbrojtjen e mon</w:t>
      </w:r>
      <w:r w:rsidR="003F228B">
        <w:rPr>
          <w:spacing w:val="-4"/>
          <w:lang w:val="sq-AL"/>
        </w:rPr>
        <w:t>umenteve të kulturës nga zjarri</w:t>
      </w:r>
    </w:p>
    <w:p w:rsidR="00B16634" w:rsidRPr="003F228B" w:rsidRDefault="00B16634" w:rsidP="00D11F9C">
      <w:pPr>
        <w:pStyle w:val="Hapesira7"/>
        <w:rPr>
          <w:spacing w:val="-4"/>
          <w:lang w:val="sq-AL"/>
        </w:rPr>
      </w:pPr>
    </w:p>
    <w:p w:rsidR="00B16634" w:rsidRPr="003F228B" w:rsidRDefault="00B16634" w:rsidP="00D11F9C">
      <w:pPr>
        <w:pStyle w:val="Paragrafi"/>
        <w:rPr>
          <w:color w:val="000000"/>
          <w:spacing w:val="-4"/>
          <w:lang w:val="sq-AL"/>
        </w:rPr>
      </w:pPr>
      <w:r w:rsidRPr="003F228B">
        <w:rPr>
          <w:color w:val="000000"/>
          <w:spacing w:val="-4"/>
          <w:lang w:val="sq-AL"/>
        </w:rPr>
        <w:t xml:space="preserve">Çdo objekt, monument kulture, në pronësi private ose shtetërore, brenda </w:t>
      </w:r>
      <w:r w:rsidR="003F228B">
        <w:rPr>
          <w:color w:val="000000"/>
          <w:spacing w:val="-4"/>
          <w:lang w:val="sq-AL"/>
        </w:rPr>
        <w:t>q</w:t>
      </w:r>
      <w:r w:rsidRPr="003F228B">
        <w:rPr>
          <w:color w:val="000000"/>
          <w:spacing w:val="-4"/>
          <w:lang w:val="sq-AL"/>
        </w:rPr>
        <w:t>endrës historike të qytetit-muze të Beratit apo jashtë saj, duhet të jetë i pajisur me fikës portativë konform dispozitave ligjore në fuqi.</w:t>
      </w:r>
    </w:p>
    <w:p w:rsidR="00B16634" w:rsidRPr="003F228B" w:rsidRDefault="00B16634" w:rsidP="00D11F9C">
      <w:pPr>
        <w:pStyle w:val="Paragrafi"/>
        <w:rPr>
          <w:spacing w:val="-4"/>
          <w:lang w:val="sq-AL"/>
        </w:rPr>
      </w:pPr>
      <w:r w:rsidRPr="003F228B">
        <w:rPr>
          <w:spacing w:val="-4"/>
          <w:lang w:val="sq-AL"/>
        </w:rPr>
        <w:t xml:space="preserve">Bashkia e Beratit si organ i njësisë së qeverisjes vendore, administratore e qytetit, duhet të krijojë kushte për vënien në funksionim  të rrjetit të hidrantëve brenda </w:t>
      </w:r>
      <w:r w:rsidR="003F228B" w:rsidRPr="003F228B">
        <w:rPr>
          <w:spacing w:val="-4"/>
          <w:lang w:val="sq-AL"/>
        </w:rPr>
        <w:t>qendrës historike</w:t>
      </w:r>
      <w:r w:rsidRPr="003F228B">
        <w:rPr>
          <w:spacing w:val="-4"/>
          <w:lang w:val="sq-AL"/>
        </w:rPr>
        <w:t xml:space="preserve">. </w:t>
      </w:r>
    </w:p>
    <w:p w:rsidR="00B16634" w:rsidRPr="003F228B" w:rsidRDefault="00B16634" w:rsidP="00D11F9C">
      <w:pPr>
        <w:pStyle w:val="Paragrafi"/>
        <w:rPr>
          <w:spacing w:val="-4"/>
          <w:lang w:val="sq-AL"/>
        </w:rPr>
      </w:pPr>
      <w:r w:rsidRPr="003F228B">
        <w:rPr>
          <w:spacing w:val="-4"/>
          <w:lang w:val="sq-AL"/>
        </w:rPr>
        <w:t xml:space="preserve">Studime për evidentimin dhe menaxhimin e riskut në </w:t>
      </w:r>
      <w:r w:rsidR="003F228B" w:rsidRPr="003F228B">
        <w:rPr>
          <w:spacing w:val="-4"/>
          <w:lang w:val="sq-AL"/>
        </w:rPr>
        <w:t xml:space="preserve">qendrën historike </w:t>
      </w:r>
      <w:r w:rsidRPr="003F228B">
        <w:rPr>
          <w:spacing w:val="-4"/>
          <w:lang w:val="sq-AL"/>
        </w:rPr>
        <w:t>të qytetit të Beratit hartohen nga Bashkia Berat në bashkëpunim me Institutin e Monumenteve të Kulturës dhe Drejtorinë Rajonale të Kulturës Kombëtare Berat dhe miratohen në KKR.</w:t>
      </w:r>
    </w:p>
    <w:p w:rsidR="00B16634" w:rsidRPr="008D00D2" w:rsidRDefault="00B16634" w:rsidP="00D11F9C">
      <w:pPr>
        <w:pStyle w:val="Hapesira7"/>
        <w:rPr>
          <w:spacing w:val="-4"/>
          <w:sz w:val="8"/>
          <w:lang w:val="sq-AL"/>
        </w:rPr>
      </w:pPr>
    </w:p>
    <w:p w:rsidR="00B16634" w:rsidRPr="003F228B" w:rsidRDefault="00B16634" w:rsidP="00D11F9C">
      <w:pPr>
        <w:pStyle w:val="NeniNr"/>
        <w:keepNext w:val="0"/>
        <w:rPr>
          <w:spacing w:val="-4"/>
          <w:lang w:val="sq-AL"/>
        </w:rPr>
      </w:pPr>
      <w:r w:rsidRPr="003F228B">
        <w:rPr>
          <w:spacing w:val="-4"/>
          <w:lang w:val="sq-AL"/>
        </w:rPr>
        <w:t>Neni 18</w:t>
      </w:r>
    </w:p>
    <w:p w:rsidR="00B16634" w:rsidRPr="003F228B" w:rsidRDefault="00B16634" w:rsidP="00D11F9C">
      <w:pPr>
        <w:pStyle w:val="NeniTitull"/>
        <w:keepNext w:val="0"/>
        <w:rPr>
          <w:spacing w:val="-4"/>
          <w:lang w:val="sq-AL"/>
        </w:rPr>
      </w:pPr>
      <w:r w:rsidRPr="003F228B">
        <w:rPr>
          <w:spacing w:val="-4"/>
          <w:lang w:val="sq-AL"/>
        </w:rPr>
        <w:t xml:space="preserve">Komiteti  për koordinimin e </w:t>
      </w:r>
      <w:r w:rsidR="003F228B" w:rsidRPr="003F228B">
        <w:rPr>
          <w:spacing w:val="-4"/>
          <w:lang w:val="sq-AL"/>
        </w:rPr>
        <w:t>planeve të menaxhimit të qendrave h</w:t>
      </w:r>
      <w:r w:rsidRPr="003F228B">
        <w:rPr>
          <w:spacing w:val="-4"/>
          <w:lang w:val="sq-AL"/>
        </w:rPr>
        <w:t xml:space="preserve">istorike Berat dhe </w:t>
      </w:r>
      <w:r w:rsidR="00B67EDC" w:rsidRPr="003F228B">
        <w:rPr>
          <w:spacing w:val="-4"/>
          <w:lang w:val="sq-AL"/>
        </w:rPr>
        <w:t>Gjirokastër</w:t>
      </w:r>
    </w:p>
    <w:p w:rsidR="00B16634" w:rsidRPr="003F228B" w:rsidRDefault="00B16634" w:rsidP="00D11F9C">
      <w:pPr>
        <w:pStyle w:val="Hapesira7"/>
        <w:rPr>
          <w:spacing w:val="-4"/>
          <w:lang w:val="sq-AL"/>
        </w:rPr>
      </w:pPr>
    </w:p>
    <w:p w:rsidR="00B16634" w:rsidRPr="003F228B" w:rsidRDefault="00B16634" w:rsidP="00D11F9C">
      <w:pPr>
        <w:pStyle w:val="Paragrafi"/>
        <w:rPr>
          <w:color w:val="000000"/>
          <w:spacing w:val="-4"/>
          <w:lang w:val="sq-AL"/>
        </w:rPr>
      </w:pPr>
      <w:r w:rsidRPr="003F228B">
        <w:rPr>
          <w:color w:val="000000"/>
          <w:spacing w:val="-4"/>
          <w:lang w:val="sq-AL"/>
        </w:rPr>
        <w:t>Komiteti  për koordinim dhe administrim të qendrave historike bashkërendon punën për zbatimin e kësaj rregulloreje dhe për plotësimin e rekomandimeve të vazhdueshme të UNESCO-s.</w:t>
      </w:r>
    </w:p>
    <w:p w:rsidR="00B16634" w:rsidRPr="003F228B" w:rsidRDefault="00B16634" w:rsidP="00D11F9C">
      <w:pPr>
        <w:pStyle w:val="Paragrafi"/>
        <w:rPr>
          <w:color w:val="000000"/>
          <w:spacing w:val="-4"/>
          <w:lang w:val="sq-AL"/>
        </w:rPr>
      </w:pPr>
      <w:r w:rsidRPr="003F228B">
        <w:rPr>
          <w:color w:val="000000"/>
          <w:spacing w:val="-4"/>
          <w:lang w:val="sq-AL"/>
        </w:rPr>
        <w:t xml:space="preserve">Kryetar i këtij komiteti është </w:t>
      </w:r>
      <w:r w:rsidR="00194195" w:rsidRPr="003F228B">
        <w:rPr>
          <w:color w:val="000000"/>
          <w:spacing w:val="-4"/>
          <w:lang w:val="sq-AL"/>
        </w:rPr>
        <w:t xml:space="preserve">drejtori </w:t>
      </w:r>
      <w:r w:rsidRPr="003F228B">
        <w:rPr>
          <w:color w:val="000000"/>
          <w:spacing w:val="-4"/>
          <w:lang w:val="sq-AL"/>
        </w:rPr>
        <w:t xml:space="preserve">i Drejtorisë së Përgjithshme të Planifikimit Strategjik të </w:t>
      </w:r>
      <w:r w:rsidR="00194195" w:rsidRPr="003F228B">
        <w:rPr>
          <w:color w:val="000000"/>
          <w:spacing w:val="-4"/>
          <w:lang w:val="sq-AL"/>
        </w:rPr>
        <w:t xml:space="preserve">Trashëgimisë </w:t>
      </w:r>
      <w:r w:rsidRPr="003F228B">
        <w:rPr>
          <w:color w:val="000000"/>
          <w:spacing w:val="-4"/>
          <w:lang w:val="sq-AL"/>
        </w:rPr>
        <w:t xml:space="preserve">Kulturore dhe </w:t>
      </w:r>
      <w:r w:rsidR="00194195" w:rsidRPr="003F228B">
        <w:rPr>
          <w:color w:val="000000"/>
          <w:spacing w:val="-4"/>
          <w:lang w:val="sq-AL"/>
        </w:rPr>
        <w:t xml:space="preserve">Diversitetit </w:t>
      </w:r>
      <w:r w:rsidRPr="003F228B">
        <w:rPr>
          <w:color w:val="000000"/>
          <w:spacing w:val="-4"/>
          <w:lang w:val="sq-AL"/>
        </w:rPr>
        <w:t xml:space="preserve">në Ministrinë e Kulturës. </w:t>
      </w:r>
      <w:r w:rsidR="00826D7F" w:rsidRPr="003F228B">
        <w:rPr>
          <w:color w:val="000000"/>
          <w:spacing w:val="-4"/>
          <w:lang w:val="sq-AL"/>
        </w:rPr>
        <w:t xml:space="preserve"> </w:t>
      </w:r>
      <w:r w:rsidRPr="003F228B">
        <w:rPr>
          <w:color w:val="000000"/>
          <w:spacing w:val="-4"/>
          <w:lang w:val="sq-AL"/>
        </w:rPr>
        <w:t xml:space="preserve">Anëtarë të këtij komiteti janë Drejtorët e DRKK-ve përkatëse, </w:t>
      </w:r>
      <w:r w:rsidR="00194195" w:rsidRPr="003F228B">
        <w:rPr>
          <w:color w:val="000000"/>
          <w:spacing w:val="-4"/>
          <w:lang w:val="sq-AL"/>
        </w:rPr>
        <w:t xml:space="preserve">kryetarët </w:t>
      </w:r>
      <w:r w:rsidRPr="003F228B">
        <w:rPr>
          <w:color w:val="000000"/>
          <w:spacing w:val="-4"/>
          <w:lang w:val="sq-AL"/>
        </w:rPr>
        <w:t xml:space="preserve">e </w:t>
      </w:r>
      <w:r w:rsidR="003F228B" w:rsidRPr="003F228B">
        <w:rPr>
          <w:color w:val="000000"/>
          <w:spacing w:val="-4"/>
          <w:lang w:val="sq-AL"/>
        </w:rPr>
        <w:t xml:space="preserve">bashkive </w:t>
      </w:r>
      <w:r w:rsidRPr="003F228B">
        <w:rPr>
          <w:color w:val="000000"/>
          <w:spacing w:val="-4"/>
          <w:lang w:val="sq-AL"/>
        </w:rPr>
        <w:t xml:space="preserve">respektive, </w:t>
      </w:r>
      <w:r w:rsidR="00826D7F" w:rsidRPr="003F228B">
        <w:rPr>
          <w:color w:val="000000"/>
          <w:spacing w:val="-4"/>
          <w:lang w:val="sq-AL"/>
        </w:rPr>
        <w:t xml:space="preserve">drejtori </w:t>
      </w:r>
      <w:r w:rsidRPr="003F228B">
        <w:rPr>
          <w:color w:val="000000"/>
          <w:spacing w:val="-4"/>
          <w:lang w:val="sq-AL"/>
        </w:rPr>
        <w:t>i IMK</w:t>
      </w:r>
      <w:r w:rsidR="00826D7F" w:rsidRPr="003F228B">
        <w:rPr>
          <w:color w:val="000000"/>
          <w:spacing w:val="-4"/>
          <w:lang w:val="sq-AL"/>
        </w:rPr>
        <w:t>-së</w:t>
      </w:r>
      <w:r w:rsidRPr="003F228B">
        <w:rPr>
          <w:color w:val="000000"/>
          <w:spacing w:val="-4"/>
          <w:lang w:val="sq-AL"/>
        </w:rPr>
        <w:t xml:space="preserve"> dhe përfaqësues të Ministrisë së Kulturës. </w:t>
      </w:r>
      <w:r w:rsidR="003F228B" w:rsidRPr="003F228B">
        <w:rPr>
          <w:color w:val="000000"/>
          <w:spacing w:val="-4"/>
          <w:lang w:val="sq-AL"/>
        </w:rPr>
        <w:t>Përbërja</w:t>
      </w:r>
      <w:r w:rsidRPr="003F228B">
        <w:rPr>
          <w:color w:val="000000"/>
          <w:spacing w:val="-4"/>
          <w:lang w:val="sq-AL"/>
        </w:rPr>
        <w:t xml:space="preserve"> e Komitetit përcaktohet me </w:t>
      </w:r>
      <w:r w:rsidR="00194195" w:rsidRPr="003F228B">
        <w:rPr>
          <w:color w:val="000000"/>
          <w:spacing w:val="-4"/>
          <w:lang w:val="sq-AL"/>
        </w:rPr>
        <w:t xml:space="preserve">urdhër </w:t>
      </w:r>
      <w:r w:rsidRPr="003F228B">
        <w:rPr>
          <w:color w:val="000000"/>
          <w:spacing w:val="-4"/>
          <w:lang w:val="sq-AL"/>
        </w:rPr>
        <w:t>të Ministrit të Kulturës.</w:t>
      </w:r>
    </w:p>
    <w:p w:rsidR="00B16634" w:rsidRPr="003F228B" w:rsidRDefault="00B16634" w:rsidP="00D11F9C">
      <w:pPr>
        <w:pStyle w:val="Paragrafi"/>
        <w:rPr>
          <w:color w:val="000000"/>
          <w:spacing w:val="-4"/>
          <w:lang w:val="sq-AL"/>
        </w:rPr>
      </w:pPr>
      <w:r w:rsidRPr="003F228B">
        <w:rPr>
          <w:color w:val="000000"/>
          <w:spacing w:val="-4"/>
          <w:lang w:val="sq-AL"/>
        </w:rPr>
        <w:t>Ky komitet funksionon dhe mblidhet sipas rregullores, e cila miratohet në mbledhjen e parë.</w:t>
      </w:r>
    </w:p>
    <w:p w:rsidR="00B16634" w:rsidRPr="003F228B" w:rsidRDefault="00B16634" w:rsidP="00D11F9C">
      <w:pPr>
        <w:pStyle w:val="Hapesira7"/>
        <w:rPr>
          <w:spacing w:val="-4"/>
          <w:lang w:val="sq-AL"/>
        </w:rPr>
      </w:pPr>
    </w:p>
    <w:p w:rsidR="00B16634" w:rsidRPr="003F228B" w:rsidRDefault="00B16634" w:rsidP="00D11F9C">
      <w:pPr>
        <w:pStyle w:val="NeniNr"/>
        <w:keepNext w:val="0"/>
        <w:rPr>
          <w:spacing w:val="-4"/>
          <w:lang w:val="sq-AL"/>
        </w:rPr>
      </w:pPr>
      <w:r w:rsidRPr="003F228B">
        <w:rPr>
          <w:spacing w:val="-4"/>
          <w:lang w:val="sq-AL"/>
        </w:rPr>
        <w:t>Neni 19</w:t>
      </w:r>
    </w:p>
    <w:p w:rsidR="00B16634" w:rsidRPr="003F228B" w:rsidRDefault="00B16634" w:rsidP="00D11F9C">
      <w:pPr>
        <w:pStyle w:val="NeniTitull"/>
        <w:keepNext w:val="0"/>
        <w:rPr>
          <w:spacing w:val="-4"/>
          <w:lang w:val="sq-AL"/>
        </w:rPr>
      </w:pPr>
      <w:r w:rsidRPr="003F228B">
        <w:rPr>
          <w:spacing w:val="-4"/>
          <w:lang w:val="sq-AL"/>
        </w:rPr>
        <w:t>Dispozitat e fundit</w:t>
      </w:r>
    </w:p>
    <w:p w:rsidR="00B16634" w:rsidRPr="003F228B" w:rsidRDefault="00B16634" w:rsidP="00D11F9C">
      <w:pPr>
        <w:pStyle w:val="Hapesira7"/>
        <w:rPr>
          <w:spacing w:val="-4"/>
          <w:lang w:val="sq-AL"/>
        </w:rPr>
      </w:pPr>
    </w:p>
    <w:p w:rsidR="00B16634" w:rsidRPr="003F228B" w:rsidRDefault="00B16634" w:rsidP="00D11F9C">
      <w:pPr>
        <w:pStyle w:val="Paragrafi"/>
        <w:rPr>
          <w:color w:val="000000"/>
          <w:spacing w:val="-4"/>
          <w:lang w:val="sq-AL"/>
        </w:rPr>
      </w:pPr>
      <w:r w:rsidRPr="003F228B">
        <w:rPr>
          <w:color w:val="000000"/>
          <w:spacing w:val="-4"/>
          <w:lang w:val="sq-AL"/>
        </w:rPr>
        <w:t>Për të gjitha çështjet që nuk trajtohen dhe për pasojë nuk zgjidhen në këtë rregullore, sipas kompetencave ato zgjidhen prej Institutit të Monumenteve të Kulturës ose Ministrisë përgjegjëse për trashëgiminë kulturore.</w:t>
      </w:r>
    </w:p>
    <w:p w:rsidR="00B16634" w:rsidRPr="003F228B" w:rsidRDefault="00B16634" w:rsidP="00D11F9C">
      <w:pPr>
        <w:pStyle w:val="Paragrafi"/>
        <w:rPr>
          <w:color w:val="000000"/>
          <w:spacing w:val="-4"/>
          <w:lang w:val="sq-AL"/>
        </w:rPr>
      </w:pPr>
      <w:r w:rsidRPr="003F228B">
        <w:rPr>
          <w:color w:val="000000"/>
          <w:spacing w:val="-4"/>
          <w:lang w:val="sq-AL"/>
        </w:rPr>
        <w:t>Për shkeljen e kësaj rregulloreje zbatohen masa ndëshku</w:t>
      </w:r>
      <w:r w:rsidR="00194195" w:rsidRPr="003F228B">
        <w:rPr>
          <w:color w:val="000000"/>
          <w:spacing w:val="-4"/>
          <w:lang w:val="sq-AL"/>
        </w:rPr>
        <w:t>ese sipas ligjit nr.</w:t>
      </w:r>
      <w:r w:rsidR="003F228B">
        <w:rPr>
          <w:color w:val="000000"/>
          <w:spacing w:val="-4"/>
          <w:lang w:val="sq-AL"/>
        </w:rPr>
        <w:t xml:space="preserve"> </w:t>
      </w:r>
      <w:r w:rsidR="005C1DC2">
        <w:rPr>
          <w:color w:val="000000"/>
          <w:spacing w:val="-4"/>
          <w:lang w:val="sq-AL"/>
        </w:rPr>
        <w:t xml:space="preserve"> </w:t>
      </w:r>
      <w:r w:rsidR="00194195" w:rsidRPr="003F228B">
        <w:rPr>
          <w:color w:val="000000"/>
          <w:spacing w:val="-4"/>
          <w:lang w:val="sq-AL"/>
        </w:rPr>
        <w:t>9048, datë 7.</w:t>
      </w:r>
      <w:r w:rsidRPr="003F228B">
        <w:rPr>
          <w:color w:val="000000"/>
          <w:spacing w:val="-4"/>
          <w:lang w:val="sq-AL"/>
        </w:rPr>
        <w:t xml:space="preserve">4.2003 </w:t>
      </w:r>
      <w:r w:rsidR="00A826D5" w:rsidRPr="003F228B">
        <w:rPr>
          <w:color w:val="000000"/>
          <w:spacing w:val="-4"/>
          <w:lang w:val="sq-AL"/>
        </w:rPr>
        <w:t>“</w:t>
      </w:r>
      <w:r w:rsidRPr="003F228B">
        <w:rPr>
          <w:color w:val="000000"/>
          <w:spacing w:val="-4"/>
          <w:lang w:val="sq-AL"/>
        </w:rPr>
        <w:t>Për trashëgiminë kulturore</w:t>
      </w:r>
      <w:r w:rsidR="00A826D5" w:rsidRPr="003F228B">
        <w:rPr>
          <w:color w:val="000000"/>
          <w:spacing w:val="-4"/>
          <w:lang w:val="sq-AL"/>
        </w:rPr>
        <w:t>”</w:t>
      </w:r>
      <w:r w:rsidR="00826D7F" w:rsidRPr="003F228B">
        <w:rPr>
          <w:color w:val="000000"/>
          <w:spacing w:val="-4"/>
          <w:lang w:val="sq-AL"/>
        </w:rPr>
        <w:t>,</w:t>
      </w:r>
      <w:r w:rsidR="005C1DC2">
        <w:rPr>
          <w:color w:val="000000"/>
          <w:spacing w:val="-4"/>
          <w:lang w:val="sq-AL"/>
        </w:rPr>
        <w:t xml:space="preserve"> të</w:t>
      </w:r>
      <w:r w:rsidRPr="003F228B">
        <w:rPr>
          <w:color w:val="000000"/>
          <w:spacing w:val="-4"/>
          <w:lang w:val="sq-AL"/>
        </w:rPr>
        <w:t xml:space="preserve"> ndryshuar.</w:t>
      </w:r>
    </w:p>
    <w:p w:rsidR="00B16634" w:rsidRPr="003F228B" w:rsidRDefault="00B16634" w:rsidP="00D11F9C">
      <w:pPr>
        <w:pStyle w:val="Paragrafi"/>
        <w:rPr>
          <w:color w:val="000000"/>
          <w:spacing w:val="-4"/>
          <w:lang w:val="sq-AL"/>
        </w:rPr>
      </w:pPr>
      <w:r w:rsidRPr="003F228B">
        <w:rPr>
          <w:color w:val="000000"/>
          <w:spacing w:val="-4"/>
          <w:lang w:val="sq-AL"/>
        </w:rPr>
        <w:t xml:space="preserve">Shtesat dhe ndryshimet në këtë rregullore bëhen me propozim të </w:t>
      </w:r>
      <w:r w:rsidR="00C03B55" w:rsidRPr="003F228B">
        <w:rPr>
          <w:color w:val="000000"/>
          <w:spacing w:val="-4"/>
          <w:lang w:val="sq-AL"/>
        </w:rPr>
        <w:t xml:space="preserve">ministrit </w:t>
      </w:r>
      <w:r w:rsidRPr="003F228B">
        <w:rPr>
          <w:color w:val="000000"/>
          <w:spacing w:val="-4"/>
          <w:lang w:val="sq-AL"/>
        </w:rPr>
        <w:t>përgjegjës për trashëgiminë kulturore dhe miratohen nga Këshilli i Ministrave.</w:t>
      </w:r>
    </w:p>
    <w:p w:rsidR="00B16634" w:rsidRPr="003F228B" w:rsidRDefault="00B16634" w:rsidP="00D11F9C">
      <w:pPr>
        <w:pStyle w:val="Paragrafi"/>
        <w:rPr>
          <w:color w:val="000000"/>
          <w:spacing w:val="-4"/>
          <w:lang w:val="sq-AL"/>
        </w:rPr>
      </w:pPr>
      <w:r w:rsidRPr="003F228B">
        <w:rPr>
          <w:color w:val="000000"/>
          <w:spacing w:val="-4"/>
          <w:lang w:val="sq-AL"/>
        </w:rPr>
        <w:t xml:space="preserve">Kësaj rregulloreje i bashkëngjitet </w:t>
      </w:r>
      <w:r w:rsidR="00C03B55" w:rsidRPr="003F228B">
        <w:rPr>
          <w:color w:val="000000"/>
          <w:spacing w:val="-4"/>
          <w:lang w:val="sq-AL"/>
        </w:rPr>
        <w:t xml:space="preserve">zonifikimi </w:t>
      </w:r>
      <w:r w:rsidRPr="003F228B">
        <w:rPr>
          <w:color w:val="000000"/>
          <w:spacing w:val="-4"/>
          <w:lang w:val="sq-AL"/>
        </w:rPr>
        <w:t xml:space="preserve">i </w:t>
      </w:r>
      <w:r w:rsidR="003F228B" w:rsidRPr="003F228B">
        <w:rPr>
          <w:color w:val="000000"/>
          <w:spacing w:val="-4"/>
          <w:lang w:val="sq-AL"/>
        </w:rPr>
        <w:t xml:space="preserve">qendrës historike dhe zonës së mbrojtur </w:t>
      </w:r>
      <w:r w:rsidRPr="003F228B">
        <w:rPr>
          <w:color w:val="000000"/>
          <w:spacing w:val="-4"/>
          <w:lang w:val="sq-AL"/>
        </w:rPr>
        <w:t xml:space="preserve">të qytetit të Beratit dhe lista e monumenteve të kategorisë së parë dhe të dytë objekteve pa status brenda qendrës historike. </w:t>
      </w:r>
    </w:p>
    <w:p w:rsidR="00B16634" w:rsidRPr="003F228B" w:rsidRDefault="00B16634" w:rsidP="00D11F9C">
      <w:pPr>
        <w:pStyle w:val="Paragrafi"/>
        <w:rPr>
          <w:color w:val="000000"/>
          <w:spacing w:val="-4"/>
          <w:lang w:val="sq-AL"/>
        </w:rPr>
      </w:pPr>
      <w:r w:rsidRPr="003F228B">
        <w:rPr>
          <w:color w:val="000000"/>
          <w:spacing w:val="-4"/>
          <w:lang w:val="sq-AL"/>
        </w:rPr>
        <w:t>Shkelja e kësaj rregulloreje shkakton përgjegjësi, sipas ligjeve në fuqi.</w:t>
      </w:r>
    </w:p>
    <w:p w:rsidR="00B16634" w:rsidRPr="003F228B" w:rsidRDefault="00B16634" w:rsidP="00D11F9C">
      <w:pPr>
        <w:pStyle w:val="Hapesira7"/>
        <w:rPr>
          <w:spacing w:val="-4"/>
          <w:lang w:val="sq-AL"/>
        </w:rPr>
      </w:pPr>
    </w:p>
    <w:p w:rsidR="00B16634" w:rsidRPr="003F228B" w:rsidRDefault="00B16634" w:rsidP="00D11F9C">
      <w:pPr>
        <w:pStyle w:val="NeniNr"/>
        <w:keepNext w:val="0"/>
        <w:rPr>
          <w:spacing w:val="-4"/>
          <w:lang w:val="sq-AL"/>
        </w:rPr>
      </w:pPr>
      <w:r w:rsidRPr="003F228B">
        <w:rPr>
          <w:spacing w:val="-4"/>
          <w:lang w:val="sq-AL"/>
        </w:rPr>
        <w:t>Neni 20</w:t>
      </w:r>
    </w:p>
    <w:p w:rsidR="00B16634" w:rsidRPr="003F228B" w:rsidRDefault="00B16634" w:rsidP="00D11F9C">
      <w:pPr>
        <w:pStyle w:val="NeniTitull"/>
        <w:keepNext w:val="0"/>
        <w:rPr>
          <w:spacing w:val="-4"/>
          <w:lang w:val="sq-AL"/>
        </w:rPr>
      </w:pPr>
      <w:r w:rsidRPr="003F228B">
        <w:rPr>
          <w:spacing w:val="-4"/>
          <w:lang w:val="sq-AL"/>
        </w:rPr>
        <w:t>Hyrja në fuqi</w:t>
      </w:r>
    </w:p>
    <w:p w:rsidR="00B16634" w:rsidRPr="003F228B" w:rsidRDefault="00B16634" w:rsidP="00D11F9C">
      <w:pPr>
        <w:pStyle w:val="Hapesira7"/>
        <w:rPr>
          <w:spacing w:val="-4"/>
          <w:lang w:val="sq-AL"/>
        </w:rPr>
      </w:pPr>
    </w:p>
    <w:p w:rsidR="00B16634" w:rsidRPr="003F228B" w:rsidRDefault="003F228B" w:rsidP="00D11F9C">
      <w:pPr>
        <w:pStyle w:val="Paragrafi"/>
        <w:rPr>
          <w:color w:val="000000"/>
          <w:spacing w:val="-4"/>
          <w:lang w:val="sq-AL"/>
        </w:rPr>
      </w:pPr>
      <w:r>
        <w:rPr>
          <w:color w:val="000000"/>
          <w:spacing w:val="-4"/>
          <w:lang w:val="sq-AL"/>
        </w:rPr>
        <w:t>Kjo rregullore</w:t>
      </w:r>
      <w:r w:rsidR="00B16634" w:rsidRPr="003F228B">
        <w:rPr>
          <w:color w:val="000000"/>
          <w:spacing w:val="-4"/>
          <w:lang w:val="sq-AL"/>
        </w:rPr>
        <w:t xml:space="preserve"> hyn në fuqi menjëherë</w:t>
      </w:r>
      <w:r w:rsidR="00040300" w:rsidRPr="003F228B">
        <w:rPr>
          <w:color w:val="000000"/>
          <w:spacing w:val="-4"/>
          <w:lang w:val="sq-AL"/>
        </w:rPr>
        <w:t>.</w:t>
      </w:r>
    </w:p>
    <w:p w:rsidR="00B16634" w:rsidRPr="003F228B" w:rsidRDefault="00B16634" w:rsidP="00D11F9C">
      <w:pPr>
        <w:pStyle w:val="Paragrafi"/>
        <w:rPr>
          <w:spacing w:val="-4"/>
          <w:sz w:val="14"/>
          <w:lang w:val="sq-AL"/>
        </w:rPr>
      </w:pPr>
    </w:p>
    <w:p w:rsidR="008C1DEE" w:rsidRPr="003F228B" w:rsidRDefault="008C1DEE" w:rsidP="00D11F9C">
      <w:pPr>
        <w:pStyle w:val="Akti"/>
        <w:keepNext w:val="0"/>
        <w:rPr>
          <w:i/>
          <w:spacing w:val="-4"/>
          <w:lang w:val="sq-AL"/>
        </w:rPr>
      </w:pPr>
      <w:r w:rsidRPr="003F228B">
        <w:rPr>
          <w:spacing w:val="-4"/>
          <w:lang w:val="sq-AL"/>
        </w:rPr>
        <w:t>VENDIM</w:t>
      </w:r>
      <w:r w:rsidRPr="003F228B">
        <w:rPr>
          <w:i/>
          <w:spacing w:val="-4"/>
          <w:lang w:val="sq-AL"/>
        </w:rPr>
        <w:t xml:space="preserve"> </w:t>
      </w:r>
    </w:p>
    <w:p w:rsidR="00C13BE5" w:rsidRPr="003F228B" w:rsidRDefault="00A56D9B" w:rsidP="00D11F9C">
      <w:pPr>
        <w:pStyle w:val="NumriData"/>
        <w:keepNext w:val="0"/>
        <w:rPr>
          <w:spacing w:val="-4"/>
          <w:lang w:val="sq-AL"/>
        </w:rPr>
      </w:pPr>
      <w:r>
        <w:rPr>
          <w:spacing w:val="-4"/>
          <w:lang w:val="sq-AL"/>
        </w:rPr>
        <w:t xml:space="preserve">Nr. 768, </w:t>
      </w:r>
      <w:r w:rsidR="00C13BE5" w:rsidRPr="003F228B">
        <w:rPr>
          <w:spacing w:val="-4"/>
          <w:lang w:val="sq-AL"/>
        </w:rPr>
        <w:t>datë 12.11.2014</w:t>
      </w:r>
    </w:p>
    <w:p w:rsidR="00C13BE5" w:rsidRPr="003F228B" w:rsidRDefault="00C13BE5" w:rsidP="00D11F9C">
      <w:pPr>
        <w:pStyle w:val="Hapesira7"/>
        <w:rPr>
          <w:spacing w:val="-4"/>
          <w:lang w:val="sq-AL"/>
        </w:rPr>
      </w:pPr>
    </w:p>
    <w:p w:rsidR="00C13BE5" w:rsidRPr="003F228B" w:rsidRDefault="00C13BE5" w:rsidP="00D11F9C">
      <w:pPr>
        <w:pStyle w:val="Titulli"/>
        <w:keepNext w:val="0"/>
        <w:rPr>
          <w:spacing w:val="-4"/>
          <w:lang w:val="sq-AL"/>
        </w:rPr>
      </w:pPr>
      <w:r w:rsidRPr="003F228B">
        <w:rPr>
          <w:spacing w:val="-4"/>
          <w:lang w:val="sq-AL"/>
        </w:rPr>
        <w:t>PËR</w:t>
      </w:r>
      <w:r w:rsidR="004438AD" w:rsidRPr="003F228B">
        <w:rPr>
          <w:spacing w:val="-4"/>
          <w:lang w:val="sq-AL"/>
        </w:rPr>
        <w:t xml:space="preserve"> </w:t>
      </w:r>
      <w:r w:rsidRPr="003F228B">
        <w:rPr>
          <w:spacing w:val="-4"/>
          <w:lang w:val="sq-AL"/>
        </w:rPr>
        <w:t>SHPRONËSIMIN, PËR INTERES PUBLIK, TË PRONARËVE</w:t>
      </w:r>
      <w:r w:rsidR="003F228B">
        <w:rPr>
          <w:spacing w:val="-4"/>
          <w:lang w:val="sq-AL"/>
        </w:rPr>
        <w:t xml:space="preserve"> </w:t>
      </w:r>
      <w:r w:rsidRPr="003F228B">
        <w:rPr>
          <w:spacing w:val="-4"/>
          <w:lang w:val="sq-AL"/>
        </w:rPr>
        <w:t>TË PASURIVE TË PALUAJTSHME, PRONË PRIVATE, QË PREKEN NGA NDËRTIMI I VENDDEPOZITIMIT SANITAR TË MBETJEVE</w:t>
      </w:r>
      <w:r w:rsidR="003D7C3D" w:rsidRPr="003F228B">
        <w:rPr>
          <w:spacing w:val="-4"/>
          <w:lang w:val="sq-AL"/>
        </w:rPr>
        <w:t xml:space="preserve"> </w:t>
      </w:r>
      <w:r w:rsidRPr="003F228B">
        <w:rPr>
          <w:spacing w:val="-4"/>
          <w:lang w:val="sq-AL"/>
        </w:rPr>
        <w:t>NË AFËRSI TË MALIQIT DHE RRUGËS HYRËSE, QARKU KORÇË</w:t>
      </w:r>
    </w:p>
    <w:p w:rsidR="00C13BE5" w:rsidRPr="003F228B" w:rsidRDefault="00C13BE5" w:rsidP="00D11F9C">
      <w:pPr>
        <w:pStyle w:val="Hapesira7"/>
        <w:rPr>
          <w:spacing w:val="-4"/>
          <w:lang w:val="sq-AL"/>
        </w:rPr>
      </w:pPr>
    </w:p>
    <w:p w:rsidR="00C13BE5" w:rsidRPr="003F228B" w:rsidRDefault="00C13BE5" w:rsidP="00D11F9C">
      <w:pPr>
        <w:pStyle w:val="Paragrafi"/>
        <w:rPr>
          <w:spacing w:val="-4"/>
          <w:lang w:val="sq-AL"/>
        </w:rPr>
      </w:pPr>
      <w:r w:rsidRPr="003F228B">
        <w:rPr>
          <w:spacing w:val="-4"/>
          <w:lang w:val="sq-AL"/>
        </w:rPr>
        <w:t>Në mbështetje të nenit 100 të Kushtetutës, të neneve 5, pika 1, 20 e 21, të ligjit nr.</w:t>
      </w:r>
      <w:r w:rsidR="00040300" w:rsidRPr="003F228B">
        <w:rPr>
          <w:spacing w:val="-4"/>
          <w:lang w:val="sq-AL"/>
        </w:rPr>
        <w:t xml:space="preserve"> </w:t>
      </w:r>
      <w:r w:rsidRPr="003F228B">
        <w:rPr>
          <w:spacing w:val="-4"/>
          <w:lang w:val="sq-AL"/>
        </w:rPr>
        <w:t xml:space="preserve">8561, datë 22.12.1999, </w:t>
      </w:r>
      <w:r w:rsidR="00A826D5" w:rsidRPr="003F228B">
        <w:rPr>
          <w:spacing w:val="-4"/>
          <w:lang w:val="sq-AL"/>
        </w:rPr>
        <w:t>“</w:t>
      </w:r>
      <w:r w:rsidRPr="003F228B">
        <w:rPr>
          <w:spacing w:val="-4"/>
          <w:lang w:val="sq-AL"/>
        </w:rPr>
        <w:t>Për shpronësimet dhe marrjen në përdorim të përkohshëm të pasurisë, pronë private, për interes publik</w:t>
      </w:r>
      <w:r w:rsidR="00A826D5" w:rsidRPr="003F228B">
        <w:rPr>
          <w:spacing w:val="-4"/>
          <w:lang w:val="sq-AL"/>
        </w:rPr>
        <w:t>”</w:t>
      </w:r>
      <w:r w:rsidRPr="003F228B">
        <w:rPr>
          <w:spacing w:val="-4"/>
          <w:lang w:val="sq-AL"/>
        </w:rPr>
        <w:t>, dhe të  ligjit nr.</w:t>
      </w:r>
      <w:r w:rsidR="00040300" w:rsidRPr="003F228B">
        <w:rPr>
          <w:spacing w:val="-4"/>
          <w:lang w:val="sq-AL"/>
        </w:rPr>
        <w:t xml:space="preserve"> </w:t>
      </w:r>
      <w:r w:rsidRPr="003F228B">
        <w:rPr>
          <w:spacing w:val="-4"/>
          <w:lang w:val="sq-AL"/>
        </w:rPr>
        <w:t xml:space="preserve">185/2013, </w:t>
      </w:r>
      <w:r w:rsidR="00A826D5" w:rsidRPr="003F228B">
        <w:rPr>
          <w:spacing w:val="-4"/>
          <w:lang w:val="sq-AL"/>
        </w:rPr>
        <w:t>“</w:t>
      </w:r>
      <w:r w:rsidRPr="003F228B">
        <w:rPr>
          <w:spacing w:val="-4"/>
          <w:lang w:val="sq-AL"/>
        </w:rPr>
        <w:t>Për buxhetin e vitit 2014</w:t>
      </w:r>
      <w:r w:rsidR="00A826D5" w:rsidRPr="003F228B">
        <w:rPr>
          <w:spacing w:val="-4"/>
          <w:lang w:val="sq-AL"/>
        </w:rPr>
        <w:t>”</w:t>
      </w:r>
      <w:r w:rsidRPr="003F228B">
        <w:rPr>
          <w:spacing w:val="-4"/>
          <w:lang w:val="sq-AL"/>
        </w:rPr>
        <w:t>, të ndryshuar, me propozimin e ministrit të Transportit dhe Infrastrukturës, Këshilli i Ministrave</w:t>
      </w:r>
    </w:p>
    <w:p w:rsidR="00350ED0" w:rsidRDefault="00350ED0" w:rsidP="00D11F9C">
      <w:pPr>
        <w:pStyle w:val="Titull-Titull"/>
        <w:rPr>
          <w:spacing w:val="-4"/>
          <w:lang w:val="sq-AL"/>
        </w:rPr>
      </w:pPr>
    </w:p>
    <w:p w:rsidR="00350ED0" w:rsidRDefault="00350ED0" w:rsidP="00D11F9C">
      <w:pPr>
        <w:pStyle w:val="Titull-Titull"/>
        <w:rPr>
          <w:spacing w:val="-4"/>
          <w:lang w:val="sq-AL"/>
        </w:rPr>
      </w:pPr>
    </w:p>
    <w:p w:rsidR="00350ED0" w:rsidRDefault="00350ED0" w:rsidP="00D11F9C">
      <w:pPr>
        <w:pStyle w:val="Titull-Titull"/>
        <w:rPr>
          <w:spacing w:val="-4"/>
          <w:lang w:val="sq-AL"/>
        </w:rPr>
      </w:pPr>
    </w:p>
    <w:p w:rsidR="004568B0" w:rsidRPr="003F228B" w:rsidRDefault="004568B0" w:rsidP="00D11F9C">
      <w:pPr>
        <w:pStyle w:val="Titull-Titull"/>
        <w:rPr>
          <w:spacing w:val="-4"/>
          <w:lang w:val="sq-AL"/>
        </w:rPr>
      </w:pPr>
      <w:r w:rsidRPr="003F228B">
        <w:rPr>
          <w:spacing w:val="-4"/>
          <w:lang w:val="sq-AL"/>
        </w:rPr>
        <w:t>VENDOSI:</w:t>
      </w:r>
    </w:p>
    <w:p w:rsidR="00C13BE5" w:rsidRPr="003F228B" w:rsidRDefault="00C13BE5" w:rsidP="00D11F9C">
      <w:pPr>
        <w:pStyle w:val="Paragrafi"/>
        <w:rPr>
          <w:spacing w:val="-4"/>
          <w:sz w:val="14"/>
          <w:lang w:val="sq-AL"/>
        </w:rPr>
      </w:pPr>
    </w:p>
    <w:p w:rsidR="00C13BE5" w:rsidRPr="003F228B" w:rsidRDefault="003D7C3D" w:rsidP="00D11F9C">
      <w:pPr>
        <w:pStyle w:val="Paragrafi"/>
        <w:rPr>
          <w:spacing w:val="-4"/>
          <w:lang w:val="sq-AL"/>
        </w:rPr>
      </w:pPr>
      <w:r w:rsidRPr="003F228B">
        <w:rPr>
          <w:spacing w:val="-4"/>
          <w:lang w:val="sq-AL"/>
        </w:rPr>
        <w:t xml:space="preserve">1. </w:t>
      </w:r>
      <w:r w:rsidR="00C13BE5" w:rsidRPr="003F228B">
        <w:rPr>
          <w:spacing w:val="-4"/>
          <w:lang w:val="sq-AL"/>
        </w:rPr>
        <w:t xml:space="preserve">Shpronësimin, për interes publik, të pronarëve të pasurive të paluajtshme, pronë private, që preken nga ndërtimi i venddepozitimit sanitar të mbetjeve në afërsi të Maliqit dhe rrugës hyrëse, qarku Korçë. </w:t>
      </w:r>
    </w:p>
    <w:p w:rsidR="00C13BE5" w:rsidRPr="003F228B" w:rsidRDefault="003D7C3D" w:rsidP="00D11F9C">
      <w:pPr>
        <w:pStyle w:val="Paragrafi"/>
        <w:rPr>
          <w:spacing w:val="-4"/>
          <w:lang w:val="sq-AL"/>
        </w:rPr>
      </w:pPr>
      <w:r w:rsidRPr="003F228B">
        <w:rPr>
          <w:spacing w:val="-4"/>
          <w:lang w:val="sq-AL"/>
        </w:rPr>
        <w:t xml:space="preserve">2. </w:t>
      </w:r>
      <w:r w:rsidR="00C13BE5" w:rsidRPr="003F228B">
        <w:rPr>
          <w:spacing w:val="-4"/>
          <w:lang w:val="sq-AL"/>
        </w:rPr>
        <w:t xml:space="preserve">Shpronësimi bëhet në favor të shoqërisë aksionare </w:t>
      </w:r>
      <w:r w:rsidR="00A826D5" w:rsidRPr="003F228B">
        <w:rPr>
          <w:spacing w:val="-4"/>
          <w:lang w:val="sq-AL"/>
        </w:rPr>
        <w:t>“</w:t>
      </w:r>
      <w:r w:rsidR="00C13BE5" w:rsidRPr="003F228B">
        <w:rPr>
          <w:spacing w:val="-4"/>
          <w:lang w:val="sq-AL"/>
        </w:rPr>
        <w:t>Administrimi i mbetjeve të qarkut Korçë</w:t>
      </w:r>
      <w:r w:rsidR="00A826D5" w:rsidRPr="003F228B">
        <w:rPr>
          <w:spacing w:val="-4"/>
          <w:lang w:val="sq-AL"/>
        </w:rPr>
        <w:t>”</w:t>
      </w:r>
      <w:r w:rsidR="00040300" w:rsidRPr="003F228B">
        <w:rPr>
          <w:spacing w:val="-4"/>
          <w:lang w:val="sq-AL"/>
        </w:rPr>
        <w:t>, KRWM</w:t>
      </w:r>
      <w:r w:rsidR="00C13BE5" w:rsidRPr="003F228B">
        <w:rPr>
          <w:spacing w:val="-4"/>
          <w:lang w:val="sq-AL"/>
        </w:rPr>
        <w:t xml:space="preserve"> sh.a. </w:t>
      </w:r>
    </w:p>
    <w:p w:rsidR="00C13BE5" w:rsidRPr="003F228B" w:rsidRDefault="003D7C3D" w:rsidP="00D11F9C">
      <w:pPr>
        <w:pStyle w:val="Paragrafi"/>
        <w:rPr>
          <w:spacing w:val="-4"/>
          <w:lang w:val="sq-AL"/>
        </w:rPr>
      </w:pPr>
      <w:r w:rsidRPr="003F228B">
        <w:rPr>
          <w:spacing w:val="-4"/>
          <w:lang w:val="sq-AL"/>
        </w:rPr>
        <w:t xml:space="preserve">3. </w:t>
      </w:r>
      <w:r w:rsidR="00C13BE5" w:rsidRPr="003F228B">
        <w:rPr>
          <w:spacing w:val="-4"/>
          <w:lang w:val="sq-AL"/>
        </w:rPr>
        <w:t>Pronarët e pasurive të paluajtshme, që shpronësohen, të kompensohen në vlerë të plotë, sipas masës së kompensimit përkatës, që paraqitet në tabelën bashkëlidhur këtij vendimi, për pasuritë arë dhe truall, me sipërfaqe të përgjithshme prej 149 596 (njëqind e dyzet e nëntë mijë e pesëqind e nëntëdhjetë e gjashtë) m</w:t>
      </w:r>
      <w:r w:rsidR="00C13BE5" w:rsidRPr="003F228B">
        <w:rPr>
          <w:spacing w:val="-4"/>
          <w:vertAlign w:val="superscript"/>
          <w:lang w:val="sq-AL"/>
        </w:rPr>
        <w:t>2</w:t>
      </w:r>
      <w:r w:rsidR="00C13BE5" w:rsidRPr="003F228B">
        <w:rPr>
          <w:spacing w:val="-4"/>
          <w:lang w:val="sq-AL"/>
        </w:rPr>
        <w:t xml:space="preserve">, si më poshtë vijon: </w:t>
      </w:r>
    </w:p>
    <w:p w:rsidR="00C13BE5" w:rsidRPr="003F228B" w:rsidRDefault="003D7C3D" w:rsidP="00D11F9C">
      <w:pPr>
        <w:pStyle w:val="Paragrafi"/>
        <w:rPr>
          <w:spacing w:val="-4"/>
          <w:lang w:val="sq-AL"/>
        </w:rPr>
      </w:pPr>
      <w:r w:rsidRPr="003F228B">
        <w:rPr>
          <w:spacing w:val="-4"/>
          <w:lang w:val="sq-AL"/>
        </w:rPr>
        <w:t xml:space="preserve">a) </w:t>
      </w:r>
      <w:r w:rsidR="00C13BE5" w:rsidRPr="003F228B">
        <w:rPr>
          <w:spacing w:val="-4"/>
          <w:lang w:val="sq-AL"/>
        </w:rPr>
        <w:t xml:space="preserve">Për arë, me vlerën  31 302 436 (tridhjetë e një milionë e treqind e dy mijë e katërqind e tridhjetë e gjashtë) lekë; </w:t>
      </w:r>
    </w:p>
    <w:p w:rsidR="00C13BE5" w:rsidRPr="003F228B" w:rsidRDefault="003D7C3D" w:rsidP="00D11F9C">
      <w:pPr>
        <w:pStyle w:val="Paragrafi"/>
        <w:rPr>
          <w:spacing w:val="-4"/>
          <w:lang w:val="sq-AL"/>
        </w:rPr>
      </w:pPr>
      <w:r w:rsidRPr="003F228B">
        <w:rPr>
          <w:spacing w:val="-4"/>
          <w:lang w:val="sq-AL"/>
        </w:rPr>
        <w:t xml:space="preserve">b) </w:t>
      </w:r>
      <w:r w:rsidR="00C13BE5" w:rsidRPr="003F228B">
        <w:rPr>
          <w:spacing w:val="-4"/>
          <w:lang w:val="sq-AL"/>
        </w:rPr>
        <w:t xml:space="preserve">Për truall, me vlerën 2 895 070 (dy milionë e tetëqind e nëntëdhjetë e pesë mijë e shtatëdhjetë) lekë; </w:t>
      </w:r>
    </w:p>
    <w:p w:rsidR="00C13BE5" w:rsidRPr="003F228B" w:rsidRDefault="003D7C3D" w:rsidP="00D11F9C">
      <w:pPr>
        <w:pStyle w:val="Paragrafi"/>
        <w:rPr>
          <w:spacing w:val="-4"/>
          <w:lang w:val="sq-AL"/>
        </w:rPr>
      </w:pPr>
      <w:r w:rsidRPr="003F228B">
        <w:rPr>
          <w:spacing w:val="-4"/>
          <w:lang w:val="sq-AL"/>
        </w:rPr>
        <w:t xml:space="preserve">c) </w:t>
      </w:r>
      <w:r w:rsidR="00C13BE5" w:rsidRPr="003F228B">
        <w:rPr>
          <w:spacing w:val="-4"/>
          <w:lang w:val="sq-AL"/>
        </w:rPr>
        <w:t xml:space="preserve">Për kultura bujqësore, me vlerën 1 808 950 (një milion e tetëqind e tetë mijë e nëntëqind e pesëdhjetë) lekë; </w:t>
      </w:r>
    </w:p>
    <w:p w:rsidR="00C13BE5" w:rsidRPr="003F228B" w:rsidRDefault="003D7C3D" w:rsidP="00D11F9C">
      <w:pPr>
        <w:pStyle w:val="Paragrafi"/>
        <w:rPr>
          <w:spacing w:val="-4"/>
          <w:lang w:val="sq-AL"/>
        </w:rPr>
      </w:pPr>
      <w:r w:rsidRPr="003F228B">
        <w:rPr>
          <w:spacing w:val="-4"/>
          <w:lang w:val="sq-AL"/>
        </w:rPr>
        <w:t xml:space="preserve">ç) </w:t>
      </w:r>
      <w:r w:rsidR="00C13BE5" w:rsidRPr="003F228B">
        <w:rPr>
          <w:spacing w:val="-4"/>
          <w:lang w:val="sq-AL"/>
        </w:rPr>
        <w:t xml:space="preserve">Për objekt, me vlerën 15 000 (pesëmbëdhjetë mijë) lekë. </w:t>
      </w:r>
    </w:p>
    <w:p w:rsidR="00C13BE5" w:rsidRPr="003F228B" w:rsidRDefault="00C13BE5" w:rsidP="00D11F9C">
      <w:pPr>
        <w:pStyle w:val="Paragrafi"/>
        <w:rPr>
          <w:spacing w:val="-4"/>
          <w:lang w:val="sq-AL"/>
        </w:rPr>
      </w:pPr>
      <w:r w:rsidRPr="003F228B">
        <w:rPr>
          <w:spacing w:val="-4"/>
          <w:lang w:val="sq-AL"/>
        </w:rPr>
        <w:t xml:space="preserve">Vlera e përgjithshme e shpronësimit është 36 021 456 (tridhjetë e gjashtë milionë e njëzet e një  mijë e katërqind e pesëdhjetë e gjashtë) lekë. </w:t>
      </w:r>
    </w:p>
    <w:p w:rsidR="00C13BE5" w:rsidRPr="003F228B" w:rsidRDefault="00C13BE5" w:rsidP="00D11F9C">
      <w:pPr>
        <w:pStyle w:val="Paragrafi"/>
        <w:rPr>
          <w:spacing w:val="-4"/>
          <w:lang w:val="sq-AL"/>
        </w:rPr>
      </w:pPr>
      <w:r w:rsidRPr="003F228B">
        <w:rPr>
          <w:spacing w:val="-4"/>
          <w:lang w:val="sq-AL"/>
        </w:rPr>
        <w:t xml:space="preserve">4. Vlera përgjithshme e shpronësimit, prej 36 021 456 (tridhjetë e gjashtë milionë e njëzet e një mijë e katërqind e pesëdhjetë e gjashtë) lekësh, të përballohet nga buxheti i vitit 2014, nga  programi buxhetor </w:t>
      </w:r>
      <w:r w:rsidR="00A826D5" w:rsidRPr="003F228B">
        <w:rPr>
          <w:spacing w:val="-4"/>
          <w:lang w:val="sq-AL"/>
        </w:rPr>
        <w:t>“</w:t>
      </w:r>
      <w:r w:rsidRPr="003F228B">
        <w:rPr>
          <w:spacing w:val="-4"/>
          <w:lang w:val="sq-AL"/>
        </w:rPr>
        <w:t>Menaxhimi i mbetjeve urbane</w:t>
      </w:r>
      <w:r w:rsidR="00A826D5" w:rsidRPr="003F228B">
        <w:rPr>
          <w:spacing w:val="-4"/>
          <w:lang w:val="sq-AL"/>
        </w:rPr>
        <w:t>”</w:t>
      </w:r>
      <w:r w:rsidRPr="003F228B">
        <w:rPr>
          <w:spacing w:val="-4"/>
          <w:lang w:val="sq-AL"/>
        </w:rPr>
        <w:t xml:space="preserve">,  të Ministrisë së Transportit dhe Infrastrukturës, për vitin 2014. </w:t>
      </w:r>
    </w:p>
    <w:p w:rsidR="00C13BE5" w:rsidRPr="003F228B" w:rsidRDefault="00C13BE5" w:rsidP="00D11F9C">
      <w:pPr>
        <w:pStyle w:val="Paragrafi"/>
        <w:rPr>
          <w:spacing w:val="-4"/>
          <w:lang w:val="sq-AL"/>
        </w:rPr>
      </w:pPr>
      <w:r w:rsidRPr="003F228B">
        <w:rPr>
          <w:spacing w:val="-4"/>
          <w:lang w:val="sq-AL"/>
        </w:rPr>
        <w:t xml:space="preserve">5. Shpenzimet procedurale, në vlerën 296 000 (dyqind e nëntëdhjetë e gjashtë mijë) lekë, të përballohen nga shoqëria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KRWM</w:t>
      </w:r>
      <w:r w:rsidRPr="003F228B">
        <w:rPr>
          <w:spacing w:val="-4"/>
          <w:lang w:val="sq-AL"/>
        </w:rPr>
        <w:t xml:space="preserve"> sh.a. </w:t>
      </w:r>
    </w:p>
    <w:p w:rsidR="00C13BE5" w:rsidRPr="003F228B" w:rsidRDefault="00C13BE5" w:rsidP="00D11F9C">
      <w:pPr>
        <w:pStyle w:val="Paragrafi"/>
        <w:rPr>
          <w:spacing w:val="-4"/>
          <w:lang w:val="sq-AL"/>
        </w:rPr>
      </w:pPr>
      <w:r w:rsidRPr="003F228B">
        <w:rPr>
          <w:spacing w:val="-4"/>
          <w:lang w:val="sq-AL"/>
        </w:rPr>
        <w:t xml:space="preserve">6. Shlyerja e pronarëve të fillojë pas çeljes së </w:t>
      </w:r>
      <w:r w:rsidR="00040300" w:rsidRPr="003F228B">
        <w:rPr>
          <w:spacing w:val="-4"/>
          <w:lang w:val="sq-AL"/>
        </w:rPr>
        <w:t>fondit të përcaktuar në pikën 4</w:t>
      </w:r>
      <w:r w:rsidRPr="003F228B">
        <w:rPr>
          <w:spacing w:val="-4"/>
          <w:lang w:val="sq-AL"/>
        </w:rPr>
        <w:t xml:space="preserve"> të këtij vendimi. </w:t>
      </w:r>
    </w:p>
    <w:p w:rsidR="00C13BE5" w:rsidRPr="003F228B" w:rsidRDefault="00C13BE5" w:rsidP="00D11F9C">
      <w:pPr>
        <w:pStyle w:val="Paragrafi"/>
        <w:rPr>
          <w:spacing w:val="-4"/>
          <w:lang w:val="sq-AL"/>
        </w:rPr>
      </w:pPr>
      <w:r w:rsidRPr="003F228B">
        <w:rPr>
          <w:spacing w:val="-4"/>
          <w:lang w:val="sq-AL"/>
        </w:rPr>
        <w:t xml:space="preserve">7. Pronarët e përmendur në listën, që  i bashkëlidhet këtij vendimi, për të cilët është bërë shënimi </w:t>
      </w:r>
      <w:r w:rsidR="00A826D5" w:rsidRPr="003F228B">
        <w:rPr>
          <w:spacing w:val="-4"/>
          <w:lang w:val="sq-AL"/>
        </w:rPr>
        <w:t>“</w:t>
      </w:r>
      <w:r w:rsidRPr="003F228B">
        <w:rPr>
          <w:spacing w:val="-4"/>
          <w:lang w:val="sq-AL"/>
        </w:rPr>
        <w:t>Konfirmuar nga ZVRPP-ja</w:t>
      </w:r>
      <w:r w:rsidR="00A826D5" w:rsidRPr="003F228B">
        <w:rPr>
          <w:spacing w:val="-4"/>
          <w:lang w:val="sq-AL"/>
        </w:rPr>
        <w:t>”</w:t>
      </w:r>
      <w:r w:rsidRPr="003F228B">
        <w:rPr>
          <w:spacing w:val="-4"/>
          <w:lang w:val="sq-AL"/>
        </w:rPr>
        <w:t xml:space="preserve">, të kompensohen, për efekt shpronësimi, në bazë të dokumentacionit të plotë të pronësisë, që do të dorëzojnë pranë shoqërisë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xml:space="preserve">, KRWM </w:t>
      </w:r>
      <w:r w:rsidRPr="003F228B">
        <w:rPr>
          <w:spacing w:val="-4"/>
          <w:lang w:val="sq-AL"/>
        </w:rPr>
        <w:t xml:space="preserve">sh.a. </w:t>
      </w:r>
    </w:p>
    <w:p w:rsidR="00C13BE5" w:rsidRPr="003F228B" w:rsidRDefault="00C13BE5" w:rsidP="00D11F9C">
      <w:pPr>
        <w:pStyle w:val="Paragrafi"/>
        <w:rPr>
          <w:spacing w:val="-4"/>
          <w:lang w:val="sq-AL"/>
        </w:rPr>
      </w:pPr>
      <w:r w:rsidRPr="003F228B">
        <w:rPr>
          <w:spacing w:val="-4"/>
          <w:lang w:val="sq-AL"/>
        </w:rPr>
        <w:t xml:space="preserve">8. Pronarët e përmendur në listën, që  i bashkëlidhet këtij vendimi, për të cilët është bërë shënimi </w:t>
      </w:r>
      <w:r w:rsidR="00A826D5" w:rsidRPr="003F228B">
        <w:rPr>
          <w:spacing w:val="-4"/>
          <w:lang w:val="sq-AL"/>
        </w:rPr>
        <w:t>“</w:t>
      </w:r>
      <w:r w:rsidRPr="003F228B">
        <w:rPr>
          <w:spacing w:val="-4"/>
          <w:lang w:val="sq-AL"/>
        </w:rPr>
        <w:t>Në proces regjistrimi</w:t>
      </w:r>
      <w:r w:rsidR="00A826D5" w:rsidRPr="003F228B">
        <w:rPr>
          <w:spacing w:val="-4"/>
          <w:lang w:val="sq-AL"/>
        </w:rPr>
        <w:t>”</w:t>
      </w:r>
      <w:r w:rsidRPr="003F228B">
        <w:rPr>
          <w:spacing w:val="-4"/>
          <w:lang w:val="sq-AL"/>
        </w:rPr>
        <w:t xml:space="preserve">, </w:t>
      </w:r>
      <w:r w:rsidR="00A826D5" w:rsidRPr="003F228B">
        <w:rPr>
          <w:spacing w:val="-4"/>
          <w:lang w:val="sq-AL"/>
        </w:rPr>
        <w:t>“</w:t>
      </w:r>
      <w:r w:rsidRPr="003F228B">
        <w:rPr>
          <w:spacing w:val="-4"/>
          <w:lang w:val="sq-AL"/>
        </w:rPr>
        <w:t>Konfirmuar, bashkia Maliq</w:t>
      </w:r>
      <w:r w:rsidR="00A826D5" w:rsidRPr="003F228B">
        <w:rPr>
          <w:spacing w:val="-4"/>
          <w:lang w:val="sq-AL"/>
        </w:rPr>
        <w:t>”</w:t>
      </w:r>
      <w:r w:rsidRPr="003F228B">
        <w:rPr>
          <w:spacing w:val="-4"/>
          <w:lang w:val="sq-AL"/>
        </w:rPr>
        <w:t xml:space="preserve">, të kompensohen, për efekt shpronësimi, pasi të dorëzojnë dokumentacionin e plotë të pronësisë pranë shoqërisë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KRWM</w:t>
      </w:r>
      <w:r w:rsidRPr="003F228B">
        <w:rPr>
          <w:spacing w:val="-4"/>
          <w:lang w:val="sq-AL"/>
        </w:rPr>
        <w:t xml:space="preserve"> sh.a. </w:t>
      </w:r>
    </w:p>
    <w:p w:rsidR="00C13BE5" w:rsidRPr="003F228B" w:rsidRDefault="00C13BE5" w:rsidP="00D11F9C">
      <w:pPr>
        <w:pStyle w:val="Paragrafi"/>
        <w:rPr>
          <w:spacing w:val="-4"/>
          <w:lang w:val="sq-AL"/>
        </w:rPr>
      </w:pPr>
      <w:r w:rsidRPr="003F228B">
        <w:rPr>
          <w:spacing w:val="-4"/>
          <w:lang w:val="sq-AL"/>
        </w:rPr>
        <w:t xml:space="preserve">9. Shoqëria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Pr="003F228B">
        <w:rPr>
          <w:spacing w:val="-4"/>
          <w:lang w:val="sq-AL"/>
        </w:rPr>
        <w:t xml:space="preserve">, KRWM, sh.a., të kryejë  shlyerjet, për efekt shpronësimi, në bazë të pikave 4, 5, 6, 7 dhe 8, të këtij vendimi. </w:t>
      </w:r>
    </w:p>
    <w:p w:rsidR="00C13BE5" w:rsidRPr="003F228B" w:rsidRDefault="00C13BE5" w:rsidP="00D11F9C">
      <w:pPr>
        <w:pStyle w:val="Paragrafi"/>
        <w:rPr>
          <w:spacing w:val="-4"/>
          <w:lang w:val="sq-AL"/>
        </w:rPr>
      </w:pPr>
      <w:r w:rsidRPr="003F228B">
        <w:rPr>
          <w:spacing w:val="-4"/>
          <w:lang w:val="sq-AL"/>
        </w:rPr>
        <w:t xml:space="preserve">10. Brenda 30 ditëve, nga data e miratimit të këtij vendimi, Zyra Qendrore e Regjistrimit të Pasurive të Paluajtshme dhe Zyra Vendore e Regjistrimit të Pasurive të Paluajtshme Korçë, në bashkëpunim me shoqërinë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KRWM</w:t>
      </w:r>
      <w:r w:rsidRPr="003F228B">
        <w:rPr>
          <w:spacing w:val="-4"/>
          <w:lang w:val="sq-AL"/>
        </w:rPr>
        <w:t xml:space="preserve"> sh.a., të fillojnë procedurat për hedhjen e projektit të objektit në hartat kadastrale, sipas planimetrisë së shpronësimit, që do t’u vihet në dispozicion nga shoqëria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KRWM</w:t>
      </w:r>
      <w:r w:rsidRPr="003F228B">
        <w:rPr>
          <w:spacing w:val="-4"/>
          <w:lang w:val="sq-AL"/>
        </w:rPr>
        <w:t xml:space="preserve"> sh.a., dhe, me fillimin e procesit të likuidimit, të fillojë edhe procesi i kalimit të pronësisë për pasuritë e shpronësuara në favor të shtetit. </w:t>
      </w:r>
    </w:p>
    <w:p w:rsidR="00C13BE5" w:rsidRPr="003F228B" w:rsidRDefault="00C13BE5" w:rsidP="00D11F9C">
      <w:pPr>
        <w:pStyle w:val="Paragrafi"/>
        <w:rPr>
          <w:spacing w:val="-4"/>
          <w:lang w:val="sq-AL"/>
        </w:rPr>
      </w:pPr>
      <w:r w:rsidRPr="003F228B">
        <w:rPr>
          <w:spacing w:val="-4"/>
          <w:lang w:val="sq-AL"/>
        </w:rPr>
        <w:t xml:space="preserve">11. Zyra Qendrore e Regjistrimit të Pasurive të Paluajtshme dhe Zyra Vendore e Regjistrimit të Pasurive të Paluajtshme Korçë të pezullojnë të gjitha transaksionet me pasuritë e shpronësuara, deri në momentin kur do të realizohen procesi i hedhjes së projektit të objektit në hartat kadastrale dhe kalimi i pronësisë për pasuritë e shpronësuara. </w:t>
      </w:r>
    </w:p>
    <w:p w:rsidR="00C13BE5" w:rsidRPr="003F228B" w:rsidRDefault="00C13BE5" w:rsidP="00D11F9C">
      <w:pPr>
        <w:pStyle w:val="Paragrafi"/>
        <w:rPr>
          <w:spacing w:val="-4"/>
          <w:lang w:val="sq-AL"/>
        </w:rPr>
      </w:pPr>
      <w:r w:rsidRPr="003F228B">
        <w:rPr>
          <w:spacing w:val="-4"/>
          <w:lang w:val="sq-AL"/>
        </w:rPr>
        <w:t xml:space="preserve">12. Ngarkohen Ministria e Transportit dhe Infrastrukturës, Ministria e Financave dhe shoqëria aksionare </w:t>
      </w:r>
      <w:r w:rsidR="00A826D5" w:rsidRPr="003F228B">
        <w:rPr>
          <w:spacing w:val="-4"/>
          <w:lang w:val="sq-AL"/>
        </w:rPr>
        <w:t>“</w:t>
      </w:r>
      <w:r w:rsidRPr="003F228B">
        <w:rPr>
          <w:spacing w:val="-4"/>
          <w:lang w:val="sq-AL"/>
        </w:rPr>
        <w:t>Administrimi i mbetjeve të qarkut Korçë</w:t>
      </w:r>
      <w:r w:rsidR="00A826D5" w:rsidRPr="003F228B">
        <w:rPr>
          <w:spacing w:val="-4"/>
          <w:lang w:val="sq-AL"/>
        </w:rPr>
        <w:t>”</w:t>
      </w:r>
      <w:r w:rsidR="00040300" w:rsidRPr="003F228B">
        <w:rPr>
          <w:spacing w:val="-4"/>
          <w:lang w:val="sq-AL"/>
        </w:rPr>
        <w:t>, KRWM sh.a.</w:t>
      </w:r>
      <w:r w:rsidRPr="003F228B">
        <w:rPr>
          <w:spacing w:val="-4"/>
          <w:lang w:val="sq-AL"/>
        </w:rPr>
        <w:t xml:space="preserve"> dhe Zyra Vendore e Regjistrimit të Pasurive të Paluajtshme Korçë për zbatimin e këtij vendimi.</w:t>
      </w:r>
    </w:p>
    <w:p w:rsidR="00C13BE5" w:rsidRPr="003F228B" w:rsidRDefault="00C13BE5" w:rsidP="00D11F9C">
      <w:pPr>
        <w:pStyle w:val="Paragrafi"/>
        <w:rPr>
          <w:spacing w:val="-4"/>
          <w:lang w:val="sq-AL"/>
        </w:rPr>
      </w:pPr>
      <w:r w:rsidRPr="003F228B">
        <w:rPr>
          <w:spacing w:val="-4"/>
          <w:lang w:val="sq-AL"/>
        </w:rPr>
        <w:t>Ky vendim hyn në</w:t>
      </w:r>
      <w:r w:rsidR="003D7C3D" w:rsidRPr="003F228B">
        <w:rPr>
          <w:spacing w:val="-4"/>
          <w:lang w:val="sq-AL"/>
        </w:rPr>
        <w:t xml:space="preserve"> fuqi menjëherë dhe botohet në </w:t>
      </w:r>
      <w:r w:rsidRPr="003F228B">
        <w:rPr>
          <w:spacing w:val="-4"/>
          <w:lang w:val="sq-AL"/>
        </w:rPr>
        <w:t xml:space="preserve">Fletoren </w:t>
      </w:r>
      <w:r w:rsidR="003D7C3D" w:rsidRPr="003F228B">
        <w:rPr>
          <w:spacing w:val="-4"/>
          <w:lang w:val="sq-AL"/>
        </w:rPr>
        <w:t>Zyrtare</w:t>
      </w:r>
      <w:r w:rsidRPr="003F228B">
        <w:rPr>
          <w:spacing w:val="-4"/>
          <w:lang w:val="sq-AL"/>
        </w:rPr>
        <w:t xml:space="preserve">.  </w:t>
      </w:r>
    </w:p>
    <w:p w:rsidR="00C13BE5" w:rsidRPr="003F228B" w:rsidRDefault="00C13BE5" w:rsidP="00D11F9C">
      <w:pPr>
        <w:pStyle w:val="Hapesira7"/>
        <w:rPr>
          <w:spacing w:val="-4"/>
          <w:lang w:val="sq-AL"/>
        </w:rPr>
      </w:pPr>
    </w:p>
    <w:p w:rsidR="004568B0" w:rsidRPr="003F228B" w:rsidRDefault="004568B0" w:rsidP="00D11F9C">
      <w:pPr>
        <w:pStyle w:val="Autoriteti"/>
        <w:keepNext w:val="0"/>
        <w:rPr>
          <w:spacing w:val="-4"/>
          <w:lang w:val="sq-AL"/>
        </w:rPr>
      </w:pPr>
      <w:r w:rsidRPr="003F228B">
        <w:rPr>
          <w:spacing w:val="-4"/>
          <w:lang w:val="sq-AL"/>
        </w:rPr>
        <w:t>KRYEMINISTRI</w:t>
      </w:r>
    </w:p>
    <w:p w:rsidR="004568B0" w:rsidRPr="003F228B" w:rsidRDefault="004568B0" w:rsidP="00D11F9C">
      <w:pPr>
        <w:pStyle w:val="AutoritetiEmer"/>
        <w:rPr>
          <w:spacing w:val="-4"/>
          <w:lang w:val="sq-AL"/>
        </w:rPr>
      </w:pPr>
      <w:r w:rsidRPr="003F228B">
        <w:rPr>
          <w:spacing w:val="-4"/>
          <w:lang w:val="sq-AL"/>
        </w:rPr>
        <w:t xml:space="preserve">Edi Rama </w:t>
      </w:r>
    </w:p>
    <w:p w:rsidR="00FE08C8" w:rsidRPr="003F228B" w:rsidRDefault="00FE08C8" w:rsidP="00D11F9C">
      <w:pPr>
        <w:pStyle w:val="Paragrafi"/>
        <w:rPr>
          <w:spacing w:val="-4"/>
          <w:lang w:val="sq-AL"/>
        </w:rPr>
        <w:sectPr w:rsidR="00FE08C8" w:rsidRPr="003F228B" w:rsidSect="00FE08C8">
          <w:type w:val="continuous"/>
          <w:pgSz w:w="11907" w:h="16840" w:code="9"/>
          <w:pgMar w:top="720" w:right="1134" w:bottom="720" w:left="1134" w:header="851" w:footer="851" w:gutter="0"/>
          <w:cols w:num="2" w:space="454"/>
          <w:docGrid w:linePitch="360"/>
        </w:sectPr>
      </w:pPr>
    </w:p>
    <w:p w:rsidR="002F0B12" w:rsidRPr="003F228B" w:rsidRDefault="002F0B12" w:rsidP="00D11F9C">
      <w:pPr>
        <w:pStyle w:val="Paragrafi"/>
        <w:rPr>
          <w:lang w:val="sq-AL"/>
        </w:rPr>
        <w:sectPr w:rsidR="002F0B12" w:rsidRPr="003F228B" w:rsidSect="00D11F9C">
          <w:type w:val="continuous"/>
          <w:pgSz w:w="11907" w:h="16840" w:code="9"/>
          <w:pgMar w:top="720" w:right="1134" w:bottom="720" w:left="1134" w:header="851" w:footer="851" w:gutter="0"/>
          <w:cols w:space="720"/>
          <w:docGrid w:linePitch="360"/>
        </w:sectPr>
      </w:pPr>
    </w:p>
    <w:tbl>
      <w:tblPr>
        <w:tblW w:w="5000" w:type="pct"/>
        <w:tblLook w:val="04A0"/>
      </w:tblPr>
      <w:tblGrid>
        <w:gridCol w:w="473"/>
        <w:gridCol w:w="847"/>
        <w:gridCol w:w="746"/>
        <w:gridCol w:w="1227"/>
        <w:gridCol w:w="631"/>
        <w:gridCol w:w="709"/>
        <w:gridCol w:w="740"/>
        <w:gridCol w:w="662"/>
        <w:gridCol w:w="909"/>
        <w:gridCol w:w="871"/>
        <w:gridCol w:w="1152"/>
        <w:gridCol w:w="871"/>
        <w:gridCol w:w="1305"/>
        <w:gridCol w:w="1159"/>
        <w:gridCol w:w="1065"/>
        <w:gridCol w:w="1699"/>
        <w:gridCol w:w="550"/>
      </w:tblGrid>
      <w:tr w:rsidR="00C13BE5" w:rsidRPr="003F228B" w:rsidTr="009641D7">
        <w:trPr>
          <w:trHeight w:val="139"/>
        </w:trPr>
        <w:tc>
          <w:tcPr>
            <w:tcW w:w="2223" w:type="pct"/>
            <w:gridSpan w:val="9"/>
            <w:tcBorders>
              <w:top w:val="nil"/>
              <w:left w:val="nil"/>
              <w:bottom w:val="nil"/>
              <w:right w:val="nil"/>
            </w:tcBorders>
            <w:shd w:val="clear" w:color="auto" w:fill="auto"/>
            <w:vAlign w:val="center"/>
            <w:hideMark/>
          </w:tcPr>
          <w:p w:rsidR="00C13BE5" w:rsidRPr="003F228B" w:rsidRDefault="00040300"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REPUBLIKA  E SHQIPËRISË</w:t>
            </w:r>
          </w:p>
        </w:tc>
        <w:tc>
          <w:tcPr>
            <w:tcW w:w="27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36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7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418"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37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34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544"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176" w:type="pct"/>
            <w:tcBorders>
              <w:top w:val="nil"/>
              <w:left w:val="nil"/>
              <w:bottom w:val="nil"/>
              <w:right w:val="nil"/>
            </w:tcBorders>
            <w:shd w:val="clear" w:color="auto" w:fill="auto"/>
            <w:noWrap/>
            <w:vAlign w:val="center"/>
            <w:hideMark/>
          </w:tcPr>
          <w:p w:rsidR="00C13BE5" w:rsidRPr="003F228B" w:rsidRDefault="00C13BE5" w:rsidP="00D11F9C">
            <w:pPr>
              <w:widowControl w:val="0"/>
              <w:spacing w:after="0" w:line="240" w:lineRule="auto"/>
              <w:ind w:firstLine="0"/>
              <w:jc w:val="left"/>
              <w:rPr>
                <w:rFonts w:ascii="Garamond" w:eastAsia="Times New Roman" w:hAnsi="Garamond"/>
                <w:color w:val="000000"/>
                <w:sz w:val="14"/>
                <w:szCs w:val="14"/>
                <w:lang w:val="sq-AL"/>
              </w:rPr>
            </w:pPr>
          </w:p>
        </w:tc>
      </w:tr>
      <w:tr w:rsidR="00C13BE5" w:rsidRPr="003F228B" w:rsidTr="00AF7ADE">
        <w:trPr>
          <w:trHeight w:val="139"/>
        </w:trPr>
        <w:tc>
          <w:tcPr>
            <w:tcW w:w="5000" w:type="pct"/>
            <w:gridSpan w:val="17"/>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xml:space="preserve">MINISTRIA </w:t>
            </w:r>
            <w:r w:rsidR="00040300" w:rsidRPr="003F228B">
              <w:rPr>
                <w:rFonts w:ascii="Garamond" w:eastAsia="Times New Roman" w:hAnsi="Garamond"/>
                <w:b/>
                <w:bCs/>
                <w:color w:val="000000"/>
                <w:sz w:val="14"/>
                <w:szCs w:val="14"/>
                <w:lang w:val="sq-AL"/>
              </w:rPr>
              <w:t>E TRANSPORTIT DHE INFRASTRUKTURË</w:t>
            </w:r>
            <w:r w:rsidRPr="003F228B">
              <w:rPr>
                <w:rFonts w:ascii="Garamond" w:eastAsia="Times New Roman" w:hAnsi="Garamond"/>
                <w:b/>
                <w:bCs/>
                <w:color w:val="000000"/>
                <w:sz w:val="14"/>
                <w:szCs w:val="14"/>
                <w:lang w:val="sq-AL"/>
              </w:rPr>
              <w:t>S</w:t>
            </w:r>
          </w:p>
        </w:tc>
      </w:tr>
      <w:tr w:rsidR="00C13BE5" w:rsidRPr="003F228B" w:rsidTr="00AF7ADE">
        <w:trPr>
          <w:trHeight w:val="139"/>
        </w:trPr>
        <w:tc>
          <w:tcPr>
            <w:tcW w:w="5000" w:type="pct"/>
            <w:gridSpan w:val="17"/>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xml:space="preserve">Administrimi i Mbetjeve të Qarkut Korçë, KRWM. </w:t>
            </w:r>
            <w:r w:rsidR="003F228B" w:rsidRPr="003F228B">
              <w:rPr>
                <w:rFonts w:ascii="Garamond" w:eastAsia="Times New Roman" w:hAnsi="Garamond"/>
                <w:b/>
                <w:bCs/>
                <w:color w:val="000000"/>
                <w:sz w:val="14"/>
                <w:szCs w:val="14"/>
                <w:lang w:val="sq-AL"/>
              </w:rPr>
              <w:t>sh.a</w:t>
            </w:r>
            <w:r w:rsidR="003F228B">
              <w:rPr>
                <w:rFonts w:ascii="Garamond" w:eastAsia="Times New Roman" w:hAnsi="Garamond"/>
                <w:b/>
                <w:bCs/>
                <w:color w:val="000000"/>
                <w:sz w:val="14"/>
                <w:szCs w:val="14"/>
                <w:lang w:val="sq-AL"/>
              </w:rPr>
              <w:t>.</w:t>
            </w:r>
            <w:r w:rsidR="003F228B" w:rsidRPr="003F228B">
              <w:rPr>
                <w:rFonts w:ascii="Garamond" w:eastAsia="Times New Roman" w:hAnsi="Garamond"/>
                <w:b/>
                <w:bCs/>
                <w:color w:val="000000"/>
                <w:sz w:val="14"/>
                <w:szCs w:val="14"/>
                <w:lang w:val="sq-AL"/>
              </w:rPr>
              <w:t xml:space="preserve"> </w:t>
            </w:r>
          </w:p>
        </w:tc>
      </w:tr>
      <w:tr w:rsidR="00C13BE5" w:rsidRPr="003F228B" w:rsidTr="00AF7ADE">
        <w:trPr>
          <w:trHeight w:val="139"/>
        </w:trPr>
        <w:tc>
          <w:tcPr>
            <w:tcW w:w="4280" w:type="pct"/>
            <w:gridSpan w:val="15"/>
            <w:tcBorders>
              <w:top w:val="nil"/>
              <w:left w:val="nil"/>
              <w:bottom w:val="nil"/>
              <w:right w:val="nil"/>
            </w:tcBorders>
            <w:shd w:val="clear" w:color="auto" w:fill="auto"/>
            <w:vAlign w:val="center"/>
            <w:hideMark/>
          </w:tcPr>
          <w:p w:rsidR="00C13BE5" w:rsidRPr="003F228B" w:rsidRDefault="00040300"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xml:space="preserve"> Sektori i Shpronë</w:t>
            </w:r>
            <w:r w:rsidR="00C13BE5" w:rsidRPr="003F228B">
              <w:rPr>
                <w:rFonts w:ascii="Garamond" w:eastAsia="Times New Roman" w:hAnsi="Garamond"/>
                <w:b/>
                <w:bCs/>
                <w:color w:val="000000"/>
                <w:sz w:val="14"/>
                <w:szCs w:val="14"/>
                <w:lang w:val="sq-AL"/>
              </w:rPr>
              <w:t xml:space="preserve">simit </w:t>
            </w:r>
          </w:p>
        </w:tc>
        <w:tc>
          <w:tcPr>
            <w:tcW w:w="544"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176" w:type="pct"/>
            <w:tcBorders>
              <w:top w:val="nil"/>
              <w:left w:val="nil"/>
              <w:bottom w:val="nil"/>
              <w:right w:val="nil"/>
            </w:tcBorders>
            <w:shd w:val="clear" w:color="auto" w:fill="auto"/>
            <w:noWrap/>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r>
      <w:tr w:rsidR="00C13BE5" w:rsidRPr="003F228B" w:rsidTr="00AF7ADE">
        <w:trPr>
          <w:trHeight w:val="139"/>
        </w:trPr>
        <w:tc>
          <w:tcPr>
            <w:tcW w:w="15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7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0"/>
                <w:szCs w:val="14"/>
                <w:lang w:val="sq-AL"/>
              </w:rPr>
            </w:pPr>
          </w:p>
        </w:tc>
        <w:tc>
          <w:tcPr>
            <w:tcW w:w="23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393"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02"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227"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237"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212"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9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7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36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79"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p>
        </w:tc>
        <w:tc>
          <w:tcPr>
            <w:tcW w:w="418"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37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341"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544" w:type="pct"/>
            <w:tcBorders>
              <w:top w:val="nil"/>
              <w:left w:val="nil"/>
              <w:bottom w:val="nil"/>
              <w:right w:val="nil"/>
            </w:tcBorders>
            <w:shd w:val="clear" w:color="auto" w:fill="auto"/>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176" w:type="pct"/>
            <w:tcBorders>
              <w:top w:val="nil"/>
              <w:left w:val="nil"/>
              <w:bottom w:val="nil"/>
              <w:right w:val="nil"/>
            </w:tcBorders>
            <w:shd w:val="clear" w:color="auto" w:fill="auto"/>
            <w:noWrap/>
            <w:vAlign w:val="center"/>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r>
      <w:tr w:rsidR="00C13BE5" w:rsidRPr="003F228B" w:rsidTr="00AF7ADE">
        <w:trPr>
          <w:trHeight w:val="139"/>
        </w:trPr>
        <w:tc>
          <w:tcPr>
            <w:tcW w:w="5000" w:type="pct"/>
            <w:gridSpan w:val="17"/>
            <w:tcBorders>
              <w:top w:val="nil"/>
              <w:left w:val="nil"/>
              <w:bottom w:val="nil"/>
              <w:right w:val="nil"/>
            </w:tcBorders>
            <w:shd w:val="clear" w:color="auto" w:fill="auto"/>
            <w:vAlign w:val="center"/>
            <w:hideMark/>
          </w:tcPr>
          <w:p w:rsidR="00C13BE5" w:rsidRPr="003F228B" w:rsidRDefault="00040300"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LISTA E PRONARËVE DHE SIPËRFAQET PËRKATËSE TË TOKËS QË D</w:t>
            </w:r>
            <w:r w:rsidR="00AF7ADE">
              <w:rPr>
                <w:rFonts w:ascii="Garamond" w:eastAsia="Times New Roman" w:hAnsi="Garamond"/>
                <w:b/>
                <w:bCs/>
                <w:color w:val="000000"/>
                <w:sz w:val="14"/>
                <w:szCs w:val="14"/>
                <w:lang w:val="sq-AL"/>
              </w:rPr>
              <w:t>O TË PREKEN NGA NDËRTIMI I VEND</w:t>
            </w:r>
            <w:r w:rsidRPr="003F228B">
              <w:rPr>
                <w:rFonts w:ascii="Garamond" w:eastAsia="Times New Roman" w:hAnsi="Garamond"/>
                <w:b/>
                <w:bCs/>
                <w:color w:val="000000"/>
                <w:sz w:val="14"/>
                <w:szCs w:val="14"/>
                <w:lang w:val="sq-AL"/>
              </w:rPr>
              <w:t>DEPOZITIMIT SANITAR TË MBETJEVE NË MALIQ DHE NGA NDËRTIMI I RRUGËS HYRËSE</w:t>
            </w:r>
          </w:p>
        </w:tc>
      </w:tr>
      <w:tr w:rsidR="00C13BE5" w:rsidRPr="003F228B" w:rsidTr="00AF7ADE">
        <w:trPr>
          <w:trHeight w:val="139"/>
        </w:trPr>
        <w:tc>
          <w:tcPr>
            <w:tcW w:w="151" w:type="pct"/>
            <w:tcBorders>
              <w:top w:val="nil"/>
              <w:left w:val="nil"/>
              <w:bottom w:val="nil"/>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271"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39"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393"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02" w:type="pct"/>
            <w:tcBorders>
              <w:top w:val="nil"/>
              <w:left w:val="nil"/>
              <w:bottom w:val="single" w:sz="4" w:space="0" w:color="auto"/>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27" w:type="pct"/>
            <w:tcBorders>
              <w:top w:val="nil"/>
              <w:left w:val="nil"/>
              <w:bottom w:val="single" w:sz="4" w:space="0" w:color="auto"/>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37" w:type="pct"/>
            <w:tcBorders>
              <w:top w:val="nil"/>
              <w:left w:val="nil"/>
              <w:bottom w:val="single" w:sz="4" w:space="0" w:color="auto"/>
              <w:right w:val="nil"/>
            </w:tcBorders>
            <w:shd w:val="clear" w:color="auto" w:fill="auto"/>
            <w:vAlign w:val="center"/>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12"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91"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79"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369"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279"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center"/>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418"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371"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341" w:type="pct"/>
            <w:tcBorders>
              <w:top w:val="nil"/>
              <w:left w:val="nil"/>
              <w:bottom w:val="single" w:sz="4" w:space="0" w:color="auto"/>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r w:rsidRPr="003F228B">
              <w:rPr>
                <w:rFonts w:ascii="Garamond" w:eastAsia="Times New Roman" w:hAnsi="Garamond"/>
                <w:b/>
                <w:bCs/>
                <w:color w:val="000000"/>
                <w:sz w:val="14"/>
                <w:szCs w:val="14"/>
                <w:lang w:val="sq-AL"/>
              </w:rPr>
              <w:t> </w:t>
            </w:r>
          </w:p>
        </w:tc>
        <w:tc>
          <w:tcPr>
            <w:tcW w:w="544" w:type="pct"/>
            <w:tcBorders>
              <w:top w:val="nil"/>
              <w:left w:val="nil"/>
              <w:bottom w:val="nil"/>
              <w:right w:val="nil"/>
            </w:tcBorders>
            <w:shd w:val="clear" w:color="auto" w:fill="auto"/>
            <w:vAlign w:val="bottom"/>
            <w:hideMark/>
          </w:tcPr>
          <w:p w:rsidR="00C13BE5" w:rsidRPr="003F228B" w:rsidRDefault="00C13BE5" w:rsidP="00D11F9C">
            <w:pPr>
              <w:widowControl w:val="0"/>
              <w:spacing w:after="0" w:line="240" w:lineRule="auto"/>
              <w:ind w:firstLine="0"/>
              <w:jc w:val="left"/>
              <w:rPr>
                <w:rFonts w:ascii="Garamond" w:eastAsia="Times New Roman" w:hAnsi="Garamond"/>
                <w:b/>
                <w:bCs/>
                <w:color w:val="000000"/>
                <w:sz w:val="14"/>
                <w:szCs w:val="14"/>
                <w:lang w:val="sq-AL"/>
              </w:rPr>
            </w:pPr>
          </w:p>
        </w:tc>
        <w:tc>
          <w:tcPr>
            <w:tcW w:w="176" w:type="pct"/>
            <w:tcBorders>
              <w:top w:val="nil"/>
              <w:left w:val="nil"/>
              <w:bottom w:val="nil"/>
              <w:right w:val="nil"/>
            </w:tcBorders>
            <w:shd w:val="clear" w:color="auto" w:fill="auto"/>
            <w:noWrap/>
            <w:vAlign w:val="bottom"/>
            <w:hideMark/>
          </w:tcPr>
          <w:p w:rsidR="00C13BE5" w:rsidRPr="003F228B" w:rsidRDefault="00C13BE5" w:rsidP="00D11F9C">
            <w:pPr>
              <w:widowControl w:val="0"/>
              <w:spacing w:after="0" w:line="240" w:lineRule="auto"/>
              <w:ind w:firstLine="0"/>
              <w:jc w:val="left"/>
              <w:rPr>
                <w:rFonts w:ascii="Garamond" w:eastAsia="Times New Roman" w:hAnsi="Garamond"/>
                <w:color w:val="000000"/>
                <w:sz w:val="14"/>
                <w:szCs w:val="14"/>
                <w:lang w:val="sq-AL"/>
              </w:rPr>
            </w:pPr>
          </w:p>
        </w:tc>
      </w:tr>
      <w:tr w:rsidR="009641D7" w:rsidRPr="003F228B" w:rsidTr="00AF7ADE">
        <w:trPr>
          <w:gridAfter w:val="1"/>
          <w:wAfter w:w="176" w:type="pct"/>
          <w:trHeight w:val="139"/>
        </w:trPr>
        <w:tc>
          <w:tcPr>
            <w:tcW w:w="1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Nr.</w:t>
            </w:r>
          </w:p>
        </w:tc>
        <w:tc>
          <w:tcPr>
            <w:tcW w:w="2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Emri</w:t>
            </w:r>
          </w:p>
        </w:tc>
        <w:tc>
          <w:tcPr>
            <w:tcW w:w="2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Atesia</w:t>
            </w:r>
          </w:p>
        </w:tc>
        <w:tc>
          <w:tcPr>
            <w:tcW w:w="3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Mbiemri</w:t>
            </w:r>
          </w:p>
        </w:tc>
        <w:tc>
          <w:tcPr>
            <w:tcW w:w="202" w:type="pct"/>
            <w:vMerge w:val="restart"/>
            <w:tcBorders>
              <w:top w:val="nil"/>
              <w:left w:val="single" w:sz="4" w:space="0" w:color="auto"/>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Z. K.</w:t>
            </w:r>
          </w:p>
        </w:tc>
        <w:tc>
          <w:tcPr>
            <w:tcW w:w="227" w:type="pct"/>
            <w:vMerge w:val="restart"/>
            <w:tcBorders>
              <w:top w:val="nil"/>
              <w:left w:val="single" w:sz="4" w:space="0" w:color="auto"/>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Numri i pasurisë</w:t>
            </w:r>
          </w:p>
        </w:tc>
        <w:tc>
          <w:tcPr>
            <w:tcW w:w="237" w:type="pct"/>
            <w:vMerge w:val="restart"/>
            <w:tcBorders>
              <w:top w:val="nil"/>
              <w:left w:val="single" w:sz="4" w:space="0" w:color="auto"/>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Lloji i pasurisë</w:t>
            </w:r>
          </w:p>
        </w:tc>
        <w:tc>
          <w:tcPr>
            <w:tcW w:w="212" w:type="pct"/>
            <w:vMerge w:val="restart"/>
            <w:tcBorders>
              <w:top w:val="nil"/>
              <w:left w:val="single" w:sz="4" w:space="0" w:color="auto"/>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Sip. m²</w:t>
            </w:r>
          </w:p>
        </w:tc>
        <w:tc>
          <w:tcPr>
            <w:tcW w:w="291" w:type="pct"/>
            <w:vMerge w:val="restart"/>
            <w:tcBorders>
              <w:top w:val="nil"/>
              <w:left w:val="single" w:sz="4" w:space="0" w:color="auto"/>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Sip. për shpronësim m²</w:t>
            </w:r>
          </w:p>
        </w:tc>
        <w:tc>
          <w:tcPr>
            <w:tcW w:w="64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Tokë arë</w:t>
            </w:r>
          </w:p>
        </w:tc>
        <w:tc>
          <w:tcPr>
            <w:tcW w:w="69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Tokë truall</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341" w:type="pct"/>
            <w:vMerge w:val="restart"/>
            <w:tcBorders>
              <w:top w:val="nil"/>
              <w:left w:val="single" w:sz="4" w:space="0" w:color="auto"/>
              <w:bottom w:val="single" w:sz="4" w:space="0" w:color="000000"/>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Shuma totale (lekë)</w:t>
            </w:r>
          </w:p>
        </w:tc>
        <w:tc>
          <w:tcPr>
            <w:tcW w:w="54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Shënime</w:t>
            </w:r>
          </w:p>
        </w:tc>
      </w:tr>
      <w:tr w:rsidR="009641D7" w:rsidRPr="003F228B" w:rsidTr="00AF7ADE">
        <w:trPr>
          <w:gridAfter w:val="1"/>
          <w:wAfter w:w="176" w:type="pct"/>
          <w:trHeight w:val="139"/>
        </w:trPr>
        <w:tc>
          <w:tcPr>
            <w:tcW w:w="151" w:type="pct"/>
            <w:vMerge/>
            <w:tcBorders>
              <w:top w:val="single" w:sz="4" w:space="0" w:color="auto"/>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71"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39"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393"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02"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27"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37"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12"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91" w:type="pct"/>
            <w:vMerge/>
            <w:tcBorders>
              <w:top w:val="nil"/>
              <w:left w:val="single" w:sz="4" w:space="0" w:color="auto"/>
              <w:bottom w:val="single" w:sz="4" w:space="0" w:color="auto"/>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279"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Çmimi (lekë/m</w:t>
            </w:r>
            <w:r w:rsidRPr="003F228B">
              <w:rPr>
                <w:rFonts w:ascii="Garamond" w:eastAsia="Times New Roman" w:hAnsi="Garamond"/>
                <w:b/>
                <w:bCs/>
                <w:color w:val="000000"/>
                <w:sz w:val="13"/>
                <w:szCs w:val="13"/>
                <w:vertAlign w:val="superscript"/>
                <w:lang w:val="sq-AL"/>
              </w:rPr>
              <w:t>2</w:t>
            </w:r>
            <w:r w:rsidRPr="003F228B">
              <w:rPr>
                <w:rFonts w:ascii="Garamond" w:eastAsia="Times New Roman" w:hAnsi="Garamond"/>
                <w:b/>
                <w:bCs/>
                <w:color w:val="000000"/>
                <w:sz w:val="13"/>
                <w:szCs w:val="13"/>
                <w:lang w:val="sq-AL"/>
              </w:rPr>
              <w:t>)</w:t>
            </w:r>
          </w:p>
        </w:tc>
        <w:tc>
          <w:tcPr>
            <w:tcW w:w="369"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Shuma (lekë)</w:t>
            </w:r>
          </w:p>
        </w:tc>
        <w:tc>
          <w:tcPr>
            <w:tcW w:w="279"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Çmimi (lekë/m</w:t>
            </w:r>
            <w:r w:rsidRPr="003F228B">
              <w:rPr>
                <w:rFonts w:ascii="Garamond" w:eastAsia="Times New Roman" w:hAnsi="Garamond"/>
                <w:b/>
                <w:bCs/>
                <w:color w:val="000000"/>
                <w:sz w:val="13"/>
                <w:szCs w:val="13"/>
                <w:vertAlign w:val="superscript"/>
                <w:lang w:val="sq-AL"/>
              </w:rPr>
              <w:t>2</w:t>
            </w:r>
            <w:r w:rsidRPr="003F228B">
              <w:rPr>
                <w:rFonts w:ascii="Garamond" w:eastAsia="Times New Roman" w:hAnsi="Garamond"/>
                <w:b/>
                <w:bCs/>
                <w:color w:val="000000"/>
                <w:sz w:val="13"/>
                <w:szCs w:val="13"/>
                <w:lang w:val="sq-AL"/>
              </w:rPr>
              <w:t>)</w:t>
            </w:r>
          </w:p>
        </w:tc>
        <w:tc>
          <w:tcPr>
            <w:tcW w:w="418"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Shuma</w:t>
            </w:r>
          </w:p>
        </w:tc>
        <w:tc>
          <w:tcPr>
            <w:tcW w:w="371"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Kulturë bujqësore drufrutorë</w:t>
            </w:r>
          </w:p>
        </w:tc>
        <w:tc>
          <w:tcPr>
            <w:tcW w:w="341" w:type="pct"/>
            <w:vMerge/>
            <w:tcBorders>
              <w:top w:val="nil"/>
              <w:left w:val="single" w:sz="4" w:space="0" w:color="auto"/>
              <w:bottom w:val="single" w:sz="4" w:space="0" w:color="000000"/>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c>
          <w:tcPr>
            <w:tcW w:w="544" w:type="pct"/>
            <w:vMerge/>
            <w:tcBorders>
              <w:top w:val="single" w:sz="4" w:space="0" w:color="auto"/>
              <w:left w:val="single" w:sz="4" w:space="0" w:color="auto"/>
              <w:bottom w:val="single" w:sz="4" w:space="0" w:color="000000"/>
              <w:right w:val="single" w:sz="4" w:space="0" w:color="auto"/>
            </w:tcBorders>
            <w:vAlign w:val="center"/>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1569" w:type="pct"/>
            <w:gridSpan w:val="6"/>
            <w:tcBorders>
              <w:top w:val="single" w:sz="4" w:space="0" w:color="auto"/>
              <w:left w:val="nil"/>
              <w:bottom w:val="single" w:sz="4" w:space="0" w:color="auto"/>
              <w:right w:val="single" w:sz="4" w:space="0" w:color="000000"/>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Pr>
                <w:rFonts w:ascii="Garamond" w:eastAsia="Times New Roman" w:hAnsi="Garamond"/>
                <w:b/>
                <w:bCs/>
                <w:color w:val="000000"/>
                <w:sz w:val="13"/>
                <w:szCs w:val="13"/>
                <w:lang w:val="sq-AL"/>
              </w:rPr>
              <w:t>Fshati Shkozë</w:t>
            </w:r>
            <w:r w:rsidRPr="003F228B">
              <w:rPr>
                <w:rFonts w:ascii="Garamond" w:eastAsia="Times New Roman" w:hAnsi="Garamond"/>
                <w:b/>
                <w:bCs/>
                <w:color w:val="000000"/>
                <w:sz w:val="13"/>
                <w:szCs w:val="13"/>
                <w:lang w:val="sq-AL"/>
              </w:rPr>
              <w:t>, komuna Libonik, zona kadastrale 3395</w:t>
            </w:r>
          </w:p>
        </w:tc>
        <w:tc>
          <w:tcPr>
            <w:tcW w:w="212"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91"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79"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69"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79"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71" w:type="pct"/>
            <w:tcBorders>
              <w:top w:val="nil"/>
              <w:left w:val="nil"/>
              <w:bottom w:val="single" w:sz="4" w:space="0" w:color="auto"/>
              <w:right w:val="nil"/>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Dashamir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Mustafa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3395</w:t>
            </w:r>
          </w:p>
        </w:tc>
        <w:tc>
          <w:tcPr>
            <w:tcW w:w="22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1746/1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6035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2030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430360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36000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430360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Hamdi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Mustafa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3395</w:t>
            </w:r>
          </w:p>
        </w:tc>
        <w:tc>
          <w:tcPr>
            <w:tcW w:w="22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1746/2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3370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106000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106000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Edmond</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Mustafa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3395</w:t>
            </w:r>
          </w:p>
        </w:tc>
        <w:tc>
          <w:tcPr>
            <w:tcW w:w="22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1746/3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127200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9600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127200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Muharrem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Bektash</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3395</w:t>
            </w:r>
          </w:p>
        </w:tc>
        <w:tc>
          <w:tcPr>
            <w:tcW w:w="22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1746/4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6780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1375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291500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291500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xml:space="preserve"> Konfirmuar nga ZVRPP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1569" w:type="pct"/>
            <w:gridSpan w:val="6"/>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Fshati Zboq, Komuna Libonik, zona kadastrale 3897</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Lavderim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Riza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Molla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1746/27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1200</w:t>
            </w:r>
          </w:p>
        </w:tc>
        <w:tc>
          <w:tcPr>
            <w:tcW w:w="291"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254400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19200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254400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Çercis</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Hysni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800</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375</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79500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79500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Nevruz</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435</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92220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6960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92220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Fatmir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Nijazi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Pellumbi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133560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10080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133560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Metush</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Çerçiz</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1040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840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178080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13440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178080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Adem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770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163240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12320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163240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Kamber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1746/29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670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142040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10720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142040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Sefedin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Riza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Vila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1746/31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650</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137800</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137800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Guri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Xhemal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Ceta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3897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1738/1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1697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500</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106000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106000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2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1298" w:type="pct"/>
            <w:gridSpan w:val="5"/>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color w:val="000000"/>
                <w:sz w:val="13"/>
                <w:szCs w:val="13"/>
                <w:lang w:val="sq-AL"/>
              </w:rPr>
            </w:pPr>
            <w:r w:rsidRPr="003F228B">
              <w:rPr>
                <w:rFonts w:ascii="Garamond" w:eastAsia="Times New Roman" w:hAnsi="Garamond"/>
                <w:b/>
                <w:bCs/>
                <w:color w:val="000000"/>
                <w:sz w:val="13"/>
                <w:szCs w:val="13"/>
                <w:lang w:val="sq-AL"/>
              </w:rPr>
              <w:t>Fshat Maliq, Bashkia Maliq, zona kadastrale 1667</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Avzi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Hetem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1523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1523</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322876</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24360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347236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Irfan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Nevruz</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927</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196524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14840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211364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Robert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Nevruz</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264788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284788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Nevruz</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Hetem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257580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277020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Xhezar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Hetem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942</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942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199704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214784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Pellumb</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Xhezar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Hamataj</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19/91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253340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19120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272460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Rakip</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Hafez</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19/70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381600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28800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410400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Viktor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Hamit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19/68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253340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19120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272460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Fanteri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Rakip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19/81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254612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19200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273812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Firdus</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19/79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256520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19360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275880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Fredi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19/83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2118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2118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449016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33880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482896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Teki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19/85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317152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23920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341072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Hafez</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19/89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260336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19640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279976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Eduard</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Kadri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19/87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257792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277232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29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Besnik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Skender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Bezhani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19/15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139072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10480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149552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Adem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Adem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Myslimi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19/63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2118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2118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449016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33880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482896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Hasan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Kote</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19/67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319060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24080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343140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Islam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Mustafa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Çakerri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19/65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321180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24240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345420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Hekuran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Qamil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Gorosella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19/19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1247</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264364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19960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284324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Fahri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Hekuran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Gorosella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19/20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939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939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199068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214108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Vladimir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Shaban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Muço</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19/21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1250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1250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265000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285000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Hodo</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Saliko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19/95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3605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3605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764260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57600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821860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Nexhip</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Saliko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19/97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3590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3590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761080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57440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818520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Fakir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Saliko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xml:space="preserve"> 19/62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3185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3185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675220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50960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726180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39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Saliko</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Nexhip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19/93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636000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684000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40</w:t>
            </w:r>
          </w:p>
        </w:tc>
        <w:tc>
          <w:tcPr>
            <w:tcW w:w="903" w:type="pct"/>
            <w:gridSpan w:val="3"/>
            <w:tcBorders>
              <w:top w:val="single" w:sz="4" w:space="0" w:color="auto"/>
              <w:left w:val="nil"/>
              <w:bottom w:val="single" w:sz="4" w:space="0" w:color="auto"/>
              <w:right w:val="single" w:sz="4" w:space="0" w:color="000000"/>
            </w:tcBorders>
            <w:shd w:val="clear" w:color="auto" w:fill="auto"/>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Vasil ( Enver)  Saliko 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19/74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636636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48040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684676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Çlirim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Taip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19/76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2975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2975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630700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630700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Maksi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Dylber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Agolli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19/28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1826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1826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387112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29200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416312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43</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Xhemil</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Halim</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19/29</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3075</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3075</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651900</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49200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701100</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44</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KoÇi</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Halim</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Limollari</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2485</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2485</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526820</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526820</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Haxhi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Tabaku</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255460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19280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274740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Shkelqim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Haxhi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Tabaku</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256520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19360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275880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Xhevat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Ymer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Biba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1521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1521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322452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24200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346652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Edmont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Xhevat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Biba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259912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19600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279512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49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Riza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Batjar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Biba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315880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23800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339680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KoÇi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Osman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Kuka </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1217</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258004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277484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Metet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Biba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2088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2088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442656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442656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Çelnik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Fazlli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Kuka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19/38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318212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342212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Myslim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Rushan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Kuka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19/72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2096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2096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444352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33400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477752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Asqeri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Besim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Bebri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1197</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253764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253764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Avdulla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Shuaip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Bebri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2148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455376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34360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489736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Ilia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Ramis</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Bebri (+B)</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194616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14680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209296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Shana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Vait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Bebri (Arifllari)+B</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921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195252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14720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209972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Bujar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Besim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Bebri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318848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24080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342928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59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Rakip</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Shaqir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Zeqiri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1815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1815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384780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29040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413820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Bashkim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Rakip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Zeqiri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1230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1230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260760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19680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280440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Hiqmet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Rakip</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Zeqiri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258428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19520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277948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Lume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Qamil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Yzeiri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596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596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126352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9520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135872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Ramadan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Mehmet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Muka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19/49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2128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2128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451136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34040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485176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Agim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Zenel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Ysenllari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321180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24240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345420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Gurali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Avni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Ysenllari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917</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194404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14680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209084</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Avni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Zenel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Hysenllari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1435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1435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304220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22960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327180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Bashkim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Muharem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Arapi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382236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28840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411076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Shefqet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Muharem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Arapi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1775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1775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376300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29600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405900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69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Hekuran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Sefedin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Gjyrasi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2070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2070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438840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33120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471960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Nevruz</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Sefedin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Gjyrasi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1494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316728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23920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340648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Bujar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Sefedin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Gjyrasi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250372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19000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269372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Enver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Sefedin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Gjyrasi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19/58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1193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252916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19200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272116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Bardhyl</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Shefit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Haxhillari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25/3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318848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318848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Qemal</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Shefit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25/2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378632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378632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Isa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Muharem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Arapi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25/1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1776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1776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376512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28400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404912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Defrim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Zeqo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Tabaku</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258216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19520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277736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Lavderim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Zeqo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Tabaku</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609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609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129108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9760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138868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79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Bujar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Isa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Bashllari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1566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1566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331992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25040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357032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Rauf</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Isa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Bashllari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913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193556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14600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208156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Arben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Rauf</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Bashllari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1218</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1218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258216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277696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Jetnor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Ali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MuÇollari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1513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320756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320756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Etem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Ali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MuÇollari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1531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1531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324572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324572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Pellumb</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Ali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MuÇollari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20/72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315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66780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5670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72450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Agim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Ali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MuÇollari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254612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254612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Mestan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Beqir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381600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28800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410400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Guri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Mestan</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585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585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124020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9360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133380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Bastri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Bexhe</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1174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1174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248888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18800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267688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89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Feim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Hoxhallari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20/13</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1755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1755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372060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28080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400140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Jorgo</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Hajro</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Demollari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20/14</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2081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2081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441172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33280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474452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Lytfi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Feta</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Kodra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895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895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189740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189740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Perparim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Lytfi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Kodra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603</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603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127836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127836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Ali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Skender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1764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1764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373968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373968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Medi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Skender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1171</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1171</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248252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248252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95</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Hasan</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Skender</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20/19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251220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251220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Avni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20/20</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885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885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187620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187620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Neim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Avni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1136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240832</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240832</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Adriatik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Avni</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1144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1144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242528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242528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99</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Petrit</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20/23</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1785</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1785</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378420</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378420</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9641D7">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100</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Bashkim</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20/24</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1183</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1183</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250796</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250796</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101</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Lulezim</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20/25</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1185</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1185</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251220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251220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Dashnor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1204</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1204</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255248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255248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103</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Syrja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20/27</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879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879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186348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186348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Ilir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Muhamet</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20/28</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579</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579</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122748</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122748</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109*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Nuri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Qazim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23/.1</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1947</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35100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35100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Bashkia Maliq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color w:val="000000"/>
                <w:sz w:val="13"/>
                <w:szCs w:val="13"/>
                <w:lang w:val="sq-AL"/>
              </w:rPr>
            </w:pPr>
            <w:r w:rsidRPr="003F228B">
              <w:rPr>
                <w:rFonts w:ascii="Garamond" w:eastAsia="Times New Roman" w:hAnsi="Garamond"/>
                <w:color w:val="000000"/>
                <w:sz w:val="13"/>
                <w:szCs w:val="13"/>
                <w:lang w:val="sq-AL"/>
              </w:rPr>
              <w:t>110*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Artur</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Qazim</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Beqiri*</w:t>
            </w:r>
          </w:p>
        </w:tc>
        <w:tc>
          <w:tcPr>
            <w:tcW w:w="202"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1667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23/.2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1456</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3403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721436</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26100</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747536</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Bashkia Maliq </w:t>
            </w:r>
          </w:p>
        </w:tc>
      </w:tr>
      <w:tr w:rsidR="009641D7" w:rsidRPr="003F228B" w:rsidTr="009641D7">
        <w:trPr>
          <w:gridAfter w:val="1"/>
          <w:wAfter w:w="176" w:type="pct"/>
          <w:trHeight w:val="139"/>
        </w:trPr>
        <w:tc>
          <w:tcPr>
            <w:tcW w:w="1720" w:type="pct"/>
            <w:gridSpan w:val="7"/>
            <w:tcBorders>
              <w:top w:val="single" w:sz="4" w:space="0" w:color="auto"/>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Pasuritë që do të preken nga rruga hyrëse për në</w:t>
            </w:r>
            <w:r>
              <w:rPr>
                <w:rFonts w:ascii="Garamond" w:eastAsia="Times New Roman" w:hAnsi="Garamond"/>
                <w:b/>
                <w:bCs/>
                <w:sz w:val="13"/>
                <w:szCs w:val="13"/>
                <w:lang w:val="sq-AL"/>
              </w:rPr>
              <w:t xml:space="preserve"> vend</w:t>
            </w:r>
            <w:r w:rsidRPr="003F228B">
              <w:rPr>
                <w:rFonts w:ascii="Garamond" w:eastAsia="Times New Roman" w:hAnsi="Garamond"/>
                <w:b/>
                <w:bCs/>
                <w:sz w:val="13"/>
                <w:szCs w:val="13"/>
                <w:lang w:val="sq-AL"/>
              </w:rPr>
              <w:t>depozitimin sanitar</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1569" w:type="pct"/>
            <w:gridSpan w:val="6"/>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Fshati Symiz, komuna Libonik, zona kadastrale 3553</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112</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Kudret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Bregasi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119/6</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1240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130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27560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27560</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FD7FF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114</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Hamet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Cuka</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119/2</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Are</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4037</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212</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63600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63600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FD7FFE">
        <w:trPr>
          <w:gridAfter w:val="1"/>
          <w:wAfter w:w="176" w:type="pct"/>
          <w:trHeight w:val="139"/>
        </w:trPr>
        <w:tc>
          <w:tcPr>
            <w:tcW w:w="1720" w:type="pct"/>
            <w:gridSpan w:val="7"/>
            <w:tcBorders>
              <w:top w:val="single" w:sz="4" w:space="0" w:color="auto"/>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TOTAL TOKË ARË</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single" w:sz="4" w:space="0" w:color="auto"/>
              <w:left w:val="nil"/>
              <w:bottom w:val="single" w:sz="4" w:space="0" w:color="auto"/>
              <w:right w:val="single" w:sz="4" w:space="0" w:color="auto"/>
            </w:tcBorders>
            <w:shd w:val="clear" w:color="000000"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xml:space="preserve">      147,653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single" w:sz="4" w:space="0" w:color="auto"/>
              <w:left w:val="nil"/>
              <w:bottom w:val="single" w:sz="4" w:space="0" w:color="auto"/>
              <w:right w:val="single" w:sz="4" w:space="0" w:color="auto"/>
            </w:tcBorders>
            <w:shd w:val="clear" w:color="000000"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xml:space="preserve">          31,302,436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xml:space="preserve">            1,808,950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xml:space="preserve">        33,111,386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1"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39"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93"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02"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27"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37"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12"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Sip. m</w:t>
            </w:r>
            <w:r w:rsidRPr="009641D7">
              <w:rPr>
                <w:rFonts w:ascii="Garamond" w:eastAsia="Times New Roman" w:hAnsi="Garamond"/>
                <w:sz w:val="13"/>
                <w:szCs w:val="13"/>
                <w:vertAlign w:val="superscript"/>
                <w:lang w:val="sq-AL"/>
              </w:rPr>
              <w:t>2</w:t>
            </w:r>
            <w:r w:rsidRPr="003F228B">
              <w:rPr>
                <w:rFonts w:ascii="Garamond" w:eastAsia="Times New Roman" w:hAnsi="Garamond"/>
                <w:sz w:val="13"/>
                <w:szCs w:val="13"/>
                <w:lang w:val="sq-AL"/>
              </w:rPr>
              <w:t xml:space="preserve"> </w:t>
            </w:r>
          </w:p>
        </w:tc>
        <w:tc>
          <w:tcPr>
            <w:tcW w:w="279"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Pr>
                <w:rFonts w:ascii="Garamond" w:eastAsia="Times New Roman" w:hAnsi="Garamond"/>
                <w:sz w:val="13"/>
                <w:szCs w:val="13"/>
                <w:lang w:val="sq-AL"/>
              </w:rPr>
              <w:t xml:space="preserve"> Shuma  arë</w:t>
            </w:r>
            <w:r w:rsidRPr="003F228B">
              <w:rPr>
                <w:rFonts w:ascii="Garamond" w:eastAsia="Times New Roman" w:hAnsi="Garamond"/>
                <w:sz w:val="13"/>
                <w:szCs w:val="13"/>
                <w:lang w:val="sq-AL"/>
              </w:rPr>
              <w:t xml:space="preserve">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Pr>
                <w:rFonts w:ascii="Garamond" w:eastAsia="Times New Roman" w:hAnsi="Garamond"/>
                <w:sz w:val="13"/>
                <w:szCs w:val="13"/>
                <w:lang w:val="sq-AL"/>
              </w:rPr>
              <w:t xml:space="preserve"> Kultura bujqësore</w:t>
            </w:r>
            <w:r w:rsidRPr="003F228B">
              <w:rPr>
                <w:rFonts w:ascii="Garamond" w:eastAsia="Times New Roman" w:hAnsi="Garamond"/>
                <w:sz w:val="13"/>
                <w:szCs w:val="13"/>
                <w:lang w:val="sq-AL"/>
              </w:rPr>
              <w:t xml:space="preserve"> </w:t>
            </w:r>
          </w:p>
        </w:tc>
        <w:tc>
          <w:tcPr>
            <w:tcW w:w="34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9641D7">
        <w:trPr>
          <w:gridAfter w:val="1"/>
          <w:wAfter w:w="176" w:type="pct"/>
          <w:trHeight w:val="139"/>
        </w:trPr>
        <w:tc>
          <w:tcPr>
            <w:tcW w:w="151"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1569" w:type="pct"/>
            <w:gridSpan w:val="6"/>
            <w:tcBorders>
              <w:top w:val="single" w:sz="4" w:space="0" w:color="auto"/>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Fshati Symiz, Komuna Libonik, zona kadastrale 3553</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116</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Faik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119/10</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3257</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350</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521500</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521500</w:t>
            </w:r>
          </w:p>
        </w:tc>
        <w:tc>
          <w:tcPr>
            <w:tcW w:w="544"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Nazime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Muhamet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Stoli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Drita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Fluturak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117</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Fazlli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Qemal</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119/9</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800</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180</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268200</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268200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118</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Faik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119/8</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1700</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370</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551300</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551300</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Nazime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Muhamet</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Stoli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Drita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Fluturak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Guri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119</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Alush</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18/164</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3000</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440</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655600</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655600</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Stolie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Shyqyrie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Gani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Fluturie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Bazelli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120</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Mahmudi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Lipollari </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18/177</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11053</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550</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819500</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819500</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Konfirmuar nga ZVRPP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Fluturie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Çelnik</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Sabire</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Vasfi</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Mukades</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Demire</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AF7ADE">
        <w:trPr>
          <w:gridAfter w:val="1"/>
          <w:wAfter w:w="176" w:type="pct"/>
          <w:trHeight w:val="139"/>
        </w:trPr>
        <w:tc>
          <w:tcPr>
            <w:tcW w:w="151" w:type="pct"/>
            <w:tcBorders>
              <w:top w:val="single" w:sz="4" w:space="0" w:color="auto"/>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Agim</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single" w:sz="4" w:space="0" w:color="auto"/>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single" w:sz="4" w:space="0" w:color="auto"/>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single" w:sz="4" w:space="0" w:color="auto"/>
              <w:left w:val="nil"/>
              <w:bottom w:val="nil"/>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single" w:sz="4" w:space="0" w:color="auto"/>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single" w:sz="4" w:space="0" w:color="auto"/>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Paviona</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Lipollari</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123</w:t>
            </w:r>
          </w:p>
        </w:tc>
        <w:tc>
          <w:tcPr>
            <w:tcW w:w="51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Në proces regjistrimi</w:t>
            </w:r>
          </w:p>
        </w:tc>
        <w:tc>
          <w:tcPr>
            <w:tcW w:w="3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0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3553</w:t>
            </w:r>
          </w:p>
        </w:tc>
        <w:tc>
          <w:tcPr>
            <w:tcW w:w="2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Truall</w:t>
            </w:r>
          </w:p>
        </w:tc>
        <w:tc>
          <w:tcPr>
            <w:tcW w:w="21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4000</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53</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1490</w:t>
            </w:r>
          </w:p>
        </w:tc>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78970</w:t>
            </w:r>
          </w:p>
        </w:tc>
        <w:tc>
          <w:tcPr>
            <w:tcW w:w="3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78970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xml:space="preserve"> Në proces regjistrimi </w:t>
            </w:r>
          </w:p>
        </w:tc>
      </w:tr>
      <w:tr w:rsidR="009641D7" w:rsidRPr="003F228B" w:rsidTr="00FD7FFE">
        <w:trPr>
          <w:gridAfter w:val="1"/>
          <w:wAfter w:w="176" w:type="pct"/>
          <w:trHeight w:val="139"/>
        </w:trPr>
        <w:tc>
          <w:tcPr>
            <w:tcW w:w="1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0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Ndërtesë</w:t>
            </w:r>
          </w:p>
        </w:tc>
        <w:tc>
          <w:tcPr>
            <w:tcW w:w="21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1042</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53</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15000</w:t>
            </w:r>
          </w:p>
        </w:tc>
        <w:tc>
          <w:tcPr>
            <w:tcW w:w="3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sz w:val="13"/>
                <w:szCs w:val="13"/>
                <w:lang w:val="sq-AL"/>
              </w:rPr>
            </w:pPr>
            <w:r w:rsidRPr="003F228B">
              <w:rPr>
                <w:rFonts w:ascii="Garamond" w:eastAsia="Times New Roman" w:hAnsi="Garamond"/>
                <w:sz w:val="13"/>
                <w:szCs w:val="13"/>
                <w:lang w:val="sq-AL"/>
              </w:rPr>
              <w:t>15000</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5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93"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02"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37" w:type="pct"/>
            <w:tcBorders>
              <w:top w:val="nil"/>
              <w:left w:val="nil"/>
              <w:bottom w:val="single" w:sz="4" w:space="0" w:color="auto"/>
              <w:right w:val="single" w:sz="4" w:space="0" w:color="auto"/>
            </w:tcBorders>
            <w:shd w:val="clear" w:color="auto" w:fill="auto"/>
            <w:vAlign w:val="center"/>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544"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72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641D7" w:rsidRPr="003F228B" w:rsidRDefault="00D965DE" w:rsidP="00D11F9C">
            <w:pPr>
              <w:widowControl w:val="0"/>
              <w:spacing w:after="0" w:line="240" w:lineRule="auto"/>
              <w:ind w:firstLine="0"/>
              <w:jc w:val="center"/>
              <w:rPr>
                <w:rFonts w:ascii="Garamond" w:eastAsia="Times New Roman" w:hAnsi="Garamond"/>
                <w:b/>
                <w:bCs/>
                <w:sz w:val="13"/>
                <w:szCs w:val="13"/>
                <w:lang w:val="sq-AL"/>
              </w:rPr>
            </w:pPr>
            <w:r>
              <w:rPr>
                <w:rFonts w:ascii="Garamond" w:eastAsia="Times New Roman" w:hAnsi="Garamond"/>
                <w:b/>
                <w:bCs/>
                <w:sz w:val="13"/>
                <w:szCs w:val="13"/>
                <w:lang w:val="sq-AL"/>
              </w:rPr>
              <w:t>TOTAL TOKË</w:t>
            </w:r>
            <w:r w:rsidR="009641D7" w:rsidRPr="003F228B">
              <w:rPr>
                <w:rFonts w:ascii="Garamond" w:eastAsia="Times New Roman" w:hAnsi="Garamond"/>
                <w:b/>
                <w:bCs/>
                <w:sz w:val="13"/>
                <w:szCs w:val="13"/>
                <w:lang w:val="sq-AL"/>
              </w:rPr>
              <w:t xml:space="preserve"> TRUALL</w:t>
            </w: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single" w:sz="4" w:space="0" w:color="auto"/>
              <w:left w:val="nil"/>
              <w:bottom w:val="single" w:sz="4" w:space="0" w:color="auto"/>
              <w:right w:val="single" w:sz="4" w:space="0" w:color="auto"/>
            </w:tcBorders>
            <w:shd w:val="clear" w:color="000000"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1943</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418" w:type="pct"/>
            <w:tcBorders>
              <w:top w:val="single" w:sz="4" w:space="0" w:color="auto"/>
              <w:left w:val="nil"/>
              <w:bottom w:val="single" w:sz="4" w:space="0" w:color="auto"/>
              <w:right w:val="single" w:sz="4" w:space="0" w:color="auto"/>
            </w:tcBorders>
            <w:shd w:val="clear" w:color="000000"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2910070</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2910070</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51" w:type="pct"/>
            <w:tcBorders>
              <w:top w:val="nil"/>
              <w:left w:val="single" w:sz="4" w:space="0" w:color="auto"/>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1"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239"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393" w:type="pct"/>
            <w:tcBorders>
              <w:top w:val="nil"/>
              <w:left w:val="nil"/>
              <w:bottom w:val="nil"/>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202" w:type="pct"/>
            <w:tcBorders>
              <w:top w:val="nil"/>
              <w:left w:val="nil"/>
              <w:bottom w:val="nil"/>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227" w:type="pct"/>
            <w:tcBorders>
              <w:top w:val="nil"/>
              <w:left w:val="nil"/>
              <w:bottom w:val="nil"/>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237" w:type="pct"/>
            <w:tcBorders>
              <w:top w:val="nil"/>
              <w:left w:val="nil"/>
              <w:bottom w:val="nil"/>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p>
        </w:tc>
        <w:tc>
          <w:tcPr>
            <w:tcW w:w="212"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Sip. m</w:t>
            </w:r>
            <w:r w:rsidRPr="003F228B">
              <w:rPr>
                <w:rFonts w:ascii="Garamond" w:eastAsia="Times New Roman" w:hAnsi="Garamond"/>
                <w:sz w:val="13"/>
                <w:szCs w:val="13"/>
                <w:vertAlign w:val="superscript"/>
                <w:lang w:val="sq-AL"/>
              </w:rPr>
              <w:t>2</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279"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418" w:type="pct"/>
            <w:tcBorders>
              <w:top w:val="nil"/>
              <w:left w:val="nil"/>
              <w:bottom w:val="nil"/>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Shuma truall, objekt</w:t>
            </w:r>
          </w:p>
        </w:tc>
        <w:tc>
          <w:tcPr>
            <w:tcW w:w="37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sz w:val="13"/>
                <w:szCs w:val="13"/>
                <w:lang w:val="sq-AL"/>
              </w:rPr>
            </w:pPr>
            <w:r w:rsidRPr="003F228B">
              <w:rPr>
                <w:rFonts w:ascii="Garamond" w:eastAsia="Times New Roman" w:hAnsi="Garamond"/>
                <w:sz w:val="13"/>
                <w:szCs w:val="13"/>
                <w:lang w:val="sq-AL"/>
              </w:rPr>
              <w:t> </w:t>
            </w:r>
          </w:p>
        </w:tc>
      </w:tr>
      <w:tr w:rsidR="009641D7" w:rsidRPr="003F228B" w:rsidTr="00FD7FFE">
        <w:trPr>
          <w:gridAfter w:val="1"/>
          <w:wAfter w:w="176" w:type="pct"/>
          <w:trHeight w:val="139"/>
        </w:trPr>
        <w:tc>
          <w:tcPr>
            <w:tcW w:w="1932" w:type="pct"/>
            <w:gridSpan w:val="8"/>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TOTALI</w:t>
            </w:r>
          </w:p>
        </w:tc>
        <w:tc>
          <w:tcPr>
            <w:tcW w:w="291" w:type="pct"/>
            <w:tcBorders>
              <w:top w:val="single" w:sz="4" w:space="0" w:color="auto"/>
              <w:left w:val="nil"/>
              <w:bottom w:val="single" w:sz="4" w:space="0" w:color="auto"/>
              <w:right w:val="single" w:sz="4" w:space="0" w:color="auto"/>
            </w:tcBorders>
            <w:shd w:val="clear" w:color="000000" w:fill="FFFFFF" w:themeFill="background1"/>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149596</w:t>
            </w:r>
          </w:p>
        </w:tc>
        <w:tc>
          <w:tcPr>
            <w:tcW w:w="279" w:type="pct"/>
            <w:tcBorders>
              <w:top w:val="single" w:sz="4" w:space="0" w:color="auto"/>
              <w:left w:val="nil"/>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369" w:type="pct"/>
            <w:tcBorders>
              <w:top w:val="single" w:sz="4" w:space="0" w:color="auto"/>
              <w:left w:val="nil"/>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31302436</w:t>
            </w:r>
          </w:p>
        </w:tc>
        <w:tc>
          <w:tcPr>
            <w:tcW w:w="279" w:type="pct"/>
            <w:tcBorders>
              <w:top w:val="single" w:sz="4" w:space="0" w:color="auto"/>
              <w:left w:val="nil"/>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2910070</w:t>
            </w:r>
          </w:p>
        </w:tc>
        <w:tc>
          <w:tcPr>
            <w:tcW w:w="3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xml:space="preserve">            1,808,950 </w:t>
            </w:r>
          </w:p>
        </w:tc>
        <w:tc>
          <w:tcPr>
            <w:tcW w:w="341" w:type="pct"/>
            <w:tcBorders>
              <w:top w:val="nil"/>
              <w:left w:val="single" w:sz="4" w:space="0" w:color="auto"/>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right"/>
              <w:rPr>
                <w:rFonts w:ascii="Garamond" w:eastAsia="Times New Roman" w:hAnsi="Garamond"/>
                <w:b/>
                <w:bCs/>
                <w:sz w:val="13"/>
                <w:szCs w:val="13"/>
                <w:lang w:val="sq-AL"/>
              </w:rPr>
            </w:pPr>
            <w:r w:rsidRPr="003F228B">
              <w:rPr>
                <w:rFonts w:ascii="Garamond" w:eastAsia="Times New Roman" w:hAnsi="Garamond"/>
                <w:b/>
                <w:bCs/>
                <w:sz w:val="13"/>
                <w:szCs w:val="13"/>
                <w:lang w:val="sq-AL"/>
              </w:rPr>
              <w:t>36021456</w:t>
            </w:r>
          </w:p>
        </w:tc>
        <w:tc>
          <w:tcPr>
            <w:tcW w:w="544" w:type="pct"/>
            <w:tcBorders>
              <w:top w:val="nil"/>
              <w:left w:val="nil"/>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bCs/>
                <w:sz w:val="13"/>
                <w:szCs w:val="13"/>
                <w:lang w:val="sq-AL"/>
              </w:rPr>
            </w:pPr>
            <w:r w:rsidRPr="003F228B">
              <w:rPr>
                <w:rFonts w:ascii="Garamond" w:eastAsia="Times New Roman" w:hAnsi="Garamond"/>
                <w:b/>
                <w:bCs/>
                <w:sz w:val="13"/>
                <w:szCs w:val="13"/>
                <w:lang w:val="sq-AL"/>
              </w:rPr>
              <w:t> </w:t>
            </w:r>
          </w:p>
        </w:tc>
      </w:tr>
      <w:tr w:rsidR="009641D7" w:rsidRPr="003F228B" w:rsidTr="00AF7ADE">
        <w:trPr>
          <w:gridAfter w:val="1"/>
          <w:wAfter w:w="176" w:type="pct"/>
          <w:trHeight w:val="139"/>
        </w:trPr>
        <w:tc>
          <w:tcPr>
            <w:tcW w:w="151" w:type="pct"/>
            <w:tcBorders>
              <w:top w:val="nil"/>
              <w:left w:val="single" w:sz="4" w:space="0" w:color="auto"/>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7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39"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393"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02"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27"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37" w:type="pct"/>
            <w:tcBorders>
              <w:top w:val="nil"/>
              <w:left w:val="nil"/>
              <w:bottom w:val="single" w:sz="4" w:space="0" w:color="auto"/>
              <w:right w:val="nil"/>
            </w:tcBorders>
            <w:shd w:val="clear" w:color="auto" w:fill="auto"/>
            <w:noWrap/>
            <w:vAlign w:val="center"/>
            <w:hideMark/>
          </w:tcPr>
          <w:p w:rsidR="009641D7" w:rsidRPr="003F228B" w:rsidRDefault="009641D7" w:rsidP="00D11F9C">
            <w:pPr>
              <w:widowControl w:val="0"/>
              <w:spacing w:after="0" w:line="240" w:lineRule="auto"/>
              <w:ind w:firstLine="0"/>
              <w:jc w:val="center"/>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12"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29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Sip.</w:t>
            </w:r>
            <w:r w:rsidRPr="003F228B">
              <w:rPr>
                <w:rFonts w:ascii="Garamond" w:eastAsia="Times New Roman" w:hAnsi="Garamond"/>
                <w:b/>
                <w:sz w:val="13"/>
                <w:szCs w:val="13"/>
                <w:lang w:val="sq-AL"/>
              </w:rPr>
              <w:t xml:space="preserve"> m</w:t>
            </w:r>
            <w:r w:rsidRPr="003F228B">
              <w:rPr>
                <w:rFonts w:ascii="Garamond" w:eastAsia="Times New Roman" w:hAnsi="Garamond"/>
                <w:b/>
                <w:sz w:val="13"/>
                <w:szCs w:val="13"/>
                <w:vertAlign w:val="superscript"/>
                <w:lang w:val="sq-AL"/>
              </w:rPr>
              <w:t>2</w:t>
            </w:r>
          </w:p>
        </w:tc>
        <w:tc>
          <w:tcPr>
            <w:tcW w:w="279"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369" w:type="pct"/>
            <w:tcBorders>
              <w:top w:val="nil"/>
              <w:left w:val="nil"/>
              <w:bottom w:val="single" w:sz="4" w:space="0" w:color="auto"/>
              <w:right w:val="nil"/>
            </w:tcBorders>
            <w:shd w:val="clear" w:color="auto" w:fill="auto"/>
            <w:noWrap/>
            <w:vAlign w:val="bottom"/>
            <w:hideMark/>
          </w:tcPr>
          <w:p w:rsidR="009641D7" w:rsidRPr="003F228B" w:rsidRDefault="00FD7FFE" w:rsidP="00D11F9C">
            <w:pPr>
              <w:widowControl w:val="0"/>
              <w:spacing w:after="0" w:line="240" w:lineRule="auto"/>
              <w:ind w:firstLine="0"/>
              <w:jc w:val="left"/>
              <w:rPr>
                <w:rFonts w:ascii="Garamond" w:eastAsia="Times New Roman" w:hAnsi="Garamond"/>
                <w:b/>
                <w:color w:val="000000"/>
                <w:sz w:val="13"/>
                <w:szCs w:val="13"/>
                <w:lang w:val="sq-AL"/>
              </w:rPr>
            </w:pPr>
            <w:r>
              <w:rPr>
                <w:rFonts w:ascii="Garamond" w:eastAsia="Times New Roman" w:hAnsi="Garamond"/>
                <w:b/>
                <w:color w:val="000000"/>
                <w:sz w:val="13"/>
                <w:szCs w:val="13"/>
                <w:lang w:val="sq-AL"/>
              </w:rPr>
              <w:t>Shuma tokë</w:t>
            </w:r>
            <w:r w:rsidR="009641D7" w:rsidRPr="003F228B">
              <w:rPr>
                <w:rFonts w:ascii="Garamond" w:eastAsia="Times New Roman" w:hAnsi="Garamond"/>
                <w:b/>
                <w:color w:val="000000"/>
                <w:sz w:val="13"/>
                <w:szCs w:val="13"/>
                <w:lang w:val="sq-AL"/>
              </w:rPr>
              <w:t xml:space="preserve"> arë</w:t>
            </w:r>
          </w:p>
        </w:tc>
        <w:tc>
          <w:tcPr>
            <w:tcW w:w="279"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center"/>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c>
          <w:tcPr>
            <w:tcW w:w="418"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Shuma truall</w:t>
            </w:r>
          </w:p>
        </w:tc>
        <w:tc>
          <w:tcPr>
            <w:tcW w:w="371" w:type="pct"/>
            <w:tcBorders>
              <w:top w:val="nil"/>
              <w:left w:val="single" w:sz="4" w:space="0" w:color="auto"/>
              <w:bottom w:val="single" w:sz="4" w:space="0" w:color="auto"/>
              <w:right w:val="single" w:sz="4" w:space="0" w:color="auto"/>
            </w:tcBorders>
            <w:shd w:val="clear" w:color="000000" w:fill="FFFFFF"/>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sz w:val="13"/>
                <w:szCs w:val="13"/>
                <w:lang w:val="sq-AL"/>
              </w:rPr>
            </w:pPr>
            <w:r w:rsidRPr="003F228B">
              <w:rPr>
                <w:rFonts w:ascii="Garamond" w:eastAsia="Times New Roman" w:hAnsi="Garamond"/>
                <w:b/>
                <w:sz w:val="13"/>
                <w:szCs w:val="13"/>
                <w:lang w:val="sq-AL"/>
              </w:rPr>
              <w:t>Kult.bujqësore</w:t>
            </w:r>
          </w:p>
        </w:tc>
        <w:tc>
          <w:tcPr>
            <w:tcW w:w="341" w:type="pct"/>
            <w:tcBorders>
              <w:top w:val="nil"/>
              <w:left w:val="nil"/>
              <w:bottom w:val="single" w:sz="4" w:space="0" w:color="auto"/>
              <w:right w:val="nil"/>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Shuma total</w:t>
            </w:r>
          </w:p>
        </w:tc>
        <w:tc>
          <w:tcPr>
            <w:tcW w:w="544" w:type="pct"/>
            <w:tcBorders>
              <w:top w:val="nil"/>
              <w:left w:val="nil"/>
              <w:bottom w:val="single" w:sz="4" w:space="0" w:color="auto"/>
              <w:right w:val="single" w:sz="4" w:space="0" w:color="auto"/>
            </w:tcBorders>
            <w:shd w:val="clear" w:color="auto" w:fill="auto"/>
            <w:noWrap/>
            <w:vAlign w:val="bottom"/>
            <w:hideMark/>
          </w:tcPr>
          <w:p w:rsidR="009641D7" w:rsidRPr="003F228B" w:rsidRDefault="009641D7" w:rsidP="00D11F9C">
            <w:pPr>
              <w:widowControl w:val="0"/>
              <w:spacing w:after="0" w:line="240" w:lineRule="auto"/>
              <w:ind w:firstLine="0"/>
              <w:jc w:val="left"/>
              <w:rPr>
                <w:rFonts w:ascii="Garamond" w:eastAsia="Times New Roman" w:hAnsi="Garamond"/>
                <w:b/>
                <w:color w:val="000000"/>
                <w:sz w:val="13"/>
                <w:szCs w:val="13"/>
                <w:lang w:val="sq-AL"/>
              </w:rPr>
            </w:pPr>
            <w:r w:rsidRPr="003F228B">
              <w:rPr>
                <w:rFonts w:ascii="Garamond" w:eastAsia="Times New Roman" w:hAnsi="Garamond"/>
                <w:b/>
                <w:color w:val="000000"/>
                <w:sz w:val="13"/>
                <w:szCs w:val="13"/>
                <w:lang w:val="sq-AL"/>
              </w:rPr>
              <w:t> </w:t>
            </w:r>
          </w:p>
        </w:tc>
      </w:tr>
    </w:tbl>
    <w:p w:rsidR="00C13BE5" w:rsidRPr="003F228B" w:rsidRDefault="00C13BE5" w:rsidP="00D11F9C">
      <w:pPr>
        <w:pStyle w:val="Paragrafi"/>
        <w:rPr>
          <w:b/>
          <w:sz w:val="13"/>
          <w:szCs w:val="13"/>
          <w:lang w:val="sq-AL"/>
        </w:rPr>
      </w:pPr>
    </w:p>
    <w:p w:rsidR="00C13BE5" w:rsidRPr="003F228B" w:rsidRDefault="00C13BE5" w:rsidP="00D11F9C">
      <w:pPr>
        <w:pStyle w:val="Paragrafi"/>
        <w:rPr>
          <w:sz w:val="13"/>
          <w:szCs w:val="13"/>
          <w:lang w:val="sq-AL"/>
        </w:rPr>
      </w:pPr>
    </w:p>
    <w:p w:rsidR="00C13BE5" w:rsidRPr="003F228B" w:rsidRDefault="00C13BE5" w:rsidP="00D11F9C">
      <w:pPr>
        <w:pStyle w:val="Paragrafi"/>
        <w:rPr>
          <w:lang w:val="sq-AL"/>
        </w:rPr>
      </w:pPr>
    </w:p>
    <w:p w:rsidR="00C13BE5" w:rsidRPr="003F228B" w:rsidRDefault="00C13BE5" w:rsidP="00D11F9C">
      <w:pPr>
        <w:pStyle w:val="Paragrafi"/>
        <w:rPr>
          <w:lang w:val="sq-AL"/>
        </w:rPr>
      </w:pPr>
    </w:p>
    <w:p w:rsidR="00C13BE5" w:rsidRPr="003F228B" w:rsidRDefault="00C13BE5" w:rsidP="00D11F9C">
      <w:pPr>
        <w:pStyle w:val="Paragrafi"/>
        <w:rPr>
          <w:lang w:val="sq-AL"/>
        </w:rPr>
        <w:sectPr w:rsidR="00C13BE5" w:rsidRPr="003F228B" w:rsidSect="00C13BE5">
          <w:headerReference w:type="even" r:id="rId17"/>
          <w:headerReference w:type="default" r:id="rId18"/>
          <w:pgSz w:w="16840" w:h="11907" w:orient="landscape" w:code="9"/>
          <w:pgMar w:top="1134" w:right="720" w:bottom="1134" w:left="720" w:header="851" w:footer="851" w:gutter="0"/>
          <w:cols w:space="720"/>
          <w:docGrid w:linePitch="360"/>
        </w:sectPr>
      </w:pPr>
    </w:p>
    <w:p w:rsidR="008C1DEE" w:rsidRPr="003F228B" w:rsidRDefault="008C1DEE" w:rsidP="00D11F9C">
      <w:pPr>
        <w:pStyle w:val="Akti"/>
        <w:keepNext w:val="0"/>
        <w:rPr>
          <w:i/>
          <w:lang w:val="sq-AL"/>
        </w:rPr>
      </w:pPr>
      <w:r w:rsidRPr="003F228B">
        <w:rPr>
          <w:lang w:val="sq-AL"/>
        </w:rPr>
        <w:t>VENDIM</w:t>
      </w:r>
      <w:r w:rsidRPr="003F228B">
        <w:rPr>
          <w:i/>
          <w:lang w:val="sq-AL"/>
        </w:rPr>
        <w:t xml:space="preserve"> </w:t>
      </w:r>
    </w:p>
    <w:p w:rsidR="00955FEF" w:rsidRPr="003F228B" w:rsidRDefault="00955FEF" w:rsidP="00D11F9C">
      <w:pPr>
        <w:pStyle w:val="NumriData"/>
        <w:keepNext w:val="0"/>
        <w:rPr>
          <w:lang w:val="sq-AL"/>
        </w:rPr>
      </w:pPr>
      <w:r w:rsidRPr="003F228B">
        <w:rPr>
          <w:lang w:val="sq-AL"/>
        </w:rPr>
        <w:t>Nr. 769, datë 12.11.2014</w:t>
      </w:r>
    </w:p>
    <w:p w:rsidR="00955FEF" w:rsidRPr="003F228B" w:rsidRDefault="00955FEF" w:rsidP="00D11F9C">
      <w:pPr>
        <w:pStyle w:val="Paragrafi"/>
        <w:rPr>
          <w:sz w:val="14"/>
          <w:lang w:val="sq-AL"/>
        </w:rPr>
      </w:pPr>
    </w:p>
    <w:p w:rsidR="00955FEF" w:rsidRPr="003F228B" w:rsidRDefault="00955FEF" w:rsidP="00D11F9C">
      <w:pPr>
        <w:pStyle w:val="Titulli"/>
        <w:keepNext w:val="0"/>
        <w:rPr>
          <w:lang w:val="sq-AL"/>
        </w:rPr>
      </w:pPr>
      <w:r w:rsidRPr="003F228B">
        <w:rPr>
          <w:lang w:val="sq-AL"/>
        </w:rPr>
        <w:t>PËR</w:t>
      </w:r>
      <w:r w:rsidR="0082613A" w:rsidRPr="003F228B">
        <w:rPr>
          <w:lang w:val="sq-AL"/>
        </w:rPr>
        <w:t xml:space="preserve"> </w:t>
      </w:r>
      <w:r w:rsidRPr="003F228B">
        <w:rPr>
          <w:lang w:val="sq-AL"/>
        </w:rPr>
        <w:t>KALIMIN NË PËRGJEGJËSI ADMINISTRIMI TË MINISTRISË SË DREJTËSISË TË PASURISË SË PALUAJTSHME, TË NDODHUR NË ZONËN KADASTRALE NR.</w:t>
      </w:r>
      <w:r w:rsidR="00040300" w:rsidRPr="003F228B">
        <w:rPr>
          <w:lang w:val="sq-AL"/>
        </w:rPr>
        <w:t xml:space="preserve"> </w:t>
      </w:r>
      <w:r w:rsidRPr="003F228B">
        <w:rPr>
          <w:lang w:val="sq-AL"/>
        </w:rPr>
        <w:t xml:space="preserve">8380, ME NUMËR PASURIE 6/145, </w:t>
      </w:r>
      <w:r w:rsidR="00FD4C1B" w:rsidRPr="003F228B">
        <w:rPr>
          <w:lang w:val="sq-AL"/>
        </w:rPr>
        <w:t xml:space="preserve"> </w:t>
      </w:r>
      <w:r w:rsidRPr="003F228B">
        <w:rPr>
          <w:lang w:val="sq-AL"/>
        </w:rPr>
        <w:t>PËR GJYKATËN KUSHTETUESE</w:t>
      </w:r>
    </w:p>
    <w:p w:rsidR="00955FEF" w:rsidRPr="003F228B" w:rsidRDefault="00955FEF" w:rsidP="00D11F9C">
      <w:pPr>
        <w:pStyle w:val="Paragrafi"/>
        <w:rPr>
          <w:sz w:val="14"/>
          <w:lang w:val="sq-AL"/>
        </w:rPr>
      </w:pPr>
    </w:p>
    <w:p w:rsidR="00955FEF" w:rsidRPr="003F228B" w:rsidRDefault="00955FEF" w:rsidP="00D11F9C">
      <w:pPr>
        <w:pStyle w:val="Paragrafi"/>
        <w:rPr>
          <w:lang w:val="sq-AL"/>
        </w:rPr>
      </w:pPr>
      <w:r w:rsidRPr="003F228B">
        <w:rPr>
          <w:lang w:val="sq-AL"/>
        </w:rPr>
        <w:t>Në mbështetje të nenit 100 të Kushtetutës dhe të neneve 13 e 14, të  ligjit nr.</w:t>
      </w:r>
      <w:r w:rsidR="00040300" w:rsidRPr="003F228B">
        <w:rPr>
          <w:lang w:val="sq-AL"/>
        </w:rPr>
        <w:t xml:space="preserve"> </w:t>
      </w:r>
      <w:r w:rsidRPr="003F228B">
        <w:rPr>
          <w:lang w:val="sq-AL"/>
        </w:rPr>
        <w:t xml:space="preserve">8743, datë 22.2.2001, </w:t>
      </w:r>
      <w:r w:rsidR="00A826D5" w:rsidRPr="003F228B">
        <w:rPr>
          <w:lang w:val="sq-AL"/>
        </w:rPr>
        <w:t>“</w:t>
      </w:r>
      <w:r w:rsidRPr="003F228B">
        <w:rPr>
          <w:lang w:val="sq-AL"/>
        </w:rPr>
        <w:t>Për pasuritë e paluajtshme shtetërore</w:t>
      </w:r>
      <w:r w:rsidR="00A826D5" w:rsidRPr="003F228B">
        <w:rPr>
          <w:lang w:val="sq-AL"/>
        </w:rPr>
        <w:t>”</w:t>
      </w:r>
      <w:r w:rsidRPr="003F228B">
        <w:rPr>
          <w:lang w:val="sq-AL"/>
        </w:rPr>
        <w:t>, të ndryshuar, me propozimin e ministrit të Drejtësisë, Këshilli i Ministrave</w:t>
      </w:r>
    </w:p>
    <w:p w:rsidR="00955FEF" w:rsidRPr="003F228B" w:rsidRDefault="00955FEF" w:rsidP="00D11F9C">
      <w:pPr>
        <w:pStyle w:val="Paragrafi"/>
        <w:rPr>
          <w:sz w:val="12"/>
          <w:lang w:val="sq-AL"/>
        </w:rPr>
      </w:pPr>
    </w:p>
    <w:p w:rsidR="004568B0" w:rsidRPr="003F228B" w:rsidRDefault="004568B0" w:rsidP="00D11F9C">
      <w:pPr>
        <w:pStyle w:val="Titull-Titull"/>
        <w:rPr>
          <w:lang w:val="sq-AL"/>
        </w:rPr>
      </w:pPr>
      <w:r w:rsidRPr="003F228B">
        <w:rPr>
          <w:lang w:val="sq-AL"/>
        </w:rPr>
        <w:t>VENDOSI:</w:t>
      </w:r>
    </w:p>
    <w:p w:rsidR="00955FEF" w:rsidRPr="003F228B" w:rsidRDefault="00955FEF" w:rsidP="00D11F9C">
      <w:pPr>
        <w:pStyle w:val="Paragrafi"/>
        <w:rPr>
          <w:sz w:val="14"/>
          <w:lang w:val="sq-AL"/>
        </w:rPr>
      </w:pPr>
    </w:p>
    <w:p w:rsidR="00955FEF" w:rsidRPr="003F228B" w:rsidRDefault="003D7C3D" w:rsidP="00D11F9C">
      <w:pPr>
        <w:pStyle w:val="Paragrafi"/>
        <w:rPr>
          <w:lang w:val="sq-AL"/>
        </w:rPr>
      </w:pPr>
      <w:r w:rsidRPr="003F228B">
        <w:rPr>
          <w:lang w:val="sq-AL"/>
        </w:rPr>
        <w:t xml:space="preserve">1. </w:t>
      </w:r>
      <w:r w:rsidR="00955FEF" w:rsidRPr="003F228B">
        <w:rPr>
          <w:lang w:val="sq-AL"/>
        </w:rPr>
        <w:t>Kalimin në përgjegjësi administrimi të Ministrisë së Drejtësisë të pasurisë së paluajtshme, të ndodhur në zonën kadastrale nr.</w:t>
      </w:r>
      <w:r w:rsidR="00040300" w:rsidRPr="003F228B">
        <w:rPr>
          <w:lang w:val="sq-AL"/>
        </w:rPr>
        <w:t xml:space="preserve"> </w:t>
      </w:r>
      <w:r w:rsidR="00955FEF" w:rsidRPr="003F228B">
        <w:rPr>
          <w:lang w:val="sq-AL"/>
        </w:rPr>
        <w:t>8380, me  numër pasurie 6/145, me sipërfaqe trualli 859 (tetëqind e pesëdhjetë e nëntë) m</w:t>
      </w:r>
      <w:r w:rsidR="00955FEF" w:rsidRPr="003F228B">
        <w:rPr>
          <w:vertAlign w:val="superscript"/>
          <w:lang w:val="sq-AL"/>
        </w:rPr>
        <w:t>2</w:t>
      </w:r>
      <w:r w:rsidR="00955FEF" w:rsidRPr="003F228B">
        <w:rPr>
          <w:lang w:val="sq-AL"/>
        </w:rPr>
        <w:t>, me sipërfaqe ndërtimi 518 (pesëqind e tetëmbëdhjetë) m</w:t>
      </w:r>
      <w:r w:rsidR="00955FEF" w:rsidRPr="003F228B">
        <w:rPr>
          <w:vertAlign w:val="superscript"/>
          <w:lang w:val="sq-AL"/>
        </w:rPr>
        <w:t>2</w:t>
      </w:r>
      <w:r w:rsidR="00955FEF" w:rsidRPr="003F228B">
        <w:rPr>
          <w:lang w:val="sq-AL"/>
        </w:rPr>
        <w:t xml:space="preserve">, me adresë: rruga </w:t>
      </w:r>
      <w:r w:rsidR="00A826D5" w:rsidRPr="003F228B">
        <w:rPr>
          <w:lang w:val="sq-AL"/>
        </w:rPr>
        <w:t>“</w:t>
      </w:r>
      <w:r w:rsidR="00955FEF" w:rsidRPr="003F228B">
        <w:rPr>
          <w:lang w:val="sq-AL"/>
        </w:rPr>
        <w:t>Reshit Çollaku</w:t>
      </w:r>
      <w:r w:rsidR="00A826D5" w:rsidRPr="003F228B">
        <w:rPr>
          <w:lang w:val="sq-AL"/>
        </w:rPr>
        <w:t>”</w:t>
      </w:r>
      <w:r w:rsidR="00955FEF" w:rsidRPr="003F228B">
        <w:rPr>
          <w:lang w:val="sq-AL"/>
        </w:rPr>
        <w:t xml:space="preserve">, Tiranë, në funksion të akomodimit të Gjykatës Kushtetuese, sipas kartelës dhe planvendosjes që i bashkëlidhen këtij vendimi. </w:t>
      </w:r>
    </w:p>
    <w:p w:rsidR="00955FEF" w:rsidRPr="003F228B" w:rsidRDefault="003D7C3D" w:rsidP="00D11F9C">
      <w:pPr>
        <w:pStyle w:val="Paragrafi"/>
        <w:rPr>
          <w:lang w:val="sq-AL"/>
        </w:rPr>
      </w:pPr>
      <w:r w:rsidRPr="003F228B">
        <w:rPr>
          <w:lang w:val="sq-AL"/>
        </w:rPr>
        <w:t xml:space="preserve">2. </w:t>
      </w:r>
      <w:r w:rsidR="00955FEF" w:rsidRPr="003F228B">
        <w:rPr>
          <w:lang w:val="sq-AL"/>
        </w:rPr>
        <w:t xml:space="preserve">Objekti i sipërpërmendur të përdoret në funksion të qëllimit dhe të veprimtarisë së Gjykatës Kushtetuese. </w:t>
      </w:r>
    </w:p>
    <w:p w:rsidR="00955FEF" w:rsidRPr="003F228B" w:rsidRDefault="003D7C3D" w:rsidP="00D11F9C">
      <w:pPr>
        <w:pStyle w:val="Paragrafi"/>
        <w:rPr>
          <w:lang w:val="sq-AL"/>
        </w:rPr>
      </w:pPr>
      <w:r w:rsidRPr="003F228B">
        <w:rPr>
          <w:lang w:val="sq-AL"/>
        </w:rPr>
        <w:t xml:space="preserve">3. </w:t>
      </w:r>
      <w:r w:rsidR="00955FEF" w:rsidRPr="003F228B">
        <w:rPr>
          <w:lang w:val="sq-AL"/>
        </w:rPr>
        <w:t>Ministria e Drejtësisë nuk mund ta ndryshojë destinacionin e pronës së përcaktu</w:t>
      </w:r>
      <w:r w:rsidR="00040300" w:rsidRPr="003F228B">
        <w:rPr>
          <w:lang w:val="sq-AL"/>
        </w:rPr>
        <w:t>ar në pikën 1 të këtij vendimi</w:t>
      </w:r>
      <w:r w:rsidR="00955FEF" w:rsidRPr="003F228B">
        <w:rPr>
          <w:lang w:val="sq-AL"/>
        </w:rPr>
        <w:t xml:space="preserve"> dhe as ta tjetërsojë atë. </w:t>
      </w:r>
    </w:p>
    <w:p w:rsidR="00955FEF" w:rsidRPr="003F228B" w:rsidRDefault="003D7C3D" w:rsidP="00D11F9C">
      <w:pPr>
        <w:pStyle w:val="Paragrafi"/>
        <w:rPr>
          <w:lang w:val="sq-AL"/>
        </w:rPr>
      </w:pPr>
      <w:r w:rsidRPr="003F228B">
        <w:rPr>
          <w:lang w:val="sq-AL"/>
        </w:rPr>
        <w:t xml:space="preserve">4. </w:t>
      </w:r>
      <w:r w:rsidR="00955FEF" w:rsidRPr="003F228B">
        <w:rPr>
          <w:lang w:val="sq-AL"/>
        </w:rPr>
        <w:t>Ngarkohen Ministria e Drejtësisë, Gjykata Kushtetuese dhe Kryeregjistruesi i Pasurive të Paluajtshme të Republikës së Shqipërisë për zbatimin e këtij vendimi.</w:t>
      </w:r>
    </w:p>
    <w:p w:rsidR="00955FEF" w:rsidRPr="003F228B" w:rsidRDefault="00955FEF" w:rsidP="00D11F9C">
      <w:pPr>
        <w:pStyle w:val="Paragrafi"/>
        <w:rPr>
          <w:lang w:val="sq-AL"/>
        </w:rPr>
      </w:pPr>
      <w:r w:rsidRPr="003F228B">
        <w:rPr>
          <w:lang w:val="sq-AL"/>
        </w:rPr>
        <w:t>Ky ven</w:t>
      </w:r>
      <w:r w:rsidR="003D7C3D" w:rsidRPr="003F228B">
        <w:rPr>
          <w:lang w:val="sq-AL"/>
        </w:rPr>
        <w:t xml:space="preserve">dim hyn në fuqi pas botimit në </w:t>
      </w:r>
      <w:r w:rsidRPr="003F228B">
        <w:rPr>
          <w:lang w:val="sq-AL"/>
        </w:rPr>
        <w:t xml:space="preserve">Fletoren </w:t>
      </w:r>
      <w:r w:rsidR="003D7C3D" w:rsidRPr="003F228B">
        <w:rPr>
          <w:lang w:val="sq-AL"/>
        </w:rPr>
        <w:t>Zyrtare</w:t>
      </w:r>
      <w:r w:rsidRPr="003F228B">
        <w:rPr>
          <w:lang w:val="sq-AL"/>
        </w:rPr>
        <w:t>.</w:t>
      </w:r>
    </w:p>
    <w:p w:rsidR="00955FEF" w:rsidRPr="003F228B" w:rsidRDefault="00955FEF" w:rsidP="00D11F9C">
      <w:pPr>
        <w:pStyle w:val="Paragrafi"/>
        <w:rPr>
          <w:sz w:val="12"/>
          <w:lang w:val="sq-AL"/>
        </w:rPr>
      </w:pPr>
    </w:p>
    <w:p w:rsidR="004568B0" w:rsidRPr="003F228B" w:rsidRDefault="004568B0" w:rsidP="00D11F9C">
      <w:pPr>
        <w:pStyle w:val="Autoriteti"/>
        <w:keepNext w:val="0"/>
        <w:rPr>
          <w:lang w:val="sq-AL"/>
        </w:rPr>
      </w:pPr>
      <w:r w:rsidRPr="003F228B">
        <w:rPr>
          <w:lang w:val="sq-AL"/>
        </w:rPr>
        <w:t>KRYEMINISTRI</w:t>
      </w:r>
    </w:p>
    <w:p w:rsidR="004568B0" w:rsidRPr="003F228B" w:rsidRDefault="004568B0" w:rsidP="00D11F9C">
      <w:pPr>
        <w:pStyle w:val="AutoritetiEmer"/>
        <w:rPr>
          <w:lang w:val="sq-AL"/>
        </w:rPr>
      </w:pPr>
      <w:r w:rsidRPr="003F228B">
        <w:rPr>
          <w:lang w:val="sq-AL"/>
        </w:rPr>
        <w:t xml:space="preserve">Edi Rama </w:t>
      </w:r>
    </w:p>
    <w:p w:rsidR="009876D8" w:rsidRPr="003F228B" w:rsidRDefault="009876D8" w:rsidP="00D11F9C">
      <w:pPr>
        <w:pStyle w:val="Paragrafi"/>
        <w:rPr>
          <w:lang w:val="sq-AL"/>
        </w:rPr>
        <w:sectPr w:rsidR="009876D8" w:rsidRPr="003F228B" w:rsidSect="009876D8">
          <w:headerReference w:type="even" r:id="rId19"/>
          <w:headerReference w:type="default" r:id="rId20"/>
          <w:pgSz w:w="11907" w:h="16840" w:code="9"/>
          <w:pgMar w:top="720" w:right="1134" w:bottom="720" w:left="1134" w:header="851" w:footer="851" w:gutter="0"/>
          <w:cols w:num="2" w:space="454"/>
          <w:docGrid w:linePitch="360"/>
        </w:sect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3D7C3D" w:rsidP="00D11F9C">
      <w:pPr>
        <w:pStyle w:val="Paragrafi"/>
        <w:ind w:firstLine="0"/>
        <w:jc w:val="center"/>
        <w:rPr>
          <w:lang w:val="sq-AL"/>
        </w:rPr>
      </w:pPr>
      <w:r w:rsidRPr="003F228B">
        <w:rPr>
          <w:noProof/>
        </w:rPr>
        <w:drawing>
          <wp:inline distT="0" distB="0" distL="0" distR="0">
            <wp:extent cx="6120765" cy="8292000"/>
            <wp:effectExtent l="38100" t="19050" r="13335" b="1380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120765" cy="8292000"/>
                    </a:xfrm>
                    <a:prstGeom prst="rect">
                      <a:avLst/>
                    </a:prstGeom>
                    <a:noFill/>
                    <a:ln w="9525">
                      <a:solidFill>
                        <a:schemeClr val="tx1"/>
                      </a:solidFill>
                      <a:miter lim="800000"/>
                      <a:headEnd/>
                      <a:tailEnd/>
                    </a:ln>
                  </pic:spPr>
                </pic:pic>
              </a:graphicData>
            </a:graphic>
          </wp:inline>
        </w:drawing>
      </w:r>
    </w:p>
    <w:p w:rsidR="00D30FAC" w:rsidRPr="003F228B" w:rsidRDefault="00D30FAC" w:rsidP="00D11F9C">
      <w:pPr>
        <w:pStyle w:val="Paragrafi"/>
        <w:rPr>
          <w:lang w:val="sq-AL"/>
        </w:rPr>
      </w:pPr>
    </w:p>
    <w:p w:rsidR="00D30FAC" w:rsidRPr="003F228B" w:rsidRDefault="00343A80" w:rsidP="00D11F9C">
      <w:pPr>
        <w:pStyle w:val="Paragrafi"/>
        <w:ind w:firstLine="0"/>
        <w:rPr>
          <w:lang w:val="sq-AL"/>
        </w:rPr>
      </w:pPr>
      <w:r w:rsidRPr="003F228B">
        <w:rPr>
          <w:noProof/>
        </w:rPr>
        <w:drawing>
          <wp:inline distT="0" distB="0" distL="0" distR="0">
            <wp:extent cx="6120765" cy="8186877"/>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6120765" cy="8186877"/>
                    </a:xfrm>
                    <a:prstGeom prst="rect">
                      <a:avLst/>
                    </a:prstGeom>
                    <a:noFill/>
                    <a:ln w="9525">
                      <a:noFill/>
                      <a:miter lim="800000"/>
                      <a:headEnd/>
                      <a:tailEnd/>
                    </a:ln>
                  </pic:spPr>
                </pic:pic>
              </a:graphicData>
            </a:graphic>
          </wp:inline>
        </w:drawing>
      </w:r>
    </w:p>
    <w:p w:rsidR="00D30FAC" w:rsidRPr="003F228B" w:rsidRDefault="00D30FAC" w:rsidP="00D11F9C">
      <w:pPr>
        <w:pStyle w:val="Paragrafi"/>
        <w:rPr>
          <w:lang w:val="sq-AL"/>
        </w:rPr>
      </w:pPr>
    </w:p>
    <w:p w:rsidR="00D30FAC" w:rsidRPr="003F228B" w:rsidRDefault="00343A80" w:rsidP="00D11F9C">
      <w:pPr>
        <w:pStyle w:val="Paragrafi"/>
        <w:ind w:firstLine="0"/>
        <w:rPr>
          <w:lang w:val="sq-AL"/>
        </w:rPr>
      </w:pPr>
      <w:r w:rsidRPr="003F228B">
        <w:rPr>
          <w:noProof/>
        </w:rPr>
        <w:drawing>
          <wp:inline distT="0" distB="0" distL="0" distR="0">
            <wp:extent cx="6120809" cy="8456210"/>
            <wp:effectExtent l="19050" t="19050" r="13291" b="2104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6120765" cy="8456149"/>
                    </a:xfrm>
                    <a:prstGeom prst="rect">
                      <a:avLst/>
                    </a:prstGeom>
                    <a:noFill/>
                    <a:ln w="9525">
                      <a:solidFill>
                        <a:schemeClr val="tx1"/>
                      </a:solidFill>
                      <a:miter lim="800000"/>
                      <a:headEnd/>
                      <a:tailEnd/>
                    </a:ln>
                  </pic:spPr>
                </pic:pic>
              </a:graphicData>
            </a:graphic>
          </wp:inline>
        </w:drawing>
      </w: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D30FAC" w:rsidRPr="003F228B" w:rsidRDefault="00D30FAC"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845CFA" w:rsidRPr="003F228B" w:rsidRDefault="00845CFA" w:rsidP="00D11F9C">
      <w:pPr>
        <w:pStyle w:val="Paragrafi"/>
        <w:rPr>
          <w:lang w:val="sq-AL"/>
        </w:rPr>
      </w:pPr>
    </w:p>
    <w:p w:rsidR="0079291B" w:rsidRPr="003F228B" w:rsidRDefault="0079291B" w:rsidP="00D11F9C">
      <w:pPr>
        <w:pStyle w:val="Paragrafi"/>
        <w:rPr>
          <w:lang w:val="sq-AL"/>
        </w:rPr>
      </w:pPr>
    </w:p>
    <w:p w:rsidR="00023FE7" w:rsidRPr="003F228B" w:rsidRDefault="00023FE7" w:rsidP="00D11F9C">
      <w:pPr>
        <w:pStyle w:val="Paragrafi"/>
        <w:rPr>
          <w:lang w:val="sq-AL"/>
        </w:rPr>
        <w:sectPr w:rsidR="00023FE7" w:rsidRPr="003F228B" w:rsidSect="009876D8">
          <w:type w:val="continuous"/>
          <w:pgSz w:w="11907" w:h="16840" w:code="9"/>
          <w:pgMar w:top="720" w:right="1134" w:bottom="720" w:left="1134" w:header="851" w:footer="851" w:gutter="0"/>
          <w:cols w:space="720"/>
          <w:docGrid w:linePitch="360"/>
        </w:sectPr>
      </w:pPr>
    </w:p>
    <w:p w:rsidR="0079291B" w:rsidRPr="003F228B" w:rsidRDefault="0079291B" w:rsidP="00D11F9C">
      <w:pPr>
        <w:pStyle w:val="Paragrafi"/>
        <w:rPr>
          <w:lang w:val="sq-AL"/>
        </w:rPr>
      </w:pPr>
    </w:p>
    <w:p w:rsidR="0079291B" w:rsidRPr="003F228B" w:rsidRDefault="0079291B" w:rsidP="00D11F9C">
      <w:pPr>
        <w:pStyle w:val="Paragrafi"/>
        <w:rPr>
          <w:lang w:val="sq-AL"/>
        </w:rPr>
      </w:pPr>
    </w:p>
    <w:p w:rsidR="00272B85" w:rsidRPr="003F228B" w:rsidRDefault="00272B85"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sectPr w:rsidR="00023FE7" w:rsidRPr="003F228B" w:rsidSect="00C13BE5">
          <w:headerReference w:type="default" r:id="rId24"/>
          <w:pgSz w:w="11907" w:h="16840" w:code="9"/>
          <w:pgMar w:top="720" w:right="1134" w:bottom="720" w:left="1134" w:header="851" w:footer="851" w:gutter="0"/>
          <w:cols w:space="720"/>
          <w:docGrid w:linePitch="360"/>
        </w:sect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023FE7" w:rsidRPr="003F228B" w:rsidRDefault="00023FE7" w:rsidP="00D11F9C">
      <w:pPr>
        <w:pStyle w:val="Paragrafi"/>
        <w:rPr>
          <w:lang w:val="sq-AL"/>
        </w:rPr>
      </w:pPr>
    </w:p>
    <w:p w:rsidR="00FD051C" w:rsidRPr="003F228B" w:rsidRDefault="00FD051C" w:rsidP="00D11F9C">
      <w:pPr>
        <w:pStyle w:val="Paragrafi"/>
        <w:rPr>
          <w:lang w:val="sq-AL"/>
        </w:rPr>
      </w:pPr>
    </w:p>
    <w:sectPr w:rsidR="00FD051C" w:rsidRPr="003F228B" w:rsidSect="00C13BE5">
      <w:headerReference w:type="even" r:id="rId2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D9B" w:rsidRDefault="00A56D9B" w:rsidP="00375B7D">
      <w:pPr>
        <w:spacing w:after="0" w:line="240" w:lineRule="auto"/>
      </w:pPr>
      <w:r>
        <w:separator/>
      </w:r>
    </w:p>
  </w:endnote>
  <w:endnote w:type="continuationSeparator" w:id="0">
    <w:p w:rsidR="00A56D9B" w:rsidRDefault="00A56D9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56D9B" w:rsidRPr="00B4283E" w:rsidRDefault="00A56D9B" w:rsidP="00BB433C">
        <w:pPr>
          <w:pStyle w:val="Footer"/>
          <w:ind w:firstLine="0"/>
          <w:rPr>
            <w:rFonts w:ascii="Garamond" w:hAnsi="Garamond"/>
            <w:sz w:val="24"/>
            <w:szCs w:val="24"/>
          </w:rPr>
        </w:pPr>
        <w:r w:rsidRPr="00B4283E">
          <w:rPr>
            <w:rFonts w:ascii="Garamond" w:hAnsi="Garamond"/>
            <w:sz w:val="24"/>
            <w:szCs w:val="24"/>
          </w:rPr>
          <w:t>Faqe|</w:t>
        </w:r>
        <w:r w:rsidR="0050047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00472" w:rsidRPr="00B4283E">
          <w:rPr>
            <w:rFonts w:ascii="Garamond" w:hAnsi="Garamond"/>
            <w:sz w:val="24"/>
            <w:szCs w:val="24"/>
          </w:rPr>
          <w:fldChar w:fldCharType="separate"/>
        </w:r>
        <w:r w:rsidR="00350ED0">
          <w:rPr>
            <w:rFonts w:ascii="Garamond" w:hAnsi="Garamond"/>
            <w:noProof/>
            <w:sz w:val="24"/>
            <w:szCs w:val="24"/>
          </w:rPr>
          <w:t>9310</w:t>
        </w:r>
        <w:r w:rsidR="0050047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56D9B" w:rsidRPr="005B4361" w:rsidRDefault="00A56D9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50047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00472" w:rsidRPr="00B4283E">
              <w:rPr>
                <w:rFonts w:ascii="Garamond" w:hAnsi="Garamond"/>
                <w:sz w:val="24"/>
                <w:szCs w:val="24"/>
              </w:rPr>
              <w:fldChar w:fldCharType="separate"/>
            </w:r>
            <w:r w:rsidR="00350ED0">
              <w:rPr>
                <w:rFonts w:ascii="Garamond" w:hAnsi="Garamond"/>
                <w:noProof/>
                <w:sz w:val="24"/>
                <w:szCs w:val="24"/>
              </w:rPr>
              <w:t>9309</w:t>
            </w:r>
            <w:r w:rsidR="00500472"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56D9B" w:rsidRPr="00833610" w:rsidRDefault="00A56D9B">
        <w:pPr>
          <w:pStyle w:val="Footer"/>
          <w:rPr>
            <w:rFonts w:ascii="Garamond" w:hAnsi="Garamond"/>
            <w:sz w:val="24"/>
            <w:szCs w:val="24"/>
          </w:rPr>
        </w:pPr>
        <w:r w:rsidRPr="00833610">
          <w:rPr>
            <w:rFonts w:ascii="Garamond" w:hAnsi="Garamond"/>
            <w:sz w:val="24"/>
            <w:szCs w:val="24"/>
          </w:rPr>
          <w:t>Faqe|</w:t>
        </w:r>
        <w:r w:rsidR="0050047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00472" w:rsidRPr="00833610">
          <w:rPr>
            <w:rFonts w:ascii="Garamond" w:hAnsi="Garamond"/>
            <w:sz w:val="24"/>
            <w:szCs w:val="24"/>
          </w:rPr>
          <w:fldChar w:fldCharType="separate"/>
        </w:r>
        <w:r>
          <w:rPr>
            <w:rFonts w:ascii="Garamond" w:hAnsi="Garamond"/>
            <w:noProof/>
            <w:sz w:val="24"/>
            <w:szCs w:val="24"/>
          </w:rPr>
          <w:t>1</w:t>
        </w:r>
        <w:r w:rsidR="00500472" w:rsidRPr="00833610">
          <w:rPr>
            <w:rFonts w:ascii="Garamond" w:hAnsi="Garamond"/>
            <w:noProof/>
            <w:sz w:val="24"/>
            <w:szCs w:val="24"/>
          </w:rPr>
          <w:fldChar w:fldCharType="end"/>
        </w:r>
      </w:p>
    </w:sdtContent>
  </w:sdt>
  <w:p w:rsidR="00A56D9B" w:rsidRDefault="00A56D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D9B" w:rsidRDefault="00A56D9B" w:rsidP="00375B7D">
      <w:pPr>
        <w:spacing w:after="0" w:line="240" w:lineRule="auto"/>
      </w:pPr>
      <w:r>
        <w:separator/>
      </w:r>
    </w:p>
  </w:footnote>
  <w:footnote w:type="continuationSeparator" w:id="0">
    <w:p w:rsidR="00A56D9B" w:rsidRDefault="00A56D9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56D9B" w:rsidRPr="00EB260B" w:rsidTr="0090375C">
      <w:trPr>
        <w:trHeight w:val="936"/>
        <w:jc w:val="center"/>
      </w:trPr>
      <w:tc>
        <w:tcPr>
          <w:tcW w:w="2811" w:type="dxa"/>
          <w:shd w:val="pct5" w:color="auto" w:fill="F2F2F2"/>
          <w:vAlign w:val="center"/>
        </w:tcPr>
        <w:p w:rsidR="00A56D9B" w:rsidRPr="00EB260B" w:rsidRDefault="00A56D9B"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56D9B" w:rsidRPr="00EB260B" w:rsidRDefault="00A56D9B"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56D9B" w:rsidRPr="00EB260B" w:rsidTr="00F63542">
      <w:trPr>
        <w:trHeight w:val="936"/>
        <w:jc w:val="center"/>
      </w:trPr>
      <w:tc>
        <w:tcPr>
          <w:tcW w:w="2811" w:type="dxa"/>
          <w:shd w:val="pct5" w:color="auto" w:fill="F2F2F2"/>
          <w:vAlign w:val="center"/>
        </w:tcPr>
        <w:p w:rsidR="00A56D9B" w:rsidRPr="00EB260B" w:rsidRDefault="00A56D9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56D9B" w:rsidRPr="00EB260B" w:rsidRDefault="00A56D9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D9B" w:rsidRDefault="00A56D9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56D9B" w:rsidRPr="00EB260B" w:rsidTr="009876D8">
      <w:trPr>
        <w:trHeight w:val="936"/>
        <w:jc w:val="center"/>
      </w:trPr>
      <w:tc>
        <w:tcPr>
          <w:tcW w:w="1392" w:type="pct"/>
          <w:shd w:val="pct5" w:color="auto" w:fill="F2F2F2"/>
          <w:vAlign w:val="center"/>
        </w:tcPr>
        <w:p w:rsidR="00A56D9B" w:rsidRPr="00EB260B" w:rsidRDefault="00A56D9B"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56D9B" w:rsidRPr="00EB260B" w:rsidRDefault="00A56D9B"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56D9B" w:rsidRPr="00EB260B" w:rsidTr="00AD1B6F">
      <w:trPr>
        <w:trHeight w:val="936"/>
        <w:jc w:val="center"/>
      </w:trPr>
      <w:tc>
        <w:tcPr>
          <w:tcW w:w="1392" w:type="pct"/>
          <w:shd w:val="pct5" w:color="auto" w:fill="F2F2F2"/>
          <w:vAlign w:val="center"/>
        </w:tcPr>
        <w:p w:rsidR="00A56D9B" w:rsidRPr="00EB260B" w:rsidRDefault="00A56D9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56D9B" w:rsidRPr="00EB260B" w:rsidRDefault="00A56D9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56D9B" w:rsidRPr="00EB260B" w:rsidTr="009876D8">
      <w:trPr>
        <w:trHeight w:val="936"/>
        <w:jc w:val="center"/>
      </w:trPr>
      <w:tc>
        <w:tcPr>
          <w:tcW w:w="1392" w:type="pct"/>
          <w:shd w:val="pct5" w:color="auto" w:fill="F2F2F2"/>
          <w:vAlign w:val="center"/>
        </w:tcPr>
        <w:p w:rsidR="00A56D9B" w:rsidRPr="00EB260B" w:rsidRDefault="00A56D9B"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56D9B" w:rsidRPr="00EB260B" w:rsidRDefault="00A56D9B"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56D9B" w:rsidRPr="00EB260B" w:rsidTr="00AD1B6F">
      <w:trPr>
        <w:trHeight w:val="936"/>
        <w:jc w:val="center"/>
      </w:trPr>
      <w:tc>
        <w:tcPr>
          <w:tcW w:w="1392" w:type="pct"/>
          <w:shd w:val="pct5" w:color="auto" w:fill="F2F2F2"/>
          <w:vAlign w:val="center"/>
        </w:tcPr>
        <w:p w:rsidR="00A56D9B" w:rsidRPr="00EB260B" w:rsidRDefault="00A56D9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56D9B" w:rsidRPr="00EB260B" w:rsidRDefault="00A56D9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56D9B" w:rsidRPr="00EB260B" w:rsidRDefault="00A56D9B" w:rsidP="004E24FA">
          <w:pPr>
            <w:pStyle w:val="NoSpacing"/>
            <w:spacing w:before="100" w:after="100"/>
            <w:rPr>
              <w:rFonts w:ascii="Garamond" w:hAnsi="Garamond"/>
              <w:b/>
              <w:sz w:val="28"/>
              <w:szCs w:val="28"/>
            </w:rPr>
          </w:pPr>
          <w:r>
            <w:rPr>
              <w:rFonts w:ascii="Garamond" w:hAnsi="Garamond"/>
              <w:b/>
              <w:sz w:val="28"/>
              <w:szCs w:val="28"/>
            </w:rPr>
            <w:t xml:space="preserve"> Viti 2014 – Numri 180</w:t>
          </w:r>
        </w:p>
      </w:tc>
    </w:tr>
  </w:tbl>
  <w:p w:rsidR="00A56D9B" w:rsidRDefault="00A56D9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56D9B" w:rsidRPr="00EB260B" w:rsidTr="00023FE7">
      <w:trPr>
        <w:trHeight w:val="936"/>
        <w:jc w:val="center"/>
      </w:trPr>
      <w:tc>
        <w:tcPr>
          <w:tcW w:w="1392" w:type="pct"/>
          <w:shd w:val="pct5" w:color="auto" w:fill="F2F2F2"/>
          <w:vAlign w:val="center"/>
        </w:tcPr>
        <w:p w:rsidR="00A56D9B" w:rsidRPr="00EB260B" w:rsidRDefault="00A56D9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56D9B" w:rsidRPr="00EB260B" w:rsidRDefault="00A56D9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56D9B" w:rsidRPr="00EB260B" w:rsidRDefault="00A56D9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56D9B" w:rsidRDefault="00A56D9B">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56D9B" w:rsidRPr="00EB260B" w:rsidTr="00023FE7">
      <w:trPr>
        <w:trHeight w:val="1023"/>
        <w:jc w:val="center"/>
      </w:trPr>
      <w:tc>
        <w:tcPr>
          <w:tcW w:w="1375" w:type="pct"/>
          <w:shd w:val="pct5" w:color="auto" w:fill="F2F2F2"/>
          <w:vAlign w:val="center"/>
        </w:tcPr>
        <w:p w:rsidR="00A56D9B" w:rsidRPr="00EB260B" w:rsidRDefault="00A56D9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56D9B" w:rsidRPr="00EB260B" w:rsidRDefault="00A56D9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56D9B" w:rsidRPr="00EB260B" w:rsidRDefault="00A56D9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56D9B" w:rsidRDefault="00A56D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FC003BF8"/>
    <w:lvl w:ilvl="0">
      <w:start w:val="1"/>
      <w:numFmt w:val="bullet"/>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7AF6A1E2"/>
    <w:lvl w:ilvl="0">
      <w:start w:val="1"/>
      <w:numFmt w:val="bullet"/>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D03884DA">
      <w:start w:val="1"/>
      <w:numFmt w:val="upperRoman"/>
      <w:pStyle w:val="Level1"/>
      <w:lvlText w:val="%1."/>
      <w:lvlJc w:val="left"/>
      <w:pPr>
        <w:tabs>
          <w:tab w:val="num" w:pos="720"/>
        </w:tabs>
        <w:ind w:left="720" w:hanging="720"/>
      </w:pPr>
      <w:rPr>
        <w:rFonts w:hint="default"/>
        <w:b/>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0409000F">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stylePaneFormatFilter w:val="1024"/>
  <w:defaultTabStop w:val="0"/>
  <w:evenAndOddHeaders/>
  <w:characterSpacingControl w:val="doNotCompress"/>
  <w:hdrShapeDefaults>
    <o:shapedefaults v:ext="edit" spidmax="115713"/>
  </w:hdrShapeDefaults>
  <w:footnotePr>
    <w:footnote w:id="-1"/>
    <w:footnote w:id="0"/>
  </w:footnotePr>
  <w:endnotePr>
    <w:endnote w:id="-1"/>
    <w:endnote w:id="0"/>
  </w:endnotePr>
  <w:compat/>
  <w:rsids>
    <w:rsidRoot w:val="00375B7D"/>
    <w:rsid w:val="00000E4D"/>
    <w:rsid w:val="00001DB6"/>
    <w:rsid w:val="00014779"/>
    <w:rsid w:val="00016823"/>
    <w:rsid w:val="0001698D"/>
    <w:rsid w:val="00021AB5"/>
    <w:rsid w:val="00023FE7"/>
    <w:rsid w:val="00026DDF"/>
    <w:rsid w:val="00040300"/>
    <w:rsid w:val="00041344"/>
    <w:rsid w:val="000461E6"/>
    <w:rsid w:val="00050147"/>
    <w:rsid w:val="00050FD9"/>
    <w:rsid w:val="00053FED"/>
    <w:rsid w:val="00056857"/>
    <w:rsid w:val="00061C62"/>
    <w:rsid w:val="000625B5"/>
    <w:rsid w:val="000675D8"/>
    <w:rsid w:val="00070C30"/>
    <w:rsid w:val="00080F29"/>
    <w:rsid w:val="000A6488"/>
    <w:rsid w:val="000A70E2"/>
    <w:rsid w:val="000B5185"/>
    <w:rsid w:val="000C6A9F"/>
    <w:rsid w:val="000F498B"/>
    <w:rsid w:val="000F7809"/>
    <w:rsid w:val="001017E2"/>
    <w:rsid w:val="0010508F"/>
    <w:rsid w:val="0010640B"/>
    <w:rsid w:val="00113674"/>
    <w:rsid w:val="00121430"/>
    <w:rsid w:val="00131FE5"/>
    <w:rsid w:val="001517DA"/>
    <w:rsid w:val="00153935"/>
    <w:rsid w:val="00156812"/>
    <w:rsid w:val="00166613"/>
    <w:rsid w:val="00167F1F"/>
    <w:rsid w:val="00174DBE"/>
    <w:rsid w:val="00194195"/>
    <w:rsid w:val="00196B61"/>
    <w:rsid w:val="00197197"/>
    <w:rsid w:val="001A509D"/>
    <w:rsid w:val="001B5737"/>
    <w:rsid w:val="001B6001"/>
    <w:rsid w:val="001B6544"/>
    <w:rsid w:val="001B68FD"/>
    <w:rsid w:val="001C0ED5"/>
    <w:rsid w:val="001C4E5A"/>
    <w:rsid w:val="001C5122"/>
    <w:rsid w:val="001C5E78"/>
    <w:rsid w:val="001C61D6"/>
    <w:rsid w:val="001C7408"/>
    <w:rsid w:val="001D2AEF"/>
    <w:rsid w:val="001D672E"/>
    <w:rsid w:val="001E7426"/>
    <w:rsid w:val="001F2A33"/>
    <w:rsid w:val="00210AB5"/>
    <w:rsid w:val="00221879"/>
    <w:rsid w:val="0024143D"/>
    <w:rsid w:val="00247E5F"/>
    <w:rsid w:val="00250C77"/>
    <w:rsid w:val="002535D3"/>
    <w:rsid w:val="0026029D"/>
    <w:rsid w:val="00264539"/>
    <w:rsid w:val="00264E2B"/>
    <w:rsid w:val="00272B85"/>
    <w:rsid w:val="00276956"/>
    <w:rsid w:val="00277011"/>
    <w:rsid w:val="00286ADC"/>
    <w:rsid w:val="0029628C"/>
    <w:rsid w:val="002A45D6"/>
    <w:rsid w:val="002A5442"/>
    <w:rsid w:val="002A6419"/>
    <w:rsid w:val="002D33C8"/>
    <w:rsid w:val="002F0927"/>
    <w:rsid w:val="002F0B12"/>
    <w:rsid w:val="00303645"/>
    <w:rsid w:val="00314FD0"/>
    <w:rsid w:val="00321A87"/>
    <w:rsid w:val="00322B00"/>
    <w:rsid w:val="00326C79"/>
    <w:rsid w:val="00330117"/>
    <w:rsid w:val="0033366C"/>
    <w:rsid w:val="00333FAB"/>
    <w:rsid w:val="003410BD"/>
    <w:rsid w:val="00343A80"/>
    <w:rsid w:val="00350ED0"/>
    <w:rsid w:val="00355395"/>
    <w:rsid w:val="00357B7C"/>
    <w:rsid w:val="00360B64"/>
    <w:rsid w:val="00375B7D"/>
    <w:rsid w:val="00384C81"/>
    <w:rsid w:val="00386561"/>
    <w:rsid w:val="00390196"/>
    <w:rsid w:val="00392945"/>
    <w:rsid w:val="00397E6C"/>
    <w:rsid w:val="003A22A4"/>
    <w:rsid w:val="003A4862"/>
    <w:rsid w:val="003D4716"/>
    <w:rsid w:val="003D7C3D"/>
    <w:rsid w:val="003E6E27"/>
    <w:rsid w:val="003F228B"/>
    <w:rsid w:val="00410E3C"/>
    <w:rsid w:val="00413572"/>
    <w:rsid w:val="0042785E"/>
    <w:rsid w:val="00431CC5"/>
    <w:rsid w:val="00436DE1"/>
    <w:rsid w:val="004438AD"/>
    <w:rsid w:val="00445B1C"/>
    <w:rsid w:val="004521D8"/>
    <w:rsid w:val="00452AAB"/>
    <w:rsid w:val="00452AE7"/>
    <w:rsid w:val="00454300"/>
    <w:rsid w:val="004568B0"/>
    <w:rsid w:val="00457111"/>
    <w:rsid w:val="004656C8"/>
    <w:rsid w:val="00465F08"/>
    <w:rsid w:val="00466BF5"/>
    <w:rsid w:val="00466E3C"/>
    <w:rsid w:val="004776B6"/>
    <w:rsid w:val="00485D2F"/>
    <w:rsid w:val="00495224"/>
    <w:rsid w:val="00496130"/>
    <w:rsid w:val="004A3BC8"/>
    <w:rsid w:val="004A4572"/>
    <w:rsid w:val="004B0EFA"/>
    <w:rsid w:val="004B2323"/>
    <w:rsid w:val="004B3907"/>
    <w:rsid w:val="004C0E49"/>
    <w:rsid w:val="004C1F35"/>
    <w:rsid w:val="004C5C1C"/>
    <w:rsid w:val="004C6C4C"/>
    <w:rsid w:val="004C7EF1"/>
    <w:rsid w:val="004D488E"/>
    <w:rsid w:val="004E24FA"/>
    <w:rsid w:val="004F1829"/>
    <w:rsid w:val="00500472"/>
    <w:rsid w:val="0050073C"/>
    <w:rsid w:val="00502BAF"/>
    <w:rsid w:val="00507170"/>
    <w:rsid w:val="00512844"/>
    <w:rsid w:val="00514E69"/>
    <w:rsid w:val="00516125"/>
    <w:rsid w:val="00523FAC"/>
    <w:rsid w:val="00530852"/>
    <w:rsid w:val="005459DC"/>
    <w:rsid w:val="00551548"/>
    <w:rsid w:val="00562B9B"/>
    <w:rsid w:val="005803F7"/>
    <w:rsid w:val="00580EB9"/>
    <w:rsid w:val="00580F34"/>
    <w:rsid w:val="0059109B"/>
    <w:rsid w:val="00593CE3"/>
    <w:rsid w:val="005A47F1"/>
    <w:rsid w:val="005A5BF0"/>
    <w:rsid w:val="005B18F3"/>
    <w:rsid w:val="005B2E8E"/>
    <w:rsid w:val="005B4361"/>
    <w:rsid w:val="005B54A2"/>
    <w:rsid w:val="005B557B"/>
    <w:rsid w:val="005C1DC2"/>
    <w:rsid w:val="005C23CE"/>
    <w:rsid w:val="005D0FE9"/>
    <w:rsid w:val="005D5C1B"/>
    <w:rsid w:val="005D7593"/>
    <w:rsid w:val="005D7BD5"/>
    <w:rsid w:val="005E7F23"/>
    <w:rsid w:val="005F37D6"/>
    <w:rsid w:val="005F4763"/>
    <w:rsid w:val="005F49BA"/>
    <w:rsid w:val="00604549"/>
    <w:rsid w:val="00605420"/>
    <w:rsid w:val="00605957"/>
    <w:rsid w:val="00614831"/>
    <w:rsid w:val="0062324F"/>
    <w:rsid w:val="00626C1A"/>
    <w:rsid w:val="00631457"/>
    <w:rsid w:val="0063629D"/>
    <w:rsid w:val="00640403"/>
    <w:rsid w:val="006438F8"/>
    <w:rsid w:val="00650BA3"/>
    <w:rsid w:val="0065444A"/>
    <w:rsid w:val="006544F8"/>
    <w:rsid w:val="0065548E"/>
    <w:rsid w:val="00655C39"/>
    <w:rsid w:val="00656F31"/>
    <w:rsid w:val="006600F1"/>
    <w:rsid w:val="00667035"/>
    <w:rsid w:val="00671921"/>
    <w:rsid w:val="0067307F"/>
    <w:rsid w:val="00675F08"/>
    <w:rsid w:val="006810D6"/>
    <w:rsid w:val="006833E5"/>
    <w:rsid w:val="0069194F"/>
    <w:rsid w:val="0069205A"/>
    <w:rsid w:val="00696B83"/>
    <w:rsid w:val="006A52B8"/>
    <w:rsid w:val="006B065A"/>
    <w:rsid w:val="006B086C"/>
    <w:rsid w:val="006B46CF"/>
    <w:rsid w:val="006D09EC"/>
    <w:rsid w:val="006D4072"/>
    <w:rsid w:val="006E2050"/>
    <w:rsid w:val="006E29A7"/>
    <w:rsid w:val="006E47AB"/>
    <w:rsid w:val="006F2430"/>
    <w:rsid w:val="00707F82"/>
    <w:rsid w:val="00710EF7"/>
    <w:rsid w:val="00712697"/>
    <w:rsid w:val="007138C1"/>
    <w:rsid w:val="00721886"/>
    <w:rsid w:val="0072275B"/>
    <w:rsid w:val="0072544D"/>
    <w:rsid w:val="007426BB"/>
    <w:rsid w:val="007662E9"/>
    <w:rsid w:val="00771FF4"/>
    <w:rsid w:val="00773203"/>
    <w:rsid w:val="00782C67"/>
    <w:rsid w:val="00786BEE"/>
    <w:rsid w:val="0079059B"/>
    <w:rsid w:val="0079291B"/>
    <w:rsid w:val="00792BBD"/>
    <w:rsid w:val="007A072A"/>
    <w:rsid w:val="007A2DDC"/>
    <w:rsid w:val="007A4194"/>
    <w:rsid w:val="007B1476"/>
    <w:rsid w:val="007C219A"/>
    <w:rsid w:val="007F49F7"/>
    <w:rsid w:val="007F76C5"/>
    <w:rsid w:val="00801A9C"/>
    <w:rsid w:val="0082047D"/>
    <w:rsid w:val="0082613A"/>
    <w:rsid w:val="00826D7F"/>
    <w:rsid w:val="00832DB2"/>
    <w:rsid w:val="00832F63"/>
    <w:rsid w:val="00832F64"/>
    <w:rsid w:val="00833610"/>
    <w:rsid w:val="00842329"/>
    <w:rsid w:val="00843F45"/>
    <w:rsid w:val="00845CFA"/>
    <w:rsid w:val="00851638"/>
    <w:rsid w:val="00852FB0"/>
    <w:rsid w:val="00853F8D"/>
    <w:rsid w:val="00855C8D"/>
    <w:rsid w:val="00865FA7"/>
    <w:rsid w:val="008710EC"/>
    <w:rsid w:val="00871CB2"/>
    <w:rsid w:val="00871F41"/>
    <w:rsid w:val="0087387F"/>
    <w:rsid w:val="008838A5"/>
    <w:rsid w:val="008852E4"/>
    <w:rsid w:val="00886D0D"/>
    <w:rsid w:val="0089063B"/>
    <w:rsid w:val="008A0C26"/>
    <w:rsid w:val="008B6E4C"/>
    <w:rsid w:val="008B7CE4"/>
    <w:rsid w:val="008B7F0C"/>
    <w:rsid w:val="008C01FC"/>
    <w:rsid w:val="008C1DEE"/>
    <w:rsid w:val="008C2828"/>
    <w:rsid w:val="008D00D2"/>
    <w:rsid w:val="008D0A03"/>
    <w:rsid w:val="008D585D"/>
    <w:rsid w:val="008E2022"/>
    <w:rsid w:val="008F3EED"/>
    <w:rsid w:val="008F6B4A"/>
    <w:rsid w:val="00902CB2"/>
    <w:rsid w:val="0090375C"/>
    <w:rsid w:val="00907DAC"/>
    <w:rsid w:val="00912110"/>
    <w:rsid w:val="0091297C"/>
    <w:rsid w:val="009206C1"/>
    <w:rsid w:val="00933CC2"/>
    <w:rsid w:val="009518EF"/>
    <w:rsid w:val="00955FEF"/>
    <w:rsid w:val="00960FFB"/>
    <w:rsid w:val="009641D7"/>
    <w:rsid w:val="00971B00"/>
    <w:rsid w:val="00975B13"/>
    <w:rsid w:val="00976870"/>
    <w:rsid w:val="0098099B"/>
    <w:rsid w:val="009851A1"/>
    <w:rsid w:val="009876D8"/>
    <w:rsid w:val="009907DB"/>
    <w:rsid w:val="009962CA"/>
    <w:rsid w:val="009A1423"/>
    <w:rsid w:val="009A382E"/>
    <w:rsid w:val="009B1641"/>
    <w:rsid w:val="009B2B37"/>
    <w:rsid w:val="009C088D"/>
    <w:rsid w:val="009D2974"/>
    <w:rsid w:val="009E4BF9"/>
    <w:rsid w:val="009E623A"/>
    <w:rsid w:val="009F45CE"/>
    <w:rsid w:val="009F5724"/>
    <w:rsid w:val="00A004D1"/>
    <w:rsid w:val="00A06F98"/>
    <w:rsid w:val="00A14F9F"/>
    <w:rsid w:val="00A20149"/>
    <w:rsid w:val="00A270A6"/>
    <w:rsid w:val="00A443B6"/>
    <w:rsid w:val="00A44D5B"/>
    <w:rsid w:val="00A45729"/>
    <w:rsid w:val="00A56CBF"/>
    <w:rsid w:val="00A56D9B"/>
    <w:rsid w:val="00A5710A"/>
    <w:rsid w:val="00A659C3"/>
    <w:rsid w:val="00A7395D"/>
    <w:rsid w:val="00A805D8"/>
    <w:rsid w:val="00A826D5"/>
    <w:rsid w:val="00A863C5"/>
    <w:rsid w:val="00A92F85"/>
    <w:rsid w:val="00AA205D"/>
    <w:rsid w:val="00AD1261"/>
    <w:rsid w:val="00AD1B6F"/>
    <w:rsid w:val="00AD3DCD"/>
    <w:rsid w:val="00AD59BD"/>
    <w:rsid w:val="00AF047E"/>
    <w:rsid w:val="00AF240B"/>
    <w:rsid w:val="00AF7ADE"/>
    <w:rsid w:val="00B01042"/>
    <w:rsid w:val="00B060FC"/>
    <w:rsid w:val="00B16634"/>
    <w:rsid w:val="00B166CB"/>
    <w:rsid w:val="00B16BC0"/>
    <w:rsid w:val="00B2268D"/>
    <w:rsid w:val="00B26385"/>
    <w:rsid w:val="00B26766"/>
    <w:rsid w:val="00B347FB"/>
    <w:rsid w:val="00B358C9"/>
    <w:rsid w:val="00B3770F"/>
    <w:rsid w:val="00B405BE"/>
    <w:rsid w:val="00B4283E"/>
    <w:rsid w:val="00B51A93"/>
    <w:rsid w:val="00B550E1"/>
    <w:rsid w:val="00B615EB"/>
    <w:rsid w:val="00B67EDC"/>
    <w:rsid w:val="00B704AE"/>
    <w:rsid w:val="00B75623"/>
    <w:rsid w:val="00B76EA9"/>
    <w:rsid w:val="00B942C5"/>
    <w:rsid w:val="00B96B0E"/>
    <w:rsid w:val="00BA48CD"/>
    <w:rsid w:val="00BA7C47"/>
    <w:rsid w:val="00BB39FC"/>
    <w:rsid w:val="00BB433C"/>
    <w:rsid w:val="00BB61C3"/>
    <w:rsid w:val="00BC5B19"/>
    <w:rsid w:val="00BD79A4"/>
    <w:rsid w:val="00BF052F"/>
    <w:rsid w:val="00BF1CF4"/>
    <w:rsid w:val="00BF5618"/>
    <w:rsid w:val="00BF576B"/>
    <w:rsid w:val="00BF5E3C"/>
    <w:rsid w:val="00BF6FCA"/>
    <w:rsid w:val="00C01218"/>
    <w:rsid w:val="00C03B55"/>
    <w:rsid w:val="00C102C3"/>
    <w:rsid w:val="00C11D3C"/>
    <w:rsid w:val="00C13BE5"/>
    <w:rsid w:val="00C21C66"/>
    <w:rsid w:val="00C248E8"/>
    <w:rsid w:val="00C27008"/>
    <w:rsid w:val="00C3275D"/>
    <w:rsid w:val="00C37842"/>
    <w:rsid w:val="00C378F0"/>
    <w:rsid w:val="00C44942"/>
    <w:rsid w:val="00C44E4E"/>
    <w:rsid w:val="00C46200"/>
    <w:rsid w:val="00C50953"/>
    <w:rsid w:val="00C604EC"/>
    <w:rsid w:val="00C67E80"/>
    <w:rsid w:val="00C70582"/>
    <w:rsid w:val="00C71E8F"/>
    <w:rsid w:val="00C80893"/>
    <w:rsid w:val="00C90152"/>
    <w:rsid w:val="00C91C5A"/>
    <w:rsid w:val="00C942D0"/>
    <w:rsid w:val="00CA12B9"/>
    <w:rsid w:val="00CA7858"/>
    <w:rsid w:val="00CB3D2B"/>
    <w:rsid w:val="00CB5977"/>
    <w:rsid w:val="00CB616D"/>
    <w:rsid w:val="00CC3272"/>
    <w:rsid w:val="00CE0A1F"/>
    <w:rsid w:val="00CE169C"/>
    <w:rsid w:val="00CF2476"/>
    <w:rsid w:val="00CF2912"/>
    <w:rsid w:val="00CF392D"/>
    <w:rsid w:val="00CF3D70"/>
    <w:rsid w:val="00CF4DAA"/>
    <w:rsid w:val="00D024BE"/>
    <w:rsid w:val="00D030D4"/>
    <w:rsid w:val="00D1115F"/>
    <w:rsid w:val="00D11F9C"/>
    <w:rsid w:val="00D14767"/>
    <w:rsid w:val="00D16310"/>
    <w:rsid w:val="00D30FAC"/>
    <w:rsid w:val="00D311B3"/>
    <w:rsid w:val="00D37373"/>
    <w:rsid w:val="00D37415"/>
    <w:rsid w:val="00D53833"/>
    <w:rsid w:val="00D63092"/>
    <w:rsid w:val="00D730F2"/>
    <w:rsid w:val="00D73900"/>
    <w:rsid w:val="00D75A10"/>
    <w:rsid w:val="00D80B22"/>
    <w:rsid w:val="00D90AE7"/>
    <w:rsid w:val="00D92912"/>
    <w:rsid w:val="00D965DE"/>
    <w:rsid w:val="00DA564D"/>
    <w:rsid w:val="00DA5AEF"/>
    <w:rsid w:val="00DD32B8"/>
    <w:rsid w:val="00DE2DF5"/>
    <w:rsid w:val="00DE5A36"/>
    <w:rsid w:val="00DE7381"/>
    <w:rsid w:val="00DF5015"/>
    <w:rsid w:val="00E2357D"/>
    <w:rsid w:val="00E267ED"/>
    <w:rsid w:val="00E26D31"/>
    <w:rsid w:val="00E31965"/>
    <w:rsid w:val="00E321F5"/>
    <w:rsid w:val="00E36381"/>
    <w:rsid w:val="00E46A86"/>
    <w:rsid w:val="00E54281"/>
    <w:rsid w:val="00E628B9"/>
    <w:rsid w:val="00E8142C"/>
    <w:rsid w:val="00E82C0B"/>
    <w:rsid w:val="00E82D4E"/>
    <w:rsid w:val="00E84BD5"/>
    <w:rsid w:val="00E90F2D"/>
    <w:rsid w:val="00EA250B"/>
    <w:rsid w:val="00EC7907"/>
    <w:rsid w:val="00ED1065"/>
    <w:rsid w:val="00ED35CD"/>
    <w:rsid w:val="00ED3CAA"/>
    <w:rsid w:val="00ED5F90"/>
    <w:rsid w:val="00ED652F"/>
    <w:rsid w:val="00ED68BB"/>
    <w:rsid w:val="00ED69A0"/>
    <w:rsid w:val="00EE5757"/>
    <w:rsid w:val="00EF0026"/>
    <w:rsid w:val="00EF32BF"/>
    <w:rsid w:val="00EF6299"/>
    <w:rsid w:val="00EF6A1A"/>
    <w:rsid w:val="00EF75BE"/>
    <w:rsid w:val="00F04FAA"/>
    <w:rsid w:val="00F11BFF"/>
    <w:rsid w:val="00F13840"/>
    <w:rsid w:val="00F149C9"/>
    <w:rsid w:val="00F1754C"/>
    <w:rsid w:val="00F204EC"/>
    <w:rsid w:val="00F22E51"/>
    <w:rsid w:val="00F37C6D"/>
    <w:rsid w:val="00F463AC"/>
    <w:rsid w:val="00F50CDA"/>
    <w:rsid w:val="00F567C4"/>
    <w:rsid w:val="00F63542"/>
    <w:rsid w:val="00F66D18"/>
    <w:rsid w:val="00F71666"/>
    <w:rsid w:val="00F71A2A"/>
    <w:rsid w:val="00F87728"/>
    <w:rsid w:val="00F96E37"/>
    <w:rsid w:val="00FB369C"/>
    <w:rsid w:val="00FB485B"/>
    <w:rsid w:val="00FB62FE"/>
    <w:rsid w:val="00FD051C"/>
    <w:rsid w:val="00FD4C1B"/>
    <w:rsid w:val="00FD7FFE"/>
    <w:rsid w:val="00FE06F5"/>
    <w:rsid w:val="00FE08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3">
    <w:name w:val="toc 3"/>
    <w:basedOn w:val="Paragrafi"/>
    <w:next w:val="Normal"/>
    <w:autoRedefine/>
    <w:unhideWhenUsed/>
    <w:rsid w:val="00502BAF"/>
    <w:rPr>
      <w:noProof/>
      <w:lang w:val="sq-AL"/>
    </w:rPr>
  </w:style>
  <w:style w:type="paragraph" w:styleId="TOC4">
    <w:name w:val="toc 4"/>
    <w:basedOn w:val="TOC3"/>
    <w:next w:val="Normal"/>
    <w:autoRedefine/>
    <w:unhideWhenUsed/>
    <w:rsid w:val="00502BAF"/>
  </w:style>
  <w:style w:type="paragraph" w:styleId="TOC6">
    <w:name w:val="toc 6"/>
    <w:basedOn w:val="TOC5"/>
    <w:next w:val="Normal"/>
    <w:autoRedefine/>
    <w:unhideWhenUsed/>
    <w:rsid w:val="00502BAF"/>
  </w:style>
  <w:style w:type="paragraph" w:styleId="TOC5">
    <w:name w:val="toc 5"/>
    <w:basedOn w:val="TOC4"/>
    <w:next w:val="Normal"/>
    <w:autoRedefine/>
    <w:unhideWhenUsed/>
    <w:rsid w:val="00502BAF"/>
  </w:style>
  <w:style w:type="paragraph" w:styleId="TOC7">
    <w:name w:val="toc 7"/>
    <w:basedOn w:val="TOC6"/>
    <w:next w:val="Normal"/>
    <w:autoRedefine/>
    <w:unhideWhenUsed/>
    <w:rsid w:val="00502BAF"/>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paragraph" w:customStyle="1" w:styleId="normal2">
    <w:name w:val="normal"/>
    <w:rsid w:val="00B16634"/>
    <w:pPr>
      <w:spacing w:after="0" w:line="240" w:lineRule="auto"/>
    </w:pPr>
    <w:rPr>
      <w:rFonts w:ascii="Times New Roman" w:eastAsia="Times New Roman" w:hAnsi="Times New Roman" w:cs="Times New Roman"/>
      <w:color w:val="000000"/>
      <w:sz w:val="24"/>
      <w:szCs w:val="20"/>
    </w:rPr>
  </w:style>
  <w:style w:type="paragraph" w:customStyle="1" w:styleId="xl160">
    <w:name w:val="xl160"/>
    <w:basedOn w:val="Normal"/>
    <w:rsid w:val="00C13BE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1">
    <w:name w:val="xl161"/>
    <w:basedOn w:val="Normal"/>
    <w:rsid w:val="00C13BE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2">
    <w:name w:val="xl162"/>
    <w:basedOn w:val="Normal"/>
    <w:rsid w:val="00C13BE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rsid w:val="00C13BE5"/>
    <w:pPr>
      <w:pBdr>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4">
    <w:name w:val="xl164"/>
    <w:basedOn w:val="Normal"/>
    <w:rsid w:val="00C13BE5"/>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5">
    <w:name w:val="xl165"/>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C13BE5"/>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7">
    <w:name w:val="xl167"/>
    <w:basedOn w:val="Normal"/>
    <w:rsid w:val="00C13BE5"/>
    <w:pP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C13BE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C13BE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0">
    <w:name w:val="xl170"/>
    <w:basedOn w:val="Normal"/>
    <w:rsid w:val="00C13BE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1">
    <w:name w:val="xl171"/>
    <w:basedOn w:val="Normal"/>
    <w:rsid w:val="00C13BE5"/>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C13BE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rsid w:val="00C13BE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C13BE5"/>
    <w:pPr>
      <w:pBdr>
        <w:lef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5">
    <w:name w:val="xl175"/>
    <w:basedOn w:val="Normal"/>
    <w:rsid w:val="00C13BE5"/>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6">
    <w:name w:val="xl176"/>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8">
    <w:name w:val="xl178"/>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C13BE5"/>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C13BE5"/>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1">
    <w:name w:val="xl181"/>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C13BE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rsid w:val="00C13BE5"/>
    <w:pPr>
      <w:pBdr>
        <w:top w:val="single" w:sz="4" w:space="0" w:color="auto"/>
        <w:left w:val="single" w:sz="4" w:space="0" w:color="auto"/>
        <w:right w:val="single" w:sz="4" w:space="0" w:color="auto"/>
      </w:pBdr>
      <w:shd w:val="clear" w:color="000000" w:fill="E6B9B8"/>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rsid w:val="00C13BE5"/>
    <w:pPr>
      <w:pBdr>
        <w:top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C13BE5"/>
    <w:pPr>
      <w:pBdr>
        <w:top w:val="single" w:sz="4" w:space="0" w:color="auto"/>
        <w:righ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C13BE5"/>
    <w:pPr>
      <w:pBdr>
        <w:top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7">
    <w:name w:val="xl187"/>
    <w:basedOn w:val="Normal"/>
    <w:rsid w:val="00C13BE5"/>
    <w:pPr>
      <w:pBdr>
        <w:top w:val="single" w:sz="4" w:space="0" w:color="auto"/>
        <w:left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C13BE5"/>
    <w:pPr>
      <w:pBdr>
        <w:top w:val="single" w:sz="4" w:space="0" w:color="auto"/>
        <w:left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9">
    <w:name w:val="xl189"/>
    <w:basedOn w:val="Normal"/>
    <w:rsid w:val="00C13BE5"/>
    <w:pPr>
      <w:pBdr>
        <w:top w:val="single" w:sz="4" w:space="0" w:color="auto"/>
        <w:left w:val="single" w:sz="4" w:space="0" w:color="auto"/>
        <w:righ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C13BE5"/>
    <w:pPr>
      <w:pBdr>
        <w:top w:val="single" w:sz="4" w:space="0" w:color="auto"/>
        <w:left w:val="single" w:sz="4" w:space="0" w:color="auto"/>
        <w:right w:val="single" w:sz="4" w:space="0" w:color="auto"/>
      </w:pBdr>
      <w:shd w:val="clear" w:color="000000" w:fill="E6B9B8"/>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1">
    <w:name w:val="xl191"/>
    <w:basedOn w:val="Normal"/>
    <w:rsid w:val="00C13BE5"/>
    <w:pPr>
      <w:pBdr>
        <w:top w:val="single" w:sz="4" w:space="0" w:color="auto"/>
        <w:lef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C13BE5"/>
    <w:pPr>
      <w:pBdr>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C13BE5"/>
    <w:pPr>
      <w:pBdr>
        <w:bottom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C13BE5"/>
    <w:pPr>
      <w:pBdr>
        <w:bottom w:val="single" w:sz="4" w:space="0" w:color="auto"/>
        <w:righ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C13BE5"/>
    <w:pPr>
      <w:pBdr>
        <w:bottom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C13BE5"/>
    <w:pPr>
      <w:pBdr>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C13BE5"/>
    <w:pPr>
      <w:pBdr>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C13BE5"/>
    <w:pPr>
      <w:pBdr>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9">
    <w:name w:val="xl199"/>
    <w:basedOn w:val="Normal"/>
    <w:rsid w:val="00C13BE5"/>
    <w:pPr>
      <w:pBdr>
        <w:left w:val="single" w:sz="4" w:space="0" w:color="auto"/>
        <w:bottom w:val="single" w:sz="4" w:space="0" w:color="auto"/>
        <w:right w:val="single" w:sz="4" w:space="0" w:color="auto"/>
      </w:pBdr>
      <w:shd w:val="clear" w:color="000000" w:fill="F2DDDC"/>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0">
    <w:name w:val="xl200"/>
    <w:basedOn w:val="Normal"/>
    <w:rsid w:val="00C13BE5"/>
    <w:pPr>
      <w:pBdr>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1">
    <w:name w:val="xl201"/>
    <w:basedOn w:val="Normal"/>
    <w:rsid w:val="00C13BE5"/>
    <w:pPr>
      <w:pBdr>
        <w:left w:val="single" w:sz="4" w:space="0" w:color="auto"/>
        <w:bottom w:val="single" w:sz="4" w:space="0" w:color="auto"/>
      </w:pBdr>
      <w:shd w:val="clear" w:color="000000" w:fill="E6B9B8"/>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rsid w:val="00C13BE5"/>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rsid w:val="00C13BE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C13BE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5">
    <w:name w:val="xl205"/>
    <w:basedOn w:val="Normal"/>
    <w:rsid w:val="00C13BE5"/>
    <w:pPr>
      <w:pBdr>
        <w:top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6">
    <w:name w:val="xl206"/>
    <w:basedOn w:val="Normal"/>
    <w:rsid w:val="00C13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7">
    <w:name w:val="xl207"/>
    <w:basedOn w:val="Normal"/>
    <w:rsid w:val="00C13BE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8">
    <w:name w:val="xl208"/>
    <w:basedOn w:val="Normal"/>
    <w:rsid w:val="00C13BE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9">
    <w:name w:val="xl209"/>
    <w:basedOn w:val="Normal"/>
    <w:rsid w:val="00C13BE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0">
    <w:name w:val="xl210"/>
    <w:basedOn w:val="Normal"/>
    <w:rsid w:val="00C13BE5"/>
    <w:pPr>
      <w:pBdr>
        <w:top w:val="single" w:sz="4" w:space="0" w:color="auto"/>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1">
    <w:name w:val="xl211"/>
    <w:basedOn w:val="Normal"/>
    <w:rsid w:val="00C13BE5"/>
    <w:pP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2">
    <w:name w:val="xl212"/>
    <w:basedOn w:val="Normal"/>
    <w:rsid w:val="00C13BE5"/>
    <w:pP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3">
    <w:name w:val="xl213"/>
    <w:basedOn w:val="Normal"/>
    <w:rsid w:val="00C13BE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C13BE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C13BE5"/>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6">
    <w:name w:val="xl216"/>
    <w:basedOn w:val="Normal"/>
    <w:rsid w:val="00C13BE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7">
    <w:name w:val="xl217"/>
    <w:basedOn w:val="Normal"/>
    <w:rsid w:val="00C13BE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8">
    <w:name w:val="xl218"/>
    <w:basedOn w:val="Normal"/>
    <w:rsid w:val="00C13BE5"/>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9">
    <w:name w:val="xl219"/>
    <w:basedOn w:val="Normal"/>
    <w:rsid w:val="00C13BE5"/>
    <w:pPr>
      <w:pBdr>
        <w:top w:val="single" w:sz="4"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20">
    <w:name w:val="xl220"/>
    <w:basedOn w:val="Normal"/>
    <w:rsid w:val="00C13BE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21">
    <w:name w:val="xl221"/>
    <w:basedOn w:val="Normal"/>
    <w:rsid w:val="00C13BE5"/>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rsid w:val="00C13B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23">
    <w:name w:val="xl223"/>
    <w:basedOn w:val="Normal"/>
    <w:rsid w:val="00C13BE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4">
    <w:name w:val="xl224"/>
    <w:basedOn w:val="Normal"/>
    <w:rsid w:val="00C13BE5"/>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rsid w:val="00C13BE5"/>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rsid w:val="00C13BE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C13BE5"/>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C13BE5"/>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9">
    <w:name w:val="xl229"/>
    <w:basedOn w:val="Normal"/>
    <w:rsid w:val="00C13BE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rsid w:val="00C13B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rsid w:val="00C13BE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159416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DF0F-337C-4C54-812B-2F865C39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34</Pages>
  <Words>13154</Words>
  <Characters>74984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2014-11-26T11:30:00Z</cp:lastPrinted>
  <dcterms:created xsi:type="dcterms:W3CDTF">2014-11-26T10:19:00Z</dcterms:created>
  <dcterms:modified xsi:type="dcterms:W3CDTF">2014-11-26T14:46:00Z</dcterms:modified>
</cp:coreProperties>
</file>