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628" w:rsidRPr="007C1825" w:rsidRDefault="00AD3628" w:rsidP="007C1825">
      <w:pPr>
        <w:pStyle w:val="Akti"/>
        <w:rPr>
          <w:szCs w:val="24"/>
          <w:lang w:val="sq-AL"/>
        </w:rPr>
      </w:pPr>
      <w:r w:rsidRPr="007C1825">
        <w:rPr>
          <w:szCs w:val="24"/>
          <w:lang w:val="sq-AL"/>
        </w:rPr>
        <w:t>Dekret</w:t>
      </w:r>
    </w:p>
    <w:p w:rsidR="00AD3628" w:rsidRPr="007C1825" w:rsidRDefault="00AD3628" w:rsidP="007C1825">
      <w:pPr>
        <w:pStyle w:val="NumriData"/>
        <w:rPr>
          <w:szCs w:val="24"/>
          <w:lang w:val="sq-AL"/>
        </w:rPr>
      </w:pPr>
      <w:r w:rsidRPr="007C1825">
        <w:rPr>
          <w:szCs w:val="24"/>
          <w:lang w:val="sq-AL"/>
        </w:rPr>
        <w:t>Nr. 8842, datë 9.12.2014</w:t>
      </w:r>
    </w:p>
    <w:p w:rsidR="00AD3628" w:rsidRPr="007C1825" w:rsidRDefault="00AD3628" w:rsidP="007C1825">
      <w:pPr>
        <w:pStyle w:val="Paragrafi"/>
        <w:jc w:val="center"/>
        <w:rPr>
          <w:sz w:val="14"/>
          <w:szCs w:val="24"/>
          <w:lang w:val="sq-AL"/>
        </w:rPr>
      </w:pPr>
    </w:p>
    <w:p w:rsidR="00AD3628" w:rsidRPr="007C1825" w:rsidRDefault="00AD3628" w:rsidP="007C1825">
      <w:pPr>
        <w:pStyle w:val="Titulli"/>
        <w:rPr>
          <w:szCs w:val="24"/>
          <w:lang w:val="sq-AL"/>
        </w:rPr>
      </w:pPr>
      <w:r w:rsidRPr="007C1825">
        <w:rPr>
          <w:szCs w:val="24"/>
          <w:lang w:val="sq-AL"/>
        </w:rPr>
        <w:t xml:space="preserve">Për një ndryshim në dekretin nr. 8766, datë 31.10.2014 </w:t>
      </w:r>
      <w:r w:rsidR="0007122C" w:rsidRPr="007C1825">
        <w:rPr>
          <w:szCs w:val="24"/>
          <w:lang w:val="sq-AL"/>
        </w:rPr>
        <w:t>"</w:t>
      </w:r>
      <w:r w:rsidRPr="007C1825">
        <w:rPr>
          <w:szCs w:val="24"/>
          <w:lang w:val="sq-AL"/>
        </w:rPr>
        <w:t>Për dhënie të shtetësisë shqiptare</w:t>
      </w:r>
      <w:r w:rsidR="0007122C" w:rsidRPr="007C1825">
        <w:rPr>
          <w:szCs w:val="24"/>
          <w:lang w:val="sq-AL"/>
        </w:rPr>
        <w:t>"</w:t>
      </w:r>
    </w:p>
    <w:p w:rsidR="00AD3628" w:rsidRPr="007C1825" w:rsidRDefault="00AD3628" w:rsidP="00B37A95">
      <w:pPr>
        <w:pStyle w:val="Paragrafi"/>
        <w:rPr>
          <w:sz w:val="14"/>
          <w:szCs w:val="24"/>
          <w:lang w:val="sq-AL"/>
        </w:rPr>
      </w:pPr>
    </w:p>
    <w:p w:rsidR="00AD3628" w:rsidRPr="007C1825" w:rsidRDefault="00AD3628" w:rsidP="00B37A95">
      <w:pPr>
        <w:pStyle w:val="Paragrafi"/>
        <w:rPr>
          <w:szCs w:val="24"/>
          <w:lang w:val="sq-AL"/>
        </w:rPr>
      </w:pPr>
      <w:r w:rsidRPr="007C1825">
        <w:rPr>
          <w:szCs w:val="24"/>
          <w:lang w:val="sq-AL"/>
        </w:rPr>
        <w:t>Në mbështetje të nenit 93 të Kushtetutës së Shqipërisë,</w:t>
      </w:r>
    </w:p>
    <w:p w:rsidR="00AD3628" w:rsidRPr="007C1825" w:rsidRDefault="00AD3628" w:rsidP="007C1825">
      <w:pPr>
        <w:pStyle w:val="Titull-Titull"/>
        <w:rPr>
          <w:lang w:val="sq-AL"/>
        </w:rPr>
      </w:pPr>
      <w:r w:rsidRPr="007C1825">
        <w:rPr>
          <w:lang w:val="sq-AL"/>
        </w:rPr>
        <w:t>Dekretoj:</w:t>
      </w:r>
    </w:p>
    <w:p w:rsidR="00AD3628" w:rsidRPr="007C1825" w:rsidRDefault="00AD3628" w:rsidP="007C1825">
      <w:pPr>
        <w:pStyle w:val="Paragrafi"/>
        <w:jc w:val="center"/>
        <w:rPr>
          <w:sz w:val="14"/>
          <w:szCs w:val="24"/>
          <w:lang w:val="sq-AL"/>
        </w:rPr>
      </w:pPr>
    </w:p>
    <w:p w:rsidR="00AD3628" w:rsidRPr="007C1825" w:rsidRDefault="00AD3628" w:rsidP="007C1825">
      <w:pPr>
        <w:pStyle w:val="NeniNr"/>
        <w:rPr>
          <w:szCs w:val="24"/>
          <w:lang w:val="sq-AL"/>
        </w:rPr>
      </w:pPr>
      <w:r w:rsidRPr="007C1825">
        <w:rPr>
          <w:szCs w:val="24"/>
          <w:lang w:val="sq-AL"/>
        </w:rPr>
        <w:t>Neni 1</w:t>
      </w:r>
    </w:p>
    <w:p w:rsidR="00AD3628" w:rsidRPr="007C1825" w:rsidRDefault="00AD3628" w:rsidP="00B37A95">
      <w:pPr>
        <w:pStyle w:val="Paragrafi"/>
        <w:rPr>
          <w:sz w:val="14"/>
          <w:szCs w:val="24"/>
          <w:lang w:val="sq-AL"/>
        </w:rPr>
      </w:pPr>
    </w:p>
    <w:p w:rsidR="00AD3628" w:rsidRPr="007C1825" w:rsidRDefault="00AD3628" w:rsidP="00B37A95">
      <w:pPr>
        <w:pStyle w:val="Paragrafi"/>
        <w:rPr>
          <w:szCs w:val="24"/>
          <w:lang w:val="sq-AL"/>
        </w:rPr>
      </w:pPr>
      <w:r w:rsidRPr="007C1825">
        <w:rPr>
          <w:szCs w:val="24"/>
          <w:lang w:val="sq-AL"/>
        </w:rPr>
        <w:t xml:space="preserve">Ndryshimin e pikës 2 të nenit 1 të dekretit nr. 8766, datë 31.10.2014 </w:t>
      </w:r>
      <w:r w:rsidR="0007122C" w:rsidRPr="007C1825">
        <w:rPr>
          <w:szCs w:val="24"/>
          <w:lang w:val="sq-AL"/>
        </w:rPr>
        <w:t>"</w:t>
      </w:r>
      <w:r w:rsidRPr="007C1825">
        <w:rPr>
          <w:szCs w:val="24"/>
          <w:lang w:val="sq-AL"/>
        </w:rPr>
        <w:t>Për dhënie të shtetësisë shqiptare</w:t>
      </w:r>
      <w:r w:rsidR="0007122C" w:rsidRPr="007C1825">
        <w:rPr>
          <w:szCs w:val="24"/>
          <w:lang w:val="sq-AL"/>
        </w:rPr>
        <w:t>"</w:t>
      </w:r>
      <w:r w:rsidRPr="007C1825">
        <w:rPr>
          <w:szCs w:val="24"/>
          <w:lang w:val="sq-AL"/>
        </w:rPr>
        <w:t xml:space="preserve"> nga </w:t>
      </w:r>
      <w:r w:rsidR="0007122C" w:rsidRPr="007C1825">
        <w:rPr>
          <w:szCs w:val="24"/>
          <w:lang w:val="sq-AL"/>
        </w:rPr>
        <w:t>"</w:t>
      </w:r>
      <w:r w:rsidRPr="007C1825">
        <w:rPr>
          <w:szCs w:val="24"/>
          <w:lang w:val="sq-AL"/>
        </w:rPr>
        <w:t>Jana (Yana) Vladimir Mataj (Buldjajeva)</w:t>
      </w:r>
      <w:r w:rsidR="0007122C" w:rsidRPr="007C1825">
        <w:rPr>
          <w:szCs w:val="24"/>
          <w:lang w:val="sq-AL"/>
        </w:rPr>
        <w:t>"</w:t>
      </w:r>
      <w:r w:rsidRPr="007C1825">
        <w:rPr>
          <w:szCs w:val="24"/>
          <w:lang w:val="sq-AL"/>
        </w:rPr>
        <w:t xml:space="preserve"> në </w:t>
      </w:r>
      <w:r w:rsidR="0007122C" w:rsidRPr="007C1825">
        <w:rPr>
          <w:szCs w:val="24"/>
          <w:lang w:val="sq-AL"/>
        </w:rPr>
        <w:t>"</w:t>
      </w:r>
      <w:r w:rsidRPr="007C1825">
        <w:rPr>
          <w:szCs w:val="24"/>
          <w:lang w:val="sq-AL"/>
        </w:rPr>
        <w:t>Jana (Yana) Vladimir Mataj (Buldjaeva)</w:t>
      </w:r>
      <w:r w:rsidR="0007122C" w:rsidRPr="007C1825">
        <w:rPr>
          <w:szCs w:val="24"/>
          <w:lang w:val="sq-AL"/>
        </w:rPr>
        <w:t>"</w:t>
      </w:r>
      <w:r w:rsidRPr="007C1825">
        <w:rPr>
          <w:szCs w:val="24"/>
          <w:lang w:val="sq-AL"/>
        </w:rPr>
        <w:t>.</w:t>
      </w:r>
    </w:p>
    <w:p w:rsidR="00AD3628" w:rsidRPr="007C1825" w:rsidRDefault="00AD3628" w:rsidP="007C1825">
      <w:pPr>
        <w:pStyle w:val="NeniNr"/>
      </w:pPr>
      <w:r w:rsidRPr="007C1825">
        <w:t>Neni 2</w:t>
      </w:r>
    </w:p>
    <w:p w:rsidR="00AD3628" w:rsidRPr="007C1825" w:rsidRDefault="00AD3628" w:rsidP="00B37A95">
      <w:pPr>
        <w:pStyle w:val="Paragrafi"/>
        <w:rPr>
          <w:sz w:val="14"/>
          <w:szCs w:val="24"/>
          <w:lang w:val="sq-AL"/>
        </w:rPr>
      </w:pPr>
    </w:p>
    <w:p w:rsidR="00AD3628" w:rsidRPr="007C1825" w:rsidRDefault="00AD3628" w:rsidP="00B37A95">
      <w:pPr>
        <w:pStyle w:val="Paragrafi"/>
        <w:rPr>
          <w:szCs w:val="24"/>
          <w:lang w:val="sq-AL"/>
        </w:rPr>
      </w:pPr>
      <w:r w:rsidRPr="007C1825">
        <w:rPr>
          <w:szCs w:val="24"/>
          <w:lang w:val="sq-AL"/>
        </w:rPr>
        <w:t>Ky dekret hyn në fuqi menjëherë.</w:t>
      </w:r>
    </w:p>
    <w:p w:rsidR="00AD3628" w:rsidRPr="007C1825" w:rsidRDefault="00AD3628" w:rsidP="00B37A95">
      <w:pPr>
        <w:pStyle w:val="Paragrafi"/>
        <w:rPr>
          <w:sz w:val="14"/>
          <w:szCs w:val="24"/>
          <w:lang w:val="sq-AL"/>
        </w:rPr>
      </w:pPr>
    </w:p>
    <w:p w:rsidR="00AD3628" w:rsidRPr="007C1825" w:rsidRDefault="00AD3628" w:rsidP="007C1825">
      <w:pPr>
        <w:pStyle w:val="Autoriteti"/>
        <w:rPr>
          <w:szCs w:val="24"/>
          <w:lang w:val="sq-AL"/>
        </w:rPr>
      </w:pPr>
      <w:r w:rsidRPr="007C1825">
        <w:rPr>
          <w:szCs w:val="24"/>
          <w:lang w:val="sq-AL"/>
        </w:rPr>
        <w:t xml:space="preserve">Presidenti i Republikës </w:t>
      </w:r>
    </w:p>
    <w:p w:rsidR="00AD3628" w:rsidRPr="007C1825" w:rsidRDefault="00AD3628" w:rsidP="007C1825">
      <w:pPr>
        <w:pStyle w:val="Autoriteti"/>
        <w:rPr>
          <w:szCs w:val="24"/>
          <w:lang w:val="sq-AL"/>
        </w:rPr>
      </w:pPr>
      <w:r w:rsidRPr="007C1825">
        <w:rPr>
          <w:szCs w:val="24"/>
          <w:lang w:val="sq-AL"/>
        </w:rPr>
        <w:t>së Shqipërisë</w:t>
      </w:r>
    </w:p>
    <w:p w:rsidR="00AD3628" w:rsidRPr="007C1825" w:rsidRDefault="00AD3628" w:rsidP="007C1825">
      <w:pPr>
        <w:pStyle w:val="AutoritetiEmer"/>
        <w:rPr>
          <w:szCs w:val="24"/>
          <w:lang w:val="sq-AL"/>
        </w:rPr>
      </w:pPr>
      <w:r w:rsidRPr="007C1825">
        <w:rPr>
          <w:szCs w:val="24"/>
          <w:lang w:val="sq-AL"/>
        </w:rPr>
        <w:t>Bujar Nishani</w:t>
      </w:r>
    </w:p>
    <w:p w:rsidR="00AD3628" w:rsidRPr="007C1825" w:rsidRDefault="00AD3628" w:rsidP="00B37A95">
      <w:pPr>
        <w:pStyle w:val="Paragrafi"/>
        <w:rPr>
          <w:sz w:val="14"/>
          <w:szCs w:val="24"/>
          <w:lang w:val="sq-AL"/>
        </w:rPr>
      </w:pPr>
    </w:p>
    <w:p w:rsidR="00AD3628" w:rsidRPr="007C1825" w:rsidRDefault="00AD3628" w:rsidP="00B37A95">
      <w:pPr>
        <w:pStyle w:val="Akti"/>
        <w:rPr>
          <w:szCs w:val="24"/>
          <w:lang w:val="sq-AL"/>
        </w:rPr>
      </w:pPr>
      <w:r w:rsidRPr="007C1825">
        <w:rPr>
          <w:szCs w:val="24"/>
          <w:lang w:val="sq-AL"/>
        </w:rPr>
        <w:t>Dekret</w:t>
      </w:r>
    </w:p>
    <w:p w:rsidR="00AD3628" w:rsidRPr="007C1825" w:rsidRDefault="00AD3628" w:rsidP="00B37A95">
      <w:pPr>
        <w:pStyle w:val="NumriData"/>
        <w:rPr>
          <w:szCs w:val="24"/>
          <w:lang w:val="sq-AL"/>
        </w:rPr>
      </w:pPr>
      <w:r w:rsidRPr="007C1825">
        <w:rPr>
          <w:szCs w:val="24"/>
          <w:lang w:val="sq-AL"/>
        </w:rPr>
        <w:t>Nr. 8843, datë 12.12.2014</w:t>
      </w:r>
    </w:p>
    <w:p w:rsidR="00AD3628" w:rsidRPr="007C1825" w:rsidRDefault="00AD3628" w:rsidP="00B37A95">
      <w:pPr>
        <w:pStyle w:val="Paragrafi"/>
        <w:jc w:val="center"/>
        <w:rPr>
          <w:sz w:val="14"/>
          <w:szCs w:val="24"/>
          <w:lang w:val="sq-AL"/>
        </w:rPr>
      </w:pPr>
    </w:p>
    <w:p w:rsidR="00AD3628" w:rsidRPr="007C1825" w:rsidRDefault="00AD3628" w:rsidP="00B37A95">
      <w:pPr>
        <w:pStyle w:val="Titulli"/>
        <w:rPr>
          <w:szCs w:val="24"/>
          <w:lang w:val="sq-AL"/>
        </w:rPr>
      </w:pPr>
      <w:r w:rsidRPr="007C1825">
        <w:rPr>
          <w:szCs w:val="24"/>
          <w:lang w:val="sq-AL"/>
        </w:rPr>
        <w:t>Për lejimin e lënies së shtetësisë shqiptare</w:t>
      </w:r>
    </w:p>
    <w:p w:rsidR="00AD3628" w:rsidRPr="007C1825" w:rsidRDefault="00AD3628" w:rsidP="00B37A95">
      <w:pPr>
        <w:pStyle w:val="Paragrafi"/>
        <w:rPr>
          <w:sz w:val="14"/>
          <w:szCs w:val="24"/>
          <w:lang w:val="sq-AL"/>
        </w:rPr>
      </w:pPr>
    </w:p>
    <w:p w:rsidR="00AD3628" w:rsidRPr="007C1825" w:rsidRDefault="00AD3628" w:rsidP="00B37A95">
      <w:pPr>
        <w:pStyle w:val="Paragrafi"/>
        <w:rPr>
          <w:szCs w:val="24"/>
          <w:lang w:val="sq-AL"/>
        </w:rPr>
      </w:pPr>
      <w:r w:rsidRPr="007C1825">
        <w:rPr>
          <w:szCs w:val="24"/>
          <w:lang w:val="sq-AL"/>
        </w:rPr>
        <w:t xml:space="preserve">Në mbështetje të nenit 92, pika </w:t>
      </w:r>
      <w:r w:rsidR="0007122C" w:rsidRPr="007C1825">
        <w:rPr>
          <w:szCs w:val="24"/>
          <w:lang w:val="sq-AL"/>
        </w:rPr>
        <w:t>"</w:t>
      </w:r>
      <w:r w:rsidRPr="007C1825">
        <w:rPr>
          <w:szCs w:val="24"/>
          <w:lang w:val="sq-AL"/>
        </w:rPr>
        <w:t>c</w:t>
      </w:r>
      <w:r w:rsidR="0007122C" w:rsidRPr="007C1825">
        <w:rPr>
          <w:szCs w:val="24"/>
          <w:lang w:val="sq-AL"/>
        </w:rPr>
        <w:t>"</w:t>
      </w:r>
      <w:r w:rsidRPr="007C1825">
        <w:rPr>
          <w:szCs w:val="24"/>
          <w:lang w:val="sq-AL"/>
        </w:rPr>
        <w:t xml:space="preserve"> dhe nenit 93 të Kushtetutës, si dhe të neneve 15 e 20 të ligjit nr. 8389, datë 5.8.1998 </w:t>
      </w:r>
      <w:r w:rsidR="0007122C" w:rsidRPr="007C1825">
        <w:rPr>
          <w:szCs w:val="24"/>
          <w:lang w:val="sq-AL"/>
        </w:rPr>
        <w:t>"</w:t>
      </w:r>
      <w:r w:rsidRPr="007C1825">
        <w:rPr>
          <w:szCs w:val="24"/>
          <w:lang w:val="sq-AL"/>
        </w:rPr>
        <w:t>Për shtetësinë shqiptare</w:t>
      </w:r>
      <w:r w:rsidR="0007122C" w:rsidRPr="007C1825">
        <w:rPr>
          <w:szCs w:val="24"/>
          <w:lang w:val="sq-AL"/>
        </w:rPr>
        <w:t>"</w:t>
      </w:r>
      <w:r w:rsidR="00543FCC" w:rsidRPr="007C1825">
        <w:rPr>
          <w:szCs w:val="24"/>
          <w:lang w:val="sq-AL"/>
        </w:rPr>
        <w:t>,</w:t>
      </w:r>
      <w:r w:rsidRPr="007C1825">
        <w:rPr>
          <w:szCs w:val="24"/>
          <w:lang w:val="sq-AL"/>
        </w:rPr>
        <w:t xml:space="preserve"> të ndryshuar, bazuar edhe në propozimin e </w:t>
      </w:r>
      <w:r w:rsidR="00543FCC" w:rsidRPr="007C1825">
        <w:rPr>
          <w:szCs w:val="24"/>
          <w:lang w:val="sq-AL"/>
        </w:rPr>
        <w:t xml:space="preserve">ministrit </w:t>
      </w:r>
      <w:r w:rsidRPr="007C1825">
        <w:rPr>
          <w:szCs w:val="24"/>
          <w:lang w:val="sq-AL"/>
        </w:rPr>
        <w:t>të Punëve të Brendshme</w:t>
      </w:r>
      <w:r w:rsidR="0082619A" w:rsidRPr="007C1825">
        <w:rPr>
          <w:szCs w:val="24"/>
          <w:lang w:val="sq-AL"/>
        </w:rPr>
        <w:t>,</w:t>
      </w:r>
    </w:p>
    <w:p w:rsidR="00AD3628" w:rsidRPr="007C1825" w:rsidRDefault="00AD3628" w:rsidP="00B37A95">
      <w:pPr>
        <w:pStyle w:val="Paragrafi"/>
        <w:rPr>
          <w:sz w:val="14"/>
          <w:szCs w:val="24"/>
          <w:lang w:val="sq-AL"/>
        </w:rPr>
      </w:pPr>
    </w:p>
    <w:p w:rsidR="00AD3628" w:rsidRPr="007C1825" w:rsidRDefault="00AD3628" w:rsidP="00B37A95">
      <w:pPr>
        <w:pStyle w:val="Titull-Titull"/>
        <w:rPr>
          <w:lang w:val="sq-AL"/>
        </w:rPr>
      </w:pPr>
      <w:r w:rsidRPr="007C1825">
        <w:rPr>
          <w:lang w:val="sq-AL"/>
        </w:rPr>
        <w:t>Dekretoj:</w:t>
      </w:r>
    </w:p>
    <w:p w:rsidR="00AD3628" w:rsidRPr="007C1825" w:rsidRDefault="00AD3628" w:rsidP="00B37A95">
      <w:pPr>
        <w:pStyle w:val="Paragrafi"/>
        <w:jc w:val="center"/>
        <w:rPr>
          <w:sz w:val="14"/>
          <w:szCs w:val="24"/>
          <w:lang w:val="sq-AL"/>
        </w:rPr>
      </w:pPr>
    </w:p>
    <w:p w:rsidR="00AD3628" w:rsidRPr="007C1825" w:rsidRDefault="00AD3628" w:rsidP="00B37A95">
      <w:pPr>
        <w:pStyle w:val="NeniNr"/>
        <w:rPr>
          <w:szCs w:val="24"/>
          <w:lang w:val="sq-AL"/>
        </w:rPr>
      </w:pPr>
      <w:r w:rsidRPr="007C1825">
        <w:rPr>
          <w:szCs w:val="24"/>
          <w:lang w:val="sq-AL"/>
        </w:rPr>
        <w:t>Neni 1</w:t>
      </w:r>
    </w:p>
    <w:p w:rsidR="00AD3628" w:rsidRPr="007C1825" w:rsidRDefault="00AD3628" w:rsidP="00B37A95">
      <w:pPr>
        <w:pStyle w:val="Paragrafi"/>
        <w:rPr>
          <w:sz w:val="14"/>
          <w:szCs w:val="24"/>
          <w:lang w:val="sq-AL"/>
        </w:rPr>
      </w:pPr>
    </w:p>
    <w:p w:rsidR="00AD3628" w:rsidRPr="007C1825" w:rsidRDefault="00AD3628" w:rsidP="00B37A95">
      <w:pPr>
        <w:pStyle w:val="Paragrafi"/>
        <w:rPr>
          <w:szCs w:val="24"/>
          <w:lang w:val="sq-AL"/>
        </w:rPr>
      </w:pPr>
      <w:r w:rsidRPr="007C1825">
        <w:rPr>
          <w:szCs w:val="24"/>
          <w:lang w:val="sq-AL"/>
        </w:rPr>
        <w:t>U lejohet lënia e shtetësisë shqiptare me kërkesë të tyre personave të mëposhtëm:</w:t>
      </w:r>
    </w:p>
    <w:p w:rsidR="00AD3628" w:rsidRPr="007C1825" w:rsidRDefault="00AD3628" w:rsidP="00B37A95">
      <w:pPr>
        <w:pStyle w:val="Paragrafi"/>
        <w:rPr>
          <w:szCs w:val="24"/>
          <w:lang w:val="sq-AL"/>
        </w:rPr>
      </w:pPr>
      <w:r w:rsidRPr="007C1825">
        <w:rPr>
          <w:szCs w:val="24"/>
          <w:lang w:val="sq-AL"/>
        </w:rPr>
        <w:t>1. Almida Maringlen Çelmeta (Zera)</w:t>
      </w:r>
    </w:p>
    <w:p w:rsidR="00AD3628" w:rsidRPr="007C1825" w:rsidRDefault="00AD3628" w:rsidP="00B37A95">
      <w:pPr>
        <w:pStyle w:val="Paragrafi"/>
        <w:rPr>
          <w:szCs w:val="24"/>
          <w:lang w:val="sq-AL"/>
        </w:rPr>
      </w:pPr>
      <w:r w:rsidRPr="007C1825">
        <w:rPr>
          <w:szCs w:val="24"/>
          <w:lang w:val="sq-AL"/>
        </w:rPr>
        <w:t>2. Erisa Eduard Çelmeta</w:t>
      </w:r>
    </w:p>
    <w:p w:rsidR="00AD3628" w:rsidRPr="007C1825" w:rsidRDefault="00AD3628" w:rsidP="00B37A95">
      <w:pPr>
        <w:pStyle w:val="Paragrafi"/>
        <w:rPr>
          <w:szCs w:val="24"/>
          <w:lang w:val="sq-AL"/>
        </w:rPr>
      </w:pPr>
      <w:r w:rsidRPr="007C1825">
        <w:rPr>
          <w:szCs w:val="24"/>
          <w:lang w:val="sq-AL"/>
        </w:rPr>
        <w:t>3. Dion Eduard Çelmeta</w:t>
      </w:r>
    </w:p>
    <w:p w:rsidR="00AD3628" w:rsidRPr="007C1825" w:rsidRDefault="00AD3628" w:rsidP="00B37A95">
      <w:pPr>
        <w:pStyle w:val="Paragrafi"/>
        <w:rPr>
          <w:szCs w:val="24"/>
          <w:lang w:val="sq-AL"/>
        </w:rPr>
      </w:pPr>
      <w:r w:rsidRPr="007C1825">
        <w:rPr>
          <w:szCs w:val="24"/>
          <w:lang w:val="sq-AL"/>
        </w:rPr>
        <w:t>4. Alketa Simion Vaso</w:t>
      </w:r>
    </w:p>
    <w:p w:rsidR="00AD3628" w:rsidRPr="007C1825" w:rsidRDefault="00543FCC" w:rsidP="00B37A95">
      <w:pPr>
        <w:pStyle w:val="Paragrafi"/>
        <w:rPr>
          <w:szCs w:val="24"/>
          <w:lang w:val="sq-AL"/>
        </w:rPr>
      </w:pPr>
      <w:r w:rsidRPr="007C1825">
        <w:rPr>
          <w:szCs w:val="24"/>
          <w:lang w:val="sq-AL"/>
        </w:rPr>
        <w:t>5. Argeta Xhemali Mur</w:t>
      </w:r>
      <w:r w:rsidR="00AD3628" w:rsidRPr="007C1825">
        <w:rPr>
          <w:szCs w:val="24"/>
          <w:lang w:val="sq-AL"/>
        </w:rPr>
        <w:t>ati</w:t>
      </w:r>
    </w:p>
    <w:p w:rsidR="00AD3628" w:rsidRPr="007C1825" w:rsidRDefault="00AD3628" w:rsidP="00B37A95">
      <w:pPr>
        <w:pStyle w:val="Paragrafi"/>
        <w:rPr>
          <w:szCs w:val="24"/>
          <w:lang w:val="sq-AL"/>
        </w:rPr>
      </w:pPr>
      <w:r w:rsidRPr="007C1825">
        <w:rPr>
          <w:szCs w:val="24"/>
          <w:lang w:val="sq-AL"/>
        </w:rPr>
        <w:t>6. Vojislava Bogo Krstović</w:t>
      </w:r>
    </w:p>
    <w:p w:rsidR="00AD3628" w:rsidRPr="007C1825" w:rsidRDefault="00AD3628" w:rsidP="00B37A95">
      <w:pPr>
        <w:pStyle w:val="Paragrafi"/>
        <w:rPr>
          <w:szCs w:val="24"/>
          <w:lang w:val="sq-AL"/>
        </w:rPr>
      </w:pPr>
      <w:r w:rsidRPr="007C1825">
        <w:rPr>
          <w:szCs w:val="24"/>
          <w:lang w:val="sq-AL"/>
        </w:rPr>
        <w:t>7. Denis Fidelino Halo</w:t>
      </w:r>
    </w:p>
    <w:p w:rsidR="00AD3628" w:rsidRPr="007C1825" w:rsidRDefault="00543FCC" w:rsidP="00B37A95">
      <w:pPr>
        <w:pStyle w:val="Paragrafi"/>
        <w:rPr>
          <w:szCs w:val="24"/>
          <w:lang w:val="sq-AL"/>
        </w:rPr>
      </w:pPr>
      <w:r w:rsidRPr="007C1825">
        <w:rPr>
          <w:szCs w:val="24"/>
          <w:lang w:val="sq-AL"/>
        </w:rPr>
        <w:t>8.  Artur X</w:t>
      </w:r>
      <w:r w:rsidR="00AD3628" w:rsidRPr="007C1825">
        <w:rPr>
          <w:szCs w:val="24"/>
          <w:lang w:val="sq-AL"/>
        </w:rPr>
        <w:t>hafer Xhaferraj</w:t>
      </w:r>
    </w:p>
    <w:p w:rsidR="00AD3628" w:rsidRPr="007C1825" w:rsidRDefault="00AD3628" w:rsidP="00B37A95">
      <w:pPr>
        <w:pStyle w:val="Paragrafi"/>
        <w:rPr>
          <w:szCs w:val="24"/>
          <w:lang w:val="sq-AL"/>
        </w:rPr>
      </w:pPr>
      <w:r w:rsidRPr="007C1825">
        <w:rPr>
          <w:szCs w:val="24"/>
          <w:lang w:val="sq-AL"/>
        </w:rPr>
        <w:t>9. Sonila Petraq Xhaferraj (Proko)</w:t>
      </w:r>
    </w:p>
    <w:p w:rsidR="007C1825" w:rsidRDefault="007C1825" w:rsidP="00B37A95">
      <w:pPr>
        <w:pStyle w:val="Paragrafi"/>
        <w:rPr>
          <w:szCs w:val="24"/>
          <w:lang w:val="sq-AL"/>
        </w:rPr>
      </w:pPr>
    </w:p>
    <w:p w:rsidR="007C1825" w:rsidRDefault="007C1825" w:rsidP="00B37A95">
      <w:pPr>
        <w:pStyle w:val="Paragrafi"/>
        <w:rPr>
          <w:szCs w:val="24"/>
          <w:lang w:val="sq-AL"/>
        </w:rPr>
      </w:pPr>
    </w:p>
    <w:p w:rsidR="00AD3628" w:rsidRPr="007C1825" w:rsidRDefault="00AD3628" w:rsidP="00B37A95">
      <w:pPr>
        <w:pStyle w:val="Paragrafi"/>
        <w:rPr>
          <w:szCs w:val="24"/>
          <w:lang w:val="sq-AL"/>
        </w:rPr>
      </w:pPr>
      <w:r w:rsidRPr="007C1825">
        <w:rPr>
          <w:szCs w:val="24"/>
          <w:lang w:val="sq-AL"/>
        </w:rPr>
        <w:lastRenderedPageBreak/>
        <w:t>10. Iris Fejzi Shabani</w:t>
      </w:r>
    </w:p>
    <w:p w:rsidR="00AD3628" w:rsidRPr="007C1825" w:rsidRDefault="00AD3628" w:rsidP="00B37A95">
      <w:pPr>
        <w:pStyle w:val="Paragrafi"/>
        <w:rPr>
          <w:szCs w:val="24"/>
          <w:lang w:val="sq-AL"/>
        </w:rPr>
      </w:pPr>
      <w:r w:rsidRPr="007C1825">
        <w:rPr>
          <w:szCs w:val="24"/>
          <w:lang w:val="sq-AL"/>
        </w:rPr>
        <w:t>11. Deshire Qazim Domi (Bermuça)</w:t>
      </w:r>
    </w:p>
    <w:p w:rsidR="00AD3628" w:rsidRPr="007C1825" w:rsidRDefault="00AD3628" w:rsidP="00B37A95">
      <w:pPr>
        <w:pStyle w:val="Paragrafi"/>
        <w:rPr>
          <w:szCs w:val="24"/>
          <w:lang w:val="sq-AL"/>
        </w:rPr>
      </w:pPr>
      <w:r w:rsidRPr="007C1825">
        <w:rPr>
          <w:szCs w:val="24"/>
          <w:lang w:val="sq-AL"/>
        </w:rPr>
        <w:t>12. Besim Halil Kulheku</w:t>
      </w:r>
    </w:p>
    <w:p w:rsidR="00AD3628" w:rsidRPr="007C1825" w:rsidRDefault="00AD3628" w:rsidP="00B37A95">
      <w:pPr>
        <w:pStyle w:val="Paragrafi"/>
        <w:rPr>
          <w:szCs w:val="24"/>
          <w:lang w:val="sq-AL"/>
        </w:rPr>
      </w:pPr>
      <w:r w:rsidRPr="007C1825">
        <w:rPr>
          <w:szCs w:val="24"/>
          <w:lang w:val="sq-AL"/>
        </w:rPr>
        <w:t>13. Teuta Ramazan Kulheku (Thermija)</w:t>
      </w:r>
    </w:p>
    <w:p w:rsidR="00AD3628" w:rsidRPr="007C1825" w:rsidRDefault="00AD3628" w:rsidP="00B37A95">
      <w:pPr>
        <w:pStyle w:val="Paragrafi"/>
        <w:rPr>
          <w:szCs w:val="24"/>
          <w:lang w:val="sq-AL"/>
        </w:rPr>
      </w:pPr>
      <w:r w:rsidRPr="007C1825">
        <w:rPr>
          <w:szCs w:val="24"/>
          <w:lang w:val="sq-AL"/>
        </w:rPr>
        <w:t>14. Kelmend Besim Kulheku</w:t>
      </w:r>
    </w:p>
    <w:p w:rsidR="00543FCC" w:rsidRPr="007C1825" w:rsidRDefault="00543FCC" w:rsidP="00B37A95">
      <w:pPr>
        <w:pStyle w:val="Paragrafi"/>
        <w:rPr>
          <w:szCs w:val="24"/>
          <w:lang w:val="sq-AL"/>
        </w:rPr>
      </w:pPr>
      <w:r w:rsidRPr="007C1825">
        <w:rPr>
          <w:szCs w:val="24"/>
          <w:lang w:val="sq-AL"/>
        </w:rPr>
        <w:t>15. Jora Besim Kulheku</w:t>
      </w:r>
    </w:p>
    <w:p w:rsidR="00AD3628" w:rsidRPr="007C1825" w:rsidRDefault="00AD3628" w:rsidP="00B37A95">
      <w:pPr>
        <w:pStyle w:val="Paragrafi"/>
        <w:rPr>
          <w:szCs w:val="24"/>
          <w:lang w:val="sq-AL"/>
        </w:rPr>
      </w:pPr>
      <w:r w:rsidRPr="007C1825">
        <w:rPr>
          <w:szCs w:val="24"/>
          <w:lang w:val="sq-AL"/>
        </w:rPr>
        <w:t>16. Elona Xhelal Kurtbegu</w:t>
      </w:r>
    </w:p>
    <w:p w:rsidR="00AD3628" w:rsidRPr="007C1825" w:rsidRDefault="00AD3628" w:rsidP="00B37A95">
      <w:pPr>
        <w:pStyle w:val="Paragrafi"/>
        <w:rPr>
          <w:szCs w:val="24"/>
          <w:lang w:val="sq-AL"/>
        </w:rPr>
      </w:pPr>
      <w:r w:rsidRPr="007C1825">
        <w:rPr>
          <w:szCs w:val="24"/>
          <w:lang w:val="sq-AL"/>
        </w:rPr>
        <w:t>17. Eduard Tahir Titini</w:t>
      </w:r>
    </w:p>
    <w:p w:rsidR="00AD3628" w:rsidRPr="007C1825" w:rsidRDefault="00AD3628" w:rsidP="00B37A95">
      <w:pPr>
        <w:pStyle w:val="Paragrafi"/>
        <w:rPr>
          <w:szCs w:val="24"/>
          <w:lang w:val="sq-AL"/>
        </w:rPr>
      </w:pPr>
      <w:r w:rsidRPr="007C1825">
        <w:rPr>
          <w:szCs w:val="24"/>
          <w:lang w:val="sq-AL"/>
        </w:rPr>
        <w:t>18. Marjel Tonin Demaj</w:t>
      </w:r>
    </w:p>
    <w:p w:rsidR="00AD3628" w:rsidRPr="007C1825" w:rsidRDefault="00AD3628" w:rsidP="00B37A95">
      <w:pPr>
        <w:pStyle w:val="Paragrafi"/>
        <w:rPr>
          <w:szCs w:val="24"/>
          <w:lang w:val="sq-AL"/>
        </w:rPr>
      </w:pPr>
      <w:r w:rsidRPr="007C1825">
        <w:rPr>
          <w:szCs w:val="24"/>
          <w:lang w:val="sq-AL"/>
        </w:rPr>
        <w:t>19. Alfred Palë Vuksani</w:t>
      </w:r>
    </w:p>
    <w:p w:rsidR="00AD3628" w:rsidRPr="007C1825" w:rsidRDefault="00AD3628" w:rsidP="00B37A95">
      <w:pPr>
        <w:pStyle w:val="Paragrafi"/>
        <w:rPr>
          <w:szCs w:val="24"/>
          <w:lang w:val="sq-AL"/>
        </w:rPr>
      </w:pPr>
      <w:r w:rsidRPr="007C1825">
        <w:rPr>
          <w:szCs w:val="24"/>
          <w:lang w:val="sq-AL"/>
        </w:rPr>
        <w:t>20. Shkëlqim Han Tusha</w:t>
      </w:r>
    </w:p>
    <w:p w:rsidR="00AD3628" w:rsidRPr="007C1825" w:rsidRDefault="00AD3628" w:rsidP="00B37A95">
      <w:pPr>
        <w:pStyle w:val="Paragrafi"/>
        <w:rPr>
          <w:szCs w:val="24"/>
          <w:lang w:val="sq-AL"/>
        </w:rPr>
      </w:pPr>
      <w:r w:rsidRPr="007C1825">
        <w:rPr>
          <w:szCs w:val="24"/>
          <w:lang w:val="sq-AL"/>
        </w:rPr>
        <w:t>21. Beqir Malë Prengezi</w:t>
      </w:r>
    </w:p>
    <w:p w:rsidR="00AD3628" w:rsidRPr="007C1825" w:rsidRDefault="00AD3628" w:rsidP="00B37A95">
      <w:pPr>
        <w:pStyle w:val="Paragrafi"/>
        <w:rPr>
          <w:szCs w:val="24"/>
          <w:lang w:val="sq-AL"/>
        </w:rPr>
      </w:pPr>
      <w:r w:rsidRPr="007C1825">
        <w:rPr>
          <w:szCs w:val="24"/>
          <w:lang w:val="sq-AL"/>
        </w:rPr>
        <w:t>22. Kleand Mitat Haxhiaj</w:t>
      </w:r>
    </w:p>
    <w:p w:rsidR="00AD3628" w:rsidRPr="007C1825" w:rsidRDefault="00AD3628" w:rsidP="00B37A95">
      <w:pPr>
        <w:pStyle w:val="Paragrafi"/>
        <w:rPr>
          <w:szCs w:val="24"/>
          <w:lang w:val="sq-AL"/>
        </w:rPr>
      </w:pPr>
      <w:r w:rsidRPr="007C1825">
        <w:rPr>
          <w:szCs w:val="24"/>
          <w:lang w:val="sq-AL"/>
        </w:rPr>
        <w:t>23. Teuta Bajram Göddel (Haxhiaj)</w:t>
      </w:r>
    </w:p>
    <w:p w:rsidR="00AD3628" w:rsidRPr="007C1825" w:rsidRDefault="00AD3628" w:rsidP="00B37A95">
      <w:pPr>
        <w:pStyle w:val="Paragrafi"/>
        <w:rPr>
          <w:szCs w:val="24"/>
          <w:lang w:val="sq-AL"/>
        </w:rPr>
      </w:pPr>
      <w:r w:rsidRPr="007C1825">
        <w:rPr>
          <w:szCs w:val="24"/>
          <w:lang w:val="sq-AL"/>
        </w:rPr>
        <w:t>24. Fabian Sihat Muço</w:t>
      </w:r>
    </w:p>
    <w:p w:rsidR="00AD3628" w:rsidRPr="007C1825" w:rsidRDefault="00543FCC" w:rsidP="00B37A95">
      <w:pPr>
        <w:pStyle w:val="Paragrafi"/>
        <w:rPr>
          <w:szCs w:val="24"/>
          <w:lang w:val="sq-AL"/>
        </w:rPr>
      </w:pPr>
      <w:r w:rsidRPr="007C1825">
        <w:rPr>
          <w:szCs w:val="24"/>
          <w:lang w:val="sq-AL"/>
        </w:rPr>
        <w:t>25. Shk</w:t>
      </w:r>
      <w:r w:rsidR="000E03CE" w:rsidRPr="007C1825">
        <w:rPr>
          <w:szCs w:val="24"/>
          <w:lang w:val="sq-AL"/>
        </w:rPr>
        <w:t>ë</w:t>
      </w:r>
      <w:r w:rsidR="00AD3628" w:rsidRPr="007C1825">
        <w:rPr>
          <w:szCs w:val="24"/>
          <w:lang w:val="sq-AL"/>
        </w:rPr>
        <w:t>lqim Adem Lushaj</w:t>
      </w:r>
    </w:p>
    <w:p w:rsidR="00AD3628" w:rsidRPr="007C1825" w:rsidRDefault="00AD3628" w:rsidP="00B37A95">
      <w:pPr>
        <w:pStyle w:val="Paragrafi"/>
        <w:rPr>
          <w:szCs w:val="24"/>
          <w:lang w:val="sq-AL"/>
        </w:rPr>
      </w:pPr>
      <w:r w:rsidRPr="007C1825">
        <w:rPr>
          <w:szCs w:val="24"/>
          <w:lang w:val="sq-AL"/>
        </w:rPr>
        <w:t>26. Jetmir Maksut Eisemann (Pasha)</w:t>
      </w:r>
    </w:p>
    <w:p w:rsidR="00AD3628" w:rsidRPr="007C1825" w:rsidRDefault="00AD3628" w:rsidP="00B37A95">
      <w:pPr>
        <w:pStyle w:val="Paragrafi"/>
        <w:rPr>
          <w:szCs w:val="24"/>
          <w:lang w:val="sq-AL"/>
        </w:rPr>
      </w:pPr>
      <w:r w:rsidRPr="007C1825">
        <w:rPr>
          <w:szCs w:val="24"/>
          <w:lang w:val="sq-AL"/>
        </w:rPr>
        <w:t>27. Nesila Saimir Çela</w:t>
      </w:r>
    </w:p>
    <w:p w:rsidR="00AD3628" w:rsidRPr="007C1825" w:rsidRDefault="00AD3628" w:rsidP="00B37A95">
      <w:pPr>
        <w:pStyle w:val="Paragrafi"/>
        <w:rPr>
          <w:szCs w:val="24"/>
          <w:lang w:val="sq-AL"/>
        </w:rPr>
      </w:pPr>
      <w:r w:rsidRPr="007C1825">
        <w:rPr>
          <w:szCs w:val="24"/>
          <w:lang w:val="sq-AL"/>
        </w:rPr>
        <w:t>28. Barbara Ilir Dymi</w:t>
      </w:r>
    </w:p>
    <w:p w:rsidR="00AD3628" w:rsidRPr="007C1825" w:rsidRDefault="00AD3628" w:rsidP="00B37A95">
      <w:pPr>
        <w:pStyle w:val="Paragrafi"/>
        <w:rPr>
          <w:szCs w:val="24"/>
          <w:lang w:val="sq-AL"/>
        </w:rPr>
      </w:pPr>
      <w:r w:rsidRPr="007C1825">
        <w:rPr>
          <w:szCs w:val="24"/>
          <w:lang w:val="sq-AL"/>
        </w:rPr>
        <w:t>29. Mimoza Jonuz Marku</w:t>
      </w:r>
    </w:p>
    <w:p w:rsidR="00AD3628" w:rsidRPr="007C1825" w:rsidRDefault="00AD3628" w:rsidP="00B37A95">
      <w:pPr>
        <w:pStyle w:val="Paragrafi"/>
        <w:rPr>
          <w:szCs w:val="24"/>
          <w:lang w:val="sq-AL"/>
        </w:rPr>
      </w:pPr>
      <w:r w:rsidRPr="007C1825">
        <w:rPr>
          <w:szCs w:val="24"/>
          <w:lang w:val="sq-AL"/>
        </w:rPr>
        <w:t>30. Angela Fari Xhediku</w:t>
      </w:r>
    </w:p>
    <w:p w:rsidR="00AD3628" w:rsidRPr="007C1825" w:rsidRDefault="00AD3628" w:rsidP="00B37A95">
      <w:pPr>
        <w:pStyle w:val="Paragrafi"/>
        <w:rPr>
          <w:sz w:val="14"/>
          <w:szCs w:val="24"/>
          <w:lang w:val="sq-AL"/>
        </w:rPr>
      </w:pPr>
    </w:p>
    <w:p w:rsidR="00AD3628" w:rsidRPr="007C1825" w:rsidRDefault="00AD3628" w:rsidP="00B37A95">
      <w:pPr>
        <w:pStyle w:val="NeniNr"/>
        <w:rPr>
          <w:szCs w:val="24"/>
          <w:lang w:val="sq-AL"/>
        </w:rPr>
      </w:pPr>
      <w:r w:rsidRPr="007C1825">
        <w:rPr>
          <w:szCs w:val="24"/>
          <w:lang w:val="sq-AL"/>
        </w:rPr>
        <w:t>Neni 2</w:t>
      </w:r>
    </w:p>
    <w:p w:rsidR="00AD3628" w:rsidRPr="007C1825" w:rsidRDefault="00AD3628" w:rsidP="00B37A95">
      <w:pPr>
        <w:pStyle w:val="Paragrafi"/>
        <w:rPr>
          <w:sz w:val="14"/>
          <w:szCs w:val="24"/>
          <w:lang w:val="sq-AL"/>
        </w:rPr>
      </w:pPr>
    </w:p>
    <w:p w:rsidR="00543FCC" w:rsidRPr="007C1825" w:rsidRDefault="00AD3628" w:rsidP="00B37A95">
      <w:pPr>
        <w:pStyle w:val="Paragrafi"/>
        <w:rPr>
          <w:szCs w:val="24"/>
          <w:lang w:val="sq-AL"/>
        </w:rPr>
      </w:pPr>
      <w:r w:rsidRPr="007C1825">
        <w:rPr>
          <w:szCs w:val="24"/>
          <w:lang w:val="sq-AL"/>
        </w:rPr>
        <w:t>Ky dekret hyn në fuqi menjëherë.</w:t>
      </w:r>
    </w:p>
    <w:p w:rsidR="00CF3FA0" w:rsidRPr="007C1825" w:rsidRDefault="00AD3628" w:rsidP="00B37A95">
      <w:pPr>
        <w:pStyle w:val="Paragrafi"/>
        <w:rPr>
          <w:sz w:val="14"/>
          <w:szCs w:val="24"/>
          <w:lang w:val="sq-AL"/>
        </w:rPr>
      </w:pPr>
      <w:r w:rsidRPr="007C1825">
        <w:rPr>
          <w:sz w:val="14"/>
          <w:szCs w:val="24"/>
          <w:lang w:val="sq-AL"/>
        </w:rPr>
        <w:t xml:space="preserve"> </w:t>
      </w:r>
    </w:p>
    <w:p w:rsidR="00AD3628" w:rsidRPr="007C1825" w:rsidRDefault="00AD3628" w:rsidP="00B37A95">
      <w:pPr>
        <w:pStyle w:val="Autoriteti"/>
      </w:pPr>
      <w:r w:rsidRPr="007C1825">
        <w:t xml:space="preserve">Presidenti i Republikës </w:t>
      </w:r>
    </w:p>
    <w:p w:rsidR="00AD3628" w:rsidRPr="007C1825" w:rsidRDefault="00AD3628" w:rsidP="00B37A95">
      <w:pPr>
        <w:pStyle w:val="Autoriteti"/>
      </w:pPr>
      <w:r w:rsidRPr="007C1825">
        <w:t>së Shqipërisë</w:t>
      </w:r>
    </w:p>
    <w:p w:rsidR="00AD3628" w:rsidRPr="007C1825" w:rsidRDefault="00AD3628" w:rsidP="00B37A95">
      <w:pPr>
        <w:pStyle w:val="AutoritetiEmer"/>
        <w:rPr>
          <w:lang w:val="sq-AL"/>
        </w:rPr>
      </w:pPr>
      <w:r w:rsidRPr="007C1825">
        <w:rPr>
          <w:lang w:val="sq-AL"/>
        </w:rPr>
        <w:t>Bujar Nishani</w:t>
      </w:r>
    </w:p>
    <w:p w:rsidR="00AD3628" w:rsidRPr="007C1825" w:rsidRDefault="00AD3628" w:rsidP="00B37A95">
      <w:pPr>
        <w:pStyle w:val="Paragrafi"/>
        <w:rPr>
          <w:sz w:val="14"/>
          <w:szCs w:val="24"/>
          <w:lang w:val="sq-AL"/>
        </w:rPr>
      </w:pPr>
    </w:p>
    <w:p w:rsidR="00AD3628" w:rsidRPr="007C1825" w:rsidRDefault="00AD3628" w:rsidP="00B37A95">
      <w:pPr>
        <w:pStyle w:val="Akti"/>
        <w:rPr>
          <w:szCs w:val="24"/>
          <w:lang w:val="sq-AL"/>
        </w:rPr>
      </w:pPr>
      <w:r w:rsidRPr="007C1825">
        <w:rPr>
          <w:szCs w:val="24"/>
          <w:lang w:val="sq-AL"/>
        </w:rPr>
        <w:t>Dekret</w:t>
      </w:r>
    </w:p>
    <w:p w:rsidR="00AD3628" w:rsidRPr="007C1825" w:rsidRDefault="00AD3628" w:rsidP="00B37A95">
      <w:pPr>
        <w:pStyle w:val="NumriData"/>
        <w:rPr>
          <w:szCs w:val="24"/>
          <w:lang w:val="sq-AL"/>
        </w:rPr>
      </w:pPr>
      <w:r w:rsidRPr="007C1825">
        <w:rPr>
          <w:szCs w:val="24"/>
          <w:lang w:val="sq-AL"/>
        </w:rPr>
        <w:t>Nr. 8844, datë 15.12.2014</w:t>
      </w:r>
    </w:p>
    <w:p w:rsidR="00AD3628" w:rsidRPr="007C1825" w:rsidRDefault="00AD3628" w:rsidP="00B37A95">
      <w:pPr>
        <w:pStyle w:val="Paragrafi"/>
        <w:jc w:val="center"/>
        <w:rPr>
          <w:sz w:val="14"/>
          <w:szCs w:val="24"/>
          <w:lang w:val="sq-AL"/>
        </w:rPr>
      </w:pPr>
    </w:p>
    <w:p w:rsidR="00AD3628" w:rsidRPr="007C1825" w:rsidRDefault="00AD3628" w:rsidP="00B37A95">
      <w:pPr>
        <w:pStyle w:val="Titulli"/>
        <w:rPr>
          <w:szCs w:val="24"/>
          <w:lang w:val="sq-AL"/>
        </w:rPr>
      </w:pPr>
      <w:r w:rsidRPr="007C1825">
        <w:rPr>
          <w:szCs w:val="24"/>
          <w:lang w:val="sq-AL"/>
        </w:rPr>
        <w:t>Për caktimin e d</w:t>
      </w:r>
      <w:r w:rsidR="00543FCC" w:rsidRPr="007C1825">
        <w:rPr>
          <w:szCs w:val="24"/>
          <w:lang w:val="sq-AL"/>
        </w:rPr>
        <w:t>A</w:t>
      </w:r>
      <w:r w:rsidRPr="007C1825">
        <w:rPr>
          <w:szCs w:val="24"/>
          <w:lang w:val="sq-AL"/>
        </w:rPr>
        <w:t>tës së zgjedhjeve për organet e qeverisjes vendore</w:t>
      </w:r>
    </w:p>
    <w:p w:rsidR="00AD3628" w:rsidRPr="007C1825" w:rsidRDefault="00AD3628" w:rsidP="00B37A95">
      <w:pPr>
        <w:pStyle w:val="Paragrafi"/>
        <w:rPr>
          <w:sz w:val="14"/>
          <w:szCs w:val="24"/>
          <w:lang w:val="sq-AL"/>
        </w:rPr>
      </w:pPr>
    </w:p>
    <w:p w:rsidR="00AD3628" w:rsidRPr="007C1825" w:rsidRDefault="00AD3628" w:rsidP="00B37A95">
      <w:pPr>
        <w:pStyle w:val="Paragrafi"/>
        <w:rPr>
          <w:szCs w:val="24"/>
          <w:lang w:val="sq-AL"/>
        </w:rPr>
      </w:pPr>
      <w:r w:rsidRPr="007C1825">
        <w:rPr>
          <w:szCs w:val="24"/>
          <w:lang w:val="sq-AL"/>
        </w:rPr>
        <w:t xml:space="preserve">Në mbështetje të nenit 92, shkronja </w:t>
      </w:r>
      <w:r w:rsidR="0007122C" w:rsidRPr="007C1825">
        <w:rPr>
          <w:szCs w:val="24"/>
          <w:lang w:val="sq-AL"/>
        </w:rPr>
        <w:t>"</w:t>
      </w:r>
      <w:r w:rsidRPr="007C1825">
        <w:rPr>
          <w:szCs w:val="24"/>
          <w:lang w:val="sq-AL"/>
        </w:rPr>
        <w:t>gj</w:t>
      </w:r>
      <w:r w:rsidR="0007122C" w:rsidRPr="007C1825">
        <w:rPr>
          <w:szCs w:val="24"/>
          <w:lang w:val="sq-AL"/>
        </w:rPr>
        <w:t>"</w:t>
      </w:r>
      <w:r w:rsidRPr="007C1825">
        <w:rPr>
          <w:szCs w:val="24"/>
          <w:lang w:val="sq-AL"/>
        </w:rPr>
        <w:t xml:space="preserve"> dhe 93 të Kushtetutës së Republikës së Shqipërisë, si dhe të nenit 9, paragrafi</w:t>
      </w:r>
      <w:r w:rsidR="00543FCC" w:rsidRPr="007C1825">
        <w:rPr>
          <w:szCs w:val="24"/>
          <w:lang w:val="sq-AL"/>
        </w:rPr>
        <w:t>t 1 dhe 2 dhe nenit 10, paragrafët</w:t>
      </w:r>
      <w:r w:rsidRPr="007C1825">
        <w:rPr>
          <w:szCs w:val="24"/>
          <w:lang w:val="sq-AL"/>
        </w:rPr>
        <w:t xml:space="preserve"> 1 dhe 2 të ligjit nr. 10019, datë 29.12.2008 </w:t>
      </w:r>
      <w:r w:rsidR="0007122C" w:rsidRPr="007C1825">
        <w:rPr>
          <w:szCs w:val="24"/>
          <w:lang w:val="sq-AL"/>
        </w:rPr>
        <w:t>"</w:t>
      </w:r>
      <w:r w:rsidRPr="007C1825">
        <w:rPr>
          <w:szCs w:val="24"/>
          <w:lang w:val="sq-AL"/>
        </w:rPr>
        <w:t>Kodi Zgjedhor i Republikës së Shqipërisë</w:t>
      </w:r>
      <w:r w:rsidR="0007122C" w:rsidRPr="007C1825">
        <w:rPr>
          <w:szCs w:val="24"/>
          <w:lang w:val="sq-AL"/>
        </w:rPr>
        <w:t>"</w:t>
      </w:r>
      <w:r w:rsidR="00543FCC" w:rsidRPr="007C1825">
        <w:rPr>
          <w:szCs w:val="24"/>
          <w:lang w:val="sq-AL"/>
        </w:rPr>
        <w:t>, të</w:t>
      </w:r>
      <w:r w:rsidRPr="007C1825">
        <w:rPr>
          <w:szCs w:val="24"/>
          <w:lang w:val="sq-AL"/>
        </w:rPr>
        <w:t xml:space="preserve"> ndryshuar</w:t>
      </w:r>
      <w:r w:rsidR="0082619A" w:rsidRPr="007C1825">
        <w:rPr>
          <w:szCs w:val="24"/>
          <w:lang w:val="sq-AL"/>
        </w:rPr>
        <w:t>,</w:t>
      </w:r>
    </w:p>
    <w:p w:rsidR="0082619A" w:rsidRPr="007C1825" w:rsidRDefault="0082619A" w:rsidP="00B37A95">
      <w:pPr>
        <w:pStyle w:val="Paragrafi"/>
        <w:rPr>
          <w:sz w:val="14"/>
          <w:szCs w:val="24"/>
          <w:lang w:val="sq-AL"/>
        </w:rPr>
      </w:pPr>
    </w:p>
    <w:p w:rsidR="0082619A" w:rsidRPr="007C1825" w:rsidRDefault="0082619A" w:rsidP="00B37A95">
      <w:pPr>
        <w:pStyle w:val="Paragrafi"/>
        <w:jc w:val="center"/>
        <w:rPr>
          <w:szCs w:val="24"/>
          <w:lang w:val="sq-AL"/>
        </w:rPr>
      </w:pPr>
      <w:r w:rsidRPr="007C1825">
        <w:rPr>
          <w:szCs w:val="24"/>
          <w:lang w:val="sq-AL"/>
        </w:rPr>
        <w:t>DEKRETOJ:</w:t>
      </w:r>
    </w:p>
    <w:p w:rsidR="00AD3628" w:rsidRPr="007C1825" w:rsidRDefault="00AD3628" w:rsidP="00B37A95">
      <w:pPr>
        <w:pStyle w:val="Paragrafi"/>
        <w:jc w:val="center"/>
        <w:rPr>
          <w:sz w:val="14"/>
          <w:szCs w:val="24"/>
          <w:lang w:val="sq-AL"/>
        </w:rPr>
      </w:pPr>
    </w:p>
    <w:p w:rsidR="00AD3628" w:rsidRPr="007C1825" w:rsidRDefault="00AD3628" w:rsidP="00B37A95">
      <w:pPr>
        <w:pStyle w:val="NeniNr"/>
        <w:rPr>
          <w:szCs w:val="24"/>
          <w:lang w:val="sq-AL"/>
        </w:rPr>
      </w:pPr>
      <w:r w:rsidRPr="007C1825">
        <w:rPr>
          <w:szCs w:val="24"/>
          <w:lang w:val="sq-AL"/>
        </w:rPr>
        <w:t>Neni 1</w:t>
      </w:r>
    </w:p>
    <w:p w:rsidR="00AD3628" w:rsidRPr="007C1825" w:rsidRDefault="00AD3628" w:rsidP="00B37A95">
      <w:pPr>
        <w:pStyle w:val="Paragrafi"/>
        <w:jc w:val="center"/>
        <w:rPr>
          <w:sz w:val="14"/>
          <w:szCs w:val="24"/>
          <w:lang w:val="sq-AL"/>
        </w:rPr>
      </w:pPr>
    </w:p>
    <w:p w:rsidR="00AD3628" w:rsidRPr="007C1825" w:rsidRDefault="00AD3628" w:rsidP="00B37A95">
      <w:pPr>
        <w:pStyle w:val="Paragrafi"/>
        <w:rPr>
          <w:szCs w:val="24"/>
          <w:lang w:val="sq-AL"/>
        </w:rPr>
      </w:pPr>
      <w:r w:rsidRPr="007C1825">
        <w:rPr>
          <w:szCs w:val="24"/>
          <w:lang w:val="sq-AL"/>
        </w:rPr>
        <w:t>Zgjedhjet për organet e qeverisjes vendore të zhvillohen ditën e diel, më datë 21 qershor 2015.</w:t>
      </w:r>
    </w:p>
    <w:p w:rsidR="00AD3628" w:rsidRPr="007C1825" w:rsidRDefault="00AD3628" w:rsidP="00B37A95">
      <w:pPr>
        <w:pStyle w:val="Paragrafi"/>
        <w:rPr>
          <w:sz w:val="14"/>
          <w:szCs w:val="24"/>
          <w:lang w:val="sq-AL"/>
        </w:rPr>
      </w:pPr>
    </w:p>
    <w:p w:rsidR="007C1825" w:rsidRDefault="007C1825" w:rsidP="007C1825">
      <w:pPr>
        <w:pStyle w:val="NeniNr"/>
        <w:keepNext w:val="0"/>
        <w:rPr>
          <w:szCs w:val="24"/>
          <w:lang w:val="sq-AL"/>
        </w:rPr>
      </w:pPr>
    </w:p>
    <w:p w:rsidR="007C1825" w:rsidRDefault="007C1825" w:rsidP="007C1825">
      <w:pPr>
        <w:pStyle w:val="NeniNr"/>
        <w:keepNext w:val="0"/>
        <w:rPr>
          <w:szCs w:val="24"/>
          <w:lang w:val="sq-AL"/>
        </w:rPr>
      </w:pPr>
    </w:p>
    <w:p w:rsidR="00AD3628" w:rsidRPr="007C1825" w:rsidRDefault="00543FCC" w:rsidP="00B37A95">
      <w:pPr>
        <w:pStyle w:val="NeniNr"/>
        <w:rPr>
          <w:szCs w:val="24"/>
          <w:lang w:val="sq-AL"/>
        </w:rPr>
      </w:pPr>
      <w:r w:rsidRPr="007C1825">
        <w:rPr>
          <w:szCs w:val="24"/>
          <w:lang w:val="sq-AL"/>
        </w:rPr>
        <w:lastRenderedPageBreak/>
        <w:t xml:space="preserve">Neni </w:t>
      </w:r>
      <w:r w:rsidR="00AD3628" w:rsidRPr="007C1825">
        <w:rPr>
          <w:szCs w:val="24"/>
          <w:lang w:val="sq-AL"/>
        </w:rPr>
        <w:t>2</w:t>
      </w:r>
    </w:p>
    <w:p w:rsidR="00AD3628" w:rsidRPr="007C1825" w:rsidRDefault="00AD3628" w:rsidP="00B37A95">
      <w:pPr>
        <w:pStyle w:val="Paragrafi"/>
        <w:rPr>
          <w:sz w:val="14"/>
          <w:szCs w:val="24"/>
          <w:lang w:val="sq-AL"/>
        </w:rPr>
      </w:pPr>
    </w:p>
    <w:p w:rsidR="00BD6C3D" w:rsidRPr="007C1825" w:rsidRDefault="00AD3628" w:rsidP="00B37A95">
      <w:pPr>
        <w:pStyle w:val="Paragrafi"/>
        <w:rPr>
          <w:szCs w:val="24"/>
          <w:lang w:val="sq-AL"/>
        </w:rPr>
      </w:pPr>
      <w:r w:rsidRPr="007C1825">
        <w:rPr>
          <w:szCs w:val="24"/>
          <w:lang w:val="sq-AL"/>
        </w:rPr>
        <w:t>Ky dekret hyn në fuqi menjëherë.</w:t>
      </w:r>
    </w:p>
    <w:p w:rsidR="00B37A95" w:rsidRPr="007C1825" w:rsidRDefault="00B37A95" w:rsidP="00B37A95">
      <w:pPr>
        <w:pStyle w:val="Autoriteti"/>
        <w:jc w:val="both"/>
        <w:rPr>
          <w:sz w:val="8"/>
        </w:rPr>
      </w:pPr>
    </w:p>
    <w:p w:rsidR="00B37A95" w:rsidRPr="007C1825" w:rsidRDefault="00B37A95" w:rsidP="00B37A95">
      <w:pPr>
        <w:pStyle w:val="Autoriteti"/>
      </w:pPr>
      <w:r w:rsidRPr="007C1825">
        <w:t xml:space="preserve">Presidenti i Republikës </w:t>
      </w:r>
    </w:p>
    <w:p w:rsidR="00B37A95" w:rsidRPr="007C1825" w:rsidRDefault="00B37A95" w:rsidP="00B37A95">
      <w:pPr>
        <w:pStyle w:val="Autoriteti"/>
      </w:pPr>
      <w:r w:rsidRPr="007C1825">
        <w:t>së Shqipërisë</w:t>
      </w:r>
    </w:p>
    <w:p w:rsidR="00B37A95" w:rsidRPr="007C1825" w:rsidRDefault="00B37A95" w:rsidP="00B37A95">
      <w:pPr>
        <w:pStyle w:val="AutoritetiEmer"/>
        <w:rPr>
          <w:lang w:val="sq-AL"/>
        </w:rPr>
      </w:pPr>
      <w:r w:rsidRPr="007C1825">
        <w:rPr>
          <w:lang w:val="sq-AL"/>
        </w:rPr>
        <w:t>Bujar Nishani</w:t>
      </w:r>
    </w:p>
    <w:p w:rsidR="00CF3FA0" w:rsidRPr="007C1825" w:rsidRDefault="00CF3FA0" w:rsidP="00B37A95">
      <w:pPr>
        <w:pStyle w:val="Akti"/>
        <w:jc w:val="both"/>
        <w:rPr>
          <w:szCs w:val="24"/>
          <w:lang w:val="sq-AL"/>
        </w:rPr>
      </w:pPr>
    </w:p>
    <w:p w:rsidR="00494056" w:rsidRPr="007C1825" w:rsidRDefault="00494056" w:rsidP="00B37A95">
      <w:pPr>
        <w:pStyle w:val="Akti"/>
        <w:ind w:firstLine="284"/>
        <w:rPr>
          <w:szCs w:val="24"/>
          <w:lang w:val="sq-AL"/>
        </w:rPr>
      </w:pPr>
      <w:r w:rsidRPr="007C1825">
        <w:rPr>
          <w:szCs w:val="24"/>
          <w:lang w:val="sq-AL"/>
        </w:rPr>
        <w:t>VENDIM</w:t>
      </w:r>
    </w:p>
    <w:p w:rsidR="00494056" w:rsidRPr="007C1825" w:rsidRDefault="00494056" w:rsidP="00B37A95">
      <w:pPr>
        <w:pStyle w:val="NumriData"/>
        <w:ind w:firstLine="284"/>
        <w:rPr>
          <w:szCs w:val="24"/>
          <w:lang w:val="sq-AL"/>
        </w:rPr>
      </w:pPr>
      <w:r w:rsidRPr="007C1825">
        <w:rPr>
          <w:szCs w:val="24"/>
          <w:lang w:val="sq-AL"/>
        </w:rPr>
        <w:t>Nr. 857, datë 10.12.2014</w:t>
      </w:r>
    </w:p>
    <w:p w:rsidR="00494056" w:rsidRPr="007C1825" w:rsidRDefault="00494056" w:rsidP="00B37A95">
      <w:pPr>
        <w:pStyle w:val="Paragrafi"/>
        <w:jc w:val="center"/>
        <w:rPr>
          <w:sz w:val="14"/>
          <w:szCs w:val="24"/>
          <w:lang w:val="sq-AL"/>
        </w:rPr>
      </w:pPr>
    </w:p>
    <w:p w:rsidR="00494056" w:rsidRPr="007C1825" w:rsidRDefault="00494056" w:rsidP="00B37A95">
      <w:pPr>
        <w:pStyle w:val="Titulli"/>
        <w:ind w:firstLine="284"/>
        <w:rPr>
          <w:szCs w:val="24"/>
          <w:lang w:val="sq-AL"/>
        </w:rPr>
      </w:pPr>
      <w:r w:rsidRPr="007C1825">
        <w:rPr>
          <w:szCs w:val="24"/>
          <w:lang w:val="sq-AL"/>
        </w:rPr>
        <w:t>PËR</w:t>
      </w:r>
      <w:r w:rsidR="00AC46FF" w:rsidRPr="007C1825">
        <w:rPr>
          <w:szCs w:val="24"/>
          <w:lang w:val="sq-AL"/>
        </w:rPr>
        <w:t xml:space="preserve"> </w:t>
      </w:r>
      <w:r w:rsidRPr="007C1825">
        <w:rPr>
          <w:szCs w:val="24"/>
          <w:lang w:val="sq-AL"/>
        </w:rPr>
        <w:t xml:space="preserve">MIRATIMIN E </w:t>
      </w:r>
      <w:r w:rsidR="0007122C" w:rsidRPr="007C1825">
        <w:rPr>
          <w:szCs w:val="24"/>
          <w:lang w:val="sq-AL"/>
        </w:rPr>
        <w:t>"</w:t>
      </w:r>
      <w:r w:rsidRPr="007C1825">
        <w:rPr>
          <w:szCs w:val="24"/>
          <w:lang w:val="sq-AL"/>
        </w:rPr>
        <w:t>PROFILIT TË ZGJERUAR TË MIGRACIONIT PËR VITIN 2013</w:t>
      </w:r>
      <w:r w:rsidR="0007122C" w:rsidRPr="007C1825">
        <w:rPr>
          <w:szCs w:val="24"/>
          <w:lang w:val="sq-AL"/>
        </w:rPr>
        <w:t>"</w:t>
      </w:r>
    </w:p>
    <w:p w:rsidR="00494056" w:rsidRPr="007C1825" w:rsidRDefault="00494056" w:rsidP="00B37A95">
      <w:pPr>
        <w:pStyle w:val="Paragrafi"/>
        <w:rPr>
          <w:sz w:val="14"/>
          <w:szCs w:val="24"/>
          <w:lang w:val="sq-AL"/>
        </w:rPr>
      </w:pPr>
    </w:p>
    <w:p w:rsidR="00494056" w:rsidRPr="007C1825" w:rsidRDefault="00494056" w:rsidP="00B37A95">
      <w:pPr>
        <w:pStyle w:val="Paragrafi"/>
        <w:rPr>
          <w:szCs w:val="24"/>
          <w:lang w:val="sq-AL"/>
        </w:rPr>
      </w:pPr>
      <w:r w:rsidRPr="007C1825">
        <w:rPr>
          <w:szCs w:val="24"/>
          <w:lang w:val="sq-AL"/>
        </w:rPr>
        <w:t>Në zbatim të nenit 100 të Kushtetutës dhe të pikës 4, të nenit 141, të ligjit nr.</w:t>
      </w:r>
      <w:r w:rsidR="00A5040F" w:rsidRPr="007C1825">
        <w:rPr>
          <w:szCs w:val="24"/>
          <w:lang w:val="sq-AL"/>
        </w:rPr>
        <w:t xml:space="preserve"> </w:t>
      </w:r>
      <w:r w:rsidRPr="007C1825">
        <w:rPr>
          <w:szCs w:val="24"/>
          <w:lang w:val="sq-AL"/>
        </w:rPr>
        <w:t xml:space="preserve">108/2013, </w:t>
      </w:r>
      <w:r w:rsidR="0007122C" w:rsidRPr="007C1825">
        <w:rPr>
          <w:szCs w:val="24"/>
          <w:lang w:val="sq-AL"/>
        </w:rPr>
        <w:t>"</w:t>
      </w:r>
      <w:r w:rsidRPr="007C1825">
        <w:rPr>
          <w:szCs w:val="24"/>
          <w:lang w:val="sq-AL"/>
        </w:rPr>
        <w:t>Për të huajt</w:t>
      </w:r>
      <w:r w:rsidR="0007122C" w:rsidRPr="007C1825">
        <w:rPr>
          <w:szCs w:val="24"/>
          <w:lang w:val="sq-AL"/>
        </w:rPr>
        <w:t>"</w:t>
      </w:r>
      <w:r w:rsidRPr="007C1825">
        <w:rPr>
          <w:szCs w:val="24"/>
          <w:lang w:val="sq-AL"/>
        </w:rPr>
        <w:t>, me propozimin e ministrit të Punëve të Brendshme, Këshilli i Ministrave</w:t>
      </w:r>
    </w:p>
    <w:p w:rsidR="00494056" w:rsidRPr="007C1825" w:rsidRDefault="00494056" w:rsidP="00B37A95">
      <w:pPr>
        <w:pStyle w:val="Paragrafi"/>
        <w:jc w:val="center"/>
        <w:rPr>
          <w:sz w:val="14"/>
          <w:szCs w:val="24"/>
          <w:lang w:val="sq-AL"/>
        </w:rPr>
      </w:pPr>
    </w:p>
    <w:p w:rsidR="00494056" w:rsidRPr="007C1825" w:rsidRDefault="00494056" w:rsidP="00B37A95">
      <w:pPr>
        <w:pStyle w:val="Titull-Titull"/>
        <w:ind w:firstLine="284"/>
        <w:rPr>
          <w:lang w:val="sq-AL"/>
        </w:rPr>
      </w:pPr>
      <w:r w:rsidRPr="007C1825">
        <w:rPr>
          <w:lang w:val="sq-AL"/>
        </w:rPr>
        <w:t>VENDOSI:</w:t>
      </w:r>
    </w:p>
    <w:p w:rsidR="00494056" w:rsidRPr="007C1825" w:rsidRDefault="00494056" w:rsidP="00B37A95">
      <w:pPr>
        <w:pStyle w:val="Paragrafi"/>
        <w:rPr>
          <w:sz w:val="14"/>
          <w:szCs w:val="24"/>
          <w:lang w:val="sq-AL"/>
        </w:rPr>
      </w:pPr>
    </w:p>
    <w:p w:rsidR="00494056" w:rsidRPr="007C1825" w:rsidRDefault="0020198F" w:rsidP="00B37A95">
      <w:pPr>
        <w:pStyle w:val="Paragrafi"/>
        <w:rPr>
          <w:szCs w:val="24"/>
          <w:lang w:val="sq-AL"/>
        </w:rPr>
      </w:pPr>
      <w:r w:rsidRPr="007C1825">
        <w:rPr>
          <w:szCs w:val="24"/>
          <w:lang w:val="sq-AL"/>
        </w:rPr>
        <w:t xml:space="preserve">1. </w:t>
      </w:r>
      <w:r w:rsidR="00494056" w:rsidRPr="007C1825">
        <w:rPr>
          <w:szCs w:val="24"/>
          <w:lang w:val="sq-AL"/>
        </w:rPr>
        <w:t xml:space="preserve">Miratimin e </w:t>
      </w:r>
      <w:r w:rsidR="0007122C" w:rsidRPr="007C1825">
        <w:rPr>
          <w:szCs w:val="24"/>
          <w:lang w:val="sq-AL"/>
        </w:rPr>
        <w:t>"</w:t>
      </w:r>
      <w:r w:rsidR="00494056" w:rsidRPr="007C1825">
        <w:rPr>
          <w:szCs w:val="24"/>
          <w:lang w:val="sq-AL"/>
        </w:rPr>
        <w:t>Profilit të zgjeruar të Migracionit për vitin 2013</w:t>
      </w:r>
      <w:r w:rsidR="0007122C" w:rsidRPr="007C1825">
        <w:rPr>
          <w:szCs w:val="24"/>
          <w:lang w:val="sq-AL"/>
        </w:rPr>
        <w:t>"</w:t>
      </w:r>
      <w:r w:rsidR="00494056" w:rsidRPr="007C1825">
        <w:rPr>
          <w:szCs w:val="24"/>
          <w:lang w:val="sq-AL"/>
        </w:rPr>
        <w:t xml:space="preserve">, sipas tekstit që i bashkëlidhet këtij vendimi. </w:t>
      </w:r>
    </w:p>
    <w:p w:rsidR="00494056" w:rsidRPr="007C1825" w:rsidRDefault="0020198F" w:rsidP="00B37A95">
      <w:pPr>
        <w:pStyle w:val="Paragrafi"/>
        <w:rPr>
          <w:szCs w:val="24"/>
          <w:lang w:val="sq-AL"/>
        </w:rPr>
      </w:pPr>
      <w:r w:rsidRPr="007C1825">
        <w:rPr>
          <w:szCs w:val="24"/>
          <w:lang w:val="sq-AL"/>
        </w:rPr>
        <w:t xml:space="preserve">2. </w:t>
      </w:r>
      <w:r w:rsidR="00494056" w:rsidRPr="007C1825">
        <w:rPr>
          <w:szCs w:val="24"/>
          <w:lang w:val="sq-AL"/>
        </w:rPr>
        <w:t xml:space="preserve">Ngarkohen Ministria e Punëve të Brendshme, Ministria e Punëve të Jashtme, Ministria e Financave, Ministria e Zhvillimit Ekonomik, Tregtisë dhe Sipërmarrjes, Ministria e Arsimit dhe Sportit, Ministria e Mirëqenies Sociale dhe Rinisë, Ministria e Shëndetësisë dhe Instituti i Statistikave për publikimin e </w:t>
      </w:r>
      <w:r w:rsidR="0007122C" w:rsidRPr="007C1825">
        <w:rPr>
          <w:szCs w:val="24"/>
          <w:lang w:val="sq-AL"/>
        </w:rPr>
        <w:t>"</w:t>
      </w:r>
      <w:r w:rsidR="00494056" w:rsidRPr="007C1825">
        <w:rPr>
          <w:szCs w:val="24"/>
          <w:lang w:val="sq-AL"/>
        </w:rPr>
        <w:t xml:space="preserve">Profilit të zgjeruar të </w:t>
      </w:r>
      <w:r w:rsidRPr="007C1825">
        <w:rPr>
          <w:szCs w:val="24"/>
          <w:lang w:val="sq-AL"/>
        </w:rPr>
        <w:t xml:space="preserve">migracionit </w:t>
      </w:r>
      <w:r w:rsidR="00494056" w:rsidRPr="007C1825">
        <w:rPr>
          <w:szCs w:val="24"/>
          <w:lang w:val="sq-AL"/>
        </w:rPr>
        <w:t>për vitin 2013</w:t>
      </w:r>
      <w:r w:rsidR="0007122C" w:rsidRPr="007C1825">
        <w:rPr>
          <w:szCs w:val="24"/>
          <w:lang w:val="sq-AL"/>
        </w:rPr>
        <w:t>"</w:t>
      </w:r>
      <w:r w:rsidR="00494056" w:rsidRPr="007C1825">
        <w:rPr>
          <w:szCs w:val="24"/>
          <w:lang w:val="sq-AL"/>
        </w:rPr>
        <w:t xml:space="preserve"> në faqet zyrtare.</w:t>
      </w:r>
    </w:p>
    <w:p w:rsidR="00494056" w:rsidRPr="007C1825" w:rsidRDefault="00494056" w:rsidP="00B37A95">
      <w:pPr>
        <w:pStyle w:val="Paragrafi"/>
        <w:rPr>
          <w:szCs w:val="24"/>
          <w:lang w:val="sq-AL"/>
        </w:rPr>
      </w:pPr>
      <w:r w:rsidRPr="007C1825">
        <w:rPr>
          <w:szCs w:val="24"/>
          <w:lang w:val="sq-AL"/>
        </w:rPr>
        <w:t xml:space="preserve">Ky vendim hyn në fuqi pas botimit në Fletoren Zyrtare. </w:t>
      </w:r>
    </w:p>
    <w:p w:rsidR="00CF3FA0" w:rsidRPr="007C1825" w:rsidRDefault="00CF3FA0" w:rsidP="00B37A95">
      <w:pPr>
        <w:pStyle w:val="Autoriteti"/>
        <w:jc w:val="both"/>
        <w:rPr>
          <w:szCs w:val="24"/>
          <w:lang w:val="sq-AL"/>
        </w:rPr>
      </w:pPr>
    </w:p>
    <w:p w:rsidR="00494056" w:rsidRPr="007C1825" w:rsidRDefault="00494056" w:rsidP="00B37A95">
      <w:pPr>
        <w:pStyle w:val="Autoriteti"/>
        <w:ind w:firstLine="284"/>
        <w:rPr>
          <w:szCs w:val="24"/>
          <w:lang w:val="sq-AL"/>
        </w:rPr>
      </w:pPr>
      <w:r w:rsidRPr="007C1825">
        <w:rPr>
          <w:szCs w:val="24"/>
          <w:lang w:val="sq-AL"/>
        </w:rPr>
        <w:t xml:space="preserve">KRYEMINISTRI </w:t>
      </w:r>
    </w:p>
    <w:p w:rsidR="00D63AB4" w:rsidRPr="007C1825" w:rsidRDefault="00F33B89" w:rsidP="00B37A95">
      <w:pPr>
        <w:pStyle w:val="AutoritetiEmer"/>
        <w:ind w:firstLine="284"/>
        <w:rPr>
          <w:szCs w:val="24"/>
          <w:lang w:val="sq-AL"/>
        </w:rPr>
      </w:pPr>
      <w:r w:rsidRPr="007C1825">
        <w:rPr>
          <w:szCs w:val="24"/>
          <w:lang w:val="sq-AL"/>
        </w:rPr>
        <w:t>Edi</w:t>
      </w:r>
      <w:r w:rsidR="00AC46FF" w:rsidRPr="007C1825">
        <w:rPr>
          <w:szCs w:val="24"/>
          <w:lang w:val="sq-AL"/>
        </w:rPr>
        <w:t xml:space="preserve"> </w:t>
      </w:r>
      <w:r w:rsidRPr="007C1825">
        <w:rPr>
          <w:szCs w:val="24"/>
          <w:lang w:val="sq-AL"/>
        </w:rPr>
        <w:t>Rama</w:t>
      </w:r>
      <w:bookmarkStart w:id="0" w:name="_Toc400625073"/>
    </w:p>
    <w:p w:rsidR="00D63AB4" w:rsidRPr="007C1825" w:rsidRDefault="00D63AB4" w:rsidP="00B37A95">
      <w:pPr>
        <w:pStyle w:val="AutoritetiEmer"/>
        <w:jc w:val="both"/>
        <w:rPr>
          <w:sz w:val="14"/>
          <w:szCs w:val="24"/>
          <w:lang w:val="sq-AL"/>
        </w:rPr>
      </w:pPr>
    </w:p>
    <w:p w:rsidR="0020198F" w:rsidRPr="007C1825" w:rsidRDefault="0020198F" w:rsidP="00B37A95">
      <w:pPr>
        <w:pStyle w:val="Paragrafi"/>
        <w:jc w:val="center"/>
        <w:rPr>
          <w:b/>
          <w:szCs w:val="24"/>
          <w:lang w:val="sq-AL"/>
        </w:rPr>
      </w:pPr>
      <w:r w:rsidRPr="007C1825">
        <w:rPr>
          <w:b/>
          <w:szCs w:val="24"/>
          <w:lang w:val="sq-AL"/>
        </w:rPr>
        <w:lastRenderedPageBreak/>
        <w:t>PROFILI I ZGJERUAR I MIGRACIONIT</w:t>
      </w:r>
    </w:p>
    <w:p w:rsidR="0020198F" w:rsidRPr="007C1825" w:rsidRDefault="0020198F" w:rsidP="00B37A95">
      <w:pPr>
        <w:pStyle w:val="Paragrafi"/>
        <w:jc w:val="center"/>
        <w:rPr>
          <w:szCs w:val="24"/>
          <w:lang w:val="sq-AL"/>
        </w:rPr>
      </w:pPr>
      <w:r w:rsidRPr="007C1825">
        <w:rPr>
          <w:szCs w:val="24"/>
          <w:lang w:val="sq-AL"/>
        </w:rPr>
        <w:t>2013</w:t>
      </w:r>
    </w:p>
    <w:p w:rsidR="00516444" w:rsidRPr="007C1825" w:rsidRDefault="00516444" w:rsidP="00B37A95">
      <w:pPr>
        <w:pStyle w:val="Paragrafi"/>
        <w:rPr>
          <w:sz w:val="14"/>
          <w:szCs w:val="24"/>
          <w:lang w:val="sq-AL"/>
        </w:rPr>
      </w:pPr>
    </w:p>
    <w:p w:rsidR="0020198F" w:rsidRPr="007C1825" w:rsidRDefault="0020198F" w:rsidP="00B37A95">
      <w:pPr>
        <w:pStyle w:val="Paragrafi"/>
        <w:rPr>
          <w:szCs w:val="24"/>
          <w:lang w:val="sq-AL"/>
        </w:rPr>
      </w:pPr>
      <w:r w:rsidRPr="007C1825">
        <w:rPr>
          <w:szCs w:val="24"/>
          <w:lang w:val="sq-AL"/>
        </w:rPr>
        <w:t>Ky dokument prezanton Profilin e Zgjeruar të Migracionit në Republikën e Shqipërisë të vitit 2013. Hartimi dhe publikimi i tij është mbështetur në pik</w:t>
      </w:r>
      <w:r w:rsidR="0082619A" w:rsidRPr="007C1825">
        <w:rPr>
          <w:szCs w:val="24"/>
          <w:lang w:val="sq-AL"/>
        </w:rPr>
        <w:t>ë</w:t>
      </w:r>
      <w:r w:rsidRPr="007C1825">
        <w:rPr>
          <w:szCs w:val="24"/>
          <w:lang w:val="sq-AL"/>
        </w:rPr>
        <w:t xml:space="preserve">n 4, të nenit 141, të </w:t>
      </w:r>
      <w:r w:rsidR="0082619A" w:rsidRPr="007C1825">
        <w:rPr>
          <w:szCs w:val="24"/>
          <w:lang w:val="sq-AL"/>
        </w:rPr>
        <w:t>l</w:t>
      </w:r>
      <w:r w:rsidRPr="007C1825">
        <w:rPr>
          <w:szCs w:val="24"/>
          <w:lang w:val="sq-AL"/>
        </w:rPr>
        <w:t>igjit nr. 108/2013 "Për të</w:t>
      </w:r>
      <w:r w:rsidR="0082619A" w:rsidRPr="007C1825">
        <w:rPr>
          <w:szCs w:val="24"/>
          <w:lang w:val="sq-AL"/>
        </w:rPr>
        <w:t xml:space="preserve"> </w:t>
      </w:r>
      <w:r w:rsidRPr="007C1825">
        <w:rPr>
          <w:szCs w:val="24"/>
          <w:lang w:val="sq-AL"/>
        </w:rPr>
        <w:t xml:space="preserve">huajt". Informacioni i mbledhur dhe analiza e të dhënave për përgatitje e këtij Profili është siguruar nga burime zyrtare. Profili i </w:t>
      </w:r>
      <w:r w:rsidR="0082619A" w:rsidRPr="007C1825">
        <w:rPr>
          <w:szCs w:val="24"/>
          <w:lang w:val="sq-AL"/>
        </w:rPr>
        <w:t>z</w:t>
      </w:r>
      <w:r w:rsidRPr="007C1825">
        <w:rPr>
          <w:szCs w:val="24"/>
          <w:lang w:val="sq-AL"/>
        </w:rPr>
        <w:t xml:space="preserve">gjeruar i Migracionit i viti 2013 i miratuar me </w:t>
      </w:r>
      <w:r w:rsidR="0082619A" w:rsidRPr="007C1825">
        <w:rPr>
          <w:szCs w:val="24"/>
          <w:lang w:val="sq-AL"/>
        </w:rPr>
        <w:t>v</w:t>
      </w:r>
      <w:r w:rsidRPr="007C1825">
        <w:rPr>
          <w:szCs w:val="24"/>
          <w:lang w:val="sq-AL"/>
        </w:rPr>
        <w:t>endim të Këshillit të Ministrave nr. --- datë---- gjendet i publikuar në faqen zyrtare të internetit të Këshillit të Ministrave</w:t>
      </w:r>
      <w:r w:rsidR="0082619A" w:rsidRPr="007C1825">
        <w:rPr>
          <w:szCs w:val="24"/>
          <w:lang w:val="sq-AL"/>
        </w:rPr>
        <w:t xml:space="preserve">, </w:t>
      </w:r>
      <w:r w:rsidRPr="007C1825">
        <w:rPr>
          <w:szCs w:val="24"/>
          <w:lang w:val="sq-AL"/>
        </w:rPr>
        <w:t xml:space="preserve">si dhe të institucioneve përgjegjëse për hartimin e tij. Të gjitha të drejtat janë të rezervuara. </w:t>
      </w:r>
    </w:p>
    <w:p w:rsidR="0020198F" w:rsidRPr="007C1825" w:rsidRDefault="0020198F" w:rsidP="00B37A95">
      <w:pPr>
        <w:pStyle w:val="Paragrafi"/>
        <w:rPr>
          <w:szCs w:val="24"/>
          <w:lang w:val="sq-AL"/>
        </w:rPr>
      </w:pPr>
      <w:r w:rsidRPr="007C1825">
        <w:rPr>
          <w:szCs w:val="24"/>
          <w:lang w:val="sq-AL"/>
        </w:rPr>
        <w:t>Asnjë pjesë e këtij dokumenti nuk mund të riprodhohet, kopjohet apo transmetohet në asnjë formë apo m</w:t>
      </w:r>
      <w:r w:rsidR="0082619A" w:rsidRPr="007C1825">
        <w:rPr>
          <w:szCs w:val="24"/>
          <w:lang w:val="sq-AL"/>
        </w:rPr>
        <w:t xml:space="preserve">ënyrë elektronike apo mekanike, </w:t>
      </w:r>
      <w:r w:rsidRPr="007C1825">
        <w:rPr>
          <w:szCs w:val="24"/>
          <w:lang w:val="sq-AL"/>
        </w:rPr>
        <w:t>duke përfshirë fotokopjen, regjistrimin pa të drejtën e autorëve. Materiali është publikuar me mbështetjen e Qeveris</w:t>
      </w:r>
      <w:r w:rsidR="0082619A" w:rsidRPr="007C1825">
        <w:rPr>
          <w:szCs w:val="24"/>
          <w:lang w:val="sq-AL"/>
        </w:rPr>
        <w:t>ë</w:t>
      </w:r>
      <w:r w:rsidRPr="007C1825">
        <w:rPr>
          <w:szCs w:val="24"/>
          <w:lang w:val="sq-AL"/>
        </w:rPr>
        <w:t xml:space="preserve"> Shqiptare. Përmbajtja e këtij publikimi është përgjegjësi e Grupit të Punës, të ngritur me Urdhër të Ministrit të Punëve të Brendshëm, nr</w:t>
      </w:r>
      <w:r w:rsidR="0082619A" w:rsidRPr="007C1825">
        <w:rPr>
          <w:szCs w:val="24"/>
          <w:lang w:val="sq-AL"/>
        </w:rPr>
        <w:t>. 239, datë 15.</w:t>
      </w:r>
      <w:r w:rsidRPr="007C1825">
        <w:rPr>
          <w:szCs w:val="24"/>
          <w:lang w:val="sq-AL"/>
        </w:rPr>
        <w:t>7.2014.</w:t>
      </w:r>
    </w:p>
    <w:p w:rsidR="0020198F" w:rsidRPr="007C1825" w:rsidRDefault="0020198F" w:rsidP="00B37A95">
      <w:pPr>
        <w:pStyle w:val="Paragrafi"/>
        <w:rPr>
          <w:szCs w:val="24"/>
          <w:lang w:val="sq-AL"/>
        </w:rPr>
      </w:pPr>
      <w:r w:rsidRPr="007C1825">
        <w:rPr>
          <w:szCs w:val="24"/>
          <w:lang w:val="sq-AL"/>
        </w:rPr>
        <w:t xml:space="preserve">Hartimi dhe publikimi i Profilit të </w:t>
      </w:r>
      <w:r w:rsidR="0082619A" w:rsidRPr="007C1825">
        <w:rPr>
          <w:szCs w:val="24"/>
          <w:lang w:val="sq-AL"/>
        </w:rPr>
        <w:t>z</w:t>
      </w:r>
      <w:r w:rsidRPr="007C1825">
        <w:rPr>
          <w:szCs w:val="24"/>
          <w:lang w:val="sq-AL"/>
        </w:rPr>
        <w:t>gjeruar të Migracionit, i viti 2013  është  financuar nga Qeveria Shqiptare.</w:t>
      </w:r>
    </w:p>
    <w:p w:rsidR="0020198F" w:rsidRDefault="0020198F" w:rsidP="00B37A95">
      <w:pPr>
        <w:pStyle w:val="Paragrafi"/>
        <w:rPr>
          <w:szCs w:val="24"/>
          <w:lang w:val="sq-AL"/>
        </w:rPr>
      </w:pPr>
      <w:r w:rsidRPr="007C1825">
        <w:rPr>
          <w:szCs w:val="24"/>
          <w:lang w:val="sq-AL"/>
        </w:rPr>
        <w:t>Në hartimin e këtij Profi</w:t>
      </w:r>
      <w:r w:rsidR="0082619A" w:rsidRPr="007C1825">
        <w:rPr>
          <w:szCs w:val="24"/>
          <w:lang w:val="sq-AL"/>
        </w:rPr>
        <w:t>lit të zgjeruar mbi Migracionin</w:t>
      </w:r>
      <w:r w:rsidRPr="007C1825">
        <w:rPr>
          <w:szCs w:val="24"/>
          <w:lang w:val="sq-AL"/>
        </w:rPr>
        <w:t xml:space="preserve"> dhanë kontrib</w:t>
      </w:r>
      <w:r w:rsidR="0082619A" w:rsidRPr="007C1825">
        <w:rPr>
          <w:szCs w:val="24"/>
          <w:lang w:val="sq-AL"/>
        </w:rPr>
        <w:t>ut ONM, zyra e UNHCR në Tiranë,</w:t>
      </w:r>
      <w:r w:rsidRPr="007C1825">
        <w:rPr>
          <w:szCs w:val="24"/>
          <w:lang w:val="sq-AL"/>
        </w:rPr>
        <w:t xml:space="preserve"> Prezenca e OSBE-s</w:t>
      </w:r>
      <w:r w:rsidR="0082619A" w:rsidRPr="007C1825">
        <w:rPr>
          <w:szCs w:val="24"/>
          <w:lang w:val="sq-AL"/>
        </w:rPr>
        <w:t>ë</w:t>
      </w:r>
      <w:r w:rsidRPr="007C1825">
        <w:rPr>
          <w:szCs w:val="24"/>
          <w:lang w:val="sq-AL"/>
        </w:rPr>
        <w:t xml:space="preserve"> në Tiranë dhe ICMPD.</w:t>
      </w:r>
    </w:p>
    <w:p w:rsidR="001E645C" w:rsidRPr="001E0C26" w:rsidRDefault="001E645C" w:rsidP="00B37A95">
      <w:pPr>
        <w:pStyle w:val="Paragrafi"/>
        <w:rPr>
          <w:sz w:val="22"/>
          <w:szCs w:val="24"/>
          <w:lang w:val="sq-AL"/>
        </w:rPr>
      </w:pPr>
    </w:p>
    <w:p w:rsidR="007C1825" w:rsidRDefault="007C1825" w:rsidP="00B37A95">
      <w:pPr>
        <w:pStyle w:val="Paragrafi"/>
        <w:rPr>
          <w:szCs w:val="24"/>
          <w:lang w:val="sq-AL"/>
        </w:rPr>
        <w:sectPr w:rsidR="007C1825" w:rsidSect="0008092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693"/>
          <w:cols w:num="2" w:space="454"/>
          <w:docGrid w:linePitch="360"/>
        </w:sectPr>
      </w:pPr>
    </w:p>
    <w:p w:rsidR="00B37A95" w:rsidRPr="00516444" w:rsidRDefault="00B37A95" w:rsidP="00B37A95">
      <w:pPr>
        <w:pStyle w:val="Paragrafi"/>
        <w:rPr>
          <w:szCs w:val="24"/>
          <w:lang w:val="sq-AL"/>
        </w:rPr>
      </w:pPr>
    </w:p>
    <w:p w:rsidR="0020198F" w:rsidRPr="0082619A" w:rsidRDefault="0020198F" w:rsidP="001E0C26">
      <w:pPr>
        <w:pStyle w:val="Paragrafi"/>
        <w:jc w:val="center"/>
        <w:rPr>
          <w:lang w:val="sq-AL"/>
        </w:rPr>
      </w:pPr>
      <w:r w:rsidRPr="0082619A">
        <w:rPr>
          <w:noProof/>
        </w:rPr>
        <w:lastRenderedPageBreak/>
        <w:drawing>
          <wp:inline distT="0" distB="0" distL="0" distR="0">
            <wp:extent cx="4132380" cy="5547765"/>
            <wp:effectExtent l="19050" t="0" r="147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8665" t="1728" r="22679" b="6667"/>
                    <a:stretch>
                      <a:fillRect/>
                    </a:stretch>
                  </pic:blipFill>
                  <pic:spPr bwMode="auto">
                    <a:xfrm>
                      <a:off x="0" y="0"/>
                      <a:ext cx="4144771" cy="5564400"/>
                    </a:xfrm>
                    <a:prstGeom prst="rect">
                      <a:avLst/>
                    </a:prstGeom>
                    <a:noFill/>
                  </pic:spPr>
                </pic:pic>
              </a:graphicData>
            </a:graphic>
          </wp:inline>
        </w:drawing>
      </w:r>
    </w:p>
    <w:p w:rsidR="0020198F" w:rsidRPr="0082619A" w:rsidRDefault="0020198F" w:rsidP="00F54E32">
      <w:pPr>
        <w:pStyle w:val="Paragrafi"/>
        <w:jc w:val="center"/>
        <w:rPr>
          <w:lang w:val="sq-AL"/>
        </w:rPr>
      </w:pPr>
    </w:p>
    <w:p w:rsidR="0020198F" w:rsidRPr="0082619A" w:rsidRDefault="0020198F" w:rsidP="00F54E32">
      <w:pPr>
        <w:pStyle w:val="Paragrafi"/>
        <w:jc w:val="center"/>
        <w:rPr>
          <w:lang w:val="sq-AL"/>
        </w:rPr>
      </w:pPr>
    </w:p>
    <w:p w:rsidR="0020198F" w:rsidRPr="0082619A" w:rsidRDefault="0020198F" w:rsidP="00F54E32">
      <w:pPr>
        <w:pStyle w:val="Paragrafi"/>
        <w:jc w:val="center"/>
        <w:rPr>
          <w:lang w:val="sq-AL"/>
        </w:rPr>
      </w:pPr>
    </w:p>
    <w:p w:rsidR="0020198F" w:rsidRPr="0082619A" w:rsidRDefault="0020198F" w:rsidP="00F54E32">
      <w:pPr>
        <w:pStyle w:val="Paragrafi"/>
        <w:jc w:val="center"/>
        <w:rPr>
          <w:lang w:val="sq-AL"/>
        </w:rPr>
      </w:pPr>
    </w:p>
    <w:p w:rsidR="0020198F" w:rsidRPr="0082619A" w:rsidRDefault="0020198F" w:rsidP="00F54E32">
      <w:pPr>
        <w:pStyle w:val="Paragrafi"/>
        <w:jc w:val="center"/>
        <w:rPr>
          <w:lang w:val="sq-AL"/>
        </w:rPr>
      </w:pPr>
    </w:p>
    <w:p w:rsidR="0020198F" w:rsidRPr="0082619A" w:rsidRDefault="0020198F" w:rsidP="00F54E32">
      <w:pPr>
        <w:pStyle w:val="Paragrafi"/>
        <w:jc w:val="center"/>
        <w:rPr>
          <w:lang w:val="sq-AL"/>
        </w:rPr>
      </w:pPr>
    </w:p>
    <w:p w:rsidR="00CB651D" w:rsidRPr="0082619A" w:rsidRDefault="00CB651D" w:rsidP="00F54E32">
      <w:pPr>
        <w:pStyle w:val="Paragrafi"/>
        <w:jc w:val="center"/>
        <w:rPr>
          <w:lang w:val="sq-AL"/>
        </w:rPr>
      </w:pPr>
    </w:p>
    <w:p w:rsidR="00CB651D" w:rsidRPr="0082619A" w:rsidRDefault="00CB651D" w:rsidP="00F54E32">
      <w:pPr>
        <w:pStyle w:val="Paragrafi"/>
        <w:jc w:val="center"/>
        <w:rPr>
          <w:lang w:val="sq-AL"/>
        </w:rPr>
      </w:pPr>
    </w:p>
    <w:p w:rsidR="00CB651D" w:rsidRPr="0082619A" w:rsidRDefault="00CB651D" w:rsidP="00F54E32">
      <w:pPr>
        <w:pStyle w:val="Paragrafi"/>
        <w:jc w:val="center"/>
        <w:rPr>
          <w:lang w:val="sq-AL"/>
        </w:rPr>
      </w:pPr>
    </w:p>
    <w:p w:rsidR="00CB651D" w:rsidRPr="0082619A" w:rsidRDefault="00CB651D" w:rsidP="00F54E32">
      <w:pPr>
        <w:pStyle w:val="Paragrafi"/>
        <w:jc w:val="center"/>
        <w:rPr>
          <w:lang w:val="sq-AL"/>
        </w:rPr>
      </w:pPr>
    </w:p>
    <w:p w:rsidR="00516444" w:rsidRDefault="00516444" w:rsidP="00F54E32">
      <w:pPr>
        <w:pStyle w:val="Paragrafi"/>
        <w:jc w:val="center"/>
        <w:rPr>
          <w:lang w:val="sq-AL"/>
        </w:rPr>
      </w:pPr>
    </w:p>
    <w:p w:rsidR="00B37A95" w:rsidRDefault="00B37A95" w:rsidP="00F54E32">
      <w:pPr>
        <w:pStyle w:val="Paragrafi"/>
        <w:jc w:val="center"/>
        <w:rPr>
          <w:lang w:val="sq-AL"/>
        </w:rPr>
      </w:pPr>
    </w:p>
    <w:p w:rsidR="00B37A95" w:rsidRDefault="00B37A95" w:rsidP="00F54E32">
      <w:pPr>
        <w:pStyle w:val="Paragrafi"/>
        <w:jc w:val="center"/>
        <w:rPr>
          <w:lang w:val="sq-AL"/>
        </w:rPr>
      </w:pPr>
    </w:p>
    <w:p w:rsidR="00516444" w:rsidRDefault="00516444" w:rsidP="00F54E32">
      <w:pPr>
        <w:pStyle w:val="Paragrafi"/>
        <w:jc w:val="center"/>
        <w:rPr>
          <w:lang w:val="sq-AL"/>
        </w:rPr>
      </w:pPr>
    </w:p>
    <w:p w:rsidR="001E0C26" w:rsidRDefault="001E0C26" w:rsidP="00F54E32">
      <w:pPr>
        <w:pStyle w:val="Paragrafi"/>
        <w:jc w:val="center"/>
        <w:rPr>
          <w:lang w:val="sq-AL"/>
        </w:rPr>
      </w:pPr>
    </w:p>
    <w:p w:rsidR="001E0C26" w:rsidRDefault="001E0C26" w:rsidP="00F54E32">
      <w:pPr>
        <w:pStyle w:val="Paragrafi"/>
        <w:jc w:val="center"/>
        <w:rPr>
          <w:lang w:val="sq-AL"/>
        </w:rPr>
      </w:pPr>
    </w:p>
    <w:p w:rsidR="001E0C26" w:rsidRDefault="001E0C26" w:rsidP="00F54E32">
      <w:pPr>
        <w:pStyle w:val="Paragrafi"/>
        <w:jc w:val="center"/>
        <w:rPr>
          <w:lang w:val="sq-AL"/>
        </w:rPr>
      </w:pPr>
    </w:p>
    <w:p w:rsidR="001E0C26" w:rsidRDefault="001E0C26" w:rsidP="00F54E32">
      <w:pPr>
        <w:pStyle w:val="Paragrafi"/>
        <w:jc w:val="center"/>
        <w:rPr>
          <w:lang w:val="sq-AL"/>
        </w:rPr>
      </w:pPr>
    </w:p>
    <w:p w:rsidR="00F33B89" w:rsidRPr="0082619A" w:rsidRDefault="00F33B89" w:rsidP="00F54E32">
      <w:pPr>
        <w:pStyle w:val="Paragrafi"/>
        <w:jc w:val="center"/>
        <w:rPr>
          <w:lang w:val="sq-AL"/>
        </w:rPr>
      </w:pPr>
      <w:r w:rsidRPr="0082619A">
        <w:rPr>
          <w:lang w:val="sq-AL"/>
        </w:rPr>
        <w:lastRenderedPageBreak/>
        <w:t>INFORMACION I PËRGJITHSHËM</w:t>
      </w:r>
      <w:r w:rsidRPr="0082619A">
        <w:rPr>
          <w:vertAlign w:val="superscript"/>
          <w:lang w:val="sq-AL"/>
        </w:rPr>
        <w:footnoteReference w:id="1"/>
      </w:r>
      <w:bookmarkEnd w:id="0"/>
    </w:p>
    <w:p w:rsidR="00470B98" w:rsidRPr="0082619A" w:rsidRDefault="00470B98" w:rsidP="00F54E32">
      <w:pPr>
        <w:pStyle w:val="Paragrafi"/>
        <w:jc w:val="center"/>
        <w:rPr>
          <w:lang w:val="sq-AL"/>
        </w:rPr>
      </w:pPr>
    </w:p>
    <w:p w:rsidR="00F33B89" w:rsidRPr="0082619A" w:rsidRDefault="00F33B89" w:rsidP="00F33B89">
      <w:pPr>
        <w:pStyle w:val="Paragrafi"/>
        <w:jc w:val="center"/>
        <w:rPr>
          <w:lang w:val="sq-AL"/>
        </w:rPr>
      </w:pPr>
      <w:r w:rsidRPr="0082619A">
        <w:rPr>
          <w:noProof/>
        </w:rPr>
        <w:drawing>
          <wp:inline distT="0" distB="0" distL="0" distR="0">
            <wp:extent cx="3323856" cy="343923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326504" cy="3441976"/>
                    </a:xfrm>
                    <a:prstGeom prst="rect">
                      <a:avLst/>
                    </a:prstGeom>
                    <a:noFill/>
                    <a:ln w="9525">
                      <a:noFill/>
                      <a:miter lim="800000"/>
                      <a:headEnd/>
                      <a:tailEnd/>
                    </a:ln>
                  </pic:spPr>
                </pic:pic>
              </a:graphicData>
            </a:graphic>
          </wp:inline>
        </w:drawing>
      </w:r>
    </w:p>
    <w:p w:rsidR="005127BA" w:rsidRPr="0082619A" w:rsidRDefault="005127BA" w:rsidP="00494056">
      <w:pPr>
        <w:pStyle w:val="Paragrafi"/>
        <w:rPr>
          <w:lang w:val="sq-AL"/>
        </w:rPr>
      </w:pPr>
    </w:p>
    <w:p w:rsidR="00BD6C9D" w:rsidRPr="0082619A" w:rsidRDefault="00F33B89" w:rsidP="00494056">
      <w:pPr>
        <w:pStyle w:val="Paragrafi"/>
        <w:rPr>
          <w:rFonts w:cs="Calibri"/>
          <w:bCs/>
          <w:szCs w:val="24"/>
          <w:lang w:val="sq-AL"/>
        </w:rPr>
      </w:pPr>
      <w:r w:rsidRPr="0082619A">
        <w:rPr>
          <w:rFonts w:cs="Calibri"/>
          <w:bCs/>
          <w:szCs w:val="24"/>
          <w:lang w:val="sq-AL"/>
        </w:rPr>
        <w:t>Kryeqyteti: Tirana</w:t>
      </w:r>
    </w:p>
    <w:p w:rsidR="00F33B89" w:rsidRPr="0082619A" w:rsidRDefault="00F33B89" w:rsidP="00494056">
      <w:pPr>
        <w:pStyle w:val="Paragrafi"/>
        <w:rPr>
          <w:rFonts w:cs="Calibri"/>
          <w:szCs w:val="24"/>
          <w:vertAlign w:val="superscript"/>
          <w:lang w:val="sq-AL"/>
        </w:rPr>
      </w:pPr>
      <w:r w:rsidRPr="0082619A">
        <w:rPr>
          <w:rFonts w:cs="Calibri"/>
          <w:bCs/>
          <w:szCs w:val="24"/>
          <w:lang w:val="sq-AL"/>
        </w:rPr>
        <w:t>Sipërfaqja:</w:t>
      </w:r>
      <w:r w:rsidRPr="0082619A">
        <w:rPr>
          <w:rFonts w:cs="Calibri"/>
          <w:szCs w:val="24"/>
          <w:lang w:val="sq-AL"/>
        </w:rPr>
        <w:t xml:space="preserve"> E përgjithshme:</w:t>
      </w:r>
      <w:r w:rsidRPr="0082619A">
        <w:rPr>
          <w:rFonts w:cs="Calibri"/>
          <w:bCs/>
          <w:szCs w:val="24"/>
          <w:lang w:val="sq-AL"/>
        </w:rPr>
        <w:t xml:space="preserve"> </w:t>
      </w:r>
      <w:r w:rsidR="0082619A">
        <w:rPr>
          <w:rFonts w:cs="Calibri"/>
          <w:szCs w:val="24"/>
          <w:lang w:val="sq-AL"/>
        </w:rPr>
        <w:t>28,748 km</w:t>
      </w:r>
      <w:r w:rsidRPr="0082619A">
        <w:rPr>
          <w:rFonts w:cs="Calibri"/>
          <w:szCs w:val="24"/>
          <w:vertAlign w:val="superscript"/>
          <w:lang w:val="sq-AL"/>
        </w:rPr>
        <w:t>2</w:t>
      </w:r>
      <w:r w:rsidRPr="0082619A">
        <w:rPr>
          <w:rFonts w:cs="Calibri"/>
          <w:szCs w:val="24"/>
          <w:lang w:val="sq-AL"/>
        </w:rPr>
        <w:t xml:space="preserve"> (tok</w:t>
      </w:r>
      <w:r w:rsidR="008E5559" w:rsidRPr="0082619A">
        <w:rPr>
          <w:rFonts w:cs="Calibri"/>
          <w:szCs w:val="24"/>
          <w:lang w:val="sq-AL"/>
        </w:rPr>
        <w:t>ë</w:t>
      </w:r>
      <w:r w:rsidRPr="0082619A">
        <w:rPr>
          <w:rFonts w:cs="Calibri"/>
          <w:szCs w:val="24"/>
          <w:lang w:val="sq-AL"/>
        </w:rPr>
        <w:t xml:space="preserve">: 27,398 km </w:t>
      </w:r>
      <w:r w:rsidRPr="0082619A">
        <w:rPr>
          <w:rFonts w:cs="Calibri"/>
          <w:szCs w:val="24"/>
          <w:vertAlign w:val="superscript"/>
          <w:lang w:val="sq-AL"/>
        </w:rPr>
        <w:t>2</w:t>
      </w:r>
      <w:r w:rsidR="008E5559" w:rsidRPr="0082619A">
        <w:rPr>
          <w:rFonts w:cs="Calibri"/>
          <w:szCs w:val="24"/>
          <w:lang w:val="sq-AL"/>
        </w:rPr>
        <w:t>; ujë: 1,350 km</w:t>
      </w:r>
      <w:r w:rsidRPr="0082619A">
        <w:rPr>
          <w:rFonts w:cs="Calibri"/>
          <w:szCs w:val="24"/>
          <w:vertAlign w:val="superscript"/>
          <w:lang w:val="sq-AL"/>
        </w:rPr>
        <w:t>2</w:t>
      </w:r>
      <w:r w:rsidRPr="0082619A">
        <w:rPr>
          <w:rFonts w:cs="Calibri"/>
          <w:szCs w:val="24"/>
          <w:lang w:val="sq-AL"/>
        </w:rPr>
        <w:t xml:space="preserve"> )</w:t>
      </w:r>
      <w:r w:rsidR="00AC46FF" w:rsidRPr="0082619A">
        <w:rPr>
          <w:rFonts w:cs="Calibri"/>
          <w:szCs w:val="24"/>
          <w:lang w:val="sq-AL"/>
        </w:rPr>
        <w:t xml:space="preserve"> </w:t>
      </w:r>
      <w:r w:rsidRPr="0082619A">
        <w:rPr>
          <w:rFonts w:cs="Calibri"/>
          <w:szCs w:val="24"/>
          <w:vertAlign w:val="superscript"/>
          <w:lang w:val="sq-AL"/>
        </w:rPr>
        <w:t xml:space="preserve"> </w:t>
      </w:r>
    </w:p>
    <w:p w:rsidR="00F33B89" w:rsidRPr="0082619A" w:rsidRDefault="00F33B89" w:rsidP="00F33B89">
      <w:pPr>
        <w:tabs>
          <w:tab w:val="left" w:pos="6030"/>
        </w:tabs>
        <w:spacing w:after="0" w:line="240" w:lineRule="auto"/>
        <w:ind w:left="-14"/>
        <w:mirrorIndents/>
        <w:rPr>
          <w:rFonts w:ascii="Garamond" w:hAnsi="Garamond" w:cs="Calibri"/>
          <w:sz w:val="24"/>
          <w:szCs w:val="24"/>
          <w:lang w:val="sq-AL"/>
        </w:rPr>
      </w:pPr>
      <w:r w:rsidRPr="0082619A">
        <w:rPr>
          <w:rFonts w:ascii="Garamond" w:hAnsi="Garamond" w:cs="Calibri"/>
          <w:bCs/>
          <w:sz w:val="24"/>
          <w:szCs w:val="24"/>
          <w:lang w:val="sq-AL"/>
        </w:rPr>
        <w:t>Kufiri:</w:t>
      </w:r>
      <w:r w:rsidRPr="0082619A">
        <w:rPr>
          <w:rFonts w:ascii="Garamond" w:hAnsi="Garamond" w:cs="Calibri"/>
          <w:sz w:val="24"/>
          <w:szCs w:val="24"/>
          <w:lang w:val="sq-AL"/>
        </w:rPr>
        <w:t xml:space="preserve"> Gjatësia e përgjithshme:</w:t>
      </w:r>
      <w:r w:rsidRPr="0082619A">
        <w:rPr>
          <w:rFonts w:ascii="Garamond" w:hAnsi="Garamond" w:cs="Calibri"/>
          <w:bCs/>
          <w:sz w:val="24"/>
          <w:szCs w:val="24"/>
          <w:lang w:val="sq-AL"/>
        </w:rPr>
        <w:t xml:space="preserve"> </w:t>
      </w:r>
      <w:r w:rsidRPr="0082619A">
        <w:rPr>
          <w:rFonts w:ascii="Garamond" w:hAnsi="Garamond" w:cs="Calibri"/>
          <w:sz w:val="24"/>
          <w:szCs w:val="24"/>
          <w:lang w:val="sq-AL"/>
        </w:rPr>
        <w:t xml:space="preserve">1079 km </w:t>
      </w:r>
      <w:r w:rsidR="007F1206" w:rsidRPr="0082619A">
        <w:rPr>
          <w:rFonts w:ascii="Garamond" w:hAnsi="Garamond" w:cs="Calibri"/>
          <w:sz w:val="24"/>
          <w:szCs w:val="24"/>
          <w:lang w:val="sq-AL"/>
        </w:rPr>
        <w:t>(tokësor: 717 km; detar: 362 km</w:t>
      </w:r>
      <w:r w:rsidR="008E5559" w:rsidRPr="0082619A">
        <w:rPr>
          <w:rFonts w:ascii="Garamond" w:hAnsi="Garamond" w:cs="Calibri"/>
          <w:sz w:val="24"/>
          <w:szCs w:val="24"/>
          <w:lang w:val="sq-AL"/>
        </w:rPr>
        <w:t>)</w:t>
      </w:r>
      <w:r w:rsidR="00E6670A" w:rsidRPr="0082619A">
        <w:rPr>
          <w:rFonts w:ascii="Garamond" w:hAnsi="Garamond" w:cs="Calibri"/>
          <w:sz w:val="24"/>
          <w:szCs w:val="24"/>
          <w:lang w:val="sq-AL"/>
        </w:rPr>
        <w:t xml:space="preserve"> </w:t>
      </w:r>
    </w:p>
    <w:p w:rsidR="00F33B89" w:rsidRPr="0082619A" w:rsidRDefault="00F33B89" w:rsidP="00F33B89">
      <w:pPr>
        <w:pStyle w:val="Paragrafi"/>
        <w:rPr>
          <w:rFonts w:cs="Calibri"/>
          <w:szCs w:val="24"/>
          <w:lang w:val="sq-AL"/>
        </w:rPr>
      </w:pPr>
      <w:r w:rsidRPr="0082619A">
        <w:rPr>
          <w:rFonts w:cs="Calibri"/>
          <w:szCs w:val="24"/>
          <w:lang w:val="sq-AL"/>
        </w:rPr>
        <w:t>Shtetet kufitare: Mali i Zi 151 km, Kosov</w:t>
      </w:r>
      <w:r w:rsidR="008E5559" w:rsidRPr="0082619A">
        <w:rPr>
          <w:rFonts w:cs="Calibri"/>
          <w:szCs w:val="24"/>
          <w:lang w:val="sq-AL"/>
        </w:rPr>
        <w:t>ë</w:t>
      </w:r>
      <w:r w:rsidRPr="0082619A">
        <w:rPr>
          <w:rFonts w:cs="Calibri"/>
          <w:szCs w:val="24"/>
          <w:lang w:val="sq-AL"/>
        </w:rPr>
        <w:t xml:space="preserve"> 112 km,</w:t>
      </w:r>
      <w:r w:rsidR="007F1206" w:rsidRPr="0082619A">
        <w:rPr>
          <w:rFonts w:cs="Calibri"/>
          <w:szCs w:val="24"/>
          <w:lang w:val="sq-AL"/>
        </w:rPr>
        <w:t xml:space="preserve"> Maqedoni 172 km, Greqia 282 km</w:t>
      </w:r>
    </w:p>
    <w:p w:rsidR="00F33B89" w:rsidRPr="0082619A" w:rsidRDefault="00F33B89" w:rsidP="00F33B89">
      <w:pPr>
        <w:pStyle w:val="Paragrafi"/>
        <w:rPr>
          <w:rFonts w:cs="Arial"/>
          <w:bCs/>
          <w:szCs w:val="24"/>
          <w:lang w:val="sq-AL"/>
        </w:rPr>
      </w:pPr>
      <w:r w:rsidRPr="0082619A">
        <w:rPr>
          <w:rFonts w:cs="Calibri"/>
          <w:bCs/>
          <w:szCs w:val="24"/>
          <w:lang w:val="sq-AL"/>
        </w:rPr>
        <w:t>Popullsia:</w:t>
      </w:r>
      <w:r w:rsidRPr="0082619A">
        <w:rPr>
          <w:rFonts w:cs="Calibri"/>
          <w:szCs w:val="24"/>
          <w:lang w:val="sq-AL"/>
        </w:rPr>
        <w:t xml:space="preserve"> Popullsia</w:t>
      </w:r>
      <w:r w:rsidR="00AC46FF" w:rsidRPr="0082619A">
        <w:rPr>
          <w:rFonts w:cs="Calibri"/>
          <w:szCs w:val="24"/>
          <w:lang w:val="sq-AL"/>
        </w:rPr>
        <w:t xml:space="preserve"> </w:t>
      </w:r>
      <w:r w:rsidRPr="0082619A">
        <w:rPr>
          <w:rFonts w:cs="Calibri"/>
          <w:szCs w:val="24"/>
          <w:lang w:val="sq-AL"/>
        </w:rPr>
        <w:t xml:space="preserve">shqiptare e regjistruar sipas Regjistrit të Gjendjes Civile: </w:t>
      </w:r>
      <w:r w:rsidRPr="0082619A">
        <w:rPr>
          <w:rFonts w:cs="Arial"/>
          <w:bCs/>
          <w:szCs w:val="24"/>
          <w:lang w:val="sq-AL"/>
        </w:rPr>
        <w:t>4 329 326</w:t>
      </w:r>
    </w:p>
    <w:p w:rsidR="00F33B89" w:rsidRPr="0082619A" w:rsidRDefault="00F33B89" w:rsidP="00F33B89">
      <w:pPr>
        <w:pStyle w:val="Paragrafi"/>
        <w:rPr>
          <w:rFonts w:cs="Calibri"/>
          <w:szCs w:val="24"/>
          <w:vertAlign w:val="superscript"/>
          <w:lang w:val="sq-AL"/>
        </w:rPr>
      </w:pPr>
      <w:r w:rsidRPr="0082619A">
        <w:rPr>
          <w:rFonts w:cs="Calibri"/>
          <w:szCs w:val="24"/>
          <w:lang w:val="sq-AL"/>
        </w:rPr>
        <w:t>Popullsia</w:t>
      </w:r>
      <w:r w:rsidR="00AC46FF" w:rsidRPr="0082619A">
        <w:rPr>
          <w:rFonts w:cs="Calibri"/>
          <w:szCs w:val="24"/>
          <w:lang w:val="sq-AL"/>
        </w:rPr>
        <w:t xml:space="preserve"> </w:t>
      </w:r>
      <w:r w:rsidRPr="0082619A">
        <w:rPr>
          <w:rFonts w:cs="Calibri"/>
          <w:szCs w:val="24"/>
          <w:lang w:val="sq-AL"/>
        </w:rPr>
        <w:t>shqiptare sipas INSTAT</w:t>
      </w:r>
      <w:r w:rsidRPr="0082619A">
        <w:rPr>
          <w:rStyle w:val="FootnoteReference"/>
          <w:rFonts w:cs="Calibri"/>
          <w:szCs w:val="24"/>
          <w:lang w:val="sq-AL"/>
        </w:rPr>
        <w:footnoteReference w:id="2"/>
      </w:r>
      <w:r w:rsidRPr="0082619A">
        <w:rPr>
          <w:rFonts w:cs="Calibri"/>
          <w:szCs w:val="24"/>
          <w:lang w:val="sq-AL"/>
        </w:rPr>
        <w:t xml:space="preserve">: </w:t>
      </w:r>
      <w:r w:rsidRPr="0082619A">
        <w:rPr>
          <w:rFonts w:cs="Arial"/>
          <w:bCs/>
          <w:szCs w:val="24"/>
          <w:lang w:val="sq-AL"/>
        </w:rPr>
        <w:t>2 898 782</w:t>
      </w:r>
      <w:r w:rsidRPr="0082619A">
        <w:rPr>
          <w:rFonts w:cs="Calibri"/>
          <w:szCs w:val="24"/>
          <w:lang w:val="sq-AL"/>
        </w:rPr>
        <w:t>;</w:t>
      </w:r>
      <w:r w:rsidR="00AC46FF" w:rsidRPr="0082619A">
        <w:rPr>
          <w:rFonts w:cs="Calibri"/>
          <w:szCs w:val="24"/>
          <w:lang w:val="sq-AL"/>
        </w:rPr>
        <w:t xml:space="preserve"> </w:t>
      </w:r>
      <w:r w:rsidR="008E5559" w:rsidRPr="0082619A">
        <w:rPr>
          <w:rFonts w:cs="Calibri"/>
          <w:szCs w:val="24"/>
          <w:lang w:val="sq-AL"/>
        </w:rPr>
        <w:t>d</w:t>
      </w:r>
      <w:r w:rsidRPr="0082619A">
        <w:rPr>
          <w:rFonts w:cs="Calibri"/>
          <w:szCs w:val="24"/>
          <w:lang w:val="sq-AL"/>
        </w:rPr>
        <w:t>endësia: 100.8/km</w:t>
      </w:r>
      <w:r w:rsidRPr="0082619A">
        <w:rPr>
          <w:rFonts w:cs="Calibri"/>
          <w:szCs w:val="24"/>
          <w:vertAlign w:val="superscript"/>
          <w:lang w:val="sq-AL"/>
        </w:rPr>
        <w:t>2</w:t>
      </w:r>
    </w:p>
    <w:p w:rsidR="00F33B89" w:rsidRPr="0082619A" w:rsidRDefault="00F33B89" w:rsidP="00F33B89">
      <w:pPr>
        <w:pStyle w:val="Paragrafi"/>
        <w:rPr>
          <w:rFonts w:cs="Calibri"/>
          <w:szCs w:val="24"/>
          <w:lang w:val="sq-AL"/>
        </w:rPr>
      </w:pPr>
      <w:r w:rsidRPr="0082619A">
        <w:rPr>
          <w:rFonts w:cs="Calibri"/>
          <w:bCs/>
          <w:szCs w:val="24"/>
          <w:lang w:val="sq-AL"/>
        </w:rPr>
        <w:t>Gjuha:</w:t>
      </w:r>
      <w:r w:rsidRPr="0082619A">
        <w:rPr>
          <w:rFonts w:cs="Calibri"/>
          <w:szCs w:val="24"/>
          <w:lang w:val="sq-AL"/>
        </w:rPr>
        <w:t xml:space="preserve"> Gjuha zyrtare në Shqipëri</w:t>
      </w:r>
      <w:r w:rsidRPr="0082619A">
        <w:rPr>
          <w:rFonts w:cs="Calibri"/>
          <w:bCs/>
          <w:szCs w:val="24"/>
          <w:lang w:val="sq-AL"/>
        </w:rPr>
        <w:t xml:space="preserve"> </w:t>
      </w:r>
      <w:r w:rsidRPr="0082619A">
        <w:rPr>
          <w:rFonts w:cs="Calibri"/>
          <w:szCs w:val="24"/>
          <w:lang w:val="sq-AL"/>
        </w:rPr>
        <w:t>është gjuha shqipe. Në territoret e banuar</w:t>
      </w:r>
      <w:r w:rsidR="007F1206" w:rsidRPr="0082619A">
        <w:rPr>
          <w:rFonts w:cs="Calibri"/>
          <w:szCs w:val="24"/>
          <w:lang w:val="sq-AL"/>
        </w:rPr>
        <w:t>a</w:t>
      </w:r>
      <w:r w:rsidRPr="0082619A">
        <w:rPr>
          <w:rFonts w:cs="Calibri"/>
          <w:szCs w:val="24"/>
          <w:lang w:val="sq-AL"/>
        </w:rPr>
        <w:t xml:space="preserve"> nga minoritetet përveç gjuhës shqipe flitet dhe gjuha greke, serbo</w:t>
      </w:r>
      <w:r w:rsidR="007F1206" w:rsidRPr="0082619A">
        <w:rPr>
          <w:rFonts w:cs="Calibri"/>
          <w:szCs w:val="24"/>
          <w:lang w:val="sq-AL"/>
        </w:rPr>
        <w:t>-</w:t>
      </w:r>
      <w:r w:rsidRPr="0082619A">
        <w:rPr>
          <w:rFonts w:cs="Calibri"/>
          <w:szCs w:val="24"/>
          <w:lang w:val="sq-AL"/>
        </w:rPr>
        <w:t>kroate dhe maqedonase.</w:t>
      </w:r>
    </w:p>
    <w:p w:rsidR="00F33B89" w:rsidRPr="0082619A" w:rsidRDefault="00F33B89" w:rsidP="00F33B89">
      <w:pPr>
        <w:pStyle w:val="Paragrafi"/>
        <w:rPr>
          <w:rFonts w:cs="Calibri"/>
          <w:bCs/>
          <w:szCs w:val="24"/>
          <w:lang w:val="sq-AL"/>
        </w:rPr>
      </w:pPr>
      <w:r w:rsidRPr="0082619A">
        <w:rPr>
          <w:rFonts w:cs="Calibri"/>
          <w:bCs/>
          <w:szCs w:val="24"/>
          <w:lang w:val="sq-AL"/>
        </w:rPr>
        <w:t>Presidenti: Bujar Nishani</w:t>
      </w:r>
    </w:p>
    <w:p w:rsidR="00F33B89" w:rsidRPr="0082619A" w:rsidRDefault="00F33B89" w:rsidP="00F33B89">
      <w:pPr>
        <w:pStyle w:val="Paragrafi"/>
        <w:rPr>
          <w:rFonts w:cs="Calibri"/>
          <w:b/>
          <w:bCs/>
          <w:szCs w:val="24"/>
          <w:lang w:val="sq-AL"/>
        </w:rPr>
      </w:pPr>
      <w:r w:rsidRPr="0082619A">
        <w:rPr>
          <w:rFonts w:cs="Calibri"/>
          <w:bCs/>
          <w:szCs w:val="24"/>
          <w:lang w:val="sq-AL"/>
        </w:rPr>
        <w:t>Kryeministri: Sali Berisha</w:t>
      </w:r>
      <w:r w:rsidRPr="0082619A">
        <w:rPr>
          <w:rStyle w:val="FootnoteReference"/>
          <w:rFonts w:cs="Calibri"/>
          <w:bCs/>
          <w:szCs w:val="24"/>
          <w:lang w:val="sq-AL"/>
        </w:rPr>
        <w:footnoteReference w:id="3"/>
      </w:r>
      <w:r w:rsidR="00F54E32" w:rsidRPr="0082619A">
        <w:rPr>
          <w:rFonts w:cs="Calibri"/>
          <w:bCs/>
          <w:szCs w:val="24"/>
          <w:lang w:val="sq-AL"/>
        </w:rPr>
        <w:t xml:space="preserve">; </w:t>
      </w:r>
      <w:r w:rsidRPr="0082619A">
        <w:rPr>
          <w:rFonts w:cs="Calibri"/>
          <w:bCs/>
          <w:szCs w:val="24"/>
          <w:lang w:val="sq-AL"/>
        </w:rPr>
        <w:t>Edi Rama</w:t>
      </w:r>
      <w:r w:rsidRPr="0082619A">
        <w:rPr>
          <w:rStyle w:val="FootnoteReference"/>
          <w:rFonts w:cs="Calibri"/>
          <w:b/>
          <w:bCs/>
          <w:szCs w:val="24"/>
          <w:lang w:val="sq-AL"/>
        </w:rPr>
        <w:footnoteReference w:id="4"/>
      </w:r>
    </w:p>
    <w:p w:rsidR="00F33B89" w:rsidRPr="0082619A" w:rsidRDefault="00F33B89" w:rsidP="00F33B89">
      <w:pPr>
        <w:pStyle w:val="Paragrafi"/>
        <w:rPr>
          <w:szCs w:val="24"/>
          <w:lang w:val="sq-AL"/>
        </w:rPr>
      </w:pPr>
      <w:r w:rsidRPr="0082619A">
        <w:rPr>
          <w:szCs w:val="24"/>
          <w:lang w:val="sq-AL"/>
        </w:rPr>
        <w:t xml:space="preserve">Qeverisja: Republikë </w:t>
      </w:r>
      <w:r w:rsidR="007F1206" w:rsidRPr="0082619A">
        <w:rPr>
          <w:szCs w:val="24"/>
          <w:lang w:val="sq-AL"/>
        </w:rPr>
        <w:t>parlamentare</w:t>
      </w:r>
    </w:p>
    <w:p w:rsidR="007F1206" w:rsidRPr="0082619A" w:rsidRDefault="007F1206" w:rsidP="00F33B89">
      <w:pPr>
        <w:pStyle w:val="Paragrafi"/>
        <w:rPr>
          <w:sz w:val="14"/>
          <w:szCs w:val="24"/>
          <w:lang w:val="sq-AL"/>
        </w:rPr>
      </w:pPr>
    </w:p>
    <w:p w:rsidR="007F1206" w:rsidRPr="0082619A" w:rsidRDefault="007F1206" w:rsidP="007F1206">
      <w:pPr>
        <w:pStyle w:val="Paragrafi"/>
        <w:rPr>
          <w:szCs w:val="24"/>
          <w:lang w:val="sq-AL"/>
        </w:rPr>
      </w:pPr>
      <w:r w:rsidRPr="0082619A">
        <w:rPr>
          <w:szCs w:val="24"/>
          <w:lang w:val="sq-AL"/>
        </w:rPr>
        <w:t>Hyrje</w:t>
      </w:r>
    </w:p>
    <w:p w:rsidR="00F33B89" w:rsidRPr="0082619A" w:rsidRDefault="00F33B89" w:rsidP="00F33B89">
      <w:pPr>
        <w:pStyle w:val="Paragrafi"/>
        <w:rPr>
          <w:lang w:val="sq-AL"/>
        </w:rPr>
      </w:pPr>
      <w:r w:rsidRPr="0082619A">
        <w:rPr>
          <w:lang w:val="sq-AL"/>
        </w:rPr>
        <w:t>Migracioni vazhdon të përbëje një aspekt të rëndësishëm të marrëdhënieve të Republikës së Shqipërisë me vendet fqinje, vendet an</w:t>
      </w:r>
      <w:r w:rsidR="007F1206" w:rsidRPr="0082619A">
        <w:rPr>
          <w:lang w:val="sq-AL"/>
        </w:rPr>
        <w:t>ëtare të Bashkimit Evropian e më gjerë</w:t>
      </w:r>
      <w:r w:rsidRPr="0082619A">
        <w:rPr>
          <w:lang w:val="sq-AL"/>
        </w:rPr>
        <w:t>, si dhe një angazhim serioz në kuadër të përpjekjeve të Shqipërisë për t</w:t>
      </w:r>
      <w:r w:rsidR="008E5559" w:rsidRPr="0082619A">
        <w:rPr>
          <w:lang w:val="sq-AL"/>
        </w:rPr>
        <w:t>’</w:t>
      </w:r>
      <w:r w:rsidRPr="0082619A">
        <w:rPr>
          <w:lang w:val="sq-AL"/>
        </w:rPr>
        <w:t xml:space="preserve">u anëtarësuar në Bashkimin Evropian. </w:t>
      </w:r>
    </w:p>
    <w:p w:rsidR="00F33B89" w:rsidRPr="0082619A" w:rsidRDefault="00F33B89" w:rsidP="00F33B89">
      <w:pPr>
        <w:pStyle w:val="Paragrafi"/>
        <w:rPr>
          <w:lang w:val="sq-AL"/>
        </w:rPr>
      </w:pPr>
      <w:r w:rsidRPr="0082619A">
        <w:rPr>
          <w:lang w:val="sq-AL"/>
        </w:rPr>
        <w:t>Menaxhimi i flukseve migratore, fokusuar kryesisht në hartimin dhe përditësimin e profileve të migracionit, është jo vetëm një tregues i menaxhimit bashkëkohor të migracionit, por dhe një kontribut në informimin publik mbi situatën migratore në vend.</w:t>
      </w:r>
    </w:p>
    <w:p w:rsidR="00F33B89" w:rsidRPr="0082619A" w:rsidRDefault="00F33B89" w:rsidP="00F33B89">
      <w:pPr>
        <w:pStyle w:val="Paragrafi"/>
        <w:rPr>
          <w:lang w:val="sq-AL"/>
        </w:rPr>
      </w:pPr>
      <w:r w:rsidRPr="0082619A">
        <w:rPr>
          <w:lang w:val="sq-AL"/>
        </w:rPr>
        <w:t xml:space="preserve">Profili i </w:t>
      </w:r>
      <w:r w:rsidR="0082619A">
        <w:rPr>
          <w:lang w:val="sq-AL"/>
        </w:rPr>
        <w:t>z</w:t>
      </w:r>
      <w:r w:rsidRPr="0082619A">
        <w:rPr>
          <w:lang w:val="sq-AL"/>
        </w:rPr>
        <w:t>gjeruar</w:t>
      </w:r>
      <w:r w:rsidR="00AC46FF" w:rsidRPr="0082619A">
        <w:rPr>
          <w:lang w:val="sq-AL"/>
        </w:rPr>
        <w:t xml:space="preserve"> </w:t>
      </w:r>
      <w:r w:rsidRPr="0082619A">
        <w:rPr>
          <w:lang w:val="sq-AL"/>
        </w:rPr>
        <w:t>i Migracionit i vitit 2010, i hartuar sipas modeleve me të avancuara dhe të unifikuara jo vetëm në vendet e BE-s</w:t>
      </w:r>
      <w:r w:rsidR="008E5559" w:rsidRPr="0082619A">
        <w:rPr>
          <w:lang w:val="sq-AL"/>
        </w:rPr>
        <w:t>ë,</w:t>
      </w:r>
      <w:r w:rsidRPr="0082619A">
        <w:rPr>
          <w:lang w:val="sq-AL"/>
        </w:rPr>
        <w:t xml:space="preserve"> por dhe m</w:t>
      </w:r>
      <w:r w:rsidR="008E5559" w:rsidRPr="0082619A">
        <w:rPr>
          <w:lang w:val="sq-AL"/>
        </w:rPr>
        <w:t>ë</w:t>
      </w:r>
      <w:r w:rsidRPr="0082619A">
        <w:rPr>
          <w:lang w:val="sq-AL"/>
        </w:rPr>
        <w:t xml:space="preserve"> gjer</w:t>
      </w:r>
      <w:r w:rsidR="008E5559" w:rsidRPr="0082619A">
        <w:rPr>
          <w:lang w:val="sq-AL"/>
        </w:rPr>
        <w:t>ë</w:t>
      </w:r>
      <w:r w:rsidRPr="0082619A">
        <w:rPr>
          <w:lang w:val="sq-AL"/>
        </w:rPr>
        <w:t xml:space="preserve"> nga një grup pune ndërinstitucional dhe në bashkëpunim me struktura të tjera që kontribuojnë në fushën e migracionit në Shqipëri, si ato qeveritare dhe joqeveritare, shënon fillimin e menaxhimit bashkëkohor të flukseve migratore në Shqipëri nga </w:t>
      </w:r>
      <w:r w:rsidRPr="0082619A">
        <w:rPr>
          <w:lang w:val="sq-AL"/>
        </w:rPr>
        <w:lastRenderedPageBreak/>
        <w:t>strukturat përgjegjëse.</w:t>
      </w:r>
    </w:p>
    <w:p w:rsidR="00F33B89" w:rsidRPr="0082619A" w:rsidRDefault="008E5559" w:rsidP="00F33B89">
      <w:pPr>
        <w:pStyle w:val="Paragrafi"/>
        <w:rPr>
          <w:lang w:val="sq-AL"/>
        </w:rPr>
      </w:pPr>
      <w:r w:rsidRPr="0082619A">
        <w:rPr>
          <w:lang w:val="sq-AL"/>
        </w:rPr>
        <w:t xml:space="preserve">Profili i </w:t>
      </w:r>
      <w:r w:rsidR="0082619A">
        <w:rPr>
          <w:lang w:val="sq-AL"/>
        </w:rPr>
        <w:t>z</w:t>
      </w:r>
      <w:r w:rsidRPr="0082619A">
        <w:rPr>
          <w:lang w:val="sq-AL"/>
        </w:rPr>
        <w:t>gjeruar</w:t>
      </w:r>
      <w:r w:rsidR="00F33B89" w:rsidRPr="0082619A">
        <w:rPr>
          <w:lang w:val="sq-AL"/>
        </w:rPr>
        <w:t xml:space="preserve"> mbi Migracionin i vitit 2013 synon të paraqesë situatën migratore në periudh</w:t>
      </w:r>
      <w:r w:rsidRPr="0082619A">
        <w:rPr>
          <w:lang w:val="sq-AL"/>
        </w:rPr>
        <w:t>ë relevante një</w:t>
      </w:r>
      <w:r w:rsidR="00F33B89" w:rsidRPr="0082619A">
        <w:rPr>
          <w:lang w:val="sq-AL"/>
        </w:rPr>
        <w:t>vjeçare, pavarësisht materialeve analitike mbi migracionin, të cilat,</w:t>
      </w:r>
      <w:r w:rsidR="00AC46FF" w:rsidRPr="0082619A">
        <w:rPr>
          <w:lang w:val="sq-AL"/>
        </w:rPr>
        <w:t xml:space="preserve"> </w:t>
      </w:r>
      <w:r w:rsidR="00F33B89" w:rsidRPr="0082619A">
        <w:rPr>
          <w:lang w:val="sq-AL"/>
        </w:rPr>
        <w:t>në varësi të flukseve migratore apo ndryshimeve të situatave migratore,</w:t>
      </w:r>
      <w:r w:rsidR="00AC46FF" w:rsidRPr="0082619A">
        <w:rPr>
          <w:lang w:val="sq-AL"/>
        </w:rPr>
        <w:t xml:space="preserve"> </w:t>
      </w:r>
      <w:r w:rsidR="00F33B89" w:rsidRPr="0082619A">
        <w:rPr>
          <w:lang w:val="sq-AL"/>
        </w:rPr>
        <w:t>mund të jen</w:t>
      </w:r>
      <w:r w:rsidRPr="0082619A">
        <w:rPr>
          <w:lang w:val="sq-AL"/>
        </w:rPr>
        <w:t>ë</w:t>
      </w:r>
      <w:r w:rsidR="00F33B89" w:rsidRPr="0082619A">
        <w:rPr>
          <w:lang w:val="sq-AL"/>
        </w:rPr>
        <w:t xml:space="preserve"> përgatitur dhe publikuar dhe për periudha me të shkurtra kohore.</w:t>
      </w:r>
    </w:p>
    <w:p w:rsidR="00F33B89" w:rsidRPr="0082619A" w:rsidRDefault="00F33B89" w:rsidP="00F33B89">
      <w:pPr>
        <w:pStyle w:val="Paragrafi"/>
        <w:rPr>
          <w:lang w:val="sq-AL"/>
        </w:rPr>
      </w:pPr>
      <w:r w:rsidRPr="0082619A">
        <w:rPr>
          <w:lang w:val="sq-AL"/>
        </w:rPr>
        <w:t>Pë</w:t>
      </w:r>
      <w:r w:rsidR="008E5559" w:rsidRPr="0082619A">
        <w:rPr>
          <w:lang w:val="sq-AL"/>
        </w:rPr>
        <w:t xml:space="preserve">rgatitja e Profilit të </w:t>
      </w:r>
      <w:r w:rsidR="0082619A">
        <w:rPr>
          <w:lang w:val="sq-AL"/>
        </w:rPr>
        <w:t>z</w:t>
      </w:r>
      <w:r w:rsidR="008E5559" w:rsidRPr="0082619A">
        <w:rPr>
          <w:lang w:val="sq-AL"/>
        </w:rPr>
        <w:t>gjeruar</w:t>
      </w:r>
      <w:r w:rsidRPr="0082619A">
        <w:rPr>
          <w:lang w:val="sq-AL"/>
        </w:rPr>
        <w:t xml:space="preserve"> mbi Migracionin përmban në vetvete jo vetëm të dhëna statistikore, por një analizë të gjithanshme të situatës migratore.</w:t>
      </w:r>
    </w:p>
    <w:p w:rsidR="00F33B89" w:rsidRPr="0082619A" w:rsidRDefault="00F33B89" w:rsidP="00F33B89">
      <w:pPr>
        <w:pStyle w:val="Paragrafi"/>
        <w:rPr>
          <w:lang w:val="sq-AL"/>
        </w:rPr>
      </w:pPr>
      <w:r w:rsidRPr="0082619A">
        <w:rPr>
          <w:lang w:val="sq-AL"/>
        </w:rPr>
        <w:t>T</w:t>
      </w:r>
      <w:r w:rsidR="008E5559" w:rsidRPr="0082619A">
        <w:rPr>
          <w:lang w:val="sq-AL"/>
        </w:rPr>
        <w:t>ë</w:t>
      </w:r>
      <w:r w:rsidRPr="0082619A">
        <w:rPr>
          <w:lang w:val="sq-AL"/>
        </w:rPr>
        <w:t xml:space="preserve"> dhënat e përfituara nga CENSUS</w:t>
      </w:r>
      <w:r w:rsidR="008E5559" w:rsidRPr="0082619A">
        <w:rPr>
          <w:lang w:val="sq-AL"/>
        </w:rPr>
        <w:t>-i</w:t>
      </w:r>
      <w:r w:rsidRPr="0082619A">
        <w:rPr>
          <w:lang w:val="sq-AL"/>
        </w:rPr>
        <w:t xml:space="preserve"> i vitit 2011 në Shqipëri, kanë shërbyer si një nd</w:t>
      </w:r>
      <w:r w:rsidR="008E5559" w:rsidRPr="0082619A">
        <w:rPr>
          <w:lang w:val="sq-AL"/>
        </w:rPr>
        <w:t>ë</w:t>
      </w:r>
      <w:r w:rsidRPr="0082619A">
        <w:rPr>
          <w:lang w:val="sq-AL"/>
        </w:rPr>
        <w:t>r burimet kryesore të informacionit për fusha të ndryshme me ndikim në situatën migratore në vend.</w:t>
      </w:r>
    </w:p>
    <w:p w:rsidR="00F33B89" w:rsidRPr="0082619A" w:rsidRDefault="00F33B89" w:rsidP="00F33B89">
      <w:pPr>
        <w:pStyle w:val="Paragrafi"/>
        <w:rPr>
          <w:lang w:val="sq-AL"/>
        </w:rPr>
      </w:pPr>
      <w:r w:rsidRPr="0082619A">
        <w:rPr>
          <w:lang w:val="sq-AL"/>
        </w:rPr>
        <w:t xml:space="preserve">Profili i </w:t>
      </w:r>
      <w:r w:rsidR="0082619A">
        <w:rPr>
          <w:lang w:val="sq-AL"/>
        </w:rPr>
        <w:t>z</w:t>
      </w:r>
      <w:r w:rsidRPr="0082619A">
        <w:rPr>
          <w:lang w:val="sq-AL"/>
        </w:rPr>
        <w:t>gjeruar i Migracionit i vitit 2013</w:t>
      </w:r>
      <w:r w:rsidR="008E5559" w:rsidRPr="0082619A">
        <w:rPr>
          <w:lang w:val="sq-AL"/>
        </w:rPr>
        <w:t>,</w:t>
      </w:r>
      <w:r w:rsidRPr="0082619A">
        <w:rPr>
          <w:lang w:val="sq-AL"/>
        </w:rPr>
        <w:t xml:space="preserve"> krahas të tjerash, do të përmbaj</w:t>
      </w:r>
      <w:r w:rsidR="008E5559" w:rsidRPr="0082619A">
        <w:rPr>
          <w:lang w:val="sq-AL"/>
        </w:rPr>
        <w:t>ë</w:t>
      </w:r>
      <w:r w:rsidRPr="0082619A">
        <w:rPr>
          <w:lang w:val="sq-AL"/>
        </w:rPr>
        <w:t xml:space="preserve"> të dhëna statistikore të vitit 2013, por të krahasuara me ato q</w:t>
      </w:r>
      <w:r w:rsidR="008E5559" w:rsidRPr="0082619A">
        <w:rPr>
          <w:lang w:val="sq-AL"/>
        </w:rPr>
        <w:t>ë</w:t>
      </w:r>
      <w:r w:rsidRPr="0082619A">
        <w:rPr>
          <w:lang w:val="sq-AL"/>
        </w:rPr>
        <w:t xml:space="preserve"> nga viti 2010 e në vazhdim.</w:t>
      </w:r>
    </w:p>
    <w:p w:rsidR="00F33B89" w:rsidRPr="0082619A" w:rsidRDefault="00F33B89" w:rsidP="00F33B89">
      <w:pPr>
        <w:pStyle w:val="Paragrafi"/>
        <w:rPr>
          <w:lang w:val="sq-AL"/>
        </w:rPr>
      </w:pPr>
      <w:r w:rsidRPr="0082619A">
        <w:rPr>
          <w:lang w:val="sq-AL"/>
        </w:rPr>
        <w:t xml:space="preserve">Pjesa A e Profilit të </w:t>
      </w:r>
      <w:r w:rsidR="0082619A">
        <w:rPr>
          <w:lang w:val="sq-AL"/>
        </w:rPr>
        <w:t>z</w:t>
      </w:r>
      <w:r w:rsidR="008E5559" w:rsidRPr="0082619A">
        <w:rPr>
          <w:lang w:val="sq-AL"/>
        </w:rPr>
        <w:t xml:space="preserve">gjeruar </w:t>
      </w:r>
      <w:r w:rsidRPr="0082619A">
        <w:rPr>
          <w:lang w:val="sq-AL"/>
        </w:rPr>
        <w:t>të Migracionit synon të përshkruaj</w:t>
      </w:r>
      <w:r w:rsidR="008E5559" w:rsidRPr="0082619A">
        <w:rPr>
          <w:lang w:val="sq-AL"/>
        </w:rPr>
        <w:t>ë</w:t>
      </w:r>
      <w:r w:rsidRPr="0082619A">
        <w:rPr>
          <w:lang w:val="sq-AL"/>
        </w:rPr>
        <w:t xml:space="preserve"> s</w:t>
      </w:r>
      <w:r w:rsidR="008E5559" w:rsidRPr="0082619A">
        <w:rPr>
          <w:lang w:val="sq-AL"/>
        </w:rPr>
        <w:t>e</w:t>
      </w:r>
      <w:r w:rsidRPr="0082619A">
        <w:rPr>
          <w:lang w:val="sq-AL"/>
        </w:rPr>
        <w:t xml:space="preserve"> si ka evoluar migracioni gjatë viteve. Për më tepër</w:t>
      </w:r>
      <w:r w:rsidR="007F1206" w:rsidRPr="0082619A">
        <w:rPr>
          <w:lang w:val="sq-AL"/>
        </w:rPr>
        <w:t>,</w:t>
      </w:r>
      <w:r w:rsidRPr="0082619A">
        <w:rPr>
          <w:lang w:val="sq-AL"/>
        </w:rPr>
        <w:t xml:space="preserve"> ai jep një përmbledhje të shkurtër të trendeve dhe çështjeve kryesore në dekadën e fundit, por me karakteristik</w:t>
      </w:r>
      <w:r w:rsidR="008E5559" w:rsidRPr="0082619A">
        <w:rPr>
          <w:lang w:val="sq-AL"/>
        </w:rPr>
        <w:t>ë</w:t>
      </w:r>
      <w:r w:rsidR="007F1206" w:rsidRPr="0082619A">
        <w:rPr>
          <w:lang w:val="sq-AL"/>
        </w:rPr>
        <w:t xml:space="preserve"> në tri</w:t>
      </w:r>
      <w:r w:rsidRPr="0082619A">
        <w:rPr>
          <w:lang w:val="sq-AL"/>
        </w:rPr>
        <w:t xml:space="preserve"> vitet e fundit periudhe</w:t>
      </w:r>
      <w:r w:rsidR="008E5559" w:rsidRPr="0082619A">
        <w:rPr>
          <w:lang w:val="sq-AL"/>
        </w:rPr>
        <w:t>,</w:t>
      </w:r>
      <w:r w:rsidRPr="0082619A">
        <w:rPr>
          <w:lang w:val="sq-AL"/>
        </w:rPr>
        <w:t xml:space="preserve"> kjo në mes Profilit të vitit 2010 dhe këtij Profili. Pjesa B jep një pasqyrë të kushteve socio</w:t>
      </w:r>
      <w:r w:rsidR="008E5559" w:rsidRPr="0082619A">
        <w:rPr>
          <w:lang w:val="sq-AL"/>
        </w:rPr>
        <w:t>-</w:t>
      </w:r>
      <w:r w:rsidRPr="0082619A">
        <w:rPr>
          <w:lang w:val="sq-AL"/>
        </w:rPr>
        <w:t>ekonomike të vendit</w:t>
      </w:r>
      <w:r w:rsidR="008E5559" w:rsidRPr="0082619A">
        <w:rPr>
          <w:lang w:val="sq-AL"/>
        </w:rPr>
        <w:t>,</w:t>
      </w:r>
      <w:r w:rsidRPr="0082619A">
        <w:rPr>
          <w:lang w:val="sq-AL"/>
        </w:rPr>
        <w:t xml:space="preserve"> në mënyrë për të kuptuar faktorët e mundshëm shtytës dhe tërheqës që ndikojnë të migracioni. Pjesa C analizon nga njëra anë modelet e migracionit dhe trendët më të fundit dhe nga ana tjetër siguron një pasqyrë të të dhënave ekzistuese të numrit dhe tipave të imigrantëve/emigrantëve të rregullt,</w:t>
      </w:r>
      <w:r w:rsidR="00AC46FF" w:rsidRPr="0082619A">
        <w:rPr>
          <w:lang w:val="sq-AL"/>
        </w:rPr>
        <w:t xml:space="preserve"> </w:t>
      </w:r>
      <w:r w:rsidRPr="0082619A">
        <w:rPr>
          <w:lang w:val="sq-AL"/>
        </w:rPr>
        <w:t>imigrantëve/emigrantëve të parregullt, informacion lidhur me diasporën jashtë, si</w:t>
      </w:r>
      <w:r w:rsidR="00AC46FF" w:rsidRPr="0082619A">
        <w:rPr>
          <w:lang w:val="sq-AL"/>
        </w:rPr>
        <w:t xml:space="preserve"> </w:t>
      </w:r>
      <w:r w:rsidRPr="0082619A">
        <w:rPr>
          <w:lang w:val="sq-AL"/>
        </w:rPr>
        <w:t>dhe remitancat (dërgesat). Pjesa C</w:t>
      </w:r>
      <w:r w:rsidR="007F1206" w:rsidRPr="0082619A">
        <w:rPr>
          <w:lang w:val="sq-AL"/>
        </w:rPr>
        <w:t>,</w:t>
      </w:r>
      <w:r w:rsidRPr="0082619A">
        <w:rPr>
          <w:lang w:val="sq-AL"/>
        </w:rPr>
        <w:t xml:space="preserve"> gjithashtu</w:t>
      </w:r>
      <w:r w:rsidR="007F1206" w:rsidRPr="0082619A">
        <w:rPr>
          <w:lang w:val="sq-AL"/>
        </w:rPr>
        <w:t>,</w:t>
      </w:r>
      <w:r w:rsidRPr="0082619A">
        <w:rPr>
          <w:lang w:val="sq-AL"/>
        </w:rPr>
        <w:t xml:space="preserve"> identifikon të dhënat e munguara.</w:t>
      </w:r>
    </w:p>
    <w:p w:rsidR="00F33B89" w:rsidRPr="0082619A" w:rsidRDefault="007F1206" w:rsidP="00F33B89">
      <w:pPr>
        <w:pStyle w:val="Paragrafi"/>
        <w:rPr>
          <w:lang w:val="sq-AL"/>
        </w:rPr>
      </w:pPr>
      <w:r w:rsidRPr="0082619A">
        <w:rPr>
          <w:lang w:val="sq-AL"/>
        </w:rPr>
        <w:t>Bazuar në të dhënat e pjesëve</w:t>
      </w:r>
      <w:r w:rsidR="00F33B89" w:rsidRPr="0082619A">
        <w:rPr>
          <w:lang w:val="sq-AL"/>
        </w:rPr>
        <w:t xml:space="preserve"> A,</w:t>
      </w:r>
      <w:r w:rsidR="008E5559" w:rsidRPr="0082619A">
        <w:rPr>
          <w:lang w:val="sq-AL"/>
        </w:rPr>
        <w:t xml:space="preserve"> </w:t>
      </w:r>
      <w:r w:rsidR="00F33B89" w:rsidRPr="0082619A">
        <w:rPr>
          <w:lang w:val="sq-AL"/>
        </w:rPr>
        <w:t>B dhe C, pjesa D përmbledh në formën e një analize, trend</w:t>
      </w:r>
      <w:r w:rsidR="008E5559" w:rsidRPr="0082619A">
        <w:rPr>
          <w:lang w:val="sq-AL"/>
        </w:rPr>
        <w:t>e</w:t>
      </w:r>
      <w:r w:rsidR="00F33B89" w:rsidRPr="0082619A">
        <w:rPr>
          <w:lang w:val="sq-AL"/>
        </w:rPr>
        <w:t>t kryesore të migracionit</w:t>
      </w:r>
      <w:r w:rsidR="008E5559" w:rsidRPr="0082619A">
        <w:rPr>
          <w:lang w:val="sq-AL"/>
        </w:rPr>
        <w:t>,</w:t>
      </w:r>
      <w:r w:rsidR="00F33B89" w:rsidRPr="0082619A">
        <w:rPr>
          <w:lang w:val="sq-AL"/>
        </w:rPr>
        <w:t xml:space="preserve"> duke përcaktuar faktorët kryesor</w:t>
      </w:r>
      <w:r w:rsidRPr="0082619A">
        <w:rPr>
          <w:lang w:val="sq-AL"/>
        </w:rPr>
        <w:t>ë</w:t>
      </w:r>
      <w:r w:rsidR="00F33B89" w:rsidRPr="0082619A">
        <w:rPr>
          <w:lang w:val="sq-AL"/>
        </w:rPr>
        <w:t xml:space="preserve"> shtytës dhe tërheqës që kan</w:t>
      </w:r>
      <w:r w:rsidR="008E5559" w:rsidRPr="0082619A">
        <w:rPr>
          <w:lang w:val="sq-AL"/>
        </w:rPr>
        <w:t>ë</w:t>
      </w:r>
      <w:r w:rsidR="00F33B89" w:rsidRPr="0082619A">
        <w:rPr>
          <w:lang w:val="sq-AL"/>
        </w:rPr>
        <w:t xml:space="preserve"> ndikuar mbi migracionin për periudhën s</w:t>
      </w:r>
      <w:r w:rsidR="008E5559" w:rsidRPr="0082619A">
        <w:rPr>
          <w:lang w:val="sq-AL"/>
        </w:rPr>
        <w:t>ë</w:t>
      </w:r>
      <w:r w:rsidR="00F33B89" w:rsidRPr="0082619A">
        <w:rPr>
          <w:lang w:val="sq-AL"/>
        </w:rPr>
        <w:t xml:space="preserve"> cilës i referohet ky Profil. Për më tepër, është hulumtuar mbi lidhjen ndërmjet faktorëve të ndryshëm demografik</w:t>
      </w:r>
      <w:r w:rsidR="008E5559" w:rsidRPr="0082619A">
        <w:rPr>
          <w:lang w:val="sq-AL"/>
        </w:rPr>
        <w:t>ë</w:t>
      </w:r>
      <w:r w:rsidR="00F33B89" w:rsidRPr="0082619A">
        <w:rPr>
          <w:lang w:val="sq-AL"/>
        </w:rPr>
        <w:t xml:space="preserve"> dhe socio-ekonomik</w:t>
      </w:r>
      <w:r w:rsidR="008E5559" w:rsidRPr="0082619A">
        <w:rPr>
          <w:lang w:val="sq-AL"/>
        </w:rPr>
        <w:t>ë</w:t>
      </w:r>
      <w:r w:rsidR="00F33B89" w:rsidRPr="0082619A">
        <w:rPr>
          <w:lang w:val="sq-AL"/>
        </w:rPr>
        <w:t xml:space="preserve"> dhe ndikimet e tyre të migracioni</w:t>
      </w:r>
      <w:r w:rsidR="008E5559" w:rsidRPr="0082619A">
        <w:rPr>
          <w:lang w:val="sq-AL"/>
        </w:rPr>
        <w:t>t</w:t>
      </w:r>
      <w:r w:rsidR="00F33B89" w:rsidRPr="0082619A">
        <w:rPr>
          <w:lang w:val="sq-AL"/>
        </w:rPr>
        <w:t>, në zhvillimin social-ekonomik dhe në efektivitetin e politikave të migracionit</w:t>
      </w:r>
      <w:r w:rsidR="00AC46FF" w:rsidRPr="0082619A">
        <w:rPr>
          <w:lang w:val="sq-AL"/>
        </w:rPr>
        <w:t xml:space="preserve"> </w:t>
      </w:r>
      <w:r w:rsidR="00F33B89" w:rsidRPr="0082619A">
        <w:rPr>
          <w:lang w:val="sq-AL"/>
        </w:rPr>
        <w:t>të lidhura me to.</w:t>
      </w:r>
    </w:p>
    <w:p w:rsidR="00F33B89" w:rsidRPr="0082619A" w:rsidRDefault="00F33B89" w:rsidP="00F33B89">
      <w:pPr>
        <w:pStyle w:val="Paragrafi"/>
        <w:rPr>
          <w:lang w:val="sq-AL"/>
        </w:rPr>
      </w:pPr>
      <w:r w:rsidRPr="0082619A">
        <w:rPr>
          <w:lang w:val="sq-AL"/>
        </w:rPr>
        <w:t>Gjetjet dhe analizat kryesore janë prezantuar në pjesën H të këtij profili. Në pjesën H tregohen mangësitë e të dhënave ekzistuese dhe strategjitë e mundshme për përmirësimin e të dhënave mbi migracionin. Gjithashtu, jepen sugjerime për bërjen e profilit të migracionit më të përditësueshëm, si dhe re</w:t>
      </w:r>
      <w:r w:rsidR="008E5559" w:rsidRPr="0082619A">
        <w:rPr>
          <w:lang w:val="sq-AL"/>
        </w:rPr>
        <w:t>komandimet kryesore për politikë</w:t>
      </w:r>
      <w:r w:rsidRPr="0082619A">
        <w:rPr>
          <w:lang w:val="sq-AL"/>
        </w:rPr>
        <w:t>bërësit për përmirësimin e menaxhimit aktual të migracionit.</w:t>
      </w:r>
      <w:r w:rsidR="00AC46FF" w:rsidRPr="0082619A">
        <w:rPr>
          <w:lang w:val="sq-AL"/>
        </w:rPr>
        <w:t xml:space="preserve"> </w:t>
      </w:r>
      <w:r w:rsidRPr="0082619A">
        <w:rPr>
          <w:lang w:val="sq-AL"/>
        </w:rPr>
        <w:t xml:space="preserve"> </w:t>
      </w:r>
    </w:p>
    <w:p w:rsidR="00F33B89" w:rsidRPr="0082619A" w:rsidRDefault="003E3181" w:rsidP="00F33B89">
      <w:pPr>
        <w:pStyle w:val="Paragrafi"/>
        <w:rPr>
          <w:lang w:val="sq-AL"/>
        </w:rPr>
      </w:pPr>
      <w:bookmarkStart w:id="1" w:name="_Toc315876399"/>
      <w:bookmarkStart w:id="2" w:name="_Toc400625075"/>
      <w:r w:rsidRPr="0082619A">
        <w:rPr>
          <w:lang w:val="sq-AL"/>
        </w:rPr>
        <w:t xml:space="preserve">A. </w:t>
      </w:r>
      <w:r w:rsidR="00F33B89" w:rsidRPr="0082619A">
        <w:rPr>
          <w:lang w:val="sq-AL"/>
        </w:rPr>
        <w:t>PARATHËNIE</w:t>
      </w:r>
      <w:bookmarkStart w:id="3" w:name="_Toc315876400"/>
      <w:bookmarkEnd w:id="1"/>
      <w:bookmarkEnd w:id="2"/>
    </w:p>
    <w:p w:rsidR="00F33B89" w:rsidRPr="0082619A" w:rsidRDefault="00F54E32" w:rsidP="00F33B89">
      <w:pPr>
        <w:pStyle w:val="Paragrafi"/>
        <w:rPr>
          <w:lang w:val="sq-AL"/>
        </w:rPr>
      </w:pPr>
      <w:bookmarkStart w:id="4" w:name="_Toc400625076"/>
      <w:r w:rsidRPr="0082619A">
        <w:rPr>
          <w:lang w:val="sq-AL"/>
        </w:rPr>
        <w:t>A.</w:t>
      </w:r>
      <w:r w:rsidR="003E3181" w:rsidRPr="0082619A">
        <w:rPr>
          <w:lang w:val="sq-AL"/>
        </w:rPr>
        <w:t>1</w:t>
      </w:r>
      <w:r w:rsidRPr="0082619A">
        <w:rPr>
          <w:lang w:val="sq-AL"/>
        </w:rPr>
        <w:t xml:space="preserve"> </w:t>
      </w:r>
      <w:r w:rsidR="00F33B89" w:rsidRPr="0082619A">
        <w:rPr>
          <w:lang w:val="sq-AL"/>
        </w:rPr>
        <w:t xml:space="preserve">Modelet e fundit të </w:t>
      </w:r>
      <w:r w:rsidR="008E5559" w:rsidRPr="0082619A">
        <w:rPr>
          <w:lang w:val="sq-AL"/>
        </w:rPr>
        <w:t>m</w:t>
      </w:r>
      <w:r w:rsidR="00F33B89" w:rsidRPr="0082619A">
        <w:rPr>
          <w:lang w:val="sq-AL"/>
        </w:rPr>
        <w:t>igracionit: Një përmbledhje e shkurtër</w:t>
      </w:r>
      <w:bookmarkEnd w:id="3"/>
      <w:bookmarkEnd w:id="4"/>
    </w:p>
    <w:p w:rsidR="00F33B89" w:rsidRPr="0082619A" w:rsidRDefault="00F33B89" w:rsidP="00F33B89">
      <w:pPr>
        <w:pStyle w:val="Paragrafi"/>
        <w:rPr>
          <w:lang w:val="sq-AL"/>
        </w:rPr>
      </w:pPr>
      <w:r w:rsidRPr="0082619A">
        <w:rPr>
          <w:lang w:val="sq-AL"/>
        </w:rPr>
        <w:t>Shqipëria është një vend me një popullsi të regjistruar me mbi 4 milion</w:t>
      </w:r>
      <w:r w:rsidR="008E5559" w:rsidRPr="0082619A">
        <w:rPr>
          <w:lang w:val="sq-AL"/>
        </w:rPr>
        <w:t>ë</w:t>
      </w:r>
      <w:r w:rsidRPr="0082619A">
        <w:rPr>
          <w:lang w:val="sq-AL"/>
        </w:rPr>
        <w:t xml:space="preserve"> banorë. Krahasuar me numrin</w:t>
      </w:r>
      <w:r w:rsidR="00AC46FF" w:rsidRPr="0082619A">
        <w:rPr>
          <w:lang w:val="sq-AL"/>
        </w:rPr>
        <w:t xml:space="preserve"> </w:t>
      </w:r>
      <w:r w:rsidRPr="0082619A">
        <w:rPr>
          <w:lang w:val="sq-AL"/>
        </w:rPr>
        <w:t>e përgjithshëm të popullsisë, Shqipëria ka aktualisht përqindjen m</w:t>
      </w:r>
      <w:r w:rsidR="005D3FC5" w:rsidRPr="0082619A">
        <w:rPr>
          <w:lang w:val="sq-AL"/>
        </w:rPr>
        <w:t>ë</w:t>
      </w:r>
      <w:r w:rsidRPr="0082619A">
        <w:rPr>
          <w:lang w:val="sq-AL"/>
        </w:rPr>
        <w:t xml:space="preserve"> të lart</w:t>
      </w:r>
      <w:r w:rsidR="008E5559" w:rsidRPr="0082619A">
        <w:rPr>
          <w:lang w:val="sq-AL"/>
        </w:rPr>
        <w:t>ë</w:t>
      </w:r>
      <w:r w:rsidRPr="0082619A">
        <w:rPr>
          <w:lang w:val="sq-AL"/>
        </w:rPr>
        <w:t xml:space="preserve"> të emigracionit në Evropë, por jo vetëm. Megjithëse nuk ka statistika të sakta mbi emigracionin, përllogaritet së rreth 25 % e popullsisë shqiptare banojnë jashtë vendit.</w:t>
      </w:r>
      <w:r w:rsidR="00AC46FF" w:rsidRPr="0082619A">
        <w:rPr>
          <w:lang w:val="sq-AL"/>
        </w:rPr>
        <w:t xml:space="preserve"> </w:t>
      </w:r>
      <w:r w:rsidRPr="0082619A">
        <w:rPr>
          <w:lang w:val="sq-AL"/>
        </w:rPr>
        <w:t>Nga ana tjetër, imigracioni zë një përqindje të vogël (rreth 0.3% të popullsisë totale që banojnë në Shqipëri) dhe bazohet kryesisht në imigrimin për motive punësimi. Përveç imigrantëve për qëllime punësimi, gjatë viteve të fundit është rritur përqindja e atyre për qëllime të ribashkimit familjar apo për qëllime studim. Ndërkohë, vihet re një ulje e numrit të të huajve rezidentë për aktivitete humanitare.</w:t>
      </w:r>
    </w:p>
    <w:p w:rsidR="00F33B89" w:rsidRPr="0082619A" w:rsidRDefault="00F33B89" w:rsidP="00F33B89">
      <w:pPr>
        <w:pStyle w:val="Paragrafi"/>
        <w:rPr>
          <w:lang w:val="sq-AL"/>
        </w:rPr>
      </w:pPr>
      <w:r w:rsidRPr="0082619A">
        <w:rPr>
          <w:lang w:val="sq-AL"/>
        </w:rPr>
        <w:t xml:space="preserve">Historia e migracioni shqiptar fillon që në kohërat e hershme të pushtimit të </w:t>
      </w:r>
      <w:r w:rsidR="007F1206" w:rsidRPr="0082619A">
        <w:rPr>
          <w:lang w:val="sq-AL"/>
        </w:rPr>
        <w:t xml:space="preserve">Perandorisë Otomane </w:t>
      </w:r>
      <w:r w:rsidRPr="0082619A">
        <w:rPr>
          <w:lang w:val="sq-AL"/>
        </w:rPr>
        <w:t>turke, vazhdon gjat</w:t>
      </w:r>
      <w:r w:rsidR="008E5559" w:rsidRPr="0082619A">
        <w:rPr>
          <w:lang w:val="sq-AL"/>
        </w:rPr>
        <w:t>ë</w:t>
      </w:r>
      <w:r w:rsidRPr="0082619A">
        <w:rPr>
          <w:lang w:val="sq-AL"/>
        </w:rPr>
        <w:t xml:space="preserve"> periudhës së krijimit të shteteve të Evropës Juglindore në fund të </w:t>
      </w:r>
      <w:r w:rsidR="008E5559" w:rsidRPr="0082619A">
        <w:rPr>
          <w:lang w:val="sq-AL"/>
        </w:rPr>
        <w:t>s</w:t>
      </w:r>
      <w:r w:rsidRPr="0082619A">
        <w:rPr>
          <w:lang w:val="sq-AL"/>
        </w:rPr>
        <w:t>hekullit 19-t</w:t>
      </w:r>
      <w:r w:rsidR="008E5559" w:rsidRPr="0082619A">
        <w:rPr>
          <w:lang w:val="sq-AL"/>
        </w:rPr>
        <w:t>ë</w:t>
      </w:r>
      <w:r w:rsidRPr="0082619A">
        <w:rPr>
          <w:lang w:val="sq-AL"/>
        </w:rPr>
        <w:t xml:space="preserve"> e fillim të atij të</w:t>
      </w:r>
      <w:r w:rsidR="008E5559" w:rsidRPr="0082619A">
        <w:rPr>
          <w:lang w:val="sq-AL"/>
        </w:rPr>
        <w:t xml:space="preserve"> </w:t>
      </w:r>
      <w:r w:rsidRPr="0082619A">
        <w:rPr>
          <w:lang w:val="sq-AL"/>
        </w:rPr>
        <w:t>20-t</w:t>
      </w:r>
      <w:r w:rsidR="008E5559" w:rsidRPr="0082619A">
        <w:rPr>
          <w:lang w:val="sq-AL"/>
        </w:rPr>
        <w:t>ë</w:t>
      </w:r>
      <w:r w:rsidRPr="0082619A">
        <w:rPr>
          <w:lang w:val="sq-AL"/>
        </w:rPr>
        <w:t xml:space="preserve">, për të vazhduar në përmasa të konsiderueshme në vitet 1991, 1997 e 1998. Një përshkrim të zgjeruar mbi këtë historik gjendet në Profilin e </w:t>
      </w:r>
      <w:r w:rsidR="0082619A">
        <w:rPr>
          <w:lang w:val="sq-AL"/>
        </w:rPr>
        <w:t>z</w:t>
      </w:r>
      <w:r w:rsidRPr="0082619A">
        <w:rPr>
          <w:lang w:val="sq-AL"/>
        </w:rPr>
        <w:t>gjeruar Kombëtar mbi Migracionin të vitit 2010</w:t>
      </w:r>
      <w:r w:rsidRPr="0082619A">
        <w:rPr>
          <w:vertAlign w:val="superscript"/>
          <w:lang w:val="sq-AL"/>
        </w:rPr>
        <w:footnoteReference w:id="5"/>
      </w:r>
      <w:r w:rsidRPr="0082619A">
        <w:rPr>
          <w:lang w:val="sq-AL"/>
        </w:rPr>
        <w:t>.</w:t>
      </w:r>
    </w:p>
    <w:p w:rsidR="00F33B89" w:rsidRPr="0082619A" w:rsidRDefault="00F33B89" w:rsidP="00F33B89">
      <w:pPr>
        <w:pStyle w:val="Paragrafi"/>
        <w:rPr>
          <w:highlight w:val="yellow"/>
          <w:lang w:val="sq-AL"/>
        </w:rPr>
      </w:pPr>
      <w:r w:rsidRPr="0082619A">
        <w:rPr>
          <w:lang w:val="sq-AL"/>
        </w:rPr>
        <w:t>Liberalizimi i vizave për shtetasit shqiptar</w:t>
      </w:r>
      <w:r w:rsidR="007F1206" w:rsidRPr="0082619A">
        <w:rPr>
          <w:lang w:val="sq-AL"/>
        </w:rPr>
        <w:t>ë</w:t>
      </w:r>
      <w:r w:rsidRPr="0082619A">
        <w:rPr>
          <w:lang w:val="sq-AL"/>
        </w:rPr>
        <w:t xml:space="preserve"> me vendet e BE/Shengenit në fundin e vitit 2010, pati ndikim të drejtpërdrejt</w:t>
      </w:r>
      <w:r w:rsidR="008E5559" w:rsidRPr="0082619A">
        <w:rPr>
          <w:lang w:val="sq-AL"/>
        </w:rPr>
        <w:t>ë</w:t>
      </w:r>
      <w:r w:rsidRPr="0082619A">
        <w:rPr>
          <w:lang w:val="sq-AL"/>
        </w:rPr>
        <w:t xml:space="preserve"> në reduktimin e emigracionit të parregullt shqiptar drejt vendeve të BE-s</w:t>
      </w:r>
      <w:r w:rsidR="008E5559" w:rsidRPr="0082619A">
        <w:rPr>
          <w:lang w:val="sq-AL"/>
        </w:rPr>
        <w:t>ë</w:t>
      </w:r>
      <w:r w:rsidRPr="0082619A">
        <w:rPr>
          <w:lang w:val="sq-AL"/>
        </w:rPr>
        <w:t>. Ndërkohë, konfliktet e armatosura në vendet e Afrikës Veriore dhe atyre arabe, nga viti 2010 e në vazhdim, janë shoqëruar me val</w:t>
      </w:r>
      <w:r w:rsidR="008E5559" w:rsidRPr="0082619A">
        <w:rPr>
          <w:lang w:val="sq-AL"/>
        </w:rPr>
        <w:t>ë</w:t>
      </w:r>
      <w:r w:rsidRPr="0082619A">
        <w:rPr>
          <w:lang w:val="sq-AL"/>
        </w:rPr>
        <w:t xml:space="preserve"> të reja migratore nga këto vende drejt Shqipërisë si vend transit, me </w:t>
      </w:r>
      <w:r w:rsidRPr="0082619A">
        <w:rPr>
          <w:lang w:val="sq-AL"/>
        </w:rPr>
        <w:lastRenderedPageBreak/>
        <w:t>destinacion vendet e BE-s</w:t>
      </w:r>
      <w:r w:rsidR="008E5559" w:rsidRPr="0082619A">
        <w:rPr>
          <w:lang w:val="sq-AL"/>
        </w:rPr>
        <w:t>ë</w:t>
      </w:r>
      <w:r w:rsidRPr="0082619A">
        <w:rPr>
          <w:lang w:val="sq-AL"/>
        </w:rPr>
        <w:t>.</w:t>
      </w:r>
    </w:p>
    <w:p w:rsidR="00F33B89" w:rsidRPr="0082619A" w:rsidRDefault="00F33B89" w:rsidP="00F33B89">
      <w:pPr>
        <w:pStyle w:val="Paragrafi"/>
        <w:rPr>
          <w:lang w:val="sq-AL"/>
        </w:rPr>
      </w:pPr>
      <w:r w:rsidRPr="0082619A">
        <w:rPr>
          <w:lang w:val="sq-AL"/>
        </w:rPr>
        <w:t xml:space="preserve">Përgjithësisht Shqipëria vazhdon të konsiderohet si një vend origjine i emigracionit, si vend që është tentuar të jetë vend transit i emigracionit të paligjshëm, por dhe si vend destinacioni i imigracionit. </w:t>
      </w:r>
    </w:p>
    <w:p w:rsidR="00F33B89" w:rsidRPr="0082619A" w:rsidRDefault="00F33B89" w:rsidP="00F33B89">
      <w:pPr>
        <w:pStyle w:val="Paragrafi"/>
        <w:rPr>
          <w:lang w:val="sq-AL"/>
        </w:rPr>
      </w:pPr>
      <w:r w:rsidRPr="0082619A">
        <w:rPr>
          <w:lang w:val="sq-AL"/>
        </w:rPr>
        <w:t>Emigracioni i paligjshëm shqiptar më shumë është zhvilluar drejt vendeve fqinje si Greqi (98%) dhe Italia, por dhe vende të tjera të BE-s</w:t>
      </w:r>
      <w:r w:rsidR="008E5559" w:rsidRPr="0082619A">
        <w:rPr>
          <w:lang w:val="sq-AL"/>
        </w:rPr>
        <w:t>ë,</w:t>
      </w:r>
      <w:r w:rsidRPr="0082619A">
        <w:rPr>
          <w:lang w:val="sq-AL"/>
        </w:rPr>
        <w:t xml:space="preserve"> si</w:t>
      </w:r>
      <w:r w:rsidR="007F1206" w:rsidRPr="0082619A">
        <w:rPr>
          <w:lang w:val="sq-AL"/>
        </w:rPr>
        <w:t>:</w:t>
      </w:r>
      <w:r w:rsidRPr="0082619A">
        <w:rPr>
          <w:lang w:val="sq-AL"/>
        </w:rPr>
        <w:t xml:space="preserve"> Gjermania, Franca, Belgjika, Holanda, Britan</w:t>
      </w:r>
      <w:r w:rsidR="007F1206" w:rsidRPr="0082619A">
        <w:rPr>
          <w:lang w:val="sq-AL"/>
        </w:rPr>
        <w:t>ia e Madhe, Luksemburgu, Suedia</w:t>
      </w:r>
      <w:r w:rsidRPr="0082619A">
        <w:rPr>
          <w:lang w:val="sq-AL"/>
        </w:rPr>
        <w:t xml:space="preserve"> etj. Emigracioni i paligjshëm është shfaqur nëpërmjet 2 formave të tij</w:t>
      </w:r>
      <w:r w:rsidR="008E5559" w:rsidRPr="0082619A">
        <w:rPr>
          <w:lang w:val="sq-AL"/>
        </w:rPr>
        <w:t>:</w:t>
      </w:r>
    </w:p>
    <w:p w:rsidR="00F33B89" w:rsidRPr="0082619A" w:rsidRDefault="003E3181" w:rsidP="00F33B89">
      <w:pPr>
        <w:pStyle w:val="Paragrafi"/>
        <w:rPr>
          <w:lang w:val="sq-AL"/>
        </w:rPr>
      </w:pPr>
      <w:r w:rsidRPr="0082619A">
        <w:rPr>
          <w:lang w:val="sq-AL"/>
        </w:rPr>
        <w:t xml:space="preserve">- </w:t>
      </w:r>
      <w:r w:rsidR="008E5559" w:rsidRPr="0082619A">
        <w:rPr>
          <w:lang w:val="sq-AL"/>
        </w:rPr>
        <w:t xml:space="preserve">Së </w:t>
      </w:r>
      <w:r w:rsidR="00F33B89" w:rsidRPr="0082619A">
        <w:rPr>
          <w:lang w:val="sq-AL"/>
        </w:rPr>
        <w:t>pari, atë të daljes s</w:t>
      </w:r>
      <w:r w:rsidR="008E5559" w:rsidRPr="0082619A">
        <w:rPr>
          <w:lang w:val="sq-AL"/>
        </w:rPr>
        <w:t>ë</w:t>
      </w:r>
      <w:r w:rsidR="00F33B89" w:rsidRPr="0082619A">
        <w:rPr>
          <w:lang w:val="sq-AL"/>
        </w:rPr>
        <w:t xml:space="preserve"> ligjshme nga Shqipëria drejt vendeve të BE-s</w:t>
      </w:r>
      <w:r w:rsidR="008E5559" w:rsidRPr="0082619A">
        <w:rPr>
          <w:lang w:val="sq-AL"/>
        </w:rPr>
        <w:t>ë</w:t>
      </w:r>
      <w:r w:rsidR="00F33B89" w:rsidRPr="0082619A">
        <w:rPr>
          <w:lang w:val="sq-AL"/>
        </w:rPr>
        <w:t>, fal</w:t>
      </w:r>
      <w:r w:rsidR="008E5559" w:rsidRPr="0082619A">
        <w:rPr>
          <w:lang w:val="sq-AL"/>
        </w:rPr>
        <w:t>ë</w:t>
      </w:r>
      <w:r w:rsidR="00F33B89" w:rsidRPr="0082619A">
        <w:rPr>
          <w:lang w:val="sq-AL"/>
        </w:rPr>
        <w:t xml:space="preserve"> mundësisë s</w:t>
      </w:r>
      <w:r w:rsidR="008E5559" w:rsidRPr="0082619A">
        <w:rPr>
          <w:lang w:val="sq-AL"/>
        </w:rPr>
        <w:t>ë</w:t>
      </w:r>
      <w:r w:rsidR="007F1206" w:rsidRPr="0082619A">
        <w:rPr>
          <w:lang w:val="sq-AL"/>
        </w:rPr>
        <w:t xml:space="preserve"> lëvizjes pa viza dhe më</w:t>
      </w:r>
      <w:r w:rsidR="00F33B89" w:rsidRPr="0082619A">
        <w:rPr>
          <w:lang w:val="sq-AL"/>
        </w:rPr>
        <w:t xml:space="preserve"> pas keqpërdorimi i këtyre mundësive, ose duke tejkaluar afatet e qëndrimit, ose duke aplikuar për azil pa arsye</w:t>
      </w:r>
      <w:r w:rsidR="008E5559" w:rsidRPr="0082619A">
        <w:rPr>
          <w:lang w:val="sq-AL"/>
        </w:rPr>
        <w:t>;</w:t>
      </w:r>
      <w:r w:rsidR="00F33B89" w:rsidRPr="0082619A">
        <w:rPr>
          <w:lang w:val="sq-AL"/>
        </w:rPr>
        <w:t xml:space="preserve"> dhe</w:t>
      </w:r>
    </w:p>
    <w:p w:rsidR="00F33B89" w:rsidRPr="0082619A" w:rsidRDefault="003E3181" w:rsidP="00F33B89">
      <w:pPr>
        <w:pStyle w:val="Paragrafi"/>
        <w:rPr>
          <w:lang w:val="sq-AL"/>
        </w:rPr>
      </w:pPr>
      <w:r w:rsidRPr="0082619A">
        <w:rPr>
          <w:lang w:val="sq-AL"/>
        </w:rPr>
        <w:t xml:space="preserve">- </w:t>
      </w:r>
      <w:r w:rsidR="008E5559" w:rsidRPr="0082619A">
        <w:rPr>
          <w:lang w:val="sq-AL"/>
        </w:rPr>
        <w:t xml:space="preserve">Së </w:t>
      </w:r>
      <w:r w:rsidR="00F33B89" w:rsidRPr="0082619A">
        <w:rPr>
          <w:lang w:val="sq-AL"/>
        </w:rPr>
        <w:t>dyti, daljes në mënyr</w:t>
      </w:r>
      <w:r w:rsidR="008E5559" w:rsidRPr="0082619A">
        <w:rPr>
          <w:lang w:val="sq-AL"/>
        </w:rPr>
        <w:t>ë</w:t>
      </w:r>
      <w:r w:rsidR="00F33B89" w:rsidRPr="0082619A">
        <w:rPr>
          <w:lang w:val="sq-AL"/>
        </w:rPr>
        <w:t xml:space="preserve"> të paligjshme ndërmjet kufirit tokësor drejt vendeve fqinje dhe m</w:t>
      </w:r>
      <w:r w:rsidR="008E5559" w:rsidRPr="0082619A">
        <w:rPr>
          <w:lang w:val="sq-AL"/>
        </w:rPr>
        <w:t>ë</w:t>
      </w:r>
      <w:r w:rsidR="00F33B89" w:rsidRPr="0082619A">
        <w:rPr>
          <w:lang w:val="sq-AL"/>
        </w:rPr>
        <w:t xml:space="preserve"> pas qëndrimit po në mënyr</w:t>
      </w:r>
      <w:r w:rsidR="008E5559" w:rsidRPr="0082619A">
        <w:rPr>
          <w:lang w:val="sq-AL"/>
        </w:rPr>
        <w:t>ë</w:t>
      </w:r>
      <w:r w:rsidR="00F33B89" w:rsidRPr="0082619A">
        <w:rPr>
          <w:lang w:val="sq-AL"/>
        </w:rPr>
        <w:t xml:space="preserve"> të paligjshme në vendet e BE/Shengen.</w:t>
      </w:r>
    </w:p>
    <w:p w:rsidR="00F33B89" w:rsidRPr="0082619A" w:rsidRDefault="00F33B89" w:rsidP="00F33B89">
      <w:pPr>
        <w:pStyle w:val="Paragrafi"/>
        <w:rPr>
          <w:iCs/>
          <w:lang w:val="sq-AL"/>
        </w:rPr>
      </w:pPr>
      <w:r w:rsidRPr="0082619A">
        <w:rPr>
          <w:iCs/>
          <w:lang w:val="sq-AL"/>
        </w:rPr>
        <w:t>Si vend destinacioni i imigracionit,</w:t>
      </w:r>
      <w:r w:rsidRPr="0082619A">
        <w:rPr>
          <w:lang w:val="sq-AL"/>
        </w:rPr>
        <w:t xml:space="preserve"> Shqipëria vitet e fundit</w:t>
      </w:r>
      <w:r w:rsidR="007F1206" w:rsidRPr="0082619A">
        <w:rPr>
          <w:lang w:val="sq-AL"/>
        </w:rPr>
        <w:t>,</w:t>
      </w:r>
      <w:r w:rsidRPr="0082619A">
        <w:rPr>
          <w:lang w:val="sq-AL"/>
        </w:rPr>
        <w:t xml:space="preserve"> gjithashtu</w:t>
      </w:r>
      <w:r w:rsidR="007F1206" w:rsidRPr="0082619A">
        <w:rPr>
          <w:lang w:val="sq-AL"/>
        </w:rPr>
        <w:t>,</w:t>
      </w:r>
      <w:r w:rsidRPr="0082619A">
        <w:rPr>
          <w:lang w:val="sq-AL"/>
        </w:rPr>
        <w:t xml:space="preserve"> ka njohur formën e imigracionit të </w:t>
      </w:r>
      <w:r w:rsidRPr="0082619A">
        <w:rPr>
          <w:iCs/>
          <w:lang w:val="sq-AL"/>
        </w:rPr>
        <w:t>paligjshëm</w:t>
      </w:r>
      <w:r w:rsidRPr="0082619A">
        <w:rPr>
          <w:lang w:val="sq-AL"/>
        </w:rPr>
        <w:t xml:space="preserve"> dhe atë të </w:t>
      </w:r>
      <w:r w:rsidRPr="0082619A">
        <w:rPr>
          <w:iCs/>
          <w:lang w:val="sq-AL"/>
        </w:rPr>
        <w:t>ligjshëm.</w:t>
      </w:r>
    </w:p>
    <w:p w:rsidR="00F33B89" w:rsidRPr="0082619A" w:rsidRDefault="00F33B89" w:rsidP="00F33B89">
      <w:pPr>
        <w:pStyle w:val="Paragrafi"/>
        <w:rPr>
          <w:lang w:val="sq-AL"/>
        </w:rPr>
      </w:pPr>
      <w:r w:rsidRPr="0082619A">
        <w:rPr>
          <w:iCs/>
          <w:lang w:val="sq-AL"/>
        </w:rPr>
        <w:t>Imigracioni transit</w:t>
      </w:r>
      <w:r w:rsidRPr="0082619A">
        <w:rPr>
          <w:lang w:val="sq-AL"/>
        </w:rPr>
        <w:t xml:space="preserve"> në vitet 2011, 2012 dhe 2013 ka shënuar shifrat gjithnjë e në rritje. </w:t>
      </w:r>
      <w:r w:rsidR="008E5559" w:rsidRPr="0082619A">
        <w:rPr>
          <w:lang w:val="sq-AL"/>
        </w:rPr>
        <w:t xml:space="preserve">Në </w:t>
      </w:r>
      <w:r w:rsidRPr="0082619A">
        <w:rPr>
          <w:lang w:val="sq-AL"/>
        </w:rPr>
        <w:t>këto vite ky emigracion është shfaqur në dy forma të zhvillimit të tij, atë të hyrjes në mënyr</w:t>
      </w:r>
      <w:r w:rsidR="008E5559" w:rsidRPr="0082619A">
        <w:rPr>
          <w:lang w:val="sq-AL"/>
        </w:rPr>
        <w:t>ë</w:t>
      </w:r>
      <w:r w:rsidRPr="0082619A">
        <w:rPr>
          <w:lang w:val="sq-AL"/>
        </w:rPr>
        <w:t xml:space="preserve"> </w:t>
      </w:r>
      <w:r w:rsidR="007F1206" w:rsidRPr="0082619A">
        <w:rPr>
          <w:lang w:val="sq-AL"/>
        </w:rPr>
        <w:t>të paligjshme në Shqipëri dhe më</w:t>
      </w:r>
      <w:r w:rsidRPr="0082619A">
        <w:rPr>
          <w:lang w:val="sq-AL"/>
        </w:rPr>
        <w:t xml:space="preserve"> pas tentimin për të</w:t>
      </w:r>
      <w:r w:rsidR="00AC46FF" w:rsidRPr="0082619A">
        <w:rPr>
          <w:lang w:val="sq-AL"/>
        </w:rPr>
        <w:t xml:space="preserve"> </w:t>
      </w:r>
      <w:r w:rsidRPr="0082619A">
        <w:rPr>
          <w:lang w:val="sq-AL"/>
        </w:rPr>
        <w:t>tran</w:t>
      </w:r>
      <w:r w:rsidR="00080CD6" w:rsidRPr="0082619A">
        <w:rPr>
          <w:lang w:val="sq-AL"/>
        </w:rPr>
        <w:t>s</w:t>
      </w:r>
      <w:r w:rsidRPr="0082619A">
        <w:rPr>
          <w:lang w:val="sq-AL"/>
        </w:rPr>
        <w:t>ituar po në mënyr</w:t>
      </w:r>
      <w:r w:rsidR="0057271A">
        <w:rPr>
          <w:lang w:val="sq-AL"/>
        </w:rPr>
        <w:t>ë</w:t>
      </w:r>
      <w:r w:rsidRPr="0082619A">
        <w:rPr>
          <w:lang w:val="sq-AL"/>
        </w:rPr>
        <w:t xml:space="preserve"> ilegale nëpërmjet territorit të Republikës e Shqipërisë drejt vendeve të tjera të rajonit e me destinacion final vendet e BE-s</w:t>
      </w:r>
      <w:r w:rsidR="008E5559" w:rsidRPr="0082619A">
        <w:rPr>
          <w:lang w:val="sq-AL"/>
        </w:rPr>
        <w:t>ë</w:t>
      </w:r>
      <w:r w:rsidR="007F1206" w:rsidRPr="0082619A">
        <w:rPr>
          <w:lang w:val="sq-AL"/>
        </w:rPr>
        <w:t xml:space="preserve"> (</w:t>
      </w:r>
      <w:r w:rsidRPr="0082619A">
        <w:rPr>
          <w:lang w:val="sq-AL"/>
        </w:rPr>
        <w:t>kryesisht shtetas nga Afganistani, Siria, Tunizia, Maroku, Algjeria, Pal</w:t>
      </w:r>
      <w:r w:rsidR="007F1206" w:rsidRPr="0082619A">
        <w:rPr>
          <w:lang w:val="sq-AL"/>
        </w:rPr>
        <w:t>estina etj.), si dhe në raste më</w:t>
      </w:r>
      <w:r w:rsidRPr="0082619A">
        <w:rPr>
          <w:lang w:val="sq-AL"/>
        </w:rPr>
        <w:t xml:space="preserve"> t</w:t>
      </w:r>
      <w:r w:rsidR="007F1206" w:rsidRPr="0082619A">
        <w:rPr>
          <w:lang w:val="sq-AL"/>
        </w:rPr>
        <w:t>ë rralla atë të hyrjes në mënyrë të ligjshme e më</w:t>
      </w:r>
      <w:r w:rsidRPr="0082619A">
        <w:rPr>
          <w:lang w:val="sq-AL"/>
        </w:rPr>
        <w:t xml:space="preserve"> pas tran</w:t>
      </w:r>
      <w:r w:rsidR="00080CD6" w:rsidRPr="0082619A">
        <w:rPr>
          <w:lang w:val="sq-AL"/>
        </w:rPr>
        <w:t>s</w:t>
      </w:r>
      <w:r w:rsidRPr="0082619A">
        <w:rPr>
          <w:lang w:val="sq-AL"/>
        </w:rPr>
        <w:t>itimin drejt vendeve të tjera (kryesisht shtetas turq dhe shtetas nga Kosova).</w:t>
      </w:r>
    </w:p>
    <w:p w:rsidR="00F33B89" w:rsidRPr="0082619A" w:rsidRDefault="00F33B89" w:rsidP="00F33B89">
      <w:pPr>
        <w:pStyle w:val="Paragrafi"/>
        <w:rPr>
          <w:lang w:val="sq-AL"/>
        </w:rPr>
      </w:pPr>
      <w:r w:rsidRPr="0082619A">
        <w:rPr>
          <w:iCs/>
          <w:lang w:val="sq-AL"/>
        </w:rPr>
        <w:t>Imigracioni i paligjshëm</w:t>
      </w:r>
      <w:r w:rsidRPr="0082619A">
        <w:rPr>
          <w:lang w:val="sq-AL"/>
        </w:rPr>
        <w:t xml:space="preserve"> në vitet 2011, 2012 dhe 2013 është zhvilluar kryesisht nëp</w:t>
      </w:r>
      <w:r w:rsidR="007F1206" w:rsidRPr="0082619A">
        <w:rPr>
          <w:lang w:val="sq-AL"/>
        </w:rPr>
        <w:t>ërmjet hyrjes së ligjshme dhe më</w:t>
      </w:r>
      <w:r w:rsidRPr="0082619A">
        <w:rPr>
          <w:lang w:val="sq-AL"/>
        </w:rPr>
        <w:t xml:space="preserve"> pas qëndrimit të paligjshme. Krahas saj, shënohet një tendenc</w:t>
      </w:r>
      <w:r w:rsidR="008E5559" w:rsidRPr="0082619A">
        <w:rPr>
          <w:lang w:val="sq-AL"/>
        </w:rPr>
        <w:t>ë</w:t>
      </w:r>
      <w:r w:rsidRPr="0082619A">
        <w:rPr>
          <w:lang w:val="sq-AL"/>
        </w:rPr>
        <w:t xml:space="preserve"> në rritje e hyrjes në mënyr</w:t>
      </w:r>
      <w:r w:rsidR="008E5559" w:rsidRPr="0082619A">
        <w:rPr>
          <w:lang w:val="sq-AL"/>
        </w:rPr>
        <w:t>ë</w:t>
      </w:r>
      <w:r w:rsidR="007F1206" w:rsidRPr="0082619A">
        <w:rPr>
          <w:lang w:val="sq-AL"/>
        </w:rPr>
        <w:t xml:space="preserve"> të paligjshme dhe më</w:t>
      </w:r>
      <w:r w:rsidRPr="0082619A">
        <w:rPr>
          <w:lang w:val="sq-AL"/>
        </w:rPr>
        <w:t xml:space="preserve"> pas qëndrimin në mënyr</w:t>
      </w:r>
      <w:r w:rsidR="008E5559" w:rsidRPr="0082619A">
        <w:rPr>
          <w:lang w:val="sq-AL"/>
        </w:rPr>
        <w:t>ë</w:t>
      </w:r>
      <w:r w:rsidRPr="0082619A">
        <w:rPr>
          <w:lang w:val="sq-AL"/>
        </w:rPr>
        <w:t xml:space="preserve"> të paligjshme.</w:t>
      </w:r>
    </w:p>
    <w:p w:rsidR="00F33B89" w:rsidRPr="0082619A" w:rsidRDefault="00F33B89" w:rsidP="00F33B89">
      <w:pPr>
        <w:pStyle w:val="Paragrafi"/>
        <w:rPr>
          <w:lang w:val="sq-AL"/>
        </w:rPr>
      </w:pPr>
      <w:r w:rsidRPr="0082619A">
        <w:rPr>
          <w:lang w:val="sq-AL"/>
        </w:rPr>
        <w:t xml:space="preserve">Rritja e numrit të rasteve të zbuluara të imigracionit të paligjshëm i ardhur nga hyrja e ligjshme dhe qëndrimi me pas i paligjshëm, pasqyron në fakt më </w:t>
      </w:r>
      <w:r w:rsidR="00793005" w:rsidRPr="0082619A">
        <w:rPr>
          <w:lang w:val="sq-AL"/>
        </w:rPr>
        <w:t>shumë</w:t>
      </w:r>
      <w:r w:rsidRPr="0082619A">
        <w:rPr>
          <w:lang w:val="sq-AL"/>
        </w:rPr>
        <w:t xml:space="preserve"> efektivitetin e masave të marra për zbulimin e imigracionit të paligjshme s</w:t>
      </w:r>
      <w:r w:rsidR="00080CD6" w:rsidRPr="0082619A">
        <w:rPr>
          <w:lang w:val="sq-AL"/>
        </w:rPr>
        <w:t>e</w:t>
      </w:r>
      <w:r w:rsidRPr="0082619A">
        <w:rPr>
          <w:lang w:val="sq-AL"/>
        </w:rPr>
        <w:t xml:space="preserve"> sa një rritje të ndjeshme të këtij imigracioni. Ndërsa, rritja e rasteve të zbuluara të imigracionit të paligjshëm i ardhur nga hyrja dhe</w:t>
      </w:r>
      <w:r w:rsidR="008E5559" w:rsidRPr="0082619A">
        <w:rPr>
          <w:lang w:val="sq-AL"/>
        </w:rPr>
        <w:t xml:space="preserve"> më </w:t>
      </w:r>
      <w:r w:rsidRPr="0082619A">
        <w:rPr>
          <w:lang w:val="sq-AL"/>
        </w:rPr>
        <w:t>pas qëndrimi i paligjshëm ka ar</w:t>
      </w:r>
      <w:r w:rsidR="007F1206" w:rsidRPr="0082619A">
        <w:rPr>
          <w:lang w:val="sq-AL"/>
        </w:rPr>
        <w:t>dhur sa si rezultat i rritjes së</w:t>
      </w:r>
      <w:r w:rsidRPr="0082619A">
        <w:rPr>
          <w:lang w:val="sq-AL"/>
        </w:rPr>
        <w:t xml:space="preserve"> flukseve migratore të shtetasve të vendeve të Afrikës</w:t>
      </w:r>
      <w:r w:rsidR="00AC46FF" w:rsidRPr="0082619A">
        <w:rPr>
          <w:lang w:val="sq-AL"/>
        </w:rPr>
        <w:t xml:space="preserve"> </w:t>
      </w:r>
      <w:r w:rsidRPr="0082619A">
        <w:rPr>
          <w:lang w:val="sq-AL"/>
        </w:rPr>
        <w:t>dhe atyre arabe, po aq dhe i rritjes</w:t>
      </w:r>
      <w:r w:rsidR="00952709" w:rsidRPr="0082619A">
        <w:rPr>
          <w:lang w:val="sq-AL"/>
        </w:rPr>
        <w:t xml:space="preserve"> së </w:t>
      </w:r>
      <w:r w:rsidRPr="0082619A">
        <w:rPr>
          <w:lang w:val="sq-AL"/>
        </w:rPr>
        <w:t>fuqisë zbuluese në territor të strukturave të kufirit dhe migracionit, por dhe atyre të tjera të Policisë së Shtetit.</w:t>
      </w:r>
    </w:p>
    <w:p w:rsidR="00F33B89" w:rsidRPr="0082619A" w:rsidRDefault="00F33B89" w:rsidP="00F33B89">
      <w:pPr>
        <w:pStyle w:val="Paragrafi"/>
        <w:rPr>
          <w:lang w:val="sq-AL"/>
        </w:rPr>
      </w:pPr>
      <w:r w:rsidRPr="0082619A">
        <w:rPr>
          <w:iCs/>
          <w:lang w:val="sq-AL"/>
        </w:rPr>
        <w:t>Imigracioni i ligjshëm</w:t>
      </w:r>
      <w:r w:rsidRPr="0082619A">
        <w:rPr>
          <w:lang w:val="sq-AL"/>
        </w:rPr>
        <w:t xml:space="preserve"> është zhvilluar kryesisht për motive punësimi, bashkimi familjar por dhe për motive të tjera si ato për studime apo të aktiviteteve humanitare dhe fetare. Në vitet 2011, 2012 dhe 2013 vihet re një rritje e numrit të imigrantëve të ligjshëm për motive studimi, si dhe një ulje e numrit të imigrantëve të përfshirë në aktivitete fetare dhe humanitare.</w:t>
      </w:r>
    </w:p>
    <w:p w:rsidR="00F33B89" w:rsidRPr="0082619A" w:rsidRDefault="00F33B89" w:rsidP="00F33B89">
      <w:pPr>
        <w:pStyle w:val="Paragrafi"/>
        <w:rPr>
          <w:lang w:val="sq-AL"/>
        </w:rPr>
      </w:pPr>
      <w:r w:rsidRPr="0082619A">
        <w:rPr>
          <w:lang w:val="sq-AL"/>
        </w:rPr>
        <w:t xml:space="preserve">Të dhënat statistikore më të fundit tregojnë së numri i emigrantëve të ligjshëm pati rritje në vitet 2011, 2012 dhe 2013, po ashtu për shkak të investimeve të huaja në vend. Kërkesat për marrjen e shtetësisë </w:t>
      </w:r>
      <w:r w:rsidR="0057271A">
        <w:rPr>
          <w:lang w:val="sq-AL"/>
        </w:rPr>
        <w:t>s</w:t>
      </w:r>
      <w:r w:rsidRPr="0082619A">
        <w:rPr>
          <w:lang w:val="sq-AL"/>
        </w:rPr>
        <w:t>hqiptare janë bërë kryesisht nga shtetas me etni shqiptare.</w:t>
      </w:r>
      <w:r w:rsidR="00AC46FF" w:rsidRPr="0082619A">
        <w:rPr>
          <w:lang w:val="sq-AL"/>
        </w:rPr>
        <w:t xml:space="preserve"> </w:t>
      </w:r>
    </w:p>
    <w:p w:rsidR="0098306A" w:rsidRPr="0082619A" w:rsidRDefault="003E3181" w:rsidP="0098306A">
      <w:pPr>
        <w:pStyle w:val="Paragrafi"/>
        <w:rPr>
          <w:lang w:val="sq-AL"/>
        </w:rPr>
      </w:pPr>
      <w:bookmarkStart w:id="5" w:name="_Toc400625077"/>
      <w:r w:rsidRPr="0082619A">
        <w:rPr>
          <w:lang w:val="sq-AL"/>
        </w:rPr>
        <w:t xml:space="preserve">B. </w:t>
      </w:r>
      <w:r w:rsidR="0098306A" w:rsidRPr="0082619A">
        <w:rPr>
          <w:lang w:val="sq-AL"/>
        </w:rPr>
        <w:t>ANALIZA E STRUKTURËS SOCIAL-EKONOMIKE TË MIGRACIONIT</w:t>
      </w:r>
      <w:bookmarkEnd w:id="5"/>
    </w:p>
    <w:p w:rsidR="0098306A" w:rsidRPr="0082619A" w:rsidRDefault="003E3181" w:rsidP="0098306A">
      <w:pPr>
        <w:pStyle w:val="Paragrafi"/>
        <w:rPr>
          <w:lang w:val="sq-AL"/>
        </w:rPr>
      </w:pPr>
      <w:bookmarkStart w:id="6" w:name="_Toc400625078"/>
      <w:r w:rsidRPr="0082619A">
        <w:rPr>
          <w:lang w:val="sq-AL"/>
        </w:rPr>
        <w:t xml:space="preserve">B.1 </w:t>
      </w:r>
      <w:r w:rsidR="0098306A" w:rsidRPr="0082619A">
        <w:rPr>
          <w:lang w:val="sq-AL"/>
        </w:rPr>
        <w:t>Ndryshimet demografike</w:t>
      </w:r>
      <w:bookmarkEnd w:id="6"/>
    </w:p>
    <w:p w:rsidR="0098306A" w:rsidRPr="0082619A" w:rsidRDefault="0098306A" w:rsidP="0098306A">
      <w:pPr>
        <w:pStyle w:val="Paragrafi"/>
        <w:rPr>
          <w:lang w:val="sq-AL"/>
        </w:rPr>
      </w:pPr>
      <w:r w:rsidRPr="0082619A">
        <w:rPr>
          <w:lang w:val="sq-AL"/>
        </w:rPr>
        <w:t>Duke analizuar popullsinë shqiptare të regjistruar sipas Regjistrit Kombëtar të Gjendjes Civile, struktura demografike rezulton si në vijim.</w:t>
      </w:r>
    </w:p>
    <w:p w:rsidR="0098306A" w:rsidRPr="0082619A" w:rsidRDefault="003E3181" w:rsidP="0098306A">
      <w:pPr>
        <w:pStyle w:val="Paragrafi"/>
        <w:rPr>
          <w:lang w:val="sq-AL"/>
        </w:rPr>
      </w:pPr>
      <w:r w:rsidRPr="0082619A">
        <w:rPr>
          <w:lang w:val="sq-AL"/>
        </w:rPr>
        <w:t xml:space="preserve">- </w:t>
      </w:r>
      <w:r w:rsidR="0098306A" w:rsidRPr="0082619A">
        <w:rPr>
          <w:lang w:val="sq-AL"/>
        </w:rPr>
        <w:t>Ndarja popullsisë së regjistruar sipas qarqeve:</w:t>
      </w:r>
    </w:p>
    <w:p w:rsidR="0052730D" w:rsidRPr="0082619A" w:rsidRDefault="0098306A" w:rsidP="0052730D">
      <w:pPr>
        <w:pStyle w:val="Paragrafi"/>
        <w:rPr>
          <w:lang w:val="sq-AL"/>
        </w:rPr>
      </w:pPr>
      <w:r w:rsidRPr="0082619A">
        <w:rPr>
          <w:lang w:val="sq-AL"/>
        </w:rPr>
        <w:t>Nga këto statistika, për periudhën 2011-2014 vihet re një rritje e vogël e popullsisë</w:t>
      </w:r>
      <w:r w:rsidR="00AC46FF" w:rsidRPr="0082619A">
        <w:rPr>
          <w:lang w:val="sq-AL"/>
        </w:rPr>
        <w:t xml:space="preserve"> </w:t>
      </w:r>
      <w:r w:rsidRPr="0082619A">
        <w:rPr>
          <w:lang w:val="sq-AL"/>
        </w:rPr>
        <w:t>në zonat urbane e industriale dhe një ulje e vogël e popullsisë në zonat më rurale. Ky ndryshim i vogël shpjegohet nga regjistrimi i lindjeve, vdekjeve dhe procesi i konsolidimit të të</w:t>
      </w:r>
      <w:r w:rsidR="0052730D" w:rsidRPr="0082619A">
        <w:rPr>
          <w:lang w:val="sq-AL"/>
        </w:rPr>
        <w:t xml:space="preserve"> dhënave të RKGJ</w:t>
      </w:r>
      <w:r w:rsidRPr="0082619A">
        <w:rPr>
          <w:lang w:val="sq-AL"/>
        </w:rPr>
        <w:t>C</w:t>
      </w:r>
      <w:r w:rsidR="0052730D" w:rsidRPr="0082619A">
        <w:rPr>
          <w:lang w:val="sq-AL"/>
        </w:rPr>
        <w:t>-së</w:t>
      </w:r>
      <w:r w:rsidRPr="0082619A">
        <w:rPr>
          <w:lang w:val="sq-AL"/>
        </w:rPr>
        <w:t>, si dhe me lëvizjen demografike të popullsisë në këto vite.</w:t>
      </w:r>
    </w:p>
    <w:p w:rsidR="0098306A" w:rsidRPr="0082619A" w:rsidRDefault="0098306A" w:rsidP="0052730D">
      <w:pPr>
        <w:pStyle w:val="Paragrafi"/>
        <w:rPr>
          <w:lang w:val="sq-AL"/>
        </w:rPr>
      </w:pPr>
      <w:r w:rsidRPr="0082619A">
        <w:rPr>
          <w:lang w:val="sq-AL"/>
        </w:rPr>
        <w:t xml:space="preserve">Siç rezulton dhe nga të dhënat e tabelës, </w:t>
      </w:r>
      <w:r w:rsidR="00846B46" w:rsidRPr="0082619A">
        <w:rPr>
          <w:lang w:val="sq-AL"/>
        </w:rPr>
        <w:t>gjatë</w:t>
      </w:r>
      <w:r w:rsidRPr="0082619A">
        <w:rPr>
          <w:lang w:val="sq-AL"/>
        </w:rPr>
        <w:t xml:space="preserve"> periudhës 3</w:t>
      </w:r>
      <w:r w:rsidR="00080CD6" w:rsidRPr="0082619A">
        <w:rPr>
          <w:lang w:val="sq-AL"/>
        </w:rPr>
        <w:t>-</w:t>
      </w:r>
      <w:r w:rsidRPr="0082619A">
        <w:rPr>
          <w:lang w:val="sq-AL"/>
        </w:rPr>
        <w:t>vjeçare (</w:t>
      </w:r>
      <w:r w:rsidR="00080CD6" w:rsidRPr="0082619A">
        <w:rPr>
          <w:lang w:val="sq-AL"/>
        </w:rPr>
        <w:t>j</w:t>
      </w:r>
      <w:r w:rsidRPr="0082619A">
        <w:rPr>
          <w:lang w:val="sq-AL"/>
        </w:rPr>
        <w:t xml:space="preserve">anar 2011 – </w:t>
      </w:r>
      <w:r w:rsidR="00080CD6" w:rsidRPr="0082619A">
        <w:rPr>
          <w:lang w:val="sq-AL"/>
        </w:rPr>
        <w:t>j</w:t>
      </w:r>
      <w:r w:rsidRPr="0082619A">
        <w:rPr>
          <w:lang w:val="sq-AL"/>
        </w:rPr>
        <w:t xml:space="preserve">anar 2014) vërehet një rritje në total e numrit të popullsisë së regjistruar me shtetësi shqiptare prej 1.48%. </w:t>
      </w:r>
    </w:p>
    <w:p w:rsidR="00710BCD" w:rsidRPr="0082619A" w:rsidRDefault="00710BCD" w:rsidP="003E3181">
      <w:pPr>
        <w:pStyle w:val="Paragrafi"/>
        <w:ind w:firstLine="0"/>
        <w:rPr>
          <w:sz w:val="4"/>
          <w:lang w:val="sq-AL"/>
        </w:rPr>
      </w:pPr>
    </w:p>
    <w:p w:rsidR="00A65768" w:rsidRPr="0082619A" w:rsidRDefault="00710BCD" w:rsidP="003E3181">
      <w:pPr>
        <w:pStyle w:val="Paragrafi"/>
        <w:ind w:firstLine="0"/>
        <w:rPr>
          <w:lang w:val="sq-AL"/>
        </w:rPr>
      </w:pPr>
      <w:r w:rsidRPr="0082619A">
        <w:rPr>
          <w:noProof/>
        </w:rPr>
        <w:drawing>
          <wp:inline distT="0" distB="0" distL="0" distR="0">
            <wp:extent cx="6149340" cy="2895600"/>
            <wp:effectExtent l="19050" t="0" r="381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6149340" cy="2895600"/>
                    </a:xfrm>
                    <a:prstGeom prst="rect">
                      <a:avLst/>
                    </a:prstGeom>
                    <a:noFill/>
                  </pic:spPr>
                </pic:pic>
              </a:graphicData>
            </a:graphic>
          </wp:inline>
        </w:drawing>
      </w:r>
    </w:p>
    <w:p w:rsidR="00710BCD" w:rsidRPr="0082619A" w:rsidRDefault="00710BCD" w:rsidP="00710BCD">
      <w:pPr>
        <w:pStyle w:val="Paragrafi"/>
        <w:rPr>
          <w:lang w:val="sq-AL"/>
        </w:rPr>
      </w:pPr>
    </w:p>
    <w:p w:rsidR="00555A87" w:rsidRPr="0082619A" w:rsidRDefault="00710BCD" w:rsidP="00710BCD">
      <w:pPr>
        <w:pStyle w:val="Paragrafi"/>
        <w:rPr>
          <w:lang w:val="sq-AL"/>
        </w:rPr>
      </w:pPr>
      <w:r w:rsidRPr="0082619A">
        <w:rPr>
          <w:lang w:val="sq-AL"/>
        </w:rPr>
        <w:t xml:space="preserve">- </w:t>
      </w:r>
      <w:r w:rsidR="00555A87" w:rsidRPr="0082619A">
        <w:rPr>
          <w:lang w:val="sq-AL"/>
        </w:rPr>
        <w:t xml:space="preserve">Popullsia e regjistruar në </w:t>
      </w:r>
      <w:r w:rsidR="00080CD6" w:rsidRPr="0082619A">
        <w:rPr>
          <w:lang w:val="sq-AL"/>
        </w:rPr>
        <w:t>j</w:t>
      </w:r>
      <w:r w:rsidR="00555A87" w:rsidRPr="0082619A">
        <w:rPr>
          <w:lang w:val="sq-AL"/>
        </w:rPr>
        <w:t>anar 201</w:t>
      </w:r>
      <w:r w:rsidR="00080CD6" w:rsidRPr="0082619A">
        <w:rPr>
          <w:lang w:val="sq-AL"/>
        </w:rPr>
        <w:t>4, ndarë sipas gjinisë dhe grup</w:t>
      </w:r>
      <w:r w:rsidR="00F03F41" w:rsidRPr="0082619A">
        <w:rPr>
          <w:lang w:val="sq-AL"/>
        </w:rPr>
        <w:t>-</w:t>
      </w:r>
      <w:r w:rsidR="00555A87" w:rsidRPr="0082619A">
        <w:rPr>
          <w:lang w:val="sq-AL"/>
        </w:rPr>
        <w:t>moshave:</w:t>
      </w:r>
    </w:p>
    <w:tbl>
      <w:tblPr>
        <w:tblW w:w="5000" w:type="pct"/>
        <w:jc w:val="center"/>
        <w:tblBorders>
          <w:top w:val="single" w:sz="8" w:space="0" w:color="C0504D"/>
          <w:bottom w:val="single" w:sz="8" w:space="0" w:color="C0504D"/>
        </w:tblBorders>
        <w:tblLook w:val="00A0"/>
      </w:tblPr>
      <w:tblGrid>
        <w:gridCol w:w="2165"/>
        <w:gridCol w:w="1683"/>
        <w:gridCol w:w="1587"/>
        <w:gridCol w:w="1403"/>
        <w:gridCol w:w="1620"/>
        <w:gridCol w:w="1397"/>
      </w:tblGrid>
      <w:tr w:rsidR="00555A87" w:rsidRPr="0082619A" w:rsidTr="00555A87">
        <w:trPr>
          <w:trHeight w:val="255"/>
          <w:jc w:val="center"/>
        </w:trPr>
        <w:tc>
          <w:tcPr>
            <w:tcW w:w="1098" w:type="pct"/>
            <w:vMerge w:val="restart"/>
            <w:tcBorders>
              <w:top w:val="single" w:sz="4" w:space="0" w:color="FFFFFF"/>
              <w:left w:val="single" w:sz="4" w:space="0" w:color="FFFFFF"/>
              <w:bottom w:val="single" w:sz="4" w:space="0" w:color="C00000"/>
              <w:right w:val="single" w:sz="4" w:space="0" w:color="FFFFFF"/>
            </w:tcBorders>
            <w:noWrap/>
          </w:tcPr>
          <w:p w:rsidR="00555A87" w:rsidRPr="0082619A" w:rsidRDefault="00555A87" w:rsidP="00710BCD">
            <w:pPr>
              <w:spacing w:after="0" w:line="240" w:lineRule="auto"/>
              <w:ind w:firstLine="0"/>
              <w:mirrorIndents/>
              <w:jc w:val="center"/>
              <w:rPr>
                <w:rFonts w:ascii="Garamond" w:hAnsi="Garamond" w:cs="Arial"/>
                <w:bCs/>
                <w:sz w:val="20"/>
                <w:szCs w:val="20"/>
                <w:lang w:val="sq-AL"/>
              </w:rPr>
            </w:pPr>
          </w:p>
        </w:tc>
        <w:tc>
          <w:tcPr>
            <w:tcW w:w="1659" w:type="pct"/>
            <w:gridSpan w:val="2"/>
            <w:tcBorders>
              <w:top w:val="single" w:sz="4" w:space="0" w:color="FFFFFF"/>
              <w:left w:val="single" w:sz="4" w:space="0" w:color="FFFFFF"/>
              <w:bottom w:val="nil"/>
              <w:right w:val="single" w:sz="4" w:space="0" w:color="FFFFFF"/>
            </w:tcBorders>
            <w:noWrap/>
          </w:tcPr>
          <w:p w:rsidR="00555A87" w:rsidRPr="0082619A" w:rsidRDefault="00555A87" w:rsidP="00710BCD">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Përqindja sipas gjinisë</w:t>
            </w:r>
          </w:p>
        </w:tc>
        <w:tc>
          <w:tcPr>
            <w:tcW w:w="2243" w:type="pct"/>
            <w:gridSpan w:val="3"/>
            <w:tcBorders>
              <w:top w:val="single" w:sz="4" w:space="0" w:color="FFFFFF"/>
              <w:left w:val="single" w:sz="4" w:space="0" w:color="FFFFFF"/>
              <w:bottom w:val="nil"/>
              <w:right w:val="single" w:sz="4" w:space="0" w:color="FFFFFF"/>
            </w:tcBorders>
            <w:noWrap/>
          </w:tcPr>
          <w:p w:rsidR="00555A87" w:rsidRPr="0082619A" w:rsidRDefault="00555A87" w:rsidP="00710BCD">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Përqindja sipas grup-moshave</w:t>
            </w:r>
          </w:p>
        </w:tc>
      </w:tr>
      <w:tr w:rsidR="00555A87" w:rsidRPr="0082619A" w:rsidTr="00555A87">
        <w:trPr>
          <w:trHeight w:val="255"/>
          <w:jc w:val="center"/>
        </w:trPr>
        <w:tc>
          <w:tcPr>
            <w:tcW w:w="1098" w:type="pct"/>
            <w:vMerge/>
            <w:tcBorders>
              <w:top w:val="single" w:sz="8" w:space="0" w:color="C0504D"/>
              <w:left w:val="single" w:sz="4" w:space="0" w:color="FFFFFF"/>
              <w:bottom w:val="single" w:sz="4" w:space="0" w:color="C00000"/>
              <w:right w:val="single" w:sz="4" w:space="0" w:color="FFFFFF"/>
            </w:tcBorders>
            <w:vAlign w:val="center"/>
          </w:tcPr>
          <w:p w:rsidR="00555A87" w:rsidRPr="0082619A" w:rsidRDefault="00555A87" w:rsidP="00710BCD">
            <w:pPr>
              <w:spacing w:after="0" w:line="240" w:lineRule="auto"/>
              <w:ind w:firstLine="0"/>
              <w:mirrorIndents/>
              <w:jc w:val="center"/>
              <w:rPr>
                <w:rFonts w:ascii="Garamond" w:hAnsi="Garamond" w:cs="Arial"/>
                <w:bCs/>
                <w:sz w:val="20"/>
                <w:szCs w:val="20"/>
                <w:lang w:val="sq-AL"/>
              </w:rPr>
            </w:pPr>
          </w:p>
        </w:tc>
        <w:tc>
          <w:tcPr>
            <w:tcW w:w="854" w:type="pct"/>
            <w:tcBorders>
              <w:top w:val="nil"/>
              <w:left w:val="single" w:sz="4" w:space="0" w:color="FFFFFF"/>
              <w:bottom w:val="single" w:sz="4" w:space="0" w:color="C00000"/>
              <w:right w:val="nil"/>
            </w:tcBorders>
            <w:shd w:val="clear" w:color="auto" w:fill="EFD3D2"/>
            <w:noWrap/>
          </w:tcPr>
          <w:p w:rsidR="00555A87" w:rsidRPr="0082619A" w:rsidRDefault="00555A87" w:rsidP="00710BCD">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Femra</w:t>
            </w:r>
          </w:p>
        </w:tc>
        <w:tc>
          <w:tcPr>
            <w:tcW w:w="805" w:type="pct"/>
            <w:tcBorders>
              <w:top w:val="nil"/>
              <w:left w:val="nil"/>
              <w:bottom w:val="single" w:sz="4" w:space="0" w:color="C00000"/>
              <w:right w:val="single" w:sz="4" w:space="0" w:color="FFFFFF"/>
            </w:tcBorders>
            <w:shd w:val="clear" w:color="auto" w:fill="EFD3D2"/>
            <w:noWrap/>
          </w:tcPr>
          <w:p w:rsidR="00555A87" w:rsidRPr="0082619A" w:rsidRDefault="00555A87" w:rsidP="00710BCD">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Meshkuj</w:t>
            </w:r>
          </w:p>
        </w:tc>
        <w:tc>
          <w:tcPr>
            <w:tcW w:w="712" w:type="pct"/>
            <w:tcBorders>
              <w:top w:val="nil"/>
              <w:left w:val="single" w:sz="4" w:space="0" w:color="FFFFFF"/>
              <w:bottom w:val="single" w:sz="4" w:space="0" w:color="C00000"/>
              <w:right w:val="nil"/>
            </w:tcBorders>
            <w:shd w:val="clear" w:color="auto" w:fill="EFD3D2"/>
            <w:noWrap/>
          </w:tcPr>
          <w:p w:rsidR="00555A87" w:rsidRPr="0082619A" w:rsidRDefault="00555A87" w:rsidP="00710BCD">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0-14</w:t>
            </w:r>
          </w:p>
        </w:tc>
        <w:tc>
          <w:tcPr>
            <w:tcW w:w="822" w:type="pct"/>
            <w:tcBorders>
              <w:top w:val="nil"/>
              <w:left w:val="nil"/>
              <w:bottom w:val="single" w:sz="4" w:space="0" w:color="C00000"/>
              <w:right w:val="nil"/>
            </w:tcBorders>
            <w:shd w:val="clear" w:color="auto" w:fill="EFD3D2"/>
            <w:noWrap/>
          </w:tcPr>
          <w:p w:rsidR="00555A87" w:rsidRPr="0082619A" w:rsidRDefault="00555A87" w:rsidP="00710BCD">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15-64</w:t>
            </w:r>
          </w:p>
        </w:tc>
        <w:tc>
          <w:tcPr>
            <w:tcW w:w="709" w:type="pct"/>
            <w:tcBorders>
              <w:top w:val="nil"/>
              <w:left w:val="nil"/>
              <w:bottom w:val="single" w:sz="4" w:space="0" w:color="C00000"/>
              <w:right w:val="single" w:sz="4" w:space="0" w:color="FFFFFF"/>
            </w:tcBorders>
            <w:shd w:val="clear" w:color="auto" w:fill="EFD3D2"/>
            <w:noWrap/>
          </w:tcPr>
          <w:p w:rsidR="00555A87" w:rsidRPr="0082619A" w:rsidRDefault="00555A87" w:rsidP="00710BCD">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Mbi 64</w:t>
            </w:r>
          </w:p>
        </w:tc>
      </w:tr>
      <w:tr w:rsidR="00555A87" w:rsidRPr="0082619A" w:rsidTr="00710BCD">
        <w:trPr>
          <w:trHeight w:val="155"/>
          <w:jc w:val="center"/>
        </w:trPr>
        <w:tc>
          <w:tcPr>
            <w:tcW w:w="1098" w:type="pct"/>
            <w:tcBorders>
              <w:top w:val="single" w:sz="4" w:space="0" w:color="C00000"/>
              <w:left w:val="single" w:sz="4" w:space="0" w:color="FFFFFF"/>
              <w:bottom w:val="nil"/>
              <w:right w:val="single" w:sz="4" w:space="0" w:color="FFFFFF"/>
            </w:tcBorders>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Berat</w:t>
            </w:r>
          </w:p>
        </w:tc>
        <w:tc>
          <w:tcPr>
            <w:tcW w:w="854" w:type="pct"/>
            <w:tcBorders>
              <w:top w:val="single" w:sz="4" w:space="0" w:color="C00000"/>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48.66%</w:t>
            </w:r>
          </w:p>
        </w:tc>
        <w:tc>
          <w:tcPr>
            <w:tcW w:w="805" w:type="pct"/>
            <w:tcBorders>
              <w:top w:val="single" w:sz="4" w:space="0" w:color="C00000"/>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51.34%</w:t>
            </w:r>
          </w:p>
        </w:tc>
        <w:tc>
          <w:tcPr>
            <w:tcW w:w="712" w:type="pct"/>
            <w:tcBorders>
              <w:top w:val="single" w:sz="4" w:space="0" w:color="C00000"/>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17.42%</w:t>
            </w:r>
          </w:p>
        </w:tc>
        <w:tc>
          <w:tcPr>
            <w:tcW w:w="822" w:type="pct"/>
            <w:tcBorders>
              <w:top w:val="single" w:sz="4" w:space="0" w:color="C00000"/>
              <w:left w:val="nil"/>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72.79%</w:t>
            </w:r>
          </w:p>
        </w:tc>
        <w:tc>
          <w:tcPr>
            <w:tcW w:w="709" w:type="pct"/>
            <w:tcBorders>
              <w:top w:val="single" w:sz="4" w:space="0" w:color="C00000"/>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9.79%</w:t>
            </w:r>
          </w:p>
        </w:tc>
      </w:tr>
      <w:tr w:rsidR="00555A87" w:rsidRPr="0082619A" w:rsidTr="00710BCD">
        <w:trPr>
          <w:trHeight w:val="84"/>
          <w:jc w:val="center"/>
        </w:trPr>
        <w:tc>
          <w:tcPr>
            <w:tcW w:w="1098" w:type="pct"/>
            <w:tcBorders>
              <w:top w:val="nil"/>
              <w:left w:val="single" w:sz="4" w:space="0" w:color="FFFFFF"/>
              <w:bottom w:val="nil"/>
              <w:right w:val="single" w:sz="4" w:space="0" w:color="FFFFFF"/>
            </w:tcBorders>
            <w:shd w:val="clear" w:color="auto" w:fill="EFD3D2"/>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Dibër</w:t>
            </w:r>
          </w:p>
        </w:tc>
        <w:tc>
          <w:tcPr>
            <w:tcW w:w="854"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48.61%</w:t>
            </w:r>
          </w:p>
        </w:tc>
        <w:tc>
          <w:tcPr>
            <w:tcW w:w="805"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51.39%</w:t>
            </w:r>
          </w:p>
        </w:tc>
        <w:tc>
          <w:tcPr>
            <w:tcW w:w="712"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20.77%</w:t>
            </w:r>
          </w:p>
        </w:tc>
        <w:tc>
          <w:tcPr>
            <w:tcW w:w="822" w:type="pct"/>
            <w:tcBorders>
              <w:top w:val="nil"/>
              <w:left w:val="nil"/>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70.65%</w:t>
            </w:r>
          </w:p>
        </w:tc>
        <w:tc>
          <w:tcPr>
            <w:tcW w:w="709"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8.58%</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Durrës</w:t>
            </w:r>
          </w:p>
        </w:tc>
        <w:tc>
          <w:tcPr>
            <w:tcW w:w="854"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49.08%</w:t>
            </w:r>
          </w:p>
        </w:tc>
        <w:tc>
          <w:tcPr>
            <w:tcW w:w="805"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50.92%</w:t>
            </w:r>
          </w:p>
        </w:tc>
        <w:tc>
          <w:tcPr>
            <w:tcW w:w="712"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19.19%</w:t>
            </w:r>
          </w:p>
        </w:tc>
        <w:tc>
          <w:tcPr>
            <w:tcW w:w="822" w:type="pct"/>
            <w:tcBorders>
              <w:top w:val="nil"/>
              <w:left w:val="nil"/>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71.64%</w:t>
            </w:r>
          </w:p>
        </w:tc>
        <w:tc>
          <w:tcPr>
            <w:tcW w:w="709"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9.17%</w:t>
            </w:r>
          </w:p>
        </w:tc>
      </w:tr>
      <w:tr w:rsidR="00555A87" w:rsidRPr="0082619A" w:rsidTr="00555A87">
        <w:trPr>
          <w:trHeight w:val="360"/>
          <w:jc w:val="center"/>
        </w:trPr>
        <w:tc>
          <w:tcPr>
            <w:tcW w:w="1098" w:type="pct"/>
            <w:tcBorders>
              <w:top w:val="nil"/>
              <w:left w:val="single" w:sz="4" w:space="0" w:color="FFFFFF"/>
              <w:bottom w:val="single" w:sz="4" w:space="0" w:color="FFFFFF"/>
              <w:right w:val="single" w:sz="4" w:space="0" w:color="FFFFFF"/>
            </w:tcBorders>
            <w:shd w:val="clear" w:color="auto" w:fill="EFD3D2"/>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Elbasan</w:t>
            </w:r>
          </w:p>
        </w:tc>
        <w:tc>
          <w:tcPr>
            <w:tcW w:w="854"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48.86%</w:t>
            </w:r>
          </w:p>
        </w:tc>
        <w:tc>
          <w:tcPr>
            <w:tcW w:w="805"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51.14%</w:t>
            </w:r>
          </w:p>
        </w:tc>
        <w:tc>
          <w:tcPr>
            <w:tcW w:w="712"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19.28%</w:t>
            </w:r>
          </w:p>
        </w:tc>
        <w:tc>
          <w:tcPr>
            <w:tcW w:w="822" w:type="pct"/>
            <w:tcBorders>
              <w:top w:val="nil"/>
              <w:left w:val="nil"/>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72.07%</w:t>
            </w:r>
          </w:p>
        </w:tc>
        <w:tc>
          <w:tcPr>
            <w:tcW w:w="709"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8.65%</w:t>
            </w:r>
          </w:p>
        </w:tc>
      </w:tr>
      <w:tr w:rsidR="00555A87" w:rsidRPr="0082619A" w:rsidTr="00555A87">
        <w:trPr>
          <w:trHeight w:val="342"/>
          <w:jc w:val="center"/>
        </w:trPr>
        <w:tc>
          <w:tcPr>
            <w:tcW w:w="1098" w:type="pct"/>
            <w:tcBorders>
              <w:top w:val="single" w:sz="4" w:space="0" w:color="FFFFFF"/>
              <w:left w:val="single" w:sz="4" w:space="0" w:color="FFFFFF"/>
              <w:bottom w:val="nil"/>
              <w:right w:val="single" w:sz="4" w:space="0" w:color="FFFFFF"/>
            </w:tcBorders>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Fier</w:t>
            </w:r>
          </w:p>
        </w:tc>
        <w:tc>
          <w:tcPr>
            <w:tcW w:w="854"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48.32%</w:t>
            </w:r>
          </w:p>
        </w:tc>
        <w:tc>
          <w:tcPr>
            <w:tcW w:w="805"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51.68%</w:t>
            </w:r>
          </w:p>
        </w:tc>
        <w:tc>
          <w:tcPr>
            <w:tcW w:w="712"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17.66%</w:t>
            </w:r>
          </w:p>
        </w:tc>
        <w:tc>
          <w:tcPr>
            <w:tcW w:w="822" w:type="pct"/>
            <w:tcBorders>
              <w:top w:val="nil"/>
              <w:left w:val="nil"/>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72.52%</w:t>
            </w:r>
          </w:p>
        </w:tc>
        <w:tc>
          <w:tcPr>
            <w:tcW w:w="709"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9.82%</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shd w:val="clear" w:color="auto" w:fill="EFD3D2"/>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Gjirokastër</w:t>
            </w:r>
          </w:p>
        </w:tc>
        <w:tc>
          <w:tcPr>
            <w:tcW w:w="854"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49.12%</w:t>
            </w:r>
          </w:p>
        </w:tc>
        <w:tc>
          <w:tcPr>
            <w:tcW w:w="805"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50.88%</w:t>
            </w:r>
          </w:p>
        </w:tc>
        <w:tc>
          <w:tcPr>
            <w:tcW w:w="712"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14.58%</w:t>
            </w:r>
          </w:p>
        </w:tc>
        <w:tc>
          <w:tcPr>
            <w:tcW w:w="822" w:type="pct"/>
            <w:tcBorders>
              <w:top w:val="nil"/>
              <w:left w:val="nil"/>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72.72%</w:t>
            </w:r>
          </w:p>
        </w:tc>
        <w:tc>
          <w:tcPr>
            <w:tcW w:w="709"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12.69%</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Korçe</w:t>
            </w:r>
          </w:p>
        </w:tc>
        <w:tc>
          <w:tcPr>
            <w:tcW w:w="854"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49.46%</w:t>
            </w:r>
          </w:p>
        </w:tc>
        <w:tc>
          <w:tcPr>
            <w:tcW w:w="805"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50.54%</w:t>
            </w:r>
          </w:p>
        </w:tc>
        <w:tc>
          <w:tcPr>
            <w:tcW w:w="712"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16.23%</w:t>
            </w:r>
          </w:p>
        </w:tc>
        <w:tc>
          <w:tcPr>
            <w:tcW w:w="822" w:type="pct"/>
            <w:tcBorders>
              <w:top w:val="nil"/>
              <w:left w:val="nil"/>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71.94%</w:t>
            </w:r>
          </w:p>
        </w:tc>
        <w:tc>
          <w:tcPr>
            <w:tcW w:w="709"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11.83%</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shd w:val="clear" w:color="auto" w:fill="EFD3D2"/>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Kukës</w:t>
            </w:r>
          </w:p>
        </w:tc>
        <w:tc>
          <w:tcPr>
            <w:tcW w:w="854"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49.20%</w:t>
            </w:r>
          </w:p>
        </w:tc>
        <w:tc>
          <w:tcPr>
            <w:tcW w:w="805"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50.80%</w:t>
            </w:r>
          </w:p>
        </w:tc>
        <w:tc>
          <w:tcPr>
            <w:tcW w:w="712"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20.65%</w:t>
            </w:r>
          </w:p>
        </w:tc>
        <w:tc>
          <w:tcPr>
            <w:tcW w:w="822" w:type="pct"/>
            <w:tcBorders>
              <w:top w:val="nil"/>
              <w:left w:val="nil"/>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70.31%</w:t>
            </w:r>
          </w:p>
        </w:tc>
        <w:tc>
          <w:tcPr>
            <w:tcW w:w="709"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9.05%</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Lezhe</w:t>
            </w:r>
          </w:p>
        </w:tc>
        <w:tc>
          <w:tcPr>
            <w:tcW w:w="854"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48.84%</w:t>
            </w:r>
          </w:p>
        </w:tc>
        <w:tc>
          <w:tcPr>
            <w:tcW w:w="805"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51.16%</w:t>
            </w:r>
          </w:p>
        </w:tc>
        <w:tc>
          <w:tcPr>
            <w:tcW w:w="712"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19.30%</w:t>
            </w:r>
          </w:p>
        </w:tc>
        <w:tc>
          <w:tcPr>
            <w:tcW w:w="822" w:type="pct"/>
            <w:tcBorders>
              <w:top w:val="nil"/>
              <w:left w:val="nil"/>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71.81%</w:t>
            </w:r>
          </w:p>
        </w:tc>
        <w:tc>
          <w:tcPr>
            <w:tcW w:w="709"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8.88%</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shd w:val="clear" w:color="auto" w:fill="EFD3D2"/>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Shkodër</w:t>
            </w:r>
          </w:p>
        </w:tc>
        <w:tc>
          <w:tcPr>
            <w:tcW w:w="854"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49.08%</w:t>
            </w:r>
          </w:p>
        </w:tc>
        <w:tc>
          <w:tcPr>
            <w:tcW w:w="805"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50.92%</w:t>
            </w:r>
          </w:p>
        </w:tc>
        <w:tc>
          <w:tcPr>
            <w:tcW w:w="712" w:type="pct"/>
            <w:tcBorders>
              <w:top w:val="nil"/>
              <w:left w:val="single" w:sz="4" w:space="0" w:color="FFFFFF"/>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17.59%</w:t>
            </w:r>
          </w:p>
        </w:tc>
        <w:tc>
          <w:tcPr>
            <w:tcW w:w="822" w:type="pct"/>
            <w:tcBorders>
              <w:top w:val="nil"/>
              <w:left w:val="nil"/>
              <w:bottom w:val="nil"/>
              <w:right w:val="nil"/>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71.62%</w:t>
            </w:r>
          </w:p>
        </w:tc>
        <w:tc>
          <w:tcPr>
            <w:tcW w:w="709" w:type="pct"/>
            <w:tcBorders>
              <w:top w:val="nil"/>
              <w:left w:val="nil"/>
              <w:bottom w:val="nil"/>
              <w:right w:val="single" w:sz="4" w:space="0" w:color="FFFFFF"/>
            </w:tcBorders>
            <w:shd w:val="clear" w:color="auto" w:fill="EFD3D2"/>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10.79%</w:t>
            </w:r>
          </w:p>
        </w:tc>
      </w:tr>
      <w:tr w:rsidR="00555A87" w:rsidRPr="0082619A" w:rsidTr="00555A87">
        <w:trPr>
          <w:trHeight w:val="360"/>
          <w:jc w:val="center"/>
        </w:trPr>
        <w:tc>
          <w:tcPr>
            <w:tcW w:w="1098" w:type="pct"/>
            <w:tcBorders>
              <w:top w:val="nil"/>
              <w:left w:val="single" w:sz="4" w:space="0" w:color="FFFFFF"/>
              <w:bottom w:val="nil"/>
              <w:right w:val="single" w:sz="4" w:space="0" w:color="FFFFFF"/>
            </w:tcBorders>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Tir</w:t>
            </w:r>
            <w:r w:rsidR="00E6670A" w:rsidRPr="0082619A">
              <w:rPr>
                <w:rFonts w:ascii="Garamond" w:hAnsi="Garamond" w:cs="Arial"/>
                <w:b/>
                <w:bCs/>
                <w:sz w:val="20"/>
                <w:szCs w:val="20"/>
                <w:lang w:val="sq-AL"/>
              </w:rPr>
              <w:t xml:space="preserve">anë </w:t>
            </w:r>
          </w:p>
        </w:tc>
        <w:tc>
          <w:tcPr>
            <w:tcW w:w="854"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49.73%</w:t>
            </w:r>
          </w:p>
        </w:tc>
        <w:tc>
          <w:tcPr>
            <w:tcW w:w="805"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50.27%</w:t>
            </w:r>
          </w:p>
        </w:tc>
        <w:tc>
          <w:tcPr>
            <w:tcW w:w="712" w:type="pct"/>
            <w:tcBorders>
              <w:top w:val="nil"/>
              <w:left w:val="single" w:sz="4" w:space="0" w:color="FFFFFF"/>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18.01%</w:t>
            </w:r>
          </w:p>
        </w:tc>
        <w:tc>
          <w:tcPr>
            <w:tcW w:w="822" w:type="pct"/>
            <w:tcBorders>
              <w:top w:val="nil"/>
              <w:left w:val="nil"/>
              <w:bottom w:val="nil"/>
              <w:right w:val="nil"/>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71.86%</w:t>
            </w:r>
          </w:p>
        </w:tc>
        <w:tc>
          <w:tcPr>
            <w:tcW w:w="709" w:type="pct"/>
            <w:tcBorders>
              <w:top w:val="nil"/>
              <w:left w:val="nil"/>
              <w:bottom w:val="nil"/>
              <w:right w:val="single" w:sz="4" w:space="0" w:color="FFFFFF"/>
            </w:tcBorders>
            <w:noWrap/>
            <w:vAlign w:val="bottom"/>
          </w:tcPr>
          <w:p w:rsidR="00555A87" w:rsidRPr="0082619A" w:rsidRDefault="00555A87"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10.14%</w:t>
            </w:r>
          </w:p>
        </w:tc>
      </w:tr>
      <w:tr w:rsidR="00555A87" w:rsidRPr="0082619A" w:rsidTr="00555A87">
        <w:trPr>
          <w:trHeight w:val="360"/>
          <w:jc w:val="center"/>
        </w:trPr>
        <w:tc>
          <w:tcPr>
            <w:tcW w:w="1098" w:type="pct"/>
            <w:tcBorders>
              <w:top w:val="nil"/>
              <w:left w:val="single" w:sz="4" w:space="0" w:color="FFFFFF"/>
              <w:bottom w:val="single" w:sz="8" w:space="0" w:color="C0504D"/>
              <w:right w:val="single" w:sz="4" w:space="0" w:color="FFFFFF"/>
            </w:tcBorders>
            <w:shd w:val="clear" w:color="auto" w:fill="EFD3D2"/>
            <w:noWrap/>
            <w:vAlign w:val="center"/>
          </w:tcPr>
          <w:p w:rsidR="00555A87" w:rsidRPr="0082619A" w:rsidRDefault="00555A87"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Vlore</w:t>
            </w:r>
          </w:p>
        </w:tc>
        <w:tc>
          <w:tcPr>
            <w:tcW w:w="854" w:type="pct"/>
            <w:tcBorders>
              <w:top w:val="nil"/>
              <w:left w:val="single" w:sz="4" w:space="0" w:color="FFFFFF"/>
              <w:bottom w:val="single" w:sz="8" w:space="0" w:color="C0504D"/>
              <w:right w:val="nil"/>
            </w:tcBorders>
            <w:shd w:val="clear" w:color="auto" w:fill="EFD3D2"/>
            <w:noWrap/>
            <w:vAlign w:val="bottom"/>
          </w:tcPr>
          <w:p w:rsidR="00555A87" w:rsidRPr="0082619A" w:rsidRDefault="00555A87"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49.14%</w:t>
            </w:r>
          </w:p>
        </w:tc>
        <w:tc>
          <w:tcPr>
            <w:tcW w:w="805" w:type="pct"/>
            <w:tcBorders>
              <w:top w:val="nil"/>
              <w:left w:val="nil"/>
              <w:bottom w:val="single" w:sz="8" w:space="0" w:color="C0504D"/>
              <w:right w:val="single" w:sz="4" w:space="0" w:color="FFFFFF"/>
            </w:tcBorders>
            <w:shd w:val="clear" w:color="auto" w:fill="EFD3D2"/>
            <w:noWrap/>
            <w:vAlign w:val="bottom"/>
          </w:tcPr>
          <w:p w:rsidR="00555A87" w:rsidRPr="0082619A" w:rsidRDefault="00555A87"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50.86%</w:t>
            </w:r>
          </w:p>
        </w:tc>
        <w:tc>
          <w:tcPr>
            <w:tcW w:w="712" w:type="pct"/>
            <w:tcBorders>
              <w:top w:val="nil"/>
              <w:left w:val="single" w:sz="4" w:space="0" w:color="FFFFFF"/>
              <w:bottom w:val="single" w:sz="8" w:space="0" w:color="C0504D"/>
              <w:right w:val="nil"/>
            </w:tcBorders>
            <w:shd w:val="clear" w:color="auto" w:fill="EFD3D2"/>
            <w:noWrap/>
            <w:vAlign w:val="bottom"/>
          </w:tcPr>
          <w:p w:rsidR="00555A87" w:rsidRPr="0082619A" w:rsidRDefault="00555A87"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16.18%</w:t>
            </w:r>
          </w:p>
        </w:tc>
        <w:tc>
          <w:tcPr>
            <w:tcW w:w="822" w:type="pct"/>
            <w:tcBorders>
              <w:top w:val="nil"/>
              <w:left w:val="nil"/>
              <w:bottom w:val="single" w:sz="8" w:space="0" w:color="C0504D"/>
              <w:right w:val="nil"/>
            </w:tcBorders>
            <w:shd w:val="clear" w:color="auto" w:fill="EFD3D2"/>
            <w:noWrap/>
            <w:vAlign w:val="bottom"/>
          </w:tcPr>
          <w:p w:rsidR="00555A87" w:rsidRPr="0082619A" w:rsidRDefault="00555A87"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73.29%</w:t>
            </w:r>
          </w:p>
        </w:tc>
        <w:tc>
          <w:tcPr>
            <w:tcW w:w="709" w:type="pct"/>
            <w:tcBorders>
              <w:top w:val="nil"/>
              <w:left w:val="nil"/>
              <w:bottom w:val="single" w:sz="8" w:space="0" w:color="C0504D"/>
              <w:right w:val="single" w:sz="4" w:space="0" w:color="FFFFFF"/>
            </w:tcBorders>
            <w:shd w:val="clear" w:color="auto" w:fill="EFD3D2"/>
            <w:noWrap/>
            <w:vAlign w:val="bottom"/>
          </w:tcPr>
          <w:p w:rsidR="00555A87" w:rsidRPr="0082619A" w:rsidRDefault="00555A87"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10.53%</w:t>
            </w:r>
          </w:p>
        </w:tc>
      </w:tr>
    </w:tbl>
    <w:p w:rsidR="008C0CEF" w:rsidRPr="0082619A" w:rsidRDefault="008C0CEF" w:rsidP="008C0CEF">
      <w:pPr>
        <w:pStyle w:val="Paragrafi"/>
        <w:rPr>
          <w:lang w:val="sq-AL"/>
        </w:rPr>
      </w:pPr>
      <w:r w:rsidRPr="0082619A">
        <w:rPr>
          <w:lang w:val="sq-AL"/>
        </w:rPr>
        <w:t>Ndërkohë, struktura demografike e popullsisë banuese në Shqipëri, sipas publikimeve të INSTAT</w:t>
      </w:r>
      <w:r w:rsidR="006A38D8" w:rsidRPr="0082619A">
        <w:rPr>
          <w:lang w:val="sq-AL"/>
        </w:rPr>
        <w:t>-it</w:t>
      </w:r>
      <w:r w:rsidRPr="0082619A">
        <w:rPr>
          <w:lang w:val="sq-AL"/>
        </w:rPr>
        <w:t>, ku si referenc</w:t>
      </w:r>
      <w:r w:rsidR="00A5040F" w:rsidRPr="0082619A">
        <w:rPr>
          <w:lang w:val="sq-AL"/>
        </w:rPr>
        <w:t>ë</w:t>
      </w:r>
      <w:r w:rsidRPr="0082619A">
        <w:rPr>
          <w:lang w:val="sq-AL"/>
        </w:rPr>
        <w:t xml:space="preserve"> janë marrë të dhënat e Censusit të Popullsisë dhe Banesave të vitit 2011 dhe studimet në vazhdimësi, rezulton</w:t>
      </w:r>
      <w:r w:rsidR="00952709" w:rsidRPr="0082619A">
        <w:rPr>
          <w:lang w:val="sq-AL"/>
        </w:rPr>
        <w:t xml:space="preserve"> së </w:t>
      </w:r>
      <w:r w:rsidRPr="0082619A">
        <w:rPr>
          <w:lang w:val="sq-AL"/>
        </w:rPr>
        <w:t>struktura e popullsisë (banuese në Shqipëri) paraqitet si më poshtë:</w:t>
      </w:r>
    </w:p>
    <w:p w:rsidR="00710BCD" w:rsidRPr="0082619A" w:rsidRDefault="00710BCD" w:rsidP="00710BCD">
      <w:pPr>
        <w:pStyle w:val="Paragrafi"/>
        <w:rPr>
          <w:lang w:val="sq-AL"/>
        </w:rPr>
      </w:pPr>
      <w:r w:rsidRPr="0082619A">
        <w:rPr>
          <w:lang w:val="sq-AL"/>
        </w:rPr>
        <w:t xml:space="preserve">- </w:t>
      </w:r>
      <w:r w:rsidR="006A38D8" w:rsidRPr="0082619A">
        <w:rPr>
          <w:lang w:val="sq-AL"/>
        </w:rPr>
        <w:t>Volumi i popullsisë</w:t>
      </w:r>
    </w:p>
    <w:tbl>
      <w:tblPr>
        <w:tblpPr w:leftFromText="180" w:rightFromText="180" w:vertAnchor="text" w:tblpY="1"/>
        <w:tblOverlap w:val="never"/>
        <w:tblW w:w="5000" w:type="pct"/>
        <w:tblLook w:val="00A0"/>
      </w:tblPr>
      <w:tblGrid>
        <w:gridCol w:w="4059"/>
        <w:gridCol w:w="1449"/>
        <w:gridCol w:w="1449"/>
        <w:gridCol w:w="1449"/>
        <w:gridCol w:w="1449"/>
      </w:tblGrid>
      <w:tr w:rsidR="008C0CEF" w:rsidRPr="0082619A" w:rsidTr="008C0CEF">
        <w:trPr>
          <w:trHeight w:val="290"/>
        </w:trPr>
        <w:tc>
          <w:tcPr>
            <w:tcW w:w="2059" w:type="pct"/>
            <w:tcBorders>
              <w:top w:val="nil"/>
              <w:left w:val="nil"/>
              <w:bottom w:val="single" w:sz="12" w:space="0" w:color="C0504D"/>
              <w:right w:val="nil"/>
            </w:tcBorders>
            <w:shd w:val="clear" w:color="000000" w:fill="FFFFFF"/>
          </w:tcPr>
          <w:p w:rsidR="008C0CEF" w:rsidRPr="0082619A" w:rsidRDefault="008C0CEF" w:rsidP="00710BCD">
            <w:pPr>
              <w:spacing w:after="0" w:line="240" w:lineRule="auto"/>
              <w:ind w:firstLine="0"/>
              <w:mirrorIndents/>
              <w:rPr>
                <w:rFonts w:ascii="Garamond" w:hAnsi="Garamond" w:cs="Arial"/>
                <w:b/>
                <w:bCs/>
                <w:sz w:val="20"/>
                <w:szCs w:val="20"/>
                <w:lang w:val="sq-AL"/>
              </w:rPr>
            </w:pPr>
          </w:p>
        </w:tc>
        <w:tc>
          <w:tcPr>
            <w:tcW w:w="735" w:type="pct"/>
            <w:tcBorders>
              <w:top w:val="nil"/>
              <w:left w:val="nil"/>
              <w:bottom w:val="single" w:sz="12" w:space="0" w:color="C0504D"/>
              <w:right w:val="nil"/>
            </w:tcBorders>
            <w:shd w:val="clear" w:color="000000" w:fill="FFFFFF"/>
          </w:tcPr>
          <w:p w:rsidR="008C0CEF" w:rsidRPr="0082619A" w:rsidRDefault="008C0CEF" w:rsidP="00710BCD">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2010</w:t>
            </w:r>
          </w:p>
        </w:tc>
        <w:tc>
          <w:tcPr>
            <w:tcW w:w="735" w:type="pct"/>
            <w:tcBorders>
              <w:top w:val="nil"/>
              <w:left w:val="nil"/>
              <w:bottom w:val="single" w:sz="12" w:space="0" w:color="C0504D"/>
              <w:right w:val="nil"/>
            </w:tcBorders>
            <w:shd w:val="clear" w:color="000000" w:fill="FFFFFF"/>
          </w:tcPr>
          <w:p w:rsidR="008C0CEF" w:rsidRPr="0082619A" w:rsidRDefault="008C0CEF" w:rsidP="00710BCD">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735" w:type="pct"/>
            <w:tcBorders>
              <w:top w:val="nil"/>
              <w:left w:val="nil"/>
              <w:bottom w:val="single" w:sz="12" w:space="0" w:color="C0504D"/>
              <w:right w:val="nil"/>
            </w:tcBorders>
            <w:shd w:val="clear" w:color="000000" w:fill="FFFFFF"/>
          </w:tcPr>
          <w:p w:rsidR="008C0CEF" w:rsidRPr="0082619A" w:rsidRDefault="008C0CEF" w:rsidP="00710BCD">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735" w:type="pct"/>
            <w:tcBorders>
              <w:top w:val="nil"/>
              <w:left w:val="nil"/>
              <w:bottom w:val="single" w:sz="12" w:space="0" w:color="C0504D"/>
              <w:right w:val="nil"/>
            </w:tcBorders>
            <w:shd w:val="clear" w:color="000000" w:fill="FFFFFF"/>
          </w:tcPr>
          <w:p w:rsidR="008C0CEF" w:rsidRPr="0082619A" w:rsidRDefault="008C0CEF" w:rsidP="00710BCD">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8C0CEF" w:rsidRPr="0082619A" w:rsidTr="008C0CEF">
        <w:trPr>
          <w:trHeight w:val="300"/>
        </w:trPr>
        <w:tc>
          <w:tcPr>
            <w:tcW w:w="2059" w:type="pct"/>
            <w:tcBorders>
              <w:top w:val="nil"/>
              <w:left w:val="nil"/>
              <w:bottom w:val="nil"/>
              <w:right w:val="single" w:sz="8" w:space="0" w:color="C0504D"/>
            </w:tcBorders>
            <w:shd w:val="clear" w:color="000000" w:fill="FFFFFF"/>
            <w:vAlign w:val="bottom"/>
          </w:tcPr>
          <w:p w:rsidR="008C0CEF" w:rsidRPr="0082619A" w:rsidRDefault="008C0CEF"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Popullsia në fillim të vitit</w:t>
            </w:r>
          </w:p>
        </w:tc>
        <w:tc>
          <w:tcPr>
            <w:tcW w:w="735" w:type="pct"/>
            <w:tcBorders>
              <w:top w:val="nil"/>
              <w:left w:val="nil"/>
              <w:bottom w:val="nil"/>
              <w:right w:val="nil"/>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2918.7</w:t>
            </w:r>
          </w:p>
        </w:tc>
        <w:tc>
          <w:tcPr>
            <w:tcW w:w="735" w:type="pct"/>
            <w:tcBorders>
              <w:top w:val="nil"/>
              <w:left w:val="nil"/>
              <w:bottom w:val="nil"/>
              <w:right w:val="nil"/>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2907.4</w:t>
            </w:r>
          </w:p>
        </w:tc>
        <w:tc>
          <w:tcPr>
            <w:tcW w:w="735" w:type="pct"/>
            <w:tcBorders>
              <w:top w:val="nil"/>
              <w:left w:val="nil"/>
              <w:bottom w:val="nil"/>
              <w:right w:val="nil"/>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2902.2</w:t>
            </w:r>
          </w:p>
        </w:tc>
        <w:tc>
          <w:tcPr>
            <w:tcW w:w="735" w:type="pct"/>
            <w:tcBorders>
              <w:top w:val="nil"/>
              <w:left w:val="nil"/>
              <w:bottom w:val="nil"/>
              <w:right w:val="single" w:sz="8" w:space="0" w:color="C0504D"/>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2898.8</w:t>
            </w:r>
          </w:p>
        </w:tc>
      </w:tr>
      <w:tr w:rsidR="008C0CEF" w:rsidRPr="0082619A" w:rsidTr="008C0CEF">
        <w:trPr>
          <w:trHeight w:val="274"/>
        </w:trPr>
        <w:tc>
          <w:tcPr>
            <w:tcW w:w="2059" w:type="pct"/>
            <w:tcBorders>
              <w:top w:val="nil"/>
              <w:left w:val="nil"/>
              <w:bottom w:val="nil"/>
              <w:right w:val="single" w:sz="8" w:space="0" w:color="C0504D"/>
            </w:tcBorders>
            <w:shd w:val="clear" w:color="000000" w:fill="FFFFFF"/>
            <w:vAlign w:val="bottom"/>
          </w:tcPr>
          <w:p w:rsidR="008C0CEF" w:rsidRPr="0082619A" w:rsidRDefault="008C0CEF"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Meshkuj</w:t>
            </w:r>
          </w:p>
        </w:tc>
        <w:tc>
          <w:tcPr>
            <w:tcW w:w="735" w:type="pct"/>
            <w:tcBorders>
              <w:top w:val="nil"/>
              <w:left w:val="nil"/>
              <w:bottom w:val="nil"/>
              <w:right w:val="nil"/>
            </w:tcBorders>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1459.6</w:t>
            </w:r>
          </w:p>
        </w:tc>
        <w:tc>
          <w:tcPr>
            <w:tcW w:w="735" w:type="pct"/>
            <w:tcBorders>
              <w:top w:val="nil"/>
              <w:left w:val="nil"/>
              <w:bottom w:val="nil"/>
              <w:right w:val="nil"/>
            </w:tcBorders>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1455.7</w:t>
            </w:r>
          </w:p>
        </w:tc>
        <w:tc>
          <w:tcPr>
            <w:tcW w:w="735" w:type="pct"/>
            <w:tcBorders>
              <w:top w:val="nil"/>
              <w:left w:val="nil"/>
              <w:bottom w:val="nil"/>
              <w:right w:val="nil"/>
            </w:tcBorders>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1454.5</w:t>
            </w:r>
          </w:p>
        </w:tc>
        <w:tc>
          <w:tcPr>
            <w:tcW w:w="735" w:type="pct"/>
            <w:tcBorders>
              <w:top w:val="nil"/>
              <w:left w:val="nil"/>
              <w:bottom w:val="nil"/>
              <w:right w:val="single" w:sz="8" w:space="0" w:color="C0504D"/>
            </w:tcBorders>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1457.3</w:t>
            </w:r>
          </w:p>
        </w:tc>
      </w:tr>
      <w:tr w:rsidR="008C0CEF" w:rsidRPr="0082619A" w:rsidTr="008C0CEF">
        <w:trPr>
          <w:trHeight w:val="290"/>
        </w:trPr>
        <w:tc>
          <w:tcPr>
            <w:tcW w:w="2059" w:type="pct"/>
            <w:tcBorders>
              <w:top w:val="nil"/>
              <w:left w:val="nil"/>
              <w:bottom w:val="single" w:sz="8" w:space="0" w:color="C00000"/>
              <w:right w:val="single" w:sz="8" w:space="0" w:color="C0504D"/>
            </w:tcBorders>
            <w:shd w:val="clear" w:color="000000" w:fill="FFFFFF"/>
            <w:vAlign w:val="bottom"/>
          </w:tcPr>
          <w:p w:rsidR="008C0CEF" w:rsidRPr="0082619A" w:rsidRDefault="008C0CEF"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Femra</w:t>
            </w:r>
          </w:p>
        </w:tc>
        <w:tc>
          <w:tcPr>
            <w:tcW w:w="735" w:type="pct"/>
            <w:tcBorders>
              <w:top w:val="nil"/>
              <w:left w:val="nil"/>
              <w:bottom w:val="single" w:sz="8" w:space="0" w:color="C00000"/>
              <w:right w:val="nil"/>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1459.0</w:t>
            </w:r>
          </w:p>
        </w:tc>
        <w:tc>
          <w:tcPr>
            <w:tcW w:w="735" w:type="pct"/>
            <w:tcBorders>
              <w:top w:val="nil"/>
              <w:left w:val="nil"/>
              <w:bottom w:val="single" w:sz="8" w:space="0" w:color="C00000"/>
              <w:right w:val="nil"/>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1451.7</w:t>
            </w:r>
          </w:p>
        </w:tc>
        <w:tc>
          <w:tcPr>
            <w:tcW w:w="735" w:type="pct"/>
            <w:tcBorders>
              <w:top w:val="nil"/>
              <w:left w:val="nil"/>
              <w:bottom w:val="single" w:sz="8" w:space="0" w:color="C00000"/>
              <w:right w:val="nil"/>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1447.7</w:t>
            </w:r>
          </w:p>
        </w:tc>
        <w:tc>
          <w:tcPr>
            <w:tcW w:w="735" w:type="pct"/>
            <w:tcBorders>
              <w:top w:val="nil"/>
              <w:left w:val="nil"/>
              <w:bottom w:val="single" w:sz="8" w:space="0" w:color="C00000"/>
              <w:right w:val="single" w:sz="8" w:space="0" w:color="C0504D"/>
            </w:tcBorders>
            <w:shd w:val="clear" w:color="000000" w:fill="EFD3D2"/>
            <w:vAlign w:val="bottom"/>
          </w:tcPr>
          <w:p w:rsidR="008C0CEF" w:rsidRPr="0082619A" w:rsidRDefault="008C0CEF" w:rsidP="00710BCD">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1441.5</w:t>
            </w:r>
          </w:p>
        </w:tc>
      </w:tr>
    </w:tbl>
    <w:p w:rsidR="008C0CEF" w:rsidRPr="0082619A" w:rsidRDefault="008C0CEF" w:rsidP="008C0CEF">
      <w:pPr>
        <w:spacing w:before="120" w:after="0" w:line="240" w:lineRule="auto"/>
        <w:mirrorIndents/>
        <w:rPr>
          <w:rFonts w:ascii="Garamond" w:hAnsi="Garamond" w:cs="Calibri"/>
          <w:b/>
          <w:sz w:val="24"/>
          <w:szCs w:val="24"/>
          <w:lang w:val="sq-AL"/>
        </w:rPr>
      </w:pPr>
      <w:r w:rsidRPr="0082619A">
        <w:rPr>
          <w:rFonts w:ascii="Garamond" w:hAnsi="Garamond" w:cs="Calibri"/>
          <w:sz w:val="24"/>
          <w:szCs w:val="24"/>
          <w:lang w:val="sq-AL"/>
        </w:rPr>
        <w:t>Popullsia banuese në Shqipëri është më pak se 3 milion</w:t>
      </w:r>
      <w:r w:rsidR="00A5040F" w:rsidRPr="0082619A">
        <w:rPr>
          <w:rFonts w:ascii="Garamond" w:hAnsi="Garamond" w:cs="Calibri"/>
          <w:sz w:val="24"/>
          <w:szCs w:val="24"/>
          <w:lang w:val="sq-AL"/>
        </w:rPr>
        <w:t>ë</w:t>
      </w:r>
      <w:r w:rsidRPr="0082619A">
        <w:rPr>
          <w:rFonts w:ascii="Garamond" w:hAnsi="Garamond" w:cs="Calibri"/>
          <w:sz w:val="24"/>
          <w:szCs w:val="24"/>
          <w:lang w:val="sq-AL"/>
        </w:rPr>
        <w:t xml:space="preserve"> banorë dhe rezulton me një rrit</w:t>
      </w:r>
      <w:r w:rsidR="00080CD6" w:rsidRPr="0082619A">
        <w:rPr>
          <w:rFonts w:ascii="Garamond" w:hAnsi="Garamond" w:cs="Calibri"/>
          <w:sz w:val="24"/>
          <w:szCs w:val="24"/>
          <w:lang w:val="sq-AL"/>
        </w:rPr>
        <w:t>je negative që prej vitit 2001.</w:t>
      </w:r>
      <w:r w:rsidRPr="0082619A">
        <w:rPr>
          <w:rFonts w:ascii="Garamond" w:hAnsi="Garamond" w:cs="Calibri"/>
          <w:sz w:val="24"/>
          <w:szCs w:val="24"/>
          <w:lang w:val="sq-AL"/>
        </w:rPr>
        <w:t xml:space="preserve"> Pas Censusit të fundit të Popullsisë dhe Banesave, shifrat sa i përket përllogaritjeve të popullsisë janë bazuar në kombinimin e rezultateve të censuseve të Popullsisë dhe Banesave 2001 dhe 2011 dhe eventeve demografike (lindje dhe vdekje) që vijnë nga Drejtoria e Përgjithshme e Gjendjes Civile. INSTAT</w:t>
      </w:r>
      <w:r w:rsidR="00080CD6" w:rsidRPr="0082619A">
        <w:rPr>
          <w:rFonts w:ascii="Garamond" w:hAnsi="Garamond" w:cs="Calibri"/>
          <w:sz w:val="24"/>
          <w:szCs w:val="24"/>
          <w:lang w:val="sq-AL"/>
        </w:rPr>
        <w:t>-i</w:t>
      </w:r>
      <w:r w:rsidRPr="0082619A">
        <w:rPr>
          <w:rFonts w:ascii="Garamond" w:hAnsi="Garamond" w:cs="Calibri"/>
          <w:sz w:val="24"/>
          <w:szCs w:val="24"/>
          <w:lang w:val="sq-AL"/>
        </w:rPr>
        <w:t xml:space="preserve">, duke u bazuar në të dhënat e dy </w:t>
      </w:r>
      <w:r w:rsidR="00080CD6" w:rsidRPr="0082619A">
        <w:rPr>
          <w:rFonts w:ascii="Garamond" w:hAnsi="Garamond" w:cs="Calibri"/>
          <w:sz w:val="24"/>
          <w:szCs w:val="24"/>
          <w:lang w:val="sq-AL"/>
        </w:rPr>
        <w:t>c</w:t>
      </w:r>
      <w:r w:rsidRPr="0082619A">
        <w:rPr>
          <w:rFonts w:ascii="Garamond" w:hAnsi="Garamond" w:cs="Calibri"/>
          <w:sz w:val="24"/>
          <w:szCs w:val="24"/>
          <w:lang w:val="sq-AL"/>
        </w:rPr>
        <w:t xml:space="preserve">ensuseve të fundit, me anë të një metode indirekte arriti të estimonte numrin e emigrantëve shqiptarë gjatë dekadës midis dy </w:t>
      </w:r>
      <w:r w:rsidR="00080CD6" w:rsidRPr="0082619A">
        <w:rPr>
          <w:rFonts w:ascii="Garamond" w:hAnsi="Garamond" w:cs="Calibri"/>
          <w:sz w:val="24"/>
          <w:szCs w:val="24"/>
          <w:lang w:val="sq-AL"/>
        </w:rPr>
        <w:t>c</w:t>
      </w:r>
      <w:r w:rsidRPr="0082619A">
        <w:rPr>
          <w:rFonts w:ascii="Garamond" w:hAnsi="Garamond" w:cs="Calibri"/>
          <w:sz w:val="24"/>
          <w:szCs w:val="24"/>
          <w:lang w:val="sq-AL"/>
        </w:rPr>
        <w:t xml:space="preserve">ensuseve të fundit, 2001-2011. Nga kjo llogaritje rezultoi se numri i emigrantëve shqiptarë është </w:t>
      </w:r>
      <w:r w:rsidRPr="0082619A">
        <w:rPr>
          <w:rFonts w:ascii="Garamond" w:hAnsi="Garamond" w:cs="Calibri"/>
          <w:b/>
          <w:sz w:val="24"/>
          <w:szCs w:val="24"/>
          <w:lang w:val="sq-AL"/>
        </w:rPr>
        <w:t>481601.</w:t>
      </w:r>
    </w:p>
    <w:p w:rsidR="00710BCD" w:rsidRPr="0082619A" w:rsidRDefault="00710BCD" w:rsidP="00494056">
      <w:pPr>
        <w:pStyle w:val="Paragrafi"/>
        <w:rPr>
          <w:rFonts w:cs="Calibri"/>
          <w:bCs/>
          <w:lang w:val="sq-AL"/>
        </w:rPr>
      </w:pPr>
    </w:p>
    <w:p w:rsidR="00BD6C9D" w:rsidRPr="0082619A" w:rsidRDefault="00710BCD" w:rsidP="00494056">
      <w:pPr>
        <w:pStyle w:val="Paragrafi"/>
        <w:rPr>
          <w:rFonts w:cs="Calibri"/>
          <w:bCs/>
          <w:lang w:val="sq-AL"/>
        </w:rPr>
      </w:pPr>
      <w:r w:rsidRPr="0082619A">
        <w:rPr>
          <w:rFonts w:cs="Calibri"/>
          <w:bCs/>
          <w:lang w:val="sq-AL"/>
        </w:rPr>
        <w:t xml:space="preserve">- </w:t>
      </w:r>
      <w:r w:rsidR="00C901C6" w:rsidRPr="0082619A">
        <w:rPr>
          <w:rFonts w:cs="Calibri"/>
          <w:bCs/>
          <w:lang w:val="sq-AL"/>
        </w:rPr>
        <w:t xml:space="preserve">Shpërndarja e popullsisë banuese sipas moshës më 1 </w:t>
      </w:r>
      <w:r w:rsidR="00080CD6" w:rsidRPr="0082619A">
        <w:rPr>
          <w:rFonts w:cs="Calibri"/>
          <w:bCs/>
          <w:lang w:val="sq-AL"/>
        </w:rPr>
        <w:t>j</w:t>
      </w:r>
      <w:r w:rsidR="00C901C6" w:rsidRPr="0082619A">
        <w:rPr>
          <w:rFonts w:cs="Calibri"/>
          <w:bCs/>
          <w:lang w:val="sq-AL"/>
        </w:rPr>
        <w:t>anar (sipas gjinisë)</w:t>
      </w:r>
      <w:r w:rsidR="00C901C6" w:rsidRPr="0082619A">
        <w:rPr>
          <w:rStyle w:val="FootnoteReference"/>
          <w:rFonts w:cs="Calibri"/>
          <w:bCs/>
          <w:lang w:val="sq-AL"/>
        </w:rPr>
        <w:footnoteReference w:id="6"/>
      </w:r>
    </w:p>
    <w:tbl>
      <w:tblPr>
        <w:tblpPr w:leftFromText="180" w:rightFromText="180" w:vertAnchor="text" w:horzAnchor="margin" w:tblpY="158"/>
        <w:tblW w:w="5000" w:type="pct"/>
        <w:tblLook w:val="00A0"/>
      </w:tblPr>
      <w:tblGrid>
        <w:gridCol w:w="2330"/>
        <w:gridCol w:w="1882"/>
        <w:gridCol w:w="1882"/>
        <w:gridCol w:w="1920"/>
        <w:gridCol w:w="1841"/>
      </w:tblGrid>
      <w:tr w:rsidR="00C901C6" w:rsidRPr="0082619A" w:rsidTr="00C901C6">
        <w:trPr>
          <w:trHeight w:val="294"/>
        </w:trPr>
        <w:tc>
          <w:tcPr>
            <w:tcW w:w="1182" w:type="pct"/>
            <w:tcBorders>
              <w:top w:val="nil"/>
              <w:left w:val="nil"/>
              <w:bottom w:val="single" w:sz="12" w:space="0" w:color="C0504D"/>
              <w:right w:val="nil"/>
            </w:tcBorders>
            <w:shd w:val="clear" w:color="000000" w:fill="FFFFFF"/>
          </w:tcPr>
          <w:p w:rsidR="00C901C6" w:rsidRPr="0082619A" w:rsidRDefault="00C901C6" w:rsidP="00710BCD">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MOSHA</w:t>
            </w:r>
          </w:p>
        </w:tc>
        <w:tc>
          <w:tcPr>
            <w:tcW w:w="955" w:type="pct"/>
            <w:tcBorders>
              <w:top w:val="nil"/>
              <w:left w:val="nil"/>
              <w:bottom w:val="single" w:sz="12" w:space="0" w:color="C0504D"/>
              <w:right w:val="nil"/>
            </w:tcBorders>
            <w:shd w:val="clear" w:color="000000" w:fill="FFFFFF"/>
          </w:tcPr>
          <w:p w:rsidR="00C901C6" w:rsidRPr="0082619A" w:rsidRDefault="00C901C6" w:rsidP="00710BCD">
            <w:pPr>
              <w:spacing w:after="0" w:line="240" w:lineRule="auto"/>
              <w:ind w:firstLine="0"/>
              <w:mirrorIndents/>
              <w:jc w:val="center"/>
              <w:rPr>
                <w:rFonts w:ascii="Garamond" w:hAnsi="Garamond" w:cs="Calibri"/>
                <w:b/>
                <w:bCs/>
                <w:sz w:val="20"/>
                <w:szCs w:val="20"/>
                <w:lang w:val="sq-AL"/>
              </w:rPr>
            </w:pPr>
            <w:r w:rsidRPr="0082619A">
              <w:rPr>
                <w:rFonts w:ascii="Garamond" w:hAnsi="Garamond" w:cs="Calibri"/>
                <w:b/>
                <w:bCs/>
                <w:sz w:val="20"/>
                <w:szCs w:val="20"/>
                <w:lang w:val="sq-AL"/>
              </w:rPr>
              <w:t>2010</w:t>
            </w:r>
          </w:p>
        </w:tc>
        <w:tc>
          <w:tcPr>
            <w:tcW w:w="955" w:type="pct"/>
            <w:tcBorders>
              <w:top w:val="nil"/>
              <w:left w:val="nil"/>
              <w:bottom w:val="single" w:sz="12" w:space="0" w:color="C0504D"/>
              <w:right w:val="nil"/>
            </w:tcBorders>
            <w:shd w:val="clear" w:color="000000" w:fill="FFFFFF"/>
          </w:tcPr>
          <w:p w:rsidR="00C901C6" w:rsidRPr="0082619A" w:rsidRDefault="00C901C6" w:rsidP="00710BCD">
            <w:pPr>
              <w:spacing w:after="0" w:line="240" w:lineRule="auto"/>
              <w:ind w:firstLine="0"/>
              <w:mirrorIndents/>
              <w:jc w:val="center"/>
              <w:rPr>
                <w:rFonts w:ascii="Garamond" w:hAnsi="Garamond" w:cs="Calibri"/>
                <w:b/>
                <w:bCs/>
                <w:sz w:val="20"/>
                <w:szCs w:val="20"/>
                <w:lang w:val="sq-AL"/>
              </w:rPr>
            </w:pPr>
            <w:r w:rsidRPr="0082619A">
              <w:rPr>
                <w:rFonts w:ascii="Garamond" w:hAnsi="Garamond" w:cs="Calibri"/>
                <w:b/>
                <w:bCs/>
                <w:sz w:val="20"/>
                <w:szCs w:val="20"/>
                <w:lang w:val="sq-AL"/>
              </w:rPr>
              <w:t>2011</w:t>
            </w:r>
          </w:p>
        </w:tc>
        <w:tc>
          <w:tcPr>
            <w:tcW w:w="974" w:type="pct"/>
            <w:tcBorders>
              <w:top w:val="nil"/>
              <w:left w:val="nil"/>
              <w:bottom w:val="single" w:sz="12" w:space="0" w:color="C0504D"/>
              <w:right w:val="nil"/>
            </w:tcBorders>
            <w:shd w:val="clear" w:color="000000" w:fill="FFFFFF"/>
          </w:tcPr>
          <w:p w:rsidR="00C901C6" w:rsidRPr="0082619A" w:rsidRDefault="00C901C6" w:rsidP="00710BCD">
            <w:pPr>
              <w:spacing w:after="0" w:line="240" w:lineRule="auto"/>
              <w:ind w:firstLine="0"/>
              <w:mirrorIndents/>
              <w:jc w:val="center"/>
              <w:rPr>
                <w:rFonts w:ascii="Garamond" w:hAnsi="Garamond" w:cs="Calibri"/>
                <w:b/>
                <w:bCs/>
                <w:sz w:val="20"/>
                <w:szCs w:val="20"/>
                <w:lang w:val="sq-AL"/>
              </w:rPr>
            </w:pPr>
            <w:r w:rsidRPr="0082619A">
              <w:rPr>
                <w:rFonts w:ascii="Garamond" w:hAnsi="Garamond" w:cs="Calibri"/>
                <w:b/>
                <w:bCs/>
                <w:sz w:val="20"/>
                <w:szCs w:val="20"/>
                <w:lang w:val="sq-AL"/>
              </w:rPr>
              <w:t>2012</w:t>
            </w:r>
          </w:p>
        </w:tc>
        <w:tc>
          <w:tcPr>
            <w:tcW w:w="935" w:type="pct"/>
            <w:tcBorders>
              <w:top w:val="nil"/>
              <w:left w:val="nil"/>
              <w:bottom w:val="single" w:sz="12" w:space="0" w:color="C0504D"/>
              <w:right w:val="nil"/>
            </w:tcBorders>
            <w:shd w:val="clear" w:color="000000" w:fill="FFFFFF"/>
          </w:tcPr>
          <w:p w:rsidR="00C901C6" w:rsidRPr="0082619A" w:rsidRDefault="00C901C6" w:rsidP="00710BCD">
            <w:pPr>
              <w:spacing w:after="0" w:line="240" w:lineRule="auto"/>
              <w:ind w:firstLine="0"/>
              <w:mirrorIndents/>
              <w:jc w:val="center"/>
              <w:rPr>
                <w:rFonts w:ascii="Garamond" w:hAnsi="Garamond" w:cs="Calibri"/>
                <w:b/>
                <w:bCs/>
                <w:sz w:val="20"/>
                <w:szCs w:val="20"/>
                <w:lang w:val="sq-AL"/>
              </w:rPr>
            </w:pPr>
            <w:r w:rsidRPr="0082619A">
              <w:rPr>
                <w:rFonts w:ascii="Garamond" w:hAnsi="Garamond" w:cs="Calibri"/>
                <w:b/>
                <w:bCs/>
                <w:sz w:val="20"/>
                <w:szCs w:val="20"/>
                <w:lang w:val="sq-AL"/>
              </w:rPr>
              <w:t>2013</w:t>
            </w:r>
          </w:p>
        </w:tc>
      </w:tr>
      <w:tr w:rsidR="00C901C6" w:rsidRPr="0082619A" w:rsidTr="00C901C6">
        <w:trPr>
          <w:trHeight w:val="240"/>
        </w:trPr>
        <w:tc>
          <w:tcPr>
            <w:tcW w:w="1182" w:type="pct"/>
            <w:tcBorders>
              <w:top w:val="nil"/>
              <w:left w:val="nil"/>
              <w:bottom w:val="nil"/>
              <w:right w:val="single" w:sz="8" w:space="0" w:color="C0504D"/>
            </w:tcBorders>
            <w:shd w:val="clear" w:color="000000" w:fill="FFFFFF"/>
            <w:vAlign w:val="center"/>
          </w:tcPr>
          <w:p w:rsidR="00C901C6" w:rsidRPr="0082619A" w:rsidRDefault="00C901C6"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0-14 vjeç</w:t>
            </w:r>
          </w:p>
        </w:tc>
        <w:tc>
          <w:tcPr>
            <w:tcW w:w="955" w:type="pct"/>
            <w:tcBorders>
              <w:top w:val="nil"/>
              <w:left w:val="nil"/>
              <w:bottom w:val="nil"/>
              <w:right w:val="nil"/>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656952</w:t>
            </w:r>
          </w:p>
        </w:tc>
        <w:tc>
          <w:tcPr>
            <w:tcW w:w="955" w:type="pct"/>
            <w:tcBorders>
              <w:top w:val="nil"/>
              <w:left w:val="nil"/>
              <w:bottom w:val="nil"/>
              <w:right w:val="nil"/>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626870</w:t>
            </w:r>
          </w:p>
        </w:tc>
        <w:tc>
          <w:tcPr>
            <w:tcW w:w="974" w:type="pct"/>
            <w:tcBorders>
              <w:top w:val="nil"/>
              <w:left w:val="nil"/>
              <w:bottom w:val="nil"/>
              <w:right w:val="nil"/>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602069</w:t>
            </w:r>
          </w:p>
        </w:tc>
        <w:tc>
          <w:tcPr>
            <w:tcW w:w="935" w:type="pct"/>
            <w:tcBorders>
              <w:top w:val="nil"/>
              <w:left w:val="nil"/>
              <w:bottom w:val="nil"/>
              <w:right w:val="single" w:sz="8" w:space="0" w:color="C0504D"/>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576507</w:t>
            </w:r>
          </w:p>
        </w:tc>
      </w:tr>
      <w:tr w:rsidR="00C901C6" w:rsidRPr="0082619A" w:rsidTr="00C901C6">
        <w:trPr>
          <w:trHeight w:val="243"/>
        </w:trPr>
        <w:tc>
          <w:tcPr>
            <w:tcW w:w="1182" w:type="pct"/>
            <w:tcBorders>
              <w:top w:val="nil"/>
              <w:left w:val="nil"/>
              <w:bottom w:val="nil"/>
              <w:right w:val="single" w:sz="8" w:space="0" w:color="C0504D"/>
            </w:tcBorders>
            <w:shd w:val="clear" w:color="000000" w:fill="FFFFFF"/>
            <w:vAlign w:val="center"/>
          </w:tcPr>
          <w:p w:rsidR="00C901C6" w:rsidRPr="0082619A" w:rsidRDefault="00C901C6"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15-64 vjeç</w:t>
            </w:r>
          </w:p>
        </w:tc>
        <w:tc>
          <w:tcPr>
            <w:tcW w:w="955" w:type="pct"/>
            <w:tcBorders>
              <w:top w:val="nil"/>
              <w:left w:val="nil"/>
              <w:bottom w:val="nil"/>
              <w:right w:val="nil"/>
            </w:tcBorders>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194 063</w:t>
            </w:r>
          </w:p>
        </w:tc>
        <w:tc>
          <w:tcPr>
            <w:tcW w:w="955" w:type="pct"/>
            <w:tcBorders>
              <w:top w:val="nil"/>
              <w:left w:val="nil"/>
              <w:bottom w:val="nil"/>
              <w:right w:val="nil"/>
            </w:tcBorders>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1959845</w:t>
            </w:r>
          </w:p>
        </w:tc>
        <w:tc>
          <w:tcPr>
            <w:tcW w:w="974" w:type="pct"/>
            <w:tcBorders>
              <w:top w:val="nil"/>
              <w:left w:val="nil"/>
              <w:bottom w:val="nil"/>
              <w:right w:val="nil"/>
            </w:tcBorders>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1972880</w:t>
            </w:r>
          </w:p>
        </w:tc>
        <w:tc>
          <w:tcPr>
            <w:tcW w:w="935" w:type="pct"/>
            <w:tcBorders>
              <w:top w:val="nil"/>
              <w:left w:val="nil"/>
              <w:bottom w:val="nil"/>
              <w:right w:val="single" w:sz="8" w:space="0" w:color="C0504D"/>
            </w:tcBorders>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985000</w:t>
            </w:r>
          </w:p>
        </w:tc>
      </w:tr>
      <w:tr w:rsidR="00C901C6" w:rsidRPr="0082619A" w:rsidTr="00C901C6">
        <w:trPr>
          <w:trHeight w:val="294"/>
        </w:trPr>
        <w:tc>
          <w:tcPr>
            <w:tcW w:w="1182" w:type="pct"/>
            <w:tcBorders>
              <w:top w:val="nil"/>
              <w:left w:val="nil"/>
              <w:bottom w:val="single" w:sz="8" w:space="0" w:color="C0504D"/>
              <w:right w:val="single" w:sz="8" w:space="0" w:color="C0504D"/>
            </w:tcBorders>
            <w:shd w:val="clear" w:color="000000" w:fill="FFFFFF"/>
            <w:vAlign w:val="center"/>
          </w:tcPr>
          <w:p w:rsidR="00C901C6" w:rsidRPr="0082619A" w:rsidRDefault="00C901C6" w:rsidP="00710BCD">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Mbi 60 vjeç</w:t>
            </w:r>
          </w:p>
        </w:tc>
        <w:tc>
          <w:tcPr>
            <w:tcW w:w="955" w:type="pct"/>
            <w:tcBorders>
              <w:top w:val="nil"/>
              <w:left w:val="nil"/>
              <w:bottom w:val="nil"/>
              <w:right w:val="nil"/>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313659</w:t>
            </w:r>
          </w:p>
        </w:tc>
        <w:tc>
          <w:tcPr>
            <w:tcW w:w="955" w:type="pct"/>
            <w:tcBorders>
              <w:top w:val="nil"/>
              <w:left w:val="nil"/>
              <w:bottom w:val="nil"/>
              <w:right w:val="nil"/>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320646</w:t>
            </w:r>
          </w:p>
        </w:tc>
        <w:tc>
          <w:tcPr>
            <w:tcW w:w="974" w:type="pct"/>
            <w:tcBorders>
              <w:top w:val="nil"/>
              <w:left w:val="nil"/>
              <w:bottom w:val="nil"/>
              <w:right w:val="nil"/>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327241</w:t>
            </w:r>
          </w:p>
        </w:tc>
        <w:tc>
          <w:tcPr>
            <w:tcW w:w="935" w:type="pct"/>
            <w:tcBorders>
              <w:top w:val="nil"/>
              <w:left w:val="nil"/>
              <w:bottom w:val="nil"/>
              <w:right w:val="single" w:sz="8" w:space="0" w:color="C0504D"/>
            </w:tcBorders>
            <w:shd w:val="clear" w:color="000000" w:fill="EFD3D2"/>
            <w:vAlign w:val="center"/>
          </w:tcPr>
          <w:p w:rsidR="00C901C6" w:rsidRPr="0082619A" w:rsidRDefault="00C901C6" w:rsidP="00710BCD">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337275</w:t>
            </w:r>
          </w:p>
        </w:tc>
      </w:tr>
      <w:tr w:rsidR="00C901C6" w:rsidRPr="0082619A" w:rsidTr="00C901C6">
        <w:trPr>
          <w:trHeight w:val="205"/>
        </w:trPr>
        <w:tc>
          <w:tcPr>
            <w:tcW w:w="1182" w:type="pct"/>
            <w:tcBorders>
              <w:top w:val="nil"/>
              <w:left w:val="nil"/>
              <w:bottom w:val="nil"/>
              <w:right w:val="single" w:sz="8" w:space="0" w:color="C0504D"/>
            </w:tcBorders>
            <w:shd w:val="clear" w:color="000000" w:fill="FFFFFF"/>
            <w:vAlign w:val="center"/>
          </w:tcPr>
          <w:p w:rsidR="00C901C6" w:rsidRPr="0082619A" w:rsidRDefault="00C901C6" w:rsidP="00710BCD">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955" w:type="pct"/>
            <w:tcBorders>
              <w:top w:val="nil"/>
              <w:left w:val="nil"/>
              <w:bottom w:val="single" w:sz="8" w:space="0" w:color="C0504D"/>
              <w:right w:val="nil"/>
            </w:tcBorders>
            <w:vAlign w:val="center"/>
          </w:tcPr>
          <w:p w:rsidR="00C901C6" w:rsidRPr="0082619A" w:rsidRDefault="00C901C6" w:rsidP="00710BCD">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2918674</w:t>
            </w:r>
          </w:p>
        </w:tc>
        <w:tc>
          <w:tcPr>
            <w:tcW w:w="955" w:type="pct"/>
            <w:tcBorders>
              <w:top w:val="nil"/>
              <w:left w:val="nil"/>
              <w:bottom w:val="single" w:sz="8" w:space="0" w:color="C0504D"/>
              <w:right w:val="nil"/>
            </w:tcBorders>
            <w:vAlign w:val="center"/>
          </w:tcPr>
          <w:p w:rsidR="00C901C6" w:rsidRPr="0082619A" w:rsidRDefault="00C901C6" w:rsidP="00710BCD">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2907361</w:t>
            </w:r>
          </w:p>
        </w:tc>
        <w:tc>
          <w:tcPr>
            <w:tcW w:w="974" w:type="pct"/>
            <w:tcBorders>
              <w:top w:val="nil"/>
              <w:left w:val="nil"/>
              <w:bottom w:val="single" w:sz="8" w:space="0" w:color="C0504D"/>
              <w:right w:val="nil"/>
            </w:tcBorders>
            <w:vAlign w:val="center"/>
          </w:tcPr>
          <w:p w:rsidR="00C901C6" w:rsidRPr="0082619A" w:rsidRDefault="00C901C6" w:rsidP="00710BCD">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2902190</w:t>
            </w:r>
          </w:p>
        </w:tc>
        <w:tc>
          <w:tcPr>
            <w:tcW w:w="935" w:type="pct"/>
            <w:tcBorders>
              <w:top w:val="nil"/>
              <w:left w:val="nil"/>
              <w:bottom w:val="single" w:sz="8" w:space="0" w:color="C0504D"/>
              <w:right w:val="single" w:sz="8" w:space="0" w:color="C0504D"/>
            </w:tcBorders>
            <w:vAlign w:val="center"/>
          </w:tcPr>
          <w:p w:rsidR="00C901C6" w:rsidRPr="0082619A" w:rsidRDefault="00C901C6" w:rsidP="00710BCD">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2898782</w:t>
            </w:r>
          </w:p>
        </w:tc>
      </w:tr>
    </w:tbl>
    <w:p w:rsidR="00C901C6" w:rsidRPr="0082619A" w:rsidRDefault="00C901C6" w:rsidP="00494056">
      <w:pPr>
        <w:pStyle w:val="Paragrafi"/>
        <w:rPr>
          <w:lang w:val="sq-AL"/>
        </w:rPr>
      </w:pPr>
    </w:p>
    <w:p w:rsidR="00C901C6" w:rsidRPr="0082619A" w:rsidRDefault="00710BCD" w:rsidP="00C901C6">
      <w:pPr>
        <w:pStyle w:val="Paragrafi"/>
        <w:rPr>
          <w:rFonts w:cs="Calibri"/>
          <w:bCs/>
          <w:lang w:val="sq-AL"/>
        </w:rPr>
      </w:pPr>
      <w:r w:rsidRPr="0082619A">
        <w:rPr>
          <w:rFonts w:cs="Calibri"/>
          <w:bCs/>
          <w:lang w:val="sq-AL"/>
        </w:rPr>
        <w:t xml:space="preserve">- </w:t>
      </w:r>
      <w:r w:rsidR="00C901C6" w:rsidRPr="0082619A">
        <w:rPr>
          <w:rFonts w:cs="Calibri"/>
          <w:bCs/>
          <w:lang w:val="sq-AL"/>
        </w:rPr>
        <w:t>Indeksi sintetik i fekonditetit (TFR)</w:t>
      </w:r>
    </w:p>
    <w:p w:rsidR="00C901C6" w:rsidRPr="0082619A" w:rsidRDefault="00710BCD" w:rsidP="00494056">
      <w:pPr>
        <w:pStyle w:val="Paragrafi"/>
        <w:rPr>
          <w:lang w:val="sq-AL"/>
        </w:rPr>
      </w:pPr>
      <w:r w:rsidRPr="0082619A">
        <w:rPr>
          <w:noProof/>
        </w:rPr>
        <w:drawing>
          <wp:inline distT="0" distB="0" distL="0" distR="0">
            <wp:extent cx="6121021" cy="375770"/>
            <wp:effectExtent l="0" t="0" r="0" b="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b="40145"/>
                    <a:stretch>
                      <a:fillRect/>
                    </a:stretch>
                  </pic:blipFill>
                  <pic:spPr bwMode="auto">
                    <a:xfrm>
                      <a:off x="0" y="0"/>
                      <a:ext cx="6121021" cy="375770"/>
                    </a:xfrm>
                    <a:prstGeom prst="rect">
                      <a:avLst/>
                    </a:prstGeom>
                    <a:noFill/>
                    <a:ln w="9525">
                      <a:noFill/>
                      <a:miter lim="800000"/>
                      <a:headEnd/>
                      <a:tailEnd/>
                    </a:ln>
                  </pic:spPr>
                </pic:pic>
              </a:graphicData>
            </a:graphic>
          </wp:inline>
        </w:drawing>
      </w:r>
    </w:p>
    <w:p w:rsidR="00710BCD" w:rsidRPr="0082619A" w:rsidRDefault="00710BCD" w:rsidP="00494056">
      <w:pPr>
        <w:pStyle w:val="Paragrafi"/>
        <w:rPr>
          <w:lang w:val="sq-AL"/>
        </w:rPr>
      </w:pPr>
    </w:p>
    <w:p w:rsidR="00710BCD" w:rsidRPr="0082619A" w:rsidRDefault="00710BCD" w:rsidP="00494056">
      <w:pPr>
        <w:pStyle w:val="Paragrafi"/>
        <w:rPr>
          <w:lang w:val="sq-AL"/>
        </w:rPr>
      </w:pPr>
      <w:r w:rsidRPr="0082619A">
        <w:rPr>
          <w:lang w:val="sq-AL"/>
        </w:rPr>
        <w:t>- Lindjet, vdekjet dhe shtesa natyrore, 2010-2013</w:t>
      </w:r>
    </w:p>
    <w:tbl>
      <w:tblPr>
        <w:tblpPr w:leftFromText="180" w:rightFromText="180" w:vertAnchor="text" w:horzAnchor="margin" w:tblpY="1"/>
        <w:tblW w:w="5000" w:type="pct"/>
        <w:tblBorders>
          <w:top w:val="single" w:sz="8" w:space="0" w:color="C0504D"/>
          <w:bottom w:val="single" w:sz="8" w:space="0" w:color="C0504D"/>
        </w:tblBorders>
        <w:tblLook w:val="00A0"/>
      </w:tblPr>
      <w:tblGrid>
        <w:gridCol w:w="1984"/>
        <w:gridCol w:w="2108"/>
        <w:gridCol w:w="2190"/>
        <w:gridCol w:w="3573"/>
      </w:tblGrid>
      <w:tr w:rsidR="00710BCD" w:rsidRPr="0082619A" w:rsidTr="00A5040F">
        <w:trPr>
          <w:trHeight w:val="20"/>
        </w:trPr>
        <w:tc>
          <w:tcPr>
            <w:tcW w:w="1006" w:type="pct"/>
            <w:tcBorders>
              <w:top w:val="nil"/>
              <w:bottom w:val="single" w:sz="8" w:space="0" w:color="C0504D"/>
            </w:tcBorders>
            <w:noWrap/>
            <w:vAlign w:val="center"/>
          </w:tcPr>
          <w:p w:rsidR="00710BCD" w:rsidRPr="0082619A" w:rsidRDefault="00710BCD" w:rsidP="00A5040F">
            <w:pPr>
              <w:spacing w:before="120" w:after="0" w:line="240" w:lineRule="auto"/>
              <w:mirrorIndents/>
              <w:rPr>
                <w:rFonts w:cs="Arial"/>
                <w:b/>
                <w:bCs/>
                <w:sz w:val="20"/>
                <w:szCs w:val="20"/>
                <w:lang w:val="sq-AL"/>
              </w:rPr>
            </w:pPr>
          </w:p>
        </w:tc>
        <w:tc>
          <w:tcPr>
            <w:tcW w:w="1069" w:type="pct"/>
            <w:tcBorders>
              <w:top w:val="nil"/>
              <w:bottom w:val="single" w:sz="8" w:space="0" w:color="C0504D"/>
            </w:tcBorders>
            <w:noWrap/>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Lindje</w:t>
            </w:r>
          </w:p>
        </w:tc>
        <w:tc>
          <w:tcPr>
            <w:tcW w:w="1111" w:type="pct"/>
            <w:tcBorders>
              <w:top w:val="nil"/>
              <w:bottom w:val="single" w:sz="8" w:space="0" w:color="C0504D"/>
            </w:tcBorders>
            <w:noWrap/>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Vdekje</w:t>
            </w:r>
          </w:p>
        </w:tc>
        <w:tc>
          <w:tcPr>
            <w:tcW w:w="1813" w:type="pct"/>
            <w:tcBorders>
              <w:top w:val="nil"/>
              <w:bottom w:val="single" w:sz="8" w:space="0" w:color="C0504D"/>
            </w:tcBorders>
            <w:noWrap/>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Shtesa natyrore</w:t>
            </w:r>
          </w:p>
        </w:tc>
      </w:tr>
      <w:tr w:rsidR="00710BCD" w:rsidRPr="0082619A" w:rsidTr="00A5040F">
        <w:trPr>
          <w:trHeight w:val="20"/>
        </w:trPr>
        <w:tc>
          <w:tcPr>
            <w:tcW w:w="1006" w:type="pct"/>
            <w:shd w:val="clear" w:color="auto" w:fill="EFD3D2"/>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2010</w:t>
            </w:r>
          </w:p>
        </w:tc>
        <w:tc>
          <w:tcPr>
            <w:tcW w:w="1069" w:type="pct"/>
            <w:shd w:val="clear" w:color="auto" w:fill="EFD3D2"/>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34,061</w:t>
            </w:r>
          </w:p>
        </w:tc>
        <w:tc>
          <w:tcPr>
            <w:tcW w:w="1111" w:type="pct"/>
            <w:shd w:val="clear" w:color="auto" w:fill="EFD3D2"/>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20,107</w:t>
            </w:r>
          </w:p>
        </w:tc>
        <w:tc>
          <w:tcPr>
            <w:tcW w:w="1813" w:type="pct"/>
            <w:shd w:val="clear" w:color="auto" w:fill="EFD3D2"/>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13,954</w:t>
            </w:r>
          </w:p>
        </w:tc>
      </w:tr>
      <w:tr w:rsidR="00710BCD" w:rsidRPr="0082619A" w:rsidTr="00A5040F">
        <w:trPr>
          <w:trHeight w:val="20"/>
        </w:trPr>
        <w:tc>
          <w:tcPr>
            <w:tcW w:w="1006" w:type="pct"/>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2011</w:t>
            </w:r>
          </w:p>
        </w:tc>
        <w:tc>
          <w:tcPr>
            <w:tcW w:w="1069" w:type="pct"/>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34,285</w:t>
            </w:r>
          </w:p>
        </w:tc>
        <w:tc>
          <w:tcPr>
            <w:tcW w:w="1111" w:type="pct"/>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20,012</w:t>
            </w:r>
          </w:p>
        </w:tc>
        <w:tc>
          <w:tcPr>
            <w:tcW w:w="1813" w:type="pct"/>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14,273</w:t>
            </w:r>
          </w:p>
        </w:tc>
      </w:tr>
      <w:tr w:rsidR="00710BCD" w:rsidRPr="0082619A" w:rsidTr="00A5040F">
        <w:trPr>
          <w:trHeight w:val="420"/>
        </w:trPr>
        <w:tc>
          <w:tcPr>
            <w:tcW w:w="1006" w:type="pct"/>
            <w:shd w:val="clear" w:color="auto" w:fill="EFD3D2"/>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2012</w:t>
            </w:r>
          </w:p>
        </w:tc>
        <w:tc>
          <w:tcPr>
            <w:tcW w:w="1069" w:type="pct"/>
            <w:shd w:val="clear" w:color="auto" w:fill="EFD3D2"/>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35,473</w:t>
            </w:r>
          </w:p>
        </w:tc>
        <w:tc>
          <w:tcPr>
            <w:tcW w:w="1111" w:type="pct"/>
            <w:shd w:val="clear" w:color="auto" w:fill="EFD3D2"/>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20,870</w:t>
            </w:r>
          </w:p>
        </w:tc>
        <w:tc>
          <w:tcPr>
            <w:tcW w:w="1813" w:type="pct"/>
            <w:shd w:val="clear" w:color="auto" w:fill="EFD3D2"/>
            <w:noWrap/>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14,603</w:t>
            </w:r>
          </w:p>
        </w:tc>
      </w:tr>
      <w:tr w:rsidR="00710BCD" w:rsidRPr="0082619A" w:rsidTr="00A5040F">
        <w:trPr>
          <w:trHeight w:val="357"/>
        </w:trPr>
        <w:tc>
          <w:tcPr>
            <w:tcW w:w="1006" w:type="pct"/>
            <w:tcBorders>
              <w:bottom w:val="single" w:sz="8" w:space="0" w:color="C0504D"/>
            </w:tcBorders>
            <w:vAlign w:val="center"/>
          </w:tcPr>
          <w:p w:rsidR="00710BCD" w:rsidRPr="0082619A" w:rsidRDefault="00710BCD" w:rsidP="00A5040F">
            <w:pPr>
              <w:spacing w:before="120" w:after="0" w:line="240" w:lineRule="auto"/>
              <w:mirrorIndents/>
              <w:rPr>
                <w:rFonts w:cs="Arial"/>
                <w:b/>
                <w:bCs/>
                <w:sz w:val="20"/>
                <w:szCs w:val="20"/>
                <w:lang w:val="sq-AL"/>
              </w:rPr>
            </w:pPr>
            <w:r w:rsidRPr="0082619A">
              <w:rPr>
                <w:rFonts w:cs="Arial"/>
                <w:b/>
                <w:bCs/>
                <w:sz w:val="20"/>
                <w:szCs w:val="20"/>
                <w:lang w:val="sq-AL"/>
              </w:rPr>
              <w:t>2013</w:t>
            </w:r>
          </w:p>
        </w:tc>
        <w:tc>
          <w:tcPr>
            <w:tcW w:w="1069" w:type="pct"/>
            <w:tcBorders>
              <w:bottom w:val="single" w:sz="8" w:space="0" w:color="C0504D"/>
            </w:tcBorders>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35,750</w:t>
            </w:r>
          </w:p>
        </w:tc>
        <w:tc>
          <w:tcPr>
            <w:tcW w:w="1111" w:type="pct"/>
            <w:tcBorders>
              <w:bottom w:val="single" w:sz="8" w:space="0" w:color="C0504D"/>
            </w:tcBorders>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20,442</w:t>
            </w:r>
          </w:p>
        </w:tc>
        <w:tc>
          <w:tcPr>
            <w:tcW w:w="1813" w:type="pct"/>
            <w:tcBorders>
              <w:bottom w:val="single" w:sz="8" w:space="0" w:color="C0504D"/>
            </w:tcBorders>
            <w:noWrap/>
            <w:vAlign w:val="center"/>
          </w:tcPr>
          <w:p w:rsidR="00710BCD" w:rsidRPr="0082619A" w:rsidRDefault="00710BCD" w:rsidP="00A5040F">
            <w:pPr>
              <w:spacing w:before="120" w:after="0" w:line="240" w:lineRule="auto"/>
              <w:mirrorIndents/>
              <w:jc w:val="center"/>
              <w:rPr>
                <w:rFonts w:cs="Arial"/>
                <w:sz w:val="20"/>
                <w:szCs w:val="20"/>
                <w:lang w:val="sq-AL"/>
              </w:rPr>
            </w:pPr>
            <w:r w:rsidRPr="0082619A">
              <w:rPr>
                <w:rFonts w:cs="Arial"/>
                <w:sz w:val="20"/>
                <w:szCs w:val="20"/>
                <w:lang w:val="sq-AL"/>
              </w:rPr>
              <w:t>15,308</w:t>
            </w:r>
          </w:p>
        </w:tc>
      </w:tr>
    </w:tbl>
    <w:p w:rsidR="00710BCD" w:rsidRPr="0082619A" w:rsidRDefault="00710BCD" w:rsidP="00494056">
      <w:pPr>
        <w:pStyle w:val="Paragrafi"/>
        <w:rPr>
          <w:lang w:val="sq-AL"/>
        </w:rPr>
      </w:pPr>
    </w:p>
    <w:p w:rsidR="00BD6C9D" w:rsidRPr="0082619A" w:rsidRDefault="007E678C" w:rsidP="00494056">
      <w:pPr>
        <w:pStyle w:val="Paragrafi"/>
        <w:rPr>
          <w:lang w:val="sq-AL"/>
        </w:rPr>
      </w:pPr>
      <w:r w:rsidRPr="0082619A">
        <w:rPr>
          <w:rFonts w:cs="Calibri"/>
          <w:bCs/>
          <w:lang w:val="sq-AL"/>
        </w:rPr>
        <w:t xml:space="preserve">- </w:t>
      </w:r>
      <w:r w:rsidR="00C901C6" w:rsidRPr="0082619A">
        <w:rPr>
          <w:rFonts w:cs="Calibri"/>
          <w:bCs/>
          <w:lang w:val="sq-AL"/>
        </w:rPr>
        <w:t xml:space="preserve">Shkalla e urbanizimit sipas vendbanimit më 1 </w:t>
      </w:r>
      <w:r w:rsidR="00A5040F" w:rsidRPr="0082619A">
        <w:rPr>
          <w:rFonts w:cs="Calibri"/>
          <w:bCs/>
          <w:lang w:val="sq-AL"/>
        </w:rPr>
        <w:t>j</w:t>
      </w:r>
      <w:r w:rsidR="00C901C6" w:rsidRPr="0082619A">
        <w:rPr>
          <w:rFonts w:cs="Calibri"/>
          <w:bCs/>
          <w:lang w:val="sq-AL"/>
        </w:rPr>
        <w:t>anar (sipas gjinisë dhe moshës)</w:t>
      </w:r>
      <w:r w:rsidR="00C901C6" w:rsidRPr="0082619A">
        <w:rPr>
          <w:rStyle w:val="FootnoteReference"/>
          <w:rFonts w:cs="Calibri"/>
          <w:bCs/>
          <w:lang w:val="sq-AL"/>
        </w:rPr>
        <w:footnoteReference w:id="7"/>
      </w:r>
    </w:p>
    <w:tbl>
      <w:tblPr>
        <w:tblpPr w:leftFromText="180" w:rightFromText="180" w:vertAnchor="text" w:horzAnchor="margin" w:tblpY="146"/>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3438"/>
        <w:gridCol w:w="1605"/>
        <w:gridCol w:w="1604"/>
        <w:gridCol w:w="1604"/>
        <w:gridCol w:w="1604"/>
      </w:tblGrid>
      <w:tr w:rsidR="00C901C6" w:rsidRPr="0082619A" w:rsidTr="00C901C6">
        <w:tc>
          <w:tcPr>
            <w:tcW w:w="1744"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VENDBANIMI</w:t>
            </w:r>
          </w:p>
        </w:tc>
        <w:tc>
          <w:tcPr>
            <w:tcW w:w="814"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2010</w:t>
            </w:r>
          </w:p>
        </w:tc>
        <w:tc>
          <w:tcPr>
            <w:tcW w:w="814"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814"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814"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C901C6" w:rsidRPr="0082619A" w:rsidTr="00C901C6">
        <w:trPr>
          <w:trHeight w:val="454"/>
        </w:trPr>
        <w:tc>
          <w:tcPr>
            <w:tcW w:w="1744" w:type="pct"/>
            <w:tcBorders>
              <w:top w:val="single" w:sz="12" w:space="0" w:color="C0504D"/>
              <w:left w:val="nil"/>
              <w:bottom w:val="nil"/>
              <w:right w:val="single" w:sz="8" w:space="0" w:color="C0504D"/>
            </w:tcBorders>
            <w:shd w:val="clear" w:color="auto" w:fill="FFFFFF"/>
            <w:vAlign w:val="center"/>
          </w:tcPr>
          <w:p w:rsidR="00C901C6" w:rsidRPr="0082619A" w:rsidRDefault="00C901C6" w:rsidP="00F21AF4">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Qytetet (%)</w:t>
            </w:r>
          </w:p>
        </w:tc>
        <w:tc>
          <w:tcPr>
            <w:tcW w:w="814" w:type="pct"/>
            <w:tcBorders>
              <w:top w:val="single" w:sz="12" w:space="0" w:color="C0504D"/>
            </w:tcBorders>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52</w:t>
            </w:r>
          </w:p>
        </w:tc>
        <w:tc>
          <w:tcPr>
            <w:tcW w:w="814" w:type="pct"/>
            <w:tcBorders>
              <w:top w:val="single" w:sz="12" w:space="0" w:color="C0504D"/>
            </w:tcBorders>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53</w:t>
            </w:r>
          </w:p>
        </w:tc>
        <w:tc>
          <w:tcPr>
            <w:tcW w:w="814" w:type="pct"/>
            <w:tcBorders>
              <w:top w:val="single" w:sz="12" w:space="0" w:color="C0504D"/>
            </w:tcBorders>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54</w:t>
            </w:r>
          </w:p>
        </w:tc>
        <w:tc>
          <w:tcPr>
            <w:tcW w:w="814" w:type="pct"/>
            <w:tcBorders>
              <w:top w:val="single" w:sz="12" w:space="0" w:color="C0504D"/>
            </w:tcBorders>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56</w:t>
            </w:r>
          </w:p>
        </w:tc>
      </w:tr>
      <w:tr w:rsidR="00C901C6" w:rsidRPr="0082619A" w:rsidTr="00C901C6">
        <w:trPr>
          <w:trHeight w:val="279"/>
        </w:trPr>
        <w:tc>
          <w:tcPr>
            <w:tcW w:w="1744" w:type="pct"/>
            <w:tcBorders>
              <w:top w:val="nil"/>
              <w:left w:val="nil"/>
              <w:bottom w:val="single" w:sz="8" w:space="0" w:color="C0504D"/>
              <w:right w:val="single" w:sz="8" w:space="0" w:color="C0504D"/>
            </w:tcBorders>
            <w:shd w:val="clear" w:color="auto" w:fill="FFFFFF"/>
            <w:vAlign w:val="center"/>
          </w:tcPr>
          <w:p w:rsidR="00C901C6" w:rsidRPr="0082619A" w:rsidRDefault="00C901C6" w:rsidP="00F21AF4">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Fshatrat (%)</w:t>
            </w:r>
          </w:p>
        </w:tc>
        <w:tc>
          <w:tcPr>
            <w:tcW w:w="814" w:type="pct"/>
            <w:tcBorders>
              <w:top w:val="nil"/>
              <w:left w:val="nil"/>
              <w:bottom w:val="nil"/>
              <w:right w:val="nil"/>
            </w:tcBorders>
            <w:shd w:val="clear" w:color="auto" w:fill="EFD3D2"/>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48</w:t>
            </w:r>
          </w:p>
        </w:tc>
        <w:tc>
          <w:tcPr>
            <w:tcW w:w="814" w:type="pct"/>
            <w:tcBorders>
              <w:top w:val="nil"/>
              <w:left w:val="nil"/>
              <w:bottom w:val="nil"/>
              <w:right w:val="nil"/>
            </w:tcBorders>
            <w:shd w:val="clear" w:color="auto" w:fill="EFD3D2"/>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47</w:t>
            </w:r>
          </w:p>
        </w:tc>
        <w:tc>
          <w:tcPr>
            <w:tcW w:w="814" w:type="pct"/>
            <w:tcBorders>
              <w:top w:val="nil"/>
              <w:left w:val="nil"/>
              <w:bottom w:val="nil"/>
              <w:right w:val="nil"/>
            </w:tcBorders>
            <w:shd w:val="clear" w:color="auto" w:fill="EFD3D2"/>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46</w:t>
            </w:r>
          </w:p>
        </w:tc>
        <w:tc>
          <w:tcPr>
            <w:tcW w:w="814" w:type="pct"/>
            <w:tcBorders>
              <w:top w:val="nil"/>
              <w:left w:val="nil"/>
              <w:bottom w:val="nil"/>
            </w:tcBorders>
            <w:shd w:val="clear" w:color="auto" w:fill="EFD3D2"/>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44</w:t>
            </w:r>
          </w:p>
        </w:tc>
      </w:tr>
    </w:tbl>
    <w:p w:rsidR="00BD6C9D" w:rsidRPr="0082619A" w:rsidRDefault="00BD6C9D" w:rsidP="008C0CEF">
      <w:pPr>
        <w:pStyle w:val="Paragrafi"/>
        <w:ind w:firstLine="0"/>
        <w:rPr>
          <w:lang w:val="sq-AL"/>
        </w:rPr>
      </w:pPr>
    </w:p>
    <w:p w:rsidR="00BD6C9D" w:rsidRPr="0082619A" w:rsidRDefault="00F21AF4" w:rsidP="00494056">
      <w:pPr>
        <w:pStyle w:val="Paragrafi"/>
        <w:rPr>
          <w:lang w:val="sq-AL"/>
        </w:rPr>
      </w:pPr>
      <w:r w:rsidRPr="0082619A">
        <w:rPr>
          <w:rFonts w:cs="Calibri"/>
          <w:bCs/>
          <w:lang w:val="sq-AL"/>
        </w:rPr>
        <w:t xml:space="preserve">- </w:t>
      </w:r>
      <w:r w:rsidR="00C901C6" w:rsidRPr="0082619A">
        <w:rPr>
          <w:rFonts w:cs="Calibri"/>
          <w:bCs/>
          <w:lang w:val="sq-AL"/>
        </w:rPr>
        <w:t>Dendësia e popullsisë</w:t>
      </w:r>
    </w:p>
    <w:p w:rsidR="00BD6C9D" w:rsidRPr="0082619A" w:rsidRDefault="00BD6C9D" w:rsidP="00494056">
      <w:pPr>
        <w:pStyle w:val="Paragrafi"/>
        <w:rPr>
          <w:sz w:val="18"/>
          <w:lang w:val="sq-AL"/>
        </w:rPr>
      </w:pPr>
    </w:p>
    <w:tbl>
      <w:tblPr>
        <w:tblpPr w:leftFromText="180" w:rightFromText="180" w:vertAnchor="text" w:horzAnchor="margin" w:tblpY="-139"/>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3225"/>
        <w:gridCol w:w="1796"/>
        <w:gridCol w:w="1612"/>
        <w:gridCol w:w="1612"/>
        <w:gridCol w:w="1610"/>
      </w:tblGrid>
      <w:tr w:rsidR="00C901C6" w:rsidRPr="0082619A" w:rsidTr="00C901C6">
        <w:tc>
          <w:tcPr>
            <w:tcW w:w="1636"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rPr>
                <w:rFonts w:ascii="Garamond" w:hAnsi="Garamond" w:cs="Arial"/>
                <w:b/>
                <w:bCs/>
                <w:sz w:val="20"/>
                <w:szCs w:val="20"/>
                <w:lang w:val="sq-AL"/>
              </w:rPr>
            </w:pPr>
          </w:p>
        </w:tc>
        <w:tc>
          <w:tcPr>
            <w:tcW w:w="911"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2010</w:t>
            </w:r>
          </w:p>
        </w:tc>
        <w:tc>
          <w:tcPr>
            <w:tcW w:w="818"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818"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818" w:type="pct"/>
            <w:tcBorders>
              <w:top w:val="nil"/>
              <w:left w:val="nil"/>
              <w:bottom w:val="single" w:sz="12" w:space="0" w:color="C0504D"/>
              <w:right w:val="nil"/>
            </w:tcBorders>
            <w:shd w:val="clear" w:color="auto" w:fill="FFFFFF"/>
          </w:tcPr>
          <w:p w:rsidR="00C901C6" w:rsidRPr="0082619A" w:rsidRDefault="00C901C6" w:rsidP="00F21AF4">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C901C6" w:rsidRPr="0082619A" w:rsidTr="00C901C6">
        <w:trPr>
          <w:trHeight w:val="240"/>
        </w:trPr>
        <w:tc>
          <w:tcPr>
            <w:tcW w:w="1636" w:type="pct"/>
            <w:tcBorders>
              <w:top w:val="single" w:sz="12" w:space="0" w:color="C0504D"/>
              <w:left w:val="nil"/>
              <w:bottom w:val="single" w:sz="6" w:space="0" w:color="C0504D"/>
              <w:right w:val="single" w:sz="8" w:space="0" w:color="C0504D"/>
            </w:tcBorders>
            <w:shd w:val="clear" w:color="auto" w:fill="FFFFFF"/>
            <w:vAlign w:val="center"/>
          </w:tcPr>
          <w:p w:rsidR="00C901C6" w:rsidRPr="0082619A" w:rsidRDefault="00C901C6" w:rsidP="00F21AF4">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 xml:space="preserve">Dendësia </w:t>
            </w:r>
          </w:p>
        </w:tc>
        <w:tc>
          <w:tcPr>
            <w:tcW w:w="911" w:type="pct"/>
            <w:tcBorders>
              <w:top w:val="single" w:sz="12" w:space="0" w:color="C0504D"/>
              <w:left w:val="nil"/>
              <w:bottom w:val="nil"/>
              <w:right w:val="nil"/>
            </w:tcBorders>
            <w:shd w:val="clear" w:color="auto" w:fill="F2DBDB"/>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102</w:t>
            </w:r>
          </w:p>
        </w:tc>
        <w:tc>
          <w:tcPr>
            <w:tcW w:w="818" w:type="pct"/>
            <w:tcBorders>
              <w:top w:val="single" w:sz="12" w:space="0" w:color="C0504D"/>
              <w:left w:val="nil"/>
              <w:bottom w:val="nil"/>
              <w:right w:val="nil"/>
            </w:tcBorders>
            <w:shd w:val="clear" w:color="auto" w:fill="F2DBDB"/>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101</w:t>
            </w:r>
          </w:p>
        </w:tc>
        <w:tc>
          <w:tcPr>
            <w:tcW w:w="818" w:type="pct"/>
            <w:tcBorders>
              <w:top w:val="single" w:sz="12" w:space="0" w:color="C0504D"/>
              <w:left w:val="nil"/>
              <w:bottom w:val="nil"/>
              <w:right w:val="nil"/>
            </w:tcBorders>
            <w:shd w:val="clear" w:color="auto" w:fill="F2DBDB"/>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101</w:t>
            </w:r>
          </w:p>
        </w:tc>
        <w:tc>
          <w:tcPr>
            <w:tcW w:w="818" w:type="pct"/>
            <w:tcBorders>
              <w:top w:val="single" w:sz="12" w:space="0" w:color="C0504D"/>
              <w:left w:val="nil"/>
              <w:bottom w:val="nil"/>
            </w:tcBorders>
            <w:shd w:val="clear" w:color="auto" w:fill="F2DBDB"/>
            <w:vAlign w:val="center"/>
          </w:tcPr>
          <w:p w:rsidR="00C901C6" w:rsidRPr="0082619A" w:rsidRDefault="00C901C6" w:rsidP="00F21AF4">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101</w:t>
            </w:r>
          </w:p>
        </w:tc>
      </w:tr>
    </w:tbl>
    <w:p w:rsidR="00BD6C9D" w:rsidRPr="0082619A" w:rsidRDefault="00C901C6" w:rsidP="00494056">
      <w:pPr>
        <w:pStyle w:val="Paragrafi"/>
        <w:rPr>
          <w:rFonts w:cs="Calibri"/>
          <w:bCs/>
          <w:lang w:val="sq-AL"/>
        </w:rPr>
      </w:pPr>
      <w:r w:rsidRPr="0082619A">
        <w:rPr>
          <w:rFonts w:cs="Calibri"/>
          <w:bCs/>
          <w:lang w:val="sq-AL"/>
        </w:rPr>
        <w:t>Jetëgjatësia</w:t>
      </w:r>
    </w:p>
    <w:p w:rsidR="00C901C6" w:rsidRPr="0082619A" w:rsidRDefault="00C901C6" w:rsidP="00C901C6">
      <w:pPr>
        <w:spacing w:before="120" w:after="0" w:line="240" w:lineRule="auto"/>
        <w:mirrorIndents/>
        <w:rPr>
          <w:rFonts w:ascii="Book Antiqua" w:hAnsi="Book Antiqua" w:cs="Calibri"/>
          <w:sz w:val="20"/>
          <w:szCs w:val="20"/>
          <w:lang w:val="sq-AL"/>
        </w:rPr>
      </w:pPr>
      <w:r w:rsidRPr="0082619A">
        <w:rPr>
          <w:rFonts w:ascii="Book Antiqua" w:hAnsi="Book Antiqua" w:cs="Calibri"/>
          <w:sz w:val="20"/>
          <w:szCs w:val="20"/>
          <w:lang w:val="sq-AL"/>
        </w:rPr>
        <w:t>Për vitet 2010-2013, INSTAT</w:t>
      </w:r>
      <w:r w:rsidR="00080CD6" w:rsidRPr="0082619A">
        <w:rPr>
          <w:rFonts w:ascii="Book Antiqua" w:hAnsi="Book Antiqua" w:cs="Calibri"/>
          <w:sz w:val="20"/>
          <w:szCs w:val="20"/>
          <w:lang w:val="sq-AL"/>
        </w:rPr>
        <w:t>-i</w:t>
      </w:r>
      <w:r w:rsidRPr="0082619A">
        <w:rPr>
          <w:rFonts w:ascii="Book Antiqua" w:hAnsi="Book Antiqua" w:cs="Calibri"/>
          <w:sz w:val="20"/>
          <w:szCs w:val="20"/>
          <w:lang w:val="sq-AL"/>
        </w:rPr>
        <w:t xml:space="preserve"> ka përllogaritur jetëgjatësinë mesatare në lindje në Shqipëri:</w:t>
      </w:r>
    </w:p>
    <w:tbl>
      <w:tblPr>
        <w:tblpPr w:leftFromText="180" w:rightFromText="180" w:vertAnchor="text" w:horzAnchor="margin" w:tblpY="177"/>
        <w:tblOverlap w:val="never"/>
        <w:tblW w:w="5000" w:type="pct"/>
        <w:tblLook w:val="00A0"/>
      </w:tblPr>
      <w:tblGrid>
        <w:gridCol w:w="2519"/>
        <w:gridCol w:w="1833"/>
        <w:gridCol w:w="1833"/>
        <w:gridCol w:w="1900"/>
        <w:gridCol w:w="1770"/>
      </w:tblGrid>
      <w:tr w:rsidR="00C901C6" w:rsidRPr="0082619A" w:rsidTr="008672EA">
        <w:trPr>
          <w:trHeight w:val="20"/>
        </w:trPr>
        <w:tc>
          <w:tcPr>
            <w:tcW w:w="1278" w:type="pct"/>
            <w:tcBorders>
              <w:top w:val="nil"/>
              <w:left w:val="nil"/>
              <w:bottom w:val="single" w:sz="12" w:space="0" w:color="C0504D"/>
              <w:right w:val="nil"/>
            </w:tcBorders>
            <w:shd w:val="clear" w:color="000000" w:fill="FFFFFF"/>
          </w:tcPr>
          <w:p w:rsidR="00C901C6" w:rsidRPr="0082619A" w:rsidRDefault="00C901C6" w:rsidP="00C901C6">
            <w:pPr>
              <w:spacing w:after="0" w:line="240" w:lineRule="auto"/>
              <w:ind w:firstLine="0"/>
              <w:mirrorIndents/>
              <w:rPr>
                <w:rFonts w:ascii="Garamond" w:hAnsi="Garamond" w:cs="Arial"/>
                <w:b/>
                <w:bCs/>
                <w:sz w:val="20"/>
                <w:szCs w:val="20"/>
                <w:lang w:val="sq-AL"/>
              </w:rPr>
            </w:pPr>
          </w:p>
        </w:tc>
        <w:tc>
          <w:tcPr>
            <w:tcW w:w="930" w:type="pct"/>
            <w:tcBorders>
              <w:top w:val="nil"/>
              <w:left w:val="nil"/>
              <w:bottom w:val="single" w:sz="12" w:space="0" w:color="C0504D"/>
              <w:right w:val="nil"/>
            </w:tcBorders>
            <w:shd w:val="clear" w:color="000000" w:fill="FFFFFF"/>
          </w:tcPr>
          <w:p w:rsidR="00C901C6" w:rsidRPr="0082619A" w:rsidRDefault="00C901C6" w:rsidP="00C901C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930" w:type="pct"/>
            <w:tcBorders>
              <w:top w:val="nil"/>
              <w:left w:val="nil"/>
              <w:bottom w:val="single" w:sz="12" w:space="0" w:color="C0504D"/>
              <w:right w:val="nil"/>
            </w:tcBorders>
            <w:shd w:val="clear" w:color="000000" w:fill="FFFFFF"/>
          </w:tcPr>
          <w:p w:rsidR="00C901C6" w:rsidRPr="0082619A" w:rsidRDefault="00C901C6" w:rsidP="00C901C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964" w:type="pct"/>
            <w:tcBorders>
              <w:top w:val="nil"/>
              <w:left w:val="nil"/>
              <w:bottom w:val="single" w:sz="12" w:space="0" w:color="C0504D"/>
              <w:right w:val="nil"/>
            </w:tcBorders>
            <w:shd w:val="clear" w:color="000000" w:fill="FFFFFF"/>
          </w:tcPr>
          <w:p w:rsidR="00C901C6" w:rsidRPr="0082619A" w:rsidRDefault="00C901C6" w:rsidP="00C901C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898" w:type="pct"/>
            <w:tcBorders>
              <w:top w:val="nil"/>
              <w:left w:val="nil"/>
              <w:bottom w:val="single" w:sz="12" w:space="0" w:color="C0504D"/>
              <w:right w:val="nil"/>
            </w:tcBorders>
            <w:shd w:val="clear" w:color="000000" w:fill="FFFFFF"/>
          </w:tcPr>
          <w:p w:rsidR="00C901C6" w:rsidRPr="0082619A" w:rsidRDefault="00C901C6" w:rsidP="00C901C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C901C6" w:rsidRPr="0082619A" w:rsidTr="008672EA">
        <w:trPr>
          <w:trHeight w:val="20"/>
        </w:trPr>
        <w:tc>
          <w:tcPr>
            <w:tcW w:w="1278" w:type="pct"/>
            <w:tcBorders>
              <w:top w:val="nil"/>
              <w:left w:val="nil"/>
              <w:bottom w:val="nil"/>
              <w:right w:val="single" w:sz="8" w:space="0" w:color="C0504D"/>
            </w:tcBorders>
            <w:shd w:val="clear" w:color="000000" w:fill="FFFFFF"/>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Meshkuj</w:t>
            </w:r>
          </w:p>
        </w:tc>
        <w:tc>
          <w:tcPr>
            <w:tcW w:w="930" w:type="pct"/>
            <w:tcBorders>
              <w:top w:val="nil"/>
              <w:left w:val="nil"/>
              <w:bottom w:val="nil"/>
              <w:right w:val="nil"/>
            </w:tcBorders>
            <w:shd w:val="clear" w:color="000000" w:fill="EFD3D2"/>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74.6</w:t>
            </w:r>
          </w:p>
        </w:tc>
        <w:tc>
          <w:tcPr>
            <w:tcW w:w="930" w:type="pct"/>
            <w:tcBorders>
              <w:top w:val="nil"/>
              <w:left w:val="nil"/>
              <w:bottom w:val="nil"/>
              <w:right w:val="nil"/>
            </w:tcBorders>
            <w:shd w:val="clear" w:color="000000" w:fill="EFD3D2"/>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75.1</w:t>
            </w:r>
          </w:p>
        </w:tc>
        <w:tc>
          <w:tcPr>
            <w:tcW w:w="964" w:type="pct"/>
            <w:tcBorders>
              <w:top w:val="nil"/>
              <w:left w:val="nil"/>
              <w:bottom w:val="nil"/>
              <w:right w:val="nil"/>
            </w:tcBorders>
            <w:shd w:val="clear" w:color="000000" w:fill="EFD3D2"/>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75.3</w:t>
            </w:r>
          </w:p>
        </w:tc>
        <w:tc>
          <w:tcPr>
            <w:tcW w:w="898" w:type="pct"/>
            <w:tcBorders>
              <w:top w:val="nil"/>
              <w:left w:val="nil"/>
              <w:bottom w:val="nil"/>
              <w:right w:val="single" w:sz="8" w:space="0" w:color="C0504D"/>
            </w:tcBorders>
            <w:shd w:val="clear" w:color="000000" w:fill="EFD3D2"/>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76.0</w:t>
            </w:r>
          </w:p>
        </w:tc>
      </w:tr>
      <w:tr w:rsidR="00C901C6" w:rsidRPr="0082619A" w:rsidTr="008672EA">
        <w:trPr>
          <w:trHeight w:val="20"/>
        </w:trPr>
        <w:tc>
          <w:tcPr>
            <w:tcW w:w="1278" w:type="pct"/>
            <w:tcBorders>
              <w:top w:val="nil"/>
              <w:left w:val="nil"/>
              <w:bottom w:val="single" w:sz="8" w:space="0" w:color="C00000"/>
              <w:right w:val="single" w:sz="8" w:space="0" w:color="C0504D"/>
            </w:tcBorders>
            <w:shd w:val="clear" w:color="000000" w:fill="FFFFFF"/>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Femra</w:t>
            </w:r>
          </w:p>
        </w:tc>
        <w:tc>
          <w:tcPr>
            <w:tcW w:w="930" w:type="pct"/>
            <w:tcBorders>
              <w:top w:val="nil"/>
              <w:left w:val="nil"/>
              <w:bottom w:val="single" w:sz="8" w:space="0" w:color="C0504D"/>
              <w:right w:val="nil"/>
            </w:tcBorders>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79.0</w:t>
            </w:r>
          </w:p>
        </w:tc>
        <w:tc>
          <w:tcPr>
            <w:tcW w:w="930" w:type="pct"/>
            <w:tcBorders>
              <w:top w:val="nil"/>
              <w:left w:val="nil"/>
              <w:bottom w:val="single" w:sz="8" w:space="0" w:color="C0504D"/>
              <w:right w:val="nil"/>
            </w:tcBorders>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79.7</w:t>
            </w:r>
          </w:p>
        </w:tc>
        <w:tc>
          <w:tcPr>
            <w:tcW w:w="964" w:type="pct"/>
            <w:tcBorders>
              <w:top w:val="nil"/>
              <w:left w:val="nil"/>
              <w:bottom w:val="single" w:sz="8" w:space="0" w:color="C0504D"/>
              <w:right w:val="nil"/>
            </w:tcBorders>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79.6</w:t>
            </w:r>
          </w:p>
        </w:tc>
        <w:tc>
          <w:tcPr>
            <w:tcW w:w="898" w:type="pct"/>
            <w:tcBorders>
              <w:top w:val="nil"/>
              <w:left w:val="nil"/>
              <w:bottom w:val="single" w:sz="8" w:space="0" w:color="C0504D"/>
              <w:right w:val="single" w:sz="8" w:space="0" w:color="C0504D"/>
            </w:tcBorders>
            <w:vAlign w:val="bottom"/>
          </w:tcPr>
          <w:p w:rsidR="00C901C6" w:rsidRPr="0082619A" w:rsidRDefault="00C901C6" w:rsidP="00C901C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80.3</w:t>
            </w:r>
          </w:p>
        </w:tc>
      </w:tr>
    </w:tbl>
    <w:p w:rsidR="00C901C6" w:rsidRPr="0082619A" w:rsidRDefault="00C901C6" w:rsidP="00494056">
      <w:pPr>
        <w:pStyle w:val="Paragrafi"/>
        <w:rPr>
          <w:sz w:val="10"/>
          <w:lang w:val="sq-AL"/>
        </w:rPr>
      </w:pPr>
    </w:p>
    <w:p w:rsidR="004E4018" w:rsidRPr="0082619A" w:rsidRDefault="004E4018" w:rsidP="00C901C6">
      <w:pPr>
        <w:pStyle w:val="Paragrafi"/>
        <w:rPr>
          <w:sz w:val="16"/>
          <w:lang w:val="sq-AL"/>
        </w:rPr>
      </w:pPr>
    </w:p>
    <w:p w:rsidR="00C901C6" w:rsidRPr="0082619A" w:rsidRDefault="00C901C6" w:rsidP="00C901C6">
      <w:pPr>
        <w:pStyle w:val="Paragrafi"/>
        <w:rPr>
          <w:lang w:val="sq-AL"/>
        </w:rPr>
      </w:pPr>
      <w:r w:rsidRPr="0082619A">
        <w:rPr>
          <w:lang w:val="sq-AL"/>
        </w:rPr>
        <w:t xml:space="preserve">Sistemi shëndetësor në Shqipëri është kryesisht publik. Shteti është ofruesi kryesor i shërbimeve shëndetësore, i promovimit të shëndetit, parandalimit, i diagnostikimit dhe trajtimit të sëmundjeve. </w:t>
      </w:r>
    </w:p>
    <w:p w:rsidR="00C901C6" w:rsidRPr="0082619A" w:rsidRDefault="00F21AF4" w:rsidP="00C901C6">
      <w:pPr>
        <w:pStyle w:val="Paragrafi"/>
        <w:rPr>
          <w:lang w:val="sq-AL"/>
        </w:rPr>
      </w:pPr>
      <w:r w:rsidRPr="0082619A">
        <w:rPr>
          <w:lang w:val="sq-AL"/>
        </w:rPr>
        <w:t xml:space="preserve">- </w:t>
      </w:r>
      <w:r w:rsidR="00C901C6" w:rsidRPr="0082619A">
        <w:rPr>
          <w:lang w:val="sq-AL"/>
        </w:rPr>
        <w:t>Dhënia e shërbimit shëndetësor</w:t>
      </w:r>
      <w:r w:rsidR="00E6670A" w:rsidRPr="0082619A">
        <w:rPr>
          <w:lang w:val="sq-AL"/>
        </w:rPr>
        <w:t xml:space="preserve"> </w:t>
      </w:r>
    </w:p>
    <w:p w:rsidR="00C901C6" w:rsidRPr="0082619A" w:rsidRDefault="00C901C6" w:rsidP="00C901C6">
      <w:pPr>
        <w:pStyle w:val="Paragrafi"/>
        <w:rPr>
          <w:lang w:val="sq-AL"/>
        </w:rPr>
      </w:pPr>
      <w:r w:rsidRPr="0082619A">
        <w:rPr>
          <w:lang w:val="sq-AL"/>
        </w:rPr>
        <w:t>Kujdesi shëndetësor është një nga të drejtat themelore</w:t>
      </w:r>
      <w:r w:rsidR="00DA6548" w:rsidRPr="0082619A">
        <w:rPr>
          <w:lang w:val="sq-AL"/>
        </w:rPr>
        <w:t xml:space="preserve"> që </w:t>
      </w:r>
      <w:r w:rsidRPr="0082619A">
        <w:rPr>
          <w:lang w:val="sq-AL"/>
        </w:rPr>
        <w:t>ka njeriu. Legjislacioni shqiptar i sh</w:t>
      </w:r>
      <w:r w:rsidR="00080CD6" w:rsidRPr="0082619A">
        <w:rPr>
          <w:lang w:val="sq-AL"/>
        </w:rPr>
        <w:t>ërbimit shëndetësor i njeh çdo</w:t>
      </w:r>
      <w:r w:rsidRPr="0082619A">
        <w:rPr>
          <w:lang w:val="sq-AL"/>
        </w:rPr>
        <w:t xml:space="preserve"> shte</w:t>
      </w:r>
      <w:r w:rsidR="00080CD6" w:rsidRPr="0082619A">
        <w:rPr>
          <w:lang w:val="sq-AL"/>
        </w:rPr>
        <w:t xml:space="preserve">tasi </w:t>
      </w:r>
      <w:r w:rsidR="00952709" w:rsidRPr="0082619A">
        <w:rPr>
          <w:lang w:val="sq-AL"/>
        </w:rPr>
        <w:t>të huaj</w:t>
      </w:r>
      <w:r w:rsidR="00080CD6" w:rsidRPr="0082619A">
        <w:rPr>
          <w:lang w:val="sq-AL"/>
        </w:rPr>
        <w:t xml:space="preserve"> të punësuar në vend</w:t>
      </w:r>
      <w:r w:rsidRPr="0082619A">
        <w:rPr>
          <w:lang w:val="sq-AL"/>
        </w:rPr>
        <w:t>, çdo personi</w:t>
      </w:r>
      <w:r w:rsidR="00DA6548" w:rsidRPr="0082619A">
        <w:rPr>
          <w:lang w:val="sq-AL"/>
        </w:rPr>
        <w:t xml:space="preserve"> që</w:t>
      </w:r>
      <w:r w:rsidR="00AC46FF" w:rsidRPr="0082619A">
        <w:rPr>
          <w:lang w:val="sq-AL"/>
        </w:rPr>
        <w:t xml:space="preserve"> </w:t>
      </w:r>
      <w:r w:rsidRPr="0082619A">
        <w:rPr>
          <w:lang w:val="sq-AL"/>
        </w:rPr>
        <w:t>ka përfituar</w:t>
      </w:r>
      <w:r w:rsidR="00AC46FF" w:rsidRPr="0082619A">
        <w:rPr>
          <w:lang w:val="sq-AL"/>
        </w:rPr>
        <w:t xml:space="preserve"> </w:t>
      </w:r>
      <w:r w:rsidRPr="0082619A">
        <w:rPr>
          <w:lang w:val="sq-AL"/>
        </w:rPr>
        <w:t>statusin e azilantit në vendin tonë apo çdo shtetasi sh</w:t>
      </w:r>
      <w:r w:rsidR="00080CD6" w:rsidRPr="0082619A">
        <w:rPr>
          <w:lang w:val="sq-AL"/>
        </w:rPr>
        <w:t>qiptar pas kthimit (emigrantit)</w:t>
      </w:r>
      <w:r w:rsidRPr="0082619A">
        <w:rPr>
          <w:lang w:val="sq-AL"/>
        </w:rPr>
        <w:t xml:space="preserve"> të njëjtin trajtim përkujdesje shëndetësore të siguruar edhe për shtetasin shqiptar.</w:t>
      </w:r>
    </w:p>
    <w:p w:rsidR="00C901C6" w:rsidRPr="0082619A" w:rsidRDefault="00C901C6" w:rsidP="00C901C6">
      <w:pPr>
        <w:pStyle w:val="Paragrafi"/>
        <w:rPr>
          <w:lang w:val="sq-AL"/>
        </w:rPr>
      </w:pPr>
      <w:r w:rsidRPr="0082619A">
        <w:rPr>
          <w:lang w:val="sq-AL"/>
        </w:rPr>
        <w:t>Dhënia e ndihmës mjekësore bazohet në ligjin nr. 10107</w:t>
      </w:r>
      <w:r w:rsidR="006A38D8" w:rsidRPr="0082619A">
        <w:rPr>
          <w:lang w:val="sq-AL"/>
        </w:rPr>
        <w:t>,</w:t>
      </w:r>
      <w:r w:rsidRPr="0082619A">
        <w:rPr>
          <w:lang w:val="sq-AL"/>
        </w:rPr>
        <w:t xml:space="preserve"> </w:t>
      </w:r>
      <w:r w:rsidR="00080CD6" w:rsidRPr="0082619A">
        <w:rPr>
          <w:lang w:val="sq-AL"/>
        </w:rPr>
        <w:t>datë 30.</w:t>
      </w:r>
      <w:r w:rsidRPr="0082619A">
        <w:rPr>
          <w:lang w:val="sq-AL"/>
        </w:rPr>
        <w:t xml:space="preserve">3.2009 </w:t>
      </w:r>
      <w:r w:rsidR="0057271A">
        <w:rPr>
          <w:lang w:val="sq-AL"/>
        </w:rPr>
        <w:t>“</w:t>
      </w:r>
      <w:r w:rsidRPr="0082619A">
        <w:rPr>
          <w:lang w:val="sq-AL"/>
        </w:rPr>
        <w:t>Për kujdesin shëndetësor në Republikën e Shqipërisë</w:t>
      </w:r>
      <w:r w:rsidR="0007122C" w:rsidRPr="0082619A">
        <w:rPr>
          <w:lang w:val="sq-AL"/>
        </w:rPr>
        <w:t>"</w:t>
      </w:r>
      <w:r w:rsidR="00080CD6" w:rsidRPr="0082619A">
        <w:rPr>
          <w:lang w:val="sq-AL"/>
        </w:rPr>
        <w:t>,</w:t>
      </w:r>
      <w:r w:rsidRPr="0082619A">
        <w:rPr>
          <w:lang w:val="sq-AL"/>
        </w:rPr>
        <w:t xml:space="preserve"> </w:t>
      </w:r>
      <w:r w:rsidR="00080CD6" w:rsidRPr="0082619A">
        <w:rPr>
          <w:lang w:val="sq-AL"/>
        </w:rPr>
        <w:t>ligjin nr. 10138</w:t>
      </w:r>
      <w:r w:rsidR="006A38D8" w:rsidRPr="0082619A">
        <w:rPr>
          <w:lang w:val="sq-AL"/>
        </w:rPr>
        <w:t>,</w:t>
      </w:r>
      <w:r w:rsidR="00080CD6" w:rsidRPr="0082619A">
        <w:rPr>
          <w:lang w:val="sq-AL"/>
        </w:rPr>
        <w:t xml:space="preserve"> datë 11.</w:t>
      </w:r>
      <w:r w:rsidRPr="0082619A">
        <w:rPr>
          <w:lang w:val="sq-AL"/>
        </w:rPr>
        <w:t xml:space="preserve">5.2009 </w:t>
      </w:r>
      <w:r w:rsidR="0007122C" w:rsidRPr="0082619A">
        <w:rPr>
          <w:lang w:val="sq-AL"/>
        </w:rPr>
        <w:t>"</w:t>
      </w:r>
      <w:r w:rsidRPr="0082619A">
        <w:rPr>
          <w:lang w:val="sq-AL"/>
        </w:rPr>
        <w:t>Për shëndetin publik</w:t>
      </w:r>
      <w:r w:rsidR="0007122C" w:rsidRPr="0082619A">
        <w:rPr>
          <w:lang w:val="sq-AL"/>
        </w:rPr>
        <w:t>"</w:t>
      </w:r>
      <w:r w:rsidR="00080CD6" w:rsidRPr="0082619A">
        <w:rPr>
          <w:lang w:val="sq-AL"/>
        </w:rPr>
        <w:t xml:space="preserve"> </w:t>
      </w:r>
      <w:r w:rsidRPr="0082619A">
        <w:rPr>
          <w:lang w:val="sq-AL"/>
        </w:rPr>
        <w:t>dhe</w:t>
      </w:r>
      <w:r w:rsidR="00AC46FF" w:rsidRPr="0082619A">
        <w:rPr>
          <w:lang w:val="sq-AL"/>
        </w:rPr>
        <w:t xml:space="preserve"> </w:t>
      </w:r>
      <w:r w:rsidRPr="0082619A">
        <w:rPr>
          <w:lang w:val="sq-AL"/>
        </w:rPr>
        <w:t xml:space="preserve"> </w:t>
      </w:r>
      <w:r w:rsidR="006A38D8" w:rsidRPr="0082619A">
        <w:rPr>
          <w:lang w:val="sq-AL"/>
        </w:rPr>
        <w:t>ligjin</w:t>
      </w:r>
      <w:r w:rsidR="00080CD6" w:rsidRPr="0082619A">
        <w:rPr>
          <w:lang w:val="sq-AL"/>
        </w:rPr>
        <w:t xml:space="preserve"> nr. 10383, datë 24.2.2011 </w:t>
      </w:r>
      <w:r w:rsidR="0007122C" w:rsidRPr="0082619A">
        <w:rPr>
          <w:lang w:val="sq-AL"/>
        </w:rPr>
        <w:t>"</w:t>
      </w:r>
      <w:r w:rsidRPr="0082619A">
        <w:rPr>
          <w:lang w:val="sq-AL"/>
        </w:rPr>
        <w:t>Për sigurimin e detyrueshëm të kujdesit shëndetësor</w:t>
      </w:r>
      <w:r w:rsidR="00AC46FF" w:rsidRPr="0082619A">
        <w:rPr>
          <w:lang w:val="sq-AL"/>
        </w:rPr>
        <w:t xml:space="preserve"> </w:t>
      </w:r>
      <w:r w:rsidRPr="0082619A">
        <w:rPr>
          <w:lang w:val="sq-AL"/>
        </w:rPr>
        <w:t>në</w:t>
      </w:r>
      <w:r w:rsidR="00AC46FF" w:rsidRPr="0082619A">
        <w:rPr>
          <w:lang w:val="sq-AL"/>
        </w:rPr>
        <w:t xml:space="preserve"> </w:t>
      </w:r>
      <w:r w:rsidRPr="0082619A">
        <w:rPr>
          <w:lang w:val="sq-AL"/>
        </w:rPr>
        <w:t>Republikën e Shqipërisë</w:t>
      </w:r>
      <w:r w:rsidR="0007122C" w:rsidRPr="0082619A">
        <w:rPr>
          <w:lang w:val="sq-AL"/>
        </w:rPr>
        <w:t>"</w:t>
      </w:r>
      <w:r w:rsidR="00080CD6" w:rsidRPr="0082619A">
        <w:rPr>
          <w:lang w:val="sq-AL"/>
        </w:rPr>
        <w:t>, të</w:t>
      </w:r>
      <w:r w:rsidRPr="0082619A">
        <w:rPr>
          <w:lang w:val="sq-AL"/>
        </w:rPr>
        <w:t xml:space="preserve"> ndryshuar. Kujdesi shëndetësor ofrohet nga shërbimi shëndetësor, i cili jep ndihmën e nevojshme mjekësore.</w:t>
      </w:r>
    </w:p>
    <w:p w:rsidR="00C901C6" w:rsidRPr="0082619A" w:rsidRDefault="00C901C6" w:rsidP="00C901C6">
      <w:pPr>
        <w:pStyle w:val="Paragrafi"/>
        <w:rPr>
          <w:lang w:val="sq-AL"/>
        </w:rPr>
      </w:pPr>
      <w:r w:rsidRPr="0082619A">
        <w:rPr>
          <w:lang w:val="sq-AL"/>
        </w:rPr>
        <w:t xml:space="preserve">Në këtë kuadër personave të lartpërmendur </w:t>
      </w:r>
      <w:r w:rsidR="00080CD6" w:rsidRPr="0082619A">
        <w:rPr>
          <w:lang w:val="sq-AL"/>
        </w:rPr>
        <w:t>u</w:t>
      </w:r>
      <w:r w:rsidRPr="0082619A">
        <w:rPr>
          <w:lang w:val="sq-AL"/>
        </w:rPr>
        <w:t xml:space="preserve"> sigurohet kujdes shëndetësor nga shteti nëpërmjet edukimit shëndetësor, kontrollit dhe masave profilaktike të përgjithshme ose të veçanta, asistencës mjekë</w:t>
      </w:r>
      <w:r w:rsidR="00A5040F" w:rsidRPr="0082619A">
        <w:rPr>
          <w:lang w:val="sq-AL"/>
        </w:rPr>
        <w:t>sore (në shtëpi, ambulatorisht</w:t>
      </w:r>
      <w:r w:rsidRPr="0082619A">
        <w:rPr>
          <w:lang w:val="sq-AL"/>
        </w:rPr>
        <w:t>, spital)</w:t>
      </w:r>
      <w:r w:rsidR="00080CD6" w:rsidRPr="0082619A">
        <w:rPr>
          <w:lang w:val="sq-AL"/>
        </w:rPr>
        <w:t>.</w:t>
      </w:r>
    </w:p>
    <w:p w:rsidR="00C901C6" w:rsidRPr="0082619A" w:rsidRDefault="00F21AF4" w:rsidP="00C901C6">
      <w:pPr>
        <w:pStyle w:val="Paragrafi"/>
        <w:rPr>
          <w:lang w:val="sq-AL"/>
        </w:rPr>
      </w:pPr>
      <w:r w:rsidRPr="0082619A">
        <w:rPr>
          <w:lang w:val="sq-AL"/>
        </w:rPr>
        <w:t xml:space="preserve">- </w:t>
      </w:r>
      <w:r w:rsidR="00C901C6" w:rsidRPr="0082619A">
        <w:rPr>
          <w:lang w:val="sq-AL"/>
        </w:rPr>
        <w:t>Sigurimet shëndetësore</w:t>
      </w:r>
      <w:r w:rsidR="00AC46FF" w:rsidRPr="0082619A">
        <w:rPr>
          <w:lang w:val="sq-AL"/>
        </w:rPr>
        <w:t xml:space="preserve"> </w:t>
      </w:r>
      <w:r w:rsidR="00C901C6" w:rsidRPr="0082619A">
        <w:rPr>
          <w:lang w:val="sq-AL"/>
        </w:rPr>
        <w:t xml:space="preserve"> </w:t>
      </w:r>
    </w:p>
    <w:p w:rsidR="00C901C6" w:rsidRPr="0082619A" w:rsidRDefault="00C901C6" w:rsidP="00C901C6">
      <w:pPr>
        <w:pStyle w:val="Paragrafi"/>
        <w:rPr>
          <w:lang w:val="sq-AL"/>
        </w:rPr>
      </w:pPr>
      <w:r w:rsidRPr="0082619A">
        <w:rPr>
          <w:lang w:val="sq-AL"/>
        </w:rPr>
        <w:t>N</w:t>
      </w:r>
      <w:r w:rsidR="00A5040F" w:rsidRPr="0082619A">
        <w:rPr>
          <w:lang w:val="sq-AL"/>
        </w:rPr>
        <w:t>ë</w:t>
      </w:r>
      <w:r w:rsidRPr="0082619A">
        <w:rPr>
          <w:lang w:val="sq-AL"/>
        </w:rPr>
        <w:t xml:space="preserve"> baz</w:t>
      </w:r>
      <w:r w:rsidR="00A5040F" w:rsidRPr="0082619A">
        <w:rPr>
          <w:lang w:val="sq-AL"/>
        </w:rPr>
        <w:t>ë</w:t>
      </w:r>
      <w:r w:rsidRPr="0082619A">
        <w:rPr>
          <w:lang w:val="sq-AL"/>
        </w:rPr>
        <w:t xml:space="preserve"> të ligjit nr. 10 383, datë 24.2.2011 </w:t>
      </w:r>
      <w:r w:rsidR="004F6B56">
        <w:rPr>
          <w:lang w:val="sq-AL"/>
        </w:rPr>
        <w:t>“</w:t>
      </w:r>
      <w:r w:rsidR="004F6B56" w:rsidRPr="0082619A">
        <w:rPr>
          <w:lang w:val="sq-AL"/>
        </w:rPr>
        <w:t xml:space="preserve">Për </w:t>
      </w:r>
      <w:r w:rsidRPr="0082619A">
        <w:rPr>
          <w:lang w:val="sq-AL"/>
        </w:rPr>
        <w:t>sigurimin e detyrueshëm të kujdesit shëndet</w:t>
      </w:r>
      <w:r w:rsidR="00A5040F" w:rsidRPr="0082619A">
        <w:rPr>
          <w:lang w:val="sq-AL"/>
        </w:rPr>
        <w:t>ësor në Republikën e Shqipërisë</w:t>
      </w:r>
      <w:r w:rsidR="004F6B56">
        <w:rPr>
          <w:lang w:val="sq-AL"/>
        </w:rPr>
        <w:t>”</w:t>
      </w:r>
      <w:r w:rsidR="00A5040F" w:rsidRPr="0082619A">
        <w:rPr>
          <w:lang w:val="sq-AL"/>
        </w:rPr>
        <w:t>, të</w:t>
      </w:r>
      <w:r w:rsidRPr="0082619A">
        <w:rPr>
          <w:lang w:val="sq-AL"/>
        </w:rPr>
        <w:t xml:space="preserve"> ndryshuar,</w:t>
      </w:r>
      <w:r w:rsidR="00A5040F" w:rsidRPr="0082619A">
        <w:rPr>
          <w:lang w:val="sq-AL"/>
        </w:rPr>
        <w:t xml:space="preserve"> </w:t>
      </w:r>
      <w:r w:rsidRPr="0082619A">
        <w:rPr>
          <w:lang w:val="sq-AL"/>
        </w:rPr>
        <w:t>sigurimi i detyrueshëm shëndetësor bazohet në kontributet e të punësuarve, e të punëdhënësve të shtetit dhe në burime të tjera për persona të tjerë, siç parashikohet në këtë ligj, bazuar në parimin e solidaritetit. Skema e sigurimeve të detyrueshme shëndetësore synon në mbulimin e popullsisë në përfitimin e shërbimeve të kujdesit shëndetësor, të financuara nga sektori publik dhe privat, në bazë të këtij ligji.</w:t>
      </w:r>
    </w:p>
    <w:p w:rsidR="00BD6C9D" w:rsidRPr="0082619A" w:rsidRDefault="000E45CD" w:rsidP="00494056">
      <w:pPr>
        <w:pStyle w:val="Paragrafi"/>
        <w:rPr>
          <w:rFonts w:eastAsia="Times New Roman" w:cs="Calibri"/>
          <w:bCs/>
          <w:szCs w:val="24"/>
          <w:lang w:val="sq-AL"/>
        </w:rPr>
      </w:pPr>
      <w:r w:rsidRPr="0082619A">
        <w:rPr>
          <w:rFonts w:eastAsia="Times New Roman" w:cs="Calibri"/>
          <w:bCs/>
          <w:szCs w:val="24"/>
          <w:lang w:val="sq-AL"/>
        </w:rPr>
        <w:t>Shtetas të huaj rezidentë, sipas shtetësisë</w:t>
      </w:r>
      <w:r w:rsidRPr="0082619A">
        <w:rPr>
          <w:rStyle w:val="FootnoteReference"/>
          <w:rFonts w:eastAsia="Times New Roman" w:cs="Calibri"/>
          <w:bCs/>
          <w:szCs w:val="24"/>
          <w:lang w:val="sq-AL"/>
        </w:rPr>
        <w:footnoteReference w:id="8"/>
      </w:r>
      <w:r w:rsidRPr="0082619A">
        <w:rPr>
          <w:rFonts w:eastAsia="Times New Roman" w:cs="Calibri"/>
          <w:bCs/>
          <w:szCs w:val="24"/>
          <w:lang w:val="sq-AL"/>
        </w:rPr>
        <w:t>:</w:t>
      </w:r>
    </w:p>
    <w:p w:rsidR="000E45CD" w:rsidRPr="0082619A" w:rsidRDefault="000E45CD" w:rsidP="00494056">
      <w:pPr>
        <w:pStyle w:val="Paragrafi"/>
        <w:rPr>
          <w:szCs w:val="24"/>
          <w:lang w:val="sq-AL"/>
        </w:rPr>
      </w:pPr>
    </w:p>
    <w:tbl>
      <w:tblPr>
        <w:tblpPr w:leftFromText="180" w:rightFromText="180" w:vertAnchor="text" w:horzAnchor="margin" w:tblpXSpec="center" w:tblpY="67"/>
        <w:tblW w:w="5000" w:type="pct"/>
        <w:tblBorders>
          <w:top w:val="single" w:sz="8" w:space="0" w:color="C0504D"/>
          <w:left w:val="single" w:sz="8" w:space="0" w:color="C0504D"/>
          <w:bottom w:val="single" w:sz="8" w:space="0" w:color="C0504D"/>
          <w:right w:val="single" w:sz="8" w:space="0" w:color="C0504D"/>
        </w:tblBorders>
        <w:tblLook w:val="00A0"/>
      </w:tblPr>
      <w:tblGrid>
        <w:gridCol w:w="4224"/>
        <w:gridCol w:w="1232"/>
        <w:gridCol w:w="1232"/>
        <w:gridCol w:w="1232"/>
        <w:gridCol w:w="175"/>
        <w:gridCol w:w="1585"/>
        <w:gridCol w:w="175"/>
      </w:tblGrid>
      <w:tr w:rsidR="000E45CD" w:rsidRPr="0082619A" w:rsidTr="00F21AF4">
        <w:trPr>
          <w:gridAfter w:val="1"/>
          <w:wAfter w:w="89" w:type="pct"/>
          <w:trHeight w:val="20"/>
        </w:trPr>
        <w:tc>
          <w:tcPr>
            <w:tcW w:w="2143"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rPr>
                <w:rFonts w:ascii="Garamond" w:hAnsi="Garamond" w:cs="Arial"/>
                <w:b/>
                <w:bCs/>
                <w:sz w:val="18"/>
                <w:szCs w:val="18"/>
                <w:lang w:val="sq-AL"/>
              </w:rPr>
            </w:pPr>
            <w:r w:rsidRPr="0082619A">
              <w:rPr>
                <w:rFonts w:ascii="Garamond" w:hAnsi="Garamond" w:cs="Arial"/>
                <w:b/>
                <w:bCs/>
                <w:sz w:val="18"/>
                <w:szCs w:val="18"/>
                <w:lang w:val="sq-AL"/>
              </w:rPr>
              <w:t>VITET</w:t>
            </w:r>
          </w:p>
        </w:tc>
        <w:tc>
          <w:tcPr>
            <w:tcW w:w="625" w:type="pct"/>
            <w:tcBorders>
              <w:top w:val="nil"/>
              <w:left w:val="nil"/>
              <w:bottom w:val="single" w:sz="12" w:space="0" w:color="C00000"/>
              <w:right w:val="nil"/>
            </w:tcBorders>
            <w:shd w:val="clear" w:color="auto" w:fill="FFFFFF"/>
            <w:vAlign w:val="center"/>
          </w:tcPr>
          <w:p w:rsidR="000E45CD" w:rsidRPr="0082619A" w:rsidRDefault="000E45CD" w:rsidP="000E45CD">
            <w:pPr>
              <w:spacing w:after="0" w:line="240" w:lineRule="auto"/>
              <w:ind w:firstLine="0"/>
              <w:mirrorIndents/>
              <w:jc w:val="center"/>
              <w:rPr>
                <w:rFonts w:ascii="Garamond" w:hAnsi="Garamond" w:cs="Arial"/>
                <w:b/>
                <w:bCs/>
                <w:sz w:val="18"/>
                <w:szCs w:val="18"/>
                <w:lang w:val="sq-AL"/>
              </w:rPr>
            </w:pPr>
            <w:r w:rsidRPr="0082619A">
              <w:rPr>
                <w:rFonts w:ascii="Garamond" w:hAnsi="Garamond" w:cs="Arial"/>
                <w:b/>
                <w:bCs/>
                <w:sz w:val="18"/>
                <w:szCs w:val="18"/>
                <w:lang w:val="sq-AL"/>
              </w:rPr>
              <w:t>2010</w:t>
            </w:r>
          </w:p>
        </w:tc>
        <w:tc>
          <w:tcPr>
            <w:tcW w:w="625" w:type="pct"/>
            <w:tcBorders>
              <w:top w:val="nil"/>
              <w:left w:val="nil"/>
              <w:bottom w:val="single" w:sz="12" w:space="0" w:color="C00000"/>
              <w:right w:val="nil"/>
            </w:tcBorders>
            <w:shd w:val="clear" w:color="auto" w:fill="FFFFFF"/>
          </w:tcPr>
          <w:p w:rsidR="000E45CD" w:rsidRPr="0082619A" w:rsidRDefault="000E45CD" w:rsidP="000E45CD">
            <w:pPr>
              <w:spacing w:after="0" w:line="240" w:lineRule="auto"/>
              <w:ind w:firstLine="0"/>
              <w:mirrorIndents/>
              <w:jc w:val="center"/>
              <w:rPr>
                <w:rFonts w:ascii="Garamond" w:hAnsi="Garamond" w:cs="Arial"/>
                <w:b/>
                <w:bCs/>
                <w:sz w:val="18"/>
                <w:szCs w:val="18"/>
                <w:lang w:val="sq-AL"/>
              </w:rPr>
            </w:pPr>
            <w:r w:rsidRPr="0082619A">
              <w:rPr>
                <w:rFonts w:ascii="Garamond" w:hAnsi="Garamond" w:cs="Arial"/>
                <w:b/>
                <w:bCs/>
                <w:sz w:val="18"/>
                <w:szCs w:val="18"/>
                <w:lang w:val="sq-AL"/>
              </w:rPr>
              <w:t>2011</w:t>
            </w:r>
          </w:p>
        </w:tc>
        <w:tc>
          <w:tcPr>
            <w:tcW w:w="625" w:type="pct"/>
            <w:tcBorders>
              <w:top w:val="nil"/>
              <w:left w:val="nil"/>
              <w:bottom w:val="single" w:sz="12" w:space="0" w:color="C00000"/>
              <w:right w:val="nil"/>
            </w:tcBorders>
            <w:shd w:val="clear" w:color="auto" w:fill="FFFFFF"/>
          </w:tcPr>
          <w:p w:rsidR="000E45CD" w:rsidRPr="0082619A" w:rsidRDefault="000E45CD" w:rsidP="000E45CD">
            <w:pPr>
              <w:spacing w:after="0" w:line="240" w:lineRule="auto"/>
              <w:ind w:firstLine="0"/>
              <w:mirrorIndents/>
              <w:jc w:val="center"/>
              <w:rPr>
                <w:rFonts w:ascii="Garamond" w:hAnsi="Garamond" w:cs="Arial"/>
                <w:b/>
                <w:bCs/>
                <w:sz w:val="18"/>
                <w:szCs w:val="18"/>
                <w:lang w:val="sq-AL"/>
              </w:rPr>
            </w:pPr>
            <w:r w:rsidRPr="0082619A">
              <w:rPr>
                <w:rFonts w:ascii="Garamond" w:hAnsi="Garamond" w:cs="Arial"/>
                <w:b/>
                <w:bCs/>
                <w:sz w:val="18"/>
                <w:szCs w:val="18"/>
                <w:lang w:val="sq-AL"/>
              </w:rPr>
              <w:t>2012</w:t>
            </w:r>
          </w:p>
        </w:tc>
        <w:tc>
          <w:tcPr>
            <w:tcW w:w="893" w:type="pct"/>
            <w:gridSpan w:val="2"/>
            <w:tcBorders>
              <w:top w:val="nil"/>
              <w:left w:val="nil"/>
              <w:bottom w:val="single" w:sz="12" w:space="0" w:color="C00000"/>
              <w:right w:val="nil"/>
            </w:tcBorders>
            <w:shd w:val="clear" w:color="auto" w:fill="FFFFFF"/>
          </w:tcPr>
          <w:p w:rsidR="000E45CD" w:rsidRPr="0082619A" w:rsidRDefault="000E45CD" w:rsidP="000E45CD">
            <w:pPr>
              <w:spacing w:after="0" w:line="240" w:lineRule="auto"/>
              <w:ind w:firstLine="0"/>
              <w:mirrorIndents/>
              <w:jc w:val="center"/>
              <w:rPr>
                <w:rFonts w:ascii="Garamond" w:hAnsi="Garamond" w:cs="Arial"/>
                <w:b/>
                <w:bCs/>
                <w:sz w:val="18"/>
                <w:szCs w:val="18"/>
                <w:lang w:val="sq-AL"/>
              </w:rPr>
            </w:pPr>
            <w:r w:rsidRPr="0082619A">
              <w:rPr>
                <w:rFonts w:ascii="Garamond" w:hAnsi="Garamond" w:cs="Arial"/>
                <w:b/>
                <w:bCs/>
                <w:sz w:val="18"/>
                <w:szCs w:val="18"/>
                <w:lang w:val="sq-AL"/>
              </w:rPr>
              <w:t>2013</w:t>
            </w:r>
          </w:p>
        </w:tc>
      </w:tr>
      <w:tr w:rsidR="000E45CD" w:rsidRPr="0082619A" w:rsidTr="00F21AF4">
        <w:trPr>
          <w:trHeight w:val="20"/>
        </w:trPr>
        <w:tc>
          <w:tcPr>
            <w:tcW w:w="2143" w:type="pct"/>
            <w:tcBorders>
              <w:top w:val="nil"/>
              <w:left w:val="nil"/>
              <w:bottom w:val="nil"/>
              <w:right w:val="single" w:sz="6" w:space="0" w:color="C00000"/>
            </w:tcBorders>
            <w:shd w:val="clear" w:color="auto" w:fill="FFFFFF"/>
            <w:vAlign w:val="center"/>
          </w:tcPr>
          <w:p w:rsidR="000E45CD" w:rsidRPr="0082619A" w:rsidRDefault="000E45CD" w:rsidP="000E45CD">
            <w:pPr>
              <w:spacing w:after="0" w:line="240" w:lineRule="auto"/>
              <w:ind w:firstLine="0"/>
              <w:mirrorIndents/>
              <w:rPr>
                <w:rFonts w:ascii="Garamond" w:hAnsi="Garamond" w:cs="Arial"/>
                <w:sz w:val="18"/>
                <w:szCs w:val="18"/>
                <w:lang w:val="sq-AL"/>
              </w:rPr>
            </w:pPr>
            <w:r w:rsidRPr="0082619A">
              <w:rPr>
                <w:rFonts w:ascii="Garamond" w:hAnsi="Garamond" w:cs="Arial"/>
                <w:b/>
                <w:bCs/>
                <w:sz w:val="18"/>
                <w:szCs w:val="18"/>
                <w:lang w:val="sq-AL"/>
              </w:rPr>
              <w:t>EUROPA</w:t>
            </w:r>
            <w:r w:rsidR="00AC46FF" w:rsidRPr="0082619A">
              <w:rPr>
                <w:rFonts w:ascii="Garamond" w:hAnsi="Garamond" w:cs="Arial"/>
                <w:sz w:val="18"/>
                <w:szCs w:val="18"/>
                <w:lang w:val="sq-AL"/>
              </w:rPr>
              <w:t xml:space="preserve"> </w:t>
            </w:r>
            <w:r w:rsidRPr="0082619A">
              <w:rPr>
                <w:rFonts w:ascii="Garamond" w:hAnsi="Garamond" w:cs="Arial"/>
                <w:sz w:val="18"/>
                <w:szCs w:val="18"/>
                <w:lang w:val="sq-AL"/>
              </w:rPr>
              <w:t>(nga të cilët):</w:t>
            </w:r>
          </w:p>
        </w:tc>
        <w:tc>
          <w:tcPr>
            <w:tcW w:w="625" w:type="pct"/>
            <w:tcBorders>
              <w:top w:val="single" w:sz="12" w:space="0" w:color="C00000"/>
              <w:left w:val="single" w:sz="6" w:space="0" w:color="C00000"/>
              <w:bottom w:val="nil"/>
              <w:right w:val="nil"/>
            </w:tcBorders>
            <w:shd w:val="clear" w:color="auto" w:fill="EFD3D2"/>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4114</w:t>
            </w:r>
          </w:p>
        </w:tc>
        <w:tc>
          <w:tcPr>
            <w:tcW w:w="625" w:type="pct"/>
            <w:tcBorders>
              <w:top w:val="single" w:sz="12" w:space="0" w:color="C00000"/>
              <w:left w:val="nil"/>
              <w:bottom w:val="nil"/>
              <w:right w:val="nil"/>
            </w:tcBorders>
            <w:shd w:val="clear" w:color="auto" w:fill="EFD3D2"/>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4813</w:t>
            </w:r>
          </w:p>
        </w:tc>
        <w:tc>
          <w:tcPr>
            <w:tcW w:w="714" w:type="pct"/>
            <w:gridSpan w:val="2"/>
            <w:tcBorders>
              <w:top w:val="single" w:sz="12" w:space="0" w:color="C00000"/>
              <w:left w:val="nil"/>
              <w:bottom w:val="nil"/>
              <w:right w:val="nil"/>
            </w:tcBorders>
            <w:shd w:val="clear" w:color="auto" w:fill="EFD3D2"/>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5407</w:t>
            </w:r>
          </w:p>
        </w:tc>
        <w:tc>
          <w:tcPr>
            <w:tcW w:w="893" w:type="pct"/>
            <w:gridSpan w:val="2"/>
            <w:tcBorders>
              <w:top w:val="single" w:sz="12" w:space="0" w:color="C00000"/>
              <w:left w:val="nil"/>
              <w:bottom w:val="nil"/>
            </w:tcBorders>
            <w:shd w:val="clear" w:color="auto" w:fill="EFD3D2"/>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6163</w:t>
            </w:r>
          </w:p>
        </w:tc>
      </w:tr>
      <w:tr w:rsidR="000E45CD" w:rsidRPr="0082619A" w:rsidTr="00F21AF4">
        <w:trPr>
          <w:trHeight w:val="20"/>
        </w:trPr>
        <w:tc>
          <w:tcPr>
            <w:tcW w:w="2143" w:type="pct"/>
            <w:tcBorders>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sz w:val="18"/>
                <w:szCs w:val="18"/>
                <w:lang w:val="sq-AL"/>
              </w:rPr>
            </w:pPr>
            <w:r w:rsidRPr="0082619A">
              <w:rPr>
                <w:rFonts w:ascii="Garamond" w:hAnsi="Garamond" w:cs="Arial"/>
                <w:sz w:val="18"/>
                <w:szCs w:val="18"/>
                <w:lang w:val="sq-AL"/>
              </w:rPr>
              <w:t>Vendet e BE</w:t>
            </w:r>
            <w:r w:rsidR="00A5040F" w:rsidRPr="0082619A">
              <w:rPr>
                <w:rFonts w:ascii="Garamond" w:hAnsi="Garamond" w:cs="Arial"/>
                <w:sz w:val="18"/>
                <w:szCs w:val="18"/>
                <w:lang w:val="sq-AL"/>
              </w:rPr>
              <w:t>-së</w:t>
            </w:r>
          </w:p>
        </w:tc>
        <w:tc>
          <w:tcPr>
            <w:tcW w:w="625" w:type="pct"/>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1572</w:t>
            </w:r>
          </w:p>
        </w:tc>
        <w:tc>
          <w:tcPr>
            <w:tcW w:w="625" w:type="pct"/>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2063</w:t>
            </w:r>
          </w:p>
        </w:tc>
        <w:tc>
          <w:tcPr>
            <w:tcW w:w="714" w:type="pct"/>
            <w:gridSpan w:val="2"/>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2714</w:t>
            </w:r>
          </w:p>
        </w:tc>
        <w:tc>
          <w:tcPr>
            <w:tcW w:w="893" w:type="pct"/>
            <w:gridSpan w:val="2"/>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3293</w:t>
            </w:r>
          </w:p>
        </w:tc>
      </w:tr>
      <w:tr w:rsidR="000E45CD" w:rsidRPr="0082619A" w:rsidTr="00F21AF4">
        <w:trPr>
          <w:trHeight w:val="20"/>
        </w:trPr>
        <w:tc>
          <w:tcPr>
            <w:tcW w:w="2143" w:type="pct"/>
            <w:tcBorders>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sz w:val="18"/>
                <w:szCs w:val="18"/>
                <w:lang w:val="sq-AL"/>
              </w:rPr>
            </w:pPr>
            <w:r w:rsidRPr="0082619A">
              <w:rPr>
                <w:rFonts w:ascii="Garamond" w:hAnsi="Garamond" w:cs="Arial"/>
                <w:sz w:val="18"/>
                <w:szCs w:val="18"/>
                <w:lang w:val="sq-AL"/>
              </w:rPr>
              <w:t>Turqi</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1648</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1542</w:t>
            </w:r>
          </w:p>
        </w:tc>
        <w:tc>
          <w:tcPr>
            <w:tcW w:w="714"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1636</w:t>
            </w:r>
          </w:p>
        </w:tc>
        <w:tc>
          <w:tcPr>
            <w:tcW w:w="893"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1712</w:t>
            </w:r>
          </w:p>
        </w:tc>
      </w:tr>
      <w:tr w:rsidR="000E45CD" w:rsidRPr="0082619A" w:rsidTr="00F21AF4">
        <w:trPr>
          <w:trHeight w:val="20"/>
        </w:trPr>
        <w:tc>
          <w:tcPr>
            <w:tcW w:w="2143" w:type="pct"/>
            <w:tcBorders>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sz w:val="18"/>
                <w:szCs w:val="18"/>
                <w:lang w:val="sq-AL"/>
              </w:rPr>
            </w:pPr>
            <w:r w:rsidRPr="0082619A">
              <w:rPr>
                <w:rFonts w:ascii="Garamond" w:hAnsi="Garamond" w:cs="Arial"/>
                <w:sz w:val="18"/>
                <w:szCs w:val="18"/>
                <w:lang w:val="sq-AL"/>
              </w:rPr>
              <w:t>Vendet e rajonit</w:t>
            </w:r>
            <w:r w:rsidRPr="0082619A">
              <w:rPr>
                <w:rStyle w:val="FootnoteReference"/>
                <w:rFonts w:ascii="Garamond" w:hAnsi="Garamond" w:cs="Arial"/>
                <w:sz w:val="18"/>
                <w:szCs w:val="18"/>
                <w:lang w:val="sq-AL"/>
              </w:rPr>
              <w:footnoteReference w:id="9"/>
            </w:r>
          </w:p>
        </w:tc>
        <w:tc>
          <w:tcPr>
            <w:tcW w:w="625" w:type="pct"/>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779</w:t>
            </w:r>
          </w:p>
        </w:tc>
        <w:tc>
          <w:tcPr>
            <w:tcW w:w="625" w:type="pct"/>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832</w:t>
            </w:r>
          </w:p>
        </w:tc>
        <w:tc>
          <w:tcPr>
            <w:tcW w:w="714" w:type="pct"/>
            <w:gridSpan w:val="2"/>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948</w:t>
            </w:r>
          </w:p>
        </w:tc>
        <w:tc>
          <w:tcPr>
            <w:tcW w:w="893" w:type="pct"/>
            <w:gridSpan w:val="2"/>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1032</w:t>
            </w:r>
          </w:p>
        </w:tc>
      </w:tr>
      <w:tr w:rsidR="000E45CD" w:rsidRPr="0082619A" w:rsidTr="00F21AF4">
        <w:trPr>
          <w:trHeight w:val="20"/>
        </w:trPr>
        <w:tc>
          <w:tcPr>
            <w:tcW w:w="2143" w:type="pct"/>
            <w:tcBorders>
              <w:left w:val="nil"/>
              <w:bottom w:val="nil"/>
              <w:right w:val="single" w:sz="8" w:space="0" w:color="C0504D"/>
            </w:tcBorders>
            <w:shd w:val="clear" w:color="auto" w:fill="FFFFFF"/>
            <w:vAlign w:val="center"/>
          </w:tcPr>
          <w:p w:rsidR="000E45CD" w:rsidRPr="0082619A" w:rsidRDefault="000E45CD" w:rsidP="00A5040F">
            <w:pPr>
              <w:spacing w:after="0" w:line="240" w:lineRule="auto"/>
              <w:ind w:firstLine="0"/>
              <w:mirrorIndents/>
              <w:rPr>
                <w:rFonts w:ascii="Garamond" w:hAnsi="Garamond" w:cs="Arial"/>
                <w:sz w:val="18"/>
                <w:szCs w:val="18"/>
                <w:lang w:val="sq-AL"/>
              </w:rPr>
            </w:pPr>
            <w:r w:rsidRPr="0082619A">
              <w:rPr>
                <w:rFonts w:ascii="Garamond" w:hAnsi="Garamond" w:cs="Arial"/>
                <w:sz w:val="18"/>
                <w:szCs w:val="18"/>
                <w:lang w:val="sq-AL"/>
              </w:rPr>
              <w:t>T</w:t>
            </w:r>
            <w:r w:rsidR="00A5040F" w:rsidRPr="0082619A">
              <w:rPr>
                <w:rFonts w:ascii="Garamond" w:hAnsi="Garamond" w:cs="Arial"/>
                <w:sz w:val="18"/>
                <w:szCs w:val="18"/>
                <w:lang w:val="sq-AL"/>
              </w:rPr>
              <w:t>ë</w:t>
            </w:r>
            <w:r w:rsidRPr="0082619A">
              <w:rPr>
                <w:rFonts w:ascii="Garamond" w:hAnsi="Garamond" w:cs="Arial"/>
                <w:sz w:val="18"/>
                <w:szCs w:val="18"/>
                <w:lang w:val="sq-AL"/>
              </w:rPr>
              <w:t xml:space="preserve"> tjera</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115</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376</w:t>
            </w:r>
          </w:p>
        </w:tc>
        <w:tc>
          <w:tcPr>
            <w:tcW w:w="714"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109</w:t>
            </w:r>
          </w:p>
        </w:tc>
        <w:tc>
          <w:tcPr>
            <w:tcW w:w="893"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126</w:t>
            </w:r>
          </w:p>
        </w:tc>
      </w:tr>
      <w:tr w:rsidR="000E45CD" w:rsidRPr="0082619A" w:rsidTr="00F21AF4">
        <w:trPr>
          <w:trHeight w:val="20"/>
        </w:trPr>
        <w:tc>
          <w:tcPr>
            <w:tcW w:w="2143" w:type="pct"/>
            <w:tcBorders>
              <w:top w:val="nil"/>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b/>
                <w:bCs/>
                <w:sz w:val="18"/>
                <w:szCs w:val="18"/>
                <w:lang w:val="sq-AL"/>
              </w:rPr>
            </w:pPr>
            <w:r w:rsidRPr="0082619A">
              <w:rPr>
                <w:rFonts w:ascii="Garamond" w:hAnsi="Garamond" w:cs="Arial"/>
                <w:b/>
                <w:bCs/>
                <w:sz w:val="18"/>
                <w:szCs w:val="18"/>
                <w:lang w:val="sq-AL"/>
              </w:rPr>
              <w:t>AZIA</w:t>
            </w:r>
          </w:p>
        </w:tc>
        <w:tc>
          <w:tcPr>
            <w:tcW w:w="625"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731</w:t>
            </w:r>
          </w:p>
        </w:tc>
        <w:tc>
          <w:tcPr>
            <w:tcW w:w="625"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775</w:t>
            </w:r>
          </w:p>
        </w:tc>
        <w:tc>
          <w:tcPr>
            <w:tcW w:w="714" w:type="pct"/>
            <w:gridSpan w:val="2"/>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750</w:t>
            </w:r>
          </w:p>
        </w:tc>
        <w:tc>
          <w:tcPr>
            <w:tcW w:w="893" w:type="pct"/>
            <w:gridSpan w:val="2"/>
            <w:tcBorders>
              <w:top w:val="nil"/>
              <w:left w:val="nil"/>
              <w:bottom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965</w:t>
            </w:r>
          </w:p>
        </w:tc>
      </w:tr>
      <w:tr w:rsidR="000E45CD" w:rsidRPr="0082619A" w:rsidTr="00F21AF4">
        <w:trPr>
          <w:trHeight w:val="20"/>
        </w:trPr>
        <w:tc>
          <w:tcPr>
            <w:tcW w:w="2143" w:type="pct"/>
            <w:tcBorders>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sz w:val="18"/>
                <w:szCs w:val="18"/>
                <w:lang w:val="sq-AL"/>
              </w:rPr>
            </w:pPr>
            <w:r w:rsidRPr="0082619A">
              <w:rPr>
                <w:rFonts w:ascii="Garamond" w:hAnsi="Garamond" w:cs="Arial"/>
                <w:sz w:val="18"/>
                <w:szCs w:val="18"/>
                <w:lang w:val="sq-AL"/>
              </w:rPr>
              <w:t>Nga të cilët: Kina</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381</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359</w:t>
            </w:r>
          </w:p>
        </w:tc>
        <w:tc>
          <w:tcPr>
            <w:tcW w:w="714"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318</w:t>
            </w:r>
          </w:p>
        </w:tc>
        <w:tc>
          <w:tcPr>
            <w:tcW w:w="893"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298</w:t>
            </w:r>
          </w:p>
        </w:tc>
      </w:tr>
      <w:tr w:rsidR="000E45CD" w:rsidRPr="0082619A" w:rsidTr="00F21AF4">
        <w:trPr>
          <w:trHeight w:val="20"/>
        </w:trPr>
        <w:tc>
          <w:tcPr>
            <w:tcW w:w="2143" w:type="pct"/>
            <w:tcBorders>
              <w:top w:val="nil"/>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sz w:val="18"/>
                <w:szCs w:val="18"/>
                <w:lang w:val="sq-AL"/>
              </w:rPr>
            </w:pPr>
            <w:r w:rsidRPr="0082619A">
              <w:rPr>
                <w:rFonts w:ascii="Garamond" w:hAnsi="Garamond" w:cs="Arial"/>
                <w:b/>
                <w:bCs/>
                <w:sz w:val="18"/>
                <w:szCs w:val="18"/>
                <w:lang w:val="sq-AL"/>
              </w:rPr>
              <w:t>AMERIKA</w:t>
            </w:r>
          </w:p>
        </w:tc>
        <w:tc>
          <w:tcPr>
            <w:tcW w:w="625"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623</w:t>
            </w:r>
          </w:p>
        </w:tc>
        <w:tc>
          <w:tcPr>
            <w:tcW w:w="625"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818</w:t>
            </w:r>
          </w:p>
        </w:tc>
        <w:tc>
          <w:tcPr>
            <w:tcW w:w="714" w:type="pct"/>
            <w:gridSpan w:val="2"/>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967</w:t>
            </w:r>
          </w:p>
        </w:tc>
        <w:tc>
          <w:tcPr>
            <w:tcW w:w="893" w:type="pct"/>
            <w:gridSpan w:val="2"/>
            <w:tcBorders>
              <w:top w:val="nil"/>
              <w:left w:val="nil"/>
              <w:bottom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945</w:t>
            </w:r>
          </w:p>
        </w:tc>
      </w:tr>
      <w:tr w:rsidR="000E45CD" w:rsidRPr="0082619A" w:rsidTr="00F21AF4">
        <w:trPr>
          <w:trHeight w:val="20"/>
        </w:trPr>
        <w:tc>
          <w:tcPr>
            <w:tcW w:w="2143" w:type="pct"/>
            <w:tcBorders>
              <w:left w:val="nil"/>
              <w:bottom w:val="nil"/>
              <w:right w:val="single" w:sz="8" w:space="0" w:color="C0504D"/>
            </w:tcBorders>
            <w:shd w:val="clear" w:color="auto" w:fill="FFFFFF"/>
            <w:vAlign w:val="center"/>
          </w:tcPr>
          <w:p w:rsidR="000E45CD" w:rsidRPr="0082619A" w:rsidRDefault="00A5040F" w:rsidP="00A5040F">
            <w:pPr>
              <w:spacing w:after="0" w:line="240" w:lineRule="auto"/>
              <w:ind w:firstLine="0"/>
              <w:mirrorIndents/>
              <w:rPr>
                <w:rFonts w:ascii="Garamond" w:hAnsi="Garamond" w:cs="Arial"/>
                <w:b/>
                <w:bCs/>
                <w:sz w:val="18"/>
                <w:szCs w:val="18"/>
                <w:lang w:val="sq-AL"/>
              </w:rPr>
            </w:pPr>
            <w:r w:rsidRPr="0082619A">
              <w:rPr>
                <w:rFonts w:ascii="Garamond" w:hAnsi="Garamond" w:cs="Arial"/>
                <w:sz w:val="18"/>
                <w:szCs w:val="18"/>
                <w:lang w:val="sq-AL"/>
              </w:rPr>
              <w:t>Nga të cilët: SH</w:t>
            </w:r>
            <w:r w:rsidR="000E45CD" w:rsidRPr="0082619A">
              <w:rPr>
                <w:rFonts w:ascii="Garamond" w:hAnsi="Garamond" w:cs="Arial"/>
                <w:sz w:val="18"/>
                <w:szCs w:val="18"/>
                <w:lang w:val="sq-AL"/>
              </w:rPr>
              <w:t>BA</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463</w:t>
            </w:r>
          </w:p>
        </w:tc>
        <w:tc>
          <w:tcPr>
            <w:tcW w:w="625" w:type="pct"/>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567</w:t>
            </w:r>
          </w:p>
        </w:tc>
        <w:tc>
          <w:tcPr>
            <w:tcW w:w="714"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643</w:t>
            </w:r>
          </w:p>
        </w:tc>
        <w:tc>
          <w:tcPr>
            <w:tcW w:w="893" w:type="pct"/>
            <w:gridSpan w:val="2"/>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578</w:t>
            </w:r>
          </w:p>
        </w:tc>
      </w:tr>
      <w:tr w:rsidR="000E45CD" w:rsidRPr="0082619A" w:rsidTr="00F21AF4">
        <w:trPr>
          <w:trHeight w:val="20"/>
        </w:trPr>
        <w:tc>
          <w:tcPr>
            <w:tcW w:w="2143" w:type="pct"/>
            <w:tcBorders>
              <w:top w:val="nil"/>
              <w:left w:val="nil"/>
              <w:bottom w:val="single" w:sz="8" w:space="0" w:color="C0504D"/>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b/>
                <w:bCs/>
                <w:sz w:val="18"/>
                <w:szCs w:val="18"/>
                <w:lang w:val="sq-AL"/>
              </w:rPr>
            </w:pPr>
            <w:r w:rsidRPr="0082619A">
              <w:rPr>
                <w:rFonts w:ascii="Garamond" w:hAnsi="Garamond" w:cs="Arial"/>
                <w:b/>
                <w:bCs/>
                <w:sz w:val="18"/>
                <w:szCs w:val="18"/>
                <w:lang w:val="sq-AL"/>
              </w:rPr>
              <w:t>AFRIKA</w:t>
            </w:r>
          </w:p>
        </w:tc>
        <w:tc>
          <w:tcPr>
            <w:tcW w:w="625"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187</w:t>
            </w:r>
          </w:p>
        </w:tc>
        <w:tc>
          <w:tcPr>
            <w:tcW w:w="625" w:type="pct"/>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193</w:t>
            </w:r>
          </w:p>
        </w:tc>
        <w:tc>
          <w:tcPr>
            <w:tcW w:w="714" w:type="pct"/>
            <w:gridSpan w:val="2"/>
            <w:tcBorders>
              <w:top w:val="nil"/>
              <w:left w:val="nil"/>
              <w:bottom w:val="nil"/>
              <w:right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184</w:t>
            </w:r>
          </w:p>
        </w:tc>
        <w:tc>
          <w:tcPr>
            <w:tcW w:w="893" w:type="pct"/>
            <w:gridSpan w:val="2"/>
            <w:tcBorders>
              <w:top w:val="nil"/>
              <w:left w:val="nil"/>
              <w:bottom w:val="nil"/>
            </w:tcBorders>
            <w:shd w:val="clear" w:color="auto" w:fill="FFFFFF"/>
            <w:vAlign w:val="center"/>
          </w:tcPr>
          <w:p w:rsidR="000E45CD" w:rsidRPr="0082619A" w:rsidRDefault="000E45CD" w:rsidP="000E45CD">
            <w:pPr>
              <w:spacing w:after="0" w:line="240" w:lineRule="auto"/>
              <w:ind w:firstLine="0"/>
              <w:mirrorIndents/>
              <w:jc w:val="right"/>
              <w:rPr>
                <w:rFonts w:ascii="Garamond" w:hAnsi="Garamond" w:cs="Arial"/>
                <w:sz w:val="18"/>
                <w:szCs w:val="18"/>
                <w:lang w:val="sq-AL"/>
              </w:rPr>
            </w:pPr>
            <w:r w:rsidRPr="0082619A">
              <w:rPr>
                <w:rFonts w:ascii="Garamond" w:hAnsi="Garamond" w:cs="Arial"/>
                <w:sz w:val="18"/>
                <w:szCs w:val="18"/>
                <w:lang w:val="sq-AL"/>
              </w:rPr>
              <w:t>245</w:t>
            </w:r>
          </w:p>
        </w:tc>
      </w:tr>
      <w:tr w:rsidR="000E45CD" w:rsidRPr="0082619A" w:rsidTr="00F21AF4">
        <w:trPr>
          <w:trHeight w:val="20"/>
        </w:trPr>
        <w:tc>
          <w:tcPr>
            <w:tcW w:w="2143" w:type="pct"/>
            <w:tcBorders>
              <w:top w:val="single" w:sz="8" w:space="0" w:color="C0504D"/>
              <w:left w:val="nil"/>
              <w:bottom w:val="nil"/>
              <w:right w:val="single" w:sz="8" w:space="0" w:color="C0504D"/>
            </w:tcBorders>
            <w:shd w:val="clear" w:color="auto" w:fill="FFFFFF"/>
            <w:vAlign w:val="center"/>
          </w:tcPr>
          <w:p w:rsidR="000E45CD" w:rsidRPr="0082619A" w:rsidRDefault="000E45CD" w:rsidP="000E45CD">
            <w:pPr>
              <w:spacing w:after="0" w:line="240" w:lineRule="auto"/>
              <w:ind w:firstLine="0"/>
              <w:mirrorIndents/>
              <w:rPr>
                <w:rFonts w:ascii="Garamond" w:hAnsi="Garamond" w:cs="Arial"/>
                <w:b/>
                <w:bCs/>
                <w:sz w:val="18"/>
                <w:szCs w:val="18"/>
                <w:lang w:val="sq-AL"/>
              </w:rPr>
            </w:pPr>
            <w:r w:rsidRPr="0082619A">
              <w:rPr>
                <w:rFonts w:ascii="Garamond" w:hAnsi="Garamond" w:cs="Arial"/>
                <w:b/>
                <w:bCs/>
                <w:sz w:val="18"/>
                <w:szCs w:val="18"/>
                <w:lang w:val="sq-AL"/>
              </w:rPr>
              <w:t>TOTALI</w:t>
            </w:r>
          </w:p>
        </w:tc>
        <w:tc>
          <w:tcPr>
            <w:tcW w:w="625" w:type="pct"/>
            <w:tcBorders>
              <w:bottom w:val="single" w:sz="8" w:space="0" w:color="C0504D"/>
            </w:tcBorders>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5663</w:t>
            </w:r>
          </w:p>
        </w:tc>
        <w:tc>
          <w:tcPr>
            <w:tcW w:w="625" w:type="pct"/>
            <w:tcBorders>
              <w:bottom w:val="single" w:sz="8" w:space="0" w:color="C0504D"/>
            </w:tcBorders>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6615</w:t>
            </w:r>
          </w:p>
        </w:tc>
        <w:tc>
          <w:tcPr>
            <w:tcW w:w="714" w:type="pct"/>
            <w:gridSpan w:val="2"/>
            <w:tcBorders>
              <w:bottom w:val="single" w:sz="8" w:space="0" w:color="C0504D"/>
            </w:tcBorders>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7353</w:t>
            </w:r>
          </w:p>
        </w:tc>
        <w:tc>
          <w:tcPr>
            <w:tcW w:w="893" w:type="pct"/>
            <w:gridSpan w:val="2"/>
            <w:tcBorders>
              <w:bottom w:val="single" w:sz="8" w:space="0" w:color="C0504D"/>
            </w:tcBorders>
            <w:shd w:val="clear" w:color="auto" w:fill="F2DBDB"/>
            <w:vAlign w:val="center"/>
          </w:tcPr>
          <w:p w:rsidR="000E45CD" w:rsidRPr="0082619A" w:rsidRDefault="000E45CD" w:rsidP="000E45CD">
            <w:pPr>
              <w:spacing w:after="0" w:line="240" w:lineRule="auto"/>
              <w:ind w:firstLine="0"/>
              <w:mirrorIndents/>
              <w:jc w:val="right"/>
              <w:rPr>
                <w:rFonts w:ascii="Garamond" w:hAnsi="Garamond" w:cs="Arial"/>
                <w:b/>
                <w:bCs/>
                <w:sz w:val="18"/>
                <w:szCs w:val="18"/>
                <w:lang w:val="sq-AL"/>
              </w:rPr>
            </w:pPr>
            <w:r w:rsidRPr="0082619A">
              <w:rPr>
                <w:rFonts w:ascii="Garamond" w:hAnsi="Garamond" w:cs="Arial"/>
                <w:b/>
                <w:bCs/>
                <w:sz w:val="18"/>
                <w:szCs w:val="18"/>
                <w:lang w:val="sq-AL"/>
              </w:rPr>
              <w:t>8330</w:t>
            </w:r>
          </w:p>
        </w:tc>
      </w:tr>
    </w:tbl>
    <w:p w:rsidR="000E45CD" w:rsidRPr="0082619A" w:rsidRDefault="00F21AF4" w:rsidP="000E45CD">
      <w:pPr>
        <w:spacing w:before="120" w:after="0" w:line="240" w:lineRule="auto"/>
        <w:ind w:left="342" w:firstLine="0"/>
        <w:mirrorIndents/>
        <w:rPr>
          <w:rFonts w:ascii="Garamond" w:hAnsi="Garamond" w:cs="Calibri"/>
          <w:bCs/>
          <w:lang w:val="sq-AL"/>
        </w:rPr>
      </w:pPr>
      <w:r w:rsidRPr="0082619A">
        <w:rPr>
          <w:rFonts w:ascii="Garamond" w:hAnsi="Garamond" w:cs="Calibri"/>
          <w:bCs/>
          <w:lang w:val="sq-AL"/>
        </w:rPr>
        <w:t xml:space="preserve">- </w:t>
      </w:r>
      <w:r w:rsidR="000E45CD" w:rsidRPr="0082619A">
        <w:rPr>
          <w:rFonts w:ascii="Garamond" w:hAnsi="Garamond" w:cs="Calibri"/>
          <w:bCs/>
          <w:lang w:val="sq-AL"/>
        </w:rPr>
        <w:t>Përfitimi dhe l</w:t>
      </w:r>
      <w:r w:rsidR="00A5040F" w:rsidRPr="0082619A">
        <w:rPr>
          <w:rFonts w:ascii="Garamond" w:hAnsi="Garamond" w:cs="Calibri"/>
          <w:bCs/>
          <w:lang w:val="sq-AL"/>
        </w:rPr>
        <w:t>ënia e</w:t>
      </w:r>
      <w:r w:rsidR="00AC46FF" w:rsidRPr="0082619A">
        <w:rPr>
          <w:rFonts w:ascii="Garamond" w:hAnsi="Garamond" w:cs="Calibri"/>
          <w:bCs/>
          <w:lang w:val="sq-AL"/>
        </w:rPr>
        <w:t xml:space="preserve"> </w:t>
      </w:r>
      <w:r w:rsidR="00A5040F" w:rsidRPr="0082619A">
        <w:rPr>
          <w:rFonts w:ascii="Garamond" w:hAnsi="Garamond" w:cs="Calibri"/>
          <w:bCs/>
          <w:lang w:val="sq-AL"/>
        </w:rPr>
        <w:t>shtetësisë</w:t>
      </w:r>
    </w:p>
    <w:p w:rsidR="000E45CD" w:rsidRPr="0082619A" w:rsidRDefault="000E45CD" w:rsidP="00494056">
      <w:pPr>
        <w:pStyle w:val="Paragrafi"/>
        <w:rPr>
          <w:rFonts w:eastAsia="Times New Roman" w:cs="Calibri"/>
          <w:szCs w:val="24"/>
          <w:lang w:val="sq-AL"/>
        </w:rPr>
      </w:pPr>
      <w:r w:rsidRPr="0082619A">
        <w:rPr>
          <w:rFonts w:eastAsia="Times New Roman" w:cs="Calibri"/>
          <w:sz w:val="22"/>
          <w:lang w:val="sq-AL"/>
        </w:rPr>
        <w:t>Sipas statistikave të Drejtorisë për Shtetësinë dhe refu</w:t>
      </w:r>
      <w:r w:rsidR="00846B46" w:rsidRPr="0082619A">
        <w:rPr>
          <w:rFonts w:eastAsia="Times New Roman" w:cs="Calibri"/>
          <w:sz w:val="22"/>
          <w:lang w:val="sq-AL"/>
        </w:rPr>
        <w:t>gjatë</w:t>
      </w:r>
      <w:r w:rsidRPr="0082619A">
        <w:rPr>
          <w:rFonts w:eastAsia="Times New Roman" w:cs="Calibri"/>
          <w:sz w:val="22"/>
          <w:lang w:val="sq-AL"/>
        </w:rPr>
        <w:t xml:space="preserve">t në Ministrinë e Brendshme rezulton së </w:t>
      </w:r>
      <w:r w:rsidR="00846B46" w:rsidRPr="0082619A">
        <w:rPr>
          <w:rFonts w:eastAsia="Times New Roman" w:cs="Calibri"/>
          <w:sz w:val="22"/>
          <w:lang w:val="sq-AL"/>
        </w:rPr>
        <w:t>gjatë</w:t>
      </w:r>
      <w:r w:rsidRPr="0082619A">
        <w:rPr>
          <w:rFonts w:eastAsia="Times New Roman" w:cs="Calibri"/>
          <w:sz w:val="22"/>
          <w:lang w:val="sq-AL"/>
        </w:rPr>
        <w:t xml:space="preserve"> viteve 2011, 2012 dhe 2013 krahasuar me </w:t>
      </w:r>
      <w:r w:rsidRPr="0082619A">
        <w:rPr>
          <w:rFonts w:eastAsia="Times New Roman" w:cs="Calibri"/>
          <w:szCs w:val="24"/>
          <w:lang w:val="sq-AL"/>
        </w:rPr>
        <w:t>vitin paraardhës, janë regjistruar:</w:t>
      </w:r>
    </w:p>
    <w:p w:rsidR="006A38D8" w:rsidRPr="0082619A" w:rsidRDefault="006A38D8" w:rsidP="00494056">
      <w:pPr>
        <w:pStyle w:val="Paragrafi"/>
        <w:rPr>
          <w:rFonts w:eastAsia="Times New Roman" w:cs="Calibri"/>
          <w:sz w:val="12"/>
          <w:szCs w:val="24"/>
          <w:lang w:val="sq-AL"/>
        </w:rPr>
      </w:pPr>
    </w:p>
    <w:p w:rsidR="00CA570F" w:rsidRPr="0082619A" w:rsidRDefault="00CA570F" w:rsidP="00CA570F">
      <w:pPr>
        <w:spacing w:after="0" w:line="240" w:lineRule="auto"/>
        <w:ind w:firstLine="0"/>
        <w:rPr>
          <w:rFonts w:ascii="Garamond" w:eastAsia="Times New Roman" w:hAnsi="Garamond" w:cs="Calibri"/>
          <w:szCs w:val="24"/>
          <w:lang w:val="sq-AL"/>
        </w:rPr>
      </w:pP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Pr="0082619A">
        <w:rPr>
          <w:rFonts w:ascii="Garamond" w:hAnsi="Garamond"/>
          <w:lang w:val="sq-AL"/>
        </w:rPr>
        <w:tab/>
      </w:r>
      <w:r w:rsidR="00E6670A" w:rsidRPr="0082619A">
        <w:rPr>
          <w:rFonts w:eastAsia="Times New Roman" w:cs="Calibri"/>
          <w:szCs w:val="24"/>
          <w:lang w:val="sq-AL"/>
        </w:rPr>
        <w:t xml:space="preserve">       </w:t>
      </w:r>
      <w:r w:rsidR="00AC46FF" w:rsidRPr="0082619A">
        <w:rPr>
          <w:rFonts w:eastAsia="Times New Roman" w:cs="Calibri"/>
          <w:szCs w:val="24"/>
          <w:lang w:val="sq-AL"/>
        </w:rPr>
        <w:t xml:space="preserve"> </w:t>
      </w:r>
      <w:r w:rsidR="00F21AF4" w:rsidRPr="0082619A">
        <w:rPr>
          <w:rFonts w:eastAsia="Times New Roman" w:cs="Calibri"/>
          <w:szCs w:val="24"/>
          <w:lang w:val="sq-AL"/>
        </w:rPr>
        <w:t xml:space="preserve"> </w:t>
      </w:r>
      <w:r w:rsidRPr="0082619A">
        <w:rPr>
          <w:rFonts w:ascii="Garamond" w:eastAsia="Times New Roman" w:hAnsi="Garamond" w:cs="Calibri"/>
          <w:szCs w:val="24"/>
          <w:lang w:val="sq-AL"/>
        </w:rPr>
        <w:t>2010</w:t>
      </w:r>
      <w:r w:rsidR="00E6670A" w:rsidRPr="0082619A">
        <w:rPr>
          <w:rFonts w:ascii="Garamond" w:eastAsia="Times New Roman" w:hAnsi="Garamond" w:cs="Calibri"/>
          <w:szCs w:val="24"/>
          <w:lang w:val="sq-AL"/>
        </w:rPr>
        <w:t xml:space="preserve">    </w:t>
      </w:r>
      <w:r w:rsidRPr="0082619A">
        <w:rPr>
          <w:rFonts w:ascii="Garamond" w:eastAsia="Times New Roman" w:hAnsi="Garamond" w:cs="Calibri"/>
          <w:szCs w:val="24"/>
          <w:lang w:val="sq-AL"/>
        </w:rPr>
        <w:t xml:space="preserve"> 2011</w:t>
      </w:r>
      <w:r w:rsidR="00E6670A" w:rsidRPr="0082619A">
        <w:rPr>
          <w:rFonts w:ascii="Garamond" w:eastAsia="Times New Roman" w:hAnsi="Garamond" w:cs="Calibri"/>
          <w:szCs w:val="24"/>
          <w:lang w:val="sq-AL"/>
        </w:rPr>
        <w:t xml:space="preserve">    </w:t>
      </w:r>
      <w:r w:rsidRPr="0082619A">
        <w:rPr>
          <w:rFonts w:ascii="Garamond" w:eastAsia="Times New Roman" w:hAnsi="Garamond" w:cs="Calibri"/>
          <w:szCs w:val="24"/>
          <w:lang w:val="sq-AL"/>
        </w:rPr>
        <w:t>2012</w:t>
      </w:r>
      <w:r w:rsidR="00E6670A" w:rsidRPr="0082619A">
        <w:rPr>
          <w:rFonts w:ascii="Garamond" w:eastAsia="Times New Roman" w:hAnsi="Garamond" w:cs="Calibri"/>
          <w:szCs w:val="24"/>
          <w:lang w:val="sq-AL"/>
        </w:rPr>
        <w:t xml:space="preserve">      </w:t>
      </w:r>
      <w:r w:rsidR="00AC46FF" w:rsidRPr="0082619A">
        <w:rPr>
          <w:rFonts w:ascii="Garamond" w:eastAsia="Times New Roman" w:hAnsi="Garamond" w:cs="Calibri"/>
          <w:szCs w:val="24"/>
          <w:lang w:val="sq-AL"/>
        </w:rPr>
        <w:t xml:space="preserve"> </w:t>
      </w:r>
      <w:r w:rsidRPr="0082619A">
        <w:rPr>
          <w:rFonts w:ascii="Garamond" w:eastAsia="Times New Roman" w:hAnsi="Garamond" w:cs="Calibri"/>
          <w:szCs w:val="24"/>
          <w:lang w:val="sq-AL"/>
        </w:rPr>
        <w:t>2013</w:t>
      </w:r>
    </w:p>
    <w:tbl>
      <w:tblPr>
        <w:tblStyle w:val="TableGrid"/>
        <w:tblW w:w="0" w:type="auto"/>
        <w:tblLook w:val="04A0"/>
      </w:tblPr>
      <w:tblGrid>
        <w:gridCol w:w="1915"/>
        <w:gridCol w:w="1915"/>
        <w:gridCol w:w="1915"/>
        <w:gridCol w:w="1915"/>
        <w:gridCol w:w="1916"/>
      </w:tblGrid>
      <w:tr w:rsidR="00CA570F" w:rsidRPr="0082619A" w:rsidTr="004513E8">
        <w:tc>
          <w:tcPr>
            <w:tcW w:w="1915" w:type="dxa"/>
          </w:tcPr>
          <w:p w:rsidR="00CA570F" w:rsidRPr="0082619A" w:rsidRDefault="006A38D8" w:rsidP="00E343A0">
            <w:pPr>
              <w:ind w:firstLine="0"/>
              <w:rPr>
                <w:rFonts w:ascii="Garamond" w:hAnsi="Garamond"/>
                <w:lang w:val="sq-AL"/>
              </w:rPr>
            </w:pPr>
            <w:r w:rsidRPr="0082619A">
              <w:rPr>
                <w:rFonts w:ascii="Garamond" w:hAnsi="Garamond" w:cs="Arial"/>
                <w:b/>
                <w:bCs/>
                <w:lang w:val="sq-AL"/>
              </w:rPr>
              <w:t>Lë</w:t>
            </w:r>
            <w:r w:rsidR="00CA570F" w:rsidRPr="0082619A">
              <w:rPr>
                <w:rFonts w:ascii="Garamond" w:hAnsi="Garamond" w:cs="Arial"/>
                <w:b/>
                <w:bCs/>
                <w:lang w:val="sq-AL"/>
              </w:rPr>
              <w:t>ni</w:t>
            </w:r>
            <w:r w:rsidRPr="0082619A">
              <w:rPr>
                <w:rFonts w:ascii="Garamond" w:hAnsi="Garamond" w:cs="Arial"/>
                <w:b/>
                <w:bCs/>
                <w:lang w:val="sq-AL"/>
              </w:rPr>
              <w:t>e</w:t>
            </w:r>
            <w:r w:rsidR="00CA570F" w:rsidRPr="0082619A">
              <w:rPr>
                <w:rFonts w:ascii="Garamond" w:hAnsi="Garamond" w:cs="Arial"/>
                <w:b/>
                <w:bCs/>
                <w:lang w:val="sq-AL"/>
              </w:rPr>
              <w:t xml:space="preserve"> </w:t>
            </w:r>
            <w:r w:rsidR="00E343A0" w:rsidRPr="0082619A">
              <w:rPr>
                <w:rFonts w:ascii="Garamond" w:hAnsi="Garamond" w:cs="Arial"/>
                <w:b/>
                <w:bCs/>
                <w:lang w:val="sq-AL"/>
              </w:rPr>
              <w:t>s</w:t>
            </w:r>
            <w:r w:rsidR="00CA570F" w:rsidRPr="0082619A">
              <w:rPr>
                <w:rFonts w:ascii="Garamond" w:hAnsi="Garamond" w:cs="Arial"/>
                <w:b/>
                <w:bCs/>
                <w:lang w:val="sq-AL"/>
              </w:rPr>
              <w:t>htetësie</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370</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254</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322</w:t>
            </w:r>
          </w:p>
        </w:tc>
        <w:tc>
          <w:tcPr>
            <w:tcW w:w="1916" w:type="dxa"/>
          </w:tcPr>
          <w:p w:rsidR="00CA570F" w:rsidRPr="0082619A" w:rsidRDefault="00CA570F" w:rsidP="004513E8">
            <w:pPr>
              <w:ind w:firstLine="0"/>
              <w:rPr>
                <w:rFonts w:ascii="Garamond" w:hAnsi="Garamond"/>
                <w:lang w:val="sq-AL"/>
              </w:rPr>
            </w:pPr>
            <w:r w:rsidRPr="0082619A">
              <w:rPr>
                <w:rFonts w:ascii="Garamond" w:hAnsi="Garamond" w:cs="Arial"/>
                <w:lang w:val="sq-AL"/>
              </w:rPr>
              <w:t>595</w:t>
            </w:r>
          </w:p>
        </w:tc>
      </w:tr>
      <w:tr w:rsidR="00CA570F" w:rsidRPr="0082619A" w:rsidTr="004513E8">
        <w:tc>
          <w:tcPr>
            <w:tcW w:w="1915" w:type="dxa"/>
          </w:tcPr>
          <w:p w:rsidR="00CA570F" w:rsidRPr="0082619A" w:rsidRDefault="00CA570F" w:rsidP="00E343A0">
            <w:pPr>
              <w:ind w:firstLine="0"/>
              <w:rPr>
                <w:rFonts w:ascii="Garamond" w:hAnsi="Garamond"/>
                <w:lang w:val="sq-AL"/>
              </w:rPr>
            </w:pPr>
            <w:r w:rsidRPr="0082619A">
              <w:rPr>
                <w:rFonts w:ascii="Garamond" w:hAnsi="Garamond" w:cs="Arial"/>
                <w:b/>
                <w:bCs/>
                <w:lang w:val="sq-AL"/>
              </w:rPr>
              <w:t xml:space="preserve">Fitim </w:t>
            </w:r>
            <w:r w:rsidR="00E343A0" w:rsidRPr="0082619A">
              <w:rPr>
                <w:rFonts w:ascii="Garamond" w:hAnsi="Garamond" w:cs="Arial"/>
                <w:b/>
                <w:bCs/>
                <w:lang w:val="sq-AL"/>
              </w:rPr>
              <w:t>s</w:t>
            </w:r>
            <w:r w:rsidRPr="0082619A">
              <w:rPr>
                <w:rFonts w:ascii="Garamond" w:hAnsi="Garamond" w:cs="Arial"/>
                <w:b/>
                <w:bCs/>
                <w:lang w:val="sq-AL"/>
              </w:rPr>
              <w:t>htetësie</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95</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228</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205</w:t>
            </w:r>
          </w:p>
        </w:tc>
        <w:tc>
          <w:tcPr>
            <w:tcW w:w="1916" w:type="dxa"/>
          </w:tcPr>
          <w:p w:rsidR="00CA570F" w:rsidRPr="0082619A" w:rsidRDefault="00CA570F" w:rsidP="004513E8">
            <w:pPr>
              <w:ind w:firstLine="0"/>
              <w:rPr>
                <w:rFonts w:ascii="Garamond" w:hAnsi="Garamond"/>
                <w:lang w:val="sq-AL"/>
              </w:rPr>
            </w:pPr>
            <w:r w:rsidRPr="0082619A">
              <w:rPr>
                <w:rFonts w:ascii="Garamond" w:hAnsi="Garamond" w:cs="Arial"/>
                <w:lang w:val="sq-AL"/>
              </w:rPr>
              <w:t>221</w:t>
            </w:r>
          </w:p>
        </w:tc>
      </w:tr>
      <w:tr w:rsidR="00CA570F" w:rsidRPr="0082619A" w:rsidTr="004513E8">
        <w:tc>
          <w:tcPr>
            <w:tcW w:w="1915" w:type="dxa"/>
          </w:tcPr>
          <w:p w:rsidR="00CA570F" w:rsidRPr="0082619A" w:rsidRDefault="00CA570F" w:rsidP="004F6B56">
            <w:pPr>
              <w:ind w:firstLine="0"/>
              <w:rPr>
                <w:rFonts w:ascii="Garamond" w:hAnsi="Garamond"/>
                <w:lang w:val="sq-AL"/>
              </w:rPr>
            </w:pPr>
            <w:r w:rsidRPr="0082619A">
              <w:rPr>
                <w:rFonts w:ascii="Garamond" w:hAnsi="Garamond" w:cs="Arial"/>
                <w:b/>
                <w:bCs/>
                <w:lang w:val="sq-AL"/>
              </w:rPr>
              <w:t>Dhënie/</w:t>
            </w:r>
            <w:r w:rsidR="00E343A0" w:rsidRPr="0082619A">
              <w:rPr>
                <w:rFonts w:ascii="Garamond" w:hAnsi="Garamond" w:cs="Arial"/>
                <w:b/>
                <w:bCs/>
                <w:lang w:val="sq-AL"/>
              </w:rPr>
              <w:t>n</w:t>
            </w:r>
            <w:r w:rsidRPr="0082619A">
              <w:rPr>
                <w:rFonts w:ascii="Garamond" w:hAnsi="Garamond" w:cs="Arial"/>
                <w:b/>
                <w:bCs/>
                <w:lang w:val="sq-AL"/>
              </w:rPr>
              <w:t xml:space="preserve">johje </w:t>
            </w:r>
            <w:r w:rsidR="004F6B56">
              <w:rPr>
                <w:rFonts w:ascii="Garamond" w:hAnsi="Garamond" w:cs="Arial"/>
                <w:b/>
                <w:bCs/>
                <w:lang w:val="sq-AL"/>
              </w:rPr>
              <w:t>s</w:t>
            </w:r>
            <w:r w:rsidRPr="0082619A">
              <w:rPr>
                <w:rFonts w:ascii="Garamond" w:hAnsi="Garamond" w:cs="Arial"/>
                <w:b/>
                <w:bCs/>
                <w:lang w:val="sq-AL"/>
              </w:rPr>
              <w:t>htetësie</w:t>
            </w:r>
          </w:p>
        </w:tc>
        <w:tc>
          <w:tcPr>
            <w:tcW w:w="1915" w:type="dxa"/>
          </w:tcPr>
          <w:p w:rsidR="00CA570F" w:rsidRPr="0082619A" w:rsidRDefault="00CA570F" w:rsidP="004513E8">
            <w:pPr>
              <w:ind w:firstLine="0"/>
              <w:rPr>
                <w:rFonts w:ascii="Garamond" w:hAnsi="Garamond"/>
                <w:lang w:val="sq-AL"/>
              </w:rPr>
            </w:pPr>
          </w:p>
        </w:tc>
        <w:tc>
          <w:tcPr>
            <w:tcW w:w="1915" w:type="dxa"/>
          </w:tcPr>
          <w:p w:rsidR="00CA570F" w:rsidRPr="0082619A" w:rsidRDefault="00CA570F" w:rsidP="004513E8">
            <w:pPr>
              <w:ind w:firstLine="0"/>
              <w:rPr>
                <w:rFonts w:ascii="Garamond" w:hAnsi="Garamond"/>
                <w:lang w:val="sq-AL"/>
              </w:rPr>
            </w:pPr>
          </w:p>
        </w:tc>
        <w:tc>
          <w:tcPr>
            <w:tcW w:w="1915" w:type="dxa"/>
          </w:tcPr>
          <w:p w:rsidR="00CA570F" w:rsidRPr="0082619A" w:rsidRDefault="00CA570F" w:rsidP="004513E8">
            <w:pPr>
              <w:ind w:firstLine="0"/>
              <w:rPr>
                <w:rFonts w:ascii="Garamond" w:hAnsi="Garamond"/>
                <w:lang w:val="sq-AL"/>
              </w:rPr>
            </w:pPr>
          </w:p>
        </w:tc>
        <w:tc>
          <w:tcPr>
            <w:tcW w:w="1916" w:type="dxa"/>
          </w:tcPr>
          <w:p w:rsidR="00CA570F" w:rsidRPr="0082619A" w:rsidRDefault="00CA570F" w:rsidP="004513E8">
            <w:pPr>
              <w:ind w:firstLine="0"/>
              <w:rPr>
                <w:rFonts w:ascii="Garamond" w:hAnsi="Garamond"/>
                <w:lang w:val="sq-AL"/>
              </w:rPr>
            </w:pPr>
            <w:r w:rsidRPr="0082619A">
              <w:rPr>
                <w:rFonts w:ascii="Garamond" w:hAnsi="Garamond" w:cs="Arial"/>
                <w:lang w:val="sq-AL"/>
              </w:rPr>
              <w:t>59</w:t>
            </w:r>
          </w:p>
        </w:tc>
      </w:tr>
      <w:tr w:rsidR="00CA570F" w:rsidRPr="0082619A" w:rsidTr="004513E8">
        <w:tc>
          <w:tcPr>
            <w:tcW w:w="1915" w:type="dxa"/>
          </w:tcPr>
          <w:p w:rsidR="00CA570F" w:rsidRPr="0082619A" w:rsidRDefault="00CA570F" w:rsidP="00E343A0">
            <w:pPr>
              <w:ind w:firstLine="0"/>
              <w:rPr>
                <w:rFonts w:ascii="Garamond" w:hAnsi="Garamond"/>
                <w:lang w:val="sq-AL"/>
              </w:rPr>
            </w:pPr>
            <w:r w:rsidRPr="0082619A">
              <w:rPr>
                <w:rFonts w:ascii="Garamond" w:hAnsi="Garamond" w:cs="Arial"/>
                <w:b/>
                <w:bCs/>
                <w:lang w:val="sq-AL"/>
              </w:rPr>
              <w:t xml:space="preserve">Rifitim </w:t>
            </w:r>
            <w:r w:rsidR="00E343A0" w:rsidRPr="0082619A">
              <w:rPr>
                <w:rFonts w:ascii="Garamond" w:hAnsi="Garamond" w:cs="Arial"/>
                <w:b/>
                <w:bCs/>
                <w:lang w:val="sq-AL"/>
              </w:rPr>
              <w:t>s</w:t>
            </w:r>
            <w:r w:rsidRPr="0082619A">
              <w:rPr>
                <w:rFonts w:ascii="Garamond" w:hAnsi="Garamond" w:cs="Arial"/>
                <w:b/>
                <w:bCs/>
                <w:lang w:val="sq-AL"/>
              </w:rPr>
              <w:t>htetësie</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42</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156</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124</w:t>
            </w:r>
          </w:p>
        </w:tc>
        <w:tc>
          <w:tcPr>
            <w:tcW w:w="1916" w:type="dxa"/>
          </w:tcPr>
          <w:p w:rsidR="00CA570F" w:rsidRPr="0082619A" w:rsidRDefault="00CA570F" w:rsidP="004513E8">
            <w:pPr>
              <w:ind w:firstLine="0"/>
              <w:rPr>
                <w:rFonts w:ascii="Garamond" w:hAnsi="Garamond"/>
                <w:lang w:val="sq-AL"/>
              </w:rPr>
            </w:pPr>
            <w:r w:rsidRPr="0082619A">
              <w:rPr>
                <w:rFonts w:ascii="Garamond" w:hAnsi="Garamond" w:cs="Arial"/>
                <w:lang w:val="sq-AL"/>
              </w:rPr>
              <w:t>64</w:t>
            </w:r>
          </w:p>
        </w:tc>
      </w:tr>
      <w:tr w:rsidR="00CA570F" w:rsidRPr="0082619A" w:rsidTr="004513E8">
        <w:tc>
          <w:tcPr>
            <w:tcW w:w="1915" w:type="dxa"/>
          </w:tcPr>
          <w:p w:rsidR="00CA570F" w:rsidRPr="0082619A" w:rsidRDefault="00CA570F" w:rsidP="004513E8">
            <w:pPr>
              <w:ind w:firstLine="0"/>
              <w:rPr>
                <w:rFonts w:ascii="Garamond" w:hAnsi="Garamond"/>
                <w:lang w:val="sq-AL"/>
              </w:rPr>
            </w:pPr>
            <w:r w:rsidRPr="0082619A">
              <w:rPr>
                <w:rFonts w:ascii="Garamond" w:hAnsi="Garamond" w:cs="Arial"/>
                <w:b/>
                <w:bCs/>
                <w:lang w:val="sq-AL"/>
              </w:rPr>
              <w:t>Totali</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507</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638</w:t>
            </w:r>
          </w:p>
        </w:tc>
        <w:tc>
          <w:tcPr>
            <w:tcW w:w="1915" w:type="dxa"/>
          </w:tcPr>
          <w:p w:rsidR="00CA570F" w:rsidRPr="0082619A" w:rsidRDefault="00CA570F" w:rsidP="004513E8">
            <w:pPr>
              <w:ind w:firstLine="0"/>
              <w:rPr>
                <w:rFonts w:ascii="Garamond" w:hAnsi="Garamond"/>
                <w:lang w:val="sq-AL"/>
              </w:rPr>
            </w:pPr>
            <w:r w:rsidRPr="0082619A">
              <w:rPr>
                <w:rFonts w:ascii="Garamond" w:hAnsi="Garamond" w:cs="Arial"/>
                <w:lang w:val="sq-AL"/>
              </w:rPr>
              <w:t>651</w:t>
            </w:r>
          </w:p>
        </w:tc>
        <w:tc>
          <w:tcPr>
            <w:tcW w:w="1916" w:type="dxa"/>
          </w:tcPr>
          <w:p w:rsidR="00CA570F" w:rsidRPr="0082619A" w:rsidRDefault="00CA570F" w:rsidP="004513E8">
            <w:pPr>
              <w:ind w:firstLine="0"/>
              <w:rPr>
                <w:rFonts w:ascii="Garamond" w:hAnsi="Garamond"/>
                <w:lang w:val="sq-AL"/>
              </w:rPr>
            </w:pPr>
            <w:r w:rsidRPr="0082619A">
              <w:rPr>
                <w:rFonts w:ascii="Garamond" w:hAnsi="Garamond" w:cs="Arial"/>
                <w:lang w:val="sq-AL"/>
              </w:rPr>
              <w:t>939</w:t>
            </w:r>
          </w:p>
        </w:tc>
      </w:tr>
    </w:tbl>
    <w:p w:rsidR="000E45CD" w:rsidRPr="0082619A" w:rsidRDefault="000E45CD" w:rsidP="00494056">
      <w:pPr>
        <w:pStyle w:val="Paragrafi"/>
        <w:rPr>
          <w:rFonts w:eastAsia="Times New Roman" w:cs="Calibri"/>
          <w:szCs w:val="24"/>
          <w:lang w:val="sq-AL"/>
        </w:rPr>
      </w:pPr>
    </w:p>
    <w:p w:rsidR="000E45CD" w:rsidRPr="0082619A" w:rsidRDefault="00F21AF4" w:rsidP="00494056">
      <w:pPr>
        <w:pStyle w:val="Paragrafi"/>
        <w:rPr>
          <w:rFonts w:eastAsia="Times New Roman" w:cs="Calibri"/>
          <w:szCs w:val="24"/>
          <w:lang w:val="sq-AL"/>
        </w:rPr>
      </w:pPr>
      <w:r w:rsidRPr="0082619A">
        <w:rPr>
          <w:rFonts w:eastAsia="Times New Roman" w:cs="Calibri"/>
          <w:szCs w:val="24"/>
          <w:lang w:val="sq-AL"/>
        </w:rPr>
        <w:t>- Tabela përmbledhë</w:t>
      </w:r>
      <w:r w:rsidR="00CA570F" w:rsidRPr="0082619A">
        <w:rPr>
          <w:rFonts w:eastAsia="Times New Roman" w:cs="Calibri"/>
          <w:szCs w:val="24"/>
          <w:lang w:val="sq-AL"/>
        </w:rPr>
        <w:t>se e migracionit</w:t>
      </w:r>
    </w:p>
    <w:tbl>
      <w:tblPr>
        <w:tblW w:w="5000" w:type="pct"/>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993"/>
        <w:gridCol w:w="1382"/>
        <w:gridCol w:w="2625"/>
        <w:gridCol w:w="1693"/>
        <w:gridCol w:w="1786"/>
        <w:gridCol w:w="1376"/>
      </w:tblGrid>
      <w:tr w:rsidR="00CA570F" w:rsidRPr="0082619A" w:rsidTr="00CA570F">
        <w:trPr>
          <w:trHeight w:val="222"/>
          <w:jc w:val="center"/>
        </w:trPr>
        <w:tc>
          <w:tcPr>
            <w:tcW w:w="504" w:type="pct"/>
            <w:vMerge w:val="restart"/>
            <w:tcBorders>
              <w:top w:val="single" w:sz="12" w:space="0" w:color="FFFFFF"/>
              <w:left w:val="single" w:sz="12" w:space="0" w:color="FFFFFF"/>
              <w:bottom w:val="single" w:sz="18" w:space="0" w:color="C0504D"/>
              <w:right w:val="single" w:sz="12" w:space="0" w:color="FFFFFF"/>
            </w:tcBorders>
            <w:vAlign w:val="center"/>
          </w:tcPr>
          <w:p w:rsidR="00CA570F" w:rsidRPr="0082619A" w:rsidRDefault="00CA570F" w:rsidP="004513E8">
            <w:pPr>
              <w:spacing w:before="120" w:after="0" w:line="240" w:lineRule="auto"/>
              <w:mirrorIndents/>
              <w:rPr>
                <w:rFonts w:ascii="Garamond" w:hAnsi="Garamond" w:cs="Arial"/>
                <w:b/>
                <w:bCs/>
                <w:sz w:val="20"/>
                <w:szCs w:val="20"/>
                <w:lang w:val="sq-AL"/>
              </w:rPr>
            </w:pPr>
          </w:p>
        </w:tc>
        <w:tc>
          <w:tcPr>
            <w:tcW w:w="701" w:type="pct"/>
            <w:vMerge w:val="restart"/>
            <w:tcBorders>
              <w:top w:val="single" w:sz="12" w:space="0" w:color="FFFFFF"/>
              <w:left w:val="single" w:sz="12" w:space="0" w:color="FFFFFF"/>
              <w:bottom w:val="single" w:sz="18" w:space="0" w:color="C0504D"/>
              <w:right w:val="single" w:sz="12" w:space="0" w:color="FFFFFF"/>
            </w:tcBorders>
            <w:vAlign w:val="center"/>
          </w:tcPr>
          <w:p w:rsidR="00CA570F" w:rsidRPr="0082619A" w:rsidRDefault="00CA570F" w:rsidP="00CA570F">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Imigrantë</w:t>
            </w:r>
          </w:p>
        </w:tc>
        <w:tc>
          <w:tcPr>
            <w:tcW w:w="1332" w:type="pct"/>
            <w:vMerge w:val="restart"/>
            <w:tcBorders>
              <w:top w:val="single" w:sz="12" w:space="0" w:color="FFFFFF"/>
              <w:left w:val="single" w:sz="12" w:space="0" w:color="FFFFFF"/>
              <w:bottom w:val="single" w:sz="18" w:space="0" w:color="C0504D"/>
              <w:right w:val="single" w:sz="12" w:space="0" w:color="FFFFFF"/>
            </w:tcBorders>
            <w:vAlign w:val="center"/>
          </w:tcPr>
          <w:p w:rsidR="00CA570F" w:rsidRPr="0082619A" w:rsidRDefault="00CA570F" w:rsidP="00CA570F">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Emigrantë</w:t>
            </w:r>
          </w:p>
        </w:tc>
        <w:tc>
          <w:tcPr>
            <w:tcW w:w="859" w:type="pct"/>
            <w:vMerge w:val="restart"/>
            <w:tcBorders>
              <w:top w:val="single" w:sz="12" w:space="0" w:color="FFFFFF"/>
              <w:left w:val="single" w:sz="12" w:space="0" w:color="FFFFFF"/>
              <w:bottom w:val="single" w:sz="18" w:space="0" w:color="C0504D"/>
              <w:right w:val="single" w:sz="12" w:space="0" w:color="FFFFFF"/>
            </w:tcBorders>
            <w:vAlign w:val="center"/>
          </w:tcPr>
          <w:p w:rsidR="00CA570F" w:rsidRPr="0082619A" w:rsidRDefault="00CA570F" w:rsidP="00CA570F">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Diferenca në migrim</w:t>
            </w:r>
          </w:p>
        </w:tc>
        <w:tc>
          <w:tcPr>
            <w:tcW w:w="1604" w:type="pct"/>
            <w:gridSpan w:val="2"/>
            <w:tcBorders>
              <w:top w:val="single" w:sz="12" w:space="0" w:color="FFFFFF"/>
              <w:left w:val="single" w:sz="12" w:space="0" w:color="FFFFFF"/>
              <w:bottom w:val="nil"/>
              <w:right w:val="single" w:sz="12" w:space="0" w:color="FFFFFF"/>
            </w:tcBorders>
            <w:vAlign w:val="center"/>
          </w:tcPr>
          <w:p w:rsidR="00CA570F" w:rsidRPr="0082619A" w:rsidRDefault="00CA570F" w:rsidP="00E343A0">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Shtetasit e huaj rezident</w:t>
            </w:r>
            <w:r w:rsidR="00E343A0" w:rsidRPr="0082619A">
              <w:rPr>
                <w:rFonts w:ascii="Garamond" w:hAnsi="Garamond" w:cs="Arial"/>
                <w:b/>
                <w:bCs/>
                <w:sz w:val="20"/>
                <w:szCs w:val="20"/>
                <w:lang w:val="sq-AL"/>
              </w:rPr>
              <w:t>ë</w:t>
            </w:r>
            <w:r w:rsidRPr="0082619A">
              <w:rPr>
                <w:rFonts w:ascii="Garamond" w:hAnsi="Garamond" w:cs="Arial"/>
                <w:b/>
                <w:bCs/>
                <w:sz w:val="20"/>
                <w:szCs w:val="20"/>
                <w:lang w:val="sq-AL"/>
              </w:rPr>
              <w:t xml:space="preserve"> në Shqipëri (1</w:t>
            </w:r>
            <w:r w:rsidR="00E343A0" w:rsidRPr="0082619A">
              <w:rPr>
                <w:rFonts w:ascii="Garamond" w:hAnsi="Garamond" w:cs="Arial"/>
                <w:b/>
                <w:bCs/>
                <w:sz w:val="20"/>
                <w:szCs w:val="20"/>
                <w:lang w:val="sq-AL"/>
              </w:rPr>
              <w:t xml:space="preserve"> j</w:t>
            </w:r>
            <w:r w:rsidRPr="0082619A">
              <w:rPr>
                <w:rFonts w:ascii="Garamond" w:hAnsi="Garamond" w:cs="Arial"/>
                <w:b/>
                <w:bCs/>
                <w:sz w:val="20"/>
                <w:szCs w:val="20"/>
                <w:lang w:val="sq-AL"/>
              </w:rPr>
              <w:t>anar)</w:t>
            </w:r>
          </w:p>
        </w:tc>
      </w:tr>
      <w:tr w:rsidR="00CA570F" w:rsidRPr="0082619A" w:rsidTr="00CA570F">
        <w:trPr>
          <w:trHeight w:val="35"/>
          <w:jc w:val="center"/>
        </w:trPr>
        <w:tc>
          <w:tcPr>
            <w:tcW w:w="504" w:type="pct"/>
            <w:vMerge/>
            <w:tcBorders>
              <w:left w:val="single" w:sz="12" w:space="0" w:color="FFFFFF"/>
              <w:bottom w:val="single" w:sz="12" w:space="0" w:color="C00000"/>
              <w:right w:val="single" w:sz="12" w:space="0" w:color="FFFFFF"/>
            </w:tcBorders>
            <w:shd w:val="clear" w:color="auto" w:fill="EFD3D2"/>
            <w:vAlign w:val="center"/>
          </w:tcPr>
          <w:p w:rsidR="00CA570F" w:rsidRPr="0082619A" w:rsidRDefault="00CA570F" w:rsidP="004513E8">
            <w:pPr>
              <w:spacing w:before="120" w:after="0" w:line="240" w:lineRule="auto"/>
              <w:mirrorIndents/>
              <w:rPr>
                <w:rFonts w:ascii="Garamond" w:hAnsi="Garamond" w:cs="Arial"/>
                <w:b/>
                <w:bCs/>
                <w:sz w:val="20"/>
                <w:szCs w:val="20"/>
                <w:lang w:val="sq-AL"/>
              </w:rPr>
            </w:pPr>
          </w:p>
        </w:tc>
        <w:tc>
          <w:tcPr>
            <w:tcW w:w="701" w:type="pct"/>
            <w:vMerge/>
            <w:tcBorders>
              <w:left w:val="single" w:sz="12" w:space="0" w:color="FFFFFF"/>
              <w:bottom w:val="single" w:sz="12" w:space="0" w:color="C00000"/>
              <w:right w:val="single" w:sz="12" w:space="0" w:color="FFFFFF"/>
            </w:tcBorders>
            <w:shd w:val="clear" w:color="auto" w:fill="EFD3D2"/>
            <w:vAlign w:val="center"/>
          </w:tcPr>
          <w:p w:rsidR="00CA570F" w:rsidRPr="0082619A" w:rsidRDefault="00CA570F" w:rsidP="004513E8">
            <w:pPr>
              <w:spacing w:before="120" w:after="0" w:line="240" w:lineRule="auto"/>
              <w:mirrorIndents/>
              <w:rPr>
                <w:rFonts w:ascii="Garamond" w:hAnsi="Garamond" w:cs="Arial"/>
                <w:sz w:val="20"/>
                <w:szCs w:val="20"/>
                <w:lang w:val="sq-AL"/>
              </w:rPr>
            </w:pPr>
          </w:p>
        </w:tc>
        <w:tc>
          <w:tcPr>
            <w:tcW w:w="1332" w:type="pct"/>
            <w:vMerge/>
            <w:tcBorders>
              <w:left w:val="single" w:sz="12" w:space="0" w:color="FFFFFF"/>
              <w:bottom w:val="single" w:sz="12" w:space="0" w:color="C00000"/>
              <w:right w:val="single" w:sz="12" w:space="0" w:color="FFFFFF"/>
            </w:tcBorders>
            <w:shd w:val="clear" w:color="auto" w:fill="EFD3D2"/>
            <w:vAlign w:val="center"/>
          </w:tcPr>
          <w:p w:rsidR="00CA570F" w:rsidRPr="0082619A" w:rsidRDefault="00CA570F" w:rsidP="004513E8">
            <w:pPr>
              <w:spacing w:before="120" w:after="0" w:line="240" w:lineRule="auto"/>
              <w:mirrorIndents/>
              <w:rPr>
                <w:rFonts w:ascii="Garamond" w:hAnsi="Garamond" w:cs="Arial"/>
                <w:sz w:val="20"/>
                <w:szCs w:val="20"/>
                <w:lang w:val="sq-AL"/>
              </w:rPr>
            </w:pPr>
          </w:p>
        </w:tc>
        <w:tc>
          <w:tcPr>
            <w:tcW w:w="859" w:type="pct"/>
            <w:vMerge/>
            <w:tcBorders>
              <w:left w:val="single" w:sz="12" w:space="0" w:color="FFFFFF"/>
              <w:bottom w:val="single" w:sz="12" w:space="0" w:color="C00000"/>
              <w:right w:val="single" w:sz="12" w:space="0" w:color="FFFFFF"/>
            </w:tcBorders>
            <w:shd w:val="clear" w:color="auto" w:fill="EFD3D2"/>
            <w:vAlign w:val="center"/>
          </w:tcPr>
          <w:p w:rsidR="00CA570F" w:rsidRPr="0082619A" w:rsidRDefault="00CA570F" w:rsidP="004513E8">
            <w:pPr>
              <w:spacing w:before="120" w:after="0" w:line="240" w:lineRule="auto"/>
              <w:mirrorIndents/>
              <w:rPr>
                <w:rFonts w:ascii="Garamond" w:hAnsi="Garamond" w:cs="Arial"/>
                <w:sz w:val="20"/>
                <w:szCs w:val="20"/>
                <w:lang w:val="sq-AL"/>
              </w:rPr>
            </w:pPr>
          </w:p>
        </w:tc>
        <w:tc>
          <w:tcPr>
            <w:tcW w:w="906" w:type="pct"/>
            <w:tcBorders>
              <w:top w:val="single" w:sz="12" w:space="0" w:color="FFFFFF"/>
              <w:left w:val="single" w:sz="12" w:space="0" w:color="FFFFFF"/>
              <w:bottom w:val="single" w:sz="12" w:space="0" w:color="C00000"/>
              <w:right w:val="single" w:sz="12" w:space="0" w:color="FFFFFF"/>
            </w:tcBorders>
            <w:shd w:val="clear" w:color="auto" w:fill="EFD3D2"/>
            <w:vAlign w:val="center"/>
          </w:tcPr>
          <w:p w:rsidR="00CA570F" w:rsidRPr="0082619A" w:rsidRDefault="00CA570F" w:rsidP="004513E8">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Numri</w:t>
            </w:r>
          </w:p>
        </w:tc>
        <w:tc>
          <w:tcPr>
            <w:tcW w:w="698" w:type="pct"/>
            <w:tcBorders>
              <w:top w:val="single" w:sz="12" w:space="0" w:color="FFFFFF"/>
              <w:left w:val="single" w:sz="12" w:space="0" w:color="FFFFFF"/>
              <w:bottom w:val="single" w:sz="12" w:space="0" w:color="C00000"/>
              <w:right w:val="single" w:sz="12" w:space="0" w:color="FFFFFF"/>
            </w:tcBorders>
            <w:shd w:val="clear" w:color="auto" w:fill="EFD3D2"/>
            <w:vAlign w:val="center"/>
          </w:tcPr>
          <w:p w:rsidR="00CA570F" w:rsidRPr="0082619A" w:rsidRDefault="00CA570F" w:rsidP="004513E8">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w:t>
            </w:r>
          </w:p>
        </w:tc>
      </w:tr>
      <w:tr w:rsidR="00CA570F" w:rsidRPr="0082619A" w:rsidTr="00CA570F">
        <w:trPr>
          <w:trHeight w:val="267"/>
          <w:jc w:val="center"/>
        </w:trPr>
        <w:tc>
          <w:tcPr>
            <w:tcW w:w="504" w:type="pct"/>
            <w:tcBorders>
              <w:top w:val="single" w:sz="12" w:space="0" w:color="C00000"/>
            </w:tcBorders>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701" w:type="pct"/>
            <w:tcBorders>
              <w:top w:val="single" w:sz="12" w:space="0" w:color="C00000"/>
            </w:tcBorders>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5663</w:t>
            </w:r>
          </w:p>
        </w:tc>
        <w:tc>
          <w:tcPr>
            <w:tcW w:w="1332" w:type="pct"/>
            <w:tcBorders>
              <w:top w:val="single" w:sz="12" w:space="0" w:color="C00000"/>
            </w:tcBorders>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Mungojnë të dhënat</w:t>
            </w:r>
          </w:p>
        </w:tc>
        <w:tc>
          <w:tcPr>
            <w:tcW w:w="859" w:type="pct"/>
            <w:tcBorders>
              <w:top w:val="single" w:sz="12" w:space="0" w:color="C00000"/>
            </w:tcBorders>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w:t>
            </w:r>
          </w:p>
        </w:tc>
        <w:tc>
          <w:tcPr>
            <w:tcW w:w="906" w:type="pct"/>
            <w:tcBorders>
              <w:top w:val="single" w:sz="12" w:space="0" w:color="C00000"/>
            </w:tcBorders>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5663</w:t>
            </w:r>
          </w:p>
        </w:tc>
        <w:tc>
          <w:tcPr>
            <w:tcW w:w="698" w:type="pct"/>
            <w:tcBorders>
              <w:top w:val="single" w:sz="12" w:space="0" w:color="C00000"/>
            </w:tcBorders>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0.18</w:t>
            </w:r>
          </w:p>
        </w:tc>
      </w:tr>
      <w:tr w:rsidR="00CA570F" w:rsidRPr="0082619A" w:rsidTr="00CA570F">
        <w:trPr>
          <w:trHeight w:val="135"/>
          <w:jc w:val="center"/>
        </w:trPr>
        <w:tc>
          <w:tcPr>
            <w:tcW w:w="504" w:type="pct"/>
            <w:shd w:val="clear" w:color="auto" w:fill="EFD3D2"/>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701"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6615</w:t>
            </w:r>
          </w:p>
        </w:tc>
        <w:tc>
          <w:tcPr>
            <w:tcW w:w="1332"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Mungojnë të dhënat</w:t>
            </w:r>
          </w:p>
        </w:tc>
        <w:tc>
          <w:tcPr>
            <w:tcW w:w="859"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w:t>
            </w:r>
          </w:p>
        </w:tc>
        <w:tc>
          <w:tcPr>
            <w:tcW w:w="906"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6615</w:t>
            </w:r>
          </w:p>
        </w:tc>
        <w:tc>
          <w:tcPr>
            <w:tcW w:w="698"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0.22</w:t>
            </w:r>
          </w:p>
        </w:tc>
      </w:tr>
      <w:tr w:rsidR="00CA570F" w:rsidRPr="0082619A" w:rsidTr="00CA570F">
        <w:trPr>
          <w:trHeight w:val="43"/>
          <w:jc w:val="center"/>
        </w:trPr>
        <w:tc>
          <w:tcPr>
            <w:tcW w:w="504" w:type="pct"/>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701" w:type="pct"/>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7353</w:t>
            </w:r>
          </w:p>
        </w:tc>
        <w:tc>
          <w:tcPr>
            <w:tcW w:w="1332" w:type="pct"/>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Mungojnë të dhënat</w:t>
            </w:r>
          </w:p>
        </w:tc>
        <w:tc>
          <w:tcPr>
            <w:tcW w:w="859" w:type="pct"/>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w:t>
            </w:r>
          </w:p>
        </w:tc>
        <w:tc>
          <w:tcPr>
            <w:tcW w:w="906" w:type="pct"/>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7353</w:t>
            </w:r>
          </w:p>
        </w:tc>
        <w:tc>
          <w:tcPr>
            <w:tcW w:w="698" w:type="pct"/>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0.25</w:t>
            </w:r>
          </w:p>
        </w:tc>
      </w:tr>
      <w:tr w:rsidR="00CA570F" w:rsidRPr="0082619A" w:rsidTr="00CA570F">
        <w:trPr>
          <w:trHeight w:val="187"/>
          <w:jc w:val="center"/>
        </w:trPr>
        <w:tc>
          <w:tcPr>
            <w:tcW w:w="504" w:type="pct"/>
            <w:shd w:val="clear" w:color="auto" w:fill="EFD3D2"/>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c>
          <w:tcPr>
            <w:tcW w:w="701"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8330</w:t>
            </w:r>
          </w:p>
        </w:tc>
        <w:tc>
          <w:tcPr>
            <w:tcW w:w="1332"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1 252 066</w:t>
            </w:r>
            <w:r w:rsidRPr="0082619A">
              <w:rPr>
                <w:rStyle w:val="FootnoteReference"/>
                <w:rFonts w:ascii="Garamond" w:hAnsi="Garamond" w:cs="Arial"/>
                <w:b/>
                <w:bCs/>
                <w:sz w:val="20"/>
                <w:szCs w:val="20"/>
                <w:lang w:val="sq-AL"/>
              </w:rPr>
              <w:footnoteReference w:id="10"/>
            </w:r>
          </w:p>
        </w:tc>
        <w:tc>
          <w:tcPr>
            <w:tcW w:w="859"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1243736</w:t>
            </w:r>
          </w:p>
        </w:tc>
        <w:tc>
          <w:tcPr>
            <w:tcW w:w="906"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8330</w:t>
            </w:r>
          </w:p>
        </w:tc>
        <w:tc>
          <w:tcPr>
            <w:tcW w:w="698" w:type="pct"/>
            <w:shd w:val="clear" w:color="auto" w:fill="EFD3D2"/>
            <w:vAlign w:val="center"/>
          </w:tcPr>
          <w:p w:rsidR="00CA570F" w:rsidRPr="0082619A" w:rsidRDefault="00CA570F" w:rsidP="00CA570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0.3</w:t>
            </w:r>
          </w:p>
        </w:tc>
      </w:tr>
    </w:tbl>
    <w:p w:rsidR="008672EA" w:rsidRPr="0082619A" w:rsidRDefault="008672EA" w:rsidP="00494056">
      <w:pPr>
        <w:pStyle w:val="Paragrafi"/>
        <w:rPr>
          <w:rFonts w:eastAsia="Times New Roman" w:cs="Calibri"/>
          <w:szCs w:val="24"/>
          <w:lang w:val="sq-AL"/>
        </w:rPr>
      </w:pPr>
    </w:p>
    <w:p w:rsidR="00CA570F" w:rsidRPr="0082619A" w:rsidRDefault="00CA570F" w:rsidP="00CA570F">
      <w:pPr>
        <w:pStyle w:val="Paragrafi"/>
        <w:rPr>
          <w:lang w:val="sq-AL"/>
        </w:rPr>
      </w:pPr>
      <w:bookmarkStart w:id="7" w:name="_Toc400625079"/>
      <w:r w:rsidRPr="0082619A">
        <w:rPr>
          <w:lang w:val="sq-AL"/>
        </w:rPr>
        <w:t>B.2 Ekonomia dhe klima ekonomike</w:t>
      </w:r>
      <w:bookmarkEnd w:id="7"/>
    </w:p>
    <w:p w:rsidR="00CA570F" w:rsidRPr="0082619A" w:rsidRDefault="00F21AF4" w:rsidP="00CA570F">
      <w:pPr>
        <w:pStyle w:val="Paragrafi"/>
        <w:rPr>
          <w:lang w:val="sq-AL"/>
        </w:rPr>
      </w:pPr>
      <w:r w:rsidRPr="0082619A">
        <w:rPr>
          <w:lang w:val="sq-AL"/>
        </w:rPr>
        <w:t xml:space="preserve">- </w:t>
      </w:r>
      <w:r w:rsidR="00CA570F" w:rsidRPr="0082619A">
        <w:rPr>
          <w:lang w:val="sq-AL"/>
        </w:rPr>
        <w:t>Indikatorët kryesor</w:t>
      </w:r>
      <w:r w:rsidR="00E343A0" w:rsidRPr="0082619A">
        <w:rPr>
          <w:lang w:val="sq-AL"/>
        </w:rPr>
        <w:t>ë</w:t>
      </w:r>
      <w:r w:rsidR="00CA570F" w:rsidRPr="0082619A">
        <w:rPr>
          <w:lang w:val="sq-AL"/>
        </w:rPr>
        <w:t xml:space="preserve"> makroekonomik</w:t>
      </w:r>
      <w:r w:rsidR="00E343A0" w:rsidRPr="0082619A">
        <w:rPr>
          <w:lang w:val="sq-AL"/>
        </w:rPr>
        <w:t>ë</w:t>
      </w:r>
      <w:r w:rsidR="00CA570F" w:rsidRPr="0082619A">
        <w:rPr>
          <w:lang w:val="sq-AL"/>
        </w:rPr>
        <w:t xml:space="preserve"> (GDP real</w:t>
      </w:r>
      <w:r w:rsidR="00E343A0" w:rsidRPr="0082619A">
        <w:rPr>
          <w:lang w:val="sq-AL"/>
        </w:rPr>
        <w:t>ë</w:t>
      </w:r>
      <w:r w:rsidR="00CA570F" w:rsidRPr="0082619A">
        <w:rPr>
          <w:lang w:val="sq-AL"/>
        </w:rPr>
        <w:t xml:space="preserve"> dhe GDP për frym</w:t>
      </w:r>
      <w:r w:rsidR="00E343A0" w:rsidRPr="0082619A">
        <w:rPr>
          <w:lang w:val="sq-AL"/>
        </w:rPr>
        <w:t>ë</w:t>
      </w:r>
      <w:r w:rsidR="00CA570F" w:rsidRPr="0082619A">
        <w:rPr>
          <w:lang w:val="sq-AL"/>
        </w:rPr>
        <w:t>):</w:t>
      </w:r>
    </w:p>
    <w:p w:rsidR="00CA570F" w:rsidRPr="0082619A" w:rsidRDefault="00CA570F" w:rsidP="00CA570F">
      <w:pPr>
        <w:pStyle w:val="Paragrafi"/>
        <w:rPr>
          <w:lang w:val="sq-AL"/>
        </w:rPr>
      </w:pPr>
      <w:r w:rsidRPr="0082619A">
        <w:rPr>
          <w:lang w:val="sq-AL"/>
        </w:rPr>
        <w:t xml:space="preserve"> </w:t>
      </w:r>
    </w:p>
    <w:tbl>
      <w:tblPr>
        <w:tblW w:w="5000" w:type="pct"/>
        <w:tblLook w:val="00A0"/>
      </w:tblPr>
      <w:tblGrid>
        <w:gridCol w:w="1293"/>
        <w:gridCol w:w="2225"/>
        <w:gridCol w:w="3426"/>
        <w:gridCol w:w="2911"/>
      </w:tblGrid>
      <w:tr w:rsidR="00CA570F" w:rsidRPr="0082619A" w:rsidTr="00CA570F">
        <w:trPr>
          <w:trHeight w:val="502"/>
        </w:trPr>
        <w:tc>
          <w:tcPr>
            <w:tcW w:w="656" w:type="pct"/>
            <w:tcBorders>
              <w:top w:val="single" w:sz="6" w:space="0" w:color="FFFFFF"/>
              <w:left w:val="single" w:sz="6" w:space="0" w:color="FFFFFF"/>
              <w:bottom w:val="single" w:sz="12" w:space="0" w:color="C00000"/>
              <w:right w:val="single" w:sz="6" w:space="0" w:color="FFFFFF"/>
            </w:tcBorders>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p>
        </w:tc>
        <w:tc>
          <w:tcPr>
            <w:tcW w:w="1129" w:type="pct"/>
            <w:tcBorders>
              <w:top w:val="single" w:sz="6" w:space="0" w:color="FFFFFF"/>
              <w:left w:val="single" w:sz="6" w:space="0" w:color="FFFFFF"/>
              <w:bottom w:val="single" w:sz="12" w:space="0" w:color="C00000"/>
              <w:right w:val="single" w:sz="6" w:space="0" w:color="FFFFFF"/>
            </w:tcBorders>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GDP </w:t>
            </w:r>
          </w:p>
          <w:p w:rsidR="00CA570F" w:rsidRPr="0082619A" w:rsidRDefault="00CA570F" w:rsidP="00E343A0">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(n</w:t>
            </w:r>
            <w:r w:rsidR="00E343A0" w:rsidRPr="0082619A">
              <w:rPr>
                <w:rFonts w:ascii="Garamond" w:hAnsi="Garamond" w:cs="Arial"/>
                <w:b/>
                <w:bCs/>
                <w:sz w:val="20"/>
                <w:szCs w:val="20"/>
                <w:lang w:val="sq-AL"/>
              </w:rPr>
              <w:t>ë</w:t>
            </w:r>
            <w:r w:rsidRPr="0082619A">
              <w:rPr>
                <w:rFonts w:ascii="Garamond" w:hAnsi="Garamond" w:cs="Arial"/>
                <w:b/>
                <w:bCs/>
                <w:sz w:val="20"/>
                <w:szCs w:val="20"/>
                <w:lang w:val="sq-AL"/>
              </w:rPr>
              <w:t xml:space="preserve"> miliard ALL)</w:t>
            </w:r>
          </w:p>
        </w:tc>
        <w:tc>
          <w:tcPr>
            <w:tcW w:w="1738" w:type="pct"/>
            <w:tcBorders>
              <w:top w:val="single" w:sz="6" w:space="0" w:color="FFFFFF"/>
              <w:left w:val="single" w:sz="6" w:space="0" w:color="FFFFFF"/>
              <w:bottom w:val="single" w:sz="12" w:space="0" w:color="C00000"/>
              <w:right w:val="single" w:sz="6" w:space="0" w:color="FFFFFF"/>
            </w:tcBorders>
            <w:vAlign w:val="center"/>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GDP indeks i vëllimit</w:t>
            </w:r>
          </w:p>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(viti paraardhës =100) në</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w:t>
            </w:r>
          </w:p>
        </w:tc>
        <w:tc>
          <w:tcPr>
            <w:tcW w:w="1477" w:type="pct"/>
            <w:tcBorders>
              <w:top w:val="single" w:sz="6" w:space="0" w:color="FFFFFF"/>
              <w:left w:val="single" w:sz="6" w:space="0" w:color="FFFFFF"/>
              <w:bottom w:val="single" w:sz="12" w:space="0" w:color="C00000"/>
              <w:right w:val="single" w:sz="6" w:space="0" w:color="FFFFFF"/>
            </w:tcBorders>
            <w:vAlign w:val="center"/>
          </w:tcPr>
          <w:p w:rsidR="00CA570F" w:rsidRPr="0082619A" w:rsidRDefault="00CA570F" w:rsidP="00E343A0">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Për frym</w:t>
            </w:r>
            <w:r w:rsidR="00E343A0" w:rsidRPr="0082619A">
              <w:rPr>
                <w:rFonts w:ascii="Garamond" w:hAnsi="Garamond" w:cs="Arial"/>
                <w:b/>
                <w:bCs/>
                <w:sz w:val="20"/>
                <w:szCs w:val="20"/>
                <w:lang w:val="sq-AL"/>
              </w:rPr>
              <w:t>ë</w:t>
            </w:r>
            <w:r w:rsidRPr="0082619A">
              <w:rPr>
                <w:rFonts w:ascii="Garamond" w:hAnsi="Garamond" w:cs="Arial"/>
                <w:b/>
                <w:bCs/>
                <w:sz w:val="20"/>
                <w:szCs w:val="20"/>
                <w:lang w:val="sq-AL"/>
              </w:rPr>
              <w:t xml:space="preserve"> GDP në vlerën aktuale në USD</w:t>
            </w:r>
          </w:p>
        </w:tc>
      </w:tr>
      <w:tr w:rsidR="00CA570F" w:rsidRPr="0082619A" w:rsidTr="00CA570F">
        <w:trPr>
          <w:trHeight w:val="315"/>
        </w:trPr>
        <w:tc>
          <w:tcPr>
            <w:tcW w:w="656" w:type="pct"/>
            <w:tcBorders>
              <w:top w:val="single" w:sz="12" w:space="0" w:color="C00000"/>
              <w:left w:val="single" w:sz="8" w:space="0" w:color="C0504D"/>
              <w:bottom w:val="single" w:sz="8" w:space="0" w:color="C0504D"/>
              <w:right w:val="single" w:sz="8" w:space="0" w:color="C0504D"/>
            </w:tcBorders>
            <w:shd w:val="clear" w:color="000000" w:fill="EFD3D2"/>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2008</w:t>
            </w:r>
          </w:p>
        </w:tc>
        <w:tc>
          <w:tcPr>
            <w:tcW w:w="1129" w:type="pct"/>
            <w:tcBorders>
              <w:top w:val="single" w:sz="12" w:space="0" w:color="C00000"/>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1.089,30</w:t>
            </w:r>
          </w:p>
        </w:tc>
        <w:tc>
          <w:tcPr>
            <w:tcW w:w="1738" w:type="pct"/>
            <w:tcBorders>
              <w:top w:val="single" w:sz="12" w:space="0" w:color="C00000"/>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7,5</w:t>
            </w:r>
          </w:p>
        </w:tc>
        <w:tc>
          <w:tcPr>
            <w:tcW w:w="1477" w:type="pct"/>
            <w:tcBorders>
              <w:top w:val="single" w:sz="12" w:space="0" w:color="C00000"/>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4.374</w:t>
            </w:r>
          </w:p>
        </w:tc>
      </w:tr>
      <w:tr w:rsidR="00CA570F" w:rsidRPr="0082619A" w:rsidTr="00CA570F">
        <w:trPr>
          <w:trHeight w:val="315"/>
        </w:trPr>
        <w:tc>
          <w:tcPr>
            <w:tcW w:w="656" w:type="pct"/>
            <w:tcBorders>
              <w:top w:val="nil"/>
              <w:left w:val="single" w:sz="8" w:space="0" w:color="C0504D"/>
              <w:bottom w:val="single" w:sz="8" w:space="0" w:color="C0504D"/>
              <w:right w:val="single" w:sz="8" w:space="0" w:color="C0504D"/>
            </w:tcBorders>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2009</w:t>
            </w:r>
          </w:p>
        </w:tc>
        <w:tc>
          <w:tcPr>
            <w:tcW w:w="1129" w:type="pct"/>
            <w:tcBorders>
              <w:top w:val="nil"/>
              <w:left w:val="nil"/>
              <w:bottom w:val="single" w:sz="8" w:space="0" w:color="C0504D"/>
              <w:right w:val="single" w:sz="8" w:space="0" w:color="C0504D"/>
            </w:tcBorders>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1.151,00</w:t>
            </w:r>
          </w:p>
        </w:tc>
        <w:tc>
          <w:tcPr>
            <w:tcW w:w="1738" w:type="pct"/>
            <w:tcBorders>
              <w:top w:val="nil"/>
              <w:left w:val="nil"/>
              <w:bottom w:val="single" w:sz="8" w:space="0" w:color="C0504D"/>
              <w:right w:val="single" w:sz="8" w:space="0" w:color="C0504D"/>
            </w:tcBorders>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3,4</w:t>
            </w:r>
          </w:p>
        </w:tc>
        <w:tc>
          <w:tcPr>
            <w:tcW w:w="1477" w:type="pct"/>
            <w:tcBorders>
              <w:top w:val="nil"/>
              <w:left w:val="nil"/>
              <w:bottom w:val="single" w:sz="8" w:space="0" w:color="C0504D"/>
              <w:right w:val="single" w:sz="8" w:space="0" w:color="C0504D"/>
            </w:tcBorders>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4.110</w:t>
            </w:r>
          </w:p>
        </w:tc>
      </w:tr>
      <w:tr w:rsidR="00CA570F" w:rsidRPr="0082619A" w:rsidTr="00CA570F">
        <w:trPr>
          <w:trHeight w:val="315"/>
        </w:trPr>
        <w:tc>
          <w:tcPr>
            <w:tcW w:w="656" w:type="pct"/>
            <w:tcBorders>
              <w:top w:val="nil"/>
              <w:left w:val="single" w:sz="8" w:space="0" w:color="C0504D"/>
              <w:bottom w:val="single" w:sz="8" w:space="0" w:color="C0504D"/>
              <w:right w:val="single" w:sz="8" w:space="0" w:color="C0504D"/>
            </w:tcBorders>
            <w:shd w:val="clear" w:color="000000" w:fill="EFD3D2"/>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1129" w:type="pct"/>
            <w:tcBorders>
              <w:top w:val="nil"/>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1.231,10</w:t>
            </w:r>
          </w:p>
        </w:tc>
        <w:tc>
          <w:tcPr>
            <w:tcW w:w="1738" w:type="pct"/>
            <w:tcBorders>
              <w:top w:val="nil"/>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3,7</w:t>
            </w:r>
          </w:p>
        </w:tc>
        <w:tc>
          <w:tcPr>
            <w:tcW w:w="1477" w:type="pct"/>
            <w:tcBorders>
              <w:top w:val="nil"/>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4.089</w:t>
            </w:r>
          </w:p>
        </w:tc>
      </w:tr>
      <w:tr w:rsidR="00CA570F" w:rsidRPr="0082619A" w:rsidTr="00CA570F">
        <w:trPr>
          <w:trHeight w:val="315"/>
        </w:trPr>
        <w:tc>
          <w:tcPr>
            <w:tcW w:w="656" w:type="pct"/>
            <w:tcBorders>
              <w:top w:val="nil"/>
              <w:left w:val="single" w:sz="8" w:space="0" w:color="C0504D"/>
              <w:bottom w:val="single" w:sz="8" w:space="0" w:color="C0504D"/>
              <w:right w:val="single" w:sz="8" w:space="0" w:color="C0504D"/>
            </w:tcBorders>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1129" w:type="pct"/>
            <w:tcBorders>
              <w:top w:val="nil"/>
              <w:left w:val="nil"/>
              <w:bottom w:val="single" w:sz="8" w:space="0" w:color="C0504D"/>
              <w:right w:val="single" w:sz="8" w:space="0" w:color="C0504D"/>
            </w:tcBorders>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1.300,62</w:t>
            </w:r>
          </w:p>
        </w:tc>
        <w:tc>
          <w:tcPr>
            <w:tcW w:w="1738" w:type="pct"/>
            <w:tcBorders>
              <w:top w:val="nil"/>
              <w:left w:val="nil"/>
              <w:bottom w:val="single" w:sz="8" w:space="0" w:color="C0504D"/>
              <w:right w:val="single" w:sz="8" w:space="0" w:color="C0504D"/>
            </w:tcBorders>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2,5</w:t>
            </w:r>
          </w:p>
        </w:tc>
        <w:tc>
          <w:tcPr>
            <w:tcW w:w="1477" w:type="pct"/>
            <w:tcBorders>
              <w:top w:val="nil"/>
              <w:left w:val="nil"/>
              <w:bottom w:val="single" w:sz="8" w:space="0" w:color="C0504D"/>
              <w:right w:val="single" w:sz="8" w:space="0" w:color="C0504D"/>
            </w:tcBorders>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4.437</w:t>
            </w:r>
          </w:p>
        </w:tc>
      </w:tr>
      <w:tr w:rsidR="00CA570F" w:rsidRPr="0082619A" w:rsidTr="00CA570F">
        <w:trPr>
          <w:trHeight w:val="315"/>
        </w:trPr>
        <w:tc>
          <w:tcPr>
            <w:tcW w:w="656" w:type="pct"/>
            <w:tcBorders>
              <w:top w:val="nil"/>
              <w:left w:val="single" w:sz="8" w:space="0" w:color="C0504D"/>
              <w:bottom w:val="single" w:sz="8" w:space="0" w:color="C0504D"/>
              <w:right w:val="single" w:sz="8" w:space="0" w:color="C0504D"/>
            </w:tcBorders>
            <w:shd w:val="clear" w:color="000000" w:fill="EFD3D2"/>
          </w:tcPr>
          <w:p w:rsidR="00CA570F" w:rsidRPr="0082619A" w:rsidRDefault="00CA570F" w:rsidP="00CA570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1129" w:type="pct"/>
            <w:tcBorders>
              <w:top w:val="nil"/>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1.335,49</w:t>
            </w:r>
          </w:p>
        </w:tc>
        <w:tc>
          <w:tcPr>
            <w:tcW w:w="1738" w:type="pct"/>
            <w:tcBorders>
              <w:top w:val="nil"/>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1,6</w:t>
            </w:r>
          </w:p>
        </w:tc>
        <w:tc>
          <w:tcPr>
            <w:tcW w:w="1477" w:type="pct"/>
            <w:tcBorders>
              <w:top w:val="nil"/>
              <w:left w:val="nil"/>
              <w:bottom w:val="single" w:sz="8" w:space="0" w:color="C0504D"/>
              <w:right w:val="single" w:sz="8" w:space="0" w:color="C0504D"/>
            </w:tcBorders>
            <w:shd w:val="clear" w:color="000000" w:fill="EFD3D2"/>
            <w:noWrap/>
            <w:vAlign w:val="bottom"/>
          </w:tcPr>
          <w:p w:rsidR="00CA570F" w:rsidRPr="0082619A" w:rsidRDefault="00CA570F" w:rsidP="00CA570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4.257</w:t>
            </w:r>
          </w:p>
        </w:tc>
      </w:tr>
    </w:tbl>
    <w:p w:rsidR="00CA570F" w:rsidRPr="0082619A" w:rsidRDefault="00CA570F" w:rsidP="00CA570F">
      <w:pPr>
        <w:pStyle w:val="Paragrafi"/>
        <w:rPr>
          <w:lang w:val="sq-AL"/>
        </w:rPr>
      </w:pPr>
    </w:p>
    <w:p w:rsidR="00CA570F" w:rsidRPr="0082619A" w:rsidRDefault="00F21AF4" w:rsidP="00CA570F">
      <w:pPr>
        <w:pStyle w:val="Paragrafi"/>
        <w:rPr>
          <w:lang w:val="sq-AL"/>
        </w:rPr>
      </w:pPr>
      <w:r w:rsidRPr="0082619A">
        <w:rPr>
          <w:lang w:val="sq-AL"/>
        </w:rPr>
        <w:t xml:space="preserve">- </w:t>
      </w:r>
      <w:r w:rsidR="00CA570F" w:rsidRPr="0082619A">
        <w:rPr>
          <w:lang w:val="sq-AL"/>
        </w:rPr>
        <w:t>Shkalla e inflacionit</w:t>
      </w:r>
    </w:p>
    <w:tbl>
      <w:tblPr>
        <w:tblpPr w:leftFromText="180" w:rightFromText="180" w:vertAnchor="text" w:horzAnchor="margin" w:tblpXSpec="center" w:tblpY="82"/>
        <w:tblW w:w="5000" w:type="pct"/>
        <w:tblLook w:val="00A0"/>
      </w:tblPr>
      <w:tblGrid>
        <w:gridCol w:w="4362"/>
        <w:gridCol w:w="5493"/>
      </w:tblGrid>
      <w:tr w:rsidR="00CA570F" w:rsidRPr="0082619A" w:rsidTr="00FF358A">
        <w:trPr>
          <w:trHeight w:val="412"/>
        </w:trPr>
        <w:tc>
          <w:tcPr>
            <w:tcW w:w="2213" w:type="pct"/>
            <w:tcBorders>
              <w:top w:val="single" w:sz="8" w:space="0" w:color="C0504D"/>
              <w:left w:val="single" w:sz="8" w:space="0" w:color="C0504D"/>
              <w:bottom w:val="single" w:sz="8" w:space="0" w:color="C0504D"/>
              <w:right w:val="single" w:sz="8" w:space="0" w:color="C0504D"/>
            </w:tcBorders>
            <w:shd w:val="clear" w:color="000000" w:fill="EFD3D2"/>
          </w:tcPr>
          <w:p w:rsidR="00CA570F" w:rsidRPr="0082619A" w:rsidRDefault="00CA570F" w:rsidP="00CA570F">
            <w:pPr>
              <w:spacing w:after="0" w:line="240" w:lineRule="auto"/>
              <w:ind w:firstLine="0"/>
              <w:mirrorIndents/>
              <w:rPr>
                <w:rFonts w:ascii="Garamond" w:hAnsi="Garamond" w:cs="Arial"/>
                <w:b/>
                <w:bCs/>
                <w:sz w:val="24"/>
                <w:szCs w:val="24"/>
                <w:lang w:val="sq-AL"/>
              </w:rPr>
            </w:pPr>
            <w:r w:rsidRPr="0082619A">
              <w:rPr>
                <w:rFonts w:ascii="Garamond" w:hAnsi="Garamond" w:cs="Arial"/>
                <w:b/>
                <w:bCs/>
                <w:sz w:val="24"/>
                <w:szCs w:val="24"/>
                <w:lang w:val="sq-AL"/>
              </w:rPr>
              <w:t>Viti</w:t>
            </w:r>
          </w:p>
        </w:tc>
        <w:tc>
          <w:tcPr>
            <w:tcW w:w="2787" w:type="pct"/>
            <w:tcBorders>
              <w:top w:val="single" w:sz="8" w:space="0" w:color="C0504D"/>
              <w:left w:val="nil"/>
              <w:bottom w:val="single" w:sz="8" w:space="0" w:color="C0504D"/>
              <w:right w:val="single" w:sz="8" w:space="0" w:color="C0504D"/>
            </w:tcBorders>
            <w:shd w:val="clear" w:color="000000" w:fill="EFD3D2"/>
          </w:tcPr>
          <w:p w:rsidR="00CA570F" w:rsidRPr="0082619A" w:rsidRDefault="00CA570F" w:rsidP="00E343A0">
            <w:pPr>
              <w:spacing w:after="0" w:line="240" w:lineRule="auto"/>
              <w:ind w:firstLine="0"/>
              <w:mirrorIndents/>
              <w:rPr>
                <w:rFonts w:ascii="Garamond" w:hAnsi="Garamond" w:cs="Arial"/>
                <w:b/>
                <w:bCs/>
                <w:sz w:val="24"/>
                <w:szCs w:val="24"/>
                <w:lang w:val="sq-AL"/>
              </w:rPr>
            </w:pPr>
            <w:r w:rsidRPr="0082619A">
              <w:rPr>
                <w:rFonts w:ascii="Garamond" w:hAnsi="Garamond" w:cs="Arial"/>
                <w:b/>
                <w:bCs/>
                <w:sz w:val="24"/>
                <w:szCs w:val="24"/>
                <w:lang w:val="sq-AL"/>
              </w:rPr>
              <w:t xml:space="preserve">Inflacioni </w:t>
            </w:r>
            <w:r w:rsidR="00E343A0" w:rsidRPr="0082619A">
              <w:rPr>
                <w:rFonts w:ascii="Garamond" w:hAnsi="Garamond" w:cs="Arial"/>
                <w:b/>
                <w:bCs/>
                <w:sz w:val="24"/>
                <w:szCs w:val="24"/>
                <w:lang w:val="sq-AL"/>
              </w:rPr>
              <w:t>v</w:t>
            </w:r>
            <w:r w:rsidRPr="0082619A">
              <w:rPr>
                <w:rFonts w:ascii="Garamond" w:hAnsi="Garamond" w:cs="Arial"/>
                <w:b/>
                <w:bCs/>
                <w:sz w:val="24"/>
                <w:szCs w:val="24"/>
                <w:lang w:val="sq-AL"/>
              </w:rPr>
              <w:t>jetor në %</w:t>
            </w:r>
          </w:p>
        </w:tc>
      </w:tr>
      <w:tr w:rsidR="00CA570F" w:rsidRPr="0082619A" w:rsidTr="00FF358A">
        <w:trPr>
          <w:trHeight w:val="100"/>
        </w:trPr>
        <w:tc>
          <w:tcPr>
            <w:tcW w:w="2213" w:type="pct"/>
            <w:tcBorders>
              <w:top w:val="nil"/>
              <w:left w:val="single" w:sz="8" w:space="0" w:color="C0504D"/>
              <w:bottom w:val="single" w:sz="8" w:space="0" w:color="C0504D"/>
              <w:right w:val="single" w:sz="8" w:space="0" w:color="C0504D"/>
            </w:tcBorders>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2010</w:t>
            </w:r>
          </w:p>
        </w:tc>
        <w:tc>
          <w:tcPr>
            <w:tcW w:w="2787" w:type="pct"/>
            <w:tcBorders>
              <w:top w:val="nil"/>
              <w:left w:val="nil"/>
              <w:bottom w:val="single" w:sz="8" w:space="0" w:color="C0504D"/>
              <w:right w:val="single" w:sz="8" w:space="0" w:color="C0504D"/>
            </w:tcBorders>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3,6</w:t>
            </w:r>
          </w:p>
        </w:tc>
      </w:tr>
      <w:tr w:rsidR="00CA570F" w:rsidRPr="0082619A" w:rsidTr="00FF358A">
        <w:trPr>
          <w:trHeight w:val="43"/>
        </w:trPr>
        <w:tc>
          <w:tcPr>
            <w:tcW w:w="2213" w:type="pct"/>
            <w:tcBorders>
              <w:top w:val="nil"/>
              <w:left w:val="single" w:sz="8" w:space="0" w:color="C0504D"/>
              <w:bottom w:val="single" w:sz="8" w:space="0" w:color="C0504D"/>
              <w:right w:val="single" w:sz="8" w:space="0" w:color="C0504D"/>
            </w:tcBorders>
            <w:shd w:val="clear" w:color="000000" w:fill="EFD3D2"/>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2011</w:t>
            </w:r>
          </w:p>
        </w:tc>
        <w:tc>
          <w:tcPr>
            <w:tcW w:w="2787" w:type="pct"/>
            <w:tcBorders>
              <w:top w:val="nil"/>
              <w:left w:val="nil"/>
              <w:bottom w:val="single" w:sz="8" w:space="0" w:color="C0504D"/>
              <w:right w:val="single" w:sz="8" w:space="0" w:color="C0504D"/>
            </w:tcBorders>
            <w:shd w:val="clear" w:color="000000" w:fill="EFD3D2"/>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3,4</w:t>
            </w:r>
          </w:p>
        </w:tc>
      </w:tr>
      <w:tr w:rsidR="00CA570F" w:rsidRPr="0082619A" w:rsidTr="00FF358A">
        <w:trPr>
          <w:trHeight w:val="106"/>
        </w:trPr>
        <w:tc>
          <w:tcPr>
            <w:tcW w:w="2213" w:type="pct"/>
            <w:tcBorders>
              <w:top w:val="nil"/>
              <w:left w:val="single" w:sz="8" w:space="0" w:color="C0504D"/>
              <w:bottom w:val="single" w:sz="8" w:space="0" w:color="C0504D"/>
              <w:right w:val="single" w:sz="8" w:space="0" w:color="C0504D"/>
            </w:tcBorders>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2012</w:t>
            </w:r>
          </w:p>
        </w:tc>
        <w:tc>
          <w:tcPr>
            <w:tcW w:w="2787" w:type="pct"/>
            <w:tcBorders>
              <w:top w:val="nil"/>
              <w:left w:val="nil"/>
              <w:bottom w:val="single" w:sz="8" w:space="0" w:color="C0504D"/>
              <w:right w:val="single" w:sz="8" w:space="0" w:color="C0504D"/>
            </w:tcBorders>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w:t>
            </w:r>
          </w:p>
        </w:tc>
      </w:tr>
      <w:tr w:rsidR="00CA570F" w:rsidRPr="0082619A" w:rsidTr="00FF358A">
        <w:trPr>
          <w:trHeight w:val="43"/>
        </w:trPr>
        <w:tc>
          <w:tcPr>
            <w:tcW w:w="2213" w:type="pct"/>
            <w:tcBorders>
              <w:top w:val="nil"/>
              <w:left w:val="single" w:sz="8" w:space="0" w:color="C0504D"/>
              <w:bottom w:val="single" w:sz="8" w:space="0" w:color="C0504D"/>
              <w:right w:val="single" w:sz="8" w:space="0" w:color="C0504D"/>
            </w:tcBorders>
            <w:shd w:val="clear" w:color="000000" w:fill="EFD3D2"/>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2013</w:t>
            </w:r>
          </w:p>
        </w:tc>
        <w:tc>
          <w:tcPr>
            <w:tcW w:w="2787" w:type="pct"/>
            <w:tcBorders>
              <w:top w:val="nil"/>
              <w:left w:val="nil"/>
              <w:bottom w:val="single" w:sz="8" w:space="0" w:color="C0504D"/>
              <w:right w:val="single" w:sz="8" w:space="0" w:color="C0504D"/>
            </w:tcBorders>
            <w:shd w:val="clear" w:color="000000" w:fill="EFD3D2"/>
            <w:vAlign w:val="bottom"/>
          </w:tcPr>
          <w:p w:rsidR="00CA570F" w:rsidRPr="0082619A" w:rsidRDefault="00CA570F" w:rsidP="00CA570F">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w:t>
            </w:r>
          </w:p>
        </w:tc>
      </w:tr>
    </w:tbl>
    <w:p w:rsidR="00FF358A" w:rsidRPr="0082619A" w:rsidRDefault="00FF358A" w:rsidP="00494056">
      <w:pPr>
        <w:pStyle w:val="Paragrafi"/>
        <w:rPr>
          <w:rFonts w:eastAsia="Times New Roman" w:cs="Calibri"/>
          <w:szCs w:val="24"/>
          <w:lang w:val="sq-AL"/>
        </w:rPr>
      </w:pPr>
    </w:p>
    <w:p w:rsidR="008672EA" w:rsidRPr="0082619A" w:rsidRDefault="00F21AF4" w:rsidP="00494056">
      <w:pPr>
        <w:pStyle w:val="Paragrafi"/>
        <w:rPr>
          <w:rFonts w:eastAsia="Times New Roman" w:cs="Calibri"/>
          <w:szCs w:val="24"/>
          <w:lang w:val="sq-AL"/>
        </w:rPr>
      </w:pPr>
      <w:r w:rsidRPr="0082619A">
        <w:rPr>
          <w:rFonts w:eastAsia="Times New Roman" w:cs="Calibri"/>
          <w:szCs w:val="24"/>
          <w:lang w:val="sq-AL"/>
        </w:rPr>
        <w:t xml:space="preserve">- </w:t>
      </w:r>
      <w:r w:rsidR="00CA570F" w:rsidRPr="0082619A">
        <w:rPr>
          <w:rFonts w:eastAsia="Times New Roman" w:cs="Calibri"/>
          <w:szCs w:val="24"/>
          <w:lang w:val="sq-AL"/>
        </w:rPr>
        <w:t>Debiti publik</w:t>
      </w:r>
    </w:p>
    <w:tbl>
      <w:tblPr>
        <w:tblpPr w:leftFromText="180" w:rightFromText="180" w:vertAnchor="text" w:horzAnchor="margin" w:tblpXSpec="center" w:tblpY="84"/>
        <w:tblOverlap w:val="never"/>
        <w:tblW w:w="5000" w:type="pct"/>
        <w:tblLook w:val="00A0"/>
      </w:tblPr>
      <w:tblGrid>
        <w:gridCol w:w="4415"/>
        <w:gridCol w:w="5440"/>
      </w:tblGrid>
      <w:tr w:rsidR="005B767B" w:rsidRPr="0082619A" w:rsidTr="00FF358A">
        <w:trPr>
          <w:trHeight w:val="128"/>
        </w:trPr>
        <w:tc>
          <w:tcPr>
            <w:tcW w:w="2240" w:type="pct"/>
            <w:tcBorders>
              <w:top w:val="single" w:sz="8" w:space="0" w:color="C0504D"/>
              <w:left w:val="single" w:sz="8" w:space="0" w:color="C0504D"/>
              <w:bottom w:val="single" w:sz="8" w:space="0" w:color="C0504D"/>
              <w:right w:val="single" w:sz="8" w:space="0" w:color="C0504D"/>
            </w:tcBorders>
            <w:shd w:val="clear" w:color="000000" w:fill="EFD3D2"/>
          </w:tcPr>
          <w:p w:rsidR="005B767B" w:rsidRPr="0082619A" w:rsidRDefault="005B767B" w:rsidP="005B767B">
            <w:pPr>
              <w:spacing w:after="0" w:line="240" w:lineRule="auto"/>
              <w:ind w:firstLine="0"/>
              <w:mirrorIndents/>
              <w:rPr>
                <w:rFonts w:ascii="Garamond" w:hAnsi="Garamond" w:cs="Arial"/>
                <w:b/>
                <w:bCs/>
                <w:sz w:val="24"/>
                <w:szCs w:val="24"/>
                <w:lang w:val="sq-AL"/>
              </w:rPr>
            </w:pPr>
            <w:r w:rsidRPr="0082619A">
              <w:rPr>
                <w:rFonts w:ascii="Garamond" w:hAnsi="Garamond" w:cs="Arial"/>
                <w:b/>
                <w:bCs/>
                <w:sz w:val="24"/>
                <w:szCs w:val="24"/>
                <w:lang w:val="sq-AL"/>
              </w:rPr>
              <w:t>Viti</w:t>
            </w:r>
          </w:p>
        </w:tc>
        <w:tc>
          <w:tcPr>
            <w:tcW w:w="2760" w:type="pct"/>
            <w:tcBorders>
              <w:top w:val="single" w:sz="8" w:space="0" w:color="C0504D"/>
              <w:left w:val="nil"/>
              <w:bottom w:val="single" w:sz="8" w:space="0" w:color="C0504D"/>
              <w:right w:val="single" w:sz="8" w:space="0" w:color="C0504D"/>
            </w:tcBorders>
            <w:shd w:val="clear" w:color="000000" w:fill="EFD3D2"/>
          </w:tcPr>
          <w:p w:rsidR="005B767B" w:rsidRPr="0082619A" w:rsidRDefault="005B767B" w:rsidP="005B767B">
            <w:pPr>
              <w:spacing w:after="0" w:line="240" w:lineRule="auto"/>
              <w:ind w:firstLine="0"/>
              <w:mirrorIndents/>
              <w:rPr>
                <w:rFonts w:ascii="Garamond" w:hAnsi="Garamond" w:cs="Arial"/>
                <w:b/>
                <w:bCs/>
                <w:sz w:val="24"/>
                <w:szCs w:val="24"/>
                <w:lang w:val="sq-AL"/>
              </w:rPr>
            </w:pPr>
            <w:r w:rsidRPr="0082619A">
              <w:rPr>
                <w:rFonts w:ascii="Garamond" w:hAnsi="Garamond" w:cs="Arial"/>
                <w:b/>
                <w:bCs/>
                <w:sz w:val="24"/>
                <w:szCs w:val="24"/>
                <w:lang w:val="sq-AL"/>
              </w:rPr>
              <w:t>Debiti vjetor</w:t>
            </w:r>
            <w:r w:rsidR="00AC46FF" w:rsidRPr="0082619A">
              <w:rPr>
                <w:rFonts w:ascii="Garamond" w:hAnsi="Garamond" w:cs="Arial"/>
                <w:b/>
                <w:bCs/>
                <w:sz w:val="24"/>
                <w:szCs w:val="24"/>
                <w:lang w:val="sq-AL"/>
              </w:rPr>
              <w:t xml:space="preserve"> </w:t>
            </w:r>
            <w:r w:rsidRPr="0082619A">
              <w:rPr>
                <w:rFonts w:ascii="Garamond" w:hAnsi="Garamond" w:cs="Arial"/>
                <w:b/>
                <w:bCs/>
                <w:sz w:val="24"/>
                <w:szCs w:val="24"/>
                <w:lang w:val="sq-AL"/>
              </w:rPr>
              <w:t>në % të PBB</w:t>
            </w:r>
          </w:p>
        </w:tc>
      </w:tr>
      <w:tr w:rsidR="005B767B" w:rsidRPr="0082619A" w:rsidTr="00FF358A">
        <w:trPr>
          <w:trHeight w:val="43"/>
        </w:trPr>
        <w:tc>
          <w:tcPr>
            <w:tcW w:w="2240" w:type="pct"/>
            <w:tcBorders>
              <w:top w:val="nil"/>
              <w:left w:val="single" w:sz="8" w:space="0" w:color="C0504D"/>
              <w:bottom w:val="single" w:sz="8" w:space="0" w:color="C0504D"/>
              <w:right w:val="single" w:sz="8" w:space="0" w:color="C0504D"/>
            </w:tcBorders>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2010</w:t>
            </w:r>
          </w:p>
        </w:tc>
        <w:tc>
          <w:tcPr>
            <w:tcW w:w="2760" w:type="pct"/>
            <w:tcBorders>
              <w:top w:val="nil"/>
              <w:left w:val="nil"/>
              <w:bottom w:val="single" w:sz="8" w:space="0" w:color="C0504D"/>
              <w:right w:val="single" w:sz="8" w:space="0" w:color="C0504D"/>
            </w:tcBorders>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sz w:val="24"/>
                <w:szCs w:val="24"/>
                <w:lang w:val="sq-AL"/>
              </w:rPr>
              <w:t>58.52</w:t>
            </w:r>
          </w:p>
        </w:tc>
      </w:tr>
      <w:tr w:rsidR="005B767B" w:rsidRPr="0082619A" w:rsidTr="00FF358A">
        <w:trPr>
          <w:trHeight w:val="64"/>
        </w:trPr>
        <w:tc>
          <w:tcPr>
            <w:tcW w:w="2240" w:type="pct"/>
            <w:tcBorders>
              <w:top w:val="nil"/>
              <w:left w:val="single" w:sz="8" w:space="0" w:color="C0504D"/>
              <w:bottom w:val="single" w:sz="8" w:space="0" w:color="C0504D"/>
              <w:right w:val="single" w:sz="8" w:space="0" w:color="C0504D"/>
            </w:tcBorders>
            <w:shd w:val="clear" w:color="000000" w:fill="EFD3D2"/>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2011</w:t>
            </w:r>
          </w:p>
        </w:tc>
        <w:tc>
          <w:tcPr>
            <w:tcW w:w="2760" w:type="pct"/>
            <w:tcBorders>
              <w:top w:val="nil"/>
              <w:left w:val="nil"/>
              <w:bottom w:val="single" w:sz="8" w:space="0" w:color="C0504D"/>
              <w:right w:val="single" w:sz="8" w:space="0" w:color="C0504D"/>
            </w:tcBorders>
            <w:shd w:val="clear" w:color="000000" w:fill="EFD3D2"/>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sz w:val="24"/>
                <w:szCs w:val="24"/>
                <w:lang w:val="sq-AL"/>
              </w:rPr>
              <w:t>60.26</w:t>
            </w:r>
          </w:p>
        </w:tc>
      </w:tr>
      <w:tr w:rsidR="005B767B" w:rsidRPr="0082619A" w:rsidTr="00FF358A">
        <w:trPr>
          <w:trHeight w:val="96"/>
        </w:trPr>
        <w:tc>
          <w:tcPr>
            <w:tcW w:w="2240" w:type="pct"/>
            <w:tcBorders>
              <w:top w:val="nil"/>
              <w:left w:val="single" w:sz="8" w:space="0" w:color="C0504D"/>
              <w:bottom w:val="single" w:sz="8" w:space="0" w:color="C0504D"/>
              <w:right w:val="single" w:sz="8" w:space="0" w:color="C0504D"/>
            </w:tcBorders>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2012</w:t>
            </w:r>
          </w:p>
        </w:tc>
        <w:tc>
          <w:tcPr>
            <w:tcW w:w="2760" w:type="pct"/>
            <w:tcBorders>
              <w:top w:val="nil"/>
              <w:left w:val="nil"/>
              <w:bottom w:val="single" w:sz="8" w:space="0" w:color="C0504D"/>
              <w:right w:val="single" w:sz="8" w:space="0" w:color="C0504D"/>
            </w:tcBorders>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cs="Calibri"/>
                <w:bCs/>
                <w:sz w:val="24"/>
                <w:szCs w:val="24"/>
                <w:lang w:val="sq-AL"/>
              </w:rPr>
              <w:t>62.46</w:t>
            </w:r>
          </w:p>
        </w:tc>
      </w:tr>
      <w:tr w:rsidR="005B767B" w:rsidRPr="0082619A" w:rsidTr="00FF358A">
        <w:trPr>
          <w:trHeight w:val="43"/>
        </w:trPr>
        <w:tc>
          <w:tcPr>
            <w:tcW w:w="2240" w:type="pct"/>
            <w:tcBorders>
              <w:top w:val="nil"/>
              <w:left w:val="single" w:sz="8" w:space="0" w:color="C0504D"/>
              <w:bottom w:val="single" w:sz="8" w:space="0" w:color="C0504D"/>
              <w:right w:val="single" w:sz="8" w:space="0" w:color="C0504D"/>
            </w:tcBorders>
            <w:shd w:val="clear" w:color="000000" w:fill="EFD3D2"/>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cs="Arial"/>
                <w:sz w:val="24"/>
                <w:szCs w:val="24"/>
                <w:lang w:val="sq-AL"/>
              </w:rPr>
              <w:t>2013</w:t>
            </w:r>
          </w:p>
        </w:tc>
        <w:tc>
          <w:tcPr>
            <w:tcW w:w="2760" w:type="pct"/>
            <w:tcBorders>
              <w:top w:val="nil"/>
              <w:left w:val="nil"/>
              <w:bottom w:val="single" w:sz="8" w:space="0" w:color="C0504D"/>
              <w:right w:val="single" w:sz="8" w:space="0" w:color="C0504D"/>
            </w:tcBorders>
            <w:shd w:val="clear" w:color="000000" w:fill="EFD3D2"/>
            <w:vAlign w:val="bottom"/>
          </w:tcPr>
          <w:p w:rsidR="005B767B" w:rsidRPr="0082619A" w:rsidRDefault="005B767B" w:rsidP="005B767B">
            <w:pPr>
              <w:spacing w:after="0" w:line="240" w:lineRule="auto"/>
              <w:ind w:firstLine="0"/>
              <w:mirrorIndents/>
              <w:rPr>
                <w:rFonts w:ascii="Garamond" w:hAnsi="Garamond" w:cs="Arial"/>
                <w:sz w:val="24"/>
                <w:szCs w:val="24"/>
                <w:lang w:val="sq-AL"/>
              </w:rPr>
            </w:pPr>
            <w:r w:rsidRPr="0082619A">
              <w:rPr>
                <w:rFonts w:ascii="Garamond" w:hAnsi="Garamond" w:cs="Calibri"/>
                <w:bCs/>
                <w:sz w:val="24"/>
                <w:szCs w:val="24"/>
                <w:lang w:val="sq-AL"/>
              </w:rPr>
              <w:t>65.18</w:t>
            </w:r>
          </w:p>
        </w:tc>
      </w:tr>
    </w:tbl>
    <w:p w:rsidR="00CA570F" w:rsidRPr="0082619A" w:rsidRDefault="00CA570F" w:rsidP="00494056">
      <w:pPr>
        <w:pStyle w:val="Paragrafi"/>
        <w:rPr>
          <w:rFonts w:eastAsia="Times New Roman" w:cs="Calibri"/>
          <w:szCs w:val="24"/>
          <w:lang w:val="sq-AL"/>
        </w:rPr>
      </w:pPr>
    </w:p>
    <w:p w:rsidR="000E45CD" w:rsidRPr="0082619A" w:rsidRDefault="00AF5FB3" w:rsidP="00494056">
      <w:pPr>
        <w:pStyle w:val="Paragrafi"/>
        <w:rPr>
          <w:rFonts w:cs="Calibri"/>
          <w:bCs/>
          <w:szCs w:val="24"/>
          <w:lang w:val="sq-AL"/>
        </w:rPr>
      </w:pPr>
      <w:r w:rsidRPr="0082619A">
        <w:rPr>
          <w:rFonts w:cs="Calibri"/>
          <w:bCs/>
          <w:szCs w:val="24"/>
          <w:lang w:val="sq-AL"/>
        </w:rPr>
        <w:t>-</w:t>
      </w:r>
      <w:r w:rsidR="006A38D8" w:rsidRPr="0082619A">
        <w:rPr>
          <w:rFonts w:cs="Calibri"/>
          <w:bCs/>
          <w:szCs w:val="24"/>
          <w:lang w:val="sq-AL"/>
        </w:rPr>
        <w:t xml:space="preserve">Investimet </w:t>
      </w:r>
      <w:r w:rsidR="00FF358A" w:rsidRPr="0082619A">
        <w:rPr>
          <w:rFonts w:cs="Calibri"/>
          <w:bCs/>
          <w:szCs w:val="24"/>
          <w:lang w:val="sq-AL"/>
        </w:rPr>
        <w:t>e</w:t>
      </w:r>
      <w:r w:rsidR="004F6B56">
        <w:rPr>
          <w:rFonts w:cs="Calibri"/>
          <w:bCs/>
          <w:szCs w:val="24"/>
          <w:lang w:val="sq-AL"/>
        </w:rPr>
        <w:t xml:space="preserve"> </w:t>
      </w:r>
      <w:r w:rsidR="00943298" w:rsidRPr="0082619A">
        <w:rPr>
          <w:rFonts w:cs="Calibri"/>
          <w:bCs/>
          <w:szCs w:val="24"/>
          <w:lang w:val="sq-AL"/>
        </w:rPr>
        <w:t>k</w:t>
      </w:r>
      <w:r w:rsidR="00A942E1" w:rsidRPr="0082619A">
        <w:rPr>
          <w:rFonts w:cs="Calibri"/>
          <w:bCs/>
          <w:szCs w:val="24"/>
          <w:lang w:val="sq-AL"/>
        </w:rPr>
        <w:t>apitalit</w:t>
      </w:r>
      <w:r w:rsidR="00A942E1" w:rsidRPr="0082619A">
        <w:rPr>
          <w:rStyle w:val="FootnoteReference"/>
          <w:rFonts w:cs="Calibri"/>
          <w:b/>
          <w:bCs/>
          <w:szCs w:val="24"/>
          <w:lang w:val="sq-AL"/>
        </w:rPr>
        <w:footnoteReference w:id="11"/>
      </w:r>
    </w:p>
    <w:p w:rsidR="000E45CD" w:rsidRPr="0082619A" w:rsidRDefault="000E45CD" w:rsidP="00494056">
      <w:pPr>
        <w:pStyle w:val="Paragrafi"/>
        <w:rPr>
          <w:rFonts w:eastAsia="Times New Roman" w:cs="Calibri"/>
          <w:szCs w:val="24"/>
          <w:lang w:val="sq-AL"/>
        </w:rPr>
      </w:pPr>
    </w:p>
    <w:tbl>
      <w:tblPr>
        <w:tblpPr w:leftFromText="180" w:rightFromText="180"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4"/>
        <w:gridCol w:w="2896"/>
        <w:gridCol w:w="2414"/>
        <w:gridCol w:w="2411"/>
      </w:tblGrid>
      <w:tr w:rsidR="00A942E1" w:rsidRPr="0082619A" w:rsidTr="0055241E">
        <w:trPr>
          <w:trHeight w:val="718"/>
        </w:trPr>
        <w:tc>
          <w:tcPr>
            <w:tcW w:w="1082" w:type="pct"/>
            <w:vAlign w:val="center"/>
          </w:tcPr>
          <w:p w:rsidR="00A942E1" w:rsidRPr="0082619A" w:rsidRDefault="00A942E1" w:rsidP="00A942E1">
            <w:pPr>
              <w:spacing w:after="0" w:line="240" w:lineRule="auto"/>
              <w:ind w:firstLine="0"/>
              <w:mirrorIndents/>
              <w:rPr>
                <w:rFonts w:ascii="Garamond" w:hAnsi="Garamond" w:cs="Arial"/>
                <w:b/>
                <w:bCs/>
                <w:sz w:val="20"/>
                <w:szCs w:val="20"/>
                <w:lang w:val="sq-AL"/>
              </w:rPr>
            </w:pPr>
          </w:p>
        </w:tc>
        <w:tc>
          <w:tcPr>
            <w:tcW w:w="1469" w:type="pct"/>
            <w:vAlign w:val="center"/>
          </w:tcPr>
          <w:p w:rsidR="00A942E1" w:rsidRPr="0082619A" w:rsidRDefault="00A942E1" w:rsidP="00A942E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Shpenzimet kapitale</w:t>
            </w:r>
          </w:p>
          <w:p w:rsidR="00A942E1" w:rsidRPr="0082619A" w:rsidRDefault="00A942E1" w:rsidP="00A942E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(çmimi aktual),</w:t>
            </w:r>
          </w:p>
          <w:p w:rsidR="00A942E1" w:rsidRPr="0082619A" w:rsidRDefault="00A942E1" w:rsidP="00A942E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mln ALL</w:t>
            </w:r>
          </w:p>
        </w:tc>
        <w:tc>
          <w:tcPr>
            <w:tcW w:w="1225" w:type="pct"/>
            <w:vAlign w:val="center"/>
          </w:tcPr>
          <w:p w:rsidR="00A942E1" w:rsidRPr="0082619A" w:rsidRDefault="00A942E1" w:rsidP="00A942E1">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Shpenzimet kapitale</w:t>
            </w:r>
          </w:p>
          <w:p w:rsidR="00A942E1" w:rsidRPr="0082619A" w:rsidRDefault="00A942E1" w:rsidP="00A942E1">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Norma e rritjes nominale (%)</w:t>
            </w:r>
          </w:p>
        </w:tc>
        <w:tc>
          <w:tcPr>
            <w:tcW w:w="1223" w:type="pct"/>
            <w:vAlign w:val="center"/>
          </w:tcPr>
          <w:p w:rsidR="006A38D8" w:rsidRPr="0082619A" w:rsidRDefault="006A38D8" w:rsidP="00A942E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Shpenzimet kapitale</w:t>
            </w:r>
          </w:p>
          <w:p w:rsidR="00A942E1" w:rsidRPr="0082619A" w:rsidRDefault="006A38D8" w:rsidP="00A942E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(në</w:t>
            </w:r>
            <w:r w:rsidR="00AC46FF" w:rsidRPr="0082619A">
              <w:rPr>
                <w:rFonts w:ascii="Garamond" w:hAnsi="Garamond" w:cs="Arial"/>
                <w:b/>
                <w:bCs/>
                <w:sz w:val="20"/>
                <w:szCs w:val="20"/>
                <w:lang w:val="sq-AL"/>
              </w:rPr>
              <w:t xml:space="preserve"> </w:t>
            </w:r>
            <w:r w:rsidR="00A942E1" w:rsidRPr="0082619A">
              <w:rPr>
                <w:rFonts w:ascii="Garamond" w:hAnsi="Garamond" w:cs="Arial"/>
                <w:b/>
                <w:bCs/>
                <w:sz w:val="20"/>
                <w:szCs w:val="20"/>
                <w:lang w:val="sq-AL"/>
              </w:rPr>
              <w:t>% të GDP)</w:t>
            </w:r>
          </w:p>
        </w:tc>
      </w:tr>
      <w:tr w:rsidR="00A942E1" w:rsidRPr="0082619A" w:rsidTr="0055241E">
        <w:trPr>
          <w:trHeight w:val="102"/>
        </w:trPr>
        <w:tc>
          <w:tcPr>
            <w:tcW w:w="1082" w:type="pct"/>
            <w:shd w:val="clear" w:color="000000" w:fill="EFD3D2"/>
          </w:tcPr>
          <w:p w:rsidR="00A942E1" w:rsidRPr="0082619A" w:rsidRDefault="00A942E1" w:rsidP="00A942E1">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1469" w:type="pct"/>
            <w:shd w:val="clear" w:color="000000" w:fill="EFD3D2"/>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67,492</w:t>
            </w:r>
          </w:p>
        </w:tc>
        <w:tc>
          <w:tcPr>
            <w:tcW w:w="1225" w:type="pct"/>
            <w:shd w:val="clear" w:color="000000" w:fill="EFD3D2"/>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-29.6</w:t>
            </w:r>
          </w:p>
        </w:tc>
        <w:tc>
          <w:tcPr>
            <w:tcW w:w="1223" w:type="pct"/>
            <w:shd w:val="clear" w:color="000000" w:fill="EFD3D2"/>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5.5</w:t>
            </w:r>
          </w:p>
        </w:tc>
      </w:tr>
      <w:tr w:rsidR="00A942E1" w:rsidRPr="0082619A" w:rsidTr="0055241E">
        <w:trPr>
          <w:trHeight w:val="43"/>
        </w:trPr>
        <w:tc>
          <w:tcPr>
            <w:tcW w:w="1082" w:type="pct"/>
          </w:tcPr>
          <w:p w:rsidR="00A942E1" w:rsidRPr="0082619A" w:rsidRDefault="00A942E1" w:rsidP="00A942E1">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1469" w:type="pct"/>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95,881</w:t>
            </w:r>
          </w:p>
        </w:tc>
        <w:tc>
          <w:tcPr>
            <w:tcW w:w="1225" w:type="pct"/>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42,1</w:t>
            </w:r>
          </w:p>
        </w:tc>
        <w:tc>
          <w:tcPr>
            <w:tcW w:w="1223" w:type="pct"/>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7,4</w:t>
            </w:r>
          </w:p>
        </w:tc>
      </w:tr>
      <w:tr w:rsidR="00A942E1" w:rsidRPr="0082619A" w:rsidTr="0055241E">
        <w:trPr>
          <w:trHeight w:val="268"/>
        </w:trPr>
        <w:tc>
          <w:tcPr>
            <w:tcW w:w="1082" w:type="pct"/>
            <w:shd w:val="clear" w:color="000000" w:fill="EFD3D2"/>
          </w:tcPr>
          <w:p w:rsidR="00A942E1" w:rsidRPr="0082619A" w:rsidRDefault="00A942E1" w:rsidP="00A942E1">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1469" w:type="pct"/>
            <w:shd w:val="clear" w:color="000000" w:fill="EFD3D2"/>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61,656</w:t>
            </w:r>
          </w:p>
        </w:tc>
        <w:tc>
          <w:tcPr>
            <w:tcW w:w="1225" w:type="pct"/>
            <w:shd w:val="clear" w:color="000000" w:fill="EFD3D2"/>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-35,7</w:t>
            </w:r>
          </w:p>
        </w:tc>
        <w:tc>
          <w:tcPr>
            <w:tcW w:w="1223" w:type="pct"/>
            <w:shd w:val="clear" w:color="000000" w:fill="EFD3D2"/>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4,6</w:t>
            </w:r>
          </w:p>
        </w:tc>
      </w:tr>
      <w:tr w:rsidR="00A942E1" w:rsidRPr="0082619A" w:rsidTr="0055241E">
        <w:trPr>
          <w:trHeight w:val="43"/>
        </w:trPr>
        <w:tc>
          <w:tcPr>
            <w:tcW w:w="1082" w:type="pct"/>
          </w:tcPr>
          <w:p w:rsidR="00A942E1" w:rsidRPr="0082619A" w:rsidRDefault="00A942E1" w:rsidP="00A942E1">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c>
          <w:tcPr>
            <w:tcW w:w="1469" w:type="pct"/>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65,477</w:t>
            </w:r>
          </w:p>
        </w:tc>
        <w:tc>
          <w:tcPr>
            <w:tcW w:w="1225" w:type="pct"/>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6,2</w:t>
            </w:r>
          </w:p>
        </w:tc>
        <w:tc>
          <w:tcPr>
            <w:tcW w:w="1223" w:type="pct"/>
            <w:vAlign w:val="bottom"/>
          </w:tcPr>
          <w:p w:rsidR="00A942E1" w:rsidRPr="0082619A" w:rsidRDefault="00A942E1" w:rsidP="00A942E1">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4,8</w:t>
            </w:r>
          </w:p>
        </w:tc>
      </w:tr>
    </w:tbl>
    <w:p w:rsidR="000E45CD" w:rsidRPr="0082619A" w:rsidRDefault="000E45CD" w:rsidP="00494056">
      <w:pPr>
        <w:pStyle w:val="Paragrafi"/>
        <w:rPr>
          <w:rFonts w:eastAsia="Times New Roman" w:cs="Calibri"/>
          <w:szCs w:val="24"/>
          <w:lang w:val="sq-AL"/>
        </w:rPr>
      </w:pPr>
    </w:p>
    <w:p w:rsidR="00FF358A" w:rsidRPr="0082619A" w:rsidRDefault="00F21AF4" w:rsidP="00A942E1">
      <w:pPr>
        <w:pStyle w:val="Paragrafi"/>
        <w:rPr>
          <w:rFonts w:cs="Calibri"/>
          <w:bCs/>
          <w:lang w:val="sq-AL"/>
        </w:rPr>
      </w:pPr>
      <w:r w:rsidRPr="0082619A">
        <w:rPr>
          <w:rFonts w:cs="Calibri"/>
          <w:bCs/>
          <w:lang w:val="sq-AL"/>
        </w:rPr>
        <w:t xml:space="preserve">- </w:t>
      </w:r>
      <w:r w:rsidR="00A942E1" w:rsidRPr="0082619A">
        <w:rPr>
          <w:rFonts w:cs="Calibri"/>
          <w:bCs/>
          <w:lang w:val="sq-AL"/>
        </w:rPr>
        <w:t>Investimet direkt të huaja</w:t>
      </w:r>
    </w:p>
    <w:p w:rsidR="00A942E1" w:rsidRPr="0082619A" w:rsidRDefault="00E6670A" w:rsidP="00A942E1">
      <w:pPr>
        <w:pStyle w:val="Paragrafi"/>
        <w:rPr>
          <w:rFonts w:cs="Calibri"/>
          <w:bCs/>
          <w:szCs w:val="24"/>
          <w:lang w:val="sq-AL"/>
        </w:rPr>
      </w:pPr>
      <w:r w:rsidRPr="0082619A">
        <w:rPr>
          <w:rFonts w:cs="Arial"/>
          <w:b/>
          <w:bCs/>
          <w:szCs w:val="24"/>
          <w:lang w:val="sq-AL"/>
        </w:rPr>
        <w:t xml:space="preserve"> </w:t>
      </w:r>
      <w:r w:rsidR="00A942E1" w:rsidRPr="0082619A">
        <w:rPr>
          <w:rFonts w:cs="Arial"/>
          <w:b/>
          <w:bCs/>
          <w:szCs w:val="24"/>
          <w:lang w:val="sq-AL"/>
        </w:rPr>
        <w:t>Investimet e ndërmarrjeve FDI (milion</w:t>
      </w:r>
      <w:r w:rsidR="00266687" w:rsidRPr="0082619A">
        <w:rPr>
          <w:rFonts w:cs="Arial"/>
          <w:b/>
          <w:bCs/>
          <w:szCs w:val="24"/>
          <w:lang w:val="sq-AL"/>
        </w:rPr>
        <w:t>ë</w:t>
      </w:r>
      <w:r w:rsidR="00A942E1" w:rsidRPr="0082619A">
        <w:rPr>
          <w:rFonts w:cs="Arial"/>
          <w:b/>
          <w:bCs/>
          <w:szCs w:val="24"/>
          <w:lang w:val="sq-AL"/>
        </w:rPr>
        <w:t xml:space="preserve"> EUR)</w:t>
      </w:r>
    </w:p>
    <w:p w:rsidR="00F7137C" w:rsidRPr="0082619A" w:rsidRDefault="00F7137C" w:rsidP="00A942E1">
      <w:pPr>
        <w:pStyle w:val="Paragrafi"/>
        <w:rPr>
          <w:rFonts w:cs="Calibri"/>
          <w:b/>
          <w:bCs/>
          <w:lang w:val="sq-AL"/>
        </w:rPr>
      </w:pPr>
    </w:p>
    <w:p w:rsidR="00A942E1" w:rsidRPr="0082619A" w:rsidRDefault="00A942E1" w:rsidP="00494056">
      <w:pPr>
        <w:pStyle w:val="Paragrafi"/>
        <w:rPr>
          <w:rFonts w:eastAsia="Times New Roman" w:cs="Calibri"/>
          <w:szCs w:val="24"/>
          <w:lang w:val="sq-AL"/>
        </w:rPr>
      </w:pPr>
    </w:p>
    <w:tbl>
      <w:tblPr>
        <w:tblpPr w:leftFromText="180" w:rightFromText="180" w:vertAnchor="text" w:horzAnchor="margin" w:tblpXSpec="center" w:tblpY="-26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60"/>
        <w:gridCol w:w="4795"/>
      </w:tblGrid>
      <w:tr w:rsidR="00A942E1" w:rsidRPr="0082619A" w:rsidTr="00F7137C">
        <w:trPr>
          <w:trHeight w:val="20"/>
        </w:trPr>
        <w:tc>
          <w:tcPr>
            <w:tcW w:w="2567" w:type="pct"/>
            <w:shd w:val="clear" w:color="000000" w:fill="EFD3D2"/>
          </w:tcPr>
          <w:p w:rsidR="00A942E1" w:rsidRPr="0082619A" w:rsidRDefault="00A942E1" w:rsidP="004513E8">
            <w:pPr>
              <w:spacing w:before="120" w:after="0" w:line="240" w:lineRule="auto"/>
              <w:mirrorIndents/>
              <w:rPr>
                <w:rFonts w:ascii="Garamond" w:hAnsi="Garamond" w:cs="Arial"/>
                <w:b/>
                <w:bCs/>
                <w:sz w:val="24"/>
                <w:szCs w:val="24"/>
                <w:lang w:val="sq-AL"/>
              </w:rPr>
            </w:pPr>
            <w:r w:rsidRPr="0082619A">
              <w:rPr>
                <w:rFonts w:ascii="Garamond" w:hAnsi="Garamond" w:cs="Arial"/>
                <w:b/>
                <w:bCs/>
                <w:sz w:val="24"/>
                <w:szCs w:val="24"/>
                <w:lang w:val="sq-AL"/>
              </w:rPr>
              <w:t>2010</w:t>
            </w:r>
          </w:p>
        </w:tc>
        <w:tc>
          <w:tcPr>
            <w:tcW w:w="2433" w:type="pct"/>
            <w:shd w:val="clear" w:color="000000" w:fill="EFD3D2"/>
            <w:vAlign w:val="bottom"/>
          </w:tcPr>
          <w:p w:rsidR="00A942E1" w:rsidRPr="0082619A" w:rsidRDefault="00A942E1" w:rsidP="004513E8">
            <w:pPr>
              <w:spacing w:before="120" w:after="0" w:line="240" w:lineRule="auto"/>
              <w:mirrorIndents/>
              <w:rPr>
                <w:rFonts w:ascii="Garamond" w:hAnsi="Garamond" w:cs="Arial"/>
                <w:bCs/>
                <w:sz w:val="24"/>
                <w:szCs w:val="24"/>
                <w:lang w:val="sq-AL"/>
              </w:rPr>
            </w:pPr>
            <w:r w:rsidRPr="0082619A">
              <w:rPr>
                <w:rFonts w:ascii="Garamond" w:hAnsi="Garamond" w:cs="Arial"/>
                <w:bCs/>
                <w:sz w:val="24"/>
                <w:szCs w:val="24"/>
                <w:lang w:val="sq-AL"/>
              </w:rPr>
              <w:t>793.3</w:t>
            </w:r>
          </w:p>
        </w:tc>
      </w:tr>
      <w:tr w:rsidR="00A942E1" w:rsidRPr="0082619A" w:rsidTr="00F7137C">
        <w:trPr>
          <w:trHeight w:val="20"/>
        </w:trPr>
        <w:tc>
          <w:tcPr>
            <w:tcW w:w="2567" w:type="pct"/>
          </w:tcPr>
          <w:p w:rsidR="00A942E1" w:rsidRPr="0082619A" w:rsidRDefault="00A942E1" w:rsidP="004513E8">
            <w:pPr>
              <w:spacing w:before="120" w:after="0" w:line="240" w:lineRule="auto"/>
              <w:mirrorIndents/>
              <w:rPr>
                <w:rFonts w:ascii="Garamond" w:hAnsi="Garamond" w:cs="Arial"/>
                <w:b/>
                <w:bCs/>
                <w:sz w:val="24"/>
                <w:szCs w:val="24"/>
                <w:lang w:val="sq-AL"/>
              </w:rPr>
            </w:pPr>
            <w:r w:rsidRPr="0082619A">
              <w:rPr>
                <w:rFonts w:ascii="Garamond" w:hAnsi="Garamond" w:cs="Arial"/>
                <w:b/>
                <w:bCs/>
                <w:sz w:val="24"/>
                <w:szCs w:val="24"/>
                <w:lang w:val="sq-AL"/>
              </w:rPr>
              <w:t>2011</w:t>
            </w:r>
          </w:p>
        </w:tc>
        <w:tc>
          <w:tcPr>
            <w:tcW w:w="2433" w:type="pct"/>
            <w:vAlign w:val="bottom"/>
          </w:tcPr>
          <w:p w:rsidR="00A942E1" w:rsidRPr="0082619A" w:rsidRDefault="00A942E1" w:rsidP="004513E8">
            <w:pPr>
              <w:spacing w:before="120" w:after="0" w:line="240" w:lineRule="auto"/>
              <w:mirrorIndents/>
              <w:rPr>
                <w:rFonts w:ascii="Garamond" w:hAnsi="Garamond" w:cs="Arial"/>
                <w:bCs/>
                <w:sz w:val="24"/>
                <w:szCs w:val="24"/>
                <w:lang w:val="sq-AL"/>
              </w:rPr>
            </w:pPr>
            <w:r w:rsidRPr="0082619A">
              <w:rPr>
                <w:rFonts w:ascii="Garamond" w:hAnsi="Garamond" w:cs="Arial"/>
                <w:bCs/>
                <w:sz w:val="24"/>
                <w:szCs w:val="24"/>
                <w:lang w:val="sq-AL"/>
              </w:rPr>
              <w:t>630.4</w:t>
            </w:r>
          </w:p>
        </w:tc>
      </w:tr>
      <w:tr w:rsidR="00A942E1" w:rsidRPr="0082619A" w:rsidTr="00F7137C">
        <w:trPr>
          <w:trHeight w:val="20"/>
        </w:trPr>
        <w:tc>
          <w:tcPr>
            <w:tcW w:w="2567" w:type="pct"/>
            <w:shd w:val="clear" w:color="000000" w:fill="EFD3D2"/>
          </w:tcPr>
          <w:p w:rsidR="00A942E1" w:rsidRPr="0082619A" w:rsidRDefault="00A942E1" w:rsidP="004513E8">
            <w:pPr>
              <w:spacing w:before="120" w:after="0" w:line="240" w:lineRule="auto"/>
              <w:mirrorIndents/>
              <w:rPr>
                <w:rFonts w:ascii="Garamond" w:hAnsi="Garamond" w:cs="Arial"/>
                <w:b/>
                <w:bCs/>
                <w:sz w:val="24"/>
                <w:szCs w:val="24"/>
                <w:lang w:val="sq-AL"/>
              </w:rPr>
            </w:pPr>
            <w:r w:rsidRPr="0082619A">
              <w:rPr>
                <w:rFonts w:ascii="Garamond" w:hAnsi="Garamond" w:cs="Arial"/>
                <w:b/>
                <w:bCs/>
                <w:sz w:val="24"/>
                <w:szCs w:val="24"/>
                <w:lang w:val="sq-AL"/>
              </w:rPr>
              <w:t>2012</w:t>
            </w:r>
          </w:p>
        </w:tc>
        <w:tc>
          <w:tcPr>
            <w:tcW w:w="2433" w:type="pct"/>
            <w:shd w:val="clear" w:color="000000" w:fill="EFD3D2"/>
            <w:vAlign w:val="bottom"/>
          </w:tcPr>
          <w:p w:rsidR="00A942E1" w:rsidRPr="0082619A" w:rsidRDefault="00A942E1" w:rsidP="004513E8">
            <w:pPr>
              <w:spacing w:before="120" w:after="0" w:line="240" w:lineRule="auto"/>
              <w:mirrorIndents/>
              <w:rPr>
                <w:rFonts w:ascii="Garamond" w:hAnsi="Garamond" w:cs="Arial"/>
                <w:bCs/>
                <w:sz w:val="24"/>
                <w:szCs w:val="24"/>
                <w:lang w:val="sq-AL"/>
              </w:rPr>
            </w:pPr>
            <w:r w:rsidRPr="0082619A">
              <w:rPr>
                <w:rFonts w:ascii="Garamond" w:hAnsi="Garamond" w:cs="Arial"/>
                <w:bCs/>
                <w:sz w:val="24"/>
                <w:szCs w:val="24"/>
                <w:lang w:val="sq-AL"/>
              </w:rPr>
              <w:t>665.8</w:t>
            </w:r>
          </w:p>
        </w:tc>
      </w:tr>
      <w:tr w:rsidR="00A942E1" w:rsidRPr="0082619A" w:rsidTr="00F7137C">
        <w:trPr>
          <w:trHeight w:val="20"/>
        </w:trPr>
        <w:tc>
          <w:tcPr>
            <w:tcW w:w="2567" w:type="pct"/>
          </w:tcPr>
          <w:p w:rsidR="00A942E1" w:rsidRPr="0082619A" w:rsidRDefault="00A942E1" w:rsidP="004513E8">
            <w:pPr>
              <w:spacing w:before="120" w:after="0" w:line="240" w:lineRule="auto"/>
              <w:mirrorIndents/>
              <w:rPr>
                <w:rFonts w:ascii="Garamond" w:hAnsi="Garamond" w:cs="Arial"/>
                <w:b/>
                <w:bCs/>
                <w:sz w:val="24"/>
                <w:szCs w:val="24"/>
                <w:lang w:val="sq-AL"/>
              </w:rPr>
            </w:pPr>
            <w:r w:rsidRPr="0082619A">
              <w:rPr>
                <w:rFonts w:ascii="Garamond" w:hAnsi="Garamond" w:cs="Arial"/>
                <w:b/>
                <w:bCs/>
                <w:sz w:val="24"/>
                <w:szCs w:val="24"/>
                <w:lang w:val="sq-AL"/>
              </w:rPr>
              <w:t>2013</w:t>
            </w:r>
          </w:p>
        </w:tc>
        <w:tc>
          <w:tcPr>
            <w:tcW w:w="2433" w:type="pct"/>
            <w:vAlign w:val="bottom"/>
          </w:tcPr>
          <w:p w:rsidR="00A942E1" w:rsidRPr="0082619A" w:rsidRDefault="00A942E1" w:rsidP="004513E8">
            <w:pPr>
              <w:spacing w:before="120" w:after="0" w:line="240" w:lineRule="auto"/>
              <w:mirrorIndents/>
              <w:rPr>
                <w:rFonts w:ascii="Garamond" w:hAnsi="Garamond" w:cs="Arial"/>
                <w:bCs/>
                <w:sz w:val="24"/>
                <w:szCs w:val="24"/>
                <w:lang w:val="sq-AL"/>
              </w:rPr>
            </w:pPr>
            <w:r w:rsidRPr="0082619A">
              <w:rPr>
                <w:rFonts w:ascii="Garamond" w:hAnsi="Garamond" w:cs="Arial"/>
                <w:bCs/>
                <w:sz w:val="24"/>
                <w:szCs w:val="24"/>
                <w:lang w:val="sq-AL"/>
              </w:rPr>
              <w:t>953.2</w:t>
            </w:r>
          </w:p>
        </w:tc>
      </w:tr>
    </w:tbl>
    <w:p w:rsidR="005D7F9B" w:rsidRPr="0082619A" w:rsidRDefault="00857D49" w:rsidP="007823C0">
      <w:pPr>
        <w:spacing w:before="120" w:after="0" w:line="240" w:lineRule="auto"/>
        <w:ind w:firstLine="0"/>
        <w:mirrorIndents/>
        <w:rPr>
          <w:rFonts w:ascii="Garamond" w:hAnsi="Garamond" w:cs="Calibri"/>
          <w:bCs/>
          <w:sz w:val="24"/>
          <w:szCs w:val="24"/>
          <w:lang w:val="sq-AL"/>
        </w:rPr>
      </w:pPr>
      <w:r w:rsidRPr="0082619A">
        <w:rPr>
          <w:rFonts w:ascii="Garamond" w:hAnsi="Garamond" w:cs="Calibri"/>
          <w:bCs/>
          <w:sz w:val="24"/>
          <w:szCs w:val="24"/>
          <w:lang w:val="sq-AL"/>
        </w:rPr>
        <w:t xml:space="preserve">- </w:t>
      </w:r>
      <w:r w:rsidR="00266687" w:rsidRPr="0082619A">
        <w:rPr>
          <w:rFonts w:ascii="Garamond" w:hAnsi="Garamond" w:cs="Calibri"/>
          <w:bCs/>
          <w:sz w:val="24"/>
          <w:szCs w:val="24"/>
          <w:lang w:val="sq-AL"/>
        </w:rPr>
        <w:t>Sektorët kryesorë</w:t>
      </w:r>
      <w:r w:rsidR="005D7F9B" w:rsidRPr="0082619A">
        <w:rPr>
          <w:rFonts w:ascii="Garamond" w:hAnsi="Garamond" w:cs="Calibri"/>
          <w:bCs/>
          <w:sz w:val="24"/>
          <w:szCs w:val="24"/>
          <w:lang w:val="sq-AL"/>
        </w:rPr>
        <w:t xml:space="preserve"> të punësimit</w:t>
      </w:r>
      <w:r w:rsidR="005D7F9B" w:rsidRPr="0082619A">
        <w:rPr>
          <w:rStyle w:val="FootnoteReference"/>
          <w:rFonts w:ascii="Garamond" w:hAnsi="Garamond" w:cs="Calibri"/>
          <w:bCs/>
          <w:sz w:val="24"/>
          <w:szCs w:val="24"/>
          <w:lang w:val="sq-AL"/>
        </w:rPr>
        <w:footnoteReference w:id="12"/>
      </w:r>
      <w:r w:rsidR="005D7F9B" w:rsidRPr="0082619A">
        <w:rPr>
          <w:rFonts w:ascii="Garamond" w:hAnsi="Garamond" w:cs="Calibri"/>
          <w:bCs/>
          <w:sz w:val="24"/>
          <w:szCs w:val="24"/>
          <w:lang w:val="sq-AL"/>
        </w:rPr>
        <w:t xml:space="preserve">, fuqia punëtore </w:t>
      </w:r>
    </w:p>
    <w:p w:rsidR="000E45CD" w:rsidRPr="0082619A" w:rsidRDefault="000E45CD" w:rsidP="00494056">
      <w:pPr>
        <w:pStyle w:val="Paragrafi"/>
        <w:rPr>
          <w:rFonts w:eastAsia="Times New Roman" w:cs="Calibri"/>
          <w:szCs w:val="24"/>
          <w:lang w:val="sq-AL"/>
        </w:rPr>
      </w:pPr>
    </w:p>
    <w:p w:rsidR="000E45CD" w:rsidRPr="0082619A" w:rsidRDefault="001E0D4E" w:rsidP="001E0D4E">
      <w:pPr>
        <w:pStyle w:val="Paragrafi"/>
        <w:ind w:firstLine="0"/>
        <w:rPr>
          <w:rFonts w:eastAsia="Times New Roman" w:cs="Calibri"/>
          <w:szCs w:val="24"/>
          <w:lang w:val="sq-AL"/>
        </w:rPr>
      </w:pPr>
      <w:r w:rsidRPr="0082619A">
        <w:rPr>
          <w:noProof/>
          <w:szCs w:val="24"/>
        </w:rPr>
        <w:drawing>
          <wp:inline distT="0" distB="0" distL="0" distR="0">
            <wp:extent cx="5773003" cy="1364776"/>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b="10314"/>
                    <a:stretch>
                      <a:fillRect/>
                    </a:stretch>
                  </pic:blipFill>
                  <pic:spPr bwMode="auto">
                    <a:xfrm>
                      <a:off x="0" y="0"/>
                      <a:ext cx="5773003" cy="1364776"/>
                    </a:xfrm>
                    <a:prstGeom prst="rect">
                      <a:avLst/>
                    </a:prstGeom>
                    <a:noFill/>
                    <a:ln w="9525">
                      <a:noFill/>
                      <a:miter lim="800000"/>
                      <a:headEnd/>
                      <a:tailEnd/>
                    </a:ln>
                  </pic:spPr>
                </pic:pic>
              </a:graphicData>
            </a:graphic>
          </wp:inline>
        </w:drawing>
      </w:r>
    </w:p>
    <w:p w:rsidR="001E0D4E" w:rsidRPr="0082619A" w:rsidRDefault="00857D49" w:rsidP="00857D49">
      <w:pPr>
        <w:pStyle w:val="Paragrafi"/>
        <w:rPr>
          <w:lang w:val="sq-AL"/>
        </w:rPr>
      </w:pPr>
      <w:r w:rsidRPr="0082619A">
        <w:rPr>
          <w:lang w:val="sq-AL"/>
        </w:rPr>
        <w:t xml:space="preserve">- </w:t>
      </w:r>
      <w:r w:rsidR="001E0D4E" w:rsidRPr="0082619A">
        <w:rPr>
          <w:lang w:val="sq-AL"/>
        </w:rPr>
        <w:t xml:space="preserve">Tregu – Bilanci i tregut: </w:t>
      </w:r>
      <w:r w:rsidR="00943298" w:rsidRPr="0082619A">
        <w:rPr>
          <w:lang w:val="sq-AL"/>
        </w:rPr>
        <w:t xml:space="preserve">importet dhe eksportet </w:t>
      </w:r>
      <w:r w:rsidR="001E0D4E" w:rsidRPr="0082619A">
        <w:rPr>
          <w:vertAlign w:val="superscript"/>
          <w:lang w:val="sq-AL"/>
        </w:rPr>
        <w:footnoteReference w:id="13"/>
      </w:r>
    </w:p>
    <w:p w:rsidR="000E45CD" w:rsidRPr="0082619A" w:rsidRDefault="000E45CD" w:rsidP="00494056">
      <w:pPr>
        <w:pStyle w:val="Paragrafi"/>
        <w:rPr>
          <w:rFonts w:eastAsia="Times New Roman" w:cs="Calibri"/>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2"/>
        <w:gridCol w:w="1299"/>
        <w:gridCol w:w="1267"/>
        <w:gridCol w:w="1145"/>
        <w:gridCol w:w="1037"/>
        <w:gridCol w:w="1047"/>
        <w:gridCol w:w="1037"/>
        <w:gridCol w:w="1145"/>
        <w:gridCol w:w="836"/>
      </w:tblGrid>
      <w:tr w:rsidR="001E0D4E" w:rsidRPr="0082619A" w:rsidTr="0055241E">
        <w:trPr>
          <w:trHeight w:val="295"/>
        </w:trPr>
        <w:tc>
          <w:tcPr>
            <w:tcW w:w="529" w:type="pct"/>
            <w:shd w:val="clear" w:color="auto" w:fill="auto"/>
          </w:tcPr>
          <w:p w:rsidR="001E0D4E" w:rsidRPr="0082619A" w:rsidRDefault="001E0D4E" w:rsidP="001E0D4E">
            <w:pPr>
              <w:spacing w:after="0" w:line="240" w:lineRule="auto"/>
              <w:ind w:firstLine="0"/>
              <w:mirrorIndents/>
              <w:jc w:val="center"/>
              <w:rPr>
                <w:rFonts w:ascii="Garamond" w:hAnsi="Garamond" w:cs="Arial"/>
                <w:b/>
                <w:bCs/>
                <w:sz w:val="20"/>
                <w:szCs w:val="20"/>
                <w:lang w:val="sq-AL"/>
              </w:rPr>
            </w:pPr>
          </w:p>
        </w:tc>
        <w:tc>
          <w:tcPr>
            <w:tcW w:w="659"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Bashkimi Evropian</w:t>
            </w:r>
            <w:r w:rsidR="00AC46FF" w:rsidRPr="0082619A">
              <w:rPr>
                <w:rFonts w:ascii="Garamond" w:hAnsi="Garamond" w:cs="Arial"/>
                <w:b/>
                <w:sz w:val="20"/>
                <w:szCs w:val="20"/>
                <w:lang w:val="sq-AL"/>
              </w:rPr>
              <w:t xml:space="preserve"> </w:t>
            </w:r>
            <w:r w:rsidRPr="0082619A">
              <w:rPr>
                <w:rFonts w:ascii="Garamond" w:hAnsi="Garamond" w:cs="Arial"/>
                <w:b/>
                <w:sz w:val="20"/>
                <w:szCs w:val="20"/>
                <w:lang w:val="sq-AL"/>
              </w:rPr>
              <w:t xml:space="preserve"> (EU-27)</w:t>
            </w:r>
          </w:p>
        </w:tc>
        <w:tc>
          <w:tcPr>
            <w:tcW w:w="643"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T</w:t>
            </w:r>
            <w:r w:rsidR="00943298" w:rsidRPr="0082619A">
              <w:rPr>
                <w:rFonts w:ascii="Garamond" w:hAnsi="Garamond" w:cs="Arial"/>
                <w:b/>
                <w:sz w:val="20"/>
                <w:szCs w:val="20"/>
                <w:lang w:val="sq-AL"/>
              </w:rPr>
              <w:t>ë</w:t>
            </w:r>
            <w:r w:rsidRPr="0082619A">
              <w:rPr>
                <w:rFonts w:ascii="Garamond" w:hAnsi="Garamond" w:cs="Arial"/>
                <w:b/>
                <w:sz w:val="20"/>
                <w:szCs w:val="20"/>
                <w:lang w:val="sq-AL"/>
              </w:rPr>
              <w:t xml:space="preserve"> tjera</w:t>
            </w:r>
          </w:p>
          <w:p w:rsidR="001E0D4E" w:rsidRPr="0082619A" w:rsidRDefault="00943298"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 xml:space="preserve">jo </w:t>
            </w:r>
            <w:r w:rsidR="001E0D4E" w:rsidRPr="0082619A">
              <w:rPr>
                <w:rFonts w:ascii="Garamond" w:hAnsi="Garamond" w:cs="Arial"/>
                <w:b/>
                <w:sz w:val="20"/>
                <w:szCs w:val="20"/>
                <w:lang w:val="sq-AL"/>
              </w:rPr>
              <w:t>EU</w:t>
            </w:r>
          </w:p>
        </w:tc>
        <w:tc>
          <w:tcPr>
            <w:tcW w:w="581"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Totali</w:t>
            </w:r>
          </w:p>
        </w:tc>
        <w:tc>
          <w:tcPr>
            <w:tcW w:w="526"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Afrika</w:t>
            </w:r>
          </w:p>
        </w:tc>
        <w:tc>
          <w:tcPr>
            <w:tcW w:w="531"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Amerika</w:t>
            </w:r>
          </w:p>
        </w:tc>
        <w:tc>
          <w:tcPr>
            <w:tcW w:w="526"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Azia</w:t>
            </w:r>
          </w:p>
        </w:tc>
        <w:tc>
          <w:tcPr>
            <w:tcW w:w="581" w:type="pct"/>
            <w:shd w:val="clear" w:color="auto" w:fill="FFFFFF"/>
            <w:vAlign w:val="center"/>
          </w:tcPr>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Australi</w:t>
            </w:r>
          </w:p>
          <w:p w:rsidR="001E0D4E" w:rsidRPr="0082619A" w:rsidRDefault="001E0D4E" w:rsidP="001E0D4E">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Oqeani</w:t>
            </w:r>
          </w:p>
        </w:tc>
        <w:tc>
          <w:tcPr>
            <w:tcW w:w="424" w:type="pct"/>
            <w:shd w:val="clear" w:color="auto" w:fill="auto"/>
            <w:vAlign w:val="center"/>
          </w:tcPr>
          <w:p w:rsidR="001E0D4E" w:rsidRPr="0082619A" w:rsidRDefault="001E0D4E" w:rsidP="00943298">
            <w:pPr>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T</w:t>
            </w:r>
            <w:r w:rsidR="00943298" w:rsidRPr="0082619A">
              <w:rPr>
                <w:rFonts w:ascii="Garamond" w:hAnsi="Garamond" w:cs="Arial"/>
                <w:b/>
                <w:sz w:val="20"/>
                <w:szCs w:val="20"/>
                <w:lang w:val="sq-AL"/>
              </w:rPr>
              <w:t>ë</w:t>
            </w:r>
            <w:r w:rsidRPr="0082619A">
              <w:rPr>
                <w:rFonts w:ascii="Garamond" w:hAnsi="Garamond" w:cs="Arial"/>
                <w:b/>
                <w:sz w:val="20"/>
                <w:szCs w:val="20"/>
                <w:lang w:val="sq-AL"/>
              </w:rPr>
              <w:t xml:space="preserve"> tjera</w:t>
            </w:r>
          </w:p>
        </w:tc>
      </w:tr>
      <w:tr w:rsidR="001E0D4E" w:rsidRPr="0082619A" w:rsidTr="0055241E">
        <w:trPr>
          <w:trHeight w:val="315"/>
        </w:trPr>
        <w:tc>
          <w:tcPr>
            <w:tcW w:w="5000" w:type="pct"/>
            <w:gridSpan w:val="9"/>
            <w:shd w:val="clear" w:color="auto" w:fill="EFD3D2"/>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IMPORTE</w:t>
            </w:r>
          </w:p>
        </w:tc>
      </w:tr>
      <w:tr w:rsidR="001E0D4E" w:rsidRPr="0082619A" w:rsidTr="0055241E">
        <w:trPr>
          <w:trHeight w:val="315"/>
        </w:trPr>
        <w:tc>
          <w:tcPr>
            <w:tcW w:w="529" w:type="pct"/>
            <w:shd w:val="clear" w:color="auto" w:fill="auto"/>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2009</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272302</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77804</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350106</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3161</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14573</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62054</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256</w:t>
            </w:r>
          </w:p>
        </w:tc>
        <w:tc>
          <w:tcPr>
            <w:tcW w:w="424" w:type="pct"/>
            <w:shd w:val="clear" w:color="auto" w:fill="auto"/>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957</w:t>
            </w:r>
          </w:p>
        </w:tc>
      </w:tr>
      <w:tr w:rsidR="001E0D4E" w:rsidRPr="0082619A" w:rsidTr="0055241E">
        <w:trPr>
          <w:trHeight w:val="315"/>
        </w:trPr>
        <w:tc>
          <w:tcPr>
            <w:tcW w:w="529" w:type="pct"/>
            <w:shd w:val="clear" w:color="auto" w:fill="F2DBDB"/>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659"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292625</w:t>
            </w:r>
          </w:p>
        </w:tc>
        <w:tc>
          <w:tcPr>
            <w:tcW w:w="643"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84547</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377172</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2715</w:t>
            </w:r>
          </w:p>
        </w:tc>
        <w:tc>
          <w:tcPr>
            <w:tcW w:w="53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14731</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63081</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226</w:t>
            </w:r>
          </w:p>
        </w:tc>
        <w:tc>
          <w:tcPr>
            <w:tcW w:w="424"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504</w:t>
            </w:r>
          </w:p>
        </w:tc>
      </w:tr>
      <w:tr w:rsidR="001E0D4E" w:rsidRPr="0082619A" w:rsidTr="0055241E">
        <w:trPr>
          <w:trHeight w:val="315"/>
        </w:trPr>
        <w:tc>
          <w:tcPr>
            <w:tcW w:w="529" w:type="pct"/>
            <w:shd w:val="clear" w:color="auto" w:fill="auto"/>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143643</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53254</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196897</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983</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2312</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5834</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w:t>
            </w:r>
          </w:p>
        </w:tc>
        <w:tc>
          <w:tcPr>
            <w:tcW w:w="424"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77</w:t>
            </w:r>
          </w:p>
        </w:tc>
      </w:tr>
      <w:tr w:rsidR="001E0D4E" w:rsidRPr="0082619A" w:rsidTr="0055241E">
        <w:trPr>
          <w:trHeight w:val="315"/>
        </w:trPr>
        <w:tc>
          <w:tcPr>
            <w:tcW w:w="529" w:type="pct"/>
            <w:shd w:val="clear" w:color="auto" w:fill="F2DBDB"/>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659"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161154</w:t>
            </w:r>
          </w:p>
        </w:tc>
        <w:tc>
          <w:tcPr>
            <w:tcW w:w="643"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51876</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213030</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1668</w:t>
            </w:r>
          </w:p>
        </w:tc>
        <w:tc>
          <w:tcPr>
            <w:tcW w:w="53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1238</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7675</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12</w:t>
            </w:r>
          </w:p>
        </w:tc>
        <w:tc>
          <w:tcPr>
            <w:tcW w:w="424"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556</w:t>
            </w:r>
          </w:p>
        </w:tc>
      </w:tr>
      <w:tr w:rsidR="001E0D4E" w:rsidRPr="0082619A" w:rsidTr="0055241E">
        <w:trPr>
          <w:trHeight w:val="315"/>
        </w:trPr>
        <w:tc>
          <w:tcPr>
            <w:tcW w:w="529" w:type="pct"/>
            <w:shd w:val="clear" w:color="auto" w:fill="auto"/>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189037</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57354</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246391</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1841</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1374</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13692</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0</w:t>
            </w:r>
          </w:p>
        </w:tc>
        <w:tc>
          <w:tcPr>
            <w:tcW w:w="424" w:type="pct"/>
            <w:shd w:val="clear" w:color="auto" w:fill="auto"/>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12</w:t>
            </w:r>
          </w:p>
        </w:tc>
      </w:tr>
      <w:tr w:rsidR="001E0D4E" w:rsidRPr="0082619A" w:rsidTr="0055241E">
        <w:trPr>
          <w:trHeight w:val="315"/>
        </w:trPr>
        <w:tc>
          <w:tcPr>
            <w:tcW w:w="5000" w:type="pct"/>
            <w:gridSpan w:val="9"/>
            <w:shd w:val="clear" w:color="auto" w:fill="EFD3D2"/>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EKSPORTE</w:t>
            </w:r>
          </w:p>
        </w:tc>
      </w:tr>
      <w:tr w:rsidR="001E0D4E" w:rsidRPr="0082619A" w:rsidTr="0055241E">
        <w:trPr>
          <w:trHeight w:val="315"/>
        </w:trPr>
        <w:tc>
          <w:tcPr>
            <w:tcW w:w="529" w:type="pct"/>
            <w:shd w:val="clear" w:color="auto" w:fill="auto"/>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2009</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81627</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14365</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95992</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772</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982</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5392</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w:t>
            </w:r>
          </w:p>
        </w:tc>
        <w:tc>
          <w:tcPr>
            <w:tcW w:w="424" w:type="pct"/>
            <w:shd w:val="clear" w:color="auto" w:fill="auto"/>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103</w:t>
            </w:r>
          </w:p>
        </w:tc>
      </w:tr>
      <w:tr w:rsidR="001E0D4E" w:rsidRPr="0082619A" w:rsidTr="0055241E">
        <w:trPr>
          <w:trHeight w:val="315"/>
        </w:trPr>
        <w:tc>
          <w:tcPr>
            <w:tcW w:w="529" w:type="pct"/>
            <w:shd w:val="clear" w:color="auto" w:fill="EFD3D2"/>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659"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112963</w:t>
            </w:r>
          </w:p>
        </w:tc>
        <w:tc>
          <w:tcPr>
            <w:tcW w:w="643"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32896</w:t>
            </w:r>
          </w:p>
        </w:tc>
        <w:tc>
          <w:tcPr>
            <w:tcW w:w="581"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145859</w:t>
            </w:r>
          </w:p>
        </w:tc>
        <w:tc>
          <w:tcPr>
            <w:tcW w:w="526"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1746</w:t>
            </w:r>
          </w:p>
        </w:tc>
        <w:tc>
          <w:tcPr>
            <w:tcW w:w="531"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2755</w:t>
            </w:r>
          </w:p>
        </w:tc>
        <w:tc>
          <w:tcPr>
            <w:tcW w:w="526"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10550</w:t>
            </w:r>
          </w:p>
        </w:tc>
        <w:tc>
          <w:tcPr>
            <w:tcW w:w="581"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0</w:t>
            </w:r>
          </w:p>
        </w:tc>
        <w:tc>
          <w:tcPr>
            <w:tcW w:w="424"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52</w:t>
            </w:r>
          </w:p>
        </w:tc>
      </w:tr>
      <w:tr w:rsidR="001E0D4E" w:rsidRPr="0082619A" w:rsidTr="0055241E">
        <w:trPr>
          <w:trHeight w:val="315"/>
        </w:trPr>
        <w:tc>
          <w:tcPr>
            <w:tcW w:w="529" w:type="pct"/>
            <w:shd w:val="clear" w:color="auto" w:fill="auto"/>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355071</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188932,92</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544003,9</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3078</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20015</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62725</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594</w:t>
            </w:r>
          </w:p>
        </w:tc>
        <w:tc>
          <w:tcPr>
            <w:tcW w:w="424"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655</w:t>
            </w:r>
          </w:p>
        </w:tc>
      </w:tr>
      <w:tr w:rsidR="001E0D4E" w:rsidRPr="0082619A" w:rsidTr="0055241E">
        <w:trPr>
          <w:trHeight w:val="315"/>
        </w:trPr>
        <w:tc>
          <w:tcPr>
            <w:tcW w:w="529" w:type="pct"/>
            <w:shd w:val="clear" w:color="auto" w:fill="EFD3D2"/>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659"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334001</w:t>
            </w:r>
          </w:p>
        </w:tc>
        <w:tc>
          <w:tcPr>
            <w:tcW w:w="643"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194490</w:t>
            </w:r>
          </w:p>
        </w:tc>
        <w:tc>
          <w:tcPr>
            <w:tcW w:w="581"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528491</w:t>
            </w:r>
          </w:p>
        </w:tc>
        <w:tc>
          <w:tcPr>
            <w:tcW w:w="526"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3272</w:t>
            </w:r>
          </w:p>
        </w:tc>
        <w:tc>
          <w:tcPr>
            <w:tcW w:w="531"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23791</w:t>
            </w:r>
          </w:p>
        </w:tc>
        <w:tc>
          <w:tcPr>
            <w:tcW w:w="526"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58638</w:t>
            </w:r>
          </w:p>
        </w:tc>
        <w:tc>
          <w:tcPr>
            <w:tcW w:w="581"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304</w:t>
            </w:r>
          </w:p>
        </w:tc>
        <w:tc>
          <w:tcPr>
            <w:tcW w:w="424" w:type="pct"/>
            <w:shd w:val="clear" w:color="auto" w:fill="EFD3D2"/>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1513</w:t>
            </w:r>
          </w:p>
        </w:tc>
      </w:tr>
      <w:tr w:rsidR="001E0D4E" w:rsidRPr="0082619A" w:rsidTr="0055241E">
        <w:trPr>
          <w:trHeight w:val="315"/>
        </w:trPr>
        <w:tc>
          <w:tcPr>
            <w:tcW w:w="529" w:type="pct"/>
            <w:shd w:val="clear" w:color="auto" w:fill="auto"/>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332804</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184508</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517312</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14340</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24060</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51368</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261</w:t>
            </w:r>
          </w:p>
        </w:tc>
        <w:tc>
          <w:tcPr>
            <w:tcW w:w="424" w:type="pct"/>
            <w:shd w:val="clear" w:color="auto" w:fill="auto"/>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898</w:t>
            </w:r>
          </w:p>
        </w:tc>
      </w:tr>
      <w:tr w:rsidR="001E0D4E" w:rsidRPr="0082619A" w:rsidTr="0055241E">
        <w:trPr>
          <w:trHeight w:val="315"/>
        </w:trPr>
        <w:tc>
          <w:tcPr>
            <w:tcW w:w="5000" w:type="pct"/>
            <w:gridSpan w:val="9"/>
            <w:shd w:val="clear" w:color="auto" w:fill="EFD3D2"/>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BILANCI</w:t>
            </w:r>
          </w:p>
        </w:tc>
      </w:tr>
      <w:tr w:rsidR="001E0D4E" w:rsidRPr="0082619A" w:rsidTr="0055241E">
        <w:trPr>
          <w:trHeight w:val="315"/>
        </w:trPr>
        <w:tc>
          <w:tcPr>
            <w:tcW w:w="529" w:type="pct"/>
            <w:shd w:val="clear" w:color="auto" w:fill="FFFFFF"/>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2009</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-190675</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-63439</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-254114</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-2389</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-13591</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-56662</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-253</w:t>
            </w:r>
          </w:p>
        </w:tc>
        <w:tc>
          <w:tcPr>
            <w:tcW w:w="424"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-854</w:t>
            </w:r>
          </w:p>
        </w:tc>
      </w:tr>
      <w:tr w:rsidR="001E0D4E" w:rsidRPr="0082619A" w:rsidTr="0055241E">
        <w:trPr>
          <w:trHeight w:val="315"/>
        </w:trPr>
        <w:tc>
          <w:tcPr>
            <w:tcW w:w="529" w:type="pct"/>
            <w:shd w:val="clear" w:color="auto" w:fill="F2DBDB"/>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659"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-179662</w:t>
            </w:r>
          </w:p>
        </w:tc>
        <w:tc>
          <w:tcPr>
            <w:tcW w:w="643"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-51651</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-231313</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-969</w:t>
            </w:r>
          </w:p>
        </w:tc>
        <w:tc>
          <w:tcPr>
            <w:tcW w:w="53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-11976</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-52531</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-226</w:t>
            </w:r>
          </w:p>
        </w:tc>
        <w:tc>
          <w:tcPr>
            <w:tcW w:w="424"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-452</w:t>
            </w:r>
          </w:p>
        </w:tc>
      </w:tr>
      <w:tr w:rsidR="001E0D4E" w:rsidRPr="0082619A" w:rsidTr="0055241E">
        <w:trPr>
          <w:trHeight w:val="315"/>
        </w:trPr>
        <w:tc>
          <w:tcPr>
            <w:tcW w:w="529" w:type="pct"/>
            <w:shd w:val="clear" w:color="auto" w:fill="FFFFFF"/>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-211428</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-135679</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-347107</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-2095</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-17703</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-56890</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-588</w:t>
            </w:r>
          </w:p>
        </w:tc>
        <w:tc>
          <w:tcPr>
            <w:tcW w:w="424"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-578</w:t>
            </w:r>
          </w:p>
        </w:tc>
      </w:tr>
      <w:tr w:rsidR="001E0D4E" w:rsidRPr="0082619A" w:rsidTr="0055241E">
        <w:trPr>
          <w:trHeight w:val="315"/>
        </w:trPr>
        <w:tc>
          <w:tcPr>
            <w:tcW w:w="529" w:type="pct"/>
            <w:shd w:val="clear" w:color="auto" w:fill="F2DBDB"/>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659"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-172847</w:t>
            </w:r>
          </w:p>
        </w:tc>
        <w:tc>
          <w:tcPr>
            <w:tcW w:w="643"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-142614</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-315461</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-1604</w:t>
            </w:r>
          </w:p>
        </w:tc>
        <w:tc>
          <w:tcPr>
            <w:tcW w:w="53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-22553</w:t>
            </w:r>
          </w:p>
        </w:tc>
        <w:tc>
          <w:tcPr>
            <w:tcW w:w="526"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-50963</w:t>
            </w:r>
          </w:p>
        </w:tc>
        <w:tc>
          <w:tcPr>
            <w:tcW w:w="581"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-292</w:t>
            </w:r>
          </w:p>
        </w:tc>
        <w:tc>
          <w:tcPr>
            <w:tcW w:w="424" w:type="pct"/>
            <w:shd w:val="clear" w:color="auto" w:fill="F2DBDB"/>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-957</w:t>
            </w:r>
          </w:p>
        </w:tc>
      </w:tr>
      <w:tr w:rsidR="001E0D4E" w:rsidRPr="0082619A" w:rsidTr="0055241E">
        <w:trPr>
          <w:trHeight w:val="315"/>
        </w:trPr>
        <w:tc>
          <w:tcPr>
            <w:tcW w:w="529" w:type="pct"/>
            <w:shd w:val="clear" w:color="auto" w:fill="FFFFFF"/>
          </w:tcPr>
          <w:p w:rsidR="001E0D4E" w:rsidRPr="0082619A" w:rsidRDefault="001E0D4E" w:rsidP="001E0D4E">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c>
          <w:tcPr>
            <w:tcW w:w="659"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-143767</w:t>
            </w:r>
          </w:p>
        </w:tc>
        <w:tc>
          <w:tcPr>
            <w:tcW w:w="643"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-127154</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-270921</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-12499</w:t>
            </w:r>
          </w:p>
        </w:tc>
        <w:tc>
          <w:tcPr>
            <w:tcW w:w="53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-22686</w:t>
            </w:r>
          </w:p>
        </w:tc>
        <w:tc>
          <w:tcPr>
            <w:tcW w:w="526"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-37676</w:t>
            </w:r>
          </w:p>
        </w:tc>
        <w:tc>
          <w:tcPr>
            <w:tcW w:w="581"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-261</w:t>
            </w:r>
          </w:p>
        </w:tc>
        <w:tc>
          <w:tcPr>
            <w:tcW w:w="424" w:type="pct"/>
            <w:shd w:val="clear" w:color="auto" w:fill="FFFFFF"/>
          </w:tcPr>
          <w:p w:rsidR="001E0D4E" w:rsidRPr="0082619A" w:rsidRDefault="001E0D4E" w:rsidP="001E0D4E">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-886</w:t>
            </w:r>
          </w:p>
        </w:tc>
      </w:tr>
    </w:tbl>
    <w:p w:rsidR="00857D49" w:rsidRPr="0082619A" w:rsidRDefault="00857D49"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FF358A" w:rsidRPr="0082619A" w:rsidRDefault="00FF358A" w:rsidP="00857D49">
      <w:pPr>
        <w:pStyle w:val="Paragrafi"/>
        <w:rPr>
          <w:sz w:val="16"/>
          <w:lang w:val="sq-AL"/>
        </w:rPr>
      </w:pPr>
    </w:p>
    <w:p w:rsidR="001E0D4E" w:rsidRPr="0082619A" w:rsidRDefault="00857D49" w:rsidP="00857D49">
      <w:pPr>
        <w:pStyle w:val="Paragrafi"/>
        <w:rPr>
          <w:lang w:val="sq-AL"/>
        </w:rPr>
      </w:pPr>
      <w:r w:rsidRPr="0082619A">
        <w:rPr>
          <w:lang w:val="sq-AL"/>
        </w:rPr>
        <w:t xml:space="preserve">- </w:t>
      </w:r>
      <w:r w:rsidR="001E0D4E" w:rsidRPr="0082619A">
        <w:rPr>
          <w:lang w:val="sq-AL"/>
        </w:rPr>
        <w:t>Indeksi i çmimit të konsumatorit për grupet kryesore (viti i mëparshëm = 100.0)</w:t>
      </w:r>
      <w:r w:rsidR="001E0D4E" w:rsidRPr="0082619A">
        <w:rPr>
          <w:vertAlign w:val="superscript"/>
          <w:lang w:val="sq-AL"/>
        </w:rPr>
        <w:footnoteReference w:id="14"/>
      </w:r>
    </w:p>
    <w:p w:rsidR="000E45CD" w:rsidRPr="0082619A" w:rsidRDefault="000E45CD" w:rsidP="00494056">
      <w:pPr>
        <w:pStyle w:val="Paragrafi"/>
        <w:rPr>
          <w:rFonts w:eastAsia="Times New Roman" w:cs="Calibri"/>
          <w:sz w:val="16"/>
          <w:szCs w:val="24"/>
          <w:lang w:val="sq-AL"/>
        </w:rPr>
      </w:pPr>
    </w:p>
    <w:tbl>
      <w:tblPr>
        <w:tblW w:w="768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0"/>
        <w:gridCol w:w="960"/>
        <w:gridCol w:w="960"/>
        <w:gridCol w:w="960"/>
        <w:gridCol w:w="960"/>
        <w:gridCol w:w="960"/>
        <w:gridCol w:w="960"/>
        <w:gridCol w:w="960"/>
      </w:tblGrid>
      <w:tr w:rsidR="00B73A6A" w:rsidRPr="0082619A" w:rsidTr="0055241E">
        <w:trPr>
          <w:trHeight w:val="1312"/>
        </w:trPr>
        <w:tc>
          <w:tcPr>
            <w:tcW w:w="960" w:type="dxa"/>
            <w:shd w:val="clear" w:color="auto" w:fill="auto"/>
            <w:vAlign w:val="center"/>
          </w:tcPr>
          <w:p w:rsidR="00B73A6A" w:rsidRPr="0082619A" w:rsidRDefault="00B73A6A" w:rsidP="004513E8">
            <w:pPr>
              <w:spacing w:before="120" w:after="0" w:line="240" w:lineRule="auto"/>
              <w:mirrorIndents/>
              <w:jc w:val="center"/>
              <w:rPr>
                <w:rFonts w:ascii="Garamond" w:hAnsi="Garamond" w:cs="Arial"/>
                <w:b/>
                <w:bCs/>
                <w:sz w:val="18"/>
                <w:szCs w:val="18"/>
                <w:lang w:val="sq-AL"/>
              </w:rPr>
            </w:pPr>
          </w:p>
        </w:tc>
        <w:tc>
          <w:tcPr>
            <w:tcW w:w="960" w:type="dxa"/>
            <w:shd w:val="clear" w:color="auto" w:fill="auto"/>
            <w:textDirection w:val="btLr"/>
            <w:vAlign w:val="center"/>
          </w:tcPr>
          <w:p w:rsidR="00B73A6A" w:rsidRPr="0082619A" w:rsidRDefault="00B73A6A" w:rsidP="00943298">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 xml:space="preserve">Ushqim, </w:t>
            </w:r>
            <w:r w:rsidR="00943298" w:rsidRPr="0082619A">
              <w:rPr>
                <w:rFonts w:ascii="Garamond" w:hAnsi="Garamond" w:cs="Arial"/>
                <w:b/>
                <w:sz w:val="18"/>
                <w:szCs w:val="18"/>
                <w:lang w:val="sq-AL"/>
              </w:rPr>
              <w:t>p</w:t>
            </w:r>
            <w:r w:rsidRPr="0082619A">
              <w:rPr>
                <w:rFonts w:ascii="Garamond" w:hAnsi="Garamond" w:cs="Arial"/>
                <w:b/>
                <w:sz w:val="18"/>
                <w:szCs w:val="18"/>
                <w:lang w:val="sq-AL"/>
              </w:rPr>
              <w:t>ije joalkoolike</w:t>
            </w:r>
          </w:p>
        </w:tc>
        <w:tc>
          <w:tcPr>
            <w:tcW w:w="960" w:type="dxa"/>
            <w:shd w:val="clear" w:color="auto" w:fill="auto"/>
            <w:textDirection w:val="btLr"/>
            <w:vAlign w:val="center"/>
          </w:tcPr>
          <w:p w:rsidR="00B73A6A" w:rsidRPr="0082619A" w:rsidRDefault="00B73A6A" w:rsidP="00943298">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 xml:space="preserve">Pije alkoolike, </w:t>
            </w:r>
            <w:r w:rsidR="00943298" w:rsidRPr="0082619A">
              <w:rPr>
                <w:rFonts w:ascii="Garamond" w:hAnsi="Garamond" w:cs="Arial"/>
                <w:b/>
                <w:sz w:val="18"/>
                <w:szCs w:val="18"/>
                <w:lang w:val="sq-AL"/>
              </w:rPr>
              <w:t>d</w:t>
            </w:r>
            <w:r w:rsidRPr="0082619A">
              <w:rPr>
                <w:rFonts w:ascii="Garamond" w:hAnsi="Garamond" w:cs="Arial"/>
                <w:b/>
                <w:sz w:val="18"/>
                <w:szCs w:val="18"/>
                <w:lang w:val="sq-AL"/>
              </w:rPr>
              <w:t>uhan</w:t>
            </w:r>
          </w:p>
        </w:tc>
        <w:tc>
          <w:tcPr>
            <w:tcW w:w="960" w:type="dxa"/>
            <w:shd w:val="clear" w:color="auto" w:fill="auto"/>
            <w:textDirection w:val="btLr"/>
            <w:vAlign w:val="center"/>
          </w:tcPr>
          <w:p w:rsidR="00B73A6A" w:rsidRPr="0082619A" w:rsidRDefault="00B73A6A" w:rsidP="00943298">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 xml:space="preserve">Veshje dhe </w:t>
            </w:r>
            <w:r w:rsidR="00943298" w:rsidRPr="0082619A">
              <w:rPr>
                <w:rFonts w:ascii="Garamond" w:hAnsi="Garamond" w:cs="Arial"/>
                <w:b/>
                <w:sz w:val="18"/>
                <w:szCs w:val="18"/>
                <w:lang w:val="sq-AL"/>
              </w:rPr>
              <w:t>k</w:t>
            </w:r>
            <w:r w:rsidRPr="0082619A">
              <w:rPr>
                <w:rFonts w:ascii="Garamond" w:hAnsi="Garamond" w:cs="Arial"/>
                <w:b/>
                <w:sz w:val="18"/>
                <w:szCs w:val="18"/>
                <w:lang w:val="sq-AL"/>
              </w:rPr>
              <w:t>ëpucë</w:t>
            </w:r>
          </w:p>
        </w:tc>
        <w:tc>
          <w:tcPr>
            <w:tcW w:w="960" w:type="dxa"/>
            <w:shd w:val="clear" w:color="auto" w:fill="auto"/>
            <w:textDirection w:val="btLr"/>
            <w:vAlign w:val="center"/>
          </w:tcPr>
          <w:p w:rsidR="00B73A6A" w:rsidRPr="0082619A" w:rsidRDefault="00B73A6A" w:rsidP="0055241E">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 xml:space="preserve">Qira, </w:t>
            </w:r>
            <w:r w:rsidR="00F7137C" w:rsidRPr="0082619A">
              <w:rPr>
                <w:rFonts w:ascii="Garamond" w:hAnsi="Garamond" w:cs="Arial"/>
                <w:b/>
                <w:sz w:val="18"/>
                <w:szCs w:val="18"/>
                <w:lang w:val="sq-AL"/>
              </w:rPr>
              <w:t>ujë, lëndë</w:t>
            </w:r>
            <w:r w:rsidR="00943298" w:rsidRPr="0082619A">
              <w:rPr>
                <w:rFonts w:ascii="Garamond" w:hAnsi="Garamond" w:cs="Arial"/>
                <w:b/>
                <w:sz w:val="18"/>
                <w:szCs w:val="18"/>
                <w:lang w:val="sq-AL"/>
              </w:rPr>
              <w:t xml:space="preserve"> </w:t>
            </w:r>
            <w:r w:rsidRPr="0082619A">
              <w:rPr>
                <w:rFonts w:ascii="Garamond" w:hAnsi="Garamond" w:cs="Arial"/>
                <w:b/>
                <w:sz w:val="18"/>
                <w:szCs w:val="18"/>
                <w:lang w:val="sq-AL"/>
              </w:rPr>
              <w:t>djegëse dhe energji</w:t>
            </w:r>
          </w:p>
        </w:tc>
        <w:tc>
          <w:tcPr>
            <w:tcW w:w="960" w:type="dxa"/>
            <w:shd w:val="clear" w:color="auto" w:fill="auto"/>
            <w:textDirection w:val="btLr"/>
            <w:vAlign w:val="center"/>
          </w:tcPr>
          <w:p w:rsidR="00B73A6A" w:rsidRPr="0082619A" w:rsidRDefault="00B73A6A" w:rsidP="00943298">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 xml:space="preserve">Mobilim, </w:t>
            </w:r>
            <w:r w:rsidR="00943298" w:rsidRPr="0082619A">
              <w:rPr>
                <w:rFonts w:ascii="Garamond" w:hAnsi="Garamond" w:cs="Arial"/>
                <w:b/>
                <w:sz w:val="18"/>
                <w:szCs w:val="18"/>
                <w:lang w:val="sq-AL"/>
              </w:rPr>
              <w:t>p</w:t>
            </w:r>
            <w:r w:rsidRPr="0082619A">
              <w:rPr>
                <w:rFonts w:ascii="Garamond" w:hAnsi="Garamond" w:cs="Arial"/>
                <w:b/>
                <w:sz w:val="18"/>
                <w:szCs w:val="18"/>
                <w:lang w:val="sq-AL"/>
              </w:rPr>
              <w:t>ajisje</w:t>
            </w:r>
            <w:r w:rsidR="00AC46FF" w:rsidRPr="0082619A">
              <w:rPr>
                <w:rFonts w:ascii="Garamond" w:hAnsi="Garamond" w:cs="Arial"/>
                <w:b/>
                <w:sz w:val="18"/>
                <w:szCs w:val="18"/>
                <w:lang w:val="sq-AL"/>
              </w:rPr>
              <w:t xml:space="preserve"> </w:t>
            </w:r>
            <w:r w:rsidRPr="0082619A">
              <w:rPr>
                <w:rFonts w:ascii="Garamond" w:hAnsi="Garamond" w:cs="Arial"/>
                <w:b/>
                <w:sz w:val="18"/>
                <w:szCs w:val="18"/>
                <w:lang w:val="sq-AL"/>
              </w:rPr>
              <w:t xml:space="preserve">shtëpie, </w:t>
            </w:r>
            <w:r w:rsidR="00943298" w:rsidRPr="0082619A">
              <w:rPr>
                <w:rFonts w:ascii="Garamond" w:hAnsi="Garamond" w:cs="Arial"/>
                <w:b/>
                <w:sz w:val="18"/>
                <w:szCs w:val="18"/>
                <w:lang w:val="sq-AL"/>
              </w:rPr>
              <w:t>m</w:t>
            </w:r>
            <w:r w:rsidRPr="0082619A">
              <w:rPr>
                <w:rFonts w:ascii="Garamond" w:hAnsi="Garamond" w:cs="Arial"/>
                <w:b/>
                <w:sz w:val="18"/>
                <w:szCs w:val="18"/>
                <w:lang w:val="sq-AL"/>
              </w:rPr>
              <w:t>irëmbajtje</w:t>
            </w:r>
          </w:p>
        </w:tc>
        <w:tc>
          <w:tcPr>
            <w:tcW w:w="960" w:type="dxa"/>
            <w:shd w:val="clear" w:color="auto" w:fill="auto"/>
            <w:textDirection w:val="btLr"/>
            <w:vAlign w:val="center"/>
          </w:tcPr>
          <w:p w:rsidR="00B73A6A" w:rsidRPr="0082619A" w:rsidRDefault="00B73A6A" w:rsidP="0055241E">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Mallra dhe shërbime të ndryshme</w:t>
            </w:r>
          </w:p>
        </w:tc>
        <w:tc>
          <w:tcPr>
            <w:tcW w:w="960" w:type="dxa"/>
            <w:shd w:val="clear" w:color="auto" w:fill="auto"/>
            <w:textDirection w:val="btLr"/>
            <w:vAlign w:val="center"/>
          </w:tcPr>
          <w:p w:rsidR="00B73A6A" w:rsidRPr="0082619A" w:rsidRDefault="00B73A6A" w:rsidP="0055241E">
            <w:pPr>
              <w:spacing w:after="0" w:line="240" w:lineRule="auto"/>
              <w:ind w:firstLine="0"/>
              <w:mirrorIndents/>
              <w:jc w:val="center"/>
              <w:rPr>
                <w:rFonts w:ascii="Garamond" w:hAnsi="Garamond" w:cs="Arial"/>
                <w:b/>
                <w:sz w:val="18"/>
                <w:szCs w:val="18"/>
                <w:lang w:val="sq-AL"/>
              </w:rPr>
            </w:pPr>
            <w:r w:rsidRPr="0082619A">
              <w:rPr>
                <w:rFonts w:ascii="Garamond" w:hAnsi="Garamond" w:cs="Arial"/>
                <w:b/>
                <w:sz w:val="18"/>
                <w:szCs w:val="18"/>
                <w:lang w:val="sq-AL"/>
              </w:rPr>
              <w:t>Totali</w:t>
            </w:r>
          </w:p>
        </w:tc>
      </w:tr>
      <w:tr w:rsidR="00B73A6A" w:rsidRPr="0082619A" w:rsidTr="0055241E">
        <w:trPr>
          <w:trHeight w:val="212"/>
        </w:trPr>
        <w:tc>
          <w:tcPr>
            <w:tcW w:w="960" w:type="dxa"/>
            <w:vAlign w:val="bottom"/>
          </w:tcPr>
          <w:p w:rsidR="00B73A6A" w:rsidRPr="0082619A" w:rsidRDefault="00B73A6A" w:rsidP="004513E8">
            <w:pPr>
              <w:spacing w:before="120" w:after="0" w:line="240" w:lineRule="auto"/>
              <w:mirrorIndents/>
              <w:jc w:val="center"/>
              <w:rPr>
                <w:rFonts w:ascii="Garamond" w:hAnsi="Garamond" w:cs="Arial"/>
                <w:b/>
                <w:sz w:val="18"/>
                <w:szCs w:val="18"/>
                <w:lang w:val="sq-AL"/>
              </w:rPr>
            </w:pPr>
            <w:bookmarkStart w:id="8" w:name="RANGE_B4"/>
            <w:r w:rsidRPr="0082619A">
              <w:rPr>
                <w:rFonts w:ascii="Garamond" w:hAnsi="Garamond" w:cs="Arial"/>
                <w:b/>
                <w:sz w:val="18"/>
                <w:szCs w:val="18"/>
                <w:lang w:val="sq-AL"/>
              </w:rPr>
              <w:t>2008</w:t>
            </w:r>
            <w:bookmarkEnd w:id="8"/>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100.9</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100.7</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96.5</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103.3</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100.1</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100.4</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101.1</w:t>
            </w:r>
          </w:p>
        </w:tc>
      </w:tr>
      <w:tr w:rsidR="00B73A6A" w:rsidRPr="0082619A" w:rsidTr="0055241E">
        <w:trPr>
          <w:trHeight w:val="142"/>
        </w:trPr>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b/>
                <w:sz w:val="18"/>
                <w:szCs w:val="18"/>
                <w:lang w:val="sq-AL"/>
              </w:rPr>
            </w:pPr>
            <w:r w:rsidRPr="0082619A">
              <w:rPr>
                <w:rFonts w:ascii="Garamond" w:hAnsi="Garamond" w:cs="Arial"/>
                <w:b/>
                <w:sz w:val="18"/>
                <w:szCs w:val="18"/>
                <w:lang w:val="sq-AL"/>
              </w:rPr>
              <w:t>2009</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105.9</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104.2</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94.6</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105.1</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100.5</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101.2</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103.4</w:t>
            </w:r>
          </w:p>
        </w:tc>
      </w:tr>
      <w:tr w:rsidR="00B73A6A" w:rsidRPr="0082619A" w:rsidTr="0055241E">
        <w:trPr>
          <w:trHeight w:val="315"/>
        </w:trPr>
        <w:tc>
          <w:tcPr>
            <w:tcW w:w="960" w:type="dxa"/>
            <w:vAlign w:val="bottom"/>
          </w:tcPr>
          <w:p w:rsidR="00B73A6A" w:rsidRPr="0082619A" w:rsidRDefault="00B73A6A" w:rsidP="004513E8">
            <w:pPr>
              <w:spacing w:before="120" w:after="0" w:line="240" w:lineRule="auto"/>
              <w:mirrorIndents/>
              <w:jc w:val="center"/>
              <w:rPr>
                <w:rFonts w:ascii="Garamond" w:hAnsi="Garamond" w:cs="Arial"/>
                <w:b/>
                <w:sz w:val="18"/>
                <w:szCs w:val="18"/>
                <w:lang w:val="sq-AL"/>
              </w:rPr>
            </w:pPr>
            <w:r w:rsidRPr="0082619A">
              <w:rPr>
                <w:rFonts w:ascii="Garamond" w:hAnsi="Garamond" w:cs="Arial"/>
                <w:b/>
                <w:sz w:val="18"/>
                <w:szCs w:val="18"/>
                <w:lang w:val="sq-AL"/>
              </w:rPr>
              <w:t>2010</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111.4</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109.9</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93.2</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108.9</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101.0</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102.9</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107.1</w:t>
            </w:r>
          </w:p>
        </w:tc>
      </w:tr>
      <w:tr w:rsidR="00B73A6A" w:rsidRPr="0082619A" w:rsidTr="0055241E">
        <w:trPr>
          <w:trHeight w:val="315"/>
        </w:trPr>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b/>
                <w:sz w:val="18"/>
                <w:szCs w:val="18"/>
                <w:lang w:val="sq-AL"/>
              </w:rPr>
            </w:pPr>
            <w:r w:rsidRPr="0082619A">
              <w:rPr>
                <w:rFonts w:ascii="Garamond" w:hAnsi="Garamond" w:cs="Arial"/>
                <w:b/>
                <w:sz w:val="18"/>
                <w:szCs w:val="18"/>
                <w:lang w:val="sq-AL"/>
              </w:rPr>
              <w:t>2011</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116.2</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122.8</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91.4</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111.9</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101.9</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103.2</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110.8</w:t>
            </w:r>
          </w:p>
        </w:tc>
      </w:tr>
      <w:tr w:rsidR="00B73A6A" w:rsidRPr="0082619A" w:rsidTr="0055241E">
        <w:trPr>
          <w:trHeight w:val="315"/>
        </w:trPr>
        <w:tc>
          <w:tcPr>
            <w:tcW w:w="960" w:type="dxa"/>
            <w:vAlign w:val="bottom"/>
          </w:tcPr>
          <w:p w:rsidR="00B73A6A" w:rsidRPr="0082619A" w:rsidRDefault="00B73A6A" w:rsidP="004513E8">
            <w:pPr>
              <w:spacing w:before="120" w:after="0" w:line="240" w:lineRule="auto"/>
              <w:mirrorIndents/>
              <w:jc w:val="center"/>
              <w:rPr>
                <w:rFonts w:ascii="Garamond" w:hAnsi="Garamond" w:cs="Arial"/>
                <w:b/>
                <w:sz w:val="18"/>
                <w:szCs w:val="18"/>
                <w:lang w:val="sq-AL"/>
              </w:rPr>
            </w:pPr>
            <w:r w:rsidRPr="0082619A">
              <w:rPr>
                <w:rFonts w:ascii="Garamond" w:hAnsi="Garamond" w:cs="Arial"/>
                <w:b/>
                <w:sz w:val="18"/>
                <w:szCs w:val="18"/>
                <w:lang w:val="sq-AL"/>
              </w:rPr>
              <w:t>2012</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119.0</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125.,6</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89.4</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112.9</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103.3</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109.3</w:t>
            </w:r>
          </w:p>
        </w:tc>
        <w:tc>
          <w:tcPr>
            <w:tcW w:w="960" w:type="dxa"/>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113.,0</w:t>
            </w:r>
          </w:p>
        </w:tc>
      </w:tr>
      <w:tr w:rsidR="00B73A6A" w:rsidRPr="0082619A" w:rsidTr="0055241E">
        <w:trPr>
          <w:trHeight w:val="315"/>
        </w:trPr>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b/>
                <w:sz w:val="18"/>
                <w:szCs w:val="18"/>
                <w:lang w:val="sq-AL"/>
              </w:rPr>
            </w:pPr>
            <w:r w:rsidRPr="0082619A">
              <w:rPr>
                <w:rFonts w:ascii="Garamond" w:hAnsi="Garamond" w:cs="Arial"/>
                <w:b/>
                <w:sz w:val="18"/>
                <w:szCs w:val="18"/>
                <w:lang w:val="sq-AL"/>
              </w:rPr>
              <w:t>2013</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124.0</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130.0</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86.1</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113.2</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103.9</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108.9</w:t>
            </w:r>
          </w:p>
        </w:tc>
        <w:tc>
          <w:tcPr>
            <w:tcW w:w="960" w:type="dxa"/>
            <w:shd w:val="clear" w:color="000000" w:fill="EFD3D2"/>
            <w:vAlign w:val="bottom"/>
          </w:tcPr>
          <w:p w:rsidR="00B73A6A" w:rsidRPr="0082619A" w:rsidRDefault="00B73A6A" w:rsidP="004513E8">
            <w:pPr>
              <w:spacing w:before="120" w:after="0" w:line="240" w:lineRule="auto"/>
              <w:mirrorIndents/>
              <w:jc w:val="center"/>
              <w:rPr>
                <w:rFonts w:ascii="Garamond" w:hAnsi="Garamond" w:cs="Arial"/>
                <w:sz w:val="18"/>
                <w:szCs w:val="18"/>
                <w:lang w:val="sq-AL"/>
              </w:rPr>
            </w:pPr>
            <w:r w:rsidRPr="0082619A">
              <w:rPr>
                <w:rFonts w:ascii="Garamond" w:hAnsi="Garamond" w:cs="Arial"/>
                <w:sz w:val="18"/>
                <w:szCs w:val="18"/>
                <w:lang w:val="sq-AL"/>
              </w:rPr>
              <w:t>115.2</w:t>
            </w:r>
          </w:p>
        </w:tc>
      </w:tr>
    </w:tbl>
    <w:p w:rsidR="000E45CD" w:rsidRPr="0082619A" w:rsidRDefault="000E45CD" w:rsidP="00494056">
      <w:pPr>
        <w:pStyle w:val="Paragrafi"/>
        <w:rPr>
          <w:rFonts w:eastAsia="Times New Roman" w:cs="Calibri"/>
          <w:szCs w:val="24"/>
          <w:lang w:val="sq-AL"/>
        </w:rPr>
      </w:pPr>
    </w:p>
    <w:p w:rsidR="00B73A6A" w:rsidRPr="0082619A" w:rsidRDefault="00857D49" w:rsidP="00B73A6A">
      <w:pPr>
        <w:pStyle w:val="Paragrafi"/>
        <w:rPr>
          <w:lang w:val="sq-AL"/>
        </w:rPr>
      </w:pPr>
      <w:r w:rsidRPr="0082619A">
        <w:rPr>
          <w:lang w:val="sq-AL"/>
        </w:rPr>
        <w:t xml:space="preserve">- </w:t>
      </w:r>
      <w:r w:rsidR="004F6B56">
        <w:rPr>
          <w:lang w:val="sq-AL"/>
        </w:rPr>
        <w:t>Rritja reale e pagës (</w:t>
      </w:r>
      <w:r w:rsidR="00B73A6A" w:rsidRPr="0082619A">
        <w:rPr>
          <w:lang w:val="sq-AL"/>
        </w:rPr>
        <w:t>%), 2010-2013</w:t>
      </w:r>
    </w:p>
    <w:tbl>
      <w:tblPr>
        <w:tblW w:w="5000" w:type="pct"/>
        <w:jc w:val="center"/>
        <w:tblBorders>
          <w:top w:val="single" w:sz="8" w:space="0" w:color="C0504D"/>
          <w:bottom w:val="single" w:sz="8" w:space="0" w:color="C0504D"/>
        </w:tblBorders>
        <w:tblLook w:val="00A0"/>
      </w:tblPr>
      <w:tblGrid>
        <w:gridCol w:w="6017"/>
        <w:gridCol w:w="924"/>
        <w:gridCol w:w="984"/>
        <w:gridCol w:w="1013"/>
        <w:gridCol w:w="917"/>
      </w:tblGrid>
      <w:tr w:rsidR="00B73A6A" w:rsidRPr="0082619A" w:rsidTr="00B73A6A">
        <w:trPr>
          <w:trHeight w:val="300"/>
          <w:jc w:val="center"/>
        </w:trPr>
        <w:tc>
          <w:tcPr>
            <w:tcW w:w="3052" w:type="pct"/>
            <w:tcBorders>
              <w:top w:val="nil"/>
              <w:bottom w:val="single" w:sz="8" w:space="0" w:color="C0504D"/>
            </w:tcBorders>
            <w:noWrap/>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w:t>
            </w:r>
          </w:p>
        </w:tc>
        <w:tc>
          <w:tcPr>
            <w:tcW w:w="469" w:type="pct"/>
            <w:tcBorders>
              <w:top w:val="nil"/>
              <w:bottom w:val="single" w:sz="8" w:space="0" w:color="C0504D"/>
            </w:tcBorders>
            <w:noWrap/>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499" w:type="pct"/>
            <w:tcBorders>
              <w:top w:val="nil"/>
              <w:bottom w:val="single" w:sz="8" w:space="0" w:color="C0504D"/>
            </w:tcBorders>
            <w:noWrap/>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514" w:type="pct"/>
            <w:tcBorders>
              <w:top w:val="nil"/>
              <w:bottom w:val="single" w:sz="8" w:space="0" w:color="C0504D"/>
            </w:tcBorders>
            <w:noWrap/>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465" w:type="pct"/>
            <w:tcBorders>
              <w:top w:val="nil"/>
              <w:bottom w:val="single" w:sz="8" w:space="0" w:color="C0504D"/>
            </w:tcBorders>
            <w:noWrap/>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B73A6A" w:rsidRPr="0082619A" w:rsidTr="00B73A6A">
        <w:trPr>
          <w:trHeight w:val="278"/>
          <w:jc w:val="center"/>
        </w:trPr>
        <w:tc>
          <w:tcPr>
            <w:tcW w:w="3052" w:type="pct"/>
            <w:shd w:val="clear" w:color="auto" w:fill="EFD3D2"/>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Ndryshimi</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vjetor i pagës mujore në sektorin shtetëror</w:t>
            </w:r>
          </w:p>
        </w:tc>
        <w:tc>
          <w:tcPr>
            <w:tcW w:w="469" w:type="pct"/>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6.7</w:t>
            </w:r>
          </w:p>
        </w:tc>
        <w:tc>
          <w:tcPr>
            <w:tcW w:w="499" w:type="pct"/>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6.9</w:t>
            </w:r>
          </w:p>
        </w:tc>
        <w:tc>
          <w:tcPr>
            <w:tcW w:w="514" w:type="pct"/>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7.3</w:t>
            </w:r>
          </w:p>
        </w:tc>
        <w:tc>
          <w:tcPr>
            <w:tcW w:w="465" w:type="pct"/>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4.1</w:t>
            </w:r>
          </w:p>
        </w:tc>
      </w:tr>
      <w:tr w:rsidR="00B73A6A" w:rsidRPr="0082619A" w:rsidTr="00B73A6A">
        <w:trPr>
          <w:trHeight w:val="132"/>
          <w:jc w:val="center"/>
        </w:trPr>
        <w:tc>
          <w:tcPr>
            <w:tcW w:w="3052" w:type="pct"/>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Ndryshimi mesatar vjetor i çmimeve të konsumit</w:t>
            </w:r>
          </w:p>
        </w:tc>
        <w:tc>
          <w:tcPr>
            <w:tcW w:w="469" w:type="pct"/>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3.6</w:t>
            </w:r>
          </w:p>
        </w:tc>
        <w:tc>
          <w:tcPr>
            <w:tcW w:w="499" w:type="pct"/>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3.4</w:t>
            </w:r>
          </w:p>
        </w:tc>
        <w:tc>
          <w:tcPr>
            <w:tcW w:w="514" w:type="pct"/>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1.9</w:t>
            </w:r>
          </w:p>
        </w:tc>
        <w:tc>
          <w:tcPr>
            <w:tcW w:w="465" w:type="pct"/>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2.1</w:t>
            </w:r>
          </w:p>
        </w:tc>
      </w:tr>
      <w:tr w:rsidR="00B73A6A" w:rsidRPr="0082619A" w:rsidTr="00B73A6A">
        <w:trPr>
          <w:trHeight w:val="193"/>
          <w:jc w:val="center"/>
        </w:trPr>
        <w:tc>
          <w:tcPr>
            <w:tcW w:w="3052" w:type="pct"/>
            <w:tcBorders>
              <w:bottom w:val="single" w:sz="8" w:space="0" w:color="C0504D"/>
            </w:tcBorders>
            <w:shd w:val="clear" w:color="auto" w:fill="EFD3D2"/>
          </w:tcPr>
          <w:p w:rsidR="00B73A6A" w:rsidRPr="0082619A" w:rsidRDefault="00B73A6A" w:rsidP="00B73A6A">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Ndryshimi i </w:t>
            </w:r>
            <w:r w:rsidR="00943298" w:rsidRPr="0082619A">
              <w:rPr>
                <w:rFonts w:ascii="Garamond" w:hAnsi="Garamond" w:cs="Arial"/>
                <w:b/>
                <w:bCs/>
                <w:sz w:val="20"/>
                <w:szCs w:val="20"/>
                <w:lang w:val="sq-AL"/>
              </w:rPr>
              <w:t>pagës</w:t>
            </w:r>
            <w:r w:rsidRPr="0082619A">
              <w:rPr>
                <w:rFonts w:ascii="Garamond" w:hAnsi="Garamond" w:cs="Arial"/>
                <w:b/>
                <w:bCs/>
                <w:sz w:val="20"/>
                <w:szCs w:val="20"/>
                <w:lang w:val="sq-AL"/>
              </w:rPr>
              <w:t xml:space="preserve"> reale</w:t>
            </w:r>
          </w:p>
        </w:tc>
        <w:tc>
          <w:tcPr>
            <w:tcW w:w="469" w:type="pct"/>
            <w:tcBorders>
              <w:bottom w:val="single" w:sz="8" w:space="0" w:color="C0504D"/>
            </w:tcBorders>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3</w:t>
            </w:r>
          </w:p>
        </w:tc>
        <w:tc>
          <w:tcPr>
            <w:tcW w:w="499" w:type="pct"/>
            <w:tcBorders>
              <w:bottom w:val="single" w:sz="8" w:space="0" w:color="C0504D"/>
            </w:tcBorders>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3.4</w:t>
            </w:r>
          </w:p>
        </w:tc>
        <w:tc>
          <w:tcPr>
            <w:tcW w:w="514" w:type="pct"/>
            <w:tcBorders>
              <w:bottom w:val="single" w:sz="8" w:space="0" w:color="C0504D"/>
            </w:tcBorders>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5.2</w:t>
            </w:r>
          </w:p>
        </w:tc>
        <w:tc>
          <w:tcPr>
            <w:tcW w:w="465" w:type="pct"/>
            <w:tcBorders>
              <w:bottom w:val="single" w:sz="8" w:space="0" w:color="C0504D"/>
            </w:tcBorders>
            <w:shd w:val="clear" w:color="auto" w:fill="EFD3D2"/>
            <w:noWrap/>
          </w:tcPr>
          <w:p w:rsidR="00B73A6A" w:rsidRPr="0082619A" w:rsidRDefault="00B73A6A" w:rsidP="00B73A6A">
            <w:pPr>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2</w:t>
            </w:r>
          </w:p>
        </w:tc>
      </w:tr>
    </w:tbl>
    <w:p w:rsidR="00B73A6A" w:rsidRPr="0082619A" w:rsidRDefault="00B73A6A" w:rsidP="00B73A6A">
      <w:pPr>
        <w:pStyle w:val="Paragrafi"/>
        <w:rPr>
          <w:sz w:val="14"/>
          <w:lang w:val="sq-AL"/>
        </w:rPr>
      </w:pPr>
    </w:p>
    <w:p w:rsidR="000D5FA2" w:rsidRPr="0082619A" w:rsidRDefault="00857D49" w:rsidP="000D5FA2">
      <w:pPr>
        <w:pStyle w:val="Paragrafi"/>
        <w:rPr>
          <w:lang w:val="sq-AL"/>
        </w:rPr>
      </w:pPr>
      <w:bookmarkStart w:id="9" w:name="_Toc400625080"/>
      <w:r w:rsidRPr="0082619A">
        <w:rPr>
          <w:lang w:val="sq-AL"/>
        </w:rPr>
        <w:t xml:space="preserve">B.3 </w:t>
      </w:r>
      <w:r w:rsidR="000D5FA2" w:rsidRPr="0082619A">
        <w:rPr>
          <w:lang w:val="sq-AL"/>
        </w:rPr>
        <w:t>Analiza e tregut të punës</w:t>
      </w:r>
      <w:bookmarkEnd w:id="9"/>
    </w:p>
    <w:p w:rsidR="000D5FA2" w:rsidRPr="0082619A" w:rsidRDefault="00943298" w:rsidP="000D5FA2">
      <w:pPr>
        <w:pStyle w:val="Paragrafi"/>
        <w:rPr>
          <w:lang w:val="sq-AL"/>
        </w:rPr>
      </w:pPr>
      <w:bookmarkStart w:id="10" w:name="_Toc400547579"/>
      <w:bookmarkStart w:id="11" w:name="_Toc400612534"/>
      <w:bookmarkStart w:id="12" w:name="_Toc400614267"/>
      <w:bookmarkStart w:id="13" w:name="_Toc400625081"/>
      <w:r w:rsidRPr="0082619A">
        <w:rPr>
          <w:lang w:val="sq-AL"/>
        </w:rPr>
        <w:t>B.3.1</w:t>
      </w:r>
      <w:r w:rsidR="00857D49" w:rsidRPr="0082619A">
        <w:rPr>
          <w:lang w:val="sq-AL"/>
        </w:rPr>
        <w:t xml:space="preserve"> </w:t>
      </w:r>
      <w:r w:rsidR="000D5FA2" w:rsidRPr="0082619A">
        <w:rPr>
          <w:lang w:val="sq-AL"/>
        </w:rPr>
        <w:t>Zhvillimet më të fundit të tregut të punës në vend</w:t>
      </w:r>
      <w:bookmarkEnd w:id="10"/>
      <w:bookmarkEnd w:id="11"/>
      <w:bookmarkEnd w:id="12"/>
      <w:bookmarkEnd w:id="13"/>
    </w:p>
    <w:p w:rsidR="000D5FA2" w:rsidRPr="0082619A" w:rsidRDefault="000D5FA2" w:rsidP="000D5FA2">
      <w:pPr>
        <w:pStyle w:val="Paragrafi"/>
        <w:rPr>
          <w:lang w:val="sq-AL"/>
        </w:rPr>
      </w:pPr>
      <w:r w:rsidRPr="0082619A">
        <w:rPr>
          <w:lang w:val="sq-AL"/>
        </w:rPr>
        <w:t>Legjislacioni dhe politikat e punësimit</w:t>
      </w:r>
    </w:p>
    <w:p w:rsidR="000D5FA2" w:rsidRPr="0082619A" w:rsidRDefault="00F7137C" w:rsidP="000D5FA2">
      <w:pPr>
        <w:pStyle w:val="Paragrafi"/>
        <w:rPr>
          <w:lang w:val="sq-AL"/>
        </w:rPr>
      </w:pPr>
      <w:r w:rsidRPr="0082619A">
        <w:rPr>
          <w:lang w:val="sq-AL"/>
        </w:rPr>
        <w:t>Përveç</w:t>
      </w:r>
      <w:r w:rsidR="004F6B56">
        <w:rPr>
          <w:lang w:val="sq-AL"/>
        </w:rPr>
        <w:t xml:space="preserve"> </w:t>
      </w:r>
      <w:r w:rsidR="000D5FA2" w:rsidRPr="0082619A">
        <w:rPr>
          <w:lang w:val="sq-AL"/>
        </w:rPr>
        <w:t xml:space="preserve">sa legjislacioni ekzistues mbi nxitjen e punësimit, i përmendur në Profili e </w:t>
      </w:r>
      <w:r w:rsidR="004F6B56">
        <w:rPr>
          <w:lang w:val="sq-AL"/>
        </w:rPr>
        <w:t>z</w:t>
      </w:r>
      <w:r w:rsidR="000D5FA2" w:rsidRPr="0082619A">
        <w:rPr>
          <w:lang w:val="sq-AL"/>
        </w:rPr>
        <w:t>gjeruar të Migracionit të vitit 2010</w:t>
      </w:r>
      <w:r w:rsidR="000D5FA2" w:rsidRPr="0082619A">
        <w:rPr>
          <w:vertAlign w:val="superscript"/>
          <w:lang w:val="sq-AL"/>
        </w:rPr>
        <w:footnoteReference w:id="15"/>
      </w:r>
      <w:r w:rsidR="000D5FA2" w:rsidRPr="0082619A">
        <w:rPr>
          <w:lang w:val="sq-AL"/>
        </w:rPr>
        <w:t xml:space="preserve">, një ndikim në </w:t>
      </w:r>
      <w:r w:rsidR="002167B2" w:rsidRPr="0082619A">
        <w:rPr>
          <w:lang w:val="sq-AL"/>
        </w:rPr>
        <w:t>politikën</w:t>
      </w:r>
      <w:r w:rsidR="000D5FA2" w:rsidRPr="0082619A">
        <w:rPr>
          <w:lang w:val="sq-AL"/>
        </w:rPr>
        <w:t xml:space="preserve"> e punësimit parashikohet të kenë Strategjia mbi Rintegrimin e të kthyerve dhe Plani i saj i Veprimit (2010-2015), </w:t>
      </w:r>
      <w:r w:rsidR="00943298" w:rsidRPr="0082619A">
        <w:rPr>
          <w:lang w:val="sq-AL"/>
        </w:rPr>
        <w:t>l</w:t>
      </w:r>
      <w:r w:rsidR="000D5FA2" w:rsidRPr="0082619A">
        <w:rPr>
          <w:lang w:val="sq-AL"/>
        </w:rPr>
        <w:t xml:space="preserve">igji nr. 108/2013 </w:t>
      </w:r>
      <w:r w:rsidR="0007122C" w:rsidRPr="0082619A">
        <w:rPr>
          <w:lang w:val="sq-AL"/>
        </w:rPr>
        <w:t>"</w:t>
      </w:r>
      <w:r w:rsidR="000D5FA2" w:rsidRPr="0082619A">
        <w:rPr>
          <w:lang w:val="sq-AL"/>
        </w:rPr>
        <w:t>Për të</w:t>
      </w:r>
      <w:r w:rsidR="00943298" w:rsidRPr="0082619A">
        <w:rPr>
          <w:lang w:val="sq-AL"/>
        </w:rPr>
        <w:t xml:space="preserve"> </w:t>
      </w:r>
      <w:r w:rsidR="000D5FA2" w:rsidRPr="0082619A">
        <w:rPr>
          <w:lang w:val="sq-AL"/>
        </w:rPr>
        <w:t>huajt</w:t>
      </w:r>
      <w:r w:rsidR="0007122C" w:rsidRPr="0082619A">
        <w:rPr>
          <w:lang w:val="sq-AL"/>
        </w:rPr>
        <w:t>"</w:t>
      </w:r>
      <w:r w:rsidR="000D5FA2" w:rsidRPr="0082619A">
        <w:rPr>
          <w:lang w:val="sq-AL"/>
        </w:rPr>
        <w:t>,</w:t>
      </w:r>
      <w:r w:rsidR="00AC46FF" w:rsidRPr="0082619A">
        <w:rPr>
          <w:lang w:val="sq-AL"/>
        </w:rPr>
        <w:t xml:space="preserve"> </w:t>
      </w:r>
      <w:r w:rsidR="000D5FA2" w:rsidRPr="0082619A">
        <w:rPr>
          <w:lang w:val="sq-AL"/>
        </w:rPr>
        <w:t>si dhe aktet nënligjore të dala në zbatimi të tij.</w:t>
      </w:r>
    </w:p>
    <w:p w:rsidR="000D5FA2" w:rsidRPr="0082619A" w:rsidRDefault="000D5FA2" w:rsidP="000D5FA2">
      <w:pPr>
        <w:pStyle w:val="Paragrafi"/>
        <w:rPr>
          <w:lang w:val="sq-AL"/>
        </w:rPr>
      </w:pPr>
      <w:r w:rsidRPr="0082619A">
        <w:rPr>
          <w:lang w:val="sq-AL"/>
        </w:rPr>
        <w:t xml:space="preserve">Sipas përcaktimeve në Strategjinë e Riintegrimit të të </w:t>
      </w:r>
      <w:r w:rsidR="004F6B56" w:rsidRPr="0082619A">
        <w:rPr>
          <w:lang w:val="sq-AL"/>
        </w:rPr>
        <w:t xml:space="preserve">Kthyerve </w:t>
      </w:r>
      <w:r w:rsidRPr="0082619A">
        <w:rPr>
          <w:lang w:val="sq-AL"/>
        </w:rPr>
        <w:t xml:space="preserve">dhe </w:t>
      </w:r>
      <w:r w:rsidR="00943298" w:rsidRPr="0082619A">
        <w:rPr>
          <w:lang w:val="sq-AL"/>
        </w:rPr>
        <w:t xml:space="preserve">planin e saj të veprimit </w:t>
      </w:r>
      <w:r w:rsidRPr="0082619A">
        <w:rPr>
          <w:lang w:val="sq-AL"/>
        </w:rPr>
        <w:t xml:space="preserve">2010-2015, ndër të tjera ofrohet me </w:t>
      </w:r>
      <w:r w:rsidR="00793005" w:rsidRPr="0082619A">
        <w:rPr>
          <w:lang w:val="sq-AL"/>
        </w:rPr>
        <w:t>shumë</w:t>
      </w:r>
      <w:r w:rsidRPr="0082619A">
        <w:rPr>
          <w:lang w:val="sq-AL"/>
        </w:rPr>
        <w:t xml:space="preserve"> asisten</w:t>
      </w:r>
      <w:r w:rsidR="00F7137C" w:rsidRPr="0082619A">
        <w:rPr>
          <w:lang w:val="sq-AL"/>
        </w:rPr>
        <w:t>cë në drejtim të:</w:t>
      </w:r>
    </w:p>
    <w:p w:rsidR="000D5FA2" w:rsidRPr="0082619A" w:rsidRDefault="00857D49" w:rsidP="000D5FA2">
      <w:pPr>
        <w:pStyle w:val="Paragrafi"/>
        <w:rPr>
          <w:lang w:val="sq-AL"/>
        </w:rPr>
      </w:pPr>
      <w:r w:rsidRPr="0082619A">
        <w:rPr>
          <w:lang w:val="sq-AL"/>
        </w:rPr>
        <w:t xml:space="preserve">- </w:t>
      </w:r>
      <w:r w:rsidR="000D5FA2" w:rsidRPr="0082619A">
        <w:rPr>
          <w:lang w:val="sq-AL"/>
        </w:rPr>
        <w:t>mbështetjes se riintegrimit ekonomik të shtetasve shqiptarë të kthyer përmes programeve të nxitjes së punësimit;- mbështetjes</w:t>
      </w:r>
      <w:r w:rsidR="00952709" w:rsidRPr="0082619A">
        <w:rPr>
          <w:lang w:val="sq-AL"/>
        </w:rPr>
        <w:t xml:space="preserve"> së </w:t>
      </w:r>
      <w:r w:rsidR="000D5FA2" w:rsidRPr="0082619A">
        <w:rPr>
          <w:lang w:val="sq-AL"/>
        </w:rPr>
        <w:t>riintegrimit ekonomik të shtetasve shqiptarë të kthyer përmes përfshirjes në kurset publike të formimit profesional;</w:t>
      </w:r>
    </w:p>
    <w:p w:rsidR="000D5FA2" w:rsidRPr="0082619A" w:rsidRDefault="00857D49" w:rsidP="000D5FA2">
      <w:pPr>
        <w:pStyle w:val="Paragrafi"/>
        <w:rPr>
          <w:lang w:val="sq-AL"/>
        </w:rPr>
      </w:pPr>
      <w:r w:rsidRPr="0082619A">
        <w:rPr>
          <w:lang w:val="sq-AL"/>
        </w:rPr>
        <w:t xml:space="preserve">- </w:t>
      </w:r>
      <w:r w:rsidR="000D5FA2" w:rsidRPr="0082619A">
        <w:rPr>
          <w:lang w:val="sq-AL"/>
        </w:rPr>
        <w:t>mbështetjes</w:t>
      </w:r>
      <w:r w:rsidR="00952709" w:rsidRPr="0082619A">
        <w:rPr>
          <w:lang w:val="sq-AL"/>
        </w:rPr>
        <w:t xml:space="preserve"> së </w:t>
      </w:r>
      <w:r w:rsidR="000D5FA2" w:rsidRPr="0082619A">
        <w:rPr>
          <w:lang w:val="sq-AL"/>
        </w:rPr>
        <w:t>riintegrimit të shtetasve shqiptarë të kthyer në Shqipëri në sistemin shëndetësor, sigurimeve shënd</w:t>
      </w:r>
      <w:r w:rsidR="00080CD6" w:rsidRPr="0082619A">
        <w:rPr>
          <w:lang w:val="sq-AL"/>
        </w:rPr>
        <w:t>etësore dhe mbrojtjes sociale;-</w:t>
      </w:r>
      <w:r w:rsidR="000D5FA2" w:rsidRPr="0082619A">
        <w:rPr>
          <w:lang w:val="sq-AL"/>
        </w:rPr>
        <w:t>mbështetjes</w:t>
      </w:r>
      <w:r w:rsidR="00952709" w:rsidRPr="0082619A">
        <w:rPr>
          <w:lang w:val="sq-AL"/>
        </w:rPr>
        <w:t xml:space="preserve"> së </w:t>
      </w:r>
      <w:r w:rsidR="000D5FA2" w:rsidRPr="0082619A">
        <w:rPr>
          <w:lang w:val="sq-AL"/>
        </w:rPr>
        <w:t>riintegrimit të shtetasve shqiptarë të kthyer nga zonat rurale, përmes programeve për nxi</w:t>
      </w:r>
      <w:r w:rsidR="00080CD6" w:rsidRPr="0082619A">
        <w:rPr>
          <w:lang w:val="sq-AL"/>
        </w:rPr>
        <w:t>tjen e investimeve në bujqësi;-</w:t>
      </w:r>
      <w:r w:rsidR="000D5FA2" w:rsidRPr="0082619A">
        <w:rPr>
          <w:lang w:val="sq-AL"/>
        </w:rPr>
        <w:t>mbështetjes s</w:t>
      </w:r>
      <w:r w:rsidR="00080CD6" w:rsidRPr="0082619A">
        <w:rPr>
          <w:lang w:val="sq-AL"/>
        </w:rPr>
        <w:t>ë</w:t>
      </w:r>
      <w:r w:rsidR="000D5FA2" w:rsidRPr="0082619A">
        <w:rPr>
          <w:lang w:val="sq-AL"/>
        </w:rPr>
        <w:t xml:space="preserve"> riintegrimit të shtetasve shqiptarë të kthyer përmes ba</w:t>
      </w:r>
      <w:r w:rsidR="000E03CE" w:rsidRPr="0082619A">
        <w:rPr>
          <w:lang w:val="sq-AL"/>
        </w:rPr>
        <w:t>shkëpunimit me shoqërinë civile</w:t>
      </w:r>
      <w:r w:rsidR="000D5FA2" w:rsidRPr="0082619A">
        <w:rPr>
          <w:lang w:val="sq-AL"/>
        </w:rPr>
        <w:t xml:space="preserve"> etj.</w:t>
      </w:r>
    </w:p>
    <w:p w:rsidR="000D5FA2" w:rsidRPr="0082619A" w:rsidRDefault="000D5FA2" w:rsidP="000D5FA2">
      <w:pPr>
        <w:pStyle w:val="Paragrafi"/>
        <w:rPr>
          <w:lang w:val="sq-AL"/>
        </w:rPr>
      </w:pPr>
      <w:r w:rsidRPr="0082619A">
        <w:rPr>
          <w:lang w:val="sq-AL"/>
        </w:rPr>
        <w:t>Ligji nr</w:t>
      </w:r>
      <w:r w:rsidR="00943298" w:rsidRPr="0082619A">
        <w:rPr>
          <w:lang w:val="sq-AL"/>
        </w:rPr>
        <w:t>.</w:t>
      </w:r>
      <w:r w:rsidRPr="0082619A">
        <w:rPr>
          <w:lang w:val="sq-AL"/>
        </w:rPr>
        <w:t xml:space="preserve"> 108/2013 </w:t>
      </w:r>
      <w:r w:rsidR="0007122C" w:rsidRPr="0082619A">
        <w:rPr>
          <w:lang w:val="sq-AL"/>
        </w:rPr>
        <w:t>"</w:t>
      </w:r>
      <w:r w:rsidRPr="0082619A">
        <w:rPr>
          <w:lang w:val="sq-AL"/>
        </w:rPr>
        <w:t>Për të</w:t>
      </w:r>
      <w:r w:rsidR="00080CD6" w:rsidRPr="0082619A">
        <w:rPr>
          <w:lang w:val="sq-AL"/>
        </w:rPr>
        <w:t xml:space="preserve"> </w:t>
      </w:r>
      <w:r w:rsidRPr="0082619A">
        <w:rPr>
          <w:lang w:val="sq-AL"/>
        </w:rPr>
        <w:t>huajt</w:t>
      </w:r>
      <w:r w:rsidR="0007122C" w:rsidRPr="0082619A">
        <w:rPr>
          <w:lang w:val="sq-AL"/>
        </w:rPr>
        <w:t>"</w:t>
      </w:r>
      <w:r w:rsidRPr="0082619A">
        <w:rPr>
          <w:lang w:val="sq-AL"/>
        </w:rPr>
        <w:t xml:space="preserve"> përmirëson në mënyr</w:t>
      </w:r>
      <w:r w:rsidR="00080CD6" w:rsidRPr="0082619A">
        <w:rPr>
          <w:lang w:val="sq-AL"/>
        </w:rPr>
        <w:t>ë</w:t>
      </w:r>
      <w:r w:rsidRPr="0082619A">
        <w:rPr>
          <w:lang w:val="sq-AL"/>
        </w:rPr>
        <w:t xml:space="preserve"> të ndjeshme politikat e punësimit ndaj të huajve, politika të cilat pritet të kenë një ndikim dhe në tregun e brendshëm të punës. Ndryshe sa në ligjin paraardhës, ky ligj heq kushtin për vlerësimin e përfitimit ekonomik të veprimtarisë së të vetëpunësuarit si kusht për pajisjen e të huajit me leje pune, në kundërshtim me kriteret e OBT-s</w:t>
      </w:r>
      <w:r w:rsidR="00080CD6" w:rsidRPr="0082619A">
        <w:rPr>
          <w:lang w:val="sq-AL"/>
        </w:rPr>
        <w:t>ë</w:t>
      </w:r>
      <w:r w:rsidRPr="0082619A">
        <w:rPr>
          <w:lang w:val="sq-AL"/>
        </w:rPr>
        <w:t>, por ndërkoh</w:t>
      </w:r>
      <w:r w:rsidR="00080CD6" w:rsidRPr="0082619A">
        <w:rPr>
          <w:lang w:val="sq-AL"/>
        </w:rPr>
        <w:t>ë</w:t>
      </w:r>
      <w:r w:rsidRPr="0082619A">
        <w:rPr>
          <w:lang w:val="sq-AL"/>
        </w:rPr>
        <w:t xml:space="preserve"> përcakton detyrimin e </w:t>
      </w:r>
      <w:r w:rsidR="000E03CE" w:rsidRPr="0082619A">
        <w:rPr>
          <w:lang w:val="sq-AL"/>
        </w:rPr>
        <w:t xml:space="preserve">ministrisë </w:t>
      </w:r>
      <w:r w:rsidRPr="0082619A">
        <w:rPr>
          <w:lang w:val="sq-AL"/>
        </w:rPr>
        <w:t>përgjegjëse për politikat e punësimit me Ministrinë e Ekonomisë</w:t>
      </w:r>
      <w:r w:rsidR="00DA6548" w:rsidRPr="0082619A">
        <w:rPr>
          <w:lang w:val="sq-AL"/>
        </w:rPr>
        <w:t xml:space="preserve"> që </w:t>
      </w:r>
      <w:r w:rsidRPr="0082619A">
        <w:rPr>
          <w:lang w:val="sq-AL"/>
        </w:rPr>
        <w:t xml:space="preserve">çdo vit të hartojnë dhe </w:t>
      </w:r>
      <w:r w:rsidR="000E03CE" w:rsidRPr="0082619A">
        <w:rPr>
          <w:lang w:val="sq-AL"/>
        </w:rPr>
        <w:t xml:space="preserve">të </w:t>
      </w:r>
      <w:r w:rsidRPr="0082619A">
        <w:rPr>
          <w:lang w:val="sq-AL"/>
        </w:rPr>
        <w:t>miratojnë</w:t>
      </w:r>
      <w:r w:rsidR="005D3FC5" w:rsidRPr="0082619A">
        <w:rPr>
          <w:lang w:val="sq-AL"/>
        </w:rPr>
        <w:t xml:space="preserve"> më </w:t>
      </w:r>
      <w:r w:rsidRPr="0082619A">
        <w:rPr>
          <w:lang w:val="sq-AL"/>
        </w:rPr>
        <w:t>pas kuotat vjetore të punës. Të drejtat në fushën e punësimit për shtetasit e BE-s</w:t>
      </w:r>
      <w:r w:rsidR="00080CD6" w:rsidRPr="0082619A">
        <w:rPr>
          <w:lang w:val="sq-AL"/>
        </w:rPr>
        <w:t>ë</w:t>
      </w:r>
      <w:r w:rsidRPr="0082619A">
        <w:rPr>
          <w:lang w:val="sq-AL"/>
        </w:rPr>
        <w:t>, atyre të SHBA</w:t>
      </w:r>
      <w:r w:rsidR="000E03CE" w:rsidRPr="0082619A">
        <w:rPr>
          <w:lang w:val="sq-AL"/>
        </w:rPr>
        <w:t>-së</w:t>
      </w:r>
      <w:r w:rsidRPr="0082619A">
        <w:rPr>
          <w:lang w:val="sq-AL"/>
        </w:rPr>
        <w:t xml:space="preserve"> dhe disa vendeve të tjera, të barabarta me shtetasit shqiptar</w:t>
      </w:r>
      <w:r w:rsidR="000E03CE" w:rsidRPr="0082619A">
        <w:rPr>
          <w:lang w:val="sq-AL"/>
        </w:rPr>
        <w:t>ë</w:t>
      </w:r>
      <w:r w:rsidRPr="0082619A">
        <w:rPr>
          <w:lang w:val="sq-AL"/>
        </w:rPr>
        <w:t xml:space="preserve">, janë një risi e re e mundësuar nga </w:t>
      </w:r>
      <w:r w:rsidR="00080CD6" w:rsidRPr="0082619A">
        <w:rPr>
          <w:lang w:val="sq-AL"/>
        </w:rPr>
        <w:t>l</w:t>
      </w:r>
      <w:r w:rsidRPr="0082619A">
        <w:rPr>
          <w:lang w:val="sq-AL"/>
        </w:rPr>
        <w:t>igji nr</w:t>
      </w:r>
      <w:r w:rsidR="00080CD6" w:rsidRPr="0082619A">
        <w:rPr>
          <w:lang w:val="sq-AL"/>
        </w:rPr>
        <w:t>.</w:t>
      </w:r>
      <w:r w:rsidRPr="0082619A">
        <w:rPr>
          <w:lang w:val="sq-AL"/>
        </w:rPr>
        <w:t xml:space="preserve"> 108/2013, por</w:t>
      </w:r>
      <w:r w:rsidR="00DA6548" w:rsidRPr="0082619A">
        <w:rPr>
          <w:lang w:val="sq-AL"/>
        </w:rPr>
        <w:t xml:space="preserve"> që </w:t>
      </w:r>
      <w:r w:rsidRPr="0082619A">
        <w:rPr>
          <w:lang w:val="sq-AL"/>
        </w:rPr>
        <w:t>nuk pritet të kenë një nd</w:t>
      </w:r>
      <w:r w:rsidR="000E03CE" w:rsidRPr="0082619A">
        <w:rPr>
          <w:lang w:val="sq-AL"/>
        </w:rPr>
        <w:t>ikim në tregun e punës, ndërkohë</w:t>
      </w:r>
      <w:r w:rsidRPr="0082619A">
        <w:rPr>
          <w:lang w:val="sq-AL"/>
        </w:rPr>
        <w:t xml:space="preserve"> q</w:t>
      </w:r>
      <w:r w:rsidR="00080CD6" w:rsidRPr="0082619A">
        <w:rPr>
          <w:lang w:val="sq-AL"/>
        </w:rPr>
        <w:t>ë</w:t>
      </w:r>
      <w:r w:rsidRPr="0082619A">
        <w:rPr>
          <w:lang w:val="sq-AL"/>
        </w:rPr>
        <w:t xml:space="preserve"> mund të mbështesë</w:t>
      </w:r>
      <w:r w:rsidR="005D3FC5" w:rsidRPr="0082619A">
        <w:rPr>
          <w:lang w:val="sq-AL"/>
        </w:rPr>
        <w:t xml:space="preserve"> më </w:t>
      </w:r>
      <w:r w:rsidRPr="0082619A">
        <w:rPr>
          <w:lang w:val="sq-AL"/>
        </w:rPr>
        <w:t>mir</w:t>
      </w:r>
      <w:r w:rsidR="00080CD6" w:rsidRPr="0082619A">
        <w:rPr>
          <w:lang w:val="sq-AL"/>
        </w:rPr>
        <w:t>ë</w:t>
      </w:r>
      <w:r w:rsidRPr="0082619A">
        <w:rPr>
          <w:lang w:val="sq-AL"/>
        </w:rPr>
        <w:t xml:space="preserve"> me fuqi punëtore të kualifikuar këtë treg. Lehtësirat e parashikuara për investitorët të cilët investojnë mbi 1 milion euro dhe punësojnë mbi 10 shtetas shqiptar</w:t>
      </w:r>
      <w:r w:rsidR="000E03CE" w:rsidRPr="0082619A">
        <w:rPr>
          <w:lang w:val="sq-AL"/>
        </w:rPr>
        <w:t>ë</w:t>
      </w:r>
      <w:r w:rsidR="00952709" w:rsidRPr="0082619A">
        <w:rPr>
          <w:lang w:val="sq-AL"/>
        </w:rPr>
        <w:t xml:space="preserve"> së </w:t>
      </w:r>
      <w:r w:rsidRPr="0082619A">
        <w:rPr>
          <w:lang w:val="sq-AL"/>
        </w:rPr>
        <w:t>paku për një vit, gjithashtu</w:t>
      </w:r>
      <w:r w:rsidR="000E03CE" w:rsidRPr="0082619A">
        <w:rPr>
          <w:lang w:val="sq-AL"/>
        </w:rPr>
        <w:t>,</w:t>
      </w:r>
      <w:r w:rsidRPr="0082619A">
        <w:rPr>
          <w:lang w:val="sq-AL"/>
        </w:rPr>
        <w:t xml:space="preserve"> pritet të këtë një impakt pozitiv në tregun e punës.</w:t>
      </w:r>
    </w:p>
    <w:p w:rsidR="000D5FA2" w:rsidRPr="0082619A" w:rsidRDefault="00857D49" w:rsidP="000D5FA2">
      <w:pPr>
        <w:pStyle w:val="Paragrafi"/>
        <w:rPr>
          <w:lang w:val="sq-AL"/>
        </w:rPr>
      </w:pPr>
      <w:r w:rsidRPr="0082619A">
        <w:rPr>
          <w:lang w:val="sq-AL"/>
        </w:rPr>
        <w:t xml:space="preserve">B.3.2 </w:t>
      </w:r>
      <w:r w:rsidR="000D5FA2" w:rsidRPr="0082619A">
        <w:rPr>
          <w:lang w:val="sq-AL"/>
        </w:rPr>
        <w:t>Punësimi të huajve</w:t>
      </w:r>
    </w:p>
    <w:p w:rsidR="000D5FA2" w:rsidRPr="0082619A" w:rsidRDefault="000D5FA2" w:rsidP="000D5FA2">
      <w:pPr>
        <w:pStyle w:val="Paragrafi"/>
        <w:rPr>
          <w:lang w:val="sq-AL"/>
        </w:rPr>
      </w:pPr>
      <w:bookmarkStart w:id="14" w:name="_Toc400622522"/>
      <w:bookmarkStart w:id="15" w:name="_Toc400622783"/>
      <w:bookmarkStart w:id="16" w:name="_Toc400623379"/>
      <w:bookmarkStart w:id="17" w:name="_Toc400623447"/>
      <w:bookmarkStart w:id="18" w:name="_Toc400623516"/>
      <w:bookmarkStart w:id="19" w:name="_Toc400625082"/>
      <w:bookmarkStart w:id="20" w:name="_Toc400622523"/>
      <w:bookmarkStart w:id="21" w:name="_Toc400622784"/>
      <w:bookmarkStart w:id="22" w:name="_Toc400623380"/>
      <w:bookmarkStart w:id="23" w:name="_Toc400623448"/>
      <w:bookmarkStart w:id="24" w:name="_Toc400623517"/>
      <w:bookmarkStart w:id="25" w:name="_Toc400625083"/>
      <w:bookmarkEnd w:id="14"/>
      <w:bookmarkEnd w:id="15"/>
      <w:bookmarkEnd w:id="16"/>
      <w:bookmarkEnd w:id="17"/>
      <w:bookmarkEnd w:id="18"/>
      <w:bookmarkEnd w:id="19"/>
      <w:bookmarkEnd w:id="20"/>
      <w:bookmarkEnd w:id="21"/>
      <w:bookmarkEnd w:id="22"/>
      <w:bookmarkEnd w:id="23"/>
      <w:bookmarkEnd w:id="24"/>
      <w:bookmarkEnd w:id="25"/>
      <w:r w:rsidRPr="0082619A">
        <w:rPr>
          <w:lang w:val="sq-AL"/>
        </w:rPr>
        <w:t>Treguesit sasiorë mbi lejet e punës</w:t>
      </w:r>
    </w:p>
    <w:p w:rsidR="000D5FA2" w:rsidRPr="0082619A" w:rsidRDefault="000D5FA2" w:rsidP="000D5FA2">
      <w:pPr>
        <w:pStyle w:val="Paragrafi"/>
        <w:rPr>
          <w:lang w:val="sq-AL"/>
        </w:rPr>
      </w:pPr>
      <w:r w:rsidRPr="0082619A">
        <w:rPr>
          <w:lang w:val="sq-AL"/>
        </w:rPr>
        <w:t>Duke u mbështetur në lejet e punës dhe vërtetimet për punësim të lëshuara sipas</w:t>
      </w:r>
      <w:r w:rsidR="00AC46FF" w:rsidRPr="0082619A">
        <w:rPr>
          <w:lang w:val="sq-AL"/>
        </w:rPr>
        <w:t xml:space="preserve"> </w:t>
      </w:r>
      <w:r w:rsidR="00080CD6" w:rsidRPr="0082619A">
        <w:rPr>
          <w:lang w:val="sq-AL"/>
        </w:rPr>
        <w:t>l</w:t>
      </w:r>
      <w:r w:rsidRPr="0082619A">
        <w:rPr>
          <w:lang w:val="sq-AL"/>
        </w:rPr>
        <w:t>igjit</w:t>
      </w:r>
      <w:r w:rsidR="00080CD6" w:rsidRPr="0082619A">
        <w:rPr>
          <w:lang w:val="sq-AL"/>
        </w:rPr>
        <w:t xml:space="preserve"> nr. 108/2013</w:t>
      </w:r>
      <w:r w:rsidR="000E03CE" w:rsidRPr="0082619A">
        <w:rPr>
          <w:lang w:val="sq-AL"/>
        </w:rPr>
        <w:t>,</w:t>
      </w:r>
      <w:r w:rsidR="00080CD6" w:rsidRPr="0082619A">
        <w:rPr>
          <w:lang w:val="sq-AL"/>
        </w:rPr>
        <w:t xml:space="preserve"> datë 28.</w:t>
      </w:r>
      <w:r w:rsidRPr="0082619A">
        <w:rPr>
          <w:lang w:val="sq-AL"/>
        </w:rPr>
        <w:t>3</w:t>
      </w:r>
      <w:r w:rsidR="00080CD6" w:rsidRPr="0082619A">
        <w:rPr>
          <w:lang w:val="sq-AL"/>
        </w:rPr>
        <w:t>.</w:t>
      </w:r>
      <w:r w:rsidR="000E03CE" w:rsidRPr="0082619A">
        <w:rPr>
          <w:lang w:val="sq-AL"/>
        </w:rPr>
        <w:t>2013 "</w:t>
      </w:r>
      <w:r w:rsidRPr="0082619A">
        <w:rPr>
          <w:lang w:val="sq-AL"/>
        </w:rPr>
        <w:t xml:space="preserve">Për të </w:t>
      </w:r>
      <w:r w:rsidR="000E03CE" w:rsidRPr="0082619A">
        <w:rPr>
          <w:lang w:val="sq-AL"/>
        </w:rPr>
        <w:t>huajt",</w:t>
      </w:r>
      <w:r w:rsidR="00080CD6" w:rsidRPr="0082619A">
        <w:rPr>
          <w:lang w:val="sq-AL"/>
        </w:rPr>
        <w:t xml:space="preserve"> si dhe</w:t>
      </w:r>
      <w:r w:rsidR="00AC46FF" w:rsidRPr="0082619A">
        <w:rPr>
          <w:lang w:val="sq-AL"/>
        </w:rPr>
        <w:t xml:space="preserve"> </w:t>
      </w:r>
      <w:r w:rsidR="00080CD6" w:rsidRPr="0082619A">
        <w:rPr>
          <w:lang w:val="sq-AL"/>
        </w:rPr>
        <w:t>VKM-</w:t>
      </w:r>
      <w:r w:rsidRPr="0082619A">
        <w:rPr>
          <w:lang w:val="sq-AL"/>
        </w:rPr>
        <w:t>v</w:t>
      </w:r>
      <w:r w:rsidR="00080CD6" w:rsidRPr="0082619A">
        <w:rPr>
          <w:lang w:val="sq-AL"/>
        </w:rPr>
        <w:t>e</w:t>
      </w:r>
      <w:r w:rsidR="00AC46FF" w:rsidRPr="0082619A">
        <w:rPr>
          <w:lang w:val="sq-AL"/>
        </w:rPr>
        <w:t xml:space="preserve"> </w:t>
      </w:r>
      <w:r w:rsidRPr="0082619A">
        <w:rPr>
          <w:lang w:val="sq-AL"/>
        </w:rPr>
        <w:t xml:space="preserve">me </w:t>
      </w:r>
      <w:r w:rsidR="00080CD6" w:rsidRPr="0082619A">
        <w:rPr>
          <w:lang w:val="sq-AL"/>
        </w:rPr>
        <w:t>nr. 348 – 360</w:t>
      </w:r>
      <w:r w:rsidR="000E03CE" w:rsidRPr="0082619A">
        <w:rPr>
          <w:lang w:val="sq-AL"/>
        </w:rPr>
        <w:t>,</w:t>
      </w:r>
      <w:r w:rsidR="00080CD6" w:rsidRPr="0082619A">
        <w:rPr>
          <w:lang w:val="sq-AL"/>
        </w:rPr>
        <w:t xml:space="preserve"> datë 6.</w:t>
      </w:r>
      <w:r w:rsidRPr="0082619A">
        <w:rPr>
          <w:lang w:val="sq-AL"/>
        </w:rPr>
        <w:t>3.2009, situata e punësimit të shtetasve të huaj, sipas sektorëve të aktiviteteve që ata ushtrojnë në territorin e Shqipërisë krahasuar me vitet paraardhës paraqitet si më poshtë </w:t>
      </w:r>
      <w:r w:rsidRPr="0082619A">
        <w:rPr>
          <w:lang w:val="sq-AL"/>
        </w:rPr>
        <w:footnoteReference w:id="16"/>
      </w:r>
      <w:r w:rsidRPr="0082619A">
        <w:rPr>
          <w:lang w:val="sq-AL"/>
        </w:rPr>
        <w:t>:</w:t>
      </w:r>
    </w:p>
    <w:p w:rsidR="000D5FA2" w:rsidRPr="0082619A" w:rsidRDefault="00080CD6" w:rsidP="00A10119">
      <w:pPr>
        <w:pStyle w:val="Paragrafi"/>
        <w:rPr>
          <w:lang w:val="sq-AL"/>
        </w:rPr>
      </w:pPr>
      <w:r w:rsidRPr="0082619A">
        <w:rPr>
          <w:lang w:val="sq-AL"/>
        </w:rPr>
        <w:t>Për</w:t>
      </w:r>
      <w:r w:rsidR="000D5FA2" w:rsidRPr="0082619A">
        <w:rPr>
          <w:lang w:val="sq-AL"/>
        </w:rPr>
        <w:t xml:space="preserve"> vitin 2011: Janë pajisur me leje pune 2300 shtetas të huaj dhe janë përjashtuar nga detyrimi për pajisjen me </w:t>
      </w:r>
      <w:r w:rsidRPr="0082619A">
        <w:rPr>
          <w:lang w:val="sq-AL"/>
        </w:rPr>
        <w:t xml:space="preserve">leje pune </w:t>
      </w:r>
      <w:r w:rsidR="000D5FA2" w:rsidRPr="0082619A">
        <w:rPr>
          <w:lang w:val="sq-AL"/>
        </w:rPr>
        <w:t xml:space="preserve">74 shtetas të huaj. </w:t>
      </w:r>
    </w:p>
    <w:p w:rsidR="00A10119" w:rsidRPr="0082619A" w:rsidRDefault="00A10119" w:rsidP="00A10119">
      <w:pPr>
        <w:pStyle w:val="Paragrafi"/>
        <w:rPr>
          <w:lang w:val="sq-AL"/>
        </w:rPr>
      </w:pPr>
      <w:r w:rsidRPr="0082619A">
        <w:rPr>
          <w:lang w:val="sq-AL"/>
        </w:rPr>
        <w:t xml:space="preserve">Për vitin 2012: Janë pajisur me leje pune 2499 shtetas të huaj dhe janë përjashtuar nga detyrimi për pajisjen me </w:t>
      </w:r>
      <w:r w:rsidR="00080CD6" w:rsidRPr="0082619A">
        <w:rPr>
          <w:lang w:val="sq-AL"/>
        </w:rPr>
        <w:t xml:space="preserve">leje pune </w:t>
      </w:r>
      <w:r w:rsidRPr="0082619A">
        <w:rPr>
          <w:lang w:val="sq-AL"/>
        </w:rPr>
        <w:t>180 shtetas të huaj. Janë pajisur me leje për her</w:t>
      </w:r>
      <w:r w:rsidR="00080CD6" w:rsidRPr="0082619A">
        <w:rPr>
          <w:lang w:val="sq-AL"/>
        </w:rPr>
        <w:t>ë</w:t>
      </w:r>
      <w:r w:rsidRPr="0082619A">
        <w:rPr>
          <w:lang w:val="sq-AL"/>
        </w:rPr>
        <w:t xml:space="preserve"> të par</w:t>
      </w:r>
      <w:r w:rsidR="00080CD6" w:rsidRPr="0082619A">
        <w:rPr>
          <w:lang w:val="sq-AL"/>
        </w:rPr>
        <w:t>ë</w:t>
      </w:r>
      <w:r w:rsidRPr="0082619A">
        <w:rPr>
          <w:lang w:val="sq-AL"/>
        </w:rPr>
        <w:t xml:space="preserve"> 1830 shtetas të</w:t>
      </w:r>
      <w:r w:rsidR="00080CD6" w:rsidRPr="0082619A">
        <w:rPr>
          <w:lang w:val="sq-AL"/>
        </w:rPr>
        <w:t xml:space="preserve"> </w:t>
      </w:r>
      <w:r w:rsidRPr="0082619A">
        <w:rPr>
          <w:lang w:val="sq-AL"/>
        </w:rPr>
        <w:t>huaj ose 73% e totalit.</w:t>
      </w:r>
    </w:p>
    <w:p w:rsidR="00A10119" w:rsidRPr="0082619A" w:rsidRDefault="00A10119" w:rsidP="00A10119">
      <w:pPr>
        <w:pStyle w:val="Paragrafi"/>
        <w:rPr>
          <w:lang w:val="sq-AL"/>
        </w:rPr>
      </w:pPr>
      <w:r w:rsidRPr="0082619A">
        <w:rPr>
          <w:lang w:val="sq-AL"/>
        </w:rPr>
        <w:t xml:space="preserve">Për vitin 2013: Janë pajisur me leje pune 2189 shtetas të huaj dhe janë përjashtuar nga detyrimi për pajisjen me </w:t>
      </w:r>
      <w:r w:rsidR="00080CD6" w:rsidRPr="0082619A">
        <w:rPr>
          <w:lang w:val="sq-AL"/>
        </w:rPr>
        <w:t xml:space="preserve">leje pune </w:t>
      </w:r>
      <w:r w:rsidRPr="0082619A">
        <w:rPr>
          <w:lang w:val="sq-AL"/>
        </w:rPr>
        <w:t>199 shtetas të huaj.</w:t>
      </w:r>
    </w:p>
    <w:p w:rsidR="00A10119" w:rsidRPr="0082619A" w:rsidRDefault="00A10119" w:rsidP="00A10119">
      <w:pPr>
        <w:pStyle w:val="Paragrafi"/>
        <w:rPr>
          <w:lang w:val="sq-AL"/>
        </w:rPr>
      </w:pPr>
      <w:r w:rsidRPr="0082619A">
        <w:rPr>
          <w:lang w:val="sq-AL"/>
        </w:rPr>
        <w:t>Shpërndarja e lejeve të punës</w:t>
      </w:r>
      <w:r w:rsidR="00952709" w:rsidRPr="0082619A">
        <w:rPr>
          <w:lang w:val="sq-AL"/>
        </w:rPr>
        <w:t xml:space="preserve"> së </w:t>
      </w:r>
      <w:r w:rsidRPr="0082619A">
        <w:rPr>
          <w:lang w:val="sq-AL"/>
        </w:rPr>
        <w:t xml:space="preserve">lëshuara për </w:t>
      </w:r>
      <w:r w:rsidR="00952709" w:rsidRPr="0082619A">
        <w:rPr>
          <w:lang w:val="sq-AL"/>
        </w:rPr>
        <w:t>të huaj</w:t>
      </w:r>
      <w:r w:rsidRPr="0082619A">
        <w:rPr>
          <w:lang w:val="sq-AL"/>
        </w:rPr>
        <w:t xml:space="preserve">t, sipas </w:t>
      </w:r>
      <w:r w:rsidR="00080CD6" w:rsidRPr="0082619A">
        <w:rPr>
          <w:lang w:val="sq-AL"/>
        </w:rPr>
        <w:t xml:space="preserve">zyrave të punës </w:t>
      </w:r>
      <w:r w:rsidRPr="0082619A">
        <w:rPr>
          <w:lang w:val="sq-AL"/>
        </w:rPr>
        <w:t>q</w:t>
      </w:r>
      <w:r w:rsidR="00080CD6" w:rsidRPr="0082619A">
        <w:rPr>
          <w:lang w:val="sq-AL"/>
        </w:rPr>
        <w:t>ë</w:t>
      </w:r>
      <w:r w:rsidRPr="0082619A">
        <w:rPr>
          <w:lang w:val="sq-AL"/>
        </w:rPr>
        <w:t xml:space="preserve"> i kan</w:t>
      </w:r>
      <w:r w:rsidR="00080CD6" w:rsidRPr="0082619A">
        <w:rPr>
          <w:lang w:val="sq-AL"/>
        </w:rPr>
        <w:t>ë</w:t>
      </w:r>
      <w:r w:rsidRPr="0082619A">
        <w:rPr>
          <w:lang w:val="sq-AL"/>
        </w:rPr>
        <w:t xml:space="preserve"> lëshuar ato është si në tabelë:</w:t>
      </w:r>
    </w:p>
    <w:p w:rsidR="000E45CD" w:rsidRPr="0082619A" w:rsidRDefault="0055241E" w:rsidP="00494056">
      <w:pPr>
        <w:pStyle w:val="Paragrafi"/>
        <w:rPr>
          <w:rFonts w:eastAsia="Times New Roman" w:cs="Calibri"/>
          <w:szCs w:val="24"/>
          <w:lang w:val="sq-AL"/>
        </w:rPr>
      </w:pPr>
      <w:r w:rsidRPr="0082619A">
        <w:rPr>
          <w:noProof/>
          <w:szCs w:val="24"/>
        </w:rPr>
        <w:drawing>
          <wp:inline distT="0" distB="0" distL="0" distR="0">
            <wp:extent cx="5905501" cy="1310185"/>
            <wp:effectExtent l="19050" t="0" r="0"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l="1895" t="21311" r="1649"/>
                    <a:stretch>
                      <a:fillRect/>
                    </a:stretch>
                  </pic:blipFill>
                  <pic:spPr bwMode="auto">
                    <a:xfrm>
                      <a:off x="0" y="0"/>
                      <a:ext cx="5905501" cy="1310185"/>
                    </a:xfrm>
                    <a:prstGeom prst="rect">
                      <a:avLst/>
                    </a:prstGeom>
                    <a:noFill/>
                    <a:ln w="9525">
                      <a:noFill/>
                      <a:miter lim="800000"/>
                      <a:headEnd/>
                      <a:tailEnd/>
                    </a:ln>
                  </pic:spPr>
                </pic:pic>
              </a:graphicData>
            </a:graphic>
          </wp:inline>
        </w:drawing>
      </w:r>
    </w:p>
    <w:p w:rsidR="00C814EA" w:rsidRPr="0082619A" w:rsidRDefault="00C814EA" w:rsidP="00C814EA">
      <w:pPr>
        <w:pStyle w:val="Paragrafi"/>
        <w:rPr>
          <w:lang w:val="sq-AL"/>
        </w:rPr>
      </w:pPr>
      <w:r w:rsidRPr="0082619A">
        <w:rPr>
          <w:lang w:val="sq-AL"/>
        </w:rPr>
        <w:t>Tipi i lejeve të punës</w:t>
      </w:r>
    </w:p>
    <w:p w:rsidR="00C814EA" w:rsidRPr="0082619A" w:rsidRDefault="00C814EA" w:rsidP="00C814EA">
      <w:pPr>
        <w:pStyle w:val="Paragrafi"/>
        <w:rPr>
          <w:lang w:val="sq-AL"/>
        </w:rPr>
      </w:pPr>
      <w:r w:rsidRPr="0082619A">
        <w:rPr>
          <w:lang w:val="sq-AL"/>
        </w:rPr>
        <w:t>N</w:t>
      </w:r>
      <w:r w:rsidR="00080CD6" w:rsidRPr="0082619A">
        <w:rPr>
          <w:lang w:val="sq-AL"/>
        </w:rPr>
        <w:t>ë</w:t>
      </w:r>
      <w:r w:rsidRPr="0082619A">
        <w:rPr>
          <w:lang w:val="sq-AL"/>
        </w:rPr>
        <w:t xml:space="preserve"> vitin 2011, vendin e par</w:t>
      </w:r>
      <w:r w:rsidR="00080CD6" w:rsidRPr="0082619A">
        <w:rPr>
          <w:lang w:val="sq-AL"/>
        </w:rPr>
        <w:t>ë</w:t>
      </w:r>
      <w:r w:rsidRPr="0082619A">
        <w:rPr>
          <w:lang w:val="sq-AL"/>
        </w:rPr>
        <w:t xml:space="preserve"> e zënë punëmarrësit (1773 A/P +154 A/TN+ 4 A/AF + 7 A/NK) me një rritje prej 30 % krahasuar me një vit më parë.</w:t>
      </w:r>
      <w:r w:rsidR="000E03CE" w:rsidRPr="0082619A">
        <w:rPr>
          <w:lang w:val="sq-AL"/>
        </w:rPr>
        <w:t xml:space="preserve"> M</w:t>
      </w:r>
      <w:r w:rsidR="005D3FC5" w:rsidRPr="0082619A">
        <w:rPr>
          <w:lang w:val="sq-AL"/>
        </w:rPr>
        <w:t xml:space="preserve">ë </w:t>
      </w:r>
      <w:r w:rsidRPr="0082619A">
        <w:rPr>
          <w:lang w:val="sq-AL"/>
        </w:rPr>
        <w:t>pas vijnë të vetëpunësuarit (161 B/ VP) edhe kjo kategori</w:t>
      </w:r>
      <w:r w:rsidR="00AC46FF" w:rsidRPr="0082619A">
        <w:rPr>
          <w:lang w:val="sq-AL"/>
        </w:rPr>
        <w:t xml:space="preserve"> </w:t>
      </w:r>
      <w:r w:rsidRPr="0082619A">
        <w:rPr>
          <w:lang w:val="sq-AL"/>
        </w:rPr>
        <w:t xml:space="preserve">me 20 % rritje duke </w:t>
      </w:r>
      <w:r w:rsidR="00080CD6" w:rsidRPr="0082619A">
        <w:rPr>
          <w:lang w:val="sq-AL"/>
        </w:rPr>
        <w:t>i</w:t>
      </w:r>
      <w:r w:rsidRPr="0082619A">
        <w:rPr>
          <w:lang w:val="sq-AL"/>
        </w:rPr>
        <w:t>u referuar vitit 2010.</w:t>
      </w:r>
    </w:p>
    <w:p w:rsidR="001A365C" w:rsidRPr="0082619A" w:rsidRDefault="00C814EA" w:rsidP="001A365C">
      <w:pPr>
        <w:pStyle w:val="Paragrafi"/>
        <w:rPr>
          <w:lang w:val="sq-AL"/>
        </w:rPr>
      </w:pPr>
      <w:r w:rsidRPr="0082619A">
        <w:rPr>
          <w:lang w:val="sq-AL"/>
        </w:rPr>
        <w:t>Edhe në vitin 2012</w:t>
      </w:r>
      <w:r w:rsidR="000E03CE" w:rsidRPr="0082619A">
        <w:rPr>
          <w:lang w:val="sq-AL"/>
        </w:rPr>
        <w:t>,</w:t>
      </w:r>
      <w:r w:rsidRPr="0082619A">
        <w:rPr>
          <w:lang w:val="sq-AL"/>
        </w:rPr>
        <w:t xml:space="preserve"> vendin e par</w:t>
      </w:r>
      <w:r w:rsidR="00080CD6" w:rsidRPr="0082619A">
        <w:rPr>
          <w:lang w:val="sq-AL"/>
        </w:rPr>
        <w:t>ë</w:t>
      </w:r>
      <w:r w:rsidRPr="0082619A">
        <w:rPr>
          <w:lang w:val="sq-AL"/>
        </w:rPr>
        <w:t xml:space="preserve"> e zënë kërkesat për leje pune për kategorinë e punëmarrësve</w:t>
      </w:r>
      <w:r w:rsidR="000E03CE" w:rsidRPr="0082619A">
        <w:rPr>
          <w:lang w:val="sq-AL"/>
        </w:rPr>
        <w:t>,</w:t>
      </w:r>
      <w:r w:rsidRPr="0082619A">
        <w:rPr>
          <w:lang w:val="sq-AL"/>
        </w:rPr>
        <w:t xml:space="preserve"> përkatësisht (1802 A/P +</w:t>
      </w:r>
      <w:r w:rsidR="00AC46FF" w:rsidRPr="0082619A">
        <w:rPr>
          <w:lang w:val="sq-AL"/>
        </w:rPr>
        <w:t xml:space="preserve"> </w:t>
      </w:r>
      <w:r w:rsidRPr="0082619A">
        <w:rPr>
          <w:lang w:val="sq-AL"/>
        </w:rPr>
        <w:t>142A/TN +</w:t>
      </w:r>
      <w:r w:rsidR="00AC46FF" w:rsidRPr="0082619A">
        <w:rPr>
          <w:lang w:val="sq-AL"/>
        </w:rPr>
        <w:t xml:space="preserve"> </w:t>
      </w:r>
      <w:r w:rsidRPr="0082619A">
        <w:rPr>
          <w:lang w:val="sq-AL"/>
        </w:rPr>
        <w:t>11A/NK+10 A/AF)</w:t>
      </w:r>
      <w:r w:rsidR="000E03CE" w:rsidRPr="0082619A">
        <w:rPr>
          <w:lang w:val="sq-AL"/>
        </w:rPr>
        <w:t>,</w:t>
      </w:r>
      <w:r w:rsidR="00AC46FF" w:rsidRPr="0082619A">
        <w:rPr>
          <w:lang w:val="sq-AL"/>
        </w:rPr>
        <w:t xml:space="preserve"> </w:t>
      </w:r>
      <w:r w:rsidRPr="0082619A">
        <w:rPr>
          <w:lang w:val="sq-AL"/>
        </w:rPr>
        <w:t>shifër kjo me një rritje të leht</w:t>
      </w:r>
      <w:r w:rsidR="00080CD6" w:rsidRPr="0082619A">
        <w:rPr>
          <w:lang w:val="sq-AL"/>
        </w:rPr>
        <w:t>ë</w:t>
      </w:r>
      <w:r w:rsidRPr="0082619A">
        <w:rPr>
          <w:lang w:val="sq-AL"/>
        </w:rPr>
        <w:t xml:space="preserve"> prej 2 % krahasuar me </w:t>
      </w:r>
      <w:r w:rsidR="00080CD6" w:rsidRPr="0082619A">
        <w:rPr>
          <w:lang w:val="sq-AL"/>
        </w:rPr>
        <w:t>një</w:t>
      </w:r>
      <w:r w:rsidRPr="0082619A">
        <w:rPr>
          <w:lang w:val="sq-AL"/>
        </w:rPr>
        <w:t xml:space="preserve"> vit</w:t>
      </w:r>
      <w:r w:rsidR="005D3FC5" w:rsidRPr="0082619A">
        <w:rPr>
          <w:lang w:val="sq-AL"/>
        </w:rPr>
        <w:t xml:space="preserve"> më </w:t>
      </w:r>
      <w:r w:rsidRPr="0082619A">
        <w:rPr>
          <w:lang w:val="sq-AL"/>
        </w:rPr>
        <w:t>par</w:t>
      </w:r>
      <w:r w:rsidR="00080CD6" w:rsidRPr="0082619A">
        <w:rPr>
          <w:lang w:val="sq-AL"/>
        </w:rPr>
        <w:t>ë</w:t>
      </w:r>
      <w:r w:rsidRPr="0082619A">
        <w:rPr>
          <w:lang w:val="sq-AL"/>
        </w:rPr>
        <w:t xml:space="preserve">. </w:t>
      </w:r>
      <w:r w:rsidR="00080CD6" w:rsidRPr="0082619A">
        <w:rPr>
          <w:lang w:val="sq-AL"/>
        </w:rPr>
        <w:t xml:space="preserve">Në </w:t>
      </w:r>
      <w:r w:rsidRPr="0082619A">
        <w:rPr>
          <w:lang w:val="sq-AL"/>
        </w:rPr>
        <w:t>vend të dyt</w:t>
      </w:r>
      <w:r w:rsidR="00080CD6" w:rsidRPr="0082619A">
        <w:rPr>
          <w:lang w:val="sq-AL"/>
        </w:rPr>
        <w:t>ë</w:t>
      </w:r>
      <w:r w:rsidRPr="0082619A">
        <w:rPr>
          <w:lang w:val="sq-AL"/>
        </w:rPr>
        <w:t xml:space="preserve"> kemi kategorinë e vetëpunësuarve</w:t>
      </w:r>
      <w:r w:rsidR="00AC46FF" w:rsidRPr="0082619A">
        <w:rPr>
          <w:lang w:val="sq-AL"/>
        </w:rPr>
        <w:t xml:space="preserve"> </w:t>
      </w:r>
      <w:r w:rsidRPr="0082619A">
        <w:rPr>
          <w:lang w:val="sq-AL"/>
        </w:rPr>
        <w:t xml:space="preserve">(258 B/VP) duke </w:t>
      </w:r>
      <w:r w:rsidR="00080CD6" w:rsidRPr="0082619A">
        <w:rPr>
          <w:lang w:val="sq-AL"/>
        </w:rPr>
        <w:t>i</w:t>
      </w:r>
      <w:r w:rsidRPr="0082619A">
        <w:rPr>
          <w:lang w:val="sq-AL"/>
        </w:rPr>
        <w:t>u referuar vitit 2011 në masën 60 %</w:t>
      </w:r>
      <w:r w:rsidR="00AC46FF" w:rsidRPr="0082619A">
        <w:rPr>
          <w:lang w:val="sq-AL"/>
        </w:rPr>
        <w:t xml:space="preserve"> </w:t>
      </w:r>
      <w:r w:rsidRPr="0082619A">
        <w:rPr>
          <w:lang w:val="sq-AL"/>
        </w:rPr>
        <w:t>dhe në vendin e tret</w:t>
      </w:r>
      <w:r w:rsidR="00080CD6" w:rsidRPr="0082619A">
        <w:rPr>
          <w:lang w:val="sq-AL"/>
        </w:rPr>
        <w:t>ë</w:t>
      </w:r>
      <w:r w:rsidRPr="0082619A">
        <w:rPr>
          <w:lang w:val="sq-AL"/>
        </w:rPr>
        <w:t xml:space="preserve"> kategoria e investitorëve me leje pune tipi</w:t>
      </w:r>
      <w:r w:rsidR="00AC46FF" w:rsidRPr="0082619A">
        <w:rPr>
          <w:lang w:val="sq-AL"/>
        </w:rPr>
        <w:t xml:space="preserve"> </w:t>
      </w:r>
      <w:r w:rsidRPr="0082619A">
        <w:rPr>
          <w:lang w:val="sq-AL"/>
        </w:rPr>
        <w:t>B/I. Kategori e cila nuk ka pësuar ndonjë ndryshim shumë të madhe.</w:t>
      </w:r>
    </w:p>
    <w:p w:rsidR="00662976" w:rsidRPr="0082619A" w:rsidRDefault="00C814EA" w:rsidP="001A365C">
      <w:pPr>
        <w:pStyle w:val="Paragrafi"/>
        <w:rPr>
          <w:lang w:val="sq-AL"/>
        </w:rPr>
      </w:pPr>
      <w:r w:rsidRPr="0082619A">
        <w:rPr>
          <w:lang w:val="sq-AL"/>
        </w:rPr>
        <w:t>Për vitin 2013 vendin e parë e zënë kërkesat për leje pune për kategorinë e punëmarrësve</w:t>
      </w:r>
      <w:r w:rsidR="000E03CE" w:rsidRPr="0082619A">
        <w:rPr>
          <w:lang w:val="sq-AL"/>
        </w:rPr>
        <w:t>,</w:t>
      </w:r>
      <w:r w:rsidRPr="0082619A">
        <w:rPr>
          <w:lang w:val="sq-AL"/>
        </w:rPr>
        <w:t xml:space="preserve"> përkatësisht 1888 leje pune (1664 A/P +</w:t>
      </w:r>
      <w:r w:rsidR="00AC46FF" w:rsidRPr="0082619A">
        <w:rPr>
          <w:lang w:val="sq-AL"/>
        </w:rPr>
        <w:t xml:space="preserve"> </w:t>
      </w:r>
      <w:r w:rsidRPr="0082619A">
        <w:rPr>
          <w:lang w:val="sq-AL"/>
        </w:rPr>
        <w:t>41 A/TN + 1 A/AF + 5 A/NK + 1 A/PS ,</w:t>
      </w:r>
      <w:r w:rsidR="00AC46FF" w:rsidRPr="0082619A">
        <w:rPr>
          <w:lang w:val="sq-AL"/>
        </w:rPr>
        <w:t xml:space="preserve"> </w:t>
      </w:r>
      <w:r w:rsidRPr="0082619A">
        <w:rPr>
          <w:lang w:val="sq-AL"/>
        </w:rPr>
        <w:t>168 C/RV + 7 C/SP + 1 C/PSH)</w:t>
      </w:r>
      <w:r w:rsidR="00080CD6" w:rsidRPr="0082619A">
        <w:rPr>
          <w:lang w:val="sq-AL"/>
        </w:rPr>
        <w:t>,</w:t>
      </w:r>
      <w:r w:rsidRPr="0082619A">
        <w:rPr>
          <w:lang w:val="sq-AL"/>
        </w:rPr>
        <w:t xml:space="preserve"> shifër kjo me një rritje prej 5 %</w:t>
      </w:r>
      <w:r w:rsidR="00AC46FF" w:rsidRPr="0082619A">
        <w:rPr>
          <w:lang w:val="sq-AL"/>
        </w:rPr>
        <w:t xml:space="preserve"> </w:t>
      </w:r>
      <w:r w:rsidRPr="0082619A">
        <w:rPr>
          <w:lang w:val="sq-AL"/>
        </w:rPr>
        <w:t>krahasuar me një vit më parë.</w:t>
      </w:r>
      <w:r w:rsidR="00AC46FF" w:rsidRPr="0082619A">
        <w:rPr>
          <w:lang w:val="sq-AL"/>
        </w:rPr>
        <w:t xml:space="preserve"> </w:t>
      </w:r>
      <w:r w:rsidRPr="0082619A">
        <w:rPr>
          <w:lang w:val="sq-AL"/>
        </w:rPr>
        <w:t>Në vend të dytë kemi kategorinë e të vetëpunësuarve</w:t>
      </w:r>
      <w:r w:rsidR="00AC46FF" w:rsidRPr="0082619A">
        <w:rPr>
          <w:lang w:val="sq-AL"/>
        </w:rPr>
        <w:t xml:space="preserve"> </w:t>
      </w:r>
      <w:r w:rsidRPr="0082619A">
        <w:rPr>
          <w:lang w:val="sq-AL"/>
        </w:rPr>
        <w:t>me 234 leje pune</w:t>
      </w:r>
      <w:r w:rsidR="00AC46FF" w:rsidRPr="0082619A">
        <w:rPr>
          <w:lang w:val="sq-AL"/>
        </w:rPr>
        <w:t xml:space="preserve"> </w:t>
      </w:r>
      <w:r w:rsidRPr="0082619A">
        <w:rPr>
          <w:lang w:val="sq-AL"/>
        </w:rPr>
        <w:t>(234 B/VP),</w:t>
      </w:r>
      <w:r w:rsidR="00AC46FF" w:rsidRPr="0082619A">
        <w:rPr>
          <w:lang w:val="sq-AL"/>
        </w:rPr>
        <w:t xml:space="preserve"> </w:t>
      </w:r>
      <w:r w:rsidRPr="0082619A">
        <w:rPr>
          <w:lang w:val="sq-AL"/>
        </w:rPr>
        <w:t>referuar vitit</w:t>
      </w:r>
      <w:r w:rsidR="00AC46FF" w:rsidRPr="0082619A">
        <w:rPr>
          <w:lang w:val="sq-AL"/>
        </w:rPr>
        <w:t xml:space="preserve"> </w:t>
      </w:r>
      <w:r w:rsidRPr="0082619A">
        <w:rPr>
          <w:lang w:val="sq-AL"/>
        </w:rPr>
        <w:t>2013 me një ulje</w:t>
      </w:r>
      <w:r w:rsidR="00AC46FF" w:rsidRPr="0082619A">
        <w:rPr>
          <w:lang w:val="sq-AL"/>
        </w:rPr>
        <w:t xml:space="preserve"> </w:t>
      </w:r>
      <w:r w:rsidRPr="0082619A">
        <w:rPr>
          <w:lang w:val="sq-AL"/>
        </w:rPr>
        <w:t>në masën 10 %. Në vendin e tretë</w:t>
      </w:r>
      <w:r w:rsidR="000E03CE" w:rsidRPr="0082619A">
        <w:rPr>
          <w:lang w:val="sq-AL"/>
        </w:rPr>
        <w:t>,</w:t>
      </w:r>
      <w:r w:rsidRPr="0082619A">
        <w:rPr>
          <w:lang w:val="sq-AL"/>
        </w:rPr>
        <w:t xml:space="preserve"> kategoria e investitorëve me leje pune tipi</w:t>
      </w:r>
      <w:r w:rsidR="00AC46FF" w:rsidRPr="0082619A">
        <w:rPr>
          <w:lang w:val="sq-AL"/>
        </w:rPr>
        <w:t xml:space="preserve"> </w:t>
      </w:r>
      <w:r w:rsidRPr="0082619A">
        <w:rPr>
          <w:lang w:val="sq-AL"/>
        </w:rPr>
        <w:t>B/I, e cila ka pësuar një ulje të lehtë.</w:t>
      </w:r>
    </w:p>
    <w:p w:rsidR="00662976" w:rsidRPr="0082619A" w:rsidRDefault="00662976" w:rsidP="00662976">
      <w:pPr>
        <w:pStyle w:val="Paragrafi"/>
        <w:rPr>
          <w:lang w:val="sq-AL"/>
        </w:rPr>
      </w:pPr>
      <w:r w:rsidRPr="0082619A">
        <w:rPr>
          <w:lang w:val="sq-AL"/>
        </w:rPr>
        <w:t xml:space="preserve">Në tabelën e mëposhtme jepet shpërndarja e lejeve të punës sipas tipit të lejeve të punës: </w:t>
      </w:r>
    </w:p>
    <w:tbl>
      <w:tblPr>
        <w:tblW w:w="5000" w:type="pct"/>
        <w:tblBorders>
          <w:top w:val="single" w:sz="8" w:space="0" w:color="C0504D"/>
          <w:left w:val="single" w:sz="8" w:space="0" w:color="C0504D"/>
          <w:bottom w:val="single" w:sz="8" w:space="0" w:color="C0504D"/>
          <w:right w:val="single" w:sz="8" w:space="0" w:color="C0504D"/>
        </w:tblBorders>
        <w:tblLook w:val="00A0"/>
      </w:tblPr>
      <w:tblGrid>
        <w:gridCol w:w="774"/>
        <w:gridCol w:w="662"/>
        <w:gridCol w:w="712"/>
        <w:gridCol w:w="662"/>
        <w:gridCol w:w="568"/>
        <w:gridCol w:w="568"/>
        <w:gridCol w:w="568"/>
        <w:gridCol w:w="568"/>
        <w:gridCol w:w="662"/>
        <w:gridCol w:w="552"/>
        <w:gridCol w:w="473"/>
        <w:gridCol w:w="568"/>
        <w:gridCol w:w="532"/>
        <w:gridCol w:w="662"/>
        <w:gridCol w:w="662"/>
        <w:gridCol w:w="662"/>
      </w:tblGrid>
      <w:tr w:rsidR="00662976" w:rsidRPr="0082619A" w:rsidTr="00662976">
        <w:trPr>
          <w:cantSplit/>
          <w:trHeight w:val="810"/>
        </w:trPr>
        <w:tc>
          <w:tcPr>
            <w:tcW w:w="393" w:type="pct"/>
            <w:tcBorders>
              <w:top w:val="nil"/>
              <w:left w:val="nil"/>
              <w:bottom w:val="single" w:sz="12" w:space="0" w:color="C00000"/>
              <w:right w:val="nil"/>
            </w:tcBorders>
            <w:shd w:val="clear" w:color="auto" w:fill="FFFFFF"/>
          </w:tcPr>
          <w:p w:rsidR="00662976" w:rsidRPr="0082619A" w:rsidRDefault="00662976" w:rsidP="00662976">
            <w:pPr>
              <w:tabs>
                <w:tab w:val="left" w:pos="360"/>
              </w:tabs>
              <w:spacing w:after="0" w:line="240" w:lineRule="auto"/>
              <w:ind w:firstLine="0"/>
              <w:mirrorIndents/>
              <w:rPr>
                <w:rFonts w:ascii="Garamond" w:hAnsi="Garamond" w:cs="Arial"/>
                <w:b/>
                <w:sz w:val="16"/>
                <w:szCs w:val="16"/>
                <w:lang w:val="sq-AL"/>
              </w:rPr>
            </w:pPr>
          </w:p>
        </w:tc>
        <w:tc>
          <w:tcPr>
            <w:tcW w:w="336" w:type="pct"/>
            <w:tcBorders>
              <w:top w:val="nil"/>
              <w:left w:val="nil"/>
              <w:bottom w:val="single" w:sz="12" w:space="0" w:color="C00000"/>
              <w:right w:val="nil"/>
            </w:tcBorders>
            <w:shd w:val="clear" w:color="auto" w:fill="FFFFFF"/>
            <w:noWrap/>
            <w:textDirection w:val="btLr"/>
          </w:tcPr>
          <w:p w:rsidR="00662976" w:rsidRPr="0082619A" w:rsidRDefault="00662976" w:rsidP="0055241E">
            <w:pPr>
              <w:tabs>
                <w:tab w:val="left" w:pos="366"/>
              </w:tabs>
              <w:spacing w:after="0" w:line="240" w:lineRule="auto"/>
              <w:ind w:firstLine="0"/>
              <w:mirrorIndents/>
              <w:jc w:val="center"/>
              <w:rPr>
                <w:rFonts w:ascii="Garamond" w:hAnsi="Garamond" w:cs="Arial"/>
                <w:b/>
                <w:sz w:val="16"/>
                <w:szCs w:val="16"/>
                <w:lang w:val="sq-AL"/>
              </w:rPr>
            </w:pPr>
            <w:bookmarkStart w:id="26" w:name="table02"/>
            <w:bookmarkEnd w:id="26"/>
            <w:r w:rsidRPr="0082619A">
              <w:rPr>
                <w:rFonts w:ascii="Garamond" w:hAnsi="Garamond" w:cs="Arial"/>
                <w:b/>
                <w:sz w:val="16"/>
                <w:szCs w:val="16"/>
                <w:lang w:val="sq-AL"/>
              </w:rPr>
              <w:t>A/P</w:t>
            </w:r>
          </w:p>
        </w:tc>
        <w:tc>
          <w:tcPr>
            <w:tcW w:w="361" w:type="pct"/>
            <w:tcBorders>
              <w:top w:val="nil"/>
              <w:left w:val="nil"/>
              <w:bottom w:val="single" w:sz="12" w:space="0" w:color="C00000"/>
              <w:right w:val="nil"/>
            </w:tcBorders>
            <w:shd w:val="clear" w:color="auto" w:fill="FFFFFF"/>
            <w:textDirection w:val="btLr"/>
          </w:tcPr>
          <w:p w:rsidR="00662976" w:rsidRPr="0082619A" w:rsidRDefault="00662976" w:rsidP="0055241E">
            <w:pPr>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A/TN</w:t>
            </w:r>
          </w:p>
        </w:tc>
        <w:tc>
          <w:tcPr>
            <w:tcW w:w="336" w:type="pct"/>
            <w:tcBorders>
              <w:top w:val="nil"/>
              <w:left w:val="nil"/>
              <w:bottom w:val="single" w:sz="12" w:space="0" w:color="C00000"/>
              <w:right w:val="nil"/>
            </w:tcBorders>
            <w:shd w:val="clear" w:color="auto" w:fill="FFFFFF"/>
            <w:textDirection w:val="btLr"/>
          </w:tcPr>
          <w:p w:rsidR="00662976" w:rsidRPr="0082619A" w:rsidRDefault="00662976" w:rsidP="0055241E">
            <w:pPr>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A/AF</w:t>
            </w:r>
          </w:p>
        </w:tc>
        <w:tc>
          <w:tcPr>
            <w:tcW w:w="288"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522"/>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A/NK</w:t>
            </w:r>
          </w:p>
        </w:tc>
        <w:tc>
          <w:tcPr>
            <w:tcW w:w="288"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324"/>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B/VP</w:t>
            </w:r>
          </w:p>
        </w:tc>
        <w:tc>
          <w:tcPr>
            <w:tcW w:w="288"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324"/>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B/I</w:t>
            </w:r>
          </w:p>
        </w:tc>
        <w:tc>
          <w:tcPr>
            <w:tcW w:w="288"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414"/>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C/S</w:t>
            </w:r>
          </w:p>
        </w:tc>
        <w:tc>
          <w:tcPr>
            <w:tcW w:w="336"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414"/>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C/PSH</w:t>
            </w:r>
          </w:p>
        </w:tc>
        <w:tc>
          <w:tcPr>
            <w:tcW w:w="280"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422"/>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C/RV</w:t>
            </w:r>
          </w:p>
        </w:tc>
        <w:tc>
          <w:tcPr>
            <w:tcW w:w="240"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252"/>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D</w:t>
            </w:r>
          </w:p>
          <w:p w:rsidR="00662976" w:rsidRPr="0082619A" w:rsidRDefault="00662976" w:rsidP="0055241E">
            <w:pPr>
              <w:tabs>
                <w:tab w:val="left" w:pos="252"/>
              </w:tabs>
              <w:spacing w:after="0" w:line="240" w:lineRule="auto"/>
              <w:ind w:firstLine="0"/>
              <w:mirrorIndents/>
              <w:jc w:val="center"/>
              <w:rPr>
                <w:rFonts w:ascii="Garamond" w:hAnsi="Garamond" w:cs="Arial"/>
                <w:b/>
                <w:sz w:val="16"/>
                <w:szCs w:val="16"/>
                <w:lang w:val="sq-AL"/>
              </w:rPr>
            </w:pPr>
          </w:p>
        </w:tc>
        <w:tc>
          <w:tcPr>
            <w:tcW w:w="288" w:type="pct"/>
            <w:tcBorders>
              <w:top w:val="nil"/>
              <w:left w:val="nil"/>
              <w:bottom w:val="single" w:sz="12" w:space="0" w:color="C00000"/>
              <w:right w:val="nil"/>
            </w:tcBorders>
            <w:shd w:val="clear" w:color="auto" w:fill="FFFFFF"/>
            <w:textDirection w:val="btLr"/>
          </w:tcPr>
          <w:p w:rsidR="00662976" w:rsidRPr="0082619A" w:rsidRDefault="00662976" w:rsidP="0055241E">
            <w:pPr>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A/S</w:t>
            </w:r>
          </w:p>
        </w:tc>
        <w:tc>
          <w:tcPr>
            <w:tcW w:w="270" w:type="pct"/>
            <w:tcBorders>
              <w:top w:val="nil"/>
              <w:left w:val="nil"/>
              <w:bottom w:val="single" w:sz="12" w:space="0" w:color="C00000"/>
              <w:right w:val="nil"/>
            </w:tcBorders>
            <w:shd w:val="clear" w:color="auto" w:fill="FFFFFF"/>
            <w:textDirection w:val="btLr"/>
          </w:tcPr>
          <w:p w:rsidR="00662976" w:rsidRPr="0082619A" w:rsidRDefault="00662976" w:rsidP="0055241E">
            <w:pPr>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A/PS</w:t>
            </w:r>
          </w:p>
        </w:tc>
        <w:tc>
          <w:tcPr>
            <w:tcW w:w="336" w:type="pct"/>
            <w:tcBorders>
              <w:top w:val="nil"/>
              <w:left w:val="nil"/>
              <w:bottom w:val="single" w:sz="12" w:space="0" w:color="C00000"/>
              <w:right w:val="nil"/>
            </w:tcBorders>
            <w:shd w:val="clear" w:color="auto" w:fill="FFFFFF"/>
            <w:textDirection w:val="btLr"/>
          </w:tcPr>
          <w:p w:rsidR="00662976" w:rsidRPr="0082619A" w:rsidRDefault="00662976" w:rsidP="0055241E">
            <w:pPr>
              <w:tabs>
                <w:tab w:val="left" w:pos="278"/>
              </w:tabs>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A/AFP</w:t>
            </w:r>
          </w:p>
        </w:tc>
        <w:tc>
          <w:tcPr>
            <w:tcW w:w="336" w:type="pct"/>
            <w:tcBorders>
              <w:top w:val="nil"/>
              <w:left w:val="nil"/>
              <w:bottom w:val="single" w:sz="12" w:space="0" w:color="C00000"/>
              <w:right w:val="nil"/>
            </w:tcBorders>
            <w:shd w:val="clear" w:color="auto" w:fill="FFFFFF"/>
            <w:textDirection w:val="btLr"/>
          </w:tcPr>
          <w:p w:rsidR="00662976" w:rsidRPr="0082619A" w:rsidRDefault="00662976" w:rsidP="0055241E">
            <w:pPr>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A/AFP</w:t>
            </w:r>
          </w:p>
        </w:tc>
        <w:tc>
          <w:tcPr>
            <w:tcW w:w="336" w:type="pct"/>
            <w:tcBorders>
              <w:top w:val="nil"/>
              <w:left w:val="nil"/>
              <w:bottom w:val="single" w:sz="12" w:space="0" w:color="C00000"/>
              <w:right w:val="nil"/>
            </w:tcBorders>
            <w:shd w:val="clear" w:color="auto" w:fill="FFFFFF"/>
            <w:textDirection w:val="btLr"/>
          </w:tcPr>
          <w:p w:rsidR="00662976" w:rsidRPr="0082619A" w:rsidRDefault="00662976" w:rsidP="0055241E">
            <w:pPr>
              <w:spacing w:after="0" w:line="240" w:lineRule="auto"/>
              <w:ind w:firstLine="0"/>
              <w:mirrorIndents/>
              <w:jc w:val="center"/>
              <w:rPr>
                <w:rFonts w:ascii="Garamond" w:hAnsi="Garamond" w:cs="Arial"/>
                <w:b/>
                <w:sz w:val="16"/>
                <w:szCs w:val="16"/>
                <w:lang w:val="sq-AL"/>
              </w:rPr>
            </w:pPr>
            <w:r w:rsidRPr="0082619A">
              <w:rPr>
                <w:rFonts w:ascii="Garamond" w:hAnsi="Garamond" w:cs="Arial"/>
                <w:b/>
                <w:sz w:val="16"/>
                <w:szCs w:val="16"/>
                <w:lang w:val="sq-AL"/>
              </w:rPr>
              <w:t>A/SHV</w:t>
            </w:r>
          </w:p>
        </w:tc>
      </w:tr>
      <w:tr w:rsidR="00662976" w:rsidRPr="0082619A" w:rsidTr="00662976">
        <w:trPr>
          <w:trHeight w:val="390"/>
        </w:trPr>
        <w:tc>
          <w:tcPr>
            <w:tcW w:w="393" w:type="pct"/>
            <w:tcBorders>
              <w:top w:val="single" w:sz="12" w:space="0" w:color="C00000"/>
              <w:left w:val="nil"/>
              <w:bottom w:val="nil"/>
              <w:right w:val="single" w:sz="8" w:space="0" w:color="C0504D"/>
            </w:tcBorders>
            <w:shd w:val="clear" w:color="auto" w:fill="FFFFFF"/>
            <w:vAlign w:val="center"/>
          </w:tcPr>
          <w:p w:rsidR="00662976" w:rsidRPr="0082619A" w:rsidRDefault="00662976" w:rsidP="00662976">
            <w:pPr>
              <w:tabs>
                <w:tab w:val="left" w:pos="360"/>
              </w:tabs>
              <w:spacing w:after="0" w:line="240" w:lineRule="auto"/>
              <w:ind w:firstLine="0"/>
              <w:mirrorIndents/>
              <w:rPr>
                <w:rFonts w:ascii="Garamond" w:hAnsi="Garamond" w:cs="Arial"/>
                <w:b/>
                <w:sz w:val="16"/>
                <w:szCs w:val="16"/>
                <w:lang w:val="sq-AL"/>
              </w:rPr>
            </w:pPr>
            <w:r w:rsidRPr="0082619A">
              <w:rPr>
                <w:rFonts w:ascii="Garamond" w:hAnsi="Garamond" w:cs="Arial"/>
                <w:b/>
                <w:sz w:val="16"/>
                <w:szCs w:val="16"/>
                <w:lang w:val="sq-AL"/>
              </w:rPr>
              <w:t>2011</w:t>
            </w:r>
          </w:p>
        </w:tc>
        <w:tc>
          <w:tcPr>
            <w:tcW w:w="336" w:type="pct"/>
            <w:tcBorders>
              <w:top w:val="single" w:sz="12" w:space="0" w:color="C00000"/>
              <w:left w:val="nil"/>
              <w:bottom w:val="nil"/>
              <w:right w:val="nil"/>
            </w:tcBorders>
            <w:shd w:val="clear" w:color="auto" w:fill="EFD3D2"/>
            <w:vAlign w:val="center"/>
          </w:tcPr>
          <w:p w:rsidR="00662976" w:rsidRPr="0082619A" w:rsidRDefault="00662976" w:rsidP="00662976">
            <w:pPr>
              <w:tabs>
                <w:tab w:val="left" w:pos="366"/>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1773</w:t>
            </w:r>
          </w:p>
        </w:tc>
        <w:tc>
          <w:tcPr>
            <w:tcW w:w="361"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154</w:t>
            </w:r>
          </w:p>
        </w:tc>
        <w:tc>
          <w:tcPr>
            <w:tcW w:w="336"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4</w:t>
            </w:r>
          </w:p>
        </w:tc>
        <w:tc>
          <w:tcPr>
            <w:tcW w:w="288"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7</w:t>
            </w:r>
          </w:p>
        </w:tc>
        <w:tc>
          <w:tcPr>
            <w:tcW w:w="288"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161</w:t>
            </w:r>
          </w:p>
        </w:tc>
        <w:tc>
          <w:tcPr>
            <w:tcW w:w="288" w:type="pct"/>
            <w:tcBorders>
              <w:top w:val="single" w:sz="12" w:space="0" w:color="C00000"/>
              <w:left w:val="nil"/>
              <w:bottom w:val="nil"/>
              <w:right w:val="nil"/>
            </w:tcBorders>
            <w:shd w:val="clear" w:color="auto" w:fill="EFD3D2"/>
            <w:vAlign w:val="center"/>
          </w:tcPr>
          <w:p w:rsidR="00662976" w:rsidRPr="0082619A" w:rsidRDefault="00662976" w:rsidP="00662976">
            <w:pPr>
              <w:tabs>
                <w:tab w:val="left" w:pos="324"/>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17</w:t>
            </w:r>
          </w:p>
        </w:tc>
        <w:tc>
          <w:tcPr>
            <w:tcW w:w="288"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11</w:t>
            </w:r>
          </w:p>
        </w:tc>
        <w:tc>
          <w:tcPr>
            <w:tcW w:w="336"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3</w:t>
            </w:r>
          </w:p>
        </w:tc>
        <w:tc>
          <w:tcPr>
            <w:tcW w:w="280" w:type="pct"/>
            <w:tcBorders>
              <w:top w:val="single" w:sz="12" w:space="0" w:color="C00000"/>
              <w:left w:val="nil"/>
              <w:bottom w:val="nil"/>
              <w:right w:val="nil"/>
            </w:tcBorders>
            <w:shd w:val="clear" w:color="auto" w:fill="EFD3D2"/>
            <w:vAlign w:val="center"/>
          </w:tcPr>
          <w:p w:rsidR="00662976" w:rsidRPr="0082619A" w:rsidRDefault="00662976" w:rsidP="00662976">
            <w:pPr>
              <w:tabs>
                <w:tab w:val="left" w:pos="422"/>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139</w:t>
            </w:r>
          </w:p>
        </w:tc>
        <w:tc>
          <w:tcPr>
            <w:tcW w:w="240" w:type="pct"/>
            <w:tcBorders>
              <w:top w:val="single" w:sz="12" w:space="0" w:color="C00000"/>
              <w:left w:val="nil"/>
              <w:bottom w:val="nil"/>
              <w:right w:val="nil"/>
            </w:tcBorders>
            <w:shd w:val="clear" w:color="auto" w:fill="EFD3D2"/>
            <w:vAlign w:val="center"/>
          </w:tcPr>
          <w:p w:rsidR="00662976" w:rsidRPr="0082619A" w:rsidRDefault="00662976" w:rsidP="00662976">
            <w:pPr>
              <w:tabs>
                <w:tab w:val="left" w:pos="252"/>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31</w:t>
            </w:r>
          </w:p>
        </w:tc>
        <w:tc>
          <w:tcPr>
            <w:tcW w:w="288"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270"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336" w:type="pct"/>
            <w:tcBorders>
              <w:top w:val="single" w:sz="12" w:space="0" w:color="C00000"/>
              <w:left w:val="nil"/>
              <w:bottom w:val="nil"/>
              <w:right w:val="nil"/>
            </w:tcBorders>
            <w:shd w:val="clear" w:color="auto" w:fill="EFD3D2"/>
            <w:vAlign w:val="center"/>
          </w:tcPr>
          <w:p w:rsidR="00662976" w:rsidRPr="0082619A" w:rsidRDefault="00662976" w:rsidP="00662976">
            <w:pPr>
              <w:tabs>
                <w:tab w:val="left" w:pos="278"/>
              </w:tabs>
              <w:spacing w:after="0" w:line="240" w:lineRule="auto"/>
              <w:ind w:firstLine="0"/>
              <w:mirrorIndents/>
              <w:jc w:val="center"/>
              <w:rPr>
                <w:rFonts w:ascii="Garamond" w:hAnsi="Garamond" w:cs="Arial"/>
                <w:sz w:val="16"/>
                <w:szCs w:val="16"/>
                <w:lang w:val="sq-AL"/>
              </w:rPr>
            </w:pPr>
          </w:p>
        </w:tc>
        <w:tc>
          <w:tcPr>
            <w:tcW w:w="336" w:type="pct"/>
            <w:tcBorders>
              <w:top w:val="single" w:sz="12" w:space="0" w:color="C00000"/>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336" w:type="pct"/>
            <w:tcBorders>
              <w:top w:val="single" w:sz="12" w:space="0" w:color="C00000"/>
              <w:left w:val="nil"/>
              <w:bottom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r>
      <w:tr w:rsidR="00662976" w:rsidRPr="0082619A" w:rsidTr="00662976">
        <w:trPr>
          <w:trHeight w:val="360"/>
        </w:trPr>
        <w:tc>
          <w:tcPr>
            <w:tcW w:w="393" w:type="pct"/>
            <w:tcBorders>
              <w:left w:val="nil"/>
              <w:bottom w:val="nil"/>
              <w:right w:val="single" w:sz="8" w:space="0" w:color="C0504D"/>
            </w:tcBorders>
            <w:shd w:val="clear" w:color="auto" w:fill="FFFFFF"/>
            <w:vAlign w:val="center"/>
          </w:tcPr>
          <w:p w:rsidR="00662976" w:rsidRPr="0082619A" w:rsidRDefault="00662976" w:rsidP="00662976">
            <w:pPr>
              <w:tabs>
                <w:tab w:val="left" w:pos="360"/>
              </w:tabs>
              <w:spacing w:after="0" w:line="240" w:lineRule="auto"/>
              <w:ind w:firstLine="0"/>
              <w:mirrorIndents/>
              <w:rPr>
                <w:rFonts w:ascii="Garamond" w:hAnsi="Garamond" w:cs="Arial"/>
                <w:b/>
                <w:sz w:val="16"/>
                <w:szCs w:val="16"/>
                <w:lang w:val="sq-AL"/>
              </w:rPr>
            </w:pPr>
            <w:r w:rsidRPr="0082619A">
              <w:rPr>
                <w:rFonts w:ascii="Garamond" w:hAnsi="Garamond" w:cs="Arial"/>
                <w:b/>
                <w:sz w:val="16"/>
                <w:szCs w:val="16"/>
                <w:lang w:val="sq-AL"/>
              </w:rPr>
              <w:t>2012</w:t>
            </w:r>
          </w:p>
        </w:tc>
        <w:tc>
          <w:tcPr>
            <w:tcW w:w="336" w:type="pct"/>
            <w:tcBorders>
              <w:bottom w:val="nil"/>
            </w:tcBorders>
            <w:shd w:val="clear" w:color="auto" w:fill="FFFFFF"/>
            <w:vAlign w:val="center"/>
          </w:tcPr>
          <w:p w:rsidR="00662976" w:rsidRPr="0082619A" w:rsidRDefault="00662976" w:rsidP="00662976">
            <w:pPr>
              <w:tabs>
                <w:tab w:val="left" w:pos="366"/>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1802</w:t>
            </w:r>
          </w:p>
        </w:tc>
        <w:tc>
          <w:tcPr>
            <w:tcW w:w="361" w:type="pct"/>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142</w:t>
            </w:r>
          </w:p>
        </w:tc>
        <w:tc>
          <w:tcPr>
            <w:tcW w:w="336" w:type="pct"/>
            <w:tcBorders>
              <w:bottom w:val="nil"/>
            </w:tcBorders>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10</w:t>
            </w:r>
          </w:p>
        </w:tc>
        <w:tc>
          <w:tcPr>
            <w:tcW w:w="288" w:type="pct"/>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11</w:t>
            </w:r>
          </w:p>
        </w:tc>
        <w:tc>
          <w:tcPr>
            <w:tcW w:w="288" w:type="pct"/>
            <w:tcBorders>
              <w:bottom w:val="nil"/>
            </w:tcBorders>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258</w:t>
            </w:r>
          </w:p>
        </w:tc>
        <w:tc>
          <w:tcPr>
            <w:tcW w:w="288" w:type="pct"/>
            <w:shd w:val="clear" w:color="auto" w:fill="FFFFFF"/>
            <w:vAlign w:val="center"/>
          </w:tcPr>
          <w:p w:rsidR="00662976" w:rsidRPr="0082619A" w:rsidRDefault="00662976" w:rsidP="00662976">
            <w:pPr>
              <w:tabs>
                <w:tab w:val="left" w:pos="324"/>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23</w:t>
            </w:r>
          </w:p>
        </w:tc>
        <w:tc>
          <w:tcPr>
            <w:tcW w:w="288" w:type="pct"/>
            <w:tcBorders>
              <w:bottom w:val="nil"/>
            </w:tcBorders>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9</w:t>
            </w:r>
          </w:p>
        </w:tc>
        <w:tc>
          <w:tcPr>
            <w:tcW w:w="336" w:type="pct"/>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8</w:t>
            </w:r>
          </w:p>
        </w:tc>
        <w:tc>
          <w:tcPr>
            <w:tcW w:w="280" w:type="pct"/>
            <w:tcBorders>
              <w:bottom w:val="nil"/>
            </w:tcBorders>
            <w:shd w:val="clear" w:color="auto" w:fill="FFFFFF"/>
            <w:vAlign w:val="center"/>
          </w:tcPr>
          <w:p w:rsidR="00662976" w:rsidRPr="0082619A" w:rsidRDefault="00662976" w:rsidP="00662976">
            <w:pPr>
              <w:tabs>
                <w:tab w:val="left" w:pos="422"/>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193</w:t>
            </w:r>
          </w:p>
        </w:tc>
        <w:tc>
          <w:tcPr>
            <w:tcW w:w="240" w:type="pct"/>
            <w:shd w:val="clear" w:color="auto" w:fill="FFFFFF"/>
            <w:vAlign w:val="center"/>
          </w:tcPr>
          <w:p w:rsidR="00662976" w:rsidRPr="0082619A" w:rsidRDefault="00662976" w:rsidP="00662976">
            <w:pPr>
              <w:tabs>
                <w:tab w:val="left" w:pos="252"/>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35</w:t>
            </w:r>
          </w:p>
        </w:tc>
        <w:tc>
          <w:tcPr>
            <w:tcW w:w="288" w:type="pct"/>
            <w:tcBorders>
              <w:bottom w:val="nil"/>
            </w:tcBorders>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w:t>
            </w:r>
          </w:p>
        </w:tc>
        <w:tc>
          <w:tcPr>
            <w:tcW w:w="270" w:type="pct"/>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336" w:type="pct"/>
            <w:tcBorders>
              <w:bottom w:val="nil"/>
            </w:tcBorders>
            <w:shd w:val="clear" w:color="auto" w:fill="FFFFFF"/>
            <w:vAlign w:val="center"/>
          </w:tcPr>
          <w:p w:rsidR="00662976" w:rsidRPr="0082619A" w:rsidRDefault="00662976" w:rsidP="00662976">
            <w:pPr>
              <w:tabs>
                <w:tab w:val="left" w:pos="278"/>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w:t>
            </w:r>
          </w:p>
        </w:tc>
        <w:tc>
          <w:tcPr>
            <w:tcW w:w="336" w:type="pct"/>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w:t>
            </w:r>
          </w:p>
        </w:tc>
        <w:tc>
          <w:tcPr>
            <w:tcW w:w="336" w:type="pct"/>
            <w:tcBorders>
              <w:bottom w:val="nil"/>
            </w:tcBorders>
            <w:shd w:val="clear" w:color="auto" w:fill="FFFFFF"/>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6</w:t>
            </w:r>
          </w:p>
        </w:tc>
      </w:tr>
      <w:tr w:rsidR="00662976" w:rsidRPr="0082619A" w:rsidTr="00662976">
        <w:trPr>
          <w:trHeight w:val="360"/>
        </w:trPr>
        <w:tc>
          <w:tcPr>
            <w:tcW w:w="393" w:type="pct"/>
            <w:tcBorders>
              <w:top w:val="nil"/>
              <w:left w:val="nil"/>
              <w:bottom w:val="nil"/>
              <w:right w:val="single" w:sz="8" w:space="0" w:color="C0504D"/>
            </w:tcBorders>
            <w:shd w:val="clear" w:color="auto" w:fill="FFFFFF"/>
            <w:vAlign w:val="center"/>
          </w:tcPr>
          <w:p w:rsidR="00662976" w:rsidRPr="0082619A" w:rsidRDefault="00662976" w:rsidP="00662976">
            <w:pPr>
              <w:tabs>
                <w:tab w:val="left" w:pos="360"/>
              </w:tabs>
              <w:spacing w:after="0" w:line="240" w:lineRule="auto"/>
              <w:ind w:firstLine="0"/>
              <w:mirrorIndents/>
              <w:rPr>
                <w:rFonts w:ascii="Garamond" w:hAnsi="Garamond" w:cs="Arial"/>
                <w:b/>
                <w:sz w:val="16"/>
                <w:szCs w:val="16"/>
                <w:lang w:val="sq-AL"/>
              </w:rPr>
            </w:pPr>
            <w:r w:rsidRPr="0082619A">
              <w:rPr>
                <w:rFonts w:ascii="Garamond" w:hAnsi="Garamond" w:cs="Arial"/>
                <w:b/>
                <w:sz w:val="16"/>
                <w:szCs w:val="16"/>
                <w:lang w:val="sq-AL"/>
              </w:rPr>
              <w:t>2013</w:t>
            </w:r>
          </w:p>
        </w:tc>
        <w:tc>
          <w:tcPr>
            <w:tcW w:w="336" w:type="pct"/>
            <w:tcBorders>
              <w:top w:val="nil"/>
              <w:left w:val="nil"/>
              <w:bottom w:val="nil"/>
              <w:right w:val="nil"/>
            </w:tcBorders>
            <w:shd w:val="clear" w:color="auto" w:fill="EFD3D2"/>
            <w:vAlign w:val="center"/>
          </w:tcPr>
          <w:p w:rsidR="00662976" w:rsidRPr="0082619A" w:rsidRDefault="00662976" w:rsidP="00662976">
            <w:pPr>
              <w:tabs>
                <w:tab w:val="left" w:pos="366"/>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1664</w:t>
            </w:r>
          </w:p>
        </w:tc>
        <w:tc>
          <w:tcPr>
            <w:tcW w:w="361"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41</w:t>
            </w:r>
          </w:p>
        </w:tc>
        <w:tc>
          <w:tcPr>
            <w:tcW w:w="336"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w:t>
            </w:r>
          </w:p>
        </w:tc>
        <w:tc>
          <w:tcPr>
            <w:tcW w:w="288"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5</w:t>
            </w:r>
          </w:p>
        </w:tc>
        <w:tc>
          <w:tcPr>
            <w:tcW w:w="288"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233</w:t>
            </w:r>
          </w:p>
        </w:tc>
        <w:tc>
          <w:tcPr>
            <w:tcW w:w="288" w:type="pct"/>
            <w:tcBorders>
              <w:top w:val="nil"/>
              <w:left w:val="nil"/>
              <w:bottom w:val="nil"/>
              <w:right w:val="nil"/>
            </w:tcBorders>
            <w:shd w:val="clear" w:color="auto" w:fill="EFD3D2"/>
            <w:vAlign w:val="center"/>
          </w:tcPr>
          <w:p w:rsidR="00662976" w:rsidRPr="0082619A" w:rsidRDefault="00662976" w:rsidP="00662976">
            <w:pPr>
              <w:tabs>
                <w:tab w:val="left" w:pos="324"/>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15</w:t>
            </w:r>
          </w:p>
        </w:tc>
        <w:tc>
          <w:tcPr>
            <w:tcW w:w="288"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7</w:t>
            </w:r>
          </w:p>
        </w:tc>
        <w:tc>
          <w:tcPr>
            <w:tcW w:w="336"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w:t>
            </w:r>
          </w:p>
        </w:tc>
        <w:tc>
          <w:tcPr>
            <w:tcW w:w="280" w:type="pct"/>
            <w:tcBorders>
              <w:top w:val="nil"/>
              <w:left w:val="nil"/>
              <w:bottom w:val="nil"/>
              <w:right w:val="nil"/>
            </w:tcBorders>
            <w:shd w:val="clear" w:color="auto" w:fill="EFD3D2"/>
            <w:vAlign w:val="center"/>
          </w:tcPr>
          <w:p w:rsidR="00662976" w:rsidRPr="0082619A" w:rsidRDefault="00662976" w:rsidP="00662976">
            <w:pPr>
              <w:tabs>
                <w:tab w:val="left" w:pos="422"/>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168</w:t>
            </w:r>
          </w:p>
        </w:tc>
        <w:tc>
          <w:tcPr>
            <w:tcW w:w="240" w:type="pct"/>
            <w:tcBorders>
              <w:top w:val="nil"/>
              <w:left w:val="nil"/>
              <w:bottom w:val="nil"/>
              <w:right w:val="nil"/>
            </w:tcBorders>
            <w:shd w:val="clear" w:color="auto" w:fill="EFD3D2"/>
            <w:vAlign w:val="center"/>
          </w:tcPr>
          <w:p w:rsidR="00662976" w:rsidRPr="0082619A" w:rsidRDefault="00662976" w:rsidP="00662976">
            <w:pPr>
              <w:tabs>
                <w:tab w:val="left" w:pos="252"/>
              </w:tabs>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54</w:t>
            </w:r>
          </w:p>
        </w:tc>
        <w:tc>
          <w:tcPr>
            <w:tcW w:w="288"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270"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r w:rsidRPr="0082619A">
              <w:rPr>
                <w:rFonts w:ascii="Garamond" w:hAnsi="Garamond" w:cs="Arial"/>
                <w:sz w:val="16"/>
                <w:szCs w:val="16"/>
                <w:lang w:val="sq-AL"/>
              </w:rPr>
              <w:t>1</w:t>
            </w:r>
          </w:p>
        </w:tc>
        <w:tc>
          <w:tcPr>
            <w:tcW w:w="336"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336" w:type="pct"/>
            <w:tcBorders>
              <w:top w:val="nil"/>
              <w:left w:val="nil"/>
              <w:bottom w:val="nil"/>
              <w:right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c>
          <w:tcPr>
            <w:tcW w:w="336" w:type="pct"/>
            <w:tcBorders>
              <w:top w:val="nil"/>
              <w:left w:val="nil"/>
              <w:bottom w:val="nil"/>
            </w:tcBorders>
            <w:shd w:val="clear" w:color="auto" w:fill="EFD3D2"/>
            <w:vAlign w:val="center"/>
          </w:tcPr>
          <w:p w:rsidR="00662976" w:rsidRPr="0082619A" w:rsidRDefault="00662976" w:rsidP="00662976">
            <w:pPr>
              <w:spacing w:after="0" w:line="240" w:lineRule="auto"/>
              <w:ind w:firstLine="0"/>
              <w:mirrorIndents/>
              <w:jc w:val="center"/>
              <w:rPr>
                <w:rFonts w:ascii="Garamond" w:hAnsi="Garamond" w:cs="Arial"/>
                <w:sz w:val="16"/>
                <w:szCs w:val="16"/>
                <w:lang w:val="sq-AL"/>
              </w:rPr>
            </w:pPr>
          </w:p>
        </w:tc>
      </w:tr>
    </w:tbl>
    <w:p w:rsidR="000E45CD" w:rsidRPr="0082619A" w:rsidRDefault="000E45CD" w:rsidP="00494056">
      <w:pPr>
        <w:pStyle w:val="Paragrafi"/>
        <w:rPr>
          <w:rFonts w:eastAsia="Times New Roman" w:cs="Calibri"/>
          <w:szCs w:val="24"/>
          <w:lang w:val="sq-AL"/>
        </w:rPr>
      </w:pPr>
    </w:p>
    <w:p w:rsidR="00976571" w:rsidRPr="0082619A" w:rsidRDefault="00976571" w:rsidP="00E81914">
      <w:pPr>
        <w:spacing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Sektorët e aktivitetit</w:t>
      </w:r>
    </w:p>
    <w:p w:rsidR="00976571" w:rsidRPr="0082619A" w:rsidRDefault="00976571" w:rsidP="00E81914">
      <w:pPr>
        <w:spacing w:after="0" w:line="240" w:lineRule="auto"/>
        <w:mirrorIndents/>
        <w:rPr>
          <w:rFonts w:ascii="Garamond" w:hAnsi="Garamond" w:cs="Calibri"/>
          <w:sz w:val="24"/>
          <w:szCs w:val="24"/>
          <w:lang w:val="sq-AL"/>
        </w:rPr>
      </w:pPr>
      <w:r w:rsidRPr="0082619A">
        <w:rPr>
          <w:rFonts w:ascii="Garamond" w:hAnsi="Garamond" w:cs="Calibri"/>
          <w:sz w:val="24"/>
          <w:szCs w:val="24"/>
          <w:lang w:val="sq-AL"/>
        </w:rPr>
        <w:t xml:space="preserve">Në tabelë jepet kategorizimi i lejeve të punës për sektorët e aktivitetit ku shtetasit e huaj janë më të punësuar </w:t>
      </w:r>
      <w:r w:rsidRPr="0082619A">
        <w:rPr>
          <w:rFonts w:ascii="Garamond" w:hAnsi="Garamond" w:cs="Book Antiqua"/>
          <w:sz w:val="24"/>
          <w:szCs w:val="24"/>
          <w:lang w:val="sq-AL"/>
        </w:rPr>
        <w:t>për vitin 2013 krahasuar me vitet 2011 dhe 2012.</w:t>
      </w:r>
    </w:p>
    <w:p w:rsidR="000E45CD" w:rsidRPr="0082619A" w:rsidRDefault="000E45CD" w:rsidP="00494056">
      <w:pPr>
        <w:pStyle w:val="Paragrafi"/>
        <w:rPr>
          <w:rFonts w:eastAsia="Times New Roman" w:cs="Calibri"/>
          <w:szCs w:val="24"/>
          <w:lang w:val="sq-AL"/>
        </w:rPr>
      </w:pPr>
    </w:p>
    <w:tbl>
      <w:tblPr>
        <w:tblpPr w:leftFromText="180" w:rightFromText="180" w:vertAnchor="text" w:horzAnchor="margin" w:tblpXSpec="right" w:tblpY="63"/>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4257"/>
        <w:gridCol w:w="907"/>
        <w:gridCol w:w="905"/>
        <w:gridCol w:w="1056"/>
        <w:gridCol w:w="978"/>
        <w:gridCol w:w="871"/>
        <w:gridCol w:w="881"/>
      </w:tblGrid>
      <w:tr w:rsidR="00976571" w:rsidRPr="0082619A" w:rsidTr="00976571">
        <w:trPr>
          <w:trHeight w:val="270"/>
        </w:trPr>
        <w:tc>
          <w:tcPr>
            <w:tcW w:w="2160" w:type="pct"/>
            <w:tcBorders>
              <w:top w:val="nil"/>
              <w:left w:val="nil"/>
              <w:bottom w:val="single" w:sz="12" w:space="0" w:color="FFFFFF"/>
              <w:right w:val="nil"/>
            </w:tcBorders>
            <w:shd w:val="clear" w:color="auto" w:fill="FFFFFF"/>
          </w:tcPr>
          <w:p w:rsidR="00976571" w:rsidRPr="0082619A" w:rsidRDefault="00976571" w:rsidP="00976571">
            <w:pPr>
              <w:spacing w:after="0" w:line="240" w:lineRule="auto"/>
              <w:ind w:firstLine="0"/>
              <w:mirrorIndents/>
              <w:rPr>
                <w:rFonts w:ascii="Garamond" w:hAnsi="Garamond" w:cs="Arial"/>
                <w:b/>
                <w:bCs/>
                <w:sz w:val="20"/>
                <w:szCs w:val="20"/>
                <w:lang w:val="sq-AL"/>
              </w:rPr>
            </w:pPr>
          </w:p>
        </w:tc>
        <w:tc>
          <w:tcPr>
            <w:tcW w:w="919" w:type="pct"/>
            <w:gridSpan w:val="2"/>
            <w:tcBorders>
              <w:top w:val="nil"/>
              <w:left w:val="nil"/>
              <w:bottom w:val="nil"/>
              <w:right w:val="nil"/>
            </w:tcBorders>
            <w:shd w:val="clear" w:color="auto" w:fill="FFFFFF"/>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1032" w:type="pct"/>
            <w:gridSpan w:val="2"/>
            <w:tcBorders>
              <w:top w:val="nil"/>
              <w:left w:val="nil"/>
              <w:bottom w:val="nil"/>
              <w:right w:val="nil"/>
            </w:tcBorders>
            <w:shd w:val="clear" w:color="auto" w:fill="FFFFFF"/>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889" w:type="pct"/>
            <w:gridSpan w:val="2"/>
            <w:tcBorders>
              <w:top w:val="nil"/>
              <w:left w:val="nil"/>
              <w:bottom w:val="nil"/>
              <w:right w:val="nil"/>
            </w:tcBorders>
            <w:shd w:val="clear" w:color="auto" w:fill="FFFFFF"/>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976571" w:rsidRPr="0082619A" w:rsidTr="00976571">
        <w:trPr>
          <w:trHeight w:val="330"/>
        </w:trPr>
        <w:tc>
          <w:tcPr>
            <w:tcW w:w="2160" w:type="pct"/>
            <w:tcBorders>
              <w:top w:val="single" w:sz="12" w:space="0" w:color="FFFFFF"/>
              <w:left w:val="nil"/>
              <w:bottom w:val="single" w:sz="12" w:space="0" w:color="C00000"/>
              <w:right w:val="single" w:sz="8" w:space="0" w:color="C0504D"/>
            </w:tcBorders>
            <w:shd w:val="clear" w:color="auto" w:fill="FFFFFF"/>
          </w:tcPr>
          <w:p w:rsidR="00976571" w:rsidRPr="0082619A" w:rsidRDefault="00976571" w:rsidP="00976571">
            <w:pPr>
              <w:spacing w:after="0" w:line="240" w:lineRule="auto"/>
              <w:ind w:firstLine="0"/>
              <w:mirrorIndents/>
              <w:rPr>
                <w:rFonts w:ascii="Garamond" w:hAnsi="Garamond" w:cs="Arial"/>
                <w:b/>
                <w:bCs/>
                <w:sz w:val="20"/>
                <w:szCs w:val="20"/>
                <w:lang w:val="sq-AL"/>
              </w:rPr>
            </w:pPr>
          </w:p>
        </w:tc>
        <w:tc>
          <w:tcPr>
            <w:tcW w:w="460" w:type="pct"/>
            <w:tcBorders>
              <w:top w:val="nil"/>
              <w:left w:val="nil"/>
              <w:bottom w:val="single" w:sz="12" w:space="0" w:color="C00000"/>
              <w:right w:val="single" w:sz="12" w:space="0" w:color="FFFFFF"/>
            </w:tcBorders>
            <w:shd w:val="clear" w:color="auto" w:fill="EFD3D2"/>
            <w:vAlign w:val="center"/>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LP</w:t>
            </w:r>
          </w:p>
        </w:tc>
        <w:tc>
          <w:tcPr>
            <w:tcW w:w="459" w:type="pct"/>
            <w:tcBorders>
              <w:top w:val="nil"/>
              <w:left w:val="single" w:sz="12" w:space="0" w:color="FFFFFF"/>
              <w:bottom w:val="single" w:sz="12" w:space="0" w:color="C00000"/>
              <w:right w:val="single" w:sz="12" w:space="0" w:color="FFFFFF"/>
            </w:tcBorders>
            <w:shd w:val="clear" w:color="auto" w:fill="EFD3D2"/>
            <w:vAlign w:val="center"/>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w:t>
            </w:r>
          </w:p>
        </w:tc>
        <w:tc>
          <w:tcPr>
            <w:tcW w:w="536" w:type="pct"/>
            <w:tcBorders>
              <w:top w:val="nil"/>
              <w:left w:val="single" w:sz="12" w:space="0" w:color="FFFFFF"/>
              <w:bottom w:val="single" w:sz="12" w:space="0" w:color="C00000"/>
              <w:right w:val="single" w:sz="12" w:space="0" w:color="FFFFFF"/>
            </w:tcBorders>
            <w:shd w:val="clear" w:color="auto" w:fill="EFD3D2"/>
            <w:vAlign w:val="center"/>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LP</w:t>
            </w:r>
          </w:p>
        </w:tc>
        <w:tc>
          <w:tcPr>
            <w:tcW w:w="496" w:type="pct"/>
            <w:tcBorders>
              <w:top w:val="nil"/>
              <w:left w:val="single" w:sz="12" w:space="0" w:color="FFFFFF"/>
              <w:bottom w:val="single" w:sz="12" w:space="0" w:color="C00000"/>
              <w:right w:val="single" w:sz="12" w:space="0" w:color="FFFFFF"/>
            </w:tcBorders>
            <w:shd w:val="clear" w:color="auto" w:fill="EFD3D2"/>
            <w:vAlign w:val="center"/>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w:t>
            </w:r>
          </w:p>
        </w:tc>
        <w:tc>
          <w:tcPr>
            <w:tcW w:w="442" w:type="pct"/>
            <w:tcBorders>
              <w:top w:val="nil"/>
              <w:left w:val="single" w:sz="12" w:space="0" w:color="FFFFFF"/>
              <w:bottom w:val="single" w:sz="12" w:space="0" w:color="C00000"/>
              <w:right w:val="single" w:sz="12" w:space="0" w:color="FFFFFF"/>
            </w:tcBorders>
            <w:shd w:val="clear" w:color="auto" w:fill="EFD3D2"/>
            <w:vAlign w:val="center"/>
          </w:tcPr>
          <w:p w:rsidR="00976571" w:rsidRPr="0082619A" w:rsidRDefault="00976571" w:rsidP="0097657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LP</w:t>
            </w:r>
          </w:p>
        </w:tc>
        <w:tc>
          <w:tcPr>
            <w:tcW w:w="447" w:type="pct"/>
            <w:tcBorders>
              <w:top w:val="nil"/>
              <w:left w:val="single" w:sz="12" w:space="0" w:color="FFFFFF"/>
              <w:bottom w:val="single" w:sz="12" w:space="0" w:color="C00000"/>
            </w:tcBorders>
            <w:shd w:val="clear" w:color="auto" w:fill="EFD3D2"/>
            <w:vAlign w:val="center"/>
          </w:tcPr>
          <w:p w:rsidR="00976571" w:rsidRPr="0082619A" w:rsidRDefault="00976571" w:rsidP="00976571">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w:t>
            </w:r>
          </w:p>
        </w:tc>
      </w:tr>
      <w:tr w:rsidR="00976571" w:rsidRPr="0082619A" w:rsidTr="00E81914">
        <w:trPr>
          <w:trHeight w:val="205"/>
        </w:trPr>
        <w:tc>
          <w:tcPr>
            <w:tcW w:w="2160" w:type="pct"/>
            <w:tcBorders>
              <w:top w:val="single" w:sz="12" w:space="0" w:color="C00000"/>
              <w:left w:val="nil"/>
              <w:bottom w:val="nil"/>
              <w:right w:val="single" w:sz="8" w:space="0" w:color="C0504D"/>
            </w:tcBorders>
            <w:shd w:val="clear" w:color="auto" w:fill="FFFFFF"/>
          </w:tcPr>
          <w:p w:rsidR="00976571" w:rsidRPr="0082619A" w:rsidRDefault="00976571" w:rsidP="00976571">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Tregti dhe riparim automjetesh</w:t>
            </w:r>
          </w:p>
        </w:tc>
        <w:tc>
          <w:tcPr>
            <w:tcW w:w="460" w:type="pct"/>
            <w:tcBorders>
              <w:top w:val="single" w:sz="12" w:space="0" w:color="C00000"/>
              <w:bottom w:val="nil"/>
            </w:tcBorders>
            <w:shd w:val="clear" w:color="auto" w:fill="auto"/>
            <w:vAlign w:val="center"/>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358</w:t>
            </w:r>
          </w:p>
        </w:tc>
        <w:tc>
          <w:tcPr>
            <w:tcW w:w="459" w:type="pct"/>
            <w:tcBorders>
              <w:top w:val="single" w:sz="12" w:space="0" w:color="C00000"/>
            </w:tcBorders>
            <w:shd w:val="clear" w:color="auto" w:fill="auto"/>
            <w:vAlign w:val="center"/>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16</w:t>
            </w:r>
          </w:p>
        </w:tc>
        <w:tc>
          <w:tcPr>
            <w:tcW w:w="536" w:type="pct"/>
            <w:tcBorders>
              <w:top w:val="single" w:sz="12" w:space="0" w:color="C00000"/>
              <w:bottom w:val="nil"/>
            </w:tcBorders>
            <w:shd w:val="clear" w:color="auto" w:fill="auto"/>
            <w:vAlign w:val="center"/>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360</w:t>
            </w:r>
          </w:p>
        </w:tc>
        <w:tc>
          <w:tcPr>
            <w:tcW w:w="496" w:type="pct"/>
            <w:tcBorders>
              <w:top w:val="single" w:sz="12" w:space="0" w:color="C00000"/>
              <w:right w:val="single" w:sz="12" w:space="0" w:color="FFFFFF"/>
            </w:tcBorders>
            <w:shd w:val="clear" w:color="auto" w:fill="auto"/>
            <w:vAlign w:val="center"/>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15.4</w:t>
            </w:r>
          </w:p>
        </w:tc>
        <w:tc>
          <w:tcPr>
            <w:tcW w:w="442" w:type="pct"/>
            <w:tcBorders>
              <w:top w:val="single" w:sz="12" w:space="0" w:color="C00000"/>
              <w:left w:val="single" w:sz="12" w:space="0" w:color="FFFFFF"/>
            </w:tcBorders>
            <w:shd w:val="clear" w:color="auto" w:fill="auto"/>
            <w:vAlign w:val="center"/>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265</w:t>
            </w:r>
          </w:p>
        </w:tc>
        <w:tc>
          <w:tcPr>
            <w:tcW w:w="447" w:type="pct"/>
            <w:tcBorders>
              <w:top w:val="single" w:sz="12" w:space="0" w:color="C00000"/>
            </w:tcBorders>
            <w:shd w:val="clear" w:color="auto" w:fill="auto"/>
            <w:vAlign w:val="center"/>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12</w:t>
            </w:r>
          </w:p>
        </w:tc>
      </w:tr>
      <w:tr w:rsidR="00976571" w:rsidRPr="0082619A" w:rsidTr="00E81914">
        <w:trPr>
          <w:trHeight w:val="169"/>
        </w:trPr>
        <w:tc>
          <w:tcPr>
            <w:tcW w:w="2160" w:type="pct"/>
            <w:tcBorders>
              <w:top w:val="nil"/>
              <w:left w:val="nil"/>
              <w:bottom w:val="nil"/>
              <w:right w:val="single" w:sz="8" w:space="0" w:color="C0504D"/>
            </w:tcBorders>
            <w:shd w:val="clear" w:color="auto" w:fill="FFFFFF"/>
          </w:tcPr>
          <w:p w:rsidR="00976571" w:rsidRPr="0082619A" w:rsidRDefault="00976571" w:rsidP="009E568F">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 xml:space="preserve">Industri </w:t>
            </w:r>
            <w:r w:rsidR="009E568F" w:rsidRPr="0082619A">
              <w:rPr>
                <w:rFonts w:ascii="Garamond" w:hAnsi="Garamond" w:cs="Arial"/>
                <w:b/>
                <w:bCs/>
                <w:sz w:val="20"/>
                <w:szCs w:val="20"/>
                <w:lang w:val="sq-AL"/>
              </w:rPr>
              <w:t>n</w:t>
            </w:r>
            <w:r w:rsidRPr="0082619A">
              <w:rPr>
                <w:rFonts w:ascii="Garamond" w:hAnsi="Garamond" w:cs="Arial"/>
                <w:b/>
                <w:bCs/>
                <w:sz w:val="20"/>
                <w:szCs w:val="20"/>
                <w:lang w:val="sq-AL"/>
              </w:rPr>
              <w:t>xjerrëse</w:t>
            </w:r>
          </w:p>
        </w:tc>
        <w:tc>
          <w:tcPr>
            <w:tcW w:w="460" w:type="pct"/>
            <w:tcBorders>
              <w:top w:val="nil"/>
              <w:left w:val="nil"/>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265</w:t>
            </w:r>
          </w:p>
        </w:tc>
        <w:tc>
          <w:tcPr>
            <w:tcW w:w="459"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12</w:t>
            </w:r>
          </w:p>
        </w:tc>
        <w:tc>
          <w:tcPr>
            <w:tcW w:w="536"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301</w:t>
            </w:r>
          </w:p>
        </w:tc>
        <w:tc>
          <w:tcPr>
            <w:tcW w:w="496"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12</w:t>
            </w:r>
          </w:p>
        </w:tc>
        <w:tc>
          <w:tcPr>
            <w:tcW w:w="442"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216</w:t>
            </w:r>
          </w:p>
        </w:tc>
        <w:tc>
          <w:tcPr>
            <w:tcW w:w="447" w:type="pct"/>
            <w:tcBorders>
              <w:top w:val="nil"/>
              <w:left w:val="single" w:sz="12" w:space="0" w:color="FFFFFF"/>
              <w:bottom w:val="nil"/>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9.8</w:t>
            </w:r>
          </w:p>
        </w:tc>
      </w:tr>
      <w:tr w:rsidR="00976571" w:rsidRPr="0082619A" w:rsidTr="00E81914">
        <w:trPr>
          <w:trHeight w:val="232"/>
        </w:trPr>
        <w:tc>
          <w:tcPr>
            <w:tcW w:w="2160" w:type="pct"/>
            <w:tcBorders>
              <w:left w:val="nil"/>
              <w:bottom w:val="nil"/>
              <w:right w:val="single" w:sz="8" w:space="0" w:color="C0504D"/>
            </w:tcBorders>
            <w:shd w:val="clear" w:color="auto" w:fill="FFFFFF"/>
          </w:tcPr>
          <w:p w:rsidR="00976571" w:rsidRPr="0082619A" w:rsidRDefault="00976571" w:rsidP="00976571">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Aktivitete shërbimesh të tjera</w:t>
            </w:r>
          </w:p>
        </w:tc>
        <w:tc>
          <w:tcPr>
            <w:tcW w:w="460" w:type="pct"/>
            <w:tcBorders>
              <w:bottom w:val="nil"/>
            </w:tcBorders>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244</w:t>
            </w:r>
          </w:p>
        </w:tc>
        <w:tc>
          <w:tcPr>
            <w:tcW w:w="459" w:type="pct"/>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11</w:t>
            </w:r>
          </w:p>
        </w:tc>
        <w:tc>
          <w:tcPr>
            <w:tcW w:w="536" w:type="pct"/>
            <w:tcBorders>
              <w:bottom w:val="nil"/>
            </w:tcBorders>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166</w:t>
            </w:r>
          </w:p>
        </w:tc>
        <w:tc>
          <w:tcPr>
            <w:tcW w:w="496" w:type="pct"/>
            <w:tcBorders>
              <w:right w:val="single" w:sz="12" w:space="0" w:color="FFFFFF"/>
            </w:tcBorders>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7</w:t>
            </w:r>
          </w:p>
        </w:tc>
        <w:tc>
          <w:tcPr>
            <w:tcW w:w="442" w:type="pct"/>
            <w:tcBorders>
              <w:left w:val="single" w:sz="12" w:space="0" w:color="FFFFFF"/>
              <w:bottom w:val="nil"/>
            </w:tcBorders>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278</w:t>
            </w:r>
          </w:p>
        </w:tc>
        <w:tc>
          <w:tcPr>
            <w:tcW w:w="447" w:type="pct"/>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13</w:t>
            </w:r>
          </w:p>
        </w:tc>
      </w:tr>
      <w:tr w:rsidR="00976571" w:rsidRPr="0082619A" w:rsidTr="00E81914">
        <w:trPr>
          <w:trHeight w:val="135"/>
        </w:trPr>
        <w:tc>
          <w:tcPr>
            <w:tcW w:w="2160" w:type="pct"/>
            <w:tcBorders>
              <w:top w:val="nil"/>
              <w:left w:val="nil"/>
              <w:bottom w:val="nil"/>
              <w:right w:val="single" w:sz="8" w:space="0" w:color="C0504D"/>
            </w:tcBorders>
            <w:shd w:val="clear" w:color="auto" w:fill="FFFFFF"/>
          </w:tcPr>
          <w:p w:rsidR="00976571" w:rsidRPr="0082619A" w:rsidRDefault="00976571" w:rsidP="00976571">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Ndërtim</w:t>
            </w:r>
          </w:p>
        </w:tc>
        <w:tc>
          <w:tcPr>
            <w:tcW w:w="460" w:type="pct"/>
            <w:tcBorders>
              <w:top w:val="nil"/>
              <w:left w:val="nil"/>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281</w:t>
            </w:r>
          </w:p>
        </w:tc>
        <w:tc>
          <w:tcPr>
            <w:tcW w:w="459"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w:t>
            </w:r>
          </w:p>
        </w:tc>
        <w:tc>
          <w:tcPr>
            <w:tcW w:w="536"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476</w:t>
            </w:r>
          </w:p>
        </w:tc>
        <w:tc>
          <w:tcPr>
            <w:tcW w:w="496"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19</w:t>
            </w:r>
          </w:p>
        </w:tc>
        <w:tc>
          <w:tcPr>
            <w:tcW w:w="442" w:type="pct"/>
            <w:tcBorders>
              <w:top w:val="nil"/>
              <w:left w:val="single" w:sz="12" w:space="0" w:color="FFFFFF"/>
              <w:bottom w:val="nil"/>
              <w:right w:val="single" w:sz="12" w:space="0" w:color="FFFFFF"/>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548</w:t>
            </w:r>
          </w:p>
        </w:tc>
        <w:tc>
          <w:tcPr>
            <w:tcW w:w="447" w:type="pct"/>
            <w:tcBorders>
              <w:top w:val="nil"/>
              <w:left w:val="single" w:sz="12" w:space="0" w:color="FFFFFF"/>
              <w:bottom w:val="nil"/>
            </w:tcBorders>
            <w:shd w:val="clear" w:color="auto" w:fill="EFD3D2"/>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25</w:t>
            </w:r>
          </w:p>
        </w:tc>
      </w:tr>
      <w:tr w:rsidR="00976571" w:rsidRPr="0082619A" w:rsidTr="00E81914">
        <w:trPr>
          <w:trHeight w:val="84"/>
        </w:trPr>
        <w:tc>
          <w:tcPr>
            <w:tcW w:w="2160" w:type="pct"/>
            <w:tcBorders>
              <w:left w:val="nil"/>
              <w:bottom w:val="nil"/>
              <w:right w:val="single" w:sz="8" w:space="0" w:color="C0504D"/>
            </w:tcBorders>
            <w:shd w:val="clear" w:color="auto" w:fill="FFFFFF"/>
          </w:tcPr>
          <w:p w:rsidR="00976571" w:rsidRPr="0082619A" w:rsidRDefault="00976571" w:rsidP="009E568F">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 xml:space="preserve">Industri </w:t>
            </w:r>
            <w:r w:rsidR="009E568F" w:rsidRPr="0082619A">
              <w:rPr>
                <w:rFonts w:ascii="Garamond" w:hAnsi="Garamond" w:cs="Arial"/>
                <w:b/>
                <w:bCs/>
                <w:sz w:val="20"/>
                <w:szCs w:val="20"/>
                <w:lang w:val="sq-AL"/>
              </w:rPr>
              <w:t>p</w:t>
            </w:r>
            <w:r w:rsidRPr="0082619A">
              <w:rPr>
                <w:rFonts w:ascii="Garamond" w:hAnsi="Garamond" w:cs="Arial"/>
                <w:b/>
                <w:bCs/>
                <w:sz w:val="20"/>
                <w:szCs w:val="20"/>
                <w:lang w:val="sq-AL"/>
              </w:rPr>
              <w:t>ërpunuese</w:t>
            </w:r>
          </w:p>
        </w:tc>
        <w:tc>
          <w:tcPr>
            <w:tcW w:w="460" w:type="pct"/>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184</w:t>
            </w:r>
          </w:p>
        </w:tc>
        <w:tc>
          <w:tcPr>
            <w:tcW w:w="459" w:type="pct"/>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8</w:t>
            </w:r>
          </w:p>
        </w:tc>
        <w:tc>
          <w:tcPr>
            <w:tcW w:w="536" w:type="pct"/>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bCs/>
                <w:sz w:val="20"/>
                <w:szCs w:val="20"/>
                <w:lang w:val="sq-AL"/>
              </w:rPr>
              <w:t>201</w:t>
            </w:r>
          </w:p>
        </w:tc>
        <w:tc>
          <w:tcPr>
            <w:tcW w:w="496" w:type="pct"/>
            <w:tcBorders>
              <w:right w:val="single" w:sz="12" w:space="0" w:color="FFFFFF"/>
            </w:tcBorders>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8 %</w:t>
            </w:r>
          </w:p>
        </w:tc>
        <w:tc>
          <w:tcPr>
            <w:tcW w:w="442" w:type="pct"/>
            <w:tcBorders>
              <w:left w:val="single" w:sz="12" w:space="0" w:color="FFFFFF"/>
            </w:tcBorders>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224</w:t>
            </w:r>
          </w:p>
        </w:tc>
        <w:tc>
          <w:tcPr>
            <w:tcW w:w="447" w:type="pct"/>
            <w:shd w:val="clear" w:color="auto" w:fill="FFFFFF"/>
          </w:tcPr>
          <w:p w:rsidR="00976571" w:rsidRPr="0082619A" w:rsidRDefault="00976571" w:rsidP="00976571">
            <w:pPr>
              <w:spacing w:after="0" w:line="240" w:lineRule="auto"/>
              <w:ind w:firstLine="0"/>
              <w:mirrorIndents/>
              <w:jc w:val="center"/>
              <w:rPr>
                <w:rFonts w:ascii="Garamond" w:hAnsi="Garamond" w:cs="Arial"/>
                <w:sz w:val="20"/>
                <w:szCs w:val="20"/>
                <w:lang w:val="sq-AL"/>
              </w:rPr>
            </w:pPr>
            <w:r w:rsidRPr="0082619A">
              <w:rPr>
                <w:rFonts w:ascii="Garamond" w:hAnsi="Garamond" w:cs="Arial"/>
                <w:sz w:val="20"/>
                <w:szCs w:val="20"/>
                <w:lang w:val="sq-AL"/>
              </w:rPr>
              <w:t>10</w:t>
            </w:r>
          </w:p>
        </w:tc>
      </w:tr>
    </w:tbl>
    <w:p w:rsidR="000E45CD" w:rsidRPr="0082619A" w:rsidRDefault="000E45CD" w:rsidP="00494056">
      <w:pPr>
        <w:pStyle w:val="Paragrafi"/>
        <w:rPr>
          <w:rFonts w:eastAsia="Times New Roman" w:cs="Calibri"/>
          <w:szCs w:val="24"/>
          <w:lang w:val="sq-AL"/>
        </w:rPr>
      </w:pPr>
    </w:p>
    <w:p w:rsidR="00E81914" w:rsidRPr="0082619A" w:rsidRDefault="00E81914" w:rsidP="00E81914">
      <w:pPr>
        <w:spacing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Kategorizimi sipas shteteve</w:t>
      </w:r>
    </w:p>
    <w:p w:rsidR="00E81914" w:rsidRPr="0082619A" w:rsidRDefault="00E81914" w:rsidP="00E81914">
      <w:pPr>
        <w:spacing w:after="0" w:line="240" w:lineRule="auto"/>
        <w:mirrorIndents/>
        <w:rPr>
          <w:rFonts w:ascii="Garamond" w:hAnsi="Garamond" w:cs="Book Antiqua"/>
          <w:sz w:val="24"/>
          <w:szCs w:val="24"/>
          <w:lang w:val="sq-AL"/>
        </w:rPr>
      </w:pPr>
      <w:r w:rsidRPr="0082619A">
        <w:rPr>
          <w:rFonts w:ascii="Garamond" w:hAnsi="Garamond" w:cs="Book Antiqua"/>
          <w:sz w:val="24"/>
          <w:szCs w:val="24"/>
          <w:lang w:val="sq-AL"/>
        </w:rPr>
        <w:t>Sipas ecurisë vjetore të dhënies</w:t>
      </w:r>
      <w:r w:rsidR="00952709" w:rsidRPr="0082619A">
        <w:rPr>
          <w:rFonts w:ascii="Garamond" w:hAnsi="Garamond" w:cs="Book Antiqua"/>
          <w:sz w:val="24"/>
          <w:szCs w:val="24"/>
          <w:lang w:val="sq-AL"/>
        </w:rPr>
        <w:t xml:space="preserve"> së </w:t>
      </w:r>
      <w:r w:rsidR="009E568F" w:rsidRPr="0082619A">
        <w:rPr>
          <w:rFonts w:ascii="Garamond" w:hAnsi="Garamond" w:cs="Book Antiqua"/>
          <w:sz w:val="24"/>
          <w:szCs w:val="24"/>
          <w:lang w:val="sq-AL"/>
        </w:rPr>
        <w:t>l</w:t>
      </w:r>
      <w:r w:rsidRPr="0082619A">
        <w:rPr>
          <w:rFonts w:ascii="Garamond" w:hAnsi="Garamond" w:cs="Book Antiqua"/>
          <w:sz w:val="24"/>
          <w:szCs w:val="24"/>
          <w:lang w:val="sq-AL"/>
        </w:rPr>
        <w:t xml:space="preserve">ejeve të punës nga Drejtoria e Përgjithshme, </w:t>
      </w:r>
      <w:r w:rsidR="00AF5FB3" w:rsidRPr="0082619A">
        <w:rPr>
          <w:rFonts w:ascii="Garamond" w:hAnsi="Garamond" w:cs="Book Antiqua"/>
          <w:sz w:val="24"/>
          <w:szCs w:val="24"/>
          <w:lang w:val="sq-AL"/>
        </w:rPr>
        <w:t xml:space="preserve">drejtoritë </w:t>
      </w:r>
      <w:r w:rsidRPr="0082619A">
        <w:rPr>
          <w:rFonts w:ascii="Garamond" w:hAnsi="Garamond" w:cs="Book Antiqua"/>
          <w:sz w:val="24"/>
          <w:szCs w:val="24"/>
          <w:lang w:val="sq-AL"/>
        </w:rPr>
        <w:t>Rajonale</w:t>
      </w:r>
      <w:r w:rsidR="00AC46FF" w:rsidRPr="0082619A">
        <w:rPr>
          <w:rFonts w:ascii="Garamond" w:hAnsi="Garamond" w:cs="Book Antiqua"/>
          <w:sz w:val="24"/>
          <w:szCs w:val="24"/>
          <w:lang w:val="sq-AL"/>
        </w:rPr>
        <w:t xml:space="preserve"> </w:t>
      </w:r>
      <w:r w:rsidRPr="0082619A">
        <w:rPr>
          <w:rFonts w:ascii="Garamond" w:hAnsi="Garamond" w:cs="Book Antiqua"/>
          <w:sz w:val="24"/>
          <w:szCs w:val="24"/>
          <w:lang w:val="sq-AL"/>
        </w:rPr>
        <w:t xml:space="preserve">dhe </w:t>
      </w:r>
      <w:r w:rsidR="009E568F" w:rsidRPr="0082619A">
        <w:rPr>
          <w:rFonts w:ascii="Garamond" w:hAnsi="Garamond" w:cs="Book Antiqua"/>
          <w:sz w:val="24"/>
          <w:szCs w:val="24"/>
          <w:lang w:val="sq-AL"/>
        </w:rPr>
        <w:t>zyrat vendore</w:t>
      </w:r>
      <w:r w:rsidR="00AC46FF" w:rsidRPr="0082619A">
        <w:rPr>
          <w:rFonts w:ascii="Garamond" w:hAnsi="Garamond" w:cs="Book Antiqua"/>
          <w:sz w:val="24"/>
          <w:szCs w:val="24"/>
          <w:lang w:val="sq-AL"/>
        </w:rPr>
        <w:t xml:space="preserve"> </w:t>
      </w:r>
      <w:r w:rsidR="009E568F" w:rsidRPr="0082619A">
        <w:rPr>
          <w:rFonts w:ascii="Garamond" w:hAnsi="Garamond" w:cs="Book Antiqua"/>
          <w:sz w:val="24"/>
          <w:szCs w:val="24"/>
          <w:lang w:val="sq-AL"/>
        </w:rPr>
        <w:t xml:space="preserve">rezulton </w:t>
      </w:r>
      <w:r w:rsidR="00AF5FB3" w:rsidRPr="0082619A">
        <w:rPr>
          <w:rFonts w:ascii="Garamond" w:hAnsi="Garamond" w:cs="Book Antiqua"/>
          <w:sz w:val="24"/>
          <w:szCs w:val="24"/>
          <w:lang w:val="sq-AL"/>
        </w:rPr>
        <w:t>se numrin më</w:t>
      </w:r>
      <w:r w:rsidRPr="0082619A">
        <w:rPr>
          <w:rFonts w:ascii="Garamond" w:hAnsi="Garamond" w:cs="Book Antiqua"/>
          <w:sz w:val="24"/>
          <w:szCs w:val="24"/>
          <w:lang w:val="sq-AL"/>
        </w:rPr>
        <w:t xml:space="preserve"> të madh sipas shteteve e zënë shtetet e renditura në </w:t>
      </w:r>
      <w:r w:rsidR="00C90AA6" w:rsidRPr="0082619A">
        <w:rPr>
          <w:rFonts w:ascii="Garamond" w:hAnsi="Garamond" w:cs="Book Antiqua"/>
          <w:sz w:val="24"/>
          <w:szCs w:val="24"/>
          <w:lang w:val="sq-AL"/>
        </w:rPr>
        <w:t>tabelë</w:t>
      </w:r>
      <w:r w:rsidR="00857D49" w:rsidRPr="0082619A">
        <w:rPr>
          <w:rFonts w:ascii="Garamond" w:hAnsi="Garamond" w:cs="Book Antiqua"/>
          <w:sz w:val="24"/>
          <w:szCs w:val="24"/>
          <w:lang w:val="sq-AL"/>
        </w:rPr>
        <w:t>.</w:t>
      </w:r>
    </w:p>
    <w:tbl>
      <w:tblPr>
        <w:tblpPr w:leftFromText="180" w:rightFromText="180" w:vertAnchor="text" w:horzAnchor="margin" w:tblpXSpec="right" w:tblpY="48"/>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3255"/>
        <w:gridCol w:w="1075"/>
        <w:gridCol w:w="1075"/>
        <w:gridCol w:w="1228"/>
        <w:gridCol w:w="1074"/>
        <w:gridCol w:w="1074"/>
        <w:gridCol w:w="1074"/>
      </w:tblGrid>
      <w:tr w:rsidR="00C90AA6" w:rsidRPr="0082619A" w:rsidTr="00C90AA6">
        <w:trPr>
          <w:trHeight w:val="150"/>
        </w:trPr>
        <w:tc>
          <w:tcPr>
            <w:tcW w:w="1651" w:type="pct"/>
            <w:tcBorders>
              <w:top w:val="single" w:sz="12" w:space="0" w:color="FFFFFF"/>
              <w:left w:val="nil"/>
              <w:bottom w:val="single" w:sz="12" w:space="0" w:color="FFFFFF"/>
              <w:right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p>
        </w:tc>
        <w:tc>
          <w:tcPr>
            <w:tcW w:w="1090" w:type="pct"/>
            <w:gridSpan w:val="2"/>
            <w:tcBorders>
              <w:top w:val="nil"/>
              <w:left w:val="nil"/>
              <w:bottom w:val="single" w:sz="12" w:space="0" w:color="FFFFFF"/>
              <w:right w:val="nil"/>
            </w:tcBorders>
            <w:shd w:val="clear" w:color="auto" w:fill="FFFFFF"/>
            <w:vAlign w:val="center"/>
          </w:tcPr>
          <w:p w:rsidR="00C90AA6" w:rsidRPr="0082619A" w:rsidRDefault="00C90AA6" w:rsidP="00C90AA6">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1168" w:type="pct"/>
            <w:gridSpan w:val="2"/>
            <w:tcBorders>
              <w:top w:val="nil"/>
              <w:left w:val="nil"/>
              <w:bottom w:val="single" w:sz="12" w:space="0" w:color="FFFFFF"/>
              <w:right w:val="nil"/>
            </w:tcBorders>
            <w:shd w:val="clear" w:color="auto" w:fill="FFFFFF"/>
            <w:vAlign w:val="center"/>
          </w:tcPr>
          <w:p w:rsidR="00C90AA6" w:rsidRPr="0082619A" w:rsidRDefault="00C90AA6" w:rsidP="00C90AA6">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1090" w:type="pct"/>
            <w:gridSpan w:val="2"/>
            <w:tcBorders>
              <w:top w:val="nil"/>
              <w:left w:val="nil"/>
              <w:bottom w:val="single" w:sz="12" w:space="0" w:color="FFFFFF"/>
              <w:right w:val="nil"/>
            </w:tcBorders>
            <w:shd w:val="clear" w:color="auto" w:fill="FFFFFF"/>
            <w:vAlign w:val="center"/>
          </w:tcPr>
          <w:p w:rsidR="00C90AA6" w:rsidRPr="0082619A" w:rsidRDefault="00C90AA6" w:rsidP="00C90AA6">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C90AA6" w:rsidRPr="0082619A" w:rsidTr="00C90AA6">
        <w:trPr>
          <w:trHeight w:val="177"/>
        </w:trPr>
        <w:tc>
          <w:tcPr>
            <w:tcW w:w="1651" w:type="pct"/>
            <w:tcBorders>
              <w:top w:val="single" w:sz="12" w:space="0" w:color="FFFFFF"/>
              <w:left w:val="nil"/>
              <w:bottom w:val="single" w:sz="12" w:space="0" w:color="C00000"/>
              <w:right w:val="single" w:sz="8" w:space="0" w:color="C0504D"/>
            </w:tcBorders>
            <w:shd w:val="clear" w:color="auto" w:fill="FFFFFF"/>
          </w:tcPr>
          <w:p w:rsidR="00C90AA6" w:rsidRPr="0082619A" w:rsidRDefault="00C90AA6" w:rsidP="00C90AA6">
            <w:pPr>
              <w:spacing w:after="0" w:line="240" w:lineRule="auto"/>
              <w:ind w:firstLine="0"/>
              <w:mirrorIndents/>
              <w:rPr>
                <w:rFonts w:ascii="Garamond" w:hAnsi="Garamond" w:cs="Arial"/>
                <w:b/>
                <w:bCs/>
                <w:sz w:val="20"/>
                <w:szCs w:val="20"/>
                <w:lang w:val="sq-AL"/>
              </w:rPr>
            </w:pPr>
          </w:p>
        </w:tc>
        <w:tc>
          <w:tcPr>
            <w:tcW w:w="545" w:type="pct"/>
            <w:tcBorders>
              <w:top w:val="single" w:sz="12" w:space="0" w:color="FFFFFF"/>
              <w:left w:val="nil"/>
              <w:bottom w:val="single" w:sz="12" w:space="0" w:color="C00000"/>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LP</w:t>
            </w:r>
          </w:p>
        </w:tc>
        <w:tc>
          <w:tcPr>
            <w:tcW w:w="545" w:type="pct"/>
            <w:tcBorders>
              <w:top w:val="single" w:sz="12" w:space="0" w:color="FFFFFF"/>
              <w:left w:val="nil"/>
              <w:bottom w:val="single" w:sz="12" w:space="0" w:color="C00000"/>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w:t>
            </w:r>
          </w:p>
        </w:tc>
        <w:tc>
          <w:tcPr>
            <w:tcW w:w="623" w:type="pct"/>
            <w:tcBorders>
              <w:top w:val="single" w:sz="12" w:space="0" w:color="FFFFFF"/>
              <w:left w:val="nil"/>
              <w:bottom w:val="single" w:sz="12" w:space="0" w:color="C00000"/>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LP</w:t>
            </w:r>
          </w:p>
        </w:tc>
        <w:tc>
          <w:tcPr>
            <w:tcW w:w="545" w:type="pct"/>
            <w:tcBorders>
              <w:top w:val="single" w:sz="12" w:space="0" w:color="FFFFFF"/>
              <w:left w:val="nil"/>
              <w:bottom w:val="single" w:sz="12" w:space="0" w:color="C00000"/>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w:t>
            </w:r>
          </w:p>
        </w:tc>
        <w:tc>
          <w:tcPr>
            <w:tcW w:w="545" w:type="pct"/>
            <w:tcBorders>
              <w:top w:val="single" w:sz="12" w:space="0" w:color="FFFFFF"/>
              <w:left w:val="nil"/>
              <w:bottom w:val="single" w:sz="12" w:space="0" w:color="C00000"/>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LP</w:t>
            </w:r>
          </w:p>
        </w:tc>
        <w:tc>
          <w:tcPr>
            <w:tcW w:w="545" w:type="pct"/>
            <w:tcBorders>
              <w:top w:val="single" w:sz="12" w:space="0" w:color="FFFFFF"/>
              <w:left w:val="nil"/>
              <w:bottom w:val="single" w:sz="12" w:space="0" w:color="C00000"/>
            </w:tcBorders>
            <w:shd w:val="clear" w:color="auto" w:fill="EFD3D2"/>
            <w:vAlign w:val="center"/>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w:t>
            </w:r>
          </w:p>
        </w:tc>
      </w:tr>
      <w:tr w:rsidR="00C90AA6" w:rsidRPr="0082619A" w:rsidTr="00C90AA6">
        <w:trPr>
          <w:trHeight w:val="237"/>
        </w:trPr>
        <w:tc>
          <w:tcPr>
            <w:tcW w:w="1651" w:type="pct"/>
            <w:tcBorders>
              <w:top w:val="single" w:sz="12" w:space="0" w:color="C00000"/>
              <w:left w:val="nil"/>
              <w:bottom w:val="nil"/>
              <w:right w:val="single" w:sz="8" w:space="0" w:color="C0504D"/>
            </w:tcBorders>
            <w:shd w:val="clear" w:color="auto" w:fill="FFFFFF"/>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Turqi </w:t>
            </w:r>
          </w:p>
        </w:tc>
        <w:tc>
          <w:tcPr>
            <w:tcW w:w="545" w:type="pct"/>
            <w:tcBorders>
              <w:top w:val="single" w:sz="12" w:space="0" w:color="C00000"/>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593</w:t>
            </w:r>
          </w:p>
        </w:tc>
        <w:tc>
          <w:tcPr>
            <w:tcW w:w="545" w:type="pct"/>
            <w:tcBorders>
              <w:top w:val="single" w:sz="12" w:space="0" w:color="C00000"/>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26</w:t>
            </w:r>
          </w:p>
        </w:tc>
        <w:tc>
          <w:tcPr>
            <w:tcW w:w="623" w:type="pct"/>
            <w:tcBorders>
              <w:top w:val="single" w:sz="12" w:space="0" w:color="C00000"/>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474</w:t>
            </w:r>
          </w:p>
        </w:tc>
        <w:tc>
          <w:tcPr>
            <w:tcW w:w="545" w:type="pct"/>
            <w:tcBorders>
              <w:top w:val="single" w:sz="12" w:space="0" w:color="C00000"/>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w:t>
            </w:r>
          </w:p>
        </w:tc>
        <w:tc>
          <w:tcPr>
            <w:tcW w:w="545" w:type="pct"/>
            <w:tcBorders>
              <w:top w:val="single" w:sz="12" w:space="0" w:color="C00000"/>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865</w:t>
            </w:r>
          </w:p>
        </w:tc>
        <w:tc>
          <w:tcPr>
            <w:tcW w:w="545" w:type="pct"/>
            <w:tcBorders>
              <w:top w:val="single" w:sz="12" w:space="0" w:color="C00000"/>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39.5</w:t>
            </w:r>
          </w:p>
        </w:tc>
      </w:tr>
      <w:tr w:rsidR="00C90AA6" w:rsidRPr="0082619A" w:rsidTr="00C90AA6">
        <w:trPr>
          <w:trHeight w:val="214"/>
        </w:trPr>
        <w:tc>
          <w:tcPr>
            <w:tcW w:w="1651" w:type="pct"/>
            <w:tcBorders>
              <w:top w:val="nil"/>
              <w:left w:val="nil"/>
              <w:bottom w:val="nil"/>
              <w:right w:val="single" w:sz="8" w:space="0" w:color="C0504D"/>
            </w:tcBorders>
            <w:shd w:val="clear" w:color="auto" w:fill="FFFFFF"/>
          </w:tcPr>
          <w:p w:rsidR="00C90AA6" w:rsidRPr="0082619A" w:rsidRDefault="00C90AA6" w:rsidP="009E568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Kin</w:t>
            </w:r>
            <w:r w:rsidR="009E568F" w:rsidRPr="0082619A">
              <w:rPr>
                <w:rFonts w:ascii="Garamond" w:hAnsi="Garamond" w:cs="Arial"/>
                <w:b/>
                <w:bCs/>
                <w:sz w:val="20"/>
                <w:szCs w:val="20"/>
                <w:lang w:val="sq-AL"/>
              </w:rPr>
              <w:t>ë</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273</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12</w:t>
            </w:r>
          </w:p>
        </w:tc>
        <w:tc>
          <w:tcPr>
            <w:tcW w:w="623"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188</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7.5</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112</w:t>
            </w:r>
          </w:p>
        </w:tc>
        <w:tc>
          <w:tcPr>
            <w:tcW w:w="545" w:type="pct"/>
            <w:tcBorders>
              <w:top w:val="nil"/>
              <w:left w:val="nil"/>
              <w:bottom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w:t>
            </w:r>
          </w:p>
        </w:tc>
      </w:tr>
      <w:tr w:rsidR="00C90AA6" w:rsidRPr="0082619A" w:rsidTr="00C90AA6">
        <w:trPr>
          <w:trHeight w:val="118"/>
        </w:trPr>
        <w:tc>
          <w:tcPr>
            <w:tcW w:w="1651" w:type="pct"/>
            <w:tcBorders>
              <w:left w:val="nil"/>
              <w:bottom w:val="nil"/>
              <w:right w:val="single" w:sz="8" w:space="0" w:color="C0504D"/>
            </w:tcBorders>
            <w:shd w:val="clear" w:color="auto" w:fill="FFFFFF"/>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Itali</w:t>
            </w:r>
          </w:p>
        </w:tc>
        <w:tc>
          <w:tcPr>
            <w:tcW w:w="545" w:type="pct"/>
            <w:tcBorders>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243</w:t>
            </w:r>
          </w:p>
        </w:tc>
        <w:tc>
          <w:tcPr>
            <w:tcW w:w="545" w:type="pct"/>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w:t>
            </w:r>
          </w:p>
        </w:tc>
        <w:tc>
          <w:tcPr>
            <w:tcW w:w="623" w:type="pct"/>
            <w:tcBorders>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372</w:t>
            </w:r>
          </w:p>
        </w:tc>
        <w:tc>
          <w:tcPr>
            <w:tcW w:w="545" w:type="pct"/>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15</w:t>
            </w:r>
          </w:p>
        </w:tc>
        <w:tc>
          <w:tcPr>
            <w:tcW w:w="545" w:type="pct"/>
            <w:tcBorders>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170</w:t>
            </w:r>
          </w:p>
        </w:tc>
        <w:tc>
          <w:tcPr>
            <w:tcW w:w="545" w:type="pct"/>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7.7</w:t>
            </w:r>
          </w:p>
        </w:tc>
      </w:tr>
      <w:tr w:rsidR="00C90AA6" w:rsidRPr="0082619A" w:rsidTr="00C90AA6">
        <w:trPr>
          <w:trHeight w:val="178"/>
        </w:trPr>
        <w:tc>
          <w:tcPr>
            <w:tcW w:w="1651" w:type="pct"/>
            <w:tcBorders>
              <w:top w:val="nil"/>
              <w:left w:val="nil"/>
              <w:bottom w:val="nil"/>
              <w:right w:val="single" w:sz="8" w:space="0" w:color="C0504D"/>
            </w:tcBorders>
            <w:shd w:val="clear" w:color="auto" w:fill="FFFFFF"/>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Greqi</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172</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w:t>
            </w:r>
          </w:p>
        </w:tc>
        <w:tc>
          <w:tcPr>
            <w:tcW w:w="623"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388</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16</w:t>
            </w:r>
          </w:p>
        </w:tc>
        <w:tc>
          <w:tcPr>
            <w:tcW w:w="545" w:type="pct"/>
            <w:tcBorders>
              <w:top w:val="nil"/>
              <w:left w:val="nil"/>
              <w:bottom w:val="nil"/>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139</w:t>
            </w:r>
          </w:p>
        </w:tc>
        <w:tc>
          <w:tcPr>
            <w:tcW w:w="545" w:type="pct"/>
            <w:tcBorders>
              <w:top w:val="nil"/>
              <w:left w:val="nil"/>
              <w:bottom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6, 3</w:t>
            </w:r>
          </w:p>
        </w:tc>
      </w:tr>
      <w:tr w:rsidR="00C90AA6" w:rsidRPr="0082619A" w:rsidTr="00C90AA6">
        <w:trPr>
          <w:trHeight w:val="111"/>
        </w:trPr>
        <w:tc>
          <w:tcPr>
            <w:tcW w:w="1651" w:type="pct"/>
            <w:tcBorders>
              <w:left w:val="nil"/>
              <w:bottom w:val="nil"/>
              <w:right w:val="single" w:sz="8" w:space="0" w:color="C0504D"/>
            </w:tcBorders>
            <w:shd w:val="clear" w:color="auto" w:fill="FFFFFF"/>
          </w:tcPr>
          <w:p w:rsidR="00C90AA6" w:rsidRPr="0082619A" w:rsidRDefault="00C90AA6" w:rsidP="00C90AA6">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Kanada</w:t>
            </w:r>
          </w:p>
        </w:tc>
        <w:tc>
          <w:tcPr>
            <w:tcW w:w="545" w:type="pct"/>
            <w:tcBorders>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p>
        </w:tc>
        <w:tc>
          <w:tcPr>
            <w:tcW w:w="545" w:type="pct"/>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p>
        </w:tc>
        <w:tc>
          <w:tcPr>
            <w:tcW w:w="623" w:type="pct"/>
            <w:tcBorders>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195</w:t>
            </w:r>
          </w:p>
        </w:tc>
        <w:tc>
          <w:tcPr>
            <w:tcW w:w="545" w:type="pct"/>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w:t>
            </w:r>
          </w:p>
        </w:tc>
        <w:tc>
          <w:tcPr>
            <w:tcW w:w="545" w:type="pct"/>
            <w:tcBorders>
              <w:bottom w:val="nil"/>
            </w:tcBorders>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156</w:t>
            </w:r>
          </w:p>
        </w:tc>
        <w:tc>
          <w:tcPr>
            <w:tcW w:w="545" w:type="pct"/>
            <w:shd w:val="clear" w:color="auto" w:fill="FFFFFF"/>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7, 1</w:t>
            </w:r>
          </w:p>
        </w:tc>
      </w:tr>
      <w:tr w:rsidR="00C90AA6" w:rsidRPr="0082619A" w:rsidTr="00C90AA6">
        <w:trPr>
          <w:trHeight w:val="63"/>
        </w:trPr>
        <w:tc>
          <w:tcPr>
            <w:tcW w:w="1651" w:type="pct"/>
            <w:tcBorders>
              <w:top w:val="nil"/>
              <w:left w:val="nil"/>
              <w:bottom w:val="single" w:sz="8" w:space="0" w:color="943634"/>
              <w:right w:val="single" w:sz="8" w:space="0" w:color="C0504D"/>
            </w:tcBorders>
            <w:shd w:val="clear" w:color="auto" w:fill="FFFFFF"/>
          </w:tcPr>
          <w:p w:rsidR="00C90AA6" w:rsidRPr="0082619A" w:rsidRDefault="00C90AA6" w:rsidP="009E568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Kosov</w:t>
            </w:r>
            <w:r w:rsidR="009E568F" w:rsidRPr="0082619A">
              <w:rPr>
                <w:rFonts w:ascii="Garamond" w:hAnsi="Garamond" w:cs="Arial"/>
                <w:b/>
                <w:bCs/>
                <w:sz w:val="20"/>
                <w:szCs w:val="20"/>
                <w:lang w:val="sq-AL"/>
              </w:rPr>
              <w:t>ë</w:t>
            </w:r>
          </w:p>
        </w:tc>
        <w:tc>
          <w:tcPr>
            <w:tcW w:w="545" w:type="pct"/>
            <w:tcBorders>
              <w:top w:val="nil"/>
              <w:left w:val="nil"/>
              <w:bottom w:val="single" w:sz="8" w:space="0" w:color="943634"/>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p>
        </w:tc>
        <w:tc>
          <w:tcPr>
            <w:tcW w:w="545" w:type="pct"/>
            <w:tcBorders>
              <w:top w:val="nil"/>
              <w:left w:val="nil"/>
              <w:bottom w:val="single" w:sz="8" w:space="0" w:color="943634"/>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p>
        </w:tc>
        <w:tc>
          <w:tcPr>
            <w:tcW w:w="623" w:type="pct"/>
            <w:tcBorders>
              <w:top w:val="nil"/>
              <w:left w:val="nil"/>
              <w:bottom w:val="single" w:sz="8" w:space="0" w:color="943634"/>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105</w:t>
            </w:r>
          </w:p>
        </w:tc>
        <w:tc>
          <w:tcPr>
            <w:tcW w:w="545" w:type="pct"/>
            <w:tcBorders>
              <w:top w:val="nil"/>
              <w:left w:val="nil"/>
              <w:bottom w:val="single" w:sz="8" w:space="0" w:color="943634"/>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w:t>
            </w:r>
          </w:p>
        </w:tc>
        <w:tc>
          <w:tcPr>
            <w:tcW w:w="545" w:type="pct"/>
            <w:tcBorders>
              <w:top w:val="nil"/>
              <w:left w:val="nil"/>
              <w:bottom w:val="single" w:sz="8" w:space="0" w:color="943634"/>
              <w:right w:val="nil"/>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165</w:t>
            </w:r>
          </w:p>
        </w:tc>
        <w:tc>
          <w:tcPr>
            <w:tcW w:w="545" w:type="pct"/>
            <w:tcBorders>
              <w:top w:val="nil"/>
              <w:left w:val="nil"/>
              <w:bottom w:val="single" w:sz="8" w:space="0" w:color="943634"/>
            </w:tcBorders>
            <w:shd w:val="clear" w:color="auto" w:fill="EFD3D2"/>
            <w:vAlign w:val="center"/>
          </w:tcPr>
          <w:p w:rsidR="00C90AA6" w:rsidRPr="0082619A" w:rsidRDefault="00C90AA6" w:rsidP="00C90AA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7, 5</w:t>
            </w:r>
          </w:p>
        </w:tc>
      </w:tr>
    </w:tbl>
    <w:p w:rsidR="000E45CD" w:rsidRPr="0082619A" w:rsidRDefault="000E45CD" w:rsidP="00494056">
      <w:pPr>
        <w:pStyle w:val="Paragrafi"/>
        <w:rPr>
          <w:rFonts w:eastAsia="Times New Roman" w:cs="Calibri"/>
          <w:szCs w:val="24"/>
          <w:lang w:val="sq-AL"/>
        </w:rPr>
      </w:pPr>
    </w:p>
    <w:p w:rsidR="00857D49" w:rsidRPr="0082619A" w:rsidRDefault="00857D49" w:rsidP="00AE0049">
      <w:pPr>
        <w:pStyle w:val="Paragrafi"/>
        <w:rPr>
          <w:lang w:val="sq-AL"/>
        </w:rPr>
      </w:pPr>
      <w:r w:rsidRPr="0082619A">
        <w:rPr>
          <w:lang w:val="sq-AL"/>
        </w:rPr>
        <w:t>Kategorizimi sipas gjinisë</w:t>
      </w:r>
    </w:p>
    <w:p w:rsidR="00AE0049" w:rsidRPr="0082619A" w:rsidRDefault="00AE0049" w:rsidP="00AE0049">
      <w:pPr>
        <w:pStyle w:val="Paragrafi"/>
        <w:rPr>
          <w:lang w:val="sq-AL"/>
        </w:rPr>
      </w:pPr>
      <w:r w:rsidRPr="0082619A">
        <w:rPr>
          <w:lang w:val="sq-AL"/>
        </w:rPr>
        <w:t>Numri i përfituesve të lejeve të punës për të</w:t>
      </w:r>
      <w:r w:rsidR="00AC46FF" w:rsidRPr="0082619A">
        <w:rPr>
          <w:lang w:val="sq-AL"/>
        </w:rPr>
        <w:t xml:space="preserve"> </w:t>
      </w:r>
      <w:r w:rsidRPr="0082619A">
        <w:rPr>
          <w:lang w:val="sq-AL"/>
        </w:rPr>
        <w:t>huaj sipas gjinisë rezulton si vijon:</w:t>
      </w:r>
    </w:p>
    <w:p w:rsidR="00AE0049" w:rsidRPr="0082619A" w:rsidRDefault="00AE0049" w:rsidP="00AE0049">
      <w:pPr>
        <w:pStyle w:val="Paragrafi"/>
        <w:rPr>
          <w:lang w:val="sq-AL"/>
        </w:rPr>
      </w:pPr>
      <w:r w:rsidRPr="0082619A">
        <w:rPr>
          <w:lang w:val="sq-AL"/>
        </w:rPr>
        <w:t xml:space="preserve">Siç edhe vihet re nga ndarja në tabelë, shtetas </w:t>
      </w:r>
      <w:r w:rsidR="00952709" w:rsidRPr="0082619A">
        <w:rPr>
          <w:lang w:val="sq-AL"/>
        </w:rPr>
        <w:t>të huaj</w:t>
      </w:r>
      <w:r w:rsidR="00AC46FF" w:rsidRPr="0082619A">
        <w:rPr>
          <w:lang w:val="sq-AL"/>
        </w:rPr>
        <w:t xml:space="preserve"> </w:t>
      </w:r>
      <w:r w:rsidRPr="0082619A">
        <w:rPr>
          <w:lang w:val="sq-AL"/>
        </w:rPr>
        <w:t xml:space="preserve">të pajisur </w:t>
      </w:r>
      <w:r w:rsidR="009E568F" w:rsidRPr="0082619A">
        <w:rPr>
          <w:lang w:val="sq-AL"/>
        </w:rPr>
        <w:t xml:space="preserve">me leje pune janë </w:t>
      </w:r>
      <w:r w:rsidRPr="0082619A">
        <w:rPr>
          <w:lang w:val="sq-AL"/>
        </w:rPr>
        <w:t>m</w:t>
      </w:r>
      <w:r w:rsidR="005D3FC5" w:rsidRPr="0082619A">
        <w:rPr>
          <w:lang w:val="sq-AL"/>
        </w:rPr>
        <w:t>ë</w:t>
      </w:r>
      <w:r w:rsidRPr="0082619A">
        <w:rPr>
          <w:lang w:val="sq-AL"/>
        </w:rPr>
        <w:t xml:space="preserve"> s</w:t>
      </w:r>
      <w:r w:rsidR="009E568F" w:rsidRPr="0082619A">
        <w:rPr>
          <w:lang w:val="sq-AL"/>
        </w:rPr>
        <w:t>ë</w:t>
      </w:r>
      <w:r w:rsidRPr="0082619A">
        <w:rPr>
          <w:lang w:val="sq-AL"/>
        </w:rPr>
        <w:t xml:space="preserve"> shumti meshkuj në raportin 6 : 1</w:t>
      </w:r>
      <w:r w:rsidR="00AC46FF" w:rsidRPr="0082619A">
        <w:rPr>
          <w:lang w:val="sq-AL"/>
        </w:rPr>
        <w:t xml:space="preserve"> </w:t>
      </w:r>
      <w:r w:rsidRPr="0082619A">
        <w:rPr>
          <w:lang w:val="sq-AL"/>
        </w:rPr>
        <w:t>me numrin e shtetaseve të huaj.</w:t>
      </w:r>
    </w:p>
    <w:tbl>
      <w:tblPr>
        <w:tblpPr w:leftFromText="180" w:rightFromText="180" w:vertAnchor="text" w:horzAnchor="margin" w:tblpXSpec="right" w:tblpY="271"/>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3236"/>
        <w:gridCol w:w="2206"/>
        <w:gridCol w:w="1961"/>
        <w:gridCol w:w="2452"/>
      </w:tblGrid>
      <w:tr w:rsidR="00AE0049" w:rsidRPr="0082619A" w:rsidTr="00AE0049">
        <w:tc>
          <w:tcPr>
            <w:tcW w:w="1642" w:type="pct"/>
            <w:tcBorders>
              <w:top w:val="nil"/>
              <w:left w:val="nil"/>
              <w:bottom w:val="single" w:sz="12" w:space="0" w:color="C00000"/>
              <w:right w:val="nil"/>
            </w:tcBorders>
            <w:shd w:val="clear" w:color="auto" w:fill="FFFFFF"/>
          </w:tcPr>
          <w:p w:rsidR="00AE0049" w:rsidRPr="0082619A" w:rsidRDefault="00AE0049" w:rsidP="00AE0049">
            <w:pPr>
              <w:spacing w:after="0" w:line="240" w:lineRule="auto"/>
              <w:ind w:firstLine="0"/>
              <w:mirrorIndents/>
              <w:rPr>
                <w:rFonts w:ascii="Garamond" w:hAnsi="Garamond" w:cs="Book Antiqua"/>
                <w:b/>
                <w:sz w:val="20"/>
                <w:szCs w:val="20"/>
                <w:lang w:val="sq-AL"/>
              </w:rPr>
            </w:pPr>
          </w:p>
        </w:tc>
        <w:tc>
          <w:tcPr>
            <w:tcW w:w="1119" w:type="pct"/>
            <w:tcBorders>
              <w:top w:val="nil"/>
              <w:left w:val="nil"/>
              <w:bottom w:val="single" w:sz="12" w:space="0" w:color="C00000"/>
              <w:right w:val="nil"/>
            </w:tcBorders>
            <w:shd w:val="clear" w:color="auto" w:fill="FFFFFF"/>
          </w:tcPr>
          <w:p w:rsidR="00AE0049" w:rsidRPr="0082619A" w:rsidRDefault="00AE0049" w:rsidP="00AE0049">
            <w:pPr>
              <w:spacing w:after="0" w:line="240" w:lineRule="auto"/>
              <w:ind w:firstLine="0"/>
              <w:mirrorIndents/>
              <w:rPr>
                <w:rFonts w:ascii="Garamond" w:hAnsi="Garamond" w:cs="Book Antiqua"/>
                <w:b/>
                <w:sz w:val="20"/>
                <w:szCs w:val="20"/>
                <w:lang w:val="sq-AL"/>
              </w:rPr>
            </w:pPr>
            <w:r w:rsidRPr="0082619A">
              <w:rPr>
                <w:rFonts w:ascii="Garamond" w:hAnsi="Garamond" w:cs="Book Antiqua"/>
                <w:b/>
                <w:sz w:val="20"/>
                <w:szCs w:val="20"/>
                <w:lang w:val="sq-AL"/>
              </w:rPr>
              <w:t>2011</w:t>
            </w:r>
          </w:p>
        </w:tc>
        <w:tc>
          <w:tcPr>
            <w:tcW w:w="995" w:type="pct"/>
            <w:tcBorders>
              <w:top w:val="nil"/>
              <w:left w:val="nil"/>
              <w:bottom w:val="single" w:sz="12" w:space="0" w:color="C00000"/>
              <w:right w:val="nil"/>
            </w:tcBorders>
            <w:shd w:val="clear" w:color="auto" w:fill="FFFFFF"/>
          </w:tcPr>
          <w:p w:rsidR="00AE0049" w:rsidRPr="0082619A" w:rsidRDefault="00AE0049" w:rsidP="00AE0049">
            <w:pPr>
              <w:spacing w:after="0" w:line="240" w:lineRule="auto"/>
              <w:ind w:firstLine="0"/>
              <w:mirrorIndents/>
              <w:rPr>
                <w:rFonts w:ascii="Garamond" w:hAnsi="Garamond" w:cs="Book Antiqua"/>
                <w:b/>
                <w:sz w:val="20"/>
                <w:szCs w:val="20"/>
                <w:lang w:val="sq-AL"/>
              </w:rPr>
            </w:pPr>
            <w:r w:rsidRPr="0082619A">
              <w:rPr>
                <w:rFonts w:ascii="Garamond" w:hAnsi="Garamond" w:cs="Book Antiqua"/>
                <w:b/>
                <w:sz w:val="20"/>
                <w:szCs w:val="20"/>
                <w:lang w:val="sq-AL"/>
              </w:rPr>
              <w:t>2012</w:t>
            </w:r>
          </w:p>
        </w:tc>
        <w:tc>
          <w:tcPr>
            <w:tcW w:w="1244" w:type="pct"/>
            <w:tcBorders>
              <w:top w:val="nil"/>
              <w:left w:val="nil"/>
              <w:bottom w:val="single" w:sz="12" w:space="0" w:color="C00000"/>
              <w:right w:val="nil"/>
            </w:tcBorders>
            <w:shd w:val="clear" w:color="auto" w:fill="FFFFFF"/>
          </w:tcPr>
          <w:p w:rsidR="00AE0049" w:rsidRPr="0082619A" w:rsidRDefault="00AE0049" w:rsidP="00AE0049">
            <w:pPr>
              <w:spacing w:after="0" w:line="240" w:lineRule="auto"/>
              <w:ind w:firstLine="0"/>
              <w:mirrorIndents/>
              <w:rPr>
                <w:rFonts w:ascii="Garamond" w:hAnsi="Garamond" w:cs="Book Antiqua"/>
                <w:b/>
                <w:sz w:val="20"/>
                <w:szCs w:val="20"/>
                <w:lang w:val="sq-AL"/>
              </w:rPr>
            </w:pPr>
            <w:r w:rsidRPr="0082619A">
              <w:rPr>
                <w:rFonts w:ascii="Garamond" w:hAnsi="Garamond" w:cs="Book Antiqua"/>
                <w:b/>
                <w:sz w:val="20"/>
                <w:szCs w:val="20"/>
                <w:lang w:val="sq-AL"/>
              </w:rPr>
              <w:t>2013</w:t>
            </w:r>
          </w:p>
        </w:tc>
      </w:tr>
      <w:tr w:rsidR="00AE0049" w:rsidRPr="0082619A" w:rsidTr="00AE0049">
        <w:tc>
          <w:tcPr>
            <w:tcW w:w="1642" w:type="pct"/>
            <w:tcBorders>
              <w:top w:val="single" w:sz="12" w:space="0" w:color="C00000"/>
              <w:left w:val="nil"/>
              <w:bottom w:val="nil"/>
              <w:right w:val="single" w:sz="8" w:space="0" w:color="C0504D"/>
            </w:tcBorders>
            <w:shd w:val="clear" w:color="auto" w:fill="FFFFFF"/>
          </w:tcPr>
          <w:p w:rsidR="00AE0049" w:rsidRPr="0082619A" w:rsidRDefault="00AE0049" w:rsidP="00AE0049">
            <w:pPr>
              <w:spacing w:after="0" w:line="240" w:lineRule="auto"/>
              <w:ind w:firstLine="0"/>
              <w:mirrorIndents/>
              <w:rPr>
                <w:rFonts w:ascii="Garamond" w:hAnsi="Garamond" w:cs="Book Antiqua"/>
                <w:b/>
                <w:sz w:val="20"/>
                <w:szCs w:val="20"/>
                <w:lang w:val="sq-AL"/>
              </w:rPr>
            </w:pPr>
            <w:r w:rsidRPr="0082619A">
              <w:rPr>
                <w:rFonts w:ascii="Garamond" w:hAnsi="Garamond" w:cs="Book Antiqua"/>
                <w:b/>
                <w:sz w:val="20"/>
                <w:szCs w:val="20"/>
                <w:lang w:val="sq-AL"/>
              </w:rPr>
              <w:t>Meshkuj</w:t>
            </w:r>
          </w:p>
        </w:tc>
        <w:tc>
          <w:tcPr>
            <w:tcW w:w="1119" w:type="pct"/>
            <w:tcBorders>
              <w:top w:val="single" w:sz="12" w:space="0" w:color="C00000"/>
              <w:left w:val="nil"/>
              <w:bottom w:val="nil"/>
              <w:right w:val="nil"/>
            </w:tcBorders>
            <w:shd w:val="clear" w:color="auto" w:fill="EFD3D2"/>
          </w:tcPr>
          <w:p w:rsidR="00AE0049" w:rsidRPr="0082619A" w:rsidRDefault="00AE0049" w:rsidP="00AE0049">
            <w:pPr>
              <w:spacing w:after="0" w:line="240" w:lineRule="auto"/>
              <w:ind w:firstLine="0"/>
              <w:mirrorIndents/>
              <w:rPr>
                <w:rFonts w:ascii="Garamond" w:hAnsi="Garamond" w:cs="Book Antiqua"/>
                <w:sz w:val="20"/>
                <w:szCs w:val="20"/>
                <w:lang w:val="sq-AL"/>
              </w:rPr>
            </w:pPr>
            <w:r w:rsidRPr="0082619A">
              <w:rPr>
                <w:rFonts w:ascii="Garamond" w:hAnsi="Garamond" w:cs="Book Antiqua"/>
                <w:bCs/>
                <w:sz w:val="20"/>
                <w:szCs w:val="20"/>
                <w:lang w:val="sq-AL"/>
              </w:rPr>
              <w:t>1965</w:t>
            </w:r>
          </w:p>
        </w:tc>
        <w:tc>
          <w:tcPr>
            <w:tcW w:w="995" w:type="pct"/>
            <w:tcBorders>
              <w:top w:val="single" w:sz="12" w:space="0" w:color="C00000"/>
              <w:left w:val="nil"/>
              <w:bottom w:val="nil"/>
              <w:right w:val="nil"/>
            </w:tcBorders>
            <w:shd w:val="clear" w:color="auto" w:fill="EFD3D2"/>
          </w:tcPr>
          <w:p w:rsidR="00AE0049" w:rsidRPr="0082619A" w:rsidRDefault="00AE0049" w:rsidP="00AE0049">
            <w:pPr>
              <w:spacing w:after="0" w:line="240" w:lineRule="auto"/>
              <w:ind w:firstLine="0"/>
              <w:mirrorIndents/>
              <w:rPr>
                <w:rFonts w:ascii="Garamond" w:hAnsi="Garamond" w:cs="Book Antiqua"/>
                <w:sz w:val="20"/>
                <w:szCs w:val="20"/>
                <w:lang w:val="sq-AL"/>
              </w:rPr>
            </w:pPr>
            <w:r w:rsidRPr="0082619A">
              <w:rPr>
                <w:rFonts w:ascii="Garamond" w:hAnsi="Garamond" w:cs="Book Antiqua"/>
                <w:bCs/>
                <w:sz w:val="20"/>
                <w:szCs w:val="20"/>
                <w:lang w:val="sq-AL"/>
              </w:rPr>
              <w:t>2153</w:t>
            </w:r>
          </w:p>
        </w:tc>
        <w:tc>
          <w:tcPr>
            <w:tcW w:w="1244" w:type="pct"/>
            <w:tcBorders>
              <w:top w:val="single" w:sz="12" w:space="0" w:color="C00000"/>
              <w:left w:val="nil"/>
              <w:bottom w:val="nil"/>
            </w:tcBorders>
            <w:shd w:val="clear" w:color="auto" w:fill="EFD3D2"/>
          </w:tcPr>
          <w:p w:rsidR="00AE0049" w:rsidRPr="0082619A" w:rsidRDefault="00AE0049" w:rsidP="00AE0049">
            <w:pPr>
              <w:spacing w:after="0" w:line="240" w:lineRule="auto"/>
              <w:ind w:firstLine="0"/>
              <w:mirrorIndents/>
              <w:rPr>
                <w:rFonts w:ascii="Garamond" w:hAnsi="Garamond" w:cs="Book Antiqua"/>
                <w:sz w:val="20"/>
                <w:szCs w:val="20"/>
                <w:lang w:val="sq-AL"/>
              </w:rPr>
            </w:pPr>
            <w:r w:rsidRPr="0082619A">
              <w:rPr>
                <w:rFonts w:ascii="Garamond" w:hAnsi="Garamond" w:cs="Book Antiqua"/>
                <w:sz w:val="20"/>
                <w:szCs w:val="20"/>
                <w:lang w:val="sq-AL"/>
              </w:rPr>
              <w:t>1936</w:t>
            </w:r>
          </w:p>
        </w:tc>
      </w:tr>
      <w:tr w:rsidR="00AE0049" w:rsidRPr="0082619A" w:rsidTr="00AE0049">
        <w:tc>
          <w:tcPr>
            <w:tcW w:w="1642" w:type="pct"/>
            <w:tcBorders>
              <w:left w:val="nil"/>
              <w:bottom w:val="nil"/>
              <w:right w:val="single" w:sz="8" w:space="0" w:color="C0504D"/>
            </w:tcBorders>
            <w:shd w:val="clear" w:color="auto" w:fill="FFFFFF"/>
          </w:tcPr>
          <w:p w:rsidR="00AE0049" w:rsidRPr="0082619A" w:rsidRDefault="00AE0049" w:rsidP="00AE0049">
            <w:pPr>
              <w:spacing w:after="0" w:line="240" w:lineRule="auto"/>
              <w:ind w:firstLine="0"/>
              <w:mirrorIndents/>
              <w:rPr>
                <w:rFonts w:ascii="Garamond" w:hAnsi="Garamond" w:cs="Book Antiqua"/>
                <w:b/>
                <w:sz w:val="20"/>
                <w:szCs w:val="20"/>
                <w:lang w:val="sq-AL"/>
              </w:rPr>
            </w:pPr>
            <w:r w:rsidRPr="0082619A">
              <w:rPr>
                <w:rFonts w:ascii="Garamond" w:hAnsi="Garamond" w:cs="Book Antiqua"/>
                <w:b/>
                <w:sz w:val="20"/>
                <w:szCs w:val="20"/>
                <w:lang w:val="sq-AL"/>
              </w:rPr>
              <w:t>Femra</w:t>
            </w:r>
          </w:p>
        </w:tc>
        <w:tc>
          <w:tcPr>
            <w:tcW w:w="1119" w:type="pct"/>
            <w:shd w:val="clear" w:color="auto" w:fill="FFFFFF"/>
          </w:tcPr>
          <w:p w:rsidR="00AE0049" w:rsidRPr="0082619A" w:rsidRDefault="00AE0049" w:rsidP="00AE0049">
            <w:pPr>
              <w:spacing w:after="0" w:line="240" w:lineRule="auto"/>
              <w:ind w:firstLine="0"/>
              <w:mirrorIndents/>
              <w:rPr>
                <w:rFonts w:ascii="Garamond" w:hAnsi="Garamond" w:cs="Book Antiqua"/>
                <w:sz w:val="20"/>
                <w:szCs w:val="20"/>
                <w:lang w:val="sq-AL"/>
              </w:rPr>
            </w:pPr>
            <w:r w:rsidRPr="0082619A">
              <w:rPr>
                <w:rFonts w:ascii="Garamond" w:hAnsi="Garamond" w:cs="Book Antiqua"/>
                <w:bCs/>
                <w:sz w:val="20"/>
                <w:szCs w:val="20"/>
                <w:lang w:val="sq-AL"/>
              </w:rPr>
              <w:t>335</w:t>
            </w:r>
          </w:p>
        </w:tc>
        <w:tc>
          <w:tcPr>
            <w:tcW w:w="995" w:type="pct"/>
            <w:shd w:val="clear" w:color="auto" w:fill="FFFFFF"/>
          </w:tcPr>
          <w:p w:rsidR="00AE0049" w:rsidRPr="0082619A" w:rsidRDefault="00AE0049" w:rsidP="00AE0049">
            <w:pPr>
              <w:spacing w:after="0" w:line="240" w:lineRule="auto"/>
              <w:ind w:firstLine="0"/>
              <w:mirrorIndents/>
              <w:rPr>
                <w:rFonts w:ascii="Garamond" w:hAnsi="Garamond" w:cs="Book Antiqua"/>
                <w:sz w:val="20"/>
                <w:szCs w:val="20"/>
                <w:lang w:val="sq-AL"/>
              </w:rPr>
            </w:pPr>
            <w:r w:rsidRPr="0082619A">
              <w:rPr>
                <w:rFonts w:ascii="Garamond" w:hAnsi="Garamond" w:cs="Book Antiqua"/>
                <w:bCs/>
                <w:sz w:val="20"/>
                <w:szCs w:val="20"/>
                <w:lang w:val="sq-AL"/>
              </w:rPr>
              <w:t>346</w:t>
            </w:r>
          </w:p>
        </w:tc>
        <w:tc>
          <w:tcPr>
            <w:tcW w:w="1244" w:type="pct"/>
            <w:shd w:val="clear" w:color="auto" w:fill="FFFFFF"/>
          </w:tcPr>
          <w:p w:rsidR="00AE0049" w:rsidRPr="0082619A" w:rsidRDefault="00AE0049" w:rsidP="00AE0049">
            <w:pPr>
              <w:spacing w:after="0" w:line="240" w:lineRule="auto"/>
              <w:ind w:firstLine="0"/>
              <w:mirrorIndents/>
              <w:rPr>
                <w:rFonts w:ascii="Garamond" w:hAnsi="Garamond" w:cs="Book Antiqua"/>
                <w:sz w:val="20"/>
                <w:szCs w:val="20"/>
                <w:lang w:val="sq-AL"/>
              </w:rPr>
            </w:pPr>
            <w:r w:rsidRPr="0082619A">
              <w:rPr>
                <w:rFonts w:ascii="Garamond" w:hAnsi="Garamond" w:cs="Book Antiqua"/>
                <w:sz w:val="20"/>
                <w:szCs w:val="20"/>
                <w:lang w:val="sq-AL"/>
              </w:rPr>
              <w:t>253</w:t>
            </w:r>
            <w:r w:rsidR="00AC46FF" w:rsidRPr="0082619A">
              <w:rPr>
                <w:rFonts w:ascii="Garamond" w:hAnsi="Garamond" w:cs="Book Antiqua"/>
                <w:sz w:val="20"/>
                <w:szCs w:val="20"/>
                <w:lang w:val="sq-AL"/>
              </w:rPr>
              <w:t xml:space="preserve">  </w:t>
            </w:r>
          </w:p>
        </w:tc>
      </w:tr>
    </w:tbl>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AE0049" w:rsidRPr="0082619A" w:rsidRDefault="00AE0049" w:rsidP="00AE0049">
      <w:pPr>
        <w:pStyle w:val="Paragrafi"/>
        <w:rPr>
          <w:lang w:val="sq-AL"/>
        </w:rPr>
      </w:pPr>
      <w:r w:rsidRPr="0082619A">
        <w:rPr>
          <w:lang w:val="sq-AL"/>
        </w:rPr>
        <w:t xml:space="preserve">Përjashtimi nga detyrimi i </w:t>
      </w:r>
      <w:r w:rsidR="009E568F" w:rsidRPr="0082619A">
        <w:rPr>
          <w:lang w:val="sq-AL"/>
        </w:rPr>
        <w:t>lejes së punës</w:t>
      </w:r>
    </w:p>
    <w:p w:rsidR="00AE0049" w:rsidRPr="0082619A" w:rsidRDefault="00AE0049" w:rsidP="003239CE">
      <w:pPr>
        <w:pStyle w:val="Paragrafi"/>
        <w:rPr>
          <w:lang w:val="sq-AL"/>
        </w:rPr>
      </w:pPr>
      <w:r w:rsidRPr="0082619A">
        <w:rPr>
          <w:lang w:val="sq-AL"/>
        </w:rPr>
        <w:t xml:space="preserve">Në zbatim të </w:t>
      </w:r>
      <w:r w:rsidR="009E568F" w:rsidRPr="0082619A">
        <w:rPr>
          <w:lang w:val="sq-AL"/>
        </w:rPr>
        <w:t>ligjit</w:t>
      </w:r>
      <w:r w:rsidR="004F6B56">
        <w:rPr>
          <w:lang w:val="sq-AL"/>
        </w:rPr>
        <w:t xml:space="preserve"> nr.</w:t>
      </w:r>
      <w:r w:rsidR="009E568F" w:rsidRPr="0082619A">
        <w:rPr>
          <w:lang w:val="sq-AL"/>
        </w:rPr>
        <w:t xml:space="preserve"> 9959</w:t>
      </w:r>
      <w:r w:rsidR="00AF5FB3" w:rsidRPr="0082619A">
        <w:rPr>
          <w:lang w:val="sq-AL"/>
        </w:rPr>
        <w:t>,</w:t>
      </w:r>
      <w:r w:rsidR="009E568F" w:rsidRPr="0082619A">
        <w:rPr>
          <w:lang w:val="sq-AL"/>
        </w:rPr>
        <w:t xml:space="preserve"> datë 17.</w:t>
      </w:r>
      <w:r w:rsidRPr="0082619A">
        <w:rPr>
          <w:lang w:val="sq-AL"/>
        </w:rPr>
        <w:t>7.2008</w:t>
      </w:r>
      <w:r w:rsidR="00AC46FF" w:rsidRPr="0082619A">
        <w:rPr>
          <w:lang w:val="sq-AL"/>
        </w:rPr>
        <w:t xml:space="preserve"> </w:t>
      </w:r>
      <w:r w:rsidR="0007122C" w:rsidRPr="0082619A">
        <w:rPr>
          <w:lang w:val="sq-AL"/>
        </w:rPr>
        <w:t>"</w:t>
      </w:r>
      <w:r w:rsidRPr="0082619A">
        <w:rPr>
          <w:lang w:val="sq-AL"/>
        </w:rPr>
        <w:t xml:space="preserve">Për të </w:t>
      </w:r>
      <w:r w:rsidR="009E568F" w:rsidRPr="0082619A">
        <w:rPr>
          <w:lang w:val="sq-AL"/>
        </w:rPr>
        <w:t>h</w:t>
      </w:r>
      <w:r w:rsidRPr="0082619A">
        <w:rPr>
          <w:lang w:val="sq-AL"/>
        </w:rPr>
        <w:t>uajt</w:t>
      </w:r>
      <w:r w:rsidR="0007122C" w:rsidRPr="0082619A">
        <w:rPr>
          <w:lang w:val="sq-AL"/>
        </w:rPr>
        <w:t>"</w:t>
      </w:r>
      <w:r w:rsidRPr="0082619A">
        <w:rPr>
          <w:lang w:val="sq-AL"/>
        </w:rPr>
        <w:t xml:space="preserve"> (i shfuqizuar) dhe akteve nënligjore në zbatim të tij, si dhe nga 20 prilli 2013 të ligjit </w:t>
      </w:r>
      <w:r w:rsidR="0007122C" w:rsidRPr="0082619A">
        <w:rPr>
          <w:lang w:val="sq-AL"/>
        </w:rPr>
        <w:t>"</w:t>
      </w:r>
      <w:r w:rsidRPr="0082619A">
        <w:rPr>
          <w:lang w:val="sq-AL"/>
        </w:rPr>
        <w:t xml:space="preserve">Për të </w:t>
      </w:r>
      <w:r w:rsidR="009E568F" w:rsidRPr="0082619A">
        <w:rPr>
          <w:lang w:val="sq-AL"/>
        </w:rPr>
        <w:t>h</w:t>
      </w:r>
      <w:r w:rsidRPr="0082619A">
        <w:rPr>
          <w:lang w:val="sq-AL"/>
        </w:rPr>
        <w:t>uajt</w:t>
      </w:r>
      <w:r w:rsidR="0007122C" w:rsidRPr="0082619A">
        <w:rPr>
          <w:lang w:val="sq-AL"/>
        </w:rPr>
        <w:t>"</w:t>
      </w:r>
      <w:r w:rsidR="009E568F" w:rsidRPr="0082619A">
        <w:rPr>
          <w:lang w:val="sq-AL"/>
        </w:rPr>
        <w:t>,</w:t>
      </w:r>
      <w:r w:rsidRPr="0082619A">
        <w:rPr>
          <w:lang w:val="sq-AL"/>
        </w:rPr>
        <w:t xml:space="preserve"> </w:t>
      </w:r>
      <w:r w:rsidR="009E568F" w:rsidRPr="0082619A">
        <w:rPr>
          <w:lang w:val="sq-AL"/>
        </w:rPr>
        <w:t>nr. 108/2013</w:t>
      </w:r>
      <w:r w:rsidR="00AF5FB3" w:rsidRPr="0082619A">
        <w:rPr>
          <w:lang w:val="sq-AL"/>
        </w:rPr>
        <w:t>,</w:t>
      </w:r>
      <w:r w:rsidR="009E568F" w:rsidRPr="0082619A">
        <w:rPr>
          <w:lang w:val="sq-AL"/>
        </w:rPr>
        <w:t xml:space="preserve"> datë 28.</w:t>
      </w:r>
      <w:r w:rsidRPr="0082619A">
        <w:rPr>
          <w:lang w:val="sq-AL"/>
        </w:rPr>
        <w:t>3.2013</w:t>
      </w:r>
      <w:r w:rsidR="00AF5FB3" w:rsidRPr="0082619A">
        <w:rPr>
          <w:lang w:val="sq-AL"/>
        </w:rPr>
        <w:t>,</w:t>
      </w:r>
      <w:r w:rsidRPr="0082619A">
        <w:rPr>
          <w:lang w:val="sq-AL"/>
        </w:rPr>
        <w:t xml:space="preserve"> nga Drejtoria e Politikave të Punësimit dhe Migratore janë shqyrtuar kërkesat e shtetasve të huaj për t’u përjashtuar nga detyrimi për t’u pajisur me leje pune. Për periudhën janar-dhjetor 2013 janë miratuar</w:t>
      </w:r>
      <w:r w:rsidR="00AC46FF" w:rsidRPr="0082619A">
        <w:rPr>
          <w:lang w:val="sq-AL"/>
        </w:rPr>
        <w:t xml:space="preserve"> </w:t>
      </w:r>
      <w:r w:rsidRPr="0082619A">
        <w:rPr>
          <w:lang w:val="sq-AL"/>
        </w:rPr>
        <w:t>gjithsej</w:t>
      </w:r>
      <w:r w:rsidR="00AC46FF" w:rsidRPr="0082619A">
        <w:rPr>
          <w:lang w:val="sq-AL"/>
        </w:rPr>
        <w:t xml:space="preserve"> </w:t>
      </w:r>
      <w:r w:rsidRPr="0082619A">
        <w:rPr>
          <w:lang w:val="sq-AL"/>
        </w:rPr>
        <w:t>199 përjashtime nga detyrimi për t</w:t>
      </w:r>
      <w:r w:rsidR="009E568F" w:rsidRPr="0082619A">
        <w:rPr>
          <w:lang w:val="sq-AL"/>
        </w:rPr>
        <w:t>’</w:t>
      </w:r>
      <w:r w:rsidRPr="0082619A">
        <w:rPr>
          <w:lang w:val="sq-AL"/>
        </w:rPr>
        <w:t>u pajisur me leje pune</w:t>
      </w:r>
      <w:r w:rsidRPr="0082619A">
        <w:rPr>
          <w:vertAlign w:val="superscript"/>
          <w:lang w:val="sq-AL"/>
        </w:rPr>
        <w:footnoteReference w:id="17"/>
      </w:r>
      <w:r w:rsidRPr="0082619A">
        <w:rPr>
          <w:lang w:val="sq-AL"/>
        </w:rPr>
        <w:t xml:space="preserve"> për shtetas të huaj, duke u pajisur me leje të tipit TP</w:t>
      </w:r>
      <w:r w:rsidR="00AC46FF" w:rsidRPr="0082619A">
        <w:rPr>
          <w:lang w:val="sq-AL"/>
        </w:rPr>
        <w:t xml:space="preserve"> </w:t>
      </w:r>
      <w:r w:rsidRPr="0082619A">
        <w:rPr>
          <w:lang w:val="sq-AL"/>
        </w:rPr>
        <w:t>si më poshtë:</w:t>
      </w:r>
    </w:p>
    <w:p w:rsidR="003239CE" w:rsidRPr="0082619A" w:rsidRDefault="003239CE" w:rsidP="003239CE">
      <w:pPr>
        <w:pStyle w:val="Paragrafi"/>
        <w:rPr>
          <w:lang w:val="sq-AL"/>
        </w:rPr>
      </w:pPr>
      <w:r w:rsidRPr="0082619A">
        <w:rPr>
          <w:lang w:val="sq-AL"/>
        </w:rPr>
        <w:t>Përfituese</w:t>
      </w:r>
      <w:r w:rsidR="00AC46FF" w:rsidRPr="0082619A">
        <w:rPr>
          <w:lang w:val="sq-AL"/>
        </w:rPr>
        <w:t xml:space="preserve"> </w:t>
      </w:r>
      <w:r w:rsidRPr="0082619A">
        <w:rPr>
          <w:lang w:val="sq-AL"/>
        </w:rPr>
        <w:t>të lejes të tipit TP sipas gjinisë</w:t>
      </w:r>
      <w:r w:rsidR="00AC46FF" w:rsidRPr="0082619A">
        <w:rPr>
          <w:lang w:val="sq-AL"/>
        </w:rPr>
        <w:t xml:space="preserve"> </w:t>
      </w:r>
    </w:p>
    <w:p w:rsidR="003239CE" w:rsidRPr="0082619A" w:rsidRDefault="003239CE" w:rsidP="003239CE">
      <w:pPr>
        <w:pStyle w:val="Paragrafi"/>
        <w:rPr>
          <w:lang w:val="sq-AL"/>
        </w:rPr>
      </w:pPr>
      <w:r w:rsidRPr="0082619A">
        <w:rPr>
          <w:lang w:val="sq-AL"/>
        </w:rPr>
        <w:t>Nga 199 persona gjithsej,</w:t>
      </w:r>
      <w:r w:rsidR="009E568F" w:rsidRPr="0082619A">
        <w:rPr>
          <w:lang w:val="sq-AL"/>
        </w:rPr>
        <w:t xml:space="preserve"> </w:t>
      </w:r>
      <w:r w:rsidRPr="0082619A">
        <w:rPr>
          <w:lang w:val="sq-AL"/>
        </w:rPr>
        <w:t>115 janë me banim në Tiranë.</w:t>
      </w:r>
    </w:p>
    <w:p w:rsidR="003239CE" w:rsidRPr="0082619A" w:rsidRDefault="003239CE" w:rsidP="003239CE">
      <w:pPr>
        <w:pStyle w:val="Paragrafi"/>
        <w:rPr>
          <w:lang w:val="sq-AL"/>
        </w:rPr>
      </w:pPr>
      <w:r w:rsidRPr="0082619A">
        <w:rPr>
          <w:lang w:val="sq-AL"/>
        </w:rPr>
        <w:t>Nga 199 persona gjithsej, 66 janë</w:t>
      </w:r>
      <w:r w:rsidR="00AC46FF" w:rsidRPr="0082619A">
        <w:rPr>
          <w:lang w:val="sq-AL"/>
        </w:rPr>
        <w:t xml:space="preserve"> </w:t>
      </w:r>
      <w:r w:rsidRPr="0082619A">
        <w:rPr>
          <w:lang w:val="sq-AL"/>
        </w:rPr>
        <w:t>shtetas të BE</w:t>
      </w:r>
      <w:r w:rsidR="009E568F" w:rsidRPr="0082619A">
        <w:rPr>
          <w:lang w:val="sq-AL"/>
        </w:rPr>
        <w:t>-së</w:t>
      </w:r>
      <w:r w:rsidRPr="0082619A">
        <w:rPr>
          <w:lang w:val="sq-AL"/>
        </w:rPr>
        <w:t xml:space="preserve"> të pajisur me dokumentin e përjashtimit nga detyrimi për leje pune.</w:t>
      </w:r>
    </w:p>
    <w:p w:rsidR="003239CE" w:rsidRPr="0082619A" w:rsidRDefault="003239CE" w:rsidP="003239CE">
      <w:pPr>
        <w:pStyle w:val="Paragrafi"/>
        <w:rPr>
          <w:lang w:val="sq-AL"/>
        </w:rPr>
      </w:pPr>
    </w:p>
    <w:tbl>
      <w:tblPr>
        <w:tblpPr w:leftFromText="180" w:rightFromText="180" w:vertAnchor="text" w:horzAnchor="margin" w:tblpXSpec="center" w:tblpY="-34"/>
        <w:tblOverlap w:val="never"/>
        <w:tblW w:w="2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9"/>
        <w:gridCol w:w="1133"/>
        <w:gridCol w:w="1132"/>
        <w:gridCol w:w="1135"/>
      </w:tblGrid>
      <w:tr w:rsidR="003239CE" w:rsidRPr="0082619A" w:rsidTr="003239CE">
        <w:trPr>
          <w:trHeight w:val="180"/>
        </w:trPr>
        <w:tc>
          <w:tcPr>
            <w:tcW w:w="1645" w:type="pct"/>
            <w:shd w:val="clear" w:color="auto" w:fill="FFFFFF"/>
          </w:tcPr>
          <w:p w:rsidR="003239CE" w:rsidRPr="0082619A" w:rsidRDefault="003239CE" w:rsidP="003239CE">
            <w:pPr>
              <w:tabs>
                <w:tab w:val="left" w:pos="855"/>
              </w:tabs>
              <w:spacing w:after="0" w:line="240" w:lineRule="auto"/>
              <w:ind w:left="102"/>
              <w:mirrorIndents/>
              <w:rPr>
                <w:rFonts w:ascii="Garamond" w:hAnsi="Garamond" w:cs="Book Antiqua"/>
                <w:b/>
                <w:sz w:val="20"/>
                <w:szCs w:val="20"/>
                <w:lang w:val="sq-AL"/>
              </w:rPr>
            </w:pPr>
          </w:p>
        </w:tc>
        <w:tc>
          <w:tcPr>
            <w:tcW w:w="1117" w:type="pct"/>
            <w:shd w:val="clear" w:color="auto" w:fill="FFFFFF"/>
          </w:tcPr>
          <w:p w:rsidR="003239CE" w:rsidRPr="0082619A" w:rsidRDefault="003239CE" w:rsidP="001A365C">
            <w:pPr>
              <w:spacing w:after="0" w:line="240" w:lineRule="auto"/>
              <w:ind w:left="102"/>
              <w:mirrorIndents/>
              <w:rPr>
                <w:rFonts w:ascii="Garamond" w:hAnsi="Garamond" w:cs="Book Antiqua"/>
                <w:b/>
                <w:sz w:val="20"/>
                <w:szCs w:val="20"/>
                <w:lang w:val="sq-AL"/>
              </w:rPr>
            </w:pPr>
            <w:r w:rsidRPr="0082619A">
              <w:rPr>
                <w:rFonts w:ascii="Garamond" w:hAnsi="Garamond" w:cs="Book Antiqua"/>
                <w:b/>
                <w:sz w:val="20"/>
                <w:szCs w:val="20"/>
                <w:lang w:val="sq-AL"/>
              </w:rPr>
              <w:t>2011</w:t>
            </w:r>
          </w:p>
        </w:tc>
        <w:tc>
          <w:tcPr>
            <w:tcW w:w="1117" w:type="pct"/>
            <w:shd w:val="clear" w:color="auto" w:fill="FFFFFF"/>
          </w:tcPr>
          <w:p w:rsidR="003239CE" w:rsidRPr="0082619A" w:rsidRDefault="003239CE" w:rsidP="001A365C">
            <w:pPr>
              <w:spacing w:after="0" w:line="240" w:lineRule="auto"/>
              <w:ind w:left="102"/>
              <w:mirrorIndents/>
              <w:rPr>
                <w:rFonts w:ascii="Garamond" w:hAnsi="Garamond" w:cs="Book Antiqua"/>
                <w:b/>
                <w:sz w:val="20"/>
                <w:szCs w:val="20"/>
                <w:lang w:val="sq-AL"/>
              </w:rPr>
            </w:pPr>
            <w:r w:rsidRPr="0082619A">
              <w:rPr>
                <w:rFonts w:ascii="Garamond" w:hAnsi="Garamond" w:cs="Book Antiqua"/>
                <w:b/>
                <w:sz w:val="20"/>
                <w:szCs w:val="20"/>
                <w:lang w:val="sq-AL"/>
              </w:rPr>
              <w:t>2012</w:t>
            </w:r>
          </w:p>
        </w:tc>
        <w:tc>
          <w:tcPr>
            <w:tcW w:w="1120" w:type="pct"/>
            <w:shd w:val="clear" w:color="auto" w:fill="FFFFFF"/>
          </w:tcPr>
          <w:p w:rsidR="003239CE" w:rsidRPr="0082619A" w:rsidRDefault="003239CE" w:rsidP="001A365C">
            <w:pPr>
              <w:spacing w:after="0" w:line="240" w:lineRule="auto"/>
              <w:ind w:left="102"/>
              <w:mirrorIndents/>
              <w:rPr>
                <w:rFonts w:ascii="Garamond" w:hAnsi="Garamond" w:cs="Book Antiqua"/>
                <w:b/>
                <w:sz w:val="20"/>
                <w:szCs w:val="20"/>
                <w:lang w:val="sq-AL"/>
              </w:rPr>
            </w:pPr>
            <w:r w:rsidRPr="0082619A">
              <w:rPr>
                <w:rFonts w:ascii="Garamond" w:hAnsi="Garamond" w:cs="Book Antiqua"/>
                <w:b/>
                <w:sz w:val="20"/>
                <w:szCs w:val="20"/>
                <w:lang w:val="sq-AL"/>
              </w:rPr>
              <w:t>2013</w:t>
            </w:r>
          </w:p>
        </w:tc>
      </w:tr>
      <w:tr w:rsidR="003239CE" w:rsidRPr="0082619A" w:rsidTr="003239CE">
        <w:trPr>
          <w:trHeight w:val="180"/>
        </w:trPr>
        <w:tc>
          <w:tcPr>
            <w:tcW w:w="1645" w:type="pct"/>
            <w:shd w:val="clear" w:color="auto" w:fill="FFFFFF"/>
          </w:tcPr>
          <w:p w:rsidR="003239CE" w:rsidRPr="0082619A" w:rsidRDefault="003239CE" w:rsidP="003239CE">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Femra</w:t>
            </w:r>
          </w:p>
        </w:tc>
        <w:tc>
          <w:tcPr>
            <w:tcW w:w="1117" w:type="pct"/>
            <w:shd w:val="clear" w:color="auto" w:fill="EFD3D2"/>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3</w:t>
            </w:r>
          </w:p>
        </w:tc>
        <w:tc>
          <w:tcPr>
            <w:tcW w:w="1117" w:type="pct"/>
            <w:shd w:val="clear" w:color="auto" w:fill="EFD3D2"/>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41</w:t>
            </w:r>
          </w:p>
        </w:tc>
        <w:tc>
          <w:tcPr>
            <w:tcW w:w="1120" w:type="pct"/>
            <w:shd w:val="clear" w:color="auto" w:fill="EFD3D2"/>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78</w:t>
            </w:r>
          </w:p>
        </w:tc>
      </w:tr>
      <w:tr w:rsidR="003239CE" w:rsidRPr="0082619A" w:rsidTr="003239CE">
        <w:trPr>
          <w:trHeight w:val="180"/>
        </w:trPr>
        <w:tc>
          <w:tcPr>
            <w:tcW w:w="1645" w:type="pct"/>
            <w:shd w:val="clear" w:color="auto" w:fill="FFFFFF"/>
          </w:tcPr>
          <w:p w:rsidR="003239CE" w:rsidRPr="0082619A" w:rsidRDefault="003239CE" w:rsidP="003239CE">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Meshkuj</w:t>
            </w:r>
          </w:p>
        </w:tc>
        <w:tc>
          <w:tcPr>
            <w:tcW w:w="1117" w:type="pct"/>
            <w:shd w:val="clear" w:color="auto" w:fill="FFFFFF"/>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71</w:t>
            </w:r>
          </w:p>
        </w:tc>
        <w:tc>
          <w:tcPr>
            <w:tcW w:w="1117" w:type="pct"/>
            <w:shd w:val="clear" w:color="auto" w:fill="FFFFFF"/>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139</w:t>
            </w:r>
          </w:p>
        </w:tc>
        <w:tc>
          <w:tcPr>
            <w:tcW w:w="1120" w:type="pct"/>
            <w:shd w:val="clear" w:color="auto" w:fill="FFFFFF"/>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sz w:val="20"/>
                <w:szCs w:val="20"/>
                <w:lang w:val="sq-AL"/>
              </w:rPr>
              <w:t>121</w:t>
            </w:r>
          </w:p>
        </w:tc>
      </w:tr>
      <w:tr w:rsidR="003239CE" w:rsidRPr="0082619A" w:rsidTr="003239CE">
        <w:trPr>
          <w:trHeight w:val="180"/>
        </w:trPr>
        <w:tc>
          <w:tcPr>
            <w:tcW w:w="1645" w:type="pct"/>
            <w:shd w:val="clear" w:color="auto" w:fill="FFFFFF"/>
          </w:tcPr>
          <w:p w:rsidR="003239CE" w:rsidRPr="0082619A" w:rsidRDefault="003239CE" w:rsidP="003239CE">
            <w:pPr>
              <w:spacing w:after="0" w:line="240" w:lineRule="auto"/>
              <w:ind w:left="102"/>
              <w:mirrorIndents/>
              <w:rPr>
                <w:rFonts w:ascii="Garamond" w:hAnsi="Garamond" w:cs="Book Antiqua"/>
                <w:sz w:val="20"/>
                <w:szCs w:val="20"/>
                <w:lang w:val="sq-AL"/>
              </w:rPr>
            </w:pPr>
            <w:r w:rsidRPr="0082619A">
              <w:rPr>
                <w:rFonts w:ascii="Garamond" w:hAnsi="Garamond" w:cs="Book Antiqua"/>
                <w:b/>
                <w:bCs/>
                <w:sz w:val="20"/>
                <w:szCs w:val="20"/>
                <w:lang w:val="sq-AL"/>
              </w:rPr>
              <w:t>Totali</w:t>
            </w:r>
          </w:p>
        </w:tc>
        <w:tc>
          <w:tcPr>
            <w:tcW w:w="1117" w:type="pct"/>
            <w:shd w:val="clear" w:color="auto" w:fill="EFD3D2"/>
          </w:tcPr>
          <w:p w:rsidR="003239CE" w:rsidRPr="0082619A" w:rsidRDefault="003239CE" w:rsidP="001A365C">
            <w:pPr>
              <w:spacing w:after="0" w:line="240" w:lineRule="auto"/>
              <w:ind w:left="102"/>
              <w:mirrorIndents/>
              <w:rPr>
                <w:rFonts w:ascii="Garamond" w:hAnsi="Garamond" w:cs="Book Antiqua"/>
                <w:b/>
                <w:bCs/>
                <w:sz w:val="20"/>
                <w:szCs w:val="20"/>
                <w:lang w:val="sq-AL"/>
              </w:rPr>
            </w:pPr>
            <w:r w:rsidRPr="0082619A">
              <w:rPr>
                <w:rFonts w:ascii="Garamond" w:hAnsi="Garamond" w:cs="Book Antiqua"/>
                <w:b/>
                <w:bCs/>
                <w:sz w:val="20"/>
                <w:szCs w:val="20"/>
                <w:lang w:val="sq-AL"/>
              </w:rPr>
              <w:t>74</w:t>
            </w:r>
          </w:p>
        </w:tc>
        <w:tc>
          <w:tcPr>
            <w:tcW w:w="1117" w:type="pct"/>
            <w:shd w:val="clear" w:color="auto" w:fill="EFD3D2"/>
          </w:tcPr>
          <w:p w:rsidR="003239CE" w:rsidRPr="0082619A" w:rsidRDefault="003239CE" w:rsidP="001A365C">
            <w:pPr>
              <w:spacing w:after="0" w:line="240" w:lineRule="auto"/>
              <w:ind w:left="102"/>
              <w:mirrorIndents/>
              <w:rPr>
                <w:rFonts w:ascii="Garamond" w:hAnsi="Garamond" w:cs="Book Antiqua"/>
                <w:b/>
                <w:bCs/>
                <w:sz w:val="20"/>
                <w:szCs w:val="20"/>
                <w:lang w:val="sq-AL"/>
              </w:rPr>
            </w:pPr>
            <w:r w:rsidRPr="0082619A">
              <w:rPr>
                <w:rFonts w:ascii="Garamond" w:hAnsi="Garamond" w:cs="Book Antiqua"/>
                <w:b/>
                <w:bCs/>
                <w:sz w:val="20"/>
                <w:szCs w:val="20"/>
                <w:lang w:val="sq-AL"/>
              </w:rPr>
              <w:t>180</w:t>
            </w:r>
          </w:p>
        </w:tc>
        <w:tc>
          <w:tcPr>
            <w:tcW w:w="1120" w:type="pct"/>
            <w:shd w:val="clear" w:color="auto" w:fill="EFD3D2"/>
          </w:tcPr>
          <w:p w:rsidR="003239CE" w:rsidRPr="0082619A" w:rsidRDefault="003239CE" w:rsidP="001A365C">
            <w:pPr>
              <w:spacing w:after="0" w:line="240" w:lineRule="auto"/>
              <w:ind w:left="102"/>
              <w:mirrorIndents/>
              <w:rPr>
                <w:rFonts w:ascii="Garamond" w:hAnsi="Garamond" w:cs="Book Antiqua"/>
                <w:sz w:val="20"/>
                <w:szCs w:val="20"/>
                <w:lang w:val="sq-AL"/>
              </w:rPr>
            </w:pPr>
            <w:r w:rsidRPr="0082619A">
              <w:rPr>
                <w:rFonts w:ascii="Garamond" w:hAnsi="Garamond" w:cs="Book Antiqua"/>
                <w:b/>
                <w:bCs/>
                <w:sz w:val="20"/>
                <w:szCs w:val="20"/>
                <w:lang w:val="sq-AL"/>
              </w:rPr>
              <w:t>199</w:t>
            </w:r>
          </w:p>
        </w:tc>
      </w:tr>
    </w:tbl>
    <w:p w:rsidR="003239CE" w:rsidRPr="0082619A" w:rsidRDefault="003239CE" w:rsidP="003239CE">
      <w:pPr>
        <w:pStyle w:val="Paragrafi"/>
        <w:rPr>
          <w:lang w:val="sq-AL"/>
        </w:rPr>
      </w:pPr>
    </w:p>
    <w:p w:rsidR="003239CE" w:rsidRPr="0082619A" w:rsidRDefault="003239CE" w:rsidP="003239CE">
      <w:pPr>
        <w:pStyle w:val="Paragrafi"/>
        <w:rPr>
          <w:lang w:val="sq-AL"/>
        </w:rPr>
      </w:pPr>
    </w:p>
    <w:p w:rsidR="003239CE" w:rsidRPr="0082619A" w:rsidRDefault="003239CE" w:rsidP="003239CE">
      <w:pPr>
        <w:pStyle w:val="Paragrafi"/>
        <w:rPr>
          <w:rFonts w:cs="Book Antiqua"/>
          <w:lang w:val="sq-AL"/>
        </w:rPr>
      </w:pPr>
    </w:p>
    <w:p w:rsidR="000E45CD" w:rsidRPr="0082619A" w:rsidRDefault="000E45CD" w:rsidP="00494056">
      <w:pPr>
        <w:pStyle w:val="Paragrafi"/>
        <w:rPr>
          <w:rFonts w:eastAsia="Times New Roman" w:cs="Calibri"/>
          <w:szCs w:val="24"/>
          <w:lang w:val="sq-AL"/>
        </w:rPr>
      </w:pPr>
    </w:p>
    <w:p w:rsidR="000B13F3" w:rsidRPr="0082619A" w:rsidRDefault="006207C8" w:rsidP="000B13F3">
      <w:pPr>
        <w:pStyle w:val="Paragrafi"/>
        <w:rPr>
          <w:lang w:val="sq-AL"/>
        </w:rPr>
      </w:pPr>
      <w:bookmarkStart w:id="27" w:name="_Toc400547581"/>
      <w:bookmarkStart w:id="28" w:name="_Toc400612536"/>
      <w:bookmarkStart w:id="29" w:name="_Toc400614269"/>
      <w:bookmarkStart w:id="30" w:name="_Toc400625084"/>
      <w:r w:rsidRPr="0082619A">
        <w:rPr>
          <w:lang w:val="sq-AL"/>
        </w:rPr>
        <w:t xml:space="preserve">B.3.3 </w:t>
      </w:r>
      <w:r w:rsidR="000B13F3" w:rsidRPr="0082619A">
        <w:rPr>
          <w:lang w:val="sq-AL"/>
        </w:rPr>
        <w:t>Treguesit cilësorë për lejet e punës për të huajt dhe përjashtimet</w:t>
      </w:r>
      <w:bookmarkEnd w:id="27"/>
      <w:bookmarkEnd w:id="28"/>
      <w:bookmarkEnd w:id="29"/>
      <w:bookmarkEnd w:id="30"/>
    </w:p>
    <w:p w:rsidR="000B13F3" w:rsidRPr="0082619A" w:rsidRDefault="000B13F3" w:rsidP="000B13F3">
      <w:pPr>
        <w:pStyle w:val="Paragrafi"/>
        <w:rPr>
          <w:lang w:val="sq-AL"/>
        </w:rPr>
      </w:pPr>
      <w:r w:rsidRPr="0082619A">
        <w:rPr>
          <w:lang w:val="sq-AL"/>
        </w:rPr>
        <w:t xml:space="preserve">Nga vlerësimi analitik i të dhënave statistikore të mësipërme, rezultojnë këto karakteristika dhe tendenca të fluksit të hyrjeve të shtetasve të huaj për qëllime punësimi: </w:t>
      </w:r>
    </w:p>
    <w:p w:rsidR="000B13F3" w:rsidRPr="0082619A" w:rsidRDefault="000B13F3" w:rsidP="000B13F3">
      <w:pPr>
        <w:pStyle w:val="Paragrafi"/>
        <w:rPr>
          <w:lang w:val="sq-AL"/>
        </w:rPr>
      </w:pPr>
      <w:r w:rsidRPr="0082619A">
        <w:rPr>
          <w:lang w:val="sq-AL"/>
        </w:rPr>
        <w:t>Nëse do të analizojmë numrin e shtetasve të huaj që janë në marrëdhënie pune pranë subjekteve të huaja, filialeve të tyre në Shqipëri apo ata që janë vetë investues, shikojmë një tendencë pozitive</w:t>
      </w:r>
      <w:r w:rsidR="00AC46FF" w:rsidRPr="0082619A">
        <w:rPr>
          <w:lang w:val="sq-AL"/>
        </w:rPr>
        <w:t xml:space="preserve"> </w:t>
      </w:r>
      <w:r w:rsidRPr="0082619A">
        <w:rPr>
          <w:lang w:val="sq-AL"/>
        </w:rPr>
        <w:t>punësimi që detyrimisht çon në rritjen e numrit të këtyre shtetasve. Nëse në vitin 2011 kemi 2300 leje pune të dhëna nga Shërbimi Kombëtar i Punësimit dhe në vitin 2012 kemi 2499 leje pune, kjo e dhënë në vitin 2013 është 2958 ose 16 % më shumë se një vit më parë.</w:t>
      </w:r>
    </w:p>
    <w:p w:rsidR="000B13F3" w:rsidRPr="0082619A" w:rsidRDefault="000B13F3" w:rsidP="000B13F3">
      <w:pPr>
        <w:pStyle w:val="Paragrafi"/>
        <w:rPr>
          <w:lang w:val="sq-AL"/>
        </w:rPr>
      </w:pPr>
      <w:r w:rsidRPr="0082619A">
        <w:rPr>
          <w:lang w:val="sq-AL"/>
        </w:rPr>
        <w:t>Për vitin 2012</w:t>
      </w:r>
      <w:r w:rsidR="005757FF" w:rsidRPr="0082619A">
        <w:rPr>
          <w:lang w:val="sq-AL"/>
        </w:rPr>
        <w:t>, sektorët më preferencialë</w:t>
      </w:r>
      <w:r w:rsidRPr="0082619A">
        <w:rPr>
          <w:lang w:val="sq-AL"/>
        </w:rPr>
        <w:t xml:space="preserve"> ishin </w:t>
      </w:r>
      <w:r w:rsidR="009E568F" w:rsidRPr="0082619A">
        <w:rPr>
          <w:lang w:val="sq-AL"/>
        </w:rPr>
        <w:t>sektori i ndërtimit</w:t>
      </w:r>
      <w:r w:rsidR="005757FF" w:rsidRPr="0082619A">
        <w:rPr>
          <w:lang w:val="sq-AL"/>
        </w:rPr>
        <w:t>,</w:t>
      </w:r>
      <w:r w:rsidR="009E568F" w:rsidRPr="0082619A">
        <w:rPr>
          <w:lang w:val="sq-AL"/>
        </w:rPr>
        <w:t xml:space="preserve"> i cili zinte</w:t>
      </w:r>
      <w:r w:rsidRPr="0082619A">
        <w:rPr>
          <w:lang w:val="sq-AL"/>
        </w:rPr>
        <w:t xml:space="preserve"> 20 % të fushave të tjera të aktivitetit, e pasuar nga sektori i</w:t>
      </w:r>
      <w:r w:rsidR="00AC46FF" w:rsidRPr="0082619A">
        <w:rPr>
          <w:lang w:val="sq-AL"/>
        </w:rPr>
        <w:t xml:space="preserve"> </w:t>
      </w:r>
      <w:r w:rsidRPr="0082619A">
        <w:rPr>
          <w:lang w:val="sq-AL"/>
        </w:rPr>
        <w:t>tregtis</w:t>
      </w:r>
      <w:r w:rsidR="009E568F" w:rsidRPr="0082619A">
        <w:rPr>
          <w:lang w:val="sq-AL"/>
        </w:rPr>
        <w:t>ë,</w:t>
      </w:r>
      <w:r w:rsidR="00AC46FF" w:rsidRPr="0082619A">
        <w:rPr>
          <w:lang w:val="sq-AL"/>
        </w:rPr>
        <w:t xml:space="preserve"> </w:t>
      </w:r>
      <w:r w:rsidR="009E568F" w:rsidRPr="0082619A">
        <w:rPr>
          <w:lang w:val="sq-AL"/>
        </w:rPr>
        <w:t>i cili ishte në masën 14 %</w:t>
      </w:r>
      <w:r w:rsidRPr="0082619A">
        <w:rPr>
          <w:lang w:val="sq-AL"/>
        </w:rPr>
        <w:t>. Sektori i ndërtimit edhe në vitin 2013 është në vendin e parë me një karakteristikë ndryshe; - nuk bëhet fjalë për ndërtim banesash</w:t>
      </w:r>
      <w:r w:rsidR="009E568F" w:rsidRPr="0082619A">
        <w:rPr>
          <w:lang w:val="sq-AL"/>
        </w:rPr>
        <w:t>,</w:t>
      </w:r>
      <w:r w:rsidRPr="0082619A">
        <w:rPr>
          <w:lang w:val="sq-AL"/>
        </w:rPr>
        <w:t xml:space="preserve"> por ky sektor është zgjeruar në ndërtim rrugësh apo hidrocentralesh</w:t>
      </w:r>
      <w:r w:rsidR="005757FF" w:rsidRPr="0082619A">
        <w:rPr>
          <w:lang w:val="sq-AL"/>
        </w:rPr>
        <w:t>,</w:t>
      </w:r>
      <w:r w:rsidRPr="0082619A">
        <w:rPr>
          <w:lang w:val="sq-AL"/>
        </w:rPr>
        <w:t xml:space="preserve"> siç është ai i Banjës, Rrëshenit etj.</w:t>
      </w:r>
    </w:p>
    <w:p w:rsidR="000B13F3" w:rsidRPr="0082619A" w:rsidRDefault="000B13F3" w:rsidP="000B13F3">
      <w:pPr>
        <w:pStyle w:val="Paragrafi"/>
        <w:rPr>
          <w:lang w:val="sq-AL"/>
        </w:rPr>
      </w:pPr>
      <w:r w:rsidRPr="0082619A">
        <w:rPr>
          <w:lang w:val="sq-AL"/>
        </w:rPr>
        <w:t>Drejtoria e</w:t>
      </w:r>
      <w:r w:rsidR="00AC46FF" w:rsidRPr="0082619A">
        <w:rPr>
          <w:lang w:val="sq-AL"/>
        </w:rPr>
        <w:t xml:space="preserve"> </w:t>
      </w:r>
      <w:r w:rsidRPr="0082619A">
        <w:rPr>
          <w:lang w:val="sq-AL"/>
        </w:rPr>
        <w:t>Punësimit që ka pasur fluksin më të madh të shtetasve të huaj për t’u pajisur me</w:t>
      </w:r>
      <w:r w:rsidR="00AC46FF" w:rsidRPr="0082619A">
        <w:rPr>
          <w:lang w:val="sq-AL"/>
        </w:rPr>
        <w:t xml:space="preserve"> </w:t>
      </w:r>
      <w:r w:rsidRPr="0082619A">
        <w:rPr>
          <w:lang w:val="sq-AL"/>
        </w:rPr>
        <w:t>leje pune për vitet 2011, 2012 dhe 2013 është ajo e Tiranës me gati 50% të lejeve të punës.</w:t>
      </w:r>
    </w:p>
    <w:p w:rsidR="000B13F3" w:rsidRPr="0082619A" w:rsidRDefault="000B13F3" w:rsidP="000B13F3">
      <w:pPr>
        <w:pStyle w:val="Paragrafi"/>
        <w:rPr>
          <w:lang w:val="sq-AL"/>
        </w:rPr>
      </w:pPr>
      <w:r w:rsidRPr="0082619A">
        <w:rPr>
          <w:lang w:val="sq-AL"/>
        </w:rPr>
        <w:t>Për vitin 2013</w:t>
      </w:r>
      <w:r w:rsidR="005757FF" w:rsidRPr="0082619A">
        <w:rPr>
          <w:lang w:val="sq-AL"/>
        </w:rPr>
        <w:t>,</w:t>
      </w:r>
      <w:r w:rsidRPr="0082619A">
        <w:rPr>
          <w:lang w:val="sq-AL"/>
        </w:rPr>
        <w:t xml:space="preserve"> vendin e parë e zënë kërkesat për leje pune për kategorinë e punëmarrësve</w:t>
      </w:r>
      <w:r w:rsidR="005757FF" w:rsidRPr="0082619A">
        <w:rPr>
          <w:lang w:val="sq-AL"/>
        </w:rPr>
        <w:t>,</w:t>
      </w:r>
      <w:r w:rsidRPr="0082619A">
        <w:rPr>
          <w:lang w:val="sq-AL"/>
        </w:rPr>
        <w:t xml:space="preserve"> përkatësisht 1888 leje pune (1664 A/P +</w:t>
      </w:r>
      <w:r w:rsidR="00AC46FF" w:rsidRPr="0082619A">
        <w:rPr>
          <w:lang w:val="sq-AL"/>
        </w:rPr>
        <w:t xml:space="preserve"> </w:t>
      </w:r>
      <w:r w:rsidRPr="0082619A">
        <w:rPr>
          <w:lang w:val="sq-AL"/>
        </w:rPr>
        <w:t xml:space="preserve">41 </w:t>
      </w:r>
      <w:r w:rsidR="009E568F" w:rsidRPr="0082619A">
        <w:rPr>
          <w:lang w:val="sq-AL"/>
        </w:rPr>
        <w:t>A/TN + 1 A/AF + 5 A/NK + 1 A/PS</w:t>
      </w:r>
      <w:r w:rsidRPr="0082619A">
        <w:rPr>
          <w:lang w:val="sq-AL"/>
        </w:rPr>
        <w:t>,</w:t>
      </w:r>
      <w:r w:rsidR="00AC46FF" w:rsidRPr="0082619A">
        <w:rPr>
          <w:lang w:val="sq-AL"/>
        </w:rPr>
        <w:t xml:space="preserve"> </w:t>
      </w:r>
      <w:r w:rsidRPr="0082619A">
        <w:rPr>
          <w:lang w:val="sq-AL"/>
        </w:rPr>
        <w:t>168 C/RV + 7 C/SP + 1 C/PSH)</w:t>
      </w:r>
      <w:r w:rsidR="009E568F" w:rsidRPr="0082619A">
        <w:rPr>
          <w:lang w:val="sq-AL"/>
        </w:rPr>
        <w:t>,</w:t>
      </w:r>
      <w:r w:rsidRPr="0082619A">
        <w:rPr>
          <w:lang w:val="sq-AL"/>
        </w:rPr>
        <w:t xml:space="preserve"> shifër kjo me një rritje të lehtë prej 5 %</w:t>
      </w:r>
      <w:r w:rsidR="00AC46FF" w:rsidRPr="0082619A">
        <w:rPr>
          <w:lang w:val="sq-AL"/>
        </w:rPr>
        <w:t xml:space="preserve"> </w:t>
      </w:r>
      <w:r w:rsidRPr="0082619A">
        <w:rPr>
          <w:lang w:val="sq-AL"/>
        </w:rPr>
        <w:t xml:space="preserve">krahasuar </w:t>
      </w:r>
      <w:r w:rsidR="009E568F" w:rsidRPr="0082619A">
        <w:rPr>
          <w:lang w:val="sq-AL"/>
        </w:rPr>
        <w:t>me një vit më parë.</w:t>
      </w:r>
      <w:r w:rsidRPr="0082619A">
        <w:rPr>
          <w:lang w:val="sq-AL"/>
        </w:rPr>
        <w:t xml:space="preserve"> Në vend të dytë kemi</w:t>
      </w:r>
      <w:r w:rsidR="009E568F" w:rsidRPr="0082619A">
        <w:rPr>
          <w:lang w:val="sq-AL"/>
        </w:rPr>
        <w:t xml:space="preserve"> kategorinë e të vetëpunësuarve me 234 leje pune</w:t>
      </w:r>
      <w:r w:rsidRPr="0082619A">
        <w:rPr>
          <w:lang w:val="sq-AL"/>
        </w:rPr>
        <w:t xml:space="preserve"> (234 B/VP),</w:t>
      </w:r>
      <w:r w:rsidR="00AC46FF" w:rsidRPr="0082619A">
        <w:rPr>
          <w:lang w:val="sq-AL"/>
        </w:rPr>
        <w:t xml:space="preserve"> </w:t>
      </w:r>
      <w:r w:rsidRPr="0082619A">
        <w:rPr>
          <w:lang w:val="sq-AL"/>
        </w:rPr>
        <w:t>re</w:t>
      </w:r>
      <w:r w:rsidR="009E568F" w:rsidRPr="0082619A">
        <w:rPr>
          <w:lang w:val="sq-AL"/>
        </w:rPr>
        <w:t>feruar vitit</w:t>
      </w:r>
      <w:r w:rsidR="00AC46FF" w:rsidRPr="0082619A">
        <w:rPr>
          <w:lang w:val="sq-AL"/>
        </w:rPr>
        <w:t xml:space="preserve"> </w:t>
      </w:r>
      <w:r w:rsidR="009E568F" w:rsidRPr="0082619A">
        <w:rPr>
          <w:lang w:val="sq-AL"/>
        </w:rPr>
        <w:t>2013 me një ulje </w:t>
      </w:r>
      <w:r w:rsidRPr="0082619A">
        <w:rPr>
          <w:lang w:val="sq-AL"/>
        </w:rPr>
        <w:t>në masën 10 %. Në vendin e tretë</w:t>
      </w:r>
      <w:r w:rsidR="005757FF" w:rsidRPr="0082619A">
        <w:rPr>
          <w:lang w:val="sq-AL"/>
        </w:rPr>
        <w:t>,</w:t>
      </w:r>
      <w:r w:rsidRPr="0082619A">
        <w:rPr>
          <w:lang w:val="sq-AL"/>
        </w:rPr>
        <w:t xml:space="preserve"> kategoria e investitorëve me leje pune tipi</w:t>
      </w:r>
      <w:r w:rsidR="00AC46FF" w:rsidRPr="0082619A">
        <w:rPr>
          <w:lang w:val="sq-AL"/>
        </w:rPr>
        <w:t xml:space="preserve"> </w:t>
      </w:r>
      <w:r w:rsidRPr="0082619A">
        <w:rPr>
          <w:lang w:val="sq-AL"/>
        </w:rPr>
        <w:t>B/I, e cila ka pësuar një ulje të lehtë krahasuar me dy vitet e mëparshme.</w:t>
      </w:r>
    </w:p>
    <w:p w:rsidR="000B13F3" w:rsidRPr="0082619A" w:rsidRDefault="000B13F3" w:rsidP="000B13F3">
      <w:pPr>
        <w:pStyle w:val="Paragrafi"/>
        <w:rPr>
          <w:lang w:val="sq-AL"/>
        </w:rPr>
      </w:pPr>
      <w:r w:rsidRPr="0082619A">
        <w:rPr>
          <w:lang w:val="sq-AL"/>
        </w:rPr>
        <w:t>Po të krahasojmë fluksin e të huajve sipas shtetësisë, vendin e parë</w:t>
      </w:r>
      <w:r w:rsidR="005757FF" w:rsidRPr="0082619A">
        <w:rPr>
          <w:lang w:val="sq-AL"/>
        </w:rPr>
        <w:t xml:space="preserve"> e zënë shtetasit nga vendet jo</w:t>
      </w:r>
      <w:r w:rsidRPr="0082619A">
        <w:rPr>
          <w:lang w:val="sq-AL"/>
        </w:rPr>
        <w:t>anëtare të BE-s</w:t>
      </w:r>
      <w:r w:rsidR="009E568F" w:rsidRPr="0082619A">
        <w:rPr>
          <w:lang w:val="sq-AL"/>
        </w:rPr>
        <w:t>ë</w:t>
      </w:r>
      <w:r w:rsidRPr="0082619A">
        <w:rPr>
          <w:lang w:val="sq-AL"/>
        </w:rPr>
        <w:t xml:space="preserve">, si shtetasit </w:t>
      </w:r>
      <w:r w:rsidR="009E568F" w:rsidRPr="0082619A">
        <w:rPr>
          <w:lang w:val="sq-AL"/>
        </w:rPr>
        <w:t>t</w:t>
      </w:r>
      <w:r w:rsidRPr="0082619A">
        <w:rPr>
          <w:lang w:val="sq-AL"/>
        </w:rPr>
        <w:t>urq</w:t>
      </w:r>
      <w:r w:rsidR="005757FF" w:rsidRPr="0082619A">
        <w:rPr>
          <w:lang w:val="sq-AL"/>
        </w:rPr>
        <w:t>,</w:t>
      </w:r>
      <w:r w:rsidRPr="0082619A">
        <w:rPr>
          <w:lang w:val="sq-AL"/>
        </w:rPr>
        <w:t xml:space="preserve"> të cilët në rast se në vitet 2011 dhe 2012 përbënin përkatësisht 26% dhe 19% të numrit total, në vitin 2013 përbëjnë 39.5% të tij, pasuar nga ata </w:t>
      </w:r>
      <w:r w:rsidR="005757FF" w:rsidRPr="0082619A">
        <w:rPr>
          <w:lang w:val="sq-AL"/>
        </w:rPr>
        <w:t>kinezë</w:t>
      </w:r>
      <w:r w:rsidRPr="0082619A">
        <w:rPr>
          <w:lang w:val="sq-AL"/>
        </w:rPr>
        <w:t>,</w:t>
      </w:r>
      <w:r w:rsidR="009E568F" w:rsidRPr="0082619A">
        <w:rPr>
          <w:lang w:val="sq-AL"/>
        </w:rPr>
        <w:t xml:space="preserve"> </w:t>
      </w:r>
      <w:r w:rsidRPr="0082619A">
        <w:rPr>
          <w:lang w:val="sq-AL"/>
        </w:rPr>
        <w:t xml:space="preserve">të cilët në më të shumtën e rasteve janë të vetëpunësuar dhe më pas shtetasit e BE-së </w:t>
      </w:r>
      <w:r w:rsidR="009E568F" w:rsidRPr="0082619A">
        <w:rPr>
          <w:lang w:val="sq-AL"/>
        </w:rPr>
        <w:t>italianë dhe grekë</w:t>
      </w:r>
      <w:r w:rsidRPr="0082619A">
        <w:rPr>
          <w:lang w:val="sq-AL"/>
        </w:rPr>
        <w:t>.</w:t>
      </w:r>
    </w:p>
    <w:p w:rsidR="000B13F3" w:rsidRPr="0082619A" w:rsidRDefault="000B13F3" w:rsidP="000B13F3">
      <w:pPr>
        <w:pStyle w:val="Paragrafi"/>
        <w:rPr>
          <w:highlight w:val="yellow"/>
          <w:lang w:val="sq-AL"/>
        </w:rPr>
      </w:pPr>
      <w:r w:rsidRPr="0082619A">
        <w:rPr>
          <w:lang w:val="sq-AL"/>
        </w:rPr>
        <w:t>Gja</w:t>
      </w:r>
      <w:r w:rsidR="009E568F" w:rsidRPr="0082619A">
        <w:rPr>
          <w:lang w:val="sq-AL"/>
        </w:rPr>
        <w:t>të viteve 2011, 2012 dhe 2013, </w:t>
      </w:r>
      <w:r w:rsidRPr="0082619A">
        <w:rPr>
          <w:lang w:val="sq-AL"/>
        </w:rPr>
        <w:t xml:space="preserve">të pajisur </w:t>
      </w:r>
      <w:r w:rsidR="009E568F" w:rsidRPr="0082619A">
        <w:rPr>
          <w:lang w:val="sq-AL"/>
        </w:rPr>
        <w:t xml:space="preserve">me leje pune </w:t>
      </w:r>
      <w:r w:rsidRPr="0082619A">
        <w:rPr>
          <w:lang w:val="sq-AL"/>
        </w:rPr>
        <w:t>janë</w:t>
      </w:r>
      <w:r w:rsidR="005D3FC5" w:rsidRPr="0082619A">
        <w:rPr>
          <w:lang w:val="sq-AL"/>
        </w:rPr>
        <w:t xml:space="preserve"> më </w:t>
      </w:r>
      <w:r w:rsidRPr="0082619A">
        <w:rPr>
          <w:lang w:val="sq-AL"/>
        </w:rPr>
        <w:t>s</w:t>
      </w:r>
      <w:r w:rsidR="009E568F" w:rsidRPr="0082619A">
        <w:rPr>
          <w:lang w:val="sq-AL"/>
        </w:rPr>
        <w:t>ë</w:t>
      </w:r>
      <w:r w:rsidRPr="0082619A">
        <w:rPr>
          <w:lang w:val="sq-AL"/>
        </w:rPr>
        <w:t xml:space="preserve"> shumti meshkuj, kurse në vitin 2013 vihet re një rënie e lehtë e femrave të pajisura me leje pune, krahasuar me vitet e mëparshme.</w:t>
      </w:r>
    </w:p>
    <w:p w:rsidR="000B13F3" w:rsidRPr="0082619A" w:rsidRDefault="000B13F3" w:rsidP="000B13F3">
      <w:pPr>
        <w:pStyle w:val="Paragrafi"/>
        <w:rPr>
          <w:lang w:val="sq-AL"/>
        </w:rPr>
      </w:pPr>
      <w:r w:rsidRPr="0082619A">
        <w:rPr>
          <w:lang w:val="sq-AL"/>
        </w:rPr>
        <w:t>Për</w:t>
      </w:r>
      <w:r w:rsidR="00AC46FF" w:rsidRPr="0082619A">
        <w:rPr>
          <w:lang w:val="sq-AL"/>
        </w:rPr>
        <w:t xml:space="preserve"> </w:t>
      </w:r>
      <w:r w:rsidRPr="0082619A">
        <w:rPr>
          <w:lang w:val="sq-AL"/>
        </w:rPr>
        <w:t>shkak</w:t>
      </w:r>
      <w:r w:rsidR="00AC46FF" w:rsidRPr="0082619A">
        <w:rPr>
          <w:lang w:val="sq-AL"/>
        </w:rPr>
        <w:t xml:space="preserve"> </w:t>
      </w:r>
      <w:r w:rsidRPr="0082619A">
        <w:rPr>
          <w:lang w:val="sq-AL"/>
        </w:rPr>
        <w:t xml:space="preserve">se Shqipëria po bëhet nga viti në vit edhe më atraktive për të </w:t>
      </w:r>
      <w:r w:rsidR="009E568F" w:rsidRPr="0082619A">
        <w:rPr>
          <w:lang w:val="sq-AL"/>
        </w:rPr>
        <w:t>h</w:t>
      </w:r>
      <w:r w:rsidRPr="0082619A">
        <w:rPr>
          <w:lang w:val="sq-AL"/>
        </w:rPr>
        <w:t>uajt, si dhe të klimës pozitive ndaj biznesit në përgjithësi dhe sidomos atij</w:t>
      </w:r>
      <w:r w:rsidR="00AC46FF" w:rsidRPr="0082619A">
        <w:rPr>
          <w:lang w:val="sq-AL"/>
        </w:rPr>
        <w:t xml:space="preserve"> </w:t>
      </w:r>
      <w:r w:rsidRPr="0082619A">
        <w:rPr>
          <w:lang w:val="sq-AL"/>
        </w:rPr>
        <w:t xml:space="preserve">të </w:t>
      </w:r>
      <w:r w:rsidR="009E568F" w:rsidRPr="0082619A">
        <w:rPr>
          <w:lang w:val="sq-AL"/>
        </w:rPr>
        <w:t>h</w:t>
      </w:r>
      <w:r w:rsidRPr="0082619A">
        <w:rPr>
          <w:lang w:val="sq-AL"/>
        </w:rPr>
        <w:t>uaj, për vitet në vazhdim pritet të je</w:t>
      </w:r>
      <w:r w:rsidR="009E568F" w:rsidRPr="0082619A">
        <w:rPr>
          <w:lang w:val="sq-AL"/>
        </w:rPr>
        <w:t>të në rritje</w:t>
      </w:r>
      <w:r w:rsidR="00AC46FF" w:rsidRPr="0082619A">
        <w:rPr>
          <w:lang w:val="sq-AL"/>
        </w:rPr>
        <w:t xml:space="preserve"> </w:t>
      </w:r>
      <w:r w:rsidR="009E568F" w:rsidRPr="0082619A">
        <w:rPr>
          <w:lang w:val="sq-AL"/>
        </w:rPr>
        <w:t xml:space="preserve">numri i shtetasve </w:t>
      </w:r>
      <w:r w:rsidRPr="0082619A">
        <w:rPr>
          <w:lang w:val="sq-AL"/>
        </w:rPr>
        <w:t>të huaj që paraqiten për t</w:t>
      </w:r>
      <w:r w:rsidR="009E568F" w:rsidRPr="0082619A">
        <w:rPr>
          <w:lang w:val="sq-AL"/>
        </w:rPr>
        <w:t>’</w:t>
      </w:r>
      <w:r w:rsidRPr="0082619A">
        <w:rPr>
          <w:lang w:val="sq-AL"/>
        </w:rPr>
        <w:t>u pajisur me leje pune</w:t>
      </w:r>
      <w:r w:rsidR="009E568F" w:rsidRPr="0082619A">
        <w:rPr>
          <w:lang w:val="sq-AL"/>
        </w:rPr>
        <w:t>,</w:t>
      </w:r>
      <w:r w:rsidRPr="0082619A">
        <w:rPr>
          <w:lang w:val="sq-AL"/>
        </w:rPr>
        <w:t xml:space="preserve"> kryesisht për kategorinë e punëdhënësve, të punëmarrësve për profesionet e larta</w:t>
      </w:r>
      <w:r w:rsidR="005757FF" w:rsidRPr="0082619A">
        <w:rPr>
          <w:lang w:val="sq-AL"/>
        </w:rPr>
        <w:t>,</w:t>
      </w:r>
      <w:r w:rsidRPr="0082619A">
        <w:rPr>
          <w:lang w:val="sq-AL"/>
        </w:rPr>
        <w:t xml:space="preserve"> si dhe të vetëpunësuarve.</w:t>
      </w:r>
    </w:p>
    <w:p w:rsidR="000B13F3" w:rsidRPr="0082619A" w:rsidRDefault="000B13F3" w:rsidP="000B13F3">
      <w:pPr>
        <w:pStyle w:val="Paragrafi"/>
        <w:rPr>
          <w:lang w:val="sq-AL"/>
        </w:rPr>
      </w:pPr>
      <w:r w:rsidRPr="0082619A">
        <w:rPr>
          <w:lang w:val="sq-AL"/>
        </w:rPr>
        <w:t>Rrethet ku është përqendruar pjesa më e madhe e të huajve që kryejnë aktivitet, janë</w:t>
      </w:r>
      <w:r w:rsidR="005757FF" w:rsidRPr="0082619A">
        <w:rPr>
          <w:lang w:val="sq-AL"/>
        </w:rPr>
        <w:t>:</w:t>
      </w:r>
      <w:r w:rsidRPr="0082619A">
        <w:rPr>
          <w:lang w:val="sq-AL"/>
        </w:rPr>
        <w:t xml:space="preserve"> Tirana, Shkodra, Elbasani.</w:t>
      </w:r>
    </w:p>
    <w:p w:rsidR="000B13F3" w:rsidRPr="0082619A" w:rsidRDefault="000B13F3" w:rsidP="000B13F3">
      <w:pPr>
        <w:pStyle w:val="Paragrafi"/>
        <w:rPr>
          <w:lang w:val="sq-AL"/>
        </w:rPr>
      </w:pPr>
      <w:r w:rsidRPr="0082619A">
        <w:rPr>
          <w:lang w:val="sq-AL"/>
        </w:rPr>
        <w:t xml:space="preserve">Për sa i përket </w:t>
      </w:r>
      <w:r w:rsidR="009E568F" w:rsidRPr="0082619A">
        <w:rPr>
          <w:lang w:val="sq-AL"/>
        </w:rPr>
        <w:t>i</w:t>
      </w:r>
      <w:r w:rsidRPr="0082619A">
        <w:rPr>
          <w:lang w:val="sq-AL"/>
        </w:rPr>
        <w:t xml:space="preserve">nformacionit mbi përjashtimet nga detyrimi për pajisje me leje pune për periudhën </w:t>
      </w:r>
      <w:r w:rsidR="005757FF" w:rsidRPr="0082619A">
        <w:rPr>
          <w:lang w:val="sq-AL"/>
        </w:rPr>
        <w:t>2011-2013, vihet re një tendencë</w:t>
      </w:r>
      <w:r w:rsidRPr="0082619A">
        <w:rPr>
          <w:lang w:val="sq-AL"/>
        </w:rPr>
        <w:t xml:space="preserve"> në rritje e këtyre kategorive të pajisura me këtë dokument, rritja është </w:t>
      </w:r>
      <w:r w:rsidR="00793005" w:rsidRPr="0082619A">
        <w:rPr>
          <w:lang w:val="sq-AL"/>
        </w:rPr>
        <w:t>shumë</w:t>
      </w:r>
      <w:r w:rsidRPr="0082619A">
        <w:rPr>
          <w:lang w:val="sq-AL"/>
        </w:rPr>
        <w:t xml:space="preserve"> e ndjeshme nga viti 2011 me 74 persona, në 180 në vitin 2012, kurse për vitin 2013 kemi 199 persona. </w:t>
      </w:r>
    </w:p>
    <w:p w:rsidR="000B13F3" w:rsidRPr="0082619A" w:rsidRDefault="000B13F3" w:rsidP="000B13F3">
      <w:pPr>
        <w:pStyle w:val="Paragrafi"/>
        <w:rPr>
          <w:lang w:val="sq-AL"/>
        </w:rPr>
      </w:pPr>
      <w:r w:rsidRPr="0082619A">
        <w:rPr>
          <w:lang w:val="sq-AL"/>
        </w:rPr>
        <w:t>Për sa i përket gjinisë edhe pse shumica e persona k</w:t>
      </w:r>
      <w:r w:rsidR="005757FF" w:rsidRPr="0082619A">
        <w:rPr>
          <w:lang w:val="sq-AL"/>
        </w:rPr>
        <w:t xml:space="preserve">anë </w:t>
      </w:r>
      <w:r w:rsidR="00A80670" w:rsidRPr="0082619A">
        <w:rPr>
          <w:lang w:val="sq-AL"/>
        </w:rPr>
        <w:t>qenë</w:t>
      </w:r>
      <w:r w:rsidRPr="0082619A">
        <w:rPr>
          <w:lang w:val="sq-AL"/>
        </w:rPr>
        <w:t xml:space="preserve"> meshkuj, në vitin 2013 vihet re një rritje me gati 50% i numrit të femrave krahasuar me një vit m</w:t>
      </w:r>
      <w:r w:rsidR="009E568F" w:rsidRPr="0082619A">
        <w:rPr>
          <w:lang w:val="sq-AL"/>
        </w:rPr>
        <w:t>ë</w:t>
      </w:r>
      <w:r w:rsidRPr="0082619A">
        <w:rPr>
          <w:lang w:val="sq-AL"/>
        </w:rPr>
        <w:t xml:space="preserve"> par</w:t>
      </w:r>
      <w:r w:rsidR="009E568F" w:rsidRPr="0082619A">
        <w:rPr>
          <w:lang w:val="sq-AL"/>
        </w:rPr>
        <w:t>ë</w:t>
      </w:r>
      <w:r w:rsidRPr="0082619A">
        <w:rPr>
          <w:lang w:val="sq-AL"/>
        </w:rPr>
        <w:t>.</w:t>
      </w:r>
    </w:p>
    <w:p w:rsidR="000B13F3" w:rsidRPr="0082619A" w:rsidRDefault="000B13F3" w:rsidP="000B13F3">
      <w:pPr>
        <w:pStyle w:val="Paragrafi"/>
        <w:rPr>
          <w:lang w:val="sq-AL"/>
        </w:rPr>
      </w:pPr>
      <w:r w:rsidRPr="0082619A">
        <w:rPr>
          <w:lang w:val="sq-AL"/>
        </w:rPr>
        <w:t>Qyteti ku janë përqendruar m</w:t>
      </w:r>
      <w:r w:rsidR="009E568F" w:rsidRPr="0082619A">
        <w:rPr>
          <w:lang w:val="sq-AL"/>
        </w:rPr>
        <w:t>ë</w:t>
      </w:r>
      <w:r w:rsidRPr="0082619A">
        <w:rPr>
          <w:lang w:val="sq-AL"/>
        </w:rPr>
        <w:t xml:space="preserve"> shum</w:t>
      </w:r>
      <w:r w:rsidR="009E568F" w:rsidRPr="0082619A">
        <w:rPr>
          <w:lang w:val="sq-AL"/>
        </w:rPr>
        <w:t>ë</w:t>
      </w:r>
      <w:r w:rsidRPr="0082619A">
        <w:rPr>
          <w:lang w:val="sq-AL"/>
        </w:rPr>
        <w:t xml:space="preserve"> këta shtetas është Tirana me 115 persona në vitin 2013.</w:t>
      </w:r>
    </w:p>
    <w:p w:rsidR="000B13F3" w:rsidRPr="0082619A" w:rsidRDefault="000B13F3" w:rsidP="000B13F3">
      <w:pPr>
        <w:pStyle w:val="Paragrafi"/>
        <w:rPr>
          <w:lang w:val="sq-AL"/>
        </w:rPr>
      </w:pPr>
      <w:r w:rsidRPr="0082619A">
        <w:rPr>
          <w:lang w:val="sq-AL"/>
        </w:rPr>
        <w:t>Sipas shtetësisë dominojnë ata itali</w:t>
      </w:r>
      <w:r w:rsidR="005757FF" w:rsidRPr="0082619A">
        <w:rPr>
          <w:lang w:val="sq-AL"/>
        </w:rPr>
        <w:t>anë</w:t>
      </w:r>
      <w:r w:rsidRPr="0082619A">
        <w:rPr>
          <w:lang w:val="sq-AL"/>
        </w:rPr>
        <w:t>,</w:t>
      </w:r>
      <w:r w:rsidR="005757FF" w:rsidRPr="0082619A">
        <w:rPr>
          <w:lang w:val="sq-AL"/>
        </w:rPr>
        <w:t xml:space="preserve"> të ndjekur nga ata kinezë</w:t>
      </w:r>
      <w:r w:rsidRPr="0082619A">
        <w:rPr>
          <w:lang w:val="sq-AL"/>
        </w:rPr>
        <w:t xml:space="preserve"> dhe turq.</w:t>
      </w:r>
    </w:p>
    <w:p w:rsidR="000B13F3" w:rsidRPr="0082619A" w:rsidRDefault="006207C8" w:rsidP="000B13F3">
      <w:pPr>
        <w:pStyle w:val="Paragrafi"/>
        <w:rPr>
          <w:lang w:val="sq-AL"/>
        </w:rPr>
      </w:pPr>
      <w:bookmarkStart w:id="31" w:name="_Toc400547582"/>
      <w:bookmarkStart w:id="32" w:name="_Toc400612537"/>
      <w:bookmarkStart w:id="33" w:name="_Toc400614270"/>
      <w:bookmarkStart w:id="34" w:name="_Toc400625085"/>
      <w:r w:rsidRPr="0082619A">
        <w:rPr>
          <w:lang w:val="sq-AL"/>
        </w:rPr>
        <w:t xml:space="preserve">B.3.4 </w:t>
      </w:r>
      <w:r w:rsidR="000B13F3" w:rsidRPr="0082619A">
        <w:rPr>
          <w:lang w:val="sq-AL"/>
        </w:rPr>
        <w:t>Shkalla e papunësisë</w:t>
      </w:r>
      <w:bookmarkEnd w:id="31"/>
      <w:bookmarkEnd w:id="32"/>
      <w:bookmarkEnd w:id="33"/>
      <w:bookmarkEnd w:id="34"/>
      <w:r w:rsidR="000B13F3" w:rsidRPr="0082619A">
        <w:rPr>
          <w:lang w:val="sq-AL"/>
        </w:rPr>
        <w:t xml:space="preserve"> </w:t>
      </w:r>
    </w:p>
    <w:p w:rsidR="000B13F3" w:rsidRPr="0082619A" w:rsidRDefault="000B13F3" w:rsidP="000B13F3">
      <w:pPr>
        <w:pStyle w:val="Paragrafi"/>
        <w:rPr>
          <w:lang w:val="sq-AL"/>
        </w:rPr>
      </w:pPr>
      <w:r w:rsidRPr="0082619A">
        <w:rPr>
          <w:lang w:val="sq-AL"/>
        </w:rPr>
        <w:t>Shkalla e papunësisë është një nga treguesit më të njohur të tregut të punës i cili tregon përqindjen e personave të papunë ndaj popullsisë ekonomikisht aktive.</w:t>
      </w:r>
    </w:p>
    <w:p w:rsidR="000B13F3" w:rsidRPr="0082619A" w:rsidRDefault="000B13F3" w:rsidP="000B13F3">
      <w:pPr>
        <w:pStyle w:val="Paragrafi"/>
        <w:rPr>
          <w:spacing w:val="-4"/>
          <w:lang w:val="sq-AL"/>
        </w:rPr>
      </w:pPr>
      <w:r w:rsidRPr="0082619A">
        <w:rPr>
          <w:spacing w:val="-4"/>
          <w:lang w:val="sq-AL"/>
        </w:rPr>
        <w:t>Nga viti 2000 deri në 2006 shkalla e papunësisë i referohej vetëm papunësisë së regjistruar. Nga nevoja për të pasur vlerësime sa më të sakta për këtë tregues të rëndësishëm si social</w:t>
      </w:r>
      <w:r w:rsidR="009E568F" w:rsidRPr="0082619A">
        <w:rPr>
          <w:spacing w:val="-4"/>
          <w:lang w:val="sq-AL"/>
        </w:rPr>
        <w:t>,</w:t>
      </w:r>
      <w:r w:rsidRPr="0082619A">
        <w:rPr>
          <w:spacing w:val="-4"/>
          <w:lang w:val="sq-AL"/>
        </w:rPr>
        <w:t xml:space="preserve"> ashtu dhe makroekonomik për një vend, si dhe për një përfaqësim sa më të mirë e të plotë të popullsisë në moshë pune në Shqipëri, në vitin 2007 u krye për herë të parë Anketa e Forcave të Punës (AFP), duke siguruar treguesit e papunësisë edhe nëpërmjet anketave pranë familjes. Kjo anketë vijoi të kryhej me periodicitet vjetor deri në vitin 2011 dhe që prej vitit 2012 është një anketë e vazhdueshme dhe bazuar në të publikohen të dhëna tremujore. Për vitin 2013 shkalla vjetore e papunësisë matur nga AFP ishte 15.6%.</w:t>
      </w:r>
    </w:p>
    <w:p w:rsidR="000B13F3" w:rsidRPr="0082619A" w:rsidRDefault="000B13F3" w:rsidP="000B13F3">
      <w:pPr>
        <w:pStyle w:val="Paragrafi"/>
        <w:rPr>
          <w:lang w:val="sq-AL"/>
        </w:rPr>
      </w:pPr>
      <w:r w:rsidRPr="0082619A">
        <w:rPr>
          <w:lang w:val="sq-AL"/>
        </w:rPr>
        <w:t>Duke analizuar shkallën e papunësisë në vite për periudhën 2011-2013, të dhënat mbi tregun e punës në Shqipëri flasin për një pabarazi ndërmjet femrave dhe meshkujve. Në bazë të Anketës së Forcave të Punës, gjatë kësaj periudhe shkalla e papunësisë ka rezultuar më e lartë ndër meshkujt, duke evidentuar kështu një shkallë më të lartë të përpjekjeve për të gjetur punë të meshkujve krahasimisht me femrat. Në vitin 2013 shkalla e papunësisë e meshkujve rezulton 4.3 pikë përqindje më e lartë se e femrave (respektivisht 17.5% për meshkujt dhe 13.2% për femrat).</w:t>
      </w:r>
      <w:r w:rsidR="00AC46FF" w:rsidRPr="0082619A">
        <w:rPr>
          <w:lang w:val="sq-AL"/>
        </w:rPr>
        <w:t xml:space="preserve"> </w:t>
      </w:r>
    </w:p>
    <w:p w:rsidR="000B13F3" w:rsidRPr="0082619A" w:rsidRDefault="000B13F3" w:rsidP="000B13F3">
      <w:pPr>
        <w:pStyle w:val="Paragrafi"/>
        <w:rPr>
          <w:lang w:val="sq-AL"/>
        </w:rPr>
      </w:pPr>
      <w:r w:rsidRPr="0082619A">
        <w:rPr>
          <w:lang w:val="sq-AL"/>
        </w:rPr>
        <w:t xml:space="preserve">Shkalla e papunësisë në Shqipëri paraqitet në nivele të larta ndër të rinjtë. Për të rinjtë në moshë 15-29 vjeç, ajo rezulton në rritje për periudhën 2011-2013, me vlera respektivisht 21.9, 25.0, 26.7 %. </w:t>
      </w:r>
    </w:p>
    <w:p w:rsidR="000B13F3" w:rsidRPr="0082619A" w:rsidRDefault="000B13F3" w:rsidP="000B13F3">
      <w:pPr>
        <w:pStyle w:val="Paragrafi"/>
        <w:rPr>
          <w:lang w:val="sq-AL"/>
        </w:rPr>
      </w:pPr>
      <w:r w:rsidRPr="0082619A">
        <w:rPr>
          <w:lang w:val="sq-AL"/>
        </w:rPr>
        <w:t>Shkalla e papunësisë për popullsinë në moshë 15 vjeç e lart dhe të rinjtë 15-29 vjeç, 2007-2013</w:t>
      </w:r>
      <w:r w:rsidRPr="0082619A">
        <w:rPr>
          <w:vertAlign w:val="superscript"/>
          <w:lang w:val="sq-AL"/>
        </w:rPr>
        <w:footnoteReference w:id="18"/>
      </w:r>
      <w:r w:rsidR="005757FF" w:rsidRPr="0082619A">
        <w:rPr>
          <w:lang w:val="sq-AL"/>
        </w:rPr>
        <w:t xml:space="preserve"> </w:t>
      </w:r>
      <w:r w:rsidRPr="0082619A">
        <w:rPr>
          <w:lang w:val="sq-AL"/>
        </w:rPr>
        <w:t>paraqitet në grafikun në vijim:</w:t>
      </w:r>
    </w:p>
    <w:p w:rsidR="000E45CD" w:rsidRPr="0082619A" w:rsidRDefault="000E45CD" w:rsidP="00494056">
      <w:pPr>
        <w:pStyle w:val="Paragrafi"/>
        <w:rPr>
          <w:rFonts w:eastAsia="Times New Roman" w:cs="Calibri"/>
          <w:szCs w:val="24"/>
          <w:lang w:val="sq-AL"/>
        </w:rPr>
      </w:pPr>
    </w:p>
    <w:p w:rsidR="000E45CD" w:rsidRPr="0082619A" w:rsidRDefault="000B13F3" w:rsidP="00494056">
      <w:pPr>
        <w:pStyle w:val="Paragrafi"/>
        <w:rPr>
          <w:rFonts w:eastAsia="Times New Roman" w:cs="Calibri"/>
          <w:szCs w:val="24"/>
          <w:lang w:val="sq-AL"/>
        </w:rPr>
      </w:pPr>
      <w:r w:rsidRPr="0082619A">
        <w:rPr>
          <w:rFonts w:eastAsia="Times New Roman" w:cs="Calibri"/>
          <w:noProof/>
          <w:szCs w:val="24"/>
        </w:rPr>
        <w:drawing>
          <wp:anchor distT="91440" distB="174117" distL="242316" distR="236601" simplePos="0" relativeHeight="251659264" behindDoc="0" locked="1" layoutInCell="1" allowOverlap="1">
            <wp:simplePos x="0" y="0"/>
            <wp:positionH relativeFrom="column">
              <wp:posOffset>833755</wp:posOffset>
            </wp:positionH>
            <wp:positionV relativeFrom="paragraph">
              <wp:posOffset>-26670</wp:posOffset>
            </wp:positionV>
            <wp:extent cx="4136390" cy="1718945"/>
            <wp:effectExtent l="19050" t="0" r="0" b="0"/>
            <wp:wrapSquare wrapText="bothSides"/>
            <wp:docPr id="9"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6390" cy="1718945"/>
                    </a:xfrm>
                    <a:prstGeom prst="rect">
                      <a:avLst/>
                    </a:prstGeom>
                    <a:noFill/>
                  </pic:spPr>
                </pic:pic>
              </a:graphicData>
            </a:graphic>
          </wp:anchor>
        </w:drawing>
      </w: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CF1D75" w:rsidRPr="0082619A" w:rsidRDefault="000B13F3" w:rsidP="009E568F">
      <w:pPr>
        <w:pStyle w:val="Paragrafi"/>
        <w:rPr>
          <w:lang w:val="sq-AL"/>
        </w:rPr>
      </w:pPr>
      <w:r w:rsidRPr="0082619A">
        <w:rPr>
          <w:lang w:val="sq-AL"/>
        </w:rPr>
        <w:t>Një tregues tjetër i rëndësishëm i tregut të punës është përqindja që zënë të papunët afatgjatë, pra të papunët që kanë 12 muaj e më shumë pa punë, ndaj totalit të t</w:t>
      </w:r>
      <w:r w:rsidR="009E568F" w:rsidRPr="0082619A">
        <w:rPr>
          <w:lang w:val="sq-AL"/>
        </w:rPr>
        <w:t>ë papunëve. Papunësia afatgjatë</w:t>
      </w:r>
      <w:r w:rsidRPr="0082619A">
        <w:rPr>
          <w:lang w:val="sq-AL"/>
        </w:rPr>
        <w:t xml:space="preserve"> karakterizon tregun shqiptar të punës në vite duke qëndruar në nivele të larta. Në vitin 2013, të papunët afatgjatë përbënin 72,8% të të papunëve gjithsej.</w:t>
      </w:r>
    </w:p>
    <w:p w:rsidR="000B13F3" w:rsidRPr="0082619A" w:rsidRDefault="000B13F3" w:rsidP="00625C8A">
      <w:pPr>
        <w:pStyle w:val="Paragrafi"/>
        <w:rPr>
          <w:lang w:val="sq-AL"/>
        </w:rPr>
      </w:pPr>
      <w:r w:rsidRPr="0082619A">
        <w:rPr>
          <w:lang w:val="sq-AL"/>
        </w:rPr>
        <w:t xml:space="preserve">Një tjetër tipar dallues i tregut shqiptar të punës është pjesa relativisht e lartë e të papunëve të dekurajuar (të moshës 15-64 vjeç), të cilët në vitin 2013 përbënin 23% të të gjithë individëve </w:t>
      </w:r>
      <w:r w:rsidR="009E568F" w:rsidRPr="0082619A">
        <w:rPr>
          <w:lang w:val="sq-AL"/>
        </w:rPr>
        <w:t>ekonomikisht jo</w:t>
      </w:r>
      <w:r w:rsidRPr="0082619A">
        <w:rPr>
          <w:lang w:val="sq-AL"/>
        </w:rPr>
        <w:t>aktivë (20,8% meshkuj dhe 24,2% femra). Të papunët e dekurajuar janë ata persona të cilët nuk po kërkojnë punë pasi besojnë që nuk ka punë të disponueshme për ta. Ata klasifikohen në grup</w:t>
      </w:r>
      <w:r w:rsidR="00ED4FE6" w:rsidRPr="0082619A">
        <w:rPr>
          <w:lang w:val="sq-AL"/>
        </w:rPr>
        <w:t>in e popullsisë ekonomikisht jo</w:t>
      </w:r>
      <w:r w:rsidRPr="0082619A">
        <w:rPr>
          <w:lang w:val="sq-AL"/>
        </w:rPr>
        <w:t>aktive.</w:t>
      </w:r>
    </w:p>
    <w:p w:rsidR="000B13F3" w:rsidRPr="0082619A" w:rsidRDefault="000B13F3" w:rsidP="00625C8A">
      <w:pPr>
        <w:pStyle w:val="Paragrafi"/>
        <w:rPr>
          <w:lang w:val="sq-AL"/>
        </w:rPr>
      </w:pPr>
      <w:r w:rsidRPr="0082619A">
        <w:rPr>
          <w:lang w:val="sq-AL"/>
        </w:rPr>
        <w:t>Ndër të papunët e regjistruar, numri i të papunëve që përfitojnë nga skema e pagesës së papunësisë ka ardhur duke rënë në vite dhe shprehur në përqindje ky numër në vitin 2013 përbën 5.4 % të totalit të të papunëve të regjistruar.</w:t>
      </w:r>
    </w:p>
    <w:p w:rsidR="00625C8A" w:rsidRPr="0082619A" w:rsidRDefault="00CF1D75" w:rsidP="00625C8A">
      <w:pPr>
        <w:pStyle w:val="Paragrafi"/>
        <w:rPr>
          <w:lang w:val="sq-AL"/>
        </w:rPr>
      </w:pPr>
      <w:bookmarkStart w:id="35" w:name="_Toc400547583"/>
      <w:bookmarkStart w:id="36" w:name="_Toc400612538"/>
      <w:bookmarkStart w:id="37" w:name="_Toc400614271"/>
      <w:bookmarkStart w:id="38" w:name="_Toc400625086"/>
      <w:r w:rsidRPr="0082619A">
        <w:rPr>
          <w:lang w:val="sq-AL"/>
        </w:rPr>
        <w:t xml:space="preserve">B.3.5 </w:t>
      </w:r>
      <w:r w:rsidR="00625C8A" w:rsidRPr="0082619A">
        <w:rPr>
          <w:lang w:val="sq-AL"/>
        </w:rPr>
        <w:t>Niveli i të ardhurave</w:t>
      </w:r>
      <w:r w:rsidR="00625C8A" w:rsidRPr="0082619A">
        <w:rPr>
          <w:vertAlign w:val="superscript"/>
          <w:lang w:val="sq-AL"/>
        </w:rPr>
        <w:footnoteReference w:id="19"/>
      </w:r>
      <w:bookmarkEnd w:id="35"/>
      <w:bookmarkEnd w:id="36"/>
      <w:bookmarkEnd w:id="37"/>
      <w:bookmarkEnd w:id="38"/>
      <w:r w:rsidR="00625C8A" w:rsidRPr="0082619A">
        <w:rPr>
          <w:lang w:val="sq-AL"/>
        </w:rPr>
        <w:t xml:space="preserve"> </w:t>
      </w:r>
    </w:p>
    <w:p w:rsidR="00625C8A" w:rsidRPr="0082619A" w:rsidRDefault="00625C8A" w:rsidP="00625C8A">
      <w:pPr>
        <w:pStyle w:val="Paragrafi"/>
        <w:rPr>
          <w:lang w:val="sq-AL"/>
        </w:rPr>
      </w:pPr>
      <w:r w:rsidRPr="0082619A">
        <w:rPr>
          <w:lang w:val="sq-AL"/>
        </w:rPr>
        <w:t>Gjatë gjithë periudhës 1995-2009, vërehet një prirje në rritje e pagës mesatare mujore për një punonjës në sektorin shtetëror. Kjo nuk mund të thuhet për sa i përket prirjes në pagën reale, e cila është ndikuar nga luhatjet e inflacionit.</w:t>
      </w:r>
    </w:p>
    <w:p w:rsidR="00625C8A" w:rsidRPr="0082619A" w:rsidRDefault="00625C8A" w:rsidP="00625C8A">
      <w:pPr>
        <w:pStyle w:val="Paragrafi"/>
        <w:rPr>
          <w:lang w:val="sq-AL"/>
        </w:rPr>
      </w:pPr>
      <w:r w:rsidRPr="0082619A">
        <w:rPr>
          <w:lang w:val="sq-AL"/>
        </w:rPr>
        <w:t>Gjatë periudhës 1995-1996, si rrjedhojë e qëndrueshmërisë së çmimeve të mallrave të ndryshme të konsumit dhe rritjes së pagave në sektorin shtetëror dy herë në vit, rri</w:t>
      </w:r>
      <w:r w:rsidR="004D1F43" w:rsidRPr="0082619A">
        <w:rPr>
          <w:lang w:val="sq-AL"/>
        </w:rPr>
        <w:t>tja e pagave ishte më e madhe se</w:t>
      </w:r>
      <w:r w:rsidRPr="0082619A">
        <w:rPr>
          <w:lang w:val="sq-AL"/>
        </w:rPr>
        <w:t xml:space="preserve"> rritja e çmimeve. Kriza ekonomike që kaloi vendi ynë gjatë vitit 1997, solli si rrjedhojë uljen e ndjeshme të pagës reale, duke shënuar një rënie rreth 17 % në krahasim me atë të një viti më parë. </w:t>
      </w:r>
    </w:p>
    <w:p w:rsidR="00625C8A" w:rsidRPr="0082619A" w:rsidRDefault="00625C8A" w:rsidP="00625C8A">
      <w:pPr>
        <w:pStyle w:val="Paragrafi"/>
        <w:rPr>
          <w:lang w:val="sq-AL"/>
        </w:rPr>
      </w:pPr>
      <w:r w:rsidRPr="0082619A">
        <w:rPr>
          <w:lang w:val="sq-AL"/>
        </w:rPr>
        <w:t>Në vitin 1999, çmimet e konsumit pothuaj nuk ndryshuan fare dhe paga reale në fund të këtij viti shënoi rritje,</w:t>
      </w:r>
      <w:r w:rsidR="00AC46FF" w:rsidRPr="0082619A">
        <w:rPr>
          <w:lang w:val="sq-AL"/>
        </w:rPr>
        <w:t xml:space="preserve"> </w:t>
      </w:r>
      <w:r w:rsidRPr="0082619A">
        <w:rPr>
          <w:lang w:val="sq-AL"/>
        </w:rPr>
        <w:t xml:space="preserve">rreth 10 %. Një situatë e ngjashme vihet re edhe për vitin 2000 ku paga reale pësoi një rritje prej 17.7%. </w:t>
      </w:r>
    </w:p>
    <w:p w:rsidR="00625C8A" w:rsidRPr="0082619A" w:rsidRDefault="00625C8A" w:rsidP="00625C8A">
      <w:pPr>
        <w:pStyle w:val="Paragrafi"/>
        <w:rPr>
          <w:lang w:val="sq-AL"/>
        </w:rPr>
      </w:pPr>
      <w:r w:rsidRPr="0082619A">
        <w:rPr>
          <w:lang w:val="sq-AL"/>
        </w:rPr>
        <w:t>Viti 2001 shënon një rritje të pagës mesatare mujore me 15.1%</w:t>
      </w:r>
      <w:r w:rsidR="004D1F43" w:rsidRPr="0082619A">
        <w:rPr>
          <w:lang w:val="sq-AL"/>
        </w:rPr>
        <w:t>,</w:t>
      </w:r>
      <w:r w:rsidRPr="0082619A">
        <w:rPr>
          <w:lang w:val="sq-AL"/>
        </w:rPr>
        <w:t xml:space="preserve"> ndërkohë që edhe çmimet e konsumit pësojnë rritje me rreth 3.1%</w:t>
      </w:r>
      <w:r w:rsidR="004D1F43" w:rsidRPr="0082619A">
        <w:rPr>
          <w:lang w:val="sq-AL"/>
        </w:rPr>
        <w:t>,</w:t>
      </w:r>
      <w:r w:rsidRPr="0082619A">
        <w:rPr>
          <w:lang w:val="sq-AL"/>
        </w:rPr>
        <w:t xml:space="preserve"> duke çuar në një rritje të pagës reale prej 11.6%. Në vitin 2003</w:t>
      </w:r>
      <w:r w:rsidR="004D1F43" w:rsidRPr="0082619A">
        <w:rPr>
          <w:lang w:val="sq-AL"/>
        </w:rPr>
        <w:t>,</w:t>
      </w:r>
      <w:r w:rsidR="00AC46FF" w:rsidRPr="0082619A">
        <w:rPr>
          <w:lang w:val="sq-AL"/>
        </w:rPr>
        <w:t xml:space="preserve"> </w:t>
      </w:r>
      <w:r w:rsidRPr="0082619A">
        <w:rPr>
          <w:lang w:val="sq-AL"/>
        </w:rPr>
        <w:t>rritja e pagës mesatare mujore është 8.5% ndërsa</w:t>
      </w:r>
      <w:r w:rsidR="00AC46FF" w:rsidRPr="0082619A">
        <w:rPr>
          <w:lang w:val="sq-AL"/>
        </w:rPr>
        <w:t xml:space="preserve"> </w:t>
      </w:r>
      <w:r w:rsidRPr="0082619A">
        <w:rPr>
          <w:lang w:val="sq-AL"/>
        </w:rPr>
        <w:t>çmimet e konsumit rriten me 2.4%</w:t>
      </w:r>
      <w:r w:rsidR="004D1F43" w:rsidRPr="0082619A">
        <w:rPr>
          <w:lang w:val="sq-AL"/>
        </w:rPr>
        <w:t>,</w:t>
      </w:r>
      <w:r w:rsidRPr="0082619A">
        <w:rPr>
          <w:lang w:val="sq-AL"/>
        </w:rPr>
        <w:t xml:space="preserve"> duke sjellë rritje në pagën reale me 6%. </w:t>
      </w:r>
    </w:p>
    <w:p w:rsidR="00625C8A" w:rsidRPr="0082619A" w:rsidRDefault="00625C8A" w:rsidP="00625C8A">
      <w:pPr>
        <w:pStyle w:val="Paragrafi"/>
        <w:rPr>
          <w:lang w:val="sq-AL"/>
        </w:rPr>
      </w:pPr>
      <w:r w:rsidRPr="0082619A">
        <w:rPr>
          <w:lang w:val="sq-AL"/>
        </w:rPr>
        <w:t>Në vitin 2005</w:t>
      </w:r>
      <w:r w:rsidR="004D1F43" w:rsidRPr="0082619A">
        <w:rPr>
          <w:lang w:val="sq-AL"/>
        </w:rPr>
        <w:t>,</w:t>
      </w:r>
      <w:r w:rsidR="00AC46FF" w:rsidRPr="0082619A">
        <w:rPr>
          <w:lang w:val="sq-AL"/>
        </w:rPr>
        <w:t xml:space="preserve"> </w:t>
      </w:r>
      <w:r w:rsidRPr="0082619A">
        <w:rPr>
          <w:lang w:val="sq-AL"/>
        </w:rPr>
        <w:t>rritja e pagës mesatare mujore është 9.9%</w:t>
      </w:r>
      <w:r w:rsidR="004D1F43" w:rsidRPr="0082619A">
        <w:rPr>
          <w:lang w:val="sq-AL"/>
        </w:rPr>
        <w:t>,</w:t>
      </w:r>
      <w:r w:rsidRPr="0082619A">
        <w:rPr>
          <w:lang w:val="sq-AL"/>
        </w:rPr>
        <w:t xml:space="preserve"> ndërsa</w:t>
      </w:r>
      <w:r w:rsidR="00AC46FF" w:rsidRPr="0082619A">
        <w:rPr>
          <w:lang w:val="sq-AL"/>
        </w:rPr>
        <w:t xml:space="preserve"> </w:t>
      </w:r>
      <w:r w:rsidRPr="0082619A">
        <w:rPr>
          <w:lang w:val="sq-AL"/>
        </w:rPr>
        <w:t>çmimet e konsumit rriten me 2.4% duke sjellë rritje në pagën reale me 7.3%.</w:t>
      </w:r>
    </w:p>
    <w:p w:rsidR="00625C8A" w:rsidRPr="0082619A" w:rsidRDefault="00625C8A" w:rsidP="00625C8A">
      <w:pPr>
        <w:pStyle w:val="Paragrafi"/>
        <w:rPr>
          <w:lang w:val="sq-AL"/>
        </w:rPr>
      </w:pPr>
      <w:r w:rsidRPr="0082619A">
        <w:rPr>
          <w:lang w:val="sq-AL"/>
        </w:rPr>
        <w:t>Në vitin 2007</w:t>
      </w:r>
      <w:r w:rsidR="004D1F43" w:rsidRPr="0082619A">
        <w:rPr>
          <w:lang w:val="sq-AL"/>
        </w:rPr>
        <w:t>,</w:t>
      </w:r>
      <w:r w:rsidR="00AC46FF" w:rsidRPr="0082619A">
        <w:rPr>
          <w:lang w:val="sq-AL"/>
        </w:rPr>
        <w:t xml:space="preserve"> </w:t>
      </w:r>
      <w:r w:rsidRPr="0082619A">
        <w:rPr>
          <w:lang w:val="sq-AL"/>
        </w:rPr>
        <w:t>rritja e pagës mesatare mujore është 17.1%</w:t>
      </w:r>
      <w:r w:rsidR="004D1F43" w:rsidRPr="0082619A">
        <w:rPr>
          <w:lang w:val="sq-AL"/>
        </w:rPr>
        <w:t>,</w:t>
      </w:r>
      <w:r w:rsidRPr="0082619A">
        <w:rPr>
          <w:lang w:val="sq-AL"/>
        </w:rPr>
        <w:t xml:space="preserve"> ndërsa</w:t>
      </w:r>
      <w:r w:rsidR="00AC46FF" w:rsidRPr="0082619A">
        <w:rPr>
          <w:lang w:val="sq-AL"/>
        </w:rPr>
        <w:t xml:space="preserve"> </w:t>
      </w:r>
      <w:r w:rsidRPr="0082619A">
        <w:rPr>
          <w:lang w:val="sq-AL"/>
        </w:rPr>
        <w:t>çmimet e konsumit rriten me 2.9% duke sjellë rritje në pagën reale me 13.8%.</w:t>
      </w:r>
    </w:p>
    <w:p w:rsidR="00625C8A" w:rsidRPr="0082619A" w:rsidRDefault="00625C8A" w:rsidP="00625C8A">
      <w:pPr>
        <w:pStyle w:val="Paragrafi"/>
        <w:rPr>
          <w:lang w:val="sq-AL"/>
        </w:rPr>
      </w:pPr>
      <w:r w:rsidRPr="0082619A">
        <w:rPr>
          <w:lang w:val="sq-AL"/>
        </w:rPr>
        <w:t>Në vitin 2008, rritja më e ulët e pagës reale prej 6 % ishte rrjedhojë e një rritjeje më të ulët pagës mesatare,</w:t>
      </w:r>
      <w:r w:rsidR="00AC46FF" w:rsidRPr="0082619A">
        <w:rPr>
          <w:lang w:val="sq-AL"/>
        </w:rPr>
        <w:t xml:space="preserve"> </w:t>
      </w:r>
      <w:r w:rsidRPr="0082619A">
        <w:rPr>
          <w:lang w:val="sq-AL"/>
        </w:rPr>
        <w:t>prej 8.3% dhe ndryshimit të çmimeve të konsumit me 2.2%.</w:t>
      </w:r>
    </w:p>
    <w:p w:rsidR="00625C8A" w:rsidRPr="0082619A" w:rsidRDefault="00625C8A" w:rsidP="00625C8A">
      <w:pPr>
        <w:pStyle w:val="Paragrafi"/>
        <w:rPr>
          <w:lang w:val="sq-AL"/>
        </w:rPr>
      </w:pPr>
      <w:r w:rsidRPr="0082619A">
        <w:rPr>
          <w:lang w:val="sq-AL"/>
        </w:rPr>
        <w:t>Në vitin 2009</w:t>
      </w:r>
      <w:r w:rsidR="004D1F43" w:rsidRPr="0082619A">
        <w:rPr>
          <w:lang w:val="sq-AL"/>
        </w:rPr>
        <w:t>,</w:t>
      </w:r>
      <w:r w:rsidRPr="0082619A">
        <w:rPr>
          <w:lang w:val="sq-AL"/>
        </w:rPr>
        <w:t xml:space="preserve"> rritja e pagës mesatare mujore prej 11.9% dhe</w:t>
      </w:r>
      <w:r w:rsidR="00AC46FF" w:rsidRPr="0082619A">
        <w:rPr>
          <w:lang w:val="sq-AL"/>
        </w:rPr>
        <w:t xml:space="preserve"> </w:t>
      </w:r>
      <w:r w:rsidRPr="0082619A">
        <w:rPr>
          <w:lang w:val="sq-AL"/>
        </w:rPr>
        <w:t>rritja e çmimeve të konsumit me 3.5% ndikuan në rritjen e pagës reale në 8.1%</w:t>
      </w:r>
    </w:p>
    <w:p w:rsidR="00625C8A" w:rsidRPr="0082619A" w:rsidRDefault="00625C8A" w:rsidP="00625C8A">
      <w:pPr>
        <w:pStyle w:val="Paragrafi"/>
        <w:rPr>
          <w:lang w:val="sq-AL"/>
        </w:rPr>
      </w:pPr>
      <w:r w:rsidRPr="0082619A">
        <w:rPr>
          <w:lang w:val="sq-AL"/>
        </w:rPr>
        <w:t>Në vitin 2010, rritja e pagës mesatare mujore ishte 6.7%</w:t>
      </w:r>
      <w:r w:rsidR="004D1F43" w:rsidRPr="0082619A">
        <w:rPr>
          <w:lang w:val="sq-AL"/>
        </w:rPr>
        <w:t>,</w:t>
      </w:r>
      <w:r w:rsidRPr="0082619A">
        <w:rPr>
          <w:lang w:val="sq-AL"/>
        </w:rPr>
        <w:t xml:space="preserve"> ndërsa çmimet e konsumit u rritën me 3.6%</w:t>
      </w:r>
      <w:r w:rsidR="004D1F43" w:rsidRPr="0082619A">
        <w:rPr>
          <w:lang w:val="sq-AL"/>
        </w:rPr>
        <w:t>,</w:t>
      </w:r>
      <w:r w:rsidRPr="0082619A">
        <w:rPr>
          <w:lang w:val="sq-AL"/>
        </w:rPr>
        <w:t xml:space="preserve"> duke rezultuar në një rritje të pagës reale prej vetëm 3%.</w:t>
      </w:r>
    </w:p>
    <w:p w:rsidR="00625C8A" w:rsidRPr="0082619A" w:rsidRDefault="00625C8A" w:rsidP="00625C8A">
      <w:pPr>
        <w:pStyle w:val="Paragrafi"/>
        <w:rPr>
          <w:lang w:val="sq-AL"/>
        </w:rPr>
      </w:pPr>
      <w:r w:rsidRPr="0082619A">
        <w:rPr>
          <w:lang w:val="sq-AL"/>
        </w:rPr>
        <w:t>Në vitin 2011, rritja e pagës mesatare mujore prej 6.9% dhe rritja e çmimeve të konsumit prej 3.4% sollën një rritje të pagës reale prej 3.4%.</w:t>
      </w:r>
    </w:p>
    <w:p w:rsidR="00625C8A" w:rsidRPr="0082619A" w:rsidRDefault="00625C8A" w:rsidP="00625C8A">
      <w:pPr>
        <w:pStyle w:val="Paragrafi"/>
        <w:rPr>
          <w:lang w:val="sq-AL"/>
        </w:rPr>
      </w:pPr>
      <w:r w:rsidRPr="0082619A">
        <w:rPr>
          <w:lang w:val="sq-AL"/>
        </w:rPr>
        <w:t>Gjatë vitit 2012</w:t>
      </w:r>
      <w:r w:rsidR="004D1F43" w:rsidRPr="0082619A">
        <w:rPr>
          <w:lang w:val="sq-AL"/>
        </w:rPr>
        <w:t>,</w:t>
      </w:r>
      <w:r w:rsidRPr="0082619A">
        <w:rPr>
          <w:lang w:val="sq-AL"/>
        </w:rPr>
        <w:t xml:space="preserve"> paga mesatare bruto për një të punësuar në sektorin shtetëror ishte 50,092 lekë. Krahasuar me vitin 2011</w:t>
      </w:r>
      <w:r w:rsidR="004D1F43" w:rsidRPr="0082619A">
        <w:rPr>
          <w:lang w:val="sq-AL"/>
        </w:rPr>
        <w:t>,</w:t>
      </w:r>
      <w:r w:rsidRPr="0082619A">
        <w:rPr>
          <w:lang w:val="sq-AL"/>
        </w:rPr>
        <w:t xml:space="preserve"> në terma nominalë ka një rritje të pagës mesatare mujore prej 7.3 %. Rritja reale e pagës mesatare mujore për një të punësuar në sektorin shtetëror nga viti 2011 në vitin 2012 ishte 5.2 %.</w:t>
      </w:r>
    </w:p>
    <w:p w:rsidR="00625C8A" w:rsidRPr="0082619A" w:rsidRDefault="00625C8A" w:rsidP="00625C8A">
      <w:pPr>
        <w:pStyle w:val="Paragrafi"/>
        <w:rPr>
          <w:lang w:val="sq-AL"/>
        </w:rPr>
      </w:pPr>
      <w:r w:rsidRPr="0082619A">
        <w:rPr>
          <w:lang w:val="sq-AL"/>
        </w:rPr>
        <w:t>Sipas të dhënave administrative, paga mesatare mujore bruto për një të punësuar me pagë në sektorin shtetëror gjatë vitit 2013 ishte 52.150 lekë. Nisur nga klasat e pagave 34,3% e të punësuarve në sektorin shtetëror paguhet me një pagë mbi 60 mijë lekë në muaj.</w:t>
      </w:r>
    </w:p>
    <w:p w:rsidR="00CF1D75" w:rsidRPr="0082619A" w:rsidRDefault="00625C8A" w:rsidP="009E568F">
      <w:pPr>
        <w:pStyle w:val="Paragrafi"/>
        <w:rPr>
          <w:lang w:val="sq-AL"/>
        </w:rPr>
      </w:pPr>
      <w:r w:rsidRPr="0082619A">
        <w:rPr>
          <w:lang w:val="sq-AL"/>
        </w:rPr>
        <w:t>Gjatë vitit 2013, ndryshimi në terma vjetorë i pagës mesatare mujore bruto për një të punësuar në sektorin shtetëror ishte 4,1%. Në terma realë rritja e pagës mesatare mujore bruto për një të punësuar në sektorin shtetëror ishte 2%.</w:t>
      </w:r>
    </w:p>
    <w:p w:rsidR="00CF1D75" w:rsidRPr="0082619A" w:rsidRDefault="00CF1D75" w:rsidP="00625C8A">
      <w:pPr>
        <w:pStyle w:val="Paragrafi"/>
        <w:rPr>
          <w:lang w:val="sq-AL"/>
        </w:rPr>
      </w:pPr>
    </w:p>
    <w:p w:rsidR="00625C8A" w:rsidRPr="0082619A" w:rsidRDefault="00625C8A" w:rsidP="00625C8A">
      <w:pPr>
        <w:pStyle w:val="Paragrafi"/>
        <w:rPr>
          <w:lang w:val="sq-AL"/>
        </w:rPr>
      </w:pPr>
      <w:r w:rsidRPr="0082619A">
        <w:rPr>
          <w:lang w:val="sq-AL"/>
        </w:rPr>
        <w:t>Rritja reale e pagës (%), 2010-2013</w:t>
      </w:r>
    </w:p>
    <w:tbl>
      <w:tblPr>
        <w:tblpPr w:leftFromText="180" w:rightFromText="180" w:vertAnchor="text" w:horzAnchor="margin" w:tblpXSpec="right" w:tblpY="181"/>
        <w:tblOverlap w:val="never"/>
        <w:tblW w:w="5000" w:type="pct"/>
        <w:tblBorders>
          <w:top w:val="single" w:sz="8" w:space="0" w:color="C0504D"/>
          <w:bottom w:val="single" w:sz="8" w:space="0" w:color="C0504D"/>
        </w:tblBorders>
        <w:tblLook w:val="00A0"/>
      </w:tblPr>
      <w:tblGrid>
        <w:gridCol w:w="6441"/>
        <w:gridCol w:w="881"/>
        <w:gridCol w:w="838"/>
        <w:gridCol w:w="838"/>
        <w:gridCol w:w="857"/>
      </w:tblGrid>
      <w:tr w:rsidR="00625C8A" w:rsidRPr="0082619A" w:rsidTr="00625C8A">
        <w:trPr>
          <w:trHeight w:val="300"/>
        </w:trPr>
        <w:tc>
          <w:tcPr>
            <w:tcW w:w="3268" w:type="pct"/>
            <w:tcBorders>
              <w:top w:val="nil"/>
              <w:bottom w:val="single" w:sz="8" w:space="0" w:color="C0504D"/>
            </w:tcBorders>
            <w:noWrap/>
          </w:tcPr>
          <w:p w:rsidR="00625C8A" w:rsidRPr="0082619A" w:rsidRDefault="00625C8A" w:rsidP="00625C8A">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 </w:t>
            </w:r>
          </w:p>
        </w:tc>
        <w:tc>
          <w:tcPr>
            <w:tcW w:w="447" w:type="pct"/>
            <w:tcBorders>
              <w:top w:val="nil"/>
              <w:bottom w:val="single" w:sz="8" w:space="0" w:color="C0504D"/>
            </w:tcBorders>
            <w:noWrap/>
          </w:tcPr>
          <w:p w:rsidR="00625C8A" w:rsidRPr="0082619A" w:rsidRDefault="00625C8A" w:rsidP="00625C8A">
            <w:pPr>
              <w:spacing w:after="0" w:line="240" w:lineRule="auto"/>
              <w:mirrorIndents/>
              <w:rPr>
                <w:rFonts w:ascii="Garamond" w:hAnsi="Garamond" w:cs="Arial"/>
                <w:b/>
                <w:bCs/>
                <w:sz w:val="18"/>
                <w:szCs w:val="18"/>
                <w:lang w:val="sq-AL"/>
              </w:rPr>
            </w:pPr>
            <w:r w:rsidRPr="0082619A">
              <w:rPr>
                <w:rFonts w:ascii="Garamond" w:hAnsi="Garamond" w:cs="Arial"/>
                <w:b/>
                <w:bCs/>
                <w:sz w:val="18"/>
                <w:szCs w:val="18"/>
                <w:lang w:val="sq-AL"/>
              </w:rPr>
              <w:t>2010</w:t>
            </w:r>
          </w:p>
        </w:tc>
        <w:tc>
          <w:tcPr>
            <w:tcW w:w="425" w:type="pct"/>
            <w:tcBorders>
              <w:top w:val="nil"/>
              <w:bottom w:val="single" w:sz="8" w:space="0" w:color="C0504D"/>
            </w:tcBorders>
            <w:noWrap/>
          </w:tcPr>
          <w:p w:rsidR="00625C8A" w:rsidRPr="0082619A" w:rsidRDefault="00625C8A" w:rsidP="00625C8A">
            <w:pPr>
              <w:spacing w:after="0" w:line="240" w:lineRule="auto"/>
              <w:mirrorIndents/>
              <w:rPr>
                <w:rFonts w:ascii="Garamond" w:hAnsi="Garamond" w:cs="Arial"/>
                <w:b/>
                <w:bCs/>
                <w:sz w:val="18"/>
                <w:szCs w:val="18"/>
                <w:lang w:val="sq-AL"/>
              </w:rPr>
            </w:pPr>
            <w:r w:rsidRPr="0082619A">
              <w:rPr>
                <w:rFonts w:ascii="Garamond" w:hAnsi="Garamond" w:cs="Arial"/>
                <w:b/>
                <w:bCs/>
                <w:sz w:val="18"/>
                <w:szCs w:val="18"/>
                <w:lang w:val="sq-AL"/>
              </w:rPr>
              <w:t>2011</w:t>
            </w:r>
          </w:p>
        </w:tc>
        <w:tc>
          <w:tcPr>
            <w:tcW w:w="425" w:type="pct"/>
            <w:tcBorders>
              <w:top w:val="nil"/>
              <w:bottom w:val="single" w:sz="8" w:space="0" w:color="C0504D"/>
            </w:tcBorders>
            <w:noWrap/>
          </w:tcPr>
          <w:p w:rsidR="00625C8A" w:rsidRPr="0082619A" w:rsidRDefault="00625C8A" w:rsidP="00625C8A">
            <w:pPr>
              <w:spacing w:after="0" w:line="240" w:lineRule="auto"/>
              <w:mirrorIndents/>
              <w:rPr>
                <w:rFonts w:ascii="Garamond" w:hAnsi="Garamond" w:cs="Arial"/>
                <w:b/>
                <w:bCs/>
                <w:sz w:val="18"/>
                <w:szCs w:val="18"/>
                <w:lang w:val="sq-AL"/>
              </w:rPr>
            </w:pPr>
            <w:r w:rsidRPr="0082619A">
              <w:rPr>
                <w:rFonts w:ascii="Garamond" w:hAnsi="Garamond" w:cs="Arial"/>
                <w:b/>
                <w:bCs/>
                <w:sz w:val="18"/>
                <w:szCs w:val="18"/>
                <w:lang w:val="sq-AL"/>
              </w:rPr>
              <w:t>2012</w:t>
            </w:r>
          </w:p>
        </w:tc>
        <w:tc>
          <w:tcPr>
            <w:tcW w:w="436" w:type="pct"/>
            <w:tcBorders>
              <w:top w:val="nil"/>
              <w:bottom w:val="single" w:sz="8" w:space="0" w:color="C0504D"/>
            </w:tcBorders>
            <w:noWrap/>
          </w:tcPr>
          <w:p w:rsidR="00625C8A" w:rsidRPr="0082619A" w:rsidRDefault="00625C8A" w:rsidP="00625C8A">
            <w:pPr>
              <w:spacing w:after="0" w:line="240" w:lineRule="auto"/>
              <w:mirrorIndents/>
              <w:rPr>
                <w:rFonts w:ascii="Garamond" w:hAnsi="Garamond" w:cs="Arial"/>
                <w:b/>
                <w:bCs/>
                <w:sz w:val="18"/>
                <w:szCs w:val="18"/>
                <w:lang w:val="sq-AL"/>
              </w:rPr>
            </w:pPr>
            <w:r w:rsidRPr="0082619A">
              <w:rPr>
                <w:rFonts w:ascii="Garamond" w:hAnsi="Garamond" w:cs="Arial"/>
                <w:b/>
                <w:bCs/>
                <w:sz w:val="18"/>
                <w:szCs w:val="18"/>
                <w:lang w:val="sq-AL"/>
              </w:rPr>
              <w:t>2013</w:t>
            </w:r>
          </w:p>
        </w:tc>
      </w:tr>
      <w:tr w:rsidR="00625C8A" w:rsidRPr="0082619A" w:rsidTr="00625C8A">
        <w:trPr>
          <w:trHeight w:val="252"/>
        </w:trPr>
        <w:tc>
          <w:tcPr>
            <w:tcW w:w="3268" w:type="pct"/>
            <w:shd w:val="clear" w:color="auto" w:fill="EFD3D2"/>
          </w:tcPr>
          <w:p w:rsidR="00625C8A" w:rsidRPr="0082619A" w:rsidRDefault="00625C8A" w:rsidP="00625C8A">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Ndryshimi</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vjetor i pagës mujore në sektorin shtetëror</w:t>
            </w:r>
          </w:p>
        </w:tc>
        <w:tc>
          <w:tcPr>
            <w:tcW w:w="447" w:type="pct"/>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6.7</w:t>
            </w:r>
          </w:p>
        </w:tc>
        <w:tc>
          <w:tcPr>
            <w:tcW w:w="425" w:type="pct"/>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6.9</w:t>
            </w:r>
          </w:p>
        </w:tc>
        <w:tc>
          <w:tcPr>
            <w:tcW w:w="425" w:type="pct"/>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7.3</w:t>
            </w:r>
          </w:p>
        </w:tc>
        <w:tc>
          <w:tcPr>
            <w:tcW w:w="436" w:type="pct"/>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4.1</w:t>
            </w:r>
          </w:p>
        </w:tc>
      </w:tr>
      <w:tr w:rsidR="00625C8A" w:rsidRPr="0082619A" w:rsidTr="00625C8A">
        <w:trPr>
          <w:trHeight w:val="133"/>
        </w:trPr>
        <w:tc>
          <w:tcPr>
            <w:tcW w:w="3268" w:type="pct"/>
          </w:tcPr>
          <w:p w:rsidR="00625C8A" w:rsidRPr="0082619A" w:rsidRDefault="00625C8A" w:rsidP="00625C8A">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Ndryshimi mesatar vjetor i çmimeve të konsumit</w:t>
            </w:r>
          </w:p>
        </w:tc>
        <w:tc>
          <w:tcPr>
            <w:tcW w:w="447" w:type="pct"/>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3.6</w:t>
            </w:r>
          </w:p>
        </w:tc>
        <w:tc>
          <w:tcPr>
            <w:tcW w:w="425" w:type="pct"/>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3.4</w:t>
            </w:r>
          </w:p>
        </w:tc>
        <w:tc>
          <w:tcPr>
            <w:tcW w:w="425" w:type="pct"/>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1.9</w:t>
            </w:r>
          </w:p>
        </w:tc>
        <w:tc>
          <w:tcPr>
            <w:tcW w:w="436" w:type="pct"/>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2.1</w:t>
            </w:r>
          </w:p>
        </w:tc>
      </w:tr>
      <w:tr w:rsidR="00625C8A" w:rsidRPr="0082619A" w:rsidTr="00625C8A">
        <w:trPr>
          <w:trHeight w:val="194"/>
        </w:trPr>
        <w:tc>
          <w:tcPr>
            <w:tcW w:w="3268" w:type="pct"/>
            <w:tcBorders>
              <w:bottom w:val="single" w:sz="8" w:space="0" w:color="C0504D"/>
            </w:tcBorders>
            <w:shd w:val="clear" w:color="auto" w:fill="EFD3D2"/>
          </w:tcPr>
          <w:p w:rsidR="00625C8A" w:rsidRPr="0082619A" w:rsidRDefault="00625C8A" w:rsidP="00625C8A">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Ndryshimi i pagës reale</w:t>
            </w:r>
          </w:p>
        </w:tc>
        <w:tc>
          <w:tcPr>
            <w:tcW w:w="447" w:type="pct"/>
            <w:tcBorders>
              <w:bottom w:val="single" w:sz="8" w:space="0" w:color="C0504D"/>
            </w:tcBorders>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3</w:t>
            </w:r>
          </w:p>
        </w:tc>
        <w:tc>
          <w:tcPr>
            <w:tcW w:w="425" w:type="pct"/>
            <w:tcBorders>
              <w:bottom w:val="single" w:sz="8" w:space="0" w:color="C0504D"/>
            </w:tcBorders>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3.4</w:t>
            </w:r>
          </w:p>
        </w:tc>
        <w:tc>
          <w:tcPr>
            <w:tcW w:w="425" w:type="pct"/>
            <w:tcBorders>
              <w:bottom w:val="single" w:sz="8" w:space="0" w:color="C0504D"/>
            </w:tcBorders>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5.2</w:t>
            </w:r>
          </w:p>
        </w:tc>
        <w:tc>
          <w:tcPr>
            <w:tcW w:w="436" w:type="pct"/>
            <w:tcBorders>
              <w:bottom w:val="single" w:sz="8" w:space="0" w:color="C0504D"/>
            </w:tcBorders>
            <w:shd w:val="clear" w:color="auto" w:fill="EFD3D2"/>
            <w:noWrap/>
          </w:tcPr>
          <w:p w:rsidR="00625C8A" w:rsidRPr="0082619A" w:rsidRDefault="00625C8A" w:rsidP="00625C8A">
            <w:pPr>
              <w:spacing w:after="0" w:line="240" w:lineRule="auto"/>
              <w:mirrorIndents/>
              <w:jc w:val="center"/>
              <w:rPr>
                <w:rFonts w:ascii="Garamond" w:hAnsi="Garamond" w:cs="Arial"/>
                <w:bCs/>
                <w:sz w:val="20"/>
                <w:szCs w:val="20"/>
                <w:lang w:val="sq-AL"/>
              </w:rPr>
            </w:pPr>
            <w:r w:rsidRPr="0082619A">
              <w:rPr>
                <w:rFonts w:ascii="Garamond" w:hAnsi="Garamond" w:cs="Arial"/>
                <w:bCs/>
                <w:sz w:val="20"/>
                <w:szCs w:val="20"/>
                <w:lang w:val="sq-AL"/>
              </w:rPr>
              <w:t>2</w:t>
            </w:r>
          </w:p>
        </w:tc>
      </w:tr>
    </w:tbl>
    <w:p w:rsidR="00625C8A" w:rsidRPr="0082619A" w:rsidRDefault="00625C8A" w:rsidP="00673538">
      <w:pPr>
        <w:pStyle w:val="Paragrafi"/>
        <w:rPr>
          <w:lang w:val="sq-AL"/>
        </w:rPr>
      </w:pPr>
    </w:p>
    <w:p w:rsidR="00673538" w:rsidRPr="0082619A" w:rsidRDefault="00FA7D11" w:rsidP="00673538">
      <w:pPr>
        <w:pStyle w:val="Paragrafi"/>
        <w:rPr>
          <w:lang w:val="sq-AL"/>
        </w:rPr>
      </w:pPr>
      <w:bookmarkStart w:id="39" w:name="_Toc400625087"/>
      <w:r w:rsidRPr="0082619A">
        <w:rPr>
          <w:lang w:val="sq-AL"/>
        </w:rPr>
        <w:t xml:space="preserve">B.4 </w:t>
      </w:r>
      <w:r w:rsidR="00673538" w:rsidRPr="0082619A">
        <w:rPr>
          <w:lang w:val="sq-AL"/>
        </w:rPr>
        <w:t>Kapitali njerëzor</w:t>
      </w:r>
      <w:bookmarkEnd w:id="39"/>
    </w:p>
    <w:p w:rsidR="00673538" w:rsidRPr="0082619A" w:rsidRDefault="00FA7D11" w:rsidP="00673538">
      <w:pPr>
        <w:pStyle w:val="Paragrafi"/>
        <w:rPr>
          <w:lang w:val="sq-AL"/>
        </w:rPr>
      </w:pPr>
      <w:r w:rsidRPr="0082619A">
        <w:rPr>
          <w:lang w:val="sq-AL"/>
        </w:rPr>
        <w:t xml:space="preserve">- </w:t>
      </w:r>
      <w:r w:rsidR="00673538" w:rsidRPr="0082619A">
        <w:rPr>
          <w:lang w:val="sq-AL"/>
        </w:rPr>
        <w:t>Niveli i edukimit</w:t>
      </w:r>
      <w:r w:rsidR="00673538" w:rsidRPr="0082619A">
        <w:rPr>
          <w:vertAlign w:val="superscript"/>
          <w:lang w:val="sq-AL"/>
        </w:rPr>
        <w:footnoteReference w:id="20"/>
      </w:r>
    </w:p>
    <w:p w:rsidR="00673538" w:rsidRPr="0082619A" w:rsidRDefault="00673538" w:rsidP="00673538">
      <w:pPr>
        <w:pStyle w:val="Paragrafi"/>
        <w:rPr>
          <w:lang w:val="sq-AL"/>
        </w:rPr>
      </w:pPr>
      <w:r w:rsidRPr="0082619A">
        <w:rPr>
          <w:lang w:val="sq-AL"/>
        </w:rPr>
        <w:t>Shkalla e regjistrimit në edukimin primar dhe sekondar</w:t>
      </w:r>
    </w:p>
    <w:p w:rsidR="00673538" w:rsidRPr="0082619A" w:rsidRDefault="00673538" w:rsidP="00673538">
      <w:pPr>
        <w:pStyle w:val="Paragrafi"/>
        <w:rPr>
          <w:lang w:val="sq-AL"/>
        </w:rPr>
      </w:pPr>
    </w:p>
    <w:tbl>
      <w:tblPr>
        <w:tblW w:w="5000" w:type="pct"/>
        <w:jc w:val="center"/>
        <w:tblLook w:val="00A0"/>
      </w:tblPr>
      <w:tblGrid>
        <w:gridCol w:w="1167"/>
        <w:gridCol w:w="1409"/>
        <w:gridCol w:w="1161"/>
        <w:gridCol w:w="286"/>
        <w:gridCol w:w="1604"/>
        <w:gridCol w:w="1257"/>
        <w:gridCol w:w="347"/>
        <w:gridCol w:w="1313"/>
        <w:gridCol w:w="1311"/>
      </w:tblGrid>
      <w:tr w:rsidR="00673538" w:rsidRPr="0082619A" w:rsidTr="00673538">
        <w:trPr>
          <w:trHeight w:val="315"/>
          <w:jc w:val="center"/>
        </w:trPr>
        <w:tc>
          <w:tcPr>
            <w:tcW w:w="592" w:type="pct"/>
            <w:vMerge w:val="restart"/>
            <w:tcBorders>
              <w:right w:val="single" w:sz="6" w:space="0" w:color="C00000"/>
            </w:tcBorders>
            <w:shd w:val="clear" w:color="000000" w:fill="FFFFFF"/>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Viti shkollor</w:t>
            </w:r>
          </w:p>
        </w:tc>
        <w:tc>
          <w:tcPr>
            <w:tcW w:w="1304" w:type="pct"/>
            <w:gridSpan w:val="2"/>
            <w:tcBorders>
              <w:left w:val="single" w:sz="6" w:space="0" w:color="C00000"/>
            </w:tcBorders>
            <w:shd w:val="clear" w:color="000000" w:fill="F2DBDB"/>
            <w:noWrap/>
          </w:tcPr>
          <w:p w:rsidR="00673538" w:rsidRPr="0082619A" w:rsidRDefault="00673538" w:rsidP="00673538">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Cikli i ulët</w:t>
            </w:r>
          </w:p>
        </w:tc>
        <w:tc>
          <w:tcPr>
            <w:tcW w:w="145" w:type="pct"/>
            <w:tcBorders>
              <w:left w:val="single" w:sz="6" w:space="0" w:color="C00000"/>
            </w:tcBorders>
            <w:shd w:val="clear" w:color="000000" w:fill="F2DBDB"/>
          </w:tcPr>
          <w:p w:rsidR="00673538" w:rsidRPr="0082619A" w:rsidRDefault="00673538" w:rsidP="00673538">
            <w:pPr>
              <w:spacing w:after="0" w:line="240" w:lineRule="auto"/>
              <w:ind w:firstLine="0"/>
              <w:mirrorIndents/>
              <w:jc w:val="center"/>
              <w:rPr>
                <w:rFonts w:ascii="Garamond" w:hAnsi="Garamond" w:cs="Arial"/>
                <w:b/>
                <w:bCs/>
                <w:sz w:val="20"/>
                <w:szCs w:val="20"/>
                <w:lang w:val="sq-AL"/>
              </w:rPr>
            </w:pPr>
          </w:p>
        </w:tc>
        <w:tc>
          <w:tcPr>
            <w:tcW w:w="1452" w:type="pct"/>
            <w:gridSpan w:val="2"/>
            <w:tcBorders>
              <w:right w:val="single" w:sz="6" w:space="0" w:color="C00000"/>
            </w:tcBorders>
            <w:shd w:val="clear" w:color="000000" w:fill="F2DBDB"/>
            <w:noWrap/>
          </w:tcPr>
          <w:p w:rsidR="00673538" w:rsidRPr="0082619A" w:rsidRDefault="00673538" w:rsidP="009E568F">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 xml:space="preserve">Cikël i </w:t>
            </w:r>
            <w:r w:rsidR="009E568F" w:rsidRPr="0082619A">
              <w:rPr>
                <w:rFonts w:ascii="Garamond" w:hAnsi="Garamond" w:cs="Arial"/>
                <w:b/>
                <w:bCs/>
                <w:sz w:val="20"/>
                <w:szCs w:val="20"/>
                <w:lang w:val="sq-AL"/>
              </w:rPr>
              <w:t>l</w:t>
            </w:r>
            <w:r w:rsidRPr="0082619A">
              <w:rPr>
                <w:rFonts w:ascii="Garamond" w:hAnsi="Garamond" w:cs="Arial"/>
                <w:b/>
                <w:bCs/>
                <w:sz w:val="20"/>
                <w:szCs w:val="20"/>
                <w:lang w:val="sq-AL"/>
              </w:rPr>
              <w:t>artë</w:t>
            </w:r>
          </w:p>
        </w:tc>
        <w:tc>
          <w:tcPr>
            <w:tcW w:w="176" w:type="pct"/>
            <w:tcBorders>
              <w:left w:val="single" w:sz="6" w:space="0" w:color="C00000"/>
            </w:tcBorders>
            <w:shd w:val="clear" w:color="000000" w:fill="F2DBDB"/>
          </w:tcPr>
          <w:p w:rsidR="00673538" w:rsidRPr="0082619A" w:rsidRDefault="00673538" w:rsidP="00673538">
            <w:pPr>
              <w:spacing w:after="0" w:line="240" w:lineRule="auto"/>
              <w:ind w:firstLine="0"/>
              <w:mirrorIndents/>
              <w:jc w:val="center"/>
              <w:rPr>
                <w:rFonts w:ascii="Garamond" w:hAnsi="Garamond" w:cs="Arial"/>
                <w:b/>
                <w:bCs/>
                <w:sz w:val="20"/>
                <w:szCs w:val="20"/>
                <w:lang w:val="sq-AL"/>
              </w:rPr>
            </w:pPr>
          </w:p>
        </w:tc>
        <w:tc>
          <w:tcPr>
            <w:tcW w:w="1332" w:type="pct"/>
            <w:gridSpan w:val="2"/>
            <w:tcBorders>
              <w:right w:val="single" w:sz="6" w:space="0" w:color="C00000"/>
            </w:tcBorders>
            <w:shd w:val="clear" w:color="000000" w:fill="F2DBDB"/>
            <w:noWrap/>
          </w:tcPr>
          <w:p w:rsidR="00673538" w:rsidRPr="0082619A" w:rsidRDefault="00673538" w:rsidP="00673538">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Gjithsej</w:t>
            </w:r>
          </w:p>
        </w:tc>
      </w:tr>
      <w:tr w:rsidR="00673538" w:rsidRPr="0082619A" w:rsidTr="00673538">
        <w:trPr>
          <w:trHeight w:val="147"/>
          <w:jc w:val="center"/>
        </w:trPr>
        <w:tc>
          <w:tcPr>
            <w:tcW w:w="592" w:type="pct"/>
            <w:vMerge/>
            <w:tcBorders>
              <w:bottom w:val="single" w:sz="12" w:space="0" w:color="C00000"/>
              <w:right w:val="single" w:sz="6" w:space="0" w:color="C00000"/>
            </w:tcBorders>
            <w:vAlign w:val="center"/>
          </w:tcPr>
          <w:p w:rsidR="00673538" w:rsidRPr="0082619A" w:rsidRDefault="00673538" w:rsidP="00673538">
            <w:pPr>
              <w:spacing w:after="0" w:line="240" w:lineRule="auto"/>
              <w:ind w:firstLine="0"/>
              <w:mirrorIndents/>
              <w:rPr>
                <w:rFonts w:ascii="Garamond" w:hAnsi="Garamond" w:cs="Arial"/>
                <w:b/>
                <w:bCs/>
                <w:sz w:val="20"/>
                <w:szCs w:val="20"/>
                <w:lang w:val="sq-AL"/>
              </w:rPr>
            </w:pPr>
          </w:p>
        </w:tc>
        <w:tc>
          <w:tcPr>
            <w:tcW w:w="1304" w:type="pct"/>
            <w:gridSpan w:val="2"/>
            <w:tcBorders>
              <w:left w:val="single" w:sz="6" w:space="0" w:color="C00000"/>
            </w:tcBorders>
            <w:shd w:val="clear" w:color="000000" w:fill="FFFFFF"/>
            <w:noWrap/>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Gjithsej</w:t>
            </w:r>
            <w:r w:rsidR="00E6670A" w:rsidRPr="0082619A">
              <w:rPr>
                <w:rFonts w:ascii="Garamond" w:hAnsi="Garamond" w:cs="Arial"/>
                <w:b/>
                <w:bCs/>
                <w:sz w:val="20"/>
                <w:szCs w:val="20"/>
                <w:lang w:val="sq-AL"/>
              </w:rPr>
              <w:t xml:space="preserve">  </w:t>
            </w:r>
            <w:r w:rsidR="004D1F43" w:rsidRPr="0082619A">
              <w:rPr>
                <w:rFonts w:ascii="Garamond" w:hAnsi="Garamond" w:cs="Arial"/>
                <w:b/>
                <w:bCs/>
                <w:sz w:val="20"/>
                <w:szCs w:val="20"/>
                <w:lang w:val="sq-AL"/>
              </w:rPr>
              <w:t xml:space="preserve">           </w:t>
            </w:r>
            <w:r w:rsidRPr="0082619A">
              <w:rPr>
                <w:rFonts w:ascii="Garamond" w:hAnsi="Garamond" w:cs="Arial"/>
                <w:b/>
                <w:bCs/>
                <w:sz w:val="20"/>
                <w:szCs w:val="20"/>
                <w:lang w:val="sq-AL"/>
              </w:rPr>
              <w:t>Femra</w:t>
            </w:r>
          </w:p>
        </w:tc>
        <w:tc>
          <w:tcPr>
            <w:tcW w:w="145" w:type="pct"/>
            <w:tcBorders>
              <w:left w:val="single" w:sz="6" w:space="0" w:color="C00000"/>
            </w:tcBorders>
            <w:shd w:val="clear" w:color="000000" w:fill="FFFFFF"/>
          </w:tcPr>
          <w:p w:rsidR="00673538" w:rsidRPr="0082619A" w:rsidRDefault="00673538" w:rsidP="00673538">
            <w:pPr>
              <w:spacing w:after="0" w:line="240" w:lineRule="auto"/>
              <w:ind w:firstLine="0"/>
              <w:mirrorIndents/>
              <w:rPr>
                <w:rFonts w:ascii="Garamond" w:hAnsi="Garamond" w:cs="Arial"/>
                <w:b/>
                <w:bCs/>
                <w:sz w:val="20"/>
                <w:szCs w:val="20"/>
                <w:lang w:val="sq-AL"/>
              </w:rPr>
            </w:pPr>
          </w:p>
        </w:tc>
        <w:tc>
          <w:tcPr>
            <w:tcW w:w="1452" w:type="pct"/>
            <w:gridSpan w:val="2"/>
            <w:tcBorders>
              <w:right w:val="single" w:sz="6" w:space="0" w:color="C00000"/>
            </w:tcBorders>
            <w:shd w:val="clear" w:color="000000" w:fill="FFFFFF"/>
            <w:noWrap/>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Gjithsej</w:t>
            </w:r>
            <w:r w:rsidR="00E6670A" w:rsidRPr="0082619A">
              <w:rPr>
                <w:rFonts w:ascii="Garamond" w:hAnsi="Garamond" w:cs="Arial"/>
                <w:b/>
                <w:bCs/>
                <w:sz w:val="20"/>
                <w:szCs w:val="20"/>
                <w:lang w:val="sq-AL"/>
              </w:rPr>
              <w:t xml:space="preserve">  </w:t>
            </w:r>
            <w:r w:rsidR="004D1F43" w:rsidRPr="0082619A">
              <w:rPr>
                <w:rFonts w:ascii="Garamond" w:hAnsi="Garamond" w:cs="Arial"/>
                <w:b/>
                <w:bCs/>
                <w:sz w:val="20"/>
                <w:szCs w:val="20"/>
                <w:lang w:val="sq-AL"/>
              </w:rPr>
              <w:t xml:space="preserve">               </w:t>
            </w:r>
            <w:r w:rsidRPr="0082619A">
              <w:rPr>
                <w:rFonts w:ascii="Garamond" w:hAnsi="Garamond" w:cs="Arial"/>
                <w:b/>
                <w:bCs/>
                <w:sz w:val="20"/>
                <w:szCs w:val="20"/>
                <w:lang w:val="sq-AL"/>
              </w:rPr>
              <w:t>Femra</w:t>
            </w:r>
          </w:p>
        </w:tc>
        <w:tc>
          <w:tcPr>
            <w:tcW w:w="176" w:type="pct"/>
            <w:tcBorders>
              <w:left w:val="single" w:sz="6" w:space="0" w:color="C00000"/>
            </w:tcBorders>
            <w:shd w:val="clear" w:color="000000" w:fill="FFFFFF"/>
          </w:tcPr>
          <w:p w:rsidR="00673538" w:rsidRPr="0082619A" w:rsidRDefault="00673538" w:rsidP="00673538">
            <w:pPr>
              <w:spacing w:after="0" w:line="240" w:lineRule="auto"/>
              <w:ind w:firstLine="0"/>
              <w:mirrorIndents/>
              <w:rPr>
                <w:rFonts w:ascii="Garamond" w:hAnsi="Garamond" w:cs="Arial"/>
                <w:b/>
                <w:bCs/>
                <w:sz w:val="20"/>
                <w:szCs w:val="20"/>
                <w:lang w:val="sq-AL"/>
              </w:rPr>
            </w:pPr>
          </w:p>
        </w:tc>
        <w:tc>
          <w:tcPr>
            <w:tcW w:w="1332" w:type="pct"/>
            <w:gridSpan w:val="2"/>
            <w:tcBorders>
              <w:right w:val="single" w:sz="6" w:space="0" w:color="C00000"/>
            </w:tcBorders>
            <w:shd w:val="clear" w:color="000000" w:fill="FFFFFF"/>
            <w:noWrap/>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Gjithsej</w:t>
            </w:r>
            <w:r w:rsidR="00E6670A" w:rsidRPr="0082619A">
              <w:rPr>
                <w:rFonts w:ascii="Garamond" w:hAnsi="Garamond" w:cs="Arial"/>
                <w:b/>
                <w:bCs/>
                <w:sz w:val="20"/>
                <w:szCs w:val="20"/>
                <w:lang w:val="sq-AL"/>
              </w:rPr>
              <w:t xml:space="preserve">  </w:t>
            </w:r>
            <w:r w:rsidR="004D1F43" w:rsidRPr="0082619A">
              <w:rPr>
                <w:rFonts w:ascii="Garamond" w:hAnsi="Garamond" w:cs="Arial"/>
                <w:b/>
                <w:bCs/>
                <w:sz w:val="20"/>
                <w:szCs w:val="20"/>
                <w:lang w:val="sq-AL"/>
              </w:rPr>
              <w:t xml:space="preserve">          </w:t>
            </w:r>
            <w:r w:rsidRPr="0082619A">
              <w:rPr>
                <w:rFonts w:ascii="Garamond" w:hAnsi="Garamond" w:cs="Arial"/>
                <w:b/>
                <w:bCs/>
                <w:sz w:val="20"/>
                <w:szCs w:val="20"/>
                <w:lang w:val="sq-AL"/>
              </w:rPr>
              <w:t>Femra</w:t>
            </w:r>
          </w:p>
        </w:tc>
      </w:tr>
      <w:tr w:rsidR="00673538" w:rsidRPr="0082619A" w:rsidTr="00673538">
        <w:trPr>
          <w:trHeight w:val="315"/>
          <w:jc w:val="center"/>
        </w:trPr>
        <w:tc>
          <w:tcPr>
            <w:tcW w:w="592" w:type="pct"/>
            <w:tcBorders>
              <w:top w:val="single" w:sz="12" w:space="0" w:color="C00000"/>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2005-06</w:t>
            </w:r>
          </w:p>
        </w:tc>
        <w:tc>
          <w:tcPr>
            <w:tcW w:w="715" w:type="pct"/>
            <w:tcBorders>
              <w:top w:val="single" w:sz="12" w:space="0" w:color="C00000"/>
              <w:lef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222.402</w:t>
            </w:r>
          </w:p>
        </w:tc>
        <w:tc>
          <w:tcPr>
            <w:tcW w:w="589" w:type="pct"/>
            <w:tcBorders>
              <w:top w:val="single" w:sz="12" w:space="0" w:color="C00000"/>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107.009</w:t>
            </w:r>
          </w:p>
        </w:tc>
        <w:tc>
          <w:tcPr>
            <w:tcW w:w="145" w:type="pct"/>
            <w:tcBorders>
              <w:top w:val="single" w:sz="12" w:space="0" w:color="C00000"/>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tcBorders>
              <w:top w:val="single" w:sz="12"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244.408</w:t>
            </w:r>
          </w:p>
        </w:tc>
        <w:tc>
          <w:tcPr>
            <w:tcW w:w="638" w:type="pct"/>
            <w:tcBorders>
              <w:top w:val="single" w:sz="12" w:space="0" w:color="C00000"/>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118.246</w:t>
            </w:r>
          </w:p>
        </w:tc>
        <w:tc>
          <w:tcPr>
            <w:tcW w:w="176" w:type="pct"/>
            <w:tcBorders>
              <w:top w:val="single" w:sz="12" w:space="0" w:color="C00000"/>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tcBorders>
              <w:top w:val="single" w:sz="12"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466.810</w:t>
            </w:r>
          </w:p>
        </w:tc>
        <w:tc>
          <w:tcPr>
            <w:tcW w:w="666" w:type="pct"/>
            <w:tcBorders>
              <w:top w:val="single" w:sz="12" w:space="0" w:color="C00000"/>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225.255</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2006-07</w:t>
            </w:r>
          </w:p>
        </w:tc>
        <w:tc>
          <w:tcPr>
            <w:tcW w:w="715" w:type="pct"/>
            <w:tcBorders>
              <w:lef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210.125</w:t>
            </w:r>
          </w:p>
        </w:tc>
        <w:tc>
          <w:tcPr>
            <w:tcW w:w="589"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101.018</w:t>
            </w:r>
          </w:p>
        </w:tc>
        <w:tc>
          <w:tcPr>
            <w:tcW w:w="145"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237.177</w:t>
            </w:r>
          </w:p>
        </w:tc>
        <w:tc>
          <w:tcPr>
            <w:tcW w:w="638"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114.671</w:t>
            </w:r>
          </w:p>
        </w:tc>
        <w:tc>
          <w:tcPr>
            <w:tcW w:w="176"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447.302</w:t>
            </w:r>
          </w:p>
        </w:tc>
        <w:tc>
          <w:tcPr>
            <w:tcW w:w="666"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215.689</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2007-08</w:t>
            </w:r>
          </w:p>
        </w:tc>
        <w:tc>
          <w:tcPr>
            <w:tcW w:w="715" w:type="pct"/>
            <w:tcBorders>
              <w:lef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199.454</w:t>
            </w:r>
          </w:p>
        </w:tc>
        <w:tc>
          <w:tcPr>
            <w:tcW w:w="589"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95.453</w:t>
            </w:r>
          </w:p>
        </w:tc>
        <w:tc>
          <w:tcPr>
            <w:tcW w:w="145"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228.981</w:t>
            </w:r>
          </w:p>
        </w:tc>
        <w:tc>
          <w:tcPr>
            <w:tcW w:w="638"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110.855</w:t>
            </w:r>
          </w:p>
        </w:tc>
        <w:tc>
          <w:tcPr>
            <w:tcW w:w="176"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428.435</w:t>
            </w:r>
          </w:p>
        </w:tc>
        <w:tc>
          <w:tcPr>
            <w:tcW w:w="666"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206.308</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2008-09</w:t>
            </w:r>
          </w:p>
        </w:tc>
        <w:tc>
          <w:tcPr>
            <w:tcW w:w="715" w:type="pct"/>
            <w:tcBorders>
              <w:lef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236.102</w:t>
            </w:r>
          </w:p>
        </w:tc>
        <w:tc>
          <w:tcPr>
            <w:tcW w:w="589"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112.399</w:t>
            </w:r>
          </w:p>
        </w:tc>
        <w:tc>
          <w:tcPr>
            <w:tcW w:w="145"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221.784</w:t>
            </w:r>
          </w:p>
        </w:tc>
        <w:tc>
          <w:tcPr>
            <w:tcW w:w="638"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107.807</w:t>
            </w:r>
          </w:p>
        </w:tc>
        <w:tc>
          <w:tcPr>
            <w:tcW w:w="176"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457.886</w:t>
            </w:r>
          </w:p>
        </w:tc>
        <w:tc>
          <w:tcPr>
            <w:tcW w:w="666"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220.206</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2009-10</w:t>
            </w:r>
          </w:p>
        </w:tc>
        <w:tc>
          <w:tcPr>
            <w:tcW w:w="715" w:type="pct"/>
            <w:tcBorders>
              <w:lef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224.781</w:t>
            </w:r>
          </w:p>
        </w:tc>
        <w:tc>
          <w:tcPr>
            <w:tcW w:w="589"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106.917</w:t>
            </w:r>
          </w:p>
        </w:tc>
        <w:tc>
          <w:tcPr>
            <w:tcW w:w="145"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215.214</w:t>
            </w:r>
          </w:p>
        </w:tc>
        <w:tc>
          <w:tcPr>
            <w:tcW w:w="638"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104.225</w:t>
            </w:r>
          </w:p>
        </w:tc>
        <w:tc>
          <w:tcPr>
            <w:tcW w:w="176"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439.995</w:t>
            </w:r>
          </w:p>
        </w:tc>
        <w:tc>
          <w:tcPr>
            <w:tcW w:w="666"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211.142</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2010-11</w:t>
            </w:r>
          </w:p>
        </w:tc>
        <w:tc>
          <w:tcPr>
            <w:tcW w:w="715" w:type="pct"/>
            <w:tcBorders>
              <w:lef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215.660</w:t>
            </w:r>
          </w:p>
        </w:tc>
        <w:tc>
          <w:tcPr>
            <w:tcW w:w="589"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102.276</w:t>
            </w:r>
          </w:p>
        </w:tc>
        <w:tc>
          <w:tcPr>
            <w:tcW w:w="145"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205.024</w:t>
            </w:r>
          </w:p>
        </w:tc>
        <w:tc>
          <w:tcPr>
            <w:tcW w:w="638"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98.770</w:t>
            </w:r>
          </w:p>
        </w:tc>
        <w:tc>
          <w:tcPr>
            <w:tcW w:w="176"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420.684</w:t>
            </w:r>
          </w:p>
        </w:tc>
        <w:tc>
          <w:tcPr>
            <w:tcW w:w="666"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201.046</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2011-12</w:t>
            </w:r>
          </w:p>
        </w:tc>
        <w:tc>
          <w:tcPr>
            <w:tcW w:w="715" w:type="pct"/>
            <w:tcBorders>
              <w:lef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206.617</w:t>
            </w:r>
          </w:p>
        </w:tc>
        <w:tc>
          <w:tcPr>
            <w:tcW w:w="589"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97.583</w:t>
            </w:r>
          </w:p>
        </w:tc>
        <w:tc>
          <w:tcPr>
            <w:tcW w:w="145"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197.087</w:t>
            </w:r>
          </w:p>
        </w:tc>
        <w:tc>
          <w:tcPr>
            <w:tcW w:w="638"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94.563</w:t>
            </w:r>
          </w:p>
        </w:tc>
        <w:tc>
          <w:tcPr>
            <w:tcW w:w="176"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403.704</w:t>
            </w:r>
          </w:p>
        </w:tc>
        <w:tc>
          <w:tcPr>
            <w:tcW w:w="666"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192.146</w:t>
            </w:r>
          </w:p>
        </w:tc>
      </w:tr>
      <w:tr w:rsidR="00673538" w:rsidRPr="0082619A" w:rsidTr="00673538">
        <w:trPr>
          <w:trHeight w:val="300"/>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2012-13</w:t>
            </w:r>
          </w:p>
        </w:tc>
        <w:tc>
          <w:tcPr>
            <w:tcW w:w="715" w:type="pct"/>
            <w:tcBorders>
              <w:lef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198.897</w:t>
            </w:r>
          </w:p>
        </w:tc>
        <w:tc>
          <w:tcPr>
            <w:tcW w:w="589"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93.774</w:t>
            </w:r>
          </w:p>
        </w:tc>
        <w:tc>
          <w:tcPr>
            <w:tcW w:w="145"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191.940</w:t>
            </w:r>
          </w:p>
        </w:tc>
        <w:tc>
          <w:tcPr>
            <w:tcW w:w="638"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91.613</w:t>
            </w:r>
          </w:p>
        </w:tc>
        <w:tc>
          <w:tcPr>
            <w:tcW w:w="176" w:type="pct"/>
            <w:tcBorders>
              <w:left w:val="single" w:sz="6" w:space="0" w:color="C00000"/>
            </w:tcBorders>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390.837</w:t>
            </w:r>
          </w:p>
        </w:tc>
        <w:tc>
          <w:tcPr>
            <w:tcW w:w="666" w:type="pct"/>
            <w:tcBorders>
              <w:right w:val="single" w:sz="6" w:space="0" w:color="C00000"/>
            </w:tcBorders>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185.387</w:t>
            </w:r>
          </w:p>
        </w:tc>
      </w:tr>
      <w:tr w:rsidR="00673538" w:rsidRPr="0082619A" w:rsidTr="00673538">
        <w:trPr>
          <w:trHeight w:val="315"/>
          <w:jc w:val="center"/>
        </w:trPr>
        <w:tc>
          <w:tcPr>
            <w:tcW w:w="592" w:type="pct"/>
            <w:tcBorders>
              <w:right w:val="single" w:sz="6" w:space="0" w:color="C00000"/>
            </w:tcBorders>
            <w:shd w:val="clear" w:color="000000" w:fill="FFFFFF"/>
            <w:noWrap/>
            <w:vAlign w:val="bottom"/>
          </w:tcPr>
          <w:p w:rsidR="00673538" w:rsidRPr="0082619A" w:rsidRDefault="00673538" w:rsidP="00673538">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2013-14</w:t>
            </w:r>
          </w:p>
        </w:tc>
        <w:tc>
          <w:tcPr>
            <w:tcW w:w="715" w:type="pct"/>
            <w:tcBorders>
              <w:lef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195.720</w:t>
            </w:r>
          </w:p>
        </w:tc>
        <w:tc>
          <w:tcPr>
            <w:tcW w:w="589"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92.609</w:t>
            </w:r>
          </w:p>
        </w:tc>
        <w:tc>
          <w:tcPr>
            <w:tcW w:w="145"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814"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181.354</w:t>
            </w:r>
          </w:p>
        </w:tc>
        <w:tc>
          <w:tcPr>
            <w:tcW w:w="638"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85.995</w:t>
            </w:r>
          </w:p>
        </w:tc>
        <w:tc>
          <w:tcPr>
            <w:tcW w:w="176" w:type="pct"/>
            <w:tcBorders>
              <w:left w:val="single" w:sz="6" w:space="0" w:color="C00000"/>
            </w:tcBorders>
            <w:shd w:val="clear" w:color="000000" w:fill="EFD3D2"/>
            <w:vAlign w:val="bottom"/>
          </w:tcPr>
          <w:p w:rsidR="00673538" w:rsidRPr="0082619A" w:rsidRDefault="00673538" w:rsidP="00673538">
            <w:pPr>
              <w:spacing w:after="0" w:line="240" w:lineRule="auto"/>
              <w:ind w:firstLine="0"/>
              <w:mirrorIndents/>
              <w:rPr>
                <w:rFonts w:ascii="Garamond" w:hAnsi="Garamond" w:cs="Arial"/>
                <w:sz w:val="20"/>
                <w:szCs w:val="20"/>
                <w:lang w:val="sq-AL"/>
              </w:rPr>
            </w:pPr>
          </w:p>
        </w:tc>
        <w:tc>
          <w:tcPr>
            <w:tcW w:w="666" w:type="pct"/>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377.074</w:t>
            </w:r>
          </w:p>
        </w:tc>
        <w:tc>
          <w:tcPr>
            <w:tcW w:w="666" w:type="pct"/>
            <w:tcBorders>
              <w:right w:val="single" w:sz="6" w:space="0" w:color="C00000"/>
            </w:tcBorders>
            <w:shd w:val="clear" w:color="000000" w:fill="EFD3D2"/>
            <w:noWrap/>
            <w:vAlign w:val="bottom"/>
          </w:tcPr>
          <w:p w:rsidR="00673538" w:rsidRPr="0082619A" w:rsidRDefault="00673538" w:rsidP="0067353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178.604</w:t>
            </w:r>
          </w:p>
        </w:tc>
      </w:tr>
    </w:tbl>
    <w:p w:rsidR="00632000" w:rsidRPr="0082619A" w:rsidRDefault="00632000" w:rsidP="00632000">
      <w:pPr>
        <w:pStyle w:val="Paragrafi"/>
        <w:rPr>
          <w:lang w:val="sq-AL"/>
        </w:rPr>
      </w:pPr>
      <w:r w:rsidRPr="0082619A">
        <w:rPr>
          <w:lang w:val="sq-AL"/>
        </w:rPr>
        <w:t>Shkall</w:t>
      </w:r>
      <w:r w:rsidR="006609F1">
        <w:rPr>
          <w:lang w:val="sq-AL"/>
        </w:rPr>
        <w:t>a e regjistrimit me edukim tretë</w:t>
      </w:r>
      <w:r w:rsidRPr="0082619A">
        <w:rPr>
          <w:lang w:val="sq-AL"/>
        </w:rPr>
        <w:t xml:space="preserve">sor </w:t>
      </w:r>
    </w:p>
    <w:p w:rsidR="00632000" w:rsidRPr="0082619A" w:rsidRDefault="00632000" w:rsidP="00632000">
      <w:pPr>
        <w:pStyle w:val="Paragrafi"/>
        <w:rPr>
          <w:lang w:val="sq-AL"/>
        </w:rPr>
      </w:pPr>
      <w:r w:rsidRPr="0082619A">
        <w:rPr>
          <w:lang w:val="sq-AL"/>
        </w:rPr>
        <w:t>PUBLIK:</w:t>
      </w:r>
    </w:p>
    <w:p w:rsidR="00625C8A" w:rsidRPr="0082619A" w:rsidRDefault="00625C8A" w:rsidP="00625C8A">
      <w:pPr>
        <w:pStyle w:val="Paragrafi"/>
        <w:rPr>
          <w:lang w:val="sq-AL"/>
        </w:rPr>
      </w:pPr>
    </w:p>
    <w:tbl>
      <w:tblPr>
        <w:tblW w:w="0" w:type="auto"/>
        <w:tblBorders>
          <w:top w:val="single" w:sz="8" w:space="0" w:color="C0504D"/>
          <w:left w:val="single" w:sz="8" w:space="0" w:color="C0504D"/>
          <w:bottom w:val="single" w:sz="8" w:space="0" w:color="C0504D"/>
          <w:right w:val="single" w:sz="8" w:space="0" w:color="C0504D"/>
        </w:tblBorders>
        <w:tblLook w:val="00A0"/>
      </w:tblPr>
      <w:tblGrid>
        <w:gridCol w:w="4158"/>
        <w:gridCol w:w="1109"/>
        <w:gridCol w:w="916"/>
        <w:gridCol w:w="236"/>
        <w:gridCol w:w="1109"/>
        <w:gridCol w:w="1003"/>
      </w:tblGrid>
      <w:tr w:rsidR="00632000" w:rsidRPr="0082619A" w:rsidTr="004513E8">
        <w:trPr>
          <w:trHeight w:val="20"/>
        </w:trPr>
        <w:tc>
          <w:tcPr>
            <w:tcW w:w="4158" w:type="dxa"/>
            <w:vMerge w:val="restart"/>
            <w:tcBorders>
              <w:top w:val="nil"/>
              <w:left w:val="nil"/>
              <w:bottom w:val="single" w:sz="24" w:space="0" w:color="C0504D"/>
              <w:right w:val="nil"/>
            </w:tcBorders>
            <w:shd w:val="clear" w:color="auto" w:fill="FFFFFF"/>
          </w:tcPr>
          <w:p w:rsidR="00632000" w:rsidRPr="0082619A" w:rsidRDefault="00632000" w:rsidP="00632000">
            <w:pPr>
              <w:spacing w:after="0" w:line="240" w:lineRule="auto"/>
              <w:ind w:firstLine="0"/>
              <w:mirrorIndents/>
              <w:rPr>
                <w:rFonts w:ascii="Garamond" w:hAnsi="Garamond" w:cs="Arial"/>
                <w:b/>
                <w:bCs/>
                <w:sz w:val="20"/>
                <w:szCs w:val="20"/>
                <w:lang w:val="sq-AL"/>
              </w:rPr>
            </w:pPr>
          </w:p>
          <w:p w:rsidR="00632000" w:rsidRPr="0082619A" w:rsidRDefault="00632000" w:rsidP="009E568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Universitete &amp; </w:t>
            </w:r>
            <w:r w:rsidR="009E568F" w:rsidRPr="0082619A">
              <w:rPr>
                <w:rFonts w:ascii="Garamond" w:hAnsi="Garamond" w:cs="Arial"/>
                <w:b/>
                <w:bCs/>
                <w:sz w:val="20"/>
                <w:szCs w:val="20"/>
                <w:lang w:val="sq-AL"/>
              </w:rPr>
              <w:t>f</w:t>
            </w:r>
            <w:r w:rsidRPr="0082619A">
              <w:rPr>
                <w:rFonts w:ascii="Garamond" w:hAnsi="Garamond" w:cs="Arial"/>
                <w:b/>
                <w:bCs/>
                <w:sz w:val="20"/>
                <w:szCs w:val="20"/>
                <w:lang w:val="sq-AL"/>
              </w:rPr>
              <w:t>akultete</w:t>
            </w:r>
          </w:p>
        </w:tc>
        <w:tc>
          <w:tcPr>
            <w:tcW w:w="2025" w:type="dxa"/>
            <w:gridSpan w:val="2"/>
            <w:tcBorders>
              <w:top w:val="nil"/>
              <w:left w:val="nil"/>
              <w:bottom w:val="nil"/>
              <w:right w:val="nil"/>
            </w:tcBorders>
            <w:shd w:val="clear" w:color="auto" w:fill="FFFFFF"/>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Gjithsej</w:t>
            </w:r>
          </w:p>
        </w:tc>
        <w:tc>
          <w:tcPr>
            <w:tcW w:w="236" w:type="dxa"/>
            <w:tcBorders>
              <w:top w:val="nil"/>
              <w:left w:val="nil"/>
              <w:bottom w:val="nil"/>
              <w:right w:val="nil"/>
            </w:tcBorders>
            <w:shd w:val="clear" w:color="auto" w:fill="FFFFFF"/>
            <w:vAlign w:val="center"/>
          </w:tcPr>
          <w:p w:rsidR="00632000" w:rsidRPr="0082619A" w:rsidRDefault="00632000" w:rsidP="00632000">
            <w:pPr>
              <w:spacing w:after="0" w:line="240" w:lineRule="auto"/>
              <w:ind w:left="552" w:firstLine="0"/>
              <w:mirrorIndents/>
              <w:jc w:val="center"/>
              <w:rPr>
                <w:rFonts w:ascii="Garamond" w:hAnsi="Garamond" w:cs="Arial"/>
                <w:b/>
                <w:bCs/>
                <w:sz w:val="20"/>
                <w:szCs w:val="20"/>
                <w:lang w:val="sq-AL"/>
              </w:rPr>
            </w:pPr>
          </w:p>
        </w:tc>
        <w:tc>
          <w:tcPr>
            <w:tcW w:w="2112" w:type="dxa"/>
            <w:gridSpan w:val="2"/>
            <w:tcBorders>
              <w:top w:val="nil"/>
              <w:left w:val="nil"/>
              <w:bottom w:val="nil"/>
              <w:right w:val="nil"/>
            </w:tcBorders>
            <w:shd w:val="clear" w:color="auto" w:fill="FFFFFF"/>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Sistemi ditës</w:t>
            </w:r>
          </w:p>
        </w:tc>
      </w:tr>
      <w:tr w:rsidR="00632000" w:rsidRPr="0082619A" w:rsidTr="004513E8">
        <w:trPr>
          <w:trHeight w:val="20"/>
        </w:trPr>
        <w:tc>
          <w:tcPr>
            <w:tcW w:w="4158" w:type="dxa"/>
            <w:vMerge/>
            <w:tcBorders>
              <w:top w:val="nil"/>
              <w:left w:val="nil"/>
              <w:bottom w:val="single" w:sz="12" w:space="0" w:color="C00000"/>
              <w:right w:val="single" w:sz="8" w:space="0" w:color="C0504D"/>
            </w:tcBorders>
            <w:shd w:val="clear" w:color="auto" w:fill="FFFFFF"/>
          </w:tcPr>
          <w:p w:rsidR="00632000" w:rsidRPr="0082619A" w:rsidRDefault="00632000" w:rsidP="00632000">
            <w:pPr>
              <w:spacing w:after="0" w:line="240" w:lineRule="auto"/>
              <w:ind w:firstLine="0"/>
              <w:mirrorIndents/>
              <w:rPr>
                <w:rFonts w:ascii="Garamond" w:hAnsi="Garamond" w:cs="Arial"/>
                <w:b/>
                <w:bCs/>
                <w:sz w:val="20"/>
                <w:szCs w:val="20"/>
                <w:lang w:val="sq-AL"/>
              </w:rPr>
            </w:pPr>
          </w:p>
        </w:tc>
        <w:tc>
          <w:tcPr>
            <w:tcW w:w="1109" w:type="dxa"/>
            <w:tcBorders>
              <w:top w:val="nil"/>
              <w:left w:val="nil"/>
              <w:bottom w:val="single" w:sz="12" w:space="0" w:color="C00000"/>
              <w:right w:val="nil"/>
            </w:tcBorders>
            <w:shd w:val="clear" w:color="auto" w:fill="F2DBDB"/>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Gjithsej</w:t>
            </w:r>
          </w:p>
        </w:tc>
        <w:tc>
          <w:tcPr>
            <w:tcW w:w="916" w:type="dxa"/>
            <w:tcBorders>
              <w:top w:val="nil"/>
              <w:left w:val="nil"/>
              <w:bottom w:val="single" w:sz="12" w:space="0" w:color="C00000"/>
              <w:right w:val="nil"/>
            </w:tcBorders>
            <w:shd w:val="clear" w:color="auto" w:fill="F2DBDB"/>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Femra</w:t>
            </w:r>
          </w:p>
        </w:tc>
        <w:tc>
          <w:tcPr>
            <w:tcW w:w="1345" w:type="dxa"/>
            <w:gridSpan w:val="2"/>
            <w:tcBorders>
              <w:top w:val="nil"/>
              <w:left w:val="nil"/>
              <w:bottom w:val="single" w:sz="12" w:space="0" w:color="C00000"/>
              <w:right w:val="nil"/>
            </w:tcBorders>
            <w:shd w:val="clear" w:color="auto" w:fill="F2DBDB"/>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Gjithsej</w:t>
            </w:r>
          </w:p>
        </w:tc>
        <w:tc>
          <w:tcPr>
            <w:tcW w:w="1003" w:type="dxa"/>
            <w:tcBorders>
              <w:top w:val="nil"/>
              <w:left w:val="nil"/>
              <w:bottom w:val="single" w:sz="12" w:space="0" w:color="C00000"/>
            </w:tcBorders>
            <w:shd w:val="clear" w:color="auto" w:fill="F2DBDB"/>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Femra</w:t>
            </w:r>
          </w:p>
        </w:tc>
      </w:tr>
      <w:tr w:rsidR="00632000" w:rsidRPr="0082619A" w:rsidTr="004513E8">
        <w:trPr>
          <w:trHeight w:val="20"/>
        </w:trPr>
        <w:tc>
          <w:tcPr>
            <w:tcW w:w="4158" w:type="dxa"/>
            <w:tcBorders>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Studentë gjithsej, </w:t>
            </w:r>
            <w:r w:rsidRPr="0082619A">
              <w:rPr>
                <w:rFonts w:ascii="Garamond" w:hAnsi="Garamond" w:cs="Arial"/>
                <w:sz w:val="20"/>
                <w:szCs w:val="20"/>
                <w:lang w:val="sq-AL"/>
              </w:rPr>
              <w:t xml:space="preserve">nga këta ndjekin </w:t>
            </w:r>
            <w:r w:rsidR="004D1F43" w:rsidRPr="0082619A">
              <w:rPr>
                <w:rFonts w:ascii="Garamond" w:hAnsi="Garamond" w:cs="Arial"/>
                <w:sz w:val="20"/>
                <w:szCs w:val="20"/>
                <w:lang w:val="sq-AL"/>
              </w:rPr>
              <w:t>programin</w:t>
            </w:r>
            <w:r w:rsidRPr="0082619A">
              <w:rPr>
                <w:rFonts w:ascii="Garamond" w:hAnsi="Garamond" w:cs="Arial"/>
                <w:sz w:val="20"/>
                <w:szCs w:val="20"/>
                <w:lang w:val="sq-AL"/>
              </w:rPr>
              <w:t>:</w:t>
            </w:r>
          </w:p>
        </w:tc>
        <w:tc>
          <w:tcPr>
            <w:tcW w:w="1109" w:type="dxa"/>
            <w:tcBorders>
              <w:bottom w:val="nil"/>
            </w:tcBorders>
            <w:shd w:val="clear" w:color="auto" w:fill="FFFFFF"/>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124413</w:t>
            </w:r>
          </w:p>
        </w:tc>
        <w:tc>
          <w:tcPr>
            <w:tcW w:w="916" w:type="dxa"/>
            <w:shd w:val="clear" w:color="auto" w:fill="FFFFFF"/>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72064</w:t>
            </w:r>
          </w:p>
        </w:tc>
        <w:tc>
          <w:tcPr>
            <w:tcW w:w="1345" w:type="dxa"/>
            <w:gridSpan w:val="2"/>
            <w:tcBorders>
              <w:bottom w:val="nil"/>
            </w:tcBorders>
            <w:shd w:val="clear" w:color="auto" w:fill="FFFFFF"/>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94202</w:t>
            </w:r>
          </w:p>
        </w:tc>
        <w:tc>
          <w:tcPr>
            <w:tcW w:w="1003" w:type="dxa"/>
            <w:tcBorders>
              <w:bottom w:val="nil"/>
            </w:tcBorders>
            <w:shd w:val="clear" w:color="auto" w:fill="FFFFFF"/>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55220</w:t>
            </w:r>
          </w:p>
        </w:tc>
      </w:tr>
      <w:tr w:rsidR="00632000" w:rsidRPr="0082619A" w:rsidTr="004513E8">
        <w:trPr>
          <w:trHeight w:val="20"/>
        </w:trPr>
        <w:tc>
          <w:tcPr>
            <w:tcW w:w="4158" w:type="dxa"/>
            <w:tcBorders>
              <w:top w:val="nil"/>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Bachelor</w:t>
            </w:r>
          </w:p>
        </w:tc>
        <w:tc>
          <w:tcPr>
            <w:tcW w:w="1109" w:type="dxa"/>
            <w:tcBorders>
              <w:top w:val="nil"/>
              <w:left w:val="nil"/>
              <w:bottom w:val="nil"/>
              <w:right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95607</w:t>
            </w:r>
          </w:p>
        </w:tc>
        <w:tc>
          <w:tcPr>
            <w:tcW w:w="916" w:type="dxa"/>
            <w:tcBorders>
              <w:top w:val="nil"/>
              <w:left w:val="nil"/>
              <w:bottom w:val="nil"/>
              <w:right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53569</w:t>
            </w:r>
          </w:p>
        </w:tc>
        <w:tc>
          <w:tcPr>
            <w:tcW w:w="236" w:type="dxa"/>
            <w:tcBorders>
              <w:top w:val="nil"/>
              <w:left w:val="nil"/>
              <w:bottom w:val="nil"/>
              <w:right w:val="nil"/>
            </w:tcBorders>
            <w:shd w:val="clear" w:color="auto" w:fill="F2DBDB"/>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p>
        </w:tc>
        <w:tc>
          <w:tcPr>
            <w:tcW w:w="1109" w:type="dxa"/>
            <w:tcBorders>
              <w:top w:val="nil"/>
              <w:left w:val="nil"/>
              <w:bottom w:val="nil"/>
              <w:right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70704</w:t>
            </w:r>
          </w:p>
        </w:tc>
        <w:tc>
          <w:tcPr>
            <w:tcW w:w="1003" w:type="dxa"/>
            <w:tcBorders>
              <w:top w:val="nil"/>
              <w:left w:val="nil"/>
              <w:bottom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39710</w:t>
            </w:r>
          </w:p>
        </w:tc>
      </w:tr>
      <w:tr w:rsidR="00632000" w:rsidRPr="0082619A" w:rsidTr="004513E8">
        <w:trPr>
          <w:trHeight w:val="20"/>
        </w:trPr>
        <w:tc>
          <w:tcPr>
            <w:tcW w:w="4158" w:type="dxa"/>
            <w:tcBorders>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Master ose tjetër pas Bachelor</w:t>
            </w:r>
          </w:p>
        </w:tc>
        <w:tc>
          <w:tcPr>
            <w:tcW w:w="1109" w:type="dxa"/>
            <w:tcBorders>
              <w:bottom w:val="nil"/>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26178</w:t>
            </w:r>
          </w:p>
        </w:tc>
        <w:tc>
          <w:tcPr>
            <w:tcW w:w="916" w:type="dxa"/>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17039</w:t>
            </w:r>
          </w:p>
        </w:tc>
        <w:tc>
          <w:tcPr>
            <w:tcW w:w="236" w:type="dxa"/>
            <w:tcBorders>
              <w:bottom w:val="nil"/>
            </w:tcBorders>
            <w:shd w:val="clear" w:color="auto" w:fill="FFFFFF"/>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p>
        </w:tc>
        <w:tc>
          <w:tcPr>
            <w:tcW w:w="1109" w:type="dxa"/>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23498</w:t>
            </w:r>
          </w:p>
        </w:tc>
        <w:tc>
          <w:tcPr>
            <w:tcW w:w="1003" w:type="dxa"/>
            <w:tcBorders>
              <w:bottom w:val="nil"/>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15510</w:t>
            </w:r>
          </w:p>
        </w:tc>
      </w:tr>
      <w:tr w:rsidR="00632000" w:rsidRPr="0082619A" w:rsidTr="004513E8">
        <w:trPr>
          <w:trHeight w:val="20"/>
        </w:trPr>
        <w:tc>
          <w:tcPr>
            <w:tcW w:w="4158" w:type="dxa"/>
            <w:tcBorders>
              <w:top w:val="nil"/>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Doktoraturë</w:t>
            </w:r>
          </w:p>
        </w:tc>
        <w:tc>
          <w:tcPr>
            <w:tcW w:w="1109" w:type="dxa"/>
            <w:tcBorders>
              <w:top w:val="nil"/>
              <w:left w:val="nil"/>
              <w:bottom w:val="nil"/>
              <w:right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2628</w:t>
            </w:r>
          </w:p>
        </w:tc>
        <w:tc>
          <w:tcPr>
            <w:tcW w:w="916" w:type="dxa"/>
            <w:tcBorders>
              <w:top w:val="nil"/>
              <w:left w:val="nil"/>
              <w:bottom w:val="nil"/>
              <w:right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1456</w:t>
            </w:r>
          </w:p>
        </w:tc>
        <w:tc>
          <w:tcPr>
            <w:tcW w:w="236" w:type="dxa"/>
            <w:tcBorders>
              <w:top w:val="nil"/>
              <w:left w:val="nil"/>
              <w:bottom w:val="nil"/>
              <w:right w:val="nil"/>
            </w:tcBorders>
            <w:shd w:val="clear" w:color="auto" w:fill="F2DBDB"/>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p>
        </w:tc>
        <w:tc>
          <w:tcPr>
            <w:tcW w:w="1109" w:type="dxa"/>
            <w:tcBorders>
              <w:top w:val="nil"/>
              <w:left w:val="nil"/>
              <w:bottom w:val="nil"/>
              <w:right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sz w:val="20"/>
                <w:szCs w:val="20"/>
                <w:lang w:val="sq-AL"/>
              </w:rPr>
            </w:pPr>
          </w:p>
        </w:tc>
        <w:tc>
          <w:tcPr>
            <w:tcW w:w="1003" w:type="dxa"/>
            <w:tcBorders>
              <w:top w:val="nil"/>
              <w:left w:val="nil"/>
              <w:bottom w:val="nil"/>
            </w:tcBorders>
            <w:shd w:val="clear" w:color="auto" w:fill="F2DBDB"/>
            <w:noWrap/>
          </w:tcPr>
          <w:p w:rsidR="00632000" w:rsidRPr="0082619A" w:rsidRDefault="00632000" w:rsidP="00632000">
            <w:pPr>
              <w:spacing w:after="0" w:line="240" w:lineRule="auto"/>
              <w:ind w:firstLine="0"/>
              <w:mirrorIndents/>
              <w:jc w:val="right"/>
              <w:rPr>
                <w:rFonts w:ascii="Garamond" w:hAnsi="Garamond" w:cs="Arial"/>
                <w:sz w:val="20"/>
                <w:szCs w:val="20"/>
                <w:lang w:val="sq-AL"/>
              </w:rPr>
            </w:pPr>
          </w:p>
        </w:tc>
      </w:tr>
    </w:tbl>
    <w:p w:rsidR="000E45CD" w:rsidRPr="0082619A" w:rsidRDefault="000E45CD" w:rsidP="00494056">
      <w:pPr>
        <w:pStyle w:val="Paragrafi"/>
        <w:rPr>
          <w:rFonts w:eastAsia="Times New Roman" w:cs="Calibri"/>
          <w:szCs w:val="24"/>
          <w:lang w:val="sq-AL"/>
        </w:rPr>
      </w:pPr>
    </w:p>
    <w:p w:rsidR="00632000" w:rsidRPr="0082619A" w:rsidRDefault="00632000" w:rsidP="00632000">
      <w:pPr>
        <w:pStyle w:val="Paragrafi"/>
        <w:rPr>
          <w:lang w:val="sq-AL"/>
        </w:rPr>
      </w:pPr>
      <w:r w:rsidRPr="0082619A">
        <w:rPr>
          <w:lang w:val="sq-AL"/>
        </w:rPr>
        <w:t>PRIVAT:</w:t>
      </w:r>
    </w:p>
    <w:tbl>
      <w:tblPr>
        <w:tblW w:w="8388" w:type="dxa"/>
        <w:tblBorders>
          <w:top w:val="single" w:sz="8" w:space="0" w:color="C0504D"/>
          <w:left w:val="single" w:sz="8" w:space="0" w:color="C0504D"/>
          <w:bottom w:val="single" w:sz="8" w:space="0" w:color="C0504D"/>
          <w:right w:val="single" w:sz="8" w:space="0" w:color="C0504D"/>
        </w:tblBorders>
        <w:tblLayout w:type="fixed"/>
        <w:tblLook w:val="00A0"/>
      </w:tblPr>
      <w:tblGrid>
        <w:gridCol w:w="4158"/>
        <w:gridCol w:w="990"/>
        <w:gridCol w:w="1080"/>
        <w:gridCol w:w="1035"/>
        <w:gridCol w:w="1125"/>
      </w:tblGrid>
      <w:tr w:rsidR="00632000" w:rsidRPr="0082619A" w:rsidTr="004513E8">
        <w:trPr>
          <w:trHeight w:val="20"/>
        </w:trPr>
        <w:tc>
          <w:tcPr>
            <w:tcW w:w="4158" w:type="dxa"/>
            <w:vMerge w:val="restart"/>
            <w:tcBorders>
              <w:top w:val="nil"/>
              <w:left w:val="nil"/>
              <w:bottom w:val="single" w:sz="24" w:space="0" w:color="C0504D"/>
              <w:right w:val="nil"/>
            </w:tcBorders>
            <w:shd w:val="clear" w:color="auto" w:fill="FFFFFF"/>
          </w:tcPr>
          <w:p w:rsidR="00632000" w:rsidRPr="0082619A" w:rsidRDefault="00632000" w:rsidP="00632000">
            <w:pPr>
              <w:spacing w:after="0" w:line="240" w:lineRule="auto"/>
              <w:ind w:firstLine="0"/>
              <w:mirrorIndents/>
              <w:rPr>
                <w:rFonts w:ascii="Garamond" w:hAnsi="Garamond" w:cs="Arial"/>
                <w:b/>
                <w:bCs/>
                <w:sz w:val="20"/>
                <w:szCs w:val="20"/>
                <w:lang w:val="sq-AL"/>
              </w:rPr>
            </w:pPr>
          </w:p>
          <w:p w:rsidR="00632000" w:rsidRPr="0082619A" w:rsidRDefault="00632000" w:rsidP="009E568F">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Universitete &amp; </w:t>
            </w:r>
            <w:r w:rsidR="009E568F" w:rsidRPr="0082619A">
              <w:rPr>
                <w:rFonts w:ascii="Garamond" w:hAnsi="Garamond" w:cs="Arial"/>
                <w:b/>
                <w:bCs/>
                <w:sz w:val="20"/>
                <w:szCs w:val="20"/>
                <w:lang w:val="sq-AL"/>
              </w:rPr>
              <w:t>f</w:t>
            </w:r>
            <w:r w:rsidRPr="0082619A">
              <w:rPr>
                <w:rFonts w:ascii="Garamond" w:hAnsi="Garamond" w:cs="Arial"/>
                <w:b/>
                <w:bCs/>
                <w:sz w:val="20"/>
                <w:szCs w:val="20"/>
                <w:lang w:val="sq-AL"/>
              </w:rPr>
              <w:t>akultete</w:t>
            </w:r>
          </w:p>
        </w:tc>
        <w:tc>
          <w:tcPr>
            <w:tcW w:w="2070" w:type="dxa"/>
            <w:gridSpan w:val="2"/>
            <w:tcBorders>
              <w:top w:val="nil"/>
              <w:left w:val="nil"/>
              <w:bottom w:val="nil"/>
              <w:right w:val="nil"/>
            </w:tcBorders>
            <w:shd w:val="clear" w:color="auto" w:fill="FFFFFF"/>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Gjithsej</w:t>
            </w:r>
          </w:p>
        </w:tc>
        <w:tc>
          <w:tcPr>
            <w:tcW w:w="2160" w:type="dxa"/>
            <w:gridSpan w:val="2"/>
            <w:tcBorders>
              <w:top w:val="nil"/>
              <w:left w:val="nil"/>
              <w:bottom w:val="nil"/>
              <w:right w:val="nil"/>
            </w:tcBorders>
            <w:shd w:val="clear" w:color="auto" w:fill="FFFFFF"/>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Sistemi ditës</w:t>
            </w:r>
          </w:p>
        </w:tc>
      </w:tr>
      <w:tr w:rsidR="00632000" w:rsidRPr="0082619A" w:rsidTr="004513E8">
        <w:trPr>
          <w:trHeight w:val="20"/>
        </w:trPr>
        <w:tc>
          <w:tcPr>
            <w:tcW w:w="4158" w:type="dxa"/>
            <w:vMerge/>
            <w:tcBorders>
              <w:top w:val="nil"/>
              <w:left w:val="nil"/>
              <w:bottom w:val="single" w:sz="12" w:space="0" w:color="C00000"/>
              <w:right w:val="single" w:sz="8" w:space="0" w:color="C0504D"/>
            </w:tcBorders>
            <w:shd w:val="clear" w:color="auto" w:fill="FFFFFF"/>
          </w:tcPr>
          <w:p w:rsidR="00632000" w:rsidRPr="0082619A" w:rsidRDefault="00632000" w:rsidP="00632000">
            <w:pPr>
              <w:spacing w:after="0" w:line="240" w:lineRule="auto"/>
              <w:ind w:firstLine="0"/>
              <w:mirrorIndents/>
              <w:rPr>
                <w:rFonts w:ascii="Garamond" w:hAnsi="Garamond" w:cs="Arial"/>
                <w:b/>
                <w:bCs/>
                <w:sz w:val="20"/>
                <w:szCs w:val="20"/>
                <w:lang w:val="sq-AL"/>
              </w:rPr>
            </w:pPr>
          </w:p>
        </w:tc>
        <w:tc>
          <w:tcPr>
            <w:tcW w:w="990" w:type="dxa"/>
            <w:tcBorders>
              <w:top w:val="nil"/>
              <w:left w:val="nil"/>
              <w:bottom w:val="single" w:sz="12" w:space="0" w:color="C00000"/>
              <w:right w:val="nil"/>
            </w:tcBorders>
            <w:shd w:val="clear" w:color="auto" w:fill="EFD3D2"/>
          </w:tcPr>
          <w:p w:rsidR="00632000" w:rsidRPr="0082619A" w:rsidRDefault="00632000" w:rsidP="00632000">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Gjithsej</w:t>
            </w:r>
          </w:p>
        </w:tc>
        <w:tc>
          <w:tcPr>
            <w:tcW w:w="1080" w:type="dxa"/>
            <w:tcBorders>
              <w:top w:val="nil"/>
              <w:left w:val="nil"/>
              <w:bottom w:val="single" w:sz="12" w:space="0" w:color="C00000"/>
              <w:right w:val="nil"/>
            </w:tcBorders>
            <w:shd w:val="clear" w:color="auto" w:fill="EFD3D2"/>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Femra</w:t>
            </w:r>
          </w:p>
        </w:tc>
        <w:tc>
          <w:tcPr>
            <w:tcW w:w="1035" w:type="dxa"/>
            <w:tcBorders>
              <w:top w:val="nil"/>
              <w:left w:val="nil"/>
              <w:bottom w:val="single" w:sz="12" w:space="0" w:color="C00000"/>
              <w:right w:val="nil"/>
            </w:tcBorders>
            <w:shd w:val="clear" w:color="auto" w:fill="EFD3D2"/>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Gjithsej</w:t>
            </w:r>
          </w:p>
        </w:tc>
        <w:tc>
          <w:tcPr>
            <w:tcW w:w="1125" w:type="dxa"/>
            <w:tcBorders>
              <w:top w:val="nil"/>
              <w:left w:val="nil"/>
              <w:bottom w:val="single" w:sz="12" w:space="0" w:color="C00000"/>
            </w:tcBorders>
            <w:shd w:val="clear" w:color="auto" w:fill="EFD3D2"/>
            <w:vAlign w:val="center"/>
          </w:tcPr>
          <w:p w:rsidR="00632000" w:rsidRPr="0082619A" w:rsidRDefault="00632000" w:rsidP="00632000">
            <w:pPr>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Femra</w:t>
            </w:r>
          </w:p>
        </w:tc>
      </w:tr>
      <w:tr w:rsidR="00632000" w:rsidRPr="0082619A" w:rsidTr="004513E8">
        <w:trPr>
          <w:trHeight w:val="20"/>
        </w:trPr>
        <w:tc>
          <w:tcPr>
            <w:tcW w:w="4158" w:type="dxa"/>
            <w:tcBorders>
              <w:top w:val="single" w:sz="12" w:space="0" w:color="C00000"/>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 xml:space="preserve">Studentë gjithsej, </w:t>
            </w:r>
            <w:r w:rsidRPr="0082619A">
              <w:rPr>
                <w:rFonts w:ascii="Garamond" w:hAnsi="Garamond" w:cs="Arial"/>
                <w:sz w:val="20"/>
                <w:szCs w:val="20"/>
                <w:lang w:val="sq-AL"/>
              </w:rPr>
              <w:t>nga këta ndjekin Programin:</w:t>
            </w:r>
          </w:p>
        </w:tc>
        <w:tc>
          <w:tcPr>
            <w:tcW w:w="990" w:type="dxa"/>
            <w:tcBorders>
              <w:top w:val="single" w:sz="12" w:space="0" w:color="C00000"/>
              <w:bottom w:val="nil"/>
            </w:tcBorders>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34550</w:t>
            </w:r>
            <w:r w:rsidRPr="0082619A">
              <w:rPr>
                <w:rFonts w:ascii="Garamond" w:hAnsi="Garamond" w:cs="Arial"/>
                <w:sz w:val="20"/>
                <w:szCs w:val="20"/>
                <w:lang w:val="sq-AL"/>
              </w:rPr>
              <w:t> </w:t>
            </w:r>
          </w:p>
        </w:tc>
        <w:tc>
          <w:tcPr>
            <w:tcW w:w="1080" w:type="dxa"/>
            <w:tcBorders>
              <w:top w:val="single" w:sz="12" w:space="0" w:color="C00000"/>
            </w:tcBorders>
            <w:shd w:val="clear" w:color="auto" w:fill="auto"/>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16448</w:t>
            </w:r>
            <w:r w:rsidRPr="0082619A">
              <w:rPr>
                <w:rFonts w:ascii="Garamond" w:hAnsi="Garamond" w:cs="Arial"/>
                <w:sz w:val="20"/>
                <w:szCs w:val="20"/>
                <w:lang w:val="sq-AL"/>
              </w:rPr>
              <w:t> </w:t>
            </w:r>
          </w:p>
        </w:tc>
        <w:tc>
          <w:tcPr>
            <w:tcW w:w="1035" w:type="dxa"/>
            <w:tcBorders>
              <w:top w:val="single" w:sz="12" w:space="0" w:color="C00000"/>
              <w:bottom w:val="nil"/>
            </w:tcBorders>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34147</w:t>
            </w:r>
            <w:r w:rsidRPr="0082619A">
              <w:rPr>
                <w:rFonts w:ascii="Garamond" w:hAnsi="Garamond" w:cs="Arial"/>
                <w:sz w:val="20"/>
                <w:szCs w:val="20"/>
                <w:lang w:val="sq-AL"/>
              </w:rPr>
              <w:t> </w:t>
            </w:r>
          </w:p>
        </w:tc>
        <w:tc>
          <w:tcPr>
            <w:tcW w:w="1125" w:type="dxa"/>
            <w:tcBorders>
              <w:top w:val="single" w:sz="12" w:space="0" w:color="C00000"/>
            </w:tcBorders>
            <w:shd w:val="clear" w:color="auto" w:fill="auto"/>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16260</w:t>
            </w:r>
            <w:r w:rsidRPr="0082619A">
              <w:rPr>
                <w:rFonts w:ascii="Garamond" w:hAnsi="Garamond" w:cs="Arial"/>
                <w:sz w:val="20"/>
                <w:szCs w:val="20"/>
                <w:lang w:val="sq-AL"/>
              </w:rPr>
              <w:t> </w:t>
            </w:r>
          </w:p>
        </w:tc>
      </w:tr>
      <w:tr w:rsidR="00632000" w:rsidRPr="0082619A" w:rsidTr="004513E8">
        <w:trPr>
          <w:trHeight w:val="20"/>
        </w:trPr>
        <w:tc>
          <w:tcPr>
            <w:tcW w:w="4158" w:type="dxa"/>
            <w:tcBorders>
              <w:top w:val="nil"/>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Bachelor</w:t>
            </w:r>
          </w:p>
        </w:tc>
        <w:tc>
          <w:tcPr>
            <w:tcW w:w="990" w:type="dxa"/>
            <w:tcBorders>
              <w:top w:val="nil"/>
              <w:left w:val="nil"/>
              <w:bottom w:val="nil"/>
              <w:right w:val="nil"/>
            </w:tcBorders>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24022</w:t>
            </w:r>
          </w:p>
        </w:tc>
        <w:tc>
          <w:tcPr>
            <w:tcW w:w="1080" w:type="dxa"/>
            <w:tcBorders>
              <w:top w:val="nil"/>
              <w:left w:val="nil"/>
              <w:bottom w:val="nil"/>
              <w:right w:val="nil"/>
            </w:tcBorders>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10867</w:t>
            </w:r>
          </w:p>
        </w:tc>
        <w:tc>
          <w:tcPr>
            <w:tcW w:w="1035" w:type="dxa"/>
            <w:tcBorders>
              <w:top w:val="nil"/>
              <w:left w:val="nil"/>
              <w:bottom w:val="nil"/>
              <w:right w:val="nil"/>
            </w:tcBorders>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23813</w:t>
            </w:r>
          </w:p>
        </w:tc>
        <w:tc>
          <w:tcPr>
            <w:tcW w:w="1125" w:type="dxa"/>
            <w:tcBorders>
              <w:top w:val="nil"/>
              <w:left w:val="nil"/>
              <w:bottom w:val="nil"/>
            </w:tcBorders>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10777</w:t>
            </w:r>
          </w:p>
        </w:tc>
      </w:tr>
      <w:tr w:rsidR="00632000" w:rsidRPr="0082619A" w:rsidTr="004513E8">
        <w:trPr>
          <w:trHeight w:val="20"/>
        </w:trPr>
        <w:tc>
          <w:tcPr>
            <w:tcW w:w="4158" w:type="dxa"/>
            <w:tcBorders>
              <w:left w:val="nil"/>
              <w:bottom w:val="nil"/>
              <w:right w:val="single" w:sz="8" w:space="0" w:color="C0504D"/>
            </w:tcBorders>
            <w:shd w:val="clear" w:color="auto" w:fill="FFFFFF"/>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Master ose tjetër pas Bachelor</w:t>
            </w:r>
          </w:p>
        </w:tc>
        <w:tc>
          <w:tcPr>
            <w:tcW w:w="990" w:type="dxa"/>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10528</w:t>
            </w:r>
          </w:p>
        </w:tc>
        <w:tc>
          <w:tcPr>
            <w:tcW w:w="1080" w:type="dxa"/>
            <w:shd w:val="clear" w:color="auto" w:fill="auto"/>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5581</w:t>
            </w:r>
          </w:p>
        </w:tc>
        <w:tc>
          <w:tcPr>
            <w:tcW w:w="1035" w:type="dxa"/>
            <w:shd w:val="clear" w:color="auto" w:fill="EFD3D2"/>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10334</w:t>
            </w:r>
          </w:p>
        </w:tc>
        <w:tc>
          <w:tcPr>
            <w:tcW w:w="1125" w:type="dxa"/>
            <w:shd w:val="clear" w:color="auto" w:fill="auto"/>
            <w:noWrap/>
          </w:tcPr>
          <w:p w:rsidR="00632000" w:rsidRPr="0082619A" w:rsidRDefault="00632000" w:rsidP="00632000">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5483</w:t>
            </w:r>
          </w:p>
        </w:tc>
      </w:tr>
    </w:tbl>
    <w:p w:rsidR="00632000" w:rsidRPr="0082619A" w:rsidRDefault="00632000" w:rsidP="00632000">
      <w:pPr>
        <w:pStyle w:val="Paragrafi"/>
        <w:rPr>
          <w:lang w:val="sq-AL"/>
        </w:rPr>
      </w:pPr>
    </w:p>
    <w:p w:rsidR="00976AD5" w:rsidRPr="0082619A" w:rsidRDefault="00FA7D11" w:rsidP="00976AD5">
      <w:pPr>
        <w:pStyle w:val="Paragrafi"/>
        <w:rPr>
          <w:lang w:val="sq-AL"/>
        </w:rPr>
      </w:pPr>
      <w:bookmarkStart w:id="40" w:name="_Toc400625088"/>
      <w:r w:rsidRPr="0082619A">
        <w:rPr>
          <w:lang w:val="sq-AL"/>
        </w:rPr>
        <w:t xml:space="preserve">C. </w:t>
      </w:r>
      <w:r w:rsidR="00976AD5" w:rsidRPr="0082619A">
        <w:rPr>
          <w:lang w:val="sq-AL"/>
        </w:rPr>
        <w:t>ANALIZA E SITUATËS MIGRATORE NË VEND</w:t>
      </w:r>
      <w:bookmarkEnd w:id="40"/>
    </w:p>
    <w:p w:rsidR="00976AD5" w:rsidRPr="0082619A" w:rsidRDefault="00FA7D11" w:rsidP="00976AD5">
      <w:pPr>
        <w:pStyle w:val="Paragrafi"/>
        <w:rPr>
          <w:lang w:val="sq-AL"/>
        </w:rPr>
      </w:pPr>
      <w:bookmarkStart w:id="41" w:name="_Toc400625089"/>
      <w:r w:rsidRPr="0082619A">
        <w:rPr>
          <w:lang w:val="sq-AL"/>
        </w:rPr>
        <w:t xml:space="preserve">C.1 </w:t>
      </w:r>
      <w:r w:rsidR="00976AD5" w:rsidRPr="0082619A">
        <w:rPr>
          <w:lang w:val="sq-AL"/>
        </w:rPr>
        <w:t>Imigracioni</w:t>
      </w:r>
      <w:bookmarkEnd w:id="41"/>
    </w:p>
    <w:p w:rsidR="00976AD5" w:rsidRPr="0082619A" w:rsidRDefault="00FA7D11" w:rsidP="00976AD5">
      <w:pPr>
        <w:pStyle w:val="Paragrafi"/>
        <w:rPr>
          <w:lang w:val="sq-AL"/>
        </w:rPr>
      </w:pPr>
      <w:r w:rsidRPr="0082619A">
        <w:rPr>
          <w:lang w:val="sq-AL"/>
        </w:rPr>
        <w:t>Në</w:t>
      </w:r>
      <w:r w:rsidR="00976AD5" w:rsidRPr="0082619A">
        <w:rPr>
          <w:lang w:val="sq-AL"/>
        </w:rPr>
        <w:t xml:space="preserve"> përpunimin e të dhënave mbi imigracionin, janë përdorur 3 burime të dhënash: të dhëna nga Drejtoria e Migracionit dhe Ripranimeve në Departamentin për Kufirin dhe Migracionin të Policisë Shtetit, nga </w:t>
      </w:r>
      <w:r w:rsidR="009E568F" w:rsidRPr="0082619A">
        <w:rPr>
          <w:lang w:val="sq-AL"/>
        </w:rPr>
        <w:t xml:space="preserve">Zyra Qendrore </w:t>
      </w:r>
      <w:r w:rsidR="00976AD5" w:rsidRPr="0082619A">
        <w:rPr>
          <w:lang w:val="sq-AL"/>
        </w:rPr>
        <w:t xml:space="preserve">e </w:t>
      </w:r>
      <w:r w:rsidR="009E568F" w:rsidRPr="0082619A">
        <w:rPr>
          <w:lang w:val="sq-AL"/>
        </w:rPr>
        <w:t xml:space="preserve">Statistikave </w:t>
      </w:r>
      <w:r w:rsidR="00976AD5" w:rsidRPr="0082619A">
        <w:rPr>
          <w:lang w:val="sq-AL"/>
        </w:rPr>
        <w:t>dhe të dhëna nga Drejtoria e Shtetësive Refu</w:t>
      </w:r>
      <w:r w:rsidR="00846B46" w:rsidRPr="0082619A">
        <w:rPr>
          <w:lang w:val="sq-AL"/>
        </w:rPr>
        <w:t>gjatë</w:t>
      </w:r>
      <w:r w:rsidR="00976AD5" w:rsidRPr="0082619A">
        <w:rPr>
          <w:lang w:val="sq-AL"/>
        </w:rPr>
        <w:t>ve. Për një përkufizim m</w:t>
      </w:r>
      <w:r w:rsidR="009E568F" w:rsidRPr="0082619A">
        <w:rPr>
          <w:lang w:val="sq-AL"/>
        </w:rPr>
        <w:t>ë</w:t>
      </w:r>
      <w:r w:rsidR="00976AD5" w:rsidRPr="0082619A">
        <w:rPr>
          <w:lang w:val="sq-AL"/>
        </w:rPr>
        <w:t xml:space="preserve"> të qart</w:t>
      </w:r>
      <w:r w:rsidR="009E568F" w:rsidRPr="0082619A">
        <w:rPr>
          <w:lang w:val="sq-AL"/>
        </w:rPr>
        <w:t>ë</w:t>
      </w:r>
      <w:r w:rsidR="004D1F43" w:rsidRPr="0082619A">
        <w:rPr>
          <w:lang w:val="sq-AL"/>
        </w:rPr>
        <w:t>, duhet theksuar që për sa u përket imigrantëve rezidentë</w:t>
      </w:r>
      <w:r w:rsidR="00976AD5" w:rsidRPr="0082619A">
        <w:rPr>
          <w:lang w:val="sq-AL"/>
        </w:rPr>
        <w:t xml:space="preserve"> në Shqipëri, b</w:t>
      </w:r>
      <w:r w:rsidR="009E568F" w:rsidRPr="0082619A">
        <w:rPr>
          <w:lang w:val="sq-AL"/>
        </w:rPr>
        <w:t>ë</w:t>
      </w:r>
      <w:r w:rsidR="00976AD5" w:rsidRPr="0082619A">
        <w:rPr>
          <w:lang w:val="sq-AL"/>
        </w:rPr>
        <w:t>het fjal</w:t>
      </w:r>
      <w:r w:rsidR="009E568F" w:rsidRPr="0082619A">
        <w:rPr>
          <w:lang w:val="sq-AL"/>
        </w:rPr>
        <w:t>ë</w:t>
      </w:r>
      <w:r w:rsidR="00976AD5" w:rsidRPr="0082619A">
        <w:rPr>
          <w:lang w:val="sq-AL"/>
        </w:rPr>
        <w:t xml:space="preserve"> për imigrantët që qëndrojnë të paktën mbi 3 muaj në Shqipëri dhe janë të pajisur me leje qëndrimi, pra k</w:t>
      </w:r>
      <w:r w:rsidR="00E6670A" w:rsidRPr="0082619A">
        <w:rPr>
          <w:lang w:val="sq-AL"/>
        </w:rPr>
        <w:t xml:space="preserve">anë </w:t>
      </w:r>
      <w:r w:rsidR="00976AD5" w:rsidRPr="0082619A">
        <w:rPr>
          <w:lang w:val="sq-AL"/>
        </w:rPr>
        <w:t xml:space="preserve"> qëndrim të rregullt në territor.</w:t>
      </w:r>
    </w:p>
    <w:p w:rsidR="00976AD5" w:rsidRPr="0082619A" w:rsidRDefault="00FA7D11" w:rsidP="00976AD5">
      <w:pPr>
        <w:pStyle w:val="Paragrafi"/>
        <w:rPr>
          <w:lang w:val="sq-AL"/>
        </w:rPr>
      </w:pPr>
      <w:r w:rsidRPr="0082619A">
        <w:rPr>
          <w:lang w:val="sq-AL"/>
        </w:rPr>
        <w:t xml:space="preserve">C.1.1 </w:t>
      </w:r>
      <w:r w:rsidR="00976AD5" w:rsidRPr="0082619A">
        <w:rPr>
          <w:lang w:val="sq-AL"/>
        </w:rPr>
        <w:t>Imigracioni i rregullt</w:t>
      </w:r>
    </w:p>
    <w:p w:rsidR="00976AD5" w:rsidRPr="0082619A" w:rsidRDefault="00976AD5" w:rsidP="00976AD5">
      <w:pPr>
        <w:pStyle w:val="Paragrafi"/>
        <w:rPr>
          <w:lang w:val="sq-AL"/>
        </w:rPr>
      </w:pPr>
      <w:r w:rsidRPr="0082619A">
        <w:rPr>
          <w:lang w:val="sq-AL"/>
        </w:rPr>
        <w:t xml:space="preserve">Numri i përgjithshëm i shtetasve të huaj që qëndrojnë në Shqipëri ka mbetur përafërsisht në 0.2%-0.3 % të popullsisë vendase </w:t>
      </w:r>
      <w:r w:rsidR="00846B46" w:rsidRPr="0082619A">
        <w:rPr>
          <w:lang w:val="sq-AL"/>
        </w:rPr>
        <w:t>gjatë</w:t>
      </w:r>
      <w:r w:rsidRPr="0082619A">
        <w:rPr>
          <w:lang w:val="sq-AL"/>
        </w:rPr>
        <w:t xml:space="preserve"> kësaj dekade në Shqipëri. Të dhënat e </w:t>
      </w:r>
      <w:r w:rsidR="00A85AD7" w:rsidRPr="0082619A">
        <w:rPr>
          <w:lang w:val="sq-AL"/>
        </w:rPr>
        <w:t>i</w:t>
      </w:r>
      <w:r w:rsidRPr="0082619A">
        <w:rPr>
          <w:lang w:val="sq-AL"/>
        </w:rPr>
        <w:t>migracionit paraqesin një struktur</w:t>
      </w:r>
      <w:r w:rsidR="00A85AD7" w:rsidRPr="0082619A">
        <w:rPr>
          <w:lang w:val="sq-AL"/>
        </w:rPr>
        <w:t>ë</w:t>
      </w:r>
      <w:r w:rsidRPr="0082619A">
        <w:rPr>
          <w:lang w:val="sq-AL"/>
        </w:rPr>
        <w:t xml:space="preserve"> të qëndrueshme të imigrantëve që vijnë nga vendet e rajonit. </w:t>
      </w:r>
    </w:p>
    <w:p w:rsidR="00976AD5" w:rsidRPr="0082619A" w:rsidRDefault="00FA7D11" w:rsidP="00976AD5">
      <w:pPr>
        <w:pStyle w:val="Paragrafi"/>
        <w:rPr>
          <w:lang w:val="sq-AL"/>
        </w:rPr>
      </w:pPr>
      <w:r w:rsidRPr="0082619A">
        <w:rPr>
          <w:lang w:val="sq-AL"/>
        </w:rPr>
        <w:t xml:space="preserve">- </w:t>
      </w:r>
      <w:r w:rsidR="00976AD5" w:rsidRPr="0082619A">
        <w:rPr>
          <w:lang w:val="sq-AL"/>
        </w:rPr>
        <w:t>Në vitin 2011, shumicën (rreth 73%) të imigrantëve e përb</w:t>
      </w:r>
      <w:r w:rsidR="00C7792B" w:rsidRPr="0082619A">
        <w:rPr>
          <w:lang w:val="sq-AL"/>
        </w:rPr>
        <w:t>ë</w:t>
      </w:r>
      <w:r w:rsidR="00976AD5" w:rsidRPr="0082619A">
        <w:rPr>
          <w:lang w:val="sq-AL"/>
        </w:rPr>
        <w:t>nin ata me origjin</w:t>
      </w:r>
      <w:r w:rsidR="00C7792B" w:rsidRPr="0082619A">
        <w:rPr>
          <w:lang w:val="sq-AL"/>
        </w:rPr>
        <w:t>ë</w:t>
      </w:r>
      <w:r w:rsidR="00976AD5" w:rsidRPr="0082619A">
        <w:rPr>
          <w:lang w:val="sq-AL"/>
        </w:rPr>
        <w:t xml:space="preserve"> evropiane, ndërsa 12% vinin nga Azia dhe 12 % nga Amerika. </w:t>
      </w:r>
    </w:p>
    <w:p w:rsidR="00976AD5" w:rsidRPr="0082619A" w:rsidRDefault="00FA7D11" w:rsidP="00976AD5">
      <w:pPr>
        <w:pStyle w:val="Paragrafi"/>
        <w:rPr>
          <w:lang w:val="sq-AL"/>
        </w:rPr>
      </w:pPr>
      <w:r w:rsidRPr="0082619A">
        <w:rPr>
          <w:lang w:val="sq-AL"/>
        </w:rPr>
        <w:t xml:space="preserve">- </w:t>
      </w:r>
      <w:r w:rsidR="00976AD5" w:rsidRPr="0082619A">
        <w:rPr>
          <w:lang w:val="sq-AL"/>
        </w:rPr>
        <w:t>Në vitin 2012, rreth 74% të imigrantëve e përb</w:t>
      </w:r>
      <w:r w:rsidR="00C7792B" w:rsidRPr="0082619A">
        <w:rPr>
          <w:lang w:val="sq-AL"/>
        </w:rPr>
        <w:t>ë</w:t>
      </w:r>
      <w:r w:rsidR="00976AD5" w:rsidRPr="0082619A">
        <w:rPr>
          <w:lang w:val="sq-AL"/>
        </w:rPr>
        <w:t>nin ata me origjin</w:t>
      </w:r>
      <w:r w:rsidR="00C7792B" w:rsidRPr="0082619A">
        <w:rPr>
          <w:lang w:val="sq-AL"/>
        </w:rPr>
        <w:t>ë</w:t>
      </w:r>
      <w:r w:rsidR="00976AD5" w:rsidRPr="0082619A">
        <w:rPr>
          <w:lang w:val="sq-AL"/>
        </w:rPr>
        <w:t xml:space="preserve"> evropiane, 10% vinin nga Azia,</w:t>
      </w:r>
      <w:r w:rsidR="00AC46FF" w:rsidRPr="0082619A">
        <w:rPr>
          <w:lang w:val="sq-AL"/>
        </w:rPr>
        <w:t xml:space="preserve"> </w:t>
      </w:r>
      <w:r w:rsidR="00976AD5" w:rsidRPr="0082619A">
        <w:rPr>
          <w:lang w:val="sq-AL"/>
        </w:rPr>
        <w:t>13 % nga Amerika dhe</w:t>
      </w:r>
      <w:r w:rsidR="00AC46FF" w:rsidRPr="0082619A">
        <w:rPr>
          <w:lang w:val="sq-AL"/>
        </w:rPr>
        <w:t xml:space="preserve"> </w:t>
      </w:r>
      <w:r w:rsidR="00976AD5" w:rsidRPr="0082619A">
        <w:rPr>
          <w:lang w:val="sq-AL"/>
        </w:rPr>
        <w:t>2% nga Afrika.</w:t>
      </w:r>
    </w:p>
    <w:p w:rsidR="00976AD5" w:rsidRPr="0082619A" w:rsidRDefault="00FA7D11" w:rsidP="00976AD5">
      <w:pPr>
        <w:pStyle w:val="Paragrafi"/>
        <w:rPr>
          <w:lang w:val="sq-AL"/>
        </w:rPr>
      </w:pPr>
      <w:r w:rsidRPr="0082619A">
        <w:rPr>
          <w:lang w:val="sq-AL"/>
        </w:rPr>
        <w:t xml:space="preserve">- </w:t>
      </w:r>
      <w:r w:rsidR="00976AD5" w:rsidRPr="0082619A">
        <w:rPr>
          <w:lang w:val="sq-AL"/>
        </w:rPr>
        <w:t>Në vitin 2013, vetëm 74% të imigrantëve e përb</w:t>
      </w:r>
      <w:r w:rsidR="00C7792B" w:rsidRPr="0082619A">
        <w:rPr>
          <w:lang w:val="sq-AL"/>
        </w:rPr>
        <w:t>ë</w:t>
      </w:r>
      <w:r w:rsidR="00976AD5" w:rsidRPr="0082619A">
        <w:rPr>
          <w:lang w:val="sq-AL"/>
        </w:rPr>
        <w:t>nin ata me origjin</w:t>
      </w:r>
      <w:r w:rsidR="00C7792B" w:rsidRPr="0082619A">
        <w:rPr>
          <w:lang w:val="sq-AL"/>
        </w:rPr>
        <w:t>ë</w:t>
      </w:r>
      <w:r w:rsidR="00976AD5" w:rsidRPr="0082619A">
        <w:rPr>
          <w:lang w:val="sq-AL"/>
        </w:rPr>
        <w:t xml:space="preserve"> evropiane, 12% me origjin</w:t>
      </w:r>
      <w:r w:rsidR="00C7792B" w:rsidRPr="0082619A">
        <w:rPr>
          <w:lang w:val="sq-AL"/>
        </w:rPr>
        <w:t>ë</w:t>
      </w:r>
      <w:r w:rsidR="00976AD5" w:rsidRPr="0082619A">
        <w:rPr>
          <w:lang w:val="sq-AL"/>
        </w:rPr>
        <w:t xml:space="preserve"> aziatike dhe 11 % me origjin</w:t>
      </w:r>
      <w:r w:rsidR="00C7792B" w:rsidRPr="0082619A">
        <w:rPr>
          <w:lang w:val="sq-AL"/>
        </w:rPr>
        <w:t>ë</w:t>
      </w:r>
      <w:r w:rsidR="00976AD5" w:rsidRPr="0082619A">
        <w:rPr>
          <w:lang w:val="sq-AL"/>
        </w:rPr>
        <w:t xml:space="preserve"> amerikane dhe 3% afrikane. </w:t>
      </w:r>
    </w:p>
    <w:p w:rsidR="00976AD5" w:rsidRPr="0082619A" w:rsidRDefault="00FA7D11" w:rsidP="00976AD5">
      <w:pPr>
        <w:pStyle w:val="Paragrafi"/>
        <w:rPr>
          <w:lang w:val="sq-AL"/>
        </w:rPr>
      </w:pPr>
      <w:r w:rsidRPr="0082619A">
        <w:rPr>
          <w:lang w:val="sq-AL"/>
        </w:rPr>
        <w:t xml:space="preserve">- </w:t>
      </w:r>
      <w:r w:rsidR="00976AD5" w:rsidRPr="0082619A">
        <w:rPr>
          <w:lang w:val="sq-AL"/>
        </w:rPr>
        <w:t>Imigracioni nga vendet e tjera të bot</w:t>
      </w:r>
      <w:r w:rsidR="006609F1">
        <w:rPr>
          <w:lang w:val="sq-AL"/>
        </w:rPr>
        <w:t>ë</w:t>
      </w:r>
      <w:r w:rsidR="00976AD5" w:rsidRPr="0082619A">
        <w:rPr>
          <w:lang w:val="sq-AL"/>
        </w:rPr>
        <w:t>s ishte</w:t>
      </w:r>
      <w:r w:rsidR="00AC46FF" w:rsidRPr="0082619A">
        <w:rPr>
          <w:lang w:val="sq-AL"/>
        </w:rPr>
        <w:t xml:space="preserve"> </w:t>
      </w:r>
      <w:r w:rsidR="00976AD5" w:rsidRPr="0082619A">
        <w:rPr>
          <w:lang w:val="sq-AL"/>
        </w:rPr>
        <w:t>i papërfillshëm (1-2 %).</w:t>
      </w:r>
    </w:p>
    <w:p w:rsidR="00976AD5" w:rsidRPr="0082619A" w:rsidRDefault="00976AD5" w:rsidP="00976AD5">
      <w:pPr>
        <w:pStyle w:val="Paragrafi"/>
        <w:rPr>
          <w:lang w:val="sq-AL"/>
        </w:rPr>
      </w:pPr>
      <w:r w:rsidRPr="0082619A">
        <w:rPr>
          <w:lang w:val="sq-AL"/>
        </w:rPr>
        <w:t>Prurjet migratore të shtetasve të vendeve të rajonit në kufi me Shqipërinë (Kosov</w:t>
      </w:r>
      <w:r w:rsidR="00C7792B" w:rsidRPr="0082619A">
        <w:rPr>
          <w:lang w:val="sq-AL"/>
        </w:rPr>
        <w:t>ë</w:t>
      </w:r>
      <w:r w:rsidRPr="0082619A">
        <w:rPr>
          <w:lang w:val="sq-AL"/>
        </w:rPr>
        <w:t xml:space="preserve"> – Maqedoni – Mal i Zi</w:t>
      </w:r>
      <w:r w:rsidR="004D1F43" w:rsidRPr="0082619A">
        <w:rPr>
          <w:lang w:val="sq-AL"/>
        </w:rPr>
        <w:t xml:space="preserve"> </w:t>
      </w:r>
      <w:r w:rsidR="00C7792B" w:rsidRPr="0082619A">
        <w:rPr>
          <w:lang w:val="sq-AL"/>
        </w:rPr>
        <w:t>-</w:t>
      </w:r>
      <w:r w:rsidR="004D1F43" w:rsidRPr="0082619A">
        <w:rPr>
          <w:lang w:val="sq-AL"/>
        </w:rPr>
        <w:t xml:space="preserve"> </w:t>
      </w:r>
      <w:r w:rsidRPr="0082619A">
        <w:rPr>
          <w:lang w:val="sq-AL"/>
        </w:rPr>
        <w:t xml:space="preserve">Serbi), kryesisht janë dominuar nga ata me kombësi shqiptare. Ndërmjet imigrantëve evropianë në tërësi për vitin 2013, 28 % (1712) ishin të shtetësisë </w:t>
      </w:r>
      <w:r w:rsidR="00C7792B" w:rsidRPr="0082619A">
        <w:rPr>
          <w:lang w:val="sq-AL"/>
        </w:rPr>
        <w:t>t</w:t>
      </w:r>
      <w:r w:rsidRPr="0082619A">
        <w:rPr>
          <w:lang w:val="sq-AL"/>
        </w:rPr>
        <w:t xml:space="preserve">urke, 25% (1553) ishin </w:t>
      </w:r>
      <w:r w:rsidR="00C7792B" w:rsidRPr="0082619A">
        <w:rPr>
          <w:lang w:val="sq-AL"/>
        </w:rPr>
        <w:t>i</w:t>
      </w:r>
      <w:r w:rsidRPr="0082619A">
        <w:rPr>
          <w:lang w:val="sq-AL"/>
        </w:rPr>
        <w:t>talian</w:t>
      </w:r>
      <w:r w:rsidR="00C7792B" w:rsidRPr="0082619A">
        <w:rPr>
          <w:lang w:val="sq-AL"/>
        </w:rPr>
        <w:t>ë</w:t>
      </w:r>
      <w:r w:rsidRPr="0082619A">
        <w:rPr>
          <w:lang w:val="sq-AL"/>
        </w:rPr>
        <w:t>, 17% (703) ishin nga vendet kufitare (kryesisht Kosov</w:t>
      </w:r>
      <w:r w:rsidR="00C7792B" w:rsidRPr="0082619A">
        <w:rPr>
          <w:lang w:val="sq-AL"/>
        </w:rPr>
        <w:t>ë</w:t>
      </w:r>
      <w:r w:rsidR="004D1F43" w:rsidRPr="0082619A">
        <w:rPr>
          <w:lang w:val="sq-AL"/>
        </w:rPr>
        <w:t xml:space="preserve"> </w:t>
      </w:r>
      <w:r w:rsidRPr="0082619A">
        <w:rPr>
          <w:lang w:val="sq-AL"/>
        </w:rPr>
        <w:t>-</w:t>
      </w:r>
      <w:r w:rsidR="004D1F43" w:rsidRPr="0082619A">
        <w:rPr>
          <w:lang w:val="sq-AL"/>
        </w:rPr>
        <w:t xml:space="preserve"> </w:t>
      </w:r>
      <w:r w:rsidRPr="0082619A">
        <w:rPr>
          <w:lang w:val="sq-AL"/>
        </w:rPr>
        <w:t>Maqedoni) dhe afërsisht 30% erdhën nga vende të tjera të Evropës. Pothuaj një e treta</w:t>
      </w:r>
      <w:r w:rsidR="00AC46FF" w:rsidRPr="0082619A">
        <w:rPr>
          <w:lang w:val="sq-AL"/>
        </w:rPr>
        <w:t xml:space="preserve"> </w:t>
      </w:r>
      <w:r w:rsidRPr="0082619A">
        <w:rPr>
          <w:lang w:val="sq-AL"/>
        </w:rPr>
        <w:t>e imigrantëve aziatik</w:t>
      </w:r>
      <w:r w:rsidR="00C7792B" w:rsidRPr="0082619A">
        <w:rPr>
          <w:lang w:val="sq-AL"/>
        </w:rPr>
        <w:t>ë</w:t>
      </w:r>
      <w:r w:rsidRPr="0082619A">
        <w:rPr>
          <w:lang w:val="sq-AL"/>
        </w:rPr>
        <w:t xml:space="preserve"> erdhën nga Kina (30%, gjithsej 298 persona). Imigrantët nga SHBA</w:t>
      </w:r>
      <w:r w:rsidR="004D1F43" w:rsidRPr="0082619A">
        <w:rPr>
          <w:lang w:val="sq-AL"/>
        </w:rPr>
        <w:t>-ja</w:t>
      </w:r>
      <w:r w:rsidRPr="0082619A">
        <w:rPr>
          <w:lang w:val="sq-AL"/>
        </w:rPr>
        <w:t xml:space="preserve"> përb</w:t>
      </w:r>
      <w:r w:rsidR="00C7792B" w:rsidRPr="0082619A">
        <w:rPr>
          <w:lang w:val="sq-AL"/>
        </w:rPr>
        <w:t>ë</w:t>
      </w:r>
      <w:r w:rsidRPr="0082619A">
        <w:rPr>
          <w:lang w:val="sq-AL"/>
        </w:rPr>
        <w:t xml:space="preserve">nin 61 % (gjithsej 578 persona) të </w:t>
      </w:r>
      <w:r w:rsidR="00A07A2A" w:rsidRPr="0082619A">
        <w:rPr>
          <w:lang w:val="sq-AL"/>
        </w:rPr>
        <w:t>emigrantëve</w:t>
      </w:r>
      <w:r w:rsidRPr="0082619A">
        <w:rPr>
          <w:lang w:val="sq-AL"/>
        </w:rPr>
        <w:t xml:space="preserve"> të kontinentit </w:t>
      </w:r>
      <w:r w:rsidR="004D1F43" w:rsidRPr="0082619A">
        <w:rPr>
          <w:lang w:val="sq-AL"/>
        </w:rPr>
        <w:t>amerikan</w:t>
      </w:r>
      <w:r w:rsidRPr="0082619A">
        <w:rPr>
          <w:lang w:val="sq-AL"/>
        </w:rPr>
        <w:t>, ndërsa ata kanadez</w:t>
      </w:r>
      <w:r w:rsidR="00C7792B" w:rsidRPr="0082619A">
        <w:rPr>
          <w:lang w:val="sq-AL"/>
        </w:rPr>
        <w:t>ë</w:t>
      </w:r>
      <w:r w:rsidRPr="0082619A">
        <w:rPr>
          <w:lang w:val="sq-AL"/>
        </w:rPr>
        <w:t xml:space="preserve"> vetëm 26% (252 persona). Imigrantët nga shtete afrikane zinin vetëm 3 % (245 persona) të numrit total të imigrantëve (8330) për vitin 2013. </w:t>
      </w:r>
    </w:p>
    <w:p w:rsidR="000E45CD" w:rsidRPr="0082619A" w:rsidRDefault="00976AD5" w:rsidP="00632000">
      <w:pPr>
        <w:pStyle w:val="Paragrafi"/>
        <w:rPr>
          <w:lang w:val="sq-AL"/>
        </w:rPr>
      </w:pPr>
      <w:r w:rsidRPr="0082619A">
        <w:rPr>
          <w:lang w:val="sq-AL"/>
        </w:rPr>
        <w:t>Viza t</w:t>
      </w:r>
      <w:r w:rsidR="00C7792B" w:rsidRPr="0082619A">
        <w:rPr>
          <w:lang w:val="sq-AL"/>
        </w:rPr>
        <w:t>ë</w:t>
      </w:r>
      <w:r w:rsidRPr="0082619A">
        <w:rPr>
          <w:lang w:val="sq-AL"/>
        </w:rPr>
        <w:t xml:space="preserve"> lëshuara për shtetasit q</w:t>
      </w:r>
      <w:r w:rsidR="00C7792B" w:rsidRPr="0082619A">
        <w:rPr>
          <w:lang w:val="sq-AL"/>
        </w:rPr>
        <w:t>ë</w:t>
      </w:r>
      <w:r w:rsidRPr="0082619A">
        <w:rPr>
          <w:lang w:val="sq-AL"/>
        </w:rPr>
        <w:t xml:space="preserve"> përshihen në këtë regjim</w:t>
      </w:r>
    </w:p>
    <w:tbl>
      <w:tblPr>
        <w:tblStyle w:val="MediumList2-Accent2"/>
        <w:tblpPr w:leftFromText="180" w:rightFromText="180" w:vertAnchor="text" w:horzAnchor="margin"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6"/>
        <w:gridCol w:w="1603"/>
        <w:gridCol w:w="1602"/>
        <w:gridCol w:w="1602"/>
        <w:gridCol w:w="1602"/>
      </w:tblGrid>
      <w:tr w:rsidR="00976AD5" w:rsidRPr="0082619A" w:rsidTr="00976AD5">
        <w:trPr>
          <w:cnfStyle w:val="100000000000"/>
          <w:trHeight w:val="138"/>
        </w:trPr>
        <w:tc>
          <w:tcPr>
            <w:cnfStyle w:val="001000000100"/>
            <w:tcW w:w="1748" w:type="pct"/>
            <w:tcBorders>
              <w:top w:val="none" w:sz="0" w:space="0" w:color="auto"/>
              <w:left w:val="none" w:sz="0" w:space="0" w:color="auto"/>
              <w:bottom w:val="none" w:sz="0" w:space="0" w:color="auto"/>
              <w:right w:val="none" w:sz="0" w:space="0" w:color="auto"/>
            </w:tcBorders>
          </w:tcPr>
          <w:p w:rsidR="00976AD5" w:rsidRPr="0082619A" w:rsidRDefault="00976AD5" w:rsidP="00976AD5">
            <w:pPr>
              <w:rPr>
                <w:rFonts w:ascii="Garamond" w:hAnsi="Garamond"/>
                <w:sz w:val="20"/>
                <w:szCs w:val="20"/>
                <w:lang w:val="sq-AL"/>
              </w:rPr>
            </w:pP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100000000000"/>
              <w:rPr>
                <w:rFonts w:ascii="Garamond" w:hAnsi="Garamond"/>
                <w:b/>
                <w:sz w:val="20"/>
                <w:szCs w:val="20"/>
                <w:lang w:val="sq-AL"/>
              </w:rPr>
            </w:pPr>
            <w:r w:rsidRPr="0082619A">
              <w:rPr>
                <w:rFonts w:ascii="Garamond" w:hAnsi="Garamond"/>
                <w:b/>
                <w:sz w:val="20"/>
                <w:szCs w:val="20"/>
                <w:lang w:val="sq-AL"/>
              </w:rPr>
              <w:t>2010</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100000000000"/>
              <w:rPr>
                <w:rFonts w:ascii="Garamond" w:hAnsi="Garamond"/>
                <w:b/>
                <w:sz w:val="20"/>
                <w:szCs w:val="20"/>
                <w:lang w:val="sq-AL"/>
              </w:rPr>
            </w:pPr>
            <w:r w:rsidRPr="0082619A">
              <w:rPr>
                <w:rFonts w:ascii="Garamond" w:hAnsi="Garamond"/>
                <w:b/>
                <w:sz w:val="20"/>
                <w:szCs w:val="20"/>
                <w:lang w:val="sq-AL"/>
              </w:rPr>
              <w:t>2011</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100000000000"/>
              <w:rPr>
                <w:rFonts w:ascii="Garamond" w:hAnsi="Garamond"/>
                <w:b/>
                <w:sz w:val="20"/>
                <w:szCs w:val="20"/>
                <w:lang w:val="sq-AL"/>
              </w:rPr>
            </w:pPr>
            <w:r w:rsidRPr="0082619A">
              <w:rPr>
                <w:rFonts w:ascii="Garamond" w:hAnsi="Garamond"/>
                <w:b/>
                <w:sz w:val="20"/>
                <w:szCs w:val="20"/>
                <w:lang w:val="sq-AL"/>
              </w:rPr>
              <w:t>2012</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100000000000"/>
              <w:rPr>
                <w:rFonts w:ascii="Garamond" w:hAnsi="Garamond"/>
                <w:b/>
                <w:sz w:val="20"/>
                <w:szCs w:val="20"/>
                <w:lang w:val="sq-AL"/>
              </w:rPr>
            </w:pPr>
            <w:r w:rsidRPr="0082619A">
              <w:rPr>
                <w:rFonts w:ascii="Garamond" w:hAnsi="Garamond"/>
                <w:b/>
                <w:sz w:val="20"/>
                <w:szCs w:val="20"/>
                <w:lang w:val="sq-AL"/>
              </w:rPr>
              <w:t>2013</w:t>
            </w:r>
          </w:p>
        </w:tc>
      </w:tr>
      <w:tr w:rsidR="00976AD5" w:rsidRPr="0082619A" w:rsidTr="00976AD5">
        <w:trPr>
          <w:cnfStyle w:val="000000100000"/>
        </w:trPr>
        <w:tc>
          <w:tcPr>
            <w:cnfStyle w:val="001000000000"/>
            <w:tcW w:w="1748" w:type="pct"/>
            <w:tcBorders>
              <w:top w:val="none" w:sz="0" w:space="0" w:color="auto"/>
              <w:left w:val="none" w:sz="0" w:space="0" w:color="auto"/>
              <w:bottom w:val="none" w:sz="0" w:space="0" w:color="auto"/>
              <w:right w:val="none" w:sz="0" w:space="0" w:color="auto"/>
            </w:tcBorders>
          </w:tcPr>
          <w:p w:rsidR="00976AD5" w:rsidRPr="0082619A" w:rsidRDefault="00976AD5" w:rsidP="00976AD5">
            <w:pPr>
              <w:rPr>
                <w:rFonts w:ascii="Garamond" w:hAnsi="Garamond"/>
                <w:b/>
                <w:lang w:val="sq-AL"/>
              </w:rPr>
            </w:pPr>
            <w:r w:rsidRPr="0082619A">
              <w:rPr>
                <w:rFonts w:ascii="Garamond" w:hAnsi="Garamond"/>
                <w:b/>
                <w:lang w:val="sq-AL"/>
              </w:rPr>
              <w:t>Aplikime</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b/>
                <w:lang w:val="sq-AL"/>
              </w:rPr>
              <w:t>2640</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b/>
                <w:lang w:val="sq-AL"/>
              </w:rPr>
              <w:t>2932</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lang w:val="sq-AL"/>
              </w:rPr>
              <w:t>3166</w:t>
            </w:r>
          </w:p>
        </w:tc>
        <w:tc>
          <w:tcPr>
            <w:tcW w:w="813" w:type="pct"/>
            <w:tcBorders>
              <w:top w:val="none" w:sz="0" w:space="0" w:color="auto"/>
              <w:left w:val="none" w:sz="0" w:space="0" w:color="auto"/>
              <w:bottom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lang w:val="sq-AL"/>
              </w:rPr>
              <w:t>3477</w:t>
            </w:r>
          </w:p>
        </w:tc>
      </w:tr>
      <w:tr w:rsidR="00976AD5" w:rsidRPr="0082619A" w:rsidTr="00976AD5">
        <w:trPr>
          <w:trHeight w:val="190"/>
        </w:trPr>
        <w:tc>
          <w:tcPr>
            <w:cnfStyle w:val="001000000000"/>
            <w:tcW w:w="1748" w:type="pct"/>
            <w:tcBorders>
              <w:left w:val="none" w:sz="0" w:space="0" w:color="auto"/>
              <w:bottom w:val="none" w:sz="0" w:space="0" w:color="auto"/>
              <w:right w:val="none" w:sz="0" w:space="0" w:color="auto"/>
            </w:tcBorders>
          </w:tcPr>
          <w:p w:rsidR="00976AD5" w:rsidRPr="0082619A" w:rsidRDefault="00976AD5" w:rsidP="00C7792B">
            <w:pPr>
              <w:rPr>
                <w:rFonts w:ascii="Garamond" w:hAnsi="Garamond"/>
                <w:b/>
                <w:lang w:val="sq-AL"/>
              </w:rPr>
            </w:pPr>
            <w:r w:rsidRPr="0082619A">
              <w:rPr>
                <w:rFonts w:ascii="Garamond" w:hAnsi="Garamond"/>
                <w:b/>
                <w:lang w:val="sq-AL"/>
              </w:rPr>
              <w:t>Viza n</w:t>
            </w:r>
            <w:r w:rsidR="00C7792B" w:rsidRPr="0082619A">
              <w:rPr>
                <w:rFonts w:ascii="Garamond" w:hAnsi="Garamond"/>
                <w:b/>
                <w:lang w:val="sq-AL"/>
              </w:rPr>
              <w:t>ë</w:t>
            </w:r>
            <w:r w:rsidRPr="0082619A">
              <w:rPr>
                <w:rFonts w:ascii="Garamond" w:hAnsi="Garamond"/>
                <w:b/>
                <w:lang w:val="sq-AL"/>
              </w:rPr>
              <w:t xml:space="preserve"> kufi</w:t>
            </w:r>
          </w:p>
        </w:tc>
        <w:tc>
          <w:tcPr>
            <w:tcW w:w="813" w:type="pct"/>
          </w:tcPr>
          <w:p w:rsidR="00976AD5" w:rsidRPr="0082619A" w:rsidRDefault="00976AD5" w:rsidP="00976AD5">
            <w:pPr>
              <w:cnfStyle w:val="000000000000"/>
              <w:rPr>
                <w:rFonts w:ascii="Garamond" w:hAnsi="Garamond"/>
                <w:lang w:val="sq-AL"/>
              </w:rPr>
            </w:pPr>
          </w:p>
        </w:tc>
        <w:tc>
          <w:tcPr>
            <w:tcW w:w="813" w:type="pct"/>
          </w:tcPr>
          <w:p w:rsidR="00976AD5" w:rsidRPr="0082619A" w:rsidRDefault="00976AD5" w:rsidP="00976AD5">
            <w:pPr>
              <w:cnfStyle w:val="000000000000"/>
              <w:rPr>
                <w:rFonts w:ascii="Garamond" w:hAnsi="Garamond"/>
                <w:lang w:val="sq-AL"/>
              </w:rPr>
            </w:pPr>
          </w:p>
        </w:tc>
        <w:tc>
          <w:tcPr>
            <w:tcW w:w="813" w:type="pct"/>
          </w:tcPr>
          <w:p w:rsidR="00976AD5" w:rsidRPr="0082619A" w:rsidRDefault="00976AD5" w:rsidP="00976AD5">
            <w:pPr>
              <w:cnfStyle w:val="000000000000"/>
              <w:rPr>
                <w:rFonts w:ascii="Garamond" w:hAnsi="Garamond"/>
                <w:lang w:val="sq-AL"/>
              </w:rPr>
            </w:pPr>
            <w:r w:rsidRPr="0082619A">
              <w:rPr>
                <w:rFonts w:ascii="Garamond" w:hAnsi="Garamond"/>
                <w:lang w:val="sq-AL"/>
              </w:rPr>
              <w:t>171</w:t>
            </w:r>
          </w:p>
        </w:tc>
        <w:tc>
          <w:tcPr>
            <w:tcW w:w="813" w:type="pct"/>
          </w:tcPr>
          <w:p w:rsidR="00976AD5" w:rsidRPr="0082619A" w:rsidRDefault="00976AD5" w:rsidP="00976AD5">
            <w:pPr>
              <w:cnfStyle w:val="000000000000"/>
              <w:rPr>
                <w:rFonts w:ascii="Garamond" w:hAnsi="Garamond"/>
                <w:lang w:val="sq-AL"/>
              </w:rPr>
            </w:pPr>
            <w:r w:rsidRPr="0082619A">
              <w:rPr>
                <w:rFonts w:ascii="Garamond" w:hAnsi="Garamond"/>
                <w:lang w:val="sq-AL"/>
              </w:rPr>
              <w:t>178</w:t>
            </w:r>
          </w:p>
        </w:tc>
      </w:tr>
      <w:tr w:rsidR="00976AD5" w:rsidRPr="0082619A" w:rsidTr="00976AD5">
        <w:trPr>
          <w:cnfStyle w:val="000000100000"/>
        </w:trPr>
        <w:tc>
          <w:tcPr>
            <w:cnfStyle w:val="001000000000"/>
            <w:tcW w:w="1748" w:type="pct"/>
            <w:tcBorders>
              <w:top w:val="none" w:sz="0" w:space="0" w:color="auto"/>
              <w:left w:val="none" w:sz="0" w:space="0" w:color="auto"/>
              <w:bottom w:val="none" w:sz="0" w:space="0" w:color="auto"/>
              <w:right w:val="none" w:sz="0" w:space="0" w:color="auto"/>
            </w:tcBorders>
          </w:tcPr>
          <w:p w:rsidR="00976AD5" w:rsidRPr="0082619A" w:rsidRDefault="00976AD5" w:rsidP="00976AD5">
            <w:pPr>
              <w:rPr>
                <w:rFonts w:ascii="Garamond" w:hAnsi="Garamond"/>
                <w:b/>
                <w:lang w:val="sq-AL"/>
              </w:rPr>
            </w:pPr>
            <w:r w:rsidRPr="0082619A">
              <w:rPr>
                <w:rFonts w:ascii="Garamond" w:hAnsi="Garamond"/>
                <w:b/>
                <w:lang w:val="sq-AL"/>
              </w:rPr>
              <w:t>Refuzuar</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lang w:val="sq-AL"/>
              </w:rPr>
              <w:t>404</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lang w:val="sq-AL"/>
              </w:rPr>
              <w:t>281</w:t>
            </w:r>
          </w:p>
        </w:tc>
        <w:tc>
          <w:tcPr>
            <w:tcW w:w="813" w:type="pct"/>
            <w:tcBorders>
              <w:top w:val="none" w:sz="0" w:space="0" w:color="auto"/>
              <w:left w:val="none" w:sz="0" w:space="0" w:color="auto"/>
              <w:bottom w:val="none" w:sz="0" w:space="0" w:color="auto"/>
              <w:right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lang w:val="sq-AL"/>
              </w:rPr>
              <w:t>345</w:t>
            </w:r>
          </w:p>
        </w:tc>
        <w:tc>
          <w:tcPr>
            <w:tcW w:w="813" w:type="pct"/>
            <w:tcBorders>
              <w:top w:val="none" w:sz="0" w:space="0" w:color="auto"/>
              <w:left w:val="none" w:sz="0" w:space="0" w:color="auto"/>
              <w:bottom w:val="none" w:sz="0" w:space="0" w:color="auto"/>
            </w:tcBorders>
          </w:tcPr>
          <w:p w:rsidR="00976AD5" w:rsidRPr="0082619A" w:rsidRDefault="00976AD5" w:rsidP="00976AD5">
            <w:pPr>
              <w:cnfStyle w:val="000000100000"/>
              <w:rPr>
                <w:rFonts w:ascii="Garamond" w:hAnsi="Garamond"/>
                <w:lang w:val="sq-AL"/>
              </w:rPr>
            </w:pPr>
            <w:r w:rsidRPr="0082619A">
              <w:rPr>
                <w:rFonts w:ascii="Garamond" w:hAnsi="Garamond"/>
                <w:lang w:val="sq-AL"/>
              </w:rPr>
              <w:t>353</w:t>
            </w:r>
          </w:p>
        </w:tc>
      </w:tr>
    </w:tbl>
    <w:p w:rsidR="00FF358A" w:rsidRPr="0082619A" w:rsidRDefault="00FF358A" w:rsidP="00494056">
      <w:pPr>
        <w:pStyle w:val="Paragrafi"/>
        <w:rPr>
          <w:rFonts w:eastAsia="Times New Roman" w:cs="Calibri"/>
          <w:szCs w:val="24"/>
          <w:lang w:val="sq-AL"/>
        </w:rPr>
      </w:pPr>
    </w:p>
    <w:p w:rsidR="00FF358A" w:rsidRPr="0082619A" w:rsidRDefault="00FF358A" w:rsidP="00494056">
      <w:pPr>
        <w:pStyle w:val="Paragrafi"/>
        <w:rPr>
          <w:rFonts w:eastAsia="Times New Roman" w:cs="Calibri"/>
          <w:szCs w:val="24"/>
          <w:lang w:val="sq-AL"/>
        </w:rPr>
      </w:pPr>
    </w:p>
    <w:p w:rsidR="000E45CD" w:rsidRPr="0082619A" w:rsidRDefault="00FA7D11" w:rsidP="00494056">
      <w:pPr>
        <w:pStyle w:val="Paragrafi"/>
        <w:rPr>
          <w:rFonts w:eastAsia="Times New Roman" w:cs="Calibri"/>
          <w:szCs w:val="24"/>
          <w:lang w:val="sq-AL"/>
        </w:rPr>
      </w:pPr>
      <w:r w:rsidRPr="0082619A">
        <w:rPr>
          <w:rFonts w:eastAsia="Times New Roman" w:cs="Calibri"/>
          <w:noProof/>
          <w:szCs w:val="24"/>
        </w:rPr>
        <w:drawing>
          <wp:anchor distT="182880" distB="251714" distL="297180" distR="332994" simplePos="0" relativeHeight="251661312" behindDoc="1" locked="0" layoutInCell="1" allowOverlap="1">
            <wp:simplePos x="0" y="0"/>
            <wp:positionH relativeFrom="column">
              <wp:posOffset>1394957</wp:posOffset>
            </wp:positionH>
            <wp:positionV relativeFrom="paragraph">
              <wp:posOffset>-23742</wp:posOffset>
            </wp:positionV>
            <wp:extent cx="3124863" cy="1645920"/>
            <wp:effectExtent l="0" t="0" r="0" b="0"/>
            <wp:wrapNone/>
            <wp:docPr id="14"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976AD5" w:rsidRPr="0082619A" w:rsidRDefault="00976AD5"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0E45CD" w:rsidRPr="0082619A" w:rsidRDefault="000E45CD" w:rsidP="00494056">
      <w:pPr>
        <w:pStyle w:val="Paragrafi"/>
        <w:rPr>
          <w:rFonts w:eastAsia="Times New Roman" w:cs="Calibri"/>
          <w:szCs w:val="24"/>
          <w:lang w:val="sq-AL"/>
        </w:rPr>
      </w:pPr>
    </w:p>
    <w:p w:rsidR="001A365C" w:rsidRPr="0082619A" w:rsidRDefault="001A365C" w:rsidP="00494056">
      <w:pPr>
        <w:pStyle w:val="Paragrafi"/>
        <w:rPr>
          <w:rFonts w:eastAsia="Times New Roman" w:cs="Calibri"/>
          <w:szCs w:val="24"/>
          <w:lang w:val="sq-AL"/>
        </w:rPr>
      </w:pPr>
    </w:p>
    <w:p w:rsidR="00FF358A" w:rsidRPr="0082619A" w:rsidRDefault="00FF358A" w:rsidP="00494056">
      <w:pPr>
        <w:pStyle w:val="Paragrafi"/>
        <w:rPr>
          <w:rFonts w:eastAsia="Times New Roman" w:cs="Calibri"/>
          <w:szCs w:val="24"/>
          <w:lang w:val="sq-AL"/>
        </w:rPr>
      </w:pPr>
    </w:p>
    <w:tbl>
      <w:tblPr>
        <w:tblStyle w:val="MediumList2-Accent2"/>
        <w:tblpPr w:leftFromText="180" w:rightFromText="180" w:vertAnchor="text" w:horzAnchor="margin" w:tblpXSpec="right" w:tblpY="102"/>
        <w:tblW w:w="5000" w:type="pct"/>
        <w:tblLook w:val="04A0"/>
      </w:tblPr>
      <w:tblGrid>
        <w:gridCol w:w="3668"/>
        <w:gridCol w:w="2773"/>
        <w:gridCol w:w="3414"/>
      </w:tblGrid>
      <w:tr w:rsidR="00E72C12" w:rsidRPr="0082619A" w:rsidTr="00E72C12">
        <w:trPr>
          <w:cnfStyle w:val="100000000000"/>
        </w:trPr>
        <w:tc>
          <w:tcPr>
            <w:cnfStyle w:val="001000000100"/>
            <w:tcW w:w="1861" w:type="pct"/>
            <w:tcBorders>
              <w:bottom w:val="single" w:sz="12" w:space="0" w:color="C00000"/>
            </w:tcBorders>
          </w:tcPr>
          <w:p w:rsidR="00E72C12" w:rsidRPr="0082619A" w:rsidRDefault="00C7792B" w:rsidP="00E72C12">
            <w:pPr>
              <w:ind w:firstLine="0"/>
              <w:rPr>
                <w:rFonts w:ascii="Garamond" w:hAnsi="Garamond"/>
                <w:b/>
                <w:sz w:val="20"/>
                <w:szCs w:val="20"/>
                <w:lang w:val="sq-AL"/>
              </w:rPr>
            </w:pPr>
            <w:r w:rsidRPr="0082619A">
              <w:rPr>
                <w:rFonts w:ascii="Garamond" w:hAnsi="Garamond"/>
                <w:b/>
                <w:sz w:val="20"/>
                <w:szCs w:val="20"/>
                <w:lang w:val="sq-AL"/>
              </w:rPr>
              <w:t>Viti 2</w:t>
            </w:r>
            <w:r w:rsidR="00E72C12" w:rsidRPr="0082619A">
              <w:rPr>
                <w:rFonts w:ascii="Garamond" w:hAnsi="Garamond"/>
                <w:b/>
                <w:sz w:val="20"/>
                <w:szCs w:val="20"/>
                <w:lang w:val="sq-AL"/>
              </w:rPr>
              <w:t>013</w:t>
            </w:r>
          </w:p>
        </w:tc>
        <w:tc>
          <w:tcPr>
            <w:tcW w:w="1407" w:type="pct"/>
            <w:tcBorders>
              <w:bottom w:val="single" w:sz="12" w:space="0" w:color="C00000"/>
            </w:tcBorders>
          </w:tcPr>
          <w:p w:rsidR="00E72C12" w:rsidRPr="0082619A" w:rsidRDefault="00E72C12" w:rsidP="00E72C12">
            <w:pPr>
              <w:ind w:firstLine="0"/>
              <w:cnfStyle w:val="100000000000"/>
              <w:rPr>
                <w:rFonts w:ascii="Garamond" w:hAnsi="Garamond"/>
                <w:b/>
                <w:sz w:val="20"/>
                <w:szCs w:val="20"/>
                <w:lang w:val="sq-AL"/>
              </w:rPr>
            </w:pPr>
            <w:r w:rsidRPr="0082619A">
              <w:rPr>
                <w:rFonts w:ascii="Garamond" w:hAnsi="Garamond"/>
                <w:b/>
                <w:sz w:val="20"/>
                <w:szCs w:val="20"/>
                <w:lang w:val="sq-AL"/>
              </w:rPr>
              <w:t>Aplikime</w:t>
            </w:r>
          </w:p>
        </w:tc>
        <w:tc>
          <w:tcPr>
            <w:tcW w:w="1732" w:type="pct"/>
            <w:tcBorders>
              <w:bottom w:val="single" w:sz="12" w:space="0" w:color="C00000"/>
            </w:tcBorders>
          </w:tcPr>
          <w:p w:rsidR="00E72C12" w:rsidRPr="0082619A" w:rsidRDefault="00E72C12" w:rsidP="00E72C12">
            <w:pPr>
              <w:ind w:firstLine="0"/>
              <w:cnfStyle w:val="100000000000"/>
              <w:rPr>
                <w:rFonts w:ascii="Garamond" w:hAnsi="Garamond"/>
                <w:b/>
                <w:sz w:val="20"/>
                <w:szCs w:val="20"/>
                <w:lang w:val="sq-AL"/>
              </w:rPr>
            </w:pPr>
            <w:r w:rsidRPr="0082619A">
              <w:rPr>
                <w:rFonts w:ascii="Garamond" w:hAnsi="Garamond"/>
                <w:b/>
                <w:sz w:val="20"/>
                <w:szCs w:val="20"/>
                <w:lang w:val="sq-AL"/>
              </w:rPr>
              <w:t>Refuzuar</w:t>
            </w:r>
          </w:p>
        </w:tc>
      </w:tr>
      <w:tr w:rsidR="00E72C12" w:rsidRPr="0082619A" w:rsidTr="001A365C">
        <w:trPr>
          <w:cnfStyle w:val="000000100000"/>
          <w:trHeight w:val="170"/>
        </w:trPr>
        <w:tc>
          <w:tcPr>
            <w:cnfStyle w:val="001000000000"/>
            <w:tcW w:w="1861" w:type="pct"/>
            <w:tcBorders>
              <w:top w:val="single" w:sz="12" w:space="0" w:color="C00000"/>
            </w:tcBorders>
          </w:tcPr>
          <w:p w:rsidR="00E72C12" w:rsidRPr="0082619A" w:rsidRDefault="00E72C12" w:rsidP="00E72C12">
            <w:pPr>
              <w:ind w:firstLine="0"/>
              <w:rPr>
                <w:rFonts w:ascii="Garamond" w:hAnsi="Garamond"/>
                <w:b/>
                <w:lang w:val="sq-AL"/>
              </w:rPr>
            </w:pPr>
            <w:r w:rsidRPr="0082619A">
              <w:rPr>
                <w:rFonts w:ascii="Garamond" w:hAnsi="Garamond"/>
                <w:b/>
                <w:lang w:val="sq-AL"/>
              </w:rPr>
              <w:t xml:space="preserve">Turqi </w:t>
            </w:r>
          </w:p>
        </w:tc>
        <w:tc>
          <w:tcPr>
            <w:tcW w:w="1407" w:type="pct"/>
            <w:tcBorders>
              <w:top w:val="single" w:sz="12" w:space="0" w:color="C00000"/>
            </w:tcBorders>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635</w:t>
            </w:r>
          </w:p>
        </w:tc>
        <w:tc>
          <w:tcPr>
            <w:tcW w:w="1732" w:type="pct"/>
            <w:tcBorders>
              <w:top w:val="single" w:sz="12" w:space="0" w:color="C00000"/>
            </w:tcBorders>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99</w:t>
            </w:r>
          </w:p>
        </w:tc>
      </w:tr>
      <w:tr w:rsidR="00E72C12" w:rsidRPr="0082619A" w:rsidTr="001A365C">
        <w:trPr>
          <w:trHeight w:val="90"/>
        </w:trPr>
        <w:tc>
          <w:tcPr>
            <w:cnfStyle w:val="001000000000"/>
            <w:tcW w:w="1861" w:type="pct"/>
          </w:tcPr>
          <w:p w:rsidR="00E72C12" w:rsidRPr="0082619A" w:rsidRDefault="00E72C12" w:rsidP="00C7792B">
            <w:pPr>
              <w:ind w:firstLine="0"/>
              <w:rPr>
                <w:rFonts w:ascii="Garamond" w:hAnsi="Garamond"/>
                <w:b/>
                <w:lang w:val="sq-AL"/>
              </w:rPr>
            </w:pPr>
            <w:r w:rsidRPr="0082619A">
              <w:rPr>
                <w:rFonts w:ascii="Garamond" w:hAnsi="Garamond"/>
                <w:b/>
                <w:lang w:val="sq-AL"/>
              </w:rPr>
              <w:t>Kin</w:t>
            </w:r>
            <w:r w:rsidR="00C7792B" w:rsidRPr="0082619A">
              <w:rPr>
                <w:rFonts w:ascii="Garamond" w:hAnsi="Garamond"/>
                <w:b/>
                <w:lang w:val="sq-AL"/>
              </w:rPr>
              <w:t>ë</w:t>
            </w:r>
          </w:p>
        </w:tc>
        <w:tc>
          <w:tcPr>
            <w:tcW w:w="1407"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456</w:t>
            </w:r>
          </w:p>
        </w:tc>
        <w:tc>
          <w:tcPr>
            <w:tcW w:w="1732"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45</w:t>
            </w:r>
          </w:p>
        </w:tc>
      </w:tr>
      <w:tr w:rsidR="00E72C12" w:rsidRPr="0082619A" w:rsidTr="00E72C12">
        <w:trPr>
          <w:cnfStyle w:val="000000100000"/>
        </w:trPr>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Rusi</w:t>
            </w:r>
          </w:p>
        </w:tc>
        <w:tc>
          <w:tcPr>
            <w:tcW w:w="1407"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367</w:t>
            </w:r>
          </w:p>
        </w:tc>
        <w:tc>
          <w:tcPr>
            <w:tcW w:w="1732" w:type="pct"/>
          </w:tcPr>
          <w:p w:rsidR="00E72C12" w:rsidRPr="0082619A" w:rsidRDefault="00E72C12" w:rsidP="00E72C12">
            <w:pPr>
              <w:ind w:firstLine="0"/>
              <w:cnfStyle w:val="000000100000"/>
              <w:rPr>
                <w:rFonts w:ascii="Garamond" w:hAnsi="Garamond"/>
                <w:lang w:val="sq-AL"/>
              </w:rPr>
            </w:pPr>
          </w:p>
        </w:tc>
      </w:tr>
      <w:tr w:rsidR="00E72C12" w:rsidRPr="0082619A" w:rsidTr="00E72C12">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Egjipt</w:t>
            </w:r>
          </w:p>
        </w:tc>
        <w:tc>
          <w:tcPr>
            <w:tcW w:w="1407"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198</w:t>
            </w:r>
          </w:p>
        </w:tc>
        <w:tc>
          <w:tcPr>
            <w:tcW w:w="1732"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32</w:t>
            </w:r>
          </w:p>
        </w:tc>
      </w:tr>
      <w:tr w:rsidR="00E72C12" w:rsidRPr="0082619A" w:rsidTr="00E72C12">
        <w:trPr>
          <w:cnfStyle w:val="000000100000"/>
        </w:trPr>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Indi</w:t>
            </w:r>
          </w:p>
        </w:tc>
        <w:tc>
          <w:tcPr>
            <w:tcW w:w="1407"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193</w:t>
            </w:r>
          </w:p>
        </w:tc>
        <w:tc>
          <w:tcPr>
            <w:tcW w:w="1732"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41</w:t>
            </w:r>
          </w:p>
        </w:tc>
      </w:tr>
      <w:tr w:rsidR="00E72C12" w:rsidRPr="0082619A" w:rsidTr="00E72C12">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Siri</w:t>
            </w:r>
          </w:p>
        </w:tc>
        <w:tc>
          <w:tcPr>
            <w:tcW w:w="1407"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192</w:t>
            </w:r>
          </w:p>
        </w:tc>
        <w:tc>
          <w:tcPr>
            <w:tcW w:w="1732"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59</w:t>
            </w:r>
          </w:p>
        </w:tc>
      </w:tr>
      <w:tr w:rsidR="00E72C12" w:rsidRPr="0082619A" w:rsidTr="00E72C12">
        <w:trPr>
          <w:cnfStyle w:val="000000100000"/>
        </w:trPr>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Moldavi</w:t>
            </w:r>
          </w:p>
        </w:tc>
        <w:tc>
          <w:tcPr>
            <w:tcW w:w="1407"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94</w:t>
            </w:r>
          </w:p>
        </w:tc>
        <w:tc>
          <w:tcPr>
            <w:tcW w:w="1732" w:type="pct"/>
          </w:tcPr>
          <w:p w:rsidR="00E72C12" w:rsidRPr="0082619A" w:rsidRDefault="00E72C12" w:rsidP="00E72C12">
            <w:pPr>
              <w:ind w:firstLine="0"/>
              <w:cnfStyle w:val="000000100000"/>
              <w:rPr>
                <w:rFonts w:ascii="Garamond" w:hAnsi="Garamond"/>
                <w:lang w:val="sq-AL"/>
              </w:rPr>
            </w:pPr>
          </w:p>
        </w:tc>
      </w:tr>
      <w:tr w:rsidR="00E72C12" w:rsidRPr="0082619A" w:rsidTr="00E72C12">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Libi</w:t>
            </w:r>
          </w:p>
        </w:tc>
        <w:tc>
          <w:tcPr>
            <w:tcW w:w="1407"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82</w:t>
            </w:r>
          </w:p>
        </w:tc>
        <w:tc>
          <w:tcPr>
            <w:tcW w:w="1732"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4</w:t>
            </w:r>
          </w:p>
        </w:tc>
      </w:tr>
      <w:tr w:rsidR="00E72C12" w:rsidRPr="0082619A" w:rsidTr="00E72C12">
        <w:trPr>
          <w:cnfStyle w:val="000000100000"/>
        </w:trPr>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Gjeorgji</w:t>
            </w:r>
          </w:p>
        </w:tc>
        <w:tc>
          <w:tcPr>
            <w:tcW w:w="1407"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69</w:t>
            </w:r>
          </w:p>
        </w:tc>
        <w:tc>
          <w:tcPr>
            <w:tcW w:w="1732"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7</w:t>
            </w:r>
          </w:p>
        </w:tc>
      </w:tr>
      <w:tr w:rsidR="00E72C12" w:rsidRPr="0082619A" w:rsidTr="00E72C12">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Kuvajt</w:t>
            </w:r>
          </w:p>
        </w:tc>
        <w:tc>
          <w:tcPr>
            <w:tcW w:w="1407"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52</w:t>
            </w:r>
          </w:p>
        </w:tc>
        <w:tc>
          <w:tcPr>
            <w:tcW w:w="1732"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6</w:t>
            </w:r>
          </w:p>
        </w:tc>
      </w:tr>
      <w:tr w:rsidR="00E72C12" w:rsidRPr="0082619A" w:rsidTr="00E72C12">
        <w:trPr>
          <w:cnfStyle w:val="000000100000"/>
        </w:trPr>
        <w:tc>
          <w:tcPr>
            <w:cnfStyle w:val="001000000000"/>
            <w:tcW w:w="1861" w:type="pct"/>
          </w:tcPr>
          <w:p w:rsidR="00E72C12" w:rsidRPr="0082619A" w:rsidRDefault="00E72C12" w:rsidP="00E72C12">
            <w:pPr>
              <w:ind w:firstLine="0"/>
              <w:rPr>
                <w:rFonts w:ascii="Garamond" w:hAnsi="Garamond"/>
                <w:b/>
                <w:lang w:val="sq-AL"/>
              </w:rPr>
            </w:pPr>
            <w:r w:rsidRPr="0082619A">
              <w:rPr>
                <w:rFonts w:ascii="Garamond" w:hAnsi="Garamond"/>
                <w:b/>
                <w:lang w:val="sq-AL"/>
              </w:rPr>
              <w:t>Iran</w:t>
            </w:r>
          </w:p>
        </w:tc>
        <w:tc>
          <w:tcPr>
            <w:tcW w:w="1407"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52</w:t>
            </w:r>
          </w:p>
        </w:tc>
        <w:tc>
          <w:tcPr>
            <w:tcW w:w="1732" w:type="pct"/>
          </w:tcPr>
          <w:p w:rsidR="00E72C12" w:rsidRPr="0082619A" w:rsidRDefault="00E72C12" w:rsidP="00E72C12">
            <w:pPr>
              <w:ind w:firstLine="0"/>
              <w:cnfStyle w:val="000000100000"/>
              <w:rPr>
                <w:rFonts w:ascii="Garamond" w:hAnsi="Garamond"/>
                <w:lang w:val="sq-AL"/>
              </w:rPr>
            </w:pPr>
            <w:r w:rsidRPr="0082619A">
              <w:rPr>
                <w:rFonts w:ascii="Garamond" w:hAnsi="Garamond"/>
                <w:lang w:val="sq-AL"/>
              </w:rPr>
              <w:t>4</w:t>
            </w:r>
          </w:p>
        </w:tc>
      </w:tr>
      <w:tr w:rsidR="00E72C12" w:rsidRPr="0082619A" w:rsidTr="00E72C12">
        <w:tc>
          <w:tcPr>
            <w:cnfStyle w:val="001000000000"/>
            <w:tcW w:w="1861" w:type="pct"/>
          </w:tcPr>
          <w:p w:rsidR="00E72C12" w:rsidRPr="0082619A" w:rsidRDefault="00E72C12" w:rsidP="00C7792B">
            <w:pPr>
              <w:ind w:firstLine="0"/>
              <w:rPr>
                <w:rFonts w:ascii="Garamond" w:hAnsi="Garamond"/>
                <w:b/>
                <w:lang w:val="sq-AL"/>
              </w:rPr>
            </w:pPr>
            <w:r w:rsidRPr="0082619A">
              <w:rPr>
                <w:rFonts w:ascii="Garamond" w:hAnsi="Garamond"/>
                <w:b/>
                <w:lang w:val="sq-AL"/>
              </w:rPr>
              <w:t>Filipin</w:t>
            </w:r>
            <w:r w:rsidR="00C7792B" w:rsidRPr="0082619A">
              <w:rPr>
                <w:rFonts w:ascii="Garamond" w:hAnsi="Garamond"/>
                <w:b/>
                <w:lang w:val="sq-AL"/>
              </w:rPr>
              <w:t>ë</w:t>
            </w:r>
            <w:r w:rsidRPr="0082619A">
              <w:rPr>
                <w:rFonts w:ascii="Garamond" w:hAnsi="Garamond"/>
                <w:b/>
                <w:lang w:val="sq-AL"/>
              </w:rPr>
              <w:t xml:space="preserve"> </w:t>
            </w:r>
          </w:p>
        </w:tc>
        <w:tc>
          <w:tcPr>
            <w:tcW w:w="1407"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41</w:t>
            </w:r>
          </w:p>
        </w:tc>
        <w:tc>
          <w:tcPr>
            <w:tcW w:w="1732" w:type="pct"/>
          </w:tcPr>
          <w:p w:rsidR="00E72C12" w:rsidRPr="0082619A" w:rsidRDefault="00E72C12" w:rsidP="00E72C12">
            <w:pPr>
              <w:ind w:firstLine="0"/>
              <w:cnfStyle w:val="000000000000"/>
              <w:rPr>
                <w:rFonts w:ascii="Garamond" w:hAnsi="Garamond"/>
                <w:lang w:val="sq-AL"/>
              </w:rPr>
            </w:pPr>
            <w:r w:rsidRPr="0082619A">
              <w:rPr>
                <w:rFonts w:ascii="Garamond" w:hAnsi="Garamond"/>
                <w:lang w:val="sq-AL"/>
              </w:rPr>
              <w:t>12</w:t>
            </w:r>
          </w:p>
        </w:tc>
      </w:tr>
    </w:tbl>
    <w:p w:rsidR="000E45CD" w:rsidRPr="0082619A" w:rsidRDefault="000E45CD" w:rsidP="00494056">
      <w:pPr>
        <w:pStyle w:val="Paragrafi"/>
        <w:rPr>
          <w:rFonts w:eastAsia="Times New Roman" w:cs="Calibri"/>
          <w:szCs w:val="24"/>
          <w:lang w:val="sq-AL"/>
        </w:rPr>
      </w:pPr>
    </w:p>
    <w:p w:rsidR="00E72C12" w:rsidRPr="0082619A" w:rsidRDefault="00E72C12" w:rsidP="00E72C12">
      <w:pPr>
        <w:spacing w:before="120" w:after="0" w:line="240" w:lineRule="auto"/>
        <w:mirrorIndents/>
        <w:rPr>
          <w:rFonts w:ascii="Garamond" w:hAnsi="Garamond" w:cs="Book Antiqua"/>
          <w:bCs/>
          <w:sz w:val="24"/>
          <w:szCs w:val="24"/>
          <w:lang w:val="sq-AL"/>
        </w:rPr>
      </w:pPr>
      <w:r w:rsidRPr="0082619A">
        <w:rPr>
          <w:rFonts w:ascii="Garamond" w:hAnsi="Garamond" w:cs="Book Antiqua"/>
          <w:bCs/>
          <w:sz w:val="24"/>
          <w:szCs w:val="24"/>
          <w:lang w:val="sq-AL"/>
        </w:rPr>
        <w:t>Prurjet migratore në vite:</w:t>
      </w:r>
    </w:p>
    <w:p w:rsidR="00FA7D11" w:rsidRPr="0082619A" w:rsidRDefault="00FA7D11" w:rsidP="00FA7D11">
      <w:pPr>
        <w:spacing w:before="120" w:after="0" w:line="240" w:lineRule="auto"/>
        <w:mirrorIndents/>
        <w:jc w:val="center"/>
        <w:rPr>
          <w:rFonts w:ascii="Garamond" w:hAnsi="Garamond" w:cs="Book Antiqua"/>
          <w:bCs/>
          <w:lang w:val="sq-AL"/>
        </w:rPr>
      </w:pPr>
      <w:r w:rsidRPr="0082619A">
        <w:rPr>
          <w:noProof/>
        </w:rPr>
        <w:drawing>
          <wp:inline distT="0" distB="0" distL="0" distR="0">
            <wp:extent cx="6121021" cy="983423"/>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b="20816"/>
                    <a:stretch>
                      <a:fillRect/>
                    </a:stretch>
                  </pic:blipFill>
                  <pic:spPr bwMode="auto">
                    <a:xfrm>
                      <a:off x="0" y="0"/>
                      <a:ext cx="6121021" cy="983423"/>
                    </a:xfrm>
                    <a:prstGeom prst="rect">
                      <a:avLst/>
                    </a:prstGeom>
                    <a:noFill/>
                    <a:ln w="9525">
                      <a:noFill/>
                      <a:miter lim="800000"/>
                      <a:headEnd/>
                      <a:tailEnd/>
                    </a:ln>
                  </pic:spPr>
                </pic:pic>
              </a:graphicData>
            </a:graphic>
          </wp:inline>
        </w:drawing>
      </w:r>
    </w:p>
    <w:p w:rsidR="000E45CD" w:rsidRPr="0082619A" w:rsidRDefault="000E45CD" w:rsidP="00494056">
      <w:pPr>
        <w:pStyle w:val="Paragrafi"/>
        <w:rPr>
          <w:rFonts w:eastAsia="Times New Roman" w:cs="Calibri"/>
          <w:szCs w:val="24"/>
          <w:lang w:val="sq-AL"/>
        </w:rPr>
      </w:pPr>
    </w:p>
    <w:p w:rsidR="000E45CD" w:rsidRPr="0082619A" w:rsidRDefault="00942E55" w:rsidP="00942E55">
      <w:pPr>
        <w:pStyle w:val="Paragrafi"/>
        <w:jc w:val="center"/>
        <w:rPr>
          <w:rFonts w:eastAsia="Times New Roman" w:cs="Calibri"/>
          <w:szCs w:val="24"/>
          <w:lang w:val="sq-AL"/>
        </w:rPr>
      </w:pPr>
      <w:r w:rsidRPr="0082619A">
        <w:rPr>
          <w:rFonts w:eastAsia="Times New Roman" w:cs="Calibri"/>
          <w:noProof/>
          <w:szCs w:val="24"/>
        </w:rPr>
        <w:drawing>
          <wp:inline distT="0" distB="0" distL="0" distR="0">
            <wp:extent cx="2838450" cy="2047875"/>
            <wp:effectExtent l="0" t="0" r="0" b="0"/>
            <wp:docPr id="2"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F358A" w:rsidRPr="0082619A" w:rsidRDefault="00FF358A" w:rsidP="004014C4">
      <w:pPr>
        <w:spacing w:before="120" w:after="0" w:line="240" w:lineRule="auto"/>
        <w:ind w:left="360"/>
        <w:mirrorIndents/>
        <w:rPr>
          <w:rFonts w:ascii="Garamond" w:hAnsi="Garamond" w:cs="Calibri"/>
          <w:bCs/>
          <w:sz w:val="24"/>
          <w:szCs w:val="24"/>
          <w:lang w:val="sq-AL"/>
        </w:rPr>
      </w:pPr>
    </w:p>
    <w:p w:rsidR="00FF358A" w:rsidRPr="0082619A" w:rsidRDefault="00FF358A" w:rsidP="004014C4">
      <w:pPr>
        <w:spacing w:before="120" w:after="0" w:line="240" w:lineRule="auto"/>
        <w:ind w:left="360"/>
        <w:mirrorIndents/>
        <w:rPr>
          <w:rFonts w:ascii="Garamond" w:hAnsi="Garamond" w:cs="Calibri"/>
          <w:bCs/>
          <w:sz w:val="24"/>
          <w:szCs w:val="24"/>
          <w:lang w:val="sq-AL"/>
        </w:rPr>
      </w:pPr>
    </w:p>
    <w:p w:rsidR="00FF358A" w:rsidRPr="0082619A" w:rsidRDefault="00FF358A" w:rsidP="004014C4">
      <w:pPr>
        <w:spacing w:before="120" w:after="0" w:line="240" w:lineRule="auto"/>
        <w:ind w:left="360"/>
        <w:mirrorIndents/>
        <w:rPr>
          <w:rFonts w:ascii="Garamond" w:hAnsi="Garamond" w:cs="Calibri"/>
          <w:bCs/>
          <w:sz w:val="24"/>
          <w:szCs w:val="24"/>
          <w:lang w:val="sq-AL"/>
        </w:rPr>
      </w:pPr>
    </w:p>
    <w:p w:rsidR="004014C4" w:rsidRPr="0082619A" w:rsidRDefault="004014C4" w:rsidP="004014C4">
      <w:pPr>
        <w:spacing w:before="120" w:after="0" w:line="240" w:lineRule="auto"/>
        <w:ind w:left="360"/>
        <w:mirrorIndents/>
        <w:rPr>
          <w:rFonts w:ascii="Garamond" w:hAnsi="Garamond" w:cs="Calibri"/>
          <w:bCs/>
          <w:sz w:val="24"/>
          <w:szCs w:val="24"/>
          <w:lang w:val="sq-AL"/>
        </w:rPr>
      </w:pPr>
      <w:r w:rsidRPr="0082619A">
        <w:rPr>
          <w:rFonts w:ascii="Garamond" w:hAnsi="Garamond" w:cs="Calibri"/>
          <w:bCs/>
          <w:sz w:val="24"/>
          <w:szCs w:val="24"/>
          <w:lang w:val="sq-AL"/>
        </w:rPr>
        <w:t>Shtetas të huaj në Shqipëri</w:t>
      </w:r>
      <w:r w:rsidRPr="0082619A">
        <w:rPr>
          <w:rStyle w:val="FootnoteReference"/>
          <w:rFonts w:ascii="Garamond" w:hAnsi="Garamond" w:cs="Calibri"/>
          <w:bCs/>
          <w:sz w:val="24"/>
          <w:szCs w:val="24"/>
          <w:lang w:val="sq-AL"/>
        </w:rPr>
        <w:footnoteReference w:id="21"/>
      </w:r>
      <w:r w:rsidR="00C7792B" w:rsidRPr="0082619A">
        <w:rPr>
          <w:rFonts w:ascii="Garamond" w:hAnsi="Garamond" w:cs="Calibri"/>
          <w:bCs/>
          <w:sz w:val="24"/>
          <w:szCs w:val="24"/>
          <w:lang w:val="sq-AL"/>
        </w:rPr>
        <w:t xml:space="preserve"> (imigrantë) sipas grup</w:t>
      </w:r>
      <w:r w:rsidR="004D1F43" w:rsidRPr="0082619A">
        <w:rPr>
          <w:rFonts w:ascii="Garamond" w:hAnsi="Garamond" w:cs="Calibri"/>
          <w:bCs/>
          <w:sz w:val="24"/>
          <w:szCs w:val="24"/>
          <w:lang w:val="sq-AL"/>
        </w:rPr>
        <w:t>-</w:t>
      </w:r>
      <w:r w:rsidRPr="0082619A">
        <w:rPr>
          <w:rFonts w:ascii="Garamond" w:hAnsi="Garamond" w:cs="Calibri"/>
          <w:bCs/>
          <w:sz w:val="24"/>
          <w:szCs w:val="24"/>
          <w:lang w:val="sq-AL"/>
        </w:rPr>
        <w:t>moshave dhe gjinisë</w:t>
      </w:r>
    </w:p>
    <w:p w:rsidR="004014C4" w:rsidRPr="0082619A" w:rsidRDefault="004014C4" w:rsidP="00494056">
      <w:pPr>
        <w:pStyle w:val="Paragrafi"/>
        <w:rPr>
          <w:rFonts w:eastAsia="Times New Roman" w:cs="Calibri"/>
          <w:szCs w:val="24"/>
          <w:lang w:val="sq-AL"/>
        </w:rPr>
      </w:pP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973"/>
        <w:gridCol w:w="1057"/>
        <w:gridCol w:w="972"/>
        <w:gridCol w:w="972"/>
        <w:gridCol w:w="972"/>
        <w:gridCol w:w="972"/>
        <w:gridCol w:w="972"/>
        <w:gridCol w:w="972"/>
        <w:gridCol w:w="972"/>
        <w:gridCol w:w="1021"/>
      </w:tblGrid>
      <w:tr w:rsidR="004014C4" w:rsidRPr="0082619A" w:rsidTr="004014C4">
        <w:trPr>
          <w:trHeight w:val="20"/>
        </w:trPr>
        <w:tc>
          <w:tcPr>
            <w:tcW w:w="494" w:type="pct"/>
            <w:tcBorders>
              <w:top w:val="nil"/>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p>
        </w:tc>
        <w:tc>
          <w:tcPr>
            <w:tcW w:w="537"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0-14</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15-19</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20-24</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25-29</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30-39</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40-49</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50-59</w:t>
            </w:r>
          </w:p>
        </w:tc>
        <w:tc>
          <w:tcPr>
            <w:tcW w:w="493"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60-X</w:t>
            </w:r>
          </w:p>
        </w:tc>
        <w:tc>
          <w:tcPr>
            <w:tcW w:w="518" w:type="pct"/>
            <w:shd w:val="clear" w:color="auto" w:fill="F8EDED"/>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TOTAL</w:t>
            </w:r>
          </w:p>
        </w:tc>
      </w:tr>
      <w:tr w:rsidR="004014C4" w:rsidRPr="0082619A" w:rsidTr="004014C4">
        <w:trPr>
          <w:trHeight w:val="20"/>
        </w:trPr>
        <w:tc>
          <w:tcPr>
            <w:tcW w:w="5000" w:type="pct"/>
            <w:gridSpan w:val="10"/>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Meshkuj</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2007</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47</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300</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478</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930</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740</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369</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183</w:t>
            </w:r>
          </w:p>
        </w:tc>
        <w:tc>
          <w:tcPr>
            <w:tcW w:w="518"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3047</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2008</w:t>
            </w:r>
          </w:p>
        </w:tc>
        <w:tc>
          <w:tcPr>
            <w:tcW w:w="537"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80</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453</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716</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1506</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1246</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508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262</w:t>
            </w:r>
          </w:p>
        </w:tc>
        <w:tc>
          <w:tcPr>
            <w:tcW w:w="518" w:type="pct"/>
            <w:tcBorders>
              <w:lef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4771</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2009</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485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823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1735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1446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582</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270</w:t>
            </w:r>
          </w:p>
        </w:tc>
        <w:tc>
          <w:tcPr>
            <w:tcW w:w="518"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5417</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2010</w:t>
            </w:r>
          </w:p>
        </w:tc>
        <w:tc>
          <w:tcPr>
            <w:tcW w:w="537"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71</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99</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338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510</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1147</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905</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468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296</w:t>
            </w:r>
          </w:p>
        </w:tc>
        <w:tc>
          <w:tcPr>
            <w:tcW w:w="518" w:type="pct"/>
            <w:tcBorders>
              <w:lef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3834</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2011</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196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331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517</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1232</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1003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592</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365</w:t>
            </w:r>
          </w:p>
        </w:tc>
        <w:tc>
          <w:tcPr>
            <w:tcW w:w="518" w:type="pct"/>
            <w:shd w:val="clear" w:color="auto" w:fill="EFD3D2"/>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=SUM(left)-2011 </w:instrText>
            </w:r>
            <w:r w:rsidRPr="0082619A">
              <w:rPr>
                <w:rFonts w:cs="Arial"/>
                <w:sz w:val="18"/>
                <w:szCs w:val="18"/>
                <w:lang w:val="sq-AL"/>
              </w:rPr>
              <w:fldChar w:fldCharType="separate"/>
            </w:r>
            <w:r w:rsidR="004014C4" w:rsidRPr="0082619A">
              <w:rPr>
                <w:rFonts w:cs="Arial"/>
                <w:sz w:val="18"/>
                <w:szCs w:val="18"/>
                <w:lang w:val="sq-AL"/>
              </w:rPr>
              <w:t>4329</w:t>
            </w:r>
            <w:r w:rsidRPr="0082619A">
              <w:rPr>
                <w:rFonts w:cs="Arial"/>
                <w:sz w:val="18"/>
                <w:szCs w:val="18"/>
                <w:lang w:val="sq-AL"/>
              </w:rPr>
              <w:fldChar w:fldCharType="end"/>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2012</w:t>
            </w:r>
          </w:p>
        </w:tc>
        <w:tc>
          <w:tcPr>
            <w:tcW w:w="537"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306</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172</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432</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509</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1205</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1066</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658</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402</w:t>
            </w:r>
          </w:p>
        </w:tc>
        <w:tc>
          <w:tcPr>
            <w:tcW w:w="518" w:type="pct"/>
            <w:shd w:val="clear" w:color="auto" w:fill="FFFFFF"/>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=SUM(LEFT)-2012 </w:instrText>
            </w:r>
            <w:r w:rsidRPr="0082619A">
              <w:rPr>
                <w:rFonts w:cs="Arial"/>
                <w:sz w:val="18"/>
                <w:szCs w:val="18"/>
                <w:lang w:val="sq-AL"/>
              </w:rPr>
              <w:fldChar w:fldCharType="separate"/>
            </w:r>
            <w:r w:rsidR="004014C4" w:rsidRPr="0082619A">
              <w:rPr>
                <w:rFonts w:cs="Arial"/>
                <w:sz w:val="18"/>
                <w:szCs w:val="18"/>
                <w:lang w:val="sq-AL"/>
              </w:rPr>
              <w:t>4750</w:t>
            </w:r>
            <w:r w:rsidRPr="0082619A">
              <w:rPr>
                <w:rFonts w:cs="Arial"/>
                <w:sz w:val="18"/>
                <w:szCs w:val="18"/>
                <w:lang w:val="sq-AL"/>
              </w:rPr>
              <w:fldChar w:fldCharType="end"/>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2013</w:t>
            </w:r>
          </w:p>
        </w:tc>
        <w:tc>
          <w:tcPr>
            <w:tcW w:w="537"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317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212</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507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527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1315</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1170</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803</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480</w:t>
            </w:r>
          </w:p>
        </w:tc>
        <w:tc>
          <w:tcPr>
            <w:tcW w:w="518" w:type="pct"/>
            <w:shd w:val="clear" w:color="auto" w:fill="F2DBDB"/>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=SUM(LEFT)-2013 </w:instrText>
            </w:r>
            <w:r w:rsidRPr="0082619A">
              <w:rPr>
                <w:rFonts w:cs="Arial"/>
                <w:sz w:val="18"/>
                <w:szCs w:val="18"/>
                <w:lang w:val="sq-AL"/>
              </w:rPr>
              <w:fldChar w:fldCharType="separate"/>
            </w:r>
            <w:r w:rsidR="004014C4" w:rsidRPr="0082619A">
              <w:rPr>
                <w:rFonts w:cs="Arial"/>
                <w:sz w:val="18"/>
                <w:szCs w:val="18"/>
                <w:lang w:val="sq-AL"/>
              </w:rPr>
              <w:t>5331</w:t>
            </w:r>
            <w:r w:rsidRPr="0082619A">
              <w:rPr>
                <w:rFonts w:cs="Arial"/>
                <w:sz w:val="18"/>
                <w:szCs w:val="18"/>
                <w:lang w:val="sq-AL"/>
              </w:rPr>
              <w:fldChar w:fldCharType="end"/>
            </w:r>
          </w:p>
        </w:tc>
      </w:tr>
      <w:tr w:rsidR="004014C4" w:rsidRPr="0082619A" w:rsidTr="004014C4">
        <w:trPr>
          <w:trHeight w:val="20"/>
        </w:trPr>
        <w:tc>
          <w:tcPr>
            <w:tcW w:w="5000" w:type="pct"/>
            <w:gridSpan w:val="10"/>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Femra</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2007</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155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266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179</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135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175</w:t>
            </w:r>
          </w:p>
        </w:tc>
        <w:tc>
          <w:tcPr>
            <w:tcW w:w="518"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1039</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2008</w:t>
            </w:r>
          </w:p>
        </w:tc>
        <w:tc>
          <w:tcPr>
            <w:tcW w:w="537"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11</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100</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163</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245</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202</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148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172</w:t>
            </w:r>
          </w:p>
        </w:tc>
        <w:tc>
          <w:tcPr>
            <w:tcW w:w="518" w:type="pct"/>
            <w:tcBorders>
              <w:lef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1041</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2009</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18</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151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233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366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244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164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201</w:t>
            </w:r>
          </w:p>
        </w:tc>
        <w:tc>
          <w:tcPr>
            <w:tcW w:w="518"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1376</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2010</w:t>
            </w:r>
          </w:p>
        </w:tc>
        <w:tc>
          <w:tcPr>
            <w:tcW w:w="537"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75</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207</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317</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463</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308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195</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216</w:t>
            </w:r>
          </w:p>
        </w:tc>
        <w:tc>
          <w:tcPr>
            <w:tcW w:w="518" w:type="pct"/>
            <w:tcBorders>
              <w:lef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1829</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2011</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195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70</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265</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384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559</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333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228</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252</w:t>
            </w:r>
          </w:p>
        </w:tc>
        <w:tc>
          <w:tcPr>
            <w:tcW w:w="518" w:type="pct"/>
            <w:shd w:val="clear" w:color="auto" w:fill="EFD3D2"/>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=SUM(left)-2011 </w:instrText>
            </w:r>
            <w:r w:rsidRPr="0082619A">
              <w:rPr>
                <w:rFonts w:cs="Arial"/>
                <w:sz w:val="18"/>
                <w:szCs w:val="18"/>
                <w:lang w:val="sq-AL"/>
              </w:rPr>
              <w:fldChar w:fldCharType="separate"/>
            </w:r>
            <w:r w:rsidR="004014C4" w:rsidRPr="0082619A">
              <w:rPr>
                <w:rFonts w:cs="Arial"/>
                <w:sz w:val="18"/>
                <w:szCs w:val="18"/>
                <w:lang w:val="sq-AL"/>
              </w:rPr>
              <w:t>2286</w:t>
            </w:r>
            <w:r w:rsidRPr="0082619A">
              <w:rPr>
                <w:rFonts w:cs="Arial"/>
                <w:sz w:val="18"/>
                <w:szCs w:val="18"/>
                <w:lang w:val="sq-AL"/>
              </w:rPr>
              <w:fldChar w:fldCharType="end"/>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2012</w:t>
            </w:r>
          </w:p>
        </w:tc>
        <w:tc>
          <w:tcPr>
            <w:tcW w:w="537"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308</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124</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331</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386</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603</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359</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225</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266</w:t>
            </w:r>
          </w:p>
        </w:tc>
        <w:tc>
          <w:tcPr>
            <w:tcW w:w="518" w:type="pct"/>
            <w:shd w:val="clear" w:color="auto" w:fill="FFFFFF"/>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=SUM(left)-2012 </w:instrText>
            </w:r>
            <w:r w:rsidRPr="0082619A">
              <w:rPr>
                <w:rFonts w:cs="Arial"/>
                <w:sz w:val="18"/>
                <w:szCs w:val="18"/>
                <w:lang w:val="sq-AL"/>
              </w:rPr>
              <w:fldChar w:fldCharType="separate"/>
            </w:r>
            <w:r w:rsidR="004014C4" w:rsidRPr="0082619A">
              <w:rPr>
                <w:rFonts w:cs="Arial"/>
                <w:sz w:val="18"/>
                <w:szCs w:val="18"/>
                <w:lang w:val="sq-AL"/>
              </w:rPr>
              <w:t>2602</w:t>
            </w:r>
            <w:r w:rsidRPr="0082619A">
              <w:rPr>
                <w:rFonts w:cs="Arial"/>
                <w:sz w:val="18"/>
                <w:szCs w:val="18"/>
                <w:lang w:val="sq-AL"/>
              </w:rPr>
              <w:fldChar w:fldCharType="end"/>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2013</w:t>
            </w:r>
          </w:p>
        </w:tc>
        <w:tc>
          <w:tcPr>
            <w:tcW w:w="537"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296</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187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400</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409</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689</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437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293</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288</w:t>
            </w:r>
          </w:p>
        </w:tc>
        <w:tc>
          <w:tcPr>
            <w:tcW w:w="518" w:type="pct"/>
            <w:shd w:val="clear" w:color="auto" w:fill="F2DBDB"/>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=SUM(LEFT)-2013 </w:instrText>
            </w:r>
            <w:r w:rsidRPr="0082619A">
              <w:rPr>
                <w:rFonts w:cs="Arial"/>
                <w:sz w:val="18"/>
                <w:szCs w:val="18"/>
                <w:lang w:val="sq-AL"/>
              </w:rPr>
              <w:fldChar w:fldCharType="separate"/>
            </w:r>
            <w:r w:rsidR="004014C4" w:rsidRPr="0082619A">
              <w:rPr>
                <w:rFonts w:cs="Arial"/>
                <w:sz w:val="18"/>
                <w:szCs w:val="18"/>
                <w:lang w:val="sq-AL"/>
              </w:rPr>
              <w:t>2999</w:t>
            </w:r>
            <w:r w:rsidRPr="0082619A">
              <w:rPr>
                <w:rFonts w:cs="Arial"/>
                <w:sz w:val="18"/>
                <w:szCs w:val="18"/>
                <w:lang w:val="sq-AL"/>
              </w:rPr>
              <w:fldChar w:fldCharType="end"/>
            </w:r>
          </w:p>
        </w:tc>
      </w:tr>
      <w:tr w:rsidR="004014C4" w:rsidRPr="0082619A" w:rsidTr="004014C4">
        <w:trPr>
          <w:trHeight w:val="20"/>
        </w:trPr>
        <w:tc>
          <w:tcPr>
            <w:tcW w:w="5000" w:type="pct"/>
            <w:gridSpan w:val="10"/>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Total</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2007</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72</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404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633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1196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919</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504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358</w:t>
            </w:r>
          </w:p>
        </w:tc>
        <w:tc>
          <w:tcPr>
            <w:tcW w:w="518"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4086</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2008</w:t>
            </w:r>
          </w:p>
        </w:tc>
        <w:tc>
          <w:tcPr>
            <w:tcW w:w="537"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91</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553</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879</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1751</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1448</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656</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434</w:t>
            </w:r>
          </w:p>
        </w:tc>
        <w:tc>
          <w:tcPr>
            <w:tcW w:w="518" w:type="pct"/>
            <w:tcBorders>
              <w:lef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5812</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2009</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92</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634</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1056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2101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1690</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746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471</w:t>
            </w:r>
          </w:p>
        </w:tc>
        <w:tc>
          <w:tcPr>
            <w:tcW w:w="518"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6793</w:t>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2010</w:t>
            </w:r>
          </w:p>
        </w:tc>
        <w:tc>
          <w:tcPr>
            <w:tcW w:w="537"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146</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147</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545</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827</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1610</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1213</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663</w:t>
            </w:r>
          </w:p>
        </w:tc>
        <w:tc>
          <w:tcPr>
            <w:tcW w:w="493" w:type="pct"/>
            <w:tcBorders>
              <w:left w:val="single" w:sz="6" w:space="0" w:color="C0504D"/>
              <w:righ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512</w:t>
            </w:r>
          </w:p>
        </w:tc>
        <w:tc>
          <w:tcPr>
            <w:tcW w:w="518" w:type="pct"/>
            <w:tcBorders>
              <w:left w:val="single" w:sz="6" w:space="0" w:color="C0504D"/>
            </w:tcBorders>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5663</w:t>
            </w:r>
          </w:p>
        </w:tc>
      </w:tr>
      <w:tr w:rsidR="004014C4" w:rsidRPr="0082619A" w:rsidTr="004014C4">
        <w:trPr>
          <w:trHeight w:val="20"/>
        </w:trPr>
        <w:tc>
          <w:tcPr>
            <w:tcW w:w="494" w:type="pct"/>
            <w:tcBorders>
              <w:left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2011</w:t>
            </w:r>
          </w:p>
        </w:tc>
        <w:tc>
          <w:tcPr>
            <w:tcW w:w="537"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391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163</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596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901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1791</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1336</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820</w:t>
            </w:r>
          </w:p>
        </w:tc>
        <w:tc>
          <w:tcPr>
            <w:tcW w:w="493" w:type="pct"/>
            <w:shd w:val="clear" w:color="auto" w:fill="EFD3D2"/>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617</w:t>
            </w:r>
          </w:p>
        </w:tc>
        <w:tc>
          <w:tcPr>
            <w:tcW w:w="518" w:type="pct"/>
            <w:shd w:val="clear" w:color="auto" w:fill="EFD3D2"/>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=SUM(left)-2011 </w:instrText>
            </w:r>
            <w:r w:rsidRPr="0082619A">
              <w:rPr>
                <w:rFonts w:cs="Arial"/>
                <w:sz w:val="18"/>
                <w:szCs w:val="18"/>
                <w:lang w:val="sq-AL"/>
              </w:rPr>
              <w:fldChar w:fldCharType="separate"/>
            </w:r>
            <w:r w:rsidR="004014C4" w:rsidRPr="0082619A">
              <w:rPr>
                <w:rFonts w:cs="Arial"/>
                <w:sz w:val="18"/>
                <w:szCs w:val="18"/>
                <w:lang w:val="sq-AL"/>
              </w:rPr>
              <w:t>6615</w:t>
            </w:r>
            <w:r w:rsidRPr="0082619A">
              <w:rPr>
                <w:rFonts w:cs="Arial"/>
                <w:sz w:val="18"/>
                <w:szCs w:val="18"/>
                <w:lang w:val="sq-AL"/>
              </w:rPr>
              <w:fldChar w:fldCharType="end"/>
            </w:r>
          </w:p>
        </w:tc>
      </w:tr>
      <w:tr w:rsidR="004014C4" w:rsidRPr="0082619A" w:rsidTr="004014C4">
        <w:trPr>
          <w:trHeight w:val="20"/>
        </w:trPr>
        <w:tc>
          <w:tcPr>
            <w:tcW w:w="494" w:type="pct"/>
            <w:tcBorders>
              <w:left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2012</w:t>
            </w:r>
          </w:p>
        </w:tc>
        <w:tc>
          <w:tcPr>
            <w:tcW w:w="537"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614</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296</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763</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895</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1809</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1425</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883</w:t>
            </w:r>
          </w:p>
        </w:tc>
        <w:tc>
          <w:tcPr>
            <w:tcW w:w="493" w:type="pct"/>
            <w:shd w:val="clear" w:color="auto" w:fill="FFFFFF"/>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668</w:t>
            </w:r>
          </w:p>
        </w:tc>
        <w:tc>
          <w:tcPr>
            <w:tcW w:w="518" w:type="pct"/>
            <w:shd w:val="clear" w:color="auto" w:fill="FFFFFF"/>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=SUM(left)-2012 </w:instrText>
            </w:r>
            <w:r w:rsidRPr="0082619A">
              <w:rPr>
                <w:rFonts w:cs="Arial"/>
                <w:sz w:val="18"/>
                <w:szCs w:val="18"/>
                <w:lang w:val="sq-AL"/>
              </w:rPr>
              <w:fldChar w:fldCharType="separate"/>
            </w:r>
            <w:r w:rsidR="004014C4" w:rsidRPr="0082619A">
              <w:rPr>
                <w:rFonts w:cs="Arial"/>
                <w:sz w:val="18"/>
                <w:szCs w:val="18"/>
                <w:lang w:val="sq-AL"/>
              </w:rPr>
              <w:t>7353</w:t>
            </w:r>
            <w:r w:rsidRPr="0082619A">
              <w:rPr>
                <w:rFonts w:cs="Arial"/>
                <w:sz w:val="18"/>
                <w:szCs w:val="18"/>
                <w:lang w:val="sq-AL"/>
              </w:rPr>
              <w:fldChar w:fldCharType="end"/>
            </w:r>
          </w:p>
        </w:tc>
      </w:tr>
      <w:tr w:rsidR="004014C4" w:rsidRPr="0082619A" w:rsidTr="004014C4">
        <w:trPr>
          <w:trHeight w:val="20"/>
        </w:trPr>
        <w:tc>
          <w:tcPr>
            <w:tcW w:w="494" w:type="pct"/>
            <w:tcBorders>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cs="Arial"/>
                <w:b/>
                <w:bCs/>
                <w:sz w:val="18"/>
                <w:szCs w:val="18"/>
                <w:lang w:val="sq-AL"/>
              </w:rPr>
            </w:pPr>
            <w:r w:rsidRPr="0082619A">
              <w:rPr>
                <w:rFonts w:cs="Arial"/>
                <w:b/>
                <w:bCs/>
                <w:sz w:val="18"/>
                <w:szCs w:val="18"/>
                <w:lang w:val="sq-AL"/>
              </w:rPr>
              <w:t>2013</w:t>
            </w:r>
          </w:p>
        </w:tc>
        <w:tc>
          <w:tcPr>
            <w:tcW w:w="537"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613</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399</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907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936</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2004</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1607</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1096</w:t>
            </w:r>
          </w:p>
        </w:tc>
        <w:tc>
          <w:tcPr>
            <w:tcW w:w="493" w:type="pct"/>
            <w:shd w:val="clear" w:color="auto" w:fill="F2DBDB"/>
            <w:vAlign w:val="center"/>
          </w:tcPr>
          <w:p w:rsidR="004014C4" w:rsidRPr="0082619A" w:rsidRDefault="004014C4" w:rsidP="004014C4">
            <w:pPr>
              <w:spacing w:after="0" w:line="240" w:lineRule="auto"/>
              <w:ind w:firstLine="0"/>
              <w:mirrorIndents/>
              <w:rPr>
                <w:rFonts w:cs="Arial"/>
                <w:sz w:val="18"/>
                <w:szCs w:val="18"/>
                <w:lang w:val="sq-AL"/>
              </w:rPr>
            </w:pPr>
            <w:r w:rsidRPr="0082619A">
              <w:rPr>
                <w:rFonts w:cs="Arial"/>
                <w:sz w:val="18"/>
                <w:szCs w:val="18"/>
                <w:lang w:val="sq-AL"/>
              </w:rPr>
              <w:t>768</w:t>
            </w:r>
          </w:p>
        </w:tc>
        <w:tc>
          <w:tcPr>
            <w:tcW w:w="518" w:type="pct"/>
            <w:shd w:val="clear" w:color="auto" w:fill="F2DBDB"/>
            <w:vAlign w:val="center"/>
          </w:tcPr>
          <w:p w:rsidR="004014C4" w:rsidRPr="0082619A" w:rsidRDefault="00F5341D" w:rsidP="004014C4">
            <w:pPr>
              <w:spacing w:after="0" w:line="240" w:lineRule="auto"/>
              <w:ind w:firstLine="0"/>
              <w:mirrorIndents/>
              <w:rPr>
                <w:rFonts w:cs="Arial"/>
                <w:sz w:val="18"/>
                <w:szCs w:val="18"/>
                <w:lang w:val="sq-AL"/>
              </w:rPr>
            </w:pPr>
            <w:r w:rsidRPr="0082619A">
              <w:rPr>
                <w:rFonts w:cs="Arial"/>
                <w:sz w:val="18"/>
                <w:szCs w:val="18"/>
                <w:lang w:val="sq-AL"/>
              </w:rPr>
              <w:fldChar w:fldCharType="begin"/>
            </w:r>
            <w:r w:rsidR="004014C4" w:rsidRPr="0082619A">
              <w:rPr>
                <w:rFonts w:cs="Arial"/>
                <w:sz w:val="18"/>
                <w:szCs w:val="18"/>
                <w:lang w:val="sq-AL"/>
              </w:rPr>
              <w:instrText xml:space="preserve"> =SUM(LEFT)-2013 </w:instrText>
            </w:r>
            <w:r w:rsidRPr="0082619A">
              <w:rPr>
                <w:rFonts w:cs="Arial"/>
                <w:sz w:val="18"/>
                <w:szCs w:val="18"/>
                <w:lang w:val="sq-AL"/>
              </w:rPr>
              <w:fldChar w:fldCharType="separate"/>
            </w:r>
            <w:r w:rsidR="004014C4" w:rsidRPr="0082619A">
              <w:rPr>
                <w:rFonts w:cs="Arial"/>
                <w:sz w:val="18"/>
                <w:szCs w:val="18"/>
                <w:lang w:val="sq-AL"/>
              </w:rPr>
              <w:t>8330</w:t>
            </w:r>
            <w:r w:rsidRPr="0082619A">
              <w:rPr>
                <w:rFonts w:cs="Arial"/>
                <w:sz w:val="18"/>
                <w:szCs w:val="18"/>
                <w:lang w:val="sq-AL"/>
              </w:rPr>
              <w:fldChar w:fldCharType="end"/>
            </w:r>
          </w:p>
        </w:tc>
      </w:tr>
    </w:tbl>
    <w:p w:rsidR="00FA7D11" w:rsidRPr="0082619A" w:rsidRDefault="00FA7D11" w:rsidP="00C7792B">
      <w:pPr>
        <w:spacing w:before="120" w:after="0" w:line="240" w:lineRule="auto"/>
        <w:ind w:firstLine="0"/>
        <w:mirrorIndents/>
        <w:rPr>
          <w:rFonts w:ascii="Garamond" w:hAnsi="Garamond" w:cs="Calibri"/>
          <w:b/>
          <w:bCs/>
          <w:lang w:val="sq-AL"/>
        </w:rPr>
      </w:pPr>
    </w:p>
    <w:p w:rsidR="004014C4" w:rsidRPr="0082619A" w:rsidRDefault="004014C4" w:rsidP="004014C4">
      <w:pPr>
        <w:spacing w:before="120"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Të huajt imigrantë sipas vendit të origjinës</w:t>
      </w:r>
      <w:r w:rsidRPr="0082619A">
        <w:rPr>
          <w:rStyle w:val="FootnoteReference"/>
          <w:rFonts w:ascii="Garamond" w:hAnsi="Garamond" w:cs="Calibri"/>
          <w:bCs/>
          <w:sz w:val="24"/>
          <w:szCs w:val="24"/>
          <w:lang w:val="sq-AL"/>
        </w:rPr>
        <w:footnoteReference w:id="22"/>
      </w:r>
    </w:p>
    <w:tbl>
      <w:tblPr>
        <w:tblpPr w:leftFromText="180" w:rightFromText="180" w:vertAnchor="text" w:horzAnchor="margin" w:tblpY="354"/>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2628"/>
        <w:gridCol w:w="1808"/>
        <w:gridCol w:w="1807"/>
        <w:gridCol w:w="1807"/>
        <w:gridCol w:w="1805"/>
      </w:tblGrid>
      <w:tr w:rsidR="004014C4" w:rsidRPr="0082619A" w:rsidTr="004014C4">
        <w:tc>
          <w:tcPr>
            <w:tcW w:w="1333" w:type="pct"/>
            <w:tcBorders>
              <w:top w:val="nil"/>
              <w:left w:val="nil"/>
              <w:bottom w:val="single" w:sz="12" w:space="0" w:color="C00000"/>
              <w:right w:val="nil"/>
            </w:tcBorders>
            <w:shd w:val="clear" w:color="auto" w:fill="FFFFFF"/>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SHTETI</w:t>
            </w:r>
          </w:p>
        </w:tc>
        <w:tc>
          <w:tcPr>
            <w:tcW w:w="917" w:type="pct"/>
            <w:tcBorders>
              <w:top w:val="nil"/>
              <w:left w:val="nil"/>
              <w:bottom w:val="single" w:sz="12" w:space="0" w:color="C00000"/>
              <w:right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917" w:type="pct"/>
            <w:tcBorders>
              <w:top w:val="nil"/>
              <w:left w:val="nil"/>
              <w:bottom w:val="single" w:sz="12" w:space="0" w:color="C00000"/>
              <w:right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917" w:type="pct"/>
            <w:tcBorders>
              <w:top w:val="nil"/>
              <w:left w:val="nil"/>
              <w:bottom w:val="single" w:sz="12" w:space="0" w:color="C00000"/>
              <w:right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917" w:type="pct"/>
            <w:tcBorders>
              <w:top w:val="nil"/>
              <w:left w:val="nil"/>
              <w:bottom w:val="single" w:sz="12" w:space="0" w:color="C00000"/>
              <w:right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4014C4" w:rsidRPr="0082619A" w:rsidTr="004014C4">
        <w:trPr>
          <w:trHeight w:val="51"/>
        </w:trPr>
        <w:tc>
          <w:tcPr>
            <w:tcW w:w="1333" w:type="pct"/>
            <w:tcBorders>
              <w:top w:val="single" w:sz="12" w:space="0" w:color="C00000"/>
              <w:left w:val="nil"/>
              <w:bottom w:val="nil"/>
              <w:right w:val="single" w:sz="8" w:space="0" w:color="C0504D"/>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Evropa</w:t>
            </w:r>
          </w:p>
        </w:tc>
        <w:tc>
          <w:tcPr>
            <w:tcW w:w="917" w:type="pct"/>
            <w:tcBorders>
              <w:top w:val="single" w:sz="12" w:space="0" w:color="C00000"/>
              <w:left w:val="nil"/>
              <w:bottom w:val="nil"/>
              <w:right w:val="nil"/>
            </w:tcBorders>
            <w:shd w:val="clear" w:color="auto" w:fill="FFFFFF"/>
            <w:vAlign w:val="center"/>
          </w:tcPr>
          <w:p w:rsidR="004014C4" w:rsidRPr="0082619A" w:rsidRDefault="00F5341D"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fldChar w:fldCharType="begin"/>
            </w:r>
            <w:r w:rsidR="004014C4" w:rsidRPr="0082619A">
              <w:rPr>
                <w:rFonts w:ascii="Garamond" w:hAnsi="Garamond" w:cs="Arial"/>
                <w:bCs/>
                <w:sz w:val="20"/>
                <w:szCs w:val="20"/>
                <w:lang w:val="sq-AL"/>
              </w:rPr>
              <w:instrText xml:space="preserve"> =SUM(ABOVE) </w:instrText>
            </w:r>
            <w:r w:rsidRPr="0082619A">
              <w:rPr>
                <w:rFonts w:ascii="Garamond" w:hAnsi="Garamond" w:cs="Arial"/>
                <w:bCs/>
                <w:sz w:val="20"/>
                <w:szCs w:val="20"/>
                <w:lang w:val="sq-AL"/>
              </w:rPr>
              <w:fldChar w:fldCharType="separate"/>
            </w:r>
            <w:r w:rsidR="004014C4" w:rsidRPr="0082619A">
              <w:rPr>
                <w:rFonts w:ascii="Garamond" w:hAnsi="Garamond" w:cs="Arial"/>
                <w:bCs/>
                <w:sz w:val="20"/>
                <w:szCs w:val="20"/>
                <w:lang w:val="sq-AL"/>
              </w:rPr>
              <w:t>4114</w:t>
            </w:r>
            <w:r w:rsidRPr="0082619A">
              <w:rPr>
                <w:rFonts w:ascii="Garamond" w:hAnsi="Garamond" w:cs="Arial"/>
                <w:bCs/>
                <w:sz w:val="20"/>
                <w:szCs w:val="20"/>
                <w:lang w:val="sq-AL"/>
              </w:rPr>
              <w:fldChar w:fldCharType="end"/>
            </w:r>
          </w:p>
        </w:tc>
        <w:tc>
          <w:tcPr>
            <w:tcW w:w="917" w:type="pct"/>
            <w:tcBorders>
              <w:top w:val="single" w:sz="12" w:space="0" w:color="C00000"/>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4813</w:t>
            </w:r>
          </w:p>
        </w:tc>
        <w:tc>
          <w:tcPr>
            <w:tcW w:w="917" w:type="pct"/>
            <w:tcBorders>
              <w:top w:val="single" w:sz="12" w:space="0" w:color="C00000"/>
              <w:left w:val="nil"/>
              <w:bottom w:val="nil"/>
            </w:tcBorders>
            <w:shd w:val="clear" w:color="auto" w:fill="FFFFFF"/>
            <w:vAlign w:val="center"/>
          </w:tcPr>
          <w:p w:rsidR="004014C4" w:rsidRPr="0082619A" w:rsidRDefault="00F5341D"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fldChar w:fldCharType="begin"/>
            </w:r>
            <w:r w:rsidR="004014C4" w:rsidRPr="0082619A">
              <w:rPr>
                <w:rFonts w:ascii="Garamond" w:hAnsi="Garamond" w:cs="Arial"/>
                <w:bCs/>
                <w:sz w:val="20"/>
                <w:szCs w:val="20"/>
                <w:lang w:val="sq-AL"/>
              </w:rPr>
              <w:instrText xml:space="preserve"> =SUM(ABOVE) </w:instrText>
            </w:r>
            <w:r w:rsidRPr="0082619A">
              <w:rPr>
                <w:rFonts w:ascii="Garamond" w:hAnsi="Garamond" w:cs="Arial"/>
                <w:bCs/>
                <w:sz w:val="20"/>
                <w:szCs w:val="20"/>
                <w:lang w:val="sq-AL"/>
              </w:rPr>
              <w:fldChar w:fldCharType="separate"/>
            </w:r>
            <w:r w:rsidR="004014C4" w:rsidRPr="0082619A">
              <w:rPr>
                <w:rFonts w:ascii="Garamond" w:hAnsi="Garamond" w:cs="Arial"/>
                <w:bCs/>
                <w:sz w:val="20"/>
                <w:szCs w:val="20"/>
                <w:lang w:val="sq-AL"/>
              </w:rPr>
              <w:t>5407</w:t>
            </w:r>
            <w:r w:rsidRPr="0082619A">
              <w:rPr>
                <w:rFonts w:ascii="Garamond" w:hAnsi="Garamond" w:cs="Arial"/>
                <w:bCs/>
                <w:sz w:val="20"/>
                <w:szCs w:val="20"/>
                <w:lang w:val="sq-AL"/>
              </w:rPr>
              <w:fldChar w:fldCharType="end"/>
            </w:r>
          </w:p>
        </w:tc>
        <w:tc>
          <w:tcPr>
            <w:tcW w:w="917" w:type="pct"/>
            <w:tcBorders>
              <w:top w:val="single" w:sz="12" w:space="0" w:color="C00000"/>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6163</w:t>
            </w:r>
          </w:p>
        </w:tc>
      </w:tr>
      <w:tr w:rsidR="004014C4" w:rsidRPr="0082619A" w:rsidTr="004014C4">
        <w:trPr>
          <w:trHeight w:val="360"/>
        </w:trPr>
        <w:tc>
          <w:tcPr>
            <w:tcW w:w="1333" w:type="pct"/>
            <w:tcBorders>
              <w:top w:val="nil"/>
              <w:left w:val="nil"/>
              <w:bottom w:val="nil"/>
              <w:right w:val="single" w:sz="8" w:space="0" w:color="C0504D"/>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Azia</w:t>
            </w:r>
          </w:p>
        </w:tc>
        <w:tc>
          <w:tcPr>
            <w:tcW w:w="917" w:type="pct"/>
            <w:tcBorders>
              <w:top w:val="nil"/>
              <w:left w:val="nil"/>
              <w:bottom w:val="nil"/>
              <w:right w:val="nil"/>
            </w:tcBorders>
            <w:shd w:val="clear" w:color="auto" w:fill="EFD3D2"/>
            <w:vAlign w:val="center"/>
          </w:tcPr>
          <w:p w:rsidR="004014C4" w:rsidRPr="0082619A" w:rsidRDefault="00F5341D"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fldChar w:fldCharType="begin"/>
            </w:r>
            <w:r w:rsidR="004014C4" w:rsidRPr="0082619A">
              <w:rPr>
                <w:rFonts w:ascii="Garamond" w:hAnsi="Garamond" w:cs="Arial"/>
                <w:bCs/>
                <w:sz w:val="20"/>
                <w:szCs w:val="20"/>
                <w:lang w:val="sq-AL"/>
              </w:rPr>
              <w:instrText xml:space="preserve"> =SUM(ABOVE) </w:instrText>
            </w:r>
            <w:r w:rsidRPr="0082619A">
              <w:rPr>
                <w:rFonts w:ascii="Garamond" w:hAnsi="Garamond" w:cs="Arial"/>
                <w:bCs/>
                <w:sz w:val="20"/>
                <w:szCs w:val="20"/>
                <w:lang w:val="sq-AL"/>
              </w:rPr>
              <w:fldChar w:fldCharType="separate"/>
            </w:r>
            <w:r w:rsidR="004014C4" w:rsidRPr="0082619A">
              <w:rPr>
                <w:rFonts w:ascii="Garamond" w:hAnsi="Garamond" w:cs="Arial"/>
                <w:bCs/>
                <w:sz w:val="20"/>
                <w:szCs w:val="20"/>
                <w:lang w:val="sq-AL"/>
              </w:rPr>
              <w:t>733</w:t>
            </w:r>
            <w:r w:rsidRPr="0082619A">
              <w:rPr>
                <w:rFonts w:ascii="Garamond" w:hAnsi="Garamond" w:cs="Arial"/>
                <w:bCs/>
                <w:sz w:val="20"/>
                <w:szCs w:val="20"/>
                <w:lang w:val="sq-AL"/>
              </w:rPr>
              <w:fldChar w:fldCharType="end"/>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775</w:t>
            </w:r>
          </w:p>
        </w:tc>
        <w:tc>
          <w:tcPr>
            <w:tcW w:w="917" w:type="pct"/>
            <w:tcBorders>
              <w:top w:val="nil"/>
              <w:left w:val="nil"/>
              <w:bottom w:val="nil"/>
            </w:tcBorders>
            <w:shd w:val="clear" w:color="auto" w:fill="EFD3D2"/>
            <w:vAlign w:val="center"/>
          </w:tcPr>
          <w:p w:rsidR="004014C4" w:rsidRPr="0082619A" w:rsidRDefault="00F5341D"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fldChar w:fldCharType="begin"/>
            </w:r>
            <w:r w:rsidR="004014C4" w:rsidRPr="0082619A">
              <w:rPr>
                <w:rFonts w:ascii="Garamond" w:hAnsi="Garamond" w:cs="Arial"/>
                <w:bCs/>
                <w:sz w:val="20"/>
                <w:szCs w:val="20"/>
                <w:lang w:val="sq-AL"/>
              </w:rPr>
              <w:instrText xml:space="preserve"> =SUM(ABOVE) </w:instrText>
            </w:r>
            <w:r w:rsidRPr="0082619A">
              <w:rPr>
                <w:rFonts w:ascii="Garamond" w:hAnsi="Garamond" w:cs="Arial"/>
                <w:bCs/>
                <w:sz w:val="20"/>
                <w:szCs w:val="20"/>
                <w:lang w:val="sq-AL"/>
              </w:rPr>
              <w:fldChar w:fldCharType="separate"/>
            </w:r>
            <w:r w:rsidR="004014C4" w:rsidRPr="0082619A">
              <w:rPr>
                <w:rFonts w:ascii="Garamond" w:hAnsi="Garamond" w:cs="Arial"/>
                <w:bCs/>
                <w:sz w:val="20"/>
                <w:szCs w:val="20"/>
                <w:lang w:val="sq-AL"/>
              </w:rPr>
              <w:t>750</w:t>
            </w:r>
            <w:r w:rsidRPr="0082619A">
              <w:rPr>
                <w:rFonts w:ascii="Garamond" w:hAnsi="Garamond" w:cs="Arial"/>
                <w:bCs/>
                <w:sz w:val="20"/>
                <w:szCs w:val="20"/>
                <w:lang w:val="sq-AL"/>
              </w:rPr>
              <w:fldChar w:fldCharType="end"/>
            </w:r>
          </w:p>
        </w:tc>
        <w:tc>
          <w:tcPr>
            <w:tcW w:w="917" w:type="pct"/>
            <w:tcBorders>
              <w:top w:val="nil"/>
              <w:left w:val="nil"/>
              <w:bottom w:val="nil"/>
            </w:tcBorders>
            <w:shd w:val="clear" w:color="auto" w:fill="EFD3D2"/>
            <w:vAlign w:val="center"/>
          </w:tcPr>
          <w:p w:rsidR="004014C4" w:rsidRPr="0082619A" w:rsidRDefault="00F5341D"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fldChar w:fldCharType="begin"/>
            </w:r>
            <w:r w:rsidR="004014C4" w:rsidRPr="0082619A">
              <w:rPr>
                <w:rFonts w:ascii="Garamond" w:hAnsi="Garamond" w:cs="Arial"/>
                <w:bCs/>
                <w:sz w:val="20"/>
                <w:szCs w:val="20"/>
                <w:lang w:val="sq-AL"/>
              </w:rPr>
              <w:instrText xml:space="preserve"> =SUM(ABOVE) </w:instrText>
            </w:r>
            <w:r w:rsidRPr="0082619A">
              <w:rPr>
                <w:rFonts w:ascii="Garamond" w:hAnsi="Garamond" w:cs="Arial"/>
                <w:bCs/>
                <w:sz w:val="20"/>
                <w:szCs w:val="20"/>
                <w:lang w:val="sq-AL"/>
              </w:rPr>
              <w:fldChar w:fldCharType="separate"/>
            </w:r>
            <w:r w:rsidR="004014C4" w:rsidRPr="0082619A">
              <w:rPr>
                <w:rFonts w:ascii="Garamond" w:hAnsi="Garamond" w:cs="Arial"/>
                <w:bCs/>
                <w:sz w:val="20"/>
                <w:szCs w:val="20"/>
                <w:lang w:val="sq-AL"/>
              </w:rPr>
              <w:t>965</w:t>
            </w:r>
            <w:r w:rsidRPr="0082619A">
              <w:rPr>
                <w:rFonts w:ascii="Garamond" w:hAnsi="Garamond" w:cs="Arial"/>
                <w:bCs/>
                <w:sz w:val="20"/>
                <w:szCs w:val="20"/>
                <w:lang w:val="sq-AL"/>
              </w:rPr>
              <w:fldChar w:fldCharType="end"/>
            </w:r>
          </w:p>
        </w:tc>
      </w:tr>
      <w:tr w:rsidR="004014C4" w:rsidRPr="0082619A" w:rsidTr="004014C4">
        <w:trPr>
          <w:trHeight w:val="360"/>
        </w:trPr>
        <w:tc>
          <w:tcPr>
            <w:tcW w:w="1333" w:type="pct"/>
            <w:tcBorders>
              <w:top w:val="nil"/>
              <w:left w:val="nil"/>
              <w:bottom w:val="nil"/>
              <w:right w:val="single" w:sz="8" w:space="0" w:color="C0504D"/>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Amerika</w:t>
            </w:r>
          </w:p>
        </w:tc>
        <w:tc>
          <w:tcPr>
            <w:tcW w:w="917" w:type="pct"/>
            <w:tcBorders>
              <w:top w:val="nil"/>
              <w:left w:val="nil"/>
              <w:bottom w:val="nil"/>
              <w:right w:val="nil"/>
            </w:tcBorders>
            <w:shd w:val="clear" w:color="auto" w:fill="FFFFFF"/>
            <w:vAlign w:val="center"/>
          </w:tcPr>
          <w:p w:rsidR="004014C4" w:rsidRPr="0082619A" w:rsidRDefault="00F5341D"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fldChar w:fldCharType="begin"/>
            </w:r>
            <w:r w:rsidR="004014C4" w:rsidRPr="0082619A">
              <w:rPr>
                <w:rFonts w:ascii="Garamond" w:hAnsi="Garamond" w:cs="Arial"/>
                <w:bCs/>
                <w:sz w:val="20"/>
                <w:szCs w:val="20"/>
                <w:lang w:val="sq-AL"/>
              </w:rPr>
              <w:instrText xml:space="preserve"> =SUM(ABOVE) </w:instrText>
            </w:r>
            <w:r w:rsidRPr="0082619A">
              <w:rPr>
                <w:rFonts w:ascii="Garamond" w:hAnsi="Garamond" w:cs="Arial"/>
                <w:bCs/>
                <w:sz w:val="20"/>
                <w:szCs w:val="20"/>
                <w:lang w:val="sq-AL"/>
              </w:rPr>
              <w:fldChar w:fldCharType="separate"/>
            </w:r>
            <w:r w:rsidR="004014C4" w:rsidRPr="0082619A">
              <w:rPr>
                <w:rFonts w:ascii="Garamond" w:hAnsi="Garamond" w:cs="Arial"/>
                <w:bCs/>
                <w:sz w:val="20"/>
                <w:szCs w:val="20"/>
                <w:lang w:val="sq-AL"/>
              </w:rPr>
              <w:t>621</w:t>
            </w:r>
            <w:r w:rsidRPr="0082619A">
              <w:rPr>
                <w:rFonts w:ascii="Garamond" w:hAnsi="Garamond" w:cs="Arial"/>
                <w:bCs/>
                <w:sz w:val="20"/>
                <w:szCs w:val="20"/>
                <w:lang w:val="sq-AL"/>
              </w:rPr>
              <w:fldChar w:fldCharType="end"/>
            </w:r>
          </w:p>
        </w:tc>
        <w:tc>
          <w:tcPr>
            <w:tcW w:w="917" w:type="pct"/>
            <w:tcBorders>
              <w:top w:val="nil"/>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818</w:t>
            </w:r>
          </w:p>
        </w:tc>
        <w:tc>
          <w:tcPr>
            <w:tcW w:w="917" w:type="pct"/>
            <w:tcBorders>
              <w:top w:val="nil"/>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967</w:t>
            </w:r>
          </w:p>
        </w:tc>
        <w:tc>
          <w:tcPr>
            <w:tcW w:w="917" w:type="pct"/>
            <w:tcBorders>
              <w:top w:val="nil"/>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945</w:t>
            </w:r>
          </w:p>
        </w:tc>
      </w:tr>
      <w:tr w:rsidR="004014C4" w:rsidRPr="0082619A" w:rsidTr="004014C4">
        <w:trPr>
          <w:trHeight w:val="360"/>
        </w:trPr>
        <w:tc>
          <w:tcPr>
            <w:tcW w:w="1333" w:type="pct"/>
            <w:tcBorders>
              <w:top w:val="nil"/>
              <w:left w:val="nil"/>
              <w:bottom w:val="nil"/>
              <w:right w:val="single" w:sz="8" w:space="0" w:color="C0504D"/>
            </w:tcBorders>
            <w:shd w:val="clear" w:color="auto" w:fill="FFFFFF"/>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Afrika</w:t>
            </w:r>
          </w:p>
        </w:tc>
        <w:tc>
          <w:tcPr>
            <w:tcW w:w="917" w:type="pct"/>
            <w:tcBorders>
              <w:top w:val="nil"/>
              <w:left w:val="nil"/>
              <w:bottom w:val="nil"/>
              <w:right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181</w:t>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193</w:t>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211</w:t>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245</w:t>
            </w:r>
          </w:p>
        </w:tc>
      </w:tr>
      <w:tr w:rsidR="004014C4" w:rsidRPr="0082619A" w:rsidTr="004014C4">
        <w:trPr>
          <w:trHeight w:val="360"/>
        </w:trPr>
        <w:tc>
          <w:tcPr>
            <w:tcW w:w="1333" w:type="pct"/>
            <w:tcBorders>
              <w:top w:val="nil"/>
              <w:left w:val="nil"/>
              <w:bottom w:val="nil"/>
              <w:right w:val="single" w:sz="8" w:space="0" w:color="C0504D"/>
            </w:tcBorders>
            <w:shd w:val="clear" w:color="auto" w:fill="FFFFFF"/>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Oqeania</w:t>
            </w:r>
          </w:p>
        </w:tc>
        <w:tc>
          <w:tcPr>
            <w:tcW w:w="917" w:type="pct"/>
            <w:tcBorders>
              <w:top w:val="nil"/>
              <w:left w:val="nil"/>
              <w:bottom w:val="nil"/>
              <w:right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8</w:t>
            </w:r>
          </w:p>
        </w:tc>
        <w:tc>
          <w:tcPr>
            <w:tcW w:w="917" w:type="pct"/>
            <w:tcBorders>
              <w:top w:val="nil"/>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16</w:t>
            </w:r>
          </w:p>
        </w:tc>
        <w:tc>
          <w:tcPr>
            <w:tcW w:w="917" w:type="pct"/>
            <w:tcBorders>
              <w:top w:val="nil"/>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18</w:t>
            </w:r>
          </w:p>
        </w:tc>
        <w:tc>
          <w:tcPr>
            <w:tcW w:w="917" w:type="pct"/>
            <w:tcBorders>
              <w:top w:val="nil"/>
              <w:left w:val="nil"/>
              <w:bottom w:val="nil"/>
            </w:tcBorders>
            <w:shd w:val="clear" w:color="auto" w:fill="FFFFFF"/>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12</w:t>
            </w:r>
          </w:p>
        </w:tc>
      </w:tr>
      <w:tr w:rsidR="004014C4" w:rsidRPr="0082619A" w:rsidTr="004014C4">
        <w:trPr>
          <w:trHeight w:val="360"/>
        </w:trPr>
        <w:tc>
          <w:tcPr>
            <w:tcW w:w="1333" w:type="pct"/>
            <w:tcBorders>
              <w:top w:val="nil"/>
              <w:left w:val="nil"/>
              <w:bottom w:val="nil"/>
              <w:right w:val="single" w:sz="8" w:space="0" w:color="C0504D"/>
            </w:tcBorders>
            <w:shd w:val="clear" w:color="auto" w:fill="FFFFFF"/>
            <w:vAlign w:val="center"/>
          </w:tcPr>
          <w:p w:rsidR="004014C4" w:rsidRPr="0082619A" w:rsidRDefault="004014C4" w:rsidP="004014C4">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917" w:type="pct"/>
            <w:tcBorders>
              <w:top w:val="nil"/>
              <w:left w:val="nil"/>
              <w:bottom w:val="nil"/>
              <w:right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5663</w:t>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6615</w:t>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7353</w:t>
            </w:r>
          </w:p>
        </w:tc>
        <w:tc>
          <w:tcPr>
            <w:tcW w:w="917" w:type="pct"/>
            <w:tcBorders>
              <w:top w:val="nil"/>
              <w:left w:val="nil"/>
              <w:bottom w:val="nil"/>
            </w:tcBorders>
            <w:shd w:val="clear" w:color="auto" w:fill="EFD3D2"/>
            <w:vAlign w:val="center"/>
          </w:tcPr>
          <w:p w:rsidR="004014C4" w:rsidRPr="0082619A" w:rsidRDefault="004014C4" w:rsidP="004014C4">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8330</w:t>
            </w:r>
          </w:p>
        </w:tc>
      </w:tr>
    </w:tbl>
    <w:p w:rsidR="000E45CD" w:rsidRPr="0082619A" w:rsidRDefault="000E45CD" w:rsidP="00494056">
      <w:pPr>
        <w:pStyle w:val="Paragrafi"/>
        <w:rPr>
          <w:rFonts w:eastAsia="Times New Roman" w:cs="Calibri"/>
          <w:szCs w:val="24"/>
          <w:lang w:val="sq-AL"/>
        </w:rPr>
      </w:pPr>
    </w:p>
    <w:p w:rsidR="004014C4" w:rsidRPr="0082619A" w:rsidRDefault="004014C4" w:rsidP="00494056">
      <w:pPr>
        <w:pStyle w:val="Paragrafi"/>
        <w:rPr>
          <w:rFonts w:eastAsia="Times New Roman" w:cs="Calibri"/>
          <w:szCs w:val="24"/>
          <w:lang w:val="sq-AL"/>
        </w:rPr>
      </w:pPr>
    </w:p>
    <w:p w:rsidR="000E45CD" w:rsidRPr="0082619A" w:rsidRDefault="004014C4" w:rsidP="004014C4">
      <w:pPr>
        <w:pStyle w:val="Paragrafi"/>
        <w:jc w:val="center"/>
        <w:rPr>
          <w:rFonts w:eastAsia="Times New Roman" w:cs="Calibri"/>
          <w:szCs w:val="24"/>
          <w:lang w:val="sq-AL"/>
        </w:rPr>
      </w:pPr>
      <w:r w:rsidRPr="0082619A">
        <w:rPr>
          <w:rFonts w:eastAsia="Times New Roman" w:cs="Calibri"/>
          <w:noProof/>
          <w:szCs w:val="24"/>
        </w:rPr>
        <w:drawing>
          <wp:inline distT="0" distB="0" distL="0" distR="0">
            <wp:extent cx="2776201" cy="1589964"/>
            <wp:effectExtent l="19050" t="0" r="5099" b="0"/>
            <wp:docPr id="3"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91C02" w:rsidRPr="0082619A" w:rsidRDefault="00391C02" w:rsidP="00391C02">
      <w:pPr>
        <w:pStyle w:val="Paragrafi"/>
        <w:rPr>
          <w:rFonts w:ascii="Book Antiqua" w:hAnsi="Book Antiqua" w:cs="Calibri"/>
          <w:sz w:val="22"/>
          <w:lang w:val="sq-AL"/>
        </w:rPr>
      </w:pPr>
      <w:bookmarkStart w:id="42" w:name="_Toc400310159"/>
      <w:bookmarkStart w:id="43" w:name="_Toc400310645"/>
      <w:bookmarkStart w:id="44" w:name="_Toc400320287"/>
      <w:bookmarkStart w:id="45" w:name="_Toc400547587"/>
      <w:bookmarkStart w:id="46" w:name="_Toc400612542"/>
      <w:bookmarkStart w:id="47" w:name="_Toc400614275"/>
      <w:bookmarkStart w:id="48" w:name="_Toc400625090"/>
      <w:r w:rsidRPr="0082619A">
        <w:rPr>
          <w:rFonts w:ascii="Book Antiqua" w:hAnsi="Book Antiqua" w:cs="Calibri"/>
          <w:sz w:val="22"/>
          <w:lang w:val="sq-AL"/>
        </w:rPr>
        <w:t>Azilkërkues</w:t>
      </w:r>
      <w:r w:rsidR="00AC46FF" w:rsidRPr="0082619A">
        <w:rPr>
          <w:rFonts w:ascii="Book Antiqua" w:hAnsi="Book Antiqua" w:cs="Calibri"/>
          <w:sz w:val="22"/>
          <w:lang w:val="sq-AL"/>
        </w:rPr>
        <w:t xml:space="preserve"> </w:t>
      </w:r>
      <w:r w:rsidRPr="0082619A">
        <w:rPr>
          <w:rFonts w:ascii="Book Antiqua" w:hAnsi="Book Antiqua" w:cs="Calibri"/>
          <w:sz w:val="22"/>
          <w:lang w:val="sq-AL"/>
        </w:rPr>
        <w:t>sipas shtetësisë</w:t>
      </w:r>
      <w:bookmarkEnd w:id="42"/>
      <w:bookmarkEnd w:id="43"/>
      <w:bookmarkEnd w:id="44"/>
      <w:bookmarkEnd w:id="45"/>
      <w:bookmarkEnd w:id="46"/>
      <w:bookmarkEnd w:id="47"/>
      <w:bookmarkEnd w:id="48"/>
    </w:p>
    <w:p w:rsidR="00391C02" w:rsidRPr="0082619A" w:rsidRDefault="00391C02" w:rsidP="00494056">
      <w:pPr>
        <w:pStyle w:val="Paragrafi"/>
        <w:rPr>
          <w:rFonts w:eastAsia="Times New Roman" w:cs="Calibri"/>
          <w:szCs w:val="24"/>
          <w:lang w:val="sq-AL"/>
        </w:rPr>
      </w:pPr>
    </w:p>
    <w:tbl>
      <w:tblPr>
        <w:tblpPr w:leftFromText="180" w:rightFromText="180" w:vertAnchor="text" w:horzAnchor="margin" w:tblpY="-95"/>
        <w:tblOverlap w:val="never"/>
        <w:tblW w:w="5000" w:type="pct"/>
        <w:tblBorders>
          <w:top w:val="single" w:sz="8" w:space="0" w:color="C0504D"/>
          <w:bottom w:val="single" w:sz="8" w:space="0" w:color="C0504D"/>
        </w:tblBorders>
        <w:tblLook w:val="04A0"/>
      </w:tblPr>
      <w:tblGrid>
        <w:gridCol w:w="2230"/>
        <w:gridCol w:w="1129"/>
        <w:gridCol w:w="1995"/>
        <w:gridCol w:w="1129"/>
        <w:gridCol w:w="2243"/>
        <w:gridCol w:w="1129"/>
      </w:tblGrid>
      <w:tr w:rsidR="00391C02" w:rsidRPr="0082619A" w:rsidTr="00391C02">
        <w:trPr>
          <w:trHeight w:val="543"/>
        </w:trPr>
        <w:tc>
          <w:tcPr>
            <w:tcW w:w="1131" w:type="pct"/>
            <w:tcBorders>
              <w:top w:val="nil"/>
              <w:bottom w:val="single" w:sz="8" w:space="0" w:color="C0504D"/>
            </w:tcBorders>
            <w:shd w:val="clear" w:color="auto" w:fill="auto"/>
          </w:tcPr>
          <w:p w:rsidR="00391C02" w:rsidRPr="0082619A" w:rsidRDefault="00C21C36"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SHTETË</w:t>
            </w:r>
            <w:r w:rsidR="00391C02" w:rsidRPr="0082619A">
              <w:rPr>
                <w:rFonts w:ascii="Garamond" w:hAnsi="Garamond" w:cs="Arial"/>
                <w:b/>
                <w:bCs/>
                <w:sz w:val="20"/>
                <w:szCs w:val="20"/>
                <w:lang w:val="sq-AL"/>
              </w:rPr>
              <w:t>SIA</w:t>
            </w:r>
          </w:p>
        </w:tc>
        <w:tc>
          <w:tcPr>
            <w:tcW w:w="573" w:type="pct"/>
            <w:tcBorders>
              <w:top w:val="nil"/>
              <w:bottom w:val="single" w:sz="8" w:space="0" w:color="C0504D"/>
            </w:tcBorders>
            <w:shd w:val="clear" w:color="auto" w:fill="auto"/>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2011</w:t>
            </w:r>
          </w:p>
        </w:tc>
        <w:tc>
          <w:tcPr>
            <w:tcW w:w="1012" w:type="pct"/>
            <w:tcBorders>
              <w:top w:val="nil"/>
              <w:bottom w:val="single" w:sz="8" w:space="0" w:color="C0504D"/>
            </w:tcBorders>
            <w:shd w:val="clear" w:color="auto" w:fill="auto"/>
          </w:tcPr>
          <w:p w:rsidR="00391C02" w:rsidRPr="0082619A" w:rsidRDefault="004D1F43"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w:t>
            </w:r>
            <w:r w:rsidR="00391C02" w:rsidRPr="0082619A">
              <w:rPr>
                <w:rFonts w:ascii="Garamond" w:hAnsi="Garamond" w:cs="Arial"/>
                <w:b/>
                <w:sz w:val="20"/>
                <w:szCs w:val="20"/>
                <w:lang w:val="sq-AL"/>
              </w:rPr>
              <w:t>SIA</w:t>
            </w:r>
          </w:p>
        </w:tc>
        <w:tc>
          <w:tcPr>
            <w:tcW w:w="573" w:type="pct"/>
            <w:tcBorders>
              <w:top w:val="nil"/>
              <w:bottom w:val="single" w:sz="8" w:space="0" w:color="C0504D"/>
            </w:tcBorders>
            <w:shd w:val="clear" w:color="auto" w:fill="auto"/>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2012</w:t>
            </w:r>
          </w:p>
        </w:tc>
        <w:tc>
          <w:tcPr>
            <w:tcW w:w="1138" w:type="pct"/>
            <w:tcBorders>
              <w:top w:val="nil"/>
              <w:bottom w:val="single" w:sz="8" w:space="0" w:color="C0504D"/>
            </w:tcBorders>
            <w:shd w:val="clear" w:color="auto" w:fill="auto"/>
          </w:tcPr>
          <w:p w:rsidR="00391C02" w:rsidRPr="0082619A" w:rsidRDefault="004D1F43"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w:t>
            </w:r>
            <w:r w:rsidR="00391C02" w:rsidRPr="0082619A">
              <w:rPr>
                <w:rFonts w:ascii="Garamond" w:hAnsi="Garamond" w:cs="Arial"/>
                <w:b/>
                <w:sz w:val="20"/>
                <w:szCs w:val="20"/>
                <w:lang w:val="sq-AL"/>
              </w:rPr>
              <w:t>SIA</w:t>
            </w:r>
          </w:p>
        </w:tc>
        <w:tc>
          <w:tcPr>
            <w:tcW w:w="573" w:type="pct"/>
            <w:tcBorders>
              <w:top w:val="nil"/>
              <w:bottom w:val="single" w:sz="8" w:space="0" w:color="C0504D"/>
            </w:tcBorders>
            <w:shd w:val="clear" w:color="auto" w:fill="auto"/>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2013</w:t>
            </w:r>
          </w:p>
        </w:tc>
      </w:tr>
      <w:tr w:rsidR="00391C02" w:rsidRPr="0082619A" w:rsidTr="00391C02">
        <w:tc>
          <w:tcPr>
            <w:tcW w:w="1131" w:type="pct"/>
            <w:shd w:val="clear" w:color="auto" w:fill="EFD3D2"/>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Bangladesh</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c>
          <w:tcPr>
            <w:tcW w:w="1012"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Afganistan</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w:t>
            </w:r>
          </w:p>
        </w:tc>
        <w:tc>
          <w:tcPr>
            <w:tcW w:w="1138" w:type="pct"/>
            <w:shd w:val="clear" w:color="auto" w:fill="EFD3D2"/>
          </w:tcPr>
          <w:p w:rsidR="00391C02" w:rsidRPr="0082619A" w:rsidRDefault="004D1F43"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Bosnjë</w:t>
            </w:r>
            <w:r w:rsidR="00391C02" w:rsidRPr="0082619A">
              <w:rPr>
                <w:rFonts w:ascii="Garamond" w:hAnsi="Garamond" w:cs="Arial"/>
                <w:sz w:val="20"/>
                <w:szCs w:val="20"/>
                <w:lang w:val="sq-AL"/>
              </w:rPr>
              <w:t xml:space="preserve"> Hercegovin</w:t>
            </w:r>
            <w:r w:rsidRPr="0082619A">
              <w:rPr>
                <w:rFonts w:ascii="Garamond" w:hAnsi="Garamond" w:cs="Arial"/>
                <w:sz w:val="20"/>
                <w:szCs w:val="20"/>
                <w:lang w:val="sq-AL"/>
              </w:rPr>
              <w:t>ë</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r>
      <w:tr w:rsidR="00391C02" w:rsidRPr="0082619A" w:rsidTr="00391C02">
        <w:tc>
          <w:tcPr>
            <w:tcW w:w="1131" w:type="pct"/>
            <w:shd w:val="clear" w:color="auto" w:fill="auto"/>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Irak</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w:t>
            </w:r>
          </w:p>
        </w:tc>
        <w:tc>
          <w:tcPr>
            <w:tcW w:w="1012"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Karaibe</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c>
          <w:tcPr>
            <w:tcW w:w="1138"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 xml:space="preserve">Iran </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137</w:t>
            </w:r>
          </w:p>
        </w:tc>
      </w:tr>
      <w:tr w:rsidR="00391C02" w:rsidRPr="0082619A" w:rsidTr="00391C02">
        <w:tc>
          <w:tcPr>
            <w:tcW w:w="1131" w:type="pct"/>
            <w:shd w:val="clear" w:color="auto" w:fill="EFD3D2"/>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Jordani</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w:t>
            </w:r>
          </w:p>
        </w:tc>
        <w:tc>
          <w:tcPr>
            <w:tcW w:w="1012"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Kongo</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w:t>
            </w:r>
          </w:p>
        </w:tc>
        <w:tc>
          <w:tcPr>
            <w:tcW w:w="1138"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Kroaci</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r>
      <w:tr w:rsidR="00391C02" w:rsidRPr="0082619A" w:rsidTr="00391C02">
        <w:tc>
          <w:tcPr>
            <w:tcW w:w="1131" w:type="pct"/>
            <w:shd w:val="clear" w:color="auto" w:fill="auto"/>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Kosov</w:t>
            </w:r>
            <w:r w:rsidR="004D1F43" w:rsidRPr="0082619A">
              <w:rPr>
                <w:rFonts w:ascii="Garamond" w:hAnsi="Garamond" w:cs="Arial"/>
                <w:b/>
                <w:bCs/>
                <w:sz w:val="20"/>
                <w:szCs w:val="20"/>
                <w:lang w:val="sq-AL"/>
              </w:rPr>
              <w:t>ë</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7</w:t>
            </w:r>
          </w:p>
        </w:tc>
        <w:tc>
          <w:tcPr>
            <w:tcW w:w="1012"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Serbi</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c>
          <w:tcPr>
            <w:tcW w:w="1138"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Mali i Zi</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r>
      <w:tr w:rsidR="00391C02" w:rsidRPr="0082619A" w:rsidTr="00391C02">
        <w:tc>
          <w:tcPr>
            <w:tcW w:w="1131" w:type="pct"/>
            <w:shd w:val="clear" w:color="auto" w:fill="EFD3D2"/>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Pakistan</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c>
          <w:tcPr>
            <w:tcW w:w="1012"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Turqi</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w:t>
            </w:r>
          </w:p>
        </w:tc>
        <w:tc>
          <w:tcPr>
            <w:tcW w:w="1138"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Siri</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18</w:t>
            </w:r>
          </w:p>
        </w:tc>
      </w:tr>
      <w:tr w:rsidR="00391C02" w:rsidRPr="0082619A" w:rsidTr="00391C02">
        <w:tc>
          <w:tcPr>
            <w:tcW w:w="1131" w:type="pct"/>
            <w:shd w:val="clear" w:color="auto" w:fill="auto"/>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Somali</w:t>
            </w: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w:t>
            </w:r>
          </w:p>
        </w:tc>
        <w:tc>
          <w:tcPr>
            <w:tcW w:w="1012"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p>
        </w:tc>
        <w:tc>
          <w:tcPr>
            <w:tcW w:w="1138"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p>
        </w:tc>
        <w:tc>
          <w:tcPr>
            <w:tcW w:w="573" w:type="pct"/>
            <w:shd w:val="clear" w:color="auto" w:fill="auto"/>
          </w:tcPr>
          <w:p w:rsidR="00391C02" w:rsidRPr="0082619A" w:rsidRDefault="00391C02" w:rsidP="00391C02">
            <w:pPr>
              <w:spacing w:after="0" w:line="240" w:lineRule="auto"/>
              <w:ind w:firstLine="0"/>
              <w:mirrorIndents/>
              <w:rPr>
                <w:rFonts w:ascii="Garamond" w:hAnsi="Garamond" w:cs="Arial"/>
                <w:sz w:val="20"/>
                <w:szCs w:val="20"/>
                <w:lang w:val="sq-AL"/>
              </w:rPr>
            </w:pPr>
          </w:p>
        </w:tc>
      </w:tr>
      <w:tr w:rsidR="00391C02" w:rsidRPr="0082619A" w:rsidTr="00391C02">
        <w:tc>
          <w:tcPr>
            <w:tcW w:w="1131" w:type="pct"/>
            <w:shd w:val="clear" w:color="auto" w:fill="EFD3D2"/>
          </w:tcPr>
          <w:p w:rsidR="00391C02" w:rsidRPr="0082619A" w:rsidRDefault="00391C02" w:rsidP="00391C02">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16</w:t>
            </w:r>
          </w:p>
        </w:tc>
        <w:tc>
          <w:tcPr>
            <w:tcW w:w="1012" w:type="pct"/>
            <w:shd w:val="clear" w:color="auto" w:fill="EFD3D2"/>
          </w:tcPr>
          <w:p w:rsidR="00391C02" w:rsidRPr="0082619A" w:rsidRDefault="00391C02" w:rsidP="00391C02">
            <w:pPr>
              <w:spacing w:after="0" w:line="240" w:lineRule="auto"/>
              <w:ind w:firstLine="0"/>
              <w:mirrorIndents/>
              <w:rPr>
                <w:rFonts w:ascii="Garamond" w:hAnsi="Garamond" w:cs="Arial"/>
                <w:b/>
                <w:sz w:val="20"/>
                <w:szCs w:val="20"/>
                <w:lang w:val="sq-AL"/>
              </w:rPr>
            </w:pP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10</w:t>
            </w:r>
          </w:p>
        </w:tc>
        <w:tc>
          <w:tcPr>
            <w:tcW w:w="1138" w:type="pct"/>
            <w:shd w:val="clear" w:color="auto" w:fill="EFD3D2"/>
          </w:tcPr>
          <w:p w:rsidR="00391C02" w:rsidRPr="0082619A" w:rsidRDefault="00391C02" w:rsidP="00391C02">
            <w:pPr>
              <w:spacing w:after="0" w:line="240" w:lineRule="auto"/>
              <w:ind w:firstLine="0"/>
              <w:mirrorIndents/>
              <w:rPr>
                <w:rFonts w:ascii="Garamond" w:hAnsi="Garamond" w:cs="Arial"/>
                <w:b/>
                <w:sz w:val="20"/>
                <w:szCs w:val="20"/>
                <w:lang w:val="sq-AL"/>
              </w:rPr>
            </w:pPr>
          </w:p>
        </w:tc>
        <w:tc>
          <w:tcPr>
            <w:tcW w:w="573" w:type="pct"/>
            <w:shd w:val="clear" w:color="auto" w:fill="EFD3D2"/>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158</w:t>
            </w:r>
          </w:p>
        </w:tc>
      </w:tr>
    </w:tbl>
    <w:p w:rsidR="004014C4" w:rsidRPr="0082619A" w:rsidRDefault="00391C02" w:rsidP="00494056">
      <w:pPr>
        <w:pStyle w:val="Paragrafi"/>
        <w:rPr>
          <w:rFonts w:ascii="Book Antiqua" w:hAnsi="Book Antiqua" w:cs="Calibri"/>
          <w:sz w:val="22"/>
          <w:lang w:val="sq-AL"/>
        </w:rPr>
      </w:pPr>
      <w:bookmarkStart w:id="49" w:name="_Toc400310160"/>
      <w:bookmarkStart w:id="50" w:name="_Toc400310646"/>
      <w:bookmarkStart w:id="51" w:name="_Toc400320288"/>
      <w:bookmarkStart w:id="52" w:name="_Toc400547588"/>
      <w:bookmarkStart w:id="53" w:name="_Toc400612543"/>
      <w:bookmarkStart w:id="54" w:name="_Toc400614276"/>
      <w:bookmarkStart w:id="55" w:name="_Toc400625091"/>
      <w:r w:rsidRPr="0082619A">
        <w:rPr>
          <w:rFonts w:ascii="Book Antiqua" w:hAnsi="Book Antiqua" w:cs="Calibri"/>
          <w:sz w:val="22"/>
          <w:lang w:val="sq-AL"/>
        </w:rPr>
        <w:t xml:space="preserve">Përfituar statusin </w:t>
      </w:r>
      <w:r w:rsidR="00C7792B" w:rsidRPr="0082619A">
        <w:rPr>
          <w:rFonts w:ascii="Book Antiqua" w:hAnsi="Book Antiqua" w:cs="Calibri"/>
          <w:sz w:val="22"/>
          <w:lang w:val="sq-AL"/>
        </w:rPr>
        <w:t>r</w:t>
      </w:r>
      <w:r w:rsidRPr="0082619A">
        <w:rPr>
          <w:rFonts w:ascii="Book Antiqua" w:hAnsi="Book Antiqua" w:cs="Calibri"/>
          <w:sz w:val="22"/>
          <w:lang w:val="sq-AL"/>
        </w:rPr>
        <w:t>efugjat</w:t>
      </w:r>
      <w:r w:rsidRPr="0082619A">
        <w:rPr>
          <w:rStyle w:val="FootnoteReference"/>
          <w:rFonts w:ascii="Book Antiqua" w:hAnsi="Book Antiqua" w:cs="Calibri"/>
          <w:sz w:val="22"/>
          <w:lang w:val="sq-AL"/>
        </w:rPr>
        <w:footnoteReference w:id="23"/>
      </w:r>
      <w:bookmarkEnd w:id="49"/>
      <w:bookmarkEnd w:id="50"/>
      <w:bookmarkEnd w:id="51"/>
      <w:bookmarkEnd w:id="52"/>
      <w:bookmarkEnd w:id="53"/>
      <w:bookmarkEnd w:id="54"/>
      <w:bookmarkEnd w:id="55"/>
    </w:p>
    <w:tbl>
      <w:tblPr>
        <w:tblpPr w:leftFromText="180" w:rightFromText="180" w:vertAnchor="text" w:horzAnchor="margin" w:tblpY="190"/>
        <w:tblW w:w="5000" w:type="pct"/>
        <w:tblBorders>
          <w:top w:val="single" w:sz="8" w:space="0" w:color="C0504D"/>
          <w:bottom w:val="single" w:sz="8" w:space="0" w:color="C0504D"/>
        </w:tblBorders>
        <w:tblLook w:val="00A0"/>
      </w:tblPr>
      <w:tblGrid>
        <w:gridCol w:w="3031"/>
        <w:gridCol w:w="2527"/>
        <w:gridCol w:w="2022"/>
        <w:gridCol w:w="2275"/>
      </w:tblGrid>
      <w:tr w:rsidR="00391C02" w:rsidRPr="0082619A" w:rsidTr="00391C02">
        <w:trPr>
          <w:trHeight w:val="267"/>
        </w:trPr>
        <w:tc>
          <w:tcPr>
            <w:tcW w:w="1538" w:type="pct"/>
            <w:tcBorders>
              <w:top w:val="nil"/>
              <w:bottom w:val="single" w:sz="8" w:space="0" w:color="C0504D"/>
            </w:tcBorders>
            <w:shd w:val="clear" w:color="auto" w:fill="auto"/>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sz w:val="20"/>
                <w:szCs w:val="20"/>
                <w:lang w:val="sq-AL"/>
              </w:rPr>
            </w:pPr>
            <w:r w:rsidRPr="0082619A">
              <w:rPr>
                <w:rFonts w:ascii="Garamond" w:hAnsi="Garamond" w:cs="Arial"/>
                <w:b/>
                <w:sz w:val="20"/>
                <w:szCs w:val="20"/>
                <w:lang w:val="sq-AL"/>
              </w:rPr>
              <w:t>SHTETI</w:t>
            </w:r>
          </w:p>
        </w:tc>
        <w:tc>
          <w:tcPr>
            <w:tcW w:w="1282" w:type="pct"/>
            <w:tcBorders>
              <w:top w:val="nil"/>
              <w:bottom w:val="single" w:sz="8" w:space="0" w:color="C0504D"/>
            </w:tcBorders>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1026" w:type="pct"/>
            <w:tcBorders>
              <w:top w:val="nil"/>
              <w:bottom w:val="single" w:sz="8" w:space="0" w:color="C0504D"/>
            </w:tcBorders>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1154" w:type="pct"/>
            <w:tcBorders>
              <w:top w:val="nil"/>
              <w:bottom w:val="single" w:sz="8" w:space="0" w:color="C0504D"/>
            </w:tcBorders>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391C02" w:rsidRPr="0082619A" w:rsidTr="00391C02">
        <w:trPr>
          <w:trHeight w:val="146"/>
        </w:trPr>
        <w:tc>
          <w:tcPr>
            <w:tcW w:w="1538" w:type="pct"/>
            <w:shd w:val="clear" w:color="auto" w:fill="EFD3D2"/>
          </w:tcPr>
          <w:p w:rsidR="00391C02" w:rsidRPr="0082619A" w:rsidRDefault="00391C02" w:rsidP="00391C02">
            <w:pPr>
              <w:autoSpaceDE w:val="0"/>
              <w:autoSpaceDN w:val="0"/>
              <w:adjustRightInd w:val="0"/>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Kosovë</w:t>
            </w:r>
          </w:p>
        </w:tc>
        <w:tc>
          <w:tcPr>
            <w:tcW w:w="1282"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3</w:t>
            </w:r>
          </w:p>
        </w:tc>
        <w:tc>
          <w:tcPr>
            <w:tcW w:w="1026"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2</w:t>
            </w:r>
          </w:p>
        </w:tc>
        <w:tc>
          <w:tcPr>
            <w:tcW w:w="1154"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2</w:t>
            </w:r>
          </w:p>
        </w:tc>
      </w:tr>
      <w:tr w:rsidR="00391C02" w:rsidRPr="0082619A" w:rsidTr="00391C02">
        <w:trPr>
          <w:trHeight w:val="255"/>
        </w:trPr>
        <w:tc>
          <w:tcPr>
            <w:tcW w:w="1538" w:type="pct"/>
            <w:shd w:val="clear" w:color="auto" w:fill="FFFFFF"/>
          </w:tcPr>
          <w:p w:rsidR="00391C02" w:rsidRPr="0082619A" w:rsidRDefault="00391C02" w:rsidP="00391C02">
            <w:pPr>
              <w:autoSpaceDE w:val="0"/>
              <w:autoSpaceDN w:val="0"/>
              <w:adjustRightInd w:val="0"/>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p>
        </w:tc>
        <w:tc>
          <w:tcPr>
            <w:tcW w:w="1282"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w:t>
            </w:r>
          </w:p>
        </w:tc>
        <w:tc>
          <w:tcPr>
            <w:tcW w:w="1026"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154"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w:t>
            </w:r>
          </w:p>
        </w:tc>
      </w:tr>
      <w:tr w:rsidR="00391C02" w:rsidRPr="0082619A" w:rsidTr="00391C02">
        <w:trPr>
          <w:trHeight w:val="246"/>
        </w:trPr>
        <w:tc>
          <w:tcPr>
            <w:tcW w:w="1538" w:type="pct"/>
            <w:shd w:val="clear" w:color="auto" w:fill="EFD3D2"/>
          </w:tcPr>
          <w:p w:rsidR="00391C02" w:rsidRPr="0082619A" w:rsidRDefault="00391C02" w:rsidP="00391C02">
            <w:pPr>
              <w:autoSpaceDE w:val="0"/>
              <w:autoSpaceDN w:val="0"/>
              <w:adjustRightInd w:val="0"/>
              <w:spacing w:after="0" w:line="240" w:lineRule="auto"/>
              <w:ind w:firstLine="0"/>
              <w:mirrorIndents/>
              <w:rPr>
                <w:rFonts w:ascii="Garamond" w:hAnsi="Garamond" w:cs="Arial"/>
                <w:sz w:val="20"/>
                <w:szCs w:val="20"/>
                <w:lang w:val="sq-AL"/>
              </w:rPr>
            </w:pPr>
            <w:r w:rsidRPr="0082619A">
              <w:rPr>
                <w:rFonts w:ascii="Garamond" w:hAnsi="Garamond" w:cs="Arial"/>
                <w:bCs/>
                <w:sz w:val="20"/>
                <w:szCs w:val="20"/>
                <w:lang w:val="sq-AL"/>
              </w:rPr>
              <w:t>Siri</w:t>
            </w:r>
          </w:p>
        </w:tc>
        <w:tc>
          <w:tcPr>
            <w:tcW w:w="1282"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026"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w:t>
            </w:r>
          </w:p>
        </w:tc>
        <w:tc>
          <w:tcPr>
            <w:tcW w:w="1154"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w:t>
            </w:r>
          </w:p>
        </w:tc>
      </w:tr>
      <w:tr w:rsidR="00391C02" w:rsidRPr="0082619A" w:rsidTr="00391C02">
        <w:trPr>
          <w:trHeight w:val="121"/>
        </w:trPr>
        <w:tc>
          <w:tcPr>
            <w:tcW w:w="1538" w:type="pct"/>
            <w:shd w:val="clear" w:color="auto" w:fill="FFFFFF"/>
          </w:tcPr>
          <w:p w:rsidR="00391C02" w:rsidRPr="0082619A" w:rsidRDefault="00391C02" w:rsidP="00391C02">
            <w:pPr>
              <w:autoSpaceDE w:val="0"/>
              <w:autoSpaceDN w:val="0"/>
              <w:adjustRightInd w:val="0"/>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Turqi</w:t>
            </w:r>
          </w:p>
        </w:tc>
        <w:tc>
          <w:tcPr>
            <w:tcW w:w="1282"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026"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w:t>
            </w:r>
          </w:p>
        </w:tc>
        <w:tc>
          <w:tcPr>
            <w:tcW w:w="1154"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r>
      <w:tr w:rsidR="00391C02" w:rsidRPr="0082619A" w:rsidTr="00391C02">
        <w:trPr>
          <w:trHeight w:val="255"/>
        </w:trPr>
        <w:tc>
          <w:tcPr>
            <w:tcW w:w="1538" w:type="pct"/>
            <w:shd w:val="clear" w:color="auto" w:fill="EFD3D2"/>
          </w:tcPr>
          <w:p w:rsidR="00391C02" w:rsidRPr="0082619A" w:rsidRDefault="00391C02" w:rsidP="00391C02">
            <w:pPr>
              <w:autoSpaceDE w:val="0"/>
              <w:autoSpaceDN w:val="0"/>
              <w:adjustRightInd w:val="0"/>
              <w:spacing w:after="0" w:line="240" w:lineRule="auto"/>
              <w:ind w:firstLine="0"/>
              <w:mirrorIndents/>
              <w:rPr>
                <w:rFonts w:ascii="Garamond" w:hAnsi="Garamond" w:cs="Arial"/>
                <w:bCs/>
                <w:sz w:val="20"/>
                <w:szCs w:val="20"/>
                <w:lang w:val="sq-AL"/>
              </w:rPr>
            </w:pPr>
            <w:r w:rsidRPr="0082619A">
              <w:rPr>
                <w:rFonts w:ascii="Garamond" w:hAnsi="Garamond" w:cs="Arial"/>
                <w:sz w:val="20"/>
                <w:szCs w:val="20"/>
                <w:lang w:val="sq-AL"/>
              </w:rPr>
              <w:t>Kongo</w:t>
            </w:r>
          </w:p>
        </w:tc>
        <w:tc>
          <w:tcPr>
            <w:tcW w:w="1282"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026"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154"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3</w:t>
            </w:r>
          </w:p>
        </w:tc>
      </w:tr>
      <w:tr w:rsidR="00391C02" w:rsidRPr="0082619A" w:rsidTr="00391C02">
        <w:trPr>
          <w:trHeight w:val="255"/>
        </w:trPr>
        <w:tc>
          <w:tcPr>
            <w:tcW w:w="1538" w:type="pct"/>
            <w:shd w:val="clear" w:color="auto" w:fill="FFFFFF"/>
          </w:tcPr>
          <w:p w:rsidR="00391C02" w:rsidRPr="0082619A" w:rsidRDefault="00391C02" w:rsidP="00391C02">
            <w:pPr>
              <w:autoSpaceDE w:val="0"/>
              <w:autoSpaceDN w:val="0"/>
              <w:adjustRightInd w:val="0"/>
              <w:spacing w:after="0" w:line="240" w:lineRule="auto"/>
              <w:ind w:firstLine="0"/>
              <w:mirrorIndents/>
              <w:rPr>
                <w:rFonts w:ascii="Garamond" w:hAnsi="Garamond" w:cs="Arial"/>
                <w:sz w:val="20"/>
                <w:szCs w:val="20"/>
                <w:lang w:val="sq-AL"/>
              </w:rPr>
            </w:pPr>
            <w:r w:rsidRPr="0082619A">
              <w:rPr>
                <w:rFonts w:ascii="Garamond" w:hAnsi="Garamond" w:cs="Arial"/>
                <w:bCs/>
                <w:sz w:val="20"/>
                <w:szCs w:val="20"/>
                <w:lang w:val="sq-AL"/>
              </w:rPr>
              <w:t>Peru</w:t>
            </w:r>
          </w:p>
        </w:tc>
        <w:tc>
          <w:tcPr>
            <w:tcW w:w="1282"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026"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p>
        </w:tc>
        <w:tc>
          <w:tcPr>
            <w:tcW w:w="1154" w:type="pct"/>
            <w:shd w:val="clear" w:color="auto" w:fill="FFFFFF"/>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Cs/>
                <w:sz w:val="20"/>
                <w:szCs w:val="20"/>
                <w:lang w:val="sq-AL"/>
              </w:rPr>
            </w:pPr>
            <w:r w:rsidRPr="0082619A">
              <w:rPr>
                <w:rFonts w:ascii="Garamond" w:hAnsi="Garamond" w:cs="Arial"/>
                <w:bCs/>
                <w:sz w:val="20"/>
                <w:szCs w:val="20"/>
                <w:lang w:val="sq-AL"/>
              </w:rPr>
              <w:t>1</w:t>
            </w:r>
          </w:p>
        </w:tc>
      </w:tr>
      <w:tr w:rsidR="00391C02" w:rsidRPr="0082619A" w:rsidTr="00391C02">
        <w:trPr>
          <w:trHeight w:val="102"/>
        </w:trPr>
        <w:tc>
          <w:tcPr>
            <w:tcW w:w="1538" w:type="pct"/>
            <w:shd w:val="clear" w:color="auto" w:fill="EFD3D2"/>
          </w:tcPr>
          <w:p w:rsidR="00391C02" w:rsidRPr="0082619A" w:rsidRDefault="00391C02" w:rsidP="00391C02">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TOTALI</w:t>
            </w:r>
          </w:p>
        </w:tc>
        <w:tc>
          <w:tcPr>
            <w:tcW w:w="1282"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w:t>
            </w:r>
          </w:p>
        </w:tc>
        <w:tc>
          <w:tcPr>
            <w:tcW w:w="1026"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4</w:t>
            </w:r>
          </w:p>
        </w:tc>
        <w:tc>
          <w:tcPr>
            <w:tcW w:w="1154" w:type="pct"/>
            <w:shd w:val="clear" w:color="auto" w:fill="EFD3D2"/>
          </w:tcPr>
          <w:p w:rsidR="00391C02" w:rsidRPr="0082619A" w:rsidRDefault="00391C02" w:rsidP="00391C02">
            <w:pPr>
              <w:autoSpaceDE w:val="0"/>
              <w:autoSpaceDN w:val="0"/>
              <w:adjustRightInd w:val="0"/>
              <w:spacing w:after="0" w:line="240" w:lineRule="auto"/>
              <w:ind w:firstLine="0"/>
              <w:mirrorIndents/>
              <w:jc w:val="center"/>
              <w:rPr>
                <w:rFonts w:ascii="Garamond" w:hAnsi="Garamond" w:cs="Arial"/>
                <w:b/>
                <w:bCs/>
                <w:sz w:val="20"/>
                <w:szCs w:val="20"/>
                <w:lang w:val="sq-AL"/>
              </w:rPr>
            </w:pPr>
            <w:r w:rsidRPr="0082619A">
              <w:rPr>
                <w:rFonts w:ascii="Garamond" w:hAnsi="Garamond" w:cs="Arial"/>
                <w:b/>
                <w:bCs/>
                <w:sz w:val="20"/>
                <w:szCs w:val="20"/>
                <w:lang w:val="sq-AL"/>
              </w:rPr>
              <w:t>9</w:t>
            </w:r>
          </w:p>
        </w:tc>
      </w:tr>
    </w:tbl>
    <w:p w:rsidR="00FA7D11" w:rsidRPr="0082619A" w:rsidRDefault="00FA7D11" w:rsidP="00C7792B">
      <w:pPr>
        <w:pStyle w:val="Paragrafi"/>
        <w:ind w:firstLine="0"/>
        <w:rPr>
          <w:rFonts w:eastAsia="Times New Roman" w:cs="Calibri"/>
          <w:szCs w:val="24"/>
          <w:lang w:val="sq-AL"/>
        </w:rPr>
      </w:pPr>
    </w:p>
    <w:p w:rsidR="00FA7D11" w:rsidRPr="0082619A" w:rsidRDefault="004D1F43" w:rsidP="008A4266">
      <w:pPr>
        <w:spacing w:before="120" w:after="0" w:line="240" w:lineRule="auto"/>
        <w:mirrorIndents/>
        <w:rPr>
          <w:rFonts w:ascii="Garamond" w:hAnsi="Garamond" w:cs="Book Antiqua"/>
          <w:bCs/>
          <w:sz w:val="24"/>
          <w:szCs w:val="24"/>
          <w:lang w:val="sq-AL"/>
        </w:rPr>
      </w:pPr>
      <w:r w:rsidRPr="0082619A">
        <w:rPr>
          <w:rFonts w:ascii="Garamond" w:hAnsi="Garamond" w:cs="Book Antiqua"/>
          <w:bCs/>
          <w:sz w:val="24"/>
          <w:szCs w:val="24"/>
          <w:lang w:val="sq-AL"/>
        </w:rPr>
        <w:t>Të huaj rezidentë</w:t>
      </w:r>
      <w:r w:rsidR="008A4266" w:rsidRPr="0082619A">
        <w:rPr>
          <w:rFonts w:ascii="Garamond" w:hAnsi="Garamond" w:cs="Book Antiqua"/>
          <w:bCs/>
          <w:sz w:val="24"/>
          <w:szCs w:val="24"/>
          <w:lang w:val="sq-AL"/>
        </w:rPr>
        <w:t xml:space="preserve"> sipas motivit t</w:t>
      </w:r>
      <w:r w:rsidR="00C7792B" w:rsidRPr="0082619A">
        <w:rPr>
          <w:rFonts w:ascii="Garamond" w:hAnsi="Garamond" w:cs="Book Antiqua"/>
          <w:bCs/>
          <w:sz w:val="24"/>
          <w:szCs w:val="24"/>
          <w:lang w:val="sq-AL"/>
        </w:rPr>
        <w:t>ë</w:t>
      </w:r>
      <w:r w:rsidR="008A4266" w:rsidRPr="0082619A">
        <w:rPr>
          <w:rFonts w:ascii="Garamond" w:hAnsi="Garamond" w:cs="Book Antiqua"/>
          <w:bCs/>
          <w:sz w:val="24"/>
          <w:szCs w:val="24"/>
          <w:lang w:val="sq-AL"/>
        </w:rPr>
        <w:t xml:space="preserve"> </w:t>
      </w:r>
      <w:r w:rsidR="00C7792B" w:rsidRPr="0082619A">
        <w:rPr>
          <w:rFonts w:ascii="Garamond" w:hAnsi="Garamond" w:cs="Book Antiqua"/>
          <w:bCs/>
          <w:sz w:val="24"/>
          <w:szCs w:val="24"/>
          <w:lang w:val="sq-AL"/>
        </w:rPr>
        <w:t>qëndrimit</w:t>
      </w:r>
    </w:p>
    <w:tbl>
      <w:tblPr>
        <w:tblW w:w="5000" w:type="pct"/>
        <w:tblBorders>
          <w:top w:val="single" w:sz="8" w:space="0" w:color="C0504D"/>
          <w:left w:val="single" w:sz="8" w:space="0" w:color="C0504D"/>
          <w:bottom w:val="single" w:sz="8" w:space="0" w:color="C0504D"/>
          <w:right w:val="single" w:sz="8" w:space="0" w:color="C0504D"/>
        </w:tblBorders>
        <w:tblLook w:val="00A0"/>
      </w:tblPr>
      <w:tblGrid>
        <w:gridCol w:w="5237"/>
        <w:gridCol w:w="1208"/>
        <w:gridCol w:w="1175"/>
        <w:gridCol w:w="1005"/>
        <w:gridCol w:w="1230"/>
      </w:tblGrid>
      <w:tr w:rsidR="008A4266" w:rsidRPr="0082619A" w:rsidTr="008A4266">
        <w:tc>
          <w:tcPr>
            <w:tcW w:w="2657" w:type="pct"/>
            <w:tcBorders>
              <w:top w:val="nil"/>
              <w:left w:val="nil"/>
              <w:bottom w:val="single" w:sz="12" w:space="0" w:color="C00000"/>
              <w:right w:val="nil"/>
            </w:tcBorders>
            <w:shd w:val="clear" w:color="auto" w:fill="FFFFFF"/>
          </w:tcPr>
          <w:p w:rsidR="008A4266" w:rsidRPr="0082619A" w:rsidRDefault="008A4266" w:rsidP="008A4266">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MOTIVI</w:t>
            </w:r>
          </w:p>
        </w:tc>
        <w:tc>
          <w:tcPr>
            <w:tcW w:w="613" w:type="pct"/>
            <w:tcBorders>
              <w:top w:val="nil"/>
              <w:left w:val="nil"/>
              <w:bottom w:val="single" w:sz="12" w:space="0" w:color="C00000"/>
              <w:right w:val="nil"/>
            </w:tcBorders>
            <w:shd w:val="clear" w:color="auto" w:fill="FFFFFF"/>
          </w:tcPr>
          <w:p w:rsidR="008A4266" w:rsidRPr="0082619A" w:rsidRDefault="008A4266" w:rsidP="008A4266">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2010</w:t>
            </w:r>
          </w:p>
        </w:tc>
        <w:tc>
          <w:tcPr>
            <w:tcW w:w="596" w:type="pct"/>
            <w:tcBorders>
              <w:top w:val="nil"/>
              <w:left w:val="nil"/>
              <w:bottom w:val="single" w:sz="12" w:space="0" w:color="C00000"/>
              <w:right w:val="nil"/>
            </w:tcBorders>
            <w:shd w:val="clear" w:color="auto" w:fill="FFFFFF"/>
          </w:tcPr>
          <w:p w:rsidR="008A4266" w:rsidRPr="0082619A" w:rsidRDefault="008A4266" w:rsidP="008A4266">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510" w:type="pct"/>
            <w:tcBorders>
              <w:top w:val="nil"/>
              <w:left w:val="nil"/>
              <w:bottom w:val="single" w:sz="12" w:space="0" w:color="C00000"/>
              <w:right w:val="nil"/>
            </w:tcBorders>
            <w:shd w:val="clear" w:color="auto" w:fill="FFFFFF"/>
          </w:tcPr>
          <w:p w:rsidR="008A4266" w:rsidRPr="0082619A" w:rsidRDefault="008A4266" w:rsidP="008A4266">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624" w:type="pct"/>
            <w:tcBorders>
              <w:top w:val="nil"/>
              <w:left w:val="nil"/>
              <w:bottom w:val="single" w:sz="12" w:space="0" w:color="C00000"/>
              <w:right w:val="nil"/>
            </w:tcBorders>
            <w:shd w:val="clear" w:color="auto" w:fill="FFFFFF"/>
          </w:tcPr>
          <w:p w:rsidR="008A4266" w:rsidRPr="0082619A" w:rsidRDefault="008A4266" w:rsidP="008A4266">
            <w:pPr>
              <w:spacing w:after="0" w:line="240" w:lineRule="auto"/>
              <w:mirrorIndents/>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8A4266" w:rsidRPr="0082619A" w:rsidTr="008A4266">
        <w:trPr>
          <w:trHeight w:val="20"/>
        </w:trPr>
        <w:tc>
          <w:tcPr>
            <w:tcW w:w="2657" w:type="pct"/>
            <w:tcBorders>
              <w:top w:val="single" w:sz="12" w:space="0" w:color="C00000"/>
              <w:left w:val="nil"/>
              <w:bottom w:val="nil"/>
              <w:right w:val="single" w:sz="8" w:space="0" w:color="C0504D"/>
            </w:tcBorders>
            <w:shd w:val="clear" w:color="auto" w:fill="FFFFFF"/>
          </w:tcPr>
          <w:p w:rsidR="008A4266" w:rsidRPr="0082619A" w:rsidRDefault="008A4266" w:rsidP="008A4266">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Aktivitet fitimprurës</w:t>
            </w:r>
            <w:r w:rsidR="004D1F43" w:rsidRPr="0082619A">
              <w:rPr>
                <w:rFonts w:ascii="Garamond" w:hAnsi="Garamond" w:cs="Arial"/>
                <w:sz w:val="20"/>
                <w:szCs w:val="20"/>
                <w:lang w:val="sq-AL"/>
              </w:rPr>
              <w:t>e</w:t>
            </w:r>
            <w:r w:rsidRPr="0082619A">
              <w:rPr>
                <w:rFonts w:ascii="Garamond" w:hAnsi="Garamond" w:cs="Arial"/>
                <w:sz w:val="20"/>
                <w:szCs w:val="20"/>
                <w:lang w:val="sq-AL"/>
              </w:rPr>
              <w:t xml:space="preserve"> (punësim, vetëpunësim)</w:t>
            </w:r>
          </w:p>
        </w:tc>
        <w:tc>
          <w:tcPr>
            <w:tcW w:w="613" w:type="pct"/>
            <w:tcBorders>
              <w:top w:val="single" w:sz="12" w:space="0" w:color="C00000"/>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1962</w:t>
            </w:r>
          </w:p>
        </w:tc>
        <w:tc>
          <w:tcPr>
            <w:tcW w:w="596" w:type="pct"/>
            <w:tcBorders>
              <w:top w:val="single" w:sz="12" w:space="0" w:color="C00000"/>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1790</w:t>
            </w:r>
          </w:p>
        </w:tc>
        <w:tc>
          <w:tcPr>
            <w:tcW w:w="510" w:type="pct"/>
            <w:tcBorders>
              <w:top w:val="single" w:sz="12" w:space="0" w:color="C00000"/>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1916</w:t>
            </w:r>
          </w:p>
        </w:tc>
        <w:tc>
          <w:tcPr>
            <w:tcW w:w="624" w:type="pct"/>
            <w:tcBorders>
              <w:top w:val="single" w:sz="12" w:space="0" w:color="C00000"/>
              <w:left w:val="nil"/>
              <w:bottom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2469</w:t>
            </w:r>
          </w:p>
        </w:tc>
      </w:tr>
      <w:tr w:rsidR="008A4266" w:rsidRPr="0082619A" w:rsidTr="008A4266">
        <w:trPr>
          <w:trHeight w:val="20"/>
        </w:trPr>
        <w:tc>
          <w:tcPr>
            <w:tcW w:w="2657" w:type="pct"/>
            <w:tcBorders>
              <w:left w:val="nil"/>
              <w:right w:val="single" w:sz="8" w:space="0" w:color="C0504D"/>
            </w:tcBorders>
            <w:shd w:val="clear" w:color="auto" w:fill="FFFFFF"/>
          </w:tcPr>
          <w:p w:rsidR="008A4266" w:rsidRPr="0082619A" w:rsidRDefault="008A4266" w:rsidP="008A4266">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Studim</w:t>
            </w:r>
          </w:p>
        </w:tc>
        <w:tc>
          <w:tcPr>
            <w:tcW w:w="613"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163</w:t>
            </w:r>
          </w:p>
        </w:tc>
        <w:tc>
          <w:tcPr>
            <w:tcW w:w="596"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263</w:t>
            </w:r>
          </w:p>
        </w:tc>
        <w:tc>
          <w:tcPr>
            <w:tcW w:w="510"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430</w:t>
            </w:r>
          </w:p>
        </w:tc>
        <w:tc>
          <w:tcPr>
            <w:tcW w:w="624"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823</w:t>
            </w:r>
          </w:p>
        </w:tc>
      </w:tr>
      <w:tr w:rsidR="008A4266" w:rsidRPr="0082619A" w:rsidTr="008A4266">
        <w:trPr>
          <w:trHeight w:val="20"/>
        </w:trPr>
        <w:tc>
          <w:tcPr>
            <w:tcW w:w="2657" w:type="pct"/>
            <w:tcBorders>
              <w:top w:val="nil"/>
              <w:left w:val="nil"/>
              <w:bottom w:val="nil"/>
              <w:right w:val="single" w:sz="8" w:space="0" w:color="C0504D"/>
            </w:tcBorders>
            <w:shd w:val="clear" w:color="auto" w:fill="FFFFFF"/>
          </w:tcPr>
          <w:p w:rsidR="008A4266" w:rsidRPr="0082619A" w:rsidRDefault="008A4266" w:rsidP="00C7792B">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 xml:space="preserve">Bashkim </w:t>
            </w:r>
            <w:r w:rsidR="00C7792B" w:rsidRPr="0082619A">
              <w:rPr>
                <w:rFonts w:ascii="Garamond" w:hAnsi="Garamond" w:cs="Arial"/>
                <w:sz w:val="20"/>
                <w:szCs w:val="20"/>
                <w:lang w:val="sq-AL"/>
              </w:rPr>
              <w:t>f</w:t>
            </w:r>
            <w:r w:rsidRPr="0082619A">
              <w:rPr>
                <w:rFonts w:ascii="Garamond" w:hAnsi="Garamond" w:cs="Arial"/>
                <w:sz w:val="20"/>
                <w:szCs w:val="20"/>
                <w:lang w:val="sq-AL"/>
              </w:rPr>
              <w:t>amilje</w:t>
            </w:r>
            <w:r w:rsidR="00C7792B" w:rsidRPr="0082619A">
              <w:rPr>
                <w:rFonts w:ascii="Garamond" w:hAnsi="Garamond" w:cs="Arial"/>
                <w:sz w:val="20"/>
                <w:szCs w:val="20"/>
                <w:lang w:val="sq-AL"/>
              </w:rPr>
              <w:t>je</w:t>
            </w:r>
          </w:p>
        </w:tc>
        <w:tc>
          <w:tcPr>
            <w:tcW w:w="613" w:type="pct"/>
            <w:tcBorders>
              <w:top w:val="nil"/>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763</w:t>
            </w:r>
          </w:p>
        </w:tc>
        <w:tc>
          <w:tcPr>
            <w:tcW w:w="596" w:type="pct"/>
            <w:tcBorders>
              <w:top w:val="nil"/>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1127</w:t>
            </w:r>
          </w:p>
        </w:tc>
        <w:tc>
          <w:tcPr>
            <w:tcW w:w="510" w:type="pct"/>
            <w:tcBorders>
              <w:top w:val="nil"/>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1338</w:t>
            </w:r>
          </w:p>
        </w:tc>
        <w:tc>
          <w:tcPr>
            <w:tcW w:w="624" w:type="pct"/>
            <w:tcBorders>
              <w:top w:val="nil"/>
              <w:left w:val="nil"/>
              <w:bottom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1390</w:t>
            </w:r>
          </w:p>
        </w:tc>
      </w:tr>
      <w:tr w:rsidR="008A4266" w:rsidRPr="0082619A" w:rsidTr="008A4266">
        <w:trPr>
          <w:trHeight w:val="20"/>
        </w:trPr>
        <w:tc>
          <w:tcPr>
            <w:tcW w:w="2657" w:type="pct"/>
            <w:tcBorders>
              <w:left w:val="nil"/>
              <w:right w:val="single" w:sz="8" w:space="0" w:color="C0504D"/>
            </w:tcBorders>
            <w:shd w:val="clear" w:color="auto" w:fill="FFFFFF"/>
          </w:tcPr>
          <w:p w:rsidR="008A4266" w:rsidRPr="0082619A" w:rsidRDefault="008A4266" w:rsidP="00C7792B">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 xml:space="preserve">Azilkërkues, </w:t>
            </w:r>
            <w:r w:rsidR="00C7792B" w:rsidRPr="0082619A">
              <w:rPr>
                <w:rFonts w:ascii="Garamond" w:hAnsi="Garamond" w:cs="Arial"/>
                <w:sz w:val="20"/>
                <w:szCs w:val="20"/>
                <w:lang w:val="sq-AL"/>
              </w:rPr>
              <w:t>r</w:t>
            </w:r>
            <w:r w:rsidRPr="0082619A">
              <w:rPr>
                <w:rFonts w:ascii="Garamond" w:hAnsi="Garamond" w:cs="Arial"/>
                <w:sz w:val="20"/>
                <w:szCs w:val="20"/>
                <w:lang w:val="sq-AL"/>
              </w:rPr>
              <w:t>efugjat</w:t>
            </w:r>
            <w:r w:rsidR="00C7792B" w:rsidRPr="0082619A">
              <w:rPr>
                <w:rFonts w:ascii="Garamond" w:hAnsi="Garamond" w:cs="Arial"/>
                <w:sz w:val="20"/>
                <w:szCs w:val="20"/>
                <w:lang w:val="sq-AL"/>
              </w:rPr>
              <w:t>ë</w:t>
            </w:r>
          </w:p>
        </w:tc>
        <w:tc>
          <w:tcPr>
            <w:tcW w:w="613"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40</w:t>
            </w:r>
          </w:p>
        </w:tc>
        <w:tc>
          <w:tcPr>
            <w:tcW w:w="596"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12</w:t>
            </w:r>
          </w:p>
        </w:tc>
        <w:tc>
          <w:tcPr>
            <w:tcW w:w="510"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5</w:t>
            </w:r>
          </w:p>
        </w:tc>
        <w:tc>
          <w:tcPr>
            <w:tcW w:w="624" w:type="pct"/>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214</w:t>
            </w:r>
          </w:p>
        </w:tc>
      </w:tr>
      <w:tr w:rsidR="008A4266" w:rsidRPr="0082619A" w:rsidTr="008A4266">
        <w:trPr>
          <w:trHeight w:val="20"/>
        </w:trPr>
        <w:tc>
          <w:tcPr>
            <w:tcW w:w="2657" w:type="pct"/>
            <w:tcBorders>
              <w:top w:val="nil"/>
              <w:left w:val="nil"/>
              <w:bottom w:val="nil"/>
              <w:right w:val="single" w:sz="8" w:space="0" w:color="C0504D"/>
            </w:tcBorders>
            <w:shd w:val="clear" w:color="auto" w:fill="FFFFFF"/>
          </w:tcPr>
          <w:p w:rsidR="008A4266" w:rsidRPr="0082619A" w:rsidRDefault="008A4266" w:rsidP="008A4266">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 xml:space="preserve">Aktivitete </w:t>
            </w:r>
            <w:r w:rsidR="00C7792B" w:rsidRPr="0082619A">
              <w:rPr>
                <w:rFonts w:ascii="Garamond" w:hAnsi="Garamond" w:cs="Arial"/>
                <w:sz w:val="20"/>
                <w:szCs w:val="20"/>
                <w:lang w:val="sq-AL"/>
              </w:rPr>
              <w:t>fetare-humanitare</w:t>
            </w:r>
          </w:p>
        </w:tc>
        <w:tc>
          <w:tcPr>
            <w:tcW w:w="613" w:type="pct"/>
            <w:tcBorders>
              <w:top w:val="nil"/>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601</w:t>
            </w:r>
          </w:p>
        </w:tc>
        <w:tc>
          <w:tcPr>
            <w:tcW w:w="596" w:type="pct"/>
            <w:tcBorders>
              <w:top w:val="nil"/>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783</w:t>
            </w:r>
          </w:p>
        </w:tc>
        <w:tc>
          <w:tcPr>
            <w:tcW w:w="510" w:type="pct"/>
            <w:tcBorders>
              <w:top w:val="nil"/>
              <w:left w:val="nil"/>
              <w:bottom w:val="nil"/>
              <w:right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896</w:t>
            </w:r>
          </w:p>
        </w:tc>
        <w:tc>
          <w:tcPr>
            <w:tcW w:w="624" w:type="pct"/>
            <w:tcBorders>
              <w:top w:val="nil"/>
              <w:left w:val="nil"/>
              <w:bottom w:val="nil"/>
            </w:tcBorders>
            <w:shd w:val="clear" w:color="auto" w:fill="EFD3D2"/>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808</w:t>
            </w:r>
          </w:p>
        </w:tc>
      </w:tr>
      <w:tr w:rsidR="008A4266" w:rsidRPr="0082619A" w:rsidTr="008A4266">
        <w:trPr>
          <w:trHeight w:val="20"/>
        </w:trPr>
        <w:tc>
          <w:tcPr>
            <w:tcW w:w="2657" w:type="pct"/>
            <w:tcBorders>
              <w:left w:val="nil"/>
              <w:bottom w:val="single" w:sz="6" w:space="0" w:color="C00000"/>
              <w:right w:val="single" w:sz="8" w:space="0" w:color="C0504D"/>
            </w:tcBorders>
            <w:shd w:val="clear" w:color="auto" w:fill="FFFFFF"/>
          </w:tcPr>
          <w:p w:rsidR="008A4266" w:rsidRPr="0082619A" w:rsidRDefault="008A4266" w:rsidP="00C7792B">
            <w:pPr>
              <w:spacing w:after="0" w:line="240" w:lineRule="auto"/>
              <w:mirrorIndents/>
              <w:rPr>
                <w:rFonts w:ascii="Garamond" w:hAnsi="Garamond" w:cs="Arial"/>
                <w:sz w:val="20"/>
                <w:szCs w:val="20"/>
                <w:lang w:val="sq-AL"/>
              </w:rPr>
            </w:pPr>
            <w:r w:rsidRPr="0082619A">
              <w:rPr>
                <w:rFonts w:ascii="Garamond" w:hAnsi="Garamond" w:cs="Arial"/>
                <w:sz w:val="20"/>
                <w:szCs w:val="20"/>
                <w:lang w:val="sq-AL"/>
              </w:rPr>
              <w:t>T</w:t>
            </w:r>
            <w:r w:rsidR="00C7792B" w:rsidRPr="0082619A">
              <w:rPr>
                <w:rFonts w:ascii="Garamond" w:hAnsi="Garamond" w:cs="Arial"/>
                <w:sz w:val="20"/>
                <w:szCs w:val="20"/>
                <w:lang w:val="sq-AL"/>
              </w:rPr>
              <w:t>ë</w:t>
            </w:r>
            <w:r w:rsidRPr="0082619A">
              <w:rPr>
                <w:rFonts w:ascii="Garamond" w:hAnsi="Garamond" w:cs="Arial"/>
                <w:sz w:val="20"/>
                <w:szCs w:val="20"/>
                <w:lang w:val="sq-AL"/>
              </w:rPr>
              <w:t xml:space="preserve"> tjera</w:t>
            </w:r>
          </w:p>
        </w:tc>
        <w:tc>
          <w:tcPr>
            <w:tcW w:w="613" w:type="pct"/>
            <w:tcBorders>
              <w:bottom w:val="single" w:sz="6" w:space="0" w:color="C00000"/>
            </w:tcBorders>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352</w:t>
            </w:r>
          </w:p>
        </w:tc>
        <w:tc>
          <w:tcPr>
            <w:tcW w:w="596" w:type="pct"/>
            <w:tcBorders>
              <w:bottom w:val="single" w:sz="6" w:space="0" w:color="C00000"/>
            </w:tcBorders>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298</w:t>
            </w:r>
          </w:p>
        </w:tc>
        <w:tc>
          <w:tcPr>
            <w:tcW w:w="510" w:type="pct"/>
            <w:tcBorders>
              <w:bottom w:val="single" w:sz="6" w:space="0" w:color="C00000"/>
            </w:tcBorders>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285</w:t>
            </w:r>
          </w:p>
        </w:tc>
        <w:tc>
          <w:tcPr>
            <w:tcW w:w="624" w:type="pct"/>
            <w:tcBorders>
              <w:bottom w:val="single" w:sz="6" w:space="0" w:color="C00000"/>
            </w:tcBorders>
            <w:shd w:val="clear" w:color="auto" w:fill="FFFFFF"/>
          </w:tcPr>
          <w:p w:rsidR="008A4266" w:rsidRPr="0082619A" w:rsidRDefault="008A4266" w:rsidP="008A4266">
            <w:pPr>
              <w:spacing w:after="0" w:line="240" w:lineRule="auto"/>
              <w:mirrorIndents/>
              <w:jc w:val="right"/>
              <w:rPr>
                <w:rFonts w:ascii="Garamond" w:hAnsi="Garamond" w:cs="Arial"/>
                <w:sz w:val="20"/>
                <w:szCs w:val="20"/>
                <w:lang w:val="sq-AL"/>
              </w:rPr>
            </w:pPr>
            <w:r w:rsidRPr="0082619A">
              <w:rPr>
                <w:rFonts w:ascii="Garamond" w:hAnsi="Garamond" w:cs="Arial"/>
                <w:sz w:val="20"/>
                <w:szCs w:val="20"/>
                <w:lang w:val="sq-AL"/>
              </w:rPr>
              <w:t>233</w:t>
            </w:r>
          </w:p>
        </w:tc>
      </w:tr>
      <w:tr w:rsidR="008A4266" w:rsidRPr="0082619A" w:rsidTr="008A4266">
        <w:trPr>
          <w:trHeight w:val="20"/>
        </w:trPr>
        <w:tc>
          <w:tcPr>
            <w:tcW w:w="2657" w:type="pct"/>
            <w:tcBorders>
              <w:top w:val="single" w:sz="6" w:space="0" w:color="C00000"/>
              <w:left w:val="nil"/>
              <w:bottom w:val="nil"/>
              <w:right w:val="single" w:sz="8" w:space="0" w:color="C0504D"/>
            </w:tcBorders>
            <w:shd w:val="clear" w:color="auto" w:fill="FFFFFF"/>
          </w:tcPr>
          <w:p w:rsidR="008A4266" w:rsidRPr="0082619A" w:rsidRDefault="008A4266" w:rsidP="008A4266">
            <w:pPr>
              <w:spacing w:after="0" w:line="240" w:lineRule="auto"/>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613" w:type="pct"/>
            <w:tcBorders>
              <w:top w:val="single" w:sz="6" w:space="0" w:color="C00000"/>
              <w:left w:val="nil"/>
              <w:bottom w:val="nil"/>
              <w:right w:val="nil"/>
            </w:tcBorders>
            <w:shd w:val="clear" w:color="auto" w:fill="EFD3D2"/>
          </w:tcPr>
          <w:p w:rsidR="008A4266" w:rsidRPr="0082619A" w:rsidRDefault="00F5341D" w:rsidP="008A4266">
            <w:pPr>
              <w:spacing w:after="0" w:line="240" w:lineRule="auto"/>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8A4266" w:rsidRPr="0082619A">
              <w:rPr>
                <w:rFonts w:ascii="Garamond" w:hAnsi="Garamond" w:cs="Arial"/>
                <w:b/>
                <w:bCs/>
                <w:sz w:val="20"/>
                <w:szCs w:val="20"/>
                <w:lang w:val="sq-AL"/>
              </w:rPr>
              <w:instrText xml:space="preserve"> =SUM(ABOVE)-2010 </w:instrText>
            </w:r>
            <w:r w:rsidRPr="0082619A">
              <w:rPr>
                <w:rFonts w:ascii="Garamond" w:hAnsi="Garamond" w:cs="Arial"/>
                <w:b/>
                <w:bCs/>
                <w:sz w:val="20"/>
                <w:szCs w:val="20"/>
                <w:lang w:val="sq-AL"/>
              </w:rPr>
              <w:fldChar w:fldCharType="separate"/>
            </w:r>
            <w:r w:rsidR="008A4266" w:rsidRPr="0082619A">
              <w:rPr>
                <w:rFonts w:ascii="Garamond" w:hAnsi="Garamond" w:cs="Arial"/>
                <w:b/>
                <w:bCs/>
                <w:sz w:val="20"/>
                <w:szCs w:val="20"/>
                <w:lang w:val="sq-AL"/>
              </w:rPr>
              <w:t>3881</w:t>
            </w:r>
            <w:r w:rsidRPr="0082619A">
              <w:rPr>
                <w:rFonts w:ascii="Garamond" w:hAnsi="Garamond" w:cs="Arial"/>
                <w:b/>
                <w:bCs/>
                <w:sz w:val="20"/>
                <w:szCs w:val="20"/>
                <w:lang w:val="sq-AL"/>
              </w:rPr>
              <w:fldChar w:fldCharType="end"/>
            </w:r>
          </w:p>
        </w:tc>
        <w:tc>
          <w:tcPr>
            <w:tcW w:w="596" w:type="pct"/>
            <w:tcBorders>
              <w:top w:val="single" w:sz="6" w:space="0" w:color="C00000"/>
              <w:left w:val="nil"/>
              <w:bottom w:val="nil"/>
              <w:right w:val="nil"/>
            </w:tcBorders>
            <w:shd w:val="clear" w:color="auto" w:fill="EFD3D2"/>
          </w:tcPr>
          <w:p w:rsidR="008A4266" w:rsidRPr="0082619A" w:rsidRDefault="00F5341D" w:rsidP="008A4266">
            <w:pPr>
              <w:spacing w:after="0" w:line="240" w:lineRule="auto"/>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8A4266" w:rsidRPr="0082619A">
              <w:rPr>
                <w:rFonts w:ascii="Garamond" w:hAnsi="Garamond" w:cs="Arial"/>
                <w:b/>
                <w:bCs/>
                <w:sz w:val="20"/>
                <w:szCs w:val="20"/>
                <w:lang w:val="sq-AL"/>
              </w:rPr>
              <w:instrText xml:space="preserve"> =SUM(ABOVE)-2011 </w:instrText>
            </w:r>
            <w:r w:rsidRPr="0082619A">
              <w:rPr>
                <w:rFonts w:ascii="Garamond" w:hAnsi="Garamond" w:cs="Arial"/>
                <w:b/>
                <w:bCs/>
                <w:sz w:val="20"/>
                <w:szCs w:val="20"/>
                <w:lang w:val="sq-AL"/>
              </w:rPr>
              <w:fldChar w:fldCharType="separate"/>
            </w:r>
            <w:r w:rsidR="008A4266" w:rsidRPr="0082619A">
              <w:rPr>
                <w:rFonts w:ascii="Garamond" w:hAnsi="Garamond" w:cs="Arial"/>
                <w:b/>
                <w:bCs/>
                <w:sz w:val="20"/>
                <w:szCs w:val="20"/>
                <w:lang w:val="sq-AL"/>
              </w:rPr>
              <w:t>4273</w:t>
            </w:r>
            <w:r w:rsidRPr="0082619A">
              <w:rPr>
                <w:rFonts w:ascii="Garamond" w:hAnsi="Garamond" w:cs="Arial"/>
                <w:b/>
                <w:bCs/>
                <w:sz w:val="20"/>
                <w:szCs w:val="20"/>
                <w:lang w:val="sq-AL"/>
              </w:rPr>
              <w:fldChar w:fldCharType="end"/>
            </w:r>
          </w:p>
        </w:tc>
        <w:tc>
          <w:tcPr>
            <w:tcW w:w="510" w:type="pct"/>
            <w:tcBorders>
              <w:top w:val="single" w:sz="6" w:space="0" w:color="C00000"/>
              <w:left w:val="nil"/>
              <w:bottom w:val="nil"/>
              <w:right w:val="nil"/>
            </w:tcBorders>
            <w:shd w:val="clear" w:color="auto" w:fill="EFD3D2"/>
          </w:tcPr>
          <w:p w:rsidR="008A4266" w:rsidRPr="0082619A" w:rsidRDefault="00F5341D" w:rsidP="008A4266">
            <w:pPr>
              <w:spacing w:after="0" w:line="240" w:lineRule="auto"/>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8A4266" w:rsidRPr="0082619A">
              <w:rPr>
                <w:rFonts w:ascii="Garamond" w:hAnsi="Garamond" w:cs="Arial"/>
                <w:b/>
                <w:bCs/>
                <w:sz w:val="20"/>
                <w:szCs w:val="20"/>
                <w:lang w:val="sq-AL"/>
              </w:rPr>
              <w:instrText xml:space="preserve"> =SUM(ABOVE)-2012 </w:instrText>
            </w:r>
            <w:r w:rsidRPr="0082619A">
              <w:rPr>
                <w:rFonts w:ascii="Garamond" w:hAnsi="Garamond" w:cs="Arial"/>
                <w:b/>
                <w:bCs/>
                <w:sz w:val="20"/>
                <w:szCs w:val="20"/>
                <w:lang w:val="sq-AL"/>
              </w:rPr>
              <w:fldChar w:fldCharType="separate"/>
            </w:r>
            <w:r w:rsidR="008A4266" w:rsidRPr="0082619A">
              <w:rPr>
                <w:rFonts w:ascii="Garamond" w:hAnsi="Garamond" w:cs="Arial"/>
                <w:b/>
                <w:bCs/>
                <w:sz w:val="20"/>
                <w:szCs w:val="20"/>
                <w:lang w:val="sq-AL"/>
              </w:rPr>
              <w:t>4870</w:t>
            </w:r>
            <w:r w:rsidRPr="0082619A">
              <w:rPr>
                <w:rFonts w:ascii="Garamond" w:hAnsi="Garamond" w:cs="Arial"/>
                <w:b/>
                <w:bCs/>
                <w:sz w:val="20"/>
                <w:szCs w:val="20"/>
                <w:lang w:val="sq-AL"/>
              </w:rPr>
              <w:fldChar w:fldCharType="end"/>
            </w:r>
          </w:p>
        </w:tc>
        <w:tc>
          <w:tcPr>
            <w:tcW w:w="624" w:type="pct"/>
            <w:tcBorders>
              <w:top w:val="single" w:sz="6" w:space="0" w:color="C00000"/>
              <w:left w:val="nil"/>
              <w:bottom w:val="nil"/>
            </w:tcBorders>
            <w:shd w:val="clear" w:color="auto" w:fill="EFD3D2"/>
          </w:tcPr>
          <w:p w:rsidR="008A4266" w:rsidRPr="0082619A" w:rsidRDefault="00F5341D" w:rsidP="008A4266">
            <w:pPr>
              <w:spacing w:after="0" w:line="240" w:lineRule="auto"/>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8A4266" w:rsidRPr="0082619A">
              <w:rPr>
                <w:rFonts w:ascii="Garamond" w:hAnsi="Garamond" w:cs="Arial"/>
                <w:b/>
                <w:bCs/>
                <w:sz w:val="20"/>
                <w:szCs w:val="20"/>
                <w:lang w:val="sq-AL"/>
              </w:rPr>
              <w:instrText xml:space="preserve"> =SUM(ABOVE)-2013 </w:instrText>
            </w:r>
            <w:r w:rsidRPr="0082619A">
              <w:rPr>
                <w:rFonts w:ascii="Garamond" w:hAnsi="Garamond" w:cs="Arial"/>
                <w:b/>
                <w:bCs/>
                <w:sz w:val="20"/>
                <w:szCs w:val="20"/>
                <w:lang w:val="sq-AL"/>
              </w:rPr>
              <w:fldChar w:fldCharType="separate"/>
            </w:r>
            <w:r w:rsidR="008A4266" w:rsidRPr="0082619A">
              <w:rPr>
                <w:rFonts w:ascii="Garamond" w:hAnsi="Garamond" w:cs="Arial"/>
                <w:b/>
                <w:bCs/>
                <w:sz w:val="20"/>
                <w:szCs w:val="20"/>
                <w:lang w:val="sq-AL"/>
              </w:rPr>
              <w:t>5937</w:t>
            </w:r>
            <w:r w:rsidRPr="0082619A">
              <w:rPr>
                <w:rFonts w:ascii="Garamond" w:hAnsi="Garamond" w:cs="Arial"/>
                <w:b/>
                <w:bCs/>
                <w:sz w:val="20"/>
                <w:szCs w:val="20"/>
                <w:lang w:val="sq-AL"/>
              </w:rPr>
              <w:fldChar w:fldCharType="end"/>
            </w:r>
          </w:p>
        </w:tc>
      </w:tr>
    </w:tbl>
    <w:p w:rsidR="00E72C12" w:rsidRPr="0082619A" w:rsidRDefault="00E72C12" w:rsidP="00494056">
      <w:pPr>
        <w:pStyle w:val="Paragrafi"/>
        <w:rPr>
          <w:rFonts w:eastAsia="Times New Roman" w:cs="Calibri"/>
          <w:szCs w:val="24"/>
          <w:lang w:val="sq-AL"/>
        </w:rPr>
      </w:pPr>
    </w:p>
    <w:p w:rsidR="008A4266" w:rsidRPr="0082619A" w:rsidRDefault="008A4266" w:rsidP="00494056">
      <w:pPr>
        <w:pStyle w:val="Paragrafi"/>
        <w:rPr>
          <w:rFonts w:eastAsia="Times New Roman" w:cs="Calibri"/>
          <w:szCs w:val="24"/>
          <w:lang w:val="sq-AL"/>
        </w:rPr>
      </w:pPr>
    </w:p>
    <w:p w:rsidR="007A2536" w:rsidRPr="0082619A" w:rsidRDefault="007A2536" w:rsidP="007A2536">
      <w:pPr>
        <w:pStyle w:val="Paragrafi"/>
        <w:jc w:val="center"/>
        <w:rPr>
          <w:rFonts w:eastAsia="Times New Roman" w:cs="Calibri"/>
          <w:szCs w:val="24"/>
          <w:lang w:val="sq-AL"/>
        </w:rPr>
      </w:pPr>
      <w:r w:rsidRPr="0082619A">
        <w:rPr>
          <w:rFonts w:eastAsia="Times New Roman" w:cs="Calibri"/>
          <w:noProof/>
          <w:szCs w:val="24"/>
        </w:rPr>
        <w:drawing>
          <wp:inline distT="0" distB="0" distL="0" distR="0">
            <wp:extent cx="5143500" cy="2562225"/>
            <wp:effectExtent l="19050" t="0" r="0" b="0"/>
            <wp:docPr id="7"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13726" w:rsidRPr="0082619A" w:rsidRDefault="00E13726" w:rsidP="00751471">
      <w:pPr>
        <w:pStyle w:val="Paragrafi"/>
        <w:rPr>
          <w:lang w:val="sq-AL"/>
        </w:rPr>
      </w:pPr>
    </w:p>
    <w:p w:rsidR="00E13726" w:rsidRPr="0082619A" w:rsidRDefault="00E13726" w:rsidP="00751471">
      <w:pPr>
        <w:pStyle w:val="Paragrafi"/>
        <w:rPr>
          <w:lang w:val="sq-AL"/>
        </w:rPr>
      </w:pPr>
    </w:p>
    <w:p w:rsidR="007A2536" w:rsidRPr="0082619A" w:rsidRDefault="00751471" w:rsidP="00751471">
      <w:pPr>
        <w:pStyle w:val="Paragrafi"/>
        <w:rPr>
          <w:lang w:val="sq-AL"/>
        </w:rPr>
      </w:pPr>
      <w:r w:rsidRPr="0082619A">
        <w:rPr>
          <w:lang w:val="sq-AL"/>
        </w:rPr>
        <w:t xml:space="preserve">C.1.2 </w:t>
      </w:r>
      <w:r w:rsidR="007A2536" w:rsidRPr="0082619A">
        <w:rPr>
          <w:lang w:val="sq-AL"/>
        </w:rPr>
        <w:t>Imigracioni i parregullt</w:t>
      </w:r>
    </w:p>
    <w:p w:rsidR="007A2536" w:rsidRPr="0082619A" w:rsidRDefault="007A2536" w:rsidP="00751471">
      <w:pPr>
        <w:pStyle w:val="Paragrafi"/>
        <w:rPr>
          <w:lang w:val="sq-AL"/>
        </w:rPr>
      </w:pPr>
      <w:r w:rsidRPr="0082619A">
        <w:rPr>
          <w:lang w:val="sq-AL"/>
        </w:rPr>
        <w:t>Gjatë vitit 2010 ka pasur në numër m</w:t>
      </w:r>
      <w:r w:rsidR="00952709" w:rsidRPr="0082619A">
        <w:rPr>
          <w:lang w:val="sq-AL"/>
        </w:rPr>
        <w:t>ë</w:t>
      </w:r>
      <w:r w:rsidRPr="0082619A">
        <w:rPr>
          <w:lang w:val="sq-AL"/>
        </w:rPr>
        <w:t xml:space="preserve"> të madh, përkatësisht me 20.6% të refuzimit të hyrjeve në Republikën e Shqipërisë në raportime vitet pasuese 2011, 2012 dhe 2013. Kryesisht shtetasit e refuzuar janë me shtetësi turke 27%, </w:t>
      </w:r>
      <w:r w:rsidR="00C7792B" w:rsidRPr="0082619A">
        <w:rPr>
          <w:lang w:val="sq-AL"/>
        </w:rPr>
        <w:t>s</w:t>
      </w:r>
      <w:r w:rsidRPr="0082619A">
        <w:rPr>
          <w:lang w:val="sq-AL"/>
        </w:rPr>
        <w:t xml:space="preserve">erbe, 8.9%, </w:t>
      </w:r>
      <w:r w:rsidR="00C7792B" w:rsidRPr="0082619A">
        <w:rPr>
          <w:lang w:val="sq-AL"/>
        </w:rPr>
        <w:t>k</w:t>
      </w:r>
      <w:r w:rsidRPr="0082619A">
        <w:rPr>
          <w:lang w:val="sq-AL"/>
        </w:rPr>
        <w:t xml:space="preserve">osovare 8.1%, </w:t>
      </w:r>
      <w:r w:rsidR="00C7792B" w:rsidRPr="0082619A">
        <w:rPr>
          <w:lang w:val="sq-AL"/>
        </w:rPr>
        <w:t>m</w:t>
      </w:r>
      <w:r w:rsidRPr="0082619A">
        <w:rPr>
          <w:lang w:val="sq-AL"/>
        </w:rPr>
        <w:t>eksika</w:t>
      </w:r>
      <w:r w:rsidR="004D1F43" w:rsidRPr="0082619A">
        <w:rPr>
          <w:lang w:val="sq-AL"/>
        </w:rPr>
        <w:t>ne</w:t>
      </w:r>
      <w:r w:rsidRPr="0082619A">
        <w:rPr>
          <w:lang w:val="sq-AL"/>
        </w:rPr>
        <w:t xml:space="preserve"> 3%. </w:t>
      </w:r>
    </w:p>
    <w:p w:rsidR="007A2536" w:rsidRPr="0082619A" w:rsidRDefault="004D1F43" w:rsidP="00751471">
      <w:pPr>
        <w:pStyle w:val="Paragrafi"/>
        <w:rPr>
          <w:lang w:val="sq-AL"/>
        </w:rPr>
      </w:pPr>
      <w:r w:rsidRPr="0082619A">
        <w:rPr>
          <w:lang w:val="sq-AL"/>
        </w:rPr>
        <w:t>Të</w:t>
      </w:r>
      <w:r w:rsidR="007A2536" w:rsidRPr="0082619A">
        <w:rPr>
          <w:lang w:val="sq-AL"/>
        </w:rPr>
        <w:t xml:space="preserve"> huajt që </w:t>
      </w:r>
      <w:r w:rsidR="00952709" w:rsidRPr="0082619A">
        <w:rPr>
          <w:lang w:val="sq-AL"/>
        </w:rPr>
        <w:t>i</w:t>
      </w:r>
      <w:r w:rsidR="007A2536" w:rsidRPr="0082619A">
        <w:rPr>
          <w:lang w:val="sq-AL"/>
        </w:rPr>
        <w:t xml:space="preserve">u është refuzuar hyrja në kufi </w:t>
      </w:r>
      <w:r w:rsidR="00846B46" w:rsidRPr="0082619A">
        <w:rPr>
          <w:lang w:val="sq-AL"/>
        </w:rPr>
        <w:t>gjatë</w:t>
      </w:r>
      <w:r w:rsidR="006609F1">
        <w:rPr>
          <w:lang w:val="sq-AL"/>
        </w:rPr>
        <w:t xml:space="preserve"> periudhës 2010-2013</w:t>
      </w:r>
    </w:p>
    <w:p w:rsidR="00FA7D11" w:rsidRPr="0082619A" w:rsidRDefault="00FA7D11" w:rsidP="00751471">
      <w:pPr>
        <w:pStyle w:val="Paragrafi"/>
        <w:rPr>
          <w:lang w:val="sq-AL"/>
        </w:rPr>
      </w:pPr>
      <w:r w:rsidRPr="0082619A">
        <w:rPr>
          <w:noProof/>
        </w:rPr>
        <w:drawing>
          <wp:inline distT="0" distB="0" distL="0" distR="0">
            <wp:extent cx="6121021" cy="451577"/>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b="29600"/>
                    <a:stretch>
                      <a:fillRect/>
                    </a:stretch>
                  </pic:blipFill>
                  <pic:spPr bwMode="auto">
                    <a:xfrm>
                      <a:off x="0" y="0"/>
                      <a:ext cx="6121021" cy="451577"/>
                    </a:xfrm>
                    <a:prstGeom prst="rect">
                      <a:avLst/>
                    </a:prstGeom>
                    <a:noFill/>
                    <a:ln w="9525">
                      <a:noFill/>
                      <a:miter lim="800000"/>
                      <a:headEnd/>
                      <a:tailEnd/>
                    </a:ln>
                  </pic:spPr>
                </pic:pic>
              </a:graphicData>
            </a:graphic>
          </wp:inline>
        </w:drawing>
      </w:r>
    </w:p>
    <w:p w:rsidR="007A2536" w:rsidRPr="0082619A" w:rsidRDefault="007A2536" w:rsidP="007A2536">
      <w:pPr>
        <w:pStyle w:val="ListParagraph"/>
        <w:spacing w:before="120" w:after="0" w:line="240" w:lineRule="auto"/>
        <w:ind w:left="1170"/>
        <w:mirrorIndents/>
        <w:rPr>
          <w:rFonts w:ascii="Garamond" w:hAnsi="Garamond" w:cs="Calibri"/>
          <w:bCs/>
          <w:sz w:val="24"/>
          <w:szCs w:val="24"/>
          <w:lang w:val="sq-AL"/>
        </w:rPr>
      </w:pPr>
      <w:r w:rsidRPr="0082619A">
        <w:rPr>
          <w:rFonts w:ascii="Garamond" w:hAnsi="Garamond" w:cs="Calibri"/>
          <w:bCs/>
          <w:sz w:val="24"/>
          <w:szCs w:val="24"/>
          <w:lang w:val="sq-AL"/>
        </w:rPr>
        <w:t>T</w:t>
      </w:r>
      <w:r w:rsidRPr="0082619A">
        <w:rPr>
          <w:rFonts w:ascii="Garamond" w:hAnsi="Garamond" w:cs="Book Antiqua"/>
          <w:sz w:val="24"/>
          <w:szCs w:val="24"/>
          <w:lang w:val="sq-AL"/>
        </w:rPr>
        <w:t>ë</w:t>
      </w:r>
      <w:r w:rsidRPr="0082619A">
        <w:rPr>
          <w:rFonts w:ascii="Garamond" w:hAnsi="Garamond" w:cs="Calibri"/>
          <w:bCs/>
          <w:sz w:val="24"/>
          <w:szCs w:val="24"/>
          <w:lang w:val="sq-AL"/>
        </w:rPr>
        <w:t xml:space="preserve"> huaj të refuzuar sipas shtetësive kryesore në vitet 2009-2013</w:t>
      </w:r>
    </w:p>
    <w:p w:rsidR="007A2536" w:rsidRPr="0082619A" w:rsidRDefault="007A2536" w:rsidP="007A2536">
      <w:pPr>
        <w:pStyle w:val="ListParagraph"/>
        <w:spacing w:before="120" w:after="0" w:line="240" w:lineRule="auto"/>
        <w:ind w:left="1170"/>
        <w:mirrorIndents/>
        <w:rPr>
          <w:rFonts w:ascii="Book Antiqua" w:hAnsi="Book Antiqua" w:cs="Calibri"/>
          <w:b/>
          <w:bCs/>
          <w:sz w:val="20"/>
          <w:szCs w:val="20"/>
          <w:lang w:val="sq-AL"/>
        </w:rPr>
      </w:pPr>
    </w:p>
    <w:tbl>
      <w:tblPr>
        <w:tblpPr w:leftFromText="180" w:rightFromText="180" w:vertAnchor="text" w:horzAnchor="margin" w:tblpXSpec="right" w:tblpY="63"/>
        <w:tblOverlap w:val="never"/>
        <w:tblW w:w="5000" w:type="pct"/>
        <w:tblBorders>
          <w:top w:val="single" w:sz="8" w:space="0" w:color="C0504D"/>
          <w:bottom w:val="single" w:sz="8" w:space="0" w:color="C0504D"/>
        </w:tblBorders>
        <w:tblLook w:val="04A0"/>
      </w:tblPr>
      <w:tblGrid>
        <w:gridCol w:w="1562"/>
        <w:gridCol w:w="909"/>
        <w:gridCol w:w="1581"/>
        <w:gridCol w:w="887"/>
        <w:gridCol w:w="1579"/>
        <w:gridCol w:w="891"/>
        <w:gridCol w:w="1563"/>
        <w:gridCol w:w="883"/>
      </w:tblGrid>
      <w:tr w:rsidR="007A2536" w:rsidRPr="0082619A" w:rsidTr="007A2536">
        <w:trPr>
          <w:trHeight w:val="297"/>
        </w:trPr>
        <w:tc>
          <w:tcPr>
            <w:tcW w:w="792"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SHTETËSIA</w:t>
            </w:r>
          </w:p>
        </w:tc>
        <w:tc>
          <w:tcPr>
            <w:tcW w:w="461"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2010</w:t>
            </w:r>
          </w:p>
        </w:tc>
        <w:tc>
          <w:tcPr>
            <w:tcW w:w="802"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SHTETËSIA</w:t>
            </w:r>
          </w:p>
        </w:tc>
        <w:tc>
          <w:tcPr>
            <w:tcW w:w="450"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2011</w:t>
            </w:r>
          </w:p>
        </w:tc>
        <w:tc>
          <w:tcPr>
            <w:tcW w:w="801"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SHTETËSIA</w:t>
            </w:r>
          </w:p>
        </w:tc>
        <w:tc>
          <w:tcPr>
            <w:tcW w:w="452"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2012</w:t>
            </w:r>
          </w:p>
        </w:tc>
        <w:tc>
          <w:tcPr>
            <w:tcW w:w="793"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SHTETËSIA</w:t>
            </w:r>
          </w:p>
        </w:tc>
        <w:tc>
          <w:tcPr>
            <w:tcW w:w="448" w:type="pct"/>
            <w:tcBorders>
              <w:top w:val="nil"/>
              <w:bottom w:val="single" w:sz="8" w:space="0" w:color="C0504D"/>
            </w:tcBorders>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2013</w:t>
            </w:r>
          </w:p>
        </w:tc>
      </w:tr>
      <w:tr w:rsidR="007A2536" w:rsidRPr="0082619A" w:rsidTr="007A2536">
        <w:trPr>
          <w:trHeight w:val="338"/>
        </w:trPr>
        <w:tc>
          <w:tcPr>
            <w:tcW w:w="79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Turqi</w:t>
            </w:r>
          </w:p>
        </w:tc>
        <w:tc>
          <w:tcPr>
            <w:tcW w:w="461"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136</w:t>
            </w:r>
          </w:p>
        </w:tc>
        <w:tc>
          <w:tcPr>
            <w:tcW w:w="80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Turqi</w:t>
            </w:r>
          </w:p>
        </w:tc>
        <w:tc>
          <w:tcPr>
            <w:tcW w:w="450"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106</w:t>
            </w:r>
          </w:p>
        </w:tc>
        <w:tc>
          <w:tcPr>
            <w:tcW w:w="801"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Kosove</w:t>
            </w:r>
          </w:p>
        </w:tc>
        <w:tc>
          <w:tcPr>
            <w:tcW w:w="45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85</w:t>
            </w:r>
          </w:p>
        </w:tc>
        <w:tc>
          <w:tcPr>
            <w:tcW w:w="793"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Turqi</w:t>
            </w:r>
          </w:p>
        </w:tc>
        <w:tc>
          <w:tcPr>
            <w:tcW w:w="448"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43</w:t>
            </w:r>
          </w:p>
        </w:tc>
      </w:tr>
      <w:tr w:rsidR="007A2536" w:rsidRPr="0082619A" w:rsidTr="007A2536">
        <w:trPr>
          <w:trHeight w:val="352"/>
        </w:trPr>
        <w:tc>
          <w:tcPr>
            <w:tcW w:w="792"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Serbi</w:t>
            </w:r>
          </w:p>
        </w:tc>
        <w:tc>
          <w:tcPr>
            <w:tcW w:w="461"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45</w:t>
            </w:r>
          </w:p>
        </w:tc>
        <w:tc>
          <w:tcPr>
            <w:tcW w:w="802"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Iran</w:t>
            </w:r>
          </w:p>
        </w:tc>
        <w:tc>
          <w:tcPr>
            <w:tcW w:w="450"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44</w:t>
            </w:r>
          </w:p>
        </w:tc>
        <w:tc>
          <w:tcPr>
            <w:tcW w:w="801"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Rusi</w:t>
            </w:r>
          </w:p>
        </w:tc>
        <w:tc>
          <w:tcPr>
            <w:tcW w:w="452"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38</w:t>
            </w:r>
          </w:p>
        </w:tc>
        <w:tc>
          <w:tcPr>
            <w:tcW w:w="793"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Kosove</w:t>
            </w:r>
          </w:p>
        </w:tc>
        <w:tc>
          <w:tcPr>
            <w:tcW w:w="448"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42</w:t>
            </w:r>
          </w:p>
        </w:tc>
      </w:tr>
      <w:tr w:rsidR="007A2536" w:rsidRPr="0082619A" w:rsidTr="007A2536">
        <w:trPr>
          <w:trHeight w:val="338"/>
        </w:trPr>
        <w:tc>
          <w:tcPr>
            <w:tcW w:w="79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Kosov</w:t>
            </w:r>
            <w:r w:rsidRPr="0082619A">
              <w:rPr>
                <w:rFonts w:ascii="Garamond" w:hAnsi="Garamond" w:cs="Book Antiqua"/>
                <w:sz w:val="20"/>
                <w:szCs w:val="20"/>
                <w:lang w:val="sq-AL"/>
              </w:rPr>
              <w:t>ë</w:t>
            </w:r>
          </w:p>
        </w:tc>
        <w:tc>
          <w:tcPr>
            <w:tcW w:w="461"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41</w:t>
            </w:r>
          </w:p>
        </w:tc>
        <w:tc>
          <w:tcPr>
            <w:tcW w:w="80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Kosove</w:t>
            </w:r>
          </w:p>
        </w:tc>
        <w:tc>
          <w:tcPr>
            <w:tcW w:w="450"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32</w:t>
            </w:r>
          </w:p>
        </w:tc>
        <w:tc>
          <w:tcPr>
            <w:tcW w:w="801"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Meksike</w:t>
            </w:r>
          </w:p>
        </w:tc>
        <w:tc>
          <w:tcPr>
            <w:tcW w:w="45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21</w:t>
            </w:r>
          </w:p>
        </w:tc>
        <w:tc>
          <w:tcPr>
            <w:tcW w:w="793"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Rusi</w:t>
            </w:r>
          </w:p>
        </w:tc>
        <w:tc>
          <w:tcPr>
            <w:tcW w:w="448"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35</w:t>
            </w:r>
          </w:p>
        </w:tc>
      </w:tr>
      <w:tr w:rsidR="007A2536" w:rsidRPr="0082619A" w:rsidTr="007A2536">
        <w:trPr>
          <w:trHeight w:val="352"/>
        </w:trPr>
        <w:tc>
          <w:tcPr>
            <w:tcW w:w="792"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Maqedoni</w:t>
            </w:r>
          </w:p>
        </w:tc>
        <w:tc>
          <w:tcPr>
            <w:tcW w:w="461"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25</w:t>
            </w:r>
          </w:p>
        </w:tc>
        <w:tc>
          <w:tcPr>
            <w:tcW w:w="802"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Rusi</w:t>
            </w:r>
          </w:p>
        </w:tc>
        <w:tc>
          <w:tcPr>
            <w:tcW w:w="450"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23</w:t>
            </w:r>
          </w:p>
        </w:tc>
        <w:tc>
          <w:tcPr>
            <w:tcW w:w="801"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Mal i Zi</w:t>
            </w:r>
          </w:p>
        </w:tc>
        <w:tc>
          <w:tcPr>
            <w:tcW w:w="452"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w:t>
            </w:r>
          </w:p>
        </w:tc>
        <w:tc>
          <w:tcPr>
            <w:tcW w:w="793"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Greqi</w:t>
            </w:r>
          </w:p>
        </w:tc>
        <w:tc>
          <w:tcPr>
            <w:tcW w:w="448" w:type="pct"/>
            <w:shd w:val="clear" w:color="auto" w:fill="auto"/>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24</w:t>
            </w:r>
          </w:p>
        </w:tc>
      </w:tr>
      <w:tr w:rsidR="007A2536" w:rsidRPr="0082619A" w:rsidTr="007A2536">
        <w:trPr>
          <w:trHeight w:val="352"/>
        </w:trPr>
        <w:tc>
          <w:tcPr>
            <w:tcW w:w="792" w:type="pct"/>
            <w:shd w:val="clear" w:color="auto" w:fill="EFD3D2"/>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Meksik</w:t>
            </w:r>
            <w:r w:rsidR="00C7792B" w:rsidRPr="0082619A">
              <w:rPr>
                <w:rFonts w:ascii="Garamond" w:hAnsi="Garamond" w:cs="Arial"/>
                <w:sz w:val="20"/>
                <w:szCs w:val="20"/>
                <w:lang w:val="sq-AL"/>
              </w:rPr>
              <w:t>ë</w:t>
            </w:r>
          </w:p>
        </w:tc>
        <w:tc>
          <w:tcPr>
            <w:tcW w:w="461"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17</w:t>
            </w:r>
          </w:p>
        </w:tc>
        <w:tc>
          <w:tcPr>
            <w:tcW w:w="80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Meksike</w:t>
            </w:r>
          </w:p>
        </w:tc>
        <w:tc>
          <w:tcPr>
            <w:tcW w:w="450"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17</w:t>
            </w:r>
          </w:p>
        </w:tc>
        <w:tc>
          <w:tcPr>
            <w:tcW w:w="801"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Maqedoni</w:t>
            </w:r>
          </w:p>
        </w:tc>
        <w:tc>
          <w:tcPr>
            <w:tcW w:w="452"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10</w:t>
            </w:r>
          </w:p>
        </w:tc>
        <w:tc>
          <w:tcPr>
            <w:tcW w:w="793"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Armeni</w:t>
            </w:r>
          </w:p>
        </w:tc>
        <w:tc>
          <w:tcPr>
            <w:tcW w:w="448" w:type="pct"/>
            <w:shd w:val="clear" w:color="auto" w:fill="EFD3D2"/>
          </w:tcPr>
          <w:p w:rsidR="007A2536" w:rsidRPr="0082619A" w:rsidRDefault="007A2536" w:rsidP="007A2536">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24</w:t>
            </w:r>
          </w:p>
        </w:tc>
      </w:tr>
      <w:tr w:rsidR="007A2536" w:rsidRPr="0082619A" w:rsidTr="007A2536">
        <w:trPr>
          <w:trHeight w:val="338"/>
        </w:trPr>
        <w:tc>
          <w:tcPr>
            <w:tcW w:w="792"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TOTALI</w:t>
            </w:r>
          </w:p>
        </w:tc>
        <w:tc>
          <w:tcPr>
            <w:tcW w:w="461"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503</w:t>
            </w:r>
          </w:p>
        </w:tc>
        <w:tc>
          <w:tcPr>
            <w:tcW w:w="802"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TOTALI</w:t>
            </w:r>
          </w:p>
        </w:tc>
        <w:tc>
          <w:tcPr>
            <w:tcW w:w="450"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394</w:t>
            </w:r>
          </w:p>
        </w:tc>
        <w:tc>
          <w:tcPr>
            <w:tcW w:w="801"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TOTALI</w:t>
            </w:r>
          </w:p>
        </w:tc>
        <w:tc>
          <w:tcPr>
            <w:tcW w:w="452"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278</w:t>
            </w:r>
          </w:p>
        </w:tc>
        <w:tc>
          <w:tcPr>
            <w:tcW w:w="793"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TOTALI</w:t>
            </w:r>
          </w:p>
        </w:tc>
        <w:tc>
          <w:tcPr>
            <w:tcW w:w="448" w:type="pct"/>
            <w:shd w:val="clear" w:color="auto" w:fill="auto"/>
          </w:tcPr>
          <w:p w:rsidR="007A2536" w:rsidRPr="0082619A" w:rsidRDefault="007A2536" w:rsidP="007A2536">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305</w:t>
            </w:r>
          </w:p>
        </w:tc>
      </w:tr>
    </w:tbl>
    <w:p w:rsidR="00E72C12" w:rsidRPr="0082619A" w:rsidRDefault="00E72C12" w:rsidP="00494056">
      <w:pPr>
        <w:pStyle w:val="Paragrafi"/>
        <w:rPr>
          <w:rFonts w:eastAsia="Times New Roman" w:cs="Calibri"/>
          <w:szCs w:val="24"/>
          <w:lang w:val="sq-AL"/>
        </w:rPr>
      </w:pPr>
    </w:p>
    <w:p w:rsidR="007A2536" w:rsidRPr="0082619A" w:rsidRDefault="007A2536" w:rsidP="00751471">
      <w:pPr>
        <w:pStyle w:val="Paragrafi"/>
        <w:rPr>
          <w:lang w:val="sq-AL"/>
        </w:rPr>
      </w:pPr>
      <w:r w:rsidRPr="0082619A">
        <w:rPr>
          <w:lang w:val="sq-AL"/>
        </w:rPr>
        <w:t>Përgjithësisht</w:t>
      </w:r>
      <w:r w:rsidR="00952709" w:rsidRPr="0082619A">
        <w:rPr>
          <w:lang w:val="sq-AL"/>
        </w:rPr>
        <w:t>,</w:t>
      </w:r>
      <w:r w:rsidRPr="0082619A">
        <w:rPr>
          <w:lang w:val="sq-AL"/>
        </w:rPr>
        <w:t xml:space="preserve"> arsyet e refuzimit k</w:t>
      </w:r>
      <w:r w:rsidR="00E6670A" w:rsidRPr="0082619A">
        <w:rPr>
          <w:lang w:val="sq-AL"/>
        </w:rPr>
        <w:t xml:space="preserve">anë </w:t>
      </w:r>
      <w:r w:rsidRPr="0082619A">
        <w:rPr>
          <w:lang w:val="sq-AL"/>
        </w:rPr>
        <w:t xml:space="preserve"> qen</w:t>
      </w:r>
      <w:r w:rsidR="00C7792B" w:rsidRPr="0082619A">
        <w:rPr>
          <w:lang w:val="sq-AL"/>
        </w:rPr>
        <w:t>ë</w:t>
      </w:r>
      <w:r w:rsidRPr="0082619A">
        <w:rPr>
          <w:lang w:val="sq-AL"/>
        </w:rPr>
        <w:t xml:space="preserve"> për:</w:t>
      </w:r>
    </w:p>
    <w:p w:rsidR="007A2536" w:rsidRPr="0082619A" w:rsidRDefault="00751471" w:rsidP="00751471">
      <w:pPr>
        <w:pStyle w:val="Paragrafi"/>
        <w:rPr>
          <w:lang w:val="sq-AL"/>
        </w:rPr>
      </w:pPr>
      <w:r w:rsidRPr="0082619A">
        <w:rPr>
          <w:lang w:val="sq-AL"/>
        </w:rPr>
        <w:t xml:space="preserve">- </w:t>
      </w:r>
      <w:r w:rsidR="00915C1B" w:rsidRPr="0082619A">
        <w:rPr>
          <w:lang w:val="sq-AL"/>
        </w:rPr>
        <w:t xml:space="preserve">mungesë </w:t>
      </w:r>
      <w:r w:rsidR="007A2536" w:rsidRPr="0082619A">
        <w:rPr>
          <w:lang w:val="sq-AL"/>
        </w:rPr>
        <w:t>të mjeteve financiare</w:t>
      </w:r>
      <w:r w:rsidR="00C7792B" w:rsidRPr="0082619A">
        <w:rPr>
          <w:lang w:val="sq-AL"/>
        </w:rPr>
        <w:t>;</w:t>
      </w:r>
    </w:p>
    <w:p w:rsidR="007A2536" w:rsidRPr="0082619A" w:rsidRDefault="00751471" w:rsidP="00751471">
      <w:pPr>
        <w:pStyle w:val="Paragrafi"/>
        <w:rPr>
          <w:lang w:val="sq-AL"/>
        </w:rPr>
      </w:pPr>
      <w:r w:rsidRPr="0082619A">
        <w:rPr>
          <w:lang w:val="sq-AL"/>
        </w:rPr>
        <w:t xml:space="preserve">- </w:t>
      </w:r>
      <w:r w:rsidR="00915C1B" w:rsidRPr="0082619A">
        <w:rPr>
          <w:lang w:val="sq-AL"/>
        </w:rPr>
        <w:t xml:space="preserve">nuk </w:t>
      </w:r>
      <w:r w:rsidR="007A2536" w:rsidRPr="0082619A">
        <w:rPr>
          <w:lang w:val="sq-AL"/>
        </w:rPr>
        <w:t>disponojnë vizë të vlefshme për të hyrë në Republikën e Shqipërisë;</w:t>
      </w:r>
    </w:p>
    <w:p w:rsidR="007A2536" w:rsidRPr="0082619A" w:rsidRDefault="00751471" w:rsidP="00751471">
      <w:pPr>
        <w:pStyle w:val="Paragrafi"/>
        <w:rPr>
          <w:lang w:val="sq-AL"/>
        </w:rPr>
      </w:pPr>
      <w:r w:rsidRPr="0082619A">
        <w:rPr>
          <w:lang w:val="sq-AL"/>
        </w:rPr>
        <w:t xml:space="preserve">- </w:t>
      </w:r>
      <w:r w:rsidR="00915C1B" w:rsidRPr="0082619A">
        <w:rPr>
          <w:lang w:val="sq-AL"/>
        </w:rPr>
        <w:t xml:space="preserve">kanë </w:t>
      </w:r>
      <w:r w:rsidR="007A2536" w:rsidRPr="0082619A">
        <w:rPr>
          <w:lang w:val="sq-AL"/>
        </w:rPr>
        <w:t>përdorur dokumente të falsifikuara</w:t>
      </w:r>
      <w:r w:rsidR="00C7792B" w:rsidRPr="0082619A">
        <w:rPr>
          <w:lang w:val="sq-AL"/>
        </w:rPr>
        <w:t>;</w:t>
      </w:r>
    </w:p>
    <w:p w:rsidR="007A2536" w:rsidRPr="0082619A" w:rsidRDefault="00751471" w:rsidP="00751471">
      <w:pPr>
        <w:pStyle w:val="Paragrafi"/>
        <w:rPr>
          <w:lang w:val="sq-AL"/>
        </w:rPr>
      </w:pPr>
      <w:r w:rsidRPr="0082619A">
        <w:rPr>
          <w:lang w:val="sq-AL"/>
        </w:rPr>
        <w:t xml:space="preserve">- </w:t>
      </w:r>
      <w:r w:rsidR="00915C1B" w:rsidRPr="0082619A">
        <w:rPr>
          <w:lang w:val="sq-AL"/>
        </w:rPr>
        <w:t xml:space="preserve">të </w:t>
      </w:r>
      <w:r w:rsidR="007A2536" w:rsidRPr="0082619A">
        <w:rPr>
          <w:lang w:val="sq-AL"/>
        </w:rPr>
        <w:t xml:space="preserve">huaj të kapur me </w:t>
      </w:r>
      <w:r w:rsidR="00C7792B" w:rsidRPr="0082619A">
        <w:rPr>
          <w:lang w:val="sq-AL"/>
        </w:rPr>
        <w:t>qëndrim</w:t>
      </w:r>
      <w:r w:rsidR="007A2536" w:rsidRPr="0082619A">
        <w:rPr>
          <w:lang w:val="sq-AL"/>
        </w:rPr>
        <w:t xml:space="preserve"> të parregullt në territor</w:t>
      </w:r>
      <w:r w:rsidR="007A2536" w:rsidRPr="0082619A">
        <w:rPr>
          <w:vertAlign w:val="superscript"/>
          <w:lang w:val="sq-AL"/>
        </w:rPr>
        <w:footnoteReference w:id="24"/>
      </w:r>
      <w:r w:rsidR="007A2536" w:rsidRPr="0082619A">
        <w:rPr>
          <w:lang w:val="sq-AL"/>
        </w:rPr>
        <w:t>:</w:t>
      </w:r>
    </w:p>
    <w:p w:rsidR="007A2536" w:rsidRPr="0082619A" w:rsidRDefault="00FA7D11" w:rsidP="007A2536">
      <w:pPr>
        <w:tabs>
          <w:tab w:val="left" w:pos="360"/>
        </w:tabs>
        <w:spacing w:after="0" w:line="240" w:lineRule="auto"/>
        <w:ind w:firstLine="0"/>
        <w:mirrorIndents/>
        <w:rPr>
          <w:rFonts w:ascii="Garamond" w:hAnsi="Garamond" w:cs="Calibri"/>
          <w:lang w:val="sq-AL"/>
        </w:rPr>
      </w:pPr>
      <w:r w:rsidRPr="0082619A">
        <w:rPr>
          <w:noProof/>
        </w:rPr>
        <w:drawing>
          <wp:inline distT="0" distB="0" distL="0" distR="0">
            <wp:extent cx="6121021" cy="491320"/>
            <wp:effectExtent l="0" t="0" r="0" b="0"/>
            <wp:docPr id="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b="35135"/>
                    <a:stretch>
                      <a:fillRect/>
                    </a:stretch>
                  </pic:blipFill>
                  <pic:spPr bwMode="auto">
                    <a:xfrm>
                      <a:off x="0" y="0"/>
                      <a:ext cx="6121021" cy="491320"/>
                    </a:xfrm>
                    <a:prstGeom prst="rect">
                      <a:avLst/>
                    </a:prstGeom>
                    <a:noFill/>
                    <a:ln w="9525">
                      <a:noFill/>
                      <a:miter lim="800000"/>
                      <a:headEnd/>
                      <a:tailEnd/>
                    </a:ln>
                  </pic:spPr>
                </pic:pic>
              </a:graphicData>
            </a:graphic>
          </wp:inline>
        </w:drawing>
      </w:r>
    </w:p>
    <w:p w:rsidR="007A2536" w:rsidRPr="0082619A" w:rsidRDefault="00915C1B" w:rsidP="007A2536">
      <w:pPr>
        <w:spacing w:before="120" w:after="0" w:line="240" w:lineRule="auto"/>
        <w:mirrorIndents/>
        <w:rPr>
          <w:rFonts w:ascii="Garamond" w:hAnsi="Garamond" w:cs="Calibri"/>
          <w:sz w:val="24"/>
          <w:szCs w:val="24"/>
          <w:lang w:val="sq-AL"/>
        </w:rPr>
      </w:pPr>
      <w:r w:rsidRPr="0082619A">
        <w:rPr>
          <w:rFonts w:ascii="Garamond" w:hAnsi="Garamond" w:cs="Calibri"/>
          <w:sz w:val="24"/>
          <w:szCs w:val="24"/>
          <w:lang w:val="sq-AL"/>
        </w:rPr>
        <w:t>Nëse deri në vitin 2010 pjesa më</w:t>
      </w:r>
      <w:r w:rsidR="007A2536" w:rsidRPr="0082619A">
        <w:rPr>
          <w:rFonts w:ascii="Garamond" w:hAnsi="Garamond" w:cs="Calibri"/>
          <w:sz w:val="24"/>
          <w:szCs w:val="24"/>
          <w:lang w:val="sq-AL"/>
        </w:rPr>
        <w:t xml:space="preserve"> e madhe e shtetasve të huaj të kapur me qëndrim të paligjshëm në territor k</w:t>
      </w:r>
      <w:r w:rsidR="00E6670A" w:rsidRPr="0082619A">
        <w:rPr>
          <w:rFonts w:ascii="Garamond" w:hAnsi="Garamond" w:cs="Calibri"/>
          <w:sz w:val="24"/>
          <w:szCs w:val="24"/>
          <w:lang w:val="sq-AL"/>
        </w:rPr>
        <w:t xml:space="preserve">anë </w:t>
      </w:r>
      <w:r w:rsidR="007A2536" w:rsidRPr="0082619A">
        <w:rPr>
          <w:rFonts w:ascii="Garamond" w:hAnsi="Garamond" w:cs="Calibri"/>
          <w:sz w:val="24"/>
          <w:szCs w:val="24"/>
          <w:lang w:val="sq-AL"/>
        </w:rPr>
        <w:t xml:space="preserve"> hyrë në mënyr</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 xml:space="preserve"> të rregullt dhe më pas kanë qëndruar në mënyr</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 xml:space="preserve"> të parregullt, duke tejkaluar afatet kohore të përcaktuara në ligj, në vitet 2011, 2012 dhe 2013, shumica e </w:t>
      </w:r>
      <w:r w:rsidR="00A07A2A" w:rsidRPr="0082619A">
        <w:rPr>
          <w:rFonts w:ascii="Garamond" w:hAnsi="Garamond" w:cs="Calibri"/>
          <w:sz w:val="24"/>
          <w:szCs w:val="24"/>
          <w:lang w:val="sq-AL"/>
        </w:rPr>
        <w:t>emigrantëve</w:t>
      </w:r>
      <w:r w:rsidR="007A2536" w:rsidRPr="0082619A">
        <w:rPr>
          <w:rFonts w:ascii="Garamond" w:hAnsi="Garamond" w:cs="Calibri"/>
          <w:sz w:val="24"/>
          <w:szCs w:val="24"/>
          <w:lang w:val="sq-AL"/>
        </w:rPr>
        <w:t xml:space="preserve"> ta kapur me </w:t>
      </w:r>
      <w:r w:rsidR="00C7792B" w:rsidRPr="0082619A">
        <w:rPr>
          <w:rFonts w:ascii="Garamond" w:hAnsi="Garamond" w:cs="Calibri"/>
          <w:sz w:val="24"/>
          <w:szCs w:val="24"/>
          <w:lang w:val="sq-AL"/>
        </w:rPr>
        <w:t>qëndrim</w:t>
      </w:r>
      <w:r w:rsidR="007A2536" w:rsidRPr="0082619A">
        <w:rPr>
          <w:rFonts w:ascii="Garamond" w:hAnsi="Garamond" w:cs="Calibri"/>
          <w:sz w:val="24"/>
          <w:szCs w:val="24"/>
          <w:lang w:val="sq-AL"/>
        </w:rPr>
        <w:t xml:space="preserve"> të parregullt në territor kan</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 xml:space="preserve"> hyr</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 xml:space="preserve"> në mënyr</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 xml:space="preserve"> të paligjshme nëpërmjet kufirit tokësor me Greqinë, me q</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llim tran</w:t>
      </w:r>
      <w:r w:rsidR="00C7792B" w:rsidRPr="0082619A">
        <w:rPr>
          <w:rFonts w:ascii="Garamond" w:hAnsi="Garamond" w:cs="Calibri"/>
          <w:sz w:val="24"/>
          <w:szCs w:val="24"/>
          <w:lang w:val="sq-AL"/>
        </w:rPr>
        <w:t>s</w:t>
      </w:r>
      <w:r w:rsidR="007A2536" w:rsidRPr="0082619A">
        <w:rPr>
          <w:rFonts w:ascii="Garamond" w:hAnsi="Garamond" w:cs="Calibri"/>
          <w:sz w:val="24"/>
          <w:szCs w:val="24"/>
          <w:lang w:val="sq-AL"/>
        </w:rPr>
        <w:t>itimin drejt vendeve të rajonit dhe destinacion final, vendet e BE-s</w:t>
      </w:r>
      <w:r w:rsidR="00C7792B" w:rsidRPr="0082619A">
        <w:rPr>
          <w:rFonts w:ascii="Garamond" w:hAnsi="Garamond" w:cs="Calibri"/>
          <w:sz w:val="24"/>
          <w:szCs w:val="24"/>
          <w:lang w:val="sq-AL"/>
        </w:rPr>
        <w:t>ë</w:t>
      </w:r>
      <w:r w:rsidR="007A2536" w:rsidRPr="0082619A">
        <w:rPr>
          <w:rFonts w:ascii="Garamond" w:hAnsi="Garamond" w:cs="Calibri"/>
          <w:sz w:val="24"/>
          <w:szCs w:val="24"/>
          <w:lang w:val="sq-AL"/>
        </w:rPr>
        <w:t>.</w:t>
      </w:r>
      <w:r w:rsidR="00AC46FF" w:rsidRPr="0082619A">
        <w:rPr>
          <w:rFonts w:ascii="Garamond" w:hAnsi="Garamond" w:cs="Calibri"/>
          <w:sz w:val="24"/>
          <w:szCs w:val="24"/>
          <w:lang w:val="sq-AL"/>
        </w:rPr>
        <w:t xml:space="preserve"> </w:t>
      </w:r>
    </w:p>
    <w:p w:rsidR="007A2536" w:rsidRPr="0082619A" w:rsidRDefault="00751471" w:rsidP="007A2536">
      <w:pPr>
        <w:spacing w:before="120"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Të</w:t>
      </w:r>
      <w:r w:rsidR="007A2536" w:rsidRPr="0082619A">
        <w:rPr>
          <w:rFonts w:ascii="Garamond" w:hAnsi="Garamond" w:cs="Calibri"/>
          <w:bCs/>
          <w:sz w:val="24"/>
          <w:szCs w:val="24"/>
          <w:lang w:val="sq-AL"/>
        </w:rPr>
        <w:t xml:space="preserve"> dhënat për të huajt me qëndrim të parregullt</w:t>
      </w:r>
      <w:r w:rsidR="00AC46FF" w:rsidRPr="0082619A">
        <w:rPr>
          <w:rFonts w:ascii="Garamond" w:hAnsi="Garamond" w:cs="Calibri"/>
          <w:bCs/>
          <w:sz w:val="24"/>
          <w:szCs w:val="24"/>
          <w:lang w:val="sq-AL"/>
        </w:rPr>
        <w:t xml:space="preserve"> </w:t>
      </w:r>
      <w:r w:rsidR="007A2536" w:rsidRPr="0082619A">
        <w:rPr>
          <w:rFonts w:ascii="Garamond" w:hAnsi="Garamond" w:cs="Calibri"/>
          <w:bCs/>
          <w:sz w:val="24"/>
          <w:szCs w:val="24"/>
          <w:lang w:val="sq-AL"/>
        </w:rPr>
        <w:t>sipas</w:t>
      </w:r>
      <w:r w:rsidR="00AC46FF" w:rsidRPr="0082619A">
        <w:rPr>
          <w:rFonts w:ascii="Garamond" w:hAnsi="Garamond" w:cs="Calibri"/>
          <w:bCs/>
          <w:sz w:val="24"/>
          <w:szCs w:val="24"/>
          <w:lang w:val="sq-AL"/>
        </w:rPr>
        <w:t xml:space="preserve"> </w:t>
      </w:r>
      <w:r w:rsidR="006609F1">
        <w:rPr>
          <w:rFonts w:ascii="Garamond" w:hAnsi="Garamond" w:cs="Calibri"/>
          <w:bCs/>
          <w:sz w:val="24"/>
          <w:szCs w:val="24"/>
          <w:lang w:val="sq-AL"/>
        </w:rPr>
        <w:t>5 shtetësive kryesore</w:t>
      </w:r>
    </w:p>
    <w:tbl>
      <w:tblPr>
        <w:tblpPr w:leftFromText="180" w:rightFromText="180" w:vertAnchor="text" w:horzAnchor="margin" w:tblpXSpec="right" w:tblpY="257"/>
        <w:tblW w:w="5000" w:type="pct"/>
        <w:tblBorders>
          <w:top w:val="single" w:sz="8" w:space="0" w:color="C0504D"/>
          <w:bottom w:val="single" w:sz="8" w:space="0" w:color="C0504D"/>
        </w:tblBorders>
        <w:tblLook w:val="00A0"/>
      </w:tblPr>
      <w:tblGrid>
        <w:gridCol w:w="1623"/>
        <w:gridCol w:w="860"/>
        <w:gridCol w:w="1598"/>
        <w:gridCol w:w="860"/>
        <w:gridCol w:w="1598"/>
        <w:gridCol w:w="860"/>
        <w:gridCol w:w="1597"/>
        <w:gridCol w:w="859"/>
      </w:tblGrid>
      <w:tr w:rsidR="007A2536" w:rsidRPr="0082619A" w:rsidTr="00173193">
        <w:trPr>
          <w:trHeight w:val="139"/>
        </w:trPr>
        <w:tc>
          <w:tcPr>
            <w:tcW w:w="823" w:type="pct"/>
            <w:tcBorders>
              <w:top w:val="nil"/>
              <w:bottom w:val="single" w:sz="8" w:space="0" w:color="C0504D"/>
            </w:tcBorders>
            <w:shd w:val="clear" w:color="auto" w:fill="auto"/>
          </w:tcPr>
          <w:p w:rsidR="007A2536" w:rsidRPr="0082619A" w:rsidRDefault="00C21C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w:t>
            </w:r>
            <w:r w:rsidR="007A2536" w:rsidRPr="0082619A">
              <w:rPr>
                <w:rFonts w:ascii="Garamond" w:hAnsi="Garamond" w:cs="Arial"/>
                <w:b/>
                <w:sz w:val="20"/>
                <w:szCs w:val="20"/>
                <w:lang w:val="sq-AL"/>
              </w:rPr>
              <w:t>SIA</w:t>
            </w:r>
          </w:p>
        </w:tc>
        <w:tc>
          <w:tcPr>
            <w:tcW w:w="436"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810" w:type="pct"/>
            <w:tcBorders>
              <w:top w:val="nil"/>
              <w:bottom w:val="single" w:sz="8" w:space="0" w:color="C0504D"/>
            </w:tcBorders>
            <w:shd w:val="clear" w:color="auto" w:fill="auto"/>
          </w:tcPr>
          <w:p w:rsidR="007A2536" w:rsidRPr="0082619A" w:rsidRDefault="00C21C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SHTETË</w:t>
            </w:r>
            <w:r w:rsidR="007A2536" w:rsidRPr="0082619A">
              <w:rPr>
                <w:rFonts w:ascii="Garamond" w:hAnsi="Garamond" w:cs="Arial"/>
                <w:b/>
                <w:bCs/>
                <w:sz w:val="20"/>
                <w:szCs w:val="20"/>
                <w:lang w:val="sq-AL"/>
              </w:rPr>
              <w:t>SIA</w:t>
            </w:r>
          </w:p>
        </w:tc>
        <w:tc>
          <w:tcPr>
            <w:tcW w:w="436"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810" w:type="pct"/>
            <w:tcBorders>
              <w:top w:val="nil"/>
              <w:bottom w:val="single" w:sz="8" w:space="0" w:color="C0504D"/>
            </w:tcBorders>
            <w:shd w:val="clear" w:color="auto" w:fill="auto"/>
          </w:tcPr>
          <w:p w:rsidR="007A2536" w:rsidRPr="0082619A" w:rsidRDefault="00C21C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SHTETË</w:t>
            </w:r>
            <w:r w:rsidR="007A2536" w:rsidRPr="0082619A">
              <w:rPr>
                <w:rFonts w:ascii="Garamond" w:hAnsi="Garamond" w:cs="Arial"/>
                <w:b/>
                <w:bCs/>
                <w:sz w:val="20"/>
                <w:szCs w:val="20"/>
                <w:lang w:val="sq-AL"/>
              </w:rPr>
              <w:t>SIA</w:t>
            </w:r>
          </w:p>
        </w:tc>
        <w:tc>
          <w:tcPr>
            <w:tcW w:w="436"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810" w:type="pct"/>
            <w:tcBorders>
              <w:top w:val="nil"/>
              <w:bottom w:val="single" w:sz="8" w:space="0" w:color="C0504D"/>
            </w:tcBorders>
            <w:shd w:val="clear" w:color="auto" w:fill="auto"/>
          </w:tcPr>
          <w:p w:rsidR="007A2536" w:rsidRPr="0082619A" w:rsidRDefault="00C21C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SHTETË</w:t>
            </w:r>
            <w:r w:rsidR="007A2536" w:rsidRPr="0082619A">
              <w:rPr>
                <w:rFonts w:ascii="Garamond" w:hAnsi="Garamond" w:cs="Arial"/>
                <w:b/>
                <w:bCs/>
                <w:sz w:val="20"/>
                <w:szCs w:val="20"/>
                <w:lang w:val="sq-AL"/>
              </w:rPr>
              <w:t>SIA</w:t>
            </w:r>
          </w:p>
        </w:tc>
        <w:tc>
          <w:tcPr>
            <w:tcW w:w="436"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7A2536" w:rsidRPr="0082619A" w:rsidTr="00173193">
        <w:trPr>
          <w:trHeight w:val="43"/>
        </w:trPr>
        <w:tc>
          <w:tcPr>
            <w:tcW w:w="823"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Turqi</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32</w:t>
            </w:r>
          </w:p>
        </w:tc>
        <w:tc>
          <w:tcPr>
            <w:tcW w:w="810" w:type="pct"/>
            <w:shd w:val="clear" w:color="auto" w:fill="EFD3D2"/>
          </w:tcPr>
          <w:p w:rsidR="007A2536" w:rsidRPr="0082619A" w:rsidRDefault="00E361EE"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Palestinë</w:t>
            </w:r>
            <w:r w:rsidR="00E6670A" w:rsidRPr="0082619A">
              <w:rPr>
                <w:rFonts w:ascii="Garamond" w:hAnsi="Garamond" w:cs="Arial"/>
                <w:bCs/>
                <w:sz w:val="20"/>
                <w:szCs w:val="20"/>
                <w:lang w:val="sq-AL"/>
              </w:rPr>
              <w:t xml:space="preserve">     </w:t>
            </w:r>
            <w:r w:rsidR="007A2536" w:rsidRPr="0082619A">
              <w:rPr>
                <w:rFonts w:ascii="Garamond" w:hAnsi="Garamond" w:cs="Arial"/>
                <w:bCs/>
                <w:sz w:val="20"/>
                <w:szCs w:val="20"/>
                <w:lang w:val="sq-AL"/>
              </w:rPr>
              <w:t xml:space="preserve"> </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197</w:t>
            </w:r>
          </w:p>
        </w:tc>
        <w:tc>
          <w:tcPr>
            <w:tcW w:w="810" w:type="pct"/>
            <w:shd w:val="clear" w:color="auto" w:fill="EFD3D2"/>
          </w:tcPr>
          <w:p w:rsidR="007A2536" w:rsidRPr="0082619A" w:rsidRDefault="007A2536" w:rsidP="00173193">
            <w:pPr>
              <w:tabs>
                <w:tab w:val="left" w:pos="2623"/>
              </w:tabs>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Algjeri</w:t>
            </w:r>
          </w:p>
        </w:tc>
        <w:tc>
          <w:tcPr>
            <w:tcW w:w="436" w:type="pct"/>
            <w:shd w:val="clear" w:color="auto" w:fill="EFD3D2"/>
          </w:tcPr>
          <w:p w:rsidR="007A2536" w:rsidRPr="0082619A" w:rsidRDefault="007A2536" w:rsidP="00173193">
            <w:pPr>
              <w:tabs>
                <w:tab w:val="left" w:pos="2623"/>
              </w:tabs>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439</w:t>
            </w:r>
          </w:p>
        </w:tc>
        <w:tc>
          <w:tcPr>
            <w:tcW w:w="810" w:type="pct"/>
            <w:shd w:val="clear" w:color="auto" w:fill="EFD3D2"/>
          </w:tcPr>
          <w:p w:rsidR="007A2536" w:rsidRPr="0082619A" w:rsidRDefault="007A2536" w:rsidP="00173193">
            <w:pPr>
              <w:tabs>
                <w:tab w:val="left" w:pos="2623"/>
              </w:tabs>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Siria</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543</w:t>
            </w:r>
          </w:p>
        </w:tc>
      </w:tr>
      <w:tr w:rsidR="007A2536" w:rsidRPr="0082619A" w:rsidTr="00173193">
        <w:trPr>
          <w:trHeight w:val="103"/>
        </w:trPr>
        <w:tc>
          <w:tcPr>
            <w:tcW w:w="823" w:type="pct"/>
            <w:shd w:val="clear" w:color="auto" w:fill="auto"/>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Egjipt</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18</w:t>
            </w:r>
          </w:p>
        </w:tc>
        <w:tc>
          <w:tcPr>
            <w:tcW w:w="810" w:type="pct"/>
            <w:shd w:val="clear" w:color="auto" w:fill="auto"/>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Marok</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91</w:t>
            </w:r>
          </w:p>
        </w:tc>
        <w:tc>
          <w:tcPr>
            <w:tcW w:w="810" w:type="pct"/>
            <w:shd w:val="clear" w:color="auto" w:fill="auto"/>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Marok</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147</w:t>
            </w:r>
          </w:p>
        </w:tc>
        <w:tc>
          <w:tcPr>
            <w:tcW w:w="810" w:type="pct"/>
            <w:shd w:val="clear" w:color="auto" w:fill="auto"/>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Pakistan</w:t>
            </w:r>
            <w:r w:rsidR="00E6670A" w:rsidRPr="0082619A">
              <w:rPr>
                <w:rFonts w:ascii="Garamond" w:hAnsi="Garamond" w:cs="Arial"/>
                <w:bCs/>
                <w:sz w:val="20"/>
                <w:szCs w:val="20"/>
                <w:lang w:val="sq-AL"/>
              </w:rPr>
              <w:t xml:space="preserve">   </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394</w:t>
            </w:r>
          </w:p>
        </w:tc>
      </w:tr>
      <w:tr w:rsidR="007A2536" w:rsidRPr="0082619A" w:rsidTr="00173193">
        <w:trPr>
          <w:trHeight w:val="163"/>
        </w:trPr>
        <w:tc>
          <w:tcPr>
            <w:tcW w:w="823" w:type="pct"/>
            <w:shd w:val="clear" w:color="auto" w:fill="EFD3D2"/>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Palestin</w:t>
            </w:r>
            <w:r w:rsidR="00C7792B" w:rsidRPr="0082619A">
              <w:rPr>
                <w:rFonts w:ascii="Garamond" w:hAnsi="Garamond" w:cs="Arial"/>
                <w:sz w:val="20"/>
                <w:szCs w:val="20"/>
                <w:lang w:val="sq-AL"/>
              </w:rPr>
              <w:t>ë</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8</w:t>
            </w:r>
          </w:p>
        </w:tc>
        <w:tc>
          <w:tcPr>
            <w:tcW w:w="810"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Tunizi</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60</w:t>
            </w:r>
          </w:p>
        </w:tc>
        <w:tc>
          <w:tcPr>
            <w:tcW w:w="810"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126</w:t>
            </w:r>
          </w:p>
        </w:tc>
        <w:tc>
          <w:tcPr>
            <w:tcW w:w="810"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Eritrea</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274</w:t>
            </w:r>
          </w:p>
        </w:tc>
      </w:tr>
      <w:tr w:rsidR="007A2536" w:rsidRPr="0082619A" w:rsidTr="00173193">
        <w:trPr>
          <w:trHeight w:val="82"/>
        </w:trPr>
        <w:tc>
          <w:tcPr>
            <w:tcW w:w="823" w:type="pct"/>
            <w:shd w:val="clear" w:color="auto" w:fill="auto"/>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Kin</w:t>
            </w:r>
            <w:r w:rsidR="00E361EE" w:rsidRPr="0082619A">
              <w:rPr>
                <w:rFonts w:ascii="Garamond" w:hAnsi="Garamond" w:cs="Arial"/>
                <w:sz w:val="20"/>
                <w:szCs w:val="20"/>
                <w:lang w:val="sq-AL"/>
              </w:rPr>
              <w:t>ë</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7</w:t>
            </w:r>
          </w:p>
        </w:tc>
        <w:tc>
          <w:tcPr>
            <w:tcW w:w="810" w:type="pct"/>
            <w:shd w:val="clear" w:color="auto" w:fill="auto"/>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Algjeri</w:t>
            </w:r>
            <w:r w:rsidR="00E6670A" w:rsidRPr="0082619A">
              <w:rPr>
                <w:rFonts w:ascii="Garamond" w:hAnsi="Garamond" w:cs="Arial"/>
                <w:bCs/>
                <w:sz w:val="20"/>
                <w:szCs w:val="20"/>
                <w:lang w:val="sq-AL"/>
              </w:rPr>
              <w:t xml:space="preserve"> </w:t>
            </w:r>
            <w:r w:rsidR="00AC46FF" w:rsidRPr="0082619A">
              <w:rPr>
                <w:rFonts w:ascii="Garamond" w:hAnsi="Garamond" w:cs="Arial"/>
                <w:bCs/>
                <w:sz w:val="20"/>
                <w:szCs w:val="20"/>
                <w:lang w:val="sq-AL"/>
              </w:rPr>
              <w:t xml:space="preserve"> </w:t>
            </w:r>
            <w:r w:rsidRPr="0082619A">
              <w:rPr>
                <w:rFonts w:ascii="Garamond" w:hAnsi="Garamond" w:cs="Arial"/>
                <w:bCs/>
                <w:sz w:val="20"/>
                <w:szCs w:val="20"/>
                <w:lang w:val="sq-AL"/>
              </w:rPr>
              <w:t xml:space="preserve"> </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50</w:t>
            </w:r>
          </w:p>
        </w:tc>
        <w:tc>
          <w:tcPr>
            <w:tcW w:w="810" w:type="pct"/>
            <w:shd w:val="clear" w:color="auto" w:fill="auto"/>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Palestinez</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99</w:t>
            </w:r>
          </w:p>
        </w:tc>
        <w:tc>
          <w:tcPr>
            <w:tcW w:w="810" w:type="pct"/>
            <w:shd w:val="clear" w:color="auto" w:fill="auto"/>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Somalia</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204</w:t>
            </w:r>
          </w:p>
        </w:tc>
      </w:tr>
      <w:tr w:rsidR="007A2536" w:rsidRPr="0082619A" w:rsidTr="00173193">
        <w:trPr>
          <w:trHeight w:val="63"/>
        </w:trPr>
        <w:tc>
          <w:tcPr>
            <w:tcW w:w="823"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Afganistan</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6</w:t>
            </w:r>
          </w:p>
        </w:tc>
        <w:tc>
          <w:tcPr>
            <w:tcW w:w="810"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34</w:t>
            </w:r>
          </w:p>
        </w:tc>
        <w:tc>
          <w:tcPr>
            <w:tcW w:w="810"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Tunizi</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79</w:t>
            </w:r>
          </w:p>
        </w:tc>
        <w:tc>
          <w:tcPr>
            <w:tcW w:w="810"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p>
        </w:tc>
        <w:tc>
          <w:tcPr>
            <w:tcW w:w="43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134</w:t>
            </w:r>
          </w:p>
        </w:tc>
      </w:tr>
    </w:tbl>
    <w:p w:rsidR="00FA7D11" w:rsidRPr="0082619A" w:rsidRDefault="00FA7D11" w:rsidP="00751471">
      <w:pPr>
        <w:spacing w:after="0" w:line="240" w:lineRule="auto"/>
        <w:mirrorIndents/>
        <w:rPr>
          <w:rFonts w:ascii="Book Antiqua" w:hAnsi="Book Antiqua" w:cs="Arial"/>
          <w:lang w:val="sq-AL"/>
        </w:rPr>
      </w:pPr>
    </w:p>
    <w:p w:rsidR="007A2536" w:rsidRPr="0082619A" w:rsidRDefault="007A2536" w:rsidP="00751471">
      <w:pPr>
        <w:spacing w:after="0" w:line="240" w:lineRule="auto"/>
        <w:mirrorIndents/>
        <w:rPr>
          <w:rFonts w:ascii="Garamond" w:hAnsi="Garamond" w:cs="Arial"/>
          <w:sz w:val="24"/>
          <w:szCs w:val="24"/>
          <w:lang w:val="sq-AL"/>
        </w:rPr>
      </w:pPr>
      <w:r w:rsidRPr="0082619A">
        <w:rPr>
          <w:rFonts w:ascii="Garamond" w:hAnsi="Garamond" w:cs="Arial"/>
          <w:sz w:val="24"/>
          <w:szCs w:val="24"/>
          <w:lang w:val="sq-AL"/>
        </w:rPr>
        <w:t>Siç shikohet, numrin m</w:t>
      </w:r>
      <w:r w:rsidR="00C7792B" w:rsidRPr="0082619A">
        <w:rPr>
          <w:rFonts w:ascii="Garamond" w:hAnsi="Garamond" w:cs="Arial"/>
          <w:sz w:val="24"/>
          <w:szCs w:val="24"/>
          <w:lang w:val="sq-AL"/>
        </w:rPr>
        <w:t>ë</w:t>
      </w:r>
      <w:r w:rsidR="00E361EE" w:rsidRPr="0082619A">
        <w:rPr>
          <w:rFonts w:ascii="Garamond" w:hAnsi="Garamond" w:cs="Arial"/>
          <w:sz w:val="24"/>
          <w:szCs w:val="24"/>
          <w:lang w:val="sq-AL"/>
        </w:rPr>
        <w:t xml:space="preserve"> të madh e përbë</w:t>
      </w:r>
      <w:r w:rsidRPr="0082619A">
        <w:rPr>
          <w:rFonts w:ascii="Garamond" w:hAnsi="Garamond" w:cs="Arial"/>
          <w:sz w:val="24"/>
          <w:szCs w:val="24"/>
          <w:lang w:val="sq-AL"/>
        </w:rPr>
        <w:t>jnë shtetas të cilët vijnë nga vende në konflikt.</w:t>
      </w:r>
    </w:p>
    <w:p w:rsidR="007A2536" w:rsidRPr="0082619A" w:rsidRDefault="007A2536" w:rsidP="00751471">
      <w:pPr>
        <w:spacing w:after="0" w:line="240" w:lineRule="auto"/>
        <w:mirrorIndents/>
        <w:rPr>
          <w:rFonts w:ascii="Garamond" w:hAnsi="Garamond" w:cs="Arial"/>
          <w:sz w:val="24"/>
          <w:szCs w:val="24"/>
          <w:lang w:val="sq-AL"/>
        </w:rPr>
      </w:pPr>
      <w:r w:rsidRPr="0082619A">
        <w:rPr>
          <w:rFonts w:ascii="Garamond" w:hAnsi="Garamond" w:cs="Book Antiqua"/>
          <w:sz w:val="24"/>
          <w:szCs w:val="24"/>
          <w:lang w:val="sq-AL"/>
        </w:rPr>
        <w:t xml:space="preserve">Përveç numrit në rritje të shtetasve </w:t>
      </w:r>
      <w:r w:rsidR="00952709" w:rsidRPr="0082619A">
        <w:rPr>
          <w:rFonts w:ascii="Garamond" w:hAnsi="Garamond" w:cs="Book Antiqua"/>
          <w:sz w:val="24"/>
          <w:szCs w:val="24"/>
          <w:lang w:val="sq-AL"/>
        </w:rPr>
        <w:t>të huaj</w:t>
      </w:r>
      <w:r w:rsidR="00E361EE" w:rsidRPr="0082619A">
        <w:rPr>
          <w:rFonts w:ascii="Garamond" w:hAnsi="Garamond" w:cs="Book Antiqua"/>
          <w:sz w:val="24"/>
          <w:szCs w:val="24"/>
          <w:lang w:val="sq-AL"/>
        </w:rPr>
        <w:t xml:space="preserve"> të kapur në tentativë</w:t>
      </w:r>
      <w:r w:rsidRPr="0082619A">
        <w:rPr>
          <w:rFonts w:ascii="Garamond" w:hAnsi="Garamond" w:cs="Book Antiqua"/>
          <w:sz w:val="24"/>
          <w:szCs w:val="24"/>
          <w:lang w:val="sq-AL"/>
        </w:rPr>
        <w:t xml:space="preserve"> për të përdorur territorin ton</w:t>
      </w:r>
      <w:r w:rsidR="00C7792B" w:rsidRPr="0082619A">
        <w:rPr>
          <w:rFonts w:ascii="Garamond" w:hAnsi="Garamond" w:cs="Book Antiqua"/>
          <w:sz w:val="24"/>
          <w:szCs w:val="24"/>
          <w:lang w:val="sq-AL"/>
        </w:rPr>
        <w:t>ë</w:t>
      </w:r>
      <w:r w:rsidRPr="0082619A">
        <w:rPr>
          <w:rFonts w:ascii="Garamond" w:hAnsi="Garamond" w:cs="Book Antiqua"/>
          <w:sz w:val="24"/>
          <w:szCs w:val="24"/>
          <w:lang w:val="sq-AL"/>
        </w:rPr>
        <w:t xml:space="preserve"> si transit drejt vendeve të rajonit me destinacion final vendet e BE-s</w:t>
      </w:r>
      <w:r w:rsidR="00C7792B" w:rsidRPr="0082619A">
        <w:rPr>
          <w:rFonts w:ascii="Garamond" w:hAnsi="Garamond" w:cs="Book Antiqua"/>
          <w:sz w:val="24"/>
          <w:szCs w:val="24"/>
          <w:lang w:val="sq-AL"/>
        </w:rPr>
        <w:t>ë</w:t>
      </w:r>
      <w:r w:rsidRPr="0082619A">
        <w:rPr>
          <w:rFonts w:ascii="Garamond" w:hAnsi="Garamond" w:cs="Book Antiqua"/>
          <w:sz w:val="24"/>
          <w:szCs w:val="24"/>
          <w:lang w:val="sq-AL"/>
        </w:rPr>
        <w:t>, shqetësuese për në mbetet fakti i përfshirjes s</w:t>
      </w:r>
      <w:r w:rsidR="00C7792B" w:rsidRPr="0082619A">
        <w:rPr>
          <w:rFonts w:ascii="Garamond" w:hAnsi="Garamond" w:cs="Book Antiqua"/>
          <w:sz w:val="24"/>
          <w:szCs w:val="24"/>
          <w:lang w:val="sq-AL"/>
        </w:rPr>
        <w:t>ë</w:t>
      </w:r>
      <w:r w:rsidRPr="0082619A">
        <w:rPr>
          <w:rFonts w:ascii="Garamond" w:hAnsi="Garamond" w:cs="Book Antiqua"/>
          <w:sz w:val="24"/>
          <w:szCs w:val="24"/>
          <w:lang w:val="sq-AL"/>
        </w:rPr>
        <w:t xml:space="preserve"> grupeve kriminale në kontrabandimin apo deri trafikimin e këtyre shtetasve. </w:t>
      </w:r>
      <w:r w:rsidR="00C7792B" w:rsidRPr="0082619A">
        <w:rPr>
          <w:rFonts w:ascii="Garamond" w:hAnsi="Garamond" w:cs="Book Antiqua"/>
          <w:sz w:val="24"/>
          <w:szCs w:val="24"/>
          <w:lang w:val="sq-AL"/>
        </w:rPr>
        <w:t xml:space="preserve">Në </w:t>
      </w:r>
      <w:r w:rsidRPr="0082619A">
        <w:rPr>
          <w:rFonts w:ascii="Garamond" w:hAnsi="Garamond" w:cs="Book Antiqua"/>
          <w:sz w:val="24"/>
          <w:szCs w:val="24"/>
          <w:lang w:val="sq-AL"/>
        </w:rPr>
        <w:t>vitin 2013 janë identifikuar 21 raste të dhënies ndihm</w:t>
      </w:r>
      <w:r w:rsidR="00E361EE" w:rsidRPr="0082619A">
        <w:rPr>
          <w:rFonts w:ascii="Garamond" w:hAnsi="Garamond" w:cs="Book Antiqua"/>
          <w:sz w:val="24"/>
          <w:szCs w:val="24"/>
          <w:lang w:val="sq-AL"/>
        </w:rPr>
        <w:t>ë</w:t>
      </w:r>
      <w:r w:rsidRPr="0082619A">
        <w:rPr>
          <w:rFonts w:ascii="Garamond" w:hAnsi="Garamond" w:cs="Book Antiqua"/>
          <w:sz w:val="24"/>
          <w:szCs w:val="24"/>
          <w:lang w:val="sq-AL"/>
        </w:rPr>
        <w:t xml:space="preserve"> për kalim të pal</w:t>
      </w:r>
      <w:r w:rsidR="00E361EE" w:rsidRPr="0082619A">
        <w:rPr>
          <w:rFonts w:ascii="Garamond" w:hAnsi="Garamond" w:cs="Book Antiqua"/>
          <w:sz w:val="24"/>
          <w:szCs w:val="24"/>
          <w:lang w:val="sq-AL"/>
        </w:rPr>
        <w:t>igjshëm të kufirit, me 29 autorë</w:t>
      </w:r>
      <w:r w:rsidRPr="0082619A">
        <w:rPr>
          <w:rFonts w:ascii="Garamond" w:hAnsi="Garamond" w:cs="Book Antiqua"/>
          <w:sz w:val="24"/>
          <w:szCs w:val="24"/>
          <w:lang w:val="sq-AL"/>
        </w:rPr>
        <w:t xml:space="preserve"> të </w:t>
      </w:r>
      <w:r w:rsidR="00AA1FA7" w:rsidRPr="0082619A">
        <w:rPr>
          <w:rFonts w:ascii="Garamond" w:hAnsi="Garamond" w:cs="Book Antiqua"/>
          <w:sz w:val="24"/>
          <w:szCs w:val="24"/>
          <w:lang w:val="sq-AL"/>
        </w:rPr>
        <w:t>përfshirë</w:t>
      </w:r>
      <w:r w:rsidRPr="0082619A">
        <w:rPr>
          <w:rFonts w:ascii="Garamond" w:hAnsi="Garamond" w:cs="Book Antiqua"/>
          <w:sz w:val="24"/>
          <w:szCs w:val="24"/>
          <w:lang w:val="sq-AL"/>
        </w:rPr>
        <w:t>,</w:t>
      </w:r>
      <w:r w:rsidR="00C7792B" w:rsidRPr="0082619A">
        <w:rPr>
          <w:rFonts w:ascii="Garamond" w:hAnsi="Garamond" w:cs="Book Antiqua"/>
          <w:sz w:val="24"/>
          <w:szCs w:val="24"/>
          <w:lang w:val="sq-AL"/>
        </w:rPr>
        <w:t xml:space="preserve"> ku 16 prej tyre janë arrestuar</w:t>
      </w:r>
      <w:r w:rsidRPr="0082619A">
        <w:rPr>
          <w:rFonts w:ascii="Garamond" w:hAnsi="Garamond" w:cs="Book Antiqua"/>
          <w:sz w:val="24"/>
          <w:szCs w:val="24"/>
          <w:lang w:val="sq-AL"/>
        </w:rPr>
        <w:t xml:space="preserve">, </w:t>
      </w:r>
      <w:r w:rsidR="00E361EE" w:rsidRPr="0082619A">
        <w:rPr>
          <w:rFonts w:ascii="Garamond" w:hAnsi="Garamond" w:cs="Book Antiqua"/>
          <w:sz w:val="24"/>
          <w:szCs w:val="24"/>
          <w:lang w:val="sq-AL"/>
        </w:rPr>
        <w:t>7 janë hetuar në gjendje të lirë</w:t>
      </w:r>
      <w:r w:rsidRPr="0082619A">
        <w:rPr>
          <w:rFonts w:ascii="Garamond" w:hAnsi="Garamond" w:cs="Book Antiqua"/>
          <w:sz w:val="24"/>
          <w:szCs w:val="24"/>
          <w:lang w:val="sq-AL"/>
        </w:rPr>
        <w:t xml:space="preserve"> dhe 6 të tjerë janë shpallur në kërkim.</w:t>
      </w:r>
    </w:p>
    <w:p w:rsidR="007A2536" w:rsidRPr="0082619A" w:rsidRDefault="007A2536" w:rsidP="00751471">
      <w:pPr>
        <w:spacing w:after="0" w:line="240" w:lineRule="auto"/>
        <w:mirrorIndents/>
        <w:rPr>
          <w:rFonts w:ascii="Garamond" w:hAnsi="Garamond" w:cs="Arial"/>
          <w:sz w:val="24"/>
          <w:szCs w:val="24"/>
          <w:lang w:val="sq-AL"/>
        </w:rPr>
      </w:pPr>
      <w:r w:rsidRPr="0082619A">
        <w:rPr>
          <w:rFonts w:ascii="Garamond" w:hAnsi="Garamond" w:cs="Arial"/>
          <w:sz w:val="24"/>
          <w:szCs w:val="24"/>
          <w:lang w:val="sq-AL"/>
        </w:rPr>
        <w:t xml:space="preserve">Megjithatë, </w:t>
      </w:r>
      <w:r w:rsidR="00B04A31" w:rsidRPr="0082619A">
        <w:rPr>
          <w:rFonts w:ascii="Garamond" w:hAnsi="Garamond" w:cs="Arial"/>
          <w:sz w:val="24"/>
          <w:szCs w:val="24"/>
          <w:lang w:val="sq-AL"/>
        </w:rPr>
        <w:t>shifrat e mësipërme flasin qartë</w:t>
      </w:r>
      <w:r w:rsidRPr="0082619A">
        <w:rPr>
          <w:rFonts w:ascii="Garamond" w:hAnsi="Garamond" w:cs="Arial"/>
          <w:sz w:val="24"/>
          <w:szCs w:val="24"/>
          <w:lang w:val="sq-AL"/>
        </w:rPr>
        <w:t xml:space="preserve"> se shumica e këtyre shtetasve k</w:t>
      </w:r>
      <w:r w:rsidR="00E6670A" w:rsidRPr="0082619A">
        <w:rPr>
          <w:rFonts w:ascii="Garamond" w:hAnsi="Garamond" w:cs="Arial"/>
          <w:sz w:val="24"/>
          <w:szCs w:val="24"/>
          <w:lang w:val="sq-AL"/>
        </w:rPr>
        <w:t xml:space="preserve">anë </w:t>
      </w:r>
      <w:r w:rsidRPr="0082619A">
        <w:rPr>
          <w:rFonts w:ascii="Garamond" w:hAnsi="Garamond" w:cs="Arial"/>
          <w:sz w:val="24"/>
          <w:szCs w:val="24"/>
          <w:lang w:val="sq-AL"/>
        </w:rPr>
        <w:t>tentuar të tran</w:t>
      </w:r>
      <w:r w:rsidR="00C7792B" w:rsidRPr="0082619A">
        <w:rPr>
          <w:rFonts w:ascii="Garamond" w:hAnsi="Garamond" w:cs="Arial"/>
          <w:sz w:val="24"/>
          <w:szCs w:val="24"/>
          <w:lang w:val="sq-AL"/>
        </w:rPr>
        <w:t>s</w:t>
      </w:r>
      <w:r w:rsidRPr="0082619A">
        <w:rPr>
          <w:rFonts w:ascii="Garamond" w:hAnsi="Garamond" w:cs="Arial"/>
          <w:sz w:val="24"/>
          <w:szCs w:val="24"/>
          <w:lang w:val="sq-AL"/>
        </w:rPr>
        <w:t>itojn</w:t>
      </w:r>
      <w:r w:rsidRPr="0082619A">
        <w:rPr>
          <w:rFonts w:ascii="Garamond" w:hAnsi="Garamond" w:cs="Book Antiqua"/>
          <w:sz w:val="24"/>
          <w:szCs w:val="24"/>
          <w:lang w:val="sq-AL"/>
        </w:rPr>
        <w:t>ë</w:t>
      </w:r>
      <w:r w:rsidRPr="0082619A">
        <w:rPr>
          <w:rFonts w:ascii="Garamond" w:hAnsi="Garamond" w:cs="Arial"/>
          <w:sz w:val="24"/>
          <w:szCs w:val="24"/>
          <w:lang w:val="sq-AL"/>
        </w:rPr>
        <w:t xml:space="preserve"> vetëm mbi informacion të marr</w:t>
      </w:r>
      <w:r w:rsidR="006609F1">
        <w:rPr>
          <w:rFonts w:ascii="Garamond" w:hAnsi="Garamond" w:cs="Arial"/>
          <w:sz w:val="24"/>
          <w:szCs w:val="24"/>
          <w:lang w:val="sq-AL"/>
        </w:rPr>
        <w:t>ë</w:t>
      </w:r>
      <w:r w:rsidRPr="0082619A">
        <w:rPr>
          <w:rFonts w:ascii="Garamond" w:hAnsi="Garamond" w:cs="Arial"/>
          <w:sz w:val="24"/>
          <w:szCs w:val="24"/>
          <w:lang w:val="sq-AL"/>
        </w:rPr>
        <w:t xml:space="preserve"> nga të tjerët apo atë të nxjerr</w:t>
      </w:r>
      <w:r w:rsidR="006609F1">
        <w:rPr>
          <w:rFonts w:ascii="Garamond" w:hAnsi="Garamond" w:cs="Arial"/>
          <w:sz w:val="24"/>
          <w:szCs w:val="24"/>
          <w:lang w:val="sq-AL"/>
        </w:rPr>
        <w:t>ë</w:t>
      </w:r>
      <w:r w:rsidRPr="0082619A">
        <w:rPr>
          <w:rFonts w:ascii="Garamond" w:hAnsi="Garamond" w:cs="Arial"/>
          <w:sz w:val="24"/>
          <w:szCs w:val="24"/>
          <w:lang w:val="sq-AL"/>
        </w:rPr>
        <w:t xml:space="preserve"> nga hartat nëpërmjet internetit.</w:t>
      </w:r>
    </w:p>
    <w:p w:rsidR="00173193" w:rsidRPr="0082619A" w:rsidRDefault="00173193" w:rsidP="00751471">
      <w:pPr>
        <w:spacing w:after="0" w:line="240" w:lineRule="auto"/>
        <w:mirrorIndents/>
        <w:rPr>
          <w:rFonts w:ascii="Garamond" w:hAnsi="Garamond" w:cs="Book Antiqua"/>
          <w:bCs/>
          <w:sz w:val="24"/>
          <w:szCs w:val="24"/>
          <w:lang w:val="sq-AL"/>
        </w:rPr>
      </w:pPr>
      <w:r w:rsidRPr="0082619A">
        <w:rPr>
          <w:rFonts w:ascii="Garamond" w:hAnsi="Garamond" w:cs="Book Antiqua"/>
          <w:bCs/>
          <w:sz w:val="24"/>
          <w:szCs w:val="24"/>
          <w:lang w:val="sq-AL"/>
        </w:rPr>
        <w:t xml:space="preserve">Numri i të huajve të larguar vullnetarisht me </w:t>
      </w:r>
      <w:r w:rsidR="00C7792B" w:rsidRPr="0082619A">
        <w:rPr>
          <w:rFonts w:ascii="Garamond" w:hAnsi="Garamond" w:cs="Book Antiqua"/>
          <w:bCs/>
          <w:sz w:val="24"/>
          <w:szCs w:val="24"/>
          <w:lang w:val="sq-AL"/>
        </w:rPr>
        <w:t xml:space="preserve">urdhër largimi </w:t>
      </w:r>
      <w:r w:rsidRPr="0082619A">
        <w:rPr>
          <w:rFonts w:ascii="Garamond" w:hAnsi="Garamond" w:cs="Book Antiqua"/>
          <w:bCs/>
          <w:sz w:val="24"/>
          <w:szCs w:val="24"/>
          <w:lang w:val="sq-AL"/>
        </w:rPr>
        <w:t>të lëshuar nga autoritetet rajonale për kufirin dhe migracionin:</w:t>
      </w:r>
    </w:p>
    <w:p w:rsidR="00173193" w:rsidRPr="0082619A" w:rsidRDefault="00173193" w:rsidP="007A2536">
      <w:pPr>
        <w:spacing w:before="120" w:after="0" w:line="240" w:lineRule="auto"/>
        <w:mirrorIndents/>
        <w:rPr>
          <w:rFonts w:ascii="Garamond" w:hAnsi="Garamond" w:cs="Book Antiqua"/>
          <w:b/>
          <w:bCs/>
          <w:sz w:val="20"/>
          <w:szCs w:val="20"/>
          <w:lang w:val="sq-AL"/>
        </w:rPr>
      </w:pPr>
    </w:p>
    <w:tbl>
      <w:tblPr>
        <w:tblpPr w:leftFromText="180" w:rightFromText="180" w:vertAnchor="text" w:horzAnchor="margin" w:tblpXSpec="right" w:tblpY="96"/>
        <w:tblW w:w="5000" w:type="pct"/>
        <w:tblBorders>
          <w:top w:val="single" w:sz="8" w:space="0" w:color="C0504D"/>
          <w:bottom w:val="single" w:sz="8" w:space="0" w:color="C0504D"/>
        </w:tblBorders>
        <w:tblLook w:val="00A0"/>
      </w:tblPr>
      <w:tblGrid>
        <w:gridCol w:w="1509"/>
        <w:gridCol w:w="863"/>
        <w:gridCol w:w="1502"/>
        <w:gridCol w:w="873"/>
        <w:gridCol w:w="1502"/>
        <w:gridCol w:w="863"/>
        <w:gridCol w:w="1549"/>
        <w:gridCol w:w="1194"/>
      </w:tblGrid>
      <w:tr w:rsidR="007A2536" w:rsidRPr="0082619A" w:rsidTr="00A51CBB">
        <w:trPr>
          <w:trHeight w:val="407"/>
        </w:trPr>
        <w:tc>
          <w:tcPr>
            <w:tcW w:w="765" w:type="pct"/>
            <w:tcBorders>
              <w:top w:val="nil"/>
              <w:bottom w:val="single" w:sz="8" w:space="0" w:color="C0504D"/>
            </w:tcBorders>
            <w:shd w:val="clear" w:color="auto" w:fill="auto"/>
          </w:tcPr>
          <w:p w:rsidR="007A2536" w:rsidRPr="0082619A" w:rsidRDefault="00B04A31"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w:t>
            </w:r>
            <w:r w:rsidR="007A2536" w:rsidRPr="0082619A">
              <w:rPr>
                <w:rFonts w:ascii="Garamond" w:hAnsi="Garamond" w:cs="Arial"/>
                <w:b/>
                <w:sz w:val="20"/>
                <w:szCs w:val="20"/>
                <w:lang w:val="sq-AL"/>
              </w:rPr>
              <w:t>SIA</w:t>
            </w:r>
          </w:p>
        </w:tc>
        <w:tc>
          <w:tcPr>
            <w:tcW w:w="438"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762" w:type="pct"/>
            <w:tcBorders>
              <w:top w:val="nil"/>
              <w:bottom w:val="single" w:sz="8" w:space="0" w:color="C0504D"/>
            </w:tcBorders>
            <w:shd w:val="clear" w:color="auto" w:fill="auto"/>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43"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762" w:type="pct"/>
            <w:tcBorders>
              <w:top w:val="nil"/>
              <w:bottom w:val="single" w:sz="8" w:space="0" w:color="C0504D"/>
            </w:tcBorders>
            <w:shd w:val="clear" w:color="auto" w:fill="auto"/>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38"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786" w:type="pct"/>
            <w:tcBorders>
              <w:top w:val="nil"/>
              <w:bottom w:val="single" w:sz="8" w:space="0" w:color="C0504D"/>
            </w:tcBorders>
            <w:shd w:val="clear" w:color="auto" w:fill="auto"/>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607"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7A2536" w:rsidRPr="0082619A" w:rsidTr="00A51CBB">
        <w:trPr>
          <w:trHeight w:val="141"/>
        </w:trPr>
        <w:tc>
          <w:tcPr>
            <w:tcW w:w="765"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Turqi</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33</w:t>
            </w:r>
          </w:p>
        </w:tc>
        <w:tc>
          <w:tcPr>
            <w:tcW w:w="762"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Palestin</w:t>
            </w:r>
            <w:r w:rsidR="00B04A31" w:rsidRPr="0082619A">
              <w:rPr>
                <w:rFonts w:ascii="Garamond" w:hAnsi="Garamond" w:cs="Arial"/>
                <w:sz w:val="20"/>
                <w:szCs w:val="20"/>
                <w:lang w:val="sq-AL"/>
              </w:rPr>
              <w:t>ë</w:t>
            </w:r>
          </w:p>
        </w:tc>
        <w:tc>
          <w:tcPr>
            <w:tcW w:w="443"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139</w:t>
            </w:r>
          </w:p>
        </w:tc>
        <w:tc>
          <w:tcPr>
            <w:tcW w:w="762"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Pakistan</w:t>
            </w:r>
            <w:r w:rsidR="00E6670A" w:rsidRPr="0082619A">
              <w:rPr>
                <w:rFonts w:ascii="Garamond" w:hAnsi="Garamond" w:cs="Arial"/>
                <w:sz w:val="20"/>
                <w:szCs w:val="20"/>
                <w:lang w:val="sq-AL"/>
              </w:rPr>
              <w:t xml:space="preserve">  </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317</w:t>
            </w:r>
          </w:p>
        </w:tc>
        <w:tc>
          <w:tcPr>
            <w:tcW w:w="786"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Siri</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p>
        </w:tc>
        <w:tc>
          <w:tcPr>
            <w:tcW w:w="607" w:type="pct"/>
            <w:shd w:val="clear" w:color="auto" w:fill="EFD3D2"/>
          </w:tcPr>
          <w:p w:rsidR="007A2536" w:rsidRPr="0082619A" w:rsidRDefault="00E6670A"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w:t>
            </w:r>
            <w:r w:rsidR="007A2536" w:rsidRPr="0082619A">
              <w:rPr>
                <w:rFonts w:ascii="Garamond" w:hAnsi="Garamond" w:cs="Arial"/>
                <w:b/>
                <w:sz w:val="20"/>
                <w:szCs w:val="20"/>
                <w:lang w:val="sq-AL"/>
              </w:rPr>
              <w:t xml:space="preserve"> 371</w:t>
            </w:r>
          </w:p>
        </w:tc>
      </w:tr>
      <w:tr w:rsidR="007A2536" w:rsidRPr="0082619A" w:rsidTr="00A51CBB">
        <w:trPr>
          <w:trHeight w:val="63"/>
        </w:trPr>
        <w:tc>
          <w:tcPr>
            <w:tcW w:w="765" w:type="pct"/>
            <w:shd w:val="clear" w:color="auto" w:fill="auto"/>
          </w:tcPr>
          <w:p w:rsidR="007A2536" w:rsidRPr="0082619A" w:rsidRDefault="007A2536" w:rsidP="00C7792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Kin</w:t>
            </w:r>
            <w:r w:rsidR="00C7792B" w:rsidRPr="0082619A">
              <w:rPr>
                <w:rFonts w:ascii="Garamond" w:hAnsi="Garamond" w:cs="Arial"/>
                <w:b/>
                <w:bCs/>
                <w:sz w:val="20"/>
                <w:szCs w:val="20"/>
                <w:lang w:val="sq-AL"/>
              </w:rPr>
              <w:t>ë</w:t>
            </w:r>
          </w:p>
        </w:tc>
        <w:tc>
          <w:tcPr>
            <w:tcW w:w="438" w:type="pct"/>
            <w:shd w:val="clear" w:color="auto" w:fill="EFD3D2"/>
          </w:tcPr>
          <w:p w:rsidR="007A2536" w:rsidRPr="0082619A" w:rsidRDefault="00AC46FF"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w:t>
            </w:r>
            <w:r w:rsidR="007A2536" w:rsidRPr="0082619A">
              <w:rPr>
                <w:rFonts w:ascii="Garamond" w:hAnsi="Garamond" w:cs="Arial"/>
                <w:b/>
                <w:sz w:val="20"/>
                <w:szCs w:val="20"/>
                <w:lang w:val="sq-AL"/>
              </w:rPr>
              <w:t>7</w:t>
            </w:r>
          </w:p>
        </w:tc>
        <w:tc>
          <w:tcPr>
            <w:tcW w:w="762" w:type="pct"/>
            <w:shd w:val="clear" w:color="auto" w:fill="auto"/>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Kosov</w:t>
            </w:r>
            <w:r w:rsidR="00B04A31" w:rsidRPr="0082619A">
              <w:rPr>
                <w:rFonts w:ascii="Garamond" w:hAnsi="Garamond" w:cs="Arial"/>
                <w:sz w:val="20"/>
                <w:szCs w:val="20"/>
                <w:lang w:val="sq-AL"/>
              </w:rPr>
              <w:t>ë</w:t>
            </w:r>
          </w:p>
        </w:tc>
        <w:tc>
          <w:tcPr>
            <w:tcW w:w="443"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67</w:t>
            </w:r>
          </w:p>
        </w:tc>
        <w:tc>
          <w:tcPr>
            <w:tcW w:w="762" w:type="pct"/>
            <w:shd w:val="clear" w:color="auto" w:fill="auto"/>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Siri</w:t>
            </w:r>
            <w:r w:rsidR="00E6670A" w:rsidRPr="0082619A">
              <w:rPr>
                <w:rFonts w:ascii="Garamond" w:hAnsi="Garamond" w:cs="Arial"/>
                <w:sz w:val="20"/>
                <w:szCs w:val="20"/>
                <w:lang w:val="sq-AL"/>
              </w:rPr>
              <w:t xml:space="preserve">    </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129</w:t>
            </w:r>
          </w:p>
        </w:tc>
        <w:tc>
          <w:tcPr>
            <w:tcW w:w="786" w:type="pct"/>
            <w:shd w:val="clear" w:color="auto" w:fill="auto"/>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Eritrea</w:t>
            </w:r>
            <w:r w:rsidR="00E6670A" w:rsidRPr="0082619A">
              <w:rPr>
                <w:rFonts w:ascii="Garamond" w:hAnsi="Garamond" w:cs="Arial"/>
                <w:sz w:val="20"/>
                <w:szCs w:val="20"/>
                <w:lang w:val="sq-AL"/>
              </w:rPr>
              <w:t xml:space="preserve">  </w:t>
            </w:r>
            <w:r w:rsidRPr="0082619A">
              <w:rPr>
                <w:rFonts w:ascii="Garamond" w:hAnsi="Garamond" w:cs="Arial"/>
                <w:sz w:val="20"/>
                <w:szCs w:val="20"/>
                <w:lang w:val="sq-AL"/>
              </w:rPr>
              <w:t xml:space="preserve"> </w:t>
            </w:r>
          </w:p>
        </w:tc>
        <w:tc>
          <w:tcPr>
            <w:tcW w:w="607" w:type="pct"/>
            <w:shd w:val="clear" w:color="auto" w:fill="EFD3D2"/>
          </w:tcPr>
          <w:p w:rsidR="007A2536" w:rsidRPr="0082619A" w:rsidRDefault="00E6670A"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w:t>
            </w:r>
            <w:r w:rsidR="007A2536" w:rsidRPr="0082619A">
              <w:rPr>
                <w:rFonts w:ascii="Garamond" w:hAnsi="Garamond" w:cs="Arial"/>
                <w:b/>
                <w:sz w:val="20"/>
                <w:szCs w:val="20"/>
                <w:lang w:val="sq-AL"/>
              </w:rPr>
              <w:t xml:space="preserve"> 193</w:t>
            </w:r>
          </w:p>
        </w:tc>
      </w:tr>
      <w:tr w:rsidR="007A2536" w:rsidRPr="0082619A" w:rsidTr="00A51CBB">
        <w:trPr>
          <w:trHeight w:val="112"/>
        </w:trPr>
        <w:tc>
          <w:tcPr>
            <w:tcW w:w="765"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Turqi</w:t>
            </w:r>
          </w:p>
        </w:tc>
        <w:tc>
          <w:tcPr>
            <w:tcW w:w="438" w:type="pct"/>
            <w:shd w:val="clear" w:color="auto" w:fill="EFD3D2"/>
          </w:tcPr>
          <w:p w:rsidR="007A2536" w:rsidRPr="0082619A" w:rsidRDefault="00AC46FF"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w:t>
            </w:r>
            <w:r w:rsidR="007A2536" w:rsidRPr="0082619A">
              <w:rPr>
                <w:rFonts w:ascii="Garamond" w:hAnsi="Garamond" w:cs="Arial"/>
                <w:b/>
                <w:sz w:val="20"/>
                <w:szCs w:val="20"/>
                <w:lang w:val="sq-AL"/>
              </w:rPr>
              <w:t>6</w:t>
            </w:r>
          </w:p>
        </w:tc>
        <w:tc>
          <w:tcPr>
            <w:tcW w:w="762"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Marok</w:t>
            </w:r>
          </w:p>
        </w:tc>
        <w:tc>
          <w:tcPr>
            <w:tcW w:w="443"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65</w:t>
            </w:r>
          </w:p>
        </w:tc>
        <w:tc>
          <w:tcPr>
            <w:tcW w:w="762"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Marok</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102</w:t>
            </w:r>
          </w:p>
        </w:tc>
        <w:tc>
          <w:tcPr>
            <w:tcW w:w="786"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Somali</w:t>
            </w:r>
            <w:r w:rsidR="00E6670A" w:rsidRPr="0082619A">
              <w:rPr>
                <w:rFonts w:ascii="Garamond" w:hAnsi="Garamond" w:cs="Arial"/>
                <w:sz w:val="20"/>
                <w:szCs w:val="20"/>
                <w:lang w:val="sq-AL"/>
              </w:rPr>
              <w:t xml:space="preserve">  </w:t>
            </w:r>
          </w:p>
        </w:tc>
        <w:tc>
          <w:tcPr>
            <w:tcW w:w="607" w:type="pct"/>
            <w:shd w:val="clear" w:color="auto" w:fill="EFD3D2"/>
          </w:tcPr>
          <w:p w:rsidR="007A2536" w:rsidRPr="0082619A" w:rsidRDefault="00E6670A"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w:t>
            </w:r>
            <w:r w:rsidR="007A2536" w:rsidRPr="0082619A">
              <w:rPr>
                <w:rFonts w:ascii="Garamond" w:hAnsi="Garamond" w:cs="Arial"/>
                <w:b/>
                <w:sz w:val="20"/>
                <w:szCs w:val="20"/>
                <w:lang w:val="sq-AL"/>
              </w:rPr>
              <w:t xml:space="preserve"> 145</w:t>
            </w:r>
          </w:p>
        </w:tc>
      </w:tr>
      <w:tr w:rsidR="007A2536" w:rsidRPr="0082619A" w:rsidTr="00A51CBB">
        <w:trPr>
          <w:trHeight w:val="63"/>
        </w:trPr>
        <w:tc>
          <w:tcPr>
            <w:tcW w:w="765" w:type="pct"/>
            <w:shd w:val="clear" w:color="auto" w:fill="auto"/>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Të tjerat</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51</w:t>
            </w:r>
          </w:p>
        </w:tc>
        <w:tc>
          <w:tcPr>
            <w:tcW w:w="762" w:type="pct"/>
            <w:shd w:val="clear" w:color="auto" w:fill="auto"/>
          </w:tcPr>
          <w:p w:rsidR="007A2536" w:rsidRPr="0082619A" w:rsidRDefault="00B04A31"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Të</w:t>
            </w:r>
            <w:r w:rsidR="007A2536" w:rsidRPr="0082619A">
              <w:rPr>
                <w:rFonts w:ascii="Garamond" w:hAnsi="Garamond" w:cs="Arial"/>
                <w:sz w:val="20"/>
                <w:szCs w:val="20"/>
                <w:lang w:val="sq-AL"/>
              </w:rPr>
              <w:t xml:space="preserve"> tjerat</w:t>
            </w:r>
          </w:p>
        </w:tc>
        <w:tc>
          <w:tcPr>
            <w:tcW w:w="443"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181</w:t>
            </w:r>
          </w:p>
        </w:tc>
        <w:tc>
          <w:tcPr>
            <w:tcW w:w="762" w:type="pct"/>
            <w:shd w:val="clear" w:color="auto" w:fill="auto"/>
          </w:tcPr>
          <w:p w:rsidR="007A2536" w:rsidRPr="0082619A" w:rsidRDefault="00B04A31"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Të</w:t>
            </w:r>
            <w:r w:rsidR="007A2536" w:rsidRPr="0082619A">
              <w:rPr>
                <w:rFonts w:ascii="Garamond" w:hAnsi="Garamond" w:cs="Arial"/>
                <w:sz w:val="20"/>
                <w:szCs w:val="20"/>
                <w:lang w:val="sq-AL"/>
              </w:rPr>
              <w:t xml:space="preserve"> tjerat</w:t>
            </w:r>
            <w:r w:rsidR="00E6670A" w:rsidRPr="0082619A">
              <w:rPr>
                <w:rFonts w:ascii="Garamond" w:hAnsi="Garamond" w:cs="Arial"/>
                <w:sz w:val="20"/>
                <w:szCs w:val="20"/>
                <w:lang w:val="sq-AL"/>
              </w:rPr>
              <w:t xml:space="preserve">  </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383</w:t>
            </w:r>
          </w:p>
        </w:tc>
        <w:tc>
          <w:tcPr>
            <w:tcW w:w="786" w:type="pct"/>
            <w:shd w:val="clear" w:color="auto" w:fill="auto"/>
          </w:tcPr>
          <w:p w:rsidR="007A2536" w:rsidRPr="0082619A" w:rsidRDefault="00B04A31"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Të</w:t>
            </w:r>
            <w:r w:rsidR="007A2536" w:rsidRPr="0082619A">
              <w:rPr>
                <w:rFonts w:ascii="Garamond" w:hAnsi="Garamond" w:cs="Arial"/>
                <w:sz w:val="20"/>
                <w:szCs w:val="20"/>
                <w:lang w:val="sq-AL"/>
              </w:rPr>
              <w:t xml:space="preserve"> tjera</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p>
        </w:tc>
        <w:tc>
          <w:tcPr>
            <w:tcW w:w="607" w:type="pct"/>
            <w:shd w:val="clear" w:color="auto" w:fill="EFD3D2"/>
          </w:tcPr>
          <w:p w:rsidR="007A2536" w:rsidRPr="0082619A" w:rsidRDefault="00E6670A" w:rsidP="00173193">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 xml:space="preserve"> </w:t>
            </w:r>
            <w:r w:rsidR="007A2536" w:rsidRPr="0082619A">
              <w:rPr>
                <w:rFonts w:ascii="Garamond" w:hAnsi="Garamond" w:cs="Arial"/>
                <w:b/>
                <w:sz w:val="20"/>
                <w:szCs w:val="20"/>
                <w:lang w:val="sq-AL"/>
              </w:rPr>
              <w:t xml:space="preserve"> 710</w:t>
            </w:r>
          </w:p>
        </w:tc>
      </w:tr>
      <w:tr w:rsidR="007A2536" w:rsidRPr="0082619A" w:rsidTr="00A51CBB">
        <w:trPr>
          <w:trHeight w:val="90"/>
        </w:trPr>
        <w:tc>
          <w:tcPr>
            <w:tcW w:w="765"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97</w:t>
            </w:r>
          </w:p>
        </w:tc>
        <w:tc>
          <w:tcPr>
            <w:tcW w:w="762"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p>
        </w:tc>
        <w:tc>
          <w:tcPr>
            <w:tcW w:w="443"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452</w:t>
            </w:r>
          </w:p>
        </w:tc>
        <w:tc>
          <w:tcPr>
            <w:tcW w:w="762"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p>
        </w:tc>
        <w:tc>
          <w:tcPr>
            <w:tcW w:w="438"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930</w:t>
            </w:r>
          </w:p>
        </w:tc>
        <w:tc>
          <w:tcPr>
            <w:tcW w:w="786"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p>
        </w:tc>
        <w:tc>
          <w:tcPr>
            <w:tcW w:w="607"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1419</w:t>
            </w:r>
          </w:p>
        </w:tc>
      </w:tr>
    </w:tbl>
    <w:p w:rsidR="00A51CBB" w:rsidRPr="0082619A" w:rsidRDefault="00A51CBB" w:rsidP="00055097">
      <w:pPr>
        <w:spacing w:before="120" w:after="0" w:line="240" w:lineRule="auto"/>
        <w:mirrorIndents/>
        <w:rPr>
          <w:rFonts w:ascii="Garamond" w:hAnsi="Garamond" w:cs="Book Antiqua"/>
          <w:bCs/>
          <w:sz w:val="24"/>
          <w:szCs w:val="24"/>
          <w:lang w:val="sq-AL"/>
        </w:rPr>
      </w:pPr>
      <w:r w:rsidRPr="0082619A">
        <w:rPr>
          <w:rFonts w:ascii="Garamond" w:hAnsi="Garamond" w:cs="Book Antiqua"/>
          <w:bCs/>
          <w:sz w:val="24"/>
          <w:szCs w:val="24"/>
          <w:lang w:val="sq-AL"/>
        </w:rPr>
        <w:t>Numri i të huajve të kthyer vullnetarisht dhe të asistuar, në vendin e origjinës, sipas sht</w:t>
      </w:r>
      <w:r w:rsidR="006609F1">
        <w:rPr>
          <w:rFonts w:ascii="Garamond" w:hAnsi="Garamond" w:cs="Book Antiqua"/>
          <w:bCs/>
          <w:sz w:val="24"/>
          <w:szCs w:val="24"/>
          <w:lang w:val="sq-AL"/>
        </w:rPr>
        <w:t>etësive kryesore</w:t>
      </w:r>
    </w:p>
    <w:p w:rsidR="00A51CBB" w:rsidRPr="0082619A" w:rsidRDefault="00A51CBB" w:rsidP="009D5968">
      <w:pPr>
        <w:spacing w:before="120" w:after="0" w:line="240" w:lineRule="auto"/>
        <w:mirrorIndents/>
        <w:rPr>
          <w:rFonts w:ascii="Book Antiqua" w:hAnsi="Book Antiqua" w:cs="Book Antiqua"/>
          <w:b/>
          <w:bCs/>
          <w:sz w:val="20"/>
          <w:szCs w:val="20"/>
          <w:lang w:val="sq-AL"/>
        </w:rPr>
      </w:pPr>
      <w:r w:rsidRPr="0082619A">
        <w:rPr>
          <w:rFonts w:ascii="Book Antiqua" w:hAnsi="Book Antiqua" w:cs="Book Antiqua"/>
          <w:b/>
          <w:bCs/>
          <w:noProof/>
          <w:sz w:val="20"/>
          <w:szCs w:val="20"/>
        </w:rPr>
        <w:drawing>
          <wp:inline distT="0" distB="0" distL="0" distR="0">
            <wp:extent cx="6120765" cy="869962"/>
            <wp:effectExtent l="0" t="0" r="0" b="0"/>
            <wp:docPr id="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b="22731"/>
                    <a:stretch>
                      <a:fillRect/>
                    </a:stretch>
                  </pic:blipFill>
                  <pic:spPr bwMode="auto">
                    <a:xfrm>
                      <a:off x="0" y="0"/>
                      <a:ext cx="6120765" cy="869962"/>
                    </a:xfrm>
                    <a:prstGeom prst="rect">
                      <a:avLst/>
                    </a:prstGeom>
                    <a:noFill/>
                    <a:ln w="9525">
                      <a:noFill/>
                      <a:miter lim="800000"/>
                      <a:headEnd/>
                      <a:tailEnd/>
                    </a:ln>
                  </pic:spPr>
                </pic:pic>
              </a:graphicData>
            </a:graphic>
          </wp:inline>
        </w:drawing>
      </w:r>
    </w:p>
    <w:p w:rsidR="009D5968" w:rsidRPr="0082619A" w:rsidRDefault="009D5968" w:rsidP="009D5968">
      <w:pPr>
        <w:spacing w:before="120" w:after="0" w:line="240" w:lineRule="auto"/>
        <w:mirrorIndents/>
        <w:rPr>
          <w:rFonts w:ascii="Garamond" w:hAnsi="Garamond" w:cs="Book Antiqua"/>
          <w:bCs/>
          <w:sz w:val="24"/>
          <w:szCs w:val="24"/>
          <w:lang w:val="sq-AL"/>
        </w:rPr>
      </w:pPr>
      <w:r w:rsidRPr="0082619A">
        <w:rPr>
          <w:rFonts w:ascii="Garamond" w:hAnsi="Garamond" w:cs="Book Antiqua"/>
          <w:bCs/>
          <w:sz w:val="24"/>
          <w:szCs w:val="24"/>
          <w:lang w:val="sq-AL"/>
        </w:rPr>
        <w:t xml:space="preserve">Numri i të të huajve të larguar me </w:t>
      </w:r>
      <w:r w:rsidR="00C7792B" w:rsidRPr="0082619A">
        <w:rPr>
          <w:rFonts w:ascii="Garamond" w:hAnsi="Garamond" w:cs="Book Antiqua"/>
          <w:bCs/>
          <w:sz w:val="24"/>
          <w:szCs w:val="24"/>
          <w:lang w:val="sq-AL"/>
        </w:rPr>
        <w:t>urdhër dëbimi</w:t>
      </w:r>
    </w:p>
    <w:tbl>
      <w:tblPr>
        <w:tblpPr w:leftFromText="180" w:rightFromText="180" w:vertAnchor="text" w:horzAnchor="margin" w:tblpXSpec="right" w:tblpY="164"/>
        <w:tblOverlap w:val="never"/>
        <w:tblW w:w="5000" w:type="pct"/>
        <w:tblBorders>
          <w:top w:val="single" w:sz="8" w:space="0" w:color="C0504D"/>
          <w:bottom w:val="single" w:sz="8" w:space="0" w:color="C0504D"/>
        </w:tblBorders>
        <w:tblLook w:val="00A0"/>
      </w:tblPr>
      <w:tblGrid>
        <w:gridCol w:w="1604"/>
        <w:gridCol w:w="851"/>
        <w:gridCol w:w="1579"/>
        <w:gridCol w:w="972"/>
        <w:gridCol w:w="1579"/>
        <w:gridCol w:w="893"/>
        <w:gridCol w:w="1537"/>
        <w:gridCol w:w="840"/>
      </w:tblGrid>
      <w:tr w:rsidR="007A2536" w:rsidRPr="0082619A" w:rsidTr="009D5968">
        <w:trPr>
          <w:trHeight w:val="144"/>
        </w:trPr>
        <w:tc>
          <w:tcPr>
            <w:tcW w:w="814" w:type="pct"/>
            <w:tcBorders>
              <w:top w:val="nil"/>
              <w:bottom w:val="single" w:sz="8" w:space="0" w:color="C0504D"/>
            </w:tcBorders>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32"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2010</w:t>
            </w:r>
          </w:p>
        </w:tc>
        <w:tc>
          <w:tcPr>
            <w:tcW w:w="801" w:type="pct"/>
            <w:tcBorders>
              <w:top w:val="nil"/>
              <w:bottom w:val="single" w:sz="8" w:space="0" w:color="C0504D"/>
            </w:tcBorders>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93"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2011</w:t>
            </w:r>
          </w:p>
        </w:tc>
        <w:tc>
          <w:tcPr>
            <w:tcW w:w="801" w:type="pct"/>
            <w:tcBorders>
              <w:top w:val="nil"/>
              <w:bottom w:val="single" w:sz="8" w:space="0" w:color="C0504D"/>
            </w:tcBorders>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53"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2012</w:t>
            </w:r>
          </w:p>
        </w:tc>
        <w:tc>
          <w:tcPr>
            <w:tcW w:w="780" w:type="pct"/>
            <w:tcBorders>
              <w:top w:val="nil"/>
              <w:bottom w:val="single" w:sz="8" w:space="0" w:color="C0504D"/>
            </w:tcBorders>
          </w:tcPr>
          <w:p w:rsidR="007A2536" w:rsidRPr="0082619A" w:rsidRDefault="00B04A31" w:rsidP="00173193">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26" w:type="pct"/>
            <w:tcBorders>
              <w:top w:val="nil"/>
              <w:bottom w:val="single" w:sz="8" w:space="0" w:color="C0504D"/>
            </w:tcBorders>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2013</w:t>
            </w:r>
          </w:p>
        </w:tc>
      </w:tr>
      <w:tr w:rsidR="007A2536" w:rsidRPr="0082619A" w:rsidTr="009D5968">
        <w:trPr>
          <w:trHeight w:val="43"/>
        </w:trPr>
        <w:tc>
          <w:tcPr>
            <w:tcW w:w="814"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p>
        </w:tc>
        <w:tc>
          <w:tcPr>
            <w:tcW w:w="432"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6</w:t>
            </w:r>
          </w:p>
        </w:tc>
        <w:tc>
          <w:tcPr>
            <w:tcW w:w="801"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Algjeri</w:t>
            </w:r>
          </w:p>
        </w:tc>
        <w:tc>
          <w:tcPr>
            <w:tcW w:w="49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45</w:t>
            </w:r>
          </w:p>
        </w:tc>
        <w:tc>
          <w:tcPr>
            <w:tcW w:w="801"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Algjeri</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p>
        </w:tc>
        <w:tc>
          <w:tcPr>
            <w:tcW w:w="45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77</w:t>
            </w:r>
          </w:p>
        </w:tc>
        <w:tc>
          <w:tcPr>
            <w:tcW w:w="780"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Siri</w:t>
            </w:r>
            <w:r w:rsidR="00E6670A" w:rsidRPr="0082619A">
              <w:rPr>
                <w:rFonts w:ascii="Garamond" w:hAnsi="Garamond" w:cs="Arial"/>
                <w:sz w:val="20"/>
                <w:szCs w:val="20"/>
                <w:lang w:val="sq-AL"/>
              </w:rPr>
              <w:t xml:space="preserve">    </w:t>
            </w:r>
            <w:r w:rsidRPr="0082619A">
              <w:rPr>
                <w:rFonts w:ascii="Garamond" w:hAnsi="Garamond" w:cs="Arial"/>
                <w:sz w:val="20"/>
                <w:szCs w:val="20"/>
                <w:lang w:val="sq-AL"/>
              </w:rPr>
              <w:t xml:space="preserve"> </w:t>
            </w:r>
          </w:p>
        </w:tc>
        <w:tc>
          <w:tcPr>
            <w:tcW w:w="426"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97</w:t>
            </w:r>
          </w:p>
        </w:tc>
      </w:tr>
      <w:tr w:rsidR="007A2536" w:rsidRPr="0082619A" w:rsidTr="009D5968">
        <w:trPr>
          <w:trHeight w:val="107"/>
        </w:trPr>
        <w:tc>
          <w:tcPr>
            <w:tcW w:w="814" w:type="pct"/>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Kinë</w:t>
            </w:r>
          </w:p>
        </w:tc>
        <w:tc>
          <w:tcPr>
            <w:tcW w:w="432"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11</w:t>
            </w:r>
          </w:p>
        </w:tc>
        <w:tc>
          <w:tcPr>
            <w:tcW w:w="801" w:type="pct"/>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Afganistan</w:t>
            </w:r>
          </w:p>
        </w:tc>
        <w:tc>
          <w:tcPr>
            <w:tcW w:w="49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40</w:t>
            </w:r>
          </w:p>
        </w:tc>
        <w:tc>
          <w:tcPr>
            <w:tcW w:w="801" w:type="pct"/>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Palestin</w:t>
            </w:r>
            <w:r w:rsidR="00C7792B" w:rsidRPr="0082619A">
              <w:rPr>
                <w:rFonts w:ascii="Garamond" w:hAnsi="Garamond" w:cs="Arial"/>
                <w:sz w:val="20"/>
                <w:szCs w:val="20"/>
                <w:lang w:val="sq-AL"/>
              </w:rPr>
              <w:t>ë</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p>
        </w:tc>
        <w:tc>
          <w:tcPr>
            <w:tcW w:w="45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49</w:t>
            </w:r>
          </w:p>
        </w:tc>
        <w:tc>
          <w:tcPr>
            <w:tcW w:w="780" w:type="pct"/>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Pakistan</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r w:rsidRPr="0082619A">
              <w:rPr>
                <w:rFonts w:ascii="Garamond" w:hAnsi="Garamond" w:cs="Arial"/>
                <w:sz w:val="20"/>
                <w:szCs w:val="20"/>
                <w:lang w:val="sq-AL"/>
              </w:rPr>
              <w:t xml:space="preserve"> </w:t>
            </w:r>
          </w:p>
        </w:tc>
        <w:tc>
          <w:tcPr>
            <w:tcW w:w="426"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68</w:t>
            </w:r>
          </w:p>
        </w:tc>
      </w:tr>
      <w:tr w:rsidR="007A2536" w:rsidRPr="0082619A" w:rsidTr="009D5968">
        <w:trPr>
          <w:trHeight w:val="168"/>
        </w:trPr>
        <w:tc>
          <w:tcPr>
            <w:tcW w:w="814" w:type="pct"/>
            <w:shd w:val="clear" w:color="auto" w:fill="EFD3D2"/>
          </w:tcPr>
          <w:p w:rsidR="007A2536" w:rsidRPr="0082619A" w:rsidRDefault="007A2536" w:rsidP="00173193">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Egjipt</w:t>
            </w:r>
          </w:p>
        </w:tc>
        <w:tc>
          <w:tcPr>
            <w:tcW w:w="432"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8</w:t>
            </w:r>
          </w:p>
        </w:tc>
        <w:tc>
          <w:tcPr>
            <w:tcW w:w="801"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Marok</w:t>
            </w:r>
          </w:p>
        </w:tc>
        <w:tc>
          <w:tcPr>
            <w:tcW w:w="49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 xml:space="preserve"> 36</w:t>
            </w:r>
          </w:p>
        </w:tc>
        <w:tc>
          <w:tcPr>
            <w:tcW w:w="801"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Pakistan</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p>
        </w:tc>
        <w:tc>
          <w:tcPr>
            <w:tcW w:w="45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44</w:t>
            </w:r>
          </w:p>
        </w:tc>
        <w:tc>
          <w:tcPr>
            <w:tcW w:w="780" w:type="pct"/>
            <w:shd w:val="clear" w:color="auto" w:fill="EFD3D2"/>
          </w:tcPr>
          <w:p w:rsidR="007A2536" w:rsidRPr="0082619A" w:rsidRDefault="007A2536" w:rsidP="00173193">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Eritrea</w:t>
            </w:r>
            <w:r w:rsidR="00E6670A" w:rsidRPr="0082619A">
              <w:rPr>
                <w:rFonts w:ascii="Garamond" w:hAnsi="Garamond" w:cs="Arial"/>
                <w:sz w:val="20"/>
                <w:szCs w:val="20"/>
                <w:lang w:val="sq-AL"/>
              </w:rPr>
              <w:t xml:space="preserve">  </w:t>
            </w:r>
            <w:r w:rsidR="00AC46FF" w:rsidRPr="0082619A">
              <w:rPr>
                <w:rFonts w:ascii="Garamond" w:hAnsi="Garamond" w:cs="Arial"/>
                <w:sz w:val="20"/>
                <w:szCs w:val="20"/>
                <w:lang w:val="sq-AL"/>
              </w:rPr>
              <w:t xml:space="preserve"> </w:t>
            </w:r>
            <w:r w:rsidRPr="0082619A">
              <w:rPr>
                <w:rFonts w:ascii="Garamond" w:hAnsi="Garamond" w:cs="Arial"/>
                <w:sz w:val="20"/>
                <w:szCs w:val="20"/>
                <w:lang w:val="sq-AL"/>
              </w:rPr>
              <w:t xml:space="preserve"> </w:t>
            </w:r>
          </w:p>
        </w:tc>
        <w:tc>
          <w:tcPr>
            <w:tcW w:w="426"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25</w:t>
            </w:r>
          </w:p>
        </w:tc>
      </w:tr>
      <w:tr w:rsidR="007A2536" w:rsidRPr="0082619A" w:rsidTr="009D5968">
        <w:trPr>
          <w:trHeight w:val="86"/>
        </w:trPr>
        <w:tc>
          <w:tcPr>
            <w:tcW w:w="814" w:type="pct"/>
          </w:tcPr>
          <w:p w:rsidR="007A2536" w:rsidRPr="0082619A" w:rsidRDefault="007A2536" w:rsidP="00C7792B">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T</w:t>
            </w:r>
            <w:r w:rsidR="00C7792B" w:rsidRPr="0082619A">
              <w:rPr>
                <w:rFonts w:ascii="Garamond" w:hAnsi="Garamond" w:cs="Arial"/>
                <w:bCs/>
                <w:sz w:val="20"/>
                <w:szCs w:val="20"/>
                <w:lang w:val="sq-AL"/>
              </w:rPr>
              <w:t>ë</w:t>
            </w:r>
            <w:r w:rsidRPr="0082619A">
              <w:rPr>
                <w:rFonts w:ascii="Garamond" w:hAnsi="Garamond" w:cs="Arial"/>
                <w:bCs/>
                <w:sz w:val="20"/>
                <w:szCs w:val="20"/>
                <w:lang w:val="sq-AL"/>
              </w:rPr>
              <w:t xml:space="preserve"> tjerat</w:t>
            </w:r>
          </w:p>
        </w:tc>
        <w:tc>
          <w:tcPr>
            <w:tcW w:w="432"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12</w:t>
            </w:r>
          </w:p>
        </w:tc>
        <w:tc>
          <w:tcPr>
            <w:tcW w:w="801" w:type="pct"/>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w:t>
            </w:r>
            <w:r w:rsidR="00C7792B" w:rsidRPr="0082619A">
              <w:rPr>
                <w:rFonts w:ascii="Garamond" w:hAnsi="Garamond" w:cs="Arial"/>
                <w:sz w:val="20"/>
                <w:szCs w:val="20"/>
                <w:lang w:val="sq-AL"/>
              </w:rPr>
              <w:t>ë</w:t>
            </w:r>
            <w:r w:rsidRPr="0082619A">
              <w:rPr>
                <w:rFonts w:ascii="Garamond" w:hAnsi="Garamond" w:cs="Arial"/>
                <w:sz w:val="20"/>
                <w:szCs w:val="20"/>
                <w:lang w:val="sq-AL"/>
              </w:rPr>
              <w:t xml:space="preserve"> tjerat</w:t>
            </w:r>
          </w:p>
        </w:tc>
        <w:tc>
          <w:tcPr>
            <w:tcW w:w="49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115</w:t>
            </w:r>
          </w:p>
        </w:tc>
        <w:tc>
          <w:tcPr>
            <w:tcW w:w="801" w:type="pct"/>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w:t>
            </w:r>
            <w:r w:rsidR="00C7792B" w:rsidRPr="0082619A">
              <w:rPr>
                <w:rFonts w:ascii="Garamond" w:hAnsi="Garamond" w:cs="Arial"/>
                <w:sz w:val="20"/>
                <w:szCs w:val="20"/>
                <w:lang w:val="sq-AL"/>
              </w:rPr>
              <w:t>ë</w:t>
            </w:r>
            <w:r w:rsidRPr="0082619A">
              <w:rPr>
                <w:rFonts w:ascii="Garamond" w:hAnsi="Garamond" w:cs="Arial"/>
                <w:sz w:val="20"/>
                <w:szCs w:val="20"/>
                <w:lang w:val="sq-AL"/>
              </w:rPr>
              <w:t xml:space="preserve"> tjera</w:t>
            </w:r>
            <w:r w:rsidR="00E6670A" w:rsidRPr="0082619A">
              <w:rPr>
                <w:rFonts w:ascii="Garamond" w:hAnsi="Garamond" w:cs="Arial"/>
                <w:sz w:val="20"/>
                <w:szCs w:val="20"/>
                <w:lang w:val="sq-AL"/>
              </w:rPr>
              <w:t xml:space="preserve">     </w:t>
            </w:r>
            <w:r w:rsidRPr="0082619A">
              <w:rPr>
                <w:rFonts w:ascii="Garamond" w:hAnsi="Garamond" w:cs="Arial"/>
                <w:sz w:val="20"/>
                <w:szCs w:val="20"/>
                <w:lang w:val="sq-AL"/>
              </w:rPr>
              <w:t xml:space="preserve"> </w:t>
            </w:r>
          </w:p>
        </w:tc>
        <w:tc>
          <w:tcPr>
            <w:tcW w:w="453"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66</w:t>
            </w:r>
            <w:r w:rsidR="00AC46FF" w:rsidRPr="0082619A">
              <w:rPr>
                <w:rFonts w:ascii="Garamond" w:hAnsi="Garamond" w:cs="Arial"/>
                <w:b/>
                <w:sz w:val="20"/>
                <w:szCs w:val="20"/>
                <w:lang w:val="sq-AL"/>
              </w:rPr>
              <w:t xml:space="preserve">  </w:t>
            </w:r>
          </w:p>
        </w:tc>
        <w:tc>
          <w:tcPr>
            <w:tcW w:w="780" w:type="pct"/>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w:t>
            </w:r>
            <w:r w:rsidR="00C7792B" w:rsidRPr="0082619A">
              <w:rPr>
                <w:rFonts w:ascii="Garamond" w:hAnsi="Garamond" w:cs="Arial"/>
                <w:sz w:val="20"/>
                <w:szCs w:val="20"/>
                <w:lang w:val="sq-AL"/>
              </w:rPr>
              <w:t>ë</w:t>
            </w:r>
            <w:r w:rsidRPr="0082619A">
              <w:rPr>
                <w:rFonts w:ascii="Garamond" w:hAnsi="Garamond" w:cs="Arial"/>
                <w:sz w:val="20"/>
                <w:szCs w:val="20"/>
                <w:lang w:val="sq-AL"/>
              </w:rPr>
              <w:t xml:space="preserve"> tjera</w:t>
            </w:r>
            <w:r w:rsidR="00E6670A" w:rsidRPr="0082619A">
              <w:rPr>
                <w:rFonts w:ascii="Garamond" w:hAnsi="Garamond" w:cs="Arial"/>
                <w:sz w:val="20"/>
                <w:szCs w:val="20"/>
                <w:lang w:val="sq-AL"/>
              </w:rPr>
              <w:t xml:space="preserve">     </w:t>
            </w:r>
            <w:r w:rsidRPr="0082619A">
              <w:rPr>
                <w:rFonts w:ascii="Garamond" w:hAnsi="Garamond" w:cs="Arial"/>
                <w:sz w:val="20"/>
                <w:szCs w:val="20"/>
                <w:lang w:val="sq-AL"/>
              </w:rPr>
              <w:t xml:space="preserve"> </w:t>
            </w:r>
          </w:p>
        </w:tc>
        <w:tc>
          <w:tcPr>
            <w:tcW w:w="426" w:type="pct"/>
            <w:shd w:val="clear" w:color="auto" w:fill="EFD3D2"/>
          </w:tcPr>
          <w:p w:rsidR="007A2536" w:rsidRPr="0082619A" w:rsidRDefault="007A2536" w:rsidP="00173193">
            <w:pPr>
              <w:spacing w:after="0" w:line="240" w:lineRule="auto"/>
              <w:ind w:firstLine="0"/>
              <w:mirrorIndents/>
              <w:jc w:val="right"/>
              <w:rPr>
                <w:rFonts w:ascii="Garamond" w:hAnsi="Garamond" w:cs="Arial"/>
                <w:b/>
                <w:sz w:val="20"/>
                <w:szCs w:val="20"/>
                <w:lang w:val="sq-AL"/>
              </w:rPr>
            </w:pPr>
            <w:r w:rsidRPr="0082619A">
              <w:rPr>
                <w:rFonts w:ascii="Garamond" w:hAnsi="Garamond" w:cs="Arial"/>
                <w:b/>
                <w:sz w:val="20"/>
                <w:szCs w:val="20"/>
                <w:lang w:val="sq-AL"/>
              </w:rPr>
              <w:t>360</w:t>
            </w:r>
          </w:p>
        </w:tc>
      </w:tr>
      <w:tr w:rsidR="007A2536" w:rsidRPr="0082619A" w:rsidTr="009D5968">
        <w:trPr>
          <w:trHeight w:val="63"/>
        </w:trPr>
        <w:tc>
          <w:tcPr>
            <w:tcW w:w="814"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432"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36</w:t>
            </w:r>
          </w:p>
        </w:tc>
        <w:tc>
          <w:tcPr>
            <w:tcW w:w="801"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p>
        </w:tc>
        <w:tc>
          <w:tcPr>
            <w:tcW w:w="493"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236</w:t>
            </w:r>
          </w:p>
        </w:tc>
        <w:tc>
          <w:tcPr>
            <w:tcW w:w="801"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p>
        </w:tc>
        <w:tc>
          <w:tcPr>
            <w:tcW w:w="453"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236</w:t>
            </w:r>
          </w:p>
        </w:tc>
        <w:tc>
          <w:tcPr>
            <w:tcW w:w="780" w:type="pct"/>
            <w:shd w:val="clear" w:color="auto" w:fill="EFD3D2"/>
          </w:tcPr>
          <w:p w:rsidR="007A2536" w:rsidRPr="0082619A" w:rsidRDefault="007A2536" w:rsidP="00173193">
            <w:pPr>
              <w:spacing w:after="0" w:line="240" w:lineRule="auto"/>
              <w:ind w:firstLine="0"/>
              <w:mirrorIndents/>
              <w:rPr>
                <w:rFonts w:ascii="Garamond" w:hAnsi="Garamond" w:cs="Arial"/>
                <w:b/>
                <w:bCs/>
                <w:sz w:val="20"/>
                <w:szCs w:val="20"/>
                <w:lang w:val="sq-AL"/>
              </w:rPr>
            </w:pPr>
          </w:p>
        </w:tc>
        <w:tc>
          <w:tcPr>
            <w:tcW w:w="426" w:type="pct"/>
            <w:shd w:val="clear" w:color="auto" w:fill="EFD3D2"/>
          </w:tcPr>
          <w:p w:rsidR="007A2536" w:rsidRPr="0082619A" w:rsidRDefault="007A2536" w:rsidP="00173193">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559</w:t>
            </w:r>
          </w:p>
        </w:tc>
      </w:tr>
    </w:tbl>
    <w:p w:rsidR="007A2536" w:rsidRPr="0082619A" w:rsidRDefault="007A2536" w:rsidP="00CA3696">
      <w:pPr>
        <w:spacing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Nga sa pasqyrohet</w:t>
      </w:r>
      <w:r w:rsidR="00B04A31" w:rsidRPr="0082619A">
        <w:rPr>
          <w:rFonts w:ascii="Garamond" w:hAnsi="Garamond" w:cs="Calibri"/>
          <w:bCs/>
          <w:sz w:val="24"/>
          <w:szCs w:val="24"/>
          <w:lang w:val="sq-AL"/>
        </w:rPr>
        <w:t>, numrin më të madh</w:t>
      </w:r>
      <w:r w:rsidRPr="0082619A">
        <w:rPr>
          <w:rFonts w:ascii="Garamond" w:hAnsi="Garamond" w:cs="Calibri"/>
          <w:bCs/>
          <w:sz w:val="24"/>
          <w:szCs w:val="24"/>
          <w:lang w:val="sq-AL"/>
        </w:rPr>
        <w:t xml:space="preserve"> e zënë largimet vullnetare, përkundrejt atyre të largimit me forc</w:t>
      </w:r>
      <w:r w:rsidR="00C7792B" w:rsidRPr="0082619A">
        <w:rPr>
          <w:rFonts w:ascii="Garamond" w:hAnsi="Garamond" w:cs="Calibri"/>
          <w:bCs/>
          <w:sz w:val="24"/>
          <w:szCs w:val="24"/>
          <w:lang w:val="sq-AL"/>
        </w:rPr>
        <w:t>ë</w:t>
      </w:r>
      <w:r w:rsidRPr="0082619A">
        <w:rPr>
          <w:rFonts w:ascii="Garamond" w:hAnsi="Garamond" w:cs="Calibri"/>
          <w:bCs/>
          <w:sz w:val="24"/>
          <w:szCs w:val="24"/>
          <w:lang w:val="sq-AL"/>
        </w:rPr>
        <w:t xml:space="preserve"> nëpërmjet nd</w:t>
      </w:r>
      <w:r w:rsidR="00B04A31" w:rsidRPr="0082619A">
        <w:rPr>
          <w:rFonts w:ascii="Garamond" w:hAnsi="Garamond" w:cs="Calibri"/>
          <w:bCs/>
          <w:sz w:val="24"/>
          <w:szCs w:val="24"/>
          <w:lang w:val="sq-AL"/>
        </w:rPr>
        <w:t>alimit në Qendrën e Mbyllur e më</w:t>
      </w:r>
      <w:r w:rsidRPr="0082619A">
        <w:rPr>
          <w:rFonts w:ascii="Garamond" w:hAnsi="Garamond" w:cs="Calibri"/>
          <w:bCs/>
          <w:sz w:val="24"/>
          <w:szCs w:val="24"/>
          <w:lang w:val="sq-AL"/>
        </w:rPr>
        <w:t xml:space="preserve"> pas dëbimit nga territori.</w:t>
      </w:r>
    </w:p>
    <w:p w:rsidR="00055097" w:rsidRPr="0082619A" w:rsidRDefault="00055097" w:rsidP="00CA3696">
      <w:pPr>
        <w:spacing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Numri i të huajve të ndaluar në</w:t>
      </w:r>
      <w:r w:rsidR="00AC46FF" w:rsidRPr="0082619A">
        <w:rPr>
          <w:rFonts w:ascii="Garamond" w:hAnsi="Garamond" w:cs="Calibri"/>
          <w:bCs/>
          <w:sz w:val="24"/>
          <w:szCs w:val="24"/>
          <w:lang w:val="sq-AL"/>
        </w:rPr>
        <w:t xml:space="preserve"> </w:t>
      </w:r>
      <w:r w:rsidRPr="0082619A">
        <w:rPr>
          <w:rFonts w:ascii="Garamond" w:hAnsi="Garamond" w:cs="Calibri"/>
          <w:bCs/>
          <w:sz w:val="24"/>
          <w:szCs w:val="24"/>
          <w:lang w:val="sq-AL"/>
        </w:rPr>
        <w:t>Qend</w:t>
      </w:r>
      <w:r w:rsidR="006609F1">
        <w:rPr>
          <w:rFonts w:ascii="Garamond" w:hAnsi="Garamond" w:cs="Calibri"/>
          <w:bCs/>
          <w:sz w:val="24"/>
          <w:szCs w:val="24"/>
          <w:lang w:val="sq-AL"/>
        </w:rPr>
        <w:t>rën e Mbyllur, sipas shtetësisë</w:t>
      </w:r>
    </w:p>
    <w:tbl>
      <w:tblPr>
        <w:tblpPr w:leftFromText="180" w:rightFromText="180" w:vertAnchor="text" w:horzAnchor="margin" w:tblpXSpec="right" w:tblpY="152"/>
        <w:tblOverlap w:val="never"/>
        <w:tblW w:w="5000" w:type="pct"/>
        <w:tblBorders>
          <w:top w:val="single" w:sz="8" w:space="0" w:color="C0504D"/>
          <w:bottom w:val="single" w:sz="8" w:space="0" w:color="C0504D"/>
        </w:tblBorders>
        <w:tblLook w:val="00A0"/>
      </w:tblPr>
      <w:tblGrid>
        <w:gridCol w:w="1559"/>
        <w:gridCol w:w="893"/>
        <w:gridCol w:w="1559"/>
        <w:gridCol w:w="883"/>
        <w:gridCol w:w="1559"/>
        <w:gridCol w:w="887"/>
        <w:gridCol w:w="1624"/>
        <w:gridCol w:w="891"/>
      </w:tblGrid>
      <w:tr w:rsidR="007A2536" w:rsidRPr="0082619A" w:rsidTr="009D5968">
        <w:trPr>
          <w:trHeight w:val="149"/>
        </w:trPr>
        <w:tc>
          <w:tcPr>
            <w:tcW w:w="791" w:type="pct"/>
            <w:tcBorders>
              <w:top w:val="nil"/>
              <w:bottom w:val="single" w:sz="8" w:space="0" w:color="C0504D"/>
            </w:tcBorders>
            <w:shd w:val="clear" w:color="auto" w:fill="auto"/>
          </w:tcPr>
          <w:p w:rsidR="007A2536" w:rsidRPr="0082619A" w:rsidRDefault="00B04A31" w:rsidP="009D5968">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SHTETËSIA</w:t>
            </w:r>
          </w:p>
        </w:tc>
        <w:tc>
          <w:tcPr>
            <w:tcW w:w="453" w:type="pct"/>
            <w:tcBorders>
              <w:top w:val="nil"/>
              <w:bottom w:val="single" w:sz="8" w:space="0" w:color="C0504D"/>
            </w:tcBorders>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2010</w:t>
            </w:r>
          </w:p>
        </w:tc>
        <w:tc>
          <w:tcPr>
            <w:tcW w:w="791" w:type="pct"/>
            <w:tcBorders>
              <w:top w:val="nil"/>
              <w:bottom w:val="single" w:sz="8" w:space="0" w:color="C0504D"/>
            </w:tcBorders>
            <w:shd w:val="clear" w:color="auto" w:fill="auto"/>
          </w:tcPr>
          <w:p w:rsidR="007A2536" w:rsidRPr="0082619A" w:rsidRDefault="00B04A31" w:rsidP="009D5968">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48" w:type="pct"/>
            <w:tcBorders>
              <w:top w:val="nil"/>
              <w:bottom w:val="single" w:sz="8" w:space="0" w:color="C0504D"/>
            </w:tcBorders>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2011</w:t>
            </w:r>
          </w:p>
        </w:tc>
        <w:tc>
          <w:tcPr>
            <w:tcW w:w="791" w:type="pct"/>
            <w:tcBorders>
              <w:top w:val="nil"/>
              <w:bottom w:val="single" w:sz="8" w:space="0" w:color="C0504D"/>
            </w:tcBorders>
            <w:shd w:val="clear" w:color="auto" w:fill="auto"/>
          </w:tcPr>
          <w:p w:rsidR="007A2536" w:rsidRPr="0082619A" w:rsidRDefault="00B04A31" w:rsidP="009D5968">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50" w:type="pct"/>
            <w:tcBorders>
              <w:top w:val="nil"/>
              <w:bottom w:val="single" w:sz="8" w:space="0" w:color="C0504D"/>
            </w:tcBorders>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2012</w:t>
            </w:r>
          </w:p>
        </w:tc>
        <w:tc>
          <w:tcPr>
            <w:tcW w:w="824" w:type="pct"/>
            <w:tcBorders>
              <w:top w:val="nil"/>
              <w:bottom w:val="single" w:sz="8" w:space="0" w:color="C0504D"/>
            </w:tcBorders>
            <w:shd w:val="clear" w:color="auto" w:fill="auto"/>
          </w:tcPr>
          <w:p w:rsidR="007A2536" w:rsidRPr="0082619A" w:rsidRDefault="00B04A31" w:rsidP="009D5968">
            <w:pPr>
              <w:spacing w:after="0" w:line="240" w:lineRule="auto"/>
              <w:ind w:firstLine="0"/>
              <w:mirrorIndents/>
              <w:rPr>
                <w:rFonts w:ascii="Garamond" w:hAnsi="Garamond" w:cs="Arial"/>
                <w:b/>
                <w:bCs/>
                <w:sz w:val="20"/>
                <w:szCs w:val="20"/>
                <w:lang w:val="sq-AL"/>
              </w:rPr>
            </w:pPr>
            <w:r w:rsidRPr="0082619A">
              <w:rPr>
                <w:rFonts w:ascii="Garamond" w:hAnsi="Garamond" w:cs="Arial"/>
                <w:b/>
                <w:sz w:val="20"/>
                <w:szCs w:val="20"/>
                <w:lang w:val="sq-AL"/>
              </w:rPr>
              <w:t>SHTETËSIA</w:t>
            </w:r>
          </w:p>
        </w:tc>
        <w:tc>
          <w:tcPr>
            <w:tcW w:w="453" w:type="pct"/>
            <w:tcBorders>
              <w:top w:val="nil"/>
              <w:bottom w:val="single" w:sz="8" w:space="0" w:color="C0504D"/>
            </w:tcBorders>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2013</w:t>
            </w:r>
          </w:p>
        </w:tc>
      </w:tr>
      <w:tr w:rsidR="007A2536" w:rsidRPr="0082619A" w:rsidTr="009D5968">
        <w:trPr>
          <w:trHeight w:val="175"/>
        </w:trPr>
        <w:tc>
          <w:tcPr>
            <w:tcW w:w="791" w:type="pct"/>
            <w:shd w:val="clear" w:color="auto" w:fill="EFD3D2"/>
          </w:tcPr>
          <w:p w:rsidR="007A2536" w:rsidRPr="0082619A" w:rsidRDefault="007A2536" w:rsidP="009D596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Afganistan</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w:t>
            </w:r>
          </w:p>
        </w:tc>
        <w:tc>
          <w:tcPr>
            <w:tcW w:w="791"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Marok</w:t>
            </w:r>
          </w:p>
        </w:tc>
        <w:tc>
          <w:tcPr>
            <w:tcW w:w="448"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56</w:t>
            </w:r>
          </w:p>
        </w:tc>
        <w:tc>
          <w:tcPr>
            <w:tcW w:w="791"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Algjeri</w:t>
            </w:r>
            <w:r w:rsidR="00E6670A" w:rsidRPr="0082619A">
              <w:rPr>
                <w:rFonts w:ascii="Garamond" w:hAnsi="Garamond" w:cs="Arial"/>
                <w:bCs/>
                <w:sz w:val="20"/>
                <w:szCs w:val="20"/>
                <w:lang w:val="sq-AL"/>
              </w:rPr>
              <w:t xml:space="preserve">     </w:t>
            </w:r>
          </w:p>
        </w:tc>
        <w:tc>
          <w:tcPr>
            <w:tcW w:w="450"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114</w:t>
            </w:r>
          </w:p>
        </w:tc>
        <w:tc>
          <w:tcPr>
            <w:tcW w:w="824"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Siri</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97</w:t>
            </w:r>
          </w:p>
        </w:tc>
      </w:tr>
      <w:tr w:rsidR="007A2536" w:rsidRPr="0082619A" w:rsidTr="009D5968">
        <w:trPr>
          <w:trHeight w:val="240"/>
        </w:trPr>
        <w:tc>
          <w:tcPr>
            <w:tcW w:w="791" w:type="pct"/>
            <w:shd w:val="clear" w:color="auto" w:fill="auto"/>
          </w:tcPr>
          <w:p w:rsidR="007A2536" w:rsidRPr="0082619A" w:rsidRDefault="007A2536" w:rsidP="009D596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Egjipt</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8</w:t>
            </w:r>
          </w:p>
        </w:tc>
        <w:tc>
          <w:tcPr>
            <w:tcW w:w="791" w:type="pct"/>
            <w:shd w:val="clear" w:color="auto" w:fill="auto"/>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r w:rsidR="00E6670A" w:rsidRPr="0082619A">
              <w:rPr>
                <w:rFonts w:ascii="Garamond" w:hAnsi="Garamond" w:cs="Arial"/>
                <w:bCs/>
                <w:sz w:val="20"/>
                <w:szCs w:val="20"/>
                <w:lang w:val="sq-AL"/>
              </w:rPr>
              <w:t xml:space="preserve"> </w:t>
            </w:r>
          </w:p>
        </w:tc>
        <w:tc>
          <w:tcPr>
            <w:tcW w:w="448"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45</w:t>
            </w:r>
          </w:p>
        </w:tc>
        <w:tc>
          <w:tcPr>
            <w:tcW w:w="791" w:type="pct"/>
            <w:shd w:val="clear" w:color="auto" w:fill="auto"/>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Marok</w:t>
            </w:r>
          </w:p>
        </w:tc>
        <w:tc>
          <w:tcPr>
            <w:tcW w:w="450"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71</w:t>
            </w:r>
          </w:p>
        </w:tc>
        <w:tc>
          <w:tcPr>
            <w:tcW w:w="824" w:type="pct"/>
            <w:shd w:val="clear" w:color="auto" w:fill="auto"/>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Pakistan</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68</w:t>
            </w:r>
          </w:p>
        </w:tc>
      </w:tr>
      <w:tr w:rsidR="007A2536" w:rsidRPr="0082619A" w:rsidTr="009D5968">
        <w:trPr>
          <w:trHeight w:val="145"/>
        </w:trPr>
        <w:tc>
          <w:tcPr>
            <w:tcW w:w="791" w:type="pct"/>
            <w:shd w:val="clear" w:color="auto" w:fill="EFD3D2"/>
          </w:tcPr>
          <w:p w:rsidR="007A2536" w:rsidRPr="0082619A" w:rsidRDefault="007A2536" w:rsidP="009D596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Brazil</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w:t>
            </w:r>
          </w:p>
        </w:tc>
        <w:tc>
          <w:tcPr>
            <w:tcW w:w="791" w:type="pct"/>
            <w:shd w:val="clear" w:color="auto" w:fill="EFD3D2"/>
          </w:tcPr>
          <w:p w:rsidR="007A2536" w:rsidRPr="0082619A" w:rsidRDefault="007A2536" w:rsidP="00C7792B">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Palestin</w:t>
            </w:r>
            <w:r w:rsidR="00C7792B" w:rsidRPr="0082619A">
              <w:rPr>
                <w:rFonts w:ascii="Garamond" w:hAnsi="Garamond" w:cs="Arial"/>
                <w:bCs/>
                <w:sz w:val="20"/>
                <w:szCs w:val="20"/>
                <w:lang w:val="sq-AL"/>
              </w:rPr>
              <w:t>ë</w:t>
            </w:r>
          </w:p>
        </w:tc>
        <w:tc>
          <w:tcPr>
            <w:tcW w:w="448"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41</w:t>
            </w:r>
          </w:p>
        </w:tc>
        <w:tc>
          <w:tcPr>
            <w:tcW w:w="791"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Siri</w:t>
            </w:r>
          </w:p>
        </w:tc>
        <w:tc>
          <w:tcPr>
            <w:tcW w:w="450"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51</w:t>
            </w:r>
          </w:p>
        </w:tc>
        <w:tc>
          <w:tcPr>
            <w:tcW w:w="824"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Somali</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37</w:t>
            </w:r>
          </w:p>
        </w:tc>
      </w:tr>
      <w:tr w:rsidR="007A2536" w:rsidRPr="0082619A" w:rsidTr="009D5968">
        <w:trPr>
          <w:trHeight w:val="204"/>
        </w:trPr>
        <w:tc>
          <w:tcPr>
            <w:tcW w:w="791" w:type="pct"/>
            <w:shd w:val="clear" w:color="auto" w:fill="auto"/>
          </w:tcPr>
          <w:p w:rsidR="007A2536" w:rsidRPr="0082619A" w:rsidRDefault="007A2536" w:rsidP="00C7792B">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Palestin</w:t>
            </w:r>
            <w:r w:rsidR="00C7792B" w:rsidRPr="0082619A">
              <w:rPr>
                <w:rFonts w:ascii="Garamond" w:hAnsi="Garamond" w:cs="Arial"/>
                <w:sz w:val="20"/>
                <w:szCs w:val="20"/>
                <w:lang w:val="sq-AL"/>
              </w:rPr>
              <w:t>ë</w:t>
            </w:r>
            <w:r w:rsidR="00AC46FF" w:rsidRPr="0082619A">
              <w:rPr>
                <w:rFonts w:ascii="Garamond" w:hAnsi="Garamond" w:cs="Arial"/>
                <w:sz w:val="20"/>
                <w:szCs w:val="20"/>
                <w:lang w:val="sq-AL"/>
              </w:rPr>
              <w:t xml:space="preserve"> </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w:t>
            </w:r>
          </w:p>
        </w:tc>
        <w:tc>
          <w:tcPr>
            <w:tcW w:w="791" w:type="pct"/>
            <w:shd w:val="clear" w:color="auto" w:fill="auto"/>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Algjeri</w:t>
            </w:r>
          </w:p>
        </w:tc>
        <w:tc>
          <w:tcPr>
            <w:tcW w:w="448"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35</w:t>
            </w:r>
          </w:p>
        </w:tc>
        <w:tc>
          <w:tcPr>
            <w:tcW w:w="791" w:type="pct"/>
            <w:shd w:val="clear" w:color="auto" w:fill="auto"/>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Afganistan</w:t>
            </w:r>
          </w:p>
        </w:tc>
        <w:tc>
          <w:tcPr>
            <w:tcW w:w="450"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48</w:t>
            </w:r>
          </w:p>
        </w:tc>
        <w:tc>
          <w:tcPr>
            <w:tcW w:w="824" w:type="pct"/>
            <w:shd w:val="clear" w:color="auto" w:fill="auto"/>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Eritrea</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25</w:t>
            </w:r>
          </w:p>
        </w:tc>
      </w:tr>
      <w:tr w:rsidR="007A2536" w:rsidRPr="0082619A" w:rsidTr="009D5968">
        <w:trPr>
          <w:trHeight w:val="270"/>
        </w:trPr>
        <w:tc>
          <w:tcPr>
            <w:tcW w:w="791" w:type="pct"/>
            <w:shd w:val="clear" w:color="auto" w:fill="EFD3D2"/>
          </w:tcPr>
          <w:p w:rsidR="007A2536" w:rsidRPr="0082619A" w:rsidRDefault="007A2536" w:rsidP="009D5968">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Kamerun</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9</w:t>
            </w:r>
          </w:p>
        </w:tc>
        <w:tc>
          <w:tcPr>
            <w:tcW w:w="791"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Tunizi</w:t>
            </w:r>
          </w:p>
        </w:tc>
        <w:tc>
          <w:tcPr>
            <w:tcW w:w="448"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22</w:t>
            </w:r>
          </w:p>
        </w:tc>
        <w:tc>
          <w:tcPr>
            <w:tcW w:w="791" w:type="pct"/>
            <w:shd w:val="clear" w:color="auto" w:fill="EFD3D2"/>
          </w:tcPr>
          <w:p w:rsidR="007A2536" w:rsidRPr="0082619A" w:rsidRDefault="007A2536" w:rsidP="00C7792B">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Palestin</w:t>
            </w:r>
            <w:r w:rsidR="00C7792B" w:rsidRPr="0082619A">
              <w:rPr>
                <w:rFonts w:ascii="Garamond" w:hAnsi="Garamond" w:cs="Arial"/>
                <w:bCs/>
                <w:sz w:val="20"/>
                <w:szCs w:val="20"/>
                <w:lang w:val="sq-AL"/>
              </w:rPr>
              <w:t>ë</w:t>
            </w:r>
          </w:p>
        </w:tc>
        <w:tc>
          <w:tcPr>
            <w:tcW w:w="450"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28</w:t>
            </w:r>
          </w:p>
        </w:tc>
        <w:tc>
          <w:tcPr>
            <w:tcW w:w="824" w:type="pct"/>
            <w:shd w:val="clear" w:color="auto" w:fill="EFD3D2"/>
          </w:tcPr>
          <w:p w:rsidR="007A2536" w:rsidRPr="0082619A" w:rsidRDefault="007A2536" w:rsidP="009D5968">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Nigeri</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23</w:t>
            </w:r>
          </w:p>
        </w:tc>
      </w:tr>
      <w:tr w:rsidR="007A2536" w:rsidRPr="0082619A" w:rsidTr="009D5968">
        <w:trPr>
          <w:trHeight w:val="127"/>
        </w:trPr>
        <w:tc>
          <w:tcPr>
            <w:tcW w:w="791" w:type="pct"/>
            <w:shd w:val="clear" w:color="auto" w:fill="auto"/>
          </w:tcPr>
          <w:p w:rsidR="007A2536" w:rsidRPr="0082619A" w:rsidRDefault="007A2536" w:rsidP="009D5968">
            <w:pPr>
              <w:spacing w:after="0" w:line="240" w:lineRule="auto"/>
              <w:ind w:firstLine="0"/>
              <w:mirrorIndents/>
              <w:rPr>
                <w:rFonts w:ascii="Garamond" w:hAnsi="Garamond" w:cs="Arial"/>
                <w:sz w:val="20"/>
                <w:szCs w:val="20"/>
                <w:lang w:val="sq-AL"/>
              </w:rPr>
            </w:pPr>
            <w:r w:rsidRPr="0082619A">
              <w:rPr>
                <w:rFonts w:ascii="Garamond" w:hAnsi="Garamond" w:cs="Arial"/>
                <w:b/>
                <w:bCs/>
                <w:sz w:val="20"/>
                <w:szCs w:val="20"/>
                <w:lang w:val="sq-AL"/>
              </w:rPr>
              <w:t>TOTALI</w:t>
            </w: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40</w:t>
            </w:r>
          </w:p>
        </w:tc>
        <w:tc>
          <w:tcPr>
            <w:tcW w:w="791" w:type="pct"/>
            <w:shd w:val="clear" w:color="auto" w:fill="auto"/>
          </w:tcPr>
          <w:p w:rsidR="007A2536" w:rsidRPr="0082619A" w:rsidRDefault="007A2536" w:rsidP="009D5968">
            <w:pPr>
              <w:spacing w:after="0" w:line="240" w:lineRule="auto"/>
              <w:ind w:firstLine="0"/>
              <w:mirrorIndents/>
              <w:rPr>
                <w:rFonts w:ascii="Garamond" w:hAnsi="Garamond" w:cs="Arial"/>
                <w:b/>
                <w:bCs/>
                <w:sz w:val="20"/>
                <w:szCs w:val="20"/>
                <w:lang w:val="sq-AL"/>
              </w:rPr>
            </w:pPr>
          </w:p>
        </w:tc>
        <w:tc>
          <w:tcPr>
            <w:tcW w:w="448" w:type="pct"/>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256</w:t>
            </w:r>
          </w:p>
        </w:tc>
        <w:tc>
          <w:tcPr>
            <w:tcW w:w="791" w:type="pct"/>
            <w:shd w:val="clear" w:color="auto" w:fill="auto"/>
          </w:tcPr>
          <w:p w:rsidR="007A2536" w:rsidRPr="0082619A" w:rsidRDefault="007A2536" w:rsidP="009D5968">
            <w:pPr>
              <w:spacing w:after="0" w:line="240" w:lineRule="auto"/>
              <w:ind w:firstLine="0"/>
              <w:mirrorIndents/>
              <w:rPr>
                <w:rFonts w:ascii="Garamond" w:hAnsi="Garamond" w:cs="Arial"/>
                <w:b/>
                <w:bCs/>
                <w:sz w:val="20"/>
                <w:szCs w:val="20"/>
                <w:lang w:val="sq-AL"/>
              </w:rPr>
            </w:pPr>
          </w:p>
        </w:tc>
        <w:tc>
          <w:tcPr>
            <w:tcW w:w="450" w:type="pct"/>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404</w:t>
            </w:r>
          </w:p>
        </w:tc>
        <w:tc>
          <w:tcPr>
            <w:tcW w:w="824" w:type="pct"/>
            <w:shd w:val="clear" w:color="auto" w:fill="auto"/>
          </w:tcPr>
          <w:p w:rsidR="007A2536" w:rsidRPr="0082619A" w:rsidRDefault="007A2536" w:rsidP="009D5968">
            <w:pPr>
              <w:spacing w:after="0" w:line="240" w:lineRule="auto"/>
              <w:ind w:firstLine="0"/>
              <w:mirrorIndents/>
              <w:rPr>
                <w:rFonts w:ascii="Garamond" w:hAnsi="Garamond" w:cs="Arial"/>
                <w:b/>
                <w:bCs/>
                <w:sz w:val="20"/>
                <w:szCs w:val="20"/>
                <w:lang w:val="sq-AL"/>
              </w:rPr>
            </w:pPr>
          </w:p>
        </w:tc>
        <w:tc>
          <w:tcPr>
            <w:tcW w:w="453" w:type="pct"/>
            <w:shd w:val="clear" w:color="auto" w:fill="EFD3D2"/>
          </w:tcPr>
          <w:p w:rsidR="007A2536" w:rsidRPr="0082619A" w:rsidRDefault="007A2536" w:rsidP="009D5968">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331</w:t>
            </w:r>
          </w:p>
        </w:tc>
      </w:tr>
    </w:tbl>
    <w:p w:rsidR="007A2536" w:rsidRPr="0082619A" w:rsidRDefault="007A2536" w:rsidP="00CA3696">
      <w:pPr>
        <w:spacing w:after="0" w:line="240" w:lineRule="auto"/>
        <w:mirrorIndents/>
        <w:rPr>
          <w:rFonts w:ascii="Garamond" w:hAnsi="Garamond" w:cs="Calibri"/>
          <w:sz w:val="24"/>
          <w:szCs w:val="24"/>
          <w:lang w:val="sq-AL"/>
        </w:rPr>
      </w:pPr>
      <w:r w:rsidRPr="0082619A">
        <w:rPr>
          <w:rFonts w:ascii="Garamond" w:hAnsi="Garamond" w:cs="Calibri"/>
          <w:sz w:val="24"/>
          <w:szCs w:val="24"/>
          <w:lang w:val="sq-AL"/>
        </w:rPr>
        <w:t xml:space="preserve">Përveç rasteve të zbuluara të të huajve me </w:t>
      </w:r>
      <w:r w:rsidR="00C7792B" w:rsidRPr="0082619A">
        <w:rPr>
          <w:rFonts w:ascii="Garamond" w:hAnsi="Garamond" w:cs="Calibri"/>
          <w:sz w:val="24"/>
          <w:szCs w:val="24"/>
          <w:lang w:val="sq-AL"/>
        </w:rPr>
        <w:t>qëndrim</w:t>
      </w:r>
      <w:r w:rsidRPr="0082619A">
        <w:rPr>
          <w:rFonts w:ascii="Garamond" w:hAnsi="Garamond" w:cs="Calibri"/>
          <w:sz w:val="24"/>
          <w:szCs w:val="24"/>
          <w:lang w:val="sq-AL"/>
        </w:rPr>
        <w:t xml:space="preserve"> të parregullt në territor, një konstatim tjetër ka qen</w:t>
      </w:r>
      <w:r w:rsidR="00C7792B" w:rsidRPr="0082619A">
        <w:rPr>
          <w:rFonts w:ascii="Garamond" w:hAnsi="Garamond" w:cs="Calibri"/>
          <w:sz w:val="24"/>
          <w:szCs w:val="24"/>
          <w:lang w:val="sq-AL"/>
        </w:rPr>
        <w:t>ë</w:t>
      </w:r>
      <w:r w:rsidRPr="0082619A">
        <w:rPr>
          <w:rFonts w:ascii="Garamond" w:hAnsi="Garamond" w:cs="Calibri"/>
          <w:sz w:val="24"/>
          <w:szCs w:val="24"/>
          <w:lang w:val="sq-AL"/>
        </w:rPr>
        <w:t xml:space="preserve"> konstatimi i </w:t>
      </w:r>
      <w:r w:rsidR="00C7792B" w:rsidRPr="0082619A">
        <w:rPr>
          <w:rFonts w:ascii="Garamond" w:hAnsi="Garamond" w:cs="Calibri"/>
          <w:sz w:val="24"/>
          <w:szCs w:val="24"/>
          <w:lang w:val="sq-AL"/>
        </w:rPr>
        <w:t>qëndrimit</w:t>
      </w:r>
      <w:r w:rsidRPr="0082619A">
        <w:rPr>
          <w:rFonts w:ascii="Garamond" w:hAnsi="Garamond" w:cs="Calibri"/>
          <w:sz w:val="24"/>
          <w:szCs w:val="24"/>
          <w:lang w:val="sq-AL"/>
        </w:rPr>
        <w:t xml:space="preserve"> të tyre të parregullt (si nëpërmjet tejkalimit të afateve të </w:t>
      </w:r>
      <w:r w:rsidR="00C7792B" w:rsidRPr="0082619A">
        <w:rPr>
          <w:rFonts w:ascii="Garamond" w:hAnsi="Garamond" w:cs="Calibri"/>
          <w:sz w:val="24"/>
          <w:szCs w:val="24"/>
          <w:lang w:val="sq-AL"/>
        </w:rPr>
        <w:t>qëndrim</w:t>
      </w:r>
      <w:r w:rsidRPr="0082619A">
        <w:rPr>
          <w:rFonts w:ascii="Garamond" w:hAnsi="Garamond" w:cs="Calibri"/>
          <w:sz w:val="24"/>
          <w:szCs w:val="24"/>
          <w:lang w:val="sq-AL"/>
        </w:rPr>
        <w:t>it, ashtu dhe hyrjes s</w:t>
      </w:r>
      <w:r w:rsidR="00C7792B" w:rsidRPr="0082619A">
        <w:rPr>
          <w:rFonts w:ascii="Garamond" w:hAnsi="Garamond" w:cs="Calibri"/>
          <w:sz w:val="24"/>
          <w:szCs w:val="24"/>
          <w:lang w:val="sq-AL"/>
        </w:rPr>
        <w:t>ë</w:t>
      </w:r>
      <w:r w:rsidRPr="0082619A">
        <w:rPr>
          <w:rFonts w:ascii="Garamond" w:hAnsi="Garamond" w:cs="Calibri"/>
          <w:sz w:val="24"/>
          <w:szCs w:val="24"/>
          <w:lang w:val="sq-AL"/>
        </w:rPr>
        <w:t xml:space="preserve"> paligjshme dhe </w:t>
      </w:r>
      <w:r w:rsidR="00C7792B" w:rsidRPr="0082619A">
        <w:rPr>
          <w:rFonts w:ascii="Garamond" w:hAnsi="Garamond" w:cs="Calibri"/>
          <w:sz w:val="24"/>
          <w:szCs w:val="24"/>
          <w:lang w:val="sq-AL"/>
        </w:rPr>
        <w:t>qëndrim</w:t>
      </w:r>
      <w:r w:rsidRPr="0082619A">
        <w:rPr>
          <w:rFonts w:ascii="Garamond" w:hAnsi="Garamond" w:cs="Calibri"/>
          <w:sz w:val="24"/>
          <w:szCs w:val="24"/>
          <w:lang w:val="sq-AL"/>
        </w:rPr>
        <w:t xml:space="preserve">it të paligjshëm) në momentin e daljes së tyre nga Shqipëria, nëpërmjet PKK-ve. </w:t>
      </w:r>
    </w:p>
    <w:p w:rsidR="00055097" w:rsidRPr="0082619A" w:rsidRDefault="00055097" w:rsidP="00CA3696">
      <w:pPr>
        <w:spacing w:after="0" w:line="240" w:lineRule="auto"/>
        <w:ind w:left="360"/>
        <w:mirrorIndents/>
        <w:rPr>
          <w:rFonts w:ascii="Garamond" w:hAnsi="Garamond" w:cs="Calibri"/>
          <w:bCs/>
          <w:sz w:val="24"/>
          <w:szCs w:val="24"/>
          <w:lang w:val="sq-AL"/>
        </w:rPr>
      </w:pPr>
      <w:r w:rsidRPr="0082619A">
        <w:rPr>
          <w:rFonts w:ascii="Garamond" w:hAnsi="Garamond" w:cs="Calibri"/>
          <w:bCs/>
          <w:sz w:val="24"/>
          <w:szCs w:val="24"/>
          <w:lang w:val="sq-AL"/>
        </w:rPr>
        <w:t>T</w:t>
      </w:r>
      <w:r w:rsidR="00C7792B" w:rsidRPr="0082619A">
        <w:rPr>
          <w:rFonts w:ascii="Garamond" w:hAnsi="Garamond" w:cs="Calibri"/>
          <w:bCs/>
          <w:sz w:val="24"/>
          <w:szCs w:val="24"/>
          <w:lang w:val="sq-AL"/>
        </w:rPr>
        <w:t>ë</w:t>
      </w:r>
      <w:r w:rsidR="00AC46FF" w:rsidRPr="0082619A">
        <w:rPr>
          <w:rFonts w:ascii="Garamond" w:hAnsi="Garamond" w:cs="Calibri"/>
          <w:bCs/>
          <w:sz w:val="24"/>
          <w:szCs w:val="24"/>
          <w:lang w:val="sq-AL"/>
        </w:rPr>
        <w:t xml:space="preserve"> </w:t>
      </w:r>
      <w:r w:rsidRPr="0082619A">
        <w:rPr>
          <w:rFonts w:ascii="Garamond" w:hAnsi="Garamond" w:cs="Calibri"/>
          <w:bCs/>
          <w:sz w:val="24"/>
          <w:szCs w:val="24"/>
          <w:lang w:val="sq-AL"/>
        </w:rPr>
        <w:t xml:space="preserve">dhënat për të huajt e parregullt të konstatuar </w:t>
      </w:r>
      <w:r w:rsidR="00846B46" w:rsidRPr="0082619A">
        <w:rPr>
          <w:rFonts w:ascii="Garamond" w:hAnsi="Garamond" w:cs="Calibri"/>
          <w:bCs/>
          <w:sz w:val="24"/>
          <w:szCs w:val="24"/>
          <w:lang w:val="sq-AL"/>
        </w:rPr>
        <w:t>gjatë</w:t>
      </w:r>
      <w:r w:rsidRPr="0082619A">
        <w:rPr>
          <w:rFonts w:ascii="Garamond" w:hAnsi="Garamond" w:cs="Calibri"/>
          <w:bCs/>
          <w:sz w:val="24"/>
          <w:szCs w:val="24"/>
          <w:lang w:val="sq-AL"/>
        </w:rPr>
        <w:t xml:space="preserve"> daljes në kufi, sipas llojit</w:t>
      </w:r>
      <w:r w:rsidR="00AC46FF" w:rsidRPr="0082619A">
        <w:rPr>
          <w:rFonts w:ascii="Garamond" w:hAnsi="Garamond" w:cs="Calibri"/>
          <w:bCs/>
          <w:sz w:val="24"/>
          <w:szCs w:val="24"/>
          <w:lang w:val="sq-AL"/>
        </w:rPr>
        <w:t xml:space="preserve"> </w:t>
      </w:r>
      <w:r w:rsidR="006609F1">
        <w:rPr>
          <w:rFonts w:ascii="Garamond" w:hAnsi="Garamond" w:cs="Calibri"/>
          <w:bCs/>
          <w:sz w:val="24"/>
          <w:szCs w:val="24"/>
          <w:lang w:val="sq-AL"/>
        </w:rPr>
        <w:t>të shkeljes dhe shtetësisë</w:t>
      </w:r>
    </w:p>
    <w:tbl>
      <w:tblPr>
        <w:tblpPr w:leftFromText="180" w:rightFromText="180" w:vertAnchor="text" w:horzAnchor="margin" w:tblpXSpec="right" w:tblpY="66"/>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4334"/>
        <w:gridCol w:w="1841"/>
        <w:gridCol w:w="1841"/>
        <w:gridCol w:w="1839"/>
      </w:tblGrid>
      <w:tr w:rsidR="007A2536" w:rsidRPr="0082619A" w:rsidTr="00055097">
        <w:tc>
          <w:tcPr>
            <w:tcW w:w="2199" w:type="pct"/>
            <w:tcBorders>
              <w:top w:val="nil"/>
              <w:left w:val="nil"/>
              <w:bottom w:val="single" w:sz="12" w:space="0" w:color="C00000"/>
              <w:right w:val="nil"/>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Tejkaluar afatin:</w:t>
            </w:r>
          </w:p>
        </w:tc>
        <w:tc>
          <w:tcPr>
            <w:tcW w:w="934" w:type="pct"/>
            <w:tcBorders>
              <w:top w:val="nil"/>
              <w:left w:val="nil"/>
              <w:bottom w:val="single" w:sz="12" w:space="0" w:color="C00000"/>
              <w:right w:val="nil"/>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934" w:type="pct"/>
            <w:tcBorders>
              <w:top w:val="nil"/>
              <w:left w:val="nil"/>
              <w:bottom w:val="single" w:sz="12" w:space="0" w:color="C00000"/>
              <w:right w:val="nil"/>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934" w:type="pct"/>
            <w:tcBorders>
              <w:top w:val="nil"/>
              <w:left w:val="nil"/>
              <w:bottom w:val="single" w:sz="12" w:space="0" w:color="C00000"/>
              <w:right w:val="nil"/>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7A2536" w:rsidRPr="0082619A" w:rsidTr="00055097">
        <w:trPr>
          <w:trHeight w:val="170"/>
        </w:trPr>
        <w:tc>
          <w:tcPr>
            <w:tcW w:w="2199" w:type="pct"/>
            <w:tcBorders>
              <w:top w:val="single" w:sz="12" w:space="0" w:color="C00000"/>
              <w:left w:val="nil"/>
              <w:bottom w:val="nil"/>
              <w:right w:val="single" w:sz="8" w:space="0" w:color="C0504D"/>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Turqi</w:t>
            </w:r>
          </w:p>
        </w:tc>
        <w:tc>
          <w:tcPr>
            <w:tcW w:w="934" w:type="pct"/>
            <w:tcBorders>
              <w:top w:val="single" w:sz="12" w:space="0" w:color="C00000"/>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118</w:t>
            </w:r>
          </w:p>
        </w:tc>
        <w:tc>
          <w:tcPr>
            <w:tcW w:w="934" w:type="pct"/>
            <w:tcBorders>
              <w:top w:val="single" w:sz="12" w:space="0" w:color="C00000"/>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51</w:t>
            </w:r>
          </w:p>
        </w:tc>
        <w:tc>
          <w:tcPr>
            <w:tcW w:w="934" w:type="pct"/>
            <w:tcBorders>
              <w:top w:val="single" w:sz="12" w:space="0" w:color="C00000"/>
              <w:left w:val="nil"/>
              <w:bottom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17</w:t>
            </w:r>
          </w:p>
        </w:tc>
      </w:tr>
      <w:tr w:rsidR="007A2536" w:rsidRPr="0082619A" w:rsidTr="00055097">
        <w:trPr>
          <w:trHeight w:val="232"/>
        </w:trPr>
        <w:tc>
          <w:tcPr>
            <w:tcW w:w="2199" w:type="pct"/>
            <w:tcBorders>
              <w:left w:val="nil"/>
              <w:bottom w:val="nil"/>
              <w:right w:val="single" w:sz="8" w:space="0" w:color="C0504D"/>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Itali</w:t>
            </w:r>
          </w:p>
        </w:tc>
        <w:tc>
          <w:tcPr>
            <w:tcW w:w="934" w:type="pct"/>
            <w:tcBorders>
              <w:bottom w:val="nil"/>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84</w:t>
            </w:r>
          </w:p>
        </w:tc>
        <w:tc>
          <w:tcPr>
            <w:tcW w:w="934" w:type="pct"/>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69</w:t>
            </w:r>
          </w:p>
        </w:tc>
        <w:tc>
          <w:tcPr>
            <w:tcW w:w="934" w:type="pct"/>
            <w:tcBorders>
              <w:bottom w:val="nil"/>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15</w:t>
            </w:r>
          </w:p>
        </w:tc>
      </w:tr>
      <w:tr w:rsidR="007A2536" w:rsidRPr="0082619A" w:rsidTr="00055097">
        <w:trPr>
          <w:trHeight w:val="136"/>
        </w:trPr>
        <w:tc>
          <w:tcPr>
            <w:tcW w:w="2199" w:type="pct"/>
            <w:tcBorders>
              <w:top w:val="nil"/>
              <w:left w:val="nil"/>
              <w:bottom w:val="nil"/>
              <w:right w:val="single" w:sz="8" w:space="0" w:color="C0504D"/>
            </w:tcBorders>
            <w:shd w:val="clear" w:color="auto" w:fill="FFFFFF"/>
          </w:tcPr>
          <w:p w:rsidR="007A2536" w:rsidRPr="0082619A" w:rsidRDefault="007A2536" w:rsidP="00C7792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Kin</w:t>
            </w:r>
            <w:r w:rsidR="00C7792B" w:rsidRPr="0082619A">
              <w:rPr>
                <w:rFonts w:ascii="Garamond" w:hAnsi="Garamond" w:cs="Arial"/>
                <w:b/>
                <w:bCs/>
                <w:sz w:val="20"/>
                <w:szCs w:val="20"/>
                <w:lang w:val="sq-AL"/>
              </w:rPr>
              <w:t>ë</w:t>
            </w:r>
          </w:p>
        </w:tc>
        <w:tc>
          <w:tcPr>
            <w:tcW w:w="934" w:type="pct"/>
            <w:tcBorders>
              <w:top w:val="nil"/>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18</w:t>
            </w:r>
          </w:p>
        </w:tc>
        <w:tc>
          <w:tcPr>
            <w:tcW w:w="934" w:type="pct"/>
            <w:tcBorders>
              <w:top w:val="nil"/>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12</w:t>
            </w:r>
          </w:p>
        </w:tc>
        <w:tc>
          <w:tcPr>
            <w:tcW w:w="934" w:type="pct"/>
            <w:tcBorders>
              <w:top w:val="nil"/>
              <w:left w:val="nil"/>
              <w:bottom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p>
        </w:tc>
      </w:tr>
      <w:tr w:rsidR="007A2536" w:rsidRPr="0082619A" w:rsidTr="00055097">
        <w:trPr>
          <w:trHeight w:val="183"/>
        </w:trPr>
        <w:tc>
          <w:tcPr>
            <w:tcW w:w="2199" w:type="pct"/>
            <w:tcBorders>
              <w:left w:val="nil"/>
              <w:bottom w:val="nil"/>
              <w:right w:val="single" w:sz="8" w:space="0" w:color="C0504D"/>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Kroaci</w:t>
            </w:r>
          </w:p>
        </w:tc>
        <w:tc>
          <w:tcPr>
            <w:tcW w:w="934" w:type="pct"/>
            <w:tcBorders>
              <w:bottom w:val="nil"/>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21</w:t>
            </w:r>
          </w:p>
        </w:tc>
        <w:tc>
          <w:tcPr>
            <w:tcW w:w="934" w:type="pct"/>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p>
        </w:tc>
        <w:tc>
          <w:tcPr>
            <w:tcW w:w="934" w:type="pct"/>
            <w:tcBorders>
              <w:bottom w:val="nil"/>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p>
        </w:tc>
      </w:tr>
      <w:tr w:rsidR="007A2536" w:rsidRPr="0082619A" w:rsidTr="00055097">
        <w:trPr>
          <w:trHeight w:val="100"/>
        </w:trPr>
        <w:tc>
          <w:tcPr>
            <w:tcW w:w="2199" w:type="pct"/>
            <w:tcBorders>
              <w:top w:val="nil"/>
              <w:left w:val="nil"/>
              <w:bottom w:val="nil"/>
              <w:right w:val="single" w:sz="8" w:space="0" w:color="C0504D"/>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Rumun</w:t>
            </w:r>
          </w:p>
        </w:tc>
        <w:tc>
          <w:tcPr>
            <w:tcW w:w="934" w:type="pct"/>
            <w:tcBorders>
              <w:top w:val="nil"/>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21</w:t>
            </w:r>
          </w:p>
        </w:tc>
        <w:tc>
          <w:tcPr>
            <w:tcW w:w="934" w:type="pct"/>
            <w:tcBorders>
              <w:top w:val="nil"/>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p>
        </w:tc>
        <w:tc>
          <w:tcPr>
            <w:tcW w:w="934" w:type="pct"/>
            <w:tcBorders>
              <w:top w:val="nil"/>
              <w:left w:val="nil"/>
              <w:bottom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7</w:t>
            </w:r>
          </w:p>
        </w:tc>
      </w:tr>
      <w:tr w:rsidR="007A2536" w:rsidRPr="0082619A" w:rsidTr="00055097">
        <w:trPr>
          <w:trHeight w:val="63"/>
        </w:trPr>
        <w:tc>
          <w:tcPr>
            <w:tcW w:w="2199" w:type="pct"/>
            <w:tcBorders>
              <w:left w:val="nil"/>
              <w:bottom w:val="single" w:sz="6" w:space="0" w:color="C00000"/>
              <w:right w:val="single" w:sz="8" w:space="0" w:color="C0504D"/>
            </w:tcBorders>
            <w:shd w:val="clear" w:color="auto" w:fill="FFFFFF"/>
          </w:tcPr>
          <w:p w:rsidR="007A2536" w:rsidRPr="0082619A" w:rsidRDefault="007A2536" w:rsidP="00C7792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w:t>
            </w:r>
            <w:r w:rsidR="00C7792B" w:rsidRPr="0082619A">
              <w:rPr>
                <w:rFonts w:ascii="Garamond" w:hAnsi="Garamond" w:cs="Arial"/>
                <w:b/>
                <w:bCs/>
                <w:sz w:val="20"/>
                <w:szCs w:val="20"/>
                <w:lang w:val="sq-AL"/>
              </w:rPr>
              <w:t>ë</w:t>
            </w:r>
            <w:r w:rsidRPr="0082619A">
              <w:rPr>
                <w:rFonts w:ascii="Garamond" w:hAnsi="Garamond" w:cs="Arial"/>
                <w:b/>
                <w:bCs/>
                <w:sz w:val="20"/>
                <w:szCs w:val="20"/>
                <w:lang w:val="sq-AL"/>
              </w:rPr>
              <w:t xml:space="preserve"> tjerë</w:t>
            </w:r>
          </w:p>
        </w:tc>
        <w:tc>
          <w:tcPr>
            <w:tcW w:w="934" w:type="pct"/>
            <w:tcBorders>
              <w:bottom w:val="single" w:sz="6" w:space="0" w:color="C00000"/>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139</w:t>
            </w:r>
          </w:p>
        </w:tc>
        <w:tc>
          <w:tcPr>
            <w:tcW w:w="934" w:type="pct"/>
            <w:tcBorders>
              <w:bottom w:val="single" w:sz="6" w:space="0" w:color="C00000"/>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161</w:t>
            </w:r>
          </w:p>
        </w:tc>
        <w:tc>
          <w:tcPr>
            <w:tcW w:w="934" w:type="pct"/>
            <w:tcBorders>
              <w:bottom w:val="single" w:sz="6" w:space="0" w:color="C00000"/>
            </w:tcBorders>
            <w:shd w:val="clear" w:color="auto" w:fill="FFFFFF"/>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30</w:t>
            </w:r>
          </w:p>
        </w:tc>
      </w:tr>
      <w:tr w:rsidR="007A2536" w:rsidRPr="0082619A" w:rsidTr="00055097">
        <w:trPr>
          <w:trHeight w:val="77"/>
        </w:trPr>
        <w:tc>
          <w:tcPr>
            <w:tcW w:w="2199" w:type="pct"/>
            <w:tcBorders>
              <w:top w:val="single" w:sz="6" w:space="0" w:color="C00000"/>
              <w:left w:val="nil"/>
              <w:bottom w:val="nil"/>
              <w:right w:val="single" w:sz="8" w:space="0" w:color="C0504D"/>
            </w:tcBorders>
            <w:shd w:val="clear" w:color="auto" w:fill="FFFFFF"/>
          </w:tcPr>
          <w:p w:rsidR="007A2536" w:rsidRPr="0082619A" w:rsidRDefault="007A2536" w:rsidP="00055097">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w:t>
            </w:r>
          </w:p>
        </w:tc>
        <w:tc>
          <w:tcPr>
            <w:tcW w:w="934" w:type="pct"/>
            <w:tcBorders>
              <w:top w:val="single" w:sz="6" w:space="0" w:color="C00000"/>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401</w:t>
            </w:r>
          </w:p>
        </w:tc>
        <w:tc>
          <w:tcPr>
            <w:tcW w:w="934" w:type="pct"/>
            <w:tcBorders>
              <w:top w:val="single" w:sz="6" w:space="0" w:color="C00000"/>
              <w:left w:val="nil"/>
              <w:bottom w:val="nil"/>
              <w:right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293</w:t>
            </w:r>
          </w:p>
        </w:tc>
        <w:tc>
          <w:tcPr>
            <w:tcW w:w="934" w:type="pct"/>
            <w:tcBorders>
              <w:top w:val="single" w:sz="6" w:space="0" w:color="C00000"/>
              <w:left w:val="nil"/>
              <w:bottom w:val="nil"/>
            </w:tcBorders>
            <w:shd w:val="clear" w:color="auto" w:fill="EFD3D2"/>
          </w:tcPr>
          <w:p w:rsidR="007A2536" w:rsidRPr="0082619A" w:rsidRDefault="007A2536" w:rsidP="00055097">
            <w:pPr>
              <w:spacing w:after="0" w:line="240" w:lineRule="auto"/>
              <w:ind w:firstLine="0"/>
              <w:mirrorIndents/>
              <w:jc w:val="right"/>
              <w:rPr>
                <w:rFonts w:ascii="Garamond" w:hAnsi="Garamond" w:cs="Arial"/>
                <w:bCs/>
                <w:sz w:val="20"/>
                <w:szCs w:val="20"/>
                <w:lang w:val="sq-AL"/>
              </w:rPr>
            </w:pPr>
            <w:r w:rsidRPr="0082619A">
              <w:rPr>
                <w:rFonts w:ascii="Garamond" w:hAnsi="Garamond" w:cs="Arial"/>
                <w:bCs/>
                <w:sz w:val="20"/>
                <w:szCs w:val="20"/>
                <w:lang w:val="sq-AL"/>
              </w:rPr>
              <w:t>69</w:t>
            </w:r>
          </w:p>
        </w:tc>
      </w:tr>
    </w:tbl>
    <w:p w:rsidR="007A2536" w:rsidRPr="0082619A" w:rsidRDefault="007A2536" w:rsidP="00055097">
      <w:pPr>
        <w:pStyle w:val="Paragrafi"/>
        <w:rPr>
          <w:lang w:val="sq-AL"/>
        </w:rPr>
      </w:pPr>
      <w:r w:rsidRPr="0082619A">
        <w:rPr>
          <w:lang w:val="sq-AL"/>
        </w:rPr>
        <w:t>Numri i</w:t>
      </w:r>
      <w:r w:rsidR="00AC46FF" w:rsidRPr="0082619A">
        <w:rPr>
          <w:lang w:val="sq-AL"/>
        </w:rPr>
        <w:t xml:space="preserve"> </w:t>
      </w:r>
      <w:r w:rsidRPr="0082619A">
        <w:rPr>
          <w:lang w:val="sq-AL"/>
        </w:rPr>
        <w:t xml:space="preserve">të huajve, viktima të trafikimit të identifikuar </w:t>
      </w:r>
    </w:p>
    <w:p w:rsidR="007A2536" w:rsidRPr="0082619A" w:rsidRDefault="007A2536" w:rsidP="00055097">
      <w:pPr>
        <w:pStyle w:val="Paragrafi"/>
        <w:rPr>
          <w:lang w:val="sq-AL"/>
        </w:rPr>
      </w:pPr>
      <w:r w:rsidRPr="0082619A">
        <w:rPr>
          <w:lang w:val="sq-AL"/>
        </w:rPr>
        <w:t>Gjat</w:t>
      </w:r>
      <w:r w:rsidR="00C7792B" w:rsidRPr="0082619A">
        <w:rPr>
          <w:lang w:val="sq-AL"/>
        </w:rPr>
        <w:t>ë</w:t>
      </w:r>
      <w:r w:rsidRPr="0082619A">
        <w:rPr>
          <w:lang w:val="sq-AL"/>
        </w:rPr>
        <w:t xml:space="preserve"> viteve 2011, 2012 dhe 2013 ka rezultuar një numër i vogël i rasteve të evidentuara të viktimave të trafikut apo viktimave të mundshme të trafikut.</w:t>
      </w:r>
    </w:p>
    <w:p w:rsidR="007A2536" w:rsidRPr="0082619A" w:rsidRDefault="00CA3696" w:rsidP="00055097">
      <w:pPr>
        <w:pStyle w:val="Paragrafi"/>
        <w:rPr>
          <w:lang w:val="sq-AL"/>
        </w:rPr>
      </w:pPr>
      <w:r w:rsidRPr="0082619A">
        <w:rPr>
          <w:lang w:val="sq-AL"/>
        </w:rPr>
        <w:t xml:space="preserve">- </w:t>
      </w:r>
      <w:r w:rsidR="007A2536" w:rsidRPr="0082619A">
        <w:rPr>
          <w:lang w:val="sq-AL"/>
        </w:rPr>
        <w:t>Vlerësimi i numrit të të huajve që punojnë ilegalisht</w:t>
      </w:r>
      <w:r w:rsidR="00E6670A" w:rsidRPr="0082619A">
        <w:rPr>
          <w:lang w:val="sq-AL"/>
        </w:rPr>
        <w:t xml:space="preserve"> </w:t>
      </w:r>
      <w:r w:rsidR="007A2536" w:rsidRPr="0082619A">
        <w:rPr>
          <w:lang w:val="sq-AL"/>
        </w:rPr>
        <w:t xml:space="preserve"> </w:t>
      </w:r>
    </w:p>
    <w:p w:rsidR="007A2536" w:rsidRPr="0082619A" w:rsidRDefault="007A2536" w:rsidP="00055097">
      <w:pPr>
        <w:pStyle w:val="Paragrafi"/>
        <w:rPr>
          <w:lang w:val="sq-AL"/>
        </w:rPr>
      </w:pPr>
      <w:r w:rsidRPr="0082619A">
        <w:rPr>
          <w:lang w:val="sq-AL"/>
        </w:rPr>
        <w:t>Nga ana e Inspektoratit të Lartë të Punës, struktur</w:t>
      </w:r>
      <w:r w:rsidR="00C7792B" w:rsidRPr="0082619A">
        <w:rPr>
          <w:lang w:val="sq-AL"/>
        </w:rPr>
        <w:t>ë</w:t>
      </w:r>
      <w:r w:rsidRPr="0082619A">
        <w:rPr>
          <w:lang w:val="sq-AL"/>
        </w:rPr>
        <w:t xml:space="preserve"> në vartësi të Ministrisë së Punës, Çështjeve Sociale dhe Shanseve të Barabarta, si struktur</w:t>
      </w:r>
      <w:r w:rsidR="00C7792B" w:rsidRPr="0082619A">
        <w:rPr>
          <w:lang w:val="sq-AL"/>
        </w:rPr>
        <w:t>ë</w:t>
      </w:r>
      <w:r w:rsidRPr="0082619A">
        <w:rPr>
          <w:lang w:val="sq-AL"/>
        </w:rPr>
        <w:t xml:space="preserve"> përgjegjëse në vend për kontrollin e ligjshmërisë në </w:t>
      </w:r>
      <w:r w:rsidR="00B04A31" w:rsidRPr="0082619A">
        <w:rPr>
          <w:lang w:val="sq-AL"/>
        </w:rPr>
        <w:t>punë</w:t>
      </w:r>
      <w:r w:rsidRPr="0082619A">
        <w:rPr>
          <w:lang w:val="sq-AL"/>
        </w:rPr>
        <w:t>, gjat</w:t>
      </w:r>
      <w:r w:rsidR="00C7792B" w:rsidRPr="0082619A">
        <w:rPr>
          <w:lang w:val="sq-AL"/>
        </w:rPr>
        <w:t>ë</w:t>
      </w:r>
      <w:r w:rsidRPr="0082619A">
        <w:rPr>
          <w:lang w:val="sq-AL"/>
        </w:rPr>
        <w:t xml:space="preserve"> viti 2011 janë kryer 14 028 kontrolle ku janë evidentuar 145 shtetas </w:t>
      </w:r>
      <w:r w:rsidR="00952709" w:rsidRPr="0082619A">
        <w:rPr>
          <w:lang w:val="sq-AL"/>
        </w:rPr>
        <w:t>të huaj</w:t>
      </w:r>
      <w:r w:rsidR="00AC46FF" w:rsidRPr="0082619A">
        <w:rPr>
          <w:lang w:val="sq-AL"/>
        </w:rPr>
        <w:t xml:space="preserve"> </w:t>
      </w:r>
      <w:r w:rsidRPr="0082619A">
        <w:rPr>
          <w:lang w:val="sq-AL"/>
        </w:rPr>
        <w:t>të punësuar pa leje pune përkatëse, në vitin 2012 janë kryer 16 078 kontrolle ku janë evidentuar 203 shtetas të</w:t>
      </w:r>
      <w:r w:rsidR="00C7792B" w:rsidRPr="0082619A">
        <w:rPr>
          <w:lang w:val="sq-AL"/>
        </w:rPr>
        <w:t xml:space="preserve"> </w:t>
      </w:r>
      <w:r w:rsidRPr="0082619A">
        <w:rPr>
          <w:lang w:val="sq-AL"/>
        </w:rPr>
        <w:t xml:space="preserve">huaj të punësuar pa leje pune, ndërsa në vitin 2013 janë kryer 14 507 kontrolle, ku janë evidentuar vetëm 41 shtetas </w:t>
      </w:r>
      <w:r w:rsidR="00952709" w:rsidRPr="0082619A">
        <w:rPr>
          <w:lang w:val="sq-AL"/>
        </w:rPr>
        <w:t>të huaj</w:t>
      </w:r>
      <w:r w:rsidRPr="0082619A">
        <w:rPr>
          <w:lang w:val="sq-AL"/>
        </w:rPr>
        <w:t xml:space="preserve"> pa leje pune. </w:t>
      </w:r>
    </w:p>
    <w:p w:rsidR="007A2536" w:rsidRPr="0082619A" w:rsidRDefault="007A2536" w:rsidP="00055097">
      <w:pPr>
        <w:pStyle w:val="Paragrafi"/>
        <w:rPr>
          <w:lang w:val="sq-AL"/>
        </w:rPr>
      </w:pPr>
      <w:r w:rsidRPr="0082619A">
        <w:rPr>
          <w:lang w:val="sq-AL"/>
        </w:rPr>
        <w:t xml:space="preserve">Bazuar në përcaktimet e </w:t>
      </w:r>
      <w:r w:rsidR="00C7792B" w:rsidRPr="0082619A">
        <w:rPr>
          <w:lang w:val="sq-AL"/>
        </w:rPr>
        <w:t>l</w:t>
      </w:r>
      <w:r w:rsidRPr="0082619A">
        <w:rPr>
          <w:lang w:val="sq-AL"/>
        </w:rPr>
        <w:t>igjit nr</w:t>
      </w:r>
      <w:r w:rsidR="00C7792B" w:rsidRPr="0082619A">
        <w:rPr>
          <w:lang w:val="sq-AL"/>
        </w:rPr>
        <w:t>.</w:t>
      </w:r>
      <w:r w:rsidRPr="0082619A">
        <w:rPr>
          <w:lang w:val="sq-AL"/>
        </w:rPr>
        <w:t xml:space="preserve"> 108/2013 </w:t>
      </w:r>
      <w:r w:rsidR="0007122C" w:rsidRPr="0082619A">
        <w:rPr>
          <w:lang w:val="sq-AL"/>
        </w:rPr>
        <w:t>"</w:t>
      </w:r>
      <w:r w:rsidRPr="0082619A">
        <w:rPr>
          <w:lang w:val="sq-AL"/>
        </w:rPr>
        <w:t>Për të</w:t>
      </w:r>
      <w:r w:rsidR="00C7792B" w:rsidRPr="0082619A">
        <w:rPr>
          <w:lang w:val="sq-AL"/>
        </w:rPr>
        <w:t xml:space="preserve"> </w:t>
      </w:r>
      <w:r w:rsidRPr="0082619A">
        <w:rPr>
          <w:lang w:val="sq-AL"/>
        </w:rPr>
        <w:t>huajt</w:t>
      </w:r>
      <w:r w:rsidR="0007122C" w:rsidRPr="0082619A">
        <w:rPr>
          <w:lang w:val="sq-AL"/>
        </w:rPr>
        <w:t>"</w:t>
      </w:r>
      <w:r w:rsidRPr="0082619A">
        <w:rPr>
          <w:lang w:val="sq-AL"/>
        </w:rPr>
        <w:t>, ligj i cili ka hyr</w:t>
      </w:r>
      <w:r w:rsidR="00C7792B" w:rsidRPr="0082619A">
        <w:rPr>
          <w:lang w:val="sq-AL"/>
        </w:rPr>
        <w:t>ë</w:t>
      </w:r>
      <w:r w:rsidRPr="0082619A">
        <w:rPr>
          <w:lang w:val="sq-AL"/>
        </w:rPr>
        <w:t xml:space="preserve"> në fuqi në qershor të vitit 2013,</w:t>
      </w:r>
      <w:r w:rsidR="00C7792B" w:rsidRPr="0082619A">
        <w:rPr>
          <w:lang w:val="sq-AL"/>
        </w:rPr>
        <w:t xml:space="preserve"> </w:t>
      </w:r>
      <w:r w:rsidRPr="0082619A">
        <w:rPr>
          <w:lang w:val="sq-AL"/>
        </w:rPr>
        <w:t xml:space="preserve">nga ana e strukturave rajonale të migracionit janë identifikuar 25 persona të punësuar pa leje pune </w:t>
      </w:r>
      <w:r w:rsidR="00B04A31" w:rsidRPr="0082619A">
        <w:rPr>
          <w:lang w:val="sq-AL"/>
        </w:rPr>
        <w:t>përkatësisht në 3 kompani</w:t>
      </w:r>
      <w:r w:rsidRPr="0082619A">
        <w:rPr>
          <w:lang w:val="sq-AL"/>
        </w:rPr>
        <w:t>, ku janë vendosur masa administrative gjob</w:t>
      </w:r>
      <w:r w:rsidR="00C7792B" w:rsidRPr="0082619A">
        <w:rPr>
          <w:lang w:val="sq-AL"/>
        </w:rPr>
        <w:t>ë</w:t>
      </w:r>
      <w:r w:rsidRPr="0082619A">
        <w:rPr>
          <w:lang w:val="sq-AL"/>
        </w:rPr>
        <w:t xml:space="preserve"> në total 12 500 mij</w:t>
      </w:r>
      <w:r w:rsidR="00C7792B" w:rsidRPr="0082619A">
        <w:rPr>
          <w:lang w:val="sq-AL"/>
        </w:rPr>
        <w:t>ë</w:t>
      </w:r>
      <w:r w:rsidRPr="0082619A">
        <w:rPr>
          <w:lang w:val="sq-AL"/>
        </w:rPr>
        <w:t xml:space="preserve"> lek</w:t>
      </w:r>
      <w:r w:rsidR="00C7792B" w:rsidRPr="0082619A">
        <w:rPr>
          <w:lang w:val="sq-AL"/>
        </w:rPr>
        <w:t>ë</w:t>
      </w:r>
      <w:r w:rsidRPr="0082619A">
        <w:rPr>
          <w:lang w:val="sq-AL"/>
        </w:rPr>
        <w:t xml:space="preserve"> (125 000 $) ndaj personave dhe 25000 ( 250 000 $) ndaj subjekteve të cilat kan</w:t>
      </w:r>
      <w:r w:rsidR="00C7792B" w:rsidRPr="0082619A">
        <w:rPr>
          <w:lang w:val="sq-AL"/>
        </w:rPr>
        <w:t>ë</w:t>
      </w:r>
      <w:r w:rsidRPr="0082619A">
        <w:rPr>
          <w:lang w:val="sq-AL"/>
        </w:rPr>
        <w:t xml:space="preserve"> punësuar pa leje pune këta shtetas të</w:t>
      </w:r>
      <w:r w:rsidR="00C7792B" w:rsidRPr="0082619A">
        <w:rPr>
          <w:lang w:val="sq-AL"/>
        </w:rPr>
        <w:t xml:space="preserve"> </w:t>
      </w:r>
      <w:r w:rsidRPr="0082619A">
        <w:rPr>
          <w:lang w:val="sq-AL"/>
        </w:rPr>
        <w:t>huaj.</w:t>
      </w:r>
    </w:p>
    <w:p w:rsidR="007A2536" w:rsidRPr="0082619A" w:rsidRDefault="00CA3696" w:rsidP="00055097">
      <w:pPr>
        <w:pStyle w:val="Paragrafi"/>
        <w:rPr>
          <w:lang w:val="sq-AL"/>
        </w:rPr>
      </w:pPr>
      <w:r w:rsidRPr="0082619A">
        <w:rPr>
          <w:lang w:val="sq-AL"/>
        </w:rPr>
        <w:t xml:space="preserve">C.1.3 </w:t>
      </w:r>
      <w:r w:rsidR="007A2536" w:rsidRPr="0082619A">
        <w:rPr>
          <w:lang w:val="sq-AL"/>
        </w:rPr>
        <w:t>Rrugët e imigracionit të parregullt, përfshi kondrabandimin</w:t>
      </w:r>
      <w:r w:rsidR="00AC46FF" w:rsidRPr="0082619A">
        <w:rPr>
          <w:lang w:val="sq-AL"/>
        </w:rPr>
        <w:t xml:space="preserve"> </w:t>
      </w:r>
    </w:p>
    <w:p w:rsidR="007A2536" w:rsidRPr="0082619A" w:rsidRDefault="007A2536" w:rsidP="00055097">
      <w:pPr>
        <w:pStyle w:val="Paragrafi"/>
        <w:rPr>
          <w:lang w:val="sq-AL"/>
        </w:rPr>
      </w:pPr>
      <w:r w:rsidRPr="0082619A">
        <w:rPr>
          <w:lang w:val="sq-AL"/>
        </w:rPr>
        <w:t>Pozita gjeografike e Shqipërisë, në rrugët migratore kryesisht të vendeve në konflikt</w:t>
      </w:r>
      <w:r w:rsidR="00A80670" w:rsidRPr="0082619A">
        <w:rPr>
          <w:lang w:val="sq-AL"/>
        </w:rPr>
        <w:t>,</w:t>
      </w:r>
      <w:r w:rsidRPr="0082619A">
        <w:rPr>
          <w:lang w:val="sq-AL"/>
        </w:rPr>
        <w:t xml:space="preserve"> si</w:t>
      </w:r>
      <w:r w:rsidR="00A80670" w:rsidRPr="0082619A">
        <w:rPr>
          <w:lang w:val="sq-AL"/>
        </w:rPr>
        <w:t>:</w:t>
      </w:r>
      <w:r w:rsidR="00B04A31" w:rsidRPr="0082619A">
        <w:rPr>
          <w:lang w:val="sq-AL"/>
        </w:rPr>
        <w:t xml:space="preserve"> Siri, Afganistan, Irak</w:t>
      </w:r>
      <w:r w:rsidRPr="0082619A">
        <w:rPr>
          <w:lang w:val="sq-AL"/>
        </w:rPr>
        <w:t xml:space="preserve"> apo vendeve të tjera të Afrikës Veriore apo vendeve arabe, e ka kthyer territorin shqiptar gjat</w:t>
      </w:r>
      <w:r w:rsidR="00C720F0" w:rsidRPr="0082619A">
        <w:rPr>
          <w:lang w:val="sq-AL"/>
        </w:rPr>
        <w:t>ë</w:t>
      </w:r>
      <w:r w:rsidRPr="0082619A">
        <w:rPr>
          <w:lang w:val="sq-AL"/>
        </w:rPr>
        <w:t xml:space="preserve"> viteve 2011, 2012 dhe 2013 një nd</w:t>
      </w:r>
      <w:r w:rsidR="00C720F0" w:rsidRPr="0082619A">
        <w:rPr>
          <w:lang w:val="sq-AL"/>
        </w:rPr>
        <w:t>ë</w:t>
      </w:r>
      <w:r w:rsidRPr="0082619A">
        <w:rPr>
          <w:lang w:val="sq-AL"/>
        </w:rPr>
        <w:t>r segmentet e tentuar</w:t>
      </w:r>
      <w:r w:rsidR="00C720F0" w:rsidRPr="0082619A">
        <w:rPr>
          <w:lang w:val="sq-AL"/>
        </w:rPr>
        <w:t>a</w:t>
      </w:r>
      <w:r w:rsidRPr="0082619A">
        <w:rPr>
          <w:lang w:val="sq-AL"/>
        </w:rPr>
        <w:t xml:space="preserve"> nga shtetasit e këtyre vendeve për të emigruar drejt vendeve të BE-së.</w:t>
      </w:r>
    </w:p>
    <w:p w:rsidR="007A2536" w:rsidRPr="0082619A" w:rsidRDefault="007A2536" w:rsidP="00055097">
      <w:pPr>
        <w:pStyle w:val="Paragrafi"/>
        <w:rPr>
          <w:lang w:val="sq-AL"/>
        </w:rPr>
      </w:pPr>
      <w:r w:rsidRPr="0082619A">
        <w:rPr>
          <w:lang w:val="sq-AL"/>
        </w:rPr>
        <w:t>Flukset migratore të nisura nga vendet e Lindjes</w:t>
      </w:r>
      <w:r w:rsidR="00952709" w:rsidRPr="0082619A">
        <w:rPr>
          <w:lang w:val="sq-AL"/>
        </w:rPr>
        <w:t xml:space="preserve"> së </w:t>
      </w:r>
      <w:r w:rsidRPr="0082619A">
        <w:rPr>
          <w:lang w:val="sq-AL"/>
        </w:rPr>
        <w:t xml:space="preserve">Mesme, Afrikës Veriore, por jo vetëm, pasi </w:t>
      </w:r>
      <w:r w:rsidR="00C720F0" w:rsidRPr="0082619A">
        <w:rPr>
          <w:lang w:val="sq-AL"/>
        </w:rPr>
        <w:t>kanë</w:t>
      </w:r>
      <w:r w:rsidRPr="0082619A">
        <w:rPr>
          <w:lang w:val="sq-AL"/>
        </w:rPr>
        <w:t xml:space="preserve"> përshkuar vendet</w:t>
      </w:r>
      <w:r w:rsidR="00A80670" w:rsidRPr="0082619A">
        <w:rPr>
          <w:lang w:val="sq-AL"/>
        </w:rPr>
        <w:t>,</w:t>
      </w:r>
      <w:r w:rsidRPr="0082619A">
        <w:rPr>
          <w:lang w:val="sq-AL"/>
        </w:rPr>
        <w:t xml:space="preserve"> si Turqia dhe Greqia, </w:t>
      </w:r>
      <w:r w:rsidR="00C720F0" w:rsidRPr="0082619A">
        <w:rPr>
          <w:lang w:val="sq-AL"/>
        </w:rPr>
        <w:t>kanë</w:t>
      </w:r>
      <w:r w:rsidRPr="0082619A">
        <w:rPr>
          <w:lang w:val="sq-AL"/>
        </w:rPr>
        <w:t xml:space="preserve"> tentuar të tranzitojnë nëpër territorin </w:t>
      </w:r>
      <w:r w:rsidR="00A80670" w:rsidRPr="0082619A">
        <w:rPr>
          <w:lang w:val="sq-AL"/>
        </w:rPr>
        <w:t>s</w:t>
      </w:r>
      <w:r w:rsidRPr="0082619A">
        <w:rPr>
          <w:lang w:val="sq-AL"/>
        </w:rPr>
        <w:t>hqiptar, me q</w:t>
      </w:r>
      <w:r w:rsidR="00C720F0" w:rsidRPr="0082619A">
        <w:rPr>
          <w:lang w:val="sq-AL"/>
        </w:rPr>
        <w:t>ë</w:t>
      </w:r>
      <w:r w:rsidRPr="0082619A">
        <w:rPr>
          <w:lang w:val="sq-AL"/>
        </w:rPr>
        <w:t>llim final vendet e BE</w:t>
      </w:r>
      <w:r w:rsidR="00C720F0" w:rsidRPr="0082619A">
        <w:rPr>
          <w:lang w:val="sq-AL"/>
        </w:rPr>
        <w:t>-së</w:t>
      </w:r>
      <w:r w:rsidRPr="0082619A">
        <w:rPr>
          <w:lang w:val="sq-AL"/>
        </w:rPr>
        <w:t xml:space="preserve">, kryesisht Itali, </w:t>
      </w:r>
      <w:r w:rsidR="00B04A31" w:rsidRPr="0082619A">
        <w:rPr>
          <w:lang w:val="sq-AL"/>
        </w:rPr>
        <w:t>Austri, Gjermani, France, Suedi</w:t>
      </w:r>
      <w:r w:rsidRPr="0082619A">
        <w:rPr>
          <w:lang w:val="sq-AL"/>
        </w:rPr>
        <w:t xml:space="preserve"> etj.</w:t>
      </w:r>
    </w:p>
    <w:p w:rsidR="007A2536" w:rsidRPr="0082619A" w:rsidRDefault="007A2536" w:rsidP="00055097">
      <w:pPr>
        <w:pStyle w:val="Paragrafi"/>
        <w:rPr>
          <w:lang w:val="sq-AL"/>
        </w:rPr>
      </w:pPr>
      <w:r w:rsidRPr="0082619A">
        <w:rPr>
          <w:lang w:val="sq-AL"/>
        </w:rPr>
        <w:t xml:space="preserve">Pothuajse 99.99% e këtyre </w:t>
      </w:r>
      <w:r w:rsidR="00A07A2A" w:rsidRPr="0082619A">
        <w:rPr>
          <w:lang w:val="sq-AL"/>
        </w:rPr>
        <w:t>emigrantëve</w:t>
      </w:r>
      <w:r w:rsidRPr="0082619A">
        <w:rPr>
          <w:lang w:val="sq-AL"/>
        </w:rPr>
        <w:t xml:space="preserve"> të paligjshëm </w:t>
      </w:r>
      <w:r w:rsidR="00C720F0" w:rsidRPr="0082619A">
        <w:rPr>
          <w:lang w:val="sq-AL"/>
        </w:rPr>
        <w:t>kanë</w:t>
      </w:r>
      <w:r w:rsidRPr="0082619A">
        <w:rPr>
          <w:lang w:val="sq-AL"/>
        </w:rPr>
        <w:t xml:space="preserve"> </w:t>
      </w:r>
      <w:r w:rsidR="00C720F0" w:rsidRPr="0082619A">
        <w:rPr>
          <w:lang w:val="sq-AL"/>
        </w:rPr>
        <w:t>hyrë</w:t>
      </w:r>
      <w:r w:rsidRPr="0082619A">
        <w:rPr>
          <w:lang w:val="sq-AL"/>
        </w:rPr>
        <w:t xml:space="preserve"> në territorin sh</w:t>
      </w:r>
      <w:r w:rsidR="00B04A31" w:rsidRPr="0082619A">
        <w:rPr>
          <w:lang w:val="sq-AL"/>
        </w:rPr>
        <w:t>qiptar, nëpërmjet kufirit jugor</w:t>
      </w:r>
      <w:r w:rsidRPr="0082619A">
        <w:rPr>
          <w:lang w:val="sq-AL"/>
        </w:rPr>
        <w:t xml:space="preserve"> me Greqinë, përkundrejt 0.1% q</w:t>
      </w:r>
      <w:r w:rsidR="00C720F0" w:rsidRPr="0082619A">
        <w:rPr>
          <w:lang w:val="sq-AL"/>
        </w:rPr>
        <w:t>ë</w:t>
      </w:r>
      <w:r w:rsidRPr="0082619A">
        <w:rPr>
          <w:lang w:val="sq-AL"/>
        </w:rPr>
        <w:t xml:space="preserve"> </w:t>
      </w:r>
      <w:r w:rsidR="00C720F0" w:rsidRPr="0082619A">
        <w:rPr>
          <w:lang w:val="sq-AL"/>
        </w:rPr>
        <w:t>kanë</w:t>
      </w:r>
      <w:r w:rsidRPr="0082619A">
        <w:rPr>
          <w:lang w:val="sq-AL"/>
        </w:rPr>
        <w:t xml:space="preserve"> </w:t>
      </w:r>
      <w:r w:rsidR="00C720F0" w:rsidRPr="0082619A">
        <w:rPr>
          <w:lang w:val="sq-AL"/>
        </w:rPr>
        <w:t>hyrë</w:t>
      </w:r>
      <w:r w:rsidRPr="0082619A">
        <w:rPr>
          <w:lang w:val="sq-AL"/>
        </w:rPr>
        <w:t xml:space="preserve"> apo </w:t>
      </w:r>
      <w:r w:rsidR="00C720F0" w:rsidRPr="0082619A">
        <w:rPr>
          <w:lang w:val="sq-AL"/>
        </w:rPr>
        <w:t>kanë</w:t>
      </w:r>
      <w:r w:rsidRPr="0082619A">
        <w:rPr>
          <w:lang w:val="sq-AL"/>
        </w:rPr>
        <w:t xml:space="preserve"> tentuar të hyjnë nëpërmjet </w:t>
      </w:r>
      <w:r w:rsidR="00C720F0" w:rsidRPr="0082619A">
        <w:rPr>
          <w:lang w:val="sq-AL"/>
        </w:rPr>
        <w:t xml:space="preserve">pikave të kalimit kufitar, kryesisht aeroporti </w:t>
      </w:r>
      <w:r w:rsidR="0007122C" w:rsidRPr="0082619A">
        <w:rPr>
          <w:lang w:val="sq-AL"/>
        </w:rPr>
        <w:t>"</w:t>
      </w:r>
      <w:r w:rsidRPr="0082619A">
        <w:rPr>
          <w:lang w:val="sq-AL"/>
        </w:rPr>
        <w:t>N</w:t>
      </w:r>
      <w:r w:rsidR="00C720F0" w:rsidRPr="0082619A">
        <w:rPr>
          <w:lang w:val="sq-AL"/>
        </w:rPr>
        <w:t>ë</w:t>
      </w:r>
      <w:r w:rsidRPr="0082619A">
        <w:rPr>
          <w:lang w:val="sq-AL"/>
        </w:rPr>
        <w:t>n</w:t>
      </w:r>
      <w:r w:rsidR="00C720F0" w:rsidRPr="0082619A">
        <w:rPr>
          <w:lang w:val="sq-AL"/>
        </w:rPr>
        <w:t>ë</w:t>
      </w:r>
      <w:r w:rsidRPr="0082619A">
        <w:rPr>
          <w:lang w:val="sq-AL"/>
        </w:rPr>
        <w:t xml:space="preserve"> Tereza</w:t>
      </w:r>
      <w:r w:rsidR="0007122C" w:rsidRPr="0082619A">
        <w:rPr>
          <w:lang w:val="sq-AL"/>
        </w:rPr>
        <w:t>"</w:t>
      </w:r>
      <w:r w:rsidR="00A80670" w:rsidRPr="0082619A">
        <w:rPr>
          <w:lang w:val="sq-AL"/>
        </w:rPr>
        <w:t>.</w:t>
      </w:r>
    </w:p>
    <w:p w:rsidR="007A2536" w:rsidRPr="0082619A" w:rsidRDefault="007A2536" w:rsidP="00055097">
      <w:pPr>
        <w:pStyle w:val="Paragrafi"/>
        <w:rPr>
          <w:lang w:val="sq-AL"/>
        </w:rPr>
      </w:pPr>
      <w:r w:rsidRPr="0082619A">
        <w:rPr>
          <w:lang w:val="sq-AL"/>
        </w:rPr>
        <w:t>N</w:t>
      </w:r>
      <w:r w:rsidR="00C720F0" w:rsidRPr="0082619A">
        <w:rPr>
          <w:lang w:val="sq-AL"/>
        </w:rPr>
        <w:t>ë</w:t>
      </w:r>
      <w:r w:rsidRPr="0082619A">
        <w:rPr>
          <w:lang w:val="sq-AL"/>
        </w:rPr>
        <w:t xml:space="preserve"> saj</w:t>
      </w:r>
      <w:r w:rsidR="00C720F0" w:rsidRPr="0082619A">
        <w:rPr>
          <w:lang w:val="sq-AL"/>
        </w:rPr>
        <w:t>ë</w:t>
      </w:r>
      <w:r w:rsidRPr="0082619A">
        <w:rPr>
          <w:lang w:val="sq-AL"/>
        </w:rPr>
        <w:t xml:space="preserve"> të një s</w:t>
      </w:r>
      <w:r w:rsidR="00A80670" w:rsidRPr="0082619A">
        <w:rPr>
          <w:lang w:val="sq-AL"/>
        </w:rPr>
        <w:t>ë</w:t>
      </w:r>
      <w:r w:rsidRPr="0082619A">
        <w:rPr>
          <w:lang w:val="sq-AL"/>
        </w:rPr>
        <w:t>r</w:t>
      </w:r>
      <w:r w:rsidR="00A80670" w:rsidRPr="0082619A">
        <w:rPr>
          <w:lang w:val="sq-AL"/>
        </w:rPr>
        <w:t>ë</w:t>
      </w:r>
      <w:r w:rsidRPr="0082619A">
        <w:rPr>
          <w:lang w:val="sq-AL"/>
        </w:rPr>
        <w:t xml:space="preserve"> masash të marra nga strukturat e Policisë</w:t>
      </w:r>
      <w:r w:rsidR="00952709" w:rsidRPr="0082619A">
        <w:rPr>
          <w:lang w:val="sq-AL"/>
        </w:rPr>
        <w:t xml:space="preserve"> së </w:t>
      </w:r>
      <w:r w:rsidRPr="0082619A">
        <w:rPr>
          <w:lang w:val="sq-AL"/>
        </w:rPr>
        <w:t>Shtetit, fal</w:t>
      </w:r>
      <w:r w:rsidR="00C720F0" w:rsidRPr="0082619A">
        <w:rPr>
          <w:lang w:val="sq-AL"/>
        </w:rPr>
        <w:t>ë</w:t>
      </w:r>
      <w:r w:rsidRPr="0082619A">
        <w:rPr>
          <w:lang w:val="sq-AL"/>
        </w:rPr>
        <w:t xml:space="preserve"> teknologjisë q</w:t>
      </w:r>
      <w:r w:rsidR="00C720F0" w:rsidRPr="0082619A">
        <w:rPr>
          <w:lang w:val="sq-AL"/>
        </w:rPr>
        <w:t>ë</w:t>
      </w:r>
      <w:r w:rsidRPr="0082619A">
        <w:rPr>
          <w:lang w:val="sq-AL"/>
        </w:rPr>
        <w:t xml:space="preserve"> po përdorim për survejimin e kufi</w:t>
      </w:r>
      <w:r w:rsidR="00B04A31" w:rsidRPr="0082619A">
        <w:rPr>
          <w:lang w:val="sq-AL"/>
        </w:rPr>
        <w:t>rit nga kamerat termike deri te</w:t>
      </w:r>
      <w:r w:rsidRPr="0082619A">
        <w:rPr>
          <w:lang w:val="sq-AL"/>
        </w:rPr>
        <w:t xml:space="preserve"> sistemi i sensor</w:t>
      </w:r>
      <w:r w:rsidR="00C720F0" w:rsidRPr="0082619A">
        <w:rPr>
          <w:lang w:val="sq-AL"/>
        </w:rPr>
        <w:t>ë</w:t>
      </w:r>
      <w:r w:rsidRPr="0082619A">
        <w:rPr>
          <w:lang w:val="sq-AL"/>
        </w:rPr>
        <w:t>ve të komanduar, fal</w:t>
      </w:r>
      <w:r w:rsidR="00C720F0" w:rsidRPr="0082619A">
        <w:rPr>
          <w:lang w:val="sq-AL"/>
        </w:rPr>
        <w:t>ë</w:t>
      </w:r>
      <w:r w:rsidRPr="0082619A">
        <w:rPr>
          <w:lang w:val="sq-AL"/>
        </w:rPr>
        <w:t xml:space="preserve"> bashkëpunimit shum</w:t>
      </w:r>
      <w:r w:rsidR="00C720F0" w:rsidRPr="0082619A">
        <w:rPr>
          <w:lang w:val="sq-AL"/>
        </w:rPr>
        <w:t>ë</w:t>
      </w:r>
      <w:r w:rsidRPr="0082619A">
        <w:rPr>
          <w:lang w:val="sq-AL"/>
        </w:rPr>
        <w:t xml:space="preserve"> të mir</w:t>
      </w:r>
      <w:r w:rsidR="00C720F0" w:rsidRPr="0082619A">
        <w:rPr>
          <w:lang w:val="sq-AL"/>
        </w:rPr>
        <w:t>ë</w:t>
      </w:r>
      <w:r w:rsidRPr="0082619A">
        <w:rPr>
          <w:lang w:val="sq-AL"/>
        </w:rPr>
        <w:t xml:space="preserve"> të të gjitha strukturave, 80% e imigrantëve ilegal</w:t>
      </w:r>
      <w:r w:rsidR="00C720F0" w:rsidRPr="0082619A">
        <w:rPr>
          <w:lang w:val="sq-AL"/>
        </w:rPr>
        <w:t>ë</w:t>
      </w:r>
      <w:r w:rsidRPr="0082619A">
        <w:rPr>
          <w:lang w:val="sq-AL"/>
        </w:rPr>
        <w:t xml:space="preserve"> janë kapur sapo </w:t>
      </w:r>
      <w:r w:rsidR="00C720F0" w:rsidRPr="0082619A">
        <w:rPr>
          <w:lang w:val="sq-AL"/>
        </w:rPr>
        <w:t>kanë</w:t>
      </w:r>
      <w:r w:rsidRPr="0082619A">
        <w:rPr>
          <w:lang w:val="sq-AL"/>
        </w:rPr>
        <w:t xml:space="preserve"> </w:t>
      </w:r>
      <w:r w:rsidR="00C720F0" w:rsidRPr="0082619A">
        <w:rPr>
          <w:lang w:val="sq-AL"/>
        </w:rPr>
        <w:t>hyrë</w:t>
      </w:r>
      <w:r w:rsidRPr="0082619A">
        <w:rPr>
          <w:lang w:val="sq-AL"/>
        </w:rPr>
        <w:t xml:space="preserve"> </w:t>
      </w:r>
      <w:r w:rsidR="00C720F0" w:rsidRPr="0082619A">
        <w:rPr>
          <w:lang w:val="sq-AL"/>
        </w:rPr>
        <w:t xml:space="preserve">ilegalisht në kufirin shqiptar </w:t>
      </w:r>
      <w:r w:rsidRPr="0082619A">
        <w:rPr>
          <w:lang w:val="sq-AL"/>
        </w:rPr>
        <w:t>jugor me Greqinë, përkatësisht në një distanc</w:t>
      </w:r>
      <w:r w:rsidR="00C720F0" w:rsidRPr="0082619A">
        <w:rPr>
          <w:lang w:val="sq-AL"/>
        </w:rPr>
        <w:t>ë</w:t>
      </w:r>
      <w:r w:rsidRPr="0082619A">
        <w:rPr>
          <w:lang w:val="sq-AL"/>
        </w:rPr>
        <w:t xml:space="preserve"> rreth 1-10 km nga kufiri. Pjesa tjetër, rreth 20% janë kapur ose gjat</w:t>
      </w:r>
      <w:r w:rsidR="00C720F0" w:rsidRPr="0082619A">
        <w:rPr>
          <w:lang w:val="sq-AL"/>
        </w:rPr>
        <w:t>ë</w:t>
      </w:r>
      <w:r w:rsidRPr="0082619A">
        <w:rPr>
          <w:lang w:val="sq-AL"/>
        </w:rPr>
        <w:t xml:space="preserve"> tran</w:t>
      </w:r>
      <w:r w:rsidR="00A80670" w:rsidRPr="0082619A">
        <w:rPr>
          <w:lang w:val="sq-AL"/>
        </w:rPr>
        <w:t>s</w:t>
      </w:r>
      <w:r w:rsidRPr="0082619A">
        <w:rPr>
          <w:lang w:val="sq-AL"/>
        </w:rPr>
        <w:t>itimit n</w:t>
      </w:r>
      <w:r w:rsidR="00C720F0" w:rsidRPr="0082619A">
        <w:rPr>
          <w:lang w:val="sq-AL"/>
        </w:rPr>
        <w:t>ë</w:t>
      </w:r>
      <w:r w:rsidRPr="0082619A">
        <w:rPr>
          <w:lang w:val="sq-AL"/>
        </w:rPr>
        <w:t>p</w:t>
      </w:r>
      <w:r w:rsidR="00C720F0" w:rsidRPr="0082619A">
        <w:rPr>
          <w:lang w:val="sq-AL"/>
        </w:rPr>
        <w:t>ë</w:t>
      </w:r>
      <w:r w:rsidRPr="0082619A">
        <w:rPr>
          <w:lang w:val="sq-AL"/>
        </w:rPr>
        <w:t>r territorin shqiptar, kryesisht</w:t>
      </w:r>
      <w:r w:rsidR="00B04A31" w:rsidRPr="0082619A">
        <w:rPr>
          <w:lang w:val="sq-AL"/>
        </w:rPr>
        <w:t xml:space="preserve"> në mjete të transportit publik</w:t>
      </w:r>
      <w:r w:rsidRPr="0082619A">
        <w:rPr>
          <w:lang w:val="sq-AL"/>
        </w:rPr>
        <w:t xml:space="preserve"> apo ato private, ose në afërsi të kufirit </w:t>
      </w:r>
      <w:r w:rsidR="00B04A31" w:rsidRPr="0082619A">
        <w:rPr>
          <w:lang w:val="sq-AL"/>
        </w:rPr>
        <w:t>me Malin e Zi, në tentativë</w:t>
      </w:r>
      <w:r w:rsidRPr="0082619A">
        <w:rPr>
          <w:lang w:val="sq-AL"/>
        </w:rPr>
        <w:t xml:space="preserve"> për të dal</w:t>
      </w:r>
      <w:r w:rsidR="00C720F0" w:rsidRPr="0082619A">
        <w:rPr>
          <w:lang w:val="sq-AL"/>
        </w:rPr>
        <w:t>ë</w:t>
      </w:r>
      <w:r w:rsidRPr="0082619A">
        <w:rPr>
          <w:lang w:val="sq-AL"/>
        </w:rPr>
        <w:t xml:space="preserve"> ilegalisht nga Shqipëria drejt këtij vendi fqinj</w:t>
      </w:r>
      <w:r w:rsidR="00A80670" w:rsidRPr="0082619A">
        <w:rPr>
          <w:lang w:val="sq-AL"/>
        </w:rPr>
        <w:t>ë</w:t>
      </w:r>
      <w:r w:rsidRPr="0082619A">
        <w:rPr>
          <w:lang w:val="sq-AL"/>
        </w:rPr>
        <w:t xml:space="preserve">. </w:t>
      </w:r>
      <w:r w:rsidR="00C720F0" w:rsidRPr="0082619A">
        <w:rPr>
          <w:lang w:val="sq-AL"/>
        </w:rPr>
        <w:t xml:space="preserve">Në </w:t>
      </w:r>
      <w:r w:rsidRPr="0082619A">
        <w:rPr>
          <w:lang w:val="sq-AL"/>
        </w:rPr>
        <w:t>3 vitet s</w:t>
      </w:r>
      <w:r w:rsidR="00C720F0" w:rsidRPr="0082619A">
        <w:rPr>
          <w:lang w:val="sq-AL"/>
        </w:rPr>
        <w:t>ë</w:t>
      </w:r>
      <w:r w:rsidRPr="0082619A">
        <w:rPr>
          <w:lang w:val="sq-AL"/>
        </w:rPr>
        <w:t xml:space="preserve"> bashku, 2011, 2012 dhe 2013, janë shënuar vetëm 30 raste të kërkesave për ripranim nga pala malazeze për shtetasit e vendeve të treta</w:t>
      </w:r>
      <w:r w:rsidR="00CC4019" w:rsidRPr="0082619A">
        <w:rPr>
          <w:lang w:val="sq-AL"/>
        </w:rPr>
        <w:t>,</w:t>
      </w:r>
      <w:r w:rsidRPr="0082619A">
        <w:rPr>
          <w:lang w:val="sq-AL"/>
        </w:rPr>
        <w:t xml:space="preserve"> të </w:t>
      </w:r>
      <w:r w:rsidR="00C720F0" w:rsidRPr="0082619A">
        <w:rPr>
          <w:lang w:val="sq-AL"/>
        </w:rPr>
        <w:t>cilët</w:t>
      </w:r>
      <w:r w:rsidRPr="0082619A">
        <w:rPr>
          <w:lang w:val="sq-AL"/>
        </w:rPr>
        <w:t xml:space="preserve"> kishin </w:t>
      </w:r>
      <w:r w:rsidR="00C720F0" w:rsidRPr="0082619A">
        <w:rPr>
          <w:lang w:val="sq-AL"/>
        </w:rPr>
        <w:t>hyrë</w:t>
      </w:r>
      <w:r w:rsidRPr="0082619A">
        <w:rPr>
          <w:lang w:val="sq-AL"/>
        </w:rPr>
        <w:t xml:space="preserve"> apo pretendonin se kishin </w:t>
      </w:r>
      <w:r w:rsidR="00C720F0" w:rsidRPr="0082619A">
        <w:rPr>
          <w:lang w:val="sq-AL"/>
        </w:rPr>
        <w:t>hyrë</w:t>
      </w:r>
      <w:r w:rsidRPr="0082619A">
        <w:rPr>
          <w:lang w:val="sq-AL"/>
        </w:rPr>
        <w:t xml:space="preserve"> në këtë vend nëpërmjet territorit shqiptar, persona të pranuar të gjithë nga pala shqiptare.</w:t>
      </w:r>
      <w:r w:rsidR="00AC46FF" w:rsidRPr="0082619A">
        <w:rPr>
          <w:lang w:val="sq-AL"/>
        </w:rPr>
        <w:t xml:space="preserve"> </w:t>
      </w:r>
    </w:p>
    <w:p w:rsidR="007A2536" w:rsidRPr="0082619A" w:rsidRDefault="007A2536" w:rsidP="00055097">
      <w:pPr>
        <w:pStyle w:val="Paragrafi"/>
        <w:rPr>
          <w:spacing w:val="-4"/>
          <w:lang w:val="sq-AL"/>
        </w:rPr>
      </w:pPr>
      <w:r w:rsidRPr="0082619A">
        <w:rPr>
          <w:spacing w:val="-4"/>
          <w:lang w:val="sq-AL"/>
        </w:rPr>
        <w:t xml:space="preserve">Rrugët kryesore të cilat </w:t>
      </w:r>
      <w:r w:rsidR="00C720F0" w:rsidRPr="0082619A">
        <w:rPr>
          <w:spacing w:val="-4"/>
          <w:lang w:val="sq-AL"/>
        </w:rPr>
        <w:t>kanë</w:t>
      </w:r>
      <w:r w:rsidRPr="0082619A">
        <w:rPr>
          <w:spacing w:val="-4"/>
          <w:lang w:val="sq-AL"/>
        </w:rPr>
        <w:t xml:space="preserve"> përdorur shtetasit e vendeve të treta </w:t>
      </w:r>
      <w:r w:rsidR="00C720F0" w:rsidRPr="0082619A">
        <w:rPr>
          <w:spacing w:val="-4"/>
          <w:lang w:val="sq-AL"/>
        </w:rPr>
        <w:t>kanë</w:t>
      </w:r>
      <w:r w:rsidRPr="0082619A">
        <w:rPr>
          <w:spacing w:val="-4"/>
          <w:lang w:val="sq-AL"/>
        </w:rPr>
        <w:t xml:space="preserve"> qen</w:t>
      </w:r>
      <w:r w:rsidR="00C720F0" w:rsidRPr="0082619A">
        <w:rPr>
          <w:spacing w:val="-4"/>
          <w:lang w:val="sq-AL"/>
        </w:rPr>
        <w:t>ë</w:t>
      </w:r>
      <w:r w:rsidRPr="0082619A">
        <w:rPr>
          <w:spacing w:val="-4"/>
          <w:lang w:val="sq-AL"/>
        </w:rPr>
        <w:t>:</w:t>
      </w:r>
    </w:p>
    <w:p w:rsidR="007A2536" w:rsidRPr="0082619A" w:rsidRDefault="00CA3696" w:rsidP="00055097">
      <w:pPr>
        <w:pStyle w:val="Paragrafi"/>
        <w:rPr>
          <w:spacing w:val="-4"/>
          <w:lang w:val="sq-AL"/>
        </w:rPr>
      </w:pPr>
      <w:r w:rsidRPr="0082619A">
        <w:rPr>
          <w:spacing w:val="-4"/>
          <w:lang w:val="sq-AL"/>
        </w:rPr>
        <w:t xml:space="preserve">- </w:t>
      </w:r>
      <w:r w:rsidR="00C720F0" w:rsidRPr="0082619A">
        <w:rPr>
          <w:spacing w:val="-4"/>
          <w:lang w:val="sq-AL"/>
        </w:rPr>
        <w:t>Vendi i tyre i origjinës</w:t>
      </w:r>
      <w:r w:rsidR="00B554D2" w:rsidRPr="0082619A">
        <w:rPr>
          <w:spacing w:val="-4"/>
          <w:lang w:val="sq-AL"/>
        </w:rPr>
        <w:t xml:space="preserve"> </w:t>
      </w:r>
      <w:r w:rsidR="00C720F0" w:rsidRPr="0082619A">
        <w:rPr>
          <w:spacing w:val="-4"/>
          <w:lang w:val="sq-AL"/>
        </w:rPr>
        <w:t>-</w:t>
      </w:r>
      <w:r w:rsidR="007A2536" w:rsidRPr="0082619A">
        <w:rPr>
          <w:spacing w:val="-4"/>
          <w:lang w:val="sq-AL"/>
        </w:rPr>
        <w:t>Turqi – Greqi – Shqipëri.</w:t>
      </w:r>
    </w:p>
    <w:p w:rsidR="007A2536" w:rsidRPr="0082619A" w:rsidRDefault="00C720F0" w:rsidP="00055097">
      <w:pPr>
        <w:pStyle w:val="Paragrafi"/>
        <w:rPr>
          <w:spacing w:val="-4"/>
          <w:lang w:val="sq-AL"/>
        </w:rPr>
      </w:pPr>
      <w:r w:rsidRPr="0082619A">
        <w:rPr>
          <w:spacing w:val="-4"/>
          <w:lang w:val="sq-AL"/>
        </w:rPr>
        <w:t>Kanë</w:t>
      </w:r>
      <w:r w:rsidR="007A2536" w:rsidRPr="0082619A">
        <w:rPr>
          <w:spacing w:val="-4"/>
          <w:lang w:val="sq-AL"/>
        </w:rPr>
        <w:t xml:space="preserve"> preferuar të për</w:t>
      </w:r>
      <w:r w:rsidR="00B554D2" w:rsidRPr="0082619A">
        <w:rPr>
          <w:spacing w:val="-4"/>
          <w:lang w:val="sq-AL"/>
        </w:rPr>
        <w:t>dorin territorin e Shqipërisë më</w:t>
      </w:r>
      <w:r w:rsidR="007A2536" w:rsidRPr="0082619A">
        <w:rPr>
          <w:spacing w:val="-4"/>
          <w:lang w:val="sq-AL"/>
        </w:rPr>
        <w:t xml:space="preserve"> </w:t>
      </w:r>
      <w:r w:rsidR="00793005" w:rsidRPr="0082619A">
        <w:rPr>
          <w:spacing w:val="-4"/>
          <w:lang w:val="sq-AL"/>
        </w:rPr>
        <w:t>shumë</w:t>
      </w:r>
      <w:r w:rsidR="007A2536" w:rsidRPr="0082619A">
        <w:rPr>
          <w:spacing w:val="-4"/>
          <w:lang w:val="sq-AL"/>
        </w:rPr>
        <w:t xml:space="preserve"> ata shtetas të </w:t>
      </w:r>
      <w:r w:rsidRPr="0082619A">
        <w:rPr>
          <w:spacing w:val="-4"/>
          <w:lang w:val="sq-AL"/>
        </w:rPr>
        <w:t>këtyre</w:t>
      </w:r>
      <w:r w:rsidR="007A2536" w:rsidRPr="0082619A">
        <w:rPr>
          <w:spacing w:val="-4"/>
          <w:lang w:val="sq-AL"/>
        </w:rPr>
        <w:t xml:space="preserve"> vendeve që janë gjendur në pjesën e Janinës dhe Igumenicës në Greqi, përkundrejt atyre në pjesën e Selanikut të Greqisë, kjo për shkak të distancës së shkurtër për të përshkruar territorin shqiptar.</w:t>
      </w:r>
    </w:p>
    <w:p w:rsidR="007A2536" w:rsidRPr="0082619A" w:rsidRDefault="007A2536" w:rsidP="00055097">
      <w:pPr>
        <w:pStyle w:val="Paragrafi"/>
        <w:rPr>
          <w:spacing w:val="-4"/>
          <w:lang w:val="sq-AL"/>
        </w:rPr>
      </w:pPr>
      <w:r w:rsidRPr="0082619A">
        <w:rPr>
          <w:spacing w:val="-4"/>
          <w:lang w:val="sq-AL"/>
        </w:rPr>
        <w:t>M</w:t>
      </w:r>
      <w:r w:rsidR="00C720F0" w:rsidRPr="0082619A">
        <w:rPr>
          <w:spacing w:val="-4"/>
          <w:lang w:val="sq-AL"/>
        </w:rPr>
        <w:t>ë</w:t>
      </w:r>
      <w:r w:rsidRPr="0082619A">
        <w:rPr>
          <w:spacing w:val="-4"/>
          <w:lang w:val="sq-AL"/>
        </w:rPr>
        <w:t xml:space="preserve"> pas, lëvizjet në territorin shqiptar janë tentuar të kryhen në drejtimet:</w:t>
      </w:r>
    </w:p>
    <w:p w:rsidR="007A2536" w:rsidRPr="0082619A" w:rsidRDefault="00CA3696" w:rsidP="00055097">
      <w:pPr>
        <w:pStyle w:val="Paragrafi"/>
        <w:rPr>
          <w:spacing w:val="-4"/>
          <w:lang w:val="sq-AL"/>
        </w:rPr>
      </w:pPr>
      <w:r w:rsidRPr="0082619A">
        <w:rPr>
          <w:spacing w:val="-4"/>
          <w:lang w:val="sq-AL"/>
        </w:rPr>
        <w:t xml:space="preserve">- </w:t>
      </w:r>
      <w:r w:rsidR="007A2536" w:rsidRPr="0082619A">
        <w:rPr>
          <w:spacing w:val="-4"/>
          <w:lang w:val="sq-AL"/>
        </w:rPr>
        <w:t>Kakavij</w:t>
      </w:r>
      <w:r w:rsidR="00C720F0" w:rsidRPr="0082619A">
        <w:rPr>
          <w:spacing w:val="-4"/>
          <w:lang w:val="sq-AL"/>
        </w:rPr>
        <w:t>ë</w:t>
      </w:r>
      <w:r w:rsidR="007A2536" w:rsidRPr="0082619A">
        <w:rPr>
          <w:spacing w:val="-4"/>
          <w:lang w:val="sq-AL"/>
        </w:rPr>
        <w:t>-Gjirokastër-Tepelen</w:t>
      </w:r>
      <w:r w:rsidR="00C720F0" w:rsidRPr="0082619A">
        <w:rPr>
          <w:spacing w:val="-4"/>
          <w:lang w:val="sq-AL"/>
        </w:rPr>
        <w:t>ë</w:t>
      </w:r>
      <w:r w:rsidR="007A2536" w:rsidRPr="0082619A">
        <w:rPr>
          <w:spacing w:val="-4"/>
          <w:lang w:val="sq-AL"/>
        </w:rPr>
        <w:t>-Fier-Durrës–Shkodër–Hani Hotit ose Mur</w:t>
      </w:r>
      <w:r w:rsidR="00C720F0" w:rsidRPr="0082619A">
        <w:rPr>
          <w:spacing w:val="-4"/>
          <w:lang w:val="sq-AL"/>
        </w:rPr>
        <w:t>riqan (</w:t>
      </w:r>
      <w:r w:rsidR="007A2536" w:rsidRPr="0082619A">
        <w:rPr>
          <w:spacing w:val="-4"/>
          <w:lang w:val="sq-AL"/>
        </w:rPr>
        <w:t>kufiri me Malin e Zi)</w:t>
      </w:r>
      <w:r w:rsidR="00077F88">
        <w:rPr>
          <w:spacing w:val="-4"/>
          <w:lang w:val="sq-AL"/>
        </w:rPr>
        <w:t>;</w:t>
      </w:r>
    </w:p>
    <w:p w:rsidR="007A2536" w:rsidRPr="0082619A" w:rsidRDefault="00CA3696" w:rsidP="00055097">
      <w:pPr>
        <w:pStyle w:val="Paragrafi"/>
        <w:rPr>
          <w:spacing w:val="-4"/>
          <w:lang w:val="sq-AL"/>
        </w:rPr>
      </w:pPr>
      <w:r w:rsidRPr="0082619A">
        <w:rPr>
          <w:spacing w:val="-4"/>
          <w:lang w:val="sq-AL"/>
        </w:rPr>
        <w:t xml:space="preserve">- </w:t>
      </w:r>
      <w:r w:rsidR="007A2536" w:rsidRPr="0082619A">
        <w:rPr>
          <w:spacing w:val="-4"/>
          <w:lang w:val="sq-AL"/>
        </w:rPr>
        <w:t>Konispol-Sarand</w:t>
      </w:r>
      <w:r w:rsidR="00C720F0" w:rsidRPr="0082619A">
        <w:rPr>
          <w:spacing w:val="-4"/>
          <w:lang w:val="sq-AL"/>
        </w:rPr>
        <w:t>ë</w:t>
      </w:r>
      <w:r w:rsidR="007A2536" w:rsidRPr="0082619A">
        <w:rPr>
          <w:spacing w:val="-4"/>
          <w:lang w:val="sq-AL"/>
        </w:rPr>
        <w:t>-Himar</w:t>
      </w:r>
      <w:r w:rsidR="00C720F0" w:rsidRPr="0082619A">
        <w:rPr>
          <w:spacing w:val="-4"/>
          <w:lang w:val="sq-AL"/>
        </w:rPr>
        <w:t>ë</w:t>
      </w:r>
      <w:r w:rsidR="007A2536" w:rsidRPr="0082619A">
        <w:rPr>
          <w:spacing w:val="-4"/>
          <w:lang w:val="sq-AL"/>
        </w:rPr>
        <w:t>-Vlor</w:t>
      </w:r>
      <w:r w:rsidR="00C720F0" w:rsidRPr="0082619A">
        <w:rPr>
          <w:spacing w:val="-4"/>
          <w:lang w:val="sq-AL"/>
        </w:rPr>
        <w:t>ë</w:t>
      </w:r>
      <w:r w:rsidR="007A2536" w:rsidRPr="0082619A">
        <w:rPr>
          <w:spacing w:val="-4"/>
          <w:lang w:val="sq-AL"/>
        </w:rPr>
        <w:t>-Fier-Durrës-Shkodër–Hani i Hotit/ Mur</w:t>
      </w:r>
      <w:r w:rsidR="00C720F0" w:rsidRPr="0082619A">
        <w:rPr>
          <w:spacing w:val="-4"/>
          <w:lang w:val="sq-AL"/>
        </w:rPr>
        <w:t>riqan (</w:t>
      </w:r>
      <w:r w:rsidR="007A2536" w:rsidRPr="0082619A">
        <w:rPr>
          <w:spacing w:val="-4"/>
          <w:lang w:val="sq-AL"/>
        </w:rPr>
        <w:t>kufiri me Malin e Zi)</w:t>
      </w:r>
      <w:r w:rsidR="00077F88">
        <w:rPr>
          <w:spacing w:val="-4"/>
          <w:lang w:val="sq-AL"/>
        </w:rPr>
        <w:t>.</w:t>
      </w:r>
    </w:p>
    <w:p w:rsidR="007A2536" w:rsidRPr="0082619A" w:rsidRDefault="007A2536" w:rsidP="00055097">
      <w:pPr>
        <w:pStyle w:val="Paragrafi"/>
        <w:rPr>
          <w:spacing w:val="-4"/>
          <w:lang w:val="sq-AL"/>
        </w:rPr>
      </w:pPr>
      <w:r w:rsidRPr="0082619A">
        <w:rPr>
          <w:spacing w:val="-4"/>
          <w:lang w:val="sq-AL"/>
        </w:rPr>
        <w:t>Në disa raste, nga Durrësi, drejtimi i lëvizjes është zhvendosur në Tiran</w:t>
      </w:r>
      <w:r w:rsidR="00C720F0" w:rsidRPr="0082619A">
        <w:rPr>
          <w:spacing w:val="-4"/>
          <w:lang w:val="sq-AL"/>
        </w:rPr>
        <w:t>ë</w:t>
      </w:r>
      <w:r w:rsidRPr="0082619A">
        <w:rPr>
          <w:spacing w:val="-4"/>
          <w:lang w:val="sq-AL"/>
        </w:rPr>
        <w:t>, për të vazhduar m</w:t>
      </w:r>
      <w:r w:rsidR="00C720F0" w:rsidRPr="0082619A">
        <w:rPr>
          <w:spacing w:val="-4"/>
          <w:lang w:val="sq-AL"/>
        </w:rPr>
        <w:t>ë</w:t>
      </w:r>
      <w:r w:rsidRPr="0082619A">
        <w:rPr>
          <w:spacing w:val="-4"/>
          <w:lang w:val="sq-AL"/>
        </w:rPr>
        <w:t xml:space="preserve"> pas po në drejtim të Shkodrës.</w:t>
      </w:r>
      <w:r w:rsidR="00AC46FF" w:rsidRPr="0082619A">
        <w:rPr>
          <w:spacing w:val="-4"/>
          <w:lang w:val="sq-AL"/>
        </w:rPr>
        <w:t xml:space="preserve"> </w:t>
      </w:r>
    </w:p>
    <w:p w:rsidR="007A2536" w:rsidRPr="0082619A" w:rsidRDefault="007A2536" w:rsidP="00055097">
      <w:pPr>
        <w:pStyle w:val="Paragrafi"/>
        <w:rPr>
          <w:lang w:val="sq-AL"/>
        </w:rPr>
      </w:pPr>
      <w:r w:rsidRPr="0082619A">
        <w:rPr>
          <w:spacing w:val="-4"/>
          <w:lang w:val="sq-AL"/>
        </w:rPr>
        <w:t xml:space="preserve">Bazuar në intervistat e të huajve të ndaluar me </w:t>
      </w:r>
      <w:r w:rsidR="00C7792B" w:rsidRPr="0082619A">
        <w:rPr>
          <w:spacing w:val="-4"/>
          <w:lang w:val="sq-AL"/>
        </w:rPr>
        <w:t>qëndrim</w:t>
      </w:r>
      <w:r w:rsidRPr="0082619A">
        <w:rPr>
          <w:spacing w:val="-4"/>
          <w:lang w:val="sq-AL"/>
        </w:rPr>
        <w:t xml:space="preserve"> të parregullt, ka rezultuar se rreth 80% e tyre janë deklaruar pranë autoriteteve greke</w:t>
      </w:r>
      <w:r w:rsidR="00C720F0" w:rsidRPr="0082619A">
        <w:rPr>
          <w:spacing w:val="-4"/>
          <w:lang w:val="sq-AL"/>
        </w:rPr>
        <w:t>,</w:t>
      </w:r>
      <w:r w:rsidRPr="0082619A">
        <w:rPr>
          <w:spacing w:val="-4"/>
          <w:lang w:val="sq-AL"/>
        </w:rPr>
        <w:t xml:space="preserve"> ku </w:t>
      </w:r>
      <w:r w:rsidR="00C720F0" w:rsidRPr="0082619A">
        <w:rPr>
          <w:spacing w:val="-4"/>
          <w:lang w:val="sq-AL"/>
        </w:rPr>
        <w:t>kanë</w:t>
      </w:r>
      <w:r w:rsidRPr="0082619A">
        <w:rPr>
          <w:spacing w:val="-4"/>
          <w:lang w:val="sq-AL"/>
        </w:rPr>
        <w:t xml:space="preserve"> kërkuar azil apo një nd</w:t>
      </w:r>
      <w:r w:rsidR="00C720F0" w:rsidRPr="0082619A">
        <w:rPr>
          <w:spacing w:val="-4"/>
          <w:lang w:val="sq-AL"/>
        </w:rPr>
        <w:t>ë</w:t>
      </w:r>
      <w:r w:rsidRPr="0082619A">
        <w:rPr>
          <w:spacing w:val="-4"/>
          <w:lang w:val="sq-AL"/>
        </w:rPr>
        <w:t>r format e mbrojtjes</w:t>
      </w:r>
      <w:r w:rsidRPr="0082619A">
        <w:rPr>
          <w:lang w:val="sq-AL"/>
        </w:rPr>
        <w:t xml:space="preserve"> ndërkombëtare dhe </w:t>
      </w:r>
      <w:r w:rsidR="00C720F0" w:rsidRPr="0082619A">
        <w:rPr>
          <w:lang w:val="sq-AL"/>
        </w:rPr>
        <w:t>kanë</w:t>
      </w:r>
      <w:r w:rsidRPr="0082619A">
        <w:rPr>
          <w:lang w:val="sq-AL"/>
        </w:rPr>
        <w:t xml:space="preserve"> </w:t>
      </w:r>
      <w:r w:rsidR="00C720F0" w:rsidRPr="0082619A">
        <w:rPr>
          <w:lang w:val="sq-AL"/>
        </w:rPr>
        <w:t>qëndruar</w:t>
      </w:r>
      <w:r w:rsidRPr="0082619A">
        <w:rPr>
          <w:lang w:val="sq-AL"/>
        </w:rPr>
        <w:t xml:space="preserve"> në këtë vend nga 1-6 muaj.</w:t>
      </w:r>
    </w:p>
    <w:p w:rsidR="00E13726" w:rsidRPr="0082619A" w:rsidRDefault="00E13726" w:rsidP="00055097">
      <w:pPr>
        <w:pStyle w:val="Paragrafi"/>
        <w:rPr>
          <w:lang w:val="sq-AL"/>
        </w:rPr>
      </w:pPr>
    </w:p>
    <w:p w:rsidR="007A2536" w:rsidRPr="0082619A" w:rsidRDefault="007A2536" w:rsidP="00055097">
      <w:pPr>
        <w:pStyle w:val="Paragrafi"/>
        <w:rPr>
          <w:lang w:val="sq-AL"/>
        </w:rPr>
      </w:pPr>
      <w:r w:rsidRPr="0082619A">
        <w:rPr>
          <w:lang w:val="sq-AL"/>
        </w:rPr>
        <w:t xml:space="preserve">Në rreth 50% të rasteve, shtetasve të këtyre vendeve </w:t>
      </w:r>
      <w:r w:rsidR="00C720F0" w:rsidRPr="0082619A">
        <w:rPr>
          <w:lang w:val="sq-AL"/>
        </w:rPr>
        <w:t>i</w:t>
      </w:r>
      <w:r w:rsidRPr="0082619A">
        <w:rPr>
          <w:lang w:val="sq-AL"/>
        </w:rPr>
        <w:t xml:space="preserve">u janë gjetur dokumente të lëshuara nga autoritetet greke, si leje të përkohshme </w:t>
      </w:r>
      <w:r w:rsidR="00C7792B" w:rsidRPr="0082619A">
        <w:rPr>
          <w:lang w:val="sq-AL"/>
        </w:rPr>
        <w:t>qëndrim</w:t>
      </w:r>
      <w:r w:rsidR="00B554D2" w:rsidRPr="0082619A">
        <w:rPr>
          <w:lang w:val="sq-AL"/>
        </w:rPr>
        <w:t>i</w:t>
      </w:r>
      <w:r w:rsidRPr="0082619A">
        <w:rPr>
          <w:lang w:val="sq-AL"/>
        </w:rPr>
        <w:t xml:space="preserve"> apo urdhra largimi.</w:t>
      </w:r>
    </w:p>
    <w:p w:rsidR="007A2536" w:rsidRPr="0082619A" w:rsidRDefault="007A2536" w:rsidP="00055097">
      <w:pPr>
        <w:pStyle w:val="Paragrafi"/>
        <w:rPr>
          <w:lang w:val="sq-AL"/>
        </w:rPr>
      </w:pPr>
      <w:r w:rsidRPr="0082619A">
        <w:rPr>
          <w:lang w:val="sq-AL"/>
        </w:rPr>
        <w:t>Në një pjes</w:t>
      </w:r>
      <w:r w:rsidR="00A80670" w:rsidRPr="0082619A">
        <w:rPr>
          <w:lang w:val="sq-AL"/>
        </w:rPr>
        <w:t>ë,</w:t>
      </w:r>
      <w:r w:rsidRPr="0082619A">
        <w:rPr>
          <w:lang w:val="sq-AL"/>
        </w:rPr>
        <w:t xml:space="preserve"> rreth 20% të rasteve të tjera, këta shtetas </w:t>
      </w:r>
      <w:r w:rsidR="00C720F0" w:rsidRPr="0082619A">
        <w:rPr>
          <w:lang w:val="sq-AL"/>
        </w:rPr>
        <w:t>kanë</w:t>
      </w:r>
      <w:r w:rsidRPr="0082619A">
        <w:rPr>
          <w:lang w:val="sq-AL"/>
        </w:rPr>
        <w:t xml:space="preserve"> deklaruar se </w:t>
      </w:r>
      <w:r w:rsidR="00C720F0" w:rsidRPr="0082619A">
        <w:rPr>
          <w:lang w:val="sq-AL"/>
        </w:rPr>
        <w:t>i kishim lënë këto dokumente te</w:t>
      </w:r>
      <w:r w:rsidRPr="0082619A">
        <w:rPr>
          <w:lang w:val="sq-AL"/>
        </w:rPr>
        <w:t xml:space="preserve"> t</w:t>
      </w:r>
      <w:r w:rsidR="00B554D2" w:rsidRPr="0082619A">
        <w:rPr>
          <w:lang w:val="sq-AL"/>
        </w:rPr>
        <w:t>ë afërm apo të njohur të tyre në</w:t>
      </w:r>
      <w:r w:rsidRPr="0082619A">
        <w:rPr>
          <w:lang w:val="sq-AL"/>
        </w:rPr>
        <w:t xml:space="preserve"> Greqi, pasi e dinin se nëse do të kapeshin nga autoritetet shqiptare apo ato të vendete tjera të rajonit, do të ktheheshin prej tyre përsëri në Greqi.</w:t>
      </w:r>
    </w:p>
    <w:p w:rsidR="007A2536" w:rsidRPr="0082619A" w:rsidRDefault="007A2536" w:rsidP="00055097">
      <w:pPr>
        <w:pStyle w:val="Paragrafi"/>
        <w:rPr>
          <w:lang w:val="sq-AL"/>
        </w:rPr>
      </w:pPr>
      <w:r w:rsidRPr="0082619A">
        <w:rPr>
          <w:lang w:val="sq-AL"/>
        </w:rPr>
        <w:t>Në të shumtën e rasteve ka rezultuar s</w:t>
      </w:r>
      <w:r w:rsidR="00A80670" w:rsidRPr="0082619A">
        <w:rPr>
          <w:lang w:val="sq-AL"/>
        </w:rPr>
        <w:t>e</w:t>
      </w:r>
      <w:r w:rsidRPr="0082619A">
        <w:rPr>
          <w:lang w:val="sq-AL"/>
        </w:rPr>
        <w:t xml:space="preserve"> shtetasit e etnive të sipërpërmendura lëvizin duke u mbështetur në informacione dhe udhëzimi të mar</w:t>
      </w:r>
      <w:r w:rsidR="00B554D2" w:rsidRPr="0082619A">
        <w:rPr>
          <w:lang w:val="sq-AL"/>
        </w:rPr>
        <w:t>r</w:t>
      </w:r>
      <w:r w:rsidRPr="0082619A">
        <w:rPr>
          <w:lang w:val="sq-AL"/>
        </w:rPr>
        <w:t>a nga bashkëkombës të tyre</w:t>
      </w:r>
      <w:r w:rsidR="00B554D2" w:rsidRPr="0082619A">
        <w:rPr>
          <w:lang w:val="sq-AL"/>
        </w:rPr>
        <w:t>,</w:t>
      </w:r>
      <w:r w:rsidRPr="0082619A">
        <w:rPr>
          <w:lang w:val="sq-AL"/>
        </w:rPr>
        <w:t xml:space="preserve"> të cilët jetojnë në Greqi ose nëpërmjet informacioneve të marra nga interneti. Në vetëm pak raste këta shtetas janë ndihmuar me informacion nga shtetas shqiptar</w:t>
      </w:r>
      <w:r w:rsidR="00B554D2" w:rsidRPr="0082619A">
        <w:rPr>
          <w:lang w:val="sq-AL"/>
        </w:rPr>
        <w:t>ë</w:t>
      </w:r>
      <w:r w:rsidR="00A80670" w:rsidRPr="0082619A">
        <w:rPr>
          <w:lang w:val="sq-AL"/>
        </w:rPr>
        <w:t>,</w:t>
      </w:r>
      <w:r w:rsidRPr="0082619A">
        <w:rPr>
          <w:lang w:val="sq-AL"/>
        </w:rPr>
        <w:t xml:space="preserve"> të cilët janë rezident në Greqi. Vitet e fundit janë vërejtur raste të shumta të personave përsëritës, të cilët janë kapur disa her</w:t>
      </w:r>
      <w:r w:rsidR="00C720F0" w:rsidRPr="0082619A">
        <w:rPr>
          <w:lang w:val="sq-AL"/>
        </w:rPr>
        <w:t>ë</w:t>
      </w:r>
      <w:r w:rsidRPr="0082619A">
        <w:rPr>
          <w:lang w:val="sq-AL"/>
        </w:rPr>
        <w:t xml:space="preserve"> dhe kthyer në Greqi. Këta shtetas në disa raste janë identifikuar dhe si udhërrëfyes për të kaluar ilegalisht kufirin nga Greqia në Shqipëri, apo për të udhëtuar në brendësi të territorit.</w:t>
      </w:r>
    </w:p>
    <w:p w:rsidR="007A2536" w:rsidRPr="0082619A" w:rsidRDefault="007A2536" w:rsidP="00055097">
      <w:pPr>
        <w:pStyle w:val="Paragrafi"/>
        <w:rPr>
          <w:lang w:val="sq-AL"/>
        </w:rPr>
      </w:pPr>
      <w:r w:rsidRPr="0082619A">
        <w:rPr>
          <w:lang w:val="sq-AL"/>
        </w:rPr>
        <w:t>Në territorin e Republikës së Shqipërisë ka rezultuar të hyjnë kryesisht në orët e para të mëngjesit, ose në të errur, në vende jo shum</w:t>
      </w:r>
      <w:r w:rsidR="00C720F0" w:rsidRPr="0082619A">
        <w:rPr>
          <w:lang w:val="sq-AL"/>
        </w:rPr>
        <w:t>ë</w:t>
      </w:r>
      <w:r w:rsidRPr="0082619A">
        <w:rPr>
          <w:lang w:val="sq-AL"/>
        </w:rPr>
        <w:t xml:space="preserve"> larg </w:t>
      </w:r>
      <w:r w:rsidR="00C720F0" w:rsidRPr="0082619A">
        <w:rPr>
          <w:lang w:val="sq-AL"/>
        </w:rPr>
        <w:t xml:space="preserve">pikave të kalimit kufitar, </w:t>
      </w:r>
      <w:r w:rsidRPr="0082619A">
        <w:rPr>
          <w:lang w:val="sq-AL"/>
        </w:rPr>
        <w:t>për të mos humbur orientimin me rrugët automobilistike</w:t>
      </w:r>
      <w:r w:rsidR="00B554D2" w:rsidRPr="0082619A">
        <w:rPr>
          <w:lang w:val="sq-AL"/>
        </w:rPr>
        <w:t>,</w:t>
      </w:r>
      <w:r w:rsidRPr="0082619A">
        <w:rPr>
          <w:lang w:val="sq-AL"/>
        </w:rPr>
        <w:t xml:space="preserve"> si dhe në grupe nga 3-5 vet</w:t>
      </w:r>
      <w:r w:rsidR="00C720F0" w:rsidRPr="0082619A">
        <w:rPr>
          <w:lang w:val="sq-AL"/>
        </w:rPr>
        <w:t>ë</w:t>
      </w:r>
      <w:r w:rsidRPr="0082619A">
        <w:rPr>
          <w:lang w:val="sq-AL"/>
        </w:rPr>
        <w:t xml:space="preserve">, por në disa raste janë kapur dhe në grupe deri në 30 vetë. </w:t>
      </w:r>
    </w:p>
    <w:p w:rsidR="007A2536" w:rsidRPr="0082619A" w:rsidRDefault="007A2536" w:rsidP="00055097">
      <w:pPr>
        <w:pStyle w:val="Paragrafi"/>
        <w:rPr>
          <w:lang w:val="sq-AL"/>
        </w:rPr>
      </w:pPr>
      <w:r w:rsidRPr="0082619A">
        <w:rPr>
          <w:lang w:val="sq-AL"/>
        </w:rPr>
        <w:t>Megjithatë janë identifikuar disa raste të këtyre shtetasve të fshehur në kamionë, ku hyrja dhe fshehja është realizuar natën, në territorin grek, gjat</w:t>
      </w:r>
      <w:r w:rsidR="00C720F0" w:rsidRPr="0082619A">
        <w:rPr>
          <w:lang w:val="sq-AL"/>
        </w:rPr>
        <w:t>ë</w:t>
      </w:r>
      <w:r w:rsidRPr="0082619A">
        <w:rPr>
          <w:lang w:val="sq-AL"/>
        </w:rPr>
        <w:t xml:space="preserve"> momenteve kur këto mjete </w:t>
      </w:r>
      <w:r w:rsidR="00C720F0" w:rsidRPr="0082619A">
        <w:rPr>
          <w:lang w:val="sq-AL"/>
        </w:rPr>
        <w:t>kanë</w:t>
      </w:r>
      <w:r w:rsidRPr="0082619A">
        <w:rPr>
          <w:lang w:val="sq-AL"/>
        </w:rPr>
        <w:t xml:space="preserve"> qen</w:t>
      </w:r>
      <w:r w:rsidR="00C720F0" w:rsidRPr="0082619A">
        <w:rPr>
          <w:lang w:val="sq-AL"/>
        </w:rPr>
        <w:t>ë</w:t>
      </w:r>
      <w:r w:rsidRPr="0082619A">
        <w:rPr>
          <w:lang w:val="sq-AL"/>
        </w:rPr>
        <w:t xml:space="preserve"> në parking.</w:t>
      </w:r>
    </w:p>
    <w:p w:rsidR="007A2536" w:rsidRPr="0082619A" w:rsidRDefault="007A2536" w:rsidP="00055097">
      <w:pPr>
        <w:pStyle w:val="Paragrafi"/>
        <w:rPr>
          <w:lang w:val="sq-AL"/>
        </w:rPr>
      </w:pPr>
      <w:r w:rsidRPr="0082619A">
        <w:rPr>
          <w:lang w:val="sq-AL"/>
        </w:rPr>
        <w:t>Gjat</w:t>
      </w:r>
      <w:r w:rsidR="00C720F0" w:rsidRPr="0082619A">
        <w:rPr>
          <w:lang w:val="sq-AL"/>
        </w:rPr>
        <w:t>ë</w:t>
      </w:r>
      <w:r w:rsidRPr="0082619A">
        <w:rPr>
          <w:lang w:val="sq-AL"/>
        </w:rPr>
        <w:t xml:space="preserve"> kontrollit personal apo të sendeve personale ka rezultuar se këta shtetas dispononin shuma të vogla monetare, aq sa vetëm për të përshkuar territorin shqiptar. Gjithashtu, në shumicën e rasteve këta shtetas dispononi</w:t>
      </w:r>
      <w:r w:rsidR="00A80670" w:rsidRPr="0082619A">
        <w:rPr>
          <w:lang w:val="sq-AL"/>
        </w:rPr>
        <w:t>n</w:t>
      </w:r>
      <w:r w:rsidRPr="0082619A">
        <w:rPr>
          <w:lang w:val="sq-AL"/>
        </w:rPr>
        <w:t xml:space="preserve"> telefona me numra grek</w:t>
      </w:r>
      <w:r w:rsidR="00A80670" w:rsidRPr="0082619A">
        <w:rPr>
          <w:lang w:val="sq-AL"/>
        </w:rPr>
        <w:t>ë</w:t>
      </w:r>
      <w:r w:rsidRPr="0082619A">
        <w:rPr>
          <w:lang w:val="sq-AL"/>
        </w:rPr>
        <w:t>, në të cilat kryesisht janë gjendur numra të familjar</w:t>
      </w:r>
      <w:r w:rsidR="00C720F0" w:rsidRPr="0082619A">
        <w:rPr>
          <w:lang w:val="sq-AL"/>
        </w:rPr>
        <w:t>ë</w:t>
      </w:r>
      <w:r w:rsidRPr="0082619A">
        <w:rPr>
          <w:lang w:val="sq-AL"/>
        </w:rPr>
        <w:t>ve apo të afërmve të tyre në vendet e BE</w:t>
      </w:r>
      <w:r w:rsidR="00C720F0" w:rsidRPr="0082619A">
        <w:rPr>
          <w:lang w:val="sq-AL"/>
        </w:rPr>
        <w:t>-së</w:t>
      </w:r>
      <w:r w:rsidRPr="0082619A">
        <w:rPr>
          <w:lang w:val="sq-AL"/>
        </w:rPr>
        <w:t>. Përveç këtyre, të</w:t>
      </w:r>
      <w:r w:rsidR="00C720F0" w:rsidRPr="0082619A">
        <w:rPr>
          <w:lang w:val="sq-AL"/>
        </w:rPr>
        <w:t xml:space="preserve"> </w:t>
      </w:r>
      <w:r w:rsidRPr="0082619A">
        <w:rPr>
          <w:lang w:val="sq-AL"/>
        </w:rPr>
        <w:t>huajt e ndaluar dispononin h</w:t>
      </w:r>
      <w:r w:rsidR="00B554D2" w:rsidRPr="0082619A">
        <w:rPr>
          <w:lang w:val="sq-AL"/>
        </w:rPr>
        <w:t>arta të printuara nga interneti</w:t>
      </w:r>
      <w:r w:rsidRPr="0082619A">
        <w:rPr>
          <w:lang w:val="sq-AL"/>
        </w:rPr>
        <w:t xml:space="preserve"> apo informacion mbi çmimet e shërbimit të tr</w:t>
      </w:r>
      <w:r w:rsidR="00C720F0" w:rsidRPr="0082619A">
        <w:rPr>
          <w:lang w:val="sq-AL"/>
        </w:rPr>
        <w:t>ansportit publik apo atij taksi</w:t>
      </w:r>
      <w:r w:rsidRPr="0082619A">
        <w:rPr>
          <w:lang w:val="sq-AL"/>
        </w:rPr>
        <w:t xml:space="preserve"> jo vetëm për Shqipërinë</w:t>
      </w:r>
      <w:r w:rsidR="00C720F0" w:rsidRPr="0082619A">
        <w:rPr>
          <w:lang w:val="sq-AL"/>
        </w:rPr>
        <w:t>,</w:t>
      </w:r>
      <w:r w:rsidRPr="0082619A">
        <w:rPr>
          <w:lang w:val="sq-AL"/>
        </w:rPr>
        <w:t xml:space="preserve"> por dhe për Malin e Zi dhe Kroacinë.</w:t>
      </w:r>
    </w:p>
    <w:p w:rsidR="007A2536" w:rsidRPr="0082619A" w:rsidRDefault="007A2536" w:rsidP="00055097">
      <w:pPr>
        <w:pStyle w:val="Paragrafi"/>
        <w:rPr>
          <w:lang w:val="sq-AL"/>
        </w:rPr>
      </w:pPr>
      <w:r w:rsidRPr="0082619A">
        <w:rPr>
          <w:lang w:val="sq-AL"/>
        </w:rPr>
        <w:t>Karakteristik</w:t>
      </w:r>
      <w:r w:rsidR="00A80670" w:rsidRPr="0082619A">
        <w:rPr>
          <w:lang w:val="sq-AL"/>
        </w:rPr>
        <w:t>ë</w:t>
      </w:r>
      <w:r w:rsidRPr="0082619A">
        <w:rPr>
          <w:lang w:val="sq-AL"/>
        </w:rPr>
        <w:t xml:space="preserve"> është se këta shtetas nuk </w:t>
      </w:r>
      <w:r w:rsidR="00C720F0" w:rsidRPr="0082619A">
        <w:rPr>
          <w:lang w:val="sq-AL"/>
        </w:rPr>
        <w:t>kanë</w:t>
      </w:r>
      <w:r w:rsidRPr="0082619A">
        <w:rPr>
          <w:lang w:val="sq-AL"/>
        </w:rPr>
        <w:t xml:space="preserve"> preferuar të kërkojnë azil apo të qëndrojnë në Shqipëri në momentin kur janë ndalur nga shërbimet e kufirit dhe migracionit</w:t>
      </w:r>
      <w:r w:rsidR="00A80670" w:rsidRPr="0082619A">
        <w:rPr>
          <w:lang w:val="sq-AL"/>
        </w:rPr>
        <w:t>,</w:t>
      </w:r>
      <w:r w:rsidRPr="0082619A">
        <w:rPr>
          <w:lang w:val="sq-AL"/>
        </w:rPr>
        <w:t xml:space="preserve"> por kanë deklaruar së duan të vazhdojnë rrugën drejt vendeve të BE-së.</w:t>
      </w:r>
    </w:p>
    <w:p w:rsidR="00E72C12" w:rsidRPr="0082619A" w:rsidRDefault="004276C1" w:rsidP="00494056">
      <w:pPr>
        <w:pStyle w:val="Paragrafi"/>
        <w:rPr>
          <w:rFonts w:eastAsia="Times New Roman" w:cs="Calibri"/>
          <w:szCs w:val="24"/>
          <w:lang w:val="sq-AL"/>
        </w:rPr>
      </w:pPr>
      <w:r w:rsidRPr="0082619A">
        <w:rPr>
          <w:rFonts w:eastAsia="Times New Roman" w:cs="Calibri"/>
          <w:noProof/>
          <w:szCs w:val="24"/>
        </w:rPr>
        <w:drawing>
          <wp:anchor distT="0" distB="0" distL="114300" distR="114300" simplePos="0" relativeHeight="251667456" behindDoc="0" locked="0" layoutInCell="1" allowOverlap="1">
            <wp:simplePos x="0" y="0"/>
            <wp:positionH relativeFrom="column">
              <wp:posOffset>-1325</wp:posOffset>
            </wp:positionH>
            <wp:positionV relativeFrom="paragraph">
              <wp:posOffset>175039</wp:posOffset>
            </wp:positionV>
            <wp:extent cx="5864915" cy="3379304"/>
            <wp:effectExtent l="19050" t="0" r="0" b="0"/>
            <wp:wrapNone/>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a:stretch>
                      <a:fillRect/>
                    </a:stretch>
                  </pic:blipFill>
                  <pic:spPr bwMode="auto">
                    <a:xfrm>
                      <a:off x="0" y="0"/>
                      <a:ext cx="5867400" cy="3382010"/>
                    </a:xfrm>
                    <a:prstGeom prst="rect">
                      <a:avLst/>
                    </a:prstGeom>
                    <a:noFill/>
                    <a:ln w="9525">
                      <a:noFill/>
                      <a:miter lim="800000"/>
                      <a:headEnd/>
                      <a:tailEnd/>
                    </a:ln>
                  </pic:spPr>
                </pic:pic>
              </a:graphicData>
            </a:graphic>
          </wp:anchor>
        </w:drawing>
      </w:r>
    </w:p>
    <w:p w:rsidR="00E72C12" w:rsidRPr="0082619A" w:rsidRDefault="00E72C12" w:rsidP="00F41C6B">
      <w:pPr>
        <w:pStyle w:val="Paragrafi"/>
        <w:ind w:firstLine="0"/>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4276C1" w:rsidRPr="0082619A" w:rsidRDefault="004276C1" w:rsidP="00C720F0">
      <w:pPr>
        <w:pStyle w:val="Paragrafi"/>
        <w:ind w:firstLine="0"/>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13726" w:rsidRPr="0082619A" w:rsidRDefault="00E13726" w:rsidP="00F41C6B">
      <w:pPr>
        <w:pStyle w:val="Paragrafi"/>
        <w:rPr>
          <w:lang w:val="sq-AL"/>
        </w:rPr>
      </w:pPr>
      <w:bookmarkStart w:id="56" w:name="_Toc400625092"/>
    </w:p>
    <w:p w:rsidR="00E13726" w:rsidRPr="0082619A" w:rsidRDefault="00E13726" w:rsidP="00F41C6B">
      <w:pPr>
        <w:pStyle w:val="Paragrafi"/>
        <w:rPr>
          <w:lang w:val="sq-AL"/>
        </w:rPr>
      </w:pPr>
    </w:p>
    <w:p w:rsidR="00F41C6B" w:rsidRPr="0082619A" w:rsidRDefault="00F41C6B" w:rsidP="00F41C6B">
      <w:pPr>
        <w:pStyle w:val="Paragrafi"/>
        <w:rPr>
          <w:lang w:val="sq-AL"/>
        </w:rPr>
      </w:pPr>
      <w:r w:rsidRPr="0082619A">
        <w:rPr>
          <w:lang w:val="sq-AL"/>
        </w:rPr>
        <w:t>C.2 Emigracioni</w:t>
      </w:r>
      <w:bookmarkEnd w:id="56"/>
    </w:p>
    <w:p w:rsidR="00F41C6B" w:rsidRPr="0082619A" w:rsidRDefault="00F41C6B" w:rsidP="00F41C6B">
      <w:pPr>
        <w:pStyle w:val="Paragrafi"/>
        <w:rPr>
          <w:lang w:val="sq-AL"/>
        </w:rPr>
      </w:pPr>
      <w:bookmarkStart w:id="57" w:name="_Toc400547591"/>
      <w:bookmarkStart w:id="58" w:name="_Toc400612546"/>
      <w:bookmarkStart w:id="59" w:name="_Toc400614279"/>
      <w:bookmarkStart w:id="60" w:name="_Toc400625093"/>
      <w:r w:rsidRPr="0082619A">
        <w:rPr>
          <w:lang w:val="sq-AL"/>
        </w:rPr>
        <w:t>C.2.1 Numri i përgjithshëm i emigrantëve</w:t>
      </w:r>
      <w:bookmarkEnd w:id="57"/>
      <w:bookmarkEnd w:id="58"/>
      <w:bookmarkEnd w:id="59"/>
      <w:bookmarkEnd w:id="60"/>
    </w:p>
    <w:p w:rsidR="00F41C6B" w:rsidRPr="0082619A" w:rsidRDefault="00F41C6B" w:rsidP="00F41C6B">
      <w:pPr>
        <w:pStyle w:val="Paragrafi"/>
        <w:rPr>
          <w:lang w:val="sq-AL"/>
        </w:rPr>
      </w:pPr>
      <w:r w:rsidRPr="0082619A">
        <w:rPr>
          <w:lang w:val="sq-AL"/>
        </w:rPr>
        <w:t xml:space="preserve">Numri i përgjithshëm i emigrantëve i referohet stokut të emigrantëve shqiptarë jashtë vendit. </w:t>
      </w:r>
    </w:p>
    <w:p w:rsidR="00F41C6B" w:rsidRPr="0082619A" w:rsidRDefault="00F41C6B" w:rsidP="00F41C6B">
      <w:pPr>
        <w:pStyle w:val="Paragrafi"/>
        <w:rPr>
          <w:lang w:val="sq-AL"/>
        </w:rPr>
      </w:pPr>
      <w:r w:rsidRPr="0082619A">
        <w:rPr>
          <w:lang w:val="sq-AL"/>
        </w:rPr>
        <w:t>Emigracioni shqiptar jashtë vendit përbëhet nga emigrant</w:t>
      </w:r>
      <w:r w:rsidR="00A80670" w:rsidRPr="0082619A">
        <w:rPr>
          <w:lang w:val="sq-AL"/>
        </w:rPr>
        <w:t>ë</w:t>
      </w:r>
      <w:r w:rsidRPr="0082619A">
        <w:rPr>
          <w:lang w:val="sq-AL"/>
        </w:rPr>
        <w:t xml:space="preserve">t e ligjshëm jashtë të cilët </w:t>
      </w:r>
      <w:r w:rsidR="00C720F0" w:rsidRPr="0082619A">
        <w:rPr>
          <w:lang w:val="sq-AL"/>
        </w:rPr>
        <w:t>kanë</w:t>
      </w:r>
      <w:r w:rsidRPr="0082619A">
        <w:rPr>
          <w:lang w:val="sq-AL"/>
        </w:rPr>
        <w:t xml:space="preserve"> rregulluar statusin e tyre të </w:t>
      </w:r>
      <w:r w:rsidR="00C7792B" w:rsidRPr="0082619A">
        <w:rPr>
          <w:lang w:val="sq-AL"/>
        </w:rPr>
        <w:t>qëndrim</w:t>
      </w:r>
      <w:r w:rsidR="00A80670" w:rsidRPr="0082619A">
        <w:rPr>
          <w:lang w:val="sq-AL"/>
        </w:rPr>
        <w:t>it, si dhe emigrantë</w:t>
      </w:r>
      <w:r w:rsidRPr="0082619A">
        <w:rPr>
          <w:lang w:val="sq-AL"/>
        </w:rPr>
        <w:t>t e paligjshëm</w:t>
      </w:r>
      <w:r w:rsidR="00DA6548" w:rsidRPr="0082619A">
        <w:rPr>
          <w:lang w:val="sq-AL"/>
        </w:rPr>
        <w:t xml:space="preserve"> që </w:t>
      </w:r>
      <w:r w:rsidRPr="0082619A">
        <w:rPr>
          <w:lang w:val="sq-AL"/>
        </w:rPr>
        <w:t>gjenden në këto vende.</w:t>
      </w:r>
    </w:p>
    <w:p w:rsidR="00F41C6B" w:rsidRPr="0082619A" w:rsidRDefault="00F41C6B" w:rsidP="00F41C6B">
      <w:pPr>
        <w:pStyle w:val="Paragrafi"/>
        <w:rPr>
          <w:lang w:val="sq-AL"/>
        </w:rPr>
      </w:pPr>
      <w:r w:rsidRPr="0082619A">
        <w:rPr>
          <w:lang w:val="sq-AL"/>
        </w:rPr>
        <w:t>Megjithëse Shqipëria ka përcaktuar disa rregullime ligjore me an</w:t>
      </w:r>
      <w:r w:rsidR="00C720F0" w:rsidRPr="0082619A">
        <w:rPr>
          <w:lang w:val="sq-AL"/>
        </w:rPr>
        <w:t>ë</w:t>
      </w:r>
      <w:r w:rsidRPr="0082619A">
        <w:rPr>
          <w:lang w:val="sq-AL"/>
        </w:rPr>
        <w:t xml:space="preserve"> të </w:t>
      </w:r>
      <w:r w:rsidR="00C720F0" w:rsidRPr="0082619A">
        <w:rPr>
          <w:lang w:val="sq-AL"/>
        </w:rPr>
        <w:t xml:space="preserve">ligjit </w:t>
      </w:r>
      <w:r w:rsidRPr="0082619A">
        <w:rPr>
          <w:lang w:val="sq-AL"/>
        </w:rPr>
        <w:t xml:space="preserve">nr. 9668, datë 18.12.2006, </w:t>
      </w:r>
      <w:r w:rsidR="0007122C" w:rsidRPr="0082619A">
        <w:rPr>
          <w:lang w:val="sq-AL"/>
        </w:rPr>
        <w:t>"</w:t>
      </w:r>
      <w:r w:rsidRPr="0082619A">
        <w:rPr>
          <w:lang w:val="sq-AL"/>
        </w:rPr>
        <w:t>Për emigrimin e shtetasve shqiptar</w:t>
      </w:r>
      <w:r w:rsidR="00C720F0" w:rsidRPr="0082619A">
        <w:rPr>
          <w:lang w:val="sq-AL"/>
        </w:rPr>
        <w:t>ë për motive punësimi</w:t>
      </w:r>
      <w:r w:rsidR="0007122C" w:rsidRPr="0082619A">
        <w:rPr>
          <w:lang w:val="sq-AL"/>
        </w:rPr>
        <w:t>"</w:t>
      </w:r>
      <w:r w:rsidR="00C720F0" w:rsidRPr="0082619A">
        <w:rPr>
          <w:lang w:val="sq-AL"/>
        </w:rPr>
        <w:t xml:space="preserve"> (</w:t>
      </w:r>
      <w:r w:rsidRPr="0082619A">
        <w:rPr>
          <w:lang w:val="sq-AL"/>
        </w:rPr>
        <w:t>i ndryshuar), për regjistrimin e shtetasve shqiptar</w:t>
      </w:r>
      <w:r w:rsidR="00DA6548" w:rsidRPr="0082619A">
        <w:rPr>
          <w:lang w:val="sq-AL"/>
        </w:rPr>
        <w:t xml:space="preserve"> që </w:t>
      </w:r>
      <w:r w:rsidRPr="0082619A">
        <w:rPr>
          <w:lang w:val="sq-AL"/>
        </w:rPr>
        <w:t>emigrojn</w:t>
      </w:r>
      <w:r w:rsidR="00C720F0" w:rsidRPr="0082619A">
        <w:rPr>
          <w:lang w:val="sq-AL"/>
        </w:rPr>
        <w:t>ë jashtë për motive punësime, për</w:t>
      </w:r>
      <w:r w:rsidRPr="0082619A">
        <w:rPr>
          <w:lang w:val="sq-AL"/>
        </w:rPr>
        <w:t xml:space="preserve"> shum</w:t>
      </w:r>
      <w:r w:rsidR="00C720F0" w:rsidRPr="0082619A">
        <w:rPr>
          <w:lang w:val="sq-AL"/>
        </w:rPr>
        <w:t>ë</w:t>
      </w:r>
      <w:r w:rsidRPr="0082619A">
        <w:rPr>
          <w:lang w:val="sq-AL"/>
        </w:rPr>
        <w:t xml:space="preserve"> arsye sa objektive dhe subjektive ky regjistrim nuk është b</w:t>
      </w:r>
      <w:r w:rsidR="00C720F0" w:rsidRPr="0082619A">
        <w:rPr>
          <w:lang w:val="sq-AL"/>
        </w:rPr>
        <w:t>ë</w:t>
      </w:r>
      <w:r w:rsidRPr="0082619A">
        <w:rPr>
          <w:lang w:val="sq-AL"/>
        </w:rPr>
        <w:t>r</w:t>
      </w:r>
      <w:r w:rsidR="00C720F0" w:rsidRPr="0082619A">
        <w:rPr>
          <w:lang w:val="sq-AL"/>
        </w:rPr>
        <w:t>ë</w:t>
      </w:r>
      <w:r w:rsidRPr="0082619A">
        <w:rPr>
          <w:lang w:val="sq-AL"/>
        </w:rPr>
        <w:t xml:space="preserve"> i mundur.</w:t>
      </w:r>
    </w:p>
    <w:p w:rsidR="00F41C6B" w:rsidRPr="0082619A" w:rsidRDefault="00F41C6B" w:rsidP="00F41C6B">
      <w:pPr>
        <w:pStyle w:val="Paragrafi"/>
        <w:rPr>
          <w:lang w:val="sq-AL"/>
        </w:rPr>
      </w:pPr>
      <w:r w:rsidRPr="0082619A">
        <w:rPr>
          <w:lang w:val="sq-AL"/>
        </w:rPr>
        <w:t>Meqenëse</w:t>
      </w:r>
      <w:r w:rsidR="00AC46FF" w:rsidRPr="0082619A">
        <w:rPr>
          <w:lang w:val="sq-AL"/>
        </w:rPr>
        <w:t xml:space="preserve"> </w:t>
      </w:r>
      <w:r w:rsidRPr="0082619A">
        <w:rPr>
          <w:lang w:val="sq-AL"/>
        </w:rPr>
        <w:t>regjistrimi i shtetasve shqiptarë në regjistër Ministrisë së Punës, Çështjeve Sociale dhe Shanseve të Barabarta nuk është i detyrueshëm</w:t>
      </w:r>
      <w:r w:rsidR="00C720F0" w:rsidRPr="0082619A">
        <w:rPr>
          <w:lang w:val="sq-AL"/>
        </w:rPr>
        <w:t>,</w:t>
      </w:r>
      <w:r w:rsidRPr="0082619A">
        <w:rPr>
          <w:lang w:val="sq-AL"/>
        </w:rPr>
        <w:t xml:space="preserve"> por është mbi baza vullnetare dhe i bazuar në iniciativa lehtësuese të procesit të emigrimit, nga këto struktura, numri i shtetasve shqiptarë që emigrojnë të regjistruar në strukturat e MPÇSSHB</w:t>
      </w:r>
      <w:r w:rsidR="00C720F0" w:rsidRPr="0082619A">
        <w:rPr>
          <w:lang w:val="sq-AL"/>
        </w:rPr>
        <w:t>-së</w:t>
      </w:r>
      <w:r w:rsidRPr="0082619A">
        <w:rPr>
          <w:lang w:val="sq-AL"/>
        </w:rPr>
        <w:t xml:space="preserve"> është shumë i vogël dhe jo përfaqësues i fluksit migrator shqiptar në vite. </w:t>
      </w:r>
    </w:p>
    <w:tbl>
      <w:tblPr>
        <w:tblpPr w:leftFromText="180" w:rightFromText="180" w:vertAnchor="text" w:horzAnchor="margin" w:tblpXSpec="right" w:tblpY="380"/>
        <w:tblOverlap w:val="never"/>
        <w:tblW w:w="5000" w:type="pct"/>
        <w:tblBorders>
          <w:insideH w:val="single" w:sz="4" w:space="0" w:color="FFFFFF"/>
        </w:tblBorders>
        <w:tblLook w:val="04A0"/>
      </w:tblPr>
      <w:tblGrid>
        <w:gridCol w:w="7636"/>
        <w:gridCol w:w="2219"/>
      </w:tblGrid>
      <w:tr w:rsidR="00F41C6B" w:rsidRPr="0082619A" w:rsidTr="00F41C6B">
        <w:trPr>
          <w:trHeight w:val="141"/>
        </w:trPr>
        <w:tc>
          <w:tcPr>
            <w:tcW w:w="3874" w:type="pct"/>
            <w:shd w:val="clear" w:color="auto" w:fill="F2DBDB"/>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SHTETI</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DESTINACIONIT</w:t>
            </w:r>
            <w:r w:rsidRPr="0082619A">
              <w:rPr>
                <w:rStyle w:val="FootnoteReference"/>
                <w:rFonts w:ascii="Garamond" w:hAnsi="Garamond" w:cs="Arial"/>
                <w:b/>
                <w:bCs/>
                <w:sz w:val="20"/>
                <w:szCs w:val="20"/>
                <w:lang w:val="sq-AL"/>
              </w:rPr>
              <w:footnoteReference w:id="25"/>
            </w:r>
          </w:p>
        </w:tc>
        <w:tc>
          <w:tcPr>
            <w:tcW w:w="1126" w:type="pct"/>
            <w:shd w:val="clear" w:color="auto" w:fill="F2DBDB"/>
          </w:tcPr>
          <w:p w:rsidR="00F41C6B" w:rsidRPr="0082619A" w:rsidRDefault="00F41C6B"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SHQIPËRIA</w:t>
            </w:r>
          </w:p>
        </w:tc>
      </w:tr>
      <w:tr w:rsidR="00F41C6B" w:rsidRPr="0082619A" w:rsidTr="00F41C6B">
        <w:trPr>
          <w:trHeight w:val="178"/>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1126" w:type="pct"/>
            <w:shd w:val="clear" w:color="auto" w:fill="F2DBDB"/>
            <w:noWrap/>
          </w:tcPr>
          <w:p w:rsidR="00F41C6B" w:rsidRPr="0082619A" w:rsidRDefault="00F41C6B"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1 252 066</w:t>
            </w:r>
          </w:p>
        </w:tc>
      </w:tr>
      <w:tr w:rsidR="00F41C6B" w:rsidRPr="0082619A" w:rsidTr="00F41C6B">
        <w:trPr>
          <w:trHeight w:val="67"/>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AFRIKA</w:t>
            </w:r>
          </w:p>
        </w:tc>
        <w:tc>
          <w:tcPr>
            <w:tcW w:w="1126" w:type="pct"/>
            <w:shd w:val="clear" w:color="auto" w:fill="F2DBDB"/>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 xml:space="preserve"> 502</w:t>
            </w:r>
          </w:p>
        </w:tc>
      </w:tr>
      <w:tr w:rsidR="00F41C6B" w:rsidRPr="0082619A" w:rsidTr="00F41C6B">
        <w:trPr>
          <w:trHeight w:val="53"/>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AZIA</w:t>
            </w:r>
          </w:p>
        </w:tc>
        <w:tc>
          <w:tcPr>
            <w:tcW w:w="1126" w:type="pct"/>
            <w:shd w:val="clear" w:color="auto" w:fill="F2DBDB"/>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7 522</w:t>
            </w:r>
          </w:p>
        </w:tc>
      </w:tr>
      <w:tr w:rsidR="00F41C6B" w:rsidRPr="0082619A" w:rsidTr="00F41C6B">
        <w:trPr>
          <w:trHeight w:val="132"/>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EUROPA</w:t>
            </w:r>
          </w:p>
        </w:tc>
        <w:tc>
          <w:tcPr>
            <w:tcW w:w="1126" w:type="pct"/>
            <w:shd w:val="clear" w:color="auto" w:fill="F2DBDB"/>
            <w:noWrap/>
          </w:tcPr>
          <w:p w:rsidR="00F41C6B" w:rsidRPr="0082619A" w:rsidRDefault="00F41C6B"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1 143 049</w:t>
            </w:r>
          </w:p>
        </w:tc>
      </w:tr>
      <w:tr w:rsidR="00F41C6B" w:rsidRPr="0082619A" w:rsidTr="00F41C6B">
        <w:trPr>
          <w:trHeight w:val="150"/>
        </w:trPr>
        <w:tc>
          <w:tcPr>
            <w:tcW w:w="3874" w:type="pct"/>
            <w:shd w:val="clear" w:color="auto" w:fill="FBF3F3"/>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Evropa Lindore</w:t>
            </w:r>
          </w:p>
        </w:tc>
        <w:tc>
          <w:tcPr>
            <w:tcW w:w="1126" w:type="pct"/>
            <w:shd w:val="clear" w:color="auto" w:fill="FBF3F3"/>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2 883</w:t>
            </w:r>
          </w:p>
        </w:tc>
      </w:tr>
      <w:tr w:rsidR="00F41C6B" w:rsidRPr="0082619A" w:rsidTr="00F41C6B">
        <w:trPr>
          <w:trHeight w:val="53"/>
        </w:trPr>
        <w:tc>
          <w:tcPr>
            <w:tcW w:w="3874" w:type="pct"/>
            <w:shd w:val="clear" w:color="auto" w:fill="FBF3F3"/>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Evropa Veriore</w:t>
            </w:r>
          </w:p>
        </w:tc>
        <w:tc>
          <w:tcPr>
            <w:tcW w:w="1126" w:type="pct"/>
            <w:shd w:val="clear" w:color="auto" w:fill="FBF3F3"/>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20 294</w:t>
            </w:r>
          </w:p>
        </w:tc>
      </w:tr>
      <w:tr w:rsidR="00F41C6B" w:rsidRPr="0082619A" w:rsidTr="00F41C6B">
        <w:trPr>
          <w:trHeight w:val="53"/>
        </w:trPr>
        <w:tc>
          <w:tcPr>
            <w:tcW w:w="3874"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Britania e Madhe +Irlanda e Veriut</w:t>
            </w:r>
          </w:p>
        </w:tc>
        <w:tc>
          <w:tcPr>
            <w:tcW w:w="1126" w:type="pct"/>
            <w:shd w:val="clear" w:color="auto" w:fill="FFFFFF"/>
            <w:noWrap/>
          </w:tcPr>
          <w:p w:rsidR="00F41C6B" w:rsidRPr="0082619A" w:rsidRDefault="00AC46FF"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 xml:space="preserve"> </w:t>
            </w:r>
            <w:r w:rsidR="00F41C6B" w:rsidRPr="0082619A">
              <w:rPr>
                <w:rFonts w:ascii="Garamond" w:hAnsi="Garamond" w:cs="Arial"/>
                <w:sz w:val="20"/>
                <w:szCs w:val="20"/>
                <w:lang w:val="sq-AL"/>
              </w:rPr>
              <w:t>16 711</w:t>
            </w:r>
          </w:p>
        </w:tc>
      </w:tr>
      <w:tr w:rsidR="00F41C6B" w:rsidRPr="0082619A" w:rsidTr="00F41C6B">
        <w:trPr>
          <w:trHeight w:val="300"/>
        </w:trPr>
        <w:tc>
          <w:tcPr>
            <w:tcW w:w="3874" w:type="pct"/>
            <w:shd w:val="clear" w:color="auto" w:fill="FBF3F3"/>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Evropa Jugore</w:t>
            </w:r>
          </w:p>
        </w:tc>
        <w:tc>
          <w:tcPr>
            <w:tcW w:w="1126" w:type="pct"/>
            <w:shd w:val="clear" w:color="auto" w:fill="FBF3F3"/>
            <w:noWrap/>
          </w:tcPr>
          <w:p w:rsidR="00F41C6B" w:rsidRPr="0082619A" w:rsidRDefault="00F41C6B"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1 072 266</w:t>
            </w:r>
          </w:p>
        </w:tc>
      </w:tr>
      <w:tr w:rsidR="00F41C6B" w:rsidRPr="0082619A" w:rsidTr="00F41C6B">
        <w:trPr>
          <w:trHeight w:val="300"/>
        </w:trPr>
        <w:tc>
          <w:tcPr>
            <w:tcW w:w="3874"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Greqi</w:t>
            </w:r>
          </w:p>
        </w:tc>
        <w:tc>
          <w:tcPr>
            <w:tcW w:w="1126"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574 840</w:t>
            </w:r>
          </w:p>
        </w:tc>
      </w:tr>
      <w:tr w:rsidR="00F41C6B" w:rsidRPr="0082619A" w:rsidTr="00F41C6B">
        <w:trPr>
          <w:trHeight w:val="54"/>
        </w:trPr>
        <w:tc>
          <w:tcPr>
            <w:tcW w:w="3874"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Itali</w:t>
            </w:r>
          </w:p>
        </w:tc>
        <w:tc>
          <w:tcPr>
            <w:tcW w:w="1126"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449 657</w:t>
            </w:r>
          </w:p>
        </w:tc>
      </w:tr>
      <w:tr w:rsidR="00F41C6B" w:rsidRPr="0082619A" w:rsidTr="00F41C6B">
        <w:trPr>
          <w:trHeight w:val="53"/>
        </w:trPr>
        <w:tc>
          <w:tcPr>
            <w:tcW w:w="3874" w:type="pct"/>
            <w:shd w:val="clear" w:color="auto" w:fill="FBF3F3"/>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Evropa Perëndimore</w:t>
            </w:r>
          </w:p>
        </w:tc>
        <w:tc>
          <w:tcPr>
            <w:tcW w:w="1126" w:type="pct"/>
            <w:shd w:val="clear" w:color="auto" w:fill="FBF3F3"/>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47 606</w:t>
            </w:r>
          </w:p>
        </w:tc>
      </w:tr>
      <w:tr w:rsidR="00F41C6B" w:rsidRPr="0082619A" w:rsidTr="00F41C6B">
        <w:trPr>
          <w:trHeight w:val="300"/>
        </w:trPr>
        <w:tc>
          <w:tcPr>
            <w:tcW w:w="3874"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Gjermani</w:t>
            </w:r>
          </w:p>
        </w:tc>
        <w:tc>
          <w:tcPr>
            <w:tcW w:w="1126" w:type="pct"/>
            <w:shd w:val="clear" w:color="auto" w:fill="FFFFFF"/>
            <w:noWrap/>
          </w:tcPr>
          <w:p w:rsidR="00F41C6B" w:rsidRPr="0082619A" w:rsidRDefault="00AC46FF"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 xml:space="preserve"> </w:t>
            </w:r>
            <w:r w:rsidR="00F41C6B" w:rsidRPr="0082619A">
              <w:rPr>
                <w:rFonts w:ascii="Garamond" w:hAnsi="Garamond" w:cs="Arial"/>
                <w:sz w:val="20"/>
                <w:szCs w:val="20"/>
                <w:lang w:val="sq-AL"/>
              </w:rPr>
              <w:t>31 969</w:t>
            </w:r>
          </w:p>
        </w:tc>
      </w:tr>
      <w:tr w:rsidR="00F41C6B" w:rsidRPr="0082619A" w:rsidTr="00F41C6B">
        <w:trPr>
          <w:trHeight w:val="300"/>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AMERIKA LATINE DHE KARAIBET</w:t>
            </w:r>
          </w:p>
        </w:tc>
        <w:tc>
          <w:tcPr>
            <w:tcW w:w="1126" w:type="pct"/>
            <w:shd w:val="clear" w:color="auto" w:fill="F2DBDB"/>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 xml:space="preserve"> 479</w:t>
            </w:r>
          </w:p>
        </w:tc>
      </w:tr>
      <w:tr w:rsidR="00F41C6B" w:rsidRPr="0082619A" w:rsidTr="00F41C6B">
        <w:trPr>
          <w:trHeight w:val="300"/>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AMERIKA E VERIUT</w:t>
            </w:r>
          </w:p>
        </w:tc>
        <w:tc>
          <w:tcPr>
            <w:tcW w:w="1126" w:type="pct"/>
            <w:shd w:val="clear" w:color="auto" w:fill="F2DBDB"/>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97 313</w:t>
            </w:r>
          </w:p>
        </w:tc>
      </w:tr>
      <w:tr w:rsidR="00F41C6B" w:rsidRPr="0082619A" w:rsidTr="00F41C6B">
        <w:trPr>
          <w:trHeight w:val="300"/>
        </w:trPr>
        <w:tc>
          <w:tcPr>
            <w:tcW w:w="3874"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Kanada</w:t>
            </w:r>
          </w:p>
        </w:tc>
        <w:tc>
          <w:tcPr>
            <w:tcW w:w="1126" w:type="pct"/>
            <w:shd w:val="clear" w:color="auto" w:fill="FFFFFF"/>
            <w:noWrap/>
          </w:tcPr>
          <w:p w:rsidR="00F41C6B" w:rsidRPr="0082619A" w:rsidRDefault="00AC46FF"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 xml:space="preserve"> </w:t>
            </w:r>
            <w:r w:rsidR="00F41C6B" w:rsidRPr="0082619A">
              <w:rPr>
                <w:rFonts w:ascii="Garamond" w:hAnsi="Garamond" w:cs="Arial"/>
                <w:sz w:val="20"/>
                <w:szCs w:val="20"/>
                <w:lang w:val="sq-AL"/>
              </w:rPr>
              <w:t>12 648</w:t>
            </w:r>
          </w:p>
        </w:tc>
      </w:tr>
      <w:tr w:rsidR="00F41C6B" w:rsidRPr="0082619A" w:rsidTr="00F41C6B">
        <w:trPr>
          <w:trHeight w:val="300"/>
        </w:trPr>
        <w:tc>
          <w:tcPr>
            <w:tcW w:w="3874" w:type="pct"/>
            <w:shd w:val="clear" w:color="auto" w:fill="FFFFFF"/>
            <w:noWrap/>
          </w:tcPr>
          <w:p w:rsidR="00F41C6B" w:rsidRPr="0082619A" w:rsidRDefault="00F41C6B"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Shtetet e Bashkuara të Amerikës</w:t>
            </w:r>
          </w:p>
        </w:tc>
        <w:tc>
          <w:tcPr>
            <w:tcW w:w="1126" w:type="pct"/>
            <w:shd w:val="clear" w:color="auto" w:fill="FFFFFF"/>
            <w:noWrap/>
          </w:tcPr>
          <w:p w:rsidR="00F41C6B" w:rsidRPr="0082619A" w:rsidRDefault="00AC46FF" w:rsidP="00F41C6B">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 xml:space="preserve"> </w:t>
            </w:r>
            <w:r w:rsidR="00F41C6B" w:rsidRPr="0082619A">
              <w:rPr>
                <w:rFonts w:ascii="Garamond" w:hAnsi="Garamond" w:cs="Arial"/>
                <w:sz w:val="20"/>
                <w:szCs w:val="20"/>
                <w:lang w:val="sq-AL"/>
              </w:rPr>
              <w:t>84 665</w:t>
            </w:r>
          </w:p>
        </w:tc>
      </w:tr>
      <w:tr w:rsidR="00F41C6B" w:rsidRPr="0082619A" w:rsidTr="00F41C6B">
        <w:trPr>
          <w:trHeight w:val="300"/>
        </w:trPr>
        <w:tc>
          <w:tcPr>
            <w:tcW w:w="3874" w:type="pct"/>
            <w:shd w:val="clear" w:color="auto" w:fill="F2DBDB"/>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OQEANIA</w:t>
            </w:r>
          </w:p>
        </w:tc>
        <w:tc>
          <w:tcPr>
            <w:tcW w:w="1126" w:type="pct"/>
            <w:shd w:val="clear" w:color="auto" w:fill="F2DBDB"/>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3 201</w:t>
            </w:r>
          </w:p>
        </w:tc>
      </w:tr>
      <w:tr w:rsidR="00F41C6B" w:rsidRPr="0082619A" w:rsidTr="00F41C6B">
        <w:trPr>
          <w:trHeight w:val="300"/>
        </w:trPr>
        <w:tc>
          <w:tcPr>
            <w:tcW w:w="3874" w:type="pct"/>
            <w:shd w:val="clear" w:color="auto" w:fill="FBF3F3"/>
            <w:noWrap/>
          </w:tcPr>
          <w:p w:rsidR="00F41C6B" w:rsidRPr="0082619A" w:rsidRDefault="00F41C6B" w:rsidP="00F41C6B">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Australia dhe Zelanda e Re</w:t>
            </w:r>
          </w:p>
        </w:tc>
        <w:tc>
          <w:tcPr>
            <w:tcW w:w="1126" w:type="pct"/>
            <w:shd w:val="clear" w:color="auto" w:fill="FBF3F3"/>
            <w:noWrap/>
          </w:tcPr>
          <w:p w:rsidR="00F41C6B" w:rsidRPr="0082619A" w:rsidRDefault="00AC46FF" w:rsidP="00F41C6B">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t xml:space="preserve"> </w:t>
            </w:r>
            <w:r w:rsidR="00F41C6B" w:rsidRPr="0082619A">
              <w:rPr>
                <w:rFonts w:ascii="Garamond" w:hAnsi="Garamond" w:cs="Arial"/>
                <w:b/>
                <w:bCs/>
                <w:sz w:val="20"/>
                <w:szCs w:val="20"/>
                <w:lang w:val="sq-AL"/>
              </w:rPr>
              <w:t>3 201</w:t>
            </w:r>
          </w:p>
        </w:tc>
      </w:tr>
    </w:tbl>
    <w:p w:rsidR="004276C1" w:rsidRPr="0082619A" w:rsidRDefault="004276C1" w:rsidP="00F41C6B">
      <w:pPr>
        <w:pStyle w:val="Paragrafi"/>
        <w:rPr>
          <w:lang w:val="sq-AL"/>
        </w:rPr>
      </w:pPr>
    </w:p>
    <w:p w:rsidR="00F41C6B" w:rsidRPr="0082619A" w:rsidRDefault="00F41C6B" w:rsidP="00F41C6B">
      <w:pPr>
        <w:pStyle w:val="Paragrafi"/>
        <w:rPr>
          <w:lang w:val="sq-AL"/>
        </w:rPr>
      </w:pPr>
      <w:r w:rsidRPr="0082619A">
        <w:rPr>
          <w:lang w:val="sq-AL"/>
        </w:rPr>
        <w:t xml:space="preserve"> Gjithashtu, as regjistrimi q</w:t>
      </w:r>
      <w:r w:rsidR="00C720F0" w:rsidRPr="0082619A">
        <w:rPr>
          <w:lang w:val="sq-AL"/>
        </w:rPr>
        <w:t>ë</w:t>
      </w:r>
      <w:r w:rsidRPr="0082619A">
        <w:rPr>
          <w:lang w:val="sq-AL"/>
        </w:rPr>
        <w:t xml:space="preserve"> b</w:t>
      </w:r>
      <w:r w:rsidR="00C720F0" w:rsidRPr="0082619A">
        <w:rPr>
          <w:lang w:val="sq-AL"/>
        </w:rPr>
        <w:t>ë</w:t>
      </w:r>
      <w:r w:rsidRPr="0082619A">
        <w:rPr>
          <w:lang w:val="sq-AL"/>
        </w:rPr>
        <w:t>het për shtetasit shqiptar</w:t>
      </w:r>
      <w:r w:rsidR="00C720F0" w:rsidRPr="0082619A">
        <w:rPr>
          <w:lang w:val="sq-AL"/>
        </w:rPr>
        <w:t>ë</w:t>
      </w:r>
      <w:r w:rsidRPr="0082619A">
        <w:rPr>
          <w:lang w:val="sq-AL"/>
        </w:rPr>
        <w:t xml:space="preserve"> kur ata hyjnë dhe dalin nga Republika e Shqipërisë në sistemin TIMS, si dhe as bashkëpunimi i MPJ</w:t>
      </w:r>
      <w:r w:rsidR="00080CD6" w:rsidRPr="0082619A">
        <w:rPr>
          <w:lang w:val="sq-AL"/>
        </w:rPr>
        <w:t xml:space="preserve">-së </w:t>
      </w:r>
      <w:r w:rsidRPr="0082619A">
        <w:rPr>
          <w:lang w:val="sq-AL"/>
        </w:rPr>
        <w:t xml:space="preserve">me komunitetet emigratore shqiptare jashtë vendit, nuk </w:t>
      </w:r>
      <w:r w:rsidR="00C720F0" w:rsidRPr="0082619A">
        <w:rPr>
          <w:lang w:val="sq-AL"/>
        </w:rPr>
        <w:t>kanë</w:t>
      </w:r>
      <w:r w:rsidRPr="0082619A">
        <w:rPr>
          <w:lang w:val="sq-AL"/>
        </w:rPr>
        <w:t xml:space="preserve"> mundur të sigurojnë një informacion të sakt</w:t>
      </w:r>
      <w:r w:rsidR="00C720F0" w:rsidRPr="0082619A">
        <w:rPr>
          <w:lang w:val="sq-AL"/>
        </w:rPr>
        <w:t>ë</w:t>
      </w:r>
      <w:r w:rsidRPr="0082619A">
        <w:rPr>
          <w:lang w:val="sq-AL"/>
        </w:rPr>
        <w:t xml:space="preserve"> në këtë drejtim.</w:t>
      </w:r>
    </w:p>
    <w:p w:rsidR="00F41C6B" w:rsidRPr="0082619A" w:rsidRDefault="00F41C6B" w:rsidP="00F41C6B">
      <w:pPr>
        <w:pStyle w:val="Paragrafi"/>
        <w:rPr>
          <w:lang w:val="sq-AL"/>
        </w:rPr>
      </w:pPr>
      <w:r w:rsidRPr="0082619A">
        <w:rPr>
          <w:lang w:val="sq-AL"/>
        </w:rPr>
        <w:t xml:space="preserve">Të dhënat statistikore </w:t>
      </w:r>
      <w:r w:rsidR="00DA6548" w:rsidRPr="0082619A">
        <w:rPr>
          <w:lang w:val="sq-AL"/>
        </w:rPr>
        <w:t>që</w:t>
      </w:r>
      <w:r w:rsidRPr="0082619A">
        <w:rPr>
          <w:lang w:val="sq-AL"/>
        </w:rPr>
        <w:t xml:space="preserve"> vendet e ndryshme publikojnë në agjencitë e tyre kombëtare të statistikave, apo të dhënat e publikuara në EUROSTAT, sigurojnë të dhëna të pjesshme mbi emigrant</w:t>
      </w:r>
      <w:r w:rsidR="00A80670" w:rsidRPr="0082619A">
        <w:rPr>
          <w:lang w:val="sq-AL"/>
        </w:rPr>
        <w:t>ë</w:t>
      </w:r>
      <w:r w:rsidRPr="0082619A">
        <w:rPr>
          <w:lang w:val="sq-AL"/>
        </w:rPr>
        <w:t>t shqiptar</w:t>
      </w:r>
      <w:r w:rsidR="00A80670" w:rsidRPr="0082619A">
        <w:rPr>
          <w:lang w:val="sq-AL"/>
        </w:rPr>
        <w:t>ë</w:t>
      </w:r>
      <w:r w:rsidRPr="0082619A">
        <w:rPr>
          <w:lang w:val="sq-AL"/>
        </w:rPr>
        <w:t xml:space="preserve"> në këto vende. P.sh., vetëm sipas të dhënave të INSTAT</w:t>
      </w:r>
      <w:r w:rsidR="001819B3" w:rsidRPr="0082619A">
        <w:rPr>
          <w:lang w:val="sq-AL"/>
        </w:rPr>
        <w:t>-it</w:t>
      </w:r>
      <w:r w:rsidRPr="0082619A">
        <w:rPr>
          <w:lang w:val="sq-AL"/>
        </w:rPr>
        <w:t xml:space="preserve"> në Itali rezulton se në fund të vitit 2013 gjenden në këtë vend me statusin e rezidentit, 502 546 shtetas shqiptar</w:t>
      </w:r>
      <w:r w:rsidR="00A80670" w:rsidRPr="0082619A">
        <w:rPr>
          <w:lang w:val="sq-AL"/>
        </w:rPr>
        <w:t>ë</w:t>
      </w:r>
      <w:r w:rsidRPr="0082619A">
        <w:rPr>
          <w:lang w:val="sq-AL"/>
        </w:rPr>
        <w:t>.</w:t>
      </w:r>
    </w:p>
    <w:p w:rsidR="00F41C6B" w:rsidRPr="0082619A" w:rsidRDefault="00F41C6B" w:rsidP="00F41C6B">
      <w:pPr>
        <w:pStyle w:val="Paragrafi"/>
        <w:rPr>
          <w:lang w:val="sq-AL"/>
        </w:rPr>
      </w:pPr>
      <w:r w:rsidRPr="0082619A">
        <w:rPr>
          <w:lang w:val="sq-AL"/>
        </w:rPr>
        <w:t>Bazuar në diferencat mes shumatores</w:t>
      </w:r>
      <w:r w:rsidR="00952709" w:rsidRPr="0082619A">
        <w:rPr>
          <w:lang w:val="sq-AL"/>
        </w:rPr>
        <w:t xml:space="preserve"> së </w:t>
      </w:r>
      <w:r w:rsidRPr="0082619A">
        <w:rPr>
          <w:lang w:val="sq-AL"/>
        </w:rPr>
        <w:t>të dhënave të Regjistrit të Gjendjes Civile dhe Regjistrit të të Huajve me ato të Censusit të vitit 2011, mund të përllogaritet se numri i emigrant</w:t>
      </w:r>
      <w:r w:rsidR="00A80670" w:rsidRPr="0082619A">
        <w:rPr>
          <w:lang w:val="sq-AL"/>
        </w:rPr>
        <w:t>ë</w:t>
      </w:r>
      <w:r w:rsidRPr="0082619A">
        <w:rPr>
          <w:lang w:val="sq-AL"/>
        </w:rPr>
        <w:t>ve shqiptar</w:t>
      </w:r>
      <w:r w:rsidR="00A80670" w:rsidRPr="0082619A">
        <w:rPr>
          <w:lang w:val="sq-AL"/>
        </w:rPr>
        <w:t>ë</w:t>
      </w:r>
      <w:r w:rsidR="001819B3" w:rsidRPr="0082619A">
        <w:rPr>
          <w:lang w:val="sq-AL"/>
        </w:rPr>
        <w:t xml:space="preserve"> jashtë vendit të jetë</w:t>
      </w:r>
      <w:r w:rsidRPr="0082619A">
        <w:rPr>
          <w:lang w:val="sq-AL"/>
        </w:rPr>
        <w:t xml:space="preserve"> rreth 1 438 874. Megjithatë kjo është një përllogaritje dhe jo shifër zyrtare e deklaruar as nga vendet ku shtetasit shqiptar</w:t>
      </w:r>
      <w:r w:rsidR="001819B3" w:rsidRPr="0082619A">
        <w:rPr>
          <w:lang w:val="sq-AL"/>
        </w:rPr>
        <w:t>ë</w:t>
      </w:r>
      <w:r w:rsidRPr="0082619A">
        <w:rPr>
          <w:lang w:val="sq-AL"/>
        </w:rPr>
        <w:t xml:space="preserve"> janë rezident</w:t>
      </w:r>
      <w:r w:rsidR="001819B3" w:rsidRPr="0082619A">
        <w:rPr>
          <w:lang w:val="sq-AL"/>
        </w:rPr>
        <w:t>ë</w:t>
      </w:r>
      <w:r w:rsidRPr="0082619A">
        <w:rPr>
          <w:lang w:val="sq-AL"/>
        </w:rPr>
        <w:t xml:space="preserve"> dh</w:t>
      </w:r>
      <w:r w:rsidR="00A80670" w:rsidRPr="0082619A">
        <w:rPr>
          <w:lang w:val="sq-AL"/>
        </w:rPr>
        <w:t>e</w:t>
      </w:r>
      <w:r w:rsidRPr="0082619A">
        <w:rPr>
          <w:lang w:val="sq-AL"/>
        </w:rPr>
        <w:t xml:space="preserve"> as nga institucionet përgjegjëse shqiptare për menaxhimin e të dhënave statistikore mbi emigrant</w:t>
      </w:r>
      <w:r w:rsidR="00A80670" w:rsidRPr="0082619A">
        <w:rPr>
          <w:lang w:val="sq-AL"/>
        </w:rPr>
        <w:t>ë</w:t>
      </w:r>
      <w:r w:rsidRPr="0082619A">
        <w:rPr>
          <w:lang w:val="sq-AL"/>
        </w:rPr>
        <w:t>t.</w:t>
      </w:r>
    </w:p>
    <w:p w:rsidR="00E13726" w:rsidRPr="0082619A" w:rsidRDefault="00E13726" w:rsidP="00F41C6B">
      <w:pPr>
        <w:pStyle w:val="Paragrafi"/>
        <w:rPr>
          <w:lang w:val="sq-AL"/>
        </w:rPr>
      </w:pPr>
    </w:p>
    <w:p w:rsidR="00E13726" w:rsidRPr="0082619A" w:rsidRDefault="00E13726" w:rsidP="00F41C6B">
      <w:pPr>
        <w:pStyle w:val="Paragrafi"/>
        <w:rPr>
          <w:lang w:val="sq-AL"/>
        </w:rPr>
      </w:pPr>
    </w:p>
    <w:p w:rsidR="00F41C6B" w:rsidRPr="0082619A" w:rsidRDefault="00F41C6B" w:rsidP="00F41C6B">
      <w:pPr>
        <w:pStyle w:val="Paragrafi"/>
        <w:rPr>
          <w:lang w:val="sq-AL"/>
        </w:rPr>
      </w:pPr>
      <w:r w:rsidRPr="0082619A">
        <w:rPr>
          <w:lang w:val="sq-AL"/>
        </w:rPr>
        <w:t>Ndërkohë, sipas botimit të fundit nga UN, të statistikave mbi emigracionin rezulton se në gjithë bot</w:t>
      </w:r>
      <w:r w:rsidR="00A80670" w:rsidRPr="0082619A">
        <w:rPr>
          <w:lang w:val="sq-AL"/>
        </w:rPr>
        <w:t>ë</w:t>
      </w:r>
      <w:r w:rsidRPr="0082619A">
        <w:rPr>
          <w:lang w:val="sq-AL"/>
        </w:rPr>
        <w:t>n gjenden përafërsisht 1252 066 shtetas shqiptar</w:t>
      </w:r>
      <w:r w:rsidR="00A80670" w:rsidRPr="0082619A">
        <w:rPr>
          <w:lang w:val="sq-AL"/>
        </w:rPr>
        <w:t>ë</w:t>
      </w:r>
      <w:r w:rsidRPr="0082619A">
        <w:rPr>
          <w:lang w:val="sq-AL"/>
        </w:rPr>
        <w:t>, të ndara në tabelë</w:t>
      </w:r>
      <w:r w:rsidRPr="0082619A">
        <w:rPr>
          <w:vertAlign w:val="superscript"/>
          <w:lang w:val="sq-AL"/>
        </w:rPr>
        <w:footnoteReference w:id="26"/>
      </w:r>
      <w:r w:rsidRPr="0082619A">
        <w:rPr>
          <w:lang w:val="sq-AL"/>
        </w:rPr>
        <w:t>:</w:t>
      </w:r>
    </w:p>
    <w:p w:rsidR="00F41C6B" w:rsidRPr="0082619A" w:rsidRDefault="00F41C6B" w:rsidP="00F41C6B">
      <w:pPr>
        <w:pStyle w:val="Paragrafi"/>
        <w:rPr>
          <w:lang w:val="sq-AL"/>
        </w:rPr>
      </w:pPr>
      <w:r w:rsidRPr="0082619A">
        <w:rPr>
          <w:lang w:val="sq-AL"/>
        </w:rPr>
        <w:t>Përfitimi i të dhënave nga vendet e destinacionit mbi numrin emigrant</w:t>
      </w:r>
      <w:r w:rsidR="00A80670" w:rsidRPr="0082619A">
        <w:rPr>
          <w:lang w:val="sq-AL"/>
        </w:rPr>
        <w:t>ë</w:t>
      </w:r>
      <w:r w:rsidRPr="0082619A">
        <w:rPr>
          <w:lang w:val="sq-AL"/>
        </w:rPr>
        <w:t>ve shqiptar</w:t>
      </w:r>
      <w:r w:rsidR="00A80670" w:rsidRPr="0082619A">
        <w:rPr>
          <w:lang w:val="sq-AL"/>
        </w:rPr>
        <w:t>ë</w:t>
      </w:r>
      <w:r w:rsidRPr="0082619A">
        <w:rPr>
          <w:lang w:val="sq-AL"/>
        </w:rPr>
        <w:t xml:space="preserve"> në këto vende do të ishte mënyra m</w:t>
      </w:r>
      <w:r w:rsidR="00A80670" w:rsidRPr="0082619A">
        <w:rPr>
          <w:lang w:val="sq-AL"/>
        </w:rPr>
        <w:t>ë</w:t>
      </w:r>
      <w:r w:rsidRPr="0082619A">
        <w:rPr>
          <w:lang w:val="sq-AL"/>
        </w:rPr>
        <w:t xml:space="preserve"> e </w:t>
      </w:r>
      <w:r w:rsidR="00A80670" w:rsidRPr="0082619A">
        <w:rPr>
          <w:lang w:val="sq-AL"/>
        </w:rPr>
        <w:t>mirë</w:t>
      </w:r>
      <w:r w:rsidRPr="0082619A">
        <w:rPr>
          <w:lang w:val="sq-AL"/>
        </w:rPr>
        <w:t xml:space="preserve"> dhe e sakt</w:t>
      </w:r>
      <w:r w:rsidR="00A80670" w:rsidRPr="0082619A">
        <w:rPr>
          <w:lang w:val="sq-AL"/>
        </w:rPr>
        <w:t>ë</w:t>
      </w:r>
      <w:r w:rsidRPr="0082619A">
        <w:rPr>
          <w:lang w:val="sq-AL"/>
        </w:rPr>
        <w:t xml:space="preserve"> e menaxhimit të flukseve emigratore.</w:t>
      </w:r>
    </w:p>
    <w:p w:rsidR="00F41C6B" w:rsidRPr="0082619A" w:rsidRDefault="00F41C6B" w:rsidP="00F41C6B">
      <w:pPr>
        <w:pStyle w:val="Paragrafi"/>
        <w:rPr>
          <w:lang w:val="sq-AL"/>
        </w:rPr>
      </w:pPr>
      <w:r w:rsidRPr="0082619A">
        <w:rPr>
          <w:lang w:val="sq-AL"/>
        </w:rPr>
        <w:t xml:space="preserve">Ky Profil i zgjeruar i </w:t>
      </w:r>
      <w:r w:rsidR="00077F88" w:rsidRPr="0082619A">
        <w:rPr>
          <w:lang w:val="sq-AL"/>
        </w:rPr>
        <w:t xml:space="preserve">Migracionit </w:t>
      </w:r>
      <w:r w:rsidRPr="0082619A">
        <w:rPr>
          <w:lang w:val="sq-AL"/>
        </w:rPr>
        <w:t>i Shqipërisë nga të dhënat e publikuara mbi imigracionin legal në Shqipëri, ofron të dhëna statistikore mbi emigracionin për të gjitha vendet, shtetasit e të cilave janë rezident në Republikën e Shqipërisë.</w:t>
      </w:r>
    </w:p>
    <w:p w:rsidR="00F41C6B" w:rsidRPr="0082619A" w:rsidRDefault="003C3405" w:rsidP="00F41C6B">
      <w:pPr>
        <w:pStyle w:val="Paragrafi"/>
        <w:rPr>
          <w:lang w:val="sq-AL"/>
        </w:rPr>
      </w:pPr>
      <w:bookmarkStart w:id="61" w:name="_Toc400547592"/>
      <w:bookmarkStart w:id="62" w:name="_Toc400612547"/>
      <w:bookmarkStart w:id="63" w:name="_Toc400614280"/>
      <w:bookmarkStart w:id="64" w:name="_Toc400625094"/>
      <w:r w:rsidRPr="0082619A">
        <w:rPr>
          <w:lang w:val="sq-AL"/>
        </w:rPr>
        <w:t xml:space="preserve">C.2.2 </w:t>
      </w:r>
      <w:r w:rsidR="00F41C6B" w:rsidRPr="0082619A">
        <w:rPr>
          <w:lang w:val="sq-AL"/>
        </w:rPr>
        <w:t>Emigracioni sipas motivit</w:t>
      </w:r>
      <w:bookmarkEnd w:id="61"/>
      <w:bookmarkEnd w:id="62"/>
      <w:bookmarkEnd w:id="63"/>
      <w:bookmarkEnd w:id="64"/>
    </w:p>
    <w:p w:rsidR="00F41C6B" w:rsidRPr="0082619A" w:rsidRDefault="00F41C6B" w:rsidP="00F41C6B">
      <w:pPr>
        <w:pStyle w:val="Paragrafi"/>
        <w:rPr>
          <w:lang w:val="sq-AL"/>
        </w:rPr>
      </w:pPr>
      <w:r w:rsidRPr="0082619A">
        <w:rPr>
          <w:lang w:val="sq-AL"/>
        </w:rPr>
        <w:t xml:space="preserve">Arsyeja themelore e emigrimit të shtetasve shqiptar është ajo ekonomike. Përveç sa është trajtuar në Profilin e </w:t>
      </w:r>
      <w:r w:rsidR="00077F88">
        <w:rPr>
          <w:lang w:val="sq-AL"/>
        </w:rPr>
        <w:t>z</w:t>
      </w:r>
      <w:r w:rsidRPr="0082619A">
        <w:rPr>
          <w:lang w:val="sq-AL"/>
        </w:rPr>
        <w:t xml:space="preserve">gjeruar të Migracionit të vitit 2010 </w:t>
      </w:r>
      <w:r w:rsidRPr="00077F88">
        <w:rPr>
          <w:vertAlign w:val="superscript"/>
          <w:lang w:val="sq-AL"/>
        </w:rPr>
        <w:footnoteReference w:id="27"/>
      </w:r>
      <w:r w:rsidRPr="0082619A">
        <w:rPr>
          <w:lang w:val="sq-AL"/>
        </w:rPr>
        <w:t xml:space="preserve">, </w:t>
      </w:r>
      <w:r w:rsidR="00846B46" w:rsidRPr="0082619A">
        <w:rPr>
          <w:lang w:val="sq-AL"/>
        </w:rPr>
        <w:t>gjatë</w:t>
      </w:r>
      <w:r w:rsidRPr="0082619A">
        <w:rPr>
          <w:lang w:val="sq-AL"/>
        </w:rPr>
        <w:t xml:space="preserve"> viteve 2011, 2012 dhe 2013 emigracioni i rregullt nuk ka pasur ndonjë tendenc</w:t>
      </w:r>
      <w:r w:rsidR="00A80670" w:rsidRPr="0082619A">
        <w:rPr>
          <w:lang w:val="sq-AL"/>
        </w:rPr>
        <w:t>ë</w:t>
      </w:r>
      <w:r w:rsidRPr="0082619A">
        <w:rPr>
          <w:lang w:val="sq-AL"/>
        </w:rPr>
        <w:t xml:space="preserve"> ndryshe zhvillimi, ndërkoh</w:t>
      </w:r>
      <w:r w:rsidR="00A80670" w:rsidRPr="0082619A">
        <w:rPr>
          <w:lang w:val="sq-AL"/>
        </w:rPr>
        <w:t>ë</w:t>
      </w:r>
      <w:r w:rsidRPr="0082619A">
        <w:rPr>
          <w:lang w:val="sq-AL"/>
        </w:rPr>
        <w:t xml:space="preserve"> </w:t>
      </w:r>
      <w:r w:rsidR="00DA6548" w:rsidRPr="0082619A">
        <w:rPr>
          <w:lang w:val="sq-AL"/>
        </w:rPr>
        <w:t>që</w:t>
      </w:r>
      <w:r w:rsidRPr="0082619A">
        <w:rPr>
          <w:lang w:val="sq-AL"/>
        </w:rPr>
        <w:t xml:space="preserve"> emigracioni i parregullt është zhvilluar për</w:t>
      </w:r>
      <w:r w:rsidR="001819B3" w:rsidRPr="0082619A">
        <w:rPr>
          <w:lang w:val="sq-AL"/>
        </w:rPr>
        <w:t xml:space="preserve"> dy motive të ndryshme nga sa më</w:t>
      </w:r>
      <w:r w:rsidRPr="0082619A">
        <w:rPr>
          <w:lang w:val="sq-AL"/>
        </w:rPr>
        <w:t xml:space="preserve"> </w:t>
      </w:r>
      <w:r w:rsidR="00A80670" w:rsidRPr="0082619A">
        <w:rPr>
          <w:lang w:val="sq-AL"/>
        </w:rPr>
        <w:t>parë</w:t>
      </w:r>
      <w:r w:rsidRPr="0082619A">
        <w:rPr>
          <w:lang w:val="sq-AL"/>
        </w:rPr>
        <w:t xml:space="preserve"> është përshkruar, favorizuar kjo dhe nga procesi i liberalizimit të vizave për shtetasit shqiptar</w:t>
      </w:r>
      <w:r w:rsidR="001819B3" w:rsidRPr="0082619A">
        <w:rPr>
          <w:lang w:val="sq-AL"/>
        </w:rPr>
        <w:t>ë</w:t>
      </w:r>
      <w:r w:rsidRPr="0082619A">
        <w:rPr>
          <w:lang w:val="sq-AL"/>
        </w:rPr>
        <w:t>; - atë të azilk</w:t>
      </w:r>
      <w:r w:rsidR="00A80670" w:rsidRPr="0082619A">
        <w:rPr>
          <w:lang w:val="sq-AL"/>
        </w:rPr>
        <w:t>ë</w:t>
      </w:r>
      <w:r w:rsidRPr="0082619A">
        <w:rPr>
          <w:lang w:val="sq-AL"/>
        </w:rPr>
        <w:t>rkimit në vendet e BE</w:t>
      </w:r>
      <w:r w:rsidR="00C720F0" w:rsidRPr="0082619A">
        <w:rPr>
          <w:lang w:val="sq-AL"/>
        </w:rPr>
        <w:t>-së</w:t>
      </w:r>
      <w:r w:rsidR="00077F88" w:rsidRPr="0082619A">
        <w:rPr>
          <w:lang w:val="sq-AL"/>
        </w:rPr>
        <w:t>;</w:t>
      </w:r>
      <w:r w:rsidRPr="0082619A">
        <w:rPr>
          <w:lang w:val="sq-AL"/>
        </w:rPr>
        <w:t xml:space="preserve"> si dhe</w:t>
      </w:r>
      <w:r w:rsidR="00A80670" w:rsidRPr="0082619A">
        <w:rPr>
          <w:lang w:val="sq-AL"/>
        </w:rPr>
        <w:t xml:space="preserve"> </w:t>
      </w:r>
      <w:r w:rsidRPr="0082619A">
        <w:rPr>
          <w:lang w:val="sq-AL"/>
        </w:rPr>
        <w:t>- atë të braktisjes</w:t>
      </w:r>
      <w:r w:rsidR="00952709" w:rsidRPr="0082619A">
        <w:rPr>
          <w:lang w:val="sq-AL"/>
        </w:rPr>
        <w:t xml:space="preserve"> së </w:t>
      </w:r>
      <w:r w:rsidRPr="0082619A">
        <w:rPr>
          <w:lang w:val="sq-AL"/>
        </w:rPr>
        <w:t xml:space="preserve">fëmijëve me </w:t>
      </w:r>
      <w:r w:rsidR="00DA6548" w:rsidRPr="0082619A">
        <w:rPr>
          <w:lang w:val="sq-AL"/>
        </w:rPr>
        <w:t>që</w:t>
      </w:r>
      <w:r w:rsidRPr="0082619A">
        <w:rPr>
          <w:lang w:val="sq-AL"/>
        </w:rPr>
        <w:t>llim emigrimi</w:t>
      </w:r>
      <w:r w:rsidR="00C70174" w:rsidRPr="0082619A">
        <w:rPr>
          <w:lang w:val="sq-AL"/>
        </w:rPr>
        <w:t>,</w:t>
      </w:r>
      <w:r w:rsidRPr="0082619A">
        <w:rPr>
          <w:lang w:val="sq-AL"/>
        </w:rPr>
        <w:t xml:space="preserve"> gjithashtu</w:t>
      </w:r>
      <w:r w:rsidR="00C70174" w:rsidRPr="0082619A">
        <w:rPr>
          <w:lang w:val="sq-AL"/>
        </w:rPr>
        <w:t>,</w:t>
      </w:r>
      <w:r w:rsidRPr="0082619A">
        <w:rPr>
          <w:lang w:val="sq-AL"/>
        </w:rPr>
        <w:t xml:space="preserve"> në vendet e BE</w:t>
      </w:r>
      <w:r w:rsidR="00C720F0" w:rsidRPr="0082619A">
        <w:rPr>
          <w:lang w:val="sq-AL"/>
        </w:rPr>
        <w:t>-së</w:t>
      </w:r>
      <w:r w:rsidRPr="0082619A">
        <w:rPr>
          <w:lang w:val="sq-AL"/>
        </w:rPr>
        <w:t xml:space="preserve">. </w:t>
      </w:r>
    </w:p>
    <w:p w:rsidR="00F41C6B" w:rsidRPr="0082619A" w:rsidRDefault="00F41C6B" w:rsidP="00F41C6B">
      <w:pPr>
        <w:pStyle w:val="Paragrafi"/>
        <w:rPr>
          <w:lang w:val="sq-AL"/>
        </w:rPr>
      </w:pPr>
      <w:r w:rsidRPr="0082619A">
        <w:rPr>
          <w:lang w:val="sq-AL"/>
        </w:rPr>
        <w:t xml:space="preserve">Mbrojtja nga gjakmarrja apo dhe ato të vështirësive ekonomike, </w:t>
      </w:r>
      <w:r w:rsidR="00C720F0" w:rsidRPr="0082619A">
        <w:rPr>
          <w:lang w:val="sq-AL"/>
        </w:rPr>
        <w:t>kanë</w:t>
      </w:r>
      <w:r w:rsidRPr="0082619A">
        <w:rPr>
          <w:lang w:val="sq-AL"/>
        </w:rPr>
        <w:t xml:space="preserve"> </w:t>
      </w:r>
      <w:r w:rsidR="00DA6548" w:rsidRPr="0082619A">
        <w:rPr>
          <w:lang w:val="sq-AL"/>
        </w:rPr>
        <w:t>q</w:t>
      </w:r>
      <w:r w:rsidR="00A80670" w:rsidRPr="0082619A">
        <w:rPr>
          <w:lang w:val="sq-AL"/>
        </w:rPr>
        <w:t>e</w:t>
      </w:r>
      <w:r w:rsidRPr="0082619A">
        <w:rPr>
          <w:lang w:val="sq-AL"/>
        </w:rPr>
        <w:t>n</w:t>
      </w:r>
      <w:r w:rsidR="00A80670" w:rsidRPr="0082619A">
        <w:rPr>
          <w:lang w:val="sq-AL"/>
        </w:rPr>
        <w:t>ë</w:t>
      </w:r>
      <w:r w:rsidRPr="0082619A">
        <w:rPr>
          <w:lang w:val="sq-AL"/>
        </w:rPr>
        <w:t xml:space="preserve"> motivet e kërkesave për azil të shtetasve shqiptar</w:t>
      </w:r>
      <w:r w:rsidR="00C70174" w:rsidRPr="0082619A">
        <w:rPr>
          <w:lang w:val="sq-AL"/>
        </w:rPr>
        <w:t>ë</w:t>
      </w:r>
      <w:r w:rsidRPr="0082619A">
        <w:rPr>
          <w:lang w:val="sq-AL"/>
        </w:rPr>
        <w:t xml:space="preserve"> në vendet e BE</w:t>
      </w:r>
      <w:r w:rsidR="00C720F0" w:rsidRPr="0082619A">
        <w:rPr>
          <w:lang w:val="sq-AL"/>
        </w:rPr>
        <w:t>-së</w:t>
      </w:r>
      <w:r w:rsidRPr="0082619A">
        <w:rPr>
          <w:lang w:val="sq-AL"/>
        </w:rPr>
        <w:t>.</w:t>
      </w:r>
    </w:p>
    <w:p w:rsidR="00F41C6B" w:rsidRPr="0082619A" w:rsidRDefault="00F41C6B" w:rsidP="00F41C6B">
      <w:pPr>
        <w:pStyle w:val="Paragrafi"/>
        <w:rPr>
          <w:lang w:val="sq-AL"/>
        </w:rPr>
      </w:pPr>
      <w:r w:rsidRPr="0082619A">
        <w:rPr>
          <w:lang w:val="sq-AL"/>
        </w:rPr>
        <w:t xml:space="preserve">Shkollimi i fëmijëve dhe, përgjithësisht, sigurimi i një të ardhmeje më të mirë e më të sigurt për ta, ka </w:t>
      </w:r>
      <w:r w:rsidR="00A80670" w:rsidRPr="0082619A">
        <w:rPr>
          <w:lang w:val="sq-AL"/>
        </w:rPr>
        <w:t>qenë</w:t>
      </w:r>
      <w:r w:rsidRPr="0082619A">
        <w:rPr>
          <w:lang w:val="sq-AL"/>
        </w:rPr>
        <w:t xml:space="preserve"> motivi i braktisjes</w:t>
      </w:r>
      <w:r w:rsidR="00952709" w:rsidRPr="0082619A">
        <w:rPr>
          <w:lang w:val="sq-AL"/>
        </w:rPr>
        <w:t xml:space="preserve"> së </w:t>
      </w:r>
      <w:r w:rsidRPr="0082619A">
        <w:rPr>
          <w:lang w:val="sq-AL"/>
        </w:rPr>
        <w:t>fëmijëve nga prindër shqiptar</w:t>
      </w:r>
      <w:r w:rsidR="00C70174" w:rsidRPr="0082619A">
        <w:rPr>
          <w:lang w:val="sq-AL"/>
        </w:rPr>
        <w:t>ë</w:t>
      </w:r>
      <w:r w:rsidRPr="0082619A">
        <w:rPr>
          <w:lang w:val="sq-AL"/>
        </w:rPr>
        <w:t xml:space="preserve"> pasi </w:t>
      </w:r>
      <w:r w:rsidR="00C720F0" w:rsidRPr="0082619A">
        <w:rPr>
          <w:lang w:val="sq-AL"/>
        </w:rPr>
        <w:t>kanë</w:t>
      </w:r>
      <w:r w:rsidRPr="0082619A">
        <w:rPr>
          <w:lang w:val="sq-AL"/>
        </w:rPr>
        <w:t xml:space="preserve"> mbërritur në vendet e BE</w:t>
      </w:r>
      <w:r w:rsidR="00C720F0" w:rsidRPr="0082619A">
        <w:rPr>
          <w:lang w:val="sq-AL"/>
        </w:rPr>
        <w:t>-së</w:t>
      </w:r>
      <w:r w:rsidRPr="0082619A">
        <w:rPr>
          <w:lang w:val="sq-AL"/>
        </w:rPr>
        <w:t>.</w:t>
      </w:r>
      <w:r w:rsidR="00AC46FF" w:rsidRPr="0082619A">
        <w:rPr>
          <w:lang w:val="sq-AL"/>
        </w:rPr>
        <w:t xml:space="preserve"> </w:t>
      </w:r>
    </w:p>
    <w:p w:rsidR="00F41C6B" w:rsidRPr="0082619A" w:rsidRDefault="00F41C6B" w:rsidP="00F41C6B">
      <w:pPr>
        <w:pStyle w:val="Paragrafi"/>
        <w:rPr>
          <w:lang w:val="sq-AL"/>
        </w:rPr>
      </w:pPr>
      <w:r w:rsidRPr="0082619A">
        <w:rPr>
          <w:lang w:val="sq-AL"/>
        </w:rPr>
        <w:t>Për sa i përket përbërjes demografike, shoqërore dhe kulturore të emigrantëve shqiptarë, mund të thuhet se:</w:t>
      </w:r>
    </w:p>
    <w:p w:rsidR="00F41C6B" w:rsidRPr="0082619A" w:rsidRDefault="003C3405" w:rsidP="00F41C6B">
      <w:pPr>
        <w:pStyle w:val="Paragrafi"/>
        <w:rPr>
          <w:lang w:val="sq-AL"/>
        </w:rPr>
      </w:pPr>
      <w:r w:rsidRPr="0082619A">
        <w:rPr>
          <w:lang w:val="sq-AL"/>
        </w:rPr>
        <w:t xml:space="preserve">- </w:t>
      </w:r>
      <w:r w:rsidR="00F41C6B" w:rsidRPr="0082619A">
        <w:rPr>
          <w:lang w:val="sq-AL"/>
        </w:rPr>
        <w:t xml:space="preserve">në emigracionin shqiptar ka vazhduar të mbizotërojnë moshat e reja (deri në 30 </w:t>
      </w:r>
      <w:r w:rsidR="00C70174" w:rsidRPr="0082619A">
        <w:rPr>
          <w:lang w:val="sq-AL"/>
        </w:rPr>
        <w:t>vjeç) dhe mesatare (40-50 vjeç);</w:t>
      </w:r>
      <w:r w:rsidR="00F41C6B" w:rsidRPr="0082619A">
        <w:rPr>
          <w:lang w:val="sq-AL"/>
        </w:rPr>
        <w:t xml:space="preserve"> </w:t>
      </w:r>
    </w:p>
    <w:p w:rsidR="00CA3696" w:rsidRPr="0082619A" w:rsidRDefault="003C3405" w:rsidP="00A80670">
      <w:pPr>
        <w:pStyle w:val="Paragrafi"/>
        <w:rPr>
          <w:lang w:val="sq-AL"/>
        </w:rPr>
      </w:pPr>
      <w:r w:rsidRPr="0082619A">
        <w:rPr>
          <w:lang w:val="sq-AL"/>
        </w:rPr>
        <w:t xml:space="preserve">- </w:t>
      </w:r>
      <w:r w:rsidR="00F41C6B" w:rsidRPr="0082619A">
        <w:rPr>
          <w:lang w:val="sq-AL"/>
        </w:rPr>
        <w:t>në mënyrë deduktive mund të pohohet që meshkujt përbëjnë pjesën më të madhe të emigracionit;</w:t>
      </w:r>
    </w:p>
    <w:p w:rsidR="00F41C6B" w:rsidRPr="0082619A" w:rsidRDefault="003C3405" w:rsidP="00F41C6B">
      <w:pPr>
        <w:pStyle w:val="Paragrafi"/>
        <w:rPr>
          <w:lang w:val="sq-AL"/>
        </w:rPr>
      </w:pPr>
      <w:r w:rsidRPr="0082619A">
        <w:rPr>
          <w:lang w:val="sq-AL"/>
        </w:rPr>
        <w:t xml:space="preserve">- </w:t>
      </w:r>
      <w:r w:rsidR="00F41C6B" w:rsidRPr="0082619A">
        <w:rPr>
          <w:lang w:val="sq-AL"/>
        </w:rPr>
        <w:t xml:space="preserve">prejardhja gjeografike e emigrantëve përfshin të gjitha krahinat e Shqipërisë dhe është e vështirë të përcaktohet nëse ata me prejardhje nga </w:t>
      </w:r>
      <w:r w:rsidR="00C70174" w:rsidRPr="0082619A">
        <w:rPr>
          <w:lang w:val="sq-AL"/>
        </w:rPr>
        <w:t>fshati mbizotërojnë mbi elemente</w:t>
      </w:r>
      <w:r w:rsidR="00F41C6B" w:rsidRPr="0082619A">
        <w:rPr>
          <w:lang w:val="sq-AL"/>
        </w:rPr>
        <w:t>t me prejardhje qytetare;</w:t>
      </w:r>
    </w:p>
    <w:p w:rsidR="00F41C6B" w:rsidRPr="0082619A" w:rsidRDefault="003C3405" w:rsidP="00F41C6B">
      <w:pPr>
        <w:pStyle w:val="Paragrafi"/>
        <w:rPr>
          <w:lang w:val="sq-AL"/>
        </w:rPr>
      </w:pPr>
      <w:r w:rsidRPr="0082619A">
        <w:rPr>
          <w:lang w:val="sq-AL"/>
        </w:rPr>
        <w:t xml:space="preserve">- </w:t>
      </w:r>
      <w:r w:rsidR="00F41C6B" w:rsidRPr="0082619A">
        <w:rPr>
          <w:lang w:val="sq-AL"/>
        </w:rPr>
        <w:t xml:space="preserve">niveli arsimor i shumicës së emigrantëve ka qenë i ulët. Vitet e fundit emigracioni është </w:t>
      </w:r>
      <w:r w:rsidR="0007122C" w:rsidRPr="0082619A">
        <w:rPr>
          <w:lang w:val="sq-AL"/>
        </w:rPr>
        <w:t>"</w:t>
      </w:r>
      <w:r w:rsidR="00F41C6B" w:rsidRPr="0082619A">
        <w:rPr>
          <w:lang w:val="sq-AL"/>
        </w:rPr>
        <w:t>ushqyer</w:t>
      </w:r>
      <w:r w:rsidR="0007122C" w:rsidRPr="0082619A">
        <w:rPr>
          <w:lang w:val="sq-AL"/>
        </w:rPr>
        <w:t>"</w:t>
      </w:r>
      <w:r w:rsidR="00F41C6B" w:rsidRPr="0082619A">
        <w:rPr>
          <w:lang w:val="sq-AL"/>
        </w:rPr>
        <w:t xml:space="preserve"> me një kontingjent me shkallë më të lartë arsimimi dhe kulture, qoftë për shkak të prurje</w:t>
      </w:r>
      <w:r w:rsidR="00C70174" w:rsidRPr="0082619A">
        <w:rPr>
          <w:lang w:val="sq-AL"/>
        </w:rPr>
        <w:t>ve migratore, qoftë për shkak se</w:t>
      </w:r>
      <w:r w:rsidR="00F41C6B" w:rsidRPr="0082619A">
        <w:rPr>
          <w:lang w:val="sq-AL"/>
        </w:rPr>
        <w:t xml:space="preserve"> një pjesë e mirë e studentëve shqiptarë që kanë përfunduar studimet jashtë vendit kanë zgjedhur të qëndrojnë në vendin pritës;</w:t>
      </w:r>
    </w:p>
    <w:p w:rsidR="00F41C6B" w:rsidRPr="0082619A" w:rsidRDefault="003C3405" w:rsidP="00F41C6B">
      <w:pPr>
        <w:pStyle w:val="Paragrafi"/>
        <w:rPr>
          <w:lang w:val="sq-AL"/>
        </w:rPr>
      </w:pPr>
      <w:r w:rsidRPr="0082619A">
        <w:rPr>
          <w:lang w:val="sq-AL"/>
        </w:rPr>
        <w:t xml:space="preserve">- </w:t>
      </w:r>
      <w:r w:rsidR="00F41C6B" w:rsidRPr="0082619A">
        <w:rPr>
          <w:lang w:val="sq-AL"/>
        </w:rPr>
        <w:t>ndonëse nuk ka të dhëna sistematike dhe të besueshme për punësimin, profesionet që ushtrojnë, statusin ekonomik etj. të emigrantëve shqiptarë, informacioni i disponueshëm dhe vëzhgimet sporadike shtyjnë të mendohet së shumica dërrmuese e emigrantëve shqiptarë ushtrojnë profesione që i përkasin punës fizike dhe numri i intelektualëve që ushtrojnë profesionet e tyre është i paktë. Në veçanti, gratë, edhe me arsim të lartë, punojnë në një shkallë të</w:t>
      </w:r>
      <w:r w:rsidR="00793005" w:rsidRPr="0082619A">
        <w:rPr>
          <w:lang w:val="sq-AL"/>
        </w:rPr>
        <w:t xml:space="preserve"> madhe në shtëpitë e vendasve (</w:t>
      </w:r>
      <w:r w:rsidR="00F41C6B" w:rsidRPr="0082619A">
        <w:rPr>
          <w:lang w:val="sq-AL"/>
        </w:rPr>
        <w:t>si</w:t>
      </w:r>
      <w:r w:rsidR="00C70174" w:rsidRPr="0082619A">
        <w:rPr>
          <w:lang w:val="sq-AL"/>
        </w:rPr>
        <w:t>:</w:t>
      </w:r>
      <w:r w:rsidR="00F41C6B" w:rsidRPr="0082619A">
        <w:rPr>
          <w:lang w:val="sq-AL"/>
        </w:rPr>
        <w:t xml:space="preserve"> pastruese, bebisiter et</w:t>
      </w:r>
      <w:r w:rsidR="00C70174" w:rsidRPr="0082619A">
        <w:rPr>
          <w:lang w:val="sq-AL"/>
        </w:rPr>
        <w:t>j.);</w:t>
      </w:r>
    </w:p>
    <w:p w:rsidR="00F41C6B" w:rsidRPr="0082619A" w:rsidRDefault="003C3405" w:rsidP="00F41C6B">
      <w:pPr>
        <w:pStyle w:val="Paragrafi"/>
        <w:rPr>
          <w:lang w:val="sq-AL"/>
        </w:rPr>
      </w:pPr>
      <w:r w:rsidRPr="0082619A">
        <w:rPr>
          <w:lang w:val="sq-AL"/>
        </w:rPr>
        <w:t xml:space="preserve">- </w:t>
      </w:r>
      <w:r w:rsidR="00F41C6B" w:rsidRPr="0082619A">
        <w:rPr>
          <w:lang w:val="sq-AL"/>
        </w:rPr>
        <w:t>vitet e fundit, por jo vetëm 2011, 2012 dhe 2013, vihet re një rritje e numrit të shtetasve shqiptar</w:t>
      </w:r>
      <w:r w:rsidR="00793005" w:rsidRPr="0082619A">
        <w:rPr>
          <w:lang w:val="sq-AL"/>
        </w:rPr>
        <w:t>ë</w:t>
      </w:r>
      <w:r w:rsidR="00F41C6B" w:rsidRPr="0082619A">
        <w:rPr>
          <w:lang w:val="sq-AL"/>
        </w:rPr>
        <w:t xml:space="preserve"> të vetëpunësuar në biznese të ngritura në vende të BE</w:t>
      </w:r>
      <w:r w:rsidR="00080CD6" w:rsidRPr="0082619A">
        <w:rPr>
          <w:lang w:val="sq-AL"/>
        </w:rPr>
        <w:t xml:space="preserve">-së </w:t>
      </w:r>
      <w:r w:rsidR="00F41C6B" w:rsidRPr="0082619A">
        <w:rPr>
          <w:lang w:val="sq-AL"/>
        </w:rPr>
        <w:t xml:space="preserve">ku ata janë rezident prej </w:t>
      </w:r>
      <w:r w:rsidR="00793005" w:rsidRPr="0082619A">
        <w:rPr>
          <w:lang w:val="sq-AL"/>
        </w:rPr>
        <w:t>shumë</w:t>
      </w:r>
      <w:r w:rsidR="00F41C6B" w:rsidRPr="0082619A">
        <w:rPr>
          <w:lang w:val="sq-AL"/>
        </w:rPr>
        <w:t xml:space="preserve"> vitesh.</w:t>
      </w:r>
    </w:p>
    <w:p w:rsidR="003C3405" w:rsidRPr="0082619A" w:rsidRDefault="003C3405" w:rsidP="003C3405">
      <w:pPr>
        <w:pStyle w:val="Paragrafi"/>
        <w:rPr>
          <w:lang w:val="sq-AL"/>
        </w:rPr>
      </w:pPr>
      <w:bookmarkStart w:id="65" w:name="_Toc400547593"/>
      <w:bookmarkStart w:id="66" w:name="_Toc400612548"/>
      <w:bookmarkStart w:id="67" w:name="_Toc400614281"/>
      <w:bookmarkStart w:id="68" w:name="_Toc400625095"/>
      <w:r w:rsidRPr="0082619A">
        <w:rPr>
          <w:lang w:val="sq-AL"/>
        </w:rPr>
        <w:t>C.2.3 Emigracioni i parregullt</w:t>
      </w:r>
      <w:bookmarkEnd w:id="65"/>
      <w:bookmarkEnd w:id="66"/>
      <w:bookmarkEnd w:id="67"/>
      <w:bookmarkEnd w:id="68"/>
    </w:p>
    <w:p w:rsidR="003C3405" w:rsidRPr="0082619A" w:rsidRDefault="003C3405" w:rsidP="003C3405">
      <w:pPr>
        <w:pStyle w:val="Paragrafi"/>
        <w:rPr>
          <w:lang w:val="sq-AL"/>
        </w:rPr>
      </w:pPr>
      <w:r w:rsidRPr="0082619A">
        <w:rPr>
          <w:lang w:val="sq-AL"/>
        </w:rPr>
        <w:t xml:space="preserve">Emigracioni i parregullt dhe për vitet 2011, 2012 dhe 2013 ka shënuar rënie të dukshme pothuajse në 300%, në </w:t>
      </w:r>
      <w:r w:rsidR="00C70174" w:rsidRPr="0082619A">
        <w:rPr>
          <w:lang w:val="sq-AL"/>
        </w:rPr>
        <w:t>raport me atë të vitit 2010 e më</w:t>
      </w:r>
      <w:r w:rsidRPr="0082619A">
        <w:rPr>
          <w:lang w:val="sq-AL"/>
        </w:rPr>
        <w:t xml:space="preserve"> parë.</w:t>
      </w:r>
      <w:r w:rsidR="00AC46FF" w:rsidRPr="0082619A">
        <w:rPr>
          <w:lang w:val="sq-AL"/>
        </w:rPr>
        <w:t xml:space="preserve"> </w:t>
      </w:r>
    </w:p>
    <w:p w:rsidR="003C3405" w:rsidRPr="0082619A" w:rsidRDefault="003C3405" w:rsidP="003C3405">
      <w:pPr>
        <w:pStyle w:val="Paragrafi"/>
        <w:rPr>
          <w:lang w:val="sq-AL"/>
        </w:rPr>
      </w:pPr>
      <w:r w:rsidRPr="0082619A">
        <w:rPr>
          <w:lang w:val="sq-AL"/>
        </w:rPr>
        <w:t>Krahas masave të marra në përgjithësi nga institucionet përgjegjëse për parandalimin dhe luftën kundër migracionit të parregullt, një rol të rëndësishëm në uljen e këtij emigracioni ka luajtur vet</w:t>
      </w:r>
      <w:r w:rsidR="00793005" w:rsidRPr="0082619A">
        <w:rPr>
          <w:lang w:val="sq-AL"/>
        </w:rPr>
        <w:t>ë</w:t>
      </w:r>
      <w:r w:rsidRPr="0082619A">
        <w:rPr>
          <w:lang w:val="sq-AL"/>
        </w:rPr>
        <w:t xml:space="preserve"> procesi i liberalizimit të vizave për shtetasit shqiptar</w:t>
      </w:r>
      <w:r w:rsidR="00793005" w:rsidRPr="0082619A">
        <w:rPr>
          <w:lang w:val="sq-AL"/>
        </w:rPr>
        <w:t>ë</w:t>
      </w:r>
      <w:r w:rsidRPr="0082619A">
        <w:rPr>
          <w:lang w:val="sq-AL"/>
        </w:rPr>
        <w:t xml:space="preserve"> drejt vendeve të BE</w:t>
      </w:r>
      <w:r w:rsidR="00C720F0" w:rsidRPr="0082619A">
        <w:rPr>
          <w:lang w:val="sq-AL"/>
        </w:rPr>
        <w:t>-së</w:t>
      </w:r>
      <w:r w:rsidRPr="0082619A">
        <w:rPr>
          <w:lang w:val="sq-AL"/>
        </w:rPr>
        <w:t>, si dhe me të gjitha vendet e rajonit të Ballkanit Perëndimor.</w:t>
      </w:r>
    </w:p>
    <w:p w:rsidR="003C3405" w:rsidRPr="0082619A" w:rsidRDefault="003C3405" w:rsidP="003C3405">
      <w:pPr>
        <w:pStyle w:val="Paragrafi"/>
        <w:rPr>
          <w:lang w:val="sq-AL"/>
        </w:rPr>
      </w:pPr>
      <w:r w:rsidRPr="0082619A">
        <w:rPr>
          <w:lang w:val="sq-AL"/>
        </w:rPr>
        <w:t>Emigracioni i parregullt është zhvilluar në dy formate tij:</w:t>
      </w:r>
    </w:p>
    <w:p w:rsidR="003C3405" w:rsidRPr="0082619A" w:rsidRDefault="003C3405" w:rsidP="003C3405">
      <w:pPr>
        <w:pStyle w:val="Paragrafi"/>
        <w:rPr>
          <w:lang w:val="sq-AL"/>
        </w:rPr>
      </w:pPr>
      <w:r w:rsidRPr="0082619A">
        <w:rPr>
          <w:lang w:val="sq-AL"/>
        </w:rPr>
        <w:t>S</w:t>
      </w:r>
      <w:r w:rsidR="00793005" w:rsidRPr="0082619A">
        <w:rPr>
          <w:lang w:val="sq-AL"/>
        </w:rPr>
        <w:t>ë</w:t>
      </w:r>
      <w:r w:rsidRPr="0082619A">
        <w:rPr>
          <w:lang w:val="sq-AL"/>
        </w:rPr>
        <w:t xml:space="preserve"> pari, atë të hyrjes në vendet e tjera dhe kryesisht në vendet e BE</w:t>
      </w:r>
      <w:r w:rsidR="00080CD6" w:rsidRPr="0082619A">
        <w:rPr>
          <w:lang w:val="sq-AL"/>
        </w:rPr>
        <w:t xml:space="preserve">-së </w:t>
      </w:r>
      <w:r w:rsidRPr="0082619A">
        <w:rPr>
          <w:lang w:val="sq-AL"/>
        </w:rPr>
        <w:t>në mënyrë të ligjshme, mund</w:t>
      </w:r>
      <w:r w:rsidR="00C70174" w:rsidRPr="0082619A">
        <w:rPr>
          <w:lang w:val="sq-AL"/>
        </w:rPr>
        <w:t>ësuar nga lëvizja pa viza dhe më</w:t>
      </w:r>
      <w:r w:rsidRPr="0082619A">
        <w:rPr>
          <w:lang w:val="sq-AL"/>
        </w:rPr>
        <w:t xml:space="preserve"> pas keqpërdorimi i kësaj mundësie:</w:t>
      </w:r>
    </w:p>
    <w:p w:rsidR="003C3405" w:rsidRPr="0082619A" w:rsidRDefault="003C3405" w:rsidP="003C3405">
      <w:pPr>
        <w:pStyle w:val="Paragrafi"/>
        <w:rPr>
          <w:lang w:val="sq-AL"/>
        </w:rPr>
      </w:pPr>
      <w:r w:rsidRPr="0082619A">
        <w:rPr>
          <w:lang w:val="sq-AL"/>
        </w:rPr>
        <w:t xml:space="preserve">- </w:t>
      </w:r>
      <w:r w:rsidR="00793005" w:rsidRPr="0082619A">
        <w:rPr>
          <w:lang w:val="sq-AL"/>
        </w:rPr>
        <w:t>duke k</w:t>
      </w:r>
      <w:r w:rsidRPr="0082619A">
        <w:rPr>
          <w:lang w:val="sq-AL"/>
        </w:rPr>
        <w:t>ërkuar azil pa arsye;</w:t>
      </w:r>
    </w:p>
    <w:p w:rsidR="003C3405" w:rsidRPr="0082619A" w:rsidRDefault="003C3405" w:rsidP="003C3405">
      <w:pPr>
        <w:pStyle w:val="Paragrafi"/>
        <w:rPr>
          <w:lang w:val="sq-AL"/>
        </w:rPr>
      </w:pPr>
      <w:r w:rsidRPr="0082619A">
        <w:rPr>
          <w:lang w:val="sq-AL"/>
        </w:rPr>
        <w:t xml:space="preserve">- </w:t>
      </w:r>
      <w:r w:rsidR="00793005" w:rsidRPr="0082619A">
        <w:rPr>
          <w:lang w:val="sq-AL"/>
        </w:rPr>
        <w:t>duke t</w:t>
      </w:r>
      <w:r w:rsidRPr="0082619A">
        <w:rPr>
          <w:lang w:val="sq-AL"/>
        </w:rPr>
        <w:t xml:space="preserve">ejkaluar afatet e </w:t>
      </w:r>
      <w:r w:rsidR="00C7792B" w:rsidRPr="0082619A">
        <w:rPr>
          <w:lang w:val="sq-AL"/>
        </w:rPr>
        <w:t>qëndrim</w:t>
      </w:r>
      <w:r w:rsidRPr="0082619A">
        <w:rPr>
          <w:lang w:val="sq-AL"/>
        </w:rPr>
        <w:t>it;</w:t>
      </w:r>
    </w:p>
    <w:p w:rsidR="003C3405" w:rsidRPr="0082619A" w:rsidRDefault="003C3405" w:rsidP="003C3405">
      <w:pPr>
        <w:pStyle w:val="Paragrafi"/>
        <w:rPr>
          <w:lang w:val="sq-AL"/>
        </w:rPr>
      </w:pPr>
      <w:r w:rsidRPr="0082619A">
        <w:rPr>
          <w:lang w:val="sq-AL"/>
        </w:rPr>
        <w:t xml:space="preserve">- </w:t>
      </w:r>
      <w:r w:rsidR="00793005" w:rsidRPr="0082619A">
        <w:rPr>
          <w:lang w:val="sq-AL"/>
        </w:rPr>
        <w:t>duke p</w:t>
      </w:r>
      <w:r w:rsidRPr="0082619A">
        <w:rPr>
          <w:lang w:val="sq-AL"/>
        </w:rPr>
        <w:t>unuar në mënyrë të parregullt</w:t>
      </w:r>
      <w:r w:rsidR="00793005" w:rsidRPr="0082619A">
        <w:rPr>
          <w:lang w:val="sq-AL"/>
        </w:rPr>
        <w:t>;</w:t>
      </w:r>
    </w:p>
    <w:p w:rsidR="003C3405" w:rsidRPr="0082619A" w:rsidRDefault="003C3405" w:rsidP="003C3405">
      <w:pPr>
        <w:pStyle w:val="Paragrafi"/>
        <w:rPr>
          <w:lang w:val="sq-AL"/>
        </w:rPr>
      </w:pPr>
      <w:r w:rsidRPr="0082619A">
        <w:rPr>
          <w:lang w:val="sq-AL"/>
        </w:rPr>
        <w:t xml:space="preserve">- </w:t>
      </w:r>
      <w:r w:rsidR="00793005" w:rsidRPr="0082619A">
        <w:rPr>
          <w:lang w:val="sq-AL"/>
        </w:rPr>
        <w:t>duke p</w:t>
      </w:r>
      <w:r w:rsidRPr="0082619A">
        <w:rPr>
          <w:lang w:val="sq-AL"/>
        </w:rPr>
        <w:t>ërdorur territorin e këtyre vendeve si vende transit për të kaluar në mënyrë ilegale drejt vendeve të tjera, kryesisht Britanisë së Madhe, SHBA</w:t>
      </w:r>
      <w:r w:rsidR="00C70174" w:rsidRPr="0082619A">
        <w:rPr>
          <w:lang w:val="sq-AL"/>
        </w:rPr>
        <w:t>-së</w:t>
      </w:r>
      <w:r w:rsidRPr="0082619A">
        <w:rPr>
          <w:lang w:val="sq-AL"/>
        </w:rPr>
        <w:t>, Kanada</w:t>
      </w:r>
      <w:r w:rsidR="00C70174" w:rsidRPr="0082619A">
        <w:rPr>
          <w:lang w:val="sq-AL"/>
        </w:rPr>
        <w:t>-së, etj;</w:t>
      </w:r>
    </w:p>
    <w:p w:rsidR="003C3405" w:rsidRPr="0082619A" w:rsidRDefault="003C3405" w:rsidP="003C3405">
      <w:pPr>
        <w:pStyle w:val="Paragrafi"/>
        <w:rPr>
          <w:lang w:val="sq-AL"/>
        </w:rPr>
      </w:pPr>
      <w:r w:rsidRPr="0082619A">
        <w:rPr>
          <w:lang w:val="sq-AL"/>
        </w:rPr>
        <w:t xml:space="preserve">- </w:t>
      </w:r>
      <w:r w:rsidR="00793005" w:rsidRPr="0082619A">
        <w:rPr>
          <w:lang w:val="sq-AL"/>
        </w:rPr>
        <w:t>duke b</w:t>
      </w:r>
      <w:r w:rsidRPr="0082619A">
        <w:rPr>
          <w:lang w:val="sq-AL"/>
        </w:rPr>
        <w:t xml:space="preserve">raktisur me </w:t>
      </w:r>
      <w:r w:rsidR="00DA6548" w:rsidRPr="0082619A">
        <w:rPr>
          <w:lang w:val="sq-AL"/>
        </w:rPr>
        <w:t>që</w:t>
      </w:r>
      <w:r w:rsidRPr="0082619A">
        <w:rPr>
          <w:lang w:val="sq-AL"/>
        </w:rPr>
        <w:t xml:space="preserve">llim fëmijët pasi </w:t>
      </w:r>
      <w:r w:rsidR="00C720F0" w:rsidRPr="0082619A">
        <w:rPr>
          <w:lang w:val="sq-AL"/>
        </w:rPr>
        <w:t>kanë</w:t>
      </w:r>
      <w:r w:rsidRPr="0082619A">
        <w:rPr>
          <w:lang w:val="sq-AL"/>
        </w:rPr>
        <w:t xml:space="preserve"> </w:t>
      </w:r>
      <w:r w:rsidR="00C720F0" w:rsidRPr="0082619A">
        <w:rPr>
          <w:lang w:val="sq-AL"/>
        </w:rPr>
        <w:t>hyrë</w:t>
      </w:r>
      <w:r w:rsidRPr="0082619A">
        <w:rPr>
          <w:lang w:val="sq-AL"/>
        </w:rPr>
        <w:t xml:space="preserve"> në vendet e BE</w:t>
      </w:r>
      <w:r w:rsidR="00C720F0" w:rsidRPr="0082619A">
        <w:rPr>
          <w:lang w:val="sq-AL"/>
        </w:rPr>
        <w:t>-së</w:t>
      </w:r>
      <w:r w:rsidRPr="0082619A">
        <w:rPr>
          <w:lang w:val="sq-AL"/>
        </w:rPr>
        <w:t>.</w:t>
      </w:r>
    </w:p>
    <w:p w:rsidR="003C3405" w:rsidRPr="0082619A" w:rsidRDefault="003C3405" w:rsidP="003C3405">
      <w:pPr>
        <w:pStyle w:val="Paragrafi"/>
        <w:rPr>
          <w:lang w:val="sq-AL"/>
        </w:rPr>
      </w:pPr>
      <w:r w:rsidRPr="0082619A">
        <w:rPr>
          <w:lang w:val="sq-AL"/>
        </w:rPr>
        <w:t>S</w:t>
      </w:r>
      <w:r w:rsidR="00793005" w:rsidRPr="0082619A">
        <w:rPr>
          <w:lang w:val="sq-AL"/>
        </w:rPr>
        <w:t>ë</w:t>
      </w:r>
      <w:r w:rsidRPr="0082619A">
        <w:rPr>
          <w:lang w:val="sq-AL"/>
        </w:rPr>
        <w:t xml:space="preserve"> dyti, atë të daljes në mënyrë të paligjshme nga kufiri shqiptar drejt vendeve fqinj</w:t>
      </w:r>
      <w:r w:rsidR="00C70174" w:rsidRPr="0082619A">
        <w:rPr>
          <w:lang w:val="sq-AL"/>
        </w:rPr>
        <w:t>e</w:t>
      </w:r>
      <w:r w:rsidRPr="0082619A">
        <w:rPr>
          <w:lang w:val="sq-AL"/>
        </w:rPr>
        <w:t xml:space="preserve">, kryesisht Greqisë, por dhe vendeve të rajonit </w:t>
      </w:r>
      <w:r w:rsidR="00C70174" w:rsidRPr="0082619A">
        <w:rPr>
          <w:lang w:val="sq-AL"/>
        </w:rPr>
        <w:t>Mali i Zi, Kroaci, Slloveni e më</w:t>
      </w:r>
      <w:r w:rsidRPr="0082619A">
        <w:rPr>
          <w:lang w:val="sq-AL"/>
        </w:rPr>
        <w:t xml:space="preserve"> pas drejt vendeve të tjera të BE</w:t>
      </w:r>
      <w:r w:rsidR="00C720F0" w:rsidRPr="0082619A">
        <w:rPr>
          <w:lang w:val="sq-AL"/>
        </w:rPr>
        <w:t>-së</w:t>
      </w:r>
      <w:r w:rsidRPr="0082619A">
        <w:rPr>
          <w:lang w:val="sq-AL"/>
        </w:rPr>
        <w:t>, si dhe qëndrimi m</w:t>
      </w:r>
      <w:r w:rsidR="00793005" w:rsidRPr="0082619A">
        <w:rPr>
          <w:lang w:val="sq-AL"/>
        </w:rPr>
        <w:t>ë</w:t>
      </w:r>
      <w:r w:rsidRPr="0082619A">
        <w:rPr>
          <w:lang w:val="sq-AL"/>
        </w:rPr>
        <w:t xml:space="preserve"> pas në vendet e destinacionit ( BE) në</w:t>
      </w:r>
      <w:r w:rsidR="00C70174" w:rsidRPr="0082619A">
        <w:rPr>
          <w:lang w:val="sq-AL"/>
        </w:rPr>
        <w:t xml:space="preserve"> mënyrë të parregullt. Pjesën më</w:t>
      </w:r>
      <w:r w:rsidRPr="0082619A">
        <w:rPr>
          <w:lang w:val="sq-AL"/>
        </w:rPr>
        <w:t xml:space="preserve"> të madhe të këtyre personave e përbejnë ata të cilët e </w:t>
      </w:r>
      <w:r w:rsidR="00C720F0" w:rsidRPr="0082619A">
        <w:rPr>
          <w:lang w:val="sq-AL"/>
        </w:rPr>
        <w:t>kanë</w:t>
      </w:r>
      <w:r w:rsidRPr="0082619A">
        <w:rPr>
          <w:lang w:val="sq-AL"/>
        </w:rPr>
        <w:t xml:space="preserve"> pasur ndalim hyrje në sistemin SIS para vitit 2010, apo </w:t>
      </w:r>
      <w:r w:rsidR="00793005" w:rsidRPr="0082619A">
        <w:rPr>
          <w:lang w:val="sq-AL"/>
        </w:rPr>
        <w:t>i</w:t>
      </w:r>
      <w:r w:rsidRPr="0082619A">
        <w:rPr>
          <w:lang w:val="sq-AL"/>
        </w:rPr>
        <w:t>u është ndaluar hyrja në zonën Shengen pas vitit 2010. Një pjes</w:t>
      </w:r>
      <w:r w:rsidR="00793005" w:rsidRPr="0082619A">
        <w:rPr>
          <w:lang w:val="sq-AL"/>
        </w:rPr>
        <w:t>ë</w:t>
      </w:r>
      <w:r w:rsidRPr="0082619A">
        <w:rPr>
          <w:lang w:val="sq-AL"/>
        </w:rPr>
        <w:t xml:space="preserve"> të vogël të këtyre personave e përbejnë ata të cilët </w:t>
      </w:r>
      <w:r w:rsidR="00C720F0" w:rsidRPr="0082619A">
        <w:rPr>
          <w:lang w:val="sq-AL"/>
        </w:rPr>
        <w:t>kanë</w:t>
      </w:r>
      <w:r w:rsidRPr="0082619A">
        <w:rPr>
          <w:lang w:val="sq-AL"/>
        </w:rPr>
        <w:t xml:space="preserve"> konsumuar afatet 90 </w:t>
      </w:r>
      <w:r w:rsidR="00793005" w:rsidRPr="0082619A">
        <w:rPr>
          <w:lang w:val="sq-AL"/>
        </w:rPr>
        <w:t>ditë</w:t>
      </w:r>
      <w:r w:rsidRPr="0082619A">
        <w:rPr>
          <w:lang w:val="sq-AL"/>
        </w:rPr>
        <w:t xml:space="preserve"> në 180 </w:t>
      </w:r>
      <w:r w:rsidR="00793005" w:rsidRPr="0082619A">
        <w:rPr>
          <w:lang w:val="sq-AL"/>
        </w:rPr>
        <w:t>ditë</w:t>
      </w:r>
      <w:r w:rsidRPr="0082619A">
        <w:rPr>
          <w:lang w:val="sq-AL"/>
        </w:rPr>
        <w:t xml:space="preserve"> të </w:t>
      </w:r>
      <w:r w:rsidR="00C7792B" w:rsidRPr="0082619A">
        <w:rPr>
          <w:lang w:val="sq-AL"/>
        </w:rPr>
        <w:t>qëndrim</w:t>
      </w:r>
      <w:r w:rsidRPr="0082619A">
        <w:rPr>
          <w:lang w:val="sq-AL"/>
        </w:rPr>
        <w:t xml:space="preserve">it në zonën Shengen, por kryesisht për qëllime ekonomike </w:t>
      </w:r>
      <w:r w:rsidR="00C720F0" w:rsidRPr="0082619A">
        <w:rPr>
          <w:lang w:val="sq-AL"/>
        </w:rPr>
        <w:t>kanë</w:t>
      </w:r>
      <w:r w:rsidRPr="0082619A">
        <w:rPr>
          <w:lang w:val="sq-AL"/>
        </w:rPr>
        <w:t xml:space="preserve"> tent</w:t>
      </w:r>
      <w:r w:rsidR="00C70174" w:rsidRPr="0082619A">
        <w:rPr>
          <w:lang w:val="sq-AL"/>
        </w:rPr>
        <w:t>uar të kalojnë ilegalisht dhe më</w:t>
      </w:r>
      <w:r w:rsidRPr="0082619A">
        <w:rPr>
          <w:lang w:val="sq-AL"/>
        </w:rPr>
        <w:t xml:space="preserve"> pas të qëndrojnë në mënyrë të parregullt në këto vende.</w:t>
      </w:r>
      <w:r w:rsidR="00AC46FF" w:rsidRPr="0082619A">
        <w:rPr>
          <w:lang w:val="sq-AL"/>
        </w:rPr>
        <w:t xml:space="preserve"> </w:t>
      </w:r>
    </w:p>
    <w:p w:rsidR="003C3405" w:rsidRPr="0082619A" w:rsidRDefault="003C3405" w:rsidP="003C3405">
      <w:pPr>
        <w:pStyle w:val="Paragrafi"/>
        <w:rPr>
          <w:lang w:val="sq-AL"/>
        </w:rPr>
      </w:pPr>
      <w:r w:rsidRPr="0082619A">
        <w:rPr>
          <w:lang w:val="sq-AL"/>
        </w:rPr>
        <w:t>Megjithëse</w:t>
      </w:r>
      <w:r w:rsidR="00C70174" w:rsidRPr="0082619A">
        <w:rPr>
          <w:lang w:val="sq-AL"/>
        </w:rPr>
        <w:t>,</w:t>
      </w:r>
      <w:r w:rsidRPr="0082619A">
        <w:rPr>
          <w:lang w:val="sq-AL"/>
        </w:rPr>
        <w:t xml:space="preserve"> flukset migratore të vendeve të treta me </w:t>
      </w:r>
      <w:r w:rsidR="00DA6548" w:rsidRPr="0082619A">
        <w:rPr>
          <w:lang w:val="sq-AL"/>
        </w:rPr>
        <w:t>që</w:t>
      </w:r>
      <w:r w:rsidRPr="0082619A">
        <w:rPr>
          <w:lang w:val="sq-AL"/>
        </w:rPr>
        <w:t>llim transitimi nëpërmjet Shqipërisë, kryesisht të ardhur nga Greqia e me destinacion vendet e BE</w:t>
      </w:r>
      <w:r w:rsidR="00080CD6" w:rsidRPr="0082619A">
        <w:rPr>
          <w:lang w:val="sq-AL"/>
        </w:rPr>
        <w:t xml:space="preserve">-së </w:t>
      </w:r>
      <w:r w:rsidR="00C720F0" w:rsidRPr="0082619A">
        <w:rPr>
          <w:lang w:val="sq-AL"/>
        </w:rPr>
        <w:t>kanë</w:t>
      </w:r>
      <w:r w:rsidRPr="0082619A">
        <w:rPr>
          <w:lang w:val="sq-AL"/>
        </w:rPr>
        <w:t xml:space="preserve"> pësuar rritje të ndjeshme, ku nga viti 2010 me 97 raste, në 2011 me 476 raste ose rreth 5 </w:t>
      </w:r>
      <w:r w:rsidR="00793005" w:rsidRPr="0082619A">
        <w:rPr>
          <w:lang w:val="sq-AL"/>
        </w:rPr>
        <w:t>herë</w:t>
      </w:r>
      <w:r w:rsidRPr="0082619A">
        <w:rPr>
          <w:lang w:val="sq-AL"/>
        </w:rPr>
        <w:t xml:space="preserve"> m</w:t>
      </w:r>
      <w:r w:rsidR="00793005" w:rsidRPr="0082619A">
        <w:rPr>
          <w:lang w:val="sq-AL"/>
        </w:rPr>
        <w:t>ë</w:t>
      </w:r>
      <w:r w:rsidRPr="0082619A">
        <w:rPr>
          <w:lang w:val="sq-AL"/>
        </w:rPr>
        <w:t xml:space="preserve"> </w:t>
      </w:r>
      <w:r w:rsidR="00793005" w:rsidRPr="0082619A">
        <w:rPr>
          <w:lang w:val="sq-AL"/>
        </w:rPr>
        <w:t>shumë</w:t>
      </w:r>
      <w:r w:rsidRPr="0082619A">
        <w:rPr>
          <w:lang w:val="sq-AL"/>
        </w:rPr>
        <w:t xml:space="preserve">, në vitin 2012 me 1167 raste ose rreth 3 herë më shumë se viti 2011 apo 10 </w:t>
      </w:r>
      <w:r w:rsidR="00793005" w:rsidRPr="0082619A">
        <w:rPr>
          <w:lang w:val="sq-AL"/>
        </w:rPr>
        <w:t>herë</w:t>
      </w:r>
      <w:r w:rsidRPr="0082619A">
        <w:rPr>
          <w:lang w:val="sq-AL"/>
        </w:rPr>
        <w:t xml:space="preserve"> më shumë se viti 2010 dhe në vitin 2013 me 1978 raste ose rreth 2 herë më shumë se viti 2012 apo rreth 20 herë më </w:t>
      </w:r>
      <w:r w:rsidR="00793005" w:rsidRPr="0082619A">
        <w:rPr>
          <w:lang w:val="sq-AL"/>
        </w:rPr>
        <w:t>shumë</w:t>
      </w:r>
      <w:r w:rsidRPr="0082619A">
        <w:rPr>
          <w:lang w:val="sq-AL"/>
        </w:rPr>
        <w:t xml:space="preserve"> se viti 2010, numri i shtetasve të vendeve të treta të kthyer nga vendet e tjera për arsye të kalimit transit në këto vende duke pë</w:t>
      </w:r>
      <w:r w:rsidR="00C93439" w:rsidRPr="0082619A">
        <w:rPr>
          <w:lang w:val="sq-AL"/>
        </w:rPr>
        <w:t>rdorur territorin shqiptar mbeti</w:t>
      </w:r>
      <w:r w:rsidRPr="0082619A">
        <w:rPr>
          <w:lang w:val="sq-AL"/>
        </w:rPr>
        <w:t xml:space="preserve"> në shifra te</w:t>
      </w:r>
      <w:r w:rsidR="00C93439" w:rsidRPr="0082619A">
        <w:rPr>
          <w:lang w:val="sq-AL"/>
        </w:rPr>
        <w:t>për të ulëta, rreth 30 në të tria</w:t>
      </w:r>
      <w:r w:rsidRPr="0082619A">
        <w:rPr>
          <w:lang w:val="sq-AL"/>
        </w:rPr>
        <w:t xml:space="preserve"> vitet së bashku.</w:t>
      </w:r>
      <w:r w:rsidR="00AC46FF" w:rsidRPr="0082619A">
        <w:rPr>
          <w:lang w:val="sq-AL"/>
        </w:rPr>
        <w:t xml:space="preserve"> </w:t>
      </w:r>
    </w:p>
    <w:p w:rsidR="00B42D42" w:rsidRPr="0082619A" w:rsidRDefault="003C3405" w:rsidP="00793005">
      <w:pPr>
        <w:pStyle w:val="Paragrafi"/>
        <w:rPr>
          <w:lang w:val="sq-AL"/>
        </w:rPr>
      </w:pPr>
      <w:r w:rsidRPr="0082619A">
        <w:rPr>
          <w:lang w:val="sq-AL"/>
        </w:rPr>
        <w:t>Emigracioni i parregullt është zhvilluar dhe për vitet 2011, 2012 dhe 2013 kryesisht drejt Greqisë, por ndërsa në vitin 2010 përbënte rreth 98% të totali</w:t>
      </w:r>
      <w:r w:rsidR="00793005" w:rsidRPr="0082619A">
        <w:rPr>
          <w:lang w:val="sq-AL"/>
        </w:rPr>
        <w:t>t</w:t>
      </w:r>
      <w:r w:rsidRPr="0082619A">
        <w:rPr>
          <w:lang w:val="sq-AL"/>
        </w:rPr>
        <w:t>, në tre vite e fundit ka pasur një rritje të ndjeshme ai i zhvilluar drejt vendeve të tjera të BE</w:t>
      </w:r>
      <w:r w:rsidR="00080CD6" w:rsidRPr="0082619A">
        <w:rPr>
          <w:lang w:val="sq-AL"/>
        </w:rPr>
        <w:t>-së</w:t>
      </w:r>
      <w:r w:rsidR="00793005" w:rsidRPr="0082619A">
        <w:rPr>
          <w:lang w:val="sq-AL"/>
        </w:rPr>
        <w:t>,</w:t>
      </w:r>
      <w:r w:rsidR="00080CD6" w:rsidRPr="0082619A">
        <w:rPr>
          <w:lang w:val="sq-AL"/>
        </w:rPr>
        <w:t xml:space="preserve"> </w:t>
      </w:r>
      <w:r w:rsidR="00793005" w:rsidRPr="0082619A">
        <w:rPr>
          <w:lang w:val="sq-AL"/>
        </w:rPr>
        <w:t>si</w:t>
      </w:r>
      <w:r w:rsidR="00C93439" w:rsidRPr="0082619A">
        <w:rPr>
          <w:lang w:val="sq-AL"/>
        </w:rPr>
        <w:t>:</w:t>
      </w:r>
      <w:r w:rsidRPr="0082619A">
        <w:rPr>
          <w:lang w:val="sq-AL"/>
        </w:rPr>
        <w:t xml:space="preserve"> Gjermani, Itali,</w:t>
      </w:r>
      <w:r w:rsidR="00C93439" w:rsidRPr="0082619A">
        <w:rPr>
          <w:lang w:val="sq-AL"/>
        </w:rPr>
        <w:t xml:space="preserve"> Francë, Belgjikë, Suedi, Angli</w:t>
      </w:r>
      <w:r w:rsidRPr="0082619A">
        <w:rPr>
          <w:lang w:val="sq-AL"/>
        </w:rPr>
        <w:t xml:space="preserve"> etj.</w:t>
      </w:r>
    </w:p>
    <w:p w:rsidR="003C3405" w:rsidRPr="0082619A" w:rsidRDefault="003C3405" w:rsidP="003C3405">
      <w:pPr>
        <w:spacing w:before="120"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Tabela e kthimeve sipas grup</w:t>
      </w:r>
      <w:r w:rsidR="002F0B88" w:rsidRPr="0082619A">
        <w:rPr>
          <w:rFonts w:ascii="Garamond" w:hAnsi="Garamond" w:cs="Calibri"/>
          <w:bCs/>
          <w:sz w:val="24"/>
          <w:szCs w:val="24"/>
          <w:lang w:val="sq-AL"/>
        </w:rPr>
        <w:t>-</w:t>
      </w:r>
      <w:r w:rsidRPr="0082619A">
        <w:rPr>
          <w:rFonts w:ascii="Garamond" w:hAnsi="Garamond" w:cs="Calibri"/>
          <w:bCs/>
          <w:sz w:val="24"/>
          <w:szCs w:val="24"/>
          <w:lang w:val="sq-AL"/>
        </w:rPr>
        <w:t xml:space="preserve">moshave dhe gjinisë për </w:t>
      </w:r>
      <w:r w:rsidRPr="0082619A">
        <w:rPr>
          <w:rFonts w:ascii="Garamond" w:hAnsi="Garamond" w:cs="Calibri"/>
          <w:sz w:val="24"/>
          <w:szCs w:val="24"/>
          <w:lang w:val="sq-AL"/>
        </w:rPr>
        <w:t>2011- 2013</w:t>
      </w:r>
      <w:r w:rsidRPr="0082619A">
        <w:rPr>
          <w:rFonts w:ascii="Garamond" w:hAnsi="Garamond" w:cs="Calibri"/>
          <w:bCs/>
          <w:sz w:val="24"/>
          <w:szCs w:val="24"/>
          <w:lang w:val="sq-AL"/>
        </w:rPr>
        <w:t>.</w:t>
      </w:r>
      <w:r w:rsidRPr="0082619A">
        <w:rPr>
          <w:rStyle w:val="FootnoteReference"/>
          <w:rFonts w:ascii="Garamond" w:hAnsi="Garamond" w:cs="Calibri"/>
          <w:bCs/>
          <w:sz w:val="24"/>
          <w:szCs w:val="24"/>
          <w:lang w:val="sq-AL"/>
        </w:rPr>
        <w:footnoteReference w:id="28"/>
      </w:r>
    </w:p>
    <w:tbl>
      <w:tblPr>
        <w:tblpPr w:leftFromText="180" w:rightFromText="180" w:vertAnchor="text" w:horzAnchor="margin" w:tblpY="226"/>
        <w:tblOverlap w:val="never"/>
        <w:tblW w:w="5000" w:type="pct"/>
        <w:tblBorders>
          <w:top w:val="single" w:sz="8" w:space="0" w:color="C0504D"/>
          <w:bottom w:val="single" w:sz="8" w:space="0" w:color="C0504D"/>
        </w:tblBorders>
        <w:tblLook w:val="01E0"/>
      </w:tblPr>
      <w:tblGrid>
        <w:gridCol w:w="1412"/>
        <w:gridCol w:w="1382"/>
        <w:gridCol w:w="1597"/>
        <w:gridCol w:w="1478"/>
        <w:gridCol w:w="1997"/>
        <w:gridCol w:w="1989"/>
      </w:tblGrid>
      <w:tr w:rsidR="003C3405" w:rsidRPr="0082619A" w:rsidTr="00B42D42">
        <w:trPr>
          <w:trHeight w:val="287"/>
        </w:trPr>
        <w:tc>
          <w:tcPr>
            <w:tcW w:w="717" w:type="pct"/>
            <w:tcBorders>
              <w:top w:val="nil"/>
              <w:bottom w:val="single" w:sz="8" w:space="0" w:color="C0504D"/>
            </w:tcBorders>
            <w:shd w:val="clear" w:color="auto" w:fill="FFFFFF"/>
          </w:tcPr>
          <w:p w:rsidR="003C3405" w:rsidRPr="0082619A" w:rsidRDefault="003C3405" w:rsidP="003C3405">
            <w:pPr>
              <w:spacing w:after="0" w:line="240" w:lineRule="auto"/>
              <w:ind w:firstLine="0"/>
              <w:mirrorIndents/>
              <w:rPr>
                <w:rFonts w:ascii="Garamond" w:hAnsi="Garamond" w:cs="Arial"/>
                <w:sz w:val="20"/>
                <w:szCs w:val="20"/>
                <w:lang w:val="sq-AL"/>
              </w:rPr>
            </w:pPr>
          </w:p>
        </w:tc>
        <w:tc>
          <w:tcPr>
            <w:tcW w:w="701" w:type="pct"/>
            <w:tcBorders>
              <w:top w:val="nil"/>
              <w:bottom w:val="single" w:sz="8" w:space="0" w:color="C0504D"/>
            </w:tcBorders>
            <w:shd w:val="clear" w:color="auto" w:fill="EFD3D2"/>
          </w:tcPr>
          <w:p w:rsidR="003C3405" w:rsidRPr="0082619A" w:rsidRDefault="003C3405" w:rsidP="003C340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810" w:type="pct"/>
            <w:tcBorders>
              <w:top w:val="nil"/>
              <w:bottom w:val="single" w:sz="8" w:space="0" w:color="C0504D"/>
            </w:tcBorders>
            <w:shd w:val="clear" w:color="auto" w:fill="FFFFFF"/>
          </w:tcPr>
          <w:p w:rsidR="003C3405" w:rsidRPr="0082619A" w:rsidRDefault="003C3405"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Meshkuj</w:t>
            </w:r>
          </w:p>
        </w:tc>
        <w:tc>
          <w:tcPr>
            <w:tcW w:w="750" w:type="pct"/>
            <w:tcBorders>
              <w:top w:val="nil"/>
              <w:bottom w:val="single" w:sz="8" w:space="0" w:color="C0504D"/>
            </w:tcBorders>
            <w:shd w:val="clear" w:color="auto" w:fill="EFD3D2"/>
          </w:tcPr>
          <w:p w:rsidR="003C3405" w:rsidRPr="0082619A" w:rsidRDefault="003C3405"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Femra</w:t>
            </w:r>
          </w:p>
        </w:tc>
        <w:tc>
          <w:tcPr>
            <w:tcW w:w="1013" w:type="pct"/>
            <w:tcBorders>
              <w:top w:val="nil"/>
              <w:bottom w:val="single" w:sz="8" w:space="0" w:color="C0504D"/>
            </w:tcBorders>
            <w:shd w:val="clear" w:color="auto" w:fill="FFFFFF"/>
          </w:tcPr>
          <w:p w:rsidR="003C3405" w:rsidRPr="0082619A" w:rsidRDefault="002F0B88"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Meshkuj në</w:t>
            </w:r>
            <w:r w:rsidR="003C3405" w:rsidRPr="0082619A">
              <w:rPr>
                <w:rFonts w:ascii="Garamond" w:hAnsi="Garamond" w:cs="Arial"/>
                <w:b/>
                <w:sz w:val="20"/>
                <w:szCs w:val="20"/>
                <w:lang w:val="sq-AL"/>
              </w:rPr>
              <w:t>n 18 vjeç</w:t>
            </w:r>
          </w:p>
        </w:tc>
        <w:tc>
          <w:tcPr>
            <w:tcW w:w="1009" w:type="pct"/>
            <w:tcBorders>
              <w:top w:val="nil"/>
              <w:bottom w:val="single" w:sz="8" w:space="0" w:color="C0504D"/>
            </w:tcBorders>
            <w:shd w:val="clear" w:color="auto" w:fill="F2DBDB"/>
          </w:tcPr>
          <w:p w:rsidR="003C3405" w:rsidRPr="0082619A" w:rsidRDefault="003C3405"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Femra</w:t>
            </w:r>
            <w:r w:rsidR="00AC46FF" w:rsidRPr="0082619A">
              <w:rPr>
                <w:rFonts w:ascii="Garamond" w:hAnsi="Garamond" w:cs="Arial"/>
                <w:b/>
                <w:sz w:val="20"/>
                <w:szCs w:val="20"/>
                <w:lang w:val="sq-AL"/>
              </w:rPr>
              <w:t xml:space="preserve"> </w:t>
            </w:r>
            <w:r w:rsidRPr="0082619A">
              <w:rPr>
                <w:rFonts w:ascii="Garamond" w:hAnsi="Garamond" w:cs="Arial"/>
                <w:b/>
                <w:sz w:val="20"/>
                <w:szCs w:val="20"/>
                <w:lang w:val="sq-AL"/>
              </w:rPr>
              <w:t xml:space="preserve"> nen 18 vjeç</w:t>
            </w:r>
          </w:p>
        </w:tc>
      </w:tr>
      <w:tr w:rsidR="003C3405" w:rsidRPr="0082619A" w:rsidTr="00B42D42">
        <w:trPr>
          <w:trHeight w:val="147"/>
        </w:trPr>
        <w:tc>
          <w:tcPr>
            <w:tcW w:w="717" w:type="pct"/>
            <w:tcBorders>
              <w:bottom w:val="single" w:sz="6" w:space="0" w:color="C00000"/>
            </w:tcBorders>
            <w:shd w:val="clear" w:color="auto" w:fill="FFFFFF"/>
          </w:tcPr>
          <w:p w:rsidR="003C3405" w:rsidRPr="0082619A" w:rsidRDefault="003C3405"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2011</w:t>
            </w:r>
          </w:p>
        </w:tc>
        <w:tc>
          <w:tcPr>
            <w:tcW w:w="701" w:type="pct"/>
            <w:tcBorders>
              <w:bottom w:val="single" w:sz="6" w:space="0" w:color="C00000"/>
            </w:tcBorders>
            <w:shd w:val="clear" w:color="auto" w:fill="EFD3D2"/>
          </w:tcPr>
          <w:p w:rsidR="003C3405" w:rsidRPr="0082619A" w:rsidRDefault="003C3405" w:rsidP="003C340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15227</w:t>
            </w:r>
          </w:p>
        </w:tc>
        <w:tc>
          <w:tcPr>
            <w:tcW w:w="810" w:type="pct"/>
            <w:tcBorders>
              <w:bottom w:val="single" w:sz="6" w:space="0" w:color="C00000"/>
            </w:tcBorders>
            <w:shd w:val="clear" w:color="auto" w:fill="FFFFFF"/>
          </w:tcPr>
          <w:p w:rsidR="003C3405" w:rsidRPr="0082619A" w:rsidRDefault="003C3405" w:rsidP="003C3405">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14637</w:t>
            </w:r>
          </w:p>
        </w:tc>
        <w:tc>
          <w:tcPr>
            <w:tcW w:w="750" w:type="pct"/>
            <w:tcBorders>
              <w:bottom w:val="single" w:sz="6" w:space="0" w:color="C00000"/>
            </w:tcBorders>
            <w:shd w:val="clear" w:color="auto" w:fill="EFD3D2"/>
          </w:tcPr>
          <w:p w:rsidR="003C3405" w:rsidRPr="0082619A" w:rsidRDefault="003C3405" w:rsidP="003C3405">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590</w:t>
            </w:r>
          </w:p>
        </w:tc>
        <w:tc>
          <w:tcPr>
            <w:tcW w:w="1013" w:type="pct"/>
            <w:tcBorders>
              <w:bottom w:val="single" w:sz="6" w:space="0" w:color="C00000"/>
            </w:tcBorders>
            <w:shd w:val="clear" w:color="auto" w:fill="FFFFFF"/>
          </w:tcPr>
          <w:p w:rsidR="003C3405" w:rsidRPr="0082619A" w:rsidRDefault="003C3405" w:rsidP="003C3405">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604</w:t>
            </w:r>
          </w:p>
        </w:tc>
        <w:tc>
          <w:tcPr>
            <w:tcW w:w="1009" w:type="pct"/>
            <w:tcBorders>
              <w:bottom w:val="single" w:sz="6" w:space="0" w:color="C00000"/>
            </w:tcBorders>
            <w:shd w:val="clear" w:color="auto" w:fill="F2DBDB"/>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60</w:t>
            </w:r>
          </w:p>
        </w:tc>
      </w:tr>
      <w:tr w:rsidR="003C3405" w:rsidRPr="0082619A" w:rsidTr="00B42D42">
        <w:trPr>
          <w:trHeight w:val="166"/>
        </w:trPr>
        <w:tc>
          <w:tcPr>
            <w:tcW w:w="717" w:type="pct"/>
            <w:tcBorders>
              <w:top w:val="single" w:sz="6" w:space="0" w:color="C00000"/>
            </w:tcBorders>
            <w:shd w:val="clear" w:color="auto" w:fill="FFFFFF"/>
          </w:tcPr>
          <w:p w:rsidR="003C3405" w:rsidRPr="0082619A" w:rsidRDefault="003C3405"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2012</w:t>
            </w:r>
          </w:p>
        </w:tc>
        <w:tc>
          <w:tcPr>
            <w:tcW w:w="701" w:type="pct"/>
            <w:tcBorders>
              <w:top w:val="single" w:sz="6" w:space="0" w:color="C00000"/>
            </w:tcBorders>
            <w:shd w:val="clear" w:color="auto" w:fill="EFD3D2"/>
          </w:tcPr>
          <w:p w:rsidR="003C3405" w:rsidRPr="0082619A" w:rsidRDefault="003C3405" w:rsidP="003C340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14762</w:t>
            </w:r>
          </w:p>
        </w:tc>
        <w:tc>
          <w:tcPr>
            <w:tcW w:w="810" w:type="pct"/>
            <w:tcBorders>
              <w:top w:val="single" w:sz="6" w:space="0" w:color="C00000"/>
            </w:tcBorders>
            <w:shd w:val="clear" w:color="auto" w:fill="FFFFFF"/>
          </w:tcPr>
          <w:p w:rsidR="003C3405" w:rsidRPr="0082619A" w:rsidRDefault="003C3405" w:rsidP="003C3405">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14097</w:t>
            </w:r>
          </w:p>
        </w:tc>
        <w:tc>
          <w:tcPr>
            <w:tcW w:w="750" w:type="pct"/>
            <w:tcBorders>
              <w:top w:val="single" w:sz="6" w:space="0" w:color="C00000"/>
            </w:tcBorders>
            <w:shd w:val="clear" w:color="auto" w:fill="EFD3D2"/>
          </w:tcPr>
          <w:p w:rsidR="003C3405" w:rsidRPr="0082619A" w:rsidRDefault="003C3405" w:rsidP="003C3405">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665</w:t>
            </w:r>
          </w:p>
        </w:tc>
        <w:tc>
          <w:tcPr>
            <w:tcW w:w="1013" w:type="pct"/>
            <w:tcBorders>
              <w:top w:val="single" w:sz="6" w:space="0" w:color="C00000"/>
            </w:tcBorders>
            <w:shd w:val="clear" w:color="auto" w:fill="FFFFFF"/>
          </w:tcPr>
          <w:p w:rsidR="003C3405" w:rsidRPr="0082619A" w:rsidRDefault="003C3405" w:rsidP="003C3405">
            <w:pPr>
              <w:spacing w:after="0" w:line="240" w:lineRule="auto"/>
              <w:ind w:firstLine="0"/>
              <w:mirrorIndents/>
              <w:rPr>
                <w:rFonts w:ascii="Garamond" w:hAnsi="Garamond" w:cs="Arial"/>
                <w:bCs/>
                <w:sz w:val="20"/>
                <w:szCs w:val="20"/>
                <w:lang w:val="sq-AL"/>
              </w:rPr>
            </w:pPr>
            <w:r w:rsidRPr="0082619A">
              <w:rPr>
                <w:rFonts w:ascii="Garamond" w:hAnsi="Garamond" w:cs="Arial"/>
                <w:bCs/>
                <w:sz w:val="20"/>
                <w:szCs w:val="20"/>
                <w:lang w:val="sq-AL"/>
              </w:rPr>
              <w:t>495</w:t>
            </w:r>
          </w:p>
        </w:tc>
        <w:tc>
          <w:tcPr>
            <w:tcW w:w="1009" w:type="pct"/>
            <w:tcBorders>
              <w:top w:val="single" w:sz="6" w:space="0" w:color="C00000"/>
            </w:tcBorders>
            <w:shd w:val="clear" w:color="auto" w:fill="F2DBDB"/>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46</w:t>
            </w:r>
          </w:p>
        </w:tc>
      </w:tr>
      <w:tr w:rsidR="003C3405" w:rsidRPr="0082619A" w:rsidTr="00B42D42">
        <w:trPr>
          <w:trHeight w:val="65"/>
        </w:trPr>
        <w:tc>
          <w:tcPr>
            <w:tcW w:w="717" w:type="pct"/>
            <w:tcBorders>
              <w:top w:val="single" w:sz="8" w:space="0" w:color="C0504D"/>
              <w:bottom w:val="single" w:sz="8" w:space="0" w:color="C0504D"/>
            </w:tcBorders>
            <w:shd w:val="clear" w:color="auto" w:fill="FFFFFF"/>
          </w:tcPr>
          <w:p w:rsidR="003C3405" w:rsidRPr="0082619A" w:rsidRDefault="003C3405" w:rsidP="003C3405">
            <w:pPr>
              <w:spacing w:after="0" w:line="240" w:lineRule="auto"/>
              <w:ind w:firstLine="0"/>
              <w:mirrorIndents/>
              <w:rPr>
                <w:rFonts w:ascii="Garamond" w:hAnsi="Garamond" w:cs="Arial"/>
                <w:b/>
                <w:sz w:val="20"/>
                <w:szCs w:val="20"/>
                <w:lang w:val="sq-AL"/>
              </w:rPr>
            </w:pPr>
            <w:r w:rsidRPr="0082619A">
              <w:rPr>
                <w:rFonts w:ascii="Garamond" w:hAnsi="Garamond" w:cs="Arial"/>
                <w:b/>
                <w:sz w:val="20"/>
                <w:szCs w:val="20"/>
                <w:lang w:val="sq-AL"/>
              </w:rPr>
              <w:t>2013</w:t>
            </w:r>
          </w:p>
        </w:tc>
        <w:tc>
          <w:tcPr>
            <w:tcW w:w="701" w:type="pct"/>
            <w:tcBorders>
              <w:top w:val="single" w:sz="8" w:space="0" w:color="C0504D"/>
              <w:bottom w:val="single" w:sz="8" w:space="0" w:color="C0504D"/>
            </w:tcBorders>
            <w:shd w:val="clear" w:color="auto" w:fill="EFD3D2"/>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20751</w:t>
            </w:r>
          </w:p>
        </w:tc>
        <w:tc>
          <w:tcPr>
            <w:tcW w:w="810" w:type="pct"/>
            <w:tcBorders>
              <w:top w:val="single" w:sz="8" w:space="0" w:color="C0504D"/>
              <w:bottom w:val="single" w:sz="8" w:space="0" w:color="C0504D"/>
            </w:tcBorders>
            <w:shd w:val="clear" w:color="auto" w:fill="FFFFFF"/>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20461</w:t>
            </w:r>
          </w:p>
        </w:tc>
        <w:tc>
          <w:tcPr>
            <w:tcW w:w="750" w:type="pct"/>
            <w:tcBorders>
              <w:top w:val="single" w:sz="8" w:space="0" w:color="C0504D"/>
              <w:bottom w:val="single" w:sz="8" w:space="0" w:color="C0504D"/>
            </w:tcBorders>
            <w:shd w:val="clear" w:color="auto" w:fill="EFD3D2"/>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290</w:t>
            </w:r>
          </w:p>
        </w:tc>
        <w:tc>
          <w:tcPr>
            <w:tcW w:w="1013" w:type="pct"/>
            <w:tcBorders>
              <w:top w:val="single" w:sz="8" w:space="0" w:color="C0504D"/>
              <w:bottom w:val="single" w:sz="8" w:space="0" w:color="C0504D"/>
            </w:tcBorders>
            <w:shd w:val="clear" w:color="auto" w:fill="FFFFFF"/>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535</w:t>
            </w:r>
          </w:p>
        </w:tc>
        <w:tc>
          <w:tcPr>
            <w:tcW w:w="1009" w:type="pct"/>
            <w:tcBorders>
              <w:top w:val="single" w:sz="8" w:space="0" w:color="C0504D"/>
              <w:bottom w:val="single" w:sz="8" w:space="0" w:color="C0504D"/>
            </w:tcBorders>
            <w:shd w:val="clear" w:color="auto" w:fill="F2DBDB"/>
          </w:tcPr>
          <w:p w:rsidR="003C3405" w:rsidRPr="0082619A" w:rsidRDefault="003C3405" w:rsidP="003C340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56</w:t>
            </w:r>
          </w:p>
        </w:tc>
      </w:tr>
    </w:tbl>
    <w:p w:rsidR="003C3405" w:rsidRPr="0082619A" w:rsidRDefault="003C3405" w:rsidP="00B42D42">
      <w:pPr>
        <w:pStyle w:val="Paragrafi"/>
        <w:rPr>
          <w:lang w:val="sq-AL"/>
        </w:rPr>
      </w:pPr>
      <w:r w:rsidRPr="0082619A">
        <w:rPr>
          <w:lang w:val="sq-AL"/>
        </w:rPr>
        <w:t>Nga sa paraqiten në tabelë e rezulton se rreth 95% e emigrant</w:t>
      </w:r>
      <w:r w:rsidR="00793005" w:rsidRPr="0082619A">
        <w:rPr>
          <w:lang w:val="sq-AL"/>
        </w:rPr>
        <w:t>ë</w:t>
      </w:r>
      <w:r w:rsidRPr="0082619A">
        <w:rPr>
          <w:lang w:val="sq-AL"/>
        </w:rPr>
        <w:t xml:space="preserve">ve të parregullt të kthyer </w:t>
      </w:r>
      <w:r w:rsidR="00C720F0" w:rsidRPr="0082619A">
        <w:rPr>
          <w:lang w:val="sq-AL"/>
        </w:rPr>
        <w:t>kanë</w:t>
      </w:r>
      <w:r w:rsidRPr="0082619A">
        <w:rPr>
          <w:lang w:val="sq-AL"/>
        </w:rPr>
        <w:t xml:space="preserve"> </w:t>
      </w:r>
      <w:r w:rsidR="00A80670" w:rsidRPr="0082619A">
        <w:rPr>
          <w:lang w:val="sq-AL"/>
        </w:rPr>
        <w:t>qenë</w:t>
      </w:r>
      <w:r w:rsidRPr="0082619A">
        <w:rPr>
          <w:lang w:val="sq-AL"/>
        </w:rPr>
        <w:t xml:space="preserve"> meshkuj, përkundrejt 5% të gjinisë femër, ndërkohë që në vitin 2013 ky raport është në rreth 98% në favor të gjinisë mashkull.</w:t>
      </w:r>
    </w:p>
    <w:p w:rsidR="003C3405" w:rsidRPr="0082619A" w:rsidRDefault="003C3405" w:rsidP="00B42D42">
      <w:pPr>
        <w:pStyle w:val="Paragrafi"/>
        <w:rPr>
          <w:lang w:val="sq-AL"/>
        </w:rPr>
      </w:pPr>
      <w:r w:rsidRPr="0082619A">
        <w:rPr>
          <w:lang w:val="sq-AL"/>
        </w:rPr>
        <w:t>Ndërkoh</w:t>
      </w:r>
      <w:r w:rsidR="00793005" w:rsidRPr="0082619A">
        <w:rPr>
          <w:lang w:val="sq-AL"/>
        </w:rPr>
        <w:t>ë</w:t>
      </w:r>
      <w:r w:rsidRPr="0082619A">
        <w:rPr>
          <w:lang w:val="sq-AL"/>
        </w:rPr>
        <w:t>, në baz</w:t>
      </w:r>
      <w:r w:rsidR="00793005" w:rsidRPr="0082619A">
        <w:rPr>
          <w:lang w:val="sq-AL"/>
        </w:rPr>
        <w:t>ë</w:t>
      </w:r>
      <w:r w:rsidRPr="0082619A">
        <w:rPr>
          <w:lang w:val="sq-AL"/>
        </w:rPr>
        <w:t xml:space="preserve"> të një studimi të kryer nga Instituti Shqiptar i Statistikave (INSTAT) dhe Organizata Ndërkombëtare për Migracionin (IOM në vitin 2013 mbi migracionin e kthimit dhe riintegrimit</w:t>
      </w:r>
      <w:r w:rsidR="00793005" w:rsidRPr="0082619A">
        <w:rPr>
          <w:lang w:val="sq-AL"/>
        </w:rPr>
        <w:t>)</w:t>
      </w:r>
      <w:r w:rsidRPr="0082619A">
        <w:rPr>
          <w:lang w:val="sq-AL"/>
        </w:rPr>
        <w:t xml:space="preserve"> rezulton se:</w:t>
      </w:r>
    </w:p>
    <w:p w:rsidR="003C3405" w:rsidRPr="0082619A" w:rsidRDefault="003C3405" w:rsidP="00B42D42">
      <w:pPr>
        <w:pStyle w:val="Paragrafi"/>
        <w:rPr>
          <w:lang w:val="sq-AL"/>
        </w:rPr>
      </w:pPr>
      <w:r w:rsidRPr="005263D9">
        <w:rPr>
          <w:spacing w:val="-4"/>
          <w:lang w:val="sq-AL"/>
        </w:rPr>
        <w:t>Sa i përket kthimit, rezulton që gjithsej 133.544 migrantë shqiptarë të moshës 18 vjeç dhe sipër janë kthyer në Shqipëri në periudhën 2009-2013, prej të cilëve 98.414 meshkuj dhe 35.130 femra. Kjo është një diferencë e madhe në raportin e të kthyerve sipas g</w:t>
      </w:r>
      <w:r w:rsidR="00793005" w:rsidRPr="005263D9">
        <w:rPr>
          <w:spacing w:val="-4"/>
          <w:lang w:val="sq-AL"/>
        </w:rPr>
        <w:t>jinisë, ku meshkujt janë të mbi</w:t>
      </w:r>
      <w:r w:rsidRPr="005263D9">
        <w:rPr>
          <w:spacing w:val="-4"/>
          <w:lang w:val="sq-AL"/>
        </w:rPr>
        <w:t>përfaqësuar krahasuar me femrat, 73.7 % dhe 26.3% përkatësisht. Që prej vitit 2009 është vënë re një tendencë në rritje e kthimeve, ndërsa shumica e kthimeve kanë ndodhur në vitin 2012 dhe 2013 (53.4 %). Kthimet, ku dominojnë kthimet vullnetare (94 %) kanë ndodhur nga Greqia, 70.8 %, të ndjekura nga Italia me 23.7 % dhe vende të tjera si</w:t>
      </w:r>
      <w:r w:rsidR="002F0B88" w:rsidRPr="005263D9">
        <w:rPr>
          <w:spacing w:val="-4"/>
          <w:lang w:val="sq-AL"/>
        </w:rPr>
        <w:t>,:</w:t>
      </w:r>
      <w:r w:rsidRPr="005263D9">
        <w:rPr>
          <w:spacing w:val="-4"/>
          <w:lang w:val="sq-AL"/>
        </w:rPr>
        <w:t xml:space="preserve"> Mbretëria e Bashkuar, Gjermania etj. Sa m</w:t>
      </w:r>
      <w:r w:rsidR="00793005" w:rsidRPr="005263D9">
        <w:rPr>
          <w:spacing w:val="-4"/>
          <w:lang w:val="sq-AL"/>
        </w:rPr>
        <w:t>ë</w:t>
      </w:r>
      <w:r w:rsidRPr="005263D9">
        <w:rPr>
          <w:spacing w:val="-4"/>
          <w:lang w:val="sq-AL"/>
        </w:rPr>
        <w:t xml:space="preserve"> sipër, mund të argumentohet që kthimet në Shqipëri janë kryesisht pasojë e krizës financiare botërore të vitit 2009 që goditi tregun e punës në vendet kryesore të destinacionit për migrantët shqiptarë. Megjithatë, vrojtimi nuk mundi të tregojë nëse kriza ka ndikuar në lëvizshmërinë për punë të migrantëve shqiptarë, përveç mbledhjes së disa të dhënave të kufizuara që mungesa e mundësive për riintegrim në Shqipëri mund të sh</w:t>
      </w:r>
      <w:r w:rsidR="00793005" w:rsidRPr="005263D9">
        <w:rPr>
          <w:spacing w:val="-4"/>
          <w:lang w:val="sq-AL"/>
        </w:rPr>
        <w:t>ërbejë si</w:t>
      </w:r>
      <w:r w:rsidR="00793005" w:rsidRPr="0082619A">
        <w:rPr>
          <w:lang w:val="sq-AL"/>
        </w:rPr>
        <w:t xml:space="preserve"> faktor shtytës për ri</w:t>
      </w:r>
      <w:r w:rsidRPr="0082619A">
        <w:rPr>
          <w:lang w:val="sq-AL"/>
        </w:rPr>
        <w:t xml:space="preserve">emigrimin e të kthyerve. </w:t>
      </w:r>
    </w:p>
    <w:p w:rsidR="003C3405" w:rsidRPr="0082619A" w:rsidRDefault="003C3405" w:rsidP="00B42D42">
      <w:pPr>
        <w:pStyle w:val="Paragrafi"/>
        <w:rPr>
          <w:lang w:val="sq-AL"/>
        </w:rPr>
      </w:pPr>
      <w:r w:rsidRPr="0082619A">
        <w:rPr>
          <w:lang w:val="sq-AL"/>
        </w:rPr>
        <w:t xml:space="preserve">Arsyet kryesore të kthimit përfshijnë humbjen e punës në vendin e emigracionit, mallin për familjen dhe vendin, si edhe probleme që hasen nga familja në Shqipëri. Arsye të tjera për kthimin përfshijnë mundësi më të mira punësimi në Shqipëri, plane për investim ose probleme shëndetësore. Nuk është vënë re dallim thelbësor gjinor në lidhje me arsyet e kthimit. Këto gjetje konfirmohen edhe nga analiza e të dhënave të mbledhura nga </w:t>
      </w:r>
      <w:r w:rsidR="00793005" w:rsidRPr="0082619A">
        <w:rPr>
          <w:lang w:val="sq-AL"/>
        </w:rPr>
        <w:t xml:space="preserve">sportelet e migracionit </w:t>
      </w:r>
      <w:r w:rsidRPr="0082619A">
        <w:rPr>
          <w:lang w:val="sq-AL"/>
        </w:rPr>
        <w:t>në periudhën korrik 2010</w:t>
      </w:r>
      <w:r w:rsidR="002F0B88" w:rsidRPr="0082619A">
        <w:rPr>
          <w:lang w:val="sq-AL"/>
        </w:rPr>
        <w:t xml:space="preserve"> </w:t>
      </w:r>
      <w:r w:rsidRPr="0082619A">
        <w:rPr>
          <w:lang w:val="sq-AL"/>
        </w:rPr>
        <w:t>- korrik 2012</w:t>
      </w:r>
      <w:r w:rsidR="00793005" w:rsidRPr="0082619A">
        <w:rPr>
          <w:lang w:val="sq-AL"/>
        </w:rPr>
        <w:t>,</w:t>
      </w:r>
      <w:r w:rsidRPr="0082619A">
        <w:rPr>
          <w:lang w:val="sq-AL"/>
        </w:rPr>
        <w:t xml:space="preserve"> si edhe nga gjetjet e studimeve të mëparshme që janë ndërmarrë nga IOM</w:t>
      </w:r>
      <w:r w:rsidR="00793005" w:rsidRPr="0082619A">
        <w:rPr>
          <w:lang w:val="sq-AL"/>
        </w:rPr>
        <w:t>-i</w:t>
      </w:r>
      <w:r w:rsidRPr="0082619A">
        <w:rPr>
          <w:lang w:val="sq-AL"/>
        </w:rPr>
        <w:t xml:space="preserve">. </w:t>
      </w:r>
    </w:p>
    <w:p w:rsidR="00751BD5" w:rsidRPr="0082619A" w:rsidRDefault="00793005" w:rsidP="00793005">
      <w:pPr>
        <w:pStyle w:val="Paragrafi"/>
        <w:rPr>
          <w:lang w:val="sq-AL"/>
        </w:rPr>
      </w:pPr>
      <w:r w:rsidRPr="0082619A">
        <w:rPr>
          <w:lang w:val="sq-AL"/>
        </w:rPr>
        <w:t>Shumica e emigrantëve (60.3</w:t>
      </w:r>
      <w:r w:rsidR="003C3405" w:rsidRPr="0082619A">
        <w:rPr>
          <w:lang w:val="sq-AL"/>
        </w:rPr>
        <w:t>%) janë kthyer në vendbanimin e tyre të zakonshëm përpara migracionit. Megjithatë vërehet se migracioni i kthimit është i lidhur edhe me migrimin e brendshëm të popullsisë. Tendenca e të kthyerve është që të vendosen në qarqe me zhvillim të lartë socio-ekonomik ku mund të realizojnë planet e tyre të jetës. Tirana është qarku më i preferuar, i ndjekur nga Vlora, Elbasani, Fieri dhe Korça (në rastin e të kthyerve nga Greqia) dhe Shkodra, Lezha, Durrësi dhe Dibra (për të kthyerit nga Italia).</w:t>
      </w:r>
      <w:r w:rsidR="003C3405" w:rsidRPr="0082619A">
        <w:rPr>
          <w:vertAlign w:val="superscript"/>
          <w:lang w:val="sq-AL"/>
        </w:rPr>
        <w:footnoteReference w:id="29"/>
      </w:r>
    </w:p>
    <w:p w:rsidR="00751BD5" w:rsidRPr="0082619A" w:rsidRDefault="00751BD5" w:rsidP="00751BD5">
      <w:pPr>
        <w:spacing w:before="120" w:after="0" w:line="240" w:lineRule="auto"/>
        <w:mirrorIndents/>
        <w:jc w:val="center"/>
        <w:rPr>
          <w:rFonts w:ascii="Book Antiqua" w:hAnsi="Book Antiqua"/>
          <w:lang w:val="sq-AL"/>
        </w:rPr>
      </w:pPr>
      <w:r w:rsidRPr="0082619A">
        <w:rPr>
          <w:noProof/>
        </w:rPr>
        <w:drawing>
          <wp:inline distT="0" distB="0" distL="0" distR="0">
            <wp:extent cx="3343692" cy="1473959"/>
            <wp:effectExtent l="19050" t="0" r="9108"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3346824" cy="1475340"/>
                    </a:xfrm>
                    <a:prstGeom prst="rect">
                      <a:avLst/>
                    </a:prstGeom>
                    <a:noFill/>
                    <a:ln w="9525">
                      <a:noFill/>
                      <a:miter lim="800000"/>
                      <a:headEnd/>
                      <a:tailEnd/>
                    </a:ln>
                  </pic:spPr>
                </pic:pic>
              </a:graphicData>
            </a:graphic>
          </wp:inline>
        </w:drawing>
      </w:r>
    </w:p>
    <w:p w:rsidR="003C3405" w:rsidRPr="0082619A" w:rsidRDefault="003C3405" w:rsidP="00751BD5">
      <w:pPr>
        <w:pStyle w:val="Paragrafi"/>
        <w:rPr>
          <w:lang w:val="sq-AL"/>
        </w:rPr>
      </w:pPr>
      <w:r w:rsidRPr="0082619A">
        <w:rPr>
          <w:lang w:val="sq-AL"/>
        </w:rPr>
        <w:t xml:space="preserve">Mbështetur në analizën e të dhënave të marra nga EUROSTAT dhe </w:t>
      </w:r>
      <w:r w:rsidR="00846B46" w:rsidRPr="0082619A">
        <w:rPr>
          <w:lang w:val="sq-AL"/>
        </w:rPr>
        <w:t xml:space="preserve">pikave të kontaktit </w:t>
      </w:r>
      <w:r w:rsidRPr="0082619A">
        <w:rPr>
          <w:lang w:val="sq-AL"/>
        </w:rPr>
        <w:t xml:space="preserve">në disa nga </w:t>
      </w:r>
      <w:r w:rsidR="00846B46" w:rsidRPr="0082619A">
        <w:rPr>
          <w:lang w:val="sq-AL"/>
        </w:rPr>
        <w:t xml:space="preserve">ambasadat kryesore për çështjet e migracionit </w:t>
      </w:r>
      <w:r w:rsidRPr="0082619A">
        <w:rPr>
          <w:lang w:val="sq-AL"/>
        </w:rPr>
        <w:t>situata e shtetasve shqiptar</w:t>
      </w:r>
      <w:r w:rsidR="00846B46" w:rsidRPr="0082619A">
        <w:rPr>
          <w:lang w:val="sq-AL"/>
        </w:rPr>
        <w:t>ë</w:t>
      </w:r>
      <w:r w:rsidRPr="0082619A">
        <w:rPr>
          <w:lang w:val="sq-AL"/>
        </w:rPr>
        <w:t xml:space="preserve"> që kanë kërkuar azil në vendet e B</w:t>
      </w:r>
      <w:r w:rsidR="004B7254" w:rsidRPr="0082619A">
        <w:rPr>
          <w:lang w:val="sq-AL"/>
        </w:rPr>
        <w:t>E-së paraqitet si në grafikun më</w:t>
      </w:r>
      <w:r w:rsidRPr="0082619A">
        <w:rPr>
          <w:lang w:val="sq-AL"/>
        </w:rPr>
        <w:t xml:space="preserve"> sipër.</w:t>
      </w:r>
    </w:p>
    <w:p w:rsidR="003C3405" w:rsidRPr="0082619A" w:rsidRDefault="003C3405" w:rsidP="00751BD5">
      <w:pPr>
        <w:pStyle w:val="Paragrafi"/>
        <w:rPr>
          <w:lang w:val="sq-AL"/>
        </w:rPr>
      </w:pPr>
      <w:r w:rsidRPr="0082619A">
        <w:rPr>
          <w:lang w:val="sq-AL"/>
        </w:rPr>
        <w:t xml:space="preserve">Vendet kryesore ku shtetasit </w:t>
      </w:r>
      <w:r w:rsidR="00846B46" w:rsidRPr="0082619A">
        <w:rPr>
          <w:lang w:val="sq-AL"/>
        </w:rPr>
        <w:t>shqiptarë</w:t>
      </w:r>
      <w:r w:rsidRPr="0082619A">
        <w:rPr>
          <w:lang w:val="sq-AL"/>
        </w:rPr>
        <w:t xml:space="preserve"> </w:t>
      </w:r>
      <w:r w:rsidR="00C720F0" w:rsidRPr="0082619A">
        <w:rPr>
          <w:lang w:val="sq-AL"/>
        </w:rPr>
        <w:t>kanë</w:t>
      </w:r>
      <w:r w:rsidRPr="0082619A">
        <w:rPr>
          <w:lang w:val="sq-AL"/>
        </w:rPr>
        <w:t xml:space="preserve"> kërkuar azil, janë përkatësisht: Gjermania, Greqia, Suedia, Franca, Mbretëria e Bashkuar dhe Belgjika. E paraqitur grafikisht për periudhën 2</w:t>
      </w:r>
      <w:r w:rsidR="004B7254" w:rsidRPr="0082619A">
        <w:rPr>
          <w:lang w:val="sq-AL"/>
        </w:rPr>
        <w:t>011-2013 situata paraqitet si më</w:t>
      </w:r>
      <w:r w:rsidRPr="0082619A">
        <w:rPr>
          <w:lang w:val="sq-AL"/>
        </w:rPr>
        <w:t xml:space="preserve"> poshtë:</w:t>
      </w:r>
    </w:p>
    <w:p w:rsidR="00751BD5" w:rsidRPr="0082619A" w:rsidRDefault="00751BD5" w:rsidP="00751BD5">
      <w:pPr>
        <w:pStyle w:val="Paragrafi"/>
        <w:ind w:firstLine="0"/>
        <w:jc w:val="center"/>
        <w:rPr>
          <w:lang w:val="sq-AL"/>
        </w:rPr>
      </w:pPr>
      <w:r w:rsidRPr="0082619A">
        <w:rPr>
          <w:noProof/>
        </w:rPr>
        <w:drawing>
          <wp:inline distT="0" distB="0" distL="0" distR="0">
            <wp:extent cx="4008120" cy="239268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srcRect/>
                    <a:stretch>
                      <a:fillRect/>
                    </a:stretch>
                  </pic:blipFill>
                  <pic:spPr bwMode="auto">
                    <a:xfrm>
                      <a:off x="0" y="0"/>
                      <a:ext cx="4008120" cy="2392680"/>
                    </a:xfrm>
                    <a:prstGeom prst="rect">
                      <a:avLst/>
                    </a:prstGeom>
                    <a:noFill/>
                  </pic:spPr>
                </pic:pic>
              </a:graphicData>
            </a:graphic>
          </wp:inline>
        </w:drawing>
      </w:r>
    </w:p>
    <w:p w:rsidR="003C3405" w:rsidRPr="0082619A" w:rsidRDefault="00751BD5" w:rsidP="00751BD5">
      <w:pPr>
        <w:pStyle w:val="Paragrafi"/>
        <w:rPr>
          <w:lang w:val="sq-AL"/>
        </w:rPr>
      </w:pPr>
      <w:bookmarkStart w:id="69" w:name="_Toc400625096"/>
      <w:r w:rsidRPr="0082619A">
        <w:rPr>
          <w:lang w:val="sq-AL"/>
        </w:rPr>
        <w:t xml:space="preserve">C.3 </w:t>
      </w:r>
      <w:r w:rsidR="003C3405" w:rsidRPr="0082619A">
        <w:rPr>
          <w:lang w:val="sq-AL"/>
        </w:rPr>
        <w:t>Diaspora jashtë vendit</w:t>
      </w:r>
      <w:bookmarkEnd w:id="69"/>
    </w:p>
    <w:p w:rsidR="003C3405" w:rsidRPr="0082619A" w:rsidRDefault="004B7254" w:rsidP="00751BD5">
      <w:pPr>
        <w:pStyle w:val="Paragrafi"/>
        <w:rPr>
          <w:lang w:val="sq-AL"/>
        </w:rPr>
      </w:pPr>
      <w:r w:rsidRPr="0082619A">
        <w:rPr>
          <w:lang w:val="sq-AL"/>
        </w:rPr>
        <w:t>Në</w:t>
      </w:r>
      <w:r w:rsidR="003C3405" w:rsidRPr="0082619A">
        <w:rPr>
          <w:lang w:val="sq-AL"/>
        </w:rPr>
        <w:t xml:space="preserve"> Profilin vjetor mbi Migracionin të vitit 2010</w:t>
      </w:r>
      <w:r w:rsidR="003C3405" w:rsidRPr="0082619A">
        <w:rPr>
          <w:vertAlign w:val="superscript"/>
          <w:lang w:val="sq-AL"/>
        </w:rPr>
        <w:footnoteReference w:id="30"/>
      </w:r>
      <w:r w:rsidR="003C3405" w:rsidRPr="0082619A">
        <w:rPr>
          <w:lang w:val="sq-AL"/>
        </w:rPr>
        <w:t>, j</w:t>
      </w:r>
      <w:r w:rsidRPr="0082619A">
        <w:rPr>
          <w:lang w:val="sq-AL"/>
        </w:rPr>
        <w:t>epet një përmbledhje dhe analizë</w:t>
      </w:r>
      <w:r w:rsidR="003C3405" w:rsidRPr="0082619A">
        <w:rPr>
          <w:lang w:val="sq-AL"/>
        </w:rPr>
        <w:t xml:space="preserve"> mbi diasporën </w:t>
      </w:r>
      <w:r w:rsidR="00846B46" w:rsidRPr="0082619A">
        <w:rPr>
          <w:lang w:val="sq-AL"/>
        </w:rPr>
        <w:t>shqiptare</w:t>
      </w:r>
      <w:r w:rsidR="003C3405" w:rsidRPr="0082619A">
        <w:rPr>
          <w:lang w:val="sq-AL"/>
        </w:rPr>
        <w:t>, historikun e zhvillimit të saj</w:t>
      </w:r>
      <w:r w:rsidR="00846B46" w:rsidRPr="0082619A">
        <w:rPr>
          <w:lang w:val="sq-AL"/>
        </w:rPr>
        <w:t>,</w:t>
      </w:r>
      <w:r w:rsidR="003C3405" w:rsidRPr="0082619A">
        <w:rPr>
          <w:lang w:val="sq-AL"/>
        </w:rPr>
        <w:t xml:space="preserve"> si dhe gjeografinë e shtrirjes në vende të ndryshme të botës. </w:t>
      </w:r>
    </w:p>
    <w:p w:rsidR="003C3405" w:rsidRPr="0082619A" w:rsidRDefault="003C3405" w:rsidP="00751BD5">
      <w:pPr>
        <w:pStyle w:val="Paragrafi"/>
        <w:rPr>
          <w:lang w:val="sq-AL"/>
        </w:rPr>
      </w:pPr>
      <w:r w:rsidRPr="0082619A">
        <w:rPr>
          <w:lang w:val="sq-AL"/>
        </w:rPr>
        <w:t>Gjat</w:t>
      </w:r>
      <w:r w:rsidR="00846B46" w:rsidRPr="0082619A">
        <w:rPr>
          <w:lang w:val="sq-AL"/>
        </w:rPr>
        <w:t>ë</w:t>
      </w:r>
      <w:r w:rsidRPr="0082619A">
        <w:rPr>
          <w:lang w:val="sq-AL"/>
        </w:rPr>
        <w:t xml:space="preserve"> viteve 2011, 2012 dhe 2013 nuk ka pasur ndonjë zhvillim cilësor as në drejtim të politikave të menaxhim</w:t>
      </w:r>
      <w:r w:rsidR="004B7254" w:rsidRPr="0082619A">
        <w:rPr>
          <w:lang w:val="sq-AL"/>
        </w:rPr>
        <w:t>it të diasporës, por dhe as vetë</w:t>
      </w:r>
      <w:r w:rsidRPr="0082619A">
        <w:rPr>
          <w:lang w:val="sq-AL"/>
        </w:rPr>
        <w:t xml:space="preserve"> të zhvillimit të diasporës.</w:t>
      </w:r>
    </w:p>
    <w:p w:rsidR="003C3405" w:rsidRPr="0082619A" w:rsidRDefault="004B7254" w:rsidP="00751BD5">
      <w:pPr>
        <w:pStyle w:val="Paragrafi"/>
        <w:rPr>
          <w:spacing w:val="-4"/>
          <w:lang w:val="sq-AL"/>
        </w:rPr>
      </w:pPr>
      <w:r w:rsidRPr="0082619A">
        <w:rPr>
          <w:spacing w:val="-4"/>
          <w:lang w:val="sq-AL"/>
        </w:rPr>
        <w:t>Aktivitete me fokus diasporën më</w:t>
      </w:r>
      <w:r w:rsidR="003C3405" w:rsidRPr="0082619A">
        <w:rPr>
          <w:spacing w:val="-4"/>
          <w:lang w:val="sq-AL"/>
        </w:rPr>
        <w:t xml:space="preserve"> </w:t>
      </w:r>
      <w:r w:rsidR="00793005" w:rsidRPr="0082619A">
        <w:rPr>
          <w:spacing w:val="-4"/>
          <w:lang w:val="sq-AL"/>
        </w:rPr>
        <w:t>shumë</w:t>
      </w:r>
      <w:r w:rsidR="003C3405" w:rsidRPr="0082619A">
        <w:rPr>
          <w:spacing w:val="-4"/>
          <w:lang w:val="sq-AL"/>
        </w:rPr>
        <w:t xml:space="preserve"> janë fokusuar në drejtim të promovimit të vlerave dhe kulturës </w:t>
      </w:r>
      <w:r w:rsidR="00846B46" w:rsidRPr="0082619A">
        <w:rPr>
          <w:spacing w:val="-4"/>
          <w:lang w:val="sq-AL"/>
        </w:rPr>
        <w:t>shqiptarë</w:t>
      </w:r>
      <w:r w:rsidR="003C3405" w:rsidRPr="0082619A">
        <w:rPr>
          <w:spacing w:val="-4"/>
          <w:lang w:val="sq-AL"/>
        </w:rPr>
        <w:t xml:space="preserve"> në diaspore</w:t>
      </w:r>
      <w:r w:rsidR="00846B46" w:rsidRPr="0082619A">
        <w:rPr>
          <w:spacing w:val="-4"/>
          <w:lang w:val="sq-AL"/>
        </w:rPr>
        <w:t>,</w:t>
      </w:r>
      <w:r w:rsidR="003C3405" w:rsidRPr="0082619A">
        <w:rPr>
          <w:spacing w:val="-4"/>
          <w:lang w:val="sq-AL"/>
        </w:rPr>
        <w:t xml:space="preserve"> si dhe atë</w:t>
      </w:r>
      <w:r w:rsidRPr="0082619A">
        <w:rPr>
          <w:spacing w:val="-4"/>
          <w:lang w:val="sq-AL"/>
        </w:rPr>
        <w:t xml:space="preserve"> të mësimit të gjuhës shqipe te</w:t>
      </w:r>
      <w:r w:rsidR="003C3405" w:rsidRPr="0082619A">
        <w:rPr>
          <w:spacing w:val="-4"/>
          <w:lang w:val="sq-AL"/>
        </w:rPr>
        <w:t xml:space="preserve"> fëmijët në diaspor</w:t>
      </w:r>
      <w:r w:rsidR="00846B46" w:rsidRPr="0082619A">
        <w:rPr>
          <w:spacing w:val="-4"/>
          <w:lang w:val="sq-AL"/>
        </w:rPr>
        <w:t>ë.</w:t>
      </w:r>
    </w:p>
    <w:p w:rsidR="003C3405" w:rsidRPr="0082619A" w:rsidRDefault="003C3405" w:rsidP="00751BD5">
      <w:pPr>
        <w:pStyle w:val="Paragrafi"/>
        <w:rPr>
          <w:spacing w:val="-4"/>
          <w:lang w:val="sq-AL"/>
        </w:rPr>
      </w:pPr>
      <w:r w:rsidRPr="0082619A">
        <w:rPr>
          <w:spacing w:val="-4"/>
          <w:lang w:val="sq-AL"/>
        </w:rPr>
        <w:t xml:space="preserve">Programi i përbashkët i Kombeve të Bashkuara dhe Qeverisë Shqiptare </w:t>
      </w:r>
      <w:r w:rsidR="0007122C" w:rsidRPr="0082619A">
        <w:rPr>
          <w:spacing w:val="-4"/>
          <w:lang w:val="sq-AL"/>
        </w:rPr>
        <w:t>"</w:t>
      </w:r>
      <w:r w:rsidRPr="0082619A">
        <w:rPr>
          <w:spacing w:val="-4"/>
          <w:lang w:val="sq-AL"/>
        </w:rPr>
        <w:t>Punësimi i të rinjve dhe migracioni: përfitimi i dobive dhe pakësimi i rreziqeve</w:t>
      </w:r>
      <w:r w:rsidR="0007122C" w:rsidRPr="0082619A">
        <w:rPr>
          <w:spacing w:val="-4"/>
          <w:lang w:val="sq-AL"/>
        </w:rPr>
        <w:t>"</w:t>
      </w:r>
      <w:r w:rsidRPr="0082619A">
        <w:rPr>
          <w:spacing w:val="-4"/>
          <w:vertAlign w:val="superscript"/>
          <w:lang w:val="sq-AL"/>
        </w:rPr>
        <w:footnoteReference w:id="31"/>
      </w:r>
      <w:r w:rsidRPr="0082619A">
        <w:rPr>
          <w:spacing w:val="-4"/>
          <w:lang w:val="sq-AL"/>
        </w:rPr>
        <w:t xml:space="preserve">, lehtësoi kontaktet e drejtpërdrejta ndërmjet përfaqësuesve të qeverisjes qendrore dhe vendore, agjencive të investimeve publike dhe komuniteteve shqiptare jashtë vendit. Pesë konferenca me temë </w:t>
      </w:r>
      <w:r w:rsidR="0007122C" w:rsidRPr="0082619A">
        <w:rPr>
          <w:spacing w:val="-4"/>
          <w:lang w:val="sq-AL"/>
        </w:rPr>
        <w:t>"</w:t>
      </w:r>
      <w:r w:rsidRPr="0082619A">
        <w:rPr>
          <w:spacing w:val="-4"/>
          <w:lang w:val="sq-AL"/>
        </w:rPr>
        <w:t>Forcimi i bashkëpunimit ndërmjet diasporës shqiptare dhe autoriteteve shqiptare kombëtare dhe vendore për zhvillimin vendor</w:t>
      </w:r>
      <w:r w:rsidR="0007122C" w:rsidRPr="0082619A">
        <w:rPr>
          <w:spacing w:val="-4"/>
          <w:lang w:val="sq-AL"/>
        </w:rPr>
        <w:t>"</w:t>
      </w:r>
      <w:r w:rsidRPr="0082619A">
        <w:rPr>
          <w:spacing w:val="-4"/>
          <w:lang w:val="sq-AL"/>
        </w:rPr>
        <w:t xml:space="preserve"> u organizuan në Londër, Bruksel, Nju</w:t>
      </w:r>
      <w:r w:rsidR="004B7254" w:rsidRPr="0082619A">
        <w:rPr>
          <w:spacing w:val="-4"/>
          <w:lang w:val="sq-AL"/>
        </w:rPr>
        <w:t>-</w:t>
      </w:r>
      <w:r w:rsidRPr="0082619A">
        <w:rPr>
          <w:spacing w:val="-4"/>
          <w:lang w:val="sq-AL"/>
        </w:rPr>
        <w:t>Jork, Athinë dhe Milano nga IOM</w:t>
      </w:r>
      <w:r w:rsidR="004B7254" w:rsidRPr="0082619A">
        <w:rPr>
          <w:spacing w:val="-4"/>
          <w:lang w:val="sq-AL"/>
        </w:rPr>
        <w:t>-i</w:t>
      </w:r>
      <w:r w:rsidRPr="0082619A">
        <w:rPr>
          <w:spacing w:val="-4"/>
          <w:lang w:val="sq-AL"/>
        </w:rPr>
        <w:t xml:space="preserve"> dhe partnerët qeveritarë</w:t>
      </w:r>
      <w:r w:rsidRPr="0082619A">
        <w:rPr>
          <w:spacing w:val="-4"/>
          <w:vertAlign w:val="superscript"/>
          <w:lang w:val="sq-AL"/>
        </w:rPr>
        <w:footnoteReference w:id="32"/>
      </w:r>
      <w:r w:rsidRPr="0082619A">
        <w:rPr>
          <w:spacing w:val="-4"/>
          <w:lang w:val="sq-AL"/>
        </w:rPr>
        <w:t xml:space="preserve"> në periudhën 2011 – 2012. Qëllimi ishte rritja e ndërgjegjësimit dhe angazhimi në një dialog për rritjen e kontributeve të diasporës për zhvillimin e vendit</w:t>
      </w:r>
      <w:r w:rsidR="004B7254" w:rsidRPr="0082619A">
        <w:rPr>
          <w:spacing w:val="-4"/>
          <w:lang w:val="sq-AL"/>
        </w:rPr>
        <w:t>,</w:t>
      </w:r>
      <w:r w:rsidRPr="0082619A">
        <w:rPr>
          <w:spacing w:val="-4"/>
          <w:lang w:val="sq-AL"/>
        </w:rPr>
        <w:t xml:space="preserve"> në mënyrë që të parandalohet emigrimi i mëtejshëm i të rinjve dhe në mënyrë të veçantë që të gjenerohet punësim për të rinjtë në zonat e vështira. Përveç sa më sipër, u organizua edhe seminari </w:t>
      </w:r>
      <w:r w:rsidR="0007122C" w:rsidRPr="0082619A">
        <w:rPr>
          <w:spacing w:val="-4"/>
          <w:lang w:val="sq-AL"/>
        </w:rPr>
        <w:t>"</w:t>
      </w:r>
      <w:r w:rsidRPr="0082619A">
        <w:rPr>
          <w:spacing w:val="-4"/>
          <w:lang w:val="sq-AL"/>
        </w:rPr>
        <w:t>Diplomacia ekonomike dhe roli i saj në nxitjen e investimeve të Diasporës Shqiptare për zhvillimin shoqëror dhe ekonomik të vendit</w:t>
      </w:r>
      <w:r w:rsidR="0007122C" w:rsidRPr="0082619A">
        <w:rPr>
          <w:spacing w:val="-4"/>
          <w:lang w:val="sq-AL"/>
        </w:rPr>
        <w:t>"</w:t>
      </w:r>
      <w:r w:rsidRPr="0082619A">
        <w:rPr>
          <w:spacing w:val="-4"/>
          <w:lang w:val="sq-AL"/>
        </w:rPr>
        <w:t xml:space="preserve"> në fazën pë</w:t>
      </w:r>
      <w:r w:rsidR="00846B46" w:rsidRPr="0082619A">
        <w:rPr>
          <w:spacing w:val="-4"/>
          <w:lang w:val="sq-AL"/>
        </w:rPr>
        <w:t>rmbyllëse të programit, në 4-</w:t>
      </w:r>
      <w:r w:rsidRPr="0082619A">
        <w:rPr>
          <w:spacing w:val="-4"/>
          <w:lang w:val="sq-AL"/>
        </w:rPr>
        <w:t>5 korrik 2012 në Tiranë, me pjesëmarrjen e përfaqësuesve nga misionet diplomatike shqiptare në vendet kryesore të destinacionit. Seminari synonte identifikimin e mënyrave për të rritur angazhimin e misioneve diplomatike shqiptare në mobilizimin e kontributeve të diasporës për zhvillimin e vendit.</w:t>
      </w:r>
    </w:p>
    <w:p w:rsidR="003C3405" w:rsidRPr="0082619A" w:rsidRDefault="003C3405" w:rsidP="00751BD5">
      <w:pPr>
        <w:pStyle w:val="Paragrafi"/>
        <w:rPr>
          <w:spacing w:val="-4"/>
          <w:lang w:val="sq-AL"/>
        </w:rPr>
      </w:pPr>
      <w:r w:rsidRPr="0082619A">
        <w:rPr>
          <w:spacing w:val="-4"/>
          <w:lang w:val="sq-AL"/>
        </w:rPr>
        <w:t>Aktivitetet informuese së bashku me seminarin, mbështetën përpjekjet e institucioneve të qeverisë shqiptare për hartimin e një udhërrëfyesi për angazhimin e diasporës shqiptare në çështjet e zhvillimit të vendit. Këto përpjekje mbështeten në bindjen se projekti afatgjatë i ndërtimit të partneriteteve ndërmjet qeverisë dhe diasporës ka më shumë gjasa të ketë sukses nëse bazohet mbi baza të shëndosha të komunikimit të mirë dhe besimit të ndërsjellë. Kjo nënkupton edhe krijimin e një mjedisi mik</w:t>
      </w:r>
      <w:r w:rsidR="0009357C" w:rsidRPr="0082619A">
        <w:rPr>
          <w:spacing w:val="-4"/>
          <w:lang w:val="sq-AL"/>
        </w:rPr>
        <w:t>ë</w:t>
      </w:r>
      <w:r w:rsidRPr="0082619A">
        <w:rPr>
          <w:spacing w:val="-4"/>
          <w:lang w:val="sq-AL"/>
        </w:rPr>
        <w:t>pritës për angazhimin e diasporës në aktivitetet e zhvillimit që përfshijnë: përmirësimin e klimës së biznesit në vend, më shumë transparencë në kërkesat dhe rregulloret për licencim, shkëmbimi i shpeshtë i informacionit mbi klimën e biznesit dhe rregullat përkatëse me komunitetet jashtë ven</w:t>
      </w:r>
      <w:r w:rsidR="0009357C" w:rsidRPr="0082619A">
        <w:rPr>
          <w:spacing w:val="-4"/>
          <w:lang w:val="sq-AL"/>
        </w:rPr>
        <w:t>dit</w:t>
      </w:r>
      <w:r w:rsidRPr="0082619A">
        <w:rPr>
          <w:spacing w:val="-4"/>
          <w:lang w:val="sq-AL"/>
        </w:rPr>
        <w:t xml:space="preserve"> etj. Si rrjedhojë, mobilizimi dhe angazhimi i grupeve të diasporës shqiptare në nismat e zhvillimit kërkon veprime nga institucionet e qeverisë, agjencitë ndërkombëtare, sektori privat dhe aktorë të tjerë. </w:t>
      </w:r>
    </w:p>
    <w:p w:rsidR="003C3405" w:rsidRPr="0082619A" w:rsidRDefault="00751BD5" w:rsidP="00751BD5">
      <w:pPr>
        <w:pStyle w:val="Paragrafi"/>
        <w:rPr>
          <w:spacing w:val="-4"/>
          <w:lang w:val="sq-AL"/>
        </w:rPr>
      </w:pPr>
      <w:bookmarkStart w:id="70" w:name="_Toc400625097"/>
      <w:r w:rsidRPr="0082619A">
        <w:rPr>
          <w:spacing w:val="-4"/>
          <w:lang w:val="sq-AL"/>
        </w:rPr>
        <w:t xml:space="preserve">C.4 </w:t>
      </w:r>
      <w:r w:rsidR="003C3405" w:rsidRPr="0082619A">
        <w:rPr>
          <w:spacing w:val="-4"/>
          <w:lang w:val="sq-AL"/>
        </w:rPr>
        <w:t>Dërgesa</w:t>
      </w:r>
      <w:r w:rsidR="00846B46" w:rsidRPr="0082619A">
        <w:rPr>
          <w:spacing w:val="-4"/>
          <w:lang w:val="sq-AL"/>
        </w:rPr>
        <w:t>t e këmbesave që jetojnë jashtë</w:t>
      </w:r>
      <w:r w:rsidR="003C3405" w:rsidRPr="0082619A">
        <w:rPr>
          <w:spacing w:val="-4"/>
          <w:lang w:val="sq-AL"/>
        </w:rPr>
        <w:t xml:space="preserve"> (</w:t>
      </w:r>
      <w:r w:rsidR="00846B46" w:rsidRPr="0082619A">
        <w:rPr>
          <w:spacing w:val="-4"/>
          <w:lang w:val="sq-AL"/>
        </w:rPr>
        <w:t>r</w:t>
      </w:r>
      <w:r w:rsidR="003C3405" w:rsidRPr="0082619A">
        <w:rPr>
          <w:spacing w:val="-4"/>
          <w:lang w:val="sq-AL"/>
        </w:rPr>
        <w:t>emitanca)</w:t>
      </w:r>
      <w:bookmarkEnd w:id="70"/>
      <w:r w:rsidR="00E6670A" w:rsidRPr="0082619A">
        <w:rPr>
          <w:spacing w:val="-4"/>
          <w:lang w:val="sq-AL"/>
        </w:rPr>
        <w:t xml:space="preserve">     </w:t>
      </w:r>
    </w:p>
    <w:p w:rsidR="003C3405" w:rsidRPr="0082619A" w:rsidRDefault="003C3405" w:rsidP="00751BD5">
      <w:pPr>
        <w:pStyle w:val="Paragrafi"/>
        <w:rPr>
          <w:spacing w:val="-4"/>
          <w:lang w:val="sq-AL"/>
        </w:rPr>
      </w:pPr>
      <w:r w:rsidRPr="0082619A">
        <w:rPr>
          <w:spacing w:val="-4"/>
          <w:lang w:val="sq-AL"/>
        </w:rPr>
        <w:t xml:space="preserve">Dërgesat e </w:t>
      </w:r>
      <w:r w:rsidR="00A07A2A" w:rsidRPr="0082619A">
        <w:rPr>
          <w:spacing w:val="-4"/>
          <w:lang w:val="sq-AL"/>
        </w:rPr>
        <w:t>emigrantëve</w:t>
      </w:r>
      <w:r w:rsidRPr="0082619A">
        <w:rPr>
          <w:spacing w:val="-4"/>
          <w:lang w:val="sq-AL"/>
        </w:rPr>
        <w:t xml:space="preserve"> </w:t>
      </w:r>
      <w:r w:rsidR="00C720F0" w:rsidRPr="0082619A">
        <w:rPr>
          <w:spacing w:val="-4"/>
          <w:lang w:val="sq-AL"/>
        </w:rPr>
        <w:t>kanë</w:t>
      </w:r>
      <w:r w:rsidRPr="0082619A">
        <w:rPr>
          <w:spacing w:val="-4"/>
          <w:lang w:val="sq-AL"/>
        </w:rPr>
        <w:t xml:space="preserve"> vazhduar të jetë dhe për vitet 2011-2013 një ndër burimet kryesore të ekonomisë </w:t>
      </w:r>
      <w:r w:rsidR="00846B46" w:rsidRPr="0082619A">
        <w:rPr>
          <w:spacing w:val="-4"/>
          <w:lang w:val="sq-AL"/>
        </w:rPr>
        <w:t>s</w:t>
      </w:r>
      <w:r w:rsidRPr="0082619A">
        <w:rPr>
          <w:spacing w:val="-4"/>
          <w:lang w:val="sq-AL"/>
        </w:rPr>
        <w:t>hqiptare. Megjithatë, as</w:t>
      </w:r>
      <w:r w:rsidR="0009357C" w:rsidRPr="0082619A">
        <w:rPr>
          <w:spacing w:val="-4"/>
          <w:lang w:val="sq-AL"/>
        </w:rPr>
        <w:t>htu siç pasqyrohet në tabelën më</w:t>
      </w:r>
      <w:r w:rsidRPr="0082619A">
        <w:rPr>
          <w:spacing w:val="-4"/>
          <w:lang w:val="sq-AL"/>
        </w:rPr>
        <w:t xml:space="preserve"> poshtë, remitancat </w:t>
      </w:r>
      <w:r w:rsidR="00C720F0" w:rsidRPr="0082619A">
        <w:rPr>
          <w:spacing w:val="-4"/>
          <w:lang w:val="sq-AL"/>
        </w:rPr>
        <w:t>kanë</w:t>
      </w:r>
      <w:r w:rsidRPr="0082619A">
        <w:rPr>
          <w:spacing w:val="-4"/>
          <w:lang w:val="sq-AL"/>
        </w:rPr>
        <w:t xml:space="preserve"> pësuar në rënie nga viti në vit, referuar vitit 2010. Ndërkohë, monedha vendase ka ruajtur një stabilitet këmbimi përballë monedhave </w:t>
      </w:r>
      <w:r w:rsidR="00952709" w:rsidRPr="0082619A">
        <w:rPr>
          <w:spacing w:val="-4"/>
          <w:lang w:val="sq-AL"/>
        </w:rPr>
        <w:t>të huaj</w:t>
      </w:r>
      <w:r w:rsidRPr="0082619A">
        <w:rPr>
          <w:spacing w:val="-4"/>
          <w:lang w:val="sq-AL"/>
        </w:rPr>
        <w:t>a. Debiti publik ka pësuar rritje të ndje</w:t>
      </w:r>
      <w:r w:rsidR="00846B46" w:rsidRPr="0082619A">
        <w:rPr>
          <w:spacing w:val="-4"/>
          <w:lang w:val="sq-AL"/>
        </w:rPr>
        <w:t>shme nga viti 2010 e në vazhdim</w:t>
      </w:r>
      <w:r w:rsidRPr="0082619A">
        <w:rPr>
          <w:spacing w:val="-4"/>
          <w:lang w:val="sq-AL"/>
        </w:rPr>
        <w:t>,</w:t>
      </w:r>
      <w:r w:rsidR="00846B46" w:rsidRPr="0082619A">
        <w:rPr>
          <w:spacing w:val="-4"/>
          <w:lang w:val="sq-AL"/>
        </w:rPr>
        <w:t xml:space="preserve"> </w:t>
      </w:r>
      <w:r w:rsidRPr="0082619A">
        <w:rPr>
          <w:spacing w:val="-4"/>
          <w:lang w:val="sq-AL"/>
        </w:rPr>
        <w:t>deri në vitin 2013.</w:t>
      </w:r>
    </w:p>
    <w:p w:rsidR="003C3405" w:rsidRPr="0082619A" w:rsidRDefault="003C3405" w:rsidP="003C3405">
      <w:pPr>
        <w:spacing w:before="120" w:after="0" w:line="240" w:lineRule="auto"/>
        <w:mirrorIndents/>
        <w:rPr>
          <w:rFonts w:ascii="Garamond" w:hAnsi="Garamond" w:cs="Calibri"/>
          <w:bCs/>
          <w:sz w:val="24"/>
          <w:szCs w:val="24"/>
          <w:lang w:val="sq-AL"/>
        </w:rPr>
      </w:pPr>
      <w:r w:rsidRPr="0082619A">
        <w:rPr>
          <w:rFonts w:ascii="Garamond" w:hAnsi="Garamond" w:cs="Calibri"/>
          <w:bCs/>
          <w:sz w:val="24"/>
          <w:szCs w:val="24"/>
          <w:lang w:val="sq-AL"/>
        </w:rPr>
        <w:t>Tabela e kursit mesatar të këmbimit valutor dhe bilancit të pagesave</w:t>
      </w:r>
      <w:r w:rsidRPr="0082619A">
        <w:rPr>
          <w:rStyle w:val="FootnoteReference"/>
          <w:rFonts w:ascii="Garamond" w:hAnsi="Garamond" w:cs="Calibri"/>
          <w:bCs/>
          <w:sz w:val="24"/>
          <w:szCs w:val="24"/>
          <w:lang w:val="sq-AL"/>
        </w:rPr>
        <w:footnoteReference w:id="33"/>
      </w:r>
      <w:r w:rsidRPr="0082619A">
        <w:rPr>
          <w:rFonts w:ascii="Garamond" w:hAnsi="Garamond" w:cs="Calibri"/>
          <w:bCs/>
          <w:sz w:val="24"/>
          <w:szCs w:val="24"/>
          <w:lang w:val="sq-AL"/>
        </w:rPr>
        <w:t xml:space="preserve"> </w:t>
      </w:r>
    </w:p>
    <w:p w:rsidR="003C3405" w:rsidRPr="0082619A" w:rsidRDefault="003C3405" w:rsidP="003C3405">
      <w:pPr>
        <w:spacing w:before="120" w:after="0" w:line="240" w:lineRule="auto"/>
        <w:mirrorIndents/>
        <w:rPr>
          <w:rFonts w:ascii="Book Antiqua" w:hAnsi="Book Antiqua" w:cs="Calibri"/>
          <w:b/>
          <w:bCs/>
          <w:sz w:val="12"/>
          <w:lang w:val="sq-AL"/>
        </w:rPr>
      </w:pPr>
    </w:p>
    <w:tbl>
      <w:tblPr>
        <w:tblW w:w="5000" w:type="pct"/>
        <w:jc w:val="center"/>
        <w:tblBorders>
          <w:top w:val="single" w:sz="8" w:space="0" w:color="C0504D"/>
          <w:left w:val="single" w:sz="8" w:space="0" w:color="C0504D"/>
          <w:bottom w:val="single" w:sz="8" w:space="0" w:color="C0504D"/>
          <w:right w:val="single" w:sz="8" w:space="0" w:color="C0504D"/>
        </w:tblBorders>
        <w:tblLook w:val="00A0"/>
      </w:tblPr>
      <w:tblGrid>
        <w:gridCol w:w="5245"/>
        <w:gridCol w:w="1102"/>
        <w:gridCol w:w="1204"/>
        <w:gridCol w:w="1153"/>
        <w:gridCol w:w="1151"/>
      </w:tblGrid>
      <w:tr w:rsidR="003C3405" w:rsidRPr="0082619A" w:rsidTr="00751BD5">
        <w:trPr>
          <w:trHeight w:val="255"/>
          <w:jc w:val="center"/>
        </w:trPr>
        <w:tc>
          <w:tcPr>
            <w:tcW w:w="2661" w:type="pct"/>
            <w:tcBorders>
              <w:top w:val="nil"/>
              <w:left w:val="nil"/>
              <w:bottom w:val="single" w:sz="12" w:space="0" w:color="C00000"/>
              <w:right w:val="nil"/>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Kursi i këmbimit, mesatare vjetore</w:t>
            </w:r>
          </w:p>
        </w:tc>
        <w:tc>
          <w:tcPr>
            <w:tcW w:w="559" w:type="pct"/>
            <w:tcBorders>
              <w:top w:val="nil"/>
              <w:left w:val="nil"/>
              <w:bottom w:val="single" w:sz="12" w:space="0" w:color="C00000"/>
              <w:right w:val="nil"/>
            </w:tcBorders>
            <w:shd w:val="clear" w:color="auto" w:fill="FFFFFF"/>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2010</w:t>
            </w:r>
          </w:p>
        </w:tc>
        <w:tc>
          <w:tcPr>
            <w:tcW w:w="611" w:type="pct"/>
            <w:tcBorders>
              <w:top w:val="nil"/>
              <w:left w:val="nil"/>
              <w:bottom w:val="single" w:sz="12" w:space="0" w:color="C00000"/>
              <w:right w:val="nil"/>
            </w:tcBorders>
            <w:shd w:val="clear" w:color="auto" w:fill="FFFFFF"/>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2011</w:t>
            </w:r>
          </w:p>
        </w:tc>
        <w:tc>
          <w:tcPr>
            <w:tcW w:w="585" w:type="pct"/>
            <w:tcBorders>
              <w:top w:val="nil"/>
              <w:left w:val="nil"/>
              <w:bottom w:val="single" w:sz="12" w:space="0" w:color="C00000"/>
              <w:right w:val="nil"/>
            </w:tcBorders>
            <w:shd w:val="clear" w:color="auto" w:fill="FFFFFF"/>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2012</w:t>
            </w:r>
          </w:p>
        </w:tc>
        <w:tc>
          <w:tcPr>
            <w:tcW w:w="585" w:type="pct"/>
            <w:tcBorders>
              <w:top w:val="nil"/>
              <w:left w:val="nil"/>
              <w:bottom w:val="single" w:sz="12" w:space="0" w:color="C00000"/>
              <w:right w:val="nil"/>
            </w:tcBorders>
            <w:shd w:val="clear" w:color="auto" w:fill="FFFFFF"/>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2013</w:t>
            </w:r>
          </w:p>
        </w:tc>
      </w:tr>
      <w:tr w:rsidR="003C3405" w:rsidRPr="0082619A" w:rsidTr="00751BD5">
        <w:trPr>
          <w:trHeight w:val="313"/>
          <w:jc w:val="center"/>
        </w:trPr>
        <w:tc>
          <w:tcPr>
            <w:tcW w:w="2661" w:type="pct"/>
            <w:tcBorders>
              <w:top w:val="single" w:sz="12" w:space="0" w:color="C00000"/>
              <w:left w:val="nil"/>
              <w:bottom w:val="nil"/>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ALL/EUR</w:t>
            </w:r>
          </w:p>
        </w:tc>
        <w:tc>
          <w:tcPr>
            <w:tcW w:w="559" w:type="pct"/>
            <w:tcBorders>
              <w:top w:val="single" w:sz="12" w:space="0" w:color="C00000"/>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 xml:space="preserve">138.81 </w:t>
            </w:r>
          </w:p>
        </w:tc>
        <w:tc>
          <w:tcPr>
            <w:tcW w:w="611" w:type="pct"/>
            <w:tcBorders>
              <w:top w:val="single" w:sz="12" w:space="0" w:color="C00000"/>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138.30</w:t>
            </w:r>
          </w:p>
        </w:tc>
        <w:tc>
          <w:tcPr>
            <w:tcW w:w="585" w:type="pct"/>
            <w:tcBorders>
              <w:top w:val="single" w:sz="12" w:space="0" w:color="C00000"/>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cs="Calibri"/>
                <w:sz w:val="20"/>
                <w:szCs w:val="20"/>
                <w:lang w:val="sq-AL"/>
              </w:rPr>
            </w:pPr>
            <w:r w:rsidRPr="0082619A">
              <w:rPr>
                <w:rFonts w:ascii="Garamond" w:hAnsi="Garamond" w:cs="Calibri"/>
                <w:sz w:val="20"/>
                <w:szCs w:val="20"/>
                <w:lang w:val="sq-AL"/>
              </w:rPr>
              <w:t>-</w:t>
            </w:r>
          </w:p>
        </w:tc>
        <w:tc>
          <w:tcPr>
            <w:tcW w:w="585" w:type="pct"/>
            <w:tcBorders>
              <w:top w:val="single" w:sz="12" w:space="0" w:color="C00000"/>
              <w:left w:val="nil"/>
              <w:bottom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140.21</w:t>
            </w:r>
          </w:p>
        </w:tc>
      </w:tr>
      <w:tr w:rsidR="003C3405" w:rsidRPr="0082619A" w:rsidTr="004276C1">
        <w:trPr>
          <w:trHeight w:val="70"/>
          <w:jc w:val="center"/>
        </w:trPr>
        <w:tc>
          <w:tcPr>
            <w:tcW w:w="2661" w:type="pct"/>
            <w:tcBorders>
              <w:left w:val="nil"/>
              <w:bottom w:val="single" w:sz="6" w:space="0" w:color="C00000"/>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ALL/USD</w:t>
            </w:r>
          </w:p>
        </w:tc>
        <w:tc>
          <w:tcPr>
            <w:tcW w:w="559"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104.95</w:t>
            </w:r>
          </w:p>
        </w:tc>
        <w:tc>
          <w:tcPr>
            <w:tcW w:w="611"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105.08</w:t>
            </w:r>
          </w:p>
        </w:tc>
        <w:tc>
          <w:tcPr>
            <w:tcW w:w="585"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cs="Calibri"/>
                <w:sz w:val="20"/>
                <w:szCs w:val="20"/>
                <w:lang w:val="sq-AL"/>
              </w:rPr>
            </w:pPr>
            <w:r w:rsidRPr="0082619A">
              <w:rPr>
                <w:rFonts w:ascii="Garamond" w:hAnsi="Garamond" w:cs="Calibri"/>
                <w:sz w:val="20"/>
                <w:szCs w:val="20"/>
                <w:lang w:val="sq-AL"/>
              </w:rPr>
              <w:t>-</w:t>
            </w:r>
          </w:p>
        </w:tc>
        <w:tc>
          <w:tcPr>
            <w:tcW w:w="585"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102.38</w:t>
            </w:r>
          </w:p>
        </w:tc>
      </w:tr>
      <w:tr w:rsidR="003C3405" w:rsidRPr="0082619A" w:rsidTr="004276C1">
        <w:trPr>
          <w:trHeight w:val="108"/>
          <w:jc w:val="center"/>
        </w:trPr>
        <w:tc>
          <w:tcPr>
            <w:tcW w:w="2661" w:type="pct"/>
            <w:tcBorders>
              <w:top w:val="single" w:sz="6" w:space="0" w:color="C00000"/>
              <w:left w:val="nil"/>
              <w:bottom w:val="single" w:sz="12" w:space="0" w:color="C00000"/>
              <w:right w:val="single" w:sz="8" w:space="0" w:color="C0504D"/>
            </w:tcBorders>
            <w:shd w:val="clear" w:color="auto" w:fill="FFFFFF"/>
            <w:noWrap/>
          </w:tcPr>
          <w:p w:rsidR="003C3405" w:rsidRPr="0082619A" w:rsidRDefault="003C3405" w:rsidP="00846B46">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 xml:space="preserve">Transferta nga </w:t>
            </w:r>
            <w:r w:rsidR="00846B46" w:rsidRPr="0082619A">
              <w:rPr>
                <w:rFonts w:ascii="Garamond" w:hAnsi="Garamond" w:cs="Calibri"/>
                <w:b/>
                <w:bCs/>
                <w:sz w:val="20"/>
                <w:szCs w:val="20"/>
                <w:lang w:val="sq-AL"/>
              </w:rPr>
              <w:t>e</w:t>
            </w:r>
            <w:r w:rsidRPr="0082619A">
              <w:rPr>
                <w:rFonts w:ascii="Garamond" w:hAnsi="Garamond" w:cs="Calibri"/>
                <w:b/>
                <w:bCs/>
                <w:sz w:val="20"/>
                <w:szCs w:val="20"/>
                <w:lang w:val="sq-AL"/>
              </w:rPr>
              <w:t>migrant</w:t>
            </w:r>
            <w:r w:rsidRPr="0082619A">
              <w:rPr>
                <w:rFonts w:ascii="Garamond" w:hAnsi="Garamond" w:cs="Book Antiqua"/>
                <w:lang w:val="sq-AL"/>
              </w:rPr>
              <w:t>ë</w:t>
            </w:r>
            <w:r w:rsidRPr="0082619A">
              <w:rPr>
                <w:rFonts w:ascii="Garamond" w:hAnsi="Garamond" w:cs="Calibri"/>
                <w:b/>
                <w:bCs/>
                <w:sz w:val="20"/>
                <w:szCs w:val="20"/>
                <w:lang w:val="sq-AL"/>
              </w:rPr>
              <w:t>t (milion</w:t>
            </w:r>
            <w:r w:rsidR="0009357C" w:rsidRPr="0082619A">
              <w:rPr>
                <w:rFonts w:ascii="Garamond" w:hAnsi="Garamond" w:cs="Calibri"/>
                <w:b/>
                <w:bCs/>
                <w:sz w:val="20"/>
                <w:szCs w:val="20"/>
                <w:lang w:val="sq-AL"/>
              </w:rPr>
              <w:t>ë</w:t>
            </w:r>
            <w:r w:rsidRPr="0082619A">
              <w:rPr>
                <w:rFonts w:ascii="Garamond" w:hAnsi="Garamond" w:cs="Calibri"/>
                <w:b/>
                <w:bCs/>
                <w:sz w:val="20"/>
                <w:szCs w:val="20"/>
                <w:lang w:val="sq-AL"/>
              </w:rPr>
              <w:t xml:space="preserve"> USD)</w:t>
            </w:r>
          </w:p>
        </w:tc>
        <w:tc>
          <w:tcPr>
            <w:tcW w:w="559" w:type="pct"/>
            <w:tcBorders>
              <w:top w:val="single" w:sz="6" w:space="0" w:color="C00000"/>
              <w:left w:val="nil"/>
              <w:bottom w:val="single" w:sz="12" w:space="0" w:color="C00000"/>
              <w:right w:val="nil"/>
            </w:tcBorders>
            <w:shd w:val="clear" w:color="auto" w:fill="EFD3D2"/>
          </w:tcPr>
          <w:p w:rsidR="003C3405" w:rsidRPr="0082619A" w:rsidRDefault="003C3405" w:rsidP="00751BD5">
            <w:pPr>
              <w:spacing w:after="0" w:line="240" w:lineRule="auto"/>
              <w:ind w:firstLine="0"/>
              <w:mirrorIndents/>
              <w:jc w:val="right"/>
              <w:rPr>
                <w:rFonts w:ascii="Garamond" w:hAnsi="Garamond" w:cs="Calibri"/>
                <w:b/>
                <w:bCs/>
                <w:sz w:val="20"/>
                <w:szCs w:val="20"/>
                <w:lang w:val="sq-AL"/>
              </w:rPr>
            </w:pPr>
            <w:r w:rsidRPr="0082619A">
              <w:rPr>
                <w:rFonts w:ascii="Garamond" w:hAnsi="Garamond" w:cs="Calibri"/>
                <w:b/>
                <w:bCs/>
                <w:sz w:val="20"/>
                <w:szCs w:val="20"/>
                <w:lang w:val="sq-AL"/>
              </w:rPr>
              <w:t>2010</w:t>
            </w:r>
          </w:p>
        </w:tc>
        <w:tc>
          <w:tcPr>
            <w:tcW w:w="611" w:type="pct"/>
            <w:tcBorders>
              <w:top w:val="single" w:sz="6" w:space="0" w:color="C00000"/>
              <w:left w:val="nil"/>
              <w:bottom w:val="single" w:sz="12" w:space="0" w:color="C00000"/>
              <w:right w:val="nil"/>
            </w:tcBorders>
            <w:shd w:val="clear" w:color="auto" w:fill="EFD3D2"/>
          </w:tcPr>
          <w:p w:rsidR="003C3405" w:rsidRPr="0082619A" w:rsidRDefault="003C3405" w:rsidP="00751BD5">
            <w:pPr>
              <w:spacing w:after="0" w:line="240" w:lineRule="auto"/>
              <w:ind w:firstLine="0"/>
              <w:mirrorIndents/>
              <w:jc w:val="right"/>
              <w:rPr>
                <w:rFonts w:ascii="Garamond" w:hAnsi="Garamond" w:cs="Calibri"/>
                <w:b/>
                <w:bCs/>
                <w:sz w:val="20"/>
                <w:szCs w:val="20"/>
                <w:lang w:val="sq-AL"/>
              </w:rPr>
            </w:pPr>
            <w:r w:rsidRPr="0082619A">
              <w:rPr>
                <w:rFonts w:ascii="Garamond" w:hAnsi="Garamond" w:cs="Calibri"/>
                <w:b/>
                <w:bCs/>
                <w:sz w:val="20"/>
                <w:szCs w:val="20"/>
                <w:lang w:val="sq-AL"/>
              </w:rPr>
              <w:t>2011</w:t>
            </w:r>
          </w:p>
        </w:tc>
        <w:tc>
          <w:tcPr>
            <w:tcW w:w="585" w:type="pct"/>
            <w:tcBorders>
              <w:top w:val="single" w:sz="6" w:space="0" w:color="C00000"/>
              <w:left w:val="nil"/>
              <w:bottom w:val="single" w:sz="12" w:space="0" w:color="C00000"/>
              <w:right w:val="nil"/>
            </w:tcBorders>
            <w:shd w:val="clear" w:color="auto" w:fill="EFD3D2"/>
          </w:tcPr>
          <w:p w:rsidR="003C3405" w:rsidRPr="0082619A" w:rsidRDefault="003C3405" w:rsidP="00751BD5">
            <w:pPr>
              <w:spacing w:after="0" w:line="240" w:lineRule="auto"/>
              <w:ind w:firstLine="0"/>
              <w:mirrorIndents/>
              <w:jc w:val="right"/>
              <w:rPr>
                <w:rFonts w:ascii="Garamond" w:hAnsi="Garamond" w:cs="Calibri"/>
                <w:b/>
                <w:bCs/>
                <w:sz w:val="20"/>
                <w:szCs w:val="20"/>
                <w:lang w:val="sq-AL"/>
              </w:rPr>
            </w:pPr>
            <w:r w:rsidRPr="0082619A">
              <w:rPr>
                <w:rFonts w:ascii="Garamond" w:hAnsi="Garamond" w:cs="Calibri"/>
                <w:b/>
                <w:bCs/>
                <w:sz w:val="20"/>
                <w:szCs w:val="20"/>
                <w:lang w:val="sq-AL"/>
              </w:rPr>
              <w:t>2012</w:t>
            </w:r>
          </w:p>
        </w:tc>
        <w:tc>
          <w:tcPr>
            <w:tcW w:w="585" w:type="pct"/>
            <w:tcBorders>
              <w:top w:val="single" w:sz="6" w:space="0" w:color="C00000"/>
              <w:left w:val="nil"/>
              <w:bottom w:val="single" w:sz="12" w:space="0" w:color="C00000"/>
            </w:tcBorders>
            <w:shd w:val="clear" w:color="auto" w:fill="EFD3D2"/>
          </w:tcPr>
          <w:p w:rsidR="003C3405" w:rsidRPr="0082619A" w:rsidRDefault="003C3405" w:rsidP="00751BD5">
            <w:pPr>
              <w:spacing w:after="0" w:line="240" w:lineRule="auto"/>
              <w:ind w:firstLine="0"/>
              <w:mirrorIndents/>
              <w:jc w:val="right"/>
              <w:rPr>
                <w:rFonts w:ascii="Garamond" w:hAnsi="Garamond" w:cs="Calibri"/>
                <w:b/>
                <w:bCs/>
                <w:sz w:val="20"/>
                <w:szCs w:val="20"/>
                <w:lang w:val="sq-AL"/>
              </w:rPr>
            </w:pPr>
            <w:r w:rsidRPr="0082619A">
              <w:rPr>
                <w:rFonts w:ascii="Garamond" w:hAnsi="Garamond" w:cs="Calibri"/>
                <w:b/>
                <w:bCs/>
                <w:sz w:val="20"/>
                <w:szCs w:val="20"/>
                <w:lang w:val="sq-AL"/>
              </w:rPr>
              <w:t>2013</w:t>
            </w:r>
          </w:p>
        </w:tc>
      </w:tr>
      <w:tr w:rsidR="003C3405" w:rsidRPr="0082619A" w:rsidTr="00751BD5">
        <w:trPr>
          <w:trHeight w:val="333"/>
          <w:jc w:val="center"/>
        </w:trPr>
        <w:tc>
          <w:tcPr>
            <w:tcW w:w="2661" w:type="pct"/>
            <w:tcBorders>
              <w:top w:val="single" w:sz="12" w:space="0" w:color="C00000"/>
              <w:left w:val="nil"/>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Remitancat</w:t>
            </w:r>
          </w:p>
        </w:tc>
        <w:tc>
          <w:tcPr>
            <w:tcW w:w="559"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915</w:t>
            </w:r>
          </w:p>
        </w:tc>
        <w:tc>
          <w:tcPr>
            <w:tcW w:w="611"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925</w:t>
            </w:r>
          </w:p>
        </w:tc>
        <w:tc>
          <w:tcPr>
            <w:tcW w:w="585"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868</w:t>
            </w:r>
          </w:p>
        </w:tc>
        <w:tc>
          <w:tcPr>
            <w:tcW w:w="585"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722</w:t>
            </w:r>
          </w:p>
        </w:tc>
      </w:tr>
      <w:tr w:rsidR="003C3405" w:rsidRPr="0082619A" w:rsidTr="00751BD5">
        <w:trPr>
          <w:trHeight w:val="360"/>
          <w:jc w:val="center"/>
        </w:trPr>
        <w:tc>
          <w:tcPr>
            <w:tcW w:w="2661" w:type="pct"/>
            <w:tcBorders>
              <w:top w:val="nil"/>
              <w:left w:val="nil"/>
              <w:bottom w:val="nil"/>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Hyrjet</w:t>
            </w:r>
          </w:p>
        </w:tc>
        <w:tc>
          <w:tcPr>
            <w:tcW w:w="559" w:type="pct"/>
            <w:tcBorders>
              <w:top w:val="nil"/>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924</w:t>
            </w:r>
          </w:p>
        </w:tc>
        <w:tc>
          <w:tcPr>
            <w:tcW w:w="611" w:type="pct"/>
            <w:tcBorders>
              <w:top w:val="nil"/>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932</w:t>
            </w:r>
          </w:p>
        </w:tc>
        <w:tc>
          <w:tcPr>
            <w:tcW w:w="585" w:type="pct"/>
            <w:tcBorders>
              <w:top w:val="nil"/>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875</w:t>
            </w:r>
          </w:p>
        </w:tc>
        <w:tc>
          <w:tcPr>
            <w:tcW w:w="585" w:type="pct"/>
            <w:tcBorders>
              <w:top w:val="nil"/>
              <w:left w:val="nil"/>
              <w:bottom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726</w:t>
            </w:r>
          </w:p>
        </w:tc>
      </w:tr>
      <w:tr w:rsidR="003C3405" w:rsidRPr="0082619A" w:rsidTr="00E13726">
        <w:trPr>
          <w:trHeight w:val="70"/>
          <w:jc w:val="center"/>
        </w:trPr>
        <w:tc>
          <w:tcPr>
            <w:tcW w:w="2661" w:type="pct"/>
            <w:tcBorders>
              <w:left w:val="nil"/>
              <w:bottom w:val="single" w:sz="6" w:space="0" w:color="C00000"/>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Daljet</w:t>
            </w:r>
          </w:p>
        </w:tc>
        <w:tc>
          <w:tcPr>
            <w:tcW w:w="559"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-9</w:t>
            </w:r>
          </w:p>
        </w:tc>
        <w:tc>
          <w:tcPr>
            <w:tcW w:w="611"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-7</w:t>
            </w:r>
          </w:p>
        </w:tc>
        <w:tc>
          <w:tcPr>
            <w:tcW w:w="585"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w:t>
            </w:r>
          </w:p>
        </w:tc>
        <w:tc>
          <w:tcPr>
            <w:tcW w:w="585" w:type="pct"/>
            <w:tcBorders>
              <w:bottom w:val="single" w:sz="6"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-4</w:t>
            </w:r>
          </w:p>
        </w:tc>
      </w:tr>
      <w:tr w:rsidR="003C3405" w:rsidRPr="0082619A" w:rsidTr="00751BD5">
        <w:trPr>
          <w:trHeight w:val="255"/>
          <w:jc w:val="center"/>
        </w:trPr>
        <w:tc>
          <w:tcPr>
            <w:tcW w:w="2661" w:type="pct"/>
            <w:tcBorders>
              <w:top w:val="single" w:sz="6" w:space="0" w:color="C00000"/>
              <w:left w:val="nil"/>
              <w:bottom w:val="single" w:sz="12" w:space="0" w:color="C00000"/>
              <w:right w:val="single" w:sz="8" w:space="0" w:color="C0504D"/>
            </w:tcBorders>
            <w:shd w:val="clear" w:color="auto" w:fill="FFFFFF"/>
            <w:noWrap/>
          </w:tcPr>
          <w:p w:rsidR="003C3405" w:rsidRPr="0082619A" w:rsidRDefault="003C3405" w:rsidP="00846B46">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 xml:space="preserve">Transferta nga </w:t>
            </w:r>
            <w:r w:rsidR="00846B46" w:rsidRPr="0082619A">
              <w:rPr>
                <w:rFonts w:ascii="Garamond" w:hAnsi="Garamond" w:cs="Calibri"/>
                <w:b/>
                <w:bCs/>
                <w:sz w:val="20"/>
                <w:szCs w:val="20"/>
                <w:lang w:val="sq-AL"/>
              </w:rPr>
              <w:t>e</w:t>
            </w:r>
            <w:r w:rsidRPr="0082619A">
              <w:rPr>
                <w:rFonts w:ascii="Garamond" w:hAnsi="Garamond" w:cs="Calibri"/>
                <w:b/>
                <w:bCs/>
                <w:sz w:val="20"/>
                <w:szCs w:val="20"/>
                <w:lang w:val="sq-AL"/>
              </w:rPr>
              <w:t>migrant</w:t>
            </w:r>
            <w:r w:rsidRPr="0082619A">
              <w:rPr>
                <w:rFonts w:ascii="Garamond" w:hAnsi="Garamond" w:cs="Book Antiqua"/>
                <w:lang w:val="sq-AL"/>
              </w:rPr>
              <w:t>ë</w:t>
            </w:r>
            <w:r w:rsidRPr="0082619A">
              <w:rPr>
                <w:rFonts w:ascii="Garamond" w:hAnsi="Garamond" w:cs="Calibri"/>
                <w:b/>
                <w:bCs/>
                <w:sz w:val="20"/>
                <w:szCs w:val="20"/>
                <w:lang w:val="sq-AL"/>
              </w:rPr>
              <w:t>t (milion</w:t>
            </w:r>
            <w:r w:rsidR="0009357C" w:rsidRPr="0082619A">
              <w:rPr>
                <w:rFonts w:ascii="Garamond" w:hAnsi="Garamond" w:cs="Calibri"/>
                <w:b/>
                <w:bCs/>
                <w:sz w:val="20"/>
                <w:szCs w:val="20"/>
                <w:lang w:val="sq-AL"/>
              </w:rPr>
              <w:t>ë</w:t>
            </w:r>
            <w:r w:rsidRPr="0082619A">
              <w:rPr>
                <w:rFonts w:ascii="Garamond" w:hAnsi="Garamond" w:cs="Calibri"/>
                <w:b/>
                <w:bCs/>
                <w:sz w:val="20"/>
                <w:szCs w:val="20"/>
                <w:lang w:val="sq-AL"/>
              </w:rPr>
              <w:t xml:space="preserve"> EURO)</w:t>
            </w:r>
          </w:p>
        </w:tc>
        <w:tc>
          <w:tcPr>
            <w:tcW w:w="559" w:type="pct"/>
            <w:tcBorders>
              <w:top w:val="single" w:sz="6" w:space="0" w:color="C00000"/>
              <w:left w:val="nil"/>
              <w:bottom w:val="single" w:sz="12" w:space="0" w:color="C00000"/>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2010</w:t>
            </w:r>
          </w:p>
        </w:tc>
        <w:tc>
          <w:tcPr>
            <w:tcW w:w="611" w:type="pct"/>
            <w:tcBorders>
              <w:top w:val="single" w:sz="6" w:space="0" w:color="C00000"/>
              <w:left w:val="nil"/>
              <w:bottom w:val="single" w:sz="12" w:space="0" w:color="C00000"/>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2011</w:t>
            </w:r>
          </w:p>
        </w:tc>
        <w:tc>
          <w:tcPr>
            <w:tcW w:w="585" w:type="pct"/>
            <w:tcBorders>
              <w:top w:val="single" w:sz="6" w:space="0" w:color="C00000"/>
              <w:left w:val="nil"/>
              <w:bottom w:val="single" w:sz="12" w:space="0" w:color="C00000"/>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2012</w:t>
            </w:r>
          </w:p>
        </w:tc>
        <w:tc>
          <w:tcPr>
            <w:tcW w:w="585" w:type="pct"/>
            <w:tcBorders>
              <w:top w:val="single" w:sz="6" w:space="0" w:color="C00000"/>
              <w:left w:val="nil"/>
              <w:bottom w:val="single" w:sz="12" w:space="0" w:color="C00000"/>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2013</w:t>
            </w:r>
          </w:p>
        </w:tc>
      </w:tr>
      <w:tr w:rsidR="003C3405" w:rsidRPr="0082619A" w:rsidTr="00751BD5">
        <w:trPr>
          <w:trHeight w:val="255"/>
          <w:jc w:val="center"/>
        </w:trPr>
        <w:tc>
          <w:tcPr>
            <w:tcW w:w="2661" w:type="pct"/>
            <w:tcBorders>
              <w:top w:val="single" w:sz="12" w:space="0" w:color="C00000"/>
              <w:left w:val="nil"/>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Remitancat</w:t>
            </w:r>
          </w:p>
        </w:tc>
        <w:tc>
          <w:tcPr>
            <w:tcW w:w="559"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690</w:t>
            </w:r>
          </w:p>
        </w:tc>
        <w:tc>
          <w:tcPr>
            <w:tcW w:w="611"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665</w:t>
            </w:r>
          </w:p>
        </w:tc>
        <w:tc>
          <w:tcPr>
            <w:tcW w:w="585"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675</w:t>
            </w:r>
          </w:p>
        </w:tc>
        <w:tc>
          <w:tcPr>
            <w:tcW w:w="585" w:type="pct"/>
            <w:tcBorders>
              <w:top w:val="single" w:sz="12" w:space="0" w:color="C00000"/>
            </w:tcBorders>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544</w:t>
            </w:r>
          </w:p>
        </w:tc>
      </w:tr>
      <w:tr w:rsidR="003C3405" w:rsidRPr="0082619A" w:rsidTr="00751BD5">
        <w:trPr>
          <w:trHeight w:val="255"/>
          <w:jc w:val="center"/>
        </w:trPr>
        <w:tc>
          <w:tcPr>
            <w:tcW w:w="2661" w:type="pct"/>
            <w:vMerge w:val="restart"/>
            <w:tcBorders>
              <w:top w:val="nil"/>
              <w:left w:val="nil"/>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Hyrjet</w:t>
            </w:r>
          </w:p>
          <w:p w:rsidR="003C3405" w:rsidRPr="0082619A" w:rsidRDefault="003C3405" w:rsidP="00751BD5">
            <w:pPr>
              <w:spacing w:after="0" w:line="240" w:lineRule="auto"/>
              <w:ind w:firstLine="0"/>
              <w:mirrorIndents/>
              <w:rPr>
                <w:rFonts w:ascii="Garamond" w:hAnsi="Garamond" w:cs="Calibri"/>
                <w:b/>
                <w:bCs/>
                <w:sz w:val="20"/>
                <w:szCs w:val="20"/>
                <w:lang w:val="sq-AL"/>
              </w:rPr>
            </w:pPr>
            <w:r w:rsidRPr="0082619A">
              <w:rPr>
                <w:rFonts w:ascii="Garamond" w:hAnsi="Garamond" w:cs="Calibri"/>
                <w:b/>
                <w:bCs/>
                <w:sz w:val="20"/>
                <w:szCs w:val="20"/>
                <w:lang w:val="sq-AL"/>
              </w:rPr>
              <w:t>Daljet</w:t>
            </w:r>
          </w:p>
        </w:tc>
        <w:tc>
          <w:tcPr>
            <w:tcW w:w="559" w:type="pct"/>
            <w:tcBorders>
              <w:top w:val="nil"/>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696</w:t>
            </w:r>
          </w:p>
        </w:tc>
        <w:tc>
          <w:tcPr>
            <w:tcW w:w="611" w:type="pct"/>
            <w:tcBorders>
              <w:top w:val="nil"/>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670</w:t>
            </w:r>
          </w:p>
        </w:tc>
        <w:tc>
          <w:tcPr>
            <w:tcW w:w="585" w:type="pct"/>
            <w:tcBorders>
              <w:top w:val="nil"/>
              <w:left w:val="nil"/>
              <w:bottom w:val="nil"/>
              <w:right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680</w:t>
            </w:r>
          </w:p>
        </w:tc>
        <w:tc>
          <w:tcPr>
            <w:tcW w:w="585" w:type="pct"/>
            <w:tcBorders>
              <w:top w:val="nil"/>
              <w:left w:val="nil"/>
              <w:bottom w:val="nil"/>
            </w:tcBorders>
            <w:shd w:val="clear" w:color="auto" w:fill="EFD3D2"/>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547</w:t>
            </w:r>
          </w:p>
        </w:tc>
      </w:tr>
      <w:tr w:rsidR="003C3405" w:rsidRPr="0082619A" w:rsidTr="004276C1">
        <w:trPr>
          <w:trHeight w:val="95"/>
          <w:jc w:val="center"/>
        </w:trPr>
        <w:tc>
          <w:tcPr>
            <w:tcW w:w="2661" w:type="pct"/>
            <w:vMerge/>
            <w:tcBorders>
              <w:bottom w:val="single" w:sz="6" w:space="0" w:color="C00000"/>
              <w:right w:val="single" w:sz="8" w:space="0" w:color="C0504D"/>
            </w:tcBorders>
            <w:shd w:val="clear" w:color="auto" w:fill="FFFFFF"/>
            <w:noWrap/>
          </w:tcPr>
          <w:p w:rsidR="003C3405" w:rsidRPr="0082619A" w:rsidRDefault="003C3405" w:rsidP="00751BD5">
            <w:pPr>
              <w:spacing w:after="0" w:line="240" w:lineRule="auto"/>
              <w:ind w:firstLine="0"/>
              <w:mirrorIndents/>
              <w:rPr>
                <w:rFonts w:ascii="Garamond" w:hAnsi="Garamond" w:cs="Calibri"/>
                <w:b/>
                <w:bCs/>
                <w:sz w:val="20"/>
                <w:szCs w:val="20"/>
                <w:lang w:val="sq-AL"/>
              </w:rPr>
            </w:pPr>
          </w:p>
        </w:tc>
        <w:tc>
          <w:tcPr>
            <w:tcW w:w="559" w:type="pct"/>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-7</w:t>
            </w:r>
          </w:p>
        </w:tc>
        <w:tc>
          <w:tcPr>
            <w:tcW w:w="611" w:type="pct"/>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-5</w:t>
            </w:r>
          </w:p>
        </w:tc>
        <w:tc>
          <w:tcPr>
            <w:tcW w:w="585" w:type="pct"/>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-5</w:t>
            </w:r>
          </w:p>
        </w:tc>
        <w:tc>
          <w:tcPr>
            <w:tcW w:w="585" w:type="pct"/>
            <w:shd w:val="clear" w:color="auto" w:fill="FFFFFF"/>
            <w:noWrap/>
          </w:tcPr>
          <w:p w:rsidR="003C3405" w:rsidRPr="0082619A" w:rsidRDefault="003C3405" w:rsidP="00751BD5">
            <w:pPr>
              <w:spacing w:after="0" w:line="240" w:lineRule="auto"/>
              <w:ind w:firstLine="0"/>
              <w:mirrorIndents/>
              <w:jc w:val="right"/>
              <w:rPr>
                <w:rFonts w:ascii="Garamond" w:hAnsi="Garamond"/>
                <w:sz w:val="20"/>
                <w:szCs w:val="20"/>
                <w:lang w:val="sq-AL"/>
              </w:rPr>
            </w:pPr>
            <w:r w:rsidRPr="0082619A">
              <w:rPr>
                <w:rFonts w:ascii="Garamond" w:hAnsi="Garamond"/>
                <w:sz w:val="20"/>
                <w:szCs w:val="20"/>
                <w:lang w:val="sq-AL"/>
              </w:rPr>
              <w:t>-3</w:t>
            </w:r>
          </w:p>
        </w:tc>
      </w:tr>
    </w:tbl>
    <w:p w:rsidR="003C3405" w:rsidRPr="0082619A" w:rsidRDefault="003C3405" w:rsidP="00751BD5">
      <w:pPr>
        <w:pStyle w:val="Paragrafi"/>
        <w:rPr>
          <w:sz w:val="12"/>
          <w:lang w:val="sq-AL"/>
        </w:rPr>
      </w:pPr>
    </w:p>
    <w:p w:rsidR="003C3405" w:rsidRPr="0082619A" w:rsidRDefault="00751BD5" w:rsidP="00751BD5">
      <w:pPr>
        <w:pStyle w:val="Paragrafi"/>
        <w:rPr>
          <w:lang w:val="sq-AL"/>
        </w:rPr>
      </w:pPr>
      <w:bookmarkStart w:id="71" w:name="_Toc400625098"/>
      <w:r w:rsidRPr="0082619A">
        <w:rPr>
          <w:lang w:val="sq-AL"/>
        </w:rPr>
        <w:t xml:space="preserve">D. </w:t>
      </w:r>
      <w:r w:rsidR="003C3405" w:rsidRPr="0082619A">
        <w:rPr>
          <w:lang w:val="sq-AL"/>
        </w:rPr>
        <w:t>ANALIZA E FAKTORËVE QË N</w:t>
      </w:r>
      <w:r w:rsidR="00846B46" w:rsidRPr="0082619A">
        <w:rPr>
          <w:lang w:val="sq-AL"/>
        </w:rPr>
        <w:t>DIKOJNË NË MIGRACIONIN</w:t>
      </w:r>
      <w:r w:rsidR="003C3405" w:rsidRPr="0082619A">
        <w:rPr>
          <w:lang w:val="sq-AL"/>
        </w:rPr>
        <w:t xml:space="preserve"> NË VEND</w:t>
      </w:r>
      <w:bookmarkEnd w:id="71"/>
    </w:p>
    <w:p w:rsidR="003C3405" w:rsidRPr="0082619A" w:rsidRDefault="00751BD5" w:rsidP="00751BD5">
      <w:pPr>
        <w:pStyle w:val="Paragrafi"/>
        <w:rPr>
          <w:lang w:val="sq-AL"/>
        </w:rPr>
      </w:pPr>
      <w:bookmarkStart w:id="72" w:name="_Toc400625099"/>
      <w:r w:rsidRPr="0082619A">
        <w:rPr>
          <w:lang w:val="sq-AL"/>
        </w:rPr>
        <w:t xml:space="preserve">D.1 </w:t>
      </w:r>
      <w:r w:rsidR="003C3405" w:rsidRPr="0082619A">
        <w:rPr>
          <w:lang w:val="sq-AL"/>
        </w:rPr>
        <w:t>Karakteristikat kryesore të trendit aktual të imigracionit</w:t>
      </w:r>
      <w:bookmarkEnd w:id="72"/>
      <w:r w:rsidR="003C3405" w:rsidRPr="0082619A">
        <w:rPr>
          <w:lang w:val="sq-AL"/>
        </w:rPr>
        <w:t xml:space="preserve"> </w:t>
      </w:r>
    </w:p>
    <w:p w:rsidR="003C3405" w:rsidRPr="0082619A" w:rsidRDefault="003C3405" w:rsidP="00751BD5">
      <w:pPr>
        <w:pStyle w:val="Paragrafi"/>
        <w:rPr>
          <w:lang w:val="sq-AL"/>
        </w:rPr>
      </w:pPr>
      <w:r w:rsidRPr="0082619A">
        <w:rPr>
          <w:lang w:val="sq-AL"/>
        </w:rPr>
        <w:t xml:space="preserve">Imigracioni i rregullt në Shqipëri </w:t>
      </w:r>
      <w:r w:rsidR="00846B46" w:rsidRPr="0082619A">
        <w:rPr>
          <w:lang w:val="sq-AL"/>
        </w:rPr>
        <w:t>gjatë</w:t>
      </w:r>
      <w:r w:rsidRPr="0082619A">
        <w:rPr>
          <w:lang w:val="sq-AL"/>
        </w:rPr>
        <w:t xml:space="preserve"> viteve 2011, 2012 dhe 2013 ka ardhur në rritje me nj</w:t>
      </w:r>
      <w:r w:rsidR="00846B46" w:rsidRPr="0082619A">
        <w:rPr>
          <w:lang w:val="sq-AL"/>
        </w:rPr>
        <w:t>ë</w:t>
      </w:r>
      <w:r w:rsidRPr="0082619A">
        <w:rPr>
          <w:lang w:val="sq-AL"/>
        </w:rPr>
        <w:t xml:space="preserve"> tendenc</w:t>
      </w:r>
      <w:r w:rsidR="00846B46" w:rsidRPr="0082619A">
        <w:rPr>
          <w:lang w:val="sq-AL"/>
        </w:rPr>
        <w:t>ë</w:t>
      </w:r>
      <w:r w:rsidRPr="0082619A">
        <w:rPr>
          <w:lang w:val="sq-AL"/>
        </w:rPr>
        <w:t xml:space="preserve"> të dukshme për motive punësime.</w:t>
      </w:r>
    </w:p>
    <w:p w:rsidR="003C3405" w:rsidRPr="0082619A" w:rsidRDefault="003C3405" w:rsidP="00751BD5">
      <w:pPr>
        <w:pStyle w:val="Paragrafi"/>
        <w:rPr>
          <w:lang w:val="sq-AL"/>
        </w:rPr>
      </w:pPr>
      <w:r w:rsidRPr="0082619A">
        <w:rPr>
          <w:lang w:val="sq-AL"/>
        </w:rPr>
        <w:t>Krahas rritjes se numrit të përgjithshëm të imigrantëve të rregullt, bie në sy rritja e ndje</w:t>
      </w:r>
      <w:r w:rsidR="00846B46" w:rsidRPr="0082619A">
        <w:rPr>
          <w:lang w:val="sq-AL"/>
        </w:rPr>
        <w:t>shme e shtetasve</w:t>
      </w:r>
      <w:r w:rsidRPr="0082619A">
        <w:rPr>
          <w:lang w:val="sq-AL"/>
        </w:rPr>
        <w:t xml:space="preserve"> të BE</w:t>
      </w:r>
      <w:r w:rsidR="00C720F0" w:rsidRPr="0082619A">
        <w:rPr>
          <w:lang w:val="sq-AL"/>
        </w:rPr>
        <w:t>-së</w:t>
      </w:r>
      <w:r w:rsidRPr="0082619A">
        <w:rPr>
          <w:lang w:val="sq-AL"/>
        </w:rPr>
        <w:t xml:space="preserve">, përkatësisht nga 1572 gjithsej në vitin 2010, në 3293 në vitin 2013, si dhe shtetasve të vendeve të rajonit të Ballkanit Perëndimor nga 601 në vitin 2010, në 1032 në vitin 2013. Ndërkohë, shtetasit turq </w:t>
      </w:r>
      <w:r w:rsidR="00C720F0" w:rsidRPr="0082619A">
        <w:rPr>
          <w:lang w:val="sq-AL"/>
        </w:rPr>
        <w:t>kanë</w:t>
      </w:r>
      <w:r w:rsidRPr="0082619A">
        <w:rPr>
          <w:lang w:val="sq-AL"/>
        </w:rPr>
        <w:t xml:space="preserve"> ruajtur pothuajse të njëjta kuota, ndërsa numri i shtetasve kinez</w:t>
      </w:r>
      <w:r w:rsidR="00846B46" w:rsidRPr="0082619A">
        <w:rPr>
          <w:lang w:val="sq-AL"/>
        </w:rPr>
        <w:t>ë</w:t>
      </w:r>
      <w:r w:rsidRPr="0082619A">
        <w:rPr>
          <w:lang w:val="sq-AL"/>
        </w:rPr>
        <w:t xml:space="preserve"> ka pësuar një rënie të leht</w:t>
      </w:r>
      <w:r w:rsidR="00846B46" w:rsidRPr="0082619A">
        <w:rPr>
          <w:lang w:val="sq-AL"/>
        </w:rPr>
        <w:t>ë</w:t>
      </w:r>
      <w:r w:rsidRPr="0082619A">
        <w:rPr>
          <w:lang w:val="sq-AL"/>
        </w:rPr>
        <w:t xml:space="preserve">. </w:t>
      </w:r>
    </w:p>
    <w:p w:rsidR="00751BD5" w:rsidRPr="0082619A" w:rsidRDefault="003C3405" w:rsidP="00751BD5">
      <w:pPr>
        <w:pStyle w:val="Paragrafi"/>
        <w:rPr>
          <w:lang w:val="sq-AL"/>
        </w:rPr>
      </w:pPr>
      <w:r w:rsidRPr="0082619A">
        <w:rPr>
          <w:lang w:val="sq-AL"/>
        </w:rPr>
        <w:t>Imigrantët në Shqipëri janë të përqendruar në kryeqytet (Tiran</w:t>
      </w:r>
      <w:r w:rsidR="00AC46FF" w:rsidRPr="0082619A">
        <w:rPr>
          <w:lang w:val="sq-AL"/>
        </w:rPr>
        <w:t>ë</w:t>
      </w:r>
      <w:r w:rsidRPr="0082619A">
        <w:rPr>
          <w:lang w:val="sq-AL"/>
        </w:rPr>
        <w:t xml:space="preserve"> 67%) dhe në qytetet që shtrihen </w:t>
      </w:r>
      <w:r w:rsidR="00846B46" w:rsidRPr="0082619A">
        <w:rPr>
          <w:lang w:val="sq-AL"/>
        </w:rPr>
        <w:t>gjatë</w:t>
      </w:r>
      <w:r w:rsidRPr="0082619A">
        <w:rPr>
          <w:lang w:val="sq-AL"/>
        </w:rPr>
        <w:t xml:space="preserve"> bregut perëndimor: Durrës (15%), Shkodër (8%), Vlor</w:t>
      </w:r>
      <w:r w:rsidR="00AC46FF" w:rsidRPr="0082619A">
        <w:rPr>
          <w:lang w:val="sq-AL"/>
        </w:rPr>
        <w:t>ë</w:t>
      </w:r>
      <w:r w:rsidRPr="0082619A">
        <w:rPr>
          <w:lang w:val="sq-AL"/>
        </w:rPr>
        <w:t xml:space="preserve"> (5%).</w:t>
      </w:r>
    </w:p>
    <w:p w:rsidR="00751BD5" w:rsidRPr="0082619A" w:rsidRDefault="00751BD5" w:rsidP="00751BD5">
      <w:pPr>
        <w:pStyle w:val="Paragrafi"/>
        <w:rPr>
          <w:lang w:val="sq-AL"/>
        </w:rPr>
      </w:pPr>
      <w:r w:rsidRPr="0082619A">
        <w:rPr>
          <w:lang w:val="sq-AL"/>
        </w:rPr>
        <w:t>Lejet e qëndrimit të lëshuara sipas rajoneve (2010-2013)</w:t>
      </w:r>
    </w:p>
    <w:p w:rsidR="007D3897" w:rsidRPr="0082619A" w:rsidRDefault="007D3897" w:rsidP="00751BD5">
      <w:pPr>
        <w:pStyle w:val="Paragrafi"/>
        <w:rPr>
          <w:sz w:val="16"/>
          <w:lang w:val="sq-AL"/>
        </w:rPr>
      </w:pPr>
    </w:p>
    <w:tbl>
      <w:tblPr>
        <w:tblpPr w:leftFromText="180" w:rightFromText="180" w:vertAnchor="text" w:horzAnchor="margin" w:tblpXSpec="right" w:tblpY="13"/>
        <w:tblOverlap w:val="never"/>
        <w:tblW w:w="5000" w:type="pct"/>
        <w:tblBorders>
          <w:top w:val="single" w:sz="8" w:space="0" w:color="C0504D"/>
          <w:left w:val="single" w:sz="8" w:space="0" w:color="C0504D"/>
          <w:bottom w:val="single" w:sz="8" w:space="0" w:color="C0504D"/>
          <w:right w:val="single" w:sz="8" w:space="0" w:color="C0504D"/>
        </w:tblBorders>
        <w:tblLook w:val="00A0"/>
      </w:tblPr>
      <w:tblGrid>
        <w:gridCol w:w="3157"/>
        <w:gridCol w:w="1675"/>
        <w:gridCol w:w="1675"/>
        <w:gridCol w:w="1675"/>
        <w:gridCol w:w="1673"/>
      </w:tblGrid>
      <w:tr w:rsidR="003C3405" w:rsidRPr="0082619A" w:rsidTr="00751BD5">
        <w:tc>
          <w:tcPr>
            <w:tcW w:w="1601" w:type="pct"/>
            <w:tcBorders>
              <w:top w:val="nil"/>
              <w:left w:val="nil"/>
              <w:bottom w:val="single" w:sz="24" w:space="0" w:color="C0504D"/>
              <w:right w:val="nil"/>
            </w:tcBorders>
            <w:shd w:val="clear" w:color="auto" w:fill="FFFFFF"/>
          </w:tcPr>
          <w:p w:rsidR="003C3405" w:rsidRPr="0082619A" w:rsidRDefault="003C3405" w:rsidP="00751BD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DRKM</w:t>
            </w:r>
          </w:p>
        </w:tc>
        <w:tc>
          <w:tcPr>
            <w:tcW w:w="850" w:type="pct"/>
            <w:tcBorders>
              <w:top w:val="nil"/>
              <w:left w:val="nil"/>
              <w:bottom w:val="single" w:sz="24" w:space="0" w:color="C0504D"/>
              <w:right w:val="nil"/>
            </w:tcBorders>
            <w:shd w:val="clear" w:color="auto" w:fill="FFFFFF"/>
          </w:tcPr>
          <w:p w:rsidR="003C3405" w:rsidRPr="0082619A" w:rsidRDefault="003C3405" w:rsidP="00751BD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2010</w:t>
            </w:r>
          </w:p>
        </w:tc>
        <w:tc>
          <w:tcPr>
            <w:tcW w:w="850" w:type="pct"/>
            <w:tcBorders>
              <w:top w:val="nil"/>
              <w:left w:val="nil"/>
              <w:bottom w:val="single" w:sz="24" w:space="0" w:color="C0504D"/>
              <w:right w:val="nil"/>
            </w:tcBorders>
            <w:shd w:val="clear" w:color="auto" w:fill="FFFFFF"/>
          </w:tcPr>
          <w:p w:rsidR="003C3405" w:rsidRPr="0082619A" w:rsidRDefault="003C3405" w:rsidP="00751BD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2011</w:t>
            </w:r>
          </w:p>
        </w:tc>
        <w:tc>
          <w:tcPr>
            <w:tcW w:w="850" w:type="pct"/>
            <w:tcBorders>
              <w:top w:val="nil"/>
              <w:left w:val="nil"/>
              <w:bottom w:val="single" w:sz="24" w:space="0" w:color="C0504D"/>
              <w:right w:val="nil"/>
            </w:tcBorders>
            <w:shd w:val="clear" w:color="auto" w:fill="FFFFFF"/>
          </w:tcPr>
          <w:p w:rsidR="003C3405" w:rsidRPr="0082619A" w:rsidRDefault="003C3405" w:rsidP="00751BD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2012</w:t>
            </w:r>
          </w:p>
        </w:tc>
        <w:tc>
          <w:tcPr>
            <w:tcW w:w="850" w:type="pct"/>
            <w:tcBorders>
              <w:top w:val="nil"/>
              <w:left w:val="nil"/>
              <w:bottom w:val="single" w:sz="24" w:space="0" w:color="C0504D"/>
              <w:right w:val="nil"/>
            </w:tcBorders>
            <w:shd w:val="clear" w:color="auto" w:fill="FFFFFF"/>
          </w:tcPr>
          <w:p w:rsidR="003C3405" w:rsidRPr="0082619A" w:rsidRDefault="003C3405" w:rsidP="00751BD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2013</w:t>
            </w:r>
          </w:p>
        </w:tc>
      </w:tr>
      <w:tr w:rsidR="003C3405" w:rsidRPr="0082619A" w:rsidTr="00751BD5">
        <w:trPr>
          <w:trHeight w:val="144"/>
        </w:trPr>
        <w:tc>
          <w:tcPr>
            <w:tcW w:w="1601" w:type="pct"/>
            <w:tcBorders>
              <w:top w:val="nil"/>
              <w:left w:val="nil"/>
              <w:bottom w:val="nil"/>
              <w:right w:val="single" w:sz="8" w:space="0" w:color="C0504D"/>
            </w:tcBorders>
            <w:shd w:val="clear" w:color="auto" w:fill="FFFFFF"/>
            <w:vAlign w:val="center"/>
          </w:tcPr>
          <w:p w:rsidR="003C3405" w:rsidRPr="0082619A" w:rsidRDefault="003C3405" w:rsidP="00751BD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Tiran</w:t>
            </w:r>
            <w:r w:rsidRPr="0082619A">
              <w:rPr>
                <w:rFonts w:ascii="Garamond" w:hAnsi="Garamond" w:cs="Book Antiqua"/>
                <w:sz w:val="20"/>
                <w:szCs w:val="20"/>
                <w:lang w:val="sq-AL"/>
              </w:rPr>
              <w:t>ë</w:t>
            </w:r>
          </w:p>
        </w:tc>
        <w:tc>
          <w:tcPr>
            <w:tcW w:w="850" w:type="pct"/>
            <w:tcBorders>
              <w:top w:val="nil"/>
              <w:left w:val="nil"/>
              <w:bottom w:val="nil"/>
            </w:tcBorders>
            <w:shd w:val="clear" w:color="auto" w:fill="EFD3D2"/>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2667</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2741</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3108</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3915</w:t>
            </w:r>
          </w:p>
        </w:tc>
      </w:tr>
      <w:tr w:rsidR="003C3405" w:rsidRPr="0082619A" w:rsidTr="00751BD5">
        <w:trPr>
          <w:trHeight w:val="193"/>
        </w:trPr>
        <w:tc>
          <w:tcPr>
            <w:tcW w:w="1601" w:type="pct"/>
            <w:tcBorders>
              <w:left w:val="nil"/>
              <w:bottom w:val="nil"/>
              <w:right w:val="single" w:sz="8" w:space="0" w:color="C0504D"/>
            </w:tcBorders>
            <w:shd w:val="clear" w:color="auto" w:fill="FFFFFF"/>
            <w:vAlign w:val="center"/>
          </w:tcPr>
          <w:p w:rsidR="003C3405" w:rsidRPr="0082619A" w:rsidRDefault="003C3405" w:rsidP="00751BD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Durrës</w:t>
            </w:r>
          </w:p>
        </w:tc>
        <w:tc>
          <w:tcPr>
            <w:tcW w:w="850" w:type="pct"/>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614</w:t>
            </w:r>
          </w:p>
        </w:tc>
        <w:tc>
          <w:tcPr>
            <w:tcW w:w="850" w:type="pct"/>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570</w:t>
            </w:r>
          </w:p>
        </w:tc>
        <w:tc>
          <w:tcPr>
            <w:tcW w:w="850" w:type="pct"/>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595</w:t>
            </w:r>
          </w:p>
        </w:tc>
        <w:tc>
          <w:tcPr>
            <w:tcW w:w="850" w:type="pct"/>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440</w:t>
            </w:r>
          </w:p>
        </w:tc>
      </w:tr>
      <w:tr w:rsidR="003C3405" w:rsidRPr="0082619A" w:rsidTr="00751BD5">
        <w:trPr>
          <w:trHeight w:val="112"/>
        </w:trPr>
        <w:tc>
          <w:tcPr>
            <w:tcW w:w="1601" w:type="pct"/>
            <w:tcBorders>
              <w:top w:val="nil"/>
              <w:left w:val="nil"/>
              <w:bottom w:val="nil"/>
              <w:right w:val="single" w:sz="8" w:space="0" w:color="C0504D"/>
            </w:tcBorders>
            <w:shd w:val="clear" w:color="auto" w:fill="FFFFFF"/>
            <w:vAlign w:val="center"/>
          </w:tcPr>
          <w:p w:rsidR="003C3405" w:rsidRPr="0082619A" w:rsidRDefault="003C3405" w:rsidP="00751BD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Shkodër</w:t>
            </w:r>
          </w:p>
        </w:tc>
        <w:tc>
          <w:tcPr>
            <w:tcW w:w="850" w:type="pct"/>
            <w:tcBorders>
              <w:top w:val="nil"/>
              <w:left w:val="nil"/>
              <w:bottom w:val="nil"/>
            </w:tcBorders>
            <w:shd w:val="clear" w:color="auto" w:fill="EFD3D2"/>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252</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361</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370</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665</w:t>
            </w:r>
          </w:p>
        </w:tc>
      </w:tr>
      <w:tr w:rsidR="003C3405" w:rsidRPr="0082619A" w:rsidTr="00751BD5">
        <w:trPr>
          <w:trHeight w:val="171"/>
        </w:trPr>
        <w:tc>
          <w:tcPr>
            <w:tcW w:w="1601" w:type="pct"/>
            <w:tcBorders>
              <w:left w:val="nil"/>
              <w:bottom w:val="nil"/>
              <w:right w:val="single" w:sz="8" w:space="0" w:color="C0504D"/>
            </w:tcBorders>
            <w:shd w:val="clear" w:color="auto" w:fill="FFFFFF"/>
            <w:vAlign w:val="center"/>
          </w:tcPr>
          <w:p w:rsidR="003C3405" w:rsidRPr="0082619A" w:rsidRDefault="003C3405" w:rsidP="00AC46F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Vlor</w:t>
            </w:r>
            <w:r w:rsidR="00AC46FF" w:rsidRPr="0082619A">
              <w:rPr>
                <w:rFonts w:ascii="Garamond" w:hAnsi="Garamond" w:cs="Arial"/>
                <w:sz w:val="20"/>
                <w:szCs w:val="20"/>
                <w:lang w:val="sq-AL"/>
              </w:rPr>
              <w:t>ë</w:t>
            </w:r>
          </w:p>
        </w:tc>
        <w:tc>
          <w:tcPr>
            <w:tcW w:w="850" w:type="pct"/>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184</w:t>
            </w:r>
          </w:p>
        </w:tc>
        <w:tc>
          <w:tcPr>
            <w:tcW w:w="850" w:type="pct"/>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394</w:t>
            </w:r>
          </w:p>
        </w:tc>
        <w:tc>
          <w:tcPr>
            <w:tcW w:w="850" w:type="pct"/>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512</w:t>
            </w:r>
          </w:p>
        </w:tc>
        <w:tc>
          <w:tcPr>
            <w:tcW w:w="850" w:type="pct"/>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661</w:t>
            </w:r>
          </w:p>
        </w:tc>
      </w:tr>
      <w:tr w:rsidR="003C3405" w:rsidRPr="0082619A" w:rsidTr="00751BD5">
        <w:trPr>
          <w:trHeight w:val="342"/>
        </w:trPr>
        <w:tc>
          <w:tcPr>
            <w:tcW w:w="1601" w:type="pct"/>
            <w:tcBorders>
              <w:top w:val="nil"/>
              <w:left w:val="nil"/>
              <w:bottom w:val="nil"/>
              <w:right w:val="single" w:sz="8" w:space="0" w:color="C0504D"/>
            </w:tcBorders>
            <w:shd w:val="clear" w:color="auto" w:fill="FFFFFF"/>
            <w:vAlign w:val="center"/>
          </w:tcPr>
          <w:p w:rsidR="003C3405" w:rsidRPr="0082619A" w:rsidRDefault="003C3405" w:rsidP="00AC46FF">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Korç</w:t>
            </w:r>
            <w:r w:rsidR="00AC46FF" w:rsidRPr="0082619A">
              <w:rPr>
                <w:rFonts w:ascii="Garamond" w:hAnsi="Garamond" w:cs="Arial"/>
                <w:sz w:val="20"/>
                <w:szCs w:val="20"/>
                <w:lang w:val="sq-AL"/>
              </w:rPr>
              <w:t>ë</w:t>
            </w:r>
          </w:p>
        </w:tc>
        <w:tc>
          <w:tcPr>
            <w:tcW w:w="850" w:type="pct"/>
            <w:tcBorders>
              <w:top w:val="nil"/>
              <w:left w:val="nil"/>
              <w:bottom w:val="nil"/>
            </w:tcBorders>
            <w:shd w:val="clear" w:color="auto" w:fill="EFD3D2"/>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104</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111</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163</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163</w:t>
            </w:r>
          </w:p>
        </w:tc>
      </w:tr>
      <w:tr w:rsidR="003C3405" w:rsidRPr="0082619A" w:rsidTr="004276C1">
        <w:trPr>
          <w:trHeight w:val="70"/>
        </w:trPr>
        <w:tc>
          <w:tcPr>
            <w:tcW w:w="1601" w:type="pct"/>
            <w:tcBorders>
              <w:top w:val="nil"/>
              <w:left w:val="nil"/>
              <w:bottom w:val="nil"/>
              <w:right w:val="single" w:sz="8" w:space="0" w:color="C0504D"/>
            </w:tcBorders>
            <w:shd w:val="clear" w:color="auto" w:fill="FFFFFF"/>
            <w:vAlign w:val="center"/>
          </w:tcPr>
          <w:p w:rsidR="003C3405" w:rsidRPr="0082619A" w:rsidRDefault="003C3405" w:rsidP="00751BD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Gjirokastër</w:t>
            </w:r>
          </w:p>
        </w:tc>
        <w:tc>
          <w:tcPr>
            <w:tcW w:w="850" w:type="pct"/>
            <w:tcBorders>
              <w:top w:val="nil"/>
              <w:left w:val="nil"/>
              <w:bottom w:val="nil"/>
            </w:tcBorders>
            <w:shd w:val="clear" w:color="auto" w:fill="EFD3D2"/>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34</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35</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59</w:t>
            </w:r>
          </w:p>
        </w:tc>
        <w:tc>
          <w:tcPr>
            <w:tcW w:w="850" w:type="pct"/>
            <w:tcBorders>
              <w:top w:val="nil"/>
              <w:left w:val="nil"/>
              <w:bottom w:val="nil"/>
            </w:tcBorders>
            <w:shd w:val="clear" w:color="auto" w:fill="EFD3D2"/>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49</w:t>
            </w:r>
          </w:p>
        </w:tc>
      </w:tr>
      <w:tr w:rsidR="003C3405" w:rsidRPr="0082619A" w:rsidTr="00751BD5">
        <w:trPr>
          <w:trHeight w:val="83"/>
        </w:trPr>
        <w:tc>
          <w:tcPr>
            <w:tcW w:w="1601" w:type="pct"/>
            <w:tcBorders>
              <w:left w:val="nil"/>
              <w:bottom w:val="single" w:sz="8" w:space="0" w:color="C0504D"/>
              <w:right w:val="single" w:sz="8" w:space="0" w:color="C0504D"/>
            </w:tcBorders>
            <w:shd w:val="clear" w:color="auto" w:fill="FFFFFF"/>
            <w:vAlign w:val="center"/>
          </w:tcPr>
          <w:p w:rsidR="003C3405" w:rsidRPr="0082619A" w:rsidRDefault="003C3405" w:rsidP="00751BD5">
            <w:pPr>
              <w:spacing w:after="0" w:line="240" w:lineRule="auto"/>
              <w:ind w:firstLine="0"/>
              <w:mirrorIndents/>
              <w:rPr>
                <w:rFonts w:ascii="Garamond" w:hAnsi="Garamond" w:cs="Arial"/>
                <w:sz w:val="20"/>
                <w:szCs w:val="20"/>
                <w:lang w:val="sq-AL"/>
              </w:rPr>
            </w:pPr>
            <w:r w:rsidRPr="0082619A">
              <w:rPr>
                <w:rFonts w:ascii="Garamond" w:hAnsi="Garamond" w:cs="Arial"/>
                <w:sz w:val="20"/>
                <w:szCs w:val="20"/>
                <w:lang w:val="sq-AL"/>
              </w:rPr>
              <w:t>Kukës</w:t>
            </w:r>
          </w:p>
        </w:tc>
        <w:tc>
          <w:tcPr>
            <w:tcW w:w="850" w:type="pct"/>
            <w:tcBorders>
              <w:bottom w:val="single" w:sz="4" w:space="0" w:color="D99594"/>
            </w:tcBorders>
            <w:vAlign w:val="center"/>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26</w:t>
            </w:r>
          </w:p>
        </w:tc>
        <w:tc>
          <w:tcPr>
            <w:tcW w:w="850" w:type="pct"/>
            <w:tcBorders>
              <w:bottom w:val="single" w:sz="4" w:space="0" w:color="D99594"/>
            </w:tcBorders>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61</w:t>
            </w:r>
          </w:p>
        </w:tc>
        <w:tc>
          <w:tcPr>
            <w:tcW w:w="850" w:type="pct"/>
            <w:tcBorders>
              <w:bottom w:val="single" w:sz="4" w:space="0" w:color="D99594"/>
            </w:tcBorders>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63</w:t>
            </w:r>
          </w:p>
        </w:tc>
        <w:tc>
          <w:tcPr>
            <w:tcW w:w="850" w:type="pct"/>
            <w:tcBorders>
              <w:bottom w:val="single" w:sz="4" w:space="0" w:color="D99594"/>
            </w:tcBorders>
          </w:tcPr>
          <w:p w:rsidR="003C3405" w:rsidRPr="0082619A" w:rsidRDefault="003C3405" w:rsidP="00751BD5">
            <w:pPr>
              <w:spacing w:after="0" w:line="240" w:lineRule="auto"/>
              <w:ind w:firstLine="0"/>
              <w:mirrorIndents/>
              <w:jc w:val="right"/>
              <w:rPr>
                <w:rFonts w:ascii="Garamond" w:hAnsi="Garamond" w:cs="Arial"/>
                <w:sz w:val="20"/>
                <w:szCs w:val="20"/>
                <w:lang w:val="sq-AL"/>
              </w:rPr>
            </w:pPr>
            <w:r w:rsidRPr="0082619A">
              <w:rPr>
                <w:rFonts w:ascii="Garamond" w:hAnsi="Garamond" w:cs="Arial"/>
                <w:sz w:val="20"/>
                <w:szCs w:val="20"/>
                <w:lang w:val="sq-AL"/>
              </w:rPr>
              <w:t>44</w:t>
            </w:r>
          </w:p>
        </w:tc>
      </w:tr>
      <w:tr w:rsidR="003C3405" w:rsidRPr="0082619A" w:rsidTr="00751BD5">
        <w:trPr>
          <w:trHeight w:val="124"/>
        </w:trPr>
        <w:tc>
          <w:tcPr>
            <w:tcW w:w="1601" w:type="pct"/>
            <w:tcBorders>
              <w:top w:val="single" w:sz="8" w:space="0" w:color="C0504D"/>
              <w:left w:val="nil"/>
              <w:bottom w:val="nil"/>
              <w:right w:val="single" w:sz="8" w:space="0" w:color="C0504D"/>
            </w:tcBorders>
            <w:shd w:val="clear" w:color="auto" w:fill="FFFFFF"/>
            <w:vAlign w:val="center"/>
          </w:tcPr>
          <w:p w:rsidR="003C3405" w:rsidRPr="0082619A" w:rsidRDefault="003C3405" w:rsidP="00751BD5">
            <w:pPr>
              <w:spacing w:after="0" w:line="240" w:lineRule="auto"/>
              <w:ind w:firstLine="0"/>
              <w:mirrorIndents/>
              <w:rPr>
                <w:rFonts w:ascii="Garamond" w:hAnsi="Garamond" w:cs="Arial"/>
                <w:b/>
                <w:bCs/>
                <w:sz w:val="20"/>
                <w:szCs w:val="20"/>
                <w:lang w:val="sq-AL"/>
              </w:rPr>
            </w:pPr>
            <w:r w:rsidRPr="0082619A">
              <w:rPr>
                <w:rFonts w:ascii="Garamond" w:hAnsi="Garamond" w:cs="Arial"/>
                <w:b/>
                <w:bCs/>
                <w:sz w:val="20"/>
                <w:szCs w:val="20"/>
                <w:lang w:val="sq-AL"/>
              </w:rPr>
              <w:t>TOTALI</w:t>
            </w:r>
          </w:p>
        </w:tc>
        <w:tc>
          <w:tcPr>
            <w:tcW w:w="850" w:type="pct"/>
            <w:tcBorders>
              <w:top w:val="single" w:sz="4" w:space="0" w:color="D99594"/>
              <w:left w:val="nil"/>
              <w:bottom w:val="nil"/>
            </w:tcBorders>
            <w:shd w:val="clear" w:color="auto" w:fill="EFD3D2"/>
            <w:vAlign w:val="center"/>
          </w:tcPr>
          <w:p w:rsidR="003C3405" w:rsidRPr="0082619A" w:rsidRDefault="00F5341D" w:rsidP="00751BD5">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3C3405" w:rsidRPr="0082619A">
              <w:rPr>
                <w:rFonts w:ascii="Garamond" w:hAnsi="Garamond" w:cs="Arial"/>
                <w:b/>
                <w:bCs/>
                <w:sz w:val="20"/>
                <w:szCs w:val="20"/>
                <w:lang w:val="sq-AL"/>
              </w:rPr>
              <w:instrText xml:space="preserve"> =SUM(ABOVE)-2010 </w:instrText>
            </w:r>
            <w:r w:rsidRPr="0082619A">
              <w:rPr>
                <w:rFonts w:ascii="Garamond" w:hAnsi="Garamond" w:cs="Arial"/>
                <w:b/>
                <w:bCs/>
                <w:sz w:val="20"/>
                <w:szCs w:val="20"/>
                <w:lang w:val="sq-AL"/>
              </w:rPr>
              <w:fldChar w:fldCharType="separate"/>
            </w:r>
            <w:r w:rsidR="003C3405" w:rsidRPr="0082619A">
              <w:rPr>
                <w:rFonts w:ascii="Garamond" w:hAnsi="Garamond" w:cs="Arial"/>
                <w:b/>
                <w:bCs/>
                <w:sz w:val="20"/>
                <w:szCs w:val="20"/>
                <w:lang w:val="sq-AL"/>
              </w:rPr>
              <w:t>3881</w:t>
            </w:r>
            <w:r w:rsidRPr="0082619A">
              <w:rPr>
                <w:rFonts w:ascii="Garamond" w:hAnsi="Garamond" w:cs="Arial"/>
                <w:b/>
                <w:bCs/>
                <w:sz w:val="20"/>
                <w:szCs w:val="20"/>
                <w:lang w:val="sq-AL"/>
              </w:rPr>
              <w:fldChar w:fldCharType="end"/>
            </w:r>
          </w:p>
        </w:tc>
        <w:tc>
          <w:tcPr>
            <w:tcW w:w="850" w:type="pct"/>
            <w:tcBorders>
              <w:top w:val="single" w:sz="4" w:space="0" w:color="D99594"/>
              <w:left w:val="nil"/>
              <w:bottom w:val="nil"/>
            </w:tcBorders>
            <w:shd w:val="clear" w:color="auto" w:fill="EFD3D2"/>
          </w:tcPr>
          <w:p w:rsidR="003C3405" w:rsidRPr="0082619A" w:rsidRDefault="00F5341D" w:rsidP="00751BD5">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3C3405" w:rsidRPr="0082619A">
              <w:rPr>
                <w:rFonts w:ascii="Garamond" w:hAnsi="Garamond" w:cs="Arial"/>
                <w:b/>
                <w:bCs/>
                <w:sz w:val="20"/>
                <w:szCs w:val="20"/>
                <w:lang w:val="sq-AL"/>
              </w:rPr>
              <w:instrText xml:space="preserve"> =SUM(ABOVE)-2011 </w:instrText>
            </w:r>
            <w:r w:rsidRPr="0082619A">
              <w:rPr>
                <w:rFonts w:ascii="Garamond" w:hAnsi="Garamond" w:cs="Arial"/>
                <w:b/>
                <w:bCs/>
                <w:sz w:val="20"/>
                <w:szCs w:val="20"/>
                <w:lang w:val="sq-AL"/>
              </w:rPr>
              <w:fldChar w:fldCharType="separate"/>
            </w:r>
            <w:r w:rsidR="003C3405" w:rsidRPr="0082619A">
              <w:rPr>
                <w:rFonts w:ascii="Garamond" w:hAnsi="Garamond" w:cs="Arial"/>
                <w:b/>
                <w:bCs/>
                <w:sz w:val="20"/>
                <w:szCs w:val="20"/>
                <w:lang w:val="sq-AL"/>
              </w:rPr>
              <w:t>4273</w:t>
            </w:r>
            <w:r w:rsidRPr="0082619A">
              <w:rPr>
                <w:rFonts w:ascii="Garamond" w:hAnsi="Garamond" w:cs="Arial"/>
                <w:b/>
                <w:bCs/>
                <w:sz w:val="20"/>
                <w:szCs w:val="20"/>
                <w:lang w:val="sq-AL"/>
              </w:rPr>
              <w:fldChar w:fldCharType="end"/>
            </w:r>
          </w:p>
        </w:tc>
        <w:tc>
          <w:tcPr>
            <w:tcW w:w="850" w:type="pct"/>
            <w:tcBorders>
              <w:top w:val="single" w:sz="4" w:space="0" w:color="D99594"/>
              <w:left w:val="nil"/>
              <w:bottom w:val="nil"/>
            </w:tcBorders>
            <w:shd w:val="clear" w:color="auto" w:fill="EFD3D2"/>
          </w:tcPr>
          <w:p w:rsidR="003C3405" w:rsidRPr="0082619A" w:rsidRDefault="00F5341D" w:rsidP="00751BD5">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3C3405" w:rsidRPr="0082619A">
              <w:rPr>
                <w:rFonts w:ascii="Garamond" w:hAnsi="Garamond" w:cs="Arial"/>
                <w:b/>
                <w:bCs/>
                <w:sz w:val="20"/>
                <w:szCs w:val="20"/>
                <w:lang w:val="sq-AL"/>
              </w:rPr>
              <w:instrText xml:space="preserve"> =SUM(ABOVE)-2012 </w:instrText>
            </w:r>
            <w:r w:rsidRPr="0082619A">
              <w:rPr>
                <w:rFonts w:ascii="Garamond" w:hAnsi="Garamond" w:cs="Arial"/>
                <w:b/>
                <w:bCs/>
                <w:sz w:val="20"/>
                <w:szCs w:val="20"/>
                <w:lang w:val="sq-AL"/>
              </w:rPr>
              <w:fldChar w:fldCharType="separate"/>
            </w:r>
            <w:r w:rsidR="003C3405" w:rsidRPr="0082619A">
              <w:rPr>
                <w:rFonts w:ascii="Garamond" w:hAnsi="Garamond" w:cs="Arial"/>
                <w:b/>
                <w:bCs/>
                <w:sz w:val="20"/>
                <w:szCs w:val="20"/>
                <w:lang w:val="sq-AL"/>
              </w:rPr>
              <w:t>4870</w:t>
            </w:r>
            <w:r w:rsidRPr="0082619A">
              <w:rPr>
                <w:rFonts w:ascii="Garamond" w:hAnsi="Garamond" w:cs="Arial"/>
                <w:b/>
                <w:bCs/>
                <w:sz w:val="20"/>
                <w:szCs w:val="20"/>
                <w:lang w:val="sq-AL"/>
              </w:rPr>
              <w:fldChar w:fldCharType="end"/>
            </w:r>
          </w:p>
        </w:tc>
        <w:tc>
          <w:tcPr>
            <w:tcW w:w="850" w:type="pct"/>
            <w:tcBorders>
              <w:top w:val="single" w:sz="4" w:space="0" w:color="D99594"/>
              <w:left w:val="nil"/>
              <w:bottom w:val="nil"/>
            </w:tcBorders>
            <w:shd w:val="clear" w:color="auto" w:fill="EFD3D2"/>
          </w:tcPr>
          <w:p w:rsidR="003C3405" w:rsidRPr="0082619A" w:rsidRDefault="00F5341D" w:rsidP="00751BD5">
            <w:pPr>
              <w:spacing w:after="0" w:line="240" w:lineRule="auto"/>
              <w:ind w:firstLine="0"/>
              <w:mirrorIndents/>
              <w:jc w:val="right"/>
              <w:rPr>
                <w:rFonts w:ascii="Garamond" w:hAnsi="Garamond" w:cs="Arial"/>
                <w:b/>
                <w:bCs/>
                <w:sz w:val="20"/>
                <w:szCs w:val="20"/>
                <w:lang w:val="sq-AL"/>
              </w:rPr>
            </w:pPr>
            <w:r w:rsidRPr="0082619A">
              <w:rPr>
                <w:rFonts w:ascii="Garamond" w:hAnsi="Garamond" w:cs="Arial"/>
                <w:b/>
                <w:bCs/>
                <w:sz w:val="20"/>
                <w:szCs w:val="20"/>
                <w:lang w:val="sq-AL"/>
              </w:rPr>
              <w:fldChar w:fldCharType="begin"/>
            </w:r>
            <w:r w:rsidR="003C3405" w:rsidRPr="0082619A">
              <w:rPr>
                <w:rFonts w:ascii="Garamond" w:hAnsi="Garamond" w:cs="Arial"/>
                <w:b/>
                <w:bCs/>
                <w:sz w:val="20"/>
                <w:szCs w:val="20"/>
                <w:lang w:val="sq-AL"/>
              </w:rPr>
              <w:instrText xml:space="preserve"> =SUM(ABOVE)-2013 </w:instrText>
            </w:r>
            <w:r w:rsidRPr="0082619A">
              <w:rPr>
                <w:rFonts w:ascii="Garamond" w:hAnsi="Garamond" w:cs="Arial"/>
                <w:b/>
                <w:bCs/>
                <w:sz w:val="20"/>
                <w:szCs w:val="20"/>
                <w:lang w:val="sq-AL"/>
              </w:rPr>
              <w:fldChar w:fldCharType="separate"/>
            </w:r>
            <w:r w:rsidR="003C3405" w:rsidRPr="0082619A">
              <w:rPr>
                <w:rFonts w:ascii="Garamond" w:hAnsi="Garamond" w:cs="Arial"/>
                <w:b/>
                <w:bCs/>
                <w:sz w:val="20"/>
                <w:szCs w:val="20"/>
                <w:lang w:val="sq-AL"/>
              </w:rPr>
              <w:t>5937</w:t>
            </w:r>
            <w:r w:rsidRPr="0082619A">
              <w:rPr>
                <w:rFonts w:ascii="Garamond" w:hAnsi="Garamond" w:cs="Arial"/>
                <w:b/>
                <w:bCs/>
                <w:sz w:val="20"/>
                <w:szCs w:val="20"/>
                <w:lang w:val="sq-AL"/>
              </w:rPr>
              <w:fldChar w:fldCharType="end"/>
            </w:r>
          </w:p>
        </w:tc>
      </w:tr>
    </w:tbl>
    <w:p w:rsidR="003C3405" w:rsidRPr="0082619A" w:rsidRDefault="003C3405" w:rsidP="00751BD5">
      <w:pPr>
        <w:pStyle w:val="Paragrafi"/>
        <w:rPr>
          <w:lang w:val="sq-AL"/>
        </w:rPr>
      </w:pPr>
      <w:r w:rsidRPr="0082619A">
        <w:rPr>
          <w:lang w:val="sq-AL"/>
        </w:rPr>
        <w:t xml:space="preserve">Pozicioni gjeografik i Shqipërisë në itinerarin e rrugëve të flukseve të migracionit të parregullt të vendeve kryesisht në konflikt, ka shënuar një rritje me rreth 20 </w:t>
      </w:r>
      <w:r w:rsidR="00793005" w:rsidRPr="0082619A">
        <w:rPr>
          <w:lang w:val="sq-AL"/>
        </w:rPr>
        <w:t>herë</w:t>
      </w:r>
      <w:r w:rsidRPr="0082619A">
        <w:rPr>
          <w:lang w:val="sq-AL"/>
        </w:rPr>
        <w:t xml:space="preserve"> në raport me vitin 2010, të numrit të shtetasve të këtyre vendeve</w:t>
      </w:r>
      <w:r w:rsidR="009C20DA" w:rsidRPr="0082619A">
        <w:rPr>
          <w:lang w:val="sq-AL"/>
        </w:rPr>
        <w:t>,</w:t>
      </w:r>
      <w:r w:rsidRPr="0082619A">
        <w:rPr>
          <w:lang w:val="sq-AL"/>
        </w:rPr>
        <w:t xml:space="preserve"> të cilët </w:t>
      </w:r>
      <w:r w:rsidR="00C720F0" w:rsidRPr="0082619A">
        <w:rPr>
          <w:lang w:val="sq-AL"/>
        </w:rPr>
        <w:t>kanë</w:t>
      </w:r>
      <w:r w:rsidRPr="0082619A">
        <w:rPr>
          <w:lang w:val="sq-AL"/>
        </w:rPr>
        <w:t xml:space="preserve"> tentuar të tran</w:t>
      </w:r>
      <w:r w:rsidR="00AC46FF" w:rsidRPr="0082619A">
        <w:rPr>
          <w:lang w:val="sq-AL"/>
        </w:rPr>
        <w:t>s</w:t>
      </w:r>
      <w:r w:rsidRPr="0082619A">
        <w:rPr>
          <w:lang w:val="sq-AL"/>
        </w:rPr>
        <w:t>itojnë ilegalisht nga Greqia, nëpërmjet territorit shqiptar, drejt vendeve të tjera të Ballkanit Perëndimor, me destinacion final vende të BE</w:t>
      </w:r>
      <w:r w:rsidR="00C720F0" w:rsidRPr="0082619A">
        <w:rPr>
          <w:lang w:val="sq-AL"/>
        </w:rPr>
        <w:t>-së</w:t>
      </w:r>
      <w:r w:rsidRPr="0082619A">
        <w:rPr>
          <w:lang w:val="sq-AL"/>
        </w:rPr>
        <w:t>.</w:t>
      </w:r>
    </w:p>
    <w:p w:rsidR="003C3405" w:rsidRPr="0082619A" w:rsidRDefault="00CF5037" w:rsidP="003C3405">
      <w:pPr>
        <w:spacing w:before="120" w:after="0" w:line="240" w:lineRule="auto"/>
        <w:mirrorIndents/>
        <w:rPr>
          <w:rFonts w:ascii="Book Antiqua" w:hAnsi="Book Antiqua"/>
          <w:lang w:val="sq-AL"/>
        </w:rPr>
      </w:pPr>
      <w:r w:rsidRPr="0082619A">
        <w:rPr>
          <w:rFonts w:ascii="Book Antiqua" w:hAnsi="Book Antiqua"/>
          <w:noProof/>
        </w:rPr>
        <w:drawing>
          <wp:anchor distT="0" distB="0" distL="114300" distR="114300" simplePos="0" relativeHeight="251665408" behindDoc="0" locked="0" layoutInCell="1" allowOverlap="1">
            <wp:simplePos x="0" y="0"/>
            <wp:positionH relativeFrom="column">
              <wp:posOffset>1196975</wp:posOffset>
            </wp:positionH>
            <wp:positionV relativeFrom="paragraph">
              <wp:posOffset>97155</wp:posOffset>
            </wp:positionV>
            <wp:extent cx="3745865" cy="1698625"/>
            <wp:effectExtent l="0" t="0" r="0" b="0"/>
            <wp:wrapSquare wrapText="bothSides"/>
            <wp:docPr id="13" name="Objec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3C3405" w:rsidRPr="0082619A" w:rsidRDefault="003C3405" w:rsidP="003C3405">
      <w:pPr>
        <w:spacing w:before="120" w:after="0" w:line="240" w:lineRule="auto"/>
        <w:mirrorIndents/>
        <w:rPr>
          <w:rFonts w:ascii="Book Antiqua" w:hAnsi="Book Antiqua"/>
          <w:lang w:val="sq-AL"/>
        </w:rPr>
      </w:pPr>
    </w:p>
    <w:p w:rsidR="00CF5037" w:rsidRPr="0082619A" w:rsidRDefault="00CF5037" w:rsidP="003C3405">
      <w:pPr>
        <w:spacing w:before="120" w:after="0" w:line="240" w:lineRule="auto"/>
        <w:mirrorIndents/>
        <w:rPr>
          <w:rFonts w:ascii="Book Antiqua" w:hAnsi="Book Antiqua"/>
          <w:lang w:val="sq-AL"/>
        </w:rPr>
      </w:pPr>
    </w:p>
    <w:p w:rsidR="00CF5037" w:rsidRPr="0082619A" w:rsidRDefault="00CF5037" w:rsidP="003C3405">
      <w:pPr>
        <w:spacing w:before="120" w:after="0" w:line="240" w:lineRule="auto"/>
        <w:mirrorIndents/>
        <w:rPr>
          <w:rFonts w:ascii="Book Antiqua" w:hAnsi="Book Antiqua"/>
          <w:lang w:val="sq-AL"/>
        </w:rPr>
      </w:pPr>
    </w:p>
    <w:p w:rsidR="00CF5037" w:rsidRPr="0082619A" w:rsidRDefault="00CF5037" w:rsidP="003C3405">
      <w:pPr>
        <w:spacing w:before="120" w:after="0" w:line="240" w:lineRule="auto"/>
        <w:mirrorIndents/>
        <w:rPr>
          <w:rFonts w:ascii="Book Antiqua" w:hAnsi="Book Antiqua"/>
          <w:lang w:val="sq-AL"/>
        </w:rPr>
      </w:pPr>
    </w:p>
    <w:p w:rsidR="00CF5037" w:rsidRPr="0082619A" w:rsidRDefault="00CF5037" w:rsidP="003C3405">
      <w:pPr>
        <w:spacing w:before="120" w:after="0" w:line="240" w:lineRule="auto"/>
        <w:mirrorIndents/>
        <w:rPr>
          <w:rFonts w:ascii="Book Antiqua" w:hAnsi="Book Antiqua"/>
          <w:lang w:val="sq-AL"/>
        </w:rPr>
      </w:pPr>
    </w:p>
    <w:p w:rsidR="00CF5037" w:rsidRPr="0082619A" w:rsidRDefault="00CF5037" w:rsidP="00751BD5">
      <w:pPr>
        <w:pStyle w:val="Paragrafi"/>
        <w:rPr>
          <w:lang w:val="sq-AL"/>
        </w:rPr>
      </w:pPr>
      <w:bookmarkStart w:id="73" w:name="_Toc400625100"/>
    </w:p>
    <w:p w:rsidR="00CF5037" w:rsidRPr="0082619A" w:rsidRDefault="00CF5037" w:rsidP="00751BD5">
      <w:pPr>
        <w:pStyle w:val="Paragrafi"/>
        <w:rPr>
          <w:lang w:val="sq-AL"/>
        </w:rPr>
      </w:pPr>
    </w:p>
    <w:p w:rsidR="003C3405" w:rsidRPr="0082619A" w:rsidRDefault="00CF5037" w:rsidP="00751BD5">
      <w:pPr>
        <w:pStyle w:val="Paragrafi"/>
        <w:rPr>
          <w:lang w:val="sq-AL"/>
        </w:rPr>
      </w:pPr>
      <w:r w:rsidRPr="0082619A">
        <w:rPr>
          <w:lang w:val="sq-AL"/>
        </w:rPr>
        <w:t xml:space="preserve">D.2 </w:t>
      </w:r>
      <w:r w:rsidR="003C3405" w:rsidRPr="0082619A">
        <w:rPr>
          <w:lang w:val="sq-AL"/>
        </w:rPr>
        <w:t>Faktorët nxitës të migracionit</w:t>
      </w:r>
      <w:bookmarkEnd w:id="73"/>
      <w:r w:rsidR="00AC46FF" w:rsidRPr="0082619A">
        <w:rPr>
          <w:lang w:val="sq-AL"/>
        </w:rPr>
        <w:t xml:space="preserve"> </w:t>
      </w:r>
    </w:p>
    <w:p w:rsidR="003C3405" w:rsidRPr="0082619A" w:rsidRDefault="003C3405" w:rsidP="00751BD5">
      <w:pPr>
        <w:pStyle w:val="Paragrafi"/>
        <w:rPr>
          <w:lang w:val="sq-AL"/>
        </w:rPr>
      </w:pPr>
      <w:r w:rsidRPr="0082619A">
        <w:rPr>
          <w:lang w:val="sq-AL"/>
        </w:rPr>
        <w:t xml:space="preserve">Ashtu siç migracioni është një fenomen kompleks, </w:t>
      </w:r>
      <w:r w:rsidR="00793005" w:rsidRPr="0082619A">
        <w:rPr>
          <w:lang w:val="sq-AL"/>
        </w:rPr>
        <w:t>shumë</w:t>
      </w:r>
      <w:r w:rsidRPr="0082619A">
        <w:rPr>
          <w:lang w:val="sq-AL"/>
        </w:rPr>
        <w:t xml:space="preserve"> dimensionale, në të cilin ndërthuren aspekte sociale, ekonomike, shoqërore, kulturore, politike, juridike etj</w:t>
      </w:r>
      <w:r w:rsidR="00AC46FF" w:rsidRPr="0082619A">
        <w:rPr>
          <w:lang w:val="sq-AL"/>
        </w:rPr>
        <w:t xml:space="preserve">., </w:t>
      </w:r>
      <w:r w:rsidRPr="0082619A">
        <w:rPr>
          <w:lang w:val="sq-AL"/>
        </w:rPr>
        <w:t>faktorët nxitës të migracionit ekzistojnë pikërisht në kompleksitetin e këtyre fushave.</w:t>
      </w:r>
    </w:p>
    <w:p w:rsidR="003C3405" w:rsidRPr="0082619A" w:rsidRDefault="003C3405" w:rsidP="00751BD5">
      <w:pPr>
        <w:pStyle w:val="Paragrafi"/>
        <w:rPr>
          <w:lang w:val="sq-AL"/>
        </w:rPr>
      </w:pPr>
      <w:r w:rsidRPr="0082619A">
        <w:rPr>
          <w:lang w:val="sq-AL"/>
        </w:rPr>
        <w:t>Fakt</w:t>
      </w:r>
      <w:r w:rsidR="009C20DA" w:rsidRPr="0082619A">
        <w:rPr>
          <w:lang w:val="sq-AL"/>
        </w:rPr>
        <w:t>orët nxitës të migracionit përbë</w:t>
      </w:r>
      <w:r w:rsidRPr="0082619A">
        <w:rPr>
          <w:lang w:val="sq-AL"/>
        </w:rPr>
        <w:t>hen si nga faktorët shtytës në vendin e origjinës</w:t>
      </w:r>
      <w:r w:rsidR="00AC46FF" w:rsidRPr="0082619A">
        <w:rPr>
          <w:lang w:val="sq-AL"/>
        </w:rPr>
        <w:t>,</w:t>
      </w:r>
      <w:r w:rsidRPr="0082619A">
        <w:rPr>
          <w:lang w:val="sq-AL"/>
        </w:rPr>
        <w:t xml:space="preserve"> ashtu dhe nga faktorët tërheqës në vendin e destinacionit.</w:t>
      </w:r>
    </w:p>
    <w:p w:rsidR="003C3405" w:rsidRPr="0082619A" w:rsidRDefault="00CF5037" w:rsidP="00751BD5">
      <w:pPr>
        <w:pStyle w:val="Paragrafi"/>
        <w:rPr>
          <w:lang w:val="sq-AL"/>
        </w:rPr>
      </w:pPr>
      <w:r w:rsidRPr="0082619A">
        <w:rPr>
          <w:lang w:val="sq-AL"/>
        </w:rPr>
        <w:t xml:space="preserve">- </w:t>
      </w:r>
      <w:r w:rsidR="003C3405" w:rsidRPr="0082619A">
        <w:rPr>
          <w:lang w:val="sq-AL"/>
        </w:rPr>
        <w:t xml:space="preserve">Emigracioni ilegal </w:t>
      </w:r>
    </w:p>
    <w:p w:rsidR="003C3405" w:rsidRPr="0082619A" w:rsidRDefault="003C3405" w:rsidP="00751BD5">
      <w:pPr>
        <w:pStyle w:val="Paragrafi"/>
        <w:rPr>
          <w:lang w:val="sq-AL"/>
        </w:rPr>
      </w:pPr>
      <w:r w:rsidRPr="0082619A">
        <w:rPr>
          <w:lang w:val="sq-AL"/>
        </w:rPr>
        <w:t>Faktorët shtytës:</w:t>
      </w:r>
    </w:p>
    <w:p w:rsidR="003C3405" w:rsidRPr="0082619A" w:rsidRDefault="00CF5037" w:rsidP="00751BD5">
      <w:pPr>
        <w:pStyle w:val="Paragrafi"/>
        <w:rPr>
          <w:lang w:val="sq-AL"/>
        </w:rPr>
      </w:pPr>
      <w:r w:rsidRPr="0082619A">
        <w:rPr>
          <w:lang w:val="sq-AL"/>
        </w:rPr>
        <w:t xml:space="preserve">- </w:t>
      </w:r>
      <w:r w:rsidR="003C3405" w:rsidRPr="0082619A">
        <w:rPr>
          <w:lang w:val="sq-AL"/>
        </w:rPr>
        <w:t>Disniveli ekonomik i vendi ton</w:t>
      </w:r>
      <w:r w:rsidR="00AC46FF" w:rsidRPr="0082619A">
        <w:rPr>
          <w:lang w:val="sq-AL"/>
        </w:rPr>
        <w:t>ë</w:t>
      </w:r>
      <w:r w:rsidR="003C3405" w:rsidRPr="0082619A">
        <w:rPr>
          <w:lang w:val="sq-AL"/>
        </w:rPr>
        <w:t xml:space="preserve"> me vendet e zhvilluar të BE</w:t>
      </w:r>
      <w:r w:rsidR="00AC46FF" w:rsidRPr="0082619A">
        <w:rPr>
          <w:lang w:val="sq-AL"/>
        </w:rPr>
        <w:t>-së</w:t>
      </w:r>
      <w:r w:rsidR="003C3405" w:rsidRPr="0082619A">
        <w:rPr>
          <w:lang w:val="sq-AL"/>
        </w:rPr>
        <w:t>, dy prej të cilave Italia</w:t>
      </w:r>
      <w:r w:rsidR="00AC46FF" w:rsidRPr="0082619A">
        <w:rPr>
          <w:lang w:val="sq-AL"/>
        </w:rPr>
        <w:t xml:space="preserve"> </w:t>
      </w:r>
      <w:r w:rsidR="003C3405" w:rsidRPr="0082619A">
        <w:rPr>
          <w:lang w:val="sq-AL"/>
        </w:rPr>
        <w:t>Greqia</w:t>
      </w:r>
      <w:r w:rsidR="00AC46FF" w:rsidRPr="0082619A">
        <w:rPr>
          <w:lang w:val="sq-AL"/>
        </w:rPr>
        <w:t xml:space="preserve"> </w:t>
      </w:r>
      <w:r w:rsidR="003C3405" w:rsidRPr="0082619A">
        <w:rPr>
          <w:lang w:val="sq-AL"/>
        </w:rPr>
        <w:t>që janë vende fqinje, ka vazhduar të jetë dhe gjatë 3 viteve të fundit si faktori kryesor shtytës për shtetasit shqiptar</w:t>
      </w:r>
      <w:r w:rsidR="009C20DA" w:rsidRPr="0082619A">
        <w:rPr>
          <w:lang w:val="sq-AL"/>
        </w:rPr>
        <w:t>ë</w:t>
      </w:r>
      <w:r w:rsidR="003C3405" w:rsidRPr="0082619A">
        <w:rPr>
          <w:lang w:val="sq-AL"/>
        </w:rPr>
        <w:t xml:space="preserve"> drejt emigrimit</w:t>
      </w:r>
      <w:r w:rsidR="00AC46FF" w:rsidRPr="0082619A">
        <w:rPr>
          <w:lang w:val="sq-AL"/>
        </w:rPr>
        <w:t>.</w:t>
      </w:r>
    </w:p>
    <w:p w:rsidR="00E13726" w:rsidRPr="0082619A" w:rsidRDefault="00E13726" w:rsidP="00751BD5">
      <w:pPr>
        <w:pStyle w:val="Paragrafi"/>
        <w:rPr>
          <w:lang w:val="sq-AL"/>
        </w:rPr>
      </w:pPr>
    </w:p>
    <w:p w:rsidR="003C3405" w:rsidRPr="0082619A" w:rsidRDefault="00CF5037" w:rsidP="00751BD5">
      <w:pPr>
        <w:pStyle w:val="Paragrafi"/>
        <w:rPr>
          <w:lang w:val="sq-AL"/>
        </w:rPr>
      </w:pPr>
      <w:r w:rsidRPr="0082619A">
        <w:rPr>
          <w:lang w:val="sq-AL"/>
        </w:rPr>
        <w:t xml:space="preserve">- </w:t>
      </w:r>
      <w:r w:rsidR="003C3405" w:rsidRPr="0082619A">
        <w:rPr>
          <w:lang w:val="sq-AL"/>
        </w:rPr>
        <w:t>Papunësia dhe pagat e ulëta që ofron biznesi privat në Shqipëri është një faktor tjetër i rëndësishëm i mjedisit që favorizon tendencat emigratore.</w:t>
      </w:r>
    </w:p>
    <w:p w:rsidR="003C3405" w:rsidRPr="0082619A" w:rsidRDefault="00CF5037" w:rsidP="00751BD5">
      <w:pPr>
        <w:pStyle w:val="Paragrafi"/>
        <w:rPr>
          <w:lang w:val="sq-AL"/>
        </w:rPr>
      </w:pPr>
      <w:r w:rsidRPr="0082619A">
        <w:rPr>
          <w:lang w:val="sq-AL"/>
        </w:rPr>
        <w:t xml:space="preserve">- </w:t>
      </w:r>
      <w:r w:rsidR="003C3405" w:rsidRPr="0082619A">
        <w:rPr>
          <w:lang w:val="sq-AL"/>
        </w:rPr>
        <w:t>Lëvizja pa viza e mundësuar nga procesi i liberalizimit të vizave në fundin e vitit 2010 për shtetasit shqiptar</w:t>
      </w:r>
      <w:r w:rsidR="00AC46FF" w:rsidRPr="0082619A">
        <w:rPr>
          <w:lang w:val="sq-AL"/>
        </w:rPr>
        <w:t>ë</w:t>
      </w:r>
      <w:r w:rsidR="003C3405" w:rsidRPr="0082619A">
        <w:rPr>
          <w:lang w:val="sq-AL"/>
        </w:rPr>
        <w:t xml:space="preserve">, ka shërbyer </w:t>
      </w:r>
      <w:r w:rsidR="00846B46" w:rsidRPr="0082619A">
        <w:rPr>
          <w:lang w:val="sq-AL"/>
        </w:rPr>
        <w:t>gjatë</w:t>
      </w:r>
      <w:r w:rsidR="003C3405" w:rsidRPr="0082619A">
        <w:rPr>
          <w:lang w:val="sq-AL"/>
        </w:rPr>
        <w:t xml:space="preserve"> këtyre 3 viteve të fundit si faktor jo</w:t>
      </w:r>
      <w:r w:rsidR="00AC46FF" w:rsidRPr="0082619A">
        <w:rPr>
          <w:lang w:val="sq-AL"/>
        </w:rPr>
        <w:t xml:space="preserve"> </w:t>
      </w:r>
      <w:r w:rsidR="00DA6548" w:rsidRPr="0082619A">
        <w:rPr>
          <w:lang w:val="sq-AL"/>
        </w:rPr>
        <w:t>që</w:t>
      </w:r>
      <w:r w:rsidR="00AC46FF" w:rsidRPr="0082619A">
        <w:rPr>
          <w:lang w:val="sq-AL"/>
        </w:rPr>
        <w:t xml:space="preserve"> </w:t>
      </w:r>
      <w:r w:rsidR="003C3405" w:rsidRPr="0082619A">
        <w:rPr>
          <w:lang w:val="sq-AL"/>
        </w:rPr>
        <w:t>ka shtyr</w:t>
      </w:r>
      <w:r w:rsidR="00AC46FF" w:rsidRPr="0082619A">
        <w:rPr>
          <w:lang w:val="sq-AL"/>
        </w:rPr>
        <w:t>ë</w:t>
      </w:r>
      <w:r w:rsidR="003C3405" w:rsidRPr="0082619A">
        <w:rPr>
          <w:lang w:val="sq-AL"/>
        </w:rPr>
        <w:t xml:space="preserve"> direkt shtetasit për të emigruar, por ka lehtësuar lëvizjen e tyre në emigrim.</w:t>
      </w:r>
    </w:p>
    <w:p w:rsidR="003C3405" w:rsidRPr="0082619A" w:rsidRDefault="003C3405" w:rsidP="00751BD5">
      <w:pPr>
        <w:pStyle w:val="Paragrafi"/>
        <w:rPr>
          <w:lang w:val="sq-AL"/>
        </w:rPr>
      </w:pPr>
      <w:r w:rsidRPr="0082619A">
        <w:rPr>
          <w:lang w:val="sq-AL"/>
        </w:rPr>
        <w:t>Faktorët tërheqës</w:t>
      </w:r>
    </w:p>
    <w:p w:rsidR="003C3405" w:rsidRPr="0082619A" w:rsidRDefault="00CF5037" w:rsidP="00751BD5">
      <w:pPr>
        <w:pStyle w:val="Paragrafi"/>
        <w:rPr>
          <w:lang w:val="sq-AL"/>
        </w:rPr>
      </w:pPr>
      <w:r w:rsidRPr="0082619A">
        <w:rPr>
          <w:lang w:val="sq-AL"/>
        </w:rPr>
        <w:t xml:space="preserve">- </w:t>
      </w:r>
      <w:r w:rsidR="003C3405" w:rsidRPr="0082619A">
        <w:rPr>
          <w:lang w:val="sq-AL"/>
        </w:rPr>
        <w:t>Ekziston mbështetja prej m</w:t>
      </w:r>
      <w:r w:rsidR="00AC46FF" w:rsidRPr="0082619A">
        <w:rPr>
          <w:lang w:val="sq-AL"/>
        </w:rPr>
        <w:t>ë</w:t>
      </w:r>
      <w:r w:rsidR="003C3405" w:rsidRPr="0082619A">
        <w:rPr>
          <w:lang w:val="sq-AL"/>
        </w:rPr>
        <w:t xml:space="preserve"> shumë s</w:t>
      </w:r>
      <w:r w:rsidR="00AC46FF" w:rsidRPr="0082619A">
        <w:rPr>
          <w:lang w:val="sq-AL"/>
        </w:rPr>
        <w:t>e</w:t>
      </w:r>
      <w:r w:rsidR="003C3405" w:rsidRPr="0082619A">
        <w:rPr>
          <w:lang w:val="sq-AL"/>
        </w:rPr>
        <w:t xml:space="preserve"> një milion shqiptarë që jetojnë e punojnë në vendet e BE</w:t>
      </w:r>
      <w:r w:rsidR="009C20DA" w:rsidRPr="0082619A">
        <w:rPr>
          <w:lang w:val="sq-AL"/>
        </w:rPr>
        <w:t>-</w:t>
      </w:r>
      <w:r w:rsidR="00AC46FF" w:rsidRPr="0082619A">
        <w:rPr>
          <w:lang w:val="sq-AL"/>
        </w:rPr>
        <w:t>së</w:t>
      </w:r>
      <w:r w:rsidR="003C3405" w:rsidRPr="0082619A">
        <w:rPr>
          <w:lang w:val="sq-AL"/>
        </w:rPr>
        <w:t xml:space="preserve"> dhe më së shumti në Greqi e Itali për një migracion të vazhdueshëm. </w:t>
      </w:r>
    </w:p>
    <w:p w:rsidR="003C3405" w:rsidRPr="0082619A" w:rsidRDefault="00CF5037" w:rsidP="00751BD5">
      <w:pPr>
        <w:pStyle w:val="Paragrafi"/>
        <w:rPr>
          <w:lang w:val="sq-AL"/>
        </w:rPr>
      </w:pPr>
      <w:r w:rsidRPr="0082619A">
        <w:rPr>
          <w:lang w:val="sq-AL"/>
        </w:rPr>
        <w:t xml:space="preserve">- </w:t>
      </w:r>
      <w:r w:rsidR="003C3405" w:rsidRPr="0082619A">
        <w:rPr>
          <w:lang w:val="sq-AL"/>
        </w:rPr>
        <w:t>Niveli i lart</w:t>
      </w:r>
      <w:r w:rsidR="00AC46FF" w:rsidRPr="0082619A">
        <w:rPr>
          <w:lang w:val="sq-AL"/>
        </w:rPr>
        <w:t>ë</w:t>
      </w:r>
      <w:r w:rsidR="003C3405" w:rsidRPr="0082619A">
        <w:rPr>
          <w:lang w:val="sq-AL"/>
        </w:rPr>
        <w:t xml:space="preserve"> i ekonomisë informale në Greqi ka bërë të mundur punësimin në aktivitetet private të shtetasve shqiptarë të cilët kanë hyrë dhe kanë qëndruar në mënyrë ilegale në Greqi.</w:t>
      </w:r>
    </w:p>
    <w:p w:rsidR="003C3405" w:rsidRPr="0082619A" w:rsidRDefault="00CF5037" w:rsidP="00751BD5">
      <w:pPr>
        <w:pStyle w:val="Paragrafi"/>
        <w:rPr>
          <w:lang w:val="sq-AL"/>
        </w:rPr>
      </w:pPr>
      <w:r w:rsidRPr="0082619A">
        <w:rPr>
          <w:lang w:val="sq-AL"/>
        </w:rPr>
        <w:t xml:space="preserve">- </w:t>
      </w:r>
      <w:r w:rsidR="003C3405" w:rsidRPr="0082619A">
        <w:rPr>
          <w:lang w:val="sq-AL"/>
        </w:rPr>
        <w:t>Politika të paqëndrueshme të vendeve të ndryshme të BE</w:t>
      </w:r>
      <w:r w:rsidR="00080CD6" w:rsidRPr="0082619A">
        <w:rPr>
          <w:lang w:val="sq-AL"/>
        </w:rPr>
        <w:t xml:space="preserve">-së </w:t>
      </w:r>
      <w:r w:rsidR="003C3405" w:rsidRPr="0082619A">
        <w:rPr>
          <w:lang w:val="sq-AL"/>
        </w:rPr>
        <w:t xml:space="preserve">lidhur me vendosjen apo heqjen e Shqipërisë nga lista e vendeve të sigurta, kushtet </w:t>
      </w:r>
      <w:r w:rsidR="0007122C" w:rsidRPr="0082619A">
        <w:rPr>
          <w:lang w:val="sq-AL"/>
        </w:rPr>
        <w:t>"</w:t>
      </w:r>
      <w:r w:rsidR="003C3405" w:rsidRPr="0082619A">
        <w:rPr>
          <w:lang w:val="sq-AL"/>
        </w:rPr>
        <w:t>joshëse</w:t>
      </w:r>
      <w:r w:rsidR="0007122C" w:rsidRPr="0082619A">
        <w:rPr>
          <w:lang w:val="sq-AL"/>
        </w:rPr>
        <w:t>"</w:t>
      </w:r>
      <w:r w:rsidR="003C3405" w:rsidRPr="0082619A">
        <w:rPr>
          <w:lang w:val="sq-AL"/>
        </w:rPr>
        <w:t xml:space="preserve"> nga autoritete e azilit në disa vende të BE</w:t>
      </w:r>
      <w:r w:rsidR="00080CD6" w:rsidRPr="0082619A">
        <w:rPr>
          <w:lang w:val="sq-AL"/>
        </w:rPr>
        <w:t xml:space="preserve">-së </w:t>
      </w:r>
      <w:r w:rsidR="003C3405" w:rsidRPr="0082619A">
        <w:rPr>
          <w:lang w:val="sq-AL"/>
        </w:rPr>
        <w:t>për shtetasit shqiptar</w:t>
      </w:r>
      <w:r w:rsidR="00AC46FF" w:rsidRPr="0082619A">
        <w:rPr>
          <w:lang w:val="sq-AL"/>
        </w:rPr>
        <w:t>ë</w:t>
      </w:r>
      <w:r w:rsidR="003C3405" w:rsidRPr="0082619A">
        <w:rPr>
          <w:lang w:val="sq-AL"/>
        </w:rPr>
        <w:t xml:space="preserve"> dhe kur ata </w:t>
      </w:r>
      <w:r w:rsidR="00C720F0" w:rsidRPr="0082619A">
        <w:rPr>
          <w:lang w:val="sq-AL"/>
        </w:rPr>
        <w:t>kanë</w:t>
      </w:r>
      <w:r w:rsidR="003C3405" w:rsidRPr="0082619A">
        <w:rPr>
          <w:lang w:val="sq-AL"/>
        </w:rPr>
        <w:t xml:space="preserve"> kërkuar azil pa ndonjë arsye të provuar, por </w:t>
      </w:r>
      <w:r w:rsidR="00C720F0" w:rsidRPr="0082619A">
        <w:rPr>
          <w:lang w:val="sq-AL"/>
        </w:rPr>
        <w:t>kanë</w:t>
      </w:r>
      <w:r w:rsidR="003C3405" w:rsidRPr="0082619A">
        <w:rPr>
          <w:lang w:val="sq-AL"/>
        </w:rPr>
        <w:t xml:space="preserve"> abuzuar me sistemin e mb</w:t>
      </w:r>
      <w:r w:rsidR="00C7101C" w:rsidRPr="0082619A">
        <w:rPr>
          <w:lang w:val="sq-AL"/>
        </w:rPr>
        <w:t>rojtjes ndërkombëtare</w:t>
      </w:r>
      <w:r w:rsidR="003C3405" w:rsidRPr="0082619A">
        <w:rPr>
          <w:lang w:val="sq-AL"/>
        </w:rPr>
        <w:t xml:space="preserve"> etj., </w:t>
      </w:r>
      <w:r w:rsidR="00C720F0" w:rsidRPr="0082619A">
        <w:rPr>
          <w:lang w:val="sq-AL"/>
        </w:rPr>
        <w:t>kanë</w:t>
      </w:r>
      <w:r w:rsidR="003C3405" w:rsidRPr="0082619A">
        <w:rPr>
          <w:lang w:val="sq-AL"/>
        </w:rPr>
        <w:t xml:space="preserve"> nxitur emigrimin e shtetasve shqiptar</w:t>
      </w:r>
      <w:r w:rsidR="00AC46FF" w:rsidRPr="0082619A">
        <w:rPr>
          <w:lang w:val="sq-AL"/>
        </w:rPr>
        <w:t>ë</w:t>
      </w:r>
      <w:r w:rsidR="003C3405" w:rsidRPr="0082619A">
        <w:rPr>
          <w:lang w:val="sq-AL"/>
        </w:rPr>
        <w:t xml:space="preserve"> për q</w:t>
      </w:r>
      <w:r w:rsidR="00AC46FF" w:rsidRPr="0082619A">
        <w:rPr>
          <w:lang w:val="sq-AL"/>
        </w:rPr>
        <w:t>ë</w:t>
      </w:r>
      <w:r w:rsidR="003C3405" w:rsidRPr="0082619A">
        <w:rPr>
          <w:lang w:val="sq-AL"/>
        </w:rPr>
        <w:t xml:space="preserve">llim azilkërkimi, në vende specifike ku këto politika </w:t>
      </w:r>
      <w:r w:rsidR="00C720F0" w:rsidRPr="0082619A">
        <w:rPr>
          <w:lang w:val="sq-AL"/>
        </w:rPr>
        <w:t>kanë</w:t>
      </w:r>
      <w:r w:rsidR="003C3405" w:rsidRPr="0082619A">
        <w:rPr>
          <w:lang w:val="sq-AL"/>
        </w:rPr>
        <w:t xml:space="preserve"> </w:t>
      </w:r>
      <w:r w:rsidR="00A80670" w:rsidRPr="0082619A">
        <w:rPr>
          <w:lang w:val="sq-AL"/>
        </w:rPr>
        <w:t>qenë</w:t>
      </w:r>
      <w:r w:rsidR="00C7101C" w:rsidRPr="0082619A">
        <w:rPr>
          <w:lang w:val="sq-AL"/>
        </w:rPr>
        <w:t xml:space="preserve"> më</w:t>
      </w:r>
      <w:r w:rsidR="003C3405" w:rsidRPr="0082619A">
        <w:rPr>
          <w:lang w:val="sq-AL"/>
        </w:rPr>
        <w:t xml:space="preserve"> favorizuese.</w:t>
      </w:r>
    </w:p>
    <w:p w:rsidR="003C3405" w:rsidRPr="0082619A" w:rsidRDefault="00CF5037" w:rsidP="00751BD5">
      <w:pPr>
        <w:pStyle w:val="Paragrafi"/>
        <w:rPr>
          <w:lang w:val="sq-AL"/>
        </w:rPr>
      </w:pPr>
      <w:r w:rsidRPr="0082619A">
        <w:rPr>
          <w:lang w:val="sq-AL"/>
        </w:rPr>
        <w:t xml:space="preserve">- </w:t>
      </w:r>
      <w:r w:rsidR="003C3405" w:rsidRPr="0082619A">
        <w:rPr>
          <w:lang w:val="sq-AL"/>
        </w:rPr>
        <w:t>Imigracioni ilegal</w:t>
      </w:r>
    </w:p>
    <w:p w:rsidR="003C3405" w:rsidRPr="0082619A" w:rsidRDefault="003C3405" w:rsidP="00751BD5">
      <w:pPr>
        <w:pStyle w:val="Paragrafi"/>
        <w:rPr>
          <w:lang w:val="sq-AL"/>
        </w:rPr>
      </w:pPr>
      <w:r w:rsidRPr="0082619A">
        <w:rPr>
          <w:lang w:val="sq-AL"/>
        </w:rPr>
        <w:t xml:space="preserve">Faktorët </w:t>
      </w:r>
      <w:r w:rsidR="00AC46FF" w:rsidRPr="0082619A">
        <w:rPr>
          <w:lang w:val="sq-AL"/>
        </w:rPr>
        <w:t>s</w:t>
      </w:r>
      <w:r w:rsidRPr="0082619A">
        <w:rPr>
          <w:lang w:val="sq-AL"/>
        </w:rPr>
        <w:t>htytës</w:t>
      </w:r>
    </w:p>
    <w:p w:rsidR="003C3405" w:rsidRPr="0082619A" w:rsidRDefault="00CF5037" w:rsidP="00751BD5">
      <w:pPr>
        <w:pStyle w:val="Paragrafi"/>
        <w:rPr>
          <w:lang w:val="sq-AL"/>
        </w:rPr>
      </w:pPr>
      <w:r w:rsidRPr="0082619A">
        <w:rPr>
          <w:lang w:val="sq-AL"/>
        </w:rPr>
        <w:t xml:space="preserve">- </w:t>
      </w:r>
      <w:r w:rsidR="003C3405" w:rsidRPr="0082619A">
        <w:rPr>
          <w:lang w:val="sq-AL"/>
        </w:rPr>
        <w:t>Situata jo e qëndrueshme politike</w:t>
      </w:r>
      <w:r w:rsidR="00AC46FF" w:rsidRPr="0082619A">
        <w:rPr>
          <w:lang w:val="sq-AL"/>
        </w:rPr>
        <w:t>,</w:t>
      </w:r>
      <w:r w:rsidR="003C3405" w:rsidRPr="0082619A">
        <w:rPr>
          <w:lang w:val="sq-AL"/>
        </w:rPr>
        <w:t xml:space="preserve"> si dhe konfliktet e armatosura në vendet e Lindjes së Mesme dhe nga Afrika ka sjellë valë të reja migratore drejt BE</w:t>
      </w:r>
      <w:r w:rsidR="00080CD6" w:rsidRPr="0082619A">
        <w:rPr>
          <w:lang w:val="sq-AL"/>
        </w:rPr>
        <w:t xml:space="preserve">-së </w:t>
      </w:r>
      <w:r w:rsidR="00846B46" w:rsidRPr="0082619A">
        <w:rPr>
          <w:lang w:val="sq-AL"/>
        </w:rPr>
        <w:t>gjatë</w:t>
      </w:r>
      <w:r w:rsidR="003C3405" w:rsidRPr="0082619A">
        <w:rPr>
          <w:lang w:val="sq-AL"/>
        </w:rPr>
        <w:t xml:space="preserve"> 3 viteve të fundit.</w:t>
      </w:r>
    </w:p>
    <w:p w:rsidR="003C3405" w:rsidRPr="0082619A" w:rsidRDefault="007D3897" w:rsidP="00751BD5">
      <w:pPr>
        <w:pStyle w:val="Paragrafi"/>
        <w:rPr>
          <w:lang w:val="sq-AL"/>
        </w:rPr>
      </w:pPr>
      <w:r w:rsidRPr="0082619A">
        <w:rPr>
          <w:lang w:val="sq-AL"/>
        </w:rPr>
        <w:t xml:space="preserve">- </w:t>
      </w:r>
      <w:r w:rsidR="003C3405" w:rsidRPr="0082619A">
        <w:rPr>
          <w:lang w:val="sq-AL"/>
        </w:rPr>
        <w:t>Grupet e krimit të organizuar duke shfrytëzuar edhe mundësuar udhëtimin, po lehtësojnë transferimin e mijëra emigrantëve të paligjshëm nga këto zona në drejtim Evropës Juglindore dhe më pas në atë të Evropës Qendrore.</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Aktiviteti i shtuar i grupeve terroriste ka nxitur numër në rritje të </w:t>
      </w:r>
      <w:r w:rsidR="00A07A2A" w:rsidRPr="0082619A">
        <w:rPr>
          <w:lang w:val="sq-AL"/>
        </w:rPr>
        <w:t>emigrantëve</w:t>
      </w:r>
      <w:r w:rsidR="003C3405" w:rsidRPr="0082619A">
        <w:rPr>
          <w:lang w:val="sq-AL"/>
        </w:rPr>
        <w:t xml:space="preserve"> drejt vendeve të Evropës. </w:t>
      </w:r>
    </w:p>
    <w:p w:rsidR="003C3405" w:rsidRPr="0082619A" w:rsidRDefault="003C3405" w:rsidP="00751BD5">
      <w:pPr>
        <w:pStyle w:val="Paragrafi"/>
        <w:rPr>
          <w:lang w:val="sq-AL"/>
        </w:rPr>
      </w:pPr>
      <w:r w:rsidRPr="0082619A">
        <w:rPr>
          <w:lang w:val="sq-AL"/>
        </w:rPr>
        <w:t xml:space="preserve">Faktorët </w:t>
      </w:r>
      <w:r w:rsidR="00AC46FF" w:rsidRPr="0082619A">
        <w:rPr>
          <w:lang w:val="sq-AL"/>
        </w:rPr>
        <w:t>t</w:t>
      </w:r>
      <w:r w:rsidRPr="0082619A">
        <w:rPr>
          <w:lang w:val="sq-AL"/>
        </w:rPr>
        <w:t>ërheqës</w:t>
      </w:r>
    </w:p>
    <w:p w:rsidR="003C3405" w:rsidRPr="0082619A" w:rsidRDefault="007D3897" w:rsidP="00751BD5">
      <w:pPr>
        <w:pStyle w:val="Paragrafi"/>
        <w:rPr>
          <w:lang w:val="sq-AL"/>
        </w:rPr>
      </w:pPr>
      <w:r w:rsidRPr="0082619A">
        <w:rPr>
          <w:lang w:val="sq-AL"/>
        </w:rPr>
        <w:t xml:space="preserve">- </w:t>
      </w:r>
      <w:r w:rsidR="003C3405" w:rsidRPr="0082619A">
        <w:rPr>
          <w:lang w:val="sq-AL"/>
        </w:rPr>
        <w:t>Pozita gjeografike e Shqipërisë, pjesë përbërëse e Evropës Juglindore dhe me kufij tokësor</w:t>
      </w:r>
      <w:r w:rsidR="00AC46FF" w:rsidRPr="0082619A">
        <w:rPr>
          <w:lang w:val="sq-AL"/>
        </w:rPr>
        <w:t>ë</w:t>
      </w:r>
      <w:r w:rsidR="003C3405" w:rsidRPr="0082619A">
        <w:rPr>
          <w:lang w:val="sq-AL"/>
        </w:rPr>
        <w:t xml:space="preserve"> me Greqinë, Kosovën, Malin e Zi dhe Maqedoni, mund të shihet nga emigrantët e paligjshëm, si një vend transit për në vendet e Bashkimit Evropian të Evropës Qendrore.</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Distanca e shkurtër për të tranzituar nga Greqia deri në Kroaci, si vendi i </w:t>
      </w:r>
      <w:r w:rsidR="00AC46FF" w:rsidRPr="0082619A">
        <w:rPr>
          <w:lang w:val="sq-AL"/>
        </w:rPr>
        <w:t xml:space="preserve">parë </w:t>
      </w:r>
      <w:r w:rsidR="003C3405" w:rsidRPr="0082619A">
        <w:rPr>
          <w:lang w:val="sq-AL"/>
        </w:rPr>
        <w:t>i BE</w:t>
      </w:r>
      <w:r w:rsidR="00C720F0" w:rsidRPr="0082619A">
        <w:rPr>
          <w:lang w:val="sq-AL"/>
        </w:rPr>
        <w:t>-së</w:t>
      </w:r>
      <w:r w:rsidR="003C3405" w:rsidRPr="0082619A">
        <w:rPr>
          <w:lang w:val="sq-AL"/>
        </w:rPr>
        <w:t>, ka tërhequr shtetasit e vendeve të treta për të transzituar nëpërmjet territorit shqiptar.</w:t>
      </w:r>
    </w:p>
    <w:p w:rsidR="003C3405" w:rsidRPr="0082619A" w:rsidRDefault="007D3897" w:rsidP="00751BD5">
      <w:pPr>
        <w:pStyle w:val="Paragrafi"/>
        <w:rPr>
          <w:lang w:val="sq-AL"/>
        </w:rPr>
      </w:pPr>
      <w:r w:rsidRPr="0082619A">
        <w:rPr>
          <w:lang w:val="sq-AL"/>
        </w:rPr>
        <w:t xml:space="preserve">- </w:t>
      </w:r>
      <w:r w:rsidR="003C3405" w:rsidRPr="0082619A">
        <w:rPr>
          <w:lang w:val="sq-AL"/>
        </w:rPr>
        <w:t>Lidhjet e shumta të emigrant</w:t>
      </w:r>
      <w:r w:rsidR="00AC46FF" w:rsidRPr="0082619A">
        <w:rPr>
          <w:lang w:val="sq-AL"/>
        </w:rPr>
        <w:t>ë</w:t>
      </w:r>
      <w:r w:rsidR="003C3405" w:rsidRPr="0082619A">
        <w:rPr>
          <w:lang w:val="sq-AL"/>
        </w:rPr>
        <w:t>ve të këtyre vendeve në vendet e BE</w:t>
      </w:r>
      <w:r w:rsidR="00C720F0" w:rsidRPr="0082619A">
        <w:rPr>
          <w:lang w:val="sq-AL"/>
        </w:rPr>
        <w:t>-së</w:t>
      </w:r>
      <w:r w:rsidR="003C3405" w:rsidRPr="0082619A">
        <w:rPr>
          <w:lang w:val="sq-AL"/>
        </w:rPr>
        <w:t>, ka ndihmuar në orientimin e ty</w:t>
      </w:r>
      <w:r w:rsidR="00AC46FF" w:rsidRPr="0082619A">
        <w:rPr>
          <w:lang w:val="sq-AL"/>
        </w:rPr>
        <w:t>re drejt të afërm</w:t>
      </w:r>
      <w:r w:rsidR="003C3405" w:rsidRPr="0082619A">
        <w:rPr>
          <w:lang w:val="sq-AL"/>
        </w:rPr>
        <w:t xml:space="preserve">ve të tyre të cilët </w:t>
      </w:r>
      <w:r w:rsidR="00AC46FF" w:rsidRPr="0082619A">
        <w:rPr>
          <w:lang w:val="sq-AL"/>
        </w:rPr>
        <w:t>i</w:t>
      </w:r>
      <w:r w:rsidR="003C3405" w:rsidRPr="0082619A">
        <w:rPr>
          <w:lang w:val="sq-AL"/>
        </w:rPr>
        <w:t xml:space="preserve">u </w:t>
      </w:r>
      <w:r w:rsidR="00C720F0" w:rsidRPr="0082619A">
        <w:rPr>
          <w:lang w:val="sq-AL"/>
        </w:rPr>
        <w:t>kanë</w:t>
      </w:r>
      <w:r w:rsidR="003C3405" w:rsidRPr="0082619A">
        <w:rPr>
          <w:lang w:val="sq-AL"/>
        </w:rPr>
        <w:t xml:space="preserve"> garantuar atyre mbështetje me mbërritjen në këto vende perëndimore.</w:t>
      </w:r>
    </w:p>
    <w:p w:rsidR="003C3405" w:rsidRPr="0082619A" w:rsidRDefault="007D3897" w:rsidP="00751BD5">
      <w:pPr>
        <w:pStyle w:val="Paragrafi"/>
        <w:rPr>
          <w:lang w:val="sq-AL"/>
        </w:rPr>
      </w:pPr>
      <w:r w:rsidRPr="0082619A">
        <w:rPr>
          <w:lang w:val="sq-AL"/>
        </w:rPr>
        <w:t xml:space="preserve">- </w:t>
      </w:r>
      <w:r w:rsidR="003C3405" w:rsidRPr="0082619A">
        <w:rPr>
          <w:lang w:val="sq-AL"/>
        </w:rPr>
        <w:t>Deklarimi i Shqipëri</w:t>
      </w:r>
      <w:r w:rsidR="00B975E1" w:rsidRPr="0082619A">
        <w:rPr>
          <w:lang w:val="sq-AL"/>
        </w:rPr>
        <w:t>së në mbështetje të Rezolutës së</w:t>
      </w:r>
      <w:r w:rsidR="003C3405" w:rsidRPr="0082619A">
        <w:rPr>
          <w:lang w:val="sq-AL"/>
        </w:rPr>
        <w:t xml:space="preserve"> OKB</w:t>
      </w:r>
      <w:r w:rsidR="00B975E1" w:rsidRPr="0082619A">
        <w:rPr>
          <w:lang w:val="sq-AL"/>
        </w:rPr>
        <w:t>-së</w:t>
      </w:r>
      <w:r w:rsidR="003C3405" w:rsidRPr="0082619A">
        <w:rPr>
          <w:lang w:val="sq-AL"/>
        </w:rPr>
        <w:t xml:space="preserve"> për kufij të hapur dhe moskthim të shtetasve në konflikt, ka nxitur shtetasit e këtyre vendeve të transitojnë nëpërmjet territorit shqiptar.</w:t>
      </w:r>
    </w:p>
    <w:p w:rsidR="003C3405" w:rsidRPr="0082619A" w:rsidRDefault="00CF5037" w:rsidP="00751BD5">
      <w:pPr>
        <w:pStyle w:val="Paragrafi"/>
        <w:rPr>
          <w:lang w:val="sq-AL"/>
        </w:rPr>
      </w:pPr>
      <w:bookmarkStart w:id="74" w:name="_Toc400625101"/>
      <w:r w:rsidRPr="0082619A">
        <w:rPr>
          <w:lang w:val="sq-AL"/>
        </w:rPr>
        <w:t xml:space="preserve">D.3 </w:t>
      </w:r>
      <w:r w:rsidR="003C3405" w:rsidRPr="0082619A">
        <w:rPr>
          <w:lang w:val="sq-AL"/>
        </w:rPr>
        <w:t>Trendi i mundshëm i migracionit në të ardhmen</w:t>
      </w:r>
      <w:bookmarkEnd w:id="74"/>
      <w:r w:rsidR="003C3405" w:rsidRPr="0082619A">
        <w:rPr>
          <w:lang w:val="sq-AL"/>
        </w:rPr>
        <w:t xml:space="preserve"> </w:t>
      </w:r>
    </w:p>
    <w:p w:rsidR="003C3405" w:rsidRPr="0082619A" w:rsidRDefault="003C3405" w:rsidP="00751BD5">
      <w:pPr>
        <w:pStyle w:val="Paragrafi"/>
        <w:rPr>
          <w:lang w:val="sq-AL"/>
        </w:rPr>
      </w:pPr>
      <w:r w:rsidRPr="0082619A">
        <w:rPr>
          <w:lang w:val="sq-AL"/>
        </w:rPr>
        <w:t>Pë</w:t>
      </w:r>
      <w:r w:rsidR="00B975E1" w:rsidRPr="0082619A">
        <w:rPr>
          <w:lang w:val="sq-AL"/>
        </w:rPr>
        <w:t>r arsye të faktorëve demografikë</w:t>
      </w:r>
      <w:r w:rsidRPr="0082619A">
        <w:rPr>
          <w:lang w:val="sq-AL"/>
        </w:rPr>
        <w:t>, migracioni mendohet të jet</w:t>
      </w:r>
      <w:r w:rsidR="00AC46FF" w:rsidRPr="0082619A">
        <w:rPr>
          <w:lang w:val="sq-AL"/>
        </w:rPr>
        <w:t>ë</w:t>
      </w:r>
      <w:r w:rsidRPr="0082619A">
        <w:rPr>
          <w:lang w:val="sq-AL"/>
        </w:rPr>
        <w:t xml:space="preserve"> në rritje, për shkak të plakjes së popullsisë së vendeve të zhvilluara dhe rritjes</w:t>
      </w:r>
      <w:r w:rsidR="00AC46FF" w:rsidRPr="0082619A">
        <w:rPr>
          <w:lang w:val="sq-AL"/>
        </w:rPr>
        <w:t xml:space="preserve"> </w:t>
      </w:r>
      <w:r w:rsidRPr="0082619A">
        <w:rPr>
          <w:lang w:val="sq-AL"/>
        </w:rPr>
        <w:t xml:space="preserve">së saj në vendet në zhvillim. </w:t>
      </w:r>
    </w:p>
    <w:p w:rsidR="003C3405" w:rsidRPr="0082619A" w:rsidRDefault="003C3405" w:rsidP="00751BD5">
      <w:pPr>
        <w:pStyle w:val="Paragrafi"/>
        <w:rPr>
          <w:lang w:val="sq-AL"/>
        </w:rPr>
      </w:pPr>
      <w:r w:rsidRPr="0082619A">
        <w:rPr>
          <w:lang w:val="sq-AL"/>
        </w:rPr>
        <w:t>Projekte t</w:t>
      </w:r>
      <w:r w:rsidR="00B975E1" w:rsidRPr="0082619A">
        <w:rPr>
          <w:lang w:val="sq-AL"/>
        </w:rPr>
        <w:t>ë rëndësishme strategjike të cila</w:t>
      </w:r>
      <w:r w:rsidRPr="0082619A">
        <w:rPr>
          <w:lang w:val="sq-AL"/>
        </w:rPr>
        <w:t>t pritet të implementohen</w:t>
      </w:r>
      <w:r w:rsidR="00952709" w:rsidRPr="0082619A">
        <w:rPr>
          <w:lang w:val="sq-AL"/>
        </w:rPr>
        <w:t xml:space="preserve"> së </w:t>
      </w:r>
      <w:r w:rsidRPr="0082619A">
        <w:rPr>
          <w:lang w:val="sq-AL"/>
        </w:rPr>
        <w:t>shpejti në S</w:t>
      </w:r>
      <w:r w:rsidR="00B975E1" w:rsidRPr="0082619A">
        <w:rPr>
          <w:lang w:val="sq-AL"/>
        </w:rPr>
        <w:t>hqipëri, siç është projekti TAP</w:t>
      </w:r>
      <w:r w:rsidRPr="0082619A">
        <w:rPr>
          <w:lang w:val="sq-AL"/>
        </w:rPr>
        <w:t xml:space="preserve"> apo investime të tjera strategjike në proces apo iniciuar nga investitor</w:t>
      </w:r>
      <w:r w:rsidR="00B975E1" w:rsidRPr="0082619A">
        <w:rPr>
          <w:lang w:val="sq-AL"/>
        </w:rPr>
        <w:t>ë</w:t>
      </w:r>
      <w:r w:rsidRPr="0082619A">
        <w:rPr>
          <w:lang w:val="sq-AL"/>
        </w:rPr>
        <w:t xml:space="preserve"> </w:t>
      </w:r>
      <w:r w:rsidR="00952709" w:rsidRPr="0082619A">
        <w:rPr>
          <w:lang w:val="sq-AL"/>
        </w:rPr>
        <w:t>të huaj</w:t>
      </w:r>
      <w:r w:rsidRPr="0082619A">
        <w:rPr>
          <w:lang w:val="sq-AL"/>
        </w:rPr>
        <w:t xml:space="preserve">, mbështetur në politika lehtësuese për disa kategori shtetasish </w:t>
      </w:r>
      <w:r w:rsidR="00952709" w:rsidRPr="0082619A">
        <w:rPr>
          <w:lang w:val="sq-AL"/>
        </w:rPr>
        <w:t>të huaj</w:t>
      </w:r>
      <w:r w:rsidRPr="0082619A">
        <w:rPr>
          <w:lang w:val="sq-AL"/>
        </w:rPr>
        <w:t xml:space="preserve">, ku tashme </w:t>
      </w:r>
      <w:r w:rsidR="00AC46FF" w:rsidRPr="0082619A">
        <w:rPr>
          <w:lang w:val="sq-AL"/>
        </w:rPr>
        <w:t>iu</w:t>
      </w:r>
      <w:r w:rsidRPr="0082619A">
        <w:rPr>
          <w:lang w:val="sq-AL"/>
        </w:rPr>
        <w:t xml:space="preserve"> janë mundësuar të drejta të barabarta me shtetasit shqiptar</w:t>
      </w:r>
      <w:r w:rsidR="00B975E1" w:rsidRPr="0082619A">
        <w:rPr>
          <w:lang w:val="sq-AL"/>
        </w:rPr>
        <w:t>ë</w:t>
      </w:r>
      <w:r w:rsidRPr="0082619A">
        <w:rPr>
          <w:lang w:val="sq-AL"/>
        </w:rPr>
        <w:t xml:space="preserve"> në tregun e punës, pritet të rrisë ndjeshëm në vitet në vazhdim, numrin e shtetasve </w:t>
      </w:r>
      <w:r w:rsidR="00952709" w:rsidRPr="0082619A">
        <w:rPr>
          <w:lang w:val="sq-AL"/>
        </w:rPr>
        <w:t>të huaj</w:t>
      </w:r>
      <w:r w:rsidRPr="0082619A">
        <w:rPr>
          <w:lang w:val="sq-AL"/>
        </w:rPr>
        <w:t xml:space="preserve"> rezident</w:t>
      </w:r>
      <w:r w:rsidR="00B975E1" w:rsidRPr="0082619A">
        <w:rPr>
          <w:lang w:val="sq-AL"/>
        </w:rPr>
        <w:t>ë</w:t>
      </w:r>
      <w:r w:rsidRPr="0082619A">
        <w:rPr>
          <w:lang w:val="sq-AL"/>
        </w:rPr>
        <w:t xml:space="preserve"> për motive punësimi, por dhe të bashkimit familjar.</w:t>
      </w:r>
    </w:p>
    <w:p w:rsidR="003C3405" w:rsidRPr="0082619A" w:rsidRDefault="003C3405" w:rsidP="00751BD5">
      <w:pPr>
        <w:pStyle w:val="Paragrafi"/>
        <w:rPr>
          <w:lang w:val="sq-AL"/>
        </w:rPr>
      </w:pPr>
      <w:r w:rsidRPr="0082619A">
        <w:rPr>
          <w:lang w:val="sq-AL"/>
        </w:rPr>
        <w:t>Nga ana tjetër, me kalimin e viteve numri i emigrantëve shqiptarë në vendet e Evropës Perëndimore dhe në Shtetet e Bashkuara të Amerikës do të ketë prirjen të ul</w:t>
      </w:r>
      <w:r w:rsidR="00AC46FF" w:rsidRPr="0082619A">
        <w:rPr>
          <w:lang w:val="sq-AL"/>
        </w:rPr>
        <w:t>ë</w:t>
      </w:r>
      <w:r w:rsidRPr="0082619A">
        <w:rPr>
          <w:lang w:val="sq-AL"/>
        </w:rPr>
        <w:t>t, sepse një numër gjithnjë e më i madh i tyre do të përfitojë nga procedurat e marrjes së shtetësisë vendase.</w:t>
      </w:r>
    </w:p>
    <w:p w:rsidR="003C3405" w:rsidRPr="0082619A" w:rsidRDefault="003C3405" w:rsidP="00751BD5">
      <w:pPr>
        <w:pStyle w:val="Paragrafi"/>
        <w:rPr>
          <w:lang w:val="sq-AL"/>
        </w:rPr>
      </w:pPr>
      <w:r w:rsidRPr="0082619A">
        <w:rPr>
          <w:lang w:val="sq-AL"/>
        </w:rPr>
        <w:t>Gjithsesi duket së ka një prirje për një integrim më cilësor</w:t>
      </w:r>
      <w:r w:rsidR="00B975E1" w:rsidRPr="0082619A">
        <w:rPr>
          <w:lang w:val="sq-AL"/>
        </w:rPr>
        <w:t>ë</w:t>
      </w:r>
      <w:r w:rsidRPr="0082619A">
        <w:rPr>
          <w:lang w:val="sq-AL"/>
        </w:rPr>
        <w:t xml:space="preserve"> në jetën ekonomike. Po kështu, ekziston një numër emigrantësh të cilët tashmë kanë krijuar bizneset e tyre vetjake. </w:t>
      </w:r>
    </w:p>
    <w:p w:rsidR="003C3405" w:rsidRPr="0082619A" w:rsidRDefault="003C3405" w:rsidP="00751BD5">
      <w:pPr>
        <w:pStyle w:val="Paragrafi"/>
        <w:rPr>
          <w:lang w:val="sq-AL"/>
        </w:rPr>
      </w:pPr>
      <w:r w:rsidRPr="0082619A">
        <w:rPr>
          <w:lang w:val="sq-AL"/>
        </w:rPr>
        <w:t>Premisat aspak pozitive në vendet në konflikt apo vende të tjera të Lindjes</w:t>
      </w:r>
      <w:r w:rsidR="00952709" w:rsidRPr="0082619A">
        <w:rPr>
          <w:lang w:val="sq-AL"/>
        </w:rPr>
        <w:t xml:space="preserve"> së </w:t>
      </w:r>
      <w:r w:rsidRPr="0082619A">
        <w:rPr>
          <w:lang w:val="sq-AL"/>
        </w:rPr>
        <w:t>Mesme, Afrikës</w:t>
      </w:r>
      <w:r w:rsidR="00952709" w:rsidRPr="0082619A">
        <w:rPr>
          <w:lang w:val="sq-AL"/>
        </w:rPr>
        <w:t xml:space="preserve"> së </w:t>
      </w:r>
      <w:r w:rsidRPr="0082619A">
        <w:rPr>
          <w:lang w:val="sq-AL"/>
        </w:rPr>
        <w:t>Veriut dhe në disa vende arabe, nuk premtojnë për ulje të trendit të emigracionit të paligjshëm nga këto vende drejt vendeve të BE</w:t>
      </w:r>
      <w:r w:rsidR="00C720F0" w:rsidRPr="0082619A">
        <w:rPr>
          <w:lang w:val="sq-AL"/>
        </w:rPr>
        <w:t>-së</w:t>
      </w:r>
      <w:r w:rsidRPr="0082619A">
        <w:rPr>
          <w:lang w:val="sq-AL"/>
        </w:rPr>
        <w:t>, ku Shqipëria, në një pozicion mjaft të favorshëm gjeografik, do të tentoh</w:t>
      </w:r>
      <w:r w:rsidR="00B975E1" w:rsidRPr="0082619A">
        <w:rPr>
          <w:lang w:val="sq-AL"/>
        </w:rPr>
        <w:t>et të jetë</w:t>
      </w:r>
      <w:r w:rsidRPr="0082619A">
        <w:rPr>
          <w:lang w:val="sq-AL"/>
        </w:rPr>
        <w:t xml:space="preserve"> </w:t>
      </w:r>
      <w:r w:rsidR="004B51C8" w:rsidRPr="0082619A">
        <w:rPr>
          <w:lang w:val="sq-AL"/>
        </w:rPr>
        <w:t>pjesë</w:t>
      </w:r>
      <w:r w:rsidRPr="0082619A">
        <w:rPr>
          <w:lang w:val="sq-AL"/>
        </w:rPr>
        <w:t xml:space="preserve"> e këtyre rrugëve të emigrimit të paligjshëm të këtyre shtetasve.</w:t>
      </w:r>
    </w:p>
    <w:p w:rsidR="003C3405" w:rsidRPr="0082619A" w:rsidRDefault="00CF5037" w:rsidP="00751BD5">
      <w:pPr>
        <w:pStyle w:val="Paragrafi"/>
        <w:rPr>
          <w:lang w:val="sq-AL"/>
        </w:rPr>
      </w:pPr>
      <w:bookmarkStart w:id="75" w:name="_Toc400625102"/>
      <w:r w:rsidRPr="0082619A">
        <w:rPr>
          <w:lang w:val="sq-AL"/>
        </w:rPr>
        <w:t xml:space="preserve">E. </w:t>
      </w:r>
      <w:r w:rsidR="003C3405" w:rsidRPr="0082619A">
        <w:rPr>
          <w:lang w:val="sq-AL"/>
        </w:rPr>
        <w:t xml:space="preserve">MODULE SPECIFIKE TË VENDIT ME ÇËSHTJE ME INTERES TË </w:t>
      </w:r>
      <w:r w:rsidR="00AC46FF" w:rsidRPr="0082619A">
        <w:rPr>
          <w:lang w:val="sq-AL"/>
        </w:rPr>
        <w:t>VEÇANT</w:t>
      </w:r>
      <w:bookmarkEnd w:id="75"/>
      <w:r w:rsidR="00AC46FF" w:rsidRPr="0082619A">
        <w:rPr>
          <w:lang w:val="sq-AL"/>
        </w:rPr>
        <w:t xml:space="preserve">Ë  </w:t>
      </w:r>
    </w:p>
    <w:p w:rsidR="003C3405" w:rsidRPr="0082619A" w:rsidRDefault="003C3405" w:rsidP="00751BD5">
      <w:pPr>
        <w:pStyle w:val="Paragrafi"/>
        <w:rPr>
          <w:lang w:val="sq-AL"/>
        </w:rPr>
      </w:pPr>
      <w:r w:rsidRPr="0082619A">
        <w:rPr>
          <w:lang w:val="sq-AL"/>
        </w:rPr>
        <w:t>Hyrja dhe qëndrimi i të huajve në territorin e Republikës</w:t>
      </w:r>
      <w:r w:rsidR="00952709" w:rsidRPr="0082619A">
        <w:rPr>
          <w:lang w:val="sq-AL"/>
        </w:rPr>
        <w:t xml:space="preserve"> së </w:t>
      </w:r>
      <w:r w:rsidRPr="0082619A">
        <w:rPr>
          <w:lang w:val="sq-AL"/>
        </w:rPr>
        <w:t>Shqipërisë është e rregulluar me an</w:t>
      </w:r>
      <w:r w:rsidR="00AC46FF" w:rsidRPr="0082619A">
        <w:rPr>
          <w:lang w:val="sq-AL"/>
        </w:rPr>
        <w:t>ë</w:t>
      </w:r>
      <w:r w:rsidRPr="0082619A">
        <w:rPr>
          <w:lang w:val="sq-AL"/>
        </w:rPr>
        <w:t xml:space="preserve"> të </w:t>
      </w:r>
      <w:r w:rsidR="00AC46FF" w:rsidRPr="0082619A">
        <w:rPr>
          <w:lang w:val="sq-AL"/>
        </w:rPr>
        <w:t>l</w:t>
      </w:r>
      <w:r w:rsidRPr="0082619A">
        <w:rPr>
          <w:lang w:val="sq-AL"/>
        </w:rPr>
        <w:t xml:space="preserve">igjit nr. 108/2013 </w:t>
      </w:r>
      <w:r w:rsidR="0007122C" w:rsidRPr="0082619A">
        <w:rPr>
          <w:lang w:val="sq-AL"/>
        </w:rPr>
        <w:t>"</w:t>
      </w:r>
      <w:r w:rsidRPr="0082619A">
        <w:rPr>
          <w:lang w:val="sq-AL"/>
        </w:rPr>
        <w:t xml:space="preserve">Për </w:t>
      </w:r>
      <w:r w:rsidR="00952709" w:rsidRPr="0082619A">
        <w:rPr>
          <w:lang w:val="sq-AL"/>
        </w:rPr>
        <w:t>të huaj</w:t>
      </w:r>
      <w:r w:rsidRPr="0082619A">
        <w:rPr>
          <w:lang w:val="sq-AL"/>
        </w:rPr>
        <w:t>t</w:t>
      </w:r>
      <w:r w:rsidR="0007122C" w:rsidRPr="0082619A">
        <w:rPr>
          <w:lang w:val="sq-AL"/>
        </w:rPr>
        <w:t>"</w:t>
      </w:r>
      <w:r w:rsidRPr="0082619A">
        <w:rPr>
          <w:lang w:val="sq-AL"/>
        </w:rPr>
        <w:t xml:space="preserve">, </w:t>
      </w:r>
      <w:r w:rsidR="00AC46FF" w:rsidRPr="0082619A">
        <w:rPr>
          <w:lang w:val="sq-AL"/>
        </w:rPr>
        <w:t>vendimit të Këshillit të Ministrave</w:t>
      </w:r>
      <w:r w:rsidRPr="0082619A">
        <w:rPr>
          <w:lang w:val="sq-AL"/>
        </w:rPr>
        <w:t xml:space="preserve"> nr</w:t>
      </w:r>
      <w:r w:rsidR="00AC46FF" w:rsidRPr="0082619A">
        <w:rPr>
          <w:lang w:val="sq-AL"/>
        </w:rPr>
        <w:t>. 513, datë 13.</w:t>
      </w:r>
      <w:r w:rsidRPr="0082619A">
        <w:rPr>
          <w:lang w:val="sq-AL"/>
        </w:rPr>
        <w:t>6.2013, si dhe punësimi i ty</w:t>
      </w:r>
      <w:r w:rsidR="00AC46FF" w:rsidRPr="0082619A">
        <w:rPr>
          <w:lang w:val="sq-AL"/>
        </w:rPr>
        <w:t>r</w:t>
      </w:r>
      <w:r w:rsidRPr="0082619A">
        <w:rPr>
          <w:lang w:val="sq-AL"/>
        </w:rPr>
        <w:t>e me an</w:t>
      </w:r>
      <w:r w:rsidR="00AC46FF" w:rsidRPr="0082619A">
        <w:rPr>
          <w:lang w:val="sq-AL"/>
        </w:rPr>
        <w:t>ë</w:t>
      </w:r>
      <w:r w:rsidRPr="0082619A">
        <w:rPr>
          <w:lang w:val="sq-AL"/>
        </w:rPr>
        <w:t xml:space="preserve"> të 17 VKM-ve specifike mbi lejet e punës.</w:t>
      </w:r>
    </w:p>
    <w:p w:rsidR="003C3405" w:rsidRPr="0082619A" w:rsidRDefault="003C3405" w:rsidP="00751BD5">
      <w:pPr>
        <w:pStyle w:val="Paragrafi"/>
        <w:rPr>
          <w:lang w:val="sq-AL"/>
        </w:rPr>
      </w:pPr>
      <w:r w:rsidRPr="0082619A">
        <w:rPr>
          <w:lang w:val="sq-AL"/>
        </w:rPr>
        <w:t>I huaji, vet</w:t>
      </w:r>
      <w:r w:rsidR="00AC46FF" w:rsidRPr="0082619A">
        <w:rPr>
          <w:lang w:val="sq-AL"/>
        </w:rPr>
        <w:t>ë</w:t>
      </w:r>
      <w:r w:rsidRPr="0082619A">
        <w:rPr>
          <w:lang w:val="sq-AL"/>
        </w:rPr>
        <w:t xml:space="preserve"> apo nëpërmjet ftuesit</w:t>
      </w:r>
      <w:r w:rsidR="00AC46FF" w:rsidRPr="0082619A">
        <w:rPr>
          <w:lang w:val="sq-AL"/>
        </w:rPr>
        <w:t>,</w:t>
      </w:r>
      <w:r w:rsidRPr="0082619A">
        <w:rPr>
          <w:lang w:val="sq-AL"/>
        </w:rPr>
        <w:t xml:space="preserve"> duhet</w:t>
      </w:r>
      <w:r w:rsidR="00DA6548" w:rsidRPr="0082619A">
        <w:rPr>
          <w:lang w:val="sq-AL"/>
        </w:rPr>
        <w:t xml:space="preserve"> që </w:t>
      </w:r>
      <w:r w:rsidRPr="0082619A">
        <w:rPr>
          <w:lang w:val="sq-AL"/>
        </w:rPr>
        <w:t>brenda 10 ditëve nga hyrja në Republikën e Shqipërisë, apo nga dita e ndryshimit të vendqëndrimit, të regjistrohet pranë autoritetit përgjegjës për kufirin dhe migracionin për vendqëndrimin e tij.</w:t>
      </w:r>
    </w:p>
    <w:p w:rsidR="003C3405" w:rsidRPr="0082619A" w:rsidRDefault="003C3405" w:rsidP="00751BD5">
      <w:pPr>
        <w:pStyle w:val="Paragrafi"/>
        <w:rPr>
          <w:lang w:val="sq-AL"/>
        </w:rPr>
      </w:pPr>
      <w:r w:rsidRPr="0082619A">
        <w:rPr>
          <w:lang w:val="sq-AL"/>
        </w:rPr>
        <w:t>I huaji mund të qëndrojë në Republikën e Shqipërisë për një periudhë</w:t>
      </w:r>
      <w:r w:rsidR="00DA6548" w:rsidRPr="0082619A">
        <w:rPr>
          <w:lang w:val="sq-AL"/>
        </w:rPr>
        <w:t>:</w:t>
      </w:r>
    </w:p>
    <w:p w:rsidR="003C3405" w:rsidRPr="0082619A" w:rsidRDefault="007D3897" w:rsidP="00751BD5">
      <w:pPr>
        <w:pStyle w:val="Paragrafi"/>
        <w:rPr>
          <w:lang w:val="sq-AL"/>
        </w:rPr>
      </w:pPr>
      <w:r w:rsidRPr="0082619A">
        <w:rPr>
          <w:lang w:val="sq-AL"/>
        </w:rPr>
        <w:t xml:space="preserve">- </w:t>
      </w:r>
      <w:r w:rsidR="00DA6548" w:rsidRPr="0082619A">
        <w:rPr>
          <w:lang w:val="sq-AL"/>
        </w:rPr>
        <w:t>afatshkurtër - 90 ditë</w:t>
      </w:r>
      <w:r w:rsidR="003C3405" w:rsidRPr="0082619A">
        <w:rPr>
          <w:lang w:val="sq-AL"/>
        </w:rPr>
        <w:t>/180 ditë, në bazë të vizës së lëshuar apo hyrjes pa vizë;</w:t>
      </w:r>
    </w:p>
    <w:p w:rsidR="003C3405" w:rsidRPr="0082619A" w:rsidRDefault="007D3897" w:rsidP="00751BD5">
      <w:pPr>
        <w:pStyle w:val="Paragrafi"/>
        <w:rPr>
          <w:lang w:val="sq-AL"/>
        </w:rPr>
      </w:pPr>
      <w:r w:rsidRPr="0082619A">
        <w:rPr>
          <w:lang w:val="sq-AL"/>
        </w:rPr>
        <w:t xml:space="preserve">- </w:t>
      </w:r>
      <w:r w:rsidR="003C3405" w:rsidRPr="0082619A">
        <w:rPr>
          <w:lang w:val="sq-AL"/>
        </w:rPr>
        <w:t>të për</w:t>
      </w:r>
      <w:r w:rsidR="00DA6548" w:rsidRPr="0082619A">
        <w:rPr>
          <w:lang w:val="sq-AL"/>
        </w:rPr>
        <w:t>kohshme</w:t>
      </w:r>
      <w:r w:rsidR="003C3405" w:rsidRPr="0082619A">
        <w:rPr>
          <w:lang w:val="sq-AL"/>
        </w:rPr>
        <w:t xml:space="preserve"> - vetëm nëpërmjet pajisjes me leje qëndrimi të përkohshme;</w:t>
      </w:r>
    </w:p>
    <w:p w:rsidR="003C3405" w:rsidRPr="0082619A" w:rsidRDefault="007D3897" w:rsidP="00751BD5">
      <w:pPr>
        <w:pStyle w:val="Paragrafi"/>
        <w:rPr>
          <w:lang w:val="sq-AL"/>
        </w:rPr>
      </w:pPr>
      <w:r w:rsidRPr="0082619A">
        <w:rPr>
          <w:lang w:val="sq-AL"/>
        </w:rPr>
        <w:t xml:space="preserve">- </w:t>
      </w:r>
      <w:r w:rsidR="003C3405" w:rsidRPr="0082619A">
        <w:rPr>
          <w:lang w:val="sq-AL"/>
        </w:rPr>
        <w:t>të përhershme</w:t>
      </w:r>
      <w:r w:rsidR="00DA6548" w:rsidRPr="0082619A">
        <w:rPr>
          <w:lang w:val="sq-AL"/>
        </w:rPr>
        <w:t xml:space="preserve"> </w:t>
      </w:r>
      <w:r w:rsidR="003C3405" w:rsidRPr="0082619A">
        <w:rPr>
          <w:lang w:val="sq-AL"/>
        </w:rPr>
        <w:t>- vetëm nëpërmjet pajisjes me leje qëndrimi të përhershme.</w:t>
      </w:r>
    </w:p>
    <w:p w:rsidR="003C3405" w:rsidRPr="0082619A" w:rsidRDefault="003C3405" w:rsidP="00751BD5">
      <w:pPr>
        <w:pStyle w:val="Paragrafi"/>
        <w:rPr>
          <w:lang w:val="sq-AL"/>
        </w:rPr>
      </w:pPr>
      <w:r w:rsidRPr="0082619A">
        <w:rPr>
          <w:lang w:val="sq-AL"/>
        </w:rPr>
        <w:t>I huaji, i cili, megjithëse plotëson kushtet e qëndrimit, punon në kundërshtim me kriteret e përcaktuara në legjislacionin në fuqi, konsiderohet se qëndron në mënyr</w:t>
      </w:r>
      <w:r w:rsidR="00DA6548" w:rsidRPr="0082619A">
        <w:rPr>
          <w:lang w:val="sq-AL"/>
        </w:rPr>
        <w:t>ë</w:t>
      </w:r>
      <w:r w:rsidRPr="0082619A">
        <w:rPr>
          <w:lang w:val="sq-AL"/>
        </w:rPr>
        <w:t xml:space="preserve"> të paligjshme.</w:t>
      </w:r>
    </w:p>
    <w:p w:rsidR="003C3405" w:rsidRPr="0082619A" w:rsidRDefault="003C3405" w:rsidP="00751BD5">
      <w:pPr>
        <w:pStyle w:val="Paragrafi"/>
        <w:rPr>
          <w:lang w:val="sq-AL"/>
        </w:rPr>
      </w:pPr>
      <w:r w:rsidRPr="0082619A">
        <w:rPr>
          <w:lang w:val="sq-AL"/>
        </w:rPr>
        <w:t>T</w:t>
      </w:r>
      <w:r w:rsidR="00DA6548" w:rsidRPr="0082619A">
        <w:rPr>
          <w:lang w:val="sq-AL"/>
        </w:rPr>
        <w:t>ë</w:t>
      </w:r>
      <w:r w:rsidRPr="0082619A">
        <w:rPr>
          <w:lang w:val="sq-AL"/>
        </w:rPr>
        <w:t xml:space="preserve"> huajt, sipas listës në </w:t>
      </w:r>
      <w:r w:rsidR="00DA6548" w:rsidRPr="0082619A">
        <w:rPr>
          <w:lang w:val="sq-AL"/>
        </w:rPr>
        <w:t>a</w:t>
      </w:r>
      <w:r w:rsidRPr="0082619A">
        <w:rPr>
          <w:lang w:val="sq-AL"/>
        </w:rPr>
        <w:t xml:space="preserve">neksin I.2.6, nuk </w:t>
      </w:r>
      <w:r w:rsidR="00C720F0" w:rsidRPr="0082619A">
        <w:rPr>
          <w:lang w:val="sq-AL"/>
        </w:rPr>
        <w:t>kanë</w:t>
      </w:r>
      <w:r w:rsidRPr="0082619A">
        <w:rPr>
          <w:lang w:val="sq-AL"/>
        </w:rPr>
        <w:t xml:space="preserve"> nevoj</w:t>
      </w:r>
      <w:r w:rsidR="00DA6548" w:rsidRPr="0082619A">
        <w:rPr>
          <w:lang w:val="sq-AL"/>
        </w:rPr>
        <w:t>ë</w:t>
      </w:r>
      <w:r w:rsidRPr="0082619A">
        <w:rPr>
          <w:lang w:val="sq-AL"/>
        </w:rPr>
        <w:t xml:space="preserve"> të pajisen për viz</w:t>
      </w:r>
      <w:r w:rsidR="00DA6548" w:rsidRPr="0082619A">
        <w:rPr>
          <w:lang w:val="sq-AL"/>
        </w:rPr>
        <w:t>ë</w:t>
      </w:r>
      <w:r w:rsidRPr="0082619A">
        <w:rPr>
          <w:lang w:val="sq-AL"/>
        </w:rPr>
        <w:t xml:space="preserve"> për të aplikuar për leje qëndrimi.</w:t>
      </w:r>
    </w:p>
    <w:p w:rsidR="003C3405" w:rsidRPr="0082619A" w:rsidRDefault="003C3405" w:rsidP="00751BD5">
      <w:pPr>
        <w:pStyle w:val="Paragrafi"/>
        <w:rPr>
          <w:lang w:val="sq-AL"/>
        </w:rPr>
      </w:pPr>
      <w:r w:rsidRPr="0082619A">
        <w:rPr>
          <w:lang w:val="sq-AL"/>
        </w:rPr>
        <w:t>T</w:t>
      </w:r>
      <w:r w:rsidR="00DA6548" w:rsidRPr="0082619A">
        <w:rPr>
          <w:lang w:val="sq-AL"/>
        </w:rPr>
        <w:t>ë</w:t>
      </w:r>
      <w:r w:rsidRPr="0082619A">
        <w:rPr>
          <w:lang w:val="sq-AL"/>
        </w:rPr>
        <w:t xml:space="preserve"> huajt, sipas listës në </w:t>
      </w:r>
      <w:r w:rsidR="00DA6548" w:rsidRPr="0082619A">
        <w:rPr>
          <w:lang w:val="sq-AL"/>
        </w:rPr>
        <w:t>a</w:t>
      </w:r>
      <w:r w:rsidRPr="0082619A">
        <w:rPr>
          <w:lang w:val="sq-AL"/>
        </w:rPr>
        <w:t xml:space="preserve">neksin I.2.6, duhet të pajisen me </w:t>
      </w:r>
      <w:r w:rsidR="00DA6548" w:rsidRPr="0082619A">
        <w:rPr>
          <w:lang w:val="sq-AL"/>
        </w:rPr>
        <w:t>vizë</w:t>
      </w:r>
      <w:r w:rsidR="00AC46FF" w:rsidRPr="0082619A">
        <w:rPr>
          <w:lang w:val="sq-AL"/>
        </w:rPr>
        <w:t xml:space="preserve"> </w:t>
      </w:r>
      <w:r w:rsidRPr="0082619A">
        <w:rPr>
          <w:lang w:val="sq-AL"/>
        </w:rPr>
        <w:t xml:space="preserve">të tipit </w:t>
      </w:r>
      <w:r w:rsidR="0007122C" w:rsidRPr="0082619A">
        <w:rPr>
          <w:lang w:val="sq-AL"/>
        </w:rPr>
        <w:t>"</w:t>
      </w:r>
      <w:r w:rsidRPr="0082619A">
        <w:rPr>
          <w:lang w:val="sq-AL"/>
        </w:rPr>
        <w:t>D</w:t>
      </w:r>
      <w:r w:rsidR="0007122C" w:rsidRPr="0082619A">
        <w:rPr>
          <w:lang w:val="sq-AL"/>
        </w:rPr>
        <w:t>"</w:t>
      </w:r>
      <w:r w:rsidRPr="0082619A">
        <w:rPr>
          <w:lang w:val="sq-AL"/>
        </w:rPr>
        <w:t xml:space="preserve"> për të aplikuar për leje qëndrimi, megjithëse ata hyjnë në Republikën e Shqipërisë pa </w:t>
      </w:r>
      <w:r w:rsidR="00DA6548" w:rsidRPr="0082619A">
        <w:rPr>
          <w:lang w:val="sq-AL"/>
        </w:rPr>
        <w:t>vizë</w:t>
      </w:r>
      <w:r w:rsidR="00AC46FF" w:rsidRPr="0082619A">
        <w:rPr>
          <w:lang w:val="sq-AL"/>
        </w:rPr>
        <w:t xml:space="preserve"> </w:t>
      </w:r>
      <w:r w:rsidRPr="0082619A">
        <w:rPr>
          <w:lang w:val="sq-AL"/>
        </w:rPr>
        <w:t xml:space="preserve">dhe qëndrojnë 90 </w:t>
      </w:r>
      <w:r w:rsidR="00793005" w:rsidRPr="0082619A">
        <w:rPr>
          <w:lang w:val="sq-AL"/>
        </w:rPr>
        <w:t>ditë</w:t>
      </w:r>
      <w:r w:rsidRPr="0082619A">
        <w:rPr>
          <w:lang w:val="sq-AL"/>
        </w:rPr>
        <w:t xml:space="preserve"> për 180 dit</w:t>
      </w:r>
      <w:r w:rsidR="00DA6548" w:rsidRPr="0082619A">
        <w:rPr>
          <w:lang w:val="sq-AL"/>
        </w:rPr>
        <w:t>ë</w:t>
      </w:r>
      <w:r w:rsidRPr="0082619A">
        <w:rPr>
          <w:lang w:val="sq-AL"/>
        </w:rPr>
        <w:t>.</w:t>
      </w:r>
    </w:p>
    <w:p w:rsidR="003C3405" w:rsidRPr="0082619A" w:rsidRDefault="003C3405" w:rsidP="00751BD5">
      <w:pPr>
        <w:pStyle w:val="Paragrafi"/>
        <w:rPr>
          <w:lang w:val="sq-AL"/>
        </w:rPr>
      </w:pPr>
      <w:r w:rsidRPr="0082619A">
        <w:rPr>
          <w:lang w:val="sq-AL"/>
        </w:rPr>
        <w:t>Për të aplikuar për vizë, aplikanti duhet të paraqitet personalisht në konsullatë, të paktën kur kryen për herë të parë aplikimin.</w:t>
      </w:r>
    </w:p>
    <w:p w:rsidR="003C3405" w:rsidRPr="0082619A" w:rsidRDefault="003C3405" w:rsidP="00751BD5">
      <w:pPr>
        <w:pStyle w:val="Paragrafi"/>
        <w:rPr>
          <w:lang w:val="sq-AL"/>
        </w:rPr>
      </w:pPr>
      <w:r w:rsidRPr="0082619A">
        <w:rPr>
          <w:lang w:val="sq-AL"/>
        </w:rPr>
        <w:t>N</w:t>
      </w:r>
      <w:r w:rsidR="00DA6548" w:rsidRPr="0082619A">
        <w:rPr>
          <w:lang w:val="sq-AL"/>
        </w:rPr>
        <w:t>ë</w:t>
      </w:r>
      <w:r w:rsidRPr="0082619A">
        <w:rPr>
          <w:lang w:val="sq-AL"/>
        </w:rPr>
        <w:t xml:space="preserve"> rast të refuzimit të lëshimit të vi</w:t>
      </w:r>
      <w:r w:rsidR="00DA6548" w:rsidRPr="0082619A">
        <w:rPr>
          <w:lang w:val="sq-AL"/>
        </w:rPr>
        <w:t>zës, i huaji ka të drejtë të ri</w:t>
      </w:r>
      <w:r w:rsidRPr="0082619A">
        <w:rPr>
          <w:lang w:val="sq-AL"/>
        </w:rPr>
        <w:t>aplikojë vetëm pasi të kenë kaluar tre muaj nga data e marrjes së vendimit për refuzim.</w:t>
      </w:r>
    </w:p>
    <w:p w:rsidR="003C3405" w:rsidRPr="0082619A" w:rsidRDefault="003C3405" w:rsidP="00751BD5">
      <w:pPr>
        <w:pStyle w:val="Paragrafi"/>
        <w:rPr>
          <w:lang w:val="sq-AL"/>
        </w:rPr>
      </w:pPr>
      <w:r w:rsidRPr="0082619A">
        <w:rPr>
          <w:lang w:val="sq-AL"/>
        </w:rPr>
        <w:t>I huaji mund të punësohet në Republikën e Shqipërisë</w:t>
      </w:r>
      <w:r w:rsidR="00AC46FF" w:rsidRPr="0082619A">
        <w:rPr>
          <w:lang w:val="sq-AL"/>
        </w:rPr>
        <w:t>,</w:t>
      </w:r>
      <w:r w:rsidRPr="0082619A">
        <w:rPr>
          <w:lang w:val="sq-AL"/>
        </w:rPr>
        <w:t xml:space="preserve"> duke u pajisur</w:t>
      </w:r>
      <w:r w:rsidR="00DA6548" w:rsidRPr="0082619A">
        <w:rPr>
          <w:lang w:val="sq-AL"/>
        </w:rPr>
        <w:t>:</w:t>
      </w:r>
    </w:p>
    <w:p w:rsidR="003C3405" w:rsidRPr="0082619A" w:rsidRDefault="007D3897" w:rsidP="00751BD5">
      <w:pPr>
        <w:pStyle w:val="Paragrafi"/>
        <w:rPr>
          <w:lang w:val="sq-AL"/>
        </w:rPr>
      </w:pPr>
      <w:r w:rsidRPr="0082619A">
        <w:rPr>
          <w:lang w:val="sq-AL"/>
        </w:rPr>
        <w:t xml:space="preserve">- </w:t>
      </w:r>
      <w:r w:rsidR="003C3405" w:rsidRPr="0082619A">
        <w:rPr>
          <w:lang w:val="sq-AL"/>
        </w:rPr>
        <w:t>me leje pune;</w:t>
      </w:r>
    </w:p>
    <w:p w:rsidR="003C3405" w:rsidRPr="0082619A" w:rsidRDefault="007D3897" w:rsidP="00751BD5">
      <w:pPr>
        <w:pStyle w:val="Paragrafi"/>
        <w:rPr>
          <w:lang w:val="sq-AL"/>
        </w:rPr>
      </w:pPr>
      <w:r w:rsidRPr="0082619A">
        <w:rPr>
          <w:lang w:val="sq-AL"/>
        </w:rPr>
        <w:t xml:space="preserve">- </w:t>
      </w:r>
      <w:r w:rsidR="003C3405" w:rsidRPr="0082619A">
        <w:rPr>
          <w:lang w:val="sq-AL"/>
        </w:rPr>
        <w:t>me certifikatë regjistrimi pune;</w:t>
      </w:r>
    </w:p>
    <w:p w:rsidR="003C3405" w:rsidRPr="0082619A" w:rsidRDefault="007D3897" w:rsidP="00751BD5">
      <w:pPr>
        <w:pStyle w:val="Paragrafi"/>
        <w:rPr>
          <w:lang w:val="sq-AL"/>
        </w:rPr>
      </w:pPr>
      <w:r w:rsidRPr="0082619A">
        <w:rPr>
          <w:lang w:val="sq-AL"/>
        </w:rPr>
        <w:t xml:space="preserve">- </w:t>
      </w:r>
      <w:r w:rsidR="003C3405" w:rsidRPr="0082619A">
        <w:rPr>
          <w:lang w:val="sq-AL"/>
        </w:rPr>
        <w:t>n</w:t>
      </w:r>
      <w:r w:rsidR="00DA6548" w:rsidRPr="0082619A">
        <w:rPr>
          <w:lang w:val="sq-AL"/>
        </w:rPr>
        <w:t>ë</w:t>
      </w:r>
      <w:r w:rsidR="003C3405" w:rsidRPr="0082619A">
        <w:rPr>
          <w:lang w:val="sq-AL"/>
        </w:rPr>
        <w:t xml:space="preserve"> kushte të ba</w:t>
      </w:r>
      <w:r w:rsidR="001B647A" w:rsidRPr="0082619A">
        <w:rPr>
          <w:lang w:val="sq-AL"/>
        </w:rPr>
        <w:t>rabarta me shtetasit shqiptar (</w:t>
      </w:r>
      <w:r w:rsidR="003C3405" w:rsidRPr="0082619A">
        <w:rPr>
          <w:lang w:val="sq-AL"/>
        </w:rPr>
        <w:t>BE/Shengen, Amerik</w:t>
      </w:r>
      <w:r w:rsidR="00AC46FF" w:rsidRPr="0082619A">
        <w:rPr>
          <w:lang w:val="sq-AL"/>
        </w:rPr>
        <w:t>ë</w:t>
      </w:r>
      <w:r w:rsidR="003C3405" w:rsidRPr="0082619A">
        <w:rPr>
          <w:lang w:val="sq-AL"/>
        </w:rPr>
        <w:t>)</w:t>
      </w:r>
    </w:p>
    <w:p w:rsidR="003C3405" w:rsidRPr="0082619A" w:rsidRDefault="003C3405" w:rsidP="00751BD5">
      <w:pPr>
        <w:pStyle w:val="Paragrafi"/>
        <w:rPr>
          <w:lang w:val="sq-AL"/>
        </w:rPr>
      </w:pPr>
      <w:r w:rsidRPr="0082619A">
        <w:rPr>
          <w:lang w:val="sq-AL"/>
        </w:rPr>
        <w:t>Aplikimi për leje qëndrimi b</w:t>
      </w:r>
      <w:r w:rsidR="00AC46FF" w:rsidRPr="0082619A">
        <w:rPr>
          <w:lang w:val="sq-AL"/>
        </w:rPr>
        <w:t>ë</w:t>
      </w:r>
      <w:r w:rsidRPr="0082619A">
        <w:rPr>
          <w:lang w:val="sq-AL"/>
        </w:rPr>
        <w:t xml:space="preserve">het nga i huaji apo personi i autorizuar prej tij, jo më vonë se 30 ditë pas hyrjes në territorin e Republikës së Shqipërisë dhe </w:t>
      </w:r>
      <w:r w:rsidR="00DA6548" w:rsidRPr="0082619A">
        <w:rPr>
          <w:lang w:val="sq-AL"/>
        </w:rPr>
        <w:t>për ripërsëritjen e saj</w:t>
      </w:r>
      <w:r w:rsidRPr="0082619A">
        <w:rPr>
          <w:lang w:val="sq-AL"/>
        </w:rPr>
        <w:t>, jo m</w:t>
      </w:r>
      <w:r w:rsidR="00DA6548" w:rsidRPr="0082619A">
        <w:rPr>
          <w:lang w:val="sq-AL"/>
        </w:rPr>
        <w:t>ë</w:t>
      </w:r>
      <w:r w:rsidRPr="0082619A">
        <w:rPr>
          <w:lang w:val="sq-AL"/>
        </w:rPr>
        <w:t xml:space="preserve"> von</w:t>
      </w:r>
      <w:r w:rsidR="00DA6548" w:rsidRPr="0082619A">
        <w:rPr>
          <w:lang w:val="sq-AL"/>
        </w:rPr>
        <w:t>ë</w:t>
      </w:r>
      <w:r w:rsidRPr="0082619A">
        <w:rPr>
          <w:lang w:val="sq-AL"/>
        </w:rPr>
        <w:t xml:space="preserve"> se 60 ditë përpara përfundimit të afatit të lejes ekzistuese të qëndrimit. Të huajt të cilët hyjnë pa </w:t>
      </w:r>
      <w:r w:rsidR="00DA6548" w:rsidRPr="0082619A">
        <w:rPr>
          <w:lang w:val="sq-AL"/>
        </w:rPr>
        <w:t>vizë</w:t>
      </w:r>
      <w:r w:rsidRPr="0082619A">
        <w:rPr>
          <w:lang w:val="sq-AL"/>
        </w:rPr>
        <w:t xml:space="preserve">, por për të aplikuar për leje qëndrimi </w:t>
      </w:r>
      <w:r w:rsidR="00AC46FF" w:rsidRPr="0082619A">
        <w:rPr>
          <w:lang w:val="sq-AL"/>
        </w:rPr>
        <w:t>iu</w:t>
      </w:r>
      <w:r w:rsidRPr="0082619A">
        <w:rPr>
          <w:lang w:val="sq-AL"/>
        </w:rPr>
        <w:t xml:space="preserve"> kërkohet </w:t>
      </w:r>
      <w:r w:rsidR="00AC46FF" w:rsidRPr="0082619A">
        <w:rPr>
          <w:lang w:val="sq-AL"/>
        </w:rPr>
        <w:t>vizë</w:t>
      </w:r>
      <w:r w:rsidRPr="0082619A">
        <w:rPr>
          <w:lang w:val="sq-AL"/>
        </w:rPr>
        <w:t xml:space="preserve"> e tipit </w:t>
      </w:r>
      <w:r w:rsidR="0007122C" w:rsidRPr="0082619A">
        <w:rPr>
          <w:lang w:val="sq-AL"/>
        </w:rPr>
        <w:t>"</w:t>
      </w:r>
      <w:r w:rsidRPr="0082619A">
        <w:rPr>
          <w:lang w:val="sq-AL"/>
        </w:rPr>
        <w:t>D</w:t>
      </w:r>
      <w:r w:rsidR="0007122C" w:rsidRPr="0082619A">
        <w:rPr>
          <w:lang w:val="sq-AL"/>
        </w:rPr>
        <w:t>"</w:t>
      </w:r>
      <w:r w:rsidRPr="0082619A">
        <w:rPr>
          <w:lang w:val="sq-AL"/>
        </w:rPr>
        <w:t xml:space="preserve">, duhet të aplikojnë për leje qëndrimi brenda afatit të tyre të hyrjes 90 </w:t>
      </w:r>
      <w:r w:rsidR="00793005" w:rsidRPr="0082619A">
        <w:rPr>
          <w:lang w:val="sq-AL"/>
        </w:rPr>
        <w:t>ditë</w:t>
      </w:r>
      <w:r w:rsidRPr="0082619A">
        <w:rPr>
          <w:lang w:val="sq-AL"/>
        </w:rPr>
        <w:t xml:space="preserve"> nga hyrja e par</w:t>
      </w:r>
      <w:r w:rsidR="00DA6548" w:rsidRPr="0082619A">
        <w:rPr>
          <w:lang w:val="sq-AL"/>
        </w:rPr>
        <w:t>ë</w:t>
      </w:r>
      <w:r w:rsidRPr="0082619A">
        <w:rPr>
          <w:lang w:val="sq-AL"/>
        </w:rPr>
        <w:t>, pavarësisht afateve të vizës.</w:t>
      </w:r>
    </w:p>
    <w:p w:rsidR="003C3405" w:rsidRPr="0082619A" w:rsidRDefault="003C3405" w:rsidP="00751BD5">
      <w:pPr>
        <w:pStyle w:val="Paragrafi"/>
        <w:rPr>
          <w:lang w:val="sq-AL"/>
        </w:rPr>
      </w:pPr>
      <w:r w:rsidRPr="0082619A">
        <w:rPr>
          <w:lang w:val="sq-AL"/>
        </w:rPr>
        <w:t>Leja e qëndrimit si person i punësuar jepet në përputhje me lejen e punës dhe me motivin e vizës, me të cilën i huaji ka hyrë në Republikën e Shqipërisë.</w:t>
      </w:r>
    </w:p>
    <w:p w:rsidR="003C3405" w:rsidRPr="0082619A" w:rsidRDefault="003C3405" w:rsidP="00751BD5">
      <w:pPr>
        <w:pStyle w:val="Paragrafi"/>
        <w:rPr>
          <w:lang w:val="sq-AL"/>
        </w:rPr>
      </w:pPr>
      <w:r w:rsidRPr="0082619A">
        <w:rPr>
          <w:lang w:val="sq-AL"/>
        </w:rPr>
        <w:t xml:space="preserve">Lejet e </w:t>
      </w:r>
      <w:r w:rsidR="00DA6548" w:rsidRPr="0082619A">
        <w:rPr>
          <w:lang w:val="sq-AL"/>
        </w:rPr>
        <w:t>q</w:t>
      </w:r>
      <w:r w:rsidRPr="0082619A">
        <w:rPr>
          <w:lang w:val="sq-AL"/>
        </w:rPr>
        <w:t>ëndrimit jepen me afat 3 muaj, 6 muaj dhe 1 vit për her</w:t>
      </w:r>
      <w:r w:rsidR="00DA6548" w:rsidRPr="0082619A">
        <w:rPr>
          <w:lang w:val="sq-AL"/>
        </w:rPr>
        <w:t>ë</w:t>
      </w:r>
      <w:r w:rsidRPr="0082619A">
        <w:rPr>
          <w:lang w:val="sq-AL"/>
        </w:rPr>
        <w:t xml:space="preserve"> të par</w:t>
      </w:r>
      <w:r w:rsidR="00DA6548" w:rsidRPr="0082619A">
        <w:rPr>
          <w:lang w:val="sq-AL"/>
        </w:rPr>
        <w:t>ë</w:t>
      </w:r>
      <w:r w:rsidRPr="0082619A">
        <w:rPr>
          <w:lang w:val="sq-AL"/>
        </w:rPr>
        <w:t>. Ato mund të përsëriten dy her</w:t>
      </w:r>
      <w:r w:rsidR="00DA6548" w:rsidRPr="0082619A">
        <w:rPr>
          <w:lang w:val="sq-AL"/>
        </w:rPr>
        <w:t>ë</w:t>
      </w:r>
      <w:r w:rsidRPr="0082619A">
        <w:rPr>
          <w:lang w:val="sq-AL"/>
        </w:rPr>
        <w:t xml:space="preserve"> radhazi për periudha 2</w:t>
      </w:r>
      <w:r w:rsidR="00DA6548" w:rsidRPr="0082619A">
        <w:rPr>
          <w:lang w:val="sq-AL"/>
        </w:rPr>
        <w:t>-</w:t>
      </w:r>
      <w:r w:rsidRPr="0082619A">
        <w:rPr>
          <w:lang w:val="sq-AL"/>
        </w:rPr>
        <w:t>vjeçare. Pas periudhës 5</w:t>
      </w:r>
      <w:r w:rsidR="00DA6548" w:rsidRPr="0082619A">
        <w:rPr>
          <w:lang w:val="sq-AL"/>
        </w:rPr>
        <w:t>-</w:t>
      </w:r>
      <w:r w:rsidRPr="0082619A">
        <w:rPr>
          <w:lang w:val="sq-AL"/>
        </w:rPr>
        <w:t>vjeçare, pa ndërprerje të lejes së qëndrimit, i huaji mund të pajiset me leje qëndrimi të përhershme.</w:t>
      </w:r>
    </w:p>
    <w:p w:rsidR="003C3405" w:rsidRPr="0082619A" w:rsidRDefault="003C3405" w:rsidP="00751BD5">
      <w:pPr>
        <w:pStyle w:val="Paragrafi"/>
        <w:rPr>
          <w:lang w:val="sq-AL"/>
        </w:rPr>
      </w:pPr>
      <w:r w:rsidRPr="0082619A">
        <w:rPr>
          <w:lang w:val="sq-AL"/>
        </w:rPr>
        <w:t>Për punonjësit me kualifikim të lart</w:t>
      </w:r>
      <w:r w:rsidR="00DA6548" w:rsidRPr="0082619A">
        <w:rPr>
          <w:lang w:val="sq-AL"/>
        </w:rPr>
        <w:t>ë</w:t>
      </w:r>
      <w:r w:rsidRPr="0082619A">
        <w:rPr>
          <w:lang w:val="sq-AL"/>
        </w:rPr>
        <w:t>, leja e qëndrimit mund të lëshohet 2 vjet për her</w:t>
      </w:r>
      <w:r w:rsidR="00DA6548" w:rsidRPr="0082619A">
        <w:rPr>
          <w:lang w:val="sq-AL"/>
        </w:rPr>
        <w:t>ë</w:t>
      </w:r>
      <w:r w:rsidRPr="0082619A">
        <w:rPr>
          <w:lang w:val="sq-AL"/>
        </w:rPr>
        <w:t xml:space="preserve"> të </w:t>
      </w:r>
      <w:r w:rsidR="00DA6548" w:rsidRPr="0082619A">
        <w:rPr>
          <w:lang w:val="sq-AL"/>
        </w:rPr>
        <w:t>parë</w:t>
      </w:r>
      <w:r w:rsidR="001B647A" w:rsidRPr="0082619A">
        <w:rPr>
          <w:lang w:val="sq-AL"/>
        </w:rPr>
        <w:t>, ripërtërihet për 3 vjet dhe më</w:t>
      </w:r>
      <w:r w:rsidRPr="0082619A">
        <w:rPr>
          <w:lang w:val="sq-AL"/>
        </w:rPr>
        <w:t xml:space="preserve"> pas lëshohet leje e përhershme qëndrimi.</w:t>
      </w:r>
    </w:p>
    <w:p w:rsidR="003C3405" w:rsidRPr="0082619A" w:rsidRDefault="003C3405" w:rsidP="00751BD5">
      <w:pPr>
        <w:pStyle w:val="Paragrafi"/>
        <w:rPr>
          <w:lang w:val="sq-AL"/>
        </w:rPr>
      </w:pPr>
      <w:r w:rsidRPr="0082619A">
        <w:rPr>
          <w:lang w:val="sq-AL"/>
        </w:rPr>
        <w:t>Për investitor</w:t>
      </w:r>
      <w:r w:rsidR="001B647A" w:rsidRPr="0082619A">
        <w:rPr>
          <w:lang w:val="sq-AL"/>
        </w:rPr>
        <w:t>ë</w:t>
      </w:r>
      <w:r w:rsidRPr="0082619A">
        <w:rPr>
          <w:lang w:val="sq-AL"/>
        </w:rPr>
        <w:t xml:space="preserve"> të</w:t>
      </w:r>
      <w:r w:rsidR="00DA6548" w:rsidRPr="0082619A">
        <w:rPr>
          <w:lang w:val="sq-AL"/>
        </w:rPr>
        <w:t xml:space="preserve"> </w:t>
      </w:r>
      <w:r w:rsidRPr="0082619A">
        <w:rPr>
          <w:lang w:val="sq-AL"/>
        </w:rPr>
        <w:t>huaj, të cilët investojnë mbi 1 milion euro në Republikën e Shqipërisë dhe punësojnë mbi 10 shtetas shqiptar</w:t>
      </w:r>
      <w:r w:rsidR="00DA6548" w:rsidRPr="0082619A">
        <w:rPr>
          <w:lang w:val="sq-AL"/>
        </w:rPr>
        <w:t>ë</w:t>
      </w:r>
      <w:r w:rsidRPr="0082619A">
        <w:rPr>
          <w:lang w:val="sq-AL"/>
        </w:rPr>
        <w:t>, s</w:t>
      </w:r>
      <w:r w:rsidR="00DA6548" w:rsidRPr="0082619A">
        <w:rPr>
          <w:lang w:val="sq-AL"/>
        </w:rPr>
        <w:t>ë</w:t>
      </w:r>
      <w:r w:rsidRPr="0082619A">
        <w:rPr>
          <w:lang w:val="sq-AL"/>
        </w:rPr>
        <w:t xml:space="preserve"> paku për një vit jepet leje e përhershme qëndrimi për ta, për familjet e tyre dhe personelin kyç</w:t>
      </w:r>
      <w:r w:rsidR="00DA6548" w:rsidRPr="0082619A">
        <w:rPr>
          <w:lang w:val="sq-AL"/>
        </w:rPr>
        <w:t xml:space="preserve"> që </w:t>
      </w:r>
      <w:r w:rsidRPr="0082619A">
        <w:rPr>
          <w:lang w:val="sq-AL"/>
        </w:rPr>
        <w:t xml:space="preserve">punon për ta. </w:t>
      </w:r>
    </w:p>
    <w:p w:rsidR="003C3405" w:rsidRPr="0082619A" w:rsidRDefault="003C3405" w:rsidP="00751BD5">
      <w:pPr>
        <w:pStyle w:val="Paragrafi"/>
        <w:rPr>
          <w:lang w:val="sq-AL"/>
        </w:rPr>
      </w:pPr>
      <w:r w:rsidRPr="0082619A">
        <w:rPr>
          <w:lang w:val="sq-AL"/>
        </w:rPr>
        <w:t>Shtetasi i huaj mund të aplikoj</w:t>
      </w:r>
      <w:r w:rsidR="00DA6548" w:rsidRPr="0082619A">
        <w:rPr>
          <w:lang w:val="sq-AL"/>
        </w:rPr>
        <w:t>ë</w:t>
      </w:r>
      <w:r w:rsidRPr="0082619A">
        <w:rPr>
          <w:lang w:val="sq-AL"/>
        </w:rPr>
        <w:t xml:space="preserve"> për shtetësinë shqiptare pasi të ketë qëndruar së paku</w:t>
      </w:r>
      <w:r w:rsidR="00AC46FF" w:rsidRPr="0082619A">
        <w:rPr>
          <w:lang w:val="sq-AL"/>
        </w:rPr>
        <w:t xml:space="preserve"> </w:t>
      </w:r>
      <w:r w:rsidRPr="0082619A">
        <w:rPr>
          <w:lang w:val="sq-AL"/>
        </w:rPr>
        <w:t>5 vite pa ndërprerje me qëndrim të ligjshëm në Shqipëri. Janë të favorizuar aplikant</w:t>
      </w:r>
      <w:r w:rsidR="00DA6548" w:rsidRPr="0082619A">
        <w:rPr>
          <w:lang w:val="sq-AL"/>
        </w:rPr>
        <w:t>ë</w:t>
      </w:r>
      <w:r w:rsidRPr="0082619A">
        <w:rPr>
          <w:lang w:val="sq-AL"/>
        </w:rPr>
        <w:t xml:space="preserve">t që </w:t>
      </w:r>
      <w:r w:rsidR="00C720F0" w:rsidRPr="0082619A">
        <w:rPr>
          <w:lang w:val="sq-AL"/>
        </w:rPr>
        <w:t>kanë</w:t>
      </w:r>
      <w:r w:rsidRPr="0082619A">
        <w:rPr>
          <w:lang w:val="sq-AL"/>
        </w:rPr>
        <w:t xml:space="preserve"> kombësi shqiptare dhe </w:t>
      </w:r>
      <w:r w:rsidR="00C720F0" w:rsidRPr="0082619A">
        <w:rPr>
          <w:lang w:val="sq-AL"/>
        </w:rPr>
        <w:t>kanë</w:t>
      </w:r>
      <w:r w:rsidRPr="0082619A">
        <w:rPr>
          <w:lang w:val="sq-AL"/>
        </w:rPr>
        <w:t xml:space="preserve"> pasur</w:t>
      </w:r>
      <w:r w:rsidR="001B647A" w:rsidRPr="0082619A">
        <w:rPr>
          <w:lang w:val="sq-AL"/>
        </w:rPr>
        <w:t xml:space="preserve"> prindërit me shtetësi shqiptarë</w:t>
      </w:r>
      <w:r w:rsidRPr="0082619A">
        <w:rPr>
          <w:lang w:val="sq-AL"/>
        </w:rPr>
        <w:t xml:space="preserve"> të cilët mund të aplikojnë pas 3 vitesh qëndrim të ligjshëm në territorin e Republikës së Shqipërisë. </w:t>
      </w:r>
      <w:r w:rsidR="00DA6548" w:rsidRPr="0082619A">
        <w:rPr>
          <w:lang w:val="sq-AL"/>
        </w:rPr>
        <w:t xml:space="preserve">Në </w:t>
      </w:r>
      <w:r w:rsidRPr="0082619A">
        <w:rPr>
          <w:lang w:val="sq-AL"/>
        </w:rPr>
        <w:t xml:space="preserve">rastet e bashkimit martesor me një shtetas/shtetase shqiptar, </w:t>
      </w:r>
      <w:r w:rsidR="001B647A" w:rsidRPr="0082619A">
        <w:rPr>
          <w:lang w:val="sq-AL"/>
        </w:rPr>
        <w:t>e/</w:t>
      </w:r>
      <w:r w:rsidRPr="0082619A">
        <w:rPr>
          <w:lang w:val="sq-AL"/>
        </w:rPr>
        <w:t>i huaji mund të aplikoj</w:t>
      </w:r>
      <w:r w:rsidR="00DA6548" w:rsidRPr="0082619A">
        <w:rPr>
          <w:lang w:val="sq-AL"/>
        </w:rPr>
        <w:t>ë</w:t>
      </w:r>
      <w:r w:rsidRPr="0082619A">
        <w:rPr>
          <w:lang w:val="sq-AL"/>
        </w:rPr>
        <w:t xml:space="preserve"> për marrjen e shtetësisë</w:t>
      </w:r>
      <w:r w:rsidR="00DA6548" w:rsidRPr="0082619A">
        <w:rPr>
          <w:lang w:val="sq-AL"/>
        </w:rPr>
        <w:t xml:space="preserve"> shqiptare pas një viti qëndrim</w:t>
      </w:r>
      <w:r w:rsidRPr="0082619A">
        <w:rPr>
          <w:lang w:val="sq-AL"/>
        </w:rPr>
        <w:t>i të ligjshëm.</w:t>
      </w:r>
      <w:r w:rsidR="00AC46FF" w:rsidRPr="0082619A">
        <w:rPr>
          <w:lang w:val="sq-AL"/>
        </w:rPr>
        <w:t xml:space="preserve"> </w:t>
      </w:r>
      <w:r w:rsidRPr="0082619A">
        <w:rPr>
          <w:lang w:val="sq-AL"/>
        </w:rPr>
        <w:t>Gjithashtu favorizohen në këtë drejtim shtetas të huaj për interesa të veçanta në fushën e shkencës, kulturës, spo</w:t>
      </w:r>
      <w:r w:rsidR="00952709" w:rsidRPr="0082619A">
        <w:rPr>
          <w:lang w:val="sq-AL"/>
        </w:rPr>
        <w:t>rtit, edukimit.</w:t>
      </w:r>
      <w:r w:rsidR="00AC46FF" w:rsidRPr="0082619A">
        <w:rPr>
          <w:lang w:val="sq-AL"/>
        </w:rPr>
        <w:t xml:space="preserve"> </w:t>
      </w:r>
      <w:r w:rsidRPr="0082619A">
        <w:rPr>
          <w:lang w:val="sq-AL"/>
        </w:rPr>
        <w:t xml:space="preserve">Fëmijët e lindur </w:t>
      </w:r>
      <w:r w:rsidR="00952709" w:rsidRPr="0082619A">
        <w:rPr>
          <w:lang w:val="sq-AL"/>
        </w:rPr>
        <w:t>në Shqipëri nga prindër të huaj</w:t>
      </w:r>
      <w:r w:rsidRPr="0082619A">
        <w:rPr>
          <w:lang w:val="sq-AL"/>
        </w:rPr>
        <w:t xml:space="preserve"> marrin automatikisht shtetësinë shqiptare, nëse </w:t>
      </w:r>
      <w:r w:rsidR="00846B46" w:rsidRPr="0082619A">
        <w:rPr>
          <w:lang w:val="sq-AL"/>
        </w:rPr>
        <w:t>gjatë</w:t>
      </w:r>
      <w:r w:rsidRPr="0082619A">
        <w:rPr>
          <w:lang w:val="sq-AL"/>
        </w:rPr>
        <w:t xml:space="preserve"> regjistrimit kjo kërkohet nga prindërit.</w:t>
      </w:r>
    </w:p>
    <w:p w:rsidR="003C3405" w:rsidRPr="0082619A" w:rsidRDefault="00CF5037" w:rsidP="00751BD5">
      <w:pPr>
        <w:pStyle w:val="Paragrafi"/>
        <w:rPr>
          <w:lang w:val="sq-AL"/>
        </w:rPr>
      </w:pPr>
      <w:bookmarkStart w:id="76" w:name="_Toc400625103"/>
      <w:r w:rsidRPr="0082619A">
        <w:rPr>
          <w:lang w:val="sq-AL"/>
        </w:rPr>
        <w:t xml:space="preserve">F. </w:t>
      </w:r>
      <w:r w:rsidR="003C3405" w:rsidRPr="0082619A">
        <w:rPr>
          <w:lang w:val="sq-AL"/>
        </w:rPr>
        <w:t>POLITIKAT DHE PROGRAMET MIGRATORE DHE EFEKTIVITETI I TYRE NË MENAXHIMIN E MIGRACIONIT</w:t>
      </w:r>
      <w:r w:rsidR="00AC46FF" w:rsidRPr="0082619A">
        <w:rPr>
          <w:lang w:val="sq-AL"/>
        </w:rPr>
        <w:t xml:space="preserve"> </w:t>
      </w:r>
      <w:r w:rsidR="003C3405" w:rsidRPr="0082619A">
        <w:rPr>
          <w:lang w:val="sq-AL"/>
        </w:rPr>
        <w:t>DHE SFIDAVE TË ZHVILLIMIT</w:t>
      </w:r>
      <w:bookmarkEnd w:id="76"/>
    </w:p>
    <w:p w:rsidR="003C3405" w:rsidRPr="0082619A" w:rsidRDefault="00CF5037" w:rsidP="00751BD5">
      <w:pPr>
        <w:pStyle w:val="Paragrafi"/>
        <w:rPr>
          <w:lang w:val="sq-AL"/>
        </w:rPr>
      </w:pPr>
      <w:bookmarkStart w:id="77" w:name="_Toc400625104"/>
      <w:r w:rsidRPr="0082619A">
        <w:rPr>
          <w:lang w:val="sq-AL"/>
        </w:rPr>
        <w:t xml:space="preserve">F.1 </w:t>
      </w:r>
      <w:r w:rsidR="003C3405" w:rsidRPr="0082619A">
        <w:rPr>
          <w:lang w:val="sq-AL"/>
        </w:rPr>
        <w:t>Përshkrim i kuadrit</w:t>
      </w:r>
      <w:r w:rsidR="00AC46FF" w:rsidRPr="0082619A">
        <w:rPr>
          <w:lang w:val="sq-AL"/>
        </w:rPr>
        <w:t xml:space="preserve"> </w:t>
      </w:r>
      <w:r w:rsidR="003C3405" w:rsidRPr="0082619A">
        <w:rPr>
          <w:lang w:val="sq-AL"/>
        </w:rPr>
        <w:t>institucional kombëtar dhe politika për migracionin</w:t>
      </w:r>
      <w:bookmarkEnd w:id="77"/>
    </w:p>
    <w:p w:rsidR="003C3405" w:rsidRPr="0082619A" w:rsidRDefault="003C3405" w:rsidP="00751BD5">
      <w:pPr>
        <w:pStyle w:val="Paragrafi"/>
        <w:rPr>
          <w:lang w:val="sq-AL"/>
        </w:rPr>
      </w:pPr>
      <w:r w:rsidRPr="0082619A">
        <w:rPr>
          <w:lang w:val="sq-AL"/>
        </w:rPr>
        <w:t>Politika migratore e Republikës</w:t>
      </w:r>
      <w:r w:rsidR="00952709" w:rsidRPr="0082619A">
        <w:rPr>
          <w:lang w:val="sq-AL"/>
        </w:rPr>
        <w:t xml:space="preserve"> së </w:t>
      </w:r>
      <w:r w:rsidRPr="0082619A">
        <w:rPr>
          <w:lang w:val="sq-AL"/>
        </w:rPr>
        <w:t xml:space="preserve">Shqipërisë </w:t>
      </w:r>
      <w:r w:rsidR="00846B46" w:rsidRPr="0082619A">
        <w:rPr>
          <w:lang w:val="sq-AL"/>
        </w:rPr>
        <w:t>gjatë</w:t>
      </w:r>
      <w:r w:rsidRPr="0082619A">
        <w:rPr>
          <w:lang w:val="sq-AL"/>
        </w:rPr>
        <w:t xml:space="preserve"> viteve 2011, 2012 dhe 2013 nuk ka pasur ndonjë ndryshim në raport me atë të përshkruar në Profilin e Zgjeruar Kombëtar mbi</w:t>
      </w:r>
      <w:r w:rsidR="00AC46FF" w:rsidRPr="0082619A">
        <w:rPr>
          <w:lang w:val="sq-AL"/>
        </w:rPr>
        <w:t xml:space="preserve"> </w:t>
      </w:r>
      <w:r w:rsidRPr="0082619A">
        <w:rPr>
          <w:lang w:val="sq-AL"/>
        </w:rPr>
        <w:t>Migracionin të vitit 2010.</w:t>
      </w:r>
    </w:p>
    <w:p w:rsidR="003C3405" w:rsidRPr="0082619A" w:rsidRDefault="003C3405" w:rsidP="00751BD5">
      <w:pPr>
        <w:pStyle w:val="Paragrafi"/>
        <w:rPr>
          <w:lang w:val="sq-AL"/>
        </w:rPr>
      </w:pPr>
      <w:r w:rsidRPr="0082619A">
        <w:rPr>
          <w:lang w:val="sq-AL"/>
        </w:rPr>
        <w:t>Ajo</w:t>
      </w:r>
      <w:r w:rsidR="00DA6548" w:rsidRPr="0082619A">
        <w:rPr>
          <w:lang w:val="sq-AL"/>
        </w:rPr>
        <w:t xml:space="preserve"> që </w:t>
      </w:r>
      <w:r w:rsidR="00AC46FF" w:rsidRPr="0082619A">
        <w:rPr>
          <w:lang w:val="sq-AL"/>
        </w:rPr>
        <w:t>duhet theksuar është se</w:t>
      </w:r>
      <w:r w:rsidRPr="0082619A">
        <w:rPr>
          <w:lang w:val="sq-AL"/>
        </w:rPr>
        <w:t xml:space="preserve"> Shqipëria, pas vitit 2010, vit në të cilin ka përfunduar Strategjia Kombëtare mbi Migracionin, nuk ka pasur një dokument strategjik</w:t>
      </w:r>
      <w:r w:rsidR="00AC46FF" w:rsidRPr="0082619A">
        <w:rPr>
          <w:lang w:val="sq-AL"/>
        </w:rPr>
        <w:t>,</w:t>
      </w:r>
      <w:r w:rsidRPr="0082619A">
        <w:rPr>
          <w:lang w:val="sq-AL"/>
        </w:rPr>
        <w:t xml:space="preserve"> ku nd</w:t>
      </w:r>
      <w:r w:rsidR="00AC46FF" w:rsidRPr="0082619A">
        <w:rPr>
          <w:lang w:val="sq-AL"/>
        </w:rPr>
        <w:t>ë</w:t>
      </w:r>
      <w:r w:rsidRPr="0082619A">
        <w:rPr>
          <w:lang w:val="sq-AL"/>
        </w:rPr>
        <w:t>r të tjera të përcaktonte dhe politik</w:t>
      </w:r>
      <w:r w:rsidR="00AC46FF" w:rsidRPr="0082619A">
        <w:rPr>
          <w:lang w:val="sq-AL"/>
        </w:rPr>
        <w:t>ë</w:t>
      </w:r>
      <w:r w:rsidRPr="0082619A">
        <w:rPr>
          <w:lang w:val="sq-AL"/>
        </w:rPr>
        <w:t>n migratore nga vitit 2010 e në vazhdim.</w:t>
      </w:r>
    </w:p>
    <w:p w:rsidR="003C3405" w:rsidRPr="0082619A" w:rsidRDefault="003C3405" w:rsidP="00751BD5">
      <w:pPr>
        <w:pStyle w:val="Paragrafi"/>
        <w:rPr>
          <w:lang w:val="sq-AL"/>
        </w:rPr>
      </w:pPr>
      <w:r w:rsidRPr="0082619A">
        <w:rPr>
          <w:lang w:val="sq-AL"/>
        </w:rPr>
        <w:t>Në kushtet aktuale, kur dinamika dhe problematika migratore shpreh një karakter ndryshe jo vetëm në Shqipëri, por dhe vendet e tjera me ndikim në situatën migratore në vend, në kohen kur Shqipërisë i mungon një politik</w:t>
      </w:r>
      <w:r w:rsidR="00AC46FF" w:rsidRPr="0082619A">
        <w:rPr>
          <w:lang w:val="sq-AL"/>
        </w:rPr>
        <w:t>ë</w:t>
      </w:r>
      <w:r w:rsidRPr="0082619A">
        <w:rPr>
          <w:lang w:val="sq-AL"/>
        </w:rPr>
        <w:t xml:space="preserve"> e re migratore e shprehur në ndonjë dokument strategjik apo politik të shtetit shqiptar, në koh</w:t>
      </w:r>
      <w:r w:rsidR="00AC46FF" w:rsidRPr="0082619A">
        <w:rPr>
          <w:lang w:val="sq-AL"/>
        </w:rPr>
        <w:t>ë</w:t>
      </w:r>
      <w:r w:rsidRPr="0082619A">
        <w:rPr>
          <w:lang w:val="sq-AL"/>
        </w:rPr>
        <w:t>n kur vetë politika migratore e BE</w:t>
      </w:r>
      <w:r w:rsidR="00080CD6" w:rsidRPr="0082619A">
        <w:rPr>
          <w:lang w:val="sq-AL"/>
        </w:rPr>
        <w:t xml:space="preserve">-së </w:t>
      </w:r>
      <w:r w:rsidRPr="0082619A">
        <w:rPr>
          <w:lang w:val="sq-AL"/>
        </w:rPr>
        <w:t>është orientuar drejt një partneriteti me Shqipërinë, në koh</w:t>
      </w:r>
      <w:r w:rsidR="00952709" w:rsidRPr="0082619A">
        <w:rPr>
          <w:lang w:val="sq-AL"/>
        </w:rPr>
        <w:t>ë</w:t>
      </w:r>
      <w:r w:rsidRPr="0082619A">
        <w:rPr>
          <w:lang w:val="sq-AL"/>
        </w:rPr>
        <w:t>n kur një s</w:t>
      </w:r>
      <w:r w:rsidR="00952709" w:rsidRPr="0082619A">
        <w:rPr>
          <w:lang w:val="sq-AL"/>
        </w:rPr>
        <w:t>ë</w:t>
      </w:r>
      <w:r w:rsidRPr="0082619A">
        <w:rPr>
          <w:lang w:val="sq-AL"/>
        </w:rPr>
        <w:t>r</w:t>
      </w:r>
      <w:r w:rsidR="00952709" w:rsidRPr="0082619A">
        <w:rPr>
          <w:lang w:val="sq-AL"/>
        </w:rPr>
        <w:t>ë</w:t>
      </w:r>
      <w:r w:rsidRPr="0082619A">
        <w:rPr>
          <w:lang w:val="sq-AL"/>
        </w:rPr>
        <w:t xml:space="preserve"> nismash m</w:t>
      </w:r>
      <w:r w:rsidR="00952709" w:rsidRPr="0082619A">
        <w:rPr>
          <w:lang w:val="sq-AL"/>
        </w:rPr>
        <w:t>ë</w:t>
      </w:r>
      <w:r w:rsidRPr="0082619A">
        <w:rPr>
          <w:lang w:val="sq-AL"/>
        </w:rPr>
        <w:t xml:space="preserve"> shum</w:t>
      </w:r>
      <w:r w:rsidR="00952709" w:rsidRPr="0082619A">
        <w:rPr>
          <w:lang w:val="sq-AL"/>
        </w:rPr>
        <w:t>ë</w:t>
      </w:r>
      <w:r w:rsidRPr="0082619A">
        <w:rPr>
          <w:lang w:val="sq-AL"/>
        </w:rPr>
        <w:t xml:space="preserve"> se rajonale, mbi partneritetet për migracionin sapo janë ngritur,</w:t>
      </w:r>
      <w:r w:rsidR="00AC46FF" w:rsidRPr="0082619A">
        <w:rPr>
          <w:lang w:val="sq-AL"/>
        </w:rPr>
        <w:t xml:space="preserve"> </w:t>
      </w:r>
      <w:r w:rsidRPr="0082619A">
        <w:rPr>
          <w:lang w:val="sq-AL"/>
        </w:rPr>
        <w:t>ky punim do të shërbej</w:t>
      </w:r>
      <w:r w:rsidR="00952709" w:rsidRPr="0082619A">
        <w:rPr>
          <w:lang w:val="sq-AL"/>
        </w:rPr>
        <w:t>ë</w:t>
      </w:r>
      <w:r w:rsidRPr="0082619A">
        <w:rPr>
          <w:lang w:val="sq-AL"/>
        </w:rPr>
        <w:t xml:space="preserve"> m</w:t>
      </w:r>
      <w:r w:rsidR="00952709" w:rsidRPr="0082619A">
        <w:rPr>
          <w:lang w:val="sq-AL"/>
        </w:rPr>
        <w:t>ë</w:t>
      </w:r>
      <w:r w:rsidRPr="0082619A">
        <w:rPr>
          <w:lang w:val="sq-AL"/>
        </w:rPr>
        <w:t xml:space="preserve"> s</w:t>
      </w:r>
      <w:r w:rsidR="00952709" w:rsidRPr="0082619A">
        <w:rPr>
          <w:lang w:val="sq-AL"/>
        </w:rPr>
        <w:t>ë miri</w:t>
      </w:r>
      <w:r w:rsidRPr="0082619A">
        <w:rPr>
          <w:lang w:val="sq-AL"/>
        </w:rPr>
        <w:t xml:space="preserve"> që;</w:t>
      </w:r>
      <w:r w:rsidR="00AC46FF" w:rsidRPr="0082619A">
        <w:rPr>
          <w:lang w:val="sq-AL"/>
        </w:rPr>
        <w:t xml:space="preserve"> - </w:t>
      </w:r>
      <w:r w:rsidRPr="0082619A">
        <w:rPr>
          <w:lang w:val="sq-AL"/>
        </w:rPr>
        <w:t>i) pas një analize të politik</w:t>
      </w:r>
      <w:r w:rsidR="00AC46FF" w:rsidRPr="0082619A">
        <w:rPr>
          <w:lang w:val="sq-AL"/>
        </w:rPr>
        <w:t>ë</w:t>
      </w:r>
      <w:r w:rsidRPr="0082619A">
        <w:rPr>
          <w:lang w:val="sq-AL"/>
        </w:rPr>
        <w:t>s migratore të BE</w:t>
      </w:r>
      <w:r w:rsidR="00080CD6" w:rsidRPr="0082619A">
        <w:rPr>
          <w:lang w:val="sq-AL"/>
        </w:rPr>
        <w:t xml:space="preserve">-së </w:t>
      </w:r>
      <w:r w:rsidRPr="0082619A">
        <w:rPr>
          <w:lang w:val="sq-AL"/>
        </w:rPr>
        <w:t>deri tani</w:t>
      </w:r>
      <w:r w:rsidR="00610795" w:rsidRPr="0082619A">
        <w:rPr>
          <w:lang w:val="sq-AL"/>
        </w:rPr>
        <w:t>,</w:t>
      </w:r>
      <w:r w:rsidRPr="0082619A">
        <w:rPr>
          <w:lang w:val="sq-AL"/>
        </w:rPr>
        <w:t xml:space="preserve"> por dhe asaj drejt</w:t>
      </w:r>
      <w:r w:rsidR="00AC46FF" w:rsidRPr="0082619A">
        <w:rPr>
          <w:lang w:val="sq-AL"/>
        </w:rPr>
        <w:t xml:space="preserve"> së</w:t>
      </w:r>
      <w:r w:rsidR="00952709" w:rsidRPr="0082619A">
        <w:rPr>
          <w:lang w:val="sq-AL"/>
        </w:rPr>
        <w:t xml:space="preserve"> </w:t>
      </w:r>
      <w:r w:rsidRPr="0082619A">
        <w:rPr>
          <w:lang w:val="sq-AL"/>
        </w:rPr>
        <w:t>cilës tashm</w:t>
      </w:r>
      <w:r w:rsidR="00AC46FF" w:rsidRPr="0082619A">
        <w:rPr>
          <w:lang w:val="sq-AL"/>
        </w:rPr>
        <w:t>ë</w:t>
      </w:r>
      <w:r w:rsidRPr="0082619A">
        <w:rPr>
          <w:lang w:val="sq-AL"/>
        </w:rPr>
        <w:t xml:space="preserve"> BE</w:t>
      </w:r>
      <w:r w:rsidR="00AC46FF" w:rsidRPr="0082619A">
        <w:rPr>
          <w:lang w:val="sq-AL"/>
        </w:rPr>
        <w:t>-ja</w:t>
      </w:r>
      <w:r w:rsidRPr="0082619A">
        <w:rPr>
          <w:lang w:val="sq-AL"/>
        </w:rPr>
        <w:t xml:space="preserve"> është orientuar;</w:t>
      </w:r>
      <w:r w:rsidR="00AC46FF" w:rsidRPr="0082619A">
        <w:rPr>
          <w:lang w:val="sq-AL"/>
        </w:rPr>
        <w:t xml:space="preserve"> - </w:t>
      </w:r>
      <w:r w:rsidRPr="0082619A">
        <w:rPr>
          <w:lang w:val="sq-AL"/>
        </w:rPr>
        <w:t>ii) pas një analize të fenomenit migrator shqiptar dhe politik</w:t>
      </w:r>
      <w:r w:rsidR="00AC46FF" w:rsidRPr="0082619A">
        <w:rPr>
          <w:lang w:val="sq-AL"/>
        </w:rPr>
        <w:t>ë</w:t>
      </w:r>
      <w:r w:rsidRPr="0082619A">
        <w:rPr>
          <w:lang w:val="sq-AL"/>
        </w:rPr>
        <w:t>s migratore shqiptare në këto 10 vitet e fundit;</w:t>
      </w:r>
      <w:r w:rsidR="00AC46FF" w:rsidRPr="0082619A">
        <w:rPr>
          <w:lang w:val="sq-AL"/>
        </w:rPr>
        <w:t xml:space="preserve"> - </w:t>
      </w:r>
      <w:r w:rsidRPr="0082619A">
        <w:rPr>
          <w:lang w:val="sq-AL"/>
        </w:rPr>
        <w:t>iii) të kontribuoj</w:t>
      </w:r>
      <w:r w:rsidR="00AC46FF" w:rsidRPr="0082619A">
        <w:rPr>
          <w:lang w:val="sq-AL"/>
        </w:rPr>
        <w:t>ë</w:t>
      </w:r>
      <w:r w:rsidRPr="0082619A">
        <w:rPr>
          <w:lang w:val="sq-AL"/>
        </w:rPr>
        <w:t xml:space="preserve"> në ngritjen e një platforme të re të politik</w:t>
      </w:r>
      <w:r w:rsidR="00AC46FF" w:rsidRPr="0082619A">
        <w:rPr>
          <w:lang w:val="sq-AL"/>
        </w:rPr>
        <w:t>ë</w:t>
      </w:r>
      <w:r w:rsidRPr="0082619A">
        <w:rPr>
          <w:lang w:val="sq-AL"/>
        </w:rPr>
        <w:t>s migratore shqiptare për të ofruar partneritet në menaxhimin global të migracionit.</w:t>
      </w:r>
    </w:p>
    <w:p w:rsidR="003C3405" w:rsidRPr="0082619A" w:rsidRDefault="00AC46FF" w:rsidP="00751BD5">
      <w:pPr>
        <w:pStyle w:val="Paragrafi"/>
        <w:rPr>
          <w:lang w:val="sq-AL"/>
        </w:rPr>
      </w:pPr>
      <w:r w:rsidRPr="0082619A">
        <w:rPr>
          <w:lang w:val="sq-AL"/>
        </w:rPr>
        <w:t>Megjithatë,</w:t>
      </w:r>
      <w:r w:rsidR="003C3405" w:rsidRPr="0082619A">
        <w:rPr>
          <w:lang w:val="sq-AL"/>
        </w:rPr>
        <w:t xml:space="preserve"> përmirësimi i normatives migratore në frymën e legjislacionit të BE</w:t>
      </w:r>
      <w:r w:rsidR="00080CD6" w:rsidRPr="0082619A">
        <w:rPr>
          <w:lang w:val="sq-AL"/>
        </w:rPr>
        <w:t xml:space="preserve">-së </w:t>
      </w:r>
      <w:r w:rsidR="003C3405" w:rsidRPr="0082619A">
        <w:rPr>
          <w:lang w:val="sq-AL"/>
        </w:rPr>
        <w:t>në këtë drejtim, mund të konsiderohet si një përmirësim i elementeve përbërës</w:t>
      </w:r>
      <w:r w:rsidRPr="0082619A">
        <w:rPr>
          <w:lang w:val="sq-AL"/>
        </w:rPr>
        <w:t>e</w:t>
      </w:r>
      <w:r w:rsidR="003C3405" w:rsidRPr="0082619A">
        <w:rPr>
          <w:lang w:val="sq-AL"/>
        </w:rPr>
        <w:t xml:space="preserve"> të politik</w:t>
      </w:r>
      <w:r w:rsidRPr="0082619A">
        <w:rPr>
          <w:lang w:val="sq-AL"/>
        </w:rPr>
        <w:t>ë</w:t>
      </w:r>
      <w:r w:rsidR="003C3405" w:rsidRPr="0082619A">
        <w:rPr>
          <w:lang w:val="sq-AL"/>
        </w:rPr>
        <w:t>s migratore, siç janë ato të</w:t>
      </w:r>
      <w:r w:rsidR="00E6670A" w:rsidRPr="0082619A">
        <w:rPr>
          <w:lang w:val="sq-AL"/>
        </w:rPr>
        <w:t xml:space="preserve"> </w:t>
      </w:r>
      <w:r w:rsidRPr="0082619A">
        <w:rPr>
          <w:lang w:val="sq-AL"/>
        </w:rPr>
        <w:t xml:space="preserve">politikës së </w:t>
      </w:r>
      <w:r w:rsidR="003C3405" w:rsidRPr="0082619A">
        <w:rPr>
          <w:lang w:val="sq-AL"/>
        </w:rPr>
        <w:t xml:space="preserve">dokumenteve të udhëtimit, </w:t>
      </w:r>
      <w:r w:rsidRPr="0082619A">
        <w:rPr>
          <w:lang w:val="sq-AL"/>
        </w:rPr>
        <w:t>politikës së</w:t>
      </w:r>
      <w:r w:rsidR="00952709" w:rsidRPr="0082619A">
        <w:rPr>
          <w:lang w:val="sq-AL"/>
        </w:rPr>
        <w:t xml:space="preserve"> </w:t>
      </w:r>
      <w:r w:rsidR="003C3405" w:rsidRPr="0082619A">
        <w:rPr>
          <w:lang w:val="sq-AL"/>
        </w:rPr>
        <w:t>vizave, politik</w:t>
      </w:r>
      <w:r w:rsidRPr="0082619A">
        <w:rPr>
          <w:lang w:val="sq-AL"/>
        </w:rPr>
        <w:t>ë</w:t>
      </w:r>
      <w:r w:rsidR="003C3405" w:rsidRPr="0082619A">
        <w:rPr>
          <w:lang w:val="sq-AL"/>
        </w:rPr>
        <w:t>s</w:t>
      </w:r>
      <w:r w:rsidR="00952709" w:rsidRPr="0082619A">
        <w:rPr>
          <w:lang w:val="sq-AL"/>
        </w:rPr>
        <w:t xml:space="preserve"> s</w:t>
      </w:r>
      <w:r w:rsidRPr="0082619A">
        <w:rPr>
          <w:lang w:val="sq-AL"/>
        </w:rPr>
        <w:t xml:space="preserve">ë </w:t>
      </w:r>
      <w:r w:rsidR="003C3405" w:rsidRPr="0082619A">
        <w:rPr>
          <w:lang w:val="sq-AL"/>
        </w:rPr>
        <w:t>punësimit, politik</w:t>
      </w:r>
      <w:r w:rsidRPr="0082619A">
        <w:rPr>
          <w:lang w:val="sq-AL"/>
        </w:rPr>
        <w:t>ë</w:t>
      </w:r>
      <w:r w:rsidR="003C3405" w:rsidRPr="0082619A">
        <w:rPr>
          <w:lang w:val="sq-AL"/>
        </w:rPr>
        <w:t>s qëndrimit,</w:t>
      </w:r>
      <w:r w:rsidR="00E6670A" w:rsidRPr="0082619A">
        <w:rPr>
          <w:lang w:val="sq-AL"/>
        </w:rPr>
        <w:t xml:space="preserve"> </w:t>
      </w:r>
      <w:r w:rsidRPr="0082619A">
        <w:rPr>
          <w:lang w:val="sq-AL"/>
        </w:rPr>
        <w:t xml:space="preserve">politikës së </w:t>
      </w:r>
      <w:r w:rsidR="003C3405" w:rsidRPr="0082619A">
        <w:rPr>
          <w:lang w:val="sq-AL"/>
        </w:rPr>
        <w:t>ribashkimit familjar,</w:t>
      </w:r>
      <w:r w:rsidR="00E6670A" w:rsidRPr="0082619A">
        <w:rPr>
          <w:lang w:val="sq-AL"/>
        </w:rPr>
        <w:t xml:space="preserve"> </w:t>
      </w:r>
      <w:r w:rsidRPr="0082619A">
        <w:rPr>
          <w:lang w:val="sq-AL"/>
        </w:rPr>
        <w:t>politikës</w:t>
      </w:r>
      <w:r w:rsidR="00952709" w:rsidRPr="0082619A">
        <w:rPr>
          <w:lang w:val="sq-AL"/>
        </w:rPr>
        <w:t xml:space="preserve"> së</w:t>
      </w:r>
      <w:r w:rsidRPr="0082619A">
        <w:rPr>
          <w:lang w:val="sq-AL"/>
        </w:rPr>
        <w:t xml:space="preserve"> </w:t>
      </w:r>
      <w:r w:rsidR="00952709" w:rsidRPr="0082619A">
        <w:rPr>
          <w:lang w:val="sq-AL"/>
        </w:rPr>
        <w:t xml:space="preserve"> </w:t>
      </w:r>
      <w:r w:rsidR="003C3405" w:rsidRPr="0082619A">
        <w:rPr>
          <w:lang w:val="sq-AL"/>
        </w:rPr>
        <w:t>luftës kundër migracionit të paligjshëm përfshir</w:t>
      </w:r>
      <w:r w:rsidR="00E6670A" w:rsidRPr="0082619A">
        <w:rPr>
          <w:lang w:val="sq-AL"/>
        </w:rPr>
        <w:t>ë</w:t>
      </w:r>
      <w:r w:rsidR="003C3405" w:rsidRPr="0082619A">
        <w:rPr>
          <w:lang w:val="sq-AL"/>
        </w:rPr>
        <w:t xml:space="preserve"> këtu hyrjen e paligjshme, qëndrimin e paligjshëm, punë</w:t>
      </w:r>
      <w:r w:rsidR="00E6670A" w:rsidRPr="0082619A">
        <w:rPr>
          <w:lang w:val="sq-AL"/>
        </w:rPr>
        <w:t>simin e paligjshëm, martesat me qëllim</w:t>
      </w:r>
      <w:r w:rsidR="003C3405" w:rsidRPr="0082619A">
        <w:rPr>
          <w:lang w:val="sq-AL"/>
        </w:rPr>
        <w:t xml:space="preserve"> dokumentacioni,</w:t>
      </w:r>
      <w:r w:rsidR="00610795" w:rsidRPr="0082619A">
        <w:rPr>
          <w:lang w:val="sq-AL"/>
        </w:rPr>
        <w:t xml:space="preserve"> përgjegjësitë e transportuesit</w:t>
      </w:r>
      <w:r w:rsidR="00E6670A" w:rsidRPr="0082619A">
        <w:rPr>
          <w:lang w:val="sq-AL"/>
        </w:rPr>
        <w:t xml:space="preserve"> </w:t>
      </w:r>
      <w:r w:rsidR="003C3405" w:rsidRPr="0082619A">
        <w:rPr>
          <w:lang w:val="sq-AL"/>
        </w:rPr>
        <w:t>etj.,</w:t>
      </w:r>
      <w:r w:rsidR="00E6670A" w:rsidRPr="0082619A">
        <w:rPr>
          <w:lang w:val="sq-AL"/>
        </w:rPr>
        <w:t xml:space="preserve"> </w:t>
      </w:r>
      <w:r w:rsidRPr="0082619A">
        <w:rPr>
          <w:lang w:val="sq-AL"/>
        </w:rPr>
        <w:t>politikës</w:t>
      </w:r>
      <w:r w:rsidR="00952709" w:rsidRPr="0082619A">
        <w:rPr>
          <w:lang w:val="sq-AL"/>
        </w:rPr>
        <w:t xml:space="preserve"> së</w:t>
      </w:r>
      <w:r w:rsidRPr="0082619A">
        <w:rPr>
          <w:lang w:val="sq-AL"/>
        </w:rPr>
        <w:t xml:space="preserve"> </w:t>
      </w:r>
      <w:r w:rsidR="00952709" w:rsidRPr="0082619A">
        <w:rPr>
          <w:lang w:val="sq-AL"/>
        </w:rPr>
        <w:t xml:space="preserve"> </w:t>
      </w:r>
      <w:r w:rsidR="003C3405" w:rsidRPr="0082619A">
        <w:rPr>
          <w:lang w:val="sq-AL"/>
        </w:rPr>
        <w:t>kthimit, ripranimeve dhe riintegrimit të qëndrueshëm të të kthyerve,</w:t>
      </w:r>
      <w:r w:rsidR="00E6670A" w:rsidRPr="0082619A">
        <w:rPr>
          <w:lang w:val="sq-AL"/>
        </w:rPr>
        <w:t xml:space="preserve"> </w:t>
      </w:r>
      <w:r w:rsidRPr="0082619A">
        <w:rPr>
          <w:lang w:val="sq-AL"/>
        </w:rPr>
        <w:t>politikës</w:t>
      </w:r>
      <w:r w:rsidR="00952709" w:rsidRPr="0082619A">
        <w:rPr>
          <w:lang w:val="sq-AL"/>
        </w:rPr>
        <w:t xml:space="preserve"> së </w:t>
      </w:r>
      <w:r w:rsidR="003C3405" w:rsidRPr="0082619A">
        <w:rPr>
          <w:lang w:val="sq-AL"/>
        </w:rPr>
        <w:t>largimeve dhe dëbimeve,</w:t>
      </w:r>
      <w:r w:rsidR="00E6670A" w:rsidRPr="0082619A">
        <w:rPr>
          <w:lang w:val="sq-AL"/>
        </w:rPr>
        <w:t xml:space="preserve"> </w:t>
      </w:r>
      <w:r w:rsidRPr="0082619A">
        <w:rPr>
          <w:lang w:val="sq-AL"/>
        </w:rPr>
        <w:t>politikës</w:t>
      </w:r>
      <w:r w:rsidR="00952709" w:rsidRPr="0082619A">
        <w:rPr>
          <w:lang w:val="sq-AL"/>
        </w:rPr>
        <w:t xml:space="preserve"> së </w:t>
      </w:r>
      <w:r w:rsidR="003C3405" w:rsidRPr="0082619A">
        <w:rPr>
          <w:lang w:val="sq-AL"/>
        </w:rPr>
        <w:t>ndalimit dhe aplikimit të masave alternative,</w:t>
      </w:r>
      <w:r w:rsidR="00E6670A" w:rsidRPr="0082619A">
        <w:rPr>
          <w:lang w:val="sq-AL"/>
        </w:rPr>
        <w:t xml:space="preserve"> </w:t>
      </w:r>
      <w:r w:rsidRPr="0082619A">
        <w:rPr>
          <w:lang w:val="sq-AL"/>
        </w:rPr>
        <w:t>politikës</w:t>
      </w:r>
      <w:r w:rsidR="00952709" w:rsidRPr="0082619A">
        <w:rPr>
          <w:lang w:val="sq-AL"/>
        </w:rPr>
        <w:t xml:space="preserve"> së </w:t>
      </w:r>
      <w:r w:rsidR="003C3405" w:rsidRPr="0082619A">
        <w:rPr>
          <w:lang w:val="sq-AL"/>
        </w:rPr>
        <w:t>mbrojtjes së të drejtave dhe lirive themelore të migrant</w:t>
      </w:r>
      <w:r w:rsidR="00E6670A" w:rsidRPr="0082619A">
        <w:rPr>
          <w:lang w:val="sq-AL"/>
        </w:rPr>
        <w:t>ë</w:t>
      </w:r>
      <w:r w:rsidR="003C3405" w:rsidRPr="0082619A">
        <w:rPr>
          <w:lang w:val="sq-AL"/>
        </w:rPr>
        <w:t>ve dhe mbrojtjes së të dhënave personale,</w:t>
      </w:r>
      <w:r w:rsidR="00E6670A" w:rsidRPr="0082619A">
        <w:rPr>
          <w:lang w:val="sq-AL"/>
        </w:rPr>
        <w:t xml:space="preserve"> </w:t>
      </w:r>
      <w:r w:rsidRPr="0082619A">
        <w:rPr>
          <w:lang w:val="sq-AL"/>
        </w:rPr>
        <w:t>politikës</w:t>
      </w:r>
      <w:r w:rsidR="00952709" w:rsidRPr="0082619A">
        <w:rPr>
          <w:lang w:val="sq-AL"/>
        </w:rPr>
        <w:t xml:space="preserve"> së </w:t>
      </w:r>
      <w:r w:rsidR="003C3405" w:rsidRPr="0082619A">
        <w:rPr>
          <w:lang w:val="sq-AL"/>
        </w:rPr>
        <w:t>masave represive dhe ankimimit,</w:t>
      </w:r>
      <w:r w:rsidR="00E6670A" w:rsidRPr="0082619A">
        <w:rPr>
          <w:lang w:val="sq-AL"/>
        </w:rPr>
        <w:t xml:space="preserve"> </w:t>
      </w:r>
      <w:r w:rsidRPr="0082619A">
        <w:rPr>
          <w:lang w:val="sq-AL"/>
        </w:rPr>
        <w:t>politikës</w:t>
      </w:r>
      <w:r w:rsidR="00952709" w:rsidRPr="0082619A">
        <w:rPr>
          <w:lang w:val="sq-AL"/>
        </w:rPr>
        <w:t xml:space="preserve"> së </w:t>
      </w:r>
      <w:r w:rsidR="003C3405" w:rsidRPr="0082619A">
        <w:rPr>
          <w:lang w:val="sq-AL"/>
        </w:rPr>
        <w:t xml:space="preserve">integrimit të </w:t>
      </w:r>
      <w:r w:rsidR="00A07A2A" w:rsidRPr="0082619A">
        <w:rPr>
          <w:lang w:val="sq-AL"/>
        </w:rPr>
        <w:t>emigrantëve</w:t>
      </w:r>
      <w:r w:rsidR="003C3405" w:rsidRPr="0082619A">
        <w:rPr>
          <w:lang w:val="sq-AL"/>
        </w:rPr>
        <w:t>, etj.</w:t>
      </w:r>
      <w:r w:rsidRPr="0082619A">
        <w:rPr>
          <w:lang w:val="sq-AL"/>
        </w:rPr>
        <w:t xml:space="preserve"> </w:t>
      </w:r>
    </w:p>
    <w:p w:rsidR="003C3405" w:rsidRPr="0082619A" w:rsidRDefault="007D3897" w:rsidP="00751BD5">
      <w:pPr>
        <w:pStyle w:val="Paragrafi"/>
        <w:rPr>
          <w:lang w:val="sq-AL"/>
        </w:rPr>
      </w:pPr>
      <w:bookmarkStart w:id="78" w:name="_Toc400547603"/>
      <w:bookmarkStart w:id="79" w:name="_Toc400612558"/>
      <w:bookmarkStart w:id="80" w:name="_Toc400614291"/>
      <w:bookmarkStart w:id="81" w:name="_Toc400625105"/>
      <w:r w:rsidRPr="0082619A">
        <w:rPr>
          <w:lang w:val="sq-AL"/>
        </w:rPr>
        <w:t xml:space="preserve">F.1. </w:t>
      </w:r>
      <w:r w:rsidR="003C3405" w:rsidRPr="0082619A">
        <w:rPr>
          <w:lang w:val="sq-AL"/>
        </w:rPr>
        <w:t>Legjislacion shqiptar mbi migracionin</w:t>
      </w:r>
      <w:bookmarkEnd w:id="78"/>
      <w:bookmarkEnd w:id="79"/>
      <w:bookmarkEnd w:id="80"/>
      <w:bookmarkEnd w:id="81"/>
    </w:p>
    <w:p w:rsidR="003C3405" w:rsidRPr="0082619A" w:rsidRDefault="003C3405" w:rsidP="00751BD5">
      <w:pPr>
        <w:pStyle w:val="Paragrafi"/>
        <w:rPr>
          <w:lang w:val="sq-AL"/>
        </w:rPr>
      </w:pPr>
      <w:r w:rsidRPr="0082619A">
        <w:rPr>
          <w:lang w:val="sq-AL"/>
        </w:rPr>
        <w:t>Legjislacion</w:t>
      </w:r>
      <w:r w:rsidR="00BF6F94" w:rsidRPr="0082619A">
        <w:rPr>
          <w:lang w:val="sq-AL"/>
        </w:rPr>
        <w:t>i shqiptar mbi migracionin përbë</w:t>
      </w:r>
      <w:r w:rsidRPr="0082619A">
        <w:rPr>
          <w:lang w:val="sq-AL"/>
        </w:rPr>
        <w:t>het nga legjislacioni i brendshëm mbi migracionin</w:t>
      </w:r>
      <w:r w:rsidR="00BF6F94" w:rsidRPr="0082619A">
        <w:rPr>
          <w:lang w:val="sq-AL"/>
        </w:rPr>
        <w:t>,</w:t>
      </w:r>
      <w:r w:rsidRPr="0082619A">
        <w:rPr>
          <w:lang w:val="sq-AL"/>
        </w:rPr>
        <w:t xml:space="preserve"> si dhe i gjithë kuadri i akteve dy apo </w:t>
      </w:r>
      <w:r w:rsidR="00793005" w:rsidRPr="0082619A">
        <w:rPr>
          <w:lang w:val="sq-AL"/>
        </w:rPr>
        <w:t>shumë</w:t>
      </w:r>
      <w:r w:rsidR="00BF6F94" w:rsidRPr="0082619A">
        <w:rPr>
          <w:lang w:val="sq-AL"/>
        </w:rPr>
        <w:t>palë</w:t>
      </w:r>
      <w:r w:rsidRPr="0082619A">
        <w:rPr>
          <w:lang w:val="sq-AL"/>
        </w:rPr>
        <w:t>she të njohura nga Republika e Shqipërisë.</w:t>
      </w:r>
    </w:p>
    <w:p w:rsidR="003C3405" w:rsidRPr="0082619A" w:rsidRDefault="003C3405" w:rsidP="00751BD5">
      <w:pPr>
        <w:pStyle w:val="Paragrafi"/>
        <w:rPr>
          <w:lang w:val="sq-AL"/>
        </w:rPr>
      </w:pPr>
      <w:r w:rsidRPr="0082619A">
        <w:rPr>
          <w:lang w:val="sq-AL"/>
        </w:rPr>
        <w:t xml:space="preserve">Miratimi i ligjit nr. 108/2013 </w:t>
      </w:r>
      <w:r w:rsidR="0007122C" w:rsidRPr="0082619A">
        <w:rPr>
          <w:lang w:val="sq-AL"/>
        </w:rPr>
        <w:t>"</w:t>
      </w:r>
      <w:r w:rsidRPr="0082619A">
        <w:rPr>
          <w:lang w:val="sq-AL"/>
        </w:rPr>
        <w:t xml:space="preserve">Për </w:t>
      </w:r>
      <w:r w:rsidR="00952709" w:rsidRPr="0082619A">
        <w:rPr>
          <w:lang w:val="sq-AL"/>
        </w:rPr>
        <w:t>të huaj</w:t>
      </w:r>
      <w:r w:rsidRPr="0082619A">
        <w:rPr>
          <w:lang w:val="sq-AL"/>
        </w:rPr>
        <w:t>t</w:t>
      </w:r>
      <w:r w:rsidR="0007122C" w:rsidRPr="0082619A">
        <w:rPr>
          <w:lang w:val="sq-AL"/>
        </w:rPr>
        <w:t>"</w:t>
      </w:r>
      <w:r w:rsidR="00AC46FF" w:rsidRPr="0082619A">
        <w:rPr>
          <w:lang w:val="sq-AL"/>
        </w:rPr>
        <w:t xml:space="preserve"> </w:t>
      </w:r>
      <w:r w:rsidR="00E6670A" w:rsidRPr="0082619A">
        <w:rPr>
          <w:lang w:val="sq-AL"/>
        </w:rPr>
        <w:t>në 28.</w:t>
      </w:r>
      <w:r w:rsidRPr="0082619A">
        <w:rPr>
          <w:lang w:val="sq-AL"/>
        </w:rPr>
        <w:t>3.2013 shënon një përm</w:t>
      </w:r>
      <w:r w:rsidR="00BF6F94" w:rsidRPr="0082619A">
        <w:rPr>
          <w:lang w:val="sq-AL"/>
        </w:rPr>
        <w:t>irësim të mëtejshëm të normativë</w:t>
      </w:r>
      <w:r w:rsidRPr="0082619A">
        <w:rPr>
          <w:lang w:val="sq-AL"/>
        </w:rPr>
        <w:t xml:space="preserve">s migratore mbi </w:t>
      </w:r>
      <w:r w:rsidR="00952709" w:rsidRPr="0082619A">
        <w:rPr>
          <w:lang w:val="sq-AL"/>
        </w:rPr>
        <w:t>të huaj</w:t>
      </w:r>
      <w:r w:rsidRPr="0082619A">
        <w:rPr>
          <w:lang w:val="sq-AL"/>
        </w:rPr>
        <w:t>t, duke e harmonizuar atë tërësisht me legjislacionin e BE</w:t>
      </w:r>
      <w:r w:rsidR="00080CD6" w:rsidRPr="0082619A">
        <w:rPr>
          <w:lang w:val="sq-AL"/>
        </w:rPr>
        <w:t xml:space="preserve">-së </w:t>
      </w:r>
      <w:r w:rsidRPr="0082619A">
        <w:rPr>
          <w:lang w:val="sq-AL"/>
        </w:rPr>
        <w:t>në këtë fushë, për aq sa Shqipërisë i kërkohet në pozicionin e saj aktual, por dhe perspektivës së afërt në proceset integruese.</w:t>
      </w:r>
    </w:p>
    <w:p w:rsidR="003C3405" w:rsidRPr="0082619A" w:rsidRDefault="003C3405" w:rsidP="00751BD5">
      <w:pPr>
        <w:pStyle w:val="Paragrafi"/>
        <w:rPr>
          <w:lang w:val="sq-AL"/>
        </w:rPr>
      </w:pPr>
      <w:r w:rsidRPr="0082619A">
        <w:rPr>
          <w:lang w:val="sq-AL"/>
        </w:rPr>
        <w:t>Legjislacionin i brendshëm mbi migracionin i cili gjendet i pasqyruar në Profilin e Migracionit të vitit 2010, ka ndryshuar pjesërisht për aq sa lidhet me hyrjen në fuqi të ligjit të</w:t>
      </w:r>
      <w:r w:rsidR="00E6670A" w:rsidRPr="0082619A">
        <w:rPr>
          <w:lang w:val="sq-AL"/>
        </w:rPr>
        <w:t xml:space="preserve"> </w:t>
      </w:r>
      <w:r w:rsidRPr="0082619A">
        <w:rPr>
          <w:lang w:val="sq-AL"/>
        </w:rPr>
        <w:t xml:space="preserve">ri për </w:t>
      </w:r>
      <w:r w:rsidR="00952709" w:rsidRPr="0082619A">
        <w:rPr>
          <w:lang w:val="sq-AL"/>
        </w:rPr>
        <w:t>të huaj</w:t>
      </w:r>
      <w:r w:rsidRPr="0082619A">
        <w:rPr>
          <w:lang w:val="sq-AL"/>
        </w:rPr>
        <w:t xml:space="preserve">t, si dhe me aktet nënligjore të nxjerra në zbatim të tij. Aktet e tjera nënligjore të cilat nuk janë përfunduar brenda vitit 2013, </w:t>
      </w:r>
      <w:r w:rsidR="00C720F0" w:rsidRPr="0082619A">
        <w:rPr>
          <w:lang w:val="sq-AL"/>
        </w:rPr>
        <w:t>kanë</w:t>
      </w:r>
      <w:r w:rsidRPr="0082619A">
        <w:rPr>
          <w:lang w:val="sq-AL"/>
        </w:rPr>
        <w:t xml:space="preserve"> gjetur</w:t>
      </w:r>
      <w:r w:rsidR="00BF6F94" w:rsidRPr="0082619A">
        <w:rPr>
          <w:lang w:val="sq-AL"/>
        </w:rPr>
        <w:t xml:space="preserve"> zbatim megjithëse ishin nxjerrë</w:t>
      </w:r>
      <w:r w:rsidRPr="0082619A">
        <w:rPr>
          <w:lang w:val="sq-AL"/>
        </w:rPr>
        <w:t xml:space="preserve"> në zbatim të ligjit të mëparshëm për </w:t>
      </w:r>
      <w:r w:rsidR="00952709" w:rsidRPr="0082619A">
        <w:rPr>
          <w:lang w:val="sq-AL"/>
        </w:rPr>
        <w:t>të huaj</w:t>
      </w:r>
      <w:r w:rsidRPr="0082619A">
        <w:rPr>
          <w:lang w:val="sq-AL"/>
        </w:rPr>
        <w:t>t, atë të vitit 2008.</w:t>
      </w:r>
    </w:p>
    <w:p w:rsidR="003C3405" w:rsidRPr="0082619A" w:rsidRDefault="003C3405" w:rsidP="00751BD5">
      <w:pPr>
        <w:pStyle w:val="Paragrafi"/>
        <w:rPr>
          <w:lang w:val="sq-AL"/>
        </w:rPr>
      </w:pPr>
      <w:r w:rsidRPr="0082619A">
        <w:rPr>
          <w:lang w:val="sq-AL"/>
        </w:rPr>
        <w:t xml:space="preserve">Kështu, përveç ligjit nr. 108/2013 </w:t>
      </w:r>
      <w:r w:rsidR="0007122C" w:rsidRPr="0082619A">
        <w:rPr>
          <w:lang w:val="sq-AL"/>
        </w:rPr>
        <w:t>"</w:t>
      </w:r>
      <w:r w:rsidRPr="0082619A">
        <w:rPr>
          <w:lang w:val="sq-AL"/>
        </w:rPr>
        <w:t xml:space="preserve">Për </w:t>
      </w:r>
      <w:r w:rsidR="00952709" w:rsidRPr="0082619A">
        <w:rPr>
          <w:lang w:val="sq-AL"/>
        </w:rPr>
        <w:t>të huaj</w:t>
      </w:r>
      <w:r w:rsidR="00E6670A" w:rsidRPr="0082619A">
        <w:rPr>
          <w:lang w:val="sq-AL"/>
        </w:rPr>
        <w:t>t</w:t>
      </w:r>
      <w:r w:rsidR="0007122C" w:rsidRPr="0082619A">
        <w:rPr>
          <w:lang w:val="sq-AL"/>
        </w:rPr>
        <w:t>"</w:t>
      </w:r>
      <w:r w:rsidRPr="0082619A">
        <w:rPr>
          <w:lang w:val="sq-AL"/>
        </w:rPr>
        <w:t>, në vitin 2013 pjesë e normat</w:t>
      </w:r>
      <w:r w:rsidR="002F0B88" w:rsidRPr="0082619A">
        <w:rPr>
          <w:lang w:val="sq-AL"/>
        </w:rPr>
        <w:t>ivë</w:t>
      </w:r>
      <w:r w:rsidRPr="0082619A">
        <w:rPr>
          <w:lang w:val="sq-AL"/>
        </w:rPr>
        <w:t>s migratore janë b</w:t>
      </w:r>
      <w:r w:rsidR="00E6670A" w:rsidRPr="0082619A">
        <w:rPr>
          <w:lang w:val="sq-AL"/>
        </w:rPr>
        <w:t>ë</w:t>
      </w:r>
      <w:r w:rsidRPr="0082619A">
        <w:rPr>
          <w:lang w:val="sq-AL"/>
        </w:rPr>
        <w:t>r</w:t>
      </w:r>
      <w:r w:rsidR="00E6670A" w:rsidRPr="0082619A">
        <w:rPr>
          <w:lang w:val="sq-AL"/>
        </w:rPr>
        <w:t>ë</w:t>
      </w:r>
      <w:r w:rsidRPr="0082619A">
        <w:rPr>
          <w:lang w:val="sq-AL"/>
        </w:rPr>
        <w:t xml:space="preserve"> dhe:</w:t>
      </w:r>
    </w:p>
    <w:p w:rsidR="003C3405" w:rsidRPr="0082619A" w:rsidRDefault="00E6670A" w:rsidP="00751BD5">
      <w:pPr>
        <w:pStyle w:val="Paragrafi"/>
        <w:rPr>
          <w:lang w:val="sq-AL"/>
        </w:rPr>
      </w:pPr>
      <w:r w:rsidRPr="0082619A">
        <w:rPr>
          <w:lang w:val="sq-AL"/>
        </w:rPr>
        <w:t>Vendimi i Këshillit të Ministrave</w:t>
      </w:r>
      <w:r w:rsidR="003C3405" w:rsidRPr="0082619A">
        <w:rPr>
          <w:lang w:val="sq-AL"/>
        </w:rPr>
        <w:t xml:space="preserve"> nr</w:t>
      </w:r>
      <w:r w:rsidRPr="0082619A">
        <w:rPr>
          <w:lang w:val="sq-AL"/>
        </w:rPr>
        <w:t>. 513, datë 13.</w:t>
      </w:r>
      <w:r w:rsidR="003C3405" w:rsidRPr="0082619A">
        <w:rPr>
          <w:lang w:val="sq-AL"/>
        </w:rPr>
        <w:t xml:space="preserve">6.2013 </w:t>
      </w:r>
      <w:r w:rsidR="0007122C" w:rsidRPr="0082619A">
        <w:rPr>
          <w:lang w:val="sq-AL"/>
        </w:rPr>
        <w:t>"</w:t>
      </w:r>
      <w:r w:rsidR="00713021" w:rsidRPr="0082619A">
        <w:rPr>
          <w:lang w:val="sq-AL"/>
        </w:rPr>
        <w:t>Mbi kriteret për përcaktimin e kritereve, të përcaktuara e të dokumentacionit për hyrjen, qëndrimin dhe trajtimin e të huajve në Republikën e Shqipërisë".</w:t>
      </w:r>
    </w:p>
    <w:p w:rsidR="003C3405" w:rsidRPr="0082619A" w:rsidRDefault="003C3405" w:rsidP="00751BD5">
      <w:pPr>
        <w:pStyle w:val="Paragrafi"/>
        <w:rPr>
          <w:lang w:val="sq-AL"/>
        </w:rPr>
      </w:pPr>
      <w:r w:rsidRPr="0082619A">
        <w:rPr>
          <w:lang w:val="sq-AL"/>
        </w:rPr>
        <w:t>Përveç përmirësimit të normatives</w:t>
      </w:r>
      <w:r w:rsidR="00952709" w:rsidRPr="0082619A">
        <w:rPr>
          <w:lang w:val="sq-AL"/>
        </w:rPr>
        <w:t xml:space="preserve"> së </w:t>
      </w:r>
      <w:r w:rsidRPr="0082619A">
        <w:rPr>
          <w:lang w:val="sq-AL"/>
        </w:rPr>
        <w:t xml:space="preserve">brendshme migratore, legjislacioni shqiptar mbi migracionin </w:t>
      </w:r>
      <w:r w:rsidR="00846B46" w:rsidRPr="0082619A">
        <w:rPr>
          <w:lang w:val="sq-AL"/>
        </w:rPr>
        <w:t>gjatë</w:t>
      </w:r>
      <w:r w:rsidRPr="0082619A">
        <w:rPr>
          <w:lang w:val="sq-AL"/>
        </w:rPr>
        <w:t xml:space="preserve"> viteve 2011-2013 është pasuruar nga nënshkrimi i disa akteve të bashkëpunimit me vende fqinje</w:t>
      </w:r>
      <w:r w:rsidR="002F0B88" w:rsidRPr="0082619A">
        <w:rPr>
          <w:lang w:val="sq-AL"/>
        </w:rPr>
        <w:t>,</w:t>
      </w:r>
      <w:r w:rsidRPr="0082619A">
        <w:rPr>
          <w:lang w:val="sq-AL"/>
        </w:rPr>
        <w:t xml:space="preserve"> por dhe të BE</w:t>
      </w:r>
      <w:r w:rsidR="00C720F0" w:rsidRPr="0082619A">
        <w:rPr>
          <w:lang w:val="sq-AL"/>
        </w:rPr>
        <w:t>-së</w:t>
      </w:r>
      <w:r w:rsidR="002F0B88" w:rsidRPr="0082619A">
        <w:rPr>
          <w:lang w:val="sq-AL"/>
        </w:rPr>
        <w:t>, si më</w:t>
      </w:r>
      <w:r w:rsidRPr="0082619A">
        <w:rPr>
          <w:lang w:val="sq-AL"/>
        </w:rPr>
        <w:t xml:space="preserve"> poshtë:</w:t>
      </w:r>
    </w:p>
    <w:p w:rsidR="003C3405" w:rsidRPr="0082619A" w:rsidRDefault="007D3897" w:rsidP="00751BD5">
      <w:pPr>
        <w:pStyle w:val="Paragrafi"/>
        <w:rPr>
          <w:lang w:val="sq-AL"/>
        </w:rPr>
      </w:pPr>
      <w:r w:rsidRPr="0082619A">
        <w:rPr>
          <w:lang w:val="sq-AL"/>
        </w:rPr>
        <w:t xml:space="preserve">- </w:t>
      </w:r>
      <w:r w:rsidR="003C3405" w:rsidRPr="0082619A">
        <w:rPr>
          <w:lang w:val="sq-AL"/>
        </w:rPr>
        <w:t>Marr</w:t>
      </w:r>
      <w:r w:rsidR="002F0B88" w:rsidRPr="0082619A">
        <w:rPr>
          <w:lang w:val="sq-AL"/>
        </w:rPr>
        <w:t>ëveshje për qarkullimin me kartë</w:t>
      </w:r>
      <w:r w:rsidR="003C3405" w:rsidRPr="0082619A">
        <w:rPr>
          <w:lang w:val="sq-AL"/>
        </w:rPr>
        <w:t xml:space="preserve"> identiteti me Kosovën...</w:t>
      </w:r>
      <w:r w:rsidR="00E6670A" w:rsidRPr="0082619A">
        <w:rPr>
          <w:lang w:val="sq-AL"/>
        </w:rPr>
        <w:t>;</w:t>
      </w:r>
    </w:p>
    <w:p w:rsidR="003C3405" w:rsidRPr="0082619A" w:rsidRDefault="007D3897" w:rsidP="00751BD5">
      <w:pPr>
        <w:pStyle w:val="Paragrafi"/>
        <w:rPr>
          <w:lang w:val="sq-AL"/>
        </w:rPr>
      </w:pPr>
      <w:r w:rsidRPr="0082619A">
        <w:rPr>
          <w:lang w:val="sq-AL"/>
        </w:rPr>
        <w:t xml:space="preserve">- </w:t>
      </w:r>
      <w:r w:rsidR="003C3405" w:rsidRPr="0082619A">
        <w:rPr>
          <w:lang w:val="sq-AL"/>
        </w:rPr>
        <w:t>Marr</w:t>
      </w:r>
      <w:r w:rsidR="002F0B88" w:rsidRPr="0082619A">
        <w:rPr>
          <w:lang w:val="sq-AL"/>
        </w:rPr>
        <w:t>ëveshje për qarkullimin me kartë</w:t>
      </w:r>
      <w:r w:rsidR="003C3405" w:rsidRPr="0082619A">
        <w:rPr>
          <w:lang w:val="sq-AL"/>
        </w:rPr>
        <w:t xml:space="preserve"> identiteti me malin e Zi</w:t>
      </w:r>
      <w:r w:rsidR="00E6670A" w:rsidRPr="0082619A">
        <w:rPr>
          <w:lang w:val="sq-AL"/>
        </w:rPr>
        <w:t>;</w:t>
      </w:r>
    </w:p>
    <w:p w:rsidR="003C3405" w:rsidRPr="0082619A" w:rsidRDefault="007D3897" w:rsidP="00751BD5">
      <w:pPr>
        <w:pStyle w:val="Paragrafi"/>
        <w:rPr>
          <w:lang w:val="sq-AL"/>
        </w:rPr>
      </w:pPr>
      <w:r w:rsidRPr="0082619A">
        <w:rPr>
          <w:lang w:val="sq-AL"/>
        </w:rPr>
        <w:t xml:space="preserve">- </w:t>
      </w:r>
      <w:r w:rsidR="003C3405" w:rsidRPr="0082619A">
        <w:rPr>
          <w:lang w:val="sq-AL"/>
        </w:rPr>
        <w:t>Marr</w:t>
      </w:r>
      <w:r w:rsidR="002F0B88" w:rsidRPr="0082619A">
        <w:rPr>
          <w:lang w:val="sq-AL"/>
        </w:rPr>
        <w:t>ëveshje për qarkullimin me kartë</w:t>
      </w:r>
      <w:r w:rsidR="003C3405" w:rsidRPr="0082619A">
        <w:rPr>
          <w:lang w:val="sq-AL"/>
        </w:rPr>
        <w:t xml:space="preserve"> identiteti me Maqedoninë</w:t>
      </w:r>
      <w:r w:rsidR="00E6670A" w:rsidRPr="0082619A">
        <w:rPr>
          <w:lang w:val="sq-AL"/>
        </w:rPr>
        <w:t>;</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për shkëmbim të dhënave mbi migracionin e paligjshëm dhe azilin me Britaninë e Madhe</w:t>
      </w:r>
      <w:r w:rsidR="00E6670A" w:rsidRPr="0082619A">
        <w:rPr>
          <w:lang w:val="sq-AL"/>
        </w:rPr>
        <w:t>;</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Marrëveshje </w:t>
      </w:r>
      <w:r w:rsidR="002F0B88" w:rsidRPr="0082619A">
        <w:rPr>
          <w:lang w:val="sq-AL"/>
        </w:rPr>
        <w:t xml:space="preserve">ripranimi </w:t>
      </w:r>
      <w:r w:rsidR="003C3405" w:rsidRPr="0082619A">
        <w:rPr>
          <w:lang w:val="sq-AL"/>
        </w:rPr>
        <w:t xml:space="preserve">dhe protokolli i </w:t>
      </w:r>
      <w:r w:rsidR="002F0B88" w:rsidRPr="0082619A">
        <w:rPr>
          <w:lang w:val="sq-AL"/>
        </w:rPr>
        <w:t xml:space="preserve">zbatimit </w:t>
      </w:r>
      <w:r w:rsidR="003C3405" w:rsidRPr="0082619A">
        <w:rPr>
          <w:lang w:val="sq-AL"/>
        </w:rPr>
        <w:t>me Moldavinë</w:t>
      </w:r>
      <w:r w:rsidR="00E6670A" w:rsidRPr="0082619A">
        <w:rPr>
          <w:lang w:val="sq-AL"/>
        </w:rPr>
        <w:t>.</w:t>
      </w:r>
    </w:p>
    <w:p w:rsidR="003C3405" w:rsidRPr="0082619A" w:rsidRDefault="00CF5037" w:rsidP="00751BD5">
      <w:pPr>
        <w:pStyle w:val="Paragrafi"/>
        <w:rPr>
          <w:lang w:val="sq-AL"/>
        </w:rPr>
      </w:pPr>
      <w:bookmarkStart w:id="82" w:name="_Toc400625106"/>
      <w:bookmarkStart w:id="83" w:name="_Toc400547604"/>
      <w:bookmarkStart w:id="84" w:name="_Toc400612559"/>
      <w:bookmarkStart w:id="85" w:name="_Toc400614292"/>
      <w:r w:rsidRPr="0082619A">
        <w:rPr>
          <w:lang w:val="sq-AL"/>
        </w:rPr>
        <w:t xml:space="preserve">F.1.2 </w:t>
      </w:r>
      <w:r w:rsidR="003C3405" w:rsidRPr="0082619A">
        <w:rPr>
          <w:lang w:val="sq-AL"/>
        </w:rPr>
        <w:t xml:space="preserve">Aktorët </w:t>
      </w:r>
      <w:r w:rsidR="00E6670A" w:rsidRPr="0082619A">
        <w:rPr>
          <w:lang w:val="sq-AL"/>
        </w:rPr>
        <w:t>i</w:t>
      </w:r>
      <w:r w:rsidR="003C3405" w:rsidRPr="0082619A">
        <w:rPr>
          <w:lang w:val="sq-AL"/>
        </w:rPr>
        <w:t>nstitucionalë</w:t>
      </w:r>
      <w:bookmarkEnd w:id="82"/>
    </w:p>
    <w:p w:rsidR="003C3405" w:rsidRPr="0082619A" w:rsidRDefault="003C3405" w:rsidP="00751BD5">
      <w:pPr>
        <w:pStyle w:val="Paragrafi"/>
        <w:rPr>
          <w:lang w:val="sq-AL"/>
        </w:rPr>
      </w:pPr>
      <w:bookmarkStart w:id="86" w:name="_Toc400625107"/>
      <w:r w:rsidRPr="0082619A">
        <w:rPr>
          <w:lang w:val="sq-AL"/>
        </w:rPr>
        <w:t>N</w:t>
      </w:r>
      <w:r w:rsidR="00E6670A" w:rsidRPr="0082619A">
        <w:rPr>
          <w:lang w:val="sq-AL"/>
        </w:rPr>
        <w:t>ë</w:t>
      </w:r>
      <w:r w:rsidRPr="0082619A">
        <w:rPr>
          <w:lang w:val="sq-AL"/>
        </w:rPr>
        <w:t xml:space="preserve"> vijim paraqitet një përshkrim i shkurtër i aktorëve institucionalë kyçë të përfshirë në menaxhimin e migracionit dhe diasporës</w:t>
      </w:r>
      <w:bookmarkEnd w:id="83"/>
      <w:bookmarkEnd w:id="84"/>
      <w:bookmarkEnd w:id="85"/>
      <w:bookmarkEnd w:id="86"/>
    </w:p>
    <w:p w:rsidR="003C3405" w:rsidRPr="0082619A" w:rsidRDefault="007D3897" w:rsidP="00751BD5">
      <w:pPr>
        <w:pStyle w:val="Paragrafi"/>
        <w:rPr>
          <w:lang w:val="sq-AL"/>
        </w:rPr>
      </w:pPr>
      <w:bookmarkStart w:id="87" w:name="_Toc315946260"/>
      <w:bookmarkStart w:id="88" w:name="_Toc398890962"/>
      <w:bookmarkStart w:id="89" w:name="_Toc399880789"/>
      <w:bookmarkStart w:id="90" w:name="_Toc399881020"/>
      <w:bookmarkStart w:id="91" w:name="_Toc399881123"/>
      <w:bookmarkStart w:id="92" w:name="_Toc400310178"/>
      <w:bookmarkStart w:id="93" w:name="_Toc400310664"/>
      <w:bookmarkStart w:id="94" w:name="_Toc400320305"/>
      <w:bookmarkStart w:id="95" w:name="_Toc400547605"/>
      <w:bookmarkStart w:id="96" w:name="_Toc400612560"/>
      <w:bookmarkStart w:id="97" w:name="_Toc400614293"/>
      <w:bookmarkStart w:id="98" w:name="_Toc400622548"/>
      <w:bookmarkStart w:id="99" w:name="_Toc400622809"/>
      <w:bookmarkStart w:id="100" w:name="_Toc400623405"/>
      <w:bookmarkStart w:id="101" w:name="_Toc400623473"/>
      <w:bookmarkStart w:id="102" w:name="_Toc400623542"/>
      <w:bookmarkStart w:id="103" w:name="_Toc400625108"/>
      <w:bookmarkStart w:id="104" w:name="_Toc400625117"/>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82619A">
        <w:rPr>
          <w:lang w:val="sq-AL"/>
        </w:rPr>
        <w:t xml:space="preserve">- </w:t>
      </w:r>
      <w:r w:rsidR="003C3405" w:rsidRPr="0082619A">
        <w:rPr>
          <w:lang w:val="sq-AL"/>
        </w:rPr>
        <w:t>Niveli qeveritar</w:t>
      </w:r>
      <w:bookmarkEnd w:id="104"/>
    </w:p>
    <w:p w:rsidR="003C3405" w:rsidRPr="0082619A" w:rsidRDefault="00E6670A" w:rsidP="00751BD5">
      <w:pPr>
        <w:pStyle w:val="Paragrafi"/>
        <w:rPr>
          <w:lang w:val="sq-AL"/>
        </w:rPr>
      </w:pPr>
      <w:r w:rsidRPr="0082619A">
        <w:rPr>
          <w:lang w:val="sq-AL"/>
        </w:rPr>
        <w:t>Në</w:t>
      </w:r>
      <w:r w:rsidR="003C3405" w:rsidRPr="0082619A">
        <w:rPr>
          <w:lang w:val="sq-AL"/>
        </w:rPr>
        <w:t xml:space="preserve"> nivel qeveritar nuk ka pasur ndonjë zhvillim lidhur me ngritjen e një strukture koordinuese apo krijimin e një strukture lider mbi migracionin.</w:t>
      </w:r>
      <w:r w:rsidR="00AC46FF" w:rsidRPr="0082619A">
        <w:rPr>
          <w:lang w:val="sq-AL"/>
        </w:rPr>
        <w:t xml:space="preserve"> </w:t>
      </w:r>
      <w:r w:rsidR="003C3405" w:rsidRPr="0082619A">
        <w:rPr>
          <w:lang w:val="sq-AL"/>
        </w:rPr>
        <w:t xml:space="preserve">Struktura të posaçme, në institucione të veçanta shërbejnë </w:t>
      </w:r>
      <w:r w:rsidRPr="0082619A">
        <w:rPr>
          <w:lang w:val="sq-AL"/>
        </w:rPr>
        <w:t>si sekretariati për monitorimin e strategjive të ndryshme</w:t>
      </w:r>
      <w:r w:rsidR="003C3405" w:rsidRPr="0082619A">
        <w:rPr>
          <w:lang w:val="sq-AL"/>
        </w:rPr>
        <w:t>, të cilat prekin dhe çështje mbi migracionin apo me ndikim mbi migracionin, siç janë Strategjia Antitrafik, Strategjia e MIK, Strategjia e Riintegrimit të shtesave shqiptar</w:t>
      </w:r>
      <w:r w:rsidRPr="0082619A">
        <w:rPr>
          <w:lang w:val="sq-AL"/>
        </w:rPr>
        <w:t>ë</w:t>
      </w:r>
      <w:r w:rsidR="003C3405" w:rsidRPr="0082619A">
        <w:rPr>
          <w:lang w:val="sq-AL"/>
        </w:rPr>
        <w:t xml:space="preserve"> të kthyer etj.</w:t>
      </w:r>
    </w:p>
    <w:p w:rsidR="003C3405" w:rsidRPr="0082619A" w:rsidRDefault="007D3897" w:rsidP="00751BD5">
      <w:pPr>
        <w:pStyle w:val="Paragrafi"/>
        <w:rPr>
          <w:lang w:val="sq-AL"/>
        </w:rPr>
      </w:pPr>
      <w:bookmarkStart w:id="105" w:name="_Toc400625118"/>
      <w:r w:rsidRPr="0082619A">
        <w:rPr>
          <w:lang w:val="sq-AL"/>
        </w:rPr>
        <w:t xml:space="preserve">- </w:t>
      </w:r>
      <w:r w:rsidR="003C3405" w:rsidRPr="0082619A">
        <w:rPr>
          <w:lang w:val="sq-AL"/>
        </w:rPr>
        <w:t>Niveli ndërinstitucional</w:t>
      </w:r>
      <w:bookmarkEnd w:id="105"/>
      <w:r w:rsidR="003C3405" w:rsidRPr="0082619A">
        <w:rPr>
          <w:lang w:val="sq-AL"/>
        </w:rPr>
        <w:t xml:space="preserve"> </w:t>
      </w:r>
    </w:p>
    <w:p w:rsidR="003C3405" w:rsidRPr="0082619A" w:rsidRDefault="00E6670A" w:rsidP="00751BD5">
      <w:pPr>
        <w:pStyle w:val="Paragrafi"/>
        <w:rPr>
          <w:lang w:val="sq-AL"/>
        </w:rPr>
      </w:pPr>
      <w:r w:rsidRPr="0082619A">
        <w:rPr>
          <w:lang w:val="sq-AL"/>
        </w:rPr>
        <w:t>Në</w:t>
      </w:r>
      <w:r w:rsidR="003C3405" w:rsidRPr="0082619A">
        <w:rPr>
          <w:lang w:val="sq-AL"/>
        </w:rPr>
        <w:t xml:space="preserve"> nivelin ndërinstitucional gjithashtu përgjegjësia e institucioneve me menaxhimin e çështj</w:t>
      </w:r>
      <w:r w:rsidR="002F0B88" w:rsidRPr="0082619A">
        <w:rPr>
          <w:lang w:val="sq-AL"/>
        </w:rPr>
        <w:t>eve migratore ka mbetur e njëjtë</w:t>
      </w:r>
      <w:r w:rsidR="003C3405" w:rsidRPr="0082619A">
        <w:rPr>
          <w:lang w:val="sq-AL"/>
        </w:rPr>
        <w:t xml:space="preserve"> si ajo e pasqyruar në Profilin </w:t>
      </w:r>
      <w:r w:rsidRPr="0082619A">
        <w:rPr>
          <w:lang w:val="sq-AL"/>
        </w:rPr>
        <w:t xml:space="preserve">Vjetor </w:t>
      </w:r>
      <w:r w:rsidR="003C3405" w:rsidRPr="0082619A">
        <w:rPr>
          <w:lang w:val="sq-AL"/>
        </w:rPr>
        <w:t xml:space="preserve">mbi Migracionin të vitit 2010. </w:t>
      </w:r>
    </w:p>
    <w:p w:rsidR="003C3405" w:rsidRPr="0082619A" w:rsidRDefault="003C3405" w:rsidP="00751BD5">
      <w:pPr>
        <w:pStyle w:val="Paragrafi"/>
        <w:rPr>
          <w:lang w:val="sq-AL"/>
        </w:rPr>
      </w:pPr>
      <w:r w:rsidRPr="0082619A">
        <w:rPr>
          <w:lang w:val="sq-AL"/>
        </w:rPr>
        <w:t>E veçanta e përgjegjësive institucionale është detaj</w:t>
      </w:r>
      <w:r w:rsidR="00E6670A" w:rsidRPr="0082619A">
        <w:rPr>
          <w:lang w:val="sq-AL"/>
        </w:rPr>
        <w:t>i</w:t>
      </w:r>
      <w:r w:rsidRPr="0082619A">
        <w:rPr>
          <w:lang w:val="sq-AL"/>
        </w:rPr>
        <w:t>mi i përgjegjësive të autoriteteve përgjegjëse për trajtimin të huajve, të bëra me a</w:t>
      </w:r>
      <w:r w:rsidR="00E6670A" w:rsidRPr="0082619A">
        <w:rPr>
          <w:lang w:val="sq-AL"/>
        </w:rPr>
        <w:t>në</w:t>
      </w:r>
      <w:r w:rsidRPr="0082619A">
        <w:rPr>
          <w:lang w:val="sq-AL"/>
        </w:rPr>
        <w:t xml:space="preserve"> të ligjit nr</w:t>
      </w:r>
      <w:r w:rsidR="00E6670A" w:rsidRPr="0082619A">
        <w:rPr>
          <w:lang w:val="sq-AL"/>
        </w:rPr>
        <w:t>.</w:t>
      </w:r>
      <w:r w:rsidRPr="0082619A">
        <w:rPr>
          <w:lang w:val="sq-AL"/>
        </w:rPr>
        <w:t xml:space="preserve"> 108/2013 </w:t>
      </w:r>
      <w:r w:rsidR="0007122C" w:rsidRPr="0082619A">
        <w:rPr>
          <w:lang w:val="sq-AL"/>
        </w:rPr>
        <w:t>"</w:t>
      </w:r>
      <w:r w:rsidRPr="0082619A">
        <w:rPr>
          <w:lang w:val="sq-AL"/>
        </w:rPr>
        <w:t xml:space="preserve">Për </w:t>
      </w:r>
      <w:r w:rsidR="00952709" w:rsidRPr="0082619A">
        <w:rPr>
          <w:lang w:val="sq-AL"/>
        </w:rPr>
        <w:t>të huaj</w:t>
      </w:r>
      <w:r w:rsidRPr="0082619A">
        <w:rPr>
          <w:lang w:val="sq-AL"/>
        </w:rPr>
        <w:t>t</w:t>
      </w:r>
      <w:r w:rsidR="0007122C" w:rsidRPr="0082619A">
        <w:rPr>
          <w:lang w:val="sq-AL"/>
        </w:rPr>
        <w:t>"</w:t>
      </w:r>
      <w:r w:rsidRPr="0082619A">
        <w:rPr>
          <w:lang w:val="sq-AL"/>
        </w:rPr>
        <w:t>.</w:t>
      </w:r>
    </w:p>
    <w:p w:rsidR="003C3405" w:rsidRPr="0082619A" w:rsidRDefault="007D3897" w:rsidP="00751BD5">
      <w:pPr>
        <w:pStyle w:val="Paragrafi"/>
        <w:rPr>
          <w:lang w:val="sq-AL"/>
        </w:rPr>
      </w:pPr>
      <w:bookmarkStart w:id="106" w:name="_Toc400625119"/>
      <w:r w:rsidRPr="0082619A">
        <w:rPr>
          <w:lang w:val="sq-AL"/>
        </w:rPr>
        <w:t xml:space="preserve">- </w:t>
      </w:r>
      <w:r w:rsidR="003C3405" w:rsidRPr="0082619A">
        <w:rPr>
          <w:lang w:val="sq-AL"/>
        </w:rPr>
        <w:t>Aktorë të tjerë në fushën e migracionit në vend</w:t>
      </w:r>
      <w:bookmarkEnd w:id="106"/>
      <w:r w:rsidR="003C3405" w:rsidRPr="0082619A">
        <w:rPr>
          <w:lang w:val="sq-AL"/>
        </w:rPr>
        <w:t xml:space="preserve"> </w:t>
      </w:r>
    </w:p>
    <w:p w:rsidR="003C3405" w:rsidRPr="0082619A" w:rsidRDefault="003C3405" w:rsidP="00751BD5">
      <w:pPr>
        <w:pStyle w:val="Paragrafi"/>
        <w:rPr>
          <w:lang w:val="sq-AL"/>
        </w:rPr>
      </w:pPr>
      <w:r w:rsidRPr="0082619A">
        <w:rPr>
          <w:lang w:val="sq-AL"/>
        </w:rPr>
        <w:t>Angazhimi i aktor</w:t>
      </w:r>
      <w:r w:rsidR="00E6670A" w:rsidRPr="0082619A">
        <w:rPr>
          <w:lang w:val="sq-AL"/>
        </w:rPr>
        <w:t>ë</w:t>
      </w:r>
      <w:r w:rsidRPr="0082619A">
        <w:rPr>
          <w:lang w:val="sq-AL"/>
        </w:rPr>
        <w:t>ve ndërkombëtar</w:t>
      </w:r>
      <w:r w:rsidR="00E6670A" w:rsidRPr="0082619A">
        <w:rPr>
          <w:lang w:val="sq-AL"/>
        </w:rPr>
        <w:t>ë</w:t>
      </w:r>
      <w:r w:rsidRPr="0082619A">
        <w:rPr>
          <w:lang w:val="sq-AL"/>
        </w:rPr>
        <w:t xml:space="preserve"> në mbështetjen direkt të çështjeve të migracionit në Shqipëri, ka vazhduar në pothuajse të njëjtin intensitet siç gjendet i përshkruar në </w:t>
      </w:r>
      <w:r w:rsidR="00E6670A" w:rsidRPr="0082619A">
        <w:rPr>
          <w:lang w:val="sq-AL"/>
        </w:rPr>
        <w:t>p</w:t>
      </w:r>
      <w:r w:rsidRPr="0082619A">
        <w:rPr>
          <w:lang w:val="sq-AL"/>
        </w:rPr>
        <w:t xml:space="preserve">rofilin vjetor të vitit 2010. </w:t>
      </w:r>
    </w:p>
    <w:p w:rsidR="003C3405" w:rsidRPr="0082619A" w:rsidRDefault="003C3405" w:rsidP="00751BD5">
      <w:pPr>
        <w:pStyle w:val="Paragrafi"/>
        <w:rPr>
          <w:lang w:val="sq-AL"/>
        </w:rPr>
      </w:pPr>
      <w:r w:rsidRPr="0082619A">
        <w:rPr>
          <w:lang w:val="sq-AL"/>
        </w:rPr>
        <w:t xml:space="preserve">Strukturat përgjegjëse shtetërore për menaxhimin e migracionit në Shqipëri, për çështje specifike të menaxhimit të migracionit </w:t>
      </w:r>
      <w:r w:rsidR="00C720F0" w:rsidRPr="0082619A">
        <w:rPr>
          <w:lang w:val="sq-AL"/>
        </w:rPr>
        <w:t>kanë</w:t>
      </w:r>
      <w:r w:rsidRPr="0082619A">
        <w:rPr>
          <w:lang w:val="sq-AL"/>
        </w:rPr>
        <w:t xml:space="preserve"> bashkëpunuar me aktor</w:t>
      </w:r>
      <w:r w:rsidR="00E6670A" w:rsidRPr="0082619A">
        <w:rPr>
          <w:lang w:val="sq-AL"/>
        </w:rPr>
        <w:t>ë</w:t>
      </w:r>
      <w:r w:rsidRPr="0082619A">
        <w:rPr>
          <w:lang w:val="sq-AL"/>
        </w:rPr>
        <w:t xml:space="preserve">t </w:t>
      </w:r>
      <w:r w:rsidR="00E6670A" w:rsidRPr="0082619A">
        <w:rPr>
          <w:lang w:val="sq-AL"/>
        </w:rPr>
        <w:t>ndërkombëtarë</w:t>
      </w:r>
      <w:r w:rsidRPr="0082619A">
        <w:rPr>
          <w:lang w:val="sq-AL"/>
        </w:rPr>
        <w:t>, prezenca të t</w:t>
      </w:r>
      <w:r w:rsidR="00E6670A" w:rsidRPr="0082619A">
        <w:rPr>
          <w:lang w:val="sq-AL"/>
        </w:rPr>
        <w:t>ë</w:t>
      </w:r>
      <w:r w:rsidRPr="0082619A">
        <w:rPr>
          <w:lang w:val="sq-AL"/>
        </w:rPr>
        <w:t xml:space="preserve"> cilëve gjendet në Shqipëri.</w:t>
      </w:r>
    </w:p>
    <w:p w:rsidR="003C3405" w:rsidRPr="0082619A" w:rsidRDefault="003C3405" w:rsidP="00751BD5">
      <w:pPr>
        <w:pStyle w:val="Paragrafi"/>
        <w:rPr>
          <w:lang w:val="sq-AL"/>
        </w:rPr>
      </w:pPr>
      <w:r w:rsidRPr="0082619A">
        <w:rPr>
          <w:lang w:val="sq-AL"/>
        </w:rPr>
        <w:t>Programet e mbështetjes</w:t>
      </w:r>
      <w:r w:rsidR="00952709" w:rsidRPr="0082619A">
        <w:rPr>
          <w:lang w:val="sq-AL"/>
        </w:rPr>
        <w:t xml:space="preserve"> së </w:t>
      </w:r>
      <w:r w:rsidRPr="0082619A">
        <w:rPr>
          <w:lang w:val="sq-AL"/>
        </w:rPr>
        <w:t>këtyre aktor</w:t>
      </w:r>
      <w:r w:rsidR="00E6670A" w:rsidRPr="0082619A">
        <w:rPr>
          <w:lang w:val="sq-AL"/>
        </w:rPr>
        <w:t>ë</w:t>
      </w:r>
      <w:r w:rsidRPr="0082619A">
        <w:rPr>
          <w:lang w:val="sq-AL"/>
        </w:rPr>
        <w:t>ve ndërkombëtar</w:t>
      </w:r>
      <w:r w:rsidR="00E6670A" w:rsidRPr="0082619A">
        <w:rPr>
          <w:lang w:val="sq-AL"/>
        </w:rPr>
        <w:t>ë</w:t>
      </w:r>
      <w:r w:rsidRPr="0082619A">
        <w:rPr>
          <w:lang w:val="sq-AL"/>
        </w:rPr>
        <w:t xml:space="preserve"> </w:t>
      </w:r>
      <w:r w:rsidR="00C720F0" w:rsidRPr="0082619A">
        <w:rPr>
          <w:lang w:val="sq-AL"/>
        </w:rPr>
        <w:t>kanë</w:t>
      </w:r>
      <w:r w:rsidRPr="0082619A">
        <w:rPr>
          <w:lang w:val="sq-AL"/>
        </w:rPr>
        <w:t xml:space="preserve"> luajtur një rol të rëndësishëm në forcimin e kapaciteteve të strukturave përgjegjëse për menaxhimin e migracionit në Shqipëri.</w:t>
      </w:r>
    </w:p>
    <w:p w:rsidR="003C3405" w:rsidRPr="0082619A" w:rsidRDefault="003C3405" w:rsidP="00751BD5">
      <w:pPr>
        <w:pStyle w:val="Paragrafi"/>
        <w:rPr>
          <w:lang w:val="sq-AL"/>
        </w:rPr>
      </w:pPr>
      <w:r w:rsidRPr="0082619A">
        <w:rPr>
          <w:lang w:val="sq-AL"/>
        </w:rPr>
        <w:t xml:space="preserve">Legjislacioni, teknologjia e informacionit (Regjistri Elektronik për të Huajt), pajisje dhe teknologji bashkëkohore, trajnime, </w:t>
      </w:r>
      <w:r w:rsidR="00E6670A" w:rsidRPr="0082619A">
        <w:rPr>
          <w:lang w:val="sq-AL"/>
        </w:rPr>
        <w:t>etj.</w:t>
      </w:r>
      <w:r w:rsidRPr="0082619A">
        <w:rPr>
          <w:lang w:val="sq-AL"/>
        </w:rPr>
        <w:t xml:space="preserve"> </w:t>
      </w:r>
      <w:r w:rsidR="00C720F0" w:rsidRPr="0082619A">
        <w:rPr>
          <w:lang w:val="sq-AL"/>
        </w:rPr>
        <w:t>kanë</w:t>
      </w:r>
      <w:r w:rsidRPr="0082619A">
        <w:rPr>
          <w:lang w:val="sq-AL"/>
        </w:rPr>
        <w:t xml:space="preserve"> </w:t>
      </w:r>
      <w:r w:rsidR="00A80670" w:rsidRPr="0082619A">
        <w:rPr>
          <w:lang w:val="sq-AL"/>
        </w:rPr>
        <w:t>qenë</w:t>
      </w:r>
      <w:r w:rsidRPr="0082619A">
        <w:rPr>
          <w:lang w:val="sq-AL"/>
        </w:rPr>
        <w:t xml:space="preserve"> fushat e mbështetjes direkt të </w:t>
      </w:r>
      <w:r w:rsidR="00E6670A" w:rsidRPr="0082619A">
        <w:rPr>
          <w:lang w:val="sq-AL"/>
        </w:rPr>
        <w:t>aktorëve</w:t>
      </w:r>
      <w:r w:rsidRPr="0082619A">
        <w:rPr>
          <w:lang w:val="sq-AL"/>
        </w:rPr>
        <w:t xml:space="preserve"> ndërkombëtar</w:t>
      </w:r>
      <w:r w:rsidR="00E6670A" w:rsidRPr="0082619A">
        <w:rPr>
          <w:lang w:val="sq-AL"/>
        </w:rPr>
        <w:t>ë</w:t>
      </w:r>
      <w:r w:rsidRPr="0082619A">
        <w:rPr>
          <w:lang w:val="sq-AL"/>
        </w:rPr>
        <w:t xml:space="preserve"> në menaxhimin e migracionit.</w:t>
      </w:r>
    </w:p>
    <w:p w:rsidR="003C3405" w:rsidRPr="0082619A" w:rsidRDefault="003C3405" w:rsidP="00751BD5">
      <w:pPr>
        <w:pStyle w:val="Paragrafi"/>
        <w:rPr>
          <w:lang w:val="sq-AL"/>
        </w:rPr>
      </w:pPr>
      <w:r w:rsidRPr="0082619A">
        <w:rPr>
          <w:lang w:val="sq-AL"/>
        </w:rPr>
        <w:t>Vet</w:t>
      </w:r>
      <w:r w:rsidR="00E6670A" w:rsidRPr="0082619A">
        <w:rPr>
          <w:lang w:val="sq-AL"/>
        </w:rPr>
        <w:t>ë</w:t>
      </w:r>
      <w:r w:rsidRPr="0082619A">
        <w:rPr>
          <w:lang w:val="sq-AL"/>
        </w:rPr>
        <w:t xml:space="preserve"> hartimi dhe publikimi i këtij Profili të </w:t>
      </w:r>
      <w:r w:rsidR="002F0B88" w:rsidRPr="0082619A">
        <w:rPr>
          <w:lang w:val="sq-AL"/>
        </w:rPr>
        <w:t xml:space="preserve">zgjeruar </w:t>
      </w:r>
      <w:r w:rsidRPr="0082619A">
        <w:rPr>
          <w:lang w:val="sq-AL"/>
        </w:rPr>
        <w:t>mbi Migracionin është pjes</w:t>
      </w:r>
      <w:r w:rsidR="004B51C8" w:rsidRPr="0082619A">
        <w:rPr>
          <w:lang w:val="sq-AL"/>
        </w:rPr>
        <w:t>ë</w:t>
      </w:r>
      <w:r w:rsidRPr="0082619A">
        <w:rPr>
          <w:lang w:val="sq-AL"/>
        </w:rPr>
        <w:t xml:space="preserve"> e mbështetjes dhe konsulencës me aktor</w:t>
      </w:r>
      <w:r w:rsidR="00E6670A" w:rsidRPr="0082619A">
        <w:rPr>
          <w:lang w:val="sq-AL"/>
        </w:rPr>
        <w:t>ë</w:t>
      </w:r>
      <w:r w:rsidRPr="0082619A">
        <w:rPr>
          <w:lang w:val="sq-AL"/>
        </w:rPr>
        <w:t xml:space="preserve">t </w:t>
      </w:r>
      <w:r w:rsidR="00E6670A" w:rsidRPr="0082619A">
        <w:rPr>
          <w:lang w:val="sq-AL"/>
        </w:rPr>
        <w:t>ndërkombëtarë</w:t>
      </w:r>
      <w:r w:rsidRPr="0082619A">
        <w:rPr>
          <w:lang w:val="sq-AL"/>
        </w:rPr>
        <w:t xml:space="preserve"> në vend.</w:t>
      </w:r>
    </w:p>
    <w:p w:rsidR="003C3405" w:rsidRPr="0082619A" w:rsidRDefault="00CF5037" w:rsidP="00751BD5">
      <w:pPr>
        <w:pStyle w:val="Paragrafi"/>
        <w:rPr>
          <w:lang w:val="sq-AL"/>
        </w:rPr>
      </w:pPr>
      <w:bookmarkStart w:id="107" w:name="_Toc400625120"/>
      <w:r w:rsidRPr="0082619A">
        <w:rPr>
          <w:lang w:val="sq-AL"/>
        </w:rPr>
        <w:t xml:space="preserve">F.2 </w:t>
      </w:r>
      <w:r w:rsidR="003C3405" w:rsidRPr="0082619A">
        <w:rPr>
          <w:lang w:val="sq-AL"/>
        </w:rPr>
        <w:t>Analiz</w:t>
      </w:r>
      <w:r w:rsidR="004B51C8" w:rsidRPr="0082619A">
        <w:rPr>
          <w:lang w:val="sq-AL"/>
        </w:rPr>
        <w:t>ë</w:t>
      </w:r>
      <w:r w:rsidR="003C3405" w:rsidRPr="0082619A">
        <w:rPr>
          <w:lang w:val="sq-AL"/>
        </w:rPr>
        <w:t xml:space="preserve"> e çështjeve të koherencës të politikave</w:t>
      </w:r>
      <w:bookmarkEnd w:id="107"/>
    </w:p>
    <w:p w:rsidR="003C3405" w:rsidRPr="0082619A" w:rsidRDefault="003C3405" w:rsidP="00751BD5">
      <w:pPr>
        <w:pStyle w:val="Paragrafi"/>
        <w:rPr>
          <w:lang w:val="sq-AL"/>
        </w:rPr>
      </w:pPr>
      <w:r w:rsidRPr="0082619A">
        <w:rPr>
          <w:lang w:val="sq-AL"/>
        </w:rPr>
        <w:t>Koordinimi politikave</w:t>
      </w:r>
    </w:p>
    <w:p w:rsidR="003C3405" w:rsidRPr="0082619A" w:rsidRDefault="003C3405" w:rsidP="00751BD5">
      <w:pPr>
        <w:pStyle w:val="Paragrafi"/>
        <w:rPr>
          <w:lang w:val="sq-AL"/>
        </w:rPr>
      </w:pPr>
      <w:r w:rsidRPr="0082619A">
        <w:rPr>
          <w:lang w:val="sq-AL"/>
        </w:rPr>
        <w:t>Institucionet përgjegjëse për trajtimin e aspekteve të ndryshme të migracionit në Republikën e Shqipërisë, janë përgjegjëse për implementimin politikave të veçanta migratore, pjes</w:t>
      </w:r>
      <w:r w:rsidR="004B51C8" w:rsidRPr="0082619A">
        <w:rPr>
          <w:lang w:val="sq-AL"/>
        </w:rPr>
        <w:t>ë</w:t>
      </w:r>
      <w:r w:rsidRPr="0082619A">
        <w:rPr>
          <w:lang w:val="sq-AL"/>
        </w:rPr>
        <w:t xml:space="preserve"> përbërëse të</w:t>
      </w:r>
      <w:r w:rsidR="00E6670A" w:rsidRPr="0082619A">
        <w:rPr>
          <w:lang w:val="sq-AL"/>
        </w:rPr>
        <w:t xml:space="preserve"> </w:t>
      </w:r>
      <w:r w:rsidR="00AC46FF" w:rsidRPr="0082619A">
        <w:rPr>
          <w:lang w:val="sq-AL"/>
        </w:rPr>
        <w:t>politikës</w:t>
      </w:r>
      <w:r w:rsidRPr="0082619A">
        <w:rPr>
          <w:lang w:val="sq-AL"/>
        </w:rPr>
        <w:t xml:space="preserve"> së përgjithshme migratore sipas përcaktimeve në aktet ligjore dhe nënligjore</w:t>
      </w:r>
      <w:r w:rsidR="002F0B88" w:rsidRPr="0082619A">
        <w:rPr>
          <w:lang w:val="sq-AL"/>
        </w:rPr>
        <w:t>,</w:t>
      </w:r>
      <w:r w:rsidRPr="0082619A">
        <w:rPr>
          <w:lang w:val="sq-AL"/>
        </w:rPr>
        <w:t xml:space="preserve"> me </w:t>
      </w:r>
      <w:r w:rsidR="00E6670A" w:rsidRPr="0082619A">
        <w:rPr>
          <w:lang w:val="sq-AL"/>
        </w:rPr>
        <w:t xml:space="preserve">anë </w:t>
      </w:r>
      <w:r w:rsidRPr="0082619A">
        <w:rPr>
          <w:lang w:val="sq-AL"/>
        </w:rPr>
        <w:t>të të cilave është rregulluar normativa migratore në Republikën e Shqipërisë.</w:t>
      </w:r>
    </w:p>
    <w:p w:rsidR="003C3405" w:rsidRPr="0082619A" w:rsidRDefault="003C3405" w:rsidP="00751BD5">
      <w:pPr>
        <w:pStyle w:val="Paragrafi"/>
        <w:rPr>
          <w:lang w:val="sq-AL"/>
        </w:rPr>
      </w:pPr>
      <w:r w:rsidRPr="0082619A">
        <w:rPr>
          <w:lang w:val="sq-AL"/>
        </w:rPr>
        <w:t>Megjithëse nuk ka një struktur</w:t>
      </w:r>
      <w:r w:rsidR="004B51C8" w:rsidRPr="0082619A">
        <w:rPr>
          <w:lang w:val="sq-AL"/>
        </w:rPr>
        <w:t>ë</w:t>
      </w:r>
      <w:r w:rsidRPr="0082619A">
        <w:rPr>
          <w:lang w:val="sq-AL"/>
        </w:rPr>
        <w:t xml:space="preserve"> të mirëfillt</w:t>
      </w:r>
      <w:r w:rsidR="004B51C8" w:rsidRPr="0082619A">
        <w:rPr>
          <w:lang w:val="sq-AL"/>
        </w:rPr>
        <w:t>ë</w:t>
      </w:r>
      <w:r w:rsidRPr="0082619A">
        <w:rPr>
          <w:lang w:val="sq-AL"/>
        </w:rPr>
        <w:t xml:space="preserve"> në nivel qendror që të koordinoj</w:t>
      </w:r>
      <w:r w:rsidR="004B51C8" w:rsidRPr="0082619A">
        <w:rPr>
          <w:lang w:val="sq-AL"/>
        </w:rPr>
        <w:t>ë</w:t>
      </w:r>
      <w:r w:rsidRPr="0082619A">
        <w:rPr>
          <w:lang w:val="sq-AL"/>
        </w:rPr>
        <w:t xml:space="preserve"> të gjitha aspektet e</w:t>
      </w:r>
      <w:r w:rsidR="00E6670A" w:rsidRPr="0082619A">
        <w:rPr>
          <w:lang w:val="sq-AL"/>
        </w:rPr>
        <w:t xml:space="preserve"> </w:t>
      </w:r>
      <w:r w:rsidR="00AC46FF" w:rsidRPr="0082619A">
        <w:rPr>
          <w:lang w:val="sq-AL"/>
        </w:rPr>
        <w:t>politikës</w:t>
      </w:r>
      <w:r w:rsidRPr="0082619A">
        <w:rPr>
          <w:lang w:val="sq-AL"/>
        </w:rPr>
        <w:t xml:space="preserve"> migratore, ky koordinimi është mundësuar.</w:t>
      </w:r>
    </w:p>
    <w:p w:rsidR="003C3405" w:rsidRPr="0082619A" w:rsidRDefault="003C3405" w:rsidP="00751BD5">
      <w:pPr>
        <w:pStyle w:val="Paragrafi"/>
        <w:rPr>
          <w:lang w:val="sq-AL"/>
        </w:rPr>
      </w:pPr>
      <w:r w:rsidRPr="0082619A">
        <w:rPr>
          <w:lang w:val="sq-AL"/>
        </w:rPr>
        <w:t xml:space="preserve">Deri në vitin 2010, kur kishte një Strategji Kombëtare mbi Migracionin dhe një Plan </w:t>
      </w:r>
      <w:r w:rsidR="004B51C8" w:rsidRPr="0082619A">
        <w:rPr>
          <w:lang w:val="sq-AL"/>
        </w:rPr>
        <w:t>Veprimi</w:t>
      </w:r>
      <w:r w:rsidRPr="0082619A">
        <w:rPr>
          <w:lang w:val="sq-AL"/>
        </w:rPr>
        <w:t>, deri në një far</w:t>
      </w:r>
      <w:r w:rsidR="004B51C8" w:rsidRPr="0082619A">
        <w:rPr>
          <w:lang w:val="sq-AL"/>
        </w:rPr>
        <w:t>ë</w:t>
      </w:r>
      <w:r w:rsidRPr="0082619A">
        <w:rPr>
          <w:lang w:val="sq-AL"/>
        </w:rPr>
        <w:t xml:space="preserve"> shkalle ishte përcaktuar si përgjegjësia institucionale individuale, si ajo e bashkëpunimit ndërinstitucional, por në një far</w:t>
      </w:r>
      <w:r w:rsidR="004B51C8" w:rsidRPr="0082619A">
        <w:rPr>
          <w:lang w:val="sq-AL"/>
        </w:rPr>
        <w:t>ë</w:t>
      </w:r>
      <w:r w:rsidRPr="0082619A">
        <w:rPr>
          <w:lang w:val="sq-AL"/>
        </w:rPr>
        <w:t xml:space="preserve"> mënyr</w:t>
      </w:r>
      <w:r w:rsidR="004B51C8" w:rsidRPr="0082619A">
        <w:rPr>
          <w:lang w:val="sq-AL"/>
        </w:rPr>
        <w:t>e</w:t>
      </w:r>
      <w:r w:rsidRPr="0082619A">
        <w:rPr>
          <w:lang w:val="sq-AL"/>
        </w:rPr>
        <w:t xml:space="preserve"> dhe ajo e koordinimit, nëpërmjet llogaridhënies dhe raportimit.</w:t>
      </w:r>
    </w:p>
    <w:p w:rsidR="003C3405" w:rsidRPr="0082619A" w:rsidRDefault="003C3405" w:rsidP="00751BD5">
      <w:pPr>
        <w:pStyle w:val="Paragrafi"/>
        <w:rPr>
          <w:lang w:val="sq-AL"/>
        </w:rPr>
      </w:pPr>
      <w:r w:rsidRPr="0082619A">
        <w:rPr>
          <w:lang w:val="sq-AL"/>
        </w:rPr>
        <w:t>Ndërkohë kur menaxhimi i migracionit është orientuar tashm</w:t>
      </w:r>
      <w:r w:rsidR="004B51C8" w:rsidRPr="0082619A">
        <w:rPr>
          <w:lang w:val="sq-AL"/>
        </w:rPr>
        <w:t>ë</w:t>
      </w:r>
      <w:r w:rsidRPr="0082619A">
        <w:rPr>
          <w:lang w:val="sq-AL"/>
        </w:rPr>
        <w:t xml:space="preserve"> të përcaktohet në Strategji të ndryshme sektoriale dhe jo me në një Strategji të mirëfillt</w:t>
      </w:r>
      <w:r w:rsidR="004B51C8" w:rsidRPr="0082619A">
        <w:rPr>
          <w:lang w:val="sq-AL"/>
        </w:rPr>
        <w:t>ë</w:t>
      </w:r>
      <w:r w:rsidRPr="0082619A">
        <w:rPr>
          <w:lang w:val="sq-AL"/>
        </w:rPr>
        <w:t xml:space="preserve"> Kombëtare mbi Migracionin, çështja e koordinimit në mes disa strukturave të cilat koordinojnë strategji sektoriale, </w:t>
      </w:r>
      <w:r w:rsidR="004B51C8" w:rsidRPr="0082619A">
        <w:rPr>
          <w:lang w:val="sq-AL"/>
        </w:rPr>
        <w:t>pjesë</w:t>
      </w:r>
      <w:r w:rsidRPr="0082619A">
        <w:rPr>
          <w:lang w:val="sq-AL"/>
        </w:rPr>
        <w:t xml:space="preserve"> e të cilave përmbajnë çështje mbi menaxhimin e migracionit, duket pothuajse e pamundur.</w:t>
      </w:r>
    </w:p>
    <w:p w:rsidR="003C3405" w:rsidRPr="0082619A" w:rsidRDefault="003C3405" w:rsidP="00751BD5">
      <w:pPr>
        <w:pStyle w:val="Paragrafi"/>
        <w:rPr>
          <w:lang w:val="sq-AL"/>
        </w:rPr>
      </w:pPr>
      <w:r w:rsidRPr="0082619A">
        <w:rPr>
          <w:lang w:val="sq-AL"/>
        </w:rPr>
        <w:t>Proceset dhe nismat rajonale, apo m</w:t>
      </w:r>
      <w:r w:rsidR="004B51C8" w:rsidRPr="0082619A">
        <w:rPr>
          <w:lang w:val="sq-AL"/>
        </w:rPr>
        <w:t>ë</w:t>
      </w:r>
      <w:r w:rsidRPr="0082619A">
        <w:rPr>
          <w:lang w:val="sq-AL"/>
        </w:rPr>
        <w:t xml:space="preserve"> të gjera</w:t>
      </w:r>
      <w:r w:rsidR="00952709" w:rsidRPr="0082619A">
        <w:rPr>
          <w:lang w:val="sq-AL"/>
        </w:rPr>
        <w:t xml:space="preserve"> s</w:t>
      </w:r>
      <w:r w:rsidR="004B51C8" w:rsidRPr="0082619A">
        <w:rPr>
          <w:lang w:val="sq-AL"/>
        </w:rPr>
        <w:t>e</w:t>
      </w:r>
      <w:r w:rsidR="00952709" w:rsidRPr="0082619A">
        <w:rPr>
          <w:lang w:val="sq-AL"/>
        </w:rPr>
        <w:t xml:space="preserve"> </w:t>
      </w:r>
      <w:r w:rsidRPr="0082619A">
        <w:rPr>
          <w:lang w:val="sq-AL"/>
        </w:rPr>
        <w:t xml:space="preserve">rajonale mbi migracionin në të cilat Shqipëria është </w:t>
      </w:r>
      <w:r w:rsidR="004B51C8" w:rsidRPr="0082619A">
        <w:rPr>
          <w:lang w:val="sq-AL"/>
        </w:rPr>
        <w:t>pjesë</w:t>
      </w:r>
      <w:r w:rsidRPr="0082619A">
        <w:rPr>
          <w:lang w:val="sq-AL"/>
        </w:rPr>
        <w:t>, kërkojnë një struktur</w:t>
      </w:r>
      <w:r w:rsidR="004B51C8" w:rsidRPr="0082619A">
        <w:rPr>
          <w:lang w:val="sq-AL"/>
        </w:rPr>
        <w:t>ë</w:t>
      </w:r>
      <w:r w:rsidRPr="0082619A">
        <w:rPr>
          <w:lang w:val="sq-AL"/>
        </w:rPr>
        <w:t xml:space="preserve"> apo mekanizëm m</w:t>
      </w:r>
      <w:r w:rsidR="004B51C8" w:rsidRPr="0082619A">
        <w:rPr>
          <w:lang w:val="sq-AL"/>
        </w:rPr>
        <w:t>ë</w:t>
      </w:r>
      <w:r w:rsidRPr="0082619A">
        <w:rPr>
          <w:lang w:val="sq-AL"/>
        </w:rPr>
        <w:t xml:space="preserve"> </w:t>
      </w:r>
      <w:r w:rsidR="00793005" w:rsidRPr="0082619A">
        <w:rPr>
          <w:lang w:val="sq-AL"/>
        </w:rPr>
        <w:t>shumë</w:t>
      </w:r>
      <w:r w:rsidR="00952709" w:rsidRPr="0082619A">
        <w:rPr>
          <w:lang w:val="sq-AL"/>
        </w:rPr>
        <w:t xml:space="preserve"> s</w:t>
      </w:r>
      <w:r w:rsidR="004B51C8" w:rsidRPr="0082619A">
        <w:rPr>
          <w:lang w:val="sq-AL"/>
        </w:rPr>
        <w:t>e</w:t>
      </w:r>
      <w:r w:rsidR="00952709" w:rsidRPr="0082619A">
        <w:rPr>
          <w:lang w:val="sq-AL"/>
        </w:rPr>
        <w:t xml:space="preserve"> </w:t>
      </w:r>
      <w:r w:rsidRPr="0082619A">
        <w:rPr>
          <w:lang w:val="sq-AL"/>
        </w:rPr>
        <w:t>Ministria e Punëve të Jashtme</w:t>
      </w:r>
      <w:r w:rsidR="004B51C8" w:rsidRPr="0082619A">
        <w:rPr>
          <w:lang w:val="sq-AL"/>
        </w:rPr>
        <w:t>, e cila</w:t>
      </w:r>
      <w:r w:rsidRPr="0082619A">
        <w:rPr>
          <w:lang w:val="sq-AL"/>
        </w:rPr>
        <w:t xml:space="preserve"> me </w:t>
      </w:r>
      <w:r w:rsidR="00793005" w:rsidRPr="0082619A">
        <w:rPr>
          <w:lang w:val="sq-AL"/>
        </w:rPr>
        <w:t>shumë</w:t>
      </w:r>
      <w:r w:rsidRPr="0082619A">
        <w:rPr>
          <w:lang w:val="sq-AL"/>
        </w:rPr>
        <w:t xml:space="preserve"> përfaqëson </w:t>
      </w:r>
      <w:r w:rsidR="00C7792B" w:rsidRPr="0082619A">
        <w:rPr>
          <w:lang w:val="sq-AL"/>
        </w:rPr>
        <w:t>qëndrim</w:t>
      </w:r>
      <w:r w:rsidRPr="0082619A">
        <w:rPr>
          <w:lang w:val="sq-AL"/>
        </w:rPr>
        <w:t>in politik të Shqipërisë në këto nisma</w:t>
      </w:r>
      <w:r w:rsidR="00952709" w:rsidRPr="0082619A">
        <w:rPr>
          <w:lang w:val="sq-AL"/>
        </w:rPr>
        <w:t xml:space="preserve"> së </w:t>
      </w:r>
      <w:r w:rsidRPr="0082619A">
        <w:rPr>
          <w:lang w:val="sq-AL"/>
        </w:rPr>
        <w:t>sa atë teknik.</w:t>
      </w:r>
    </w:p>
    <w:p w:rsidR="003C3405" w:rsidRPr="0082619A" w:rsidRDefault="00CF5037" w:rsidP="00751BD5">
      <w:pPr>
        <w:pStyle w:val="Paragrafi"/>
        <w:rPr>
          <w:lang w:val="sq-AL"/>
        </w:rPr>
      </w:pPr>
      <w:bookmarkStart w:id="108" w:name="_Toc400625121"/>
      <w:r w:rsidRPr="0082619A">
        <w:rPr>
          <w:lang w:val="sq-AL"/>
        </w:rPr>
        <w:t xml:space="preserve">F.3 </w:t>
      </w:r>
      <w:r w:rsidR="003C3405" w:rsidRPr="0082619A">
        <w:rPr>
          <w:lang w:val="sq-AL"/>
        </w:rPr>
        <w:t>Bashkëveprimi ndërinstitucional dhe rajonal</w:t>
      </w:r>
      <w:bookmarkEnd w:id="108"/>
    </w:p>
    <w:p w:rsidR="003C3405" w:rsidRPr="0082619A" w:rsidRDefault="00CF5037" w:rsidP="00751BD5">
      <w:pPr>
        <w:pStyle w:val="Paragrafi"/>
        <w:rPr>
          <w:lang w:val="sq-AL"/>
        </w:rPr>
      </w:pPr>
      <w:bookmarkStart w:id="109" w:name="_Toc400625122"/>
      <w:r w:rsidRPr="0082619A">
        <w:rPr>
          <w:lang w:val="sq-AL"/>
        </w:rPr>
        <w:t xml:space="preserve">F.3.1 </w:t>
      </w:r>
      <w:r w:rsidR="003C3405" w:rsidRPr="0082619A">
        <w:rPr>
          <w:lang w:val="sq-AL"/>
        </w:rPr>
        <w:t>Bashkëpunimi ndërinstitucional</w:t>
      </w:r>
      <w:bookmarkEnd w:id="109"/>
    </w:p>
    <w:p w:rsidR="003C3405" w:rsidRPr="0082619A" w:rsidRDefault="003C3405" w:rsidP="00751BD5">
      <w:pPr>
        <w:pStyle w:val="Paragrafi"/>
        <w:rPr>
          <w:lang w:val="sq-AL"/>
        </w:rPr>
      </w:pPr>
      <w:r w:rsidRPr="0082619A">
        <w:rPr>
          <w:lang w:val="sq-AL"/>
        </w:rPr>
        <w:t xml:space="preserve">Bashkëpunimi ndërinstitucional i strukturave shtetërore përgjegjëse në fushën e migracionit është i parashikuar në strategjitë ekzistuese në fushën e migracionit siç janë Strategjia Kombëtare mbi migracioni dhe Plani i saj i </w:t>
      </w:r>
      <w:r w:rsidR="004B51C8" w:rsidRPr="0082619A">
        <w:rPr>
          <w:lang w:val="sq-AL"/>
        </w:rPr>
        <w:t xml:space="preserve">Veprimit </w:t>
      </w:r>
      <w:r w:rsidRPr="0082619A">
        <w:rPr>
          <w:lang w:val="sq-AL"/>
        </w:rPr>
        <w:t>(2005-2010), rregullonte deri në nj</w:t>
      </w:r>
      <w:r w:rsidR="004B51C8" w:rsidRPr="0082619A">
        <w:rPr>
          <w:lang w:val="sq-AL"/>
        </w:rPr>
        <w:t>ë</w:t>
      </w:r>
      <w:r w:rsidRPr="0082619A">
        <w:rPr>
          <w:lang w:val="sq-AL"/>
        </w:rPr>
        <w:t xml:space="preserve"> far</w:t>
      </w:r>
      <w:r w:rsidR="004B51C8" w:rsidRPr="0082619A">
        <w:rPr>
          <w:lang w:val="sq-AL"/>
        </w:rPr>
        <w:t>ë</w:t>
      </w:r>
      <w:r w:rsidRPr="0082619A">
        <w:rPr>
          <w:lang w:val="sq-AL"/>
        </w:rPr>
        <w:t xml:space="preserve"> shkalle bashkëpunimi</w:t>
      </w:r>
      <w:r w:rsidR="004B51C8" w:rsidRPr="0082619A">
        <w:rPr>
          <w:lang w:val="sq-AL"/>
        </w:rPr>
        <w:t>n</w:t>
      </w:r>
      <w:r w:rsidRPr="0082619A">
        <w:rPr>
          <w:lang w:val="sq-AL"/>
        </w:rPr>
        <w:t xml:space="preserve"> ndërinstitucional </w:t>
      </w:r>
      <w:r w:rsidR="004B51C8" w:rsidRPr="0082619A">
        <w:rPr>
          <w:lang w:val="sq-AL"/>
        </w:rPr>
        <w:t>të</w:t>
      </w:r>
      <w:r w:rsidRPr="0082619A">
        <w:rPr>
          <w:lang w:val="sq-AL"/>
        </w:rPr>
        <w:t xml:space="preserve"> strukturave shtetërore përg</w:t>
      </w:r>
      <w:r w:rsidR="004B51C8" w:rsidRPr="0082619A">
        <w:rPr>
          <w:lang w:val="sq-AL"/>
        </w:rPr>
        <w:t>jegjëse në fushën e migracionit.</w:t>
      </w:r>
    </w:p>
    <w:p w:rsidR="003C3405" w:rsidRPr="0082619A" w:rsidRDefault="003C3405" w:rsidP="00751BD5">
      <w:pPr>
        <w:pStyle w:val="Paragrafi"/>
        <w:rPr>
          <w:lang w:val="sq-AL"/>
        </w:rPr>
      </w:pPr>
      <w:r w:rsidRPr="0082619A">
        <w:rPr>
          <w:lang w:val="sq-AL"/>
        </w:rPr>
        <w:t>Strategjia për riintegrimin e shtetasve shqiptar</w:t>
      </w:r>
      <w:r w:rsidR="004B51C8" w:rsidRPr="0082619A">
        <w:rPr>
          <w:lang w:val="sq-AL"/>
        </w:rPr>
        <w:t>ë</w:t>
      </w:r>
      <w:r w:rsidRPr="0082619A">
        <w:rPr>
          <w:lang w:val="sq-AL"/>
        </w:rPr>
        <w:t xml:space="preserve"> të kthyer (2010-2015), rregullon bashkëpunimin ndërinstitucional të strukturave përgjegjëse vetëm për riintegrimin e të kthyerve </w:t>
      </w:r>
    </w:p>
    <w:p w:rsidR="003C3405" w:rsidRPr="0082619A" w:rsidRDefault="003C3405" w:rsidP="00751BD5">
      <w:pPr>
        <w:pStyle w:val="Paragrafi"/>
        <w:rPr>
          <w:lang w:val="sq-AL"/>
        </w:rPr>
      </w:pPr>
      <w:r w:rsidRPr="0082619A">
        <w:rPr>
          <w:lang w:val="sq-AL"/>
        </w:rPr>
        <w:t>Strategjia e Menaxhimit të Integruar të Kufijve dhe Plani i saj i Veprimit (2008-2013), rregullon bashkëpunimin ndërinstitucional të strukturave përgjegjëse për menaxhimin kryesisht të migracionit të parregullt.</w:t>
      </w:r>
      <w:r w:rsidR="00AC46FF" w:rsidRPr="0082619A">
        <w:rPr>
          <w:lang w:val="sq-AL"/>
        </w:rPr>
        <w:t xml:space="preserve"> </w:t>
      </w:r>
    </w:p>
    <w:p w:rsidR="003C3405" w:rsidRPr="0082619A" w:rsidRDefault="003C3405" w:rsidP="00751BD5">
      <w:pPr>
        <w:pStyle w:val="Paragrafi"/>
        <w:rPr>
          <w:lang w:val="sq-AL"/>
        </w:rPr>
      </w:pPr>
      <w:r w:rsidRPr="0082619A">
        <w:rPr>
          <w:lang w:val="sq-AL"/>
        </w:rPr>
        <w:t>Normativa migratore shqiptare</w:t>
      </w:r>
      <w:r w:rsidR="004B51C8" w:rsidRPr="0082619A">
        <w:rPr>
          <w:lang w:val="sq-AL"/>
        </w:rPr>
        <w:t>,</w:t>
      </w:r>
      <w:r w:rsidRPr="0082619A">
        <w:rPr>
          <w:lang w:val="sq-AL"/>
        </w:rPr>
        <w:t xml:space="preserve"> gjithashtu</w:t>
      </w:r>
      <w:r w:rsidR="004B51C8" w:rsidRPr="0082619A">
        <w:rPr>
          <w:lang w:val="sq-AL"/>
        </w:rPr>
        <w:t>,</w:t>
      </w:r>
      <w:r w:rsidRPr="0082619A">
        <w:rPr>
          <w:lang w:val="sq-AL"/>
        </w:rPr>
        <w:t xml:space="preserve"> përcakton kritere dhe procedura të qarta bashkëpunimi në mes institucioneve përgjegjëse për menaxhimin e migracionit, por m</w:t>
      </w:r>
      <w:r w:rsidR="004B51C8" w:rsidRPr="0082619A">
        <w:rPr>
          <w:lang w:val="sq-AL"/>
        </w:rPr>
        <w:t>ë</w:t>
      </w:r>
      <w:r w:rsidRPr="0082619A">
        <w:rPr>
          <w:lang w:val="sq-AL"/>
        </w:rPr>
        <w:t xml:space="preserve"> </w:t>
      </w:r>
      <w:r w:rsidR="00793005" w:rsidRPr="0082619A">
        <w:rPr>
          <w:lang w:val="sq-AL"/>
        </w:rPr>
        <w:t>shumë</w:t>
      </w:r>
      <w:r w:rsidRPr="0082619A">
        <w:rPr>
          <w:lang w:val="sq-AL"/>
        </w:rPr>
        <w:t xml:space="preserve"> lidhur me imigracionin,</w:t>
      </w:r>
      <w:r w:rsidR="004B51C8" w:rsidRPr="0082619A">
        <w:rPr>
          <w:lang w:val="sq-AL"/>
        </w:rPr>
        <w:t xml:space="preserve"> se</w:t>
      </w:r>
      <w:r w:rsidRPr="0082619A">
        <w:rPr>
          <w:lang w:val="sq-AL"/>
        </w:rPr>
        <w:t xml:space="preserve">sa </w:t>
      </w:r>
      <w:r w:rsidR="004B51C8" w:rsidRPr="0082619A">
        <w:rPr>
          <w:lang w:val="sq-AL"/>
        </w:rPr>
        <w:t xml:space="preserve">me </w:t>
      </w:r>
      <w:r w:rsidRPr="0082619A">
        <w:rPr>
          <w:lang w:val="sq-AL"/>
        </w:rPr>
        <w:t>emigracionin. Kështu p.sh.:</w:t>
      </w:r>
    </w:p>
    <w:p w:rsidR="003C3405" w:rsidRPr="0082619A" w:rsidRDefault="00E6670A" w:rsidP="00751BD5">
      <w:pPr>
        <w:pStyle w:val="Paragrafi"/>
        <w:rPr>
          <w:lang w:val="sq-AL"/>
        </w:rPr>
      </w:pPr>
      <w:r w:rsidRPr="0082619A">
        <w:rPr>
          <w:lang w:val="sq-AL"/>
        </w:rPr>
        <w:t xml:space="preserve">Në </w:t>
      </w:r>
      <w:r w:rsidR="003C3405" w:rsidRPr="0082619A">
        <w:rPr>
          <w:lang w:val="sq-AL"/>
        </w:rPr>
        <w:t xml:space="preserve">fushën e vizave, përveç përcaktimeve ligjore mbi bashkëpunimin ndërinstitucional në këtë aspekt, me </w:t>
      </w:r>
      <w:r w:rsidRPr="0082619A">
        <w:rPr>
          <w:lang w:val="sq-AL"/>
        </w:rPr>
        <w:t xml:space="preserve">anë </w:t>
      </w:r>
      <w:r w:rsidR="003C3405" w:rsidRPr="0082619A">
        <w:rPr>
          <w:lang w:val="sq-AL"/>
        </w:rPr>
        <w:t xml:space="preserve"> të </w:t>
      </w:r>
      <w:r w:rsidR="004B51C8" w:rsidRPr="0082619A">
        <w:rPr>
          <w:lang w:val="sq-AL"/>
        </w:rPr>
        <w:t xml:space="preserve">udhëzimit të përbashkët të ministrit </w:t>
      </w:r>
      <w:r w:rsidR="003C3405" w:rsidRPr="0082619A">
        <w:rPr>
          <w:lang w:val="sq-AL"/>
        </w:rPr>
        <w:t xml:space="preserve">të Punëve të Jashtme, </w:t>
      </w:r>
      <w:r w:rsidR="004B51C8" w:rsidRPr="0082619A">
        <w:rPr>
          <w:lang w:val="sq-AL"/>
        </w:rPr>
        <w:t>ministrit të Brendshëm</w:t>
      </w:r>
      <w:r w:rsidR="003C3405" w:rsidRPr="0082619A">
        <w:rPr>
          <w:lang w:val="sq-AL"/>
        </w:rPr>
        <w:t xml:space="preserve"> dhe Drejtorit të Shërbimit Infor</w:t>
      </w:r>
      <w:r w:rsidR="004B51C8" w:rsidRPr="0082619A">
        <w:rPr>
          <w:lang w:val="sq-AL"/>
        </w:rPr>
        <w:t xml:space="preserve">mativ Shtetëror nr. 2102, datë </w:t>
      </w:r>
      <w:r w:rsidR="003C3405" w:rsidRPr="0082619A">
        <w:rPr>
          <w:lang w:val="sq-AL"/>
        </w:rPr>
        <w:t xml:space="preserve">3.8.2009, </w:t>
      </w:r>
      <w:r w:rsidR="0007122C" w:rsidRPr="0082619A">
        <w:rPr>
          <w:lang w:val="sq-AL"/>
        </w:rPr>
        <w:t>"</w:t>
      </w:r>
      <w:r w:rsidR="003C3405" w:rsidRPr="0082619A">
        <w:rPr>
          <w:lang w:val="sq-AL"/>
        </w:rPr>
        <w:t>Mbi bashkëpunimin në mes strukturave të Ministrisë së Punëve të Jashtme, Ministrisë së Brendshme dhe Shërbimit Informativ Shtetëror për procedurat e lëshimit të vizave</w:t>
      </w:r>
      <w:r w:rsidR="0007122C" w:rsidRPr="0082619A">
        <w:rPr>
          <w:lang w:val="sq-AL"/>
        </w:rPr>
        <w:t>"</w:t>
      </w:r>
      <w:r w:rsidR="003C3405" w:rsidRPr="0082619A">
        <w:rPr>
          <w:lang w:val="sq-AL"/>
        </w:rPr>
        <w:t>, janë përcaktuar qart</w:t>
      </w:r>
      <w:r w:rsidR="004B51C8" w:rsidRPr="0082619A">
        <w:rPr>
          <w:lang w:val="sq-AL"/>
        </w:rPr>
        <w:t>ë</w:t>
      </w:r>
      <w:r w:rsidR="003C3405" w:rsidRPr="0082619A">
        <w:rPr>
          <w:lang w:val="sq-AL"/>
        </w:rPr>
        <w:t xml:space="preserve"> jo vetëm aktivitetet e secilës struktur</w:t>
      </w:r>
      <w:r w:rsidR="004B51C8" w:rsidRPr="0082619A">
        <w:rPr>
          <w:lang w:val="sq-AL"/>
        </w:rPr>
        <w:t>ë</w:t>
      </w:r>
      <w:r w:rsidR="003C3405" w:rsidRPr="0082619A">
        <w:rPr>
          <w:lang w:val="sq-AL"/>
        </w:rPr>
        <w:t xml:space="preserve">, por dhe mënyra e bashkëpunimit të tyre, radha e veprimeve, afatet e dërgimit të kërkesës për informacion dhe të kthimit të përgjigjeve, lloji i informacionit që kërkohet, mënyrat e komunikimit etj. </w:t>
      </w:r>
    </w:p>
    <w:p w:rsidR="003C3405" w:rsidRPr="0082619A" w:rsidRDefault="00E6670A" w:rsidP="00751BD5">
      <w:pPr>
        <w:pStyle w:val="Paragrafi"/>
        <w:rPr>
          <w:lang w:val="sq-AL"/>
        </w:rPr>
      </w:pPr>
      <w:r w:rsidRPr="0082619A">
        <w:rPr>
          <w:lang w:val="sq-AL"/>
        </w:rPr>
        <w:t xml:space="preserve">Në </w:t>
      </w:r>
      <w:r w:rsidR="003C3405" w:rsidRPr="0082619A">
        <w:rPr>
          <w:lang w:val="sq-AL"/>
        </w:rPr>
        <w:t>fushën e hyrjes dhe</w:t>
      </w:r>
      <w:r w:rsidR="004B51C8" w:rsidRPr="0082619A">
        <w:rPr>
          <w:lang w:val="sq-AL"/>
        </w:rPr>
        <w:t xml:space="preserve"> të</w:t>
      </w:r>
      <w:r w:rsidR="003C3405" w:rsidRPr="0082619A">
        <w:rPr>
          <w:lang w:val="sq-AL"/>
        </w:rPr>
        <w:t xml:space="preserve"> qëndrimit të të huajve, të respektimit të ligjshmërisë dhe afateve të qëndrimit, të largimit të të huajve nga territori etj</w:t>
      </w:r>
      <w:r w:rsidR="004B51C8" w:rsidRPr="0082619A">
        <w:rPr>
          <w:lang w:val="sq-AL"/>
        </w:rPr>
        <w:t>.</w:t>
      </w:r>
      <w:r w:rsidR="003C3405" w:rsidRPr="0082619A">
        <w:rPr>
          <w:lang w:val="sq-AL"/>
        </w:rPr>
        <w:t>,</w:t>
      </w:r>
      <w:r w:rsidR="00AC46FF" w:rsidRPr="0082619A">
        <w:rPr>
          <w:lang w:val="sq-AL"/>
        </w:rPr>
        <w:t xml:space="preserve"> </w:t>
      </w:r>
      <w:r w:rsidR="003C3405" w:rsidRPr="0082619A">
        <w:rPr>
          <w:lang w:val="sq-AL"/>
        </w:rPr>
        <w:t xml:space="preserve">përveç përcaktimeve ligjore mbi bashkëpunimin ndërinstitucional në këtë aspekt, me </w:t>
      </w:r>
      <w:r w:rsidRPr="0082619A">
        <w:rPr>
          <w:lang w:val="sq-AL"/>
        </w:rPr>
        <w:t xml:space="preserve">anë </w:t>
      </w:r>
      <w:r w:rsidR="003C3405" w:rsidRPr="0082619A">
        <w:rPr>
          <w:lang w:val="sq-AL"/>
        </w:rPr>
        <w:t xml:space="preserve"> të </w:t>
      </w:r>
      <w:r w:rsidR="004B51C8" w:rsidRPr="0082619A">
        <w:rPr>
          <w:lang w:val="sq-AL"/>
        </w:rPr>
        <w:t xml:space="preserve">udhëzimit të përbashkët të ministrit </w:t>
      </w:r>
      <w:r w:rsidR="003C3405" w:rsidRPr="0082619A">
        <w:rPr>
          <w:lang w:val="sq-AL"/>
        </w:rPr>
        <w:t>të Brendshëm dhe Drejtorit të Shërbimit Informativ Shtetëror nr.</w:t>
      </w:r>
      <w:r w:rsidR="004B51C8" w:rsidRPr="0082619A">
        <w:rPr>
          <w:lang w:val="sq-AL"/>
        </w:rPr>
        <w:t xml:space="preserve"> 2947, datë </w:t>
      </w:r>
      <w:r w:rsidR="003C3405" w:rsidRPr="0082619A">
        <w:rPr>
          <w:lang w:val="sq-AL"/>
        </w:rPr>
        <w:t xml:space="preserve">6.10.2009, </w:t>
      </w:r>
      <w:r w:rsidR="0007122C" w:rsidRPr="0082619A">
        <w:rPr>
          <w:lang w:val="sq-AL"/>
        </w:rPr>
        <w:t>"</w:t>
      </w:r>
      <w:r w:rsidR="003C3405" w:rsidRPr="0082619A">
        <w:rPr>
          <w:lang w:val="sq-AL"/>
        </w:rPr>
        <w:t>Mbi bashkëpunimin në mes strukturave të Ministrisë së Brendshme dhe Shërbimit Informativ Shtetëror për procedurat e trajtimit të huajve në Republikën e Shqipërisë</w:t>
      </w:r>
      <w:r w:rsidR="0007122C" w:rsidRPr="0082619A">
        <w:rPr>
          <w:lang w:val="sq-AL"/>
        </w:rPr>
        <w:t>"</w:t>
      </w:r>
      <w:r w:rsidR="003C3405" w:rsidRPr="0082619A">
        <w:rPr>
          <w:lang w:val="sq-AL"/>
        </w:rPr>
        <w:t xml:space="preserve"> është përcaktuar bashkëpunimi i këtyre strukturave në procedurat e përgjithshme të kontrollit në hyrje në Republikën e Shqipërisë, në procedurat për pajisjen me leje qëndrimi të </w:t>
      </w:r>
      <w:r w:rsidR="004B51C8" w:rsidRPr="0082619A">
        <w:rPr>
          <w:lang w:val="sq-AL"/>
        </w:rPr>
        <w:t xml:space="preserve">të </w:t>
      </w:r>
      <w:r w:rsidR="003C3405" w:rsidRPr="0082619A">
        <w:rPr>
          <w:lang w:val="sq-AL"/>
        </w:rPr>
        <w:t xml:space="preserve">huajve me qëndrim të ligjshëm, në procedurat e përzgjedhjes së të huajve të parregullt, në procedurat e ripranimit dhe ndalimit në </w:t>
      </w:r>
      <w:r w:rsidR="004B51C8" w:rsidRPr="0082619A">
        <w:rPr>
          <w:lang w:val="sq-AL"/>
        </w:rPr>
        <w:t>q</w:t>
      </w:r>
      <w:r w:rsidR="003C3405" w:rsidRPr="0082619A">
        <w:rPr>
          <w:lang w:val="sq-AL"/>
        </w:rPr>
        <w:t>endrën e mbyllur për të huajt e parregullt, etj.</w:t>
      </w:r>
    </w:p>
    <w:p w:rsidR="003C3405" w:rsidRPr="0082619A" w:rsidRDefault="00CF5037" w:rsidP="00751BD5">
      <w:pPr>
        <w:pStyle w:val="Paragrafi"/>
        <w:rPr>
          <w:lang w:val="sq-AL"/>
        </w:rPr>
      </w:pPr>
      <w:bookmarkStart w:id="110" w:name="_Toc400625123"/>
      <w:r w:rsidRPr="0082619A">
        <w:rPr>
          <w:lang w:val="sq-AL"/>
        </w:rPr>
        <w:t xml:space="preserve">F.3.2 </w:t>
      </w:r>
      <w:r w:rsidR="003C3405" w:rsidRPr="0082619A">
        <w:rPr>
          <w:lang w:val="sq-AL"/>
        </w:rPr>
        <w:t xml:space="preserve">Bashkëpunimi </w:t>
      </w:r>
      <w:r w:rsidR="004B51C8" w:rsidRPr="0082619A">
        <w:rPr>
          <w:lang w:val="sq-AL"/>
        </w:rPr>
        <w:t>rajonal dhe ndërkombëtar</w:t>
      </w:r>
      <w:bookmarkEnd w:id="110"/>
      <w:r w:rsidR="004B51C8" w:rsidRPr="0082619A">
        <w:rPr>
          <w:lang w:val="sq-AL"/>
        </w:rPr>
        <w:t xml:space="preserve"> </w:t>
      </w:r>
    </w:p>
    <w:p w:rsidR="003C3405" w:rsidRPr="0082619A" w:rsidRDefault="003C3405" w:rsidP="00751BD5">
      <w:pPr>
        <w:pStyle w:val="Paragrafi"/>
        <w:rPr>
          <w:lang w:val="sq-AL"/>
        </w:rPr>
      </w:pPr>
      <w:r w:rsidRPr="0082619A">
        <w:rPr>
          <w:lang w:val="sq-AL"/>
        </w:rPr>
        <w:t xml:space="preserve">Bashkëpunimi rajonal dhe </w:t>
      </w:r>
      <w:r w:rsidR="00610795" w:rsidRPr="0082619A">
        <w:rPr>
          <w:lang w:val="sq-AL"/>
        </w:rPr>
        <w:t>ndërkombëtar</w:t>
      </w:r>
      <w:r w:rsidRPr="0082619A">
        <w:rPr>
          <w:lang w:val="sq-AL"/>
        </w:rPr>
        <w:t xml:space="preserve"> i Shqipërisë në fushën e migracionit është i gjer</w:t>
      </w:r>
      <w:r w:rsidR="004B51C8" w:rsidRPr="0082619A">
        <w:rPr>
          <w:lang w:val="sq-AL"/>
        </w:rPr>
        <w:t>ë</w:t>
      </w:r>
      <w:r w:rsidRPr="0082619A">
        <w:rPr>
          <w:lang w:val="sq-AL"/>
        </w:rPr>
        <w:t xml:space="preserve"> dhe është konkretizuar pothuajse në të gjitha fushat e apo përbërësit e</w:t>
      </w:r>
      <w:r w:rsidR="00E6670A" w:rsidRPr="0082619A">
        <w:rPr>
          <w:lang w:val="sq-AL"/>
        </w:rPr>
        <w:t xml:space="preserve"> </w:t>
      </w:r>
      <w:r w:rsidR="00AC46FF" w:rsidRPr="0082619A">
        <w:rPr>
          <w:lang w:val="sq-AL"/>
        </w:rPr>
        <w:t>politikës</w:t>
      </w:r>
      <w:r w:rsidRPr="0082619A">
        <w:rPr>
          <w:lang w:val="sq-AL"/>
        </w:rPr>
        <w:t xml:space="preserve"> migratore.</w:t>
      </w:r>
    </w:p>
    <w:p w:rsidR="003C3405" w:rsidRPr="0082619A" w:rsidRDefault="003C3405" w:rsidP="00751BD5">
      <w:pPr>
        <w:pStyle w:val="Paragrafi"/>
        <w:rPr>
          <w:lang w:val="sq-AL"/>
        </w:rPr>
      </w:pPr>
      <w:r w:rsidRPr="0082619A">
        <w:rPr>
          <w:lang w:val="sq-AL"/>
        </w:rPr>
        <w:t>Ky bashkëpunim është realizuar si në mënyr</w:t>
      </w:r>
      <w:r w:rsidR="004B51C8" w:rsidRPr="0082619A">
        <w:rPr>
          <w:lang w:val="sq-AL"/>
        </w:rPr>
        <w:t>ë</w:t>
      </w:r>
      <w:r w:rsidRPr="0082619A">
        <w:rPr>
          <w:lang w:val="sq-AL"/>
        </w:rPr>
        <w:t xml:space="preserve"> direkt</w:t>
      </w:r>
      <w:r w:rsidR="004B51C8" w:rsidRPr="0082619A">
        <w:rPr>
          <w:lang w:val="sq-AL"/>
        </w:rPr>
        <w:t>e</w:t>
      </w:r>
      <w:r w:rsidRPr="0082619A">
        <w:rPr>
          <w:lang w:val="sq-AL"/>
        </w:rPr>
        <w:t xml:space="preserve"> dy apo </w:t>
      </w:r>
      <w:r w:rsidR="00793005" w:rsidRPr="0082619A">
        <w:rPr>
          <w:lang w:val="sq-AL"/>
        </w:rPr>
        <w:t>shumë</w:t>
      </w:r>
      <w:r w:rsidRPr="0082619A">
        <w:rPr>
          <w:lang w:val="sq-AL"/>
        </w:rPr>
        <w:t>pal</w:t>
      </w:r>
      <w:r w:rsidR="004B51C8" w:rsidRPr="0082619A">
        <w:rPr>
          <w:lang w:val="sq-AL"/>
        </w:rPr>
        <w:t>ëshe, ashtu dhe në</w:t>
      </w:r>
      <w:r w:rsidRPr="0082619A">
        <w:rPr>
          <w:lang w:val="sq-AL"/>
        </w:rPr>
        <w:t xml:space="preserve"> anëtarësimin në nisma të përbashkëta apo bashkëpunimit në nisma të ndryshme rajonale apo me gjer</w:t>
      </w:r>
      <w:r w:rsidR="004B51C8" w:rsidRPr="0082619A">
        <w:rPr>
          <w:lang w:val="sq-AL"/>
        </w:rPr>
        <w:t>ë</w:t>
      </w:r>
      <w:r w:rsidRPr="0082619A">
        <w:rPr>
          <w:lang w:val="sq-AL"/>
        </w:rPr>
        <w:t>.</w:t>
      </w:r>
    </w:p>
    <w:p w:rsidR="003C3405" w:rsidRPr="0082619A" w:rsidRDefault="003C3405" w:rsidP="00751BD5">
      <w:pPr>
        <w:pStyle w:val="Paragrafi"/>
        <w:rPr>
          <w:lang w:val="sq-AL"/>
        </w:rPr>
      </w:pPr>
      <w:r w:rsidRPr="0082619A">
        <w:rPr>
          <w:lang w:val="sq-AL"/>
        </w:rPr>
        <w:t xml:space="preserve">Bashkëpunimi rajonal dhe ai ndërkombëtar është rregulluar me </w:t>
      </w:r>
      <w:r w:rsidR="00E6670A" w:rsidRPr="0082619A">
        <w:rPr>
          <w:lang w:val="sq-AL"/>
        </w:rPr>
        <w:t xml:space="preserve">anë </w:t>
      </w:r>
      <w:r w:rsidRPr="0082619A">
        <w:rPr>
          <w:lang w:val="sq-AL"/>
        </w:rPr>
        <w:t xml:space="preserve"> të </w:t>
      </w:r>
      <w:r w:rsidR="00610795" w:rsidRPr="0082619A">
        <w:rPr>
          <w:lang w:val="sq-AL"/>
        </w:rPr>
        <w:t xml:space="preserve">traktateve </w:t>
      </w:r>
      <w:r w:rsidRPr="0082619A">
        <w:rPr>
          <w:lang w:val="sq-AL"/>
        </w:rPr>
        <w:t xml:space="preserve">dhe </w:t>
      </w:r>
      <w:r w:rsidR="00610795" w:rsidRPr="0082619A">
        <w:rPr>
          <w:lang w:val="sq-AL"/>
        </w:rPr>
        <w:t xml:space="preserve">konventave </w:t>
      </w:r>
      <w:r w:rsidRPr="0082619A">
        <w:rPr>
          <w:lang w:val="sq-AL"/>
        </w:rPr>
        <w:t xml:space="preserve">ndërkombëtare në fushën emigracionit apo atyre specifike me ndikim në çështje të veçanta të migracionit, të njohura nga Republika e Shqipërisë, me </w:t>
      </w:r>
      <w:r w:rsidR="00E6670A" w:rsidRPr="0082619A">
        <w:rPr>
          <w:lang w:val="sq-AL"/>
        </w:rPr>
        <w:t xml:space="preserve">anë </w:t>
      </w:r>
      <w:r w:rsidRPr="0082619A">
        <w:rPr>
          <w:lang w:val="sq-AL"/>
        </w:rPr>
        <w:t xml:space="preserve"> të </w:t>
      </w:r>
      <w:r w:rsidR="004B51C8" w:rsidRPr="0082619A">
        <w:rPr>
          <w:lang w:val="sq-AL"/>
        </w:rPr>
        <w:t>m</w:t>
      </w:r>
      <w:r w:rsidRPr="0082619A">
        <w:rPr>
          <w:lang w:val="sq-AL"/>
        </w:rPr>
        <w:t xml:space="preserve">arrëveshjeve dhe protokolleve dy ose shumëpalëshe, me </w:t>
      </w:r>
      <w:r w:rsidR="00E6670A" w:rsidRPr="0082619A">
        <w:rPr>
          <w:lang w:val="sq-AL"/>
        </w:rPr>
        <w:t xml:space="preserve">anë </w:t>
      </w:r>
      <w:r w:rsidRPr="0082619A">
        <w:rPr>
          <w:lang w:val="sq-AL"/>
        </w:rPr>
        <w:t xml:space="preserve"> të </w:t>
      </w:r>
      <w:r w:rsidR="004B51C8" w:rsidRPr="0082619A">
        <w:rPr>
          <w:lang w:val="sq-AL"/>
        </w:rPr>
        <w:t xml:space="preserve">memorandumeve të mirëkuptimit, deklaratave të përbashkëta politike </w:t>
      </w:r>
      <w:r w:rsidRPr="0082619A">
        <w:rPr>
          <w:lang w:val="sq-AL"/>
        </w:rPr>
        <w:t>në fushën</w:t>
      </w:r>
      <w:r w:rsidR="00AC46FF" w:rsidRPr="0082619A">
        <w:rPr>
          <w:lang w:val="sq-AL"/>
        </w:rPr>
        <w:t xml:space="preserve"> </w:t>
      </w:r>
      <w:r w:rsidRPr="0082619A">
        <w:rPr>
          <w:lang w:val="sq-AL"/>
        </w:rPr>
        <w:t>e migracionit, etj.</w:t>
      </w:r>
    </w:p>
    <w:p w:rsidR="003C3405" w:rsidRPr="0082619A" w:rsidRDefault="003C3405" w:rsidP="00751BD5">
      <w:pPr>
        <w:pStyle w:val="Paragrafi"/>
        <w:rPr>
          <w:lang w:val="sq-AL"/>
        </w:rPr>
      </w:pPr>
      <w:r w:rsidRPr="0082619A">
        <w:rPr>
          <w:lang w:val="sq-AL"/>
        </w:rPr>
        <w:t xml:space="preserve">Përveç </w:t>
      </w:r>
      <w:r w:rsidR="004B51C8" w:rsidRPr="0082619A">
        <w:rPr>
          <w:lang w:val="sq-AL"/>
        </w:rPr>
        <w:t xml:space="preserve">akteve ndërkombëtare të përmendura në </w:t>
      </w:r>
      <w:r w:rsidRPr="0082619A">
        <w:rPr>
          <w:lang w:val="sq-AL"/>
        </w:rPr>
        <w:t xml:space="preserve">Profilin Vjetor të Migracionit të vitit 2010, bashkëpunimi </w:t>
      </w:r>
      <w:r w:rsidR="00610795" w:rsidRPr="0082619A">
        <w:rPr>
          <w:lang w:val="sq-AL"/>
        </w:rPr>
        <w:t>ndërkombëtar është mbështetur më</w:t>
      </w:r>
      <w:r w:rsidRPr="0082619A">
        <w:rPr>
          <w:lang w:val="sq-AL"/>
        </w:rPr>
        <w:t xml:space="preserve"> tej nga aktet e mëposhtme të nënshkruara dhe njohura</w:t>
      </w:r>
      <w:r w:rsidR="00AC46FF" w:rsidRPr="0082619A">
        <w:rPr>
          <w:lang w:val="sq-AL"/>
        </w:rPr>
        <w:t xml:space="preserve"> </w:t>
      </w:r>
      <w:r w:rsidR="00846B46" w:rsidRPr="0082619A">
        <w:rPr>
          <w:lang w:val="sq-AL"/>
        </w:rPr>
        <w:t>gjatë</w:t>
      </w:r>
      <w:r w:rsidRPr="0082619A">
        <w:rPr>
          <w:lang w:val="sq-AL"/>
        </w:rPr>
        <w:t xml:space="preserve"> këtyre 3 viteve</w:t>
      </w:r>
      <w:r w:rsidR="00610795" w:rsidRPr="0082619A">
        <w:rPr>
          <w:lang w:val="sq-AL"/>
        </w:rPr>
        <w:t>,</w:t>
      </w:r>
      <w:r w:rsidRPr="0082619A">
        <w:rPr>
          <w:lang w:val="sq-AL"/>
        </w:rPr>
        <w:t xml:space="preserve"> si p.sh.:</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ripranimi</w:t>
      </w:r>
    </w:p>
    <w:p w:rsidR="003C3405" w:rsidRPr="0082619A" w:rsidRDefault="007D3897" w:rsidP="00751BD5">
      <w:pPr>
        <w:pStyle w:val="Paragrafi"/>
        <w:rPr>
          <w:lang w:val="sq-AL"/>
        </w:rPr>
      </w:pPr>
      <w:r w:rsidRPr="0082619A">
        <w:rPr>
          <w:lang w:val="sq-AL"/>
        </w:rPr>
        <w:t xml:space="preserve">- </w:t>
      </w:r>
      <w:r w:rsidR="003C3405" w:rsidRPr="0082619A">
        <w:rPr>
          <w:lang w:val="sq-AL"/>
        </w:rPr>
        <w:t>Protokolli ndërmjet Këshillit të Ministrave të Republikës së Shqipërisë dhe Qeverisë së Republikës Çeke për zbatimin e Marrëveshjes ndërmjet Republikës së Shqipërisë dhe Komunitetit Evropian për ripranimin e personave me qëndrim të paautorizuar të 14 prill 2005</w:t>
      </w:r>
      <w:r w:rsidR="0007122C" w:rsidRPr="0082619A">
        <w:rPr>
          <w:lang w:val="sq-AL"/>
        </w:rPr>
        <w:t>"</w:t>
      </w:r>
      <w:r w:rsidR="003C3405" w:rsidRPr="0082619A">
        <w:rPr>
          <w:lang w:val="sq-AL"/>
        </w:rPr>
        <w:t xml:space="preserve">, nënshkruar më </w:t>
      </w:r>
      <w:r w:rsidR="00E90C7F" w:rsidRPr="0082619A">
        <w:rPr>
          <w:lang w:val="sq-AL"/>
        </w:rPr>
        <w:t>16 prill 2012, hyrë në fuqi më 1.</w:t>
      </w:r>
      <w:r w:rsidR="003C3405" w:rsidRPr="0082619A">
        <w:rPr>
          <w:lang w:val="sq-AL"/>
        </w:rPr>
        <w:t>9.2012.</w:t>
      </w:r>
    </w:p>
    <w:p w:rsidR="00E13726" w:rsidRPr="0082619A" w:rsidRDefault="00E13726" w:rsidP="00751BD5">
      <w:pPr>
        <w:pStyle w:val="Paragrafi"/>
        <w:rPr>
          <w:lang w:val="sq-AL"/>
        </w:rPr>
      </w:pPr>
    </w:p>
    <w:p w:rsidR="00E13726" w:rsidRPr="0082619A" w:rsidRDefault="00E13726" w:rsidP="00751BD5">
      <w:pPr>
        <w:pStyle w:val="Paragrafi"/>
        <w:rPr>
          <w:lang w:val="sq-AL"/>
        </w:rPr>
      </w:pP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ndërmjet Këshillit të Ministrave të Republikës së Shqipërisë dhe Qeverisë së Republikës së Moldavisë për ripranimin e personave me qëndrim të paautorizuar, nënshkruar nënshkruar, në Bukuresht më 18 tetor 2013.</w:t>
      </w:r>
    </w:p>
    <w:p w:rsidR="003C3405" w:rsidRPr="0082619A" w:rsidRDefault="007D3897" w:rsidP="00751BD5">
      <w:pPr>
        <w:pStyle w:val="Paragrafi"/>
        <w:rPr>
          <w:lang w:val="sq-AL"/>
        </w:rPr>
      </w:pPr>
      <w:r w:rsidRPr="0082619A">
        <w:rPr>
          <w:lang w:val="sq-AL"/>
        </w:rPr>
        <w:t xml:space="preserve">- </w:t>
      </w:r>
      <w:r w:rsidR="003C3405" w:rsidRPr="0082619A">
        <w:rPr>
          <w:lang w:val="sq-AL"/>
        </w:rPr>
        <w:t>Protokolli ndërmjet Këshillit të Ministrave të Republikës së Shqipërisë dhe Rumanisë për zbatimin e marrëveshjes ndërmjet Republikës së Shqipërisë dhe Komunitetit Evropian për ripranimin e personave me qëndrim të paautorizuar, nënshkruar në Bukuresht, më 18 tetor 2013.</w:t>
      </w:r>
    </w:p>
    <w:p w:rsidR="003C3405" w:rsidRPr="0082619A" w:rsidRDefault="007D3897" w:rsidP="00751BD5">
      <w:pPr>
        <w:pStyle w:val="Paragrafi"/>
        <w:rPr>
          <w:lang w:val="sq-AL"/>
        </w:rPr>
      </w:pPr>
      <w:r w:rsidRPr="0082619A">
        <w:rPr>
          <w:lang w:val="sq-AL"/>
        </w:rPr>
        <w:t xml:space="preserve">- </w:t>
      </w:r>
      <w:r w:rsidR="003C3405" w:rsidRPr="0082619A">
        <w:rPr>
          <w:lang w:val="sq-AL"/>
        </w:rPr>
        <w:t>Protokolli ndërmjet Këshillit të Ministrave të Republikës së Shqipërisë dhe Qeverisë së Maltës për zbatimin e Marrëveshjes ndërmjet Republikës së Shqipërisë dhe Komunitetit Evropian për ripranimin e personave me qëndrim të paautorizuar, nënshkruar më 27.1.2011, hyrë në fuqi më 31.10.2011.</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Marrëveshje ndërmjet Këshillit të Ministrave të Republikës së Shqipërisë dhe Qeverisë </w:t>
      </w:r>
      <w:r w:rsidR="00610795" w:rsidRPr="0082619A">
        <w:rPr>
          <w:lang w:val="sq-AL"/>
        </w:rPr>
        <w:t xml:space="preserve">së </w:t>
      </w:r>
      <w:r w:rsidR="003C3405" w:rsidRPr="0082619A">
        <w:rPr>
          <w:lang w:val="sq-AL"/>
        </w:rPr>
        <w:t xml:space="preserve">Malit të Zi për ripranimin e personave me qëndrim të paautorizuar, nënshkruar më </w:t>
      </w:r>
      <w:r w:rsidR="00610795" w:rsidRPr="0082619A">
        <w:rPr>
          <w:lang w:val="sq-AL"/>
        </w:rPr>
        <w:t>6.11.2009, hyrë në fuqi më</w:t>
      </w:r>
      <w:r w:rsidRPr="0082619A">
        <w:rPr>
          <w:lang w:val="sq-AL"/>
        </w:rPr>
        <w:t xml:space="preserve"> 17.</w:t>
      </w:r>
      <w:r w:rsidR="003C3405" w:rsidRPr="0082619A">
        <w:rPr>
          <w:lang w:val="sq-AL"/>
        </w:rPr>
        <w:t>3.2011.</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Protokolli ndërmjet Ministrisë së Brendshme të Republikës së Shqipërisë dhe Ministrisë së Brendshme të Republikës së Sllovenisë mbi zbatimin e Marrëveshjes ndërmjet Republikës së Shqipërisë dhe Komunitetit Europian për ripranimin e personave me qëndrim të paligjshëm, nënshkruar </w:t>
      </w:r>
      <w:r w:rsidR="00E90C7F" w:rsidRPr="0082619A">
        <w:rPr>
          <w:lang w:val="sq-AL"/>
        </w:rPr>
        <w:t>më 20.10.2010, hyrë në fuqi më 3.</w:t>
      </w:r>
      <w:r w:rsidR="003C3405" w:rsidRPr="0082619A">
        <w:rPr>
          <w:lang w:val="sq-AL"/>
        </w:rPr>
        <w:t>6.2011.</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ndërmjet Këshillit të Ministrave të Republikës së Shqipërisë dhe Qeverisë së Republikës së Serbisë mbi ripranimin e personave me qëndrim të paautorizuar dhe protokolli i ti</w:t>
      </w:r>
      <w:r w:rsidR="00E90C7F" w:rsidRPr="0082619A">
        <w:rPr>
          <w:lang w:val="sq-AL"/>
        </w:rPr>
        <w:t>j i zbatimit, nënshkruar më 29.</w:t>
      </w:r>
      <w:r w:rsidR="003C3405" w:rsidRPr="0082619A">
        <w:rPr>
          <w:lang w:val="sq-AL"/>
        </w:rPr>
        <w:t>4.2011, hyrë në fuqi më 12.10.2011.</w:t>
      </w:r>
    </w:p>
    <w:p w:rsidR="003C3405" w:rsidRPr="0082619A" w:rsidRDefault="007D3897" w:rsidP="00751BD5">
      <w:pPr>
        <w:pStyle w:val="Paragrafi"/>
        <w:rPr>
          <w:lang w:val="sq-AL"/>
        </w:rPr>
      </w:pPr>
      <w:r w:rsidRPr="0082619A">
        <w:rPr>
          <w:lang w:val="sq-AL"/>
        </w:rPr>
        <w:t xml:space="preserve">- </w:t>
      </w:r>
      <w:r w:rsidR="003C3405" w:rsidRPr="0082619A">
        <w:rPr>
          <w:lang w:val="sq-AL"/>
        </w:rPr>
        <w:t>Protokolle zbatimi</w:t>
      </w:r>
    </w:p>
    <w:p w:rsidR="003C3405" w:rsidRPr="0082619A" w:rsidRDefault="007D3897" w:rsidP="00751BD5">
      <w:pPr>
        <w:pStyle w:val="Paragrafi"/>
        <w:rPr>
          <w:lang w:val="sq-AL"/>
        </w:rPr>
      </w:pPr>
      <w:r w:rsidRPr="0082619A">
        <w:rPr>
          <w:lang w:val="sq-AL"/>
        </w:rPr>
        <w:t xml:space="preserve">- </w:t>
      </w:r>
      <w:r w:rsidR="003C3405" w:rsidRPr="0082619A">
        <w:rPr>
          <w:lang w:val="sq-AL"/>
        </w:rPr>
        <w:t>Protokoll i zbatimit logjistik ndërmjet Këshillit të Ministrave të Republikës së Shqipërisë dhe Qeverisë së Republikë</w:t>
      </w:r>
      <w:r w:rsidR="00E90C7F" w:rsidRPr="0082619A">
        <w:rPr>
          <w:lang w:val="sq-AL"/>
        </w:rPr>
        <w:t>s së Turqisë, nënshkruar më 28.7.2011, hyrë në fuqi më 9.</w:t>
      </w:r>
      <w:r w:rsidR="003C3405" w:rsidRPr="0082619A">
        <w:rPr>
          <w:lang w:val="sq-AL"/>
        </w:rPr>
        <w:t xml:space="preserve">1.2012. </w:t>
      </w:r>
    </w:p>
    <w:p w:rsidR="003C3405" w:rsidRPr="0082619A" w:rsidRDefault="007D3897" w:rsidP="00751BD5">
      <w:pPr>
        <w:pStyle w:val="Paragrafi"/>
        <w:rPr>
          <w:lang w:val="sq-AL"/>
        </w:rPr>
      </w:pPr>
      <w:r w:rsidRPr="0082619A">
        <w:rPr>
          <w:lang w:val="sq-AL"/>
        </w:rPr>
        <w:t xml:space="preserve">- </w:t>
      </w:r>
      <w:r w:rsidR="003C3405" w:rsidRPr="0082619A">
        <w:rPr>
          <w:lang w:val="sq-AL"/>
        </w:rPr>
        <w:t>Protokoll i zbatimit financiar ndërmjet Këshillit të Ministrave të Republikës së Shqipërisë dhe Qeverisë së Republikës së Turqisë, nënshkruar më 30.11.2012, hyrë në fuqi më 1 gusht 2012.</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për lëvizjen e lirë të shtetasve me kartë identiteti</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Ndryshimi i Marrëveshjes ndërmjet Këshillit të Ministrave të Republikës së Shqipërisë dhe Qeverisë së Malit të Zi mbi lëvizjen e ndërsjellë të shtetasve, nënshkruar më </w:t>
      </w:r>
      <w:r w:rsidRPr="0082619A">
        <w:rPr>
          <w:lang w:val="sq-AL"/>
        </w:rPr>
        <w:t>14.12.2011, hyrë në fuqi më 21.</w:t>
      </w:r>
      <w:r w:rsidR="003C3405" w:rsidRPr="0082619A">
        <w:rPr>
          <w:lang w:val="sq-AL"/>
        </w:rPr>
        <w:t>3.2012</w:t>
      </w:r>
      <w:r w:rsidR="00610795" w:rsidRPr="0082619A">
        <w:rPr>
          <w:lang w:val="sq-AL"/>
        </w:rPr>
        <w:t>,</w:t>
      </w:r>
      <w:r w:rsidR="003C3405" w:rsidRPr="0082619A">
        <w:rPr>
          <w:lang w:val="sq-AL"/>
        </w:rPr>
        <w:t xml:space="preserve"> me </w:t>
      </w:r>
      <w:r w:rsidR="00E6670A" w:rsidRPr="0082619A">
        <w:rPr>
          <w:lang w:val="sq-AL"/>
        </w:rPr>
        <w:t xml:space="preserve">anë </w:t>
      </w:r>
      <w:r w:rsidR="003C3405" w:rsidRPr="0082619A">
        <w:rPr>
          <w:lang w:val="sq-AL"/>
        </w:rPr>
        <w:t xml:space="preserve"> te</w:t>
      </w:r>
      <w:r w:rsidR="00952709" w:rsidRPr="0082619A">
        <w:rPr>
          <w:lang w:val="sq-AL"/>
        </w:rPr>
        <w:t xml:space="preserve"> së </w:t>
      </w:r>
      <w:r w:rsidR="003C3405" w:rsidRPr="0082619A">
        <w:rPr>
          <w:lang w:val="sq-AL"/>
        </w:rPr>
        <w:t>cilës parashikohet lëvizja e shtetasve te dy palëve me karta identiteti.</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ndërmjet Këshillit të Ministrave të Republikës së Shqipërisë dhe Qeverisë së Republikës së Maqedonisë për ndryshimin e marrëveshjes ndërmjet Këshillit të Ministrave të Republikës së Shqipërisë dhe Qeverisë së Republikës së Maqedonisë për lëvizjen e ndërsjellë të shtetasve,</w:t>
      </w:r>
      <w:r w:rsidR="00AC46FF" w:rsidRPr="0082619A">
        <w:rPr>
          <w:lang w:val="sq-AL"/>
        </w:rPr>
        <w:t xml:space="preserve"> </w:t>
      </w:r>
      <w:r w:rsidR="003C3405" w:rsidRPr="0082619A">
        <w:rPr>
          <w:lang w:val="sq-AL"/>
        </w:rPr>
        <w:t>nënshkruar me 19 shkurt 2008, nënshkruar më 14</w:t>
      </w:r>
      <w:r w:rsidR="00A07A2A" w:rsidRPr="0082619A">
        <w:rPr>
          <w:lang w:val="sq-AL"/>
        </w:rPr>
        <w:t>.12.2011, hyrë në fuqi më 6.</w:t>
      </w:r>
      <w:r w:rsidR="003C3405" w:rsidRPr="0082619A">
        <w:rPr>
          <w:lang w:val="sq-AL"/>
        </w:rPr>
        <w:t>4.2012</w:t>
      </w:r>
      <w:r w:rsidR="00E72121">
        <w:rPr>
          <w:lang w:val="sq-AL"/>
        </w:rPr>
        <w:t>,</w:t>
      </w:r>
      <w:r w:rsidR="003C3405" w:rsidRPr="0082619A">
        <w:rPr>
          <w:lang w:val="sq-AL"/>
        </w:rPr>
        <w:t xml:space="preserve"> me </w:t>
      </w:r>
      <w:r w:rsidR="00E6670A" w:rsidRPr="0082619A">
        <w:rPr>
          <w:lang w:val="sq-AL"/>
        </w:rPr>
        <w:t xml:space="preserve">anë </w:t>
      </w:r>
      <w:r w:rsidR="00610795" w:rsidRPr="0082619A">
        <w:rPr>
          <w:lang w:val="sq-AL"/>
        </w:rPr>
        <w:t xml:space="preserve"> të</w:t>
      </w:r>
      <w:r w:rsidR="00952709" w:rsidRPr="0082619A">
        <w:rPr>
          <w:lang w:val="sq-AL"/>
        </w:rPr>
        <w:t xml:space="preserve"> së </w:t>
      </w:r>
      <w:r w:rsidR="003C3405" w:rsidRPr="0082619A">
        <w:rPr>
          <w:lang w:val="sq-AL"/>
        </w:rPr>
        <w:t>cilës par</w:t>
      </w:r>
      <w:r w:rsidR="00610795" w:rsidRPr="0082619A">
        <w:rPr>
          <w:lang w:val="sq-AL"/>
        </w:rPr>
        <w:t>ashikohet lëvizja e shtetasve të</w:t>
      </w:r>
      <w:r w:rsidR="003C3405" w:rsidRPr="0082619A">
        <w:rPr>
          <w:lang w:val="sq-AL"/>
        </w:rPr>
        <w:t xml:space="preserve"> dy palëve me karta identiteti.</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Marrëveshje për shkëmbimin e informacionit për çështje të azilit dhe migrimit</w:t>
      </w:r>
    </w:p>
    <w:p w:rsidR="003C3405" w:rsidRPr="0082619A" w:rsidRDefault="007D3897" w:rsidP="00751BD5">
      <w:pPr>
        <w:pStyle w:val="Paragrafi"/>
        <w:rPr>
          <w:lang w:val="sq-AL"/>
        </w:rPr>
      </w:pPr>
      <w:r w:rsidRPr="0082619A">
        <w:rPr>
          <w:lang w:val="sq-AL"/>
        </w:rPr>
        <w:t xml:space="preserve">- </w:t>
      </w:r>
      <w:r w:rsidR="003C3405" w:rsidRPr="0082619A">
        <w:rPr>
          <w:lang w:val="sq-AL"/>
        </w:rPr>
        <w:t>Marrëveshja ndërmjet</w:t>
      </w:r>
      <w:r w:rsidR="00AC46FF" w:rsidRPr="0082619A">
        <w:rPr>
          <w:lang w:val="sq-AL"/>
        </w:rPr>
        <w:t xml:space="preserve"> </w:t>
      </w:r>
      <w:r w:rsidR="00610795" w:rsidRPr="0082619A">
        <w:rPr>
          <w:lang w:val="sq-AL"/>
        </w:rPr>
        <w:t xml:space="preserve"> Këshillit te Ministrave të</w:t>
      </w:r>
      <w:r w:rsidR="00AC46FF" w:rsidRPr="0082619A">
        <w:rPr>
          <w:lang w:val="sq-AL"/>
        </w:rPr>
        <w:t xml:space="preserve"> </w:t>
      </w:r>
      <w:r w:rsidR="003C3405" w:rsidRPr="0082619A">
        <w:rPr>
          <w:lang w:val="sq-AL"/>
        </w:rPr>
        <w:t>Republikës</w:t>
      </w:r>
      <w:r w:rsidR="00952709" w:rsidRPr="0082619A">
        <w:rPr>
          <w:lang w:val="sq-AL"/>
        </w:rPr>
        <w:t xml:space="preserve"> së </w:t>
      </w:r>
      <w:r w:rsidR="003C3405" w:rsidRPr="0082619A">
        <w:rPr>
          <w:lang w:val="sq-AL"/>
        </w:rPr>
        <w:t>Shqipërisë</w:t>
      </w:r>
      <w:r w:rsidR="00AC46FF" w:rsidRPr="0082619A">
        <w:rPr>
          <w:lang w:val="sq-AL"/>
        </w:rPr>
        <w:t xml:space="preserve"> </w:t>
      </w:r>
      <w:r w:rsidR="00610795" w:rsidRPr="0082619A">
        <w:rPr>
          <w:lang w:val="sq-AL"/>
        </w:rPr>
        <w:t>dhe Qeverisë</w:t>
      </w:r>
      <w:r w:rsidR="003C3405" w:rsidRPr="0082619A">
        <w:rPr>
          <w:lang w:val="sq-AL"/>
        </w:rPr>
        <w:t xml:space="preserve"> Federale Austria</w:t>
      </w:r>
      <w:r w:rsidRPr="0082619A">
        <w:rPr>
          <w:lang w:val="sq-AL"/>
        </w:rPr>
        <w:t xml:space="preserve">ke </w:t>
      </w:r>
      <w:r w:rsidR="0007122C" w:rsidRPr="0082619A">
        <w:rPr>
          <w:lang w:val="sq-AL"/>
        </w:rPr>
        <w:t>"</w:t>
      </w:r>
      <w:r w:rsidRPr="0082619A">
        <w:rPr>
          <w:lang w:val="sq-AL"/>
        </w:rPr>
        <w:t>Për shkëmbimin e ndërsjellë</w:t>
      </w:r>
      <w:r w:rsidR="00AC46FF" w:rsidRPr="0082619A">
        <w:rPr>
          <w:lang w:val="sq-AL"/>
        </w:rPr>
        <w:t xml:space="preserve"> </w:t>
      </w:r>
      <w:r w:rsidR="003C3405" w:rsidRPr="0082619A">
        <w:rPr>
          <w:lang w:val="sq-AL"/>
        </w:rPr>
        <w:t>t</w:t>
      </w:r>
      <w:r w:rsidR="00A07A2A" w:rsidRPr="0082619A">
        <w:rPr>
          <w:lang w:val="sq-AL"/>
        </w:rPr>
        <w:t>ë</w:t>
      </w:r>
      <w:r w:rsidR="003C3405" w:rsidRPr="0082619A">
        <w:rPr>
          <w:lang w:val="sq-AL"/>
        </w:rPr>
        <w:t xml:space="preserve"> t</w:t>
      </w:r>
      <w:r w:rsidR="00A07A2A" w:rsidRPr="0082619A">
        <w:rPr>
          <w:lang w:val="sq-AL"/>
        </w:rPr>
        <w:t>ë</w:t>
      </w:r>
      <w:r w:rsidR="003C3405" w:rsidRPr="0082619A">
        <w:rPr>
          <w:lang w:val="sq-AL"/>
        </w:rPr>
        <w:t xml:space="preserve"> dhënave</w:t>
      </w:r>
      <w:r w:rsidR="00DA6548" w:rsidRPr="0082619A">
        <w:rPr>
          <w:lang w:val="sq-AL"/>
        </w:rPr>
        <w:t xml:space="preserve"> në</w:t>
      </w:r>
      <w:r w:rsidR="00AC46FF" w:rsidRPr="0082619A">
        <w:rPr>
          <w:lang w:val="sq-AL"/>
        </w:rPr>
        <w:t xml:space="preserve"> </w:t>
      </w:r>
      <w:r w:rsidR="00610795" w:rsidRPr="0082619A">
        <w:rPr>
          <w:lang w:val="sq-AL"/>
        </w:rPr>
        <w:t>çështje të kontrollit të</w:t>
      </w:r>
      <w:r w:rsidR="003C3405" w:rsidRPr="0082619A">
        <w:rPr>
          <w:lang w:val="sq-AL"/>
        </w:rPr>
        <w:t xml:space="preserve"> migracionit dhe çështje t</w:t>
      </w:r>
      <w:r w:rsidR="00A07A2A" w:rsidRPr="0082619A">
        <w:rPr>
          <w:lang w:val="sq-AL"/>
        </w:rPr>
        <w:t>ë</w:t>
      </w:r>
      <w:r w:rsidR="003C3405" w:rsidRPr="0082619A">
        <w:rPr>
          <w:lang w:val="sq-AL"/>
        </w:rPr>
        <w:t xml:space="preserve"> azilit</w:t>
      </w:r>
      <w:r w:rsidR="0007122C" w:rsidRPr="0082619A">
        <w:rPr>
          <w:lang w:val="sq-AL"/>
        </w:rPr>
        <w:t>"</w:t>
      </w:r>
      <w:r w:rsidR="003C3405" w:rsidRPr="0082619A">
        <w:rPr>
          <w:lang w:val="sq-AL"/>
        </w:rPr>
        <w:t xml:space="preserve"> nënshkruar</w:t>
      </w:r>
      <w:r w:rsidR="00AC46FF" w:rsidRPr="0082619A">
        <w:rPr>
          <w:lang w:val="sq-AL"/>
        </w:rPr>
        <w:t xml:space="preserve"> </w:t>
      </w:r>
      <w:r w:rsidR="00DA6548" w:rsidRPr="0082619A">
        <w:rPr>
          <w:lang w:val="sq-AL"/>
        </w:rPr>
        <w:t>në</w:t>
      </w:r>
      <w:r w:rsidR="00AC46FF" w:rsidRPr="0082619A">
        <w:rPr>
          <w:lang w:val="sq-AL"/>
        </w:rPr>
        <w:t xml:space="preserve"> </w:t>
      </w:r>
      <w:r w:rsidR="003C3405" w:rsidRPr="0082619A">
        <w:rPr>
          <w:lang w:val="sq-AL"/>
        </w:rPr>
        <w:t> Vjen</w:t>
      </w:r>
      <w:r w:rsidR="00A07A2A" w:rsidRPr="0082619A">
        <w:rPr>
          <w:lang w:val="sq-AL"/>
        </w:rPr>
        <w:t>ë</w:t>
      </w:r>
      <w:r w:rsidR="003C3405" w:rsidRPr="0082619A">
        <w:rPr>
          <w:lang w:val="sq-AL"/>
        </w:rPr>
        <w:t>, dat</w:t>
      </w:r>
      <w:r w:rsidR="00A07A2A" w:rsidRPr="0082619A">
        <w:rPr>
          <w:lang w:val="sq-AL"/>
        </w:rPr>
        <w:t>ë</w:t>
      </w:r>
      <w:r w:rsidR="003C3405" w:rsidRPr="0082619A">
        <w:rPr>
          <w:lang w:val="sq-AL"/>
        </w:rPr>
        <w:t xml:space="preserve"> 29 janar 2013.</w:t>
      </w:r>
    </w:p>
    <w:p w:rsidR="003C3405" w:rsidRPr="0082619A" w:rsidRDefault="007D3897" w:rsidP="00751BD5">
      <w:pPr>
        <w:pStyle w:val="Paragrafi"/>
        <w:rPr>
          <w:lang w:val="sq-AL"/>
        </w:rPr>
      </w:pPr>
      <w:r w:rsidRPr="0082619A">
        <w:rPr>
          <w:lang w:val="sq-AL"/>
        </w:rPr>
        <w:t xml:space="preserve">- </w:t>
      </w:r>
      <w:r w:rsidR="003C3405" w:rsidRPr="0082619A">
        <w:rPr>
          <w:lang w:val="sq-AL"/>
        </w:rPr>
        <w:t>Memorandum</w:t>
      </w:r>
      <w:r w:rsidR="00AC46FF" w:rsidRPr="0082619A">
        <w:rPr>
          <w:lang w:val="sq-AL"/>
        </w:rPr>
        <w:t xml:space="preserve"> </w:t>
      </w:r>
      <w:r w:rsidR="003C3405" w:rsidRPr="0082619A">
        <w:rPr>
          <w:lang w:val="sq-AL"/>
        </w:rPr>
        <w:t>mirëkuptimi</w:t>
      </w:r>
      <w:r w:rsidR="00AC46FF" w:rsidRPr="0082619A">
        <w:rPr>
          <w:lang w:val="sq-AL"/>
        </w:rPr>
        <w:t xml:space="preserve"> </w:t>
      </w:r>
      <w:r w:rsidR="003C3405" w:rsidRPr="0082619A">
        <w:rPr>
          <w:lang w:val="sq-AL"/>
        </w:rPr>
        <w:t>ndërmjet</w:t>
      </w:r>
      <w:r w:rsidR="00AC46FF" w:rsidRPr="0082619A">
        <w:rPr>
          <w:lang w:val="sq-AL"/>
        </w:rPr>
        <w:t xml:space="preserve"> </w:t>
      </w:r>
      <w:r w:rsidR="00610795" w:rsidRPr="0082619A">
        <w:rPr>
          <w:lang w:val="sq-AL"/>
        </w:rPr>
        <w:t>Këshillit të</w:t>
      </w:r>
      <w:r w:rsidR="003C3405" w:rsidRPr="0082619A">
        <w:rPr>
          <w:lang w:val="sq-AL"/>
        </w:rPr>
        <w:t xml:space="preserve"> Mini</w:t>
      </w:r>
      <w:r w:rsidR="00610795" w:rsidRPr="0082619A">
        <w:rPr>
          <w:lang w:val="sq-AL"/>
        </w:rPr>
        <w:t>strave të</w:t>
      </w:r>
      <w:r w:rsidR="003C3405" w:rsidRPr="0082619A">
        <w:rPr>
          <w:lang w:val="sq-AL"/>
        </w:rPr>
        <w:t xml:space="preserve"> Republikës</w:t>
      </w:r>
      <w:r w:rsidR="00952709" w:rsidRPr="0082619A">
        <w:rPr>
          <w:lang w:val="sq-AL"/>
        </w:rPr>
        <w:t xml:space="preserve"> së </w:t>
      </w:r>
      <w:r w:rsidR="003C3405" w:rsidRPr="0082619A">
        <w:rPr>
          <w:lang w:val="sq-AL"/>
        </w:rPr>
        <w:t>Shqipërisë</w:t>
      </w:r>
      <w:r w:rsidR="00AC46FF" w:rsidRPr="0082619A">
        <w:rPr>
          <w:lang w:val="sq-AL"/>
        </w:rPr>
        <w:t xml:space="preserve"> </w:t>
      </w:r>
      <w:r w:rsidR="00610795" w:rsidRPr="0082619A">
        <w:rPr>
          <w:lang w:val="sq-AL"/>
        </w:rPr>
        <w:t>dhe Sekretarit të</w:t>
      </w:r>
      <w:r w:rsidR="003C3405" w:rsidRPr="0082619A">
        <w:rPr>
          <w:lang w:val="sq-AL"/>
        </w:rPr>
        <w:t xml:space="preserve"> Shtetit për Departamentin e Punëve e Brendshme</w:t>
      </w:r>
      <w:r w:rsidR="00AC46FF" w:rsidRPr="0082619A">
        <w:rPr>
          <w:lang w:val="sq-AL"/>
        </w:rPr>
        <w:t xml:space="preserve"> </w:t>
      </w:r>
      <w:r w:rsidR="00DA6548" w:rsidRPr="0082619A">
        <w:rPr>
          <w:lang w:val="sq-AL"/>
        </w:rPr>
        <w:t>që</w:t>
      </w:r>
      <w:r w:rsidR="00AC46FF" w:rsidRPr="0082619A">
        <w:rPr>
          <w:lang w:val="sq-AL"/>
        </w:rPr>
        <w:t xml:space="preserve"> </w:t>
      </w:r>
      <w:r w:rsidR="003C3405" w:rsidRPr="0082619A">
        <w:rPr>
          <w:lang w:val="sq-AL"/>
        </w:rPr>
        <w:t>operon</w:t>
      </w:r>
      <w:r w:rsidR="00AC46FF" w:rsidRPr="0082619A">
        <w:rPr>
          <w:lang w:val="sq-AL"/>
        </w:rPr>
        <w:t xml:space="preserve"> </w:t>
      </w:r>
      <w:r w:rsidR="003C3405" w:rsidRPr="0082619A">
        <w:rPr>
          <w:lang w:val="sq-AL"/>
        </w:rPr>
        <w:t>nëpërmjet</w:t>
      </w:r>
      <w:r w:rsidR="00AC46FF" w:rsidRPr="0082619A">
        <w:rPr>
          <w:lang w:val="sq-AL"/>
        </w:rPr>
        <w:t xml:space="preserve"> </w:t>
      </w:r>
      <w:r w:rsidR="003C3405" w:rsidRPr="0082619A">
        <w:rPr>
          <w:lang w:val="sq-AL"/>
        </w:rPr>
        <w:t>Agjencisë</w:t>
      </w:r>
      <w:r w:rsidR="00AC46FF" w:rsidRPr="0082619A">
        <w:rPr>
          <w:lang w:val="sq-AL"/>
        </w:rPr>
        <w:t xml:space="preserve"> </w:t>
      </w:r>
      <w:r w:rsidR="00952709" w:rsidRPr="0082619A">
        <w:rPr>
          <w:lang w:val="sq-AL"/>
        </w:rPr>
        <w:t xml:space="preserve">së </w:t>
      </w:r>
      <w:r w:rsidR="003C3405" w:rsidRPr="0082619A">
        <w:rPr>
          <w:lang w:val="sq-AL"/>
        </w:rPr>
        <w:t>Kufirit</w:t>
      </w:r>
      <w:r w:rsidR="00AC46FF" w:rsidRPr="0082619A">
        <w:rPr>
          <w:lang w:val="sq-AL"/>
        </w:rPr>
        <w:t xml:space="preserve"> </w:t>
      </w:r>
      <w:r w:rsidR="00610795" w:rsidRPr="0082619A">
        <w:rPr>
          <w:lang w:val="sq-AL"/>
        </w:rPr>
        <w:t>të</w:t>
      </w:r>
      <w:r w:rsidR="003C3405" w:rsidRPr="0082619A">
        <w:rPr>
          <w:lang w:val="sq-AL"/>
        </w:rPr>
        <w:t xml:space="preserve"> Mbretërisë</w:t>
      </w:r>
      <w:r w:rsidR="00952709" w:rsidRPr="0082619A">
        <w:rPr>
          <w:lang w:val="sq-AL"/>
        </w:rPr>
        <w:t xml:space="preserve"> së </w:t>
      </w:r>
      <w:r w:rsidR="003C3405" w:rsidRPr="0082619A">
        <w:rPr>
          <w:lang w:val="sq-AL"/>
        </w:rPr>
        <w:t>Bashkuar për shkëmbimin e</w:t>
      </w:r>
      <w:r w:rsidR="00AC46FF" w:rsidRPr="0082619A">
        <w:rPr>
          <w:lang w:val="sq-AL"/>
        </w:rPr>
        <w:t xml:space="preserve"> </w:t>
      </w:r>
      <w:r w:rsidR="003C3405" w:rsidRPr="0082619A">
        <w:rPr>
          <w:lang w:val="sq-AL"/>
        </w:rPr>
        <w:t>informacionit</w:t>
      </w:r>
      <w:r w:rsidR="00AC46FF" w:rsidRPr="0082619A">
        <w:rPr>
          <w:lang w:val="sq-AL"/>
        </w:rPr>
        <w:t xml:space="preserve"> </w:t>
      </w:r>
      <w:r w:rsidR="003C3405" w:rsidRPr="0082619A">
        <w:rPr>
          <w:lang w:val="sq-AL"/>
        </w:rPr>
        <w:t>për qëllime</w:t>
      </w:r>
      <w:r w:rsidR="00DA6548" w:rsidRPr="0082619A">
        <w:rPr>
          <w:lang w:val="sq-AL"/>
        </w:rPr>
        <w:t xml:space="preserve"> që </w:t>
      </w:r>
      <w:r w:rsidR="00A07A2A" w:rsidRPr="0082619A">
        <w:rPr>
          <w:lang w:val="sq-AL"/>
        </w:rPr>
        <w:t>lidhen me migracionin</w:t>
      </w:r>
      <w:r w:rsidR="003C3405" w:rsidRPr="0082619A">
        <w:rPr>
          <w:lang w:val="sq-AL"/>
        </w:rPr>
        <w:t>, nënshkruar</w:t>
      </w:r>
      <w:r w:rsidR="00DA6548" w:rsidRPr="0082619A">
        <w:rPr>
          <w:lang w:val="sq-AL"/>
        </w:rPr>
        <w:t xml:space="preserve"> në</w:t>
      </w:r>
      <w:r w:rsidR="00AC46FF" w:rsidRPr="0082619A">
        <w:rPr>
          <w:lang w:val="sq-AL"/>
        </w:rPr>
        <w:t xml:space="preserve"> </w:t>
      </w:r>
      <w:r w:rsidR="003C3405" w:rsidRPr="0082619A">
        <w:rPr>
          <w:lang w:val="sq-AL"/>
        </w:rPr>
        <w:t>Tir</w:t>
      </w:r>
      <w:r w:rsidR="00E6670A" w:rsidRPr="0082619A">
        <w:rPr>
          <w:lang w:val="sq-AL"/>
        </w:rPr>
        <w:t>anë</w:t>
      </w:r>
      <w:r w:rsidR="007F4BAF" w:rsidRPr="0082619A">
        <w:rPr>
          <w:lang w:val="sq-AL"/>
        </w:rPr>
        <w:t>,</w:t>
      </w:r>
      <w:r w:rsidR="00E6670A" w:rsidRPr="0082619A">
        <w:rPr>
          <w:lang w:val="sq-AL"/>
        </w:rPr>
        <w:t xml:space="preserve"> </w:t>
      </w:r>
      <w:r w:rsidR="003C3405" w:rsidRPr="0082619A">
        <w:rPr>
          <w:lang w:val="sq-AL"/>
        </w:rPr>
        <w:t xml:space="preserve"> 13 mars 2013.</w:t>
      </w:r>
    </w:p>
    <w:p w:rsidR="003C3405" w:rsidRPr="0082619A" w:rsidRDefault="00CF5037" w:rsidP="00751BD5">
      <w:pPr>
        <w:pStyle w:val="Paragrafi"/>
        <w:rPr>
          <w:lang w:val="sq-AL"/>
        </w:rPr>
      </w:pPr>
      <w:bookmarkStart w:id="111" w:name="_Toc400625124"/>
      <w:r w:rsidRPr="0082619A">
        <w:rPr>
          <w:lang w:val="sq-AL"/>
        </w:rPr>
        <w:t xml:space="preserve">F.4 </w:t>
      </w:r>
      <w:r w:rsidR="003C3405" w:rsidRPr="0082619A">
        <w:rPr>
          <w:lang w:val="sq-AL"/>
        </w:rPr>
        <w:t>Vlerësim i përgjithshëm i kontekstit të politikave migratore</w:t>
      </w:r>
      <w:bookmarkEnd w:id="111"/>
    </w:p>
    <w:p w:rsidR="003C3405" w:rsidRPr="0082619A" w:rsidRDefault="003C3405" w:rsidP="00751BD5">
      <w:pPr>
        <w:pStyle w:val="Paragrafi"/>
        <w:rPr>
          <w:lang w:val="sq-AL"/>
        </w:rPr>
      </w:pPr>
      <w:r w:rsidRPr="0082619A">
        <w:rPr>
          <w:lang w:val="sq-AL"/>
        </w:rPr>
        <w:t xml:space="preserve">Politika bashkëkohore migratore shqiptare zë fill në vitin 1995 me ligjin </w:t>
      </w:r>
      <w:r w:rsidR="0007122C" w:rsidRPr="0082619A">
        <w:rPr>
          <w:lang w:val="sq-AL"/>
        </w:rPr>
        <w:t>"</w:t>
      </w:r>
      <w:r w:rsidRPr="0082619A">
        <w:rPr>
          <w:lang w:val="sq-AL"/>
        </w:rPr>
        <w:t>Për migracionin</w:t>
      </w:r>
      <w:r w:rsidR="0007122C" w:rsidRPr="0082619A">
        <w:rPr>
          <w:lang w:val="sq-AL"/>
        </w:rPr>
        <w:t>"</w:t>
      </w:r>
      <w:r w:rsidR="00122235" w:rsidRPr="0082619A">
        <w:rPr>
          <w:lang w:val="sq-AL"/>
        </w:rPr>
        <w:t>,</w:t>
      </w:r>
      <w:r w:rsidRPr="0082619A">
        <w:rPr>
          <w:lang w:val="sq-AL"/>
        </w:rPr>
        <w:t xml:space="preserve"> pasuar m</w:t>
      </w:r>
      <w:r w:rsidR="00A07A2A" w:rsidRPr="0082619A">
        <w:rPr>
          <w:lang w:val="sq-AL"/>
        </w:rPr>
        <w:t>ë</w:t>
      </w:r>
      <w:r w:rsidRPr="0082619A">
        <w:rPr>
          <w:lang w:val="sq-AL"/>
        </w:rPr>
        <w:t xml:space="preserve"> pas me ligjet </w:t>
      </w:r>
      <w:r w:rsidR="0007122C" w:rsidRPr="0082619A">
        <w:rPr>
          <w:lang w:val="sq-AL"/>
        </w:rPr>
        <w:t>"</w:t>
      </w:r>
      <w:r w:rsidRPr="0082619A">
        <w:rPr>
          <w:lang w:val="sq-AL"/>
        </w:rPr>
        <w:t>Për të huajt</w:t>
      </w:r>
      <w:r w:rsidR="0007122C" w:rsidRPr="0082619A">
        <w:rPr>
          <w:lang w:val="sq-AL"/>
        </w:rPr>
        <w:t>"</w:t>
      </w:r>
      <w:r w:rsidRPr="0082619A">
        <w:rPr>
          <w:lang w:val="sq-AL"/>
        </w:rPr>
        <w:t xml:space="preserve"> dhe formalizuar në vitin 2005 me Strategjinë Kombëtare për Migracionin. Kjo strategji, megjithëse e fokusuar me</w:t>
      </w:r>
      <w:r w:rsidR="00952709" w:rsidRPr="0082619A">
        <w:rPr>
          <w:lang w:val="sq-AL"/>
        </w:rPr>
        <w:t xml:space="preserve"> së </w:t>
      </w:r>
      <w:r w:rsidRPr="0082619A">
        <w:rPr>
          <w:lang w:val="sq-AL"/>
        </w:rPr>
        <w:t>shumti në aspektet emigratore për vetë specifik</w:t>
      </w:r>
      <w:r w:rsidR="00A07A2A" w:rsidRPr="0082619A">
        <w:rPr>
          <w:lang w:val="sq-AL"/>
        </w:rPr>
        <w:t>ë</w:t>
      </w:r>
      <w:r w:rsidRPr="0082619A">
        <w:rPr>
          <w:lang w:val="sq-AL"/>
        </w:rPr>
        <w:t>n e situatës migratore në Republikën e Shqipërisë në koh</w:t>
      </w:r>
      <w:r w:rsidR="00A07A2A" w:rsidRPr="0082619A">
        <w:rPr>
          <w:lang w:val="sq-AL"/>
        </w:rPr>
        <w:t>ë</w:t>
      </w:r>
      <w:r w:rsidRPr="0082619A">
        <w:rPr>
          <w:lang w:val="sq-AL"/>
        </w:rPr>
        <w:t>n kur ajo u hartua, shërbeu si platform</w:t>
      </w:r>
      <w:r w:rsidR="00A07A2A" w:rsidRPr="0082619A">
        <w:rPr>
          <w:lang w:val="sq-AL"/>
        </w:rPr>
        <w:t>ë</w:t>
      </w:r>
      <w:r w:rsidRPr="0082619A">
        <w:rPr>
          <w:lang w:val="sq-AL"/>
        </w:rPr>
        <w:t xml:space="preserve"> e rëndësishme për të orientuar </w:t>
      </w:r>
      <w:r w:rsidR="002167B2" w:rsidRPr="0082619A">
        <w:rPr>
          <w:lang w:val="sq-AL"/>
        </w:rPr>
        <w:t>politikën</w:t>
      </w:r>
      <w:r w:rsidRPr="0082619A">
        <w:rPr>
          <w:lang w:val="sq-AL"/>
        </w:rPr>
        <w:t xml:space="preserve"> migratore shqiptare drejt asaj të BE</w:t>
      </w:r>
      <w:r w:rsidR="00C720F0" w:rsidRPr="0082619A">
        <w:rPr>
          <w:lang w:val="sq-AL"/>
        </w:rPr>
        <w:t>-së</w:t>
      </w:r>
      <w:r w:rsidRPr="0082619A">
        <w:rPr>
          <w:lang w:val="sq-AL"/>
        </w:rPr>
        <w:t>, si dhe për t</w:t>
      </w:r>
      <w:r w:rsidR="00A07A2A" w:rsidRPr="0082619A">
        <w:rPr>
          <w:lang w:val="sq-AL"/>
        </w:rPr>
        <w:t>’</w:t>
      </w:r>
      <w:r w:rsidRPr="0082619A">
        <w:rPr>
          <w:lang w:val="sq-AL"/>
        </w:rPr>
        <w:t xml:space="preserve">i dhënë zgjidhje çështjeve </w:t>
      </w:r>
      <w:r w:rsidR="00F754BD" w:rsidRPr="0082619A">
        <w:rPr>
          <w:lang w:val="sq-AL"/>
        </w:rPr>
        <w:t>migratore për periudhën në fjalë</w:t>
      </w:r>
      <w:r w:rsidRPr="0082619A">
        <w:rPr>
          <w:lang w:val="sq-AL"/>
        </w:rPr>
        <w:t xml:space="preserve"> 2005-2010.</w:t>
      </w:r>
    </w:p>
    <w:p w:rsidR="00E13726" w:rsidRPr="0082619A" w:rsidRDefault="00E13726" w:rsidP="00751BD5">
      <w:pPr>
        <w:pStyle w:val="Paragrafi"/>
        <w:rPr>
          <w:lang w:val="sq-AL"/>
        </w:rPr>
      </w:pPr>
    </w:p>
    <w:p w:rsidR="00E13726" w:rsidRPr="0082619A" w:rsidRDefault="00E13726" w:rsidP="00751BD5">
      <w:pPr>
        <w:pStyle w:val="Paragrafi"/>
        <w:rPr>
          <w:lang w:val="sq-AL"/>
        </w:rPr>
      </w:pPr>
    </w:p>
    <w:p w:rsidR="003C3405" w:rsidRPr="0082619A" w:rsidRDefault="003C3405" w:rsidP="00751BD5">
      <w:pPr>
        <w:pStyle w:val="Paragrafi"/>
        <w:rPr>
          <w:lang w:val="sq-AL"/>
        </w:rPr>
      </w:pPr>
      <w:r w:rsidRPr="0082619A">
        <w:rPr>
          <w:lang w:val="sq-AL"/>
        </w:rPr>
        <w:t xml:space="preserve">Hartimi i një </w:t>
      </w:r>
      <w:r w:rsidR="00F754BD" w:rsidRPr="0082619A">
        <w:rPr>
          <w:lang w:val="sq-AL"/>
        </w:rPr>
        <w:t xml:space="preserve">dokumenti </w:t>
      </w:r>
      <w:r w:rsidRPr="0082619A">
        <w:rPr>
          <w:lang w:val="sq-AL"/>
        </w:rPr>
        <w:t>të</w:t>
      </w:r>
      <w:r w:rsidR="00F754BD" w:rsidRPr="0082619A">
        <w:rPr>
          <w:lang w:val="sq-AL"/>
        </w:rPr>
        <w:t xml:space="preserve"> </w:t>
      </w:r>
      <w:r w:rsidRPr="0082619A">
        <w:rPr>
          <w:lang w:val="sq-AL"/>
        </w:rPr>
        <w:t xml:space="preserve">ri </w:t>
      </w:r>
      <w:r w:rsidR="00F754BD" w:rsidRPr="0082619A">
        <w:rPr>
          <w:lang w:val="sq-AL"/>
        </w:rPr>
        <w:t xml:space="preserve">politik </w:t>
      </w:r>
      <w:r w:rsidRPr="0082619A">
        <w:rPr>
          <w:lang w:val="sq-AL"/>
        </w:rPr>
        <w:t xml:space="preserve">në nivel </w:t>
      </w:r>
      <w:r w:rsidR="00F754BD" w:rsidRPr="0082619A">
        <w:rPr>
          <w:lang w:val="sq-AL"/>
        </w:rPr>
        <w:t xml:space="preserve">strategjik </w:t>
      </w:r>
      <w:r w:rsidRPr="0082619A">
        <w:rPr>
          <w:lang w:val="sq-AL"/>
        </w:rPr>
        <w:t xml:space="preserve">mbi </w:t>
      </w:r>
      <w:r w:rsidR="00F754BD" w:rsidRPr="0082619A">
        <w:rPr>
          <w:lang w:val="sq-AL"/>
        </w:rPr>
        <w:t xml:space="preserve">migracionin </w:t>
      </w:r>
      <w:r w:rsidRPr="0082619A">
        <w:rPr>
          <w:lang w:val="sq-AL"/>
        </w:rPr>
        <w:t xml:space="preserve">dhe një </w:t>
      </w:r>
      <w:r w:rsidR="00F754BD" w:rsidRPr="0082619A">
        <w:rPr>
          <w:lang w:val="sq-AL"/>
        </w:rPr>
        <w:t xml:space="preserve">plani </w:t>
      </w:r>
      <w:r w:rsidRPr="0082619A">
        <w:rPr>
          <w:lang w:val="sq-AL"/>
        </w:rPr>
        <w:t xml:space="preserve">ambicioz Veprimi duhet të shërbejnë si një mundësi e </w:t>
      </w:r>
      <w:r w:rsidR="00A80670" w:rsidRPr="0082619A">
        <w:rPr>
          <w:lang w:val="sq-AL"/>
        </w:rPr>
        <w:t>mirë</w:t>
      </w:r>
      <w:r w:rsidRPr="0082619A">
        <w:rPr>
          <w:lang w:val="sq-AL"/>
        </w:rPr>
        <w:t xml:space="preserve"> për të përafruar plotësisht politik</w:t>
      </w:r>
      <w:r w:rsidR="00A07A2A" w:rsidRPr="0082619A">
        <w:rPr>
          <w:lang w:val="sq-AL"/>
        </w:rPr>
        <w:t>ë</w:t>
      </w:r>
      <w:r w:rsidRPr="0082619A">
        <w:rPr>
          <w:lang w:val="sq-AL"/>
        </w:rPr>
        <w:t>n shqiptare migratore me atë të BE</w:t>
      </w:r>
      <w:r w:rsidR="00080CD6" w:rsidRPr="0082619A">
        <w:rPr>
          <w:lang w:val="sq-AL"/>
        </w:rPr>
        <w:t xml:space="preserve">-së </w:t>
      </w:r>
      <w:r w:rsidR="00F754BD" w:rsidRPr="0082619A">
        <w:rPr>
          <w:lang w:val="sq-AL"/>
        </w:rPr>
        <w:t>apo të shprehur në normativë</w:t>
      </w:r>
      <w:r w:rsidRPr="0082619A">
        <w:rPr>
          <w:lang w:val="sq-AL"/>
        </w:rPr>
        <w:t>n dhe rekomandimet e BE</w:t>
      </w:r>
      <w:r w:rsidR="00080CD6" w:rsidRPr="0082619A">
        <w:rPr>
          <w:lang w:val="sq-AL"/>
        </w:rPr>
        <w:t xml:space="preserve">-së </w:t>
      </w:r>
      <w:r w:rsidRPr="0082619A">
        <w:rPr>
          <w:lang w:val="sq-AL"/>
        </w:rPr>
        <w:t>në këtë fush</w:t>
      </w:r>
      <w:r w:rsidR="00A07A2A" w:rsidRPr="0082619A">
        <w:rPr>
          <w:lang w:val="sq-AL"/>
        </w:rPr>
        <w:t>ë</w:t>
      </w:r>
      <w:r w:rsidRPr="0082619A">
        <w:rPr>
          <w:lang w:val="sq-AL"/>
        </w:rPr>
        <w:t>.</w:t>
      </w:r>
      <w:r w:rsidR="00AC46FF" w:rsidRPr="0082619A">
        <w:rPr>
          <w:lang w:val="sq-AL"/>
        </w:rPr>
        <w:t xml:space="preserve"> </w:t>
      </w:r>
    </w:p>
    <w:p w:rsidR="003C3405" w:rsidRPr="0082619A" w:rsidRDefault="003C3405" w:rsidP="00751BD5">
      <w:pPr>
        <w:pStyle w:val="Paragrafi"/>
        <w:rPr>
          <w:lang w:val="sq-AL"/>
        </w:rPr>
      </w:pPr>
      <w:r w:rsidRPr="0082619A">
        <w:rPr>
          <w:lang w:val="sq-AL"/>
        </w:rPr>
        <w:t xml:space="preserve">Migracioni shqiptar, tashmë ka një tjetër dinamikë krahasimisht të ndryshme me periudhën kur u hartua </w:t>
      </w:r>
      <w:r w:rsidR="00A07A2A" w:rsidRPr="0082619A">
        <w:rPr>
          <w:lang w:val="sq-AL"/>
        </w:rPr>
        <w:t>s</w:t>
      </w:r>
      <w:r w:rsidRPr="0082619A">
        <w:rPr>
          <w:lang w:val="sq-AL"/>
        </w:rPr>
        <w:t>trategjia e parë, lind nevoja që strategjia e re të ketë në fokus jo vetëm parandalimin e migrimit të parregullt nga Shqipëria, por dhe nxitjen e lidhjes migrim-zhvillim. Gjithashtu, është e nevojshme që kjo strategji të trajtojë edhe politikat specifike lidhur me hyrjen, qëndrimin dhe largimin e të huajve nga territori shqiptar.</w:t>
      </w:r>
    </w:p>
    <w:p w:rsidR="003C3405" w:rsidRPr="0082619A" w:rsidRDefault="003C3405" w:rsidP="00751BD5">
      <w:pPr>
        <w:pStyle w:val="Paragrafi"/>
        <w:rPr>
          <w:lang w:val="sq-AL"/>
        </w:rPr>
      </w:pPr>
      <w:r w:rsidRPr="0082619A">
        <w:rPr>
          <w:lang w:val="sq-AL"/>
        </w:rPr>
        <w:t>Politikat në fushën e migracionit në Shqipëri, krahas nevojave të veçanta për menaxhim në përputhje me natyrën specifike të këtij fenomeni në vend, janë të drejtuara edhe nga procesi i integrimit evropian, në kuadër të aspiratës</w:t>
      </w:r>
      <w:r w:rsidR="00952709" w:rsidRPr="0082619A">
        <w:rPr>
          <w:lang w:val="sq-AL"/>
        </w:rPr>
        <w:t xml:space="preserve"> së </w:t>
      </w:r>
      <w:r w:rsidRPr="0082619A">
        <w:rPr>
          <w:lang w:val="sq-AL"/>
        </w:rPr>
        <w:t>marrjes</w:t>
      </w:r>
      <w:r w:rsidR="00952709" w:rsidRPr="0082619A">
        <w:rPr>
          <w:lang w:val="sq-AL"/>
        </w:rPr>
        <w:t xml:space="preserve"> së </w:t>
      </w:r>
      <w:r w:rsidRPr="0082619A">
        <w:rPr>
          <w:lang w:val="sq-AL"/>
        </w:rPr>
        <w:t>st</w:t>
      </w:r>
      <w:r w:rsidR="00F754BD" w:rsidRPr="0082619A">
        <w:rPr>
          <w:lang w:val="sq-AL"/>
        </w:rPr>
        <w:t>atusit të vendit kandidat dhe më</w:t>
      </w:r>
      <w:r w:rsidRPr="0082619A">
        <w:rPr>
          <w:lang w:val="sq-AL"/>
        </w:rPr>
        <w:t xml:space="preserve"> pas atë të anëtarësimit, raport progresive të Komisionit Evropian lidhur me progresin e bërë nga vendi ynë në fushën e migracionit etj.</w:t>
      </w:r>
    </w:p>
    <w:p w:rsidR="003C3405" w:rsidRPr="0082619A" w:rsidRDefault="003C3405" w:rsidP="00751BD5">
      <w:pPr>
        <w:pStyle w:val="Paragrafi"/>
        <w:rPr>
          <w:lang w:val="sq-AL"/>
        </w:rPr>
      </w:pPr>
      <w:r w:rsidRPr="0082619A">
        <w:rPr>
          <w:lang w:val="sq-AL"/>
        </w:rPr>
        <w:t xml:space="preserve">Një tjetër drejtim i rëndësishëm i politikës migratore për vendin tonë është dhe përmirësimi i politikave të migracionit të punës. Megjithëse </w:t>
      </w:r>
      <w:r w:rsidR="00A07A2A" w:rsidRPr="0082619A">
        <w:rPr>
          <w:lang w:val="sq-AL"/>
        </w:rPr>
        <w:t>l</w:t>
      </w:r>
      <w:r w:rsidRPr="0082619A">
        <w:rPr>
          <w:lang w:val="sq-AL"/>
        </w:rPr>
        <w:t>iberalizimi i vizave krijon mundësi të lëvizjes së shtetasve shqiptarë pa kufizime shtrënguese si detyrimi për të marrë viza hyrjeje afatshkurtra, ai nuk krijon mundësinë e punësimit të shtetasve shqiptarë në këto vende. Për këtë arsye është</w:t>
      </w:r>
      <w:r w:rsidR="00AC46FF" w:rsidRPr="0082619A">
        <w:rPr>
          <w:lang w:val="sq-AL"/>
        </w:rPr>
        <w:t xml:space="preserve"> </w:t>
      </w:r>
      <w:r w:rsidRPr="0082619A">
        <w:rPr>
          <w:lang w:val="sq-AL"/>
        </w:rPr>
        <w:t xml:space="preserve">e rëndësishme që, nëpërmjet instrumenteve të ndryshme si marrëveshjeve të punësimit, </w:t>
      </w:r>
      <w:r w:rsidR="00A07A2A" w:rsidRPr="0082619A">
        <w:rPr>
          <w:lang w:val="sq-AL"/>
        </w:rPr>
        <w:t>memorandumeve të mirëkuptimit me vendet e BE-</w:t>
      </w:r>
      <w:r w:rsidRPr="0082619A">
        <w:rPr>
          <w:lang w:val="sq-AL"/>
        </w:rPr>
        <w:t>së e më tej, të krijohen dhe të rriten mundësitë për shtetasit shqiptarë që dëshirojnë të punojnë në këto vende, për të punuar në mënyrë të rregullt në tregjet e tyre të punës.</w:t>
      </w:r>
    </w:p>
    <w:p w:rsidR="003C3405" w:rsidRPr="0082619A" w:rsidRDefault="00CF5037" w:rsidP="00751BD5">
      <w:pPr>
        <w:pStyle w:val="Paragrafi"/>
        <w:rPr>
          <w:lang w:val="sq-AL"/>
        </w:rPr>
      </w:pPr>
      <w:bookmarkStart w:id="112" w:name="_Toc400625125"/>
      <w:r w:rsidRPr="0082619A">
        <w:rPr>
          <w:lang w:val="sq-AL"/>
        </w:rPr>
        <w:t xml:space="preserve">G. </w:t>
      </w:r>
      <w:r w:rsidR="00F754BD" w:rsidRPr="0082619A">
        <w:rPr>
          <w:lang w:val="sq-AL"/>
        </w:rPr>
        <w:t xml:space="preserve">VLERËSIMI </w:t>
      </w:r>
      <w:r w:rsidR="003C3405" w:rsidRPr="0082619A">
        <w:rPr>
          <w:lang w:val="sq-AL"/>
        </w:rPr>
        <w:t>I NDIKIMIT TË MIGRACIONIT DHE POLITIKAVE MIGRATORE</w:t>
      </w:r>
      <w:r w:rsidR="00AC46FF" w:rsidRPr="0082619A">
        <w:rPr>
          <w:lang w:val="sq-AL"/>
        </w:rPr>
        <w:t xml:space="preserve"> </w:t>
      </w:r>
      <w:r w:rsidR="003C3405" w:rsidRPr="0082619A">
        <w:rPr>
          <w:lang w:val="sq-AL"/>
        </w:rPr>
        <w:t>NË ZHVILLIMIN SOCIALO-EKONOMIK</w:t>
      </w:r>
      <w:bookmarkEnd w:id="112"/>
    </w:p>
    <w:p w:rsidR="003C3405" w:rsidRPr="0082619A" w:rsidRDefault="00CF5037" w:rsidP="00751BD5">
      <w:pPr>
        <w:pStyle w:val="Paragrafi"/>
        <w:rPr>
          <w:lang w:val="sq-AL"/>
        </w:rPr>
      </w:pPr>
      <w:bookmarkStart w:id="113" w:name="_Toc400625126"/>
      <w:r w:rsidRPr="0082619A">
        <w:rPr>
          <w:lang w:val="sq-AL"/>
        </w:rPr>
        <w:t xml:space="preserve">G.1 </w:t>
      </w:r>
      <w:r w:rsidR="003C3405" w:rsidRPr="0082619A">
        <w:rPr>
          <w:lang w:val="sq-AL"/>
        </w:rPr>
        <w:t>Impakti i emigracionit në zhvillimin social-ekonomik të vendit</w:t>
      </w:r>
      <w:bookmarkEnd w:id="113"/>
    </w:p>
    <w:p w:rsidR="003C3405" w:rsidRPr="0082619A" w:rsidRDefault="00CF5037" w:rsidP="00751BD5">
      <w:pPr>
        <w:pStyle w:val="Paragrafi"/>
        <w:rPr>
          <w:lang w:val="sq-AL"/>
        </w:rPr>
      </w:pPr>
      <w:r w:rsidRPr="0082619A">
        <w:rPr>
          <w:lang w:val="sq-AL"/>
        </w:rPr>
        <w:t xml:space="preserve">G.1.1 </w:t>
      </w:r>
      <w:r w:rsidR="00F754BD" w:rsidRPr="0082619A">
        <w:rPr>
          <w:lang w:val="sq-AL"/>
        </w:rPr>
        <w:t>Ndikimi në fushën ekonomike</w:t>
      </w:r>
    </w:p>
    <w:p w:rsidR="003C3405" w:rsidRPr="0082619A" w:rsidRDefault="003C3405" w:rsidP="00751BD5">
      <w:pPr>
        <w:pStyle w:val="Paragrafi"/>
        <w:rPr>
          <w:lang w:val="sq-AL"/>
        </w:rPr>
      </w:pPr>
      <w:r w:rsidRPr="0082619A">
        <w:rPr>
          <w:lang w:val="sq-AL"/>
        </w:rPr>
        <w:t>Padyshim që emigracioni ka një ndikim parësor në fushën ekonomike të vendit të origjinës. Kjo është dhe arsyeja që Strategjia Kombëtare e Migracionit 2005-2010 e kishte konsideruar dhe trajtuar migracionin =</w:t>
      </w:r>
      <w:r w:rsidR="00AC46FF" w:rsidRPr="0082619A">
        <w:rPr>
          <w:lang w:val="sq-AL"/>
        </w:rPr>
        <w:t xml:space="preserve"> </w:t>
      </w:r>
      <w:r w:rsidRPr="0082619A">
        <w:rPr>
          <w:lang w:val="sq-AL"/>
        </w:rPr>
        <w:t>zhvillim.</w:t>
      </w:r>
    </w:p>
    <w:p w:rsidR="003C3405" w:rsidRPr="0082619A" w:rsidRDefault="00E6670A" w:rsidP="00751BD5">
      <w:pPr>
        <w:pStyle w:val="Paragrafi"/>
        <w:rPr>
          <w:lang w:val="sq-AL"/>
        </w:rPr>
      </w:pPr>
      <w:r w:rsidRPr="0082619A">
        <w:rPr>
          <w:lang w:val="sq-AL"/>
        </w:rPr>
        <w:t xml:space="preserve">Në </w:t>
      </w:r>
      <w:r w:rsidR="003C3405" w:rsidRPr="0082619A">
        <w:rPr>
          <w:lang w:val="sq-AL"/>
        </w:rPr>
        <w:t>kuptimin e gjer</w:t>
      </w:r>
      <w:r w:rsidR="00A07A2A" w:rsidRPr="0082619A">
        <w:rPr>
          <w:lang w:val="sq-AL"/>
        </w:rPr>
        <w:t>ë</w:t>
      </w:r>
      <w:r w:rsidR="003C3405" w:rsidRPr="0082619A">
        <w:rPr>
          <w:lang w:val="sq-AL"/>
        </w:rPr>
        <w:t>, emigracioni ka ndikim direkt pozitiv në fushën ekonomike të vendit si rezultat i dërgesave në para të emigrant</w:t>
      </w:r>
      <w:r w:rsidR="00A07A2A" w:rsidRPr="0082619A">
        <w:rPr>
          <w:lang w:val="sq-AL"/>
        </w:rPr>
        <w:t>ë</w:t>
      </w:r>
      <w:r w:rsidR="003C3405" w:rsidRPr="0082619A">
        <w:rPr>
          <w:lang w:val="sq-AL"/>
        </w:rPr>
        <w:t>ve në vendin e tyre.</w:t>
      </w:r>
    </w:p>
    <w:p w:rsidR="003C3405" w:rsidRPr="0082619A" w:rsidRDefault="003C3405" w:rsidP="00751BD5">
      <w:pPr>
        <w:pStyle w:val="Paragrafi"/>
        <w:rPr>
          <w:lang w:val="sq-AL"/>
        </w:rPr>
      </w:pPr>
      <w:r w:rsidRPr="0082619A">
        <w:rPr>
          <w:lang w:val="sq-AL"/>
        </w:rPr>
        <w:t xml:space="preserve">Dërgesat e </w:t>
      </w:r>
      <w:r w:rsidR="00A07A2A" w:rsidRPr="0082619A">
        <w:rPr>
          <w:lang w:val="sq-AL"/>
        </w:rPr>
        <w:t>emigrantëve</w:t>
      </w:r>
      <w:r w:rsidRPr="0082619A">
        <w:rPr>
          <w:lang w:val="sq-AL"/>
        </w:rPr>
        <w:t xml:space="preserve"> </w:t>
      </w:r>
      <w:r w:rsidR="00C720F0" w:rsidRPr="0082619A">
        <w:rPr>
          <w:lang w:val="sq-AL"/>
        </w:rPr>
        <w:t>kanë</w:t>
      </w:r>
      <w:r w:rsidRPr="0082619A">
        <w:rPr>
          <w:lang w:val="sq-AL"/>
        </w:rPr>
        <w:t xml:space="preserve"> </w:t>
      </w:r>
      <w:r w:rsidR="00A80670" w:rsidRPr="0082619A">
        <w:rPr>
          <w:lang w:val="sq-AL"/>
        </w:rPr>
        <w:t>qenë</w:t>
      </w:r>
      <w:r w:rsidRPr="0082619A">
        <w:rPr>
          <w:lang w:val="sq-AL"/>
        </w:rPr>
        <w:t xml:space="preserve"> dhe janë </w:t>
      </w:r>
      <w:r w:rsidR="00793005" w:rsidRPr="0082619A">
        <w:rPr>
          <w:lang w:val="sq-AL"/>
        </w:rPr>
        <w:t>shumë</w:t>
      </w:r>
      <w:r w:rsidRPr="0082619A">
        <w:rPr>
          <w:lang w:val="sq-AL"/>
        </w:rPr>
        <w:t xml:space="preserve"> të rëndësishme për ekonominë shqiptare në përgjithësi dhe familjet shqiptare në veçanti.</w:t>
      </w:r>
      <w:r w:rsidR="00F754BD" w:rsidRPr="0082619A">
        <w:rPr>
          <w:lang w:val="sq-AL"/>
        </w:rPr>
        <w:t xml:space="preserve"> Fakti që ato përdoren në mënyrë</w:t>
      </w:r>
      <w:r w:rsidRPr="0082619A">
        <w:rPr>
          <w:lang w:val="sq-AL"/>
        </w:rPr>
        <w:t xml:space="preserve"> jo të dobishme nga përfituesit e këtyre dërgesave ka </w:t>
      </w:r>
      <w:r w:rsidR="00793005" w:rsidRPr="0082619A">
        <w:rPr>
          <w:lang w:val="sq-AL"/>
        </w:rPr>
        <w:t>shumë</w:t>
      </w:r>
      <w:r w:rsidRPr="0082619A">
        <w:rPr>
          <w:lang w:val="sq-AL"/>
        </w:rPr>
        <w:t xml:space="preserve"> ndikim në kualifikimin</w:t>
      </w:r>
      <w:r w:rsidR="00AC46FF" w:rsidRPr="0082619A">
        <w:rPr>
          <w:lang w:val="sq-AL"/>
        </w:rPr>
        <w:t xml:space="preserve"> </w:t>
      </w:r>
      <w:r w:rsidRPr="0082619A">
        <w:rPr>
          <w:lang w:val="sq-AL"/>
        </w:rPr>
        <w:t xml:space="preserve">e rëndësisë që ata </w:t>
      </w:r>
      <w:r w:rsidR="00C720F0" w:rsidRPr="0082619A">
        <w:rPr>
          <w:lang w:val="sq-AL"/>
        </w:rPr>
        <w:t>kanë</w:t>
      </w:r>
      <w:r w:rsidRPr="0082619A">
        <w:rPr>
          <w:lang w:val="sq-AL"/>
        </w:rPr>
        <w:t>.</w:t>
      </w:r>
      <w:r w:rsidR="00AC46FF" w:rsidRPr="0082619A">
        <w:rPr>
          <w:lang w:val="sq-AL"/>
        </w:rPr>
        <w:t xml:space="preserve"> </w:t>
      </w:r>
    </w:p>
    <w:p w:rsidR="003C3405" w:rsidRPr="0082619A" w:rsidRDefault="003C3405" w:rsidP="00751BD5">
      <w:pPr>
        <w:pStyle w:val="Paragrafi"/>
        <w:rPr>
          <w:lang w:val="sq-AL"/>
        </w:rPr>
      </w:pPr>
      <w:r w:rsidRPr="0082619A">
        <w:rPr>
          <w:lang w:val="sq-AL"/>
        </w:rPr>
        <w:t>Rritja e importit të mallra</w:t>
      </w:r>
      <w:r w:rsidR="00F754BD" w:rsidRPr="0082619A">
        <w:rPr>
          <w:lang w:val="sq-AL"/>
        </w:rPr>
        <w:t>ve të konsumit, deficiti i madh</w:t>
      </w:r>
      <w:r w:rsidRPr="0082619A">
        <w:rPr>
          <w:lang w:val="sq-AL"/>
        </w:rPr>
        <w:t xml:space="preserve"> tregtar </w:t>
      </w:r>
      <w:r w:rsidR="00846B46" w:rsidRPr="0082619A">
        <w:rPr>
          <w:lang w:val="sq-AL"/>
        </w:rPr>
        <w:t>gjatë</w:t>
      </w:r>
      <w:r w:rsidRPr="0082619A">
        <w:rPr>
          <w:lang w:val="sq-AL"/>
        </w:rPr>
        <w:t xml:space="preserve"> gjithë këtyre viteve të tranzicionit, etj., provojnë përdorimin jo të dobishëm dhe efikas të një </w:t>
      </w:r>
      <w:r w:rsidR="00F754BD" w:rsidRPr="0082619A">
        <w:rPr>
          <w:lang w:val="sq-AL"/>
        </w:rPr>
        <w:t>pjese</w:t>
      </w:r>
      <w:r w:rsidRPr="0082619A">
        <w:rPr>
          <w:lang w:val="sq-AL"/>
        </w:rPr>
        <w:t xml:space="preserve"> të </w:t>
      </w:r>
      <w:r w:rsidR="00A80670" w:rsidRPr="0082619A">
        <w:rPr>
          <w:lang w:val="sq-AL"/>
        </w:rPr>
        <w:t>mirë</w:t>
      </w:r>
      <w:r w:rsidRPr="0082619A">
        <w:rPr>
          <w:lang w:val="sq-AL"/>
        </w:rPr>
        <w:t xml:space="preserve"> të të ardhurave nga dërgesat e </w:t>
      </w:r>
      <w:r w:rsidR="00A07A2A" w:rsidRPr="0082619A">
        <w:rPr>
          <w:lang w:val="sq-AL"/>
        </w:rPr>
        <w:t>emigrantëve</w:t>
      </w:r>
      <w:r w:rsidRPr="0082619A">
        <w:rPr>
          <w:lang w:val="sq-AL"/>
        </w:rPr>
        <w:t xml:space="preserve">. </w:t>
      </w:r>
    </w:p>
    <w:p w:rsidR="003C3405" w:rsidRPr="0082619A" w:rsidRDefault="003C3405" w:rsidP="00751BD5">
      <w:pPr>
        <w:pStyle w:val="Paragrafi"/>
        <w:rPr>
          <w:lang w:val="sq-AL"/>
        </w:rPr>
      </w:pPr>
      <w:r w:rsidRPr="0082619A">
        <w:rPr>
          <w:lang w:val="sq-AL"/>
        </w:rPr>
        <w:t>Gjithashtu, pjesa m</w:t>
      </w:r>
      <w:r w:rsidR="00E72121">
        <w:rPr>
          <w:lang w:val="sq-AL"/>
        </w:rPr>
        <w:t>ë</w:t>
      </w:r>
      <w:r w:rsidRPr="0082619A">
        <w:rPr>
          <w:lang w:val="sq-AL"/>
        </w:rPr>
        <w:t xml:space="preserve"> e madhe e dërgesave janë dërgesa sezonale</w:t>
      </w:r>
      <w:r w:rsidR="00E72121">
        <w:rPr>
          <w:lang w:val="sq-AL"/>
        </w:rPr>
        <w:t>,</w:t>
      </w:r>
      <w:r w:rsidRPr="0082619A">
        <w:rPr>
          <w:lang w:val="sq-AL"/>
        </w:rPr>
        <w:t xml:space="preserve"> çka bën që dhe roli dhe rëndësia e tyre n</w:t>
      </w:r>
      <w:r w:rsidR="00F754BD" w:rsidRPr="0082619A">
        <w:rPr>
          <w:lang w:val="sq-AL"/>
        </w:rPr>
        <w:t>ë ekonominë e vendit të mos jetë</w:t>
      </w:r>
      <w:r w:rsidRPr="0082619A">
        <w:rPr>
          <w:lang w:val="sq-AL"/>
        </w:rPr>
        <w:t xml:space="preserve"> e vazhdueshme dhe e garantuar</w:t>
      </w:r>
      <w:r w:rsidR="00E72121">
        <w:rPr>
          <w:lang w:val="sq-AL"/>
        </w:rPr>
        <w:t>,</w:t>
      </w:r>
      <w:r w:rsidRPr="0082619A">
        <w:rPr>
          <w:lang w:val="sq-AL"/>
        </w:rPr>
        <w:t xml:space="preserve"> por në varësi të sezoneve të punësimit në vendet e destinacionit.</w:t>
      </w:r>
    </w:p>
    <w:p w:rsidR="003C3405" w:rsidRPr="0082619A" w:rsidRDefault="00F754BD" w:rsidP="00751BD5">
      <w:pPr>
        <w:pStyle w:val="Paragrafi"/>
        <w:rPr>
          <w:lang w:val="sq-AL"/>
        </w:rPr>
      </w:pPr>
      <w:r w:rsidRPr="0082619A">
        <w:rPr>
          <w:lang w:val="sq-AL"/>
        </w:rPr>
        <w:t>Me gjithë rë</w:t>
      </w:r>
      <w:r w:rsidR="003C3405" w:rsidRPr="0082619A">
        <w:rPr>
          <w:lang w:val="sq-AL"/>
        </w:rPr>
        <w:t>ndësin</w:t>
      </w:r>
      <w:r w:rsidR="00A07A2A" w:rsidRPr="0082619A">
        <w:rPr>
          <w:lang w:val="sq-AL"/>
        </w:rPr>
        <w:t>ë</w:t>
      </w:r>
      <w:r w:rsidR="003C3405" w:rsidRPr="0082619A">
        <w:rPr>
          <w:lang w:val="sq-AL"/>
        </w:rPr>
        <w:t xml:space="preserve"> e madhe që </w:t>
      </w:r>
      <w:r w:rsidR="00C720F0" w:rsidRPr="0082619A">
        <w:rPr>
          <w:lang w:val="sq-AL"/>
        </w:rPr>
        <w:t>kanë</w:t>
      </w:r>
      <w:r w:rsidR="003C3405" w:rsidRPr="0082619A">
        <w:rPr>
          <w:lang w:val="sq-AL"/>
        </w:rPr>
        <w:t xml:space="preserve"> dërgesat e </w:t>
      </w:r>
      <w:r w:rsidR="00A07A2A" w:rsidRPr="0082619A">
        <w:rPr>
          <w:lang w:val="sq-AL"/>
        </w:rPr>
        <w:t>emigrantëve</w:t>
      </w:r>
      <w:r w:rsidR="003C3405" w:rsidRPr="0082619A">
        <w:rPr>
          <w:lang w:val="sq-AL"/>
        </w:rPr>
        <w:t xml:space="preserve"> në zhvillimin e jetës ekonomik</w:t>
      </w:r>
      <w:r w:rsidRPr="0082619A">
        <w:rPr>
          <w:lang w:val="sq-AL"/>
        </w:rPr>
        <w:t>e të vendit, çështja shtrohet se</w:t>
      </w:r>
      <w:r w:rsidR="003C3405" w:rsidRPr="0082619A">
        <w:rPr>
          <w:lang w:val="sq-AL"/>
        </w:rPr>
        <w:t xml:space="preserve"> sa do të vazhdoj</w:t>
      </w:r>
      <w:r w:rsidR="00A07A2A" w:rsidRPr="0082619A">
        <w:rPr>
          <w:lang w:val="sq-AL"/>
        </w:rPr>
        <w:t>ë</w:t>
      </w:r>
      <w:r w:rsidR="003C3405" w:rsidRPr="0082619A">
        <w:rPr>
          <w:lang w:val="sq-AL"/>
        </w:rPr>
        <w:t xml:space="preserve"> ekonomia të mbahet apo ushqehet nga këto dërgesa. Treguesit e viteve të fundit tregojnë së ka një rënie të ndjeshme në prurjet e këtyre dërgesave në vend. Prandaj, përpara së ekonomia të përballet me një situat</w:t>
      </w:r>
      <w:r w:rsidR="00A07A2A" w:rsidRPr="0082619A">
        <w:rPr>
          <w:lang w:val="sq-AL"/>
        </w:rPr>
        <w:t>ë</w:t>
      </w:r>
      <w:r w:rsidR="003C3405" w:rsidRPr="0082619A">
        <w:rPr>
          <w:lang w:val="sq-AL"/>
        </w:rPr>
        <w:t xml:space="preserve"> kaq të papërshtatshme, detyra e institucioneve shtet</w:t>
      </w:r>
      <w:r w:rsidR="00A07A2A" w:rsidRPr="0082619A">
        <w:rPr>
          <w:lang w:val="sq-AL"/>
        </w:rPr>
        <w:t>ërore është që të marrin masa se</w:t>
      </w:r>
      <w:r w:rsidR="003C3405" w:rsidRPr="0082619A">
        <w:rPr>
          <w:lang w:val="sq-AL"/>
        </w:rPr>
        <w:t>si të nxisin dërgimin e këtyre të ardhurave në vend, por nga ana tjetër të gjejnë forma të tjera për të përfituar nga emigracioni, siç është dhe maksimizimi i përfitimeve direkt nga kthimet e emigrant</w:t>
      </w:r>
      <w:r w:rsidR="00A07A2A" w:rsidRPr="0082619A">
        <w:rPr>
          <w:lang w:val="sq-AL"/>
        </w:rPr>
        <w:t>ë</w:t>
      </w:r>
      <w:r w:rsidR="003C3405" w:rsidRPr="0082619A">
        <w:rPr>
          <w:lang w:val="sq-AL"/>
        </w:rPr>
        <w:t>ve.</w:t>
      </w:r>
    </w:p>
    <w:p w:rsidR="003C3405" w:rsidRPr="0082619A" w:rsidRDefault="00E6670A" w:rsidP="00751BD5">
      <w:pPr>
        <w:pStyle w:val="Paragrafi"/>
        <w:rPr>
          <w:lang w:val="sq-AL"/>
        </w:rPr>
      </w:pPr>
      <w:r w:rsidRPr="0082619A">
        <w:rPr>
          <w:lang w:val="sq-AL"/>
        </w:rPr>
        <w:t xml:space="preserve">Në </w:t>
      </w:r>
      <w:r w:rsidR="003C3405" w:rsidRPr="0082619A">
        <w:rPr>
          <w:lang w:val="sq-AL"/>
        </w:rPr>
        <w:t xml:space="preserve">pamjen e </w:t>
      </w:r>
      <w:r w:rsidR="00DA6548" w:rsidRPr="0082619A">
        <w:rPr>
          <w:lang w:val="sq-AL"/>
        </w:rPr>
        <w:t>parë</w:t>
      </w:r>
      <w:r w:rsidR="00AC46FF" w:rsidRPr="0082619A">
        <w:rPr>
          <w:lang w:val="sq-AL"/>
        </w:rPr>
        <w:t xml:space="preserve"> </w:t>
      </w:r>
      <w:r w:rsidR="00F754BD" w:rsidRPr="0082619A">
        <w:rPr>
          <w:lang w:val="sq-AL"/>
        </w:rPr>
        <w:t xml:space="preserve"> duket se</w:t>
      </w:r>
      <w:r w:rsidR="003C3405" w:rsidRPr="0082619A">
        <w:rPr>
          <w:lang w:val="sq-AL"/>
        </w:rPr>
        <w:t xml:space="preserve"> ekziston një kontradikt</w:t>
      </w:r>
      <w:r w:rsidR="00A07A2A" w:rsidRPr="0082619A">
        <w:rPr>
          <w:lang w:val="sq-AL"/>
        </w:rPr>
        <w:t>ë</w:t>
      </w:r>
      <w:r w:rsidR="003C3405" w:rsidRPr="0082619A">
        <w:rPr>
          <w:lang w:val="sq-AL"/>
        </w:rPr>
        <w:t xml:space="preserve"> në mes konceptit të kontributit pozitiv t</w:t>
      </w:r>
      <w:r w:rsidR="00A07A2A" w:rsidRPr="0082619A">
        <w:rPr>
          <w:lang w:val="sq-AL"/>
        </w:rPr>
        <w:t>ë dy të kundërtave, por në fakt</w:t>
      </w:r>
      <w:r w:rsidR="003C3405" w:rsidRPr="0082619A">
        <w:rPr>
          <w:lang w:val="sq-AL"/>
        </w:rPr>
        <w:t xml:space="preserve"> si emigracioni</w:t>
      </w:r>
      <w:r w:rsidR="00A07A2A" w:rsidRPr="0082619A">
        <w:rPr>
          <w:lang w:val="sq-AL"/>
        </w:rPr>
        <w:t>,</w:t>
      </w:r>
      <w:r w:rsidR="003C3405" w:rsidRPr="0082619A">
        <w:rPr>
          <w:lang w:val="sq-AL"/>
        </w:rPr>
        <w:t xml:space="preserve"> ashtu dhe kthimi </w:t>
      </w:r>
      <w:r w:rsidR="00C720F0" w:rsidRPr="0082619A">
        <w:rPr>
          <w:lang w:val="sq-AL"/>
        </w:rPr>
        <w:t>kanë</w:t>
      </w:r>
      <w:r w:rsidR="003C3405" w:rsidRPr="0082619A">
        <w:rPr>
          <w:lang w:val="sq-AL"/>
        </w:rPr>
        <w:t xml:space="preserve"> një impakt pozitiv në zhvillimin e ekonomisë së vendit.</w:t>
      </w:r>
    </w:p>
    <w:p w:rsidR="00E13726" w:rsidRPr="0082619A" w:rsidRDefault="00E13726" w:rsidP="00751BD5">
      <w:pPr>
        <w:pStyle w:val="Paragrafi"/>
        <w:rPr>
          <w:lang w:val="sq-AL"/>
        </w:rPr>
      </w:pPr>
    </w:p>
    <w:p w:rsidR="00E13726" w:rsidRPr="0082619A" w:rsidRDefault="00E13726" w:rsidP="00751BD5">
      <w:pPr>
        <w:pStyle w:val="Paragrafi"/>
        <w:rPr>
          <w:lang w:val="sq-AL"/>
        </w:rPr>
      </w:pPr>
    </w:p>
    <w:p w:rsidR="003C3405" w:rsidRPr="0082619A" w:rsidRDefault="003C3405" w:rsidP="00751BD5">
      <w:pPr>
        <w:pStyle w:val="Paragrafi"/>
        <w:rPr>
          <w:lang w:val="sq-AL"/>
        </w:rPr>
      </w:pPr>
      <w:r w:rsidRPr="0082619A">
        <w:rPr>
          <w:lang w:val="sq-AL"/>
        </w:rPr>
        <w:t>Nëse flasim për kthimin e emigrant</w:t>
      </w:r>
      <w:r w:rsidR="00A07A2A" w:rsidRPr="0082619A">
        <w:rPr>
          <w:lang w:val="sq-AL"/>
        </w:rPr>
        <w:t>ë</w:t>
      </w:r>
      <w:r w:rsidRPr="0082619A">
        <w:rPr>
          <w:lang w:val="sq-AL"/>
        </w:rPr>
        <w:t>ve</w:t>
      </w:r>
      <w:r w:rsidR="00F754BD" w:rsidRPr="0082619A">
        <w:rPr>
          <w:lang w:val="sq-AL"/>
        </w:rPr>
        <w:t>,</w:t>
      </w:r>
      <w:r w:rsidRPr="0082619A">
        <w:rPr>
          <w:lang w:val="sq-AL"/>
        </w:rPr>
        <w:t xml:space="preserve"> nënkuptojmë reduktimin dhe të dërgesave në para të tyre nga emigrimi. Kjo do të përb</w:t>
      </w:r>
      <w:r w:rsidR="00A07A2A" w:rsidRPr="0082619A">
        <w:rPr>
          <w:lang w:val="sq-AL"/>
        </w:rPr>
        <w:t>ë</w:t>
      </w:r>
      <w:r w:rsidRPr="0082619A">
        <w:rPr>
          <w:lang w:val="sq-AL"/>
        </w:rPr>
        <w:t xml:space="preserve">nte impaktin negativ të </w:t>
      </w:r>
      <w:r w:rsidR="00F754BD" w:rsidRPr="0082619A">
        <w:rPr>
          <w:lang w:val="sq-AL"/>
        </w:rPr>
        <w:t xml:space="preserve">kthimeve në kuptimin e </w:t>
      </w:r>
      <w:r w:rsidR="00E72121" w:rsidRPr="0082619A">
        <w:rPr>
          <w:lang w:val="sq-AL"/>
        </w:rPr>
        <w:t>gjerë</w:t>
      </w:r>
      <w:r w:rsidRPr="0082619A">
        <w:rPr>
          <w:lang w:val="sq-AL"/>
        </w:rPr>
        <w:t xml:space="preserve"> të ndikimeve të kthimit në fushën ekonomike.</w:t>
      </w:r>
    </w:p>
    <w:p w:rsidR="003C3405" w:rsidRPr="0082619A" w:rsidRDefault="003C3405" w:rsidP="00751BD5">
      <w:pPr>
        <w:pStyle w:val="Paragrafi"/>
        <w:rPr>
          <w:lang w:val="sq-AL"/>
        </w:rPr>
      </w:pPr>
      <w:r w:rsidRPr="0082619A">
        <w:rPr>
          <w:lang w:val="sq-AL"/>
        </w:rPr>
        <w:t>Nga ana tjetër, kthimi nga emigrimi i shtetasve shqiptar</w:t>
      </w:r>
      <w:r w:rsidR="00F754BD" w:rsidRPr="0082619A">
        <w:rPr>
          <w:lang w:val="sq-AL"/>
        </w:rPr>
        <w:t>ë</w:t>
      </w:r>
      <w:r w:rsidRPr="0082619A">
        <w:rPr>
          <w:lang w:val="sq-AL"/>
        </w:rPr>
        <w:t xml:space="preserve"> do shoqërohej me transferimin e aftësive dhe njohurive të marra në vendet e destinacionit. </w:t>
      </w:r>
    </w:p>
    <w:p w:rsidR="003C3405" w:rsidRPr="0082619A" w:rsidRDefault="003C3405" w:rsidP="00751BD5">
      <w:pPr>
        <w:pStyle w:val="Paragrafi"/>
        <w:rPr>
          <w:lang w:val="sq-AL"/>
        </w:rPr>
      </w:pPr>
      <w:r w:rsidRPr="0082619A">
        <w:rPr>
          <w:lang w:val="sq-AL"/>
        </w:rPr>
        <w:t>Punësimi i emigrant</w:t>
      </w:r>
      <w:r w:rsidR="00A07A2A" w:rsidRPr="0082619A">
        <w:rPr>
          <w:lang w:val="sq-AL"/>
        </w:rPr>
        <w:t>ë</w:t>
      </w:r>
      <w:r w:rsidRPr="0082619A">
        <w:rPr>
          <w:lang w:val="sq-AL"/>
        </w:rPr>
        <w:t>ve në ekonomitë e zhvilluara të vendeve pritëse i pajis emigrant</w:t>
      </w:r>
      <w:r w:rsidR="00A07A2A" w:rsidRPr="0082619A">
        <w:rPr>
          <w:lang w:val="sq-AL"/>
        </w:rPr>
        <w:t>ë</w:t>
      </w:r>
      <w:r w:rsidR="00F754BD" w:rsidRPr="0082619A">
        <w:rPr>
          <w:lang w:val="sq-AL"/>
        </w:rPr>
        <w:t>t me një kulturë</w:t>
      </w:r>
      <w:r w:rsidRPr="0082619A">
        <w:rPr>
          <w:lang w:val="sq-AL"/>
        </w:rPr>
        <w:t xml:space="preserve"> të re të menaxhimit, të njohurive mbi teknikat dhe teknologjitë e fundit, mbi etik</w:t>
      </w:r>
      <w:r w:rsidR="00A07A2A" w:rsidRPr="0082619A">
        <w:rPr>
          <w:lang w:val="sq-AL"/>
        </w:rPr>
        <w:t>ë</w:t>
      </w:r>
      <w:r w:rsidRPr="0082619A">
        <w:rPr>
          <w:lang w:val="sq-AL"/>
        </w:rPr>
        <w:t>n e punës, mbi profesione dhe zanate të munguara në tregun e punës në Shqipëri.</w:t>
      </w:r>
    </w:p>
    <w:p w:rsidR="003C3405" w:rsidRPr="0082619A" w:rsidRDefault="003C3405" w:rsidP="00751BD5">
      <w:pPr>
        <w:pStyle w:val="Paragrafi"/>
        <w:rPr>
          <w:lang w:val="sq-AL"/>
        </w:rPr>
      </w:pPr>
      <w:r w:rsidRPr="0082619A">
        <w:rPr>
          <w:lang w:val="sq-AL"/>
        </w:rPr>
        <w:t>Ajo çfarë shpeshherë i m</w:t>
      </w:r>
      <w:r w:rsidR="00F754BD" w:rsidRPr="0082619A">
        <w:rPr>
          <w:lang w:val="sq-AL"/>
        </w:rPr>
        <w:t>ungon zhvillimit ekonomikë</w:t>
      </w:r>
      <w:r w:rsidRPr="0082619A">
        <w:rPr>
          <w:lang w:val="sq-AL"/>
        </w:rPr>
        <w:t xml:space="preserve"> të vendit nuk është nevoja për para, nevoja për investime, por aftësia për t</w:t>
      </w:r>
      <w:r w:rsidR="00A07A2A" w:rsidRPr="0082619A">
        <w:rPr>
          <w:lang w:val="sq-AL"/>
        </w:rPr>
        <w:t>’</w:t>
      </w:r>
      <w:r w:rsidR="00F754BD" w:rsidRPr="0082619A">
        <w:rPr>
          <w:lang w:val="sq-AL"/>
        </w:rPr>
        <w:t>i shndërruar investimet m</w:t>
      </w:r>
      <w:r w:rsidRPr="0082619A">
        <w:rPr>
          <w:lang w:val="sq-AL"/>
        </w:rPr>
        <w:t>ë fitimprurëse apo për të investuar në interes të zhvillimit ekonomie të vendit.</w:t>
      </w:r>
    </w:p>
    <w:p w:rsidR="003C3405" w:rsidRPr="0082619A" w:rsidRDefault="00793005" w:rsidP="00751BD5">
      <w:pPr>
        <w:pStyle w:val="Paragrafi"/>
        <w:rPr>
          <w:lang w:val="sq-AL"/>
        </w:rPr>
      </w:pPr>
      <w:r w:rsidRPr="0082619A">
        <w:rPr>
          <w:lang w:val="sq-AL"/>
        </w:rPr>
        <w:t>Shumë</w:t>
      </w:r>
      <w:r w:rsidR="003C3405" w:rsidRPr="0082619A">
        <w:rPr>
          <w:lang w:val="sq-AL"/>
        </w:rPr>
        <w:t xml:space="preserve"> fusha të ekonomisë në vend sot po mbuloh</w:t>
      </w:r>
      <w:r w:rsidR="00F754BD" w:rsidRPr="0082619A">
        <w:rPr>
          <w:lang w:val="sq-AL"/>
        </w:rPr>
        <w:t>en me shërbime apo thënë</w:t>
      </w:r>
      <w:r w:rsidR="003C3405" w:rsidRPr="0082619A">
        <w:rPr>
          <w:lang w:val="sq-AL"/>
        </w:rPr>
        <w:t xml:space="preserve"> ndryshe me fuqi punëtore nga jashtë, pra me fuqi punëtore të siguruar nga imigrimi, jo sepse nuk ekziston fuqi punëtore e lir</w:t>
      </w:r>
      <w:r w:rsidR="00F754BD" w:rsidRPr="0082619A">
        <w:rPr>
          <w:lang w:val="sq-AL"/>
        </w:rPr>
        <w:t>ë</w:t>
      </w:r>
      <w:r w:rsidR="003C3405" w:rsidRPr="0082619A">
        <w:rPr>
          <w:lang w:val="sq-AL"/>
        </w:rPr>
        <w:t xml:space="preserve"> në treg, por mungon fuqi punëtore e kualifikuar, nganjëherë dhe për pun</w:t>
      </w:r>
      <w:r w:rsidR="00F754BD" w:rsidRPr="0082619A">
        <w:rPr>
          <w:lang w:val="sq-AL"/>
        </w:rPr>
        <w:t>ë</w:t>
      </w:r>
      <w:r w:rsidR="003C3405" w:rsidRPr="0082619A">
        <w:rPr>
          <w:lang w:val="sq-AL"/>
        </w:rPr>
        <w:t xml:space="preserve"> jo dhe </w:t>
      </w:r>
      <w:r w:rsidRPr="0082619A">
        <w:rPr>
          <w:lang w:val="sq-AL"/>
        </w:rPr>
        <w:t>shumë</w:t>
      </w:r>
      <w:r w:rsidR="003C3405" w:rsidRPr="0082619A">
        <w:rPr>
          <w:lang w:val="sq-AL"/>
        </w:rPr>
        <w:t xml:space="preserve"> të veçanta apo të kualifikuara.</w:t>
      </w:r>
    </w:p>
    <w:p w:rsidR="003C3405" w:rsidRPr="0082619A" w:rsidRDefault="003C3405" w:rsidP="00751BD5">
      <w:pPr>
        <w:pStyle w:val="Paragrafi"/>
        <w:rPr>
          <w:lang w:val="sq-AL"/>
        </w:rPr>
      </w:pPr>
      <w:r w:rsidRPr="0082619A">
        <w:rPr>
          <w:lang w:val="sq-AL"/>
        </w:rPr>
        <w:t xml:space="preserve">Numri i madh i </w:t>
      </w:r>
      <w:r w:rsidR="00A07A2A" w:rsidRPr="0082619A">
        <w:rPr>
          <w:lang w:val="sq-AL"/>
        </w:rPr>
        <w:t>emigrantëve</w:t>
      </w:r>
      <w:r w:rsidRPr="0082619A">
        <w:rPr>
          <w:lang w:val="sq-AL"/>
        </w:rPr>
        <w:t xml:space="preserve"> shqiptar</w:t>
      </w:r>
      <w:r w:rsidR="00F754BD" w:rsidRPr="0082619A">
        <w:rPr>
          <w:lang w:val="sq-AL"/>
        </w:rPr>
        <w:t>ë</w:t>
      </w:r>
      <w:r w:rsidRPr="0082619A">
        <w:rPr>
          <w:lang w:val="sq-AL"/>
        </w:rPr>
        <w:t xml:space="preserve"> jashtë, shumëllojshmëria e punëve që ata kryejnë, shpërndarja gjeografike e tyre në pothuajse të gjitha ve</w:t>
      </w:r>
      <w:r w:rsidR="00F754BD" w:rsidRPr="0082619A">
        <w:rPr>
          <w:lang w:val="sq-AL"/>
        </w:rPr>
        <w:t>ndet e Evropës, por dhe me gjerë</w:t>
      </w:r>
      <w:r w:rsidRPr="0082619A">
        <w:rPr>
          <w:lang w:val="sq-AL"/>
        </w:rPr>
        <w:t xml:space="preserve">, siguron premisa që me </w:t>
      </w:r>
      <w:r w:rsidR="00E6670A" w:rsidRPr="0082619A">
        <w:rPr>
          <w:lang w:val="sq-AL"/>
        </w:rPr>
        <w:t xml:space="preserve">anë </w:t>
      </w:r>
      <w:r w:rsidRPr="0082619A">
        <w:rPr>
          <w:lang w:val="sq-AL"/>
        </w:rPr>
        <w:t xml:space="preserve"> të kthimit të </w:t>
      </w:r>
      <w:r w:rsidR="00A07A2A" w:rsidRPr="0082619A">
        <w:rPr>
          <w:lang w:val="sq-AL"/>
        </w:rPr>
        <w:t>emigrantëve</w:t>
      </w:r>
      <w:r w:rsidRPr="0082619A">
        <w:rPr>
          <w:lang w:val="sq-AL"/>
        </w:rPr>
        <w:t xml:space="preserve"> në Shqipëri të i</w:t>
      </w:r>
      <w:r w:rsidR="00F754BD" w:rsidRPr="0082619A">
        <w:rPr>
          <w:lang w:val="sq-AL"/>
        </w:rPr>
        <w:t>mportohet një kontribut me vlerë</w:t>
      </w:r>
      <w:r w:rsidRPr="0082619A">
        <w:rPr>
          <w:lang w:val="sq-AL"/>
        </w:rPr>
        <w:t>, i munguar në fuqinë punëtore të kualifikuar shqiptare.</w:t>
      </w:r>
    </w:p>
    <w:p w:rsidR="003C3405" w:rsidRPr="0082619A" w:rsidRDefault="003C3405" w:rsidP="00751BD5">
      <w:pPr>
        <w:pStyle w:val="Paragrafi"/>
        <w:rPr>
          <w:lang w:val="sq-AL"/>
        </w:rPr>
      </w:pPr>
      <w:r w:rsidRPr="0082619A">
        <w:rPr>
          <w:lang w:val="sq-AL"/>
        </w:rPr>
        <w:t xml:space="preserve">Emigrimi shoqërohet me varfërimin e krahut të punës, pasi shumica e </w:t>
      </w:r>
      <w:r w:rsidR="00A07A2A" w:rsidRPr="0082619A">
        <w:rPr>
          <w:lang w:val="sq-AL"/>
        </w:rPr>
        <w:t>emigrantëve</w:t>
      </w:r>
      <w:r w:rsidRPr="0082619A">
        <w:rPr>
          <w:lang w:val="sq-AL"/>
        </w:rPr>
        <w:t xml:space="preserve"> janë relativisht në mosh</w:t>
      </w:r>
      <w:r w:rsidR="00A07A2A" w:rsidRPr="0082619A">
        <w:rPr>
          <w:lang w:val="sq-AL"/>
        </w:rPr>
        <w:t>ë</w:t>
      </w:r>
      <w:r w:rsidRPr="0082619A">
        <w:rPr>
          <w:lang w:val="sq-AL"/>
        </w:rPr>
        <w:t xml:space="preserve"> të re apo në moshën me të përshtatshme për të kontribuar në tregun e punës. Kthimi, ndërkoh</w:t>
      </w:r>
      <w:r w:rsidR="00A07A2A" w:rsidRPr="0082619A">
        <w:rPr>
          <w:lang w:val="sq-AL"/>
        </w:rPr>
        <w:t>ë</w:t>
      </w:r>
      <w:r w:rsidR="00F754BD" w:rsidRPr="0082619A">
        <w:rPr>
          <w:lang w:val="sq-AL"/>
        </w:rPr>
        <w:t>,</w:t>
      </w:r>
      <w:r w:rsidRPr="0082619A">
        <w:rPr>
          <w:lang w:val="sq-AL"/>
        </w:rPr>
        <w:t xml:space="preserve"> do të sillte në vend fuqinë e re punëtore, aq të nevojshme për zhvillimin ekonomik të vendit.</w:t>
      </w:r>
    </w:p>
    <w:p w:rsidR="003C3405" w:rsidRPr="0082619A" w:rsidRDefault="003C3405" w:rsidP="00751BD5">
      <w:pPr>
        <w:pStyle w:val="Paragrafi"/>
        <w:rPr>
          <w:lang w:val="sq-AL"/>
        </w:rPr>
      </w:pPr>
      <w:r w:rsidRPr="0082619A">
        <w:rPr>
          <w:lang w:val="sq-AL"/>
        </w:rPr>
        <w:t>Emigrant</w:t>
      </w:r>
      <w:r w:rsidR="00A07A2A" w:rsidRPr="0082619A">
        <w:rPr>
          <w:lang w:val="sq-AL"/>
        </w:rPr>
        <w:t>ë</w:t>
      </w:r>
      <w:r w:rsidRPr="0082619A">
        <w:rPr>
          <w:lang w:val="sq-AL"/>
        </w:rPr>
        <w:t>t, në vendin e destinacionit ku ndodhen, në saj</w:t>
      </w:r>
      <w:r w:rsidR="00A07A2A" w:rsidRPr="0082619A">
        <w:rPr>
          <w:lang w:val="sq-AL"/>
        </w:rPr>
        <w:t>ë</w:t>
      </w:r>
      <w:r w:rsidRPr="0082619A">
        <w:rPr>
          <w:lang w:val="sq-AL"/>
        </w:rPr>
        <w:t xml:space="preserve"> të aktivitetit të tyre, që në rastin e Shqipërisë tashm</w:t>
      </w:r>
      <w:r w:rsidR="00A07A2A" w:rsidRPr="0082619A">
        <w:rPr>
          <w:lang w:val="sq-AL"/>
        </w:rPr>
        <w:t>ë</w:t>
      </w:r>
      <w:r w:rsidRPr="0082619A">
        <w:rPr>
          <w:lang w:val="sq-AL"/>
        </w:rPr>
        <w:t xml:space="preserve"> nuk është me një emigracion i ri, por i konsoliduar, prej m</w:t>
      </w:r>
      <w:r w:rsidR="00A07A2A" w:rsidRPr="0082619A">
        <w:rPr>
          <w:lang w:val="sq-AL"/>
        </w:rPr>
        <w:t>ë</w:t>
      </w:r>
      <w:r w:rsidRPr="0082619A">
        <w:rPr>
          <w:lang w:val="sq-AL"/>
        </w:rPr>
        <w:t xml:space="preserve"> </w:t>
      </w:r>
      <w:r w:rsidR="00793005" w:rsidRPr="0082619A">
        <w:rPr>
          <w:lang w:val="sq-AL"/>
        </w:rPr>
        <w:t>shumë</w:t>
      </w:r>
      <w:r w:rsidR="00952709" w:rsidRPr="0082619A">
        <w:rPr>
          <w:lang w:val="sq-AL"/>
        </w:rPr>
        <w:t xml:space="preserve"> së </w:t>
      </w:r>
      <w:r w:rsidRPr="0082619A">
        <w:rPr>
          <w:lang w:val="sq-AL"/>
        </w:rPr>
        <w:t>20 vitesh nëse do t</w:t>
      </w:r>
      <w:r w:rsidR="00A07A2A" w:rsidRPr="0082619A">
        <w:rPr>
          <w:lang w:val="sq-AL"/>
        </w:rPr>
        <w:t>’</w:t>
      </w:r>
      <w:r w:rsidRPr="0082619A">
        <w:rPr>
          <w:lang w:val="sq-AL"/>
        </w:rPr>
        <w:t xml:space="preserve">i referohemi vetëm emigracionit pas viteve 1990, në me të shumtën e rasteve </w:t>
      </w:r>
      <w:r w:rsidR="00C720F0" w:rsidRPr="0082619A">
        <w:rPr>
          <w:lang w:val="sq-AL"/>
        </w:rPr>
        <w:t>kanë</w:t>
      </w:r>
      <w:r w:rsidRPr="0082619A">
        <w:rPr>
          <w:lang w:val="sq-AL"/>
        </w:rPr>
        <w:t xml:space="preserve"> krijuar dhe kapitalet e tyre financiar</w:t>
      </w:r>
      <w:r w:rsidR="00A07A2A" w:rsidRPr="0082619A">
        <w:rPr>
          <w:lang w:val="sq-AL"/>
        </w:rPr>
        <w:t>e,</w:t>
      </w:r>
      <w:r w:rsidRPr="0082619A">
        <w:rPr>
          <w:lang w:val="sq-AL"/>
        </w:rPr>
        <w:t xml:space="preserve"> por dhe në </w:t>
      </w:r>
      <w:r w:rsidR="00793005" w:rsidRPr="0082619A">
        <w:rPr>
          <w:lang w:val="sq-AL"/>
        </w:rPr>
        <w:t>shumë</w:t>
      </w:r>
      <w:r w:rsidRPr="0082619A">
        <w:rPr>
          <w:lang w:val="sq-AL"/>
        </w:rPr>
        <w:t xml:space="preserve"> raste </w:t>
      </w:r>
      <w:r w:rsidR="00C720F0" w:rsidRPr="0082619A">
        <w:rPr>
          <w:lang w:val="sq-AL"/>
        </w:rPr>
        <w:t>kanë</w:t>
      </w:r>
      <w:r w:rsidRPr="0082619A">
        <w:rPr>
          <w:lang w:val="sq-AL"/>
        </w:rPr>
        <w:t xml:space="preserve"> ngritur biznese të qëndrueshme në këto vende.</w:t>
      </w:r>
    </w:p>
    <w:p w:rsidR="003C3405" w:rsidRPr="0082619A" w:rsidRDefault="003C3405" w:rsidP="00751BD5">
      <w:pPr>
        <w:pStyle w:val="Paragrafi"/>
        <w:rPr>
          <w:lang w:val="sq-AL"/>
        </w:rPr>
      </w:pPr>
      <w:r w:rsidRPr="0082619A">
        <w:rPr>
          <w:lang w:val="sq-AL"/>
        </w:rPr>
        <w:t xml:space="preserve">Kthimi i </w:t>
      </w:r>
      <w:r w:rsidR="00A07A2A" w:rsidRPr="0082619A">
        <w:rPr>
          <w:lang w:val="sq-AL"/>
        </w:rPr>
        <w:t>emigrantëve</w:t>
      </w:r>
      <w:r w:rsidRPr="0082619A">
        <w:rPr>
          <w:lang w:val="sq-AL"/>
        </w:rPr>
        <w:t xml:space="preserve"> do të sillte automatikisht mundësinë e sjelljes së këtyre investimeve direkt në Shqipëri. Hartimi i politikave nxitëse të kthimit</w:t>
      </w:r>
      <w:r w:rsidR="00F754BD" w:rsidRPr="0082619A">
        <w:rPr>
          <w:lang w:val="sq-AL"/>
        </w:rPr>
        <w:t>,</w:t>
      </w:r>
      <w:r w:rsidRPr="0082619A">
        <w:rPr>
          <w:lang w:val="sq-AL"/>
        </w:rPr>
        <w:t xml:space="preserve"> por dhe të mbështetjes dhe favorizimit të këtyre investimeve do të ishte në fakt politika e maksimizimit të impakteve pozitive të kthimit në fushën e ekonomisë.</w:t>
      </w:r>
    </w:p>
    <w:p w:rsidR="003C3405" w:rsidRPr="0082619A" w:rsidRDefault="003C3405" w:rsidP="00751BD5">
      <w:pPr>
        <w:pStyle w:val="Paragrafi"/>
        <w:rPr>
          <w:lang w:val="sq-AL"/>
        </w:rPr>
      </w:pPr>
      <w:r w:rsidRPr="0082619A">
        <w:rPr>
          <w:lang w:val="sq-AL"/>
        </w:rPr>
        <w:t>Emigrimi i shtetasve shqiptar</w:t>
      </w:r>
      <w:r w:rsidR="00F754BD" w:rsidRPr="0082619A">
        <w:rPr>
          <w:lang w:val="sq-AL"/>
        </w:rPr>
        <w:t>ë</w:t>
      </w:r>
      <w:r w:rsidRPr="0082619A">
        <w:rPr>
          <w:lang w:val="sq-AL"/>
        </w:rPr>
        <w:t xml:space="preserve"> jashtë vendit është shoqëruar shpeshherë me pamundësinë e punësimit të tyre në vendet</w:t>
      </w:r>
      <w:r w:rsidR="00AC46FF" w:rsidRPr="0082619A">
        <w:rPr>
          <w:lang w:val="sq-AL"/>
        </w:rPr>
        <w:t xml:space="preserve"> </w:t>
      </w:r>
      <w:r w:rsidRPr="0082619A">
        <w:rPr>
          <w:lang w:val="sq-AL"/>
        </w:rPr>
        <w:t xml:space="preserve">ku </w:t>
      </w:r>
      <w:r w:rsidR="00C720F0" w:rsidRPr="0082619A">
        <w:rPr>
          <w:lang w:val="sq-AL"/>
        </w:rPr>
        <w:t>kanë</w:t>
      </w:r>
      <w:r w:rsidRPr="0082619A">
        <w:rPr>
          <w:lang w:val="sq-AL"/>
        </w:rPr>
        <w:t xml:space="preserve"> emigruar në profesionet e tyre, kryesisht të atyre të kualifikuar në vend. Kthimi i tyre do të sillte njëkohësisht kontributin e kualifikuar të munguar në fusha të ndryshme të ekonomisë.</w:t>
      </w:r>
    </w:p>
    <w:p w:rsidR="003C3405" w:rsidRPr="0082619A" w:rsidRDefault="003C3405" w:rsidP="00751BD5">
      <w:pPr>
        <w:pStyle w:val="Paragrafi"/>
        <w:rPr>
          <w:lang w:val="sq-AL"/>
        </w:rPr>
      </w:pPr>
      <w:r w:rsidRPr="0082619A">
        <w:rPr>
          <w:lang w:val="sq-AL"/>
        </w:rPr>
        <w:t>Një nd</w:t>
      </w:r>
      <w:r w:rsidR="00A07A2A" w:rsidRPr="0082619A">
        <w:rPr>
          <w:lang w:val="sq-AL"/>
        </w:rPr>
        <w:t>ë</w:t>
      </w:r>
      <w:r w:rsidRPr="0082619A">
        <w:rPr>
          <w:lang w:val="sq-AL"/>
        </w:rPr>
        <w:t>r problematikat m</w:t>
      </w:r>
      <w:r w:rsidR="00A07A2A" w:rsidRPr="0082619A">
        <w:rPr>
          <w:lang w:val="sq-AL"/>
        </w:rPr>
        <w:t>ë</w:t>
      </w:r>
      <w:r w:rsidRPr="0082619A">
        <w:rPr>
          <w:lang w:val="sq-AL"/>
        </w:rPr>
        <w:t xml:space="preserve"> të shfaqura vitet e fundit ka </w:t>
      </w:r>
      <w:r w:rsidR="00A80670" w:rsidRPr="0082619A">
        <w:rPr>
          <w:lang w:val="sq-AL"/>
        </w:rPr>
        <w:t>qenë</w:t>
      </w:r>
      <w:r w:rsidRPr="0082619A">
        <w:rPr>
          <w:lang w:val="sq-AL"/>
        </w:rPr>
        <w:t xml:space="preserve"> largimi i interesit të shtetasve shqiptar</w:t>
      </w:r>
      <w:r w:rsidR="00A07A2A" w:rsidRPr="0082619A">
        <w:rPr>
          <w:lang w:val="sq-AL"/>
        </w:rPr>
        <w:t>ë</w:t>
      </w:r>
      <w:r w:rsidRPr="0082619A">
        <w:rPr>
          <w:lang w:val="sq-AL"/>
        </w:rPr>
        <w:t xml:space="preserve"> për të punuar në fusha të ekonomisë, si blegtori, b</w:t>
      </w:r>
      <w:r w:rsidR="00A07A2A" w:rsidRPr="0082619A">
        <w:rPr>
          <w:lang w:val="sq-AL"/>
        </w:rPr>
        <w:t>ujqësi, etj., si rezultat i mos</w:t>
      </w:r>
      <w:r w:rsidRPr="0082619A">
        <w:rPr>
          <w:lang w:val="sq-AL"/>
        </w:rPr>
        <w:t xml:space="preserve">pagesës së </w:t>
      </w:r>
      <w:r w:rsidR="00A80670" w:rsidRPr="0082619A">
        <w:rPr>
          <w:lang w:val="sq-AL"/>
        </w:rPr>
        <w:t>mirë</w:t>
      </w:r>
      <w:r w:rsidRPr="0082619A">
        <w:rPr>
          <w:lang w:val="sq-AL"/>
        </w:rPr>
        <w:t xml:space="preserve"> në këto fusha, por dhe i etiketimit si </w:t>
      </w:r>
      <w:r w:rsidR="0007122C" w:rsidRPr="0082619A">
        <w:rPr>
          <w:lang w:val="sq-AL"/>
        </w:rPr>
        <w:t>"</w:t>
      </w:r>
      <w:r w:rsidRPr="0082619A">
        <w:rPr>
          <w:lang w:val="sq-AL"/>
        </w:rPr>
        <w:t>pun</w:t>
      </w:r>
      <w:r w:rsidR="00A07A2A" w:rsidRPr="0082619A">
        <w:rPr>
          <w:lang w:val="sq-AL"/>
        </w:rPr>
        <w:t>ë</w:t>
      </w:r>
      <w:r w:rsidRPr="0082619A">
        <w:rPr>
          <w:lang w:val="sq-AL"/>
        </w:rPr>
        <w:t xml:space="preserve"> të rëndomta</w:t>
      </w:r>
      <w:r w:rsidR="0007122C" w:rsidRPr="0082619A">
        <w:rPr>
          <w:lang w:val="sq-AL"/>
        </w:rPr>
        <w:t>"</w:t>
      </w:r>
      <w:r w:rsidRPr="0082619A">
        <w:rPr>
          <w:lang w:val="sq-AL"/>
        </w:rPr>
        <w:t xml:space="preserve"> etj., ndërkoh</w:t>
      </w:r>
      <w:r w:rsidR="00A07A2A" w:rsidRPr="0082619A">
        <w:rPr>
          <w:lang w:val="sq-AL"/>
        </w:rPr>
        <w:t>ë</w:t>
      </w:r>
      <w:r w:rsidRPr="0082619A">
        <w:rPr>
          <w:lang w:val="sq-AL"/>
        </w:rPr>
        <w:t xml:space="preserve"> që në vendet e destinacionit këto lloje punësh </w:t>
      </w:r>
      <w:r w:rsidR="00C720F0" w:rsidRPr="0082619A">
        <w:rPr>
          <w:lang w:val="sq-AL"/>
        </w:rPr>
        <w:t>kanë</w:t>
      </w:r>
      <w:r w:rsidRPr="0082619A">
        <w:rPr>
          <w:lang w:val="sq-AL"/>
        </w:rPr>
        <w:t xml:space="preserve"> </w:t>
      </w:r>
      <w:r w:rsidR="00A80670" w:rsidRPr="0082619A">
        <w:rPr>
          <w:lang w:val="sq-AL"/>
        </w:rPr>
        <w:t>qenë</w:t>
      </w:r>
      <w:r w:rsidRPr="0082619A">
        <w:rPr>
          <w:lang w:val="sq-AL"/>
        </w:rPr>
        <w:t xml:space="preserve"> ato që </w:t>
      </w:r>
      <w:r w:rsidR="00C720F0" w:rsidRPr="0082619A">
        <w:rPr>
          <w:lang w:val="sq-AL"/>
        </w:rPr>
        <w:t>kanë</w:t>
      </w:r>
      <w:r w:rsidR="00F754BD" w:rsidRPr="0082619A">
        <w:rPr>
          <w:lang w:val="sq-AL"/>
        </w:rPr>
        <w:t xml:space="preserve"> zënë</w:t>
      </w:r>
      <w:r w:rsidRPr="0082619A">
        <w:rPr>
          <w:lang w:val="sq-AL"/>
        </w:rPr>
        <w:t xml:space="preserve"> përqindjen</w:t>
      </w:r>
      <w:r w:rsidR="00F754BD" w:rsidRPr="0082619A">
        <w:rPr>
          <w:lang w:val="sq-AL"/>
        </w:rPr>
        <w:t xml:space="preserve"> më</w:t>
      </w:r>
      <w:r w:rsidRPr="0082619A">
        <w:rPr>
          <w:lang w:val="sq-AL"/>
        </w:rPr>
        <w:t xml:space="preserve"> të madhe, veçanërisht në Greqi e Itali.</w:t>
      </w:r>
    </w:p>
    <w:p w:rsidR="003C3405" w:rsidRPr="0082619A" w:rsidRDefault="003C3405" w:rsidP="00751BD5">
      <w:pPr>
        <w:pStyle w:val="Paragrafi"/>
        <w:rPr>
          <w:lang w:val="sq-AL"/>
        </w:rPr>
      </w:pPr>
      <w:r w:rsidRPr="0082619A">
        <w:rPr>
          <w:lang w:val="sq-AL"/>
        </w:rPr>
        <w:t>Kthimi i shtetasve shqiptar</w:t>
      </w:r>
      <w:r w:rsidR="00A07A2A" w:rsidRPr="0082619A">
        <w:rPr>
          <w:lang w:val="sq-AL"/>
        </w:rPr>
        <w:t>ë</w:t>
      </w:r>
      <w:r w:rsidRPr="0082619A">
        <w:rPr>
          <w:lang w:val="sq-AL"/>
        </w:rPr>
        <w:t xml:space="preserve"> nga emigrimi do të shoqërohej me sjellje e një kulture të re për punën, me një angazhim në fushat ekonomike</w:t>
      </w:r>
      <w:r w:rsidR="00A07A2A" w:rsidRPr="0082619A">
        <w:rPr>
          <w:lang w:val="sq-AL"/>
        </w:rPr>
        <w:t>,</w:t>
      </w:r>
      <w:r w:rsidRPr="0082619A">
        <w:rPr>
          <w:lang w:val="sq-AL"/>
        </w:rPr>
        <w:t xml:space="preserve"> si bujqësia dhe blegtoria</w:t>
      </w:r>
      <w:r w:rsidR="00F754BD" w:rsidRPr="0082619A">
        <w:rPr>
          <w:lang w:val="sq-AL"/>
        </w:rPr>
        <w:t>,</w:t>
      </w:r>
      <w:r w:rsidRPr="0082619A">
        <w:rPr>
          <w:lang w:val="sq-AL"/>
        </w:rPr>
        <w:t xml:space="preserve"> që </w:t>
      </w:r>
      <w:r w:rsidR="00F754BD" w:rsidRPr="0082619A">
        <w:rPr>
          <w:lang w:val="sq-AL"/>
        </w:rPr>
        <w:t>në fakt janë dy nga mundësitë më</w:t>
      </w:r>
      <w:r w:rsidRPr="0082619A">
        <w:rPr>
          <w:lang w:val="sq-AL"/>
        </w:rPr>
        <w:t xml:space="preserve"> të mira për zhvillimin e ekonomik të vendit.</w:t>
      </w:r>
      <w:r w:rsidR="00E6670A" w:rsidRPr="0082619A">
        <w:rPr>
          <w:lang w:val="sq-AL"/>
        </w:rPr>
        <w:t xml:space="preserve"> </w:t>
      </w:r>
      <w:r w:rsidRPr="0082619A">
        <w:rPr>
          <w:lang w:val="sq-AL"/>
        </w:rPr>
        <w:t xml:space="preserve"> </w:t>
      </w:r>
    </w:p>
    <w:p w:rsidR="003C3405" w:rsidRPr="0082619A" w:rsidRDefault="003C3405" w:rsidP="00751BD5">
      <w:pPr>
        <w:pStyle w:val="Paragrafi"/>
        <w:rPr>
          <w:lang w:val="sq-AL"/>
        </w:rPr>
      </w:pPr>
      <w:r w:rsidRPr="0082619A">
        <w:rPr>
          <w:lang w:val="sq-AL"/>
        </w:rPr>
        <w:t xml:space="preserve">Kthimi e </w:t>
      </w:r>
      <w:r w:rsidR="00A07A2A" w:rsidRPr="0082619A">
        <w:rPr>
          <w:lang w:val="sq-AL"/>
        </w:rPr>
        <w:t>emigrantëve</w:t>
      </w:r>
      <w:r w:rsidRPr="0082619A">
        <w:rPr>
          <w:lang w:val="sq-AL"/>
        </w:rPr>
        <w:t xml:space="preserve"> shqiptar</w:t>
      </w:r>
      <w:r w:rsidR="00A07A2A" w:rsidRPr="0082619A">
        <w:rPr>
          <w:lang w:val="sq-AL"/>
        </w:rPr>
        <w:t>ë,</w:t>
      </w:r>
      <w:r w:rsidRPr="0082619A">
        <w:rPr>
          <w:lang w:val="sq-AL"/>
        </w:rPr>
        <w:t xml:space="preserve"> së bashku me kapitalet e tyre financiare dhe investuese, nxitja dhe mbështetja e investimeve të tyre direkt në fushën ekonomike të vendit, do të sh</w:t>
      </w:r>
      <w:r w:rsidR="00A07A2A" w:rsidRPr="0082619A">
        <w:rPr>
          <w:lang w:val="sq-AL"/>
        </w:rPr>
        <w:t>o</w:t>
      </w:r>
      <w:r w:rsidRPr="0082619A">
        <w:rPr>
          <w:lang w:val="sq-AL"/>
        </w:rPr>
        <w:t>q</w:t>
      </w:r>
      <w:r w:rsidR="00A07A2A" w:rsidRPr="0082619A">
        <w:rPr>
          <w:lang w:val="sq-AL"/>
        </w:rPr>
        <w:t>ë</w:t>
      </w:r>
      <w:r w:rsidRPr="0082619A">
        <w:rPr>
          <w:lang w:val="sq-AL"/>
        </w:rPr>
        <w:t>rohej gjithashtu me hapjen e vendeve të reja të punës.</w:t>
      </w:r>
      <w:r w:rsidR="00AC46FF" w:rsidRPr="0082619A">
        <w:rPr>
          <w:lang w:val="sq-AL"/>
        </w:rPr>
        <w:t xml:space="preserve"> </w:t>
      </w:r>
      <w:r w:rsidRPr="0082619A">
        <w:rPr>
          <w:lang w:val="sq-AL"/>
        </w:rPr>
        <w:t>Hapja e vendeve të reja të punës do të ulte tendencën për të emigrim të fuqisë punëtore, do të rriste të ardhurat e një numri m</w:t>
      </w:r>
      <w:r w:rsidR="00A07A2A" w:rsidRPr="0082619A">
        <w:rPr>
          <w:lang w:val="sq-AL"/>
        </w:rPr>
        <w:t>ë</w:t>
      </w:r>
      <w:r w:rsidRPr="0082619A">
        <w:rPr>
          <w:lang w:val="sq-AL"/>
        </w:rPr>
        <w:t xml:space="preserve"> të madh të shtetasve, pra do të kishte ndikim direkt në rritjen ekonomike të vendit.</w:t>
      </w:r>
    </w:p>
    <w:p w:rsidR="003C3405" w:rsidRPr="0082619A" w:rsidRDefault="003C3405" w:rsidP="00751BD5">
      <w:pPr>
        <w:pStyle w:val="Paragrafi"/>
        <w:rPr>
          <w:lang w:val="sq-AL"/>
        </w:rPr>
      </w:pPr>
      <w:r w:rsidRPr="0082619A">
        <w:rPr>
          <w:lang w:val="sq-AL"/>
        </w:rPr>
        <w:t>Politika e riintegrimit të të kthyerve është një komponent tjetër i rëndësishëm</w:t>
      </w:r>
      <w:r w:rsidR="00A07A2A" w:rsidRPr="0082619A">
        <w:rPr>
          <w:lang w:val="sq-AL"/>
        </w:rPr>
        <w:t>,</w:t>
      </w:r>
      <w:r w:rsidRPr="0082619A">
        <w:rPr>
          <w:lang w:val="sq-AL"/>
        </w:rPr>
        <w:t xml:space="preserve"> me </w:t>
      </w:r>
      <w:r w:rsidR="00E6670A" w:rsidRPr="0082619A">
        <w:rPr>
          <w:lang w:val="sq-AL"/>
        </w:rPr>
        <w:t xml:space="preserve">anë </w:t>
      </w:r>
      <w:r w:rsidRPr="0082619A">
        <w:rPr>
          <w:lang w:val="sq-AL"/>
        </w:rPr>
        <w:t xml:space="preserve"> të të cilit krijohen kushte të favorshme për t</w:t>
      </w:r>
      <w:r w:rsidR="00A07A2A" w:rsidRPr="0082619A">
        <w:rPr>
          <w:lang w:val="sq-AL"/>
        </w:rPr>
        <w:t>ë kthyerit, për t’</w:t>
      </w:r>
      <w:r w:rsidRPr="0082619A">
        <w:rPr>
          <w:lang w:val="sq-AL"/>
        </w:rPr>
        <w:t>u riintegruar në shoqërinë shqiptare dhe për të kontribuar m</w:t>
      </w:r>
      <w:r w:rsidR="00A07A2A" w:rsidRPr="0082619A">
        <w:rPr>
          <w:lang w:val="sq-AL"/>
        </w:rPr>
        <w:t>ë</w:t>
      </w:r>
      <w:r w:rsidRPr="0082619A">
        <w:rPr>
          <w:lang w:val="sq-AL"/>
        </w:rPr>
        <w:t xml:space="preserve"> pas në zhvillimin e kësaj shoqërie.</w:t>
      </w:r>
    </w:p>
    <w:p w:rsidR="00E13726" w:rsidRPr="0082619A" w:rsidRDefault="00E13726" w:rsidP="00751BD5">
      <w:pPr>
        <w:pStyle w:val="Paragrafi"/>
        <w:rPr>
          <w:lang w:val="sq-AL"/>
        </w:rPr>
      </w:pPr>
    </w:p>
    <w:p w:rsidR="003C3405" w:rsidRPr="0082619A" w:rsidRDefault="00E6670A" w:rsidP="00751BD5">
      <w:pPr>
        <w:pStyle w:val="Paragrafi"/>
        <w:rPr>
          <w:lang w:val="sq-AL"/>
        </w:rPr>
      </w:pPr>
      <w:r w:rsidRPr="0082619A">
        <w:rPr>
          <w:lang w:val="sq-AL"/>
        </w:rPr>
        <w:t xml:space="preserve">Në </w:t>
      </w:r>
      <w:r w:rsidR="003C3405" w:rsidRPr="0082619A">
        <w:rPr>
          <w:lang w:val="sq-AL"/>
        </w:rPr>
        <w:t>këtë mënyr</w:t>
      </w:r>
      <w:r w:rsidR="00A07A2A" w:rsidRPr="0082619A">
        <w:rPr>
          <w:lang w:val="sq-AL"/>
        </w:rPr>
        <w:t>ë</w:t>
      </w:r>
      <w:r w:rsidR="003C3405" w:rsidRPr="0082619A">
        <w:rPr>
          <w:lang w:val="sq-AL"/>
        </w:rPr>
        <w:t xml:space="preserve">, kthimi i </w:t>
      </w:r>
      <w:r w:rsidR="00A07A2A" w:rsidRPr="0082619A">
        <w:rPr>
          <w:lang w:val="sq-AL"/>
        </w:rPr>
        <w:t>emigrantëve</w:t>
      </w:r>
      <w:r w:rsidR="003C3405" w:rsidRPr="0082619A">
        <w:rPr>
          <w:lang w:val="sq-AL"/>
        </w:rPr>
        <w:t xml:space="preserve"> është i lidhur me nevojën që shoqëria shqiptare të kontribuoj</w:t>
      </w:r>
      <w:r w:rsidR="00A07A2A" w:rsidRPr="0082619A">
        <w:rPr>
          <w:lang w:val="sq-AL"/>
        </w:rPr>
        <w:t>ë</w:t>
      </w:r>
      <w:r w:rsidR="003C3405" w:rsidRPr="0082619A">
        <w:rPr>
          <w:lang w:val="sq-AL"/>
        </w:rPr>
        <w:t xml:space="preserve"> në riintegrimin tyre dhe nga ana tjetër të kthyerit të kontribuojnë në zhvillimin e shoqërisë shqiptare.</w:t>
      </w:r>
    </w:p>
    <w:p w:rsidR="003C3405" w:rsidRPr="0082619A" w:rsidRDefault="00E6670A" w:rsidP="00751BD5">
      <w:pPr>
        <w:pStyle w:val="Paragrafi"/>
        <w:rPr>
          <w:lang w:val="sq-AL"/>
        </w:rPr>
      </w:pPr>
      <w:r w:rsidRPr="0082619A">
        <w:rPr>
          <w:lang w:val="sq-AL"/>
        </w:rPr>
        <w:t xml:space="preserve">Në </w:t>
      </w:r>
      <w:r w:rsidR="003C3405" w:rsidRPr="0082619A">
        <w:rPr>
          <w:lang w:val="sq-AL"/>
        </w:rPr>
        <w:t>kushtet e sotme</w:t>
      </w:r>
      <w:r w:rsidR="00F754BD" w:rsidRPr="0082619A">
        <w:rPr>
          <w:lang w:val="sq-AL"/>
        </w:rPr>
        <w:t>,</w:t>
      </w:r>
      <w:r w:rsidR="003C3405" w:rsidRPr="0082619A">
        <w:rPr>
          <w:lang w:val="sq-AL"/>
        </w:rPr>
        <w:t xml:space="preserve"> kur kriz</w:t>
      </w:r>
      <w:r w:rsidR="00F754BD" w:rsidRPr="0082619A">
        <w:rPr>
          <w:lang w:val="sq-AL"/>
        </w:rPr>
        <w:t>a globale ekonomike ka prekur më</w:t>
      </w:r>
      <w:r w:rsidR="003C3405" w:rsidRPr="0082619A">
        <w:rPr>
          <w:lang w:val="sq-AL"/>
        </w:rPr>
        <w:t xml:space="preserve"> së shumti vendet ku </w:t>
      </w:r>
      <w:r w:rsidR="00C720F0" w:rsidRPr="0082619A">
        <w:rPr>
          <w:lang w:val="sq-AL"/>
        </w:rPr>
        <w:t>kanë</w:t>
      </w:r>
      <w:r w:rsidR="00A07A2A" w:rsidRPr="0082619A">
        <w:rPr>
          <w:lang w:val="sq-AL"/>
        </w:rPr>
        <w:t xml:space="preserve"> emigruar shtetasit </w:t>
      </w:r>
      <w:r w:rsidR="003C3405" w:rsidRPr="0082619A">
        <w:rPr>
          <w:lang w:val="sq-AL"/>
        </w:rPr>
        <w:t>shqiptar</w:t>
      </w:r>
      <w:r w:rsidR="00A07A2A" w:rsidRPr="0082619A">
        <w:rPr>
          <w:lang w:val="sq-AL"/>
        </w:rPr>
        <w:t>ë</w:t>
      </w:r>
      <w:r w:rsidR="003C3405" w:rsidRPr="0082619A">
        <w:rPr>
          <w:lang w:val="sq-AL"/>
        </w:rPr>
        <w:t>, kur dërgesat monetare nga shtetasit shqiptar</w:t>
      </w:r>
      <w:r w:rsidR="00A07A2A" w:rsidRPr="0082619A">
        <w:rPr>
          <w:lang w:val="sq-AL"/>
        </w:rPr>
        <w:t>ë</w:t>
      </w:r>
      <w:r w:rsidR="003C3405" w:rsidRPr="0082619A">
        <w:rPr>
          <w:lang w:val="sq-AL"/>
        </w:rPr>
        <w:t xml:space="preserve"> </w:t>
      </w:r>
      <w:r w:rsidR="00C720F0" w:rsidRPr="0082619A">
        <w:rPr>
          <w:lang w:val="sq-AL"/>
        </w:rPr>
        <w:t>kanë</w:t>
      </w:r>
      <w:r w:rsidR="003C3405" w:rsidRPr="0082619A">
        <w:rPr>
          <w:lang w:val="sq-AL"/>
        </w:rPr>
        <w:t xml:space="preserve"> pësuar një rënie të konsiderueshme, e gjithë politika</w:t>
      </w:r>
      <w:r w:rsidR="00AC46FF" w:rsidRPr="0082619A">
        <w:rPr>
          <w:lang w:val="sq-AL"/>
        </w:rPr>
        <w:t xml:space="preserve"> </w:t>
      </w:r>
      <w:r w:rsidR="003C3405" w:rsidRPr="0082619A">
        <w:rPr>
          <w:lang w:val="sq-AL"/>
        </w:rPr>
        <w:t>ndaj emigracionit duhet të fokusohet ndaj nxitjes dhe m</w:t>
      </w:r>
      <w:r w:rsidR="00A07A2A" w:rsidRPr="0082619A">
        <w:rPr>
          <w:lang w:val="sq-AL"/>
        </w:rPr>
        <w:t>ë</w:t>
      </w:r>
      <w:r w:rsidR="003C3405" w:rsidRPr="0082619A">
        <w:rPr>
          <w:lang w:val="sq-AL"/>
        </w:rPr>
        <w:t xml:space="preserve"> pas mbështetjes së kthimeve me </w:t>
      </w:r>
      <w:r w:rsidRPr="0082619A">
        <w:rPr>
          <w:lang w:val="sq-AL"/>
        </w:rPr>
        <w:t xml:space="preserve"> qëllim</w:t>
      </w:r>
      <w:r w:rsidR="003C3405" w:rsidRPr="0082619A">
        <w:rPr>
          <w:lang w:val="sq-AL"/>
        </w:rPr>
        <w:t xml:space="preserve"> rritjen e impakteve pozitive nga kthimet.</w:t>
      </w:r>
    </w:p>
    <w:p w:rsidR="003C3405" w:rsidRPr="0082619A" w:rsidRDefault="003C3405" w:rsidP="00751BD5">
      <w:pPr>
        <w:pStyle w:val="Paragrafi"/>
        <w:rPr>
          <w:lang w:val="sq-AL"/>
        </w:rPr>
      </w:pPr>
      <w:r w:rsidRPr="0082619A">
        <w:rPr>
          <w:lang w:val="sq-AL"/>
        </w:rPr>
        <w:t>Nëse emigrant</w:t>
      </w:r>
      <w:r w:rsidR="00A07A2A" w:rsidRPr="0082619A">
        <w:rPr>
          <w:lang w:val="sq-AL"/>
        </w:rPr>
        <w:t>ë</w:t>
      </w:r>
      <w:r w:rsidR="00F754BD" w:rsidRPr="0082619A">
        <w:rPr>
          <w:lang w:val="sq-AL"/>
        </w:rPr>
        <w:t>t nuk po ndjejnë më</w:t>
      </w:r>
      <w:r w:rsidRPr="0082619A">
        <w:rPr>
          <w:lang w:val="sq-AL"/>
        </w:rPr>
        <w:t xml:space="preserve"> atë klim</w:t>
      </w:r>
      <w:r w:rsidR="00A07A2A" w:rsidRPr="0082619A">
        <w:rPr>
          <w:lang w:val="sq-AL"/>
        </w:rPr>
        <w:t>ë</w:t>
      </w:r>
      <w:r w:rsidRPr="0082619A">
        <w:rPr>
          <w:lang w:val="sq-AL"/>
        </w:rPr>
        <w:t xml:space="preserve"> të përshtatshme për të punuar dhe jetuar në vendet ku </w:t>
      </w:r>
      <w:r w:rsidR="00C720F0" w:rsidRPr="0082619A">
        <w:rPr>
          <w:lang w:val="sq-AL"/>
        </w:rPr>
        <w:t>kanë</w:t>
      </w:r>
      <w:r w:rsidRPr="0082619A">
        <w:rPr>
          <w:lang w:val="sq-AL"/>
        </w:rPr>
        <w:t xml:space="preserve"> emigruar, ndërkoh</w:t>
      </w:r>
      <w:r w:rsidR="00A07A2A" w:rsidRPr="0082619A">
        <w:rPr>
          <w:lang w:val="sq-AL"/>
        </w:rPr>
        <w:t>ë</w:t>
      </w:r>
      <w:r w:rsidRPr="0082619A">
        <w:rPr>
          <w:lang w:val="sq-AL"/>
        </w:rPr>
        <w:t xml:space="preserve"> që ekonomia vendase në veçanti dhe shoqëria shqiptare në përgjithësi </w:t>
      </w:r>
      <w:r w:rsidR="00C720F0" w:rsidRPr="0082619A">
        <w:rPr>
          <w:lang w:val="sq-AL"/>
        </w:rPr>
        <w:t>kanë</w:t>
      </w:r>
      <w:r w:rsidRPr="0082619A">
        <w:rPr>
          <w:lang w:val="sq-AL"/>
        </w:rPr>
        <w:t xml:space="preserve"> nevoj</w:t>
      </w:r>
      <w:r w:rsidR="00A07A2A" w:rsidRPr="0082619A">
        <w:rPr>
          <w:lang w:val="sq-AL"/>
        </w:rPr>
        <w:t>ë</w:t>
      </w:r>
      <w:r w:rsidRPr="0082619A">
        <w:rPr>
          <w:lang w:val="sq-AL"/>
        </w:rPr>
        <w:t xml:space="preserve"> për këtë kategori, krijimi i klimës së përshtatshme për të kthyerit, madje duke e nxitur dhe mbështetur këtë kthim</w:t>
      </w:r>
      <w:r w:rsidR="002167B2" w:rsidRPr="0082619A">
        <w:rPr>
          <w:lang w:val="sq-AL"/>
        </w:rPr>
        <w:t>,</w:t>
      </w:r>
      <w:r w:rsidRPr="0082619A">
        <w:rPr>
          <w:lang w:val="sq-AL"/>
        </w:rPr>
        <w:t xml:space="preserve"> do të ishte politika m</w:t>
      </w:r>
      <w:r w:rsidR="002167B2" w:rsidRPr="0082619A">
        <w:rPr>
          <w:lang w:val="sq-AL"/>
        </w:rPr>
        <w:t>ë</w:t>
      </w:r>
      <w:r w:rsidRPr="0082619A">
        <w:rPr>
          <w:lang w:val="sq-AL"/>
        </w:rPr>
        <w:t xml:space="preserve"> e drejt</w:t>
      </w:r>
      <w:r w:rsidR="002167B2" w:rsidRPr="0082619A">
        <w:rPr>
          <w:lang w:val="sq-AL"/>
        </w:rPr>
        <w:t>ë</w:t>
      </w:r>
      <w:r w:rsidRPr="0082619A">
        <w:rPr>
          <w:lang w:val="sq-AL"/>
        </w:rPr>
        <w:t xml:space="preserve"> p</w:t>
      </w:r>
      <w:r w:rsidR="002167B2" w:rsidRPr="0082619A">
        <w:rPr>
          <w:lang w:val="sq-AL"/>
        </w:rPr>
        <w:t>ër</w:t>
      </w:r>
      <w:r w:rsidRPr="0082619A">
        <w:rPr>
          <w:lang w:val="sq-AL"/>
        </w:rPr>
        <w:t xml:space="preserve"> të garantuar maksimizimin e impakteve pozitive nga kthimet.</w:t>
      </w:r>
    </w:p>
    <w:p w:rsidR="003C3405" w:rsidRPr="0082619A" w:rsidRDefault="002167B2" w:rsidP="00751BD5">
      <w:pPr>
        <w:pStyle w:val="Paragrafi"/>
        <w:rPr>
          <w:lang w:val="sq-AL"/>
        </w:rPr>
      </w:pPr>
      <w:r w:rsidRPr="0082619A">
        <w:rPr>
          <w:lang w:val="sq-AL"/>
        </w:rPr>
        <w:t>Kthimi i trurit</w:t>
      </w:r>
      <w:r w:rsidR="00F754BD" w:rsidRPr="0082619A">
        <w:rPr>
          <w:lang w:val="sq-AL"/>
        </w:rPr>
        <w:t xml:space="preserve"> do të ishte mundësia më</w:t>
      </w:r>
      <w:r w:rsidR="003C3405" w:rsidRPr="0082619A">
        <w:rPr>
          <w:lang w:val="sq-AL"/>
        </w:rPr>
        <w:t xml:space="preserve"> e </w:t>
      </w:r>
      <w:r w:rsidR="00A80670" w:rsidRPr="0082619A">
        <w:rPr>
          <w:lang w:val="sq-AL"/>
        </w:rPr>
        <w:t>mirë</w:t>
      </w:r>
      <w:r w:rsidR="003C3405" w:rsidRPr="0082619A">
        <w:rPr>
          <w:lang w:val="sq-AL"/>
        </w:rPr>
        <w:t>, kontributi m</w:t>
      </w:r>
      <w:r w:rsidRPr="0082619A">
        <w:rPr>
          <w:lang w:val="sq-AL"/>
        </w:rPr>
        <w:t>ë i madh</w:t>
      </w:r>
      <w:r w:rsidR="003C3405" w:rsidRPr="0082619A">
        <w:rPr>
          <w:lang w:val="sq-AL"/>
        </w:rPr>
        <w:t xml:space="preserve"> në maksimizimin e përfitimeve nga kthimi në fushën ekonomike.</w:t>
      </w:r>
    </w:p>
    <w:p w:rsidR="003C3405" w:rsidRPr="0082619A" w:rsidRDefault="002167B2" w:rsidP="00751BD5">
      <w:pPr>
        <w:pStyle w:val="Paragrafi"/>
        <w:rPr>
          <w:lang w:val="sq-AL"/>
        </w:rPr>
      </w:pPr>
      <w:r w:rsidRPr="0082619A">
        <w:rPr>
          <w:lang w:val="sq-AL"/>
        </w:rPr>
        <w:t>Aktualisht, një numër i madh</w:t>
      </w:r>
      <w:r w:rsidR="003C3405" w:rsidRPr="0082619A">
        <w:rPr>
          <w:lang w:val="sq-AL"/>
        </w:rPr>
        <w:t xml:space="preserve"> studiuesish shqiptar</w:t>
      </w:r>
      <w:r w:rsidRPr="0082619A">
        <w:rPr>
          <w:lang w:val="sq-AL"/>
        </w:rPr>
        <w:t>ë</w:t>
      </w:r>
      <w:r w:rsidR="003C3405" w:rsidRPr="0082619A">
        <w:rPr>
          <w:lang w:val="sq-AL"/>
        </w:rPr>
        <w:t>, elit</w:t>
      </w:r>
      <w:r w:rsidRPr="0082619A">
        <w:rPr>
          <w:lang w:val="sq-AL"/>
        </w:rPr>
        <w:t>ë</w:t>
      </w:r>
      <w:r w:rsidR="003C3405" w:rsidRPr="0082619A">
        <w:rPr>
          <w:lang w:val="sq-AL"/>
        </w:rPr>
        <w:t xml:space="preserve"> shqiptare e punësuar jashtë vendit, përb</w:t>
      </w:r>
      <w:r w:rsidRPr="0082619A">
        <w:rPr>
          <w:lang w:val="sq-AL"/>
        </w:rPr>
        <w:t>ë</w:t>
      </w:r>
      <w:r w:rsidR="003C3405" w:rsidRPr="0082619A">
        <w:rPr>
          <w:lang w:val="sq-AL"/>
        </w:rPr>
        <w:t>jnë kapacitetin m</w:t>
      </w:r>
      <w:r w:rsidRPr="0082619A">
        <w:rPr>
          <w:lang w:val="sq-AL"/>
        </w:rPr>
        <w:t>ë</w:t>
      </w:r>
      <w:r w:rsidR="003C3405" w:rsidRPr="0082619A">
        <w:rPr>
          <w:lang w:val="sq-AL"/>
        </w:rPr>
        <w:t xml:space="preserve"> të madh njerëzor aq të munguar në Shqipëri.</w:t>
      </w:r>
    </w:p>
    <w:p w:rsidR="003C3405" w:rsidRPr="0082619A" w:rsidRDefault="003C3405" w:rsidP="00751BD5">
      <w:pPr>
        <w:pStyle w:val="Paragrafi"/>
        <w:rPr>
          <w:lang w:val="sq-AL"/>
        </w:rPr>
      </w:pPr>
      <w:r w:rsidRPr="0082619A">
        <w:rPr>
          <w:lang w:val="sq-AL"/>
        </w:rPr>
        <w:t xml:space="preserve">Kthimi i kësaj elite, nëse nga njëra </w:t>
      </w:r>
      <w:r w:rsidR="00E6670A" w:rsidRPr="0082619A">
        <w:rPr>
          <w:lang w:val="sq-AL"/>
        </w:rPr>
        <w:t xml:space="preserve">anë </w:t>
      </w:r>
      <w:r w:rsidRPr="0082619A">
        <w:rPr>
          <w:lang w:val="sq-AL"/>
        </w:rPr>
        <w:t xml:space="preserve"> konsiderohet </w:t>
      </w:r>
      <w:r w:rsidR="00793005" w:rsidRPr="0082619A">
        <w:rPr>
          <w:lang w:val="sq-AL"/>
        </w:rPr>
        <w:t>shumë</w:t>
      </w:r>
      <w:r w:rsidR="00AC46FF" w:rsidRPr="0082619A">
        <w:rPr>
          <w:lang w:val="sq-AL"/>
        </w:rPr>
        <w:t xml:space="preserve"> </w:t>
      </w:r>
      <w:r w:rsidRPr="0082619A">
        <w:rPr>
          <w:lang w:val="sq-AL"/>
        </w:rPr>
        <w:t>e vështir</w:t>
      </w:r>
      <w:r w:rsidR="002167B2" w:rsidRPr="0082619A">
        <w:rPr>
          <w:lang w:val="sq-AL"/>
        </w:rPr>
        <w:t>ë</w:t>
      </w:r>
      <w:r w:rsidRPr="0082619A">
        <w:rPr>
          <w:lang w:val="sq-AL"/>
        </w:rPr>
        <w:t xml:space="preserve">, politika e nxitjes </w:t>
      </w:r>
      <w:r w:rsidR="002167B2" w:rsidRPr="0082619A">
        <w:rPr>
          <w:lang w:val="sq-AL"/>
        </w:rPr>
        <w:t>së</w:t>
      </w:r>
      <w:r w:rsidRPr="0082619A">
        <w:rPr>
          <w:lang w:val="sq-AL"/>
        </w:rPr>
        <w:t xml:space="preserve"> kthimit është </w:t>
      </w:r>
      <w:r w:rsidR="00793005" w:rsidRPr="0082619A">
        <w:rPr>
          <w:lang w:val="sq-AL"/>
        </w:rPr>
        <w:t>shumë</w:t>
      </w:r>
      <w:r w:rsidRPr="0082619A">
        <w:rPr>
          <w:lang w:val="sq-AL"/>
        </w:rPr>
        <w:t xml:space="preserve"> e thjesht</w:t>
      </w:r>
      <w:r w:rsidR="002167B2" w:rsidRPr="0082619A">
        <w:rPr>
          <w:lang w:val="sq-AL"/>
        </w:rPr>
        <w:t>ë</w:t>
      </w:r>
      <w:r w:rsidRPr="0082619A">
        <w:rPr>
          <w:lang w:val="sq-AL"/>
        </w:rPr>
        <w:t>: -nxitjen e interesit për t</w:t>
      </w:r>
      <w:r w:rsidR="002167B2" w:rsidRPr="0082619A">
        <w:rPr>
          <w:lang w:val="sq-AL"/>
        </w:rPr>
        <w:t>’</w:t>
      </w:r>
      <w:r w:rsidRPr="0082619A">
        <w:rPr>
          <w:lang w:val="sq-AL"/>
        </w:rPr>
        <w:t xml:space="preserve">u kthyer nëpërmjet ofrimit të mundësive për ta që të investojnë kapitalin e tyre, intelektual, profesional, pse jo dhe financiar. </w:t>
      </w:r>
    </w:p>
    <w:p w:rsidR="003C3405" w:rsidRPr="0082619A" w:rsidRDefault="00CF5037" w:rsidP="00751BD5">
      <w:pPr>
        <w:pStyle w:val="Paragrafi"/>
        <w:rPr>
          <w:lang w:val="sq-AL"/>
        </w:rPr>
      </w:pPr>
      <w:r w:rsidRPr="0082619A">
        <w:rPr>
          <w:lang w:val="sq-AL"/>
        </w:rPr>
        <w:t xml:space="preserve">G.1.2 </w:t>
      </w:r>
      <w:r w:rsidR="002167B2" w:rsidRPr="0082619A">
        <w:rPr>
          <w:lang w:val="sq-AL"/>
        </w:rPr>
        <w:t>Ndikimet në tregun e punës</w:t>
      </w:r>
    </w:p>
    <w:p w:rsidR="003C3405" w:rsidRPr="0082619A" w:rsidRDefault="003C3405" w:rsidP="00751BD5">
      <w:pPr>
        <w:pStyle w:val="Paragrafi"/>
        <w:rPr>
          <w:lang w:val="sq-AL"/>
        </w:rPr>
      </w:pPr>
      <w:r w:rsidRPr="0082619A">
        <w:rPr>
          <w:lang w:val="sq-AL"/>
        </w:rPr>
        <w:t>Ndikimi i emigracionit në tregun e punës dhe në kushtet kur ky emigracion përb</w:t>
      </w:r>
      <w:r w:rsidR="002167B2" w:rsidRPr="0082619A">
        <w:rPr>
          <w:lang w:val="sq-AL"/>
        </w:rPr>
        <w:t>ë</w:t>
      </w:r>
      <w:r w:rsidRPr="0082619A">
        <w:rPr>
          <w:lang w:val="sq-AL"/>
        </w:rPr>
        <w:t xml:space="preserve">n një përqindje të konsiderueshme </w:t>
      </w:r>
      <w:r w:rsidR="002167B2" w:rsidRPr="0082619A">
        <w:rPr>
          <w:lang w:val="sq-AL"/>
        </w:rPr>
        <w:t xml:space="preserve">në </w:t>
      </w:r>
      <w:r w:rsidRPr="0082619A">
        <w:rPr>
          <w:lang w:val="sq-AL"/>
        </w:rPr>
        <w:t xml:space="preserve">raport me popullsinë dhe kur kategoria e </w:t>
      </w:r>
      <w:r w:rsidR="00A07A2A" w:rsidRPr="0082619A">
        <w:rPr>
          <w:lang w:val="sq-AL"/>
        </w:rPr>
        <w:t>emigrantëve</w:t>
      </w:r>
      <w:r w:rsidRPr="0082619A">
        <w:rPr>
          <w:lang w:val="sq-AL"/>
        </w:rPr>
        <w:t xml:space="preserve"> janë 90% pjesa m</w:t>
      </w:r>
      <w:r w:rsidR="002167B2" w:rsidRPr="0082619A">
        <w:rPr>
          <w:lang w:val="sq-AL"/>
        </w:rPr>
        <w:t>ë aktive e tregut të punës</w:t>
      </w:r>
      <w:r w:rsidRPr="0082619A">
        <w:rPr>
          <w:lang w:val="sq-AL"/>
        </w:rPr>
        <w:t xml:space="preserve"> mund të veçohet si në aspektin afatshkurtër</w:t>
      </w:r>
      <w:r w:rsidR="002167B2" w:rsidRPr="0082619A">
        <w:rPr>
          <w:lang w:val="sq-AL"/>
        </w:rPr>
        <w:t>,</w:t>
      </w:r>
      <w:r w:rsidRPr="0082619A">
        <w:rPr>
          <w:lang w:val="sq-AL"/>
        </w:rPr>
        <w:t xml:space="preserve"> ashtu dhe afat</w:t>
      </w:r>
      <w:r w:rsidR="00846B46" w:rsidRPr="0082619A">
        <w:rPr>
          <w:lang w:val="sq-AL"/>
        </w:rPr>
        <w:t>gjatë</w:t>
      </w:r>
      <w:r w:rsidRPr="0082619A">
        <w:rPr>
          <w:lang w:val="sq-AL"/>
        </w:rPr>
        <w:t>.</w:t>
      </w:r>
    </w:p>
    <w:p w:rsidR="003C3405" w:rsidRPr="0082619A" w:rsidRDefault="003C3405" w:rsidP="00751BD5">
      <w:pPr>
        <w:pStyle w:val="Paragrafi"/>
        <w:rPr>
          <w:lang w:val="sq-AL"/>
        </w:rPr>
      </w:pPr>
      <w:r w:rsidRPr="0082619A">
        <w:rPr>
          <w:lang w:val="sq-AL"/>
        </w:rPr>
        <w:t xml:space="preserve">Ndikimi i emigracionit në tregun punës duhet </w:t>
      </w:r>
      <w:r w:rsidR="002167B2" w:rsidRPr="0082619A">
        <w:rPr>
          <w:lang w:val="sq-AL"/>
        </w:rPr>
        <w:t>parë</w:t>
      </w:r>
      <w:r w:rsidRPr="0082619A">
        <w:rPr>
          <w:lang w:val="sq-AL"/>
        </w:rPr>
        <w:t xml:space="preserve"> në kontekst me shkallen e papunësisë në vend</w:t>
      </w:r>
      <w:r w:rsidR="00E72121">
        <w:rPr>
          <w:lang w:val="sq-AL"/>
        </w:rPr>
        <w:t>,</w:t>
      </w:r>
      <w:r w:rsidRPr="0082619A">
        <w:rPr>
          <w:lang w:val="sq-AL"/>
        </w:rPr>
        <w:t xml:space="preserve"> si dhe ritmet e zhvillimit ekonomik të vendit që lidhen me perspektiv</w:t>
      </w:r>
      <w:r w:rsidR="002167B2" w:rsidRPr="0082619A">
        <w:rPr>
          <w:lang w:val="sq-AL"/>
        </w:rPr>
        <w:t>ë</w:t>
      </w:r>
      <w:r w:rsidRPr="0082619A">
        <w:rPr>
          <w:lang w:val="sq-AL"/>
        </w:rPr>
        <w:t>n e tregut të punës për fuqi punëtore.</w:t>
      </w:r>
    </w:p>
    <w:p w:rsidR="003C3405" w:rsidRPr="0082619A" w:rsidRDefault="00F754BD" w:rsidP="00751BD5">
      <w:pPr>
        <w:pStyle w:val="Paragrafi"/>
        <w:rPr>
          <w:lang w:val="sq-AL"/>
        </w:rPr>
      </w:pPr>
      <w:r w:rsidRPr="0082619A">
        <w:rPr>
          <w:lang w:val="sq-AL"/>
        </w:rPr>
        <w:t>Ndërkohë</w:t>
      </w:r>
      <w:r w:rsidR="003C3405" w:rsidRPr="0082619A">
        <w:rPr>
          <w:lang w:val="sq-AL"/>
        </w:rPr>
        <w:t xml:space="preserve"> që emigracioni mund të konsiderohet si fenomen negativ në tregun e punës, nga ana tjetër ai ka një ndikim pozitiv në aspektin afatshkurtër, pasi shoqërohet me rënie të papunësisë së popullsisë aktive. Efekti pozitiv i rënies së papunësisë (</w:t>
      </w:r>
      <w:r w:rsidR="002167B2" w:rsidRPr="0082619A">
        <w:rPr>
          <w:lang w:val="sq-AL"/>
        </w:rPr>
        <w:t>n</w:t>
      </w:r>
      <w:r w:rsidR="00E6670A" w:rsidRPr="0082619A">
        <w:rPr>
          <w:lang w:val="sq-AL"/>
        </w:rPr>
        <w:t xml:space="preserve">ë </w:t>
      </w:r>
      <w:r w:rsidR="003C3405" w:rsidRPr="0082619A">
        <w:rPr>
          <w:lang w:val="sq-AL"/>
        </w:rPr>
        <w:t>mënyr</w:t>
      </w:r>
      <w:r w:rsidR="002167B2" w:rsidRPr="0082619A">
        <w:rPr>
          <w:lang w:val="sq-AL"/>
        </w:rPr>
        <w:t>ë</w:t>
      </w:r>
      <w:r w:rsidR="003C3405" w:rsidRPr="0082619A">
        <w:rPr>
          <w:lang w:val="sq-AL"/>
        </w:rPr>
        <w:t xml:space="preserve"> mekanike për shkak të emigrimit)</w:t>
      </w:r>
      <w:r w:rsidR="00E72121">
        <w:rPr>
          <w:lang w:val="sq-AL"/>
        </w:rPr>
        <w:t>,</w:t>
      </w:r>
      <w:r w:rsidR="003C3405" w:rsidRPr="0082619A">
        <w:rPr>
          <w:lang w:val="sq-AL"/>
        </w:rPr>
        <w:t xml:space="preserve"> përveç të tjerash</w:t>
      </w:r>
      <w:r w:rsidR="00E72121">
        <w:rPr>
          <w:lang w:val="sq-AL"/>
        </w:rPr>
        <w:t>,</w:t>
      </w:r>
      <w:r w:rsidR="003C3405" w:rsidRPr="0082619A">
        <w:rPr>
          <w:lang w:val="sq-AL"/>
        </w:rPr>
        <w:t xml:space="preserve"> qëndron dhe në faktin s</w:t>
      </w:r>
      <w:r w:rsidR="002167B2" w:rsidRPr="0082619A">
        <w:rPr>
          <w:lang w:val="sq-AL"/>
        </w:rPr>
        <w:t>e</w:t>
      </w:r>
      <w:r w:rsidR="003C3405" w:rsidRPr="0082619A">
        <w:rPr>
          <w:lang w:val="sq-AL"/>
        </w:rPr>
        <w:t xml:space="preserve"> reduktohen shpenzimet buxhetore për të paguar kategorinë e të papunëve.</w:t>
      </w:r>
      <w:r w:rsidR="00AC46FF" w:rsidRPr="0082619A">
        <w:rPr>
          <w:lang w:val="sq-AL"/>
        </w:rPr>
        <w:t xml:space="preserve"> </w:t>
      </w:r>
      <w:r w:rsidR="003C3405" w:rsidRPr="0082619A">
        <w:rPr>
          <w:lang w:val="sq-AL"/>
        </w:rPr>
        <w:t>Megjithatë, në të njëjtën koh</w:t>
      </w:r>
      <w:r w:rsidR="002167B2" w:rsidRPr="0082619A">
        <w:rPr>
          <w:lang w:val="sq-AL"/>
        </w:rPr>
        <w:t>ë</w:t>
      </w:r>
      <w:r w:rsidR="003C3405" w:rsidRPr="0082619A">
        <w:rPr>
          <w:lang w:val="sq-AL"/>
        </w:rPr>
        <w:t xml:space="preserve"> që kemi reduktim të buxhetit për të mbuluar pagesën sociale për të papunët, si pasoj</w:t>
      </w:r>
      <w:r w:rsidR="002167B2" w:rsidRPr="0082619A">
        <w:rPr>
          <w:lang w:val="sq-AL"/>
        </w:rPr>
        <w:t>ë</w:t>
      </w:r>
      <w:r w:rsidR="003C3405" w:rsidRPr="0082619A">
        <w:rPr>
          <w:lang w:val="sq-AL"/>
        </w:rPr>
        <w:t xml:space="preserve"> e uljes së numrit të papunësisë nga emigracioni, kemi dhe reduktim të të ardhurave nga taksimi në buxhet, i ardhur për të njëjtën arsye, nga emigracioni.</w:t>
      </w:r>
    </w:p>
    <w:p w:rsidR="003C3405" w:rsidRPr="0082619A" w:rsidRDefault="003C3405" w:rsidP="00751BD5">
      <w:pPr>
        <w:pStyle w:val="Paragrafi"/>
        <w:rPr>
          <w:lang w:val="sq-AL"/>
        </w:rPr>
      </w:pPr>
      <w:r w:rsidRPr="0082619A">
        <w:rPr>
          <w:lang w:val="sq-AL"/>
        </w:rPr>
        <w:t>Përveç emigracionit të mirëfillt</w:t>
      </w:r>
      <w:r w:rsidR="002167B2" w:rsidRPr="0082619A">
        <w:rPr>
          <w:lang w:val="sq-AL"/>
        </w:rPr>
        <w:t>ë</w:t>
      </w:r>
      <w:r w:rsidRPr="0082619A">
        <w:rPr>
          <w:lang w:val="sq-AL"/>
        </w:rPr>
        <w:t xml:space="preserve">, një ndikim në tregun punës </w:t>
      </w:r>
      <w:r w:rsidR="00C720F0" w:rsidRPr="0082619A">
        <w:rPr>
          <w:lang w:val="sq-AL"/>
        </w:rPr>
        <w:t>kanë</w:t>
      </w:r>
      <w:r w:rsidRPr="0082619A">
        <w:rPr>
          <w:lang w:val="sq-AL"/>
        </w:rPr>
        <w:t xml:space="preserve"> dhe lëvizjet</w:t>
      </w:r>
      <w:r w:rsidR="00AC46FF" w:rsidRPr="0082619A">
        <w:rPr>
          <w:lang w:val="sq-AL"/>
        </w:rPr>
        <w:t xml:space="preserve"> </w:t>
      </w:r>
      <w:r w:rsidRPr="0082619A">
        <w:rPr>
          <w:lang w:val="sq-AL"/>
        </w:rPr>
        <w:t>e popullatës nga një zon</w:t>
      </w:r>
      <w:r w:rsidR="002167B2" w:rsidRPr="0082619A">
        <w:rPr>
          <w:lang w:val="sq-AL"/>
        </w:rPr>
        <w:t>ë</w:t>
      </w:r>
      <w:r w:rsidRPr="0082619A">
        <w:rPr>
          <w:lang w:val="sq-AL"/>
        </w:rPr>
        <w:t xml:space="preserve"> në një zon</w:t>
      </w:r>
      <w:r w:rsidR="002167B2" w:rsidRPr="0082619A">
        <w:rPr>
          <w:lang w:val="sq-AL"/>
        </w:rPr>
        <w:t>ë</w:t>
      </w:r>
      <w:r w:rsidRPr="0082619A">
        <w:rPr>
          <w:lang w:val="sq-AL"/>
        </w:rPr>
        <w:t xml:space="preserve"> tjetër të vendit, për motive punësimi, ose i quajtur ndryshe </w:t>
      </w:r>
      <w:r w:rsidR="0007122C" w:rsidRPr="0082619A">
        <w:rPr>
          <w:lang w:val="sq-AL"/>
        </w:rPr>
        <w:t>"</w:t>
      </w:r>
      <w:r w:rsidRPr="0082619A">
        <w:rPr>
          <w:lang w:val="sq-AL"/>
        </w:rPr>
        <w:t>emigracioni i brendshëm, i cili duhet analizuar në këndvështrimin e ndikimit në tregun punës</w:t>
      </w:r>
      <w:r w:rsidR="00F754BD" w:rsidRPr="0082619A">
        <w:rPr>
          <w:lang w:val="sq-AL"/>
        </w:rPr>
        <w:t>,</w:t>
      </w:r>
      <w:r w:rsidRPr="0082619A">
        <w:rPr>
          <w:lang w:val="sq-AL"/>
        </w:rPr>
        <w:t xml:space="preserve"> së bashku me emigracionin klasik drejt vendeve të tjera të destinacionit.</w:t>
      </w:r>
    </w:p>
    <w:p w:rsidR="003C3405" w:rsidRPr="0082619A" w:rsidRDefault="003C3405" w:rsidP="00751BD5">
      <w:pPr>
        <w:pStyle w:val="Paragrafi"/>
        <w:rPr>
          <w:lang w:val="sq-AL"/>
        </w:rPr>
      </w:pPr>
      <w:r w:rsidRPr="0082619A">
        <w:rPr>
          <w:lang w:val="sq-AL"/>
        </w:rPr>
        <w:t xml:space="preserve">Nga ana tjetër, </w:t>
      </w:r>
      <w:r w:rsidR="0007122C" w:rsidRPr="0082619A">
        <w:rPr>
          <w:lang w:val="sq-AL"/>
        </w:rPr>
        <w:t>"</w:t>
      </w:r>
      <w:r w:rsidRPr="0082619A">
        <w:rPr>
          <w:lang w:val="sq-AL"/>
        </w:rPr>
        <w:t>liberalizimi</w:t>
      </w:r>
      <w:r w:rsidR="0007122C" w:rsidRPr="0082619A">
        <w:rPr>
          <w:lang w:val="sq-AL"/>
        </w:rPr>
        <w:t>"</w:t>
      </w:r>
      <w:r w:rsidRPr="0082619A">
        <w:rPr>
          <w:lang w:val="sq-AL"/>
        </w:rPr>
        <w:t xml:space="preserve"> i tregut të punës për një kategori shtetasish</w:t>
      </w:r>
      <w:r w:rsidR="002167B2" w:rsidRPr="0082619A">
        <w:rPr>
          <w:lang w:val="sq-AL"/>
        </w:rPr>
        <w:t>, siç janë</w:t>
      </w:r>
      <w:r w:rsidR="00AC46FF" w:rsidRPr="0082619A">
        <w:rPr>
          <w:lang w:val="sq-AL"/>
        </w:rPr>
        <w:t xml:space="preserve"> </w:t>
      </w:r>
      <w:r w:rsidRPr="0082619A">
        <w:rPr>
          <w:lang w:val="sq-AL"/>
        </w:rPr>
        <w:t>të gjithë shtetasit e BE</w:t>
      </w:r>
      <w:r w:rsidR="00C720F0" w:rsidRPr="0082619A">
        <w:rPr>
          <w:lang w:val="sq-AL"/>
        </w:rPr>
        <w:t>-së</w:t>
      </w:r>
      <w:r w:rsidRPr="0082619A">
        <w:rPr>
          <w:lang w:val="sq-AL"/>
        </w:rPr>
        <w:t>, SHBA</w:t>
      </w:r>
      <w:r w:rsidR="002167B2" w:rsidRPr="0082619A">
        <w:rPr>
          <w:lang w:val="sq-AL"/>
        </w:rPr>
        <w:t>-së</w:t>
      </w:r>
      <w:r w:rsidRPr="0082619A">
        <w:rPr>
          <w:lang w:val="sq-AL"/>
        </w:rPr>
        <w:t>, etj</w:t>
      </w:r>
      <w:r w:rsidR="002167B2" w:rsidRPr="0082619A">
        <w:rPr>
          <w:lang w:val="sq-AL"/>
        </w:rPr>
        <w:t>.</w:t>
      </w:r>
      <w:r w:rsidRPr="0082619A">
        <w:rPr>
          <w:lang w:val="sq-AL"/>
        </w:rPr>
        <w:t xml:space="preserve"> mundësuar nga </w:t>
      </w:r>
      <w:r w:rsidR="002167B2" w:rsidRPr="0082619A">
        <w:rPr>
          <w:lang w:val="sq-AL"/>
        </w:rPr>
        <w:t>l</w:t>
      </w:r>
      <w:r w:rsidRPr="0082619A">
        <w:rPr>
          <w:lang w:val="sq-AL"/>
        </w:rPr>
        <w:t>igji nr</w:t>
      </w:r>
      <w:r w:rsidR="002167B2" w:rsidRPr="0082619A">
        <w:rPr>
          <w:lang w:val="sq-AL"/>
        </w:rPr>
        <w:t>.</w:t>
      </w:r>
      <w:r w:rsidRPr="0082619A">
        <w:rPr>
          <w:lang w:val="sq-AL"/>
        </w:rPr>
        <w:t xml:space="preserve"> 108/2013 </w:t>
      </w:r>
      <w:r w:rsidR="0007122C" w:rsidRPr="0082619A">
        <w:rPr>
          <w:lang w:val="sq-AL"/>
        </w:rPr>
        <w:t>"</w:t>
      </w:r>
      <w:r w:rsidRPr="0082619A">
        <w:rPr>
          <w:lang w:val="sq-AL"/>
        </w:rPr>
        <w:t xml:space="preserve">Për </w:t>
      </w:r>
      <w:r w:rsidR="00952709" w:rsidRPr="0082619A">
        <w:rPr>
          <w:lang w:val="sq-AL"/>
        </w:rPr>
        <w:t>të huaj</w:t>
      </w:r>
      <w:r w:rsidRPr="0082619A">
        <w:rPr>
          <w:lang w:val="sq-AL"/>
        </w:rPr>
        <w:t>t</w:t>
      </w:r>
      <w:r w:rsidR="0007122C" w:rsidRPr="0082619A">
        <w:rPr>
          <w:lang w:val="sq-AL"/>
        </w:rPr>
        <w:t>"</w:t>
      </w:r>
      <w:r w:rsidRPr="0082619A">
        <w:rPr>
          <w:lang w:val="sq-AL"/>
        </w:rPr>
        <w:t>, duket se do të ketë një ndikim negativ në tregun e punës, po</w:t>
      </w:r>
      <w:r w:rsidR="00F754BD" w:rsidRPr="0082619A">
        <w:rPr>
          <w:lang w:val="sq-AL"/>
        </w:rPr>
        <w:t>r në fakt duhet të shihet më</w:t>
      </w:r>
      <w:r w:rsidRPr="0082619A">
        <w:rPr>
          <w:lang w:val="sq-AL"/>
        </w:rPr>
        <w:t xml:space="preserve"> optimist, pasi do të siguroj</w:t>
      </w:r>
      <w:r w:rsidR="002167B2" w:rsidRPr="0082619A">
        <w:rPr>
          <w:lang w:val="sq-AL"/>
        </w:rPr>
        <w:t>ë</w:t>
      </w:r>
      <w:r w:rsidRPr="0082619A">
        <w:rPr>
          <w:lang w:val="sq-AL"/>
        </w:rPr>
        <w:t xml:space="preserve"> një fuqi punëtore të kualifikuar, nganjëherë të munguar.</w:t>
      </w:r>
    </w:p>
    <w:p w:rsidR="003C3405" w:rsidRPr="0082619A" w:rsidRDefault="003C3405" w:rsidP="00751BD5">
      <w:pPr>
        <w:pStyle w:val="Paragrafi"/>
        <w:rPr>
          <w:lang w:val="sq-AL"/>
        </w:rPr>
      </w:pPr>
      <w:r w:rsidRPr="0082619A">
        <w:rPr>
          <w:lang w:val="sq-AL"/>
        </w:rPr>
        <w:t>Lehtësirat për investitorët të cilët investojnë mbi 1 milion euro në Shqipëri dhe punësojnë mbi 10 shtetas shqiptar</w:t>
      </w:r>
      <w:r w:rsidR="002167B2" w:rsidRPr="0082619A">
        <w:rPr>
          <w:lang w:val="sq-AL"/>
        </w:rPr>
        <w:t>ë</w:t>
      </w:r>
      <w:r w:rsidRPr="0082619A">
        <w:rPr>
          <w:lang w:val="sq-AL"/>
        </w:rPr>
        <w:t>,</w:t>
      </w:r>
      <w:r w:rsidR="00952709" w:rsidRPr="0082619A">
        <w:rPr>
          <w:lang w:val="sq-AL"/>
        </w:rPr>
        <w:t xml:space="preserve"> së </w:t>
      </w:r>
      <w:r w:rsidRPr="0082619A">
        <w:rPr>
          <w:lang w:val="sq-AL"/>
        </w:rPr>
        <w:t>paku për një vit, prite</w:t>
      </w:r>
      <w:r w:rsidR="002167B2" w:rsidRPr="0082619A">
        <w:rPr>
          <w:lang w:val="sq-AL"/>
        </w:rPr>
        <w:t>t</w:t>
      </w:r>
      <w:r w:rsidRPr="0082619A">
        <w:rPr>
          <w:lang w:val="sq-AL"/>
        </w:rPr>
        <w:t xml:space="preserve"> të kenë impakt pozitiv jo vetëm në fushën e ekonomisë, por dhe atë të tregut të punës.</w:t>
      </w:r>
    </w:p>
    <w:p w:rsidR="003C3405" w:rsidRPr="0082619A" w:rsidRDefault="00CF5037" w:rsidP="00751BD5">
      <w:pPr>
        <w:pStyle w:val="Paragrafi"/>
        <w:rPr>
          <w:lang w:val="sq-AL"/>
        </w:rPr>
      </w:pPr>
      <w:r w:rsidRPr="0082619A">
        <w:rPr>
          <w:lang w:val="sq-AL"/>
        </w:rPr>
        <w:t xml:space="preserve">G.1.3 </w:t>
      </w:r>
      <w:r w:rsidR="003C3405" w:rsidRPr="0082619A">
        <w:rPr>
          <w:lang w:val="sq-AL"/>
        </w:rPr>
        <w:t>Ndikimet në demografi</w:t>
      </w:r>
    </w:p>
    <w:p w:rsidR="003C3405" w:rsidRPr="0082619A" w:rsidRDefault="003C3405" w:rsidP="00751BD5">
      <w:pPr>
        <w:pStyle w:val="Paragrafi"/>
        <w:rPr>
          <w:lang w:val="sq-AL"/>
        </w:rPr>
      </w:pPr>
      <w:r w:rsidRPr="0082619A">
        <w:rPr>
          <w:lang w:val="sq-AL"/>
        </w:rPr>
        <w:t>Emigracioni si lëvizje apo zhvendosje e popullatës nga vendi i origjinës në vendin e destinacionit, apo ai i brendshme si lëvizje e popullatës nga një zon</w:t>
      </w:r>
      <w:r w:rsidR="002167B2" w:rsidRPr="0082619A">
        <w:rPr>
          <w:lang w:val="sq-AL"/>
        </w:rPr>
        <w:t>ë</w:t>
      </w:r>
      <w:r w:rsidRPr="0082619A">
        <w:rPr>
          <w:lang w:val="sq-AL"/>
        </w:rPr>
        <w:t xml:space="preserve"> në një </w:t>
      </w:r>
      <w:r w:rsidR="002167B2" w:rsidRPr="0082619A">
        <w:rPr>
          <w:lang w:val="sq-AL"/>
        </w:rPr>
        <w:t>zonë</w:t>
      </w:r>
      <w:r w:rsidRPr="0082619A">
        <w:rPr>
          <w:lang w:val="sq-AL"/>
        </w:rPr>
        <w:t xml:space="preserve"> tjetër, domosdoshmërish shoqërohet me ndryshime në demografi.</w:t>
      </w:r>
      <w:r w:rsidR="00AC46FF" w:rsidRPr="0082619A">
        <w:rPr>
          <w:lang w:val="sq-AL"/>
        </w:rPr>
        <w:t xml:space="preserve"> </w:t>
      </w:r>
      <w:r w:rsidRPr="0082619A">
        <w:rPr>
          <w:lang w:val="sq-AL"/>
        </w:rPr>
        <w:t xml:space="preserve"> </w:t>
      </w:r>
    </w:p>
    <w:p w:rsidR="003C3405" w:rsidRPr="0082619A" w:rsidRDefault="003C3405" w:rsidP="00751BD5">
      <w:pPr>
        <w:pStyle w:val="Paragrafi"/>
        <w:rPr>
          <w:lang w:val="sq-AL"/>
        </w:rPr>
      </w:pPr>
      <w:r w:rsidRPr="0082619A">
        <w:rPr>
          <w:lang w:val="sq-AL"/>
        </w:rPr>
        <w:t>Analizimi i ndikimeve në demografi i këtyre ndryshimeve për shkak të emigracionit ndihmon për të përcaktuar përshtatjen e politikave të brendshme si në terma afatshkurtër</w:t>
      </w:r>
      <w:r w:rsidR="002167B2" w:rsidRPr="0082619A">
        <w:rPr>
          <w:lang w:val="sq-AL"/>
        </w:rPr>
        <w:t>,</w:t>
      </w:r>
      <w:r w:rsidRPr="0082619A">
        <w:rPr>
          <w:lang w:val="sq-AL"/>
        </w:rPr>
        <w:t xml:space="preserve"> por dhe afat</w:t>
      </w:r>
      <w:r w:rsidR="00846B46" w:rsidRPr="0082619A">
        <w:rPr>
          <w:lang w:val="sq-AL"/>
        </w:rPr>
        <w:t>gjatë</w:t>
      </w:r>
      <w:r w:rsidR="00F754BD" w:rsidRPr="0082619A">
        <w:rPr>
          <w:lang w:val="sq-AL"/>
        </w:rPr>
        <w:t>,</w:t>
      </w:r>
      <w:r w:rsidRPr="0082619A">
        <w:rPr>
          <w:lang w:val="sq-AL"/>
        </w:rPr>
        <w:t xml:space="preserve"> pasi kjo tablo e ndryshimeve pasqyron ndryshimet e momentit, por dhe trendin për të ardhmen.</w:t>
      </w:r>
    </w:p>
    <w:p w:rsidR="003C3405" w:rsidRPr="0082619A" w:rsidRDefault="00E6670A" w:rsidP="00751BD5">
      <w:pPr>
        <w:pStyle w:val="Paragrafi"/>
        <w:rPr>
          <w:lang w:val="sq-AL"/>
        </w:rPr>
      </w:pPr>
      <w:r w:rsidRPr="0082619A">
        <w:rPr>
          <w:lang w:val="sq-AL"/>
        </w:rPr>
        <w:t xml:space="preserve">Në </w:t>
      </w:r>
      <w:r w:rsidR="003C3405" w:rsidRPr="0082619A">
        <w:rPr>
          <w:lang w:val="sq-AL"/>
        </w:rPr>
        <w:t>baz</w:t>
      </w:r>
      <w:r w:rsidR="002167B2" w:rsidRPr="0082619A">
        <w:rPr>
          <w:lang w:val="sq-AL"/>
        </w:rPr>
        <w:t>ë</w:t>
      </w:r>
      <w:r w:rsidR="003C3405" w:rsidRPr="0082619A">
        <w:rPr>
          <w:lang w:val="sq-AL"/>
        </w:rPr>
        <w:t xml:space="preserve"> të këtyre ndryshimeve do të ndryshoj</w:t>
      </w:r>
      <w:r w:rsidR="002167B2" w:rsidRPr="0082619A">
        <w:rPr>
          <w:lang w:val="sq-AL"/>
        </w:rPr>
        <w:t>ë</w:t>
      </w:r>
      <w:r w:rsidR="003C3405" w:rsidRPr="0082619A">
        <w:rPr>
          <w:lang w:val="sq-AL"/>
        </w:rPr>
        <w:t xml:space="preserve"> dhe planifikimi i zhvillimit të zonave të vendit, orientimi i investimeve, prioriteteve, shërbimeve ndaj komunitetit, etj.</w:t>
      </w:r>
    </w:p>
    <w:p w:rsidR="003C3405" w:rsidRPr="0082619A" w:rsidRDefault="003C3405" w:rsidP="00751BD5">
      <w:pPr>
        <w:pStyle w:val="Paragrafi"/>
        <w:rPr>
          <w:lang w:val="sq-AL"/>
        </w:rPr>
      </w:pPr>
      <w:r w:rsidRPr="0082619A">
        <w:rPr>
          <w:lang w:val="sq-AL"/>
        </w:rPr>
        <w:t>Emigracioni ka ndikim jo vetëm në ndryshimin e numrit të popullatës</w:t>
      </w:r>
      <w:r w:rsidR="002167B2" w:rsidRPr="0082619A">
        <w:rPr>
          <w:lang w:val="sq-AL"/>
        </w:rPr>
        <w:t>,</w:t>
      </w:r>
      <w:r w:rsidRPr="0082619A">
        <w:rPr>
          <w:lang w:val="sq-AL"/>
        </w:rPr>
        <w:t xml:space="preserve"> por dhe të gjinisë</w:t>
      </w:r>
      <w:r w:rsidR="00F754BD" w:rsidRPr="0082619A">
        <w:rPr>
          <w:lang w:val="sq-AL"/>
        </w:rPr>
        <w:t>, moshës, kualifikimit etj. Nga</w:t>
      </w:r>
      <w:r w:rsidRPr="0082619A">
        <w:rPr>
          <w:lang w:val="sq-AL"/>
        </w:rPr>
        <w:t>njëherë prishja e raporteve në mes gjinisë mund të ndikoj</w:t>
      </w:r>
      <w:r w:rsidR="002167B2" w:rsidRPr="0082619A">
        <w:rPr>
          <w:lang w:val="sq-AL"/>
        </w:rPr>
        <w:t>ë</w:t>
      </w:r>
      <w:r w:rsidRPr="0082619A">
        <w:rPr>
          <w:lang w:val="sq-AL"/>
        </w:rPr>
        <w:t xml:space="preserve"> në elemente të tjer</w:t>
      </w:r>
      <w:r w:rsidR="002167B2" w:rsidRPr="0082619A">
        <w:rPr>
          <w:lang w:val="sq-AL"/>
        </w:rPr>
        <w:t>a</w:t>
      </w:r>
      <w:r w:rsidR="00F754BD" w:rsidRPr="0082619A">
        <w:rPr>
          <w:lang w:val="sq-AL"/>
        </w:rPr>
        <w:t>,</w:t>
      </w:r>
      <w:r w:rsidR="002167B2" w:rsidRPr="0082619A">
        <w:rPr>
          <w:lang w:val="sq-AL"/>
        </w:rPr>
        <w:t xml:space="preserve"> si shtimi i popullsisë</w:t>
      </w:r>
      <w:r w:rsidRPr="0082619A">
        <w:rPr>
          <w:lang w:val="sq-AL"/>
        </w:rPr>
        <w:t xml:space="preserve"> apo interesi për të qëndruar në një </w:t>
      </w:r>
      <w:r w:rsidR="002167B2" w:rsidRPr="0082619A">
        <w:rPr>
          <w:lang w:val="sq-AL"/>
        </w:rPr>
        <w:t>zonë</w:t>
      </w:r>
      <w:r w:rsidRPr="0082619A">
        <w:rPr>
          <w:lang w:val="sq-AL"/>
        </w:rPr>
        <w:t xml:space="preserve"> banimi të caktuar. </w:t>
      </w:r>
    </w:p>
    <w:p w:rsidR="003C3405" w:rsidRPr="0082619A" w:rsidRDefault="003C3405" w:rsidP="00751BD5">
      <w:pPr>
        <w:pStyle w:val="Paragrafi"/>
        <w:rPr>
          <w:lang w:val="sq-AL"/>
        </w:rPr>
      </w:pPr>
      <w:r w:rsidRPr="0082619A">
        <w:rPr>
          <w:lang w:val="sq-AL"/>
        </w:rPr>
        <w:t>Ndikimi i emigracionit në demografi mund të shkoj</w:t>
      </w:r>
      <w:r w:rsidR="002167B2" w:rsidRPr="0082619A">
        <w:rPr>
          <w:lang w:val="sq-AL"/>
        </w:rPr>
        <w:t>ë</w:t>
      </w:r>
      <w:r w:rsidRPr="0082619A">
        <w:rPr>
          <w:lang w:val="sq-AL"/>
        </w:rPr>
        <w:t xml:space="preserve"> deri në prishjen e balancave rajonale dhe të kërkoj</w:t>
      </w:r>
      <w:r w:rsidR="002167B2" w:rsidRPr="0082619A">
        <w:rPr>
          <w:lang w:val="sq-AL"/>
        </w:rPr>
        <w:t>ë</w:t>
      </w:r>
      <w:r w:rsidRPr="0082619A">
        <w:rPr>
          <w:lang w:val="sq-AL"/>
        </w:rPr>
        <w:t xml:space="preserve"> ndryshim (zgjerim apo zvogëlim) të njësive administrative të organizimit të sistemit të qeverisjes vendore.</w:t>
      </w:r>
    </w:p>
    <w:p w:rsidR="003C3405" w:rsidRPr="0082619A" w:rsidRDefault="00CF5037" w:rsidP="00751BD5">
      <w:pPr>
        <w:pStyle w:val="Paragrafi"/>
        <w:rPr>
          <w:lang w:val="sq-AL"/>
        </w:rPr>
      </w:pPr>
      <w:r w:rsidRPr="0082619A">
        <w:rPr>
          <w:lang w:val="sq-AL"/>
        </w:rPr>
        <w:t xml:space="preserve">G.1.4 </w:t>
      </w:r>
      <w:r w:rsidR="003C3405" w:rsidRPr="0082619A">
        <w:rPr>
          <w:lang w:val="sq-AL"/>
        </w:rPr>
        <w:t xml:space="preserve">Ndikimi final </w:t>
      </w:r>
    </w:p>
    <w:p w:rsidR="003C3405" w:rsidRPr="0082619A" w:rsidRDefault="003C3405" w:rsidP="00751BD5">
      <w:pPr>
        <w:pStyle w:val="Paragrafi"/>
        <w:rPr>
          <w:lang w:val="sq-AL"/>
        </w:rPr>
      </w:pPr>
      <w:r w:rsidRPr="0082619A">
        <w:rPr>
          <w:lang w:val="sq-AL"/>
        </w:rPr>
        <w:t>Ndikimi m</w:t>
      </w:r>
      <w:r w:rsidR="002167B2" w:rsidRPr="0082619A">
        <w:rPr>
          <w:lang w:val="sq-AL"/>
        </w:rPr>
        <w:t>ë</w:t>
      </w:r>
      <w:r w:rsidRPr="0082619A">
        <w:rPr>
          <w:lang w:val="sq-AL"/>
        </w:rPr>
        <w:t xml:space="preserve"> i rëndësishëm i migracionit konsiderohet në rritjen e remitancave dhe përdorimi i tyre në mënyr</w:t>
      </w:r>
      <w:r w:rsidR="002167B2" w:rsidRPr="0082619A">
        <w:rPr>
          <w:lang w:val="sq-AL"/>
        </w:rPr>
        <w:t>ë</w:t>
      </w:r>
      <w:r w:rsidRPr="0082619A">
        <w:rPr>
          <w:lang w:val="sq-AL"/>
        </w:rPr>
        <w:t xml:space="preserve"> të drejt</w:t>
      </w:r>
      <w:r w:rsidR="002167B2" w:rsidRPr="0082619A">
        <w:rPr>
          <w:lang w:val="sq-AL"/>
        </w:rPr>
        <w:t>ë</w:t>
      </w:r>
      <w:r w:rsidRPr="0082619A">
        <w:rPr>
          <w:lang w:val="sq-AL"/>
        </w:rPr>
        <w:t xml:space="preserve"> në interes të zhvillimit ekonomik të vendit.</w:t>
      </w:r>
    </w:p>
    <w:p w:rsidR="003C3405" w:rsidRPr="0082619A" w:rsidRDefault="002167B2" w:rsidP="00751BD5">
      <w:pPr>
        <w:pStyle w:val="Paragrafi"/>
        <w:rPr>
          <w:lang w:val="sq-AL"/>
        </w:rPr>
      </w:pPr>
      <w:r w:rsidRPr="0082619A">
        <w:rPr>
          <w:lang w:val="sq-AL"/>
        </w:rPr>
        <w:t>Zgjerimi i kanaleve të ligjshme</w:t>
      </w:r>
      <w:r w:rsidR="003C3405" w:rsidRPr="0082619A">
        <w:rPr>
          <w:lang w:val="sq-AL"/>
        </w:rPr>
        <w:t xml:space="preserve"> të migracionit do të ketë impakt pozitiv në zhvillimin ekonomik të vendit edhe nëpërmjet zgjerimit të mundësive dhe kanaleve për sjelljen e investimeve direkte të huaja në vend, por dhe të diasporës.</w:t>
      </w:r>
    </w:p>
    <w:p w:rsidR="003C3405" w:rsidRPr="0082619A" w:rsidRDefault="003C3405" w:rsidP="00751BD5">
      <w:pPr>
        <w:pStyle w:val="Paragrafi"/>
        <w:rPr>
          <w:lang w:val="sq-AL"/>
        </w:rPr>
      </w:pPr>
      <w:r w:rsidRPr="0082619A">
        <w:rPr>
          <w:lang w:val="sq-AL"/>
        </w:rPr>
        <w:t xml:space="preserve">Nxitja e migracionit të ligjshëm nga njëra </w:t>
      </w:r>
      <w:r w:rsidR="002167B2" w:rsidRPr="0082619A">
        <w:rPr>
          <w:lang w:val="sq-AL"/>
        </w:rPr>
        <w:t>anë,</w:t>
      </w:r>
      <w:r w:rsidRPr="0082619A">
        <w:rPr>
          <w:lang w:val="sq-AL"/>
        </w:rPr>
        <w:t xml:space="preserve"> si dhe lufta kundër migracionit të paligjshëm nga ana tjetër do të plotësonin dy komponentët e domosdoshëm për ta shndërruar migracionin në zhvillim.</w:t>
      </w:r>
      <w:r w:rsidR="00AC46FF" w:rsidRPr="0082619A">
        <w:rPr>
          <w:lang w:val="sq-AL"/>
        </w:rPr>
        <w:t xml:space="preserve"> </w:t>
      </w:r>
    </w:p>
    <w:p w:rsidR="003C3405" w:rsidRPr="0082619A" w:rsidRDefault="003C3405" w:rsidP="00751BD5">
      <w:pPr>
        <w:pStyle w:val="Paragrafi"/>
        <w:rPr>
          <w:lang w:val="sq-AL"/>
        </w:rPr>
      </w:pPr>
      <w:r w:rsidRPr="0082619A">
        <w:rPr>
          <w:lang w:val="sq-AL"/>
        </w:rPr>
        <w:t>T</w:t>
      </w:r>
      <w:r w:rsidR="002167B2" w:rsidRPr="0082619A">
        <w:rPr>
          <w:lang w:val="sq-AL"/>
        </w:rPr>
        <w:t>ë</w:t>
      </w:r>
      <w:r w:rsidRPr="0082619A">
        <w:rPr>
          <w:lang w:val="sq-AL"/>
        </w:rPr>
        <w:t xml:space="preserve"> gjitha së bashku, përveç ndikimit në politik</w:t>
      </w:r>
      <w:r w:rsidR="002167B2" w:rsidRPr="0082619A">
        <w:rPr>
          <w:lang w:val="sq-AL"/>
        </w:rPr>
        <w:t>ë</w:t>
      </w:r>
      <w:r w:rsidRPr="0082619A">
        <w:rPr>
          <w:lang w:val="sq-AL"/>
        </w:rPr>
        <w:t>n e brendshme, do të kenë një ndikim direkt në politik</w:t>
      </w:r>
      <w:r w:rsidR="002167B2" w:rsidRPr="0082619A">
        <w:rPr>
          <w:lang w:val="sq-AL"/>
        </w:rPr>
        <w:t>ë</w:t>
      </w:r>
      <w:r w:rsidRPr="0082619A">
        <w:rPr>
          <w:lang w:val="sq-AL"/>
        </w:rPr>
        <w:t>n e jashtme, në elementin kyç të saj, atë të integrimit evropian.</w:t>
      </w:r>
    </w:p>
    <w:p w:rsidR="003C3405" w:rsidRPr="0082619A" w:rsidRDefault="00CF5037" w:rsidP="00751BD5">
      <w:pPr>
        <w:pStyle w:val="Paragrafi"/>
        <w:rPr>
          <w:lang w:val="sq-AL"/>
        </w:rPr>
      </w:pPr>
      <w:bookmarkStart w:id="114" w:name="_Toc400625127"/>
      <w:r w:rsidRPr="0082619A">
        <w:rPr>
          <w:lang w:val="sq-AL"/>
        </w:rPr>
        <w:t xml:space="preserve">G.2 </w:t>
      </w:r>
      <w:r w:rsidR="003C3405" w:rsidRPr="0082619A">
        <w:rPr>
          <w:lang w:val="sq-AL"/>
        </w:rPr>
        <w:t>Ndikimet e zhvillimit social</w:t>
      </w:r>
      <w:r w:rsidR="00F754BD" w:rsidRPr="0082619A">
        <w:rPr>
          <w:lang w:val="sq-AL"/>
        </w:rPr>
        <w:t>-</w:t>
      </w:r>
      <w:r w:rsidR="003C3405" w:rsidRPr="0082619A">
        <w:rPr>
          <w:lang w:val="sq-AL"/>
        </w:rPr>
        <w:t>ekonomik në politikat migratore, si dhe format e tjera të ndikimit mbi migracionin</w:t>
      </w:r>
      <w:bookmarkEnd w:id="114"/>
    </w:p>
    <w:p w:rsidR="003C3405" w:rsidRPr="0082619A" w:rsidRDefault="003C3405" w:rsidP="00751BD5">
      <w:pPr>
        <w:pStyle w:val="Paragrafi"/>
        <w:rPr>
          <w:lang w:val="sq-AL"/>
        </w:rPr>
      </w:pPr>
      <w:r w:rsidRPr="0082619A">
        <w:rPr>
          <w:lang w:val="sq-AL"/>
        </w:rPr>
        <w:t>Migracioni është një dukuri e hershme në Shqipëri, ndërsa menaxhimi i migracionit apo politika migratore shqiptare është relativisht e re.</w:t>
      </w:r>
    </w:p>
    <w:p w:rsidR="003C3405" w:rsidRPr="0082619A" w:rsidRDefault="003C3405" w:rsidP="00751BD5">
      <w:pPr>
        <w:pStyle w:val="Paragrafi"/>
        <w:rPr>
          <w:lang w:val="sq-AL"/>
        </w:rPr>
      </w:pPr>
      <w:r w:rsidRPr="0082619A">
        <w:rPr>
          <w:lang w:val="sq-AL"/>
        </w:rPr>
        <w:t xml:space="preserve">Zhvillimi i politikave migratore në Shqipëri së pari është diktuar nga nevoja e plotësimit të detyrimeve në kuadër të proceseve integruese </w:t>
      </w:r>
      <w:r w:rsidR="00F754BD" w:rsidRPr="0082619A">
        <w:rPr>
          <w:lang w:val="sq-AL"/>
        </w:rPr>
        <w:t>euro-</w:t>
      </w:r>
      <w:r w:rsidR="002167B2" w:rsidRPr="0082619A">
        <w:rPr>
          <w:lang w:val="sq-AL"/>
        </w:rPr>
        <w:t>atlantike t</w:t>
      </w:r>
      <w:r w:rsidRPr="0082619A">
        <w:rPr>
          <w:lang w:val="sq-AL"/>
        </w:rPr>
        <w:t>ë Shqipërisë të nisura këto që nga hapja e negociatave për nënshkrimi i MSA</w:t>
      </w:r>
      <w:r w:rsidR="00C720F0" w:rsidRPr="0082619A">
        <w:rPr>
          <w:lang w:val="sq-AL"/>
        </w:rPr>
        <w:t>-së</w:t>
      </w:r>
      <w:r w:rsidRPr="0082619A">
        <w:rPr>
          <w:lang w:val="sq-AL"/>
        </w:rPr>
        <w:t>, procesin e anëtarësimit në NATO, procesin e liberalizimit të vizave dhe së fundmi atë të plotësimit të k</w:t>
      </w:r>
      <w:r w:rsidR="00F754BD" w:rsidRPr="0082619A">
        <w:rPr>
          <w:lang w:val="sq-AL"/>
        </w:rPr>
        <w:t>ritereve për anëtarësim të plotë</w:t>
      </w:r>
      <w:r w:rsidRPr="0082619A">
        <w:rPr>
          <w:lang w:val="sq-AL"/>
        </w:rPr>
        <w:t xml:space="preserve"> në BE.</w:t>
      </w:r>
      <w:r w:rsidR="00AC46FF" w:rsidRPr="0082619A">
        <w:rPr>
          <w:lang w:val="sq-AL"/>
        </w:rPr>
        <w:t xml:space="preserve"> </w:t>
      </w:r>
    </w:p>
    <w:p w:rsidR="003C3405" w:rsidRPr="0082619A" w:rsidRDefault="003C3405" w:rsidP="00751BD5">
      <w:pPr>
        <w:pStyle w:val="Paragrafi"/>
        <w:rPr>
          <w:lang w:val="sq-AL"/>
        </w:rPr>
      </w:pPr>
      <w:r w:rsidRPr="0082619A">
        <w:rPr>
          <w:lang w:val="sq-AL"/>
        </w:rPr>
        <w:t xml:space="preserve">Me </w:t>
      </w:r>
      <w:r w:rsidR="00E6670A" w:rsidRPr="0082619A">
        <w:rPr>
          <w:lang w:val="sq-AL"/>
        </w:rPr>
        <w:t>qëllim</w:t>
      </w:r>
      <w:r w:rsidRPr="0082619A">
        <w:rPr>
          <w:lang w:val="sq-AL"/>
        </w:rPr>
        <w:t xml:space="preserve"> harmonizimin e</w:t>
      </w:r>
      <w:r w:rsidR="00E6670A" w:rsidRPr="0082619A">
        <w:rPr>
          <w:lang w:val="sq-AL"/>
        </w:rPr>
        <w:t xml:space="preserve"> </w:t>
      </w:r>
      <w:r w:rsidR="00AC46FF" w:rsidRPr="0082619A">
        <w:rPr>
          <w:lang w:val="sq-AL"/>
        </w:rPr>
        <w:t>politikës</w:t>
      </w:r>
      <w:r w:rsidRPr="0082619A">
        <w:rPr>
          <w:lang w:val="sq-AL"/>
        </w:rPr>
        <w:t xml:space="preserve"> migratore në të gjitha komponentët e saj në përputhje me politik</w:t>
      </w:r>
      <w:r w:rsidR="002167B2" w:rsidRPr="0082619A">
        <w:rPr>
          <w:lang w:val="sq-AL"/>
        </w:rPr>
        <w:t>ë</w:t>
      </w:r>
      <w:r w:rsidRPr="0082619A">
        <w:rPr>
          <w:lang w:val="sq-AL"/>
        </w:rPr>
        <w:t>n migratore të BE</w:t>
      </w:r>
      <w:r w:rsidR="00C720F0" w:rsidRPr="0082619A">
        <w:rPr>
          <w:lang w:val="sq-AL"/>
        </w:rPr>
        <w:t>-së</w:t>
      </w:r>
      <w:r w:rsidRPr="0082619A">
        <w:rPr>
          <w:lang w:val="sq-AL"/>
        </w:rPr>
        <w:t>, por dhe të rekomandimeve të BE</w:t>
      </w:r>
      <w:r w:rsidR="00080CD6" w:rsidRPr="0082619A">
        <w:rPr>
          <w:lang w:val="sq-AL"/>
        </w:rPr>
        <w:t xml:space="preserve">-së </w:t>
      </w:r>
      <w:r w:rsidRPr="0082619A">
        <w:rPr>
          <w:lang w:val="sq-AL"/>
        </w:rPr>
        <w:t xml:space="preserve">në përgjithësi për vendet që aspironin të anëtarësoheshin në BE dhe të rekomandimeve direkt për Shqipërinë nëpërmjet </w:t>
      </w:r>
      <w:r w:rsidR="002167B2" w:rsidRPr="0082619A">
        <w:rPr>
          <w:lang w:val="sq-AL"/>
        </w:rPr>
        <w:t xml:space="preserve">progres raporteve </w:t>
      </w:r>
      <w:r w:rsidRPr="0082619A">
        <w:rPr>
          <w:lang w:val="sq-AL"/>
        </w:rPr>
        <w:t>dhe vlerësimeve të ecurisë së arritjeve të Shqipërisë, del si domosdoshmëri ridimensionim i</w:t>
      </w:r>
      <w:r w:rsidR="00E6670A" w:rsidRPr="0082619A">
        <w:rPr>
          <w:lang w:val="sq-AL"/>
        </w:rPr>
        <w:t xml:space="preserve"> </w:t>
      </w:r>
      <w:r w:rsidR="00AC46FF" w:rsidRPr="0082619A">
        <w:rPr>
          <w:lang w:val="sq-AL"/>
        </w:rPr>
        <w:t>politikës</w:t>
      </w:r>
      <w:r w:rsidRPr="0082619A">
        <w:rPr>
          <w:lang w:val="sq-AL"/>
        </w:rPr>
        <w:t xml:space="preserve"> migratore të Shqipërisë për vitet në vijim e madje deri në anëtarësim në familjen evropiane.</w:t>
      </w:r>
    </w:p>
    <w:p w:rsidR="003C3405" w:rsidRPr="0082619A" w:rsidRDefault="003C3405" w:rsidP="00751BD5">
      <w:pPr>
        <w:pStyle w:val="Paragrafi"/>
        <w:rPr>
          <w:lang w:val="sq-AL"/>
        </w:rPr>
      </w:pPr>
      <w:r w:rsidRPr="0082619A">
        <w:rPr>
          <w:lang w:val="sq-AL"/>
        </w:rPr>
        <w:t xml:space="preserve">Shqipëria është një vend në të cilin shfaqen të gjitha dukuritë migratore, impaktet e të cilave ndjehen </w:t>
      </w:r>
      <w:r w:rsidR="00793005" w:rsidRPr="0082619A">
        <w:rPr>
          <w:lang w:val="sq-AL"/>
        </w:rPr>
        <w:t>shumë</w:t>
      </w:r>
      <w:r w:rsidRPr="0082619A">
        <w:rPr>
          <w:lang w:val="sq-AL"/>
        </w:rPr>
        <w:t xml:space="preserve"> shpejt si në këndvështrimin pozitiv</w:t>
      </w:r>
      <w:r w:rsidR="00F754BD" w:rsidRPr="0082619A">
        <w:rPr>
          <w:lang w:val="sq-AL"/>
        </w:rPr>
        <w:t>,</w:t>
      </w:r>
      <w:r w:rsidRPr="0082619A">
        <w:rPr>
          <w:lang w:val="sq-AL"/>
        </w:rPr>
        <w:t xml:space="preserve"> ashtu dhe atë negativ.</w:t>
      </w:r>
    </w:p>
    <w:p w:rsidR="003C3405" w:rsidRPr="0082619A" w:rsidRDefault="00E6670A" w:rsidP="00751BD5">
      <w:pPr>
        <w:pStyle w:val="Paragrafi"/>
        <w:rPr>
          <w:lang w:val="sq-AL"/>
        </w:rPr>
      </w:pPr>
      <w:r w:rsidRPr="0082619A">
        <w:rPr>
          <w:lang w:val="sq-AL"/>
        </w:rPr>
        <w:t xml:space="preserve">Në </w:t>
      </w:r>
      <w:r w:rsidR="003C3405" w:rsidRPr="0082619A">
        <w:rPr>
          <w:lang w:val="sq-AL"/>
        </w:rPr>
        <w:t>këto kushte politika e zhvillimit social</w:t>
      </w:r>
      <w:r w:rsidR="00F754BD" w:rsidRPr="0082619A">
        <w:rPr>
          <w:lang w:val="sq-AL"/>
        </w:rPr>
        <w:t>-</w:t>
      </w:r>
      <w:r w:rsidR="003C3405" w:rsidRPr="0082619A">
        <w:rPr>
          <w:lang w:val="sq-AL"/>
        </w:rPr>
        <w:t>ekonomik e vendit, por dhe politika të tjera si ajo e sigurisë, politika e integrimit, etj. janë të lidhura ngusht</w:t>
      </w:r>
      <w:r w:rsidR="00E72121">
        <w:rPr>
          <w:lang w:val="sq-AL"/>
        </w:rPr>
        <w:t>ë</w:t>
      </w:r>
      <w:r w:rsidR="003C3405" w:rsidRPr="0082619A">
        <w:rPr>
          <w:lang w:val="sq-AL"/>
        </w:rPr>
        <w:t xml:space="preserve"> me </w:t>
      </w:r>
      <w:r w:rsidR="002167B2" w:rsidRPr="0082619A">
        <w:rPr>
          <w:lang w:val="sq-AL"/>
        </w:rPr>
        <w:t>politikën</w:t>
      </w:r>
      <w:r w:rsidR="003C3405" w:rsidRPr="0082619A">
        <w:rPr>
          <w:lang w:val="sq-AL"/>
        </w:rPr>
        <w:t xml:space="preserve"> migratore në mbështetje</w:t>
      </w:r>
      <w:r w:rsidR="002167B2" w:rsidRPr="0082619A">
        <w:rPr>
          <w:lang w:val="sq-AL"/>
        </w:rPr>
        <w:t>,</w:t>
      </w:r>
      <w:r w:rsidR="003C3405" w:rsidRPr="0082619A">
        <w:rPr>
          <w:lang w:val="sq-AL"/>
        </w:rPr>
        <w:t xml:space="preserve"> por dhe interes të njëra</w:t>
      </w:r>
      <w:r w:rsidR="002167B2" w:rsidRPr="0082619A">
        <w:rPr>
          <w:lang w:val="sq-AL"/>
        </w:rPr>
        <w:t>-</w:t>
      </w:r>
      <w:r w:rsidR="003C3405" w:rsidRPr="0082619A">
        <w:rPr>
          <w:lang w:val="sq-AL"/>
        </w:rPr>
        <w:t>tjetrës.</w:t>
      </w:r>
    </w:p>
    <w:p w:rsidR="003C3405" w:rsidRPr="0082619A" w:rsidRDefault="00CF5037" w:rsidP="00751BD5">
      <w:pPr>
        <w:pStyle w:val="Paragrafi"/>
        <w:rPr>
          <w:lang w:val="sq-AL"/>
        </w:rPr>
      </w:pPr>
      <w:bookmarkStart w:id="115" w:name="_Toc400625128"/>
      <w:r w:rsidRPr="0082619A">
        <w:rPr>
          <w:lang w:val="sq-AL"/>
        </w:rPr>
        <w:t xml:space="preserve">H. </w:t>
      </w:r>
      <w:r w:rsidR="003C3405" w:rsidRPr="0082619A">
        <w:rPr>
          <w:lang w:val="sq-AL"/>
        </w:rPr>
        <w:t>KONKLUZIONE</w:t>
      </w:r>
      <w:bookmarkEnd w:id="115"/>
    </w:p>
    <w:p w:rsidR="003C3405" w:rsidRPr="0082619A" w:rsidRDefault="00CF5037" w:rsidP="00751BD5">
      <w:pPr>
        <w:pStyle w:val="Paragrafi"/>
        <w:rPr>
          <w:lang w:val="sq-AL"/>
        </w:rPr>
      </w:pPr>
      <w:bookmarkStart w:id="116" w:name="_Toc400625129"/>
      <w:r w:rsidRPr="0082619A">
        <w:rPr>
          <w:lang w:val="sq-AL"/>
        </w:rPr>
        <w:t xml:space="preserve">H.1 </w:t>
      </w:r>
      <w:r w:rsidR="003C3405" w:rsidRPr="0082619A">
        <w:rPr>
          <w:lang w:val="sq-AL"/>
        </w:rPr>
        <w:t>Përfundimet me të rëndësishme në tendencat aktuale të migracionit</w:t>
      </w:r>
      <w:bookmarkEnd w:id="116"/>
    </w:p>
    <w:p w:rsidR="003C3405" w:rsidRPr="0082619A" w:rsidRDefault="00846B46" w:rsidP="00751BD5">
      <w:pPr>
        <w:pStyle w:val="Paragrafi"/>
        <w:rPr>
          <w:lang w:val="sq-AL"/>
        </w:rPr>
      </w:pPr>
      <w:r w:rsidRPr="0082619A">
        <w:rPr>
          <w:lang w:val="sq-AL"/>
        </w:rPr>
        <w:t>Gjatë</w:t>
      </w:r>
      <w:r w:rsidR="003C3405" w:rsidRPr="0082619A">
        <w:rPr>
          <w:lang w:val="sq-AL"/>
        </w:rPr>
        <w:t xml:space="preserve"> viteve 2011, 2012 dhe 2013 në Sh</w:t>
      </w:r>
      <w:r w:rsidR="00F754BD" w:rsidRPr="0082619A">
        <w:rPr>
          <w:lang w:val="sq-AL"/>
        </w:rPr>
        <w:t>qipëri, ashtu si dhe në vitet më</w:t>
      </w:r>
      <w:r w:rsidR="003C3405" w:rsidRPr="0082619A">
        <w:rPr>
          <w:lang w:val="sq-AL"/>
        </w:rPr>
        <w:t xml:space="preserve"> </w:t>
      </w:r>
      <w:r w:rsidR="00DA6548" w:rsidRPr="0082619A">
        <w:rPr>
          <w:lang w:val="sq-AL"/>
        </w:rPr>
        <w:t>parë</w:t>
      </w:r>
      <w:r w:rsidR="003C3405" w:rsidRPr="0082619A">
        <w:rPr>
          <w:lang w:val="sq-AL"/>
        </w:rPr>
        <w:t>, migracioni është shfaqur, ose ka tentuar të shfaqet në të gjitha format e tij;</w:t>
      </w:r>
      <w:r w:rsidR="002167B2" w:rsidRPr="0082619A">
        <w:rPr>
          <w:lang w:val="sq-AL"/>
        </w:rPr>
        <w:t xml:space="preserve"> - në atë të emigracionit (</w:t>
      </w:r>
      <w:r w:rsidR="003C3405" w:rsidRPr="0082619A">
        <w:rPr>
          <w:lang w:val="sq-AL"/>
        </w:rPr>
        <w:t>të ligjshëm dhe të pal</w:t>
      </w:r>
      <w:r w:rsidR="002167B2" w:rsidRPr="0082619A">
        <w:rPr>
          <w:lang w:val="sq-AL"/>
        </w:rPr>
        <w:t>igjshëm), si dhe imigracionit (</w:t>
      </w:r>
      <w:r w:rsidR="003C3405" w:rsidRPr="0082619A">
        <w:rPr>
          <w:lang w:val="sq-AL"/>
        </w:rPr>
        <w:t>të ligjshëm dhe të paligjshëm)</w:t>
      </w:r>
      <w:r w:rsidR="002167B2" w:rsidRPr="0082619A">
        <w:rPr>
          <w:lang w:val="sq-AL"/>
        </w:rPr>
        <w:t>.</w:t>
      </w:r>
    </w:p>
    <w:p w:rsidR="003C3405" w:rsidRPr="0082619A" w:rsidRDefault="003C3405" w:rsidP="00751BD5">
      <w:pPr>
        <w:pStyle w:val="Paragrafi"/>
        <w:rPr>
          <w:lang w:val="sq-AL"/>
        </w:rPr>
      </w:pPr>
      <w:r w:rsidRPr="0082619A">
        <w:rPr>
          <w:lang w:val="sq-AL"/>
        </w:rPr>
        <w:t xml:space="preserve">Shqipëria </w:t>
      </w:r>
      <w:r w:rsidR="00846B46" w:rsidRPr="0082619A">
        <w:rPr>
          <w:lang w:val="sq-AL"/>
        </w:rPr>
        <w:t>gjatë</w:t>
      </w:r>
      <w:r w:rsidRPr="0082619A">
        <w:rPr>
          <w:lang w:val="sq-AL"/>
        </w:rPr>
        <w:t xml:space="preserve"> viteve 2011, 2012 dhe 2013 ka </w:t>
      </w:r>
      <w:r w:rsidR="00A80670" w:rsidRPr="0082619A">
        <w:rPr>
          <w:lang w:val="sq-AL"/>
        </w:rPr>
        <w:t>qenë</w:t>
      </w:r>
      <w:r w:rsidRPr="0082619A">
        <w:rPr>
          <w:lang w:val="sq-AL"/>
        </w:rPr>
        <w:t xml:space="preserve"> vend origjine i emigracionit </w:t>
      </w:r>
      <w:r w:rsidR="00F754BD" w:rsidRPr="0082619A">
        <w:rPr>
          <w:lang w:val="sq-AL"/>
        </w:rPr>
        <w:t>të ligjshëm dhe të paligjshëm më</w:t>
      </w:r>
      <w:r w:rsidRPr="0082619A">
        <w:rPr>
          <w:lang w:val="sq-AL"/>
        </w:rPr>
        <w:t xml:space="preserve"> së shumti drejt vendeve të BE</w:t>
      </w:r>
      <w:r w:rsidR="00C720F0" w:rsidRPr="0082619A">
        <w:rPr>
          <w:lang w:val="sq-AL"/>
        </w:rPr>
        <w:t>-së</w:t>
      </w:r>
      <w:r w:rsidRPr="0082619A">
        <w:rPr>
          <w:lang w:val="sq-AL"/>
        </w:rPr>
        <w:t xml:space="preserve">, si vend destinacioni i imigracionit të ligjshëm dhe të paligjshëm, si dhe ka tentuar të përdoret dhe si vend transit i migracionit të paligjshëm në përmasa nga 10 -20 </w:t>
      </w:r>
      <w:r w:rsidR="00793005" w:rsidRPr="0082619A">
        <w:rPr>
          <w:lang w:val="sq-AL"/>
        </w:rPr>
        <w:t>herë</w:t>
      </w:r>
      <w:r w:rsidRPr="0082619A">
        <w:rPr>
          <w:lang w:val="sq-AL"/>
        </w:rPr>
        <w:t xml:space="preserve"> m</w:t>
      </w:r>
      <w:r w:rsidR="002167B2" w:rsidRPr="0082619A">
        <w:rPr>
          <w:lang w:val="sq-AL"/>
        </w:rPr>
        <w:t>ë</w:t>
      </w:r>
      <w:r w:rsidRPr="0082619A">
        <w:rPr>
          <w:lang w:val="sq-AL"/>
        </w:rPr>
        <w:t xml:space="preserve"> </w:t>
      </w:r>
      <w:r w:rsidR="00793005" w:rsidRPr="0082619A">
        <w:rPr>
          <w:lang w:val="sq-AL"/>
        </w:rPr>
        <w:t>shumë</w:t>
      </w:r>
      <w:r w:rsidRPr="0082619A">
        <w:rPr>
          <w:lang w:val="sq-AL"/>
        </w:rPr>
        <w:t xml:space="preserve"> se në vitin 2010.</w:t>
      </w:r>
    </w:p>
    <w:p w:rsidR="003C3405" w:rsidRPr="0082619A" w:rsidRDefault="003C3405" w:rsidP="00751BD5">
      <w:pPr>
        <w:pStyle w:val="Paragrafi"/>
        <w:rPr>
          <w:lang w:val="sq-AL"/>
        </w:rPr>
      </w:pPr>
      <w:r w:rsidRPr="0082619A">
        <w:rPr>
          <w:lang w:val="sq-AL"/>
        </w:rPr>
        <w:t xml:space="preserve">Emigracioni shqiptar (megjithëse shifrat për të nuk janë </w:t>
      </w:r>
      <w:r w:rsidR="00793005" w:rsidRPr="0082619A">
        <w:rPr>
          <w:lang w:val="sq-AL"/>
        </w:rPr>
        <w:t>shumë</w:t>
      </w:r>
      <w:r w:rsidRPr="0082619A">
        <w:rPr>
          <w:lang w:val="sq-AL"/>
        </w:rPr>
        <w:t xml:space="preserve"> të sakta) përb</w:t>
      </w:r>
      <w:r w:rsidR="002167B2" w:rsidRPr="0082619A">
        <w:rPr>
          <w:lang w:val="sq-AL"/>
        </w:rPr>
        <w:t>ë</w:t>
      </w:r>
      <w:r w:rsidRPr="0082619A">
        <w:rPr>
          <w:lang w:val="sq-AL"/>
        </w:rPr>
        <w:t xml:space="preserve">n rreth 25-30 % të popullsisë, shifër kjo </w:t>
      </w:r>
      <w:r w:rsidR="00793005" w:rsidRPr="0082619A">
        <w:rPr>
          <w:lang w:val="sq-AL"/>
        </w:rPr>
        <w:t>shumë</w:t>
      </w:r>
      <w:r w:rsidRPr="0082619A">
        <w:rPr>
          <w:lang w:val="sq-AL"/>
        </w:rPr>
        <w:t xml:space="preserve"> e lart</w:t>
      </w:r>
      <w:r w:rsidR="002167B2" w:rsidRPr="0082619A">
        <w:rPr>
          <w:lang w:val="sq-AL"/>
        </w:rPr>
        <w:t>ë</w:t>
      </w:r>
      <w:r w:rsidRPr="0082619A">
        <w:rPr>
          <w:lang w:val="sq-AL"/>
        </w:rPr>
        <w:t>, ndër</w:t>
      </w:r>
      <w:r w:rsidR="00F754BD" w:rsidRPr="0082619A">
        <w:rPr>
          <w:lang w:val="sq-AL"/>
        </w:rPr>
        <w:t>sa imigracioni në Shqipëri përbë</w:t>
      </w:r>
      <w:r w:rsidRPr="0082619A">
        <w:rPr>
          <w:lang w:val="sq-AL"/>
        </w:rPr>
        <w:t>n vetëm 0.3 % të popullsisë.</w:t>
      </w:r>
    </w:p>
    <w:p w:rsidR="003C3405" w:rsidRPr="0082619A" w:rsidRDefault="003C3405" w:rsidP="00751BD5">
      <w:pPr>
        <w:pStyle w:val="Paragrafi"/>
        <w:rPr>
          <w:lang w:val="sq-AL"/>
        </w:rPr>
      </w:pPr>
      <w:r w:rsidRPr="0082619A">
        <w:rPr>
          <w:lang w:val="sq-AL"/>
        </w:rPr>
        <w:t>Emigracion</w:t>
      </w:r>
      <w:r w:rsidR="00F754BD" w:rsidRPr="0082619A">
        <w:rPr>
          <w:lang w:val="sq-AL"/>
        </w:rPr>
        <w:t>i i paligjshëm shqiptar drejt ve</w:t>
      </w:r>
      <w:r w:rsidRPr="0082619A">
        <w:rPr>
          <w:lang w:val="sq-AL"/>
        </w:rPr>
        <w:t>n</w:t>
      </w:r>
      <w:r w:rsidR="002167B2" w:rsidRPr="0082619A">
        <w:rPr>
          <w:lang w:val="sq-AL"/>
        </w:rPr>
        <w:t>de</w:t>
      </w:r>
      <w:r w:rsidRPr="0082619A">
        <w:rPr>
          <w:lang w:val="sq-AL"/>
        </w:rPr>
        <w:t>ve të tjera</w:t>
      </w:r>
      <w:r w:rsidR="00F754BD" w:rsidRPr="0082619A">
        <w:rPr>
          <w:lang w:val="sq-AL"/>
        </w:rPr>
        <w:t>,</w:t>
      </w:r>
      <w:r w:rsidRPr="0082619A">
        <w:rPr>
          <w:lang w:val="sq-AL"/>
        </w:rPr>
        <w:t xml:space="preserve"> e kryesisht drejt vendeve të BE</w:t>
      </w:r>
      <w:r w:rsidR="00080CD6" w:rsidRPr="0082619A">
        <w:rPr>
          <w:lang w:val="sq-AL"/>
        </w:rPr>
        <w:t xml:space="preserve">-së </w:t>
      </w:r>
      <w:r w:rsidR="00F754BD" w:rsidRPr="0082619A">
        <w:rPr>
          <w:lang w:val="sq-AL"/>
        </w:rPr>
        <w:t xml:space="preserve">në vite </w:t>
      </w:r>
      <w:r w:rsidRPr="0082619A">
        <w:rPr>
          <w:lang w:val="sq-AL"/>
        </w:rPr>
        <w:t xml:space="preserve">2011, 2012 dhe 2013, megjithëse shënoi një rënie me rreth 3-4 </w:t>
      </w:r>
      <w:r w:rsidR="00793005" w:rsidRPr="0082619A">
        <w:rPr>
          <w:lang w:val="sq-AL"/>
        </w:rPr>
        <w:t>herë</w:t>
      </w:r>
      <w:r w:rsidRPr="0082619A">
        <w:rPr>
          <w:lang w:val="sq-AL"/>
        </w:rPr>
        <w:t>, përsëri përben rreth 0.05% të popullsisë, shifër kjo e lart</w:t>
      </w:r>
      <w:r w:rsidR="002167B2" w:rsidRPr="0082619A">
        <w:rPr>
          <w:lang w:val="sq-AL"/>
        </w:rPr>
        <w:t>ë</w:t>
      </w:r>
      <w:r w:rsidRPr="0082619A">
        <w:rPr>
          <w:lang w:val="sq-AL"/>
        </w:rPr>
        <w:t xml:space="preserve">. </w:t>
      </w:r>
    </w:p>
    <w:p w:rsidR="003C3405" w:rsidRPr="0082619A" w:rsidRDefault="003C3405" w:rsidP="00751BD5">
      <w:pPr>
        <w:pStyle w:val="Paragrafi"/>
        <w:rPr>
          <w:lang w:val="sq-AL"/>
        </w:rPr>
      </w:pPr>
      <w:r w:rsidRPr="0082619A">
        <w:rPr>
          <w:lang w:val="sq-AL"/>
        </w:rPr>
        <w:t>Procesi i liberalizimit të vizave ka luajtur rol pozitiv në uljen e emigracionit të paligjshëm në përgjithësi, ashtu siç ka favorizuar formën e azilk</w:t>
      </w:r>
      <w:r w:rsidR="002167B2" w:rsidRPr="0082619A">
        <w:rPr>
          <w:lang w:val="sq-AL"/>
        </w:rPr>
        <w:t>ë</w:t>
      </w:r>
      <w:r w:rsidRPr="0082619A">
        <w:rPr>
          <w:lang w:val="sq-AL"/>
        </w:rPr>
        <w:t>rkimit dhe atë të braktisjes</w:t>
      </w:r>
      <w:r w:rsidR="00952709" w:rsidRPr="0082619A">
        <w:rPr>
          <w:lang w:val="sq-AL"/>
        </w:rPr>
        <w:t xml:space="preserve"> së </w:t>
      </w:r>
      <w:r w:rsidRPr="0082619A">
        <w:rPr>
          <w:lang w:val="sq-AL"/>
        </w:rPr>
        <w:t>fëmijëve nga prindërit në vendet e BE</w:t>
      </w:r>
      <w:r w:rsidR="00C720F0" w:rsidRPr="0082619A">
        <w:rPr>
          <w:lang w:val="sq-AL"/>
        </w:rPr>
        <w:t>-së</w:t>
      </w:r>
      <w:r w:rsidRPr="0082619A">
        <w:rPr>
          <w:lang w:val="sq-AL"/>
        </w:rPr>
        <w:t>.</w:t>
      </w:r>
    </w:p>
    <w:p w:rsidR="003C3405" w:rsidRPr="0082619A" w:rsidRDefault="003C3405" w:rsidP="00751BD5">
      <w:pPr>
        <w:pStyle w:val="Paragrafi"/>
        <w:rPr>
          <w:lang w:val="sq-AL"/>
        </w:rPr>
      </w:pPr>
      <w:r w:rsidRPr="0082619A">
        <w:rPr>
          <w:lang w:val="sq-AL"/>
        </w:rPr>
        <w:t>Lidhur me moshën, për periudh</w:t>
      </w:r>
      <w:r w:rsidR="00F754BD" w:rsidRPr="0082619A">
        <w:rPr>
          <w:lang w:val="sq-AL"/>
        </w:rPr>
        <w:t>ën 2011, 2012 dhe 2013 pjesën më të madhe e përbë</w:t>
      </w:r>
      <w:r w:rsidRPr="0082619A">
        <w:rPr>
          <w:lang w:val="sq-AL"/>
        </w:rPr>
        <w:t xml:space="preserve">jnë </w:t>
      </w:r>
      <w:r w:rsidR="00952709" w:rsidRPr="0082619A">
        <w:rPr>
          <w:lang w:val="sq-AL"/>
        </w:rPr>
        <w:t>të huaj</w:t>
      </w:r>
      <w:r w:rsidRPr="0082619A">
        <w:rPr>
          <w:lang w:val="sq-AL"/>
        </w:rPr>
        <w:t xml:space="preserve">t nga mosha 30-50 vjeç. </w:t>
      </w:r>
    </w:p>
    <w:p w:rsidR="003C3405" w:rsidRPr="0082619A" w:rsidRDefault="003C3405" w:rsidP="00751BD5">
      <w:pPr>
        <w:pStyle w:val="Paragrafi"/>
        <w:rPr>
          <w:lang w:val="sq-AL"/>
        </w:rPr>
      </w:pPr>
      <w:r w:rsidRPr="0082619A">
        <w:rPr>
          <w:lang w:val="sq-AL"/>
        </w:rPr>
        <w:t>Për sa i përket gjinisë së shtetasve të huaj rezidentë, vërehet s</w:t>
      </w:r>
      <w:r w:rsidR="00F754BD" w:rsidRPr="0082619A">
        <w:rPr>
          <w:lang w:val="sq-AL"/>
        </w:rPr>
        <w:t>e</w:t>
      </w:r>
      <w:r w:rsidRPr="0082619A">
        <w:rPr>
          <w:lang w:val="sq-AL"/>
        </w:rPr>
        <w:t xml:space="preserve"> dhe në vitet 2011, 2012 dhe 2013 vazhdon të dominoj</w:t>
      </w:r>
      <w:r w:rsidR="002167B2" w:rsidRPr="0082619A">
        <w:rPr>
          <w:lang w:val="sq-AL"/>
        </w:rPr>
        <w:t>ë</w:t>
      </w:r>
      <w:r w:rsidR="00AC46FF" w:rsidRPr="0082619A">
        <w:rPr>
          <w:lang w:val="sq-AL"/>
        </w:rPr>
        <w:t xml:space="preserve"> </w:t>
      </w:r>
      <w:r w:rsidRPr="0082619A">
        <w:rPr>
          <w:lang w:val="sq-AL"/>
        </w:rPr>
        <w:t>gjinia mashkullore me rreth 70%. Nisur nga statistikat vërehet një rritje e njëjta përqindje e femrave nga totali i shtetasve të huaj rezident në vitin 2010.</w:t>
      </w:r>
    </w:p>
    <w:p w:rsidR="003C3405" w:rsidRPr="0082619A" w:rsidRDefault="003C3405" w:rsidP="00751BD5">
      <w:pPr>
        <w:pStyle w:val="Paragrafi"/>
        <w:rPr>
          <w:lang w:val="sq-AL"/>
        </w:rPr>
      </w:pPr>
      <w:r w:rsidRPr="0082619A">
        <w:rPr>
          <w:lang w:val="sq-AL"/>
        </w:rPr>
        <w:t>Numri i azilkërkuesve nga sht</w:t>
      </w:r>
      <w:r w:rsidR="00F754BD" w:rsidRPr="0082619A">
        <w:rPr>
          <w:lang w:val="sq-AL"/>
        </w:rPr>
        <w:t>etas të vendeve në konflikt, me</w:t>
      </w:r>
      <w:r w:rsidRPr="0082619A">
        <w:rPr>
          <w:lang w:val="sq-AL"/>
        </w:rPr>
        <w:t>gjithës</w:t>
      </w:r>
      <w:r w:rsidR="002167B2" w:rsidRPr="0082619A">
        <w:rPr>
          <w:lang w:val="sq-AL"/>
        </w:rPr>
        <w:t>e</w:t>
      </w:r>
      <w:r w:rsidRPr="0082619A">
        <w:rPr>
          <w:lang w:val="sq-AL"/>
        </w:rPr>
        <w:t xml:space="preserve"> është rritur pak në vitet 2011, 2012 dhe 2013 në raport me vitin par</w:t>
      </w:r>
      <w:r w:rsidR="00F754BD" w:rsidRPr="0082619A">
        <w:rPr>
          <w:lang w:val="sq-AL"/>
        </w:rPr>
        <w:t>aardhëse 2010, përsëri nuk përbë</w:t>
      </w:r>
      <w:r w:rsidRPr="0082619A">
        <w:rPr>
          <w:lang w:val="sq-AL"/>
        </w:rPr>
        <w:t>n ndonjë shifër shqetësues</w:t>
      </w:r>
      <w:r w:rsidR="002167B2" w:rsidRPr="0082619A">
        <w:rPr>
          <w:lang w:val="sq-AL"/>
        </w:rPr>
        <w:t xml:space="preserve"> (</w:t>
      </w:r>
      <w:r w:rsidRPr="0082619A">
        <w:rPr>
          <w:lang w:val="sq-AL"/>
        </w:rPr>
        <w:t>18 raste në 2013). Ndërkohë 140 raste të tjera të azilk</w:t>
      </w:r>
      <w:r w:rsidR="002167B2" w:rsidRPr="0082619A">
        <w:rPr>
          <w:lang w:val="sq-AL"/>
        </w:rPr>
        <w:t>ë</w:t>
      </w:r>
      <w:r w:rsidRPr="0082619A">
        <w:rPr>
          <w:lang w:val="sq-AL"/>
        </w:rPr>
        <w:t>rkimit janë mundësuar në kuadër të mbështetjes që Shqipëria i ka b</w:t>
      </w:r>
      <w:r w:rsidR="002167B2" w:rsidRPr="0082619A">
        <w:rPr>
          <w:lang w:val="sq-AL"/>
        </w:rPr>
        <w:t>ë</w:t>
      </w:r>
      <w:r w:rsidRPr="0082619A">
        <w:rPr>
          <w:lang w:val="sq-AL"/>
        </w:rPr>
        <w:t>r</w:t>
      </w:r>
      <w:r w:rsidR="002167B2" w:rsidRPr="0082619A">
        <w:rPr>
          <w:lang w:val="sq-AL"/>
        </w:rPr>
        <w:t>ë</w:t>
      </w:r>
      <w:r w:rsidRPr="0082619A">
        <w:rPr>
          <w:lang w:val="sq-AL"/>
        </w:rPr>
        <w:t xml:space="preserve"> kategorive të ndryshme në kampe </w:t>
      </w:r>
      <w:r w:rsidR="002167B2" w:rsidRPr="0082619A">
        <w:rPr>
          <w:lang w:val="sq-AL"/>
        </w:rPr>
        <w:t>përqendrimi jashtë Shqipërisë</w:t>
      </w:r>
      <w:r w:rsidRPr="0082619A">
        <w:rPr>
          <w:lang w:val="sq-AL"/>
        </w:rPr>
        <w:t>.</w:t>
      </w:r>
    </w:p>
    <w:p w:rsidR="003C3405" w:rsidRPr="0082619A" w:rsidRDefault="003C3405" w:rsidP="00751BD5">
      <w:pPr>
        <w:pStyle w:val="Paragrafi"/>
        <w:rPr>
          <w:lang w:val="sq-AL"/>
        </w:rPr>
      </w:pPr>
      <w:r w:rsidRPr="0082619A">
        <w:rPr>
          <w:lang w:val="sq-AL"/>
        </w:rPr>
        <w:t>Imigracioni i paligjshëm vërehet s</w:t>
      </w:r>
      <w:r w:rsidR="002167B2" w:rsidRPr="0082619A">
        <w:rPr>
          <w:lang w:val="sq-AL"/>
        </w:rPr>
        <w:t>e</w:t>
      </w:r>
      <w:r w:rsidRPr="0082619A">
        <w:rPr>
          <w:lang w:val="sq-AL"/>
        </w:rPr>
        <w:t xml:space="preserve"> ka pasur një rritje në masën 300 % -400% </w:t>
      </w:r>
      <w:r w:rsidR="00846B46" w:rsidRPr="0082619A">
        <w:rPr>
          <w:lang w:val="sq-AL"/>
        </w:rPr>
        <w:t>gjatë</w:t>
      </w:r>
      <w:r w:rsidRPr="0082619A">
        <w:rPr>
          <w:lang w:val="sq-AL"/>
        </w:rPr>
        <w:t xml:space="preserve"> viteve 2011, 2012 dhe 2013. Kjo ka ardhur si rezultat i shtimit të flukseve migratore nga vendet në konflikt drejt vendeve të BE</w:t>
      </w:r>
      <w:r w:rsidR="00C720F0" w:rsidRPr="0082619A">
        <w:rPr>
          <w:lang w:val="sq-AL"/>
        </w:rPr>
        <w:t>-së</w:t>
      </w:r>
      <w:r w:rsidRPr="0082619A">
        <w:rPr>
          <w:lang w:val="sq-AL"/>
        </w:rPr>
        <w:t xml:space="preserve">, por dhe si rezultat i përmirësimit të metodologjisë së zbulimit të imigracionit të paligjshëm në territor. </w:t>
      </w:r>
    </w:p>
    <w:p w:rsidR="003C3405" w:rsidRPr="0082619A" w:rsidRDefault="003C3405" w:rsidP="00751BD5">
      <w:pPr>
        <w:pStyle w:val="Paragrafi"/>
        <w:rPr>
          <w:lang w:val="sq-AL"/>
        </w:rPr>
      </w:pPr>
      <w:r w:rsidRPr="0082619A">
        <w:rPr>
          <w:lang w:val="sq-AL"/>
        </w:rPr>
        <w:t>Kriza ekonomi</w:t>
      </w:r>
      <w:r w:rsidR="00F754BD" w:rsidRPr="0082619A">
        <w:rPr>
          <w:lang w:val="sq-AL"/>
        </w:rPr>
        <w:t>k</w:t>
      </w:r>
      <w:r w:rsidRPr="0082619A">
        <w:rPr>
          <w:lang w:val="sq-AL"/>
        </w:rPr>
        <w:t>e në vendete BE</w:t>
      </w:r>
      <w:r w:rsidR="00080CD6" w:rsidRPr="0082619A">
        <w:rPr>
          <w:lang w:val="sq-AL"/>
        </w:rPr>
        <w:t xml:space="preserve">-së </w:t>
      </w:r>
      <w:r w:rsidRPr="0082619A">
        <w:rPr>
          <w:lang w:val="sq-AL"/>
        </w:rPr>
        <w:t>k</w:t>
      </w:r>
      <w:r w:rsidR="00F754BD" w:rsidRPr="0082619A">
        <w:rPr>
          <w:lang w:val="sq-AL"/>
        </w:rPr>
        <w:t>u me së shumti gjenden emigrantë</w:t>
      </w:r>
      <w:r w:rsidRPr="0082619A">
        <w:rPr>
          <w:lang w:val="sq-AL"/>
        </w:rPr>
        <w:t>t shqiptar</w:t>
      </w:r>
      <w:r w:rsidR="00F754BD" w:rsidRPr="0082619A">
        <w:rPr>
          <w:lang w:val="sq-AL"/>
        </w:rPr>
        <w:t>ë</w:t>
      </w:r>
      <w:r w:rsidR="00E6670A" w:rsidRPr="0082619A">
        <w:rPr>
          <w:lang w:val="sq-AL"/>
        </w:rPr>
        <w:t xml:space="preserve"> </w:t>
      </w:r>
      <w:r w:rsidRPr="0082619A">
        <w:rPr>
          <w:lang w:val="sq-AL"/>
        </w:rPr>
        <w:t>(Greqi dhe Itali), papunësia e shkaktuar nga kjo kriz</w:t>
      </w:r>
      <w:r w:rsidR="002167B2" w:rsidRPr="0082619A">
        <w:rPr>
          <w:lang w:val="sq-AL"/>
        </w:rPr>
        <w:t>ë</w:t>
      </w:r>
      <w:r w:rsidRPr="0082619A">
        <w:rPr>
          <w:lang w:val="sq-AL"/>
        </w:rPr>
        <w:t>, mund të nxisë emigrant</w:t>
      </w:r>
      <w:r w:rsidR="002167B2" w:rsidRPr="0082619A">
        <w:rPr>
          <w:lang w:val="sq-AL"/>
        </w:rPr>
        <w:t>ë</w:t>
      </w:r>
      <w:r w:rsidRPr="0082619A">
        <w:rPr>
          <w:lang w:val="sq-AL"/>
        </w:rPr>
        <w:t>t shqiptar</w:t>
      </w:r>
      <w:r w:rsidR="002167B2" w:rsidRPr="0082619A">
        <w:rPr>
          <w:lang w:val="sq-AL"/>
        </w:rPr>
        <w:t>ë</w:t>
      </w:r>
      <w:r w:rsidRPr="0082619A">
        <w:rPr>
          <w:lang w:val="sq-AL"/>
        </w:rPr>
        <w:t xml:space="preserve"> të kthehen në Shqipëri me </w:t>
      </w:r>
      <w:r w:rsidR="00E6670A" w:rsidRPr="0082619A">
        <w:rPr>
          <w:lang w:val="sq-AL"/>
        </w:rPr>
        <w:t xml:space="preserve"> qëllim</w:t>
      </w:r>
      <w:r w:rsidRPr="0082619A">
        <w:rPr>
          <w:lang w:val="sq-AL"/>
        </w:rPr>
        <w:t xml:space="preserve"> investimin e kapitaleve dhe eksperiencave të tyre të fituara tashm</w:t>
      </w:r>
      <w:r w:rsidR="002167B2" w:rsidRPr="0082619A">
        <w:rPr>
          <w:lang w:val="sq-AL"/>
        </w:rPr>
        <w:t>ë</w:t>
      </w:r>
      <w:r w:rsidRPr="0082619A">
        <w:rPr>
          <w:lang w:val="sq-AL"/>
        </w:rPr>
        <w:t xml:space="preserve"> në një emigracion rreth 20</w:t>
      </w:r>
      <w:r w:rsidR="002167B2" w:rsidRPr="0082619A">
        <w:rPr>
          <w:lang w:val="sq-AL"/>
        </w:rPr>
        <w:t>-</w:t>
      </w:r>
      <w:r w:rsidRPr="0082619A">
        <w:rPr>
          <w:lang w:val="sq-AL"/>
        </w:rPr>
        <w:t>vjeçar.</w:t>
      </w:r>
    </w:p>
    <w:p w:rsidR="003C3405" w:rsidRPr="0082619A" w:rsidRDefault="003C3405" w:rsidP="00751BD5">
      <w:pPr>
        <w:pStyle w:val="Paragrafi"/>
        <w:rPr>
          <w:lang w:val="sq-AL"/>
        </w:rPr>
      </w:pPr>
      <w:r w:rsidRPr="0082619A">
        <w:rPr>
          <w:lang w:val="sq-AL"/>
        </w:rPr>
        <w:t>Klima e favorshme e investimeve të huaja në Shqipëri, angazhimi i qeveris</w:t>
      </w:r>
      <w:r w:rsidR="002167B2" w:rsidRPr="0082619A">
        <w:rPr>
          <w:lang w:val="sq-AL"/>
        </w:rPr>
        <w:t>ë</w:t>
      </w:r>
      <w:r w:rsidRPr="0082619A">
        <w:rPr>
          <w:lang w:val="sq-AL"/>
        </w:rPr>
        <w:t xml:space="preserve"> shqiptare në një numër të madh projektesh</w:t>
      </w:r>
      <w:r w:rsidR="00F754BD" w:rsidRPr="0082619A">
        <w:rPr>
          <w:lang w:val="sq-AL"/>
        </w:rPr>
        <w:t>,</w:t>
      </w:r>
      <w:r w:rsidRPr="0082619A">
        <w:rPr>
          <w:lang w:val="sq-AL"/>
        </w:rPr>
        <w:t xml:space="preserve"> kryesisht në përmirësimin e infrastrukturës së brendshme të transportit dhe </w:t>
      </w:r>
      <w:r w:rsidR="002167B2" w:rsidRPr="0082619A">
        <w:rPr>
          <w:lang w:val="sq-AL"/>
        </w:rPr>
        <w:t>energjetikës</w:t>
      </w:r>
      <w:r w:rsidRPr="0082619A">
        <w:rPr>
          <w:lang w:val="sq-AL"/>
        </w:rPr>
        <w:t>, ku në zbatimin e tyre janë të angazhuar kompani të huaja, pritet të rrisë në të ardhmen numrin e imigrant</w:t>
      </w:r>
      <w:r w:rsidR="008A08DE" w:rsidRPr="0082619A">
        <w:rPr>
          <w:lang w:val="sq-AL"/>
        </w:rPr>
        <w:t>ë</w:t>
      </w:r>
      <w:r w:rsidRPr="0082619A">
        <w:rPr>
          <w:lang w:val="sq-AL"/>
        </w:rPr>
        <w:t>ve legal</w:t>
      </w:r>
      <w:r w:rsidR="00F754BD" w:rsidRPr="0082619A">
        <w:rPr>
          <w:lang w:val="sq-AL"/>
        </w:rPr>
        <w:t>ë</w:t>
      </w:r>
      <w:r w:rsidRPr="0082619A">
        <w:rPr>
          <w:lang w:val="sq-AL"/>
        </w:rPr>
        <w:t xml:space="preserve"> në Shqipëri. </w:t>
      </w:r>
    </w:p>
    <w:p w:rsidR="003C3405" w:rsidRPr="0082619A" w:rsidRDefault="003C3405" w:rsidP="00751BD5">
      <w:pPr>
        <w:pStyle w:val="Paragrafi"/>
        <w:rPr>
          <w:lang w:val="sq-AL"/>
        </w:rPr>
      </w:pPr>
      <w:r w:rsidRPr="0082619A">
        <w:rPr>
          <w:lang w:val="sq-AL"/>
        </w:rPr>
        <w:t>Situatat e r</w:t>
      </w:r>
      <w:r w:rsidR="008A08DE" w:rsidRPr="0082619A">
        <w:rPr>
          <w:lang w:val="sq-AL"/>
        </w:rPr>
        <w:t>ë</w:t>
      </w:r>
      <w:r w:rsidRPr="0082619A">
        <w:rPr>
          <w:lang w:val="sq-AL"/>
        </w:rPr>
        <w:t xml:space="preserve">nduara politike dhe konfliktet e armatosura në vendet e Afrikës Veriore, prezenca e një numri të konsiderueshëm </w:t>
      </w:r>
      <w:r w:rsidR="00F754BD" w:rsidRPr="0082619A">
        <w:rPr>
          <w:lang w:val="sq-AL"/>
        </w:rPr>
        <w:t>të</w:t>
      </w:r>
      <w:r w:rsidRPr="0082619A">
        <w:rPr>
          <w:lang w:val="sq-AL"/>
        </w:rPr>
        <w:t xml:space="preserve"> </w:t>
      </w:r>
      <w:r w:rsidR="00A07A2A" w:rsidRPr="0082619A">
        <w:rPr>
          <w:lang w:val="sq-AL"/>
        </w:rPr>
        <w:t>emigrantëve</w:t>
      </w:r>
      <w:r w:rsidRPr="0082619A">
        <w:rPr>
          <w:lang w:val="sq-AL"/>
        </w:rPr>
        <w:t xml:space="preserve"> ilegal</w:t>
      </w:r>
      <w:r w:rsidR="00F754BD" w:rsidRPr="0082619A">
        <w:rPr>
          <w:lang w:val="sq-AL"/>
        </w:rPr>
        <w:t>ë</w:t>
      </w:r>
      <w:r w:rsidRPr="0082619A">
        <w:rPr>
          <w:lang w:val="sq-AL"/>
        </w:rPr>
        <w:t xml:space="preserve"> të këty</w:t>
      </w:r>
      <w:r w:rsidR="00F754BD" w:rsidRPr="0082619A">
        <w:rPr>
          <w:lang w:val="sq-AL"/>
        </w:rPr>
        <w:t>re vendeve në Greqi, vend fqinjë</w:t>
      </w:r>
      <w:r w:rsidRPr="0082619A">
        <w:rPr>
          <w:lang w:val="sq-AL"/>
        </w:rPr>
        <w:t xml:space="preserve"> me Shqipërinë dhe me kufijve tokësor</w:t>
      </w:r>
      <w:r w:rsidR="008A08DE" w:rsidRPr="0082619A">
        <w:rPr>
          <w:lang w:val="sq-AL"/>
        </w:rPr>
        <w:t>ë</w:t>
      </w:r>
      <w:r w:rsidRPr="0082619A">
        <w:rPr>
          <w:lang w:val="sq-AL"/>
        </w:rPr>
        <w:t>, pritet të sjell</w:t>
      </w:r>
      <w:r w:rsidR="008A08DE" w:rsidRPr="0082619A">
        <w:rPr>
          <w:lang w:val="sq-AL"/>
        </w:rPr>
        <w:t>ë</w:t>
      </w:r>
      <w:r w:rsidRPr="0082619A">
        <w:rPr>
          <w:lang w:val="sq-AL"/>
        </w:rPr>
        <w:t xml:space="preserve"> rritje të konsiderueshme të rasteve të imigrantëve ilegal</w:t>
      </w:r>
      <w:r w:rsidR="008A08DE" w:rsidRPr="0082619A">
        <w:rPr>
          <w:lang w:val="sq-AL"/>
        </w:rPr>
        <w:t>ë</w:t>
      </w:r>
      <w:r w:rsidRPr="0082619A">
        <w:rPr>
          <w:lang w:val="sq-AL"/>
        </w:rPr>
        <w:t xml:space="preserve"> të cilët do të tentojnë të përdorin territorin e Republikës së Shqipërisë si vend transit për të kaluar drejt vendeve të tjera të rajonit e destinacion final vendet e ndryshme</w:t>
      </w:r>
      <w:r w:rsidR="00AC46FF" w:rsidRPr="0082619A">
        <w:rPr>
          <w:lang w:val="sq-AL"/>
        </w:rPr>
        <w:t xml:space="preserve"> </w:t>
      </w:r>
      <w:r w:rsidRPr="0082619A">
        <w:rPr>
          <w:lang w:val="sq-AL"/>
        </w:rPr>
        <w:t>të Be</w:t>
      </w:r>
      <w:r w:rsidR="00C720F0" w:rsidRPr="0082619A">
        <w:rPr>
          <w:lang w:val="sq-AL"/>
        </w:rPr>
        <w:t>-së</w:t>
      </w:r>
      <w:r w:rsidRPr="0082619A">
        <w:rPr>
          <w:lang w:val="sq-AL"/>
        </w:rPr>
        <w:t>, por dhe për të kërkuar azil si form</w:t>
      </w:r>
      <w:r w:rsidR="008A08DE" w:rsidRPr="0082619A">
        <w:rPr>
          <w:lang w:val="sq-AL"/>
        </w:rPr>
        <w:t>ë</w:t>
      </w:r>
      <w:r w:rsidRPr="0082619A">
        <w:rPr>
          <w:lang w:val="sq-AL"/>
        </w:rPr>
        <w:t xml:space="preserve"> të përkohshme qëndrimi dhe mundësie për të vazhduar m</w:t>
      </w:r>
      <w:r w:rsidR="008A08DE" w:rsidRPr="0082619A">
        <w:rPr>
          <w:lang w:val="sq-AL"/>
        </w:rPr>
        <w:t>ë</w:t>
      </w:r>
      <w:r w:rsidRPr="0082619A">
        <w:rPr>
          <w:lang w:val="sq-AL"/>
        </w:rPr>
        <w:t xml:space="preserve"> pas emigrimin ilegal drejt vendeve të BE</w:t>
      </w:r>
      <w:r w:rsidR="00C720F0" w:rsidRPr="0082619A">
        <w:rPr>
          <w:lang w:val="sq-AL"/>
        </w:rPr>
        <w:t>-së</w:t>
      </w:r>
      <w:r w:rsidRPr="0082619A">
        <w:rPr>
          <w:lang w:val="sq-AL"/>
        </w:rPr>
        <w:t>.</w:t>
      </w:r>
    </w:p>
    <w:p w:rsidR="003C3405" w:rsidRPr="0082619A" w:rsidRDefault="00CF5037" w:rsidP="00751BD5">
      <w:pPr>
        <w:pStyle w:val="Paragrafi"/>
        <w:rPr>
          <w:lang w:val="sq-AL"/>
        </w:rPr>
      </w:pPr>
      <w:bookmarkStart w:id="117" w:name="_Toc400625130"/>
      <w:r w:rsidRPr="0082619A">
        <w:rPr>
          <w:lang w:val="sq-AL"/>
        </w:rPr>
        <w:t xml:space="preserve">H.2 </w:t>
      </w:r>
      <w:r w:rsidR="003C3405" w:rsidRPr="0082619A">
        <w:rPr>
          <w:lang w:val="sq-AL"/>
        </w:rPr>
        <w:t>Përmirësimi i statistikave të migracionit</w:t>
      </w:r>
      <w:bookmarkEnd w:id="117"/>
    </w:p>
    <w:p w:rsidR="003C3405" w:rsidRPr="0082619A" w:rsidRDefault="003C3405" w:rsidP="00751BD5">
      <w:pPr>
        <w:pStyle w:val="Paragrafi"/>
        <w:rPr>
          <w:lang w:val="sq-AL"/>
        </w:rPr>
      </w:pPr>
      <w:r w:rsidRPr="0082619A">
        <w:rPr>
          <w:lang w:val="sq-AL"/>
        </w:rPr>
        <w:t>Menaxhimi i të dhënave mbi migracionin kërkon së pari standardizim në të gjitha proceset e menaxhimit të të dhënave, si atë të grumbullimit, përpunimit, analizimit, shkëm</w:t>
      </w:r>
      <w:r w:rsidR="00F754BD" w:rsidRPr="0082619A">
        <w:rPr>
          <w:lang w:val="sq-AL"/>
        </w:rPr>
        <w:t>bimit, etj. nga të gjithë aktorë</w:t>
      </w:r>
      <w:r w:rsidRPr="0082619A">
        <w:rPr>
          <w:lang w:val="sq-AL"/>
        </w:rPr>
        <w:t>t përgjegjës për menaxhimin e migracionit.</w:t>
      </w:r>
    </w:p>
    <w:p w:rsidR="003C3405" w:rsidRPr="0082619A" w:rsidRDefault="003C3405" w:rsidP="00751BD5">
      <w:pPr>
        <w:pStyle w:val="Paragrafi"/>
        <w:rPr>
          <w:lang w:val="sq-AL"/>
        </w:rPr>
      </w:pPr>
      <w:r w:rsidRPr="0082619A">
        <w:rPr>
          <w:lang w:val="sq-AL"/>
        </w:rPr>
        <w:t>Përdorimi i standardeve jo të njëjta në përkufizimin e të dhënave dhe statistikave mbi migracionin, mungesat në mbledhje</w:t>
      </w:r>
      <w:r w:rsidR="00F754BD" w:rsidRPr="0082619A">
        <w:rPr>
          <w:lang w:val="sq-AL"/>
        </w:rPr>
        <w:t>n</w:t>
      </w:r>
      <w:r w:rsidRPr="0082619A">
        <w:rPr>
          <w:lang w:val="sq-AL"/>
        </w:rPr>
        <w:t xml:space="preserve"> e statistikave mbi emigracionin, diasporën, remitancat, por dhe statistikat e azilkërkuesve shqiptar</w:t>
      </w:r>
      <w:r w:rsidR="008A08DE" w:rsidRPr="0082619A">
        <w:rPr>
          <w:lang w:val="sq-AL"/>
        </w:rPr>
        <w:t>ë</w:t>
      </w:r>
      <w:r w:rsidRPr="0082619A">
        <w:rPr>
          <w:lang w:val="sq-AL"/>
        </w:rPr>
        <w:t xml:space="preserve"> jashtë vendit shkaktojnë probleme në menaxhimin në tërësi të të dhënave mbi migracionin. </w:t>
      </w:r>
    </w:p>
    <w:p w:rsidR="003C3405" w:rsidRPr="0082619A" w:rsidRDefault="003C3405" w:rsidP="00751BD5">
      <w:pPr>
        <w:pStyle w:val="Paragrafi"/>
        <w:rPr>
          <w:lang w:val="sq-AL"/>
        </w:rPr>
      </w:pPr>
      <w:r w:rsidRPr="0082619A">
        <w:rPr>
          <w:lang w:val="sq-AL"/>
        </w:rPr>
        <w:t>Publikimi i të dhënave nga i</w:t>
      </w:r>
      <w:r w:rsidR="008A08DE" w:rsidRPr="0082619A">
        <w:rPr>
          <w:lang w:val="sq-AL"/>
        </w:rPr>
        <w:t>nstitucione apo organizma të pa</w:t>
      </w:r>
      <w:r w:rsidRPr="0082619A">
        <w:rPr>
          <w:lang w:val="sq-AL"/>
        </w:rPr>
        <w:t>specializuara, apo publikimi nga ato i të dhënave të pakonfirmuara nga autoritetet përgjegjëse për menaxhimin e tyre, shpeshherë shkakton konfuzion në të kuptuarit e realitetit mbi situatat migratore.</w:t>
      </w:r>
    </w:p>
    <w:p w:rsidR="003C3405" w:rsidRPr="0082619A" w:rsidRDefault="00CF5037" w:rsidP="00751BD5">
      <w:pPr>
        <w:pStyle w:val="Paragrafi"/>
        <w:rPr>
          <w:lang w:val="sq-AL"/>
        </w:rPr>
      </w:pPr>
      <w:bookmarkStart w:id="118" w:name="_Toc400625131"/>
      <w:r w:rsidRPr="0082619A">
        <w:rPr>
          <w:lang w:val="sq-AL"/>
        </w:rPr>
        <w:t xml:space="preserve">H.3 </w:t>
      </w:r>
      <w:r w:rsidR="003C3405" w:rsidRPr="0082619A">
        <w:rPr>
          <w:lang w:val="sq-AL"/>
        </w:rPr>
        <w:t>Rekomandime lidhur me menaxhimin e</w:t>
      </w:r>
      <w:r w:rsidR="00AC46FF" w:rsidRPr="0082619A">
        <w:rPr>
          <w:lang w:val="sq-AL"/>
        </w:rPr>
        <w:t xml:space="preserve"> </w:t>
      </w:r>
      <w:r w:rsidR="003C3405" w:rsidRPr="0082619A">
        <w:rPr>
          <w:lang w:val="sq-AL"/>
        </w:rPr>
        <w:t>statistikave mbi migracionit</w:t>
      </w:r>
      <w:bookmarkEnd w:id="118"/>
    </w:p>
    <w:p w:rsidR="003C3405" w:rsidRPr="0082619A" w:rsidRDefault="00E6670A" w:rsidP="00751BD5">
      <w:pPr>
        <w:pStyle w:val="Paragrafi"/>
        <w:rPr>
          <w:lang w:val="sq-AL"/>
        </w:rPr>
      </w:pPr>
      <w:r w:rsidRPr="0082619A">
        <w:rPr>
          <w:lang w:val="sq-AL"/>
        </w:rPr>
        <w:t xml:space="preserve">Në </w:t>
      </w:r>
      <w:r w:rsidR="003C3405" w:rsidRPr="0082619A">
        <w:rPr>
          <w:lang w:val="sq-AL"/>
        </w:rPr>
        <w:t>interes të menaxhimit të unifikuar të statistikave mbi migracionin është e rëndësishme që institucionet përgjegjëse për grumbullimin dhe përpunimin e tyre:</w:t>
      </w:r>
    </w:p>
    <w:p w:rsidR="003C3405" w:rsidRPr="0082619A" w:rsidRDefault="007D3897" w:rsidP="00751BD5">
      <w:pPr>
        <w:pStyle w:val="Paragrafi"/>
        <w:rPr>
          <w:lang w:val="sq-AL"/>
        </w:rPr>
      </w:pPr>
      <w:r w:rsidRPr="0082619A">
        <w:rPr>
          <w:lang w:val="sq-AL"/>
        </w:rPr>
        <w:t xml:space="preserve">- </w:t>
      </w:r>
      <w:r w:rsidR="00F754BD" w:rsidRPr="0082619A">
        <w:rPr>
          <w:lang w:val="sq-AL"/>
        </w:rPr>
        <w:t xml:space="preserve">Të standardizojnë </w:t>
      </w:r>
      <w:r w:rsidR="003C3405" w:rsidRPr="0082619A">
        <w:rPr>
          <w:lang w:val="sq-AL"/>
        </w:rPr>
        <w:t>të dhënat statistikore mbi migracionin e përputhje</w:t>
      </w:r>
      <w:r w:rsidR="00F754BD" w:rsidRPr="0082619A">
        <w:rPr>
          <w:lang w:val="sq-AL"/>
        </w:rPr>
        <w:t>n</w:t>
      </w:r>
      <w:r w:rsidR="003C3405" w:rsidRPr="0082619A">
        <w:rPr>
          <w:lang w:val="sq-AL"/>
        </w:rPr>
        <w:t xml:space="preserve"> me kërkesat dhe standardet e EUROSTAT.</w:t>
      </w:r>
    </w:p>
    <w:p w:rsidR="003C3405" w:rsidRPr="0082619A" w:rsidRDefault="007D3897" w:rsidP="00751BD5">
      <w:pPr>
        <w:pStyle w:val="Paragrafi"/>
        <w:rPr>
          <w:lang w:val="sq-AL"/>
        </w:rPr>
      </w:pPr>
      <w:r w:rsidRPr="0082619A">
        <w:rPr>
          <w:lang w:val="sq-AL"/>
        </w:rPr>
        <w:t xml:space="preserve">- </w:t>
      </w:r>
      <w:r w:rsidR="003C3405" w:rsidRPr="0082619A">
        <w:rPr>
          <w:lang w:val="sq-AL"/>
        </w:rPr>
        <w:t>Të zhvillojnë sistemet e teknologjisë së informacionit sipas modeleve dhe kër</w:t>
      </w:r>
      <w:r w:rsidR="00F754BD" w:rsidRPr="0082619A">
        <w:rPr>
          <w:lang w:val="sq-AL"/>
        </w:rPr>
        <w:t>kesave për të prodhuar në mënyrë</w:t>
      </w:r>
      <w:r w:rsidR="003C3405" w:rsidRPr="0082619A">
        <w:rPr>
          <w:lang w:val="sq-AL"/>
        </w:rPr>
        <w:t xml:space="preserve"> automatike raporte dhe statistika.</w:t>
      </w:r>
    </w:p>
    <w:p w:rsidR="00E13726" w:rsidRPr="0082619A" w:rsidRDefault="00E13726" w:rsidP="00751BD5">
      <w:pPr>
        <w:pStyle w:val="Paragrafi"/>
        <w:rPr>
          <w:lang w:val="sq-AL"/>
        </w:rPr>
      </w:pPr>
    </w:p>
    <w:p w:rsidR="003C3405" w:rsidRPr="0082619A" w:rsidRDefault="007D3897" w:rsidP="00751BD5">
      <w:pPr>
        <w:pStyle w:val="Paragrafi"/>
        <w:rPr>
          <w:lang w:val="sq-AL"/>
        </w:rPr>
      </w:pPr>
      <w:r w:rsidRPr="0082619A">
        <w:rPr>
          <w:lang w:val="sq-AL"/>
        </w:rPr>
        <w:t xml:space="preserve">- </w:t>
      </w:r>
      <w:r w:rsidR="003C3405" w:rsidRPr="0082619A">
        <w:rPr>
          <w:lang w:val="sq-AL"/>
        </w:rPr>
        <w:t>Të centralizojnë grumbullimin e të dhënave statistikore pranë autoritetit kombëtar</w:t>
      </w:r>
      <w:r w:rsidR="00AC46FF" w:rsidRPr="0082619A">
        <w:rPr>
          <w:lang w:val="sq-AL"/>
        </w:rPr>
        <w:t xml:space="preserve"> </w:t>
      </w:r>
      <w:r w:rsidR="003C3405" w:rsidRPr="0082619A">
        <w:rPr>
          <w:lang w:val="sq-AL"/>
        </w:rPr>
        <w:t>përgjegjës për grumbullimin, përpunimi</w:t>
      </w:r>
      <w:r w:rsidR="00F754BD" w:rsidRPr="0082619A">
        <w:rPr>
          <w:lang w:val="sq-AL"/>
        </w:rPr>
        <w:t>n</w:t>
      </w:r>
      <w:r w:rsidR="003C3405" w:rsidRPr="0082619A">
        <w:rPr>
          <w:lang w:val="sq-AL"/>
        </w:rPr>
        <w:t xml:space="preserve"> dhe publikimin e të dhënave statistikore INSTAT.</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Të kontribuojnë në përgatitjen e </w:t>
      </w:r>
      <w:r w:rsidR="00F754BD" w:rsidRPr="0082619A">
        <w:rPr>
          <w:lang w:val="sq-AL"/>
        </w:rPr>
        <w:t xml:space="preserve">profileve kombëtare </w:t>
      </w:r>
      <w:r w:rsidR="003C3405" w:rsidRPr="0082619A">
        <w:rPr>
          <w:lang w:val="sq-AL"/>
        </w:rPr>
        <w:t xml:space="preserve">të zgjuara mbi </w:t>
      </w:r>
      <w:r w:rsidR="00F754BD" w:rsidRPr="0082619A">
        <w:rPr>
          <w:lang w:val="sq-AL"/>
        </w:rPr>
        <w:t xml:space="preserve">migracioni </w:t>
      </w:r>
      <w:r w:rsidR="003C3405" w:rsidRPr="0082619A">
        <w:rPr>
          <w:lang w:val="sq-AL"/>
        </w:rPr>
        <w:t xml:space="preserve">së paku një </w:t>
      </w:r>
      <w:r w:rsidR="00793005" w:rsidRPr="0082619A">
        <w:rPr>
          <w:lang w:val="sq-AL"/>
        </w:rPr>
        <w:t>herë</w:t>
      </w:r>
      <w:r w:rsidR="003C3405" w:rsidRPr="0082619A">
        <w:rPr>
          <w:lang w:val="sq-AL"/>
        </w:rPr>
        <w:t xml:space="preserve"> në vit, t</w:t>
      </w:r>
      <w:r w:rsidR="008A08DE" w:rsidRPr="0082619A">
        <w:rPr>
          <w:lang w:val="sq-AL"/>
        </w:rPr>
        <w:t>’</w:t>
      </w:r>
      <w:r w:rsidR="003C3405" w:rsidRPr="0082619A">
        <w:rPr>
          <w:lang w:val="sq-AL"/>
        </w:rPr>
        <w:t>i miratojnë ato dhe t</w:t>
      </w:r>
      <w:r w:rsidR="008A08DE" w:rsidRPr="0082619A">
        <w:rPr>
          <w:lang w:val="sq-AL"/>
        </w:rPr>
        <w:t>’</w:t>
      </w:r>
      <w:r w:rsidR="003C3405" w:rsidRPr="0082619A">
        <w:rPr>
          <w:lang w:val="sq-AL"/>
        </w:rPr>
        <w:t xml:space="preserve">i publikojnë në faqet e internetit të çdo strukture përgjegjëse për menaxhimin e migracionit, duke kontribuar kështu jo vetëm në orientimin politikave të tjera kombëtare të lidhura me migracionin, por duke </w:t>
      </w:r>
      <w:r w:rsidR="00AC46FF" w:rsidRPr="0082619A">
        <w:rPr>
          <w:lang w:val="sq-AL"/>
        </w:rPr>
        <w:t>iu</w:t>
      </w:r>
      <w:r w:rsidR="003C3405" w:rsidRPr="0082619A">
        <w:rPr>
          <w:lang w:val="sq-AL"/>
        </w:rPr>
        <w:t xml:space="preserve"> ofruar të gjitha vendet e tjera të dhënat statistikore mbi emigracionin e tyre n</w:t>
      </w:r>
      <w:r w:rsidR="00F754BD" w:rsidRPr="0082619A">
        <w:rPr>
          <w:lang w:val="sq-AL"/>
        </w:rPr>
        <w:t>ë Shqipëri. Nëse një gjë e tillë</w:t>
      </w:r>
      <w:r w:rsidR="003C3405" w:rsidRPr="0082619A">
        <w:rPr>
          <w:lang w:val="sq-AL"/>
        </w:rPr>
        <w:t xml:space="preserve"> do të b</w:t>
      </w:r>
      <w:r w:rsidR="008A08DE" w:rsidRPr="0082619A">
        <w:rPr>
          <w:lang w:val="sq-AL"/>
        </w:rPr>
        <w:t>ë</w:t>
      </w:r>
      <w:r w:rsidR="003C3405" w:rsidRPr="0082619A">
        <w:rPr>
          <w:lang w:val="sq-AL"/>
        </w:rPr>
        <w:t xml:space="preserve">het nga të gjitha vendet, atëherë është gjendur zgjidhja e problemit që ekziston pak a </w:t>
      </w:r>
      <w:r w:rsidR="00793005" w:rsidRPr="0082619A">
        <w:rPr>
          <w:lang w:val="sq-AL"/>
        </w:rPr>
        <w:t>shumë</w:t>
      </w:r>
      <w:r w:rsidR="003C3405" w:rsidRPr="0082619A">
        <w:rPr>
          <w:lang w:val="sq-AL"/>
        </w:rPr>
        <w:t xml:space="preserve"> në të gjitha vendet; -</w:t>
      </w:r>
      <w:r w:rsidR="008A08DE" w:rsidRPr="0082619A">
        <w:rPr>
          <w:lang w:val="sq-AL"/>
        </w:rPr>
        <w:t xml:space="preserve"> </w:t>
      </w:r>
      <w:r w:rsidR="003C3405" w:rsidRPr="0082619A">
        <w:rPr>
          <w:lang w:val="sq-AL"/>
        </w:rPr>
        <w:t>mungesa e të dhënave statistikore mbi emigracionin.</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Të bashkëpunojnë me partner vendas dhe ndërkombëtar të identifikuar si të angazhuar në çështjet e migracionit me </w:t>
      </w:r>
      <w:r w:rsidR="00E6670A" w:rsidRPr="0082619A">
        <w:rPr>
          <w:lang w:val="sq-AL"/>
        </w:rPr>
        <w:t xml:space="preserve"> qëllim</w:t>
      </w:r>
      <w:r w:rsidR="003C3405" w:rsidRPr="0082619A">
        <w:rPr>
          <w:lang w:val="sq-AL"/>
        </w:rPr>
        <w:t xml:space="preserve"> analizimin e këtyre të dhënave dhe nxjerrjen e rekomandimeve.</w:t>
      </w:r>
    </w:p>
    <w:p w:rsidR="003C3405" w:rsidRPr="0082619A" w:rsidRDefault="007D3897" w:rsidP="00751BD5">
      <w:pPr>
        <w:pStyle w:val="Paragrafi"/>
        <w:rPr>
          <w:lang w:val="sq-AL"/>
        </w:rPr>
      </w:pPr>
      <w:r w:rsidRPr="0082619A">
        <w:rPr>
          <w:lang w:val="sq-AL"/>
        </w:rPr>
        <w:t xml:space="preserve">- </w:t>
      </w:r>
      <w:r w:rsidR="003C3405" w:rsidRPr="0082619A">
        <w:rPr>
          <w:lang w:val="sq-AL"/>
        </w:rPr>
        <w:t xml:space="preserve">Të përmirësojnë faqet e tyre zyrtare të </w:t>
      </w:r>
      <w:r w:rsidR="00F754BD" w:rsidRPr="0082619A">
        <w:rPr>
          <w:lang w:val="sq-AL"/>
        </w:rPr>
        <w:t xml:space="preserve">web </w:t>
      </w:r>
      <w:r w:rsidR="003C3405" w:rsidRPr="0082619A">
        <w:rPr>
          <w:lang w:val="sq-AL"/>
        </w:rPr>
        <w:t>dhe t</w:t>
      </w:r>
      <w:r w:rsidR="008A08DE" w:rsidRPr="0082619A">
        <w:rPr>
          <w:lang w:val="sq-AL"/>
        </w:rPr>
        <w:t>’</w:t>
      </w:r>
      <w:r w:rsidR="003C3405" w:rsidRPr="0082619A">
        <w:rPr>
          <w:lang w:val="sq-AL"/>
        </w:rPr>
        <w:t xml:space="preserve">i pasurojnë ato me të </w:t>
      </w:r>
      <w:r w:rsidR="008A08DE" w:rsidRPr="0082619A">
        <w:rPr>
          <w:lang w:val="sq-AL"/>
        </w:rPr>
        <w:t>dhëna</w:t>
      </w:r>
      <w:r w:rsidR="003C3405" w:rsidRPr="0082619A">
        <w:rPr>
          <w:lang w:val="sq-AL"/>
        </w:rPr>
        <w:t xml:space="preserve"> statistikore mbi migracionin.</w:t>
      </w:r>
    </w:p>
    <w:p w:rsidR="00E72C12" w:rsidRPr="0082619A" w:rsidRDefault="00E72C12" w:rsidP="008A08DE">
      <w:pPr>
        <w:pStyle w:val="Paragrafi"/>
        <w:ind w:firstLine="0"/>
        <w:rPr>
          <w:rFonts w:eastAsia="Times New Roman" w:cs="Calibri"/>
          <w:szCs w:val="24"/>
          <w:lang w:val="sq-AL"/>
        </w:rPr>
      </w:pPr>
    </w:p>
    <w:p w:rsidR="005E5798" w:rsidRPr="0082619A" w:rsidRDefault="005E5798" w:rsidP="005E5798">
      <w:pPr>
        <w:pStyle w:val="Paragrafi"/>
        <w:rPr>
          <w:lang w:val="sq-AL"/>
        </w:rPr>
      </w:pPr>
      <w:bookmarkStart w:id="119" w:name="_Toc400625132"/>
      <w:r w:rsidRPr="0082619A">
        <w:rPr>
          <w:lang w:val="sq-AL"/>
        </w:rPr>
        <w:t>I. ANEKSE</w:t>
      </w:r>
      <w:bookmarkEnd w:id="119"/>
    </w:p>
    <w:p w:rsidR="005E5798" w:rsidRPr="0082619A" w:rsidRDefault="005E5798" w:rsidP="005E5798">
      <w:pPr>
        <w:pStyle w:val="Paragrafi"/>
        <w:rPr>
          <w:lang w:val="sq-AL"/>
        </w:rPr>
      </w:pPr>
      <w:bookmarkStart w:id="120" w:name="_Toc400625133"/>
      <w:r w:rsidRPr="0082619A">
        <w:rPr>
          <w:lang w:val="sq-AL"/>
        </w:rPr>
        <w:t>I.1 Burimet e përdorura për grumbullimin e të dhënave</w:t>
      </w:r>
      <w:bookmarkEnd w:id="120"/>
    </w:p>
    <w:p w:rsidR="005E5798" w:rsidRPr="0082619A" w:rsidRDefault="005E5798" w:rsidP="005E5798">
      <w:pPr>
        <w:pStyle w:val="Paragrafi"/>
        <w:rPr>
          <w:lang w:val="sq-AL"/>
        </w:rPr>
      </w:pPr>
    </w:p>
    <w:tbl>
      <w:tblPr>
        <w:tblW w:w="5000" w:type="pct"/>
        <w:tblBorders>
          <w:top w:val="single" w:sz="8" w:space="0" w:color="CF7B79"/>
          <w:left w:val="single" w:sz="8" w:space="0" w:color="CF7B79"/>
          <w:bottom w:val="single" w:sz="8" w:space="0" w:color="CF7B79"/>
          <w:right w:val="single" w:sz="8" w:space="0" w:color="CF7B79"/>
          <w:insideH w:val="single" w:sz="8" w:space="0" w:color="CF7B79"/>
        </w:tblBorders>
        <w:tblLook w:val="0000"/>
      </w:tblPr>
      <w:tblGrid>
        <w:gridCol w:w="879"/>
        <w:gridCol w:w="8976"/>
      </w:tblGrid>
      <w:tr w:rsidR="005E5798" w:rsidRPr="0082619A" w:rsidTr="005E5798">
        <w:tc>
          <w:tcPr>
            <w:tcW w:w="446" w:type="pct"/>
            <w:tcBorders>
              <w:right w:val="nil"/>
            </w:tcBorders>
            <w:shd w:val="clear" w:color="auto" w:fill="EFD3D2"/>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1.</w:t>
            </w:r>
          </w:p>
        </w:tc>
        <w:tc>
          <w:tcPr>
            <w:tcW w:w="4554" w:type="pct"/>
            <w:tcBorders>
              <w:left w:val="nil"/>
            </w:tcBorders>
            <w:shd w:val="clear" w:color="auto" w:fill="EFD3D2"/>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Regjistri Kombëtar i Gjendjes Civile</w:t>
            </w:r>
          </w:p>
        </w:tc>
      </w:tr>
      <w:tr w:rsidR="005E5798" w:rsidRPr="0082619A" w:rsidTr="005E5798">
        <w:tc>
          <w:tcPr>
            <w:tcW w:w="446" w:type="pct"/>
            <w:tcBorders>
              <w:right w:val="nil"/>
            </w:tcBorders>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2.</w:t>
            </w:r>
          </w:p>
        </w:tc>
        <w:tc>
          <w:tcPr>
            <w:tcW w:w="4554" w:type="pct"/>
            <w:tcBorders>
              <w:left w:val="nil"/>
            </w:tcBorders>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Sistemi i statistikave INSTAT</w:t>
            </w:r>
          </w:p>
        </w:tc>
      </w:tr>
      <w:tr w:rsidR="005E5798" w:rsidRPr="0082619A" w:rsidTr="005E5798">
        <w:tc>
          <w:tcPr>
            <w:tcW w:w="446" w:type="pct"/>
            <w:tcBorders>
              <w:right w:val="nil"/>
            </w:tcBorders>
            <w:shd w:val="clear" w:color="auto" w:fill="EFD3D2"/>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3.</w:t>
            </w:r>
          </w:p>
        </w:tc>
        <w:tc>
          <w:tcPr>
            <w:tcW w:w="4554" w:type="pct"/>
            <w:tcBorders>
              <w:left w:val="nil"/>
            </w:tcBorders>
            <w:shd w:val="clear" w:color="auto" w:fill="EFD3D2"/>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 xml:space="preserve">Regjistri Kombëtar i të </w:t>
            </w:r>
            <w:r w:rsidR="008A08DE" w:rsidRPr="0082619A">
              <w:rPr>
                <w:rFonts w:ascii="Garamond" w:hAnsi="Garamond" w:cs="Arial"/>
                <w:sz w:val="20"/>
                <w:szCs w:val="20"/>
                <w:lang w:val="sq-AL"/>
              </w:rPr>
              <w:t>Huajve</w:t>
            </w:r>
          </w:p>
        </w:tc>
      </w:tr>
      <w:tr w:rsidR="005E5798" w:rsidRPr="0082619A" w:rsidTr="005E5798">
        <w:tc>
          <w:tcPr>
            <w:tcW w:w="446" w:type="pct"/>
            <w:tcBorders>
              <w:right w:val="nil"/>
            </w:tcBorders>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4.</w:t>
            </w:r>
          </w:p>
        </w:tc>
        <w:tc>
          <w:tcPr>
            <w:tcW w:w="4554" w:type="pct"/>
            <w:tcBorders>
              <w:left w:val="nil"/>
            </w:tcBorders>
          </w:tcPr>
          <w:p w:rsidR="005E5798" w:rsidRPr="0082619A" w:rsidRDefault="005E5798" w:rsidP="005E5798">
            <w:pPr>
              <w:spacing w:after="0"/>
              <w:ind w:firstLine="0"/>
              <w:rPr>
                <w:rFonts w:ascii="Garamond" w:hAnsi="Garamond" w:cs="Arial"/>
                <w:sz w:val="20"/>
                <w:szCs w:val="20"/>
                <w:lang w:val="sq-AL"/>
              </w:rPr>
            </w:pPr>
            <w:r w:rsidRPr="0082619A">
              <w:rPr>
                <w:rFonts w:ascii="Garamond" w:hAnsi="Garamond" w:cs="Arial"/>
                <w:sz w:val="20"/>
                <w:szCs w:val="20"/>
                <w:lang w:val="sq-AL"/>
              </w:rPr>
              <w:t>Sistemi TIMS, Drejtoria e Përgjithshme e Policisë</w:t>
            </w:r>
          </w:p>
        </w:tc>
      </w:tr>
    </w:tbl>
    <w:p w:rsidR="005E5798" w:rsidRPr="0082619A" w:rsidRDefault="005E5798" w:rsidP="005E5798">
      <w:pPr>
        <w:pStyle w:val="Paragrafi"/>
        <w:rPr>
          <w:lang w:val="sq-AL"/>
        </w:rPr>
      </w:pPr>
      <w:bookmarkStart w:id="121" w:name="_Toc400625134"/>
      <w:r w:rsidRPr="0082619A">
        <w:rPr>
          <w:lang w:val="sq-AL"/>
        </w:rPr>
        <w:t>I.2 Anekse statistikore</w:t>
      </w:r>
      <w:bookmarkStart w:id="122" w:name="_Toc400612587"/>
      <w:bookmarkEnd w:id="121"/>
    </w:p>
    <w:p w:rsidR="005E5798" w:rsidRPr="0082619A" w:rsidRDefault="005E5798" w:rsidP="005E5798">
      <w:pPr>
        <w:pStyle w:val="Paragrafi"/>
        <w:rPr>
          <w:lang w:val="sq-AL"/>
        </w:rPr>
      </w:pPr>
      <w:bookmarkStart w:id="123" w:name="_Toc400614320"/>
      <w:bookmarkStart w:id="124" w:name="_Toc400625135"/>
      <w:r w:rsidRPr="0082619A">
        <w:rPr>
          <w:lang w:val="sq-AL"/>
        </w:rPr>
        <w:t xml:space="preserve">I.2.1 Statistika mbi </w:t>
      </w:r>
      <w:r w:rsidR="007D3897" w:rsidRPr="0082619A">
        <w:rPr>
          <w:lang w:val="sq-AL"/>
        </w:rPr>
        <w:t>ndryshimet demografik</w:t>
      </w:r>
      <w:bookmarkEnd w:id="122"/>
      <w:bookmarkEnd w:id="123"/>
      <w:bookmarkEnd w:id="124"/>
      <w:r w:rsidR="008A08DE" w:rsidRPr="0082619A">
        <w:rPr>
          <w:lang w:val="sq-AL"/>
        </w:rPr>
        <w:t>e</w:t>
      </w:r>
    </w:p>
    <w:p w:rsidR="005E5798" w:rsidRPr="0082619A" w:rsidRDefault="005E5798" w:rsidP="005E5798">
      <w:pPr>
        <w:pStyle w:val="Paragrafi"/>
        <w:rPr>
          <w:lang w:val="sq-AL"/>
        </w:rPr>
      </w:pPr>
    </w:p>
    <w:tbl>
      <w:tblPr>
        <w:tblW w:w="5000" w:type="pct"/>
        <w:jc w:val="center"/>
        <w:tblBorders>
          <w:top w:val="single" w:sz="8" w:space="0" w:color="C0504D"/>
          <w:bottom w:val="single" w:sz="8" w:space="0" w:color="C0504D"/>
        </w:tblBorders>
        <w:tblLook w:val="01E0"/>
      </w:tblPr>
      <w:tblGrid>
        <w:gridCol w:w="943"/>
        <w:gridCol w:w="2249"/>
        <w:gridCol w:w="1827"/>
        <w:gridCol w:w="1228"/>
        <w:gridCol w:w="1382"/>
        <w:gridCol w:w="1108"/>
        <w:gridCol w:w="1118"/>
      </w:tblGrid>
      <w:tr w:rsidR="005E5798" w:rsidRPr="0082619A" w:rsidTr="005E5798">
        <w:trPr>
          <w:trHeight w:val="300"/>
          <w:jc w:val="center"/>
        </w:trPr>
        <w:tc>
          <w:tcPr>
            <w:tcW w:w="5000" w:type="pct"/>
            <w:gridSpan w:val="7"/>
            <w:tcBorders>
              <w:top w:val="single" w:sz="8" w:space="0" w:color="C0504D"/>
            </w:tcBorders>
            <w:shd w:val="clear" w:color="auto" w:fill="FFFFFF"/>
            <w:noWrap/>
          </w:tcPr>
          <w:p w:rsidR="005E5798" w:rsidRPr="0082619A" w:rsidRDefault="005E5798" w:rsidP="008A08DE">
            <w:pPr>
              <w:spacing w:after="0" w:line="240" w:lineRule="auto"/>
              <w:ind w:firstLine="0"/>
              <w:jc w:val="left"/>
              <w:rPr>
                <w:rFonts w:ascii="Garamond" w:hAnsi="Garamond" w:cs="Arial"/>
                <w:b/>
                <w:bCs/>
                <w:sz w:val="20"/>
                <w:szCs w:val="20"/>
                <w:lang w:val="sq-AL"/>
              </w:rPr>
            </w:pPr>
            <w:r w:rsidRPr="0082619A">
              <w:rPr>
                <w:rFonts w:ascii="Garamond" w:hAnsi="Garamond" w:cs="Arial"/>
                <w:b/>
                <w:bCs/>
                <w:sz w:val="20"/>
                <w:szCs w:val="20"/>
                <w:lang w:val="sq-AL"/>
              </w:rPr>
              <w:t xml:space="preserve">Popullsia më 1 </w:t>
            </w:r>
            <w:r w:rsidR="008A08DE" w:rsidRPr="0082619A">
              <w:rPr>
                <w:rFonts w:ascii="Garamond" w:hAnsi="Garamond" w:cs="Arial"/>
                <w:b/>
                <w:bCs/>
                <w:sz w:val="20"/>
                <w:szCs w:val="20"/>
                <w:lang w:val="sq-AL"/>
              </w:rPr>
              <w:t>j</w:t>
            </w:r>
            <w:r w:rsidRPr="0082619A">
              <w:rPr>
                <w:rFonts w:ascii="Garamond" w:hAnsi="Garamond" w:cs="Arial"/>
                <w:b/>
                <w:bCs/>
                <w:sz w:val="20"/>
                <w:szCs w:val="20"/>
                <w:lang w:val="sq-AL"/>
              </w:rPr>
              <w:t>anar</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Population on 1 Januar</w:t>
            </w:r>
            <w:r w:rsidR="00E6670A" w:rsidRPr="0082619A">
              <w:rPr>
                <w:rFonts w:ascii="Garamond" w:hAnsi="Garamond" w:cs="Arial"/>
                <w:b/>
                <w:bCs/>
                <w:sz w:val="20"/>
                <w:szCs w:val="20"/>
                <w:lang w:val="sq-AL"/>
              </w:rPr>
              <w:t xml:space="preserve">                </w:t>
            </w:r>
            <w:r w:rsidR="00AC46FF" w:rsidRPr="0082619A">
              <w:rPr>
                <w:rFonts w:ascii="Garamond" w:hAnsi="Garamond" w:cs="Arial"/>
                <w:b/>
                <w:bCs/>
                <w:sz w:val="20"/>
                <w:szCs w:val="20"/>
                <w:lang w:val="sq-AL"/>
              </w:rPr>
              <w:t xml:space="preserve"> </w:t>
            </w:r>
            <w:r w:rsidRPr="0082619A">
              <w:rPr>
                <w:rFonts w:ascii="Garamond" w:hAnsi="Garamond" w:cs="Arial"/>
                <w:b/>
                <w:bCs/>
                <w:sz w:val="20"/>
                <w:szCs w:val="20"/>
                <w:lang w:val="sq-AL"/>
              </w:rPr>
              <w:t xml:space="preserve"> /000</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Vitet</w:t>
            </w:r>
            <w:r w:rsidR="00E6670A" w:rsidRPr="0082619A">
              <w:rPr>
                <w:rFonts w:ascii="Garamond" w:hAnsi="Garamond" w:cs="Arial"/>
                <w:b/>
                <w:bCs/>
                <w:sz w:val="20"/>
                <w:szCs w:val="20"/>
                <w:lang w:val="sq-AL"/>
              </w:rPr>
              <w:t xml:space="preserve">      </w:t>
            </w:r>
            <w:r w:rsidR="00AC46FF" w:rsidRPr="0082619A">
              <w:rPr>
                <w:rFonts w:ascii="Garamond" w:hAnsi="Garamond" w:cs="Arial"/>
                <w:b/>
                <w:bCs/>
                <w:sz w:val="20"/>
                <w:szCs w:val="20"/>
                <w:lang w:val="sq-AL"/>
              </w:rPr>
              <w:t xml:space="preserve">  </w:t>
            </w:r>
          </w:p>
        </w:tc>
        <w:tc>
          <w:tcPr>
            <w:tcW w:w="1141" w:type="pct"/>
            <w:noWrap/>
          </w:tcPr>
          <w:p w:rsidR="005E5798" w:rsidRPr="0082619A" w:rsidRDefault="005E5798" w:rsidP="005E5798">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Gjithsej</w:t>
            </w:r>
            <w:r w:rsidR="00E6670A" w:rsidRPr="0082619A">
              <w:rPr>
                <w:rFonts w:ascii="Garamond" w:hAnsi="Garamond" w:cs="Arial"/>
                <w:b/>
                <w:sz w:val="20"/>
                <w:szCs w:val="20"/>
                <w:lang w:val="sq-AL"/>
              </w:rPr>
              <w:t xml:space="preserve">    </w:t>
            </w:r>
            <w:r w:rsidR="00AC46FF" w:rsidRPr="0082619A">
              <w:rPr>
                <w:rFonts w:ascii="Garamond" w:hAnsi="Garamond" w:cs="Arial"/>
                <w:b/>
                <w:sz w:val="20"/>
                <w:szCs w:val="20"/>
                <w:lang w:val="sq-AL"/>
              </w:rPr>
              <w:t xml:space="preserve">  </w:t>
            </w:r>
          </w:p>
        </w:tc>
        <w:tc>
          <w:tcPr>
            <w:tcW w:w="927" w:type="pct"/>
            <w:noWrap/>
          </w:tcPr>
          <w:p w:rsidR="005E5798" w:rsidRPr="0082619A" w:rsidRDefault="005E5798" w:rsidP="005E5798">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Meshkuj</w:t>
            </w:r>
            <w:r w:rsidR="00E6670A" w:rsidRPr="0082619A">
              <w:rPr>
                <w:rFonts w:ascii="Garamond" w:hAnsi="Garamond" w:cs="Arial"/>
                <w:b/>
                <w:sz w:val="20"/>
                <w:szCs w:val="20"/>
                <w:lang w:val="sq-AL"/>
              </w:rPr>
              <w:t xml:space="preserve">   </w:t>
            </w:r>
            <w:r w:rsidRPr="0082619A">
              <w:rPr>
                <w:rFonts w:ascii="Garamond" w:hAnsi="Garamond" w:cs="Arial"/>
                <w:b/>
                <w:sz w:val="20"/>
                <w:szCs w:val="20"/>
                <w:lang w:val="sq-AL"/>
              </w:rPr>
              <w:t xml:space="preserve"> </w:t>
            </w:r>
          </w:p>
        </w:tc>
        <w:tc>
          <w:tcPr>
            <w:tcW w:w="623" w:type="pct"/>
            <w:noWrap/>
          </w:tcPr>
          <w:p w:rsidR="005E5798" w:rsidRPr="0082619A" w:rsidRDefault="005E5798" w:rsidP="005E5798">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Femra</w:t>
            </w:r>
            <w:r w:rsidR="00E6670A" w:rsidRPr="0082619A">
              <w:rPr>
                <w:rFonts w:ascii="Garamond" w:hAnsi="Garamond" w:cs="Arial"/>
                <w:b/>
                <w:sz w:val="20"/>
                <w:szCs w:val="20"/>
                <w:lang w:val="sq-AL"/>
              </w:rPr>
              <w:t xml:space="preserve">    </w:t>
            </w:r>
            <w:r w:rsidR="00AC46FF" w:rsidRPr="0082619A">
              <w:rPr>
                <w:rFonts w:ascii="Garamond" w:hAnsi="Garamond" w:cs="Arial"/>
                <w:b/>
                <w:sz w:val="20"/>
                <w:szCs w:val="20"/>
                <w:lang w:val="sq-AL"/>
              </w:rPr>
              <w:t xml:space="preserve"> </w:t>
            </w:r>
            <w:r w:rsidRPr="0082619A">
              <w:rPr>
                <w:rFonts w:ascii="Garamond" w:hAnsi="Garamond" w:cs="Arial"/>
                <w:b/>
                <w:sz w:val="20"/>
                <w:szCs w:val="20"/>
                <w:lang w:val="sq-AL"/>
              </w:rPr>
              <w:t xml:space="preserve"> </w:t>
            </w:r>
          </w:p>
        </w:tc>
        <w:tc>
          <w:tcPr>
            <w:tcW w:w="701" w:type="pct"/>
            <w:noWrap/>
          </w:tcPr>
          <w:p w:rsidR="005E5798" w:rsidRPr="0082619A" w:rsidRDefault="005E5798" w:rsidP="005E5798">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Qytet</w:t>
            </w:r>
            <w:r w:rsidR="00E6670A" w:rsidRPr="0082619A">
              <w:rPr>
                <w:rFonts w:ascii="Garamond" w:hAnsi="Garamond" w:cs="Arial"/>
                <w:b/>
                <w:sz w:val="20"/>
                <w:szCs w:val="20"/>
                <w:lang w:val="sq-AL"/>
              </w:rPr>
              <w:t xml:space="preserve">      </w:t>
            </w:r>
            <w:r w:rsidRPr="0082619A">
              <w:rPr>
                <w:rFonts w:ascii="Garamond" w:hAnsi="Garamond" w:cs="Arial"/>
                <w:b/>
                <w:sz w:val="20"/>
                <w:szCs w:val="20"/>
                <w:lang w:val="sq-AL"/>
              </w:rPr>
              <w:t xml:space="preserve"> </w:t>
            </w:r>
          </w:p>
        </w:tc>
        <w:tc>
          <w:tcPr>
            <w:tcW w:w="562" w:type="pct"/>
            <w:noWrap/>
          </w:tcPr>
          <w:p w:rsidR="005E5798" w:rsidRPr="0082619A" w:rsidRDefault="005E5798" w:rsidP="005E5798">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Fshat</w:t>
            </w:r>
            <w:r w:rsidR="00E6670A" w:rsidRPr="0082619A">
              <w:rPr>
                <w:rFonts w:ascii="Garamond" w:hAnsi="Garamond" w:cs="Arial"/>
                <w:b/>
                <w:sz w:val="20"/>
                <w:szCs w:val="20"/>
                <w:lang w:val="sq-AL"/>
              </w:rPr>
              <w:t xml:space="preserve">    </w:t>
            </w:r>
            <w:r w:rsidR="00AC46FF" w:rsidRPr="0082619A">
              <w:rPr>
                <w:rFonts w:ascii="Garamond" w:hAnsi="Garamond" w:cs="Arial"/>
                <w:b/>
                <w:sz w:val="20"/>
                <w:szCs w:val="20"/>
                <w:lang w:val="sq-AL"/>
              </w:rPr>
              <w:t xml:space="preserve"> </w:t>
            </w:r>
            <w:r w:rsidRPr="0082619A">
              <w:rPr>
                <w:rFonts w:ascii="Garamond" w:hAnsi="Garamond" w:cs="Arial"/>
                <w:b/>
                <w:sz w:val="20"/>
                <w:szCs w:val="20"/>
                <w:lang w:val="sq-AL"/>
              </w:rPr>
              <w:t xml:space="preserve"> </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Dendësia</w:t>
            </w:r>
          </w:p>
        </w:tc>
      </w:tr>
      <w:tr w:rsidR="005E5798" w:rsidRPr="0082619A" w:rsidTr="005E5798">
        <w:trPr>
          <w:trHeight w:val="300"/>
          <w:jc w:val="center"/>
        </w:trPr>
        <w:tc>
          <w:tcPr>
            <w:tcW w:w="479"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2001</w:t>
            </w:r>
          </w:p>
        </w:tc>
        <w:tc>
          <w:tcPr>
            <w:tcW w:w="1141" w:type="pct"/>
            <w:shd w:val="clear" w:color="auto" w:fill="EFD3D2"/>
            <w:noWrap/>
            <w:vAlign w:val="center"/>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3.060.2</w:t>
            </w:r>
          </w:p>
        </w:tc>
        <w:tc>
          <w:tcPr>
            <w:tcW w:w="927" w:type="pct"/>
            <w:shd w:val="clear" w:color="auto" w:fill="EFD3D2"/>
            <w:noWrap/>
            <w:vAlign w:val="center"/>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1.525.9</w:t>
            </w:r>
          </w:p>
        </w:tc>
        <w:tc>
          <w:tcPr>
            <w:tcW w:w="623" w:type="pct"/>
            <w:shd w:val="clear" w:color="auto" w:fill="EFD3D2"/>
            <w:noWrap/>
            <w:vAlign w:val="center"/>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1.534.2</w:t>
            </w:r>
          </w:p>
        </w:tc>
        <w:tc>
          <w:tcPr>
            <w:tcW w:w="70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1.293.5</w:t>
            </w:r>
          </w:p>
        </w:tc>
        <w:tc>
          <w:tcPr>
            <w:tcW w:w="562"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1766.7</w:t>
            </w:r>
          </w:p>
        </w:tc>
        <w:tc>
          <w:tcPr>
            <w:tcW w:w="568"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106</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2002</w:t>
            </w:r>
          </w:p>
        </w:tc>
        <w:tc>
          <w:tcPr>
            <w:tcW w:w="114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3.057.0</w:t>
            </w:r>
          </w:p>
        </w:tc>
        <w:tc>
          <w:tcPr>
            <w:tcW w:w="927"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1.524.5</w:t>
            </w:r>
          </w:p>
        </w:tc>
        <w:tc>
          <w:tcPr>
            <w:tcW w:w="623"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1.532.6</w:t>
            </w:r>
          </w:p>
        </w:tc>
        <w:tc>
          <w:tcPr>
            <w:tcW w:w="70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1.326.8</w:t>
            </w:r>
          </w:p>
        </w:tc>
        <w:tc>
          <w:tcPr>
            <w:tcW w:w="562"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1730.2</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106</w:t>
            </w:r>
          </w:p>
        </w:tc>
      </w:tr>
      <w:tr w:rsidR="005E5798" w:rsidRPr="0082619A" w:rsidTr="005E5798">
        <w:trPr>
          <w:trHeight w:val="300"/>
          <w:jc w:val="center"/>
        </w:trPr>
        <w:tc>
          <w:tcPr>
            <w:tcW w:w="479"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2003</w:t>
            </w:r>
          </w:p>
        </w:tc>
        <w:tc>
          <w:tcPr>
            <w:tcW w:w="114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3.044.9</w:t>
            </w:r>
          </w:p>
        </w:tc>
        <w:tc>
          <w:tcPr>
            <w:tcW w:w="927"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1.518.8</w:t>
            </w:r>
          </w:p>
        </w:tc>
        <w:tc>
          <w:tcPr>
            <w:tcW w:w="623"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1.526.2</w:t>
            </w:r>
          </w:p>
        </w:tc>
        <w:tc>
          <w:tcPr>
            <w:tcW w:w="70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1.355.1</w:t>
            </w:r>
          </w:p>
        </w:tc>
        <w:tc>
          <w:tcPr>
            <w:tcW w:w="562"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1.689.8</w:t>
            </w:r>
          </w:p>
        </w:tc>
        <w:tc>
          <w:tcPr>
            <w:tcW w:w="568"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106</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2004</w:t>
            </w:r>
          </w:p>
        </w:tc>
        <w:tc>
          <w:tcPr>
            <w:tcW w:w="114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3.034.2</w:t>
            </w:r>
          </w:p>
        </w:tc>
        <w:tc>
          <w:tcPr>
            <w:tcW w:w="927"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1.513.8</w:t>
            </w:r>
          </w:p>
        </w:tc>
        <w:tc>
          <w:tcPr>
            <w:tcW w:w="623"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1.520.5</w:t>
            </w:r>
          </w:p>
        </w:tc>
        <w:tc>
          <w:tcPr>
            <w:tcW w:w="70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1.383.1</w:t>
            </w:r>
          </w:p>
        </w:tc>
        <w:tc>
          <w:tcPr>
            <w:tcW w:w="562"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1.651.1</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106</w:t>
            </w:r>
          </w:p>
        </w:tc>
      </w:tr>
      <w:tr w:rsidR="005E5798" w:rsidRPr="0082619A" w:rsidTr="005E5798">
        <w:trPr>
          <w:trHeight w:val="300"/>
          <w:jc w:val="center"/>
        </w:trPr>
        <w:tc>
          <w:tcPr>
            <w:tcW w:w="479"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2005</w:t>
            </w:r>
          </w:p>
        </w:tc>
        <w:tc>
          <w:tcPr>
            <w:tcW w:w="114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3.019.6</w:t>
            </w:r>
          </w:p>
        </w:tc>
        <w:tc>
          <w:tcPr>
            <w:tcW w:w="927"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1.506.9</w:t>
            </w:r>
          </w:p>
        </w:tc>
        <w:tc>
          <w:tcPr>
            <w:tcW w:w="623"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1.512.7</w:t>
            </w:r>
          </w:p>
        </w:tc>
        <w:tc>
          <w:tcPr>
            <w:tcW w:w="70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1.410.8</w:t>
            </w:r>
          </w:p>
        </w:tc>
        <w:tc>
          <w:tcPr>
            <w:tcW w:w="562"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1.608.8</w:t>
            </w:r>
          </w:p>
        </w:tc>
        <w:tc>
          <w:tcPr>
            <w:tcW w:w="568"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105</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2006</w:t>
            </w:r>
          </w:p>
        </w:tc>
        <w:tc>
          <w:tcPr>
            <w:tcW w:w="114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3.003.3</w:t>
            </w:r>
          </w:p>
        </w:tc>
        <w:tc>
          <w:tcPr>
            <w:tcW w:w="927"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1.499.4</w:t>
            </w:r>
          </w:p>
        </w:tc>
        <w:tc>
          <w:tcPr>
            <w:tcW w:w="623"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1.503.9</w:t>
            </w:r>
          </w:p>
        </w:tc>
        <w:tc>
          <w:tcPr>
            <w:tcW w:w="70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1.436.7</w:t>
            </w:r>
          </w:p>
        </w:tc>
        <w:tc>
          <w:tcPr>
            <w:tcW w:w="562"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1.566.7</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105</w:t>
            </w:r>
          </w:p>
        </w:tc>
      </w:tr>
      <w:tr w:rsidR="005E5798" w:rsidRPr="0082619A" w:rsidTr="005E5798">
        <w:trPr>
          <w:trHeight w:val="300"/>
          <w:jc w:val="center"/>
        </w:trPr>
        <w:tc>
          <w:tcPr>
            <w:tcW w:w="479"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2007</w:t>
            </w:r>
          </w:p>
        </w:tc>
        <w:tc>
          <w:tcPr>
            <w:tcW w:w="114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2.981.8</w:t>
            </w:r>
          </w:p>
        </w:tc>
        <w:tc>
          <w:tcPr>
            <w:tcW w:w="927"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1.489.3</w:t>
            </w:r>
          </w:p>
        </w:tc>
        <w:tc>
          <w:tcPr>
            <w:tcW w:w="623"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1.492.4</w:t>
            </w:r>
          </w:p>
        </w:tc>
        <w:tc>
          <w:tcPr>
            <w:tcW w:w="70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1.460.7</w:t>
            </w:r>
          </w:p>
        </w:tc>
        <w:tc>
          <w:tcPr>
            <w:tcW w:w="562"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1.521.0</w:t>
            </w:r>
          </w:p>
        </w:tc>
        <w:tc>
          <w:tcPr>
            <w:tcW w:w="568"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103</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2008</w:t>
            </w:r>
          </w:p>
        </w:tc>
        <w:tc>
          <w:tcPr>
            <w:tcW w:w="114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2.958.3</w:t>
            </w:r>
          </w:p>
        </w:tc>
        <w:tc>
          <w:tcPr>
            <w:tcW w:w="927"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1.477.9</w:t>
            </w:r>
          </w:p>
        </w:tc>
        <w:tc>
          <w:tcPr>
            <w:tcW w:w="623"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1.480.4</w:t>
            </w:r>
          </w:p>
        </w:tc>
        <w:tc>
          <w:tcPr>
            <w:tcW w:w="70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1.484.2</w:t>
            </w:r>
          </w:p>
        </w:tc>
        <w:tc>
          <w:tcPr>
            <w:tcW w:w="562"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1.474.0</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103</w:t>
            </w:r>
          </w:p>
        </w:tc>
      </w:tr>
      <w:tr w:rsidR="005E5798" w:rsidRPr="0082619A" w:rsidTr="005E5798">
        <w:trPr>
          <w:trHeight w:val="300"/>
          <w:jc w:val="center"/>
        </w:trPr>
        <w:tc>
          <w:tcPr>
            <w:tcW w:w="479"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2009</w:t>
            </w:r>
          </w:p>
        </w:tc>
        <w:tc>
          <w:tcPr>
            <w:tcW w:w="114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2.936.4</w:t>
            </w:r>
          </w:p>
        </w:tc>
        <w:tc>
          <w:tcPr>
            <w:tcW w:w="927"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1.467.4</w:t>
            </w:r>
          </w:p>
        </w:tc>
        <w:tc>
          <w:tcPr>
            <w:tcW w:w="623"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1.468.9</w:t>
            </w:r>
          </w:p>
        </w:tc>
        <w:tc>
          <w:tcPr>
            <w:tcW w:w="70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1.506.9</w:t>
            </w:r>
          </w:p>
        </w:tc>
        <w:tc>
          <w:tcPr>
            <w:tcW w:w="562"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1.429.5</w:t>
            </w:r>
          </w:p>
        </w:tc>
        <w:tc>
          <w:tcPr>
            <w:tcW w:w="568"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102</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2010</w:t>
            </w:r>
          </w:p>
        </w:tc>
        <w:tc>
          <w:tcPr>
            <w:tcW w:w="114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2.918.7</w:t>
            </w:r>
          </w:p>
        </w:tc>
        <w:tc>
          <w:tcPr>
            <w:tcW w:w="927"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1.459.6</w:t>
            </w:r>
          </w:p>
        </w:tc>
        <w:tc>
          <w:tcPr>
            <w:tcW w:w="623"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1.459.0</w:t>
            </w:r>
          </w:p>
        </w:tc>
        <w:tc>
          <w:tcPr>
            <w:tcW w:w="70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1.529.9</w:t>
            </w:r>
          </w:p>
        </w:tc>
        <w:tc>
          <w:tcPr>
            <w:tcW w:w="562"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1.388.8</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102</w:t>
            </w:r>
          </w:p>
        </w:tc>
      </w:tr>
      <w:tr w:rsidR="005E5798" w:rsidRPr="0082619A" w:rsidTr="005E5798">
        <w:trPr>
          <w:trHeight w:val="300"/>
          <w:jc w:val="center"/>
        </w:trPr>
        <w:tc>
          <w:tcPr>
            <w:tcW w:w="479"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114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2.907.4</w:t>
            </w:r>
          </w:p>
        </w:tc>
        <w:tc>
          <w:tcPr>
            <w:tcW w:w="927"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1.455.7</w:t>
            </w:r>
          </w:p>
        </w:tc>
        <w:tc>
          <w:tcPr>
            <w:tcW w:w="623"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1.451.7</w:t>
            </w:r>
          </w:p>
        </w:tc>
        <w:tc>
          <w:tcPr>
            <w:tcW w:w="701"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1.552.7</w:t>
            </w:r>
          </w:p>
        </w:tc>
        <w:tc>
          <w:tcPr>
            <w:tcW w:w="562" w:type="pct"/>
            <w:shd w:val="clear" w:color="auto" w:fill="EFD3D2"/>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1.354.7</w:t>
            </w:r>
          </w:p>
        </w:tc>
        <w:tc>
          <w:tcPr>
            <w:tcW w:w="568" w:type="pct"/>
            <w:shd w:val="clear" w:color="auto" w:fill="EFD3D2"/>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101</w:t>
            </w:r>
          </w:p>
        </w:tc>
      </w:tr>
      <w:tr w:rsidR="005E5798" w:rsidRPr="0082619A" w:rsidTr="005E5798">
        <w:trPr>
          <w:trHeight w:val="300"/>
          <w:jc w:val="center"/>
        </w:trPr>
        <w:tc>
          <w:tcPr>
            <w:tcW w:w="479"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114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2.902.2</w:t>
            </w:r>
          </w:p>
        </w:tc>
        <w:tc>
          <w:tcPr>
            <w:tcW w:w="927"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1.454.5</w:t>
            </w:r>
          </w:p>
        </w:tc>
        <w:tc>
          <w:tcPr>
            <w:tcW w:w="623"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1.447.7</w:t>
            </w:r>
          </w:p>
        </w:tc>
        <w:tc>
          <w:tcPr>
            <w:tcW w:w="701"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1.575.6</w:t>
            </w:r>
          </w:p>
        </w:tc>
        <w:tc>
          <w:tcPr>
            <w:tcW w:w="562" w:type="pct"/>
            <w:noWrap/>
          </w:tcPr>
          <w:p w:rsidR="005E5798" w:rsidRPr="0082619A" w:rsidRDefault="005E5798" w:rsidP="005E5798">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1.326.6</w:t>
            </w:r>
          </w:p>
        </w:tc>
        <w:tc>
          <w:tcPr>
            <w:tcW w:w="568" w:type="pct"/>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101</w:t>
            </w:r>
          </w:p>
        </w:tc>
      </w:tr>
      <w:tr w:rsidR="005E5798" w:rsidRPr="0082619A" w:rsidTr="005E5798">
        <w:trPr>
          <w:trHeight w:val="300"/>
          <w:jc w:val="center"/>
        </w:trPr>
        <w:tc>
          <w:tcPr>
            <w:tcW w:w="479"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2013</w:t>
            </w:r>
          </w:p>
        </w:tc>
        <w:tc>
          <w:tcPr>
            <w:tcW w:w="1141"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2.898.8</w:t>
            </w:r>
          </w:p>
        </w:tc>
        <w:tc>
          <w:tcPr>
            <w:tcW w:w="927"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1.457.3</w:t>
            </w:r>
          </w:p>
        </w:tc>
        <w:tc>
          <w:tcPr>
            <w:tcW w:w="623"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1.441.5</w:t>
            </w:r>
          </w:p>
        </w:tc>
        <w:tc>
          <w:tcPr>
            <w:tcW w:w="701"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1.615.8</w:t>
            </w:r>
          </w:p>
        </w:tc>
        <w:tc>
          <w:tcPr>
            <w:tcW w:w="562"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1.282.9</w:t>
            </w:r>
          </w:p>
        </w:tc>
        <w:tc>
          <w:tcPr>
            <w:tcW w:w="568" w:type="pct"/>
            <w:tcBorders>
              <w:top w:val="single" w:sz="8" w:space="0" w:color="C0504D"/>
              <w:bottom w:val="single" w:sz="8" w:space="0" w:color="C0504D"/>
            </w:tcBorders>
            <w:noWrap/>
          </w:tcPr>
          <w:p w:rsidR="005E5798" w:rsidRPr="0082619A" w:rsidRDefault="005E5798" w:rsidP="005E5798">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101</w:t>
            </w:r>
          </w:p>
        </w:tc>
      </w:tr>
    </w:tbl>
    <w:tbl>
      <w:tblPr>
        <w:tblpPr w:leftFromText="180" w:rightFromText="180" w:vertAnchor="text" w:horzAnchor="margin" w:tblpXSpec="center" w:tblpY="306"/>
        <w:tblW w:w="5000" w:type="pct"/>
        <w:tblBorders>
          <w:top w:val="single" w:sz="8" w:space="0" w:color="C0504D"/>
          <w:left w:val="single" w:sz="8" w:space="0" w:color="C0504D"/>
          <w:bottom w:val="single" w:sz="8" w:space="0" w:color="C0504D"/>
          <w:right w:val="single" w:sz="8" w:space="0" w:color="C0504D"/>
        </w:tblBorders>
        <w:tblLook w:val="00A0"/>
      </w:tblPr>
      <w:tblGrid>
        <w:gridCol w:w="1115"/>
        <w:gridCol w:w="971"/>
        <w:gridCol w:w="971"/>
        <w:gridCol w:w="971"/>
        <w:gridCol w:w="971"/>
        <w:gridCol w:w="971"/>
        <w:gridCol w:w="971"/>
        <w:gridCol w:w="972"/>
        <w:gridCol w:w="972"/>
        <w:gridCol w:w="970"/>
      </w:tblGrid>
      <w:tr w:rsidR="005E5798" w:rsidRPr="0082619A" w:rsidTr="00547C91">
        <w:trPr>
          <w:trHeight w:val="300"/>
        </w:trPr>
        <w:tc>
          <w:tcPr>
            <w:tcW w:w="5000" w:type="pct"/>
            <w:gridSpan w:val="10"/>
            <w:tcBorders>
              <w:top w:val="nil"/>
              <w:left w:val="nil"/>
              <w:bottom w:val="single" w:sz="24" w:space="0" w:color="C0504D"/>
              <w:right w:val="nil"/>
            </w:tcBorders>
            <w:shd w:val="clear" w:color="auto" w:fill="auto"/>
            <w:noWrap/>
          </w:tcPr>
          <w:p w:rsidR="005E5798" w:rsidRPr="0082619A" w:rsidRDefault="005E5798" w:rsidP="008A08DE">
            <w:pPr>
              <w:pStyle w:val="Paragrafi"/>
              <w:ind w:firstLine="0"/>
              <w:rPr>
                <w:szCs w:val="24"/>
                <w:highlight w:val="magenta"/>
                <w:lang w:val="sq-AL"/>
              </w:rPr>
            </w:pPr>
            <w:r w:rsidRPr="0082619A">
              <w:rPr>
                <w:szCs w:val="24"/>
                <w:lang w:val="sq-AL"/>
              </w:rPr>
              <w:t xml:space="preserve">Popullsia sipas grupmoshave më 1 </w:t>
            </w:r>
            <w:r w:rsidR="008A08DE" w:rsidRPr="0082619A">
              <w:rPr>
                <w:szCs w:val="24"/>
                <w:lang w:val="sq-AL"/>
              </w:rPr>
              <w:t>j</w:t>
            </w:r>
            <w:r w:rsidRPr="0082619A">
              <w:rPr>
                <w:szCs w:val="24"/>
                <w:lang w:val="sq-AL"/>
              </w:rPr>
              <w:t>anar</w:t>
            </w:r>
          </w:p>
        </w:tc>
      </w:tr>
      <w:tr w:rsidR="005E5798" w:rsidRPr="0082619A" w:rsidTr="00547C91">
        <w:trPr>
          <w:trHeight w:val="300"/>
        </w:trPr>
        <w:tc>
          <w:tcPr>
            <w:tcW w:w="384" w:type="pct"/>
            <w:vMerge w:val="restart"/>
            <w:tcBorders>
              <w:top w:val="nil"/>
              <w:left w:val="nil"/>
              <w:bottom w:val="nil"/>
              <w:right w:val="single" w:sz="8" w:space="0" w:color="C0504D"/>
            </w:tcBorders>
            <w:shd w:val="clear" w:color="auto" w:fill="auto"/>
            <w:noWrap/>
          </w:tcPr>
          <w:p w:rsidR="005E5798" w:rsidRPr="0082619A" w:rsidRDefault="008A08DE"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Grup</w:t>
            </w:r>
            <w:r w:rsidR="005E5798" w:rsidRPr="0082619A">
              <w:rPr>
                <w:rFonts w:ascii="Garamond" w:hAnsi="Garamond" w:cs="Arial"/>
                <w:b/>
                <w:bCs/>
                <w:sz w:val="18"/>
                <w:szCs w:val="18"/>
                <w:lang w:val="sq-AL"/>
              </w:rPr>
              <w:t>mosha</w:t>
            </w:r>
          </w:p>
        </w:tc>
        <w:tc>
          <w:tcPr>
            <w:tcW w:w="1026" w:type="pct"/>
            <w:gridSpan w:val="2"/>
            <w:tcBorders>
              <w:top w:val="nil"/>
              <w:left w:val="nil"/>
              <w:bottom w:val="nil"/>
              <w:right w:val="nil"/>
            </w:tcBorders>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2011</w:t>
            </w:r>
            <w:r w:rsidR="00AC46FF" w:rsidRPr="0082619A">
              <w:rPr>
                <w:rFonts w:ascii="Garamond" w:hAnsi="Garamond" w:cs="Arial"/>
                <w:b/>
                <w:bCs/>
                <w:sz w:val="18"/>
                <w:szCs w:val="18"/>
                <w:lang w:val="sq-AL"/>
              </w:rPr>
              <w:t xml:space="preserve"> </w:t>
            </w:r>
            <w:r w:rsidRPr="0082619A">
              <w:rPr>
                <w:rFonts w:ascii="Garamond" w:hAnsi="Garamond" w:cs="Arial"/>
                <w:b/>
                <w:bCs/>
                <w:sz w:val="18"/>
                <w:szCs w:val="18"/>
                <w:lang w:val="sq-AL"/>
              </w:rPr>
              <w:t xml:space="preserve"> </w:t>
            </w:r>
          </w:p>
        </w:tc>
        <w:tc>
          <w:tcPr>
            <w:tcW w:w="2052" w:type="pct"/>
            <w:gridSpan w:val="4"/>
            <w:tcBorders>
              <w:top w:val="nil"/>
              <w:left w:val="nil"/>
              <w:bottom w:val="nil"/>
              <w:right w:val="nil"/>
            </w:tcBorders>
            <w:shd w:val="clear" w:color="auto" w:fill="auto"/>
            <w:noWrap/>
          </w:tcPr>
          <w:p w:rsidR="005E5798" w:rsidRPr="0082619A" w:rsidRDefault="00E6670A" w:rsidP="00547C91">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 xml:space="preserve">   </w:t>
            </w:r>
            <w:r w:rsidR="00AC46FF" w:rsidRPr="0082619A">
              <w:rPr>
                <w:rFonts w:ascii="Garamond" w:hAnsi="Garamond" w:cs="Arial"/>
                <w:b/>
                <w:bCs/>
                <w:sz w:val="18"/>
                <w:szCs w:val="18"/>
                <w:lang w:val="sq-AL"/>
              </w:rPr>
              <w:t xml:space="preserve">  </w:t>
            </w:r>
            <w:r w:rsidR="005E5798" w:rsidRPr="0082619A">
              <w:rPr>
                <w:rFonts w:ascii="Garamond" w:hAnsi="Garamond" w:cs="Arial"/>
                <w:b/>
                <w:bCs/>
                <w:sz w:val="18"/>
                <w:szCs w:val="18"/>
                <w:lang w:val="sq-AL"/>
              </w:rPr>
              <w:t>2012</w:t>
            </w:r>
          </w:p>
        </w:tc>
        <w:tc>
          <w:tcPr>
            <w:tcW w:w="1539" w:type="pct"/>
            <w:gridSpan w:val="3"/>
            <w:tcBorders>
              <w:top w:val="nil"/>
              <w:left w:val="nil"/>
              <w:bottom w:val="nil"/>
            </w:tcBorders>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2013</w:t>
            </w:r>
          </w:p>
        </w:tc>
      </w:tr>
      <w:tr w:rsidR="005E5798" w:rsidRPr="0082619A" w:rsidTr="00547C91">
        <w:trPr>
          <w:trHeight w:val="300"/>
        </w:trPr>
        <w:tc>
          <w:tcPr>
            <w:tcW w:w="384" w:type="pct"/>
            <w:vMerge/>
            <w:tcBorders>
              <w:left w:val="nil"/>
              <w:bottom w:val="nil"/>
              <w:right w:val="single" w:sz="8" w:space="0" w:color="C0504D"/>
            </w:tcBorders>
            <w:shd w:val="clear" w:color="auto" w:fill="auto"/>
          </w:tcPr>
          <w:p w:rsidR="005E5798" w:rsidRPr="0082619A" w:rsidRDefault="005E5798" w:rsidP="00547C91">
            <w:pPr>
              <w:spacing w:after="0" w:line="240" w:lineRule="auto"/>
              <w:ind w:firstLine="0"/>
              <w:rPr>
                <w:rFonts w:ascii="Garamond" w:hAnsi="Garamond" w:cs="Arial"/>
                <w:sz w:val="18"/>
                <w:szCs w:val="18"/>
                <w:lang w:val="sq-AL"/>
              </w:rPr>
            </w:pP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Tot.</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M</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F</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Tot.</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M</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F</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Tot.</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M</w:t>
            </w:r>
          </w:p>
        </w:tc>
        <w:tc>
          <w:tcPr>
            <w:tcW w:w="513" w:type="pct"/>
            <w:shd w:val="clear" w:color="auto" w:fill="auto"/>
            <w:noWrap/>
          </w:tcPr>
          <w:p w:rsidR="005E5798" w:rsidRPr="0082619A" w:rsidRDefault="005E5798" w:rsidP="00547C91">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F</w:t>
            </w:r>
          </w:p>
        </w:tc>
      </w:tr>
      <w:tr w:rsidR="005E5798" w:rsidRPr="0082619A" w:rsidTr="00547C91">
        <w:trPr>
          <w:trHeight w:val="300"/>
        </w:trPr>
        <w:tc>
          <w:tcPr>
            <w:tcW w:w="384" w:type="pct"/>
            <w:tcBorders>
              <w:top w:val="nil"/>
              <w:left w:val="nil"/>
              <w:bottom w:val="nil"/>
              <w:right w:val="single" w:sz="8" w:space="0" w:color="C0504D"/>
            </w:tcBorders>
            <w:shd w:val="clear" w:color="auto" w:fill="auto"/>
            <w:noWrap/>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- 15</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626.870</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326.540</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300.330</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602.069</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313.965</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288.104</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576.507</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300.594</w:t>
            </w:r>
          </w:p>
        </w:tc>
        <w:tc>
          <w:tcPr>
            <w:tcW w:w="513" w:type="pct"/>
            <w:tcBorders>
              <w:top w:val="nil"/>
              <w:left w:val="nil"/>
              <w:bottom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275.913</w:t>
            </w:r>
          </w:p>
        </w:tc>
      </w:tr>
      <w:tr w:rsidR="005E5798" w:rsidRPr="0082619A" w:rsidTr="00547C91">
        <w:trPr>
          <w:trHeight w:val="300"/>
        </w:trPr>
        <w:tc>
          <w:tcPr>
            <w:tcW w:w="384" w:type="pct"/>
            <w:tcBorders>
              <w:left w:val="nil"/>
              <w:bottom w:val="nil"/>
              <w:right w:val="single" w:sz="8" w:space="0" w:color="C0504D"/>
            </w:tcBorders>
            <w:shd w:val="clear" w:color="auto" w:fill="auto"/>
            <w:noWrap/>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15-60</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1.959.845</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976.026</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983.819</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1.972.880</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984.252</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988.628</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1.985.000</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995.163</w:t>
            </w:r>
          </w:p>
        </w:tc>
        <w:tc>
          <w:tcPr>
            <w:tcW w:w="513" w:type="pct"/>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989.837</w:t>
            </w:r>
          </w:p>
        </w:tc>
      </w:tr>
      <w:tr w:rsidR="005E5798" w:rsidRPr="0082619A" w:rsidTr="00547C91">
        <w:trPr>
          <w:trHeight w:val="300"/>
        </w:trPr>
        <w:tc>
          <w:tcPr>
            <w:tcW w:w="384" w:type="pct"/>
            <w:tcBorders>
              <w:top w:val="nil"/>
              <w:left w:val="nil"/>
              <w:bottom w:val="nil"/>
              <w:right w:val="single" w:sz="8" w:space="0" w:color="C0504D"/>
            </w:tcBorders>
            <w:shd w:val="clear" w:color="auto" w:fill="auto"/>
            <w:noWrap/>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60+</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320.646</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153.104</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167.542</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327.241</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156.257</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170.984</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337275</w:t>
            </w:r>
          </w:p>
        </w:tc>
        <w:tc>
          <w:tcPr>
            <w:tcW w:w="513" w:type="pct"/>
            <w:tcBorders>
              <w:top w:val="nil"/>
              <w:left w:val="nil"/>
              <w:bottom w:val="nil"/>
              <w:right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161.575</w:t>
            </w:r>
          </w:p>
        </w:tc>
        <w:tc>
          <w:tcPr>
            <w:tcW w:w="513" w:type="pct"/>
            <w:tcBorders>
              <w:top w:val="nil"/>
              <w:left w:val="nil"/>
              <w:bottom w:val="nil"/>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175.700</w:t>
            </w:r>
          </w:p>
        </w:tc>
      </w:tr>
      <w:tr w:rsidR="005E5798" w:rsidRPr="0082619A" w:rsidTr="00547C91">
        <w:trPr>
          <w:trHeight w:val="300"/>
        </w:trPr>
        <w:tc>
          <w:tcPr>
            <w:tcW w:w="384" w:type="pct"/>
            <w:tcBorders>
              <w:left w:val="nil"/>
              <w:bottom w:val="nil"/>
              <w:right w:val="single" w:sz="8" w:space="0" w:color="C0504D"/>
            </w:tcBorders>
            <w:shd w:val="clear" w:color="auto" w:fill="auto"/>
            <w:noWrap/>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Total</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2.907.361</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1.455.670</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1.451.691</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2.902.190</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1.454.474</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1.447.716</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2.898.782</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1.457.332</w:t>
            </w:r>
          </w:p>
        </w:tc>
        <w:tc>
          <w:tcPr>
            <w:tcW w:w="513" w:type="pct"/>
            <w:tcBorders>
              <w:bottom w:val="single" w:sz="8" w:space="0" w:color="C0504D"/>
            </w:tcBorders>
            <w:shd w:val="clear" w:color="auto" w:fill="auto"/>
            <w:noWrap/>
            <w:vAlign w:val="bottom"/>
          </w:tcPr>
          <w:p w:rsidR="005E5798" w:rsidRPr="0082619A" w:rsidRDefault="005E5798" w:rsidP="00547C91">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1.441.450</w:t>
            </w:r>
          </w:p>
        </w:tc>
      </w:tr>
    </w:tbl>
    <w:p w:rsidR="005E5798" w:rsidRPr="0082619A" w:rsidRDefault="005E5798" w:rsidP="00547C91">
      <w:pPr>
        <w:pStyle w:val="Paragrafi"/>
        <w:rPr>
          <w:lang w:val="sq-AL"/>
        </w:rPr>
      </w:pPr>
    </w:p>
    <w:p w:rsidR="005E5798" w:rsidRPr="0082619A" w:rsidRDefault="00547C91" w:rsidP="00547C91">
      <w:pPr>
        <w:pStyle w:val="Paragrafi"/>
        <w:rPr>
          <w:lang w:val="sq-AL"/>
        </w:rPr>
      </w:pPr>
      <w:bookmarkStart w:id="125" w:name="_Toc400625136"/>
      <w:r w:rsidRPr="0082619A">
        <w:rPr>
          <w:lang w:val="sq-AL"/>
        </w:rPr>
        <w:t xml:space="preserve">I.2.2 </w:t>
      </w:r>
      <w:r w:rsidR="005E5798" w:rsidRPr="0082619A">
        <w:rPr>
          <w:lang w:val="sq-AL"/>
        </w:rPr>
        <w:t>Indekset mesatare të çmimeve të konsumit sipas grupeve kryesore</w:t>
      </w:r>
      <w:bookmarkEnd w:id="125"/>
    </w:p>
    <w:p w:rsidR="005E5798" w:rsidRPr="0082619A" w:rsidRDefault="005E5798" w:rsidP="00547C91">
      <w:pPr>
        <w:pStyle w:val="Paragrafi"/>
        <w:jc w:val="right"/>
        <w:rPr>
          <w:lang w:val="sq-AL"/>
        </w:rPr>
      </w:pPr>
      <w:r w:rsidRPr="0082619A">
        <w:rPr>
          <w:lang w:val="sq-AL"/>
        </w:rPr>
        <w:t>Viti i mëparshëm = 100</w:t>
      </w:r>
    </w:p>
    <w:tbl>
      <w:tblPr>
        <w:tblW w:w="5000" w:type="pct"/>
        <w:tblBorders>
          <w:top w:val="single" w:sz="8" w:space="0" w:color="C0504D"/>
          <w:left w:val="single" w:sz="8" w:space="0" w:color="C0504D"/>
          <w:bottom w:val="single" w:sz="8" w:space="0" w:color="C0504D"/>
          <w:right w:val="single" w:sz="8" w:space="0" w:color="C0504D"/>
        </w:tblBorders>
        <w:tblLook w:val="00A0"/>
      </w:tblPr>
      <w:tblGrid>
        <w:gridCol w:w="4579"/>
        <w:gridCol w:w="879"/>
        <w:gridCol w:w="879"/>
        <w:gridCol w:w="879"/>
        <w:gridCol w:w="879"/>
        <w:gridCol w:w="880"/>
        <w:gridCol w:w="880"/>
      </w:tblGrid>
      <w:tr w:rsidR="005E5798" w:rsidRPr="0082619A" w:rsidTr="00547C91">
        <w:trPr>
          <w:trHeight w:val="342"/>
        </w:trPr>
        <w:tc>
          <w:tcPr>
            <w:tcW w:w="1868"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Artikulli</w:t>
            </w:r>
          </w:p>
        </w:tc>
        <w:tc>
          <w:tcPr>
            <w:tcW w:w="522"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2008</w:t>
            </w:r>
          </w:p>
        </w:tc>
        <w:tc>
          <w:tcPr>
            <w:tcW w:w="522"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2009</w:t>
            </w:r>
          </w:p>
        </w:tc>
        <w:tc>
          <w:tcPr>
            <w:tcW w:w="522"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2010</w:t>
            </w:r>
          </w:p>
        </w:tc>
        <w:tc>
          <w:tcPr>
            <w:tcW w:w="522"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2011</w:t>
            </w:r>
          </w:p>
        </w:tc>
        <w:tc>
          <w:tcPr>
            <w:tcW w:w="522"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2012</w:t>
            </w:r>
          </w:p>
        </w:tc>
        <w:tc>
          <w:tcPr>
            <w:tcW w:w="522" w:type="pct"/>
            <w:tcBorders>
              <w:top w:val="nil"/>
              <w:left w:val="nil"/>
              <w:bottom w:val="single" w:sz="24" w:space="0" w:color="C0504D"/>
              <w:right w:val="nil"/>
            </w:tcBorders>
            <w:shd w:val="clear" w:color="auto" w:fill="FFFFFF"/>
            <w:noWrap/>
            <w:vAlign w:val="center"/>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2013</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 xml:space="preserve">Ushqime dhe pije </w:t>
            </w:r>
            <w:r w:rsidR="008A08DE" w:rsidRPr="0082619A">
              <w:rPr>
                <w:rFonts w:ascii="Garamond" w:hAnsi="Garamond" w:cs="Arial"/>
                <w:b/>
                <w:bCs/>
                <w:sz w:val="20"/>
                <w:szCs w:val="20"/>
                <w:lang w:val="sq-AL"/>
              </w:rPr>
              <w:t>joalkoolike</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100.9</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105.9</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111.4</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116.2</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119.0</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124.0</w:t>
            </w:r>
          </w:p>
        </w:tc>
      </w:tr>
      <w:tr w:rsidR="005E5798" w:rsidRPr="0082619A" w:rsidTr="00547C91">
        <w:trPr>
          <w:trHeight w:val="300"/>
        </w:trPr>
        <w:tc>
          <w:tcPr>
            <w:tcW w:w="1868" w:type="pct"/>
            <w:tcBorders>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 xml:space="preserve">Pije </w:t>
            </w:r>
            <w:r w:rsidR="008A08DE" w:rsidRPr="0082619A">
              <w:rPr>
                <w:rFonts w:ascii="Garamond" w:hAnsi="Garamond" w:cs="Arial"/>
                <w:b/>
                <w:bCs/>
                <w:sz w:val="20"/>
                <w:szCs w:val="20"/>
                <w:lang w:val="sq-AL"/>
              </w:rPr>
              <w:t>alkoolike</w:t>
            </w:r>
            <w:r w:rsidRPr="0082619A">
              <w:rPr>
                <w:rFonts w:ascii="Garamond" w:hAnsi="Garamond" w:cs="Arial"/>
                <w:b/>
                <w:bCs/>
                <w:sz w:val="20"/>
                <w:szCs w:val="20"/>
                <w:lang w:val="sq-AL"/>
              </w:rPr>
              <w:t xml:space="preserve"> dhe duhan</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100.7</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104.2</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109.9</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122.8</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125.6</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130.0</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Veshje dhe këpucë</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96.5</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94.6</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93.2</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91.4</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89.4</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86.1</w:t>
            </w:r>
          </w:p>
        </w:tc>
      </w:tr>
      <w:tr w:rsidR="005E5798" w:rsidRPr="0082619A" w:rsidTr="00547C91">
        <w:trPr>
          <w:trHeight w:val="300"/>
        </w:trPr>
        <w:tc>
          <w:tcPr>
            <w:tcW w:w="1868" w:type="pct"/>
            <w:tcBorders>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Qira, ujë, lëndë djegëse dhe energji</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103.3</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105.1</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108.9</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111.9</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112.9</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113.2</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Mobilim, pajisje shtëpie dhe mirëmbajtje e shtëpisë</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100.1</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100.5</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101.0</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101.9</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103.3</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103.9</w:t>
            </w:r>
          </w:p>
        </w:tc>
      </w:tr>
      <w:tr w:rsidR="005E5798" w:rsidRPr="0082619A" w:rsidTr="00547C91">
        <w:trPr>
          <w:trHeight w:val="300"/>
        </w:trPr>
        <w:tc>
          <w:tcPr>
            <w:tcW w:w="1868" w:type="pct"/>
            <w:tcBorders>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Shëndeti</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100.8</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104.1</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111.3</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119.9</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123.2</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122.7</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Transporti</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104.7</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102.5</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107.3</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113.7</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118.6</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118.6</w:t>
            </w:r>
          </w:p>
        </w:tc>
      </w:tr>
      <w:tr w:rsidR="005E5798" w:rsidRPr="0082619A" w:rsidTr="00547C91">
        <w:trPr>
          <w:trHeight w:val="300"/>
        </w:trPr>
        <w:tc>
          <w:tcPr>
            <w:tcW w:w="1868" w:type="pct"/>
            <w:tcBorders>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Komunikimi</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94.4</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80.8</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81.1</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81.3</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81.3</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81.7</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Argëtim dhe kulturë</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103.5</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110.7</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110.9</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112.1</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114.0</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114.7</w:t>
            </w:r>
          </w:p>
        </w:tc>
      </w:tr>
      <w:tr w:rsidR="005E5798" w:rsidRPr="0082619A" w:rsidTr="00547C91">
        <w:trPr>
          <w:trHeight w:val="300"/>
        </w:trPr>
        <w:tc>
          <w:tcPr>
            <w:tcW w:w="1868" w:type="pct"/>
            <w:tcBorders>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Shërbimi arsimor</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100.3</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102.6</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105.7</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105.8</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107.5</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109.1</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Hotele, kafene dhe restorante</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101.0</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103.0</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104.3</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105.6</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107.5</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109.8</w:t>
            </w:r>
          </w:p>
        </w:tc>
      </w:tr>
      <w:tr w:rsidR="005E5798" w:rsidRPr="0082619A" w:rsidTr="00547C91">
        <w:trPr>
          <w:trHeight w:val="300"/>
        </w:trPr>
        <w:tc>
          <w:tcPr>
            <w:tcW w:w="1868" w:type="pct"/>
            <w:tcBorders>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Mallra dhe shërbime të ndryshme</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100.4</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101.2</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102.9</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103.2</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109.3</w:t>
            </w:r>
          </w:p>
        </w:tc>
        <w:tc>
          <w:tcPr>
            <w:tcW w:w="522" w:type="pct"/>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108.9</w:t>
            </w:r>
          </w:p>
        </w:tc>
      </w:tr>
      <w:tr w:rsidR="005E5798" w:rsidRPr="0082619A" w:rsidTr="00547C91">
        <w:trPr>
          <w:trHeight w:val="300"/>
        </w:trPr>
        <w:tc>
          <w:tcPr>
            <w:tcW w:w="1868" w:type="pct"/>
            <w:tcBorders>
              <w:top w:val="nil"/>
              <w:left w:val="nil"/>
              <w:bottom w:val="nil"/>
              <w:right w:val="single" w:sz="8" w:space="0" w:color="C0504D"/>
            </w:tcBorders>
            <w:shd w:val="clear" w:color="auto" w:fill="FFFFFF"/>
            <w:noWrap/>
            <w:vAlign w:val="center"/>
          </w:tcPr>
          <w:p w:rsidR="005E5798" w:rsidRPr="0082619A" w:rsidRDefault="005E5798" w:rsidP="00547C91">
            <w:pPr>
              <w:spacing w:after="0" w:line="240" w:lineRule="auto"/>
              <w:ind w:firstLine="0"/>
              <w:rPr>
                <w:rFonts w:ascii="Garamond" w:hAnsi="Garamond" w:cs="Arial"/>
                <w:b/>
                <w:bCs/>
                <w:sz w:val="20"/>
                <w:szCs w:val="20"/>
                <w:lang w:val="sq-AL"/>
              </w:rPr>
            </w:pPr>
            <w:r w:rsidRPr="0082619A">
              <w:rPr>
                <w:rFonts w:ascii="Garamond" w:hAnsi="Garamond" w:cs="Arial"/>
                <w:b/>
                <w:bCs/>
                <w:sz w:val="20"/>
                <w:szCs w:val="20"/>
                <w:lang w:val="sq-AL"/>
              </w:rPr>
              <w:t>Gjithsej</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101.1</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103.4</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107.1</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110.8</w:t>
            </w:r>
          </w:p>
        </w:tc>
        <w:tc>
          <w:tcPr>
            <w:tcW w:w="522" w:type="pct"/>
            <w:tcBorders>
              <w:top w:val="nil"/>
              <w:left w:val="nil"/>
              <w:bottom w:val="nil"/>
              <w:right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113.0</w:t>
            </w:r>
          </w:p>
        </w:tc>
        <w:tc>
          <w:tcPr>
            <w:tcW w:w="522" w:type="pct"/>
            <w:tcBorders>
              <w:top w:val="nil"/>
              <w:left w:val="nil"/>
              <w:bottom w:val="nil"/>
            </w:tcBorders>
            <w:shd w:val="clear" w:color="auto" w:fill="EFD3D2"/>
            <w:noWrap/>
            <w:vAlign w:val="center"/>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115.2</w:t>
            </w:r>
          </w:p>
        </w:tc>
      </w:tr>
    </w:tbl>
    <w:p w:rsidR="00547C91" w:rsidRPr="0082619A" w:rsidRDefault="00547C91" w:rsidP="00547C91">
      <w:pPr>
        <w:pStyle w:val="Paragrafi"/>
        <w:rPr>
          <w:lang w:val="sq-AL"/>
        </w:rPr>
      </w:pPr>
      <w:bookmarkStart w:id="126" w:name="_Toc400612588"/>
      <w:bookmarkStart w:id="127" w:name="_Toc400614321"/>
      <w:bookmarkStart w:id="128" w:name="_Toc400625137"/>
    </w:p>
    <w:p w:rsidR="00547C91" w:rsidRPr="0082619A" w:rsidRDefault="00547C91" w:rsidP="00547C91">
      <w:pPr>
        <w:pStyle w:val="Paragrafi"/>
        <w:rPr>
          <w:lang w:val="sq-AL"/>
        </w:rPr>
      </w:pPr>
    </w:p>
    <w:p w:rsidR="005E5798" w:rsidRPr="0082619A" w:rsidRDefault="00547C91" w:rsidP="00547C91">
      <w:pPr>
        <w:pStyle w:val="Paragrafi"/>
        <w:rPr>
          <w:lang w:val="sq-AL"/>
        </w:rPr>
      </w:pPr>
      <w:r w:rsidRPr="0082619A">
        <w:rPr>
          <w:lang w:val="sq-AL"/>
        </w:rPr>
        <w:t xml:space="preserve">1.2.3 </w:t>
      </w:r>
      <w:r w:rsidR="005E5798" w:rsidRPr="0082619A">
        <w:rPr>
          <w:lang w:val="sq-AL"/>
        </w:rPr>
        <w:t>Statistika mbi punësimin e të huajve</w:t>
      </w:r>
      <w:bookmarkEnd w:id="126"/>
      <w:bookmarkEnd w:id="127"/>
      <w:bookmarkEnd w:id="128"/>
    </w:p>
    <w:p w:rsidR="00547C91" w:rsidRPr="0082619A" w:rsidRDefault="00547C91" w:rsidP="00547C91">
      <w:pPr>
        <w:pStyle w:val="Paragrafi"/>
        <w:rPr>
          <w:lang w:val="sq-AL"/>
        </w:rPr>
      </w:pPr>
    </w:p>
    <w:tbl>
      <w:tblPr>
        <w:tblW w:w="5000" w:type="pct"/>
        <w:jc w:val="center"/>
        <w:tblBorders>
          <w:top w:val="single" w:sz="8" w:space="0" w:color="C0504D"/>
          <w:left w:val="single" w:sz="8" w:space="0" w:color="C0504D"/>
          <w:bottom w:val="single" w:sz="8" w:space="0" w:color="C0504D"/>
          <w:right w:val="single" w:sz="8" w:space="0" w:color="C0504D"/>
        </w:tblBorders>
        <w:tblLook w:val="00A0"/>
      </w:tblPr>
      <w:tblGrid>
        <w:gridCol w:w="3179"/>
        <w:gridCol w:w="1486"/>
        <w:gridCol w:w="1638"/>
        <w:gridCol w:w="1644"/>
        <w:gridCol w:w="1908"/>
      </w:tblGrid>
      <w:tr w:rsidR="005E5798" w:rsidRPr="0082619A" w:rsidTr="00547C91">
        <w:trPr>
          <w:trHeight w:val="225"/>
          <w:jc w:val="center"/>
        </w:trPr>
        <w:tc>
          <w:tcPr>
            <w:tcW w:w="1613" w:type="pct"/>
            <w:vMerge w:val="restart"/>
            <w:tcBorders>
              <w:top w:val="nil"/>
              <w:left w:val="nil"/>
              <w:bottom w:val="single" w:sz="24" w:space="0" w:color="C0504D"/>
              <w:right w:val="nil"/>
            </w:tcBorders>
            <w:shd w:val="clear" w:color="auto" w:fill="FFFFFF"/>
          </w:tcPr>
          <w:p w:rsidR="005E5798" w:rsidRPr="0082619A" w:rsidRDefault="005E5798" w:rsidP="00547C91">
            <w:pPr>
              <w:spacing w:after="0" w:line="240" w:lineRule="auto"/>
              <w:ind w:firstLine="0"/>
              <w:jc w:val="center"/>
              <w:rPr>
                <w:rFonts w:ascii="Garamond" w:hAnsi="Garamond" w:cs="Book Antiqua"/>
                <w:sz w:val="20"/>
                <w:szCs w:val="20"/>
                <w:lang w:val="sq-AL"/>
              </w:rPr>
            </w:pPr>
            <w:bookmarkStart w:id="129" w:name="table01"/>
            <w:bookmarkEnd w:id="129"/>
            <w:r w:rsidRPr="0082619A">
              <w:rPr>
                <w:rFonts w:ascii="Garamond" w:hAnsi="Garamond" w:cs="Book Antiqua"/>
                <w:b/>
                <w:bCs/>
                <w:sz w:val="20"/>
                <w:szCs w:val="20"/>
                <w:lang w:val="sq-AL"/>
              </w:rPr>
              <w:t xml:space="preserve">Leje </w:t>
            </w:r>
            <w:r w:rsidR="008A08DE" w:rsidRPr="0082619A">
              <w:rPr>
                <w:rFonts w:ascii="Garamond" w:hAnsi="Garamond" w:cs="Book Antiqua"/>
                <w:b/>
                <w:bCs/>
                <w:sz w:val="20"/>
                <w:szCs w:val="20"/>
                <w:lang w:val="sq-AL"/>
              </w:rPr>
              <w:t>pune të ndara sipas organit lëshues</w:t>
            </w:r>
          </w:p>
        </w:tc>
        <w:tc>
          <w:tcPr>
            <w:tcW w:w="754" w:type="pct"/>
            <w:vMerge w:val="restart"/>
            <w:tcBorders>
              <w:top w:val="nil"/>
              <w:left w:val="nil"/>
              <w:right w:val="nil"/>
            </w:tcBorders>
            <w:shd w:val="clear" w:color="auto" w:fill="FFFFFF"/>
          </w:tcPr>
          <w:p w:rsidR="005E5798" w:rsidRPr="0082619A" w:rsidRDefault="005E5798" w:rsidP="00547C91">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2011</w:t>
            </w:r>
          </w:p>
        </w:tc>
        <w:tc>
          <w:tcPr>
            <w:tcW w:w="831" w:type="pct"/>
            <w:vMerge w:val="restart"/>
            <w:tcBorders>
              <w:top w:val="nil"/>
              <w:left w:val="nil"/>
              <w:right w:val="nil"/>
            </w:tcBorders>
            <w:shd w:val="clear" w:color="auto" w:fill="FFFFFF"/>
          </w:tcPr>
          <w:p w:rsidR="005E5798" w:rsidRPr="0082619A" w:rsidRDefault="005E5798" w:rsidP="00547C91">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2012</w:t>
            </w:r>
          </w:p>
        </w:tc>
        <w:tc>
          <w:tcPr>
            <w:tcW w:w="1801" w:type="pct"/>
            <w:gridSpan w:val="2"/>
            <w:tcBorders>
              <w:top w:val="nil"/>
              <w:left w:val="nil"/>
              <w:bottom w:val="nil"/>
              <w:right w:val="nil"/>
            </w:tcBorders>
            <w:shd w:val="clear" w:color="auto" w:fill="FFFFFF"/>
          </w:tcPr>
          <w:p w:rsidR="005E5798" w:rsidRPr="0082619A" w:rsidRDefault="005E5798" w:rsidP="00547C91">
            <w:pPr>
              <w:spacing w:after="0" w:line="240" w:lineRule="auto"/>
              <w:ind w:firstLine="0"/>
              <w:jc w:val="center"/>
              <w:rPr>
                <w:rFonts w:ascii="Garamond" w:hAnsi="Garamond" w:cs="Arial"/>
                <w:b/>
                <w:sz w:val="20"/>
                <w:szCs w:val="20"/>
                <w:lang w:val="sq-AL"/>
              </w:rPr>
            </w:pPr>
            <w:r w:rsidRPr="0082619A">
              <w:rPr>
                <w:rFonts w:ascii="Garamond" w:hAnsi="Garamond" w:cs="Arial"/>
                <w:b/>
                <w:sz w:val="20"/>
                <w:szCs w:val="20"/>
                <w:lang w:val="sq-AL"/>
              </w:rPr>
              <w:t>2013</w:t>
            </w:r>
          </w:p>
        </w:tc>
      </w:tr>
      <w:tr w:rsidR="005E5798" w:rsidRPr="0082619A" w:rsidTr="00547C91">
        <w:trPr>
          <w:trHeight w:val="20"/>
          <w:jc w:val="center"/>
        </w:trPr>
        <w:tc>
          <w:tcPr>
            <w:tcW w:w="1613" w:type="pct"/>
            <w:vMerge/>
            <w:tcBorders>
              <w:top w:val="nil"/>
              <w:left w:val="nil"/>
              <w:bottom w:val="single" w:sz="8" w:space="0" w:color="943634"/>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p>
        </w:tc>
        <w:tc>
          <w:tcPr>
            <w:tcW w:w="754" w:type="pct"/>
            <w:vMerge/>
            <w:tcBorders>
              <w:left w:val="nil"/>
              <w:bottom w:val="single" w:sz="8" w:space="0" w:color="943634"/>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p>
        </w:tc>
        <w:tc>
          <w:tcPr>
            <w:tcW w:w="831" w:type="pct"/>
            <w:vMerge/>
            <w:tcBorders>
              <w:left w:val="nil"/>
              <w:bottom w:val="single" w:sz="8" w:space="0" w:color="943634"/>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p>
        </w:tc>
        <w:tc>
          <w:tcPr>
            <w:tcW w:w="834" w:type="pct"/>
            <w:tcBorders>
              <w:top w:val="nil"/>
              <w:left w:val="nil"/>
              <w:bottom w:val="single" w:sz="8" w:space="0" w:color="943634"/>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Leje Pune</w:t>
            </w:r>
          </w:p>
        </w:tc>
        <w:tc>
          <w:tcPr>
            <w:tcW w:w="968" w:type="pct"/>
            <w:tcBorders>
              <w:top w:val="nil"/>
              <w:left w:val="nil"/>
              <w:bottom w:val="single" w:sz="8" w:space="0" w:color="943634"/>
              <w:right w:val="single" w:sz="8" w:space="0" w:color="943634"/>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Vertetim Punesimi</w:t>
            </w:r>
          </w:p>
        </w:tc>
      </w:tr>
      <w:tr w:rsidR="005E5798" w:rsidRPr="0082619A" w:rsidTr="00547C91">
        <w:trPr>
          <w:trHeight w:val="225"/>
          <w:jc w:val="center"/>
        </w:trPr>
        <w:tc>
          <w:tcPr>
            <w:tcW w:w="1613" w:type="pct"/>
            <w:tcBorders>
              <w:top w:val="single" w:sz="8" w:space="0" w:color="943634"/>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Berat</w:t>
            </w:r>
          </w:p>
        </w:tc>
        <w:tc>
          <w:tcPr>
            <w:tcW w:w="754" w:type="pct"/>
            <w:tcBorders>
              <w:top w:val="single" w:sz="8" w:space="0" w:color="943634"/>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sz w:val="20"/>
                <w:szCs w:val="20"/>
                <w:lang w:val="sq-AL"/>
              </w:rPr>
              <w:t>8</w:t>
            </w:r>
          </w:p>
        </w:tc>
        <w:tc>
          <w:tcPr>
            <w:tcW w:w="831" w:type="pct"/>
            <w:tcBorders>
              <w:top w:val="single" w:sz="8" w:space="0" w:color="943634"/>
            </w:tcBorders>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23</w:t>
            </w:r>
          </w:p>
        </w:tc>
        <w:tc>
          <w:tcPr>
            <w:tcW w:w="834" w:type="pct"/>
            <w:tcBorders>
              <w:top w:val="single" w:sz="8" w:space="0" w:color="943634"/>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14</w:t>
            </w:r>
          </w:p>
        </w:tc>
        <w:tc>
          <w:tcPr>
            <w:tcW w:w="968" w:type="pct"/>
            <w:tcBorders>
              <w:top w:val="single" w:sz="8" w:space="0" w:color="943634"/>
              <w:right w:val="single" w:sz="8" w:space="0" w:color="943634"/>
            </w:tcBorders>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Bulqiz</w:t>
            </w:r>
            <w:r w:rsidR="008A08DE" w:rsidRPr="0082619A">
              <w:rPr>
                <w:rFonts w:ascii="Garamond" w:hAnsi="Garamond" w:cs="Arial"/>
                <w:sz w:val="20"/>
                <w:szCs w:val="20"/>
                <w:lang w:val="sq-AL"/>
              </w:rPr>
              <w:t>ë</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24</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Delvine</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Devoll</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Dib</w:t>
            </w:r>
            <w:r w:rsidR="008A08DE" w:rsidRPr="0082619A">
              <w:rPr>
                <w:rFonts w:ascii="Garamond" w:hAnsi="Garamond" w:cs="Arial"/>
                <w:b/>
                <w:bCs/>
                <w:sz w:val="20"/>
                <w:szCs w:val="20"/>
                <w:lang w:val="sq-AL"/>
              </w:rPr>
              <w:t>ë</w:t>
            </w:r>
            <w:r w:rsidRPr="0082619A">
              <w:rPr>
                <w:rFonts w:ascii="Garamond" w:hAnsi="Garamond" w:cs="Arial"/>
                <w:b/>
                <w:bCs/>
                <w:sz w:val="20"/>
                <w:szCs w:val="20"/>
                <w:lang w:val="sq-AL"/>
              </w:rPr>
              <w:t>r</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Durr</w:t>
            </w:r>
            <w:r w:rsidR="008A08DE" w:rsidRPr="0082619A">
              <w:rPr>
                <w:rFonts w:ascii="Garamond" w:hAnsi="Garamond" w:cs="Arial"/>
                <w:b/>
                <w:bCs/>
                <w:sz w:val="20"/>
                <w:szCs w:val="20"/>
                <w:lang w:val="sq-AL"/>
              </w:rPr>
              <w:t>ë</w:t>
            </w:r>
            <w:r w:rsidRPr="0082619A">
              <w:rPr>
                <w:rFonts w:ascii="Garamond" w:hAnsi="Garamond" w:cs="Arial"/>
                <w:b/>
                <w:bCs/>
                <w:sz w:val="20"/>
                <w:szCs w:val="20"/>
                <w:lang w:val="sq-AL"/>
              </w:rPr>
              <w:t>s</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113</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128</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125</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r w:rsidRPr="0082619A">
              <w:rPr>
                <w:rFonts w:ascii="Garamond" w:hAnsi="Garamond" w:cs="Arial"/>
                <w:sz w:val="20"/>
                <w:szCs w:val="20"/>
                <w:lang w:val="sq-AL"/>
              </w:rPr>
              <w:t>70</w:t>
            </w: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Elbasan</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117</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84</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152</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Fier</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180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223</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159</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Gjirokast</w:t>
            </w:r>
            <w:r w:rsidR="008A08DE" w:rsidRPr="0082619A">
              <w:rPr>
                <w:rFonts w:ascii="Garamond" w:hAnsi="Garamond" w:cs="Arial"/>
                <w:b/>
                <w:bCs/>
                <w:sz w:val="20"/>
                <w:szCs w:val="20"/>
                <w:lang w:val="sq-AL"/>
              </w:rPr>
              <w:t>ë</w:t>
            </w:r>
            <w:r w:rsidRPr="0082619A">
              <w:rPr>
                <w:rFonts w:ascii="Garamond" w:hAnsi="Garamond" w:cs="Arial"/>
                <w:b/>
                <w:bCs/>
                <w:sz w:val="20"/>
                <w:szCs w:val="20"/>
                <w:lang w:val="sq-AL"/>
              </w:rPr>
              <w:t>r</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Gramsh</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Has</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Kavaj</w:t>
            </w:r>
            <w:r w:rsidR="008A08DE" w:rsidRPr="0082619A">
              <w:rPr>
                <w:rFonts w:ascii="Garamond" w:hAnsi="Garamond" w:cs="Arial"/>
                <w:sz w:val="20"/>
                <w:szCs w:val="20"/>
                <w:lang w:val="sq-AL"/>
              </w:rPr>
              <w:t>ë</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27</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11</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Kolonje</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Kor</w:t>
            </w:r>
            <w:r w:rsidR="008A08DE" w:rsidRPr="0082619A">
              <w:rPr>
                <w:rFonts w:ascii="Garamond" w:hAnsi="Garamond" w:cs="Arial"/>
                <w:b/>
                <w:bCs/>
                <w:sz w:val="20"/>
                <w:szCs w:val="20"/>
                <w:lang w:val="sq-AL"/>
              </w:rPr>
              <w:t>çë</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26</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17</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8</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r w:rsidRPr="0082619A">
              <w:rPr>
                <w:rFonts w:ascii="Garamond" w:hAnsi="Garamond" w:cs="Arial"/>
                <w:sz w:val="20"/>
                <w:szCs w:val="20"/>
                <w:lang w:val="sq-AL"/>
              </w:rPr>
              <w:t>12</w:t>
            </w: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Kruje</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20</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8A08DE"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Kuç</w:t>
            </w:r>
            <w:r w:rsidR="005E5798" w:rsidRPr="0082619A">
              <w:rPr>
                <w:rFonts w:ascii="Garamond" w:hAnsi="Garamond" w:cs="Arial"/>
                <w:sz w:val="20"/>
                <w:szCs w:val="20"/>
                <w:lang w:val="sq-AL"/>
              </w:rPr>
              <w:t>ov</w:t>
            </w:r>
            <w:r w:rsidRPr="0082619A">
              <w:rPr>
                <w:rFonts w:ascii="Garamond" w:hAnsi="Garamond" w:cs="Arial"/>
                <w:sz w:val="20"/>
                <w:szCs w:val="20"/>
                <w:lang w:val="sq-AL"/>
              </w:rPr>
              <w:t>ë</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Kuk</w:t>
            </w:r>
            <w:r w:rsidR="008A08DE" w:rsidRPr="0082619A">
              <w:rPr>
                <w:rFonts w:ascii="Garamond" w:hAnsi="Garamond" w:cs="Arial"/>
                <w:b/>
                <w:bCs/>
                <w:sz w:val="20"/>
                <w:szCs w:val="20"/>
                <w:lang w:val="sq-AL"/>
              </w:rPr>
              <w:t>ë</w:t>
            </w:r>
            <w:r w:rsidRPr="0082619A">
              <w:rPr>
                <w:rFonts w:ascii="Garamond" w:hAnsi="Garamond" w:cs="Arial"/>
                <w:b/>
                <w:bCs/>
                <w:sz w:val="20"/>
                <w:szCs w:val="20"/>
                <w:lang w:val="sq-AL"/>
              </w:rPr>
              <w:t>s</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8A08DE"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Kurbin/Laç</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9</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Lezh</w:t>
            </w:r>
            <w:r w:rsidR="008A08DE" w:rsidRPr="0082619A">
              <w:rPr>
                <w:rFonts w:ascii="Garamond" w:hAnsi="Garamond" w:cs="Arial"/>
                <w:b/>
                <w:bCs/>
                <w:sz w:val="20"/>
                <w:szCs w:val="20"/>
                <w:lang w:val="sq-AL"/>
              </w:rPr>
              <w:t>ë</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36</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34</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170</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Librazhd</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Lushnj</w:t>
            </w:r>
            <w:r w:rsidR="008A08DE" w:rsidRPr="0082619A">
              <w:rPr>
                <w:rFonts w:ascii="Garamond" w:hAnsi="Garamond" w:cs="Arial"/>
                <w:sz w:val="20"/>
                <w:szCs w:val="20"/>
                <w:lang w:val="sq-AL"/>
              </w:rPr>
              <w:t>ë</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5</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5</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7</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Mal</w:t>
            </w:r>
            <w:r w:rsidR="008A08DE" w:rsidRPr="0082619A">
              <w:rPr>
                <w:rFonts w:ascii="Garamond" w:hAnsi="Garamond" w:cs="Arial"/>
                <w:sz w:val="20"/>
                <w:szCs w:val="20"/>
                <w:lang w:val="sq-AL"/>
              </w:rPr>
              <w:t>ë</w:t>
            </w:r>
            <w:r w:rsidRPr="0082619A">
              <w:rPr>
                <w:rFonts w:ascii="Garamond" w:hAnsi="Garamond" w:cs="Arial"/>
                <w:sz w:val="20"/>
                <w:szCs w:val="20"/>
                <w:lang w:val="sq-AL"/>
              </w:rPr>
              <w:t>si e Madhe</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5</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Mallakast</w:t>
            </w:r>
            <w:r w:rsidR="008A08DE" w:rsidRPr="0082619A">
              <w:rPr>
                <w:rFonts w:ascii="Garamond" w:hAnsi="Garamond" w:cs="Arial"/>
                <w:sz w:val="20"/>
                <w:szCs w:val="20"/>
                <w:lang w:val="sq-AL"/>
              </w:rPr>
              <w:t>ë</w:t>
            </w:r>
            <w:r w:rsidRPr="0082619A">
              <w:rPr>
                <w:rFonts w:ascii="Garamond" w:hAnsi="Garamond" w:cs="Arial"/>
                <w:sz w:val="20"/>
                <w:szCs w:val="20"/>
                <w:lang w:val="sq-AL"/>
              </w:rPr>
              <w:t>r</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11</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Mat</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Mir</w:t>
            </w:r>
            <w:r w:rsidR="00793005" w:rsidRPr="0082619A">
              <w:rPr>
                <w:rFonts w:ascii="Garamond" w:hAnsi="Garamond" w:cs="Arial"/>
                <w:sz w:val="20"/>
                <w:szCs w:val="20"/>
                <w:lang w:val="sq-AL"/>
              </w:rPr>
              <w:t>ditë</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Peqin</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P</w:t>
            </w:r>
            <w:r w:rsidR="008A08DE" w:rsidRPr="0082619A">
              <w:rPr>
                <w:rFonts w:ascii="Garamond" w:hAnsi="Garamond" w:cs="Arial"/>
                <w:sz w:val="20"/>
                <w:szCs w:val="20"/>
                <w:lang w:val="sq-AL"/>
              </w:rPr>
              <w:t>ë</w:t>
            </w:r>
            <w:r w:rsidRPr="0082619A">
              <w:rPr>
                <w:rFonts w:ascii="Garamond" w:hAnsi="Garamond" w:cs="Arial"/>
                <w:sz w:val="20"/>
                <w:szCs w:val="20"/>
                <w:lang w:val="sq-AL"/>
              </w:rPr>
              <w:t>rmet</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Pogradec</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11</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9</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4</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Puke</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Sarande</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4</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12</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16</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Shkod</w:t>
            </w:r>
            <w:r w:rsidR="008A08DE" w:rsidRPr="0082619A">
              <w:rPr>
                <w:rFonts w:ascii="Garamond" w:hAnsi="Garamond" w:cs="Arial"/>
                <w:b/>
                <w:bCs/>
                <w:sz w:val="20"/>
                <w:szCs w:val="20"/>
                <w:lang w:val="sq-AL"/>
              </w:rPr>
              <w:t>ë</w:t>
            </w:r>
            <w:r w:rsidRPr="0082619A">
              <w:rPr>
                <w:rFonts w:ascii="Garamond" w:hAnsi="Garamond" w:cs="Arial"/>
                <w:b/>
                <w:bCs/>
                <w:sz w:val="20"/>
                <w:szCs w:val="20"/>
                <w:lang w:val="sq-AL"/>
              </w:rPr>
              <w:t>r</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152</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67</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63</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r w:rsidRPr="0082619A">
              <w:rPr>
                <w:rFonts w:ascii="Garamond" w:hAnsi="Garamond" w:cs="Arial"/>
                <w:sz w:val="20"/>
                <w:szCs w:val="20"/>
                <w:lang w:val="sq-AL"/>
              </w:rPr>
              <w:t>33</w:t>
            </w: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Skrapar</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8354B">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Tepelen</w:t>
            </w:r>
            <w:r w:rsidR="0088354B">
              <w:rPr>
                <w:rFonts w:ascii="Garamond" w:hAnsi="Garamond" w:cs="Arial"/>
                <w:sz w:val="20"/>
                <w:szCs w:val="20"/>
                <w:lang w:val="sq-AL"/>
              </w:rPr>
              <w:t>ë</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2</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Tir</w:t>
            </w:r>
            <w:r w:rsidR="00E6670A" w:rsidRPr="0082619A">
              <w:rPr>
                <w:rFonts w:ascii="Garamond" w:hAnsi="Garamond" w:cs="Arial"/>
                <w:b/>
                <w:bCs/>
                <w:sz w:val="20"/>
                <w:szCs w:val="20"/>
                <w:lang w:val="sq-AL"/>
              </w:rPr>
              <w:t xml:space="preserve">anë </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1162</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1211</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1087</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r w:rsidRPr="0082619A">
              <w:rPr>
                <w:rFonts w:ascii="Garamond" w:hAnsi="Garamond" w:cs="Arial"/>
                <w:sz w:val="20"/>
                <w:szCs w:val="20"/>
                <w:lang w:val="sq-AL"/>
              </w:rPr>
              <w:t>386</w:t>
            </w:r>
          </w:p>
        </w:tc>
      </w:tr>
      <w:tr w:rsidR="005E5798" w:rsidRPr="0082619A" w:rsidTr="00547C91">
        <w:trPr>
          <w:trHeight w:val="225"/>
          <w:jc w:val="center"/>
        </w:trPr>
        <w:tc>
          <w:tcPr>
            <w:tcW w:w="1613" w:type="pct"/>
            <w:tcBorders>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Tropoj</w:t>
            </w:r>
            <w:r w:rsidR="008A08DE" w:rsidRPr="0082619A">
              <w:rPr>
                <w:rFonts w:ascii="Garamond" w:hAnsi="Garamond" w:cs="Arial"/>
                <w:sz w:val="20"/>
                <w:szCs w:val="20"/>
                <w:lang w:val="sq-AL"/>
              </w:rPr>
              <w:t>ë</w:t>
            </w:r>
          </w:p>
        </w:tc>
        <w:tc>
          <w:tcPr>
            <w:tcW w:w="75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831" w:type="pct"/>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0</w:t>
            </w:r>
          </w:p>
        </w:tc>
        <w:tc>
          <w:tcPr>
            <w:tcW w:w="834" w:type="pct"/>
            <w:tcBorders>
              <w:bottom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1</w:t>
            </w:r>
          </w:p>
        </w:tc>
        <w:tc>
          <w:tcPr>
            <w:tcW w:w="968" w:type="pct"/>
          </w:tcPr>
          <w:p w:rsidR="005E5798" w:rsidRPr="0082619A" w:rsidRDefault="005E5798" w:rsidP="00547C91">
            <w:pPr>
              <w:spacing w:after="0" w:line="240" w:lineRule="auto"/>
              <w:ind w:firstLine="0"/>
              <w:jc w:val="center"/>
              <w:rPr>
                <w:rFonts w:ascii="Garamond" w:hAnsi="Garamond" w:cs="Arial"/>
                <w:bCs/>
                <w:sz w:val="20"/>
                <w:szCs w:val="20"/>
                <w:lang w:val="sq-AL"/>
              </w:rPr>
            </w:pPr>
          </w:p>
        </w:tc>
      </w:tr>
      <w:tr w:rsidR="005E5798" w:rsidRPr="0082619A" w:rsidTr="00547C91">
        <w:trPr>
          <w:trHeight w:val="225"/>
          <w:jc w:val="center"/>
        </w:trPr>
        <w:tc>
          <w:tcPr>
            <w:tcW w:w="1613" w:type="pct"/>
            <w:tcBorders>
              <w:top w:val="nil"/>
              <w:left w:val="nil"/>
              <w:bottom w:val="nil"/>
              <w:right w:val="single" w:sz="8" w:space="0" w:color="C0504D"/>
            </w:tcBorders>
            <w:shd w:val="clear" w:color="auto" w:fill="FFFFFF"/>
          </w:tcPr>
          <w:p w:rsidR="005E5798" w:rsidRPr="0082619A" w:rsidRDefault="005E5798" w:rsidP="008A08DE">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Vlor</w:t>
            </w:r>
            <w:r w:rsidR="008A08DE" w:rsidRPr="0082619A">
              <w:rPr>
                <w:rFonts w:ascii="Garamond" w:hAnsi="Garamond" w:cs="Arial"/>
                <w:b/>
                <w:bCs/>
                <w:sz w:val="20"/>
                <w:szCs w:val="20"/>
                <w:lang w:val="sq-AL"/>
              </w:rPr>
              <w:t>ë</w:t>
            </w:r>
          </w:p>
        </w:tc>
        <w:tc>
          <w:tcPr>
            <w:tcW w:w="75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47</w:t>
            </w:r>
          </w:p>
        </w:tc>
        <w:tc>
          <w:tcPr>
            <w:tcW w:w="831"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47</w:t>
            </w:r>
          </w:p>
        </w:tc>
        <w:tc>
          <w:tcPr>
            <w:tcW w:w="834" w:type="pct"/>
            <w:tcBorders>
              <w:top w:val="nil"/>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33</w:t>
            </w:r>
          </w:p>
        </w:tc>
        <w:tc>
          <w:tcPr>
            <w:tcW w:w="968" w:type="pct"/>
            <w:tcBorders>
              <w:top w:val="nil"/>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Cs/>
                <w:sz w:val="20"/>
                <w:szCs w:val="20"/>
                <w:lang w:val="sq-AL"/>
              </w:rPr>
            </w:pPr>
            <w:r w:rsidRPr="0082619A">
              <w:rPr>
                <w:rFonts w:ascii="Garamond" w:hAnsi="Garamond" w:cs="Arial"/>
                <w:sz w:val="20"/>
                <w:szCs w:val="20"/>
                <w:lang w:val="sq-AL"/>
              </w:rPr>
              <w:t>26</w:t>
            </w:r>
          </w:p>
        </w:tc>
      </w:tr>
      <w:tr w:rsidR="005E5798" w:rsidRPr="0082619A" w:rsidTr="00547C91">
        <w:trPr>
          <w:trHeight w:val="225"/>
          <w:jc w:val="center"/>
        </w:trPr>
        <w:tc>
          <w:tcPr>
            <w:tcW w:w="1613" w:type="pct"/>
            <w:tcBorders>
              <w:left w:val="nil"/>
              <w:bottom w:val="single" w:sz="8" w:space="0" w:color="943634"/>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sz w:val="20"/>
                <w:szCs w:val="20"/>
                <w:lang w:val="sq-AL"/>
              </w:rPr>
              <w:t>DPSHKP</w:t>
            </w:r>
          </w:p>
        </w:tc>
        <w:tc>
          <w:tcPr>
            <w:tcW w:w="754" w:type="pct"/>
            <w:tcBorders>
              <w:bottom w:val="single" w:sz="8" w:space="0" w:color="943634"/>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378</w:t>
            </w:r>
          </w:p>
        </w:tc>
        <w:tc>
          <w:tcPr>
            <w:tcW w:w="831" w:type="pct"/>
            <w:tcBorders>
              <w:bottom w:val="single" w:sz="8" w:space="0" w:color="943634"/>
            </w:tcBorders>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509</w:t>
            </w:r>
          </w:p>
        </w:tc>
        <w:tc>
          <w:tcPr>
            <w:tcW w:w="834" w:type="pct"/>
            <w:tcBorders>
              <w:bottom w:val="single" w:sz="8" w:space="0" w:color="943634"/>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Cs/>
                <w:sz w:val="20"/>
                <w:szCs w:val="20"/>
                <w:lang w:val="sq-AL"/>
              </w:rPr>
              <w:t>302</w:t>
            </w:r>
          </w:p>
        </w:tc>
        <w:tc>
          <w:tcPr>
            <w:tcW w:w="968" w:type="pct"/>
            <w:tcBorders>
              <w:bottom w:val="single" w:sz="8" w:space="0" w:color="943634"/>
            </w:tcBorders>
          </w:tcPr>
          <w:p w:rsidR="005E5798" w:rsidRPr="0082619A" w:rsidRDefault="005E5798" w:rsidP="00547C91">
            <w:pPr>
              <w:spacing w:after="0" w:line="240" w:lineRule="auto"/>
              <w:ind w:firstLine="0"/>
              <w:jc w:val="center"/>
              <w:rPr>
                <w:rFonts w:ascii="Garamond" w:hAnsi="Garamond" w:cs="Arial"/>
                <w:bCs/>
                <w:sz w:val="20"/>
                <w:szCs w:val="20"/>
                <w:lang w:val="sq-AL"/>
              </w:rPr>
            </w:pPr>
            <w:r w:rsidRPr="0082619A">
              <w:rPr>
                <w:rFonts w:ascii="Garamond" w:hAnsi="Garamond" w:cs="Arial"/>
                <w:sz w:val="20"/>
                <w:szCs w:val="20"/>
                <w:lang w:val="sq-AL"/>
              </w:rPr>
              <w:t>242</w:t>
            </w:r>
          </w:p>
        </w:tc>
      </w:tr>
      <w:tr w:rsidR="005E5798" w:rsidRPr="0082619A" w:rsidTr="00547C91">
        <w:trPr>
          <w:trHeight w:val="225"/>
          <w:jc w:val="center"/>
        </w:trPr>
        <w:tc>
          <w:tcPr>
            <w:tcW w:w="1613" w:type="pct"/>
            <w:tcBorders>
              <w:top w:val="single" w:sz="8" w:space="0" w:color="943634"/>
              <w:left w:val="nil"/>
              <w:bottom w:val="nil"/>
              <w:right w:val="single" w:sz="8" w:space="0" w:color="C0504D"/>
            </w:tcBorders>
            <w:shd w:val="clear" w:color="auto" w:fill="FFFFFF"/>
          </w:tcPr>
          <w:p w:rsidR="005E5798" w:rsidRPr="0082619A" w:rsidRDefault="005E5798" w:rsidP="00547C91">
            <w:pPr>
              <w:spacing w:after="0" w:line="240" w:lineRule="auto"/>
              <w:ind w:firstLine="0"/>
              <w:rPr>
                <w:rFonts w:ascii="Garamond" w:hAnsi="Garamond" w:cs="Arial"/>
                <w:sz w:val="20"/>
                <w:szCs w:val="20"/>
                <w:lang w:val="sq-AL"/>
              </w:rPr>
            </w:pPr>
            <w:r w:rsidRPr="0082619A">
              <w:rPr>
                <w:rFonts w:ascii="Garamond" w:hAnsi="Garamond" w:cs="Arial"/>
                <w:b/>
                <w:bCs/>
                <w:sz w:val="20"/>
                <w:szCs w:val="20"/>
                <w:lang w:val="sq-AL"/>
              </w:rPr>
              <w:t>TOTAL</w:t>
            </w:r>
          </w:p>
        </w:tc>
        <w:tc>
          <w:tcPr>
            <w:tcW w:w="754" w:type="pct"/>
            <w:tcBorders>
              <w:top w:val="single" w:sz="8" w:space="0" w:color="943634"/>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
                <w:bCs/>
                <w:sz w:val="20"/>
                <w:szCs w:val="20"/>
                <w:lang w:val="sq-AL"/>
              </w:rPr>
              <w:t>2300</w:t>
            </w:r>
          </w:p>
        </w:tc>
        <w:tc>
          <w:tcPr>
            <w:tcW w:w="831" w:type="pct"/>
            <w:tcBorders>
              <w:top w:val="single" w:sz="8" w:space="0" w:color="943634"/>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
                <w:bCs/>
                <w:sz w:val="20"/>
                <w:szCs w:val="20"/>
                <w:lang w:val="sq-AL"/>
              </w:rPr>
              <w:t>2499</w:t>
            </w:r>
          </w:p>
        </w:tc>
        <w:tc>
          <w:tcPr>
            <w:tcW w:w="834" w:type="pct"/>
            <w:tcBorders>
              <w:top w:val="single" w:sz="8" w:space="0" w:color="943634"/>
              <w:left w:val="nil"/>
              <w:bottom w:val="nil"/>
              <w:right w:val="nil"/>
            </w:tcBorders>
            <w:shd w:val="clear" w:color="auto" w:fill="EFD3D2"/>
          </w:tcPr>
          <w:p w:rsidR="005E5798" w:rsidRPr="0082619A" w:rsidRDefault="005E5798" w:rsidP="00547C91">
            <w:pPr>
              <w:spacing w:after="0" w:line="240" w:lineRule="auto"/>
              <w:ind w:firstLine="0"/>
              <w:jc w:val="center"/>
              <w:rPr>
                <w:rFonts w:ascii="Garamond" w:hAnsi="Garamond" w:cs="Arial"/>
                <w:sz w:val="20"/>
                <w:szCs w:val="20"/>
                <w:lang w:val="sq-AL"/>
              </w:rPr>
            </w:pPr>
            <w:r w:rsidRPr="0082619A">
              <w:rPr>
                <w:rFonts w:ascii="Garamond" w:hAnsi="Garamond" w:cs="Arial"/>
                <w:b/>
                <w:bCs/>
                <w:sz w:val="20"/>
                <w:szCs w:val="20"/>
                <w:lang w:val="sq-AL"/>
              </w:rPr>
              <w:t>2189</w:t>
            </w:r>
          </w:p>
        </w:tc>
        <w:tc>
          <w:tcPr>
            <w:tcW w:w="968" w:type="pct"/>
            <w:tcBorders>
              <w:top w:val="single" w:sz="8" w:space="0" w:color="943634"/>
              <w:left w:val="nil"/>
              <w:bottom w:val="nil"/>
            </w:tcBorders>
            <w:shd w:val="clear" w:color="auto" w:fill="EFD3D2"/>
          </w:tcPr>
          <w:p w:rsidR="005E5798" w:rsidRPr="0082619A" w:rsidRDefault="005E5798" w:rsidP="00547C91">
            <w:pPr>
              <w:spacing w:after="0" w:line="240" w:lineRule="auto"/>
              <w:ind w:firstLine="0"/>
              <w:jc w:val="center"/>
              <w:rPr>
                <w:rFonts w:ascii="Garamond" w:hAnsi="Garamond" w:cs="Arial"/>
                <w:b/>
                <w:bCs/>
                <w:sz w:val="20"/>
                <w:szCs w:val="20"/>
                <w:lang w:val="sq-AL"/>
              </w:rPr>
            </w:pPr>
            <w:r w:rsidRPr="0082619A">
              <w:rPr>
                <w:rFonts w:ascii="Garamond" w:hAnsi="Garamond" w:cs="Arial"/>
                <w:b/>
                <w:bCs/>
                <w:sz w:val="20"/>
                <w:szCs w:val="20"/>
                <w:lang w:val="sq-AL"/>
              </w:rPr>
              <w:t>769</w:t>
            </w:r>
          </w:p>
        </w:tc>
      </w:tr>
    </w:tbl>
    <w:p w:rsidR="005E5798" w:rsidRPr="0082619A" w:rsidRDefault="005E5798" w:rsidP="005E5798">
      <w:pPr>
        <w:pStyle w:val="ListParagraph"/>
        <w:jc w:val="both"/>
        <w:rPr>
          <w:rFonts w:cs="Calibri"/>
          <w:b/>
          <w:bCs/>
          <w:sz w:val="20"/>
          <w:szCs w:val="20"/>
          <w:lang w:val="sq-AL"/>
        </w:rPr>
      </w:pPr>
    </w:p>
    <w:tbl>
      <w:tblPr>
        <w:tblStyle w:val="MediumList2-Accent2"/>
        <w:tblW w:w="5000" w:type="pct"/>
        <w:tblLook w:val="06A0"/>
      </w:tblPr>
      <w:tblGrid>
        <w:gridCol w:w="7746"/>
        <w:gridCol w:w="782"/>
        <w:gridCol w:w="686"/>
        <w:gridCol w:w="641"/>
      </w:tblGrid>
      <w:tr w:rsidR="005E5798" w:rsidRPr="0082619A" w:rsidTr="00547C91">
        <w:trPr>
          <w:cnfStyle w:val="100000000000"/>
          <w:trHeight w:val="240"/>
        </w:trPr>
        <w:tc>
          <w:tcPr>
            <w:cnfStyle w:val="001000000100"/>
            <w:tcW w:w="3930" w:type="pct"/>
            <w:noWrap/>
          </w:tcPr>
          <w:p w:rsidR="005E5798" w:rsidRPr="0082619A" w:rsidRDefault="005E5798" w:rsidP="00547C91">
            <w:pPr>
              <w:ind w:firstLine="0"/>
              <w:jc w:val="center"/>
              <w:rPr>
                <w:rFonts w:ascii="Garamond" w:hAnsi="Garamond" w:cs="Arial"/>
                <w:b/>
                <w:bCs/>
                <w:sz w:val="18"/>
                <w:szCs w:val="18"/>
                <w:lang w:val="sq-AL"/>
              </w:rPr>
            </w:pPr>
            <w:r w:rsidRPr="0082619A">
              <w:rPr>
                <w:rFonts w:ascii="Garamond" w:hAnsi="Garamond" w:cs="Calibri"/>
                <w:b/>
                <w:color w:val="auto"/>
                <w:sz w:val="18"/>
                <w:szCs w:val="18"/>
                <w:lang w:val="sq-AL"/>
              </w:rPr>
              <w:t>Tabela e</w:t>
            </w:r>
            <w:r w:rsidR="00AC46FF" w:rsidRPr="0082619A">
              <w:rPr>
                <w:rFonts w:ascii="Garamond" w:hAnsi="Garamond" w:cs="Calibri"/>
                <w:b/>
                <w:color w:val="auto"/>
                <w:sz w:val="18"/>
                <w:szCs w:val="18"/>
                <w:lang w:val="sq-AL"/>
              </w:rPr>
              <w:t xml:space="preserve"> </w:t>
            </w:r>
            <w:r w:rsidRPr="0082619A">
              <w:rPr>
                <w:rFonts w:ascii="Garamond" w:hAnsi="Garamond" w:cs="Calibri"/>
                <w:b/>
                <w:color w:val="auto"/>
                <w:sz w:val="18"/>
                <w:szCs w:val="18"/>
                <w:lang w:val="sq-AL"/>
              </w:rPr>
              <w:t>kategorizimit të lejeve të punës sipas llojit të aktivitetit ku shtetasit e huaj janë punësuar</w:t>
            </w:r>
          </w:p>
        </w:tc>
        <w:tc>
          <w:tcPr>
            <w:tcW w:w="397" w:type="pct"/>
          </w:tcPr>
          <w:p w:rsidR="005E5798" w:rsidRPr="0082619A" w:rsidRDefault="005E5798" w:rsidP="00547C91">
            <w:pPr>
              <w:ind w:firstLine="0"/>
              <w:jc w:val="center"/>
              <w:cnfStyle w:val="100000000000"/>
              <w:rPr>
                <w:rFonts w:ascii="Garamond" w:hAnsi="Garamond" w:cs="Arial"/>
                <w:b/>
                <w:bCs/>
                <w:sz w:val="18"/>
                <w:szCs w:val="18"/>
                <w:lang w:val="sq-AL"/>
              </w:rPr>
            </w:pPr>
            <w:r w:rsidRPr="0082619A">
              <w:rPr>
                <w:rFonts w:ascii="Garamond" w:hAnsi="Garamond" w:cs="Arial"/>
                <w:b/>
                <w:bCs/>
                <w:sz w:val="18"/>
                <w:szCs w:val="18"/>
                <w:lang w:val="sq-AL"/>
              </w:rPr>
              <w:t>2011</w:t>
            </w:r>
          </w:p>
        </w:tc>
        <w:tc>
          <w:tcPr>
            <w:tcW w:w="348" w:type="pct"/>
          </w:tcPr>
          <w:p w:rsidR="005E5798" w:rsidRPr="0082619A" w:rsidRDefault="005E5798" w:rsidP="00547C91">
            <w:pPr>
              <w:ind w:firstLine="0"/>
              <w:jc w:val="center"/>
              <w:cnfStyle w:val="100000000000"/>
              <w:rPr>
                <w:rFonts w:ascii="Garamond" w:hAnsi="Garamond" w:cs="Arial"/>
                <w:b/>
                <w:bCs/>
                <w:sz w:val="18"/>
                <w:szCs w:val="18"/>
                <w:lang w:val="sq-AL"/>
              </w:rPr>
            </w:pPr>
            <w:r w:rsidRPr="0082619A">
              <w:rPr>
                <w:rFonts w:ascii="Garamond" w:hAnsi="Garamond" w:cs="Arial"/>
                <w:b/>
                <w:bCs/>
                <w:sz w:val="18"/>
                <w:szCs w:val="18"/>
                <w:lang w:val="sq-AL"/>
              </w:rPr>
              <w:t>2012</w:t>
            </w:r>
          </w:p>
        </w:tc>
        <w:tc>
          <w:tcPr>
            <w:tcW w:w="325" w:type="pct"/>
          </w:tcPr>
          <w:p w:rsidR="005E5798" w:rsidRPr="0082619A" w:rsidRDefault="005E5798" w:rsidP="00547C91">
            <w:pPr>
              <w:ind w:firstLine="0"/>
              <w:jc w:val="center"/>
              <w:cnfStyle w:val="100000000000"/>
              <w:rPr>
                <w:rFonts w:ascii="Garamond" w:hAnsi="Garamond" w:cs="Arial"/>
                <w:b/>
                <w:bCs/>
                <w:sz w:val="18"/>
                <w:szCs w:val="18"/>
                <w:lang w:val="sq-AL"/>
              </w:rPr>
            </w:pPr>
            <w:r w:rsidRPr="0082619A">
              <w:rPr>
                <w:rFonts w:ascii="Garamond" w:hAnsi="Garamond" w:cs="Arial"/>
                <w:b/>
                <w:bCs/>
                <w:sz w:val="18"/>
                <w:szCs w:val="18"/>
                <w:lang w:val="sq-AL"/>
              </w:rPr>
              <w:t>2013</w:t>
            </w:r>
          </w:p>
        </w:tc>
      </w:tr>
      <w:tr w:rsidR="005E5798" w:rsidRPr="0082619A" w:rsidTr="00547C91">
        <w:trPr>
          <w:trHeight w:val="240"/>
        </w:trPr>
        <w:tc>
          <w:tcPr>
            <w:cnfStyle w:val="001000000000"/>
            <w:tcW w:w="3930" w:type="pct"/>
            <w:noWrap/>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Bujqësi, pylltari dhe peshkim</w:t>
            </w:r>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36</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27</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32</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3" w:tgtFrame="_blank" w:history="1">
              <w:r w:rsidR="005E5798" w:rsidRPr="0082619A">
                <w:rPr>
                  <w:rFonts w:ascii="Garamond" w:hAnsi="Garamond" w:cs="Arial"/>
                  <w:bCs/>
                  <w:sz w:val="18"/>
                  <w:szCs w:val="18"/>
                  <w:lang w:val="sq-AL"/>
                </w:rPr>
                <w:t xml:space="preserve">Minierë dhe gurore </w:t>
              </w:r>
            </w:hyperlink>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b/>
                <w:bCs/>
                <w:sz w:val="18"/>
                <w:szCs w:val="18"/>
                <w:lang w:val="sq-AL"/>
              </w:rPr>
              <w:t>265</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301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216</w:t>
            </w:r>
          </w:p>
        </w:tc>
      </w:tr>
      <w:tr w:rsidR="005E5798" w:rsidRPr="0082619A" w:rsidTr="00547C91">
        <w:trPr>
          <w:trHeight w:val="240"/>
        </w:trPr>
        <w:tc>
          <w:tcPr>
            <w:cnfStyle w:val="001000000000"/>
            <w:tcW w:w="3930" w:type="pct"/>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Industria përpunuese (a+b+c+d)</w:t>
            </w:r>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b/>
                <w:bCs/>
                <w:sz w:val="18"/>
                <w:szCs w:val="18"/>
                <w:lang w:val="sq-AL"/>
              </w:rPr>
              <w:t>320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351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224</w:t>
            </w:r>
          </w:p>
        </w:tc>
      </w:tr>
      <w:tr w:rsidR="005E5798" w:rsidRPr="0082619A" w:rsidTr="00547C91">
        <w:trPr>
          <w:trHeight w:val="240"/>
        </w:trPr>
        <w:tc>
          <w:tcPr>
            <w:cnfStyle w:val="001000000000"/>
            <w:tcW w:w="3930" w:type="pct"/>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a-Industria ushqimore</w:t>
            </w:r>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11</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27</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33</w:t>
            </w:r>
          </w:p>
        </w:tc>
      </w:tr>
      <w:tr w:rsidR="005E5798" w:rsidRPr="0082619A" w:rsidTr="00547C91">
        <w:trPr>
          <w:trHeight w:val="240"/>
        </w:trPr>
        <w:tc>
          <w:tcPr>
            <w:cnfStyle w:val="001000000000"/>
            <w:tcW w:w="3930" w:type="pct"/>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b-Industria e tekstileve dhe veshjeve</w:t>
            </w:r>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15</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51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29</w:t>
            </w:r>
          </w:p>
        </w:tc>
      </w:tr>
      <w:tr w:rsidR="005E5798" w:rsidRPr="0082619A" w:rsidTr="00547C91">
        <w:trPr>
          <w:trHeight w:val="240"/>
        </w:trPr>
        <w:tc>
          <w:tcPr>
            <w:cnfStyle w:val="001000000000"/>
            <w:tcW w:w="3930" w:type="pct"/>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c-Industria e lëkurëve dhe këpucëve</w:t>
            </w:r>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42</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72</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34</w:t>
            </w:r>
          </w:p>
        </w:tc>
      </w:tr>
      <w:tr w:rsidR="005E5798" w:rsidRPr="0082619A" w:rsidTr="00547C91">
        <w:trPr>
          <w:trHeight w:val="240"/>
        </w:trPr>
        <w:tc>
          <w:tcPr>
            <w:cnfStyle w:val="001000000000"/>
            <w:tcW w:w="3930" w:type="pct"/>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d -Industri të tjera përpunuese</w:t>
            </w:r>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252</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201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128</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4" w:tgtFrame="_blank" w:history="1">
              <w:r w:rsidR="00F754BD" w:rsidRPr="0082619A">
                <w:rPr>
                  <w:rFonts w:ascii="Garamond" w:hAnsi="Garamond" w:cs="Arial"/>
                  <w:bCs/>
                  <w:sz w:val="18"/>
                  <w:szCs w:val="18"/>
                  <w:lang w:val="sq-AL"/>
                </w:rPr>
                <w:t xml:space="preserve">Elektricitet, gaz, </w:t>
              </w:r>
              <w:r w:rsidR="005E5798" w:rsidRPr="0082619A">
                <w:rPr>
                  <w:rFonts w:ascii="Garamond" w:hAnsi="Garamond" w:cs="Arial"/>
                  <w:bCs/>
                  <w:sz w:val="18"/>
                  <w:szCs w:val="18"/>
                  <w:lang w:val="sq-AL"/>
                </w:rPr>
                <w:t xml:space="preserve">pajisje me rrymë dhe ajër të kondicionuar </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27</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80</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14</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5" w:tgtFrame="_blank" w:history="1">
              <w:r w:rsidR="005E5798" w:rsidRPr="0082619A">
                <w:rPr>
                  <w:rFonts w:ascii="Garamond" w:hAnsi="Garamond" w:cs="Arial"/>
                  <w:bCs/>
                  <w:sz w:val="18"/>
                  <w:szCs w:val="18"/>
                  <w:lang w:val="sq-AL"/>
                </w:rPr>
                <w:t>Pajisje uji; largim i u</w:t>
              </w:r>
              <w:r w:rsidR="00F754BD" w:rsidRPr="0082619A">
                <w:rPr>
                  <w:rFonts w:ascii="Garamond" w:hAnsi="Garamond" w:cs="Arial"/>
                  <w:bCs/>
                  <w:sz w:val="18"/>
                  <w:szCs w:val="18"/>
                  <w:lang w:val="sq-AL"/>
                </w:rPr>
                <w:t>jë</w:t>
              </w:r>
              <w:r w:rsidR="005E5798" w:rsidRPr="0082619A">
                <w:rPr>
                  <w:rFonts w:ascii="Garamond" w:hAnsi="Garamond" w:cs="Arial"/>
                  <w:bCs/>
                  <w:sz w:val="18"/>
                  <w:szCs w:val="18"/>
                  <w:lang w:val="sq-AL"/>
                </w:rPr>
                <w:t>rave të zeza, menaxhim i plehrave dhe aktivitete riparimesh</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6" w:tgtFrame="_blank" w:history="1">
              <w:r w:rsidR="005E5798" w:rsidRPr="0082619A">
                <w:rPr>
                  <w:rFonts w:ascii="Garamond" w:hAnsi="Garamond" w:cs="Arial"/>
                  <w:bCs/>
                  <w:sz w:val="18"/>
                  <w:szCs w:val="18"/>
                  <w:lang w:val="sq-AL"/>
                </w:rPr>
                <w:t>Ndërtim</w:t>
              </w:r>
            </w:hyperlink>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b/>
                <w:bCs/>
                <w:sz w:val="18"/>
                <w:szCs w:val="18"/>
                <w:lang w:val="sq-AL"/>
              </w:rPr>
              <w:t>281</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476</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548</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7" w:tgtFrame="_blank" w:history="1">
              <w:r w:rsidR="005E5798" w:rsidRPr="0082619A">
                <w:rPr>
                  <w:rFonts w:ascii="Garamond" w:hAnsi="Garamond" w:cs="Arial"/>
                  <w:bCs/>
                  <w:sz w:val="18"/>
                  <w:szCs w:val="18"/>
                  <w:lang w:val="sq-AL"/>
                </w:rPr>
                <w:t>Tregti me shumicë dhe pakicë; riparim mjetesh motorike</w:t>
              </w:r>
              <w:r w:rsidR="00AC46FF" w:rsidRPr="0082619A">
                <w:rPr>
                  <w:rFonts w:ascii="Garamond" w:hAnsi="Garamond" w:cs="Arial"/>
                  <w:bCs/>
                  <w:sz w:val="18"/>
                  <w:szCs w:val="18"/>
                  <w:lang w:val="sq-AL"/>
                </w:rPr>
                <w:t xml:space="preserve"> </w:t>
              </w:r>
            </w:hyperlink>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b/>
                <w:bCs/>
                <w:sz w:val="18"/>
                <w:szCs w:val="18"/>
                <w:lang w:val="sq-AL"/>
              </w:rPr>
              <w:t>358</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360</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265</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8" w:tgtFrame="_blank" w:history="1">
              <w:r w:rsidR="005E5798" w:rsidRPr="0082619A">
                <w:rPr>
                  <w:rFonts w:ascii="Garamond" w:hAnsi="Garamond" w:cs="Arial"/>
                  <w:bCs/>
                  <w:sz w:val="18"/>
                  <w:szCs w:val="18"/>
                  <w:lang w:val="sq-AL"/>
                </w:rPr>
                <w:t>Transport dhe magazinim</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94</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51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47</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39" w:tgtFrame="_blank" w:history="1">
              <w:r w:rsidR="005E5798" w:rsidRPr="0082619A">
                <w:rPr>
                  <w:rFonts w:ascii="Garamond" w:hAnsi="Garamond" w:cs="Arial"/>
                  <w:bCs/>
                  <w:sz w:val="18"/>
                  <w:szCs w:val="18"/>
                  <w:lang w:val="sq-AL"/>
                </w:rPr>
                <w:t xml:space="preserve">Aktivitete strehimi dhe shërbimi ushqimor </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33</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32</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24</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0" w:tgtFrame="_blank" w:history="1">
              <w:r w:rsidR="005E5798" w:rsidRPr="0082619A">
                <w:rPr>
                  <w:rFonts w:ascii="Garamond" w:hAnsi="Garamond" w:cs="Arial"/>
                  <w:bCs/>
                  <w:sz w:val="18"/>
                  <w:szCs w:val="18"/>
                  <w:lang w:val="sq-AL"/>
                </w:rPr>
                <w:t>Informacion dhe komunikacion</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141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133</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1" w:tgtFrame="_blank" w:history="1">
              <w:r w:rsidR="005E5798" w:rsidRPr="0082619A">
                <w:rPr>
                  <w:rFonts w:ascii="Garamond" w:hAnsi="Garamond" w:cs="Arial"/>
                  <w:bCs/>
                  <w:sz w:val="18"/>
                  <w:szCs w:val="18"/>
                  <w:lang w:val="sq-AL"/>
                </w:rPr>
                <w:t>Aktivitete financiare dhe sigurimesh</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59</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45</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32</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2" w:tgtFrame="_blank" w:history="1">
              <w:r w:rsidR="005E5798" w:rsidRPr="0082619A">
                <w:rPr>
                  <w:rFonts w:ascii="Garamond" w:hAnsi="Garamond" w:cs="Arial"/>
                  <w:bCs/>
                  <w:sz w:val="18"/>
                  <w:szCs w:val="18"/>
                  <w:lang w:val="sq-AL"/>
                </w:rPr>
                <w:t>Aktivitete pasurish të patundshme</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5</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3" w:tgtFrame="_blank" w:history="1">
              <w:r w:rsidR="005E5798" w:rsidRPr="0082619A">
                <w:rPr>
                  <w:rFonts w:ascii="Garamond" w:hAnsi="Garamond" w:cs="Arial"/>
                  <w:bCs/>
                  <w:sz w:val="18"/>
                  <w:szCs w:val="18"/>
                  <w:lang w:val="sq-AL"/>
                </w:rPr>
                <w:t>Aktivitete profesionale, shkencore dhe teknike</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49</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4" w:tgtFrame="_blank" w:history="1">
              <w:r w:rsidR="005E5798" w:rsidRPr="0082619A">
                <w:rPr>
                  <w:rFonts w:ascii="Garamond" w:hAnsi="Garamond" w:cs="Arial"/>
                  <w:bCs/>
                  <w:sz w:val="18"/>
                  <w:szCs w:val="18"/>
                  <w:lang w:val="sq-AL"/>
                </w:rPr>
                <w:t>Aktivitete</w:t>
              </w:r>
              <w:r w:rsidR="00AC46FF" w:rsidRPr="0082619A">
                <w:rPr>
                  <w:rFonts w:ascii="Garamond" w:hAnsi="Garamond" w:cs="Arial"/>
                  <w:bCs/>
                  <w:sz w:val="18"/>
                  <w:szCs w:val="18"/>
                  <w:lang w:val="sq-AL"/>
                </w:rPr>
                <w:t xml:space="preserve"> </w:t>
              </w:r>
              <w:r w:rsidR="005E5798" w:rsidRPr="0082619A">
                <w:rPr>
                  <w:rFonts w:ascii="Garamond" w:hAnsi="Garamond" w:cs="Arial"/>
                  <w:bCs/>
                  <w:sz w:val="18"/>
                  <w:szCs w:val="18"/>
                  <w:lang w:val="sq-AL"/>
                </w:rPr>
                <w:t xml:space="preserve">administrative dhe shërbimesh </w:t>
              </w:r>
              <w:r w:rsidR="008A08DE" w:rsidRPr="0082619A">
                <w:rPr>
                  <w:rFonts w:ascii="Garamond" w:hAnsi="Garamond" w:cs="Arial"/>
                  <w:bCs/>
                  <w:sz w:val="18"/>
                  <w:szCs w:val="18"/>
                  <w:lang w:val="sq-AL"/>
                </w:rPr>
                <w:t>mbështetëse</w:t>
              </w:r>
              <w:r w:rsidR="005E5798" w:rsidRPr="0082619A">
                <w:rPr>
                  <w:rFonts w:ascii="Garamond" w:hAnsi="Garamond" w:cs="Arial"/>
                  <w:bCs/>
                  <w:sz w:val="18"/>
                  <w:szCs w:val="18"/>
                  <w:lang w:val="sq-AL"/>
                </w:rPr>
                <w:t xml:space="preserve"> </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244</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35</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5" w:tgtFrame="_blank" w:history="1">
              <w:r w:rsidR="005E5798" w:rsidRPr="0082619A">
                <w:rPr>
                  <w:rFonts w:ascii="Garamond" w:hAnsi="Garamond" w:cs="Arial"/>
                  <w:bCs/>
                  <w:sz w:val="18"/>
                  <w:szCs w:val="18"/>
                  <w:lang w:val="sq-AL"/>
                </w:rPr>
                <w:t>Administratë</w:t>
              </w:r>
              <w:r w:rsidR="00AC46FF" w:rsidRPr="0082619A">
                <w:rPr>
                  <w:rFonts w:ascii="Garamond" w:hAnsi="Garamond" w:cs="Arial"/>
                  <w:bCs/>
                  <w:sz w:val="18"/>
                  <w:szCs w:val="18"/>
                  <w:lang w:val="sq-AL"/>
                </w:rPr>
                <w:t xml:space="preserve"> </w:t>
              </w:r>
              <w:r w:rsidR="005E5798" w:rsidRPr="0082619A">
                <w:rPr>
                  <w:rFonts w:ascii="Garamond" w:hAnsi="Garamond" w:cs="Arial"/>
                  <w:bCs/>
                  <w:sz w:val="18"/>
                  <w:szCs w:val="18"/>
                  <w:lang w:val="sq-AL"/>
                </w:rPr>
                <w:t>publike dhe mbrojtje; sigurim social i detyrueshëm</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6" w:tgtFrame="_blank" w:history="1">
              <w:r w:rsidR="005E5798" w:rsidRPr="0082619A">
                <w:rPr>
                  <w:rFonts w:ascii="Garamond" w:hAnsi="Garamond" w:cs="Arial"/>
                  <w:bCs/>
                  <w:sz w:val="18"/>
                  <w:szCs w:val="18"/>
                  <w:lang w:val="sq-AL"/>
                </w:rPr>
                <w:t>Arsim</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146</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166</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145</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7" w:tgtFrame="_blank" w:history="1">
              <w:r w:rsidR="005E5798" w:rsidRPr="0082619A">
                <w:rPr>
                  <w:rFonts w:ascii="Garamond" w:hAnsi="Garamond" w:cs="Arial"/>
                  <w:bCs/>
                  <w:sz w:val="18"/>
                  <w:szCs w:val="18"/>
                  <w:lang w:val="sq-AL"/>
                </w:rPr>
                <w:t>Aktivitete të shëndetit njerëzor dhe punë sociale</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93</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112</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104</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8" w:tgtFrame="_blank" w:history="1">
              <w:r w:rsidR="005E5798" w:rsidRPr="0082619A">
                <w:rPr>
                  <w:rFonts w:ascii="Garamond" w:hAnsi="Garamond" w:cs="Arial"/>
                  <w:bCs/>
                  <w:sz w:val="18"/>
                  <w:szCs w:val="18"/>
                  <w:lang w:val="sq-AL"/>
                </w:rPr>
                <w:t xml:space="preserve">Arte, zbavitje dhe </w:t>
              </w:r>
              <w:r w:rsidR="008A08DE" w:rsidRPr="0082619A">
                <w:rPr>
                  <w:rFonts w:ascii="Garamond" w:hAnsi="Garamond" w:cs="Arial"/>
                  <w:bCs/>
                  <w:sz w:val="18"/>
                  <w:szCs w:val="18"/>
                  <w:lang w:val="sq-AL"/>
                </w:rPr>
                <w:t>çlodhje</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45</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42</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49" w:tgtFrame="_blank" w:history="1">
              <w:r w:rsidR="005E5798" w:rsidRPr="0082619A">
                <w:rPr>
                  <w:rFonts w:ascii="Garamond" w:hAnsi="Garamond" w:cs="Arial"/>
                  <w:bCs/>
                  <w:sz w:val="18"/>
                  <w:szCs w:val="18"/>
                  <w:lang w:val="sq-AL"/>
                </w:rPr>
                <w:t xml:space="preserve">Aktivitete shërbimesh të tjera </w:t>
              </w:r>
            </w:hyperlink>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sz w:val="18"/>
                <w:szCs w:val="18"/>
                <w:lang w:val="sq-AL"/>
              </w:rPr>
              <w:t>100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184</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278</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50" w:tgtFrame="_blank" w:history="1">
              <w:r w:rsidR="005E5798" w:rsidRPr="0082619A">
                <w:rPr>
                  <w:rFonts w:ascii="Garamond" w:hAnsi="Garamond" w:cs="Arial"/>
                  <w:bCs/>
                  <w:sz w:val="18"/>
                  <w:szCs w:val="18"/>
                  <w:lang w:val="sq-AL"/>
                </w:rPr>
                <w:t>Aktivitete të</w:t>
              </w:r>
              <w:r w:rsidR="00AC46FF" w:rsidRPr="0082619A">
                <w:rPr>
                  <w:rFonts w:ascii="Garamond" w:hAnsi="Garamond" w:cs="Arial"/>
                  <w:bCs/>
                  <w:sz w:val="18"/>
                  <w:szCs w:val="18"/>
                  <w:lang w:val="sq-AL"/>
                </w:rPr>
                <w:t xml:space="preserve"> </w:t>
              </w:r>
              <w:r w:rsidR="005E5798" w:rsidRPr="0082619A">
                <w:rPr>
                  <w:rFonts w:ascii="Garamond" w:hAnsi="Garamond" w:cs="Arial"/>
                  <w:bCs/>
                  <w:sz w:val="18"/>
                  <w:szCs w:val="18"/>
                  <w:lang w:val="sq-AL"/>
                </w:rPr>
                <w:t xml:space="preserve">kryefamiljarëve si punëdhënës; aktivitete prodhuese të mirash dhe shërbimesh të kryefamiljareve për përdorim vetjak </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40"/>
        </w:trPr>
        <w:tc>
          <w:tcPr>
            <w:cnfStyle w:val="001000000000"/>
            <w:tcW w:w="3930" w:type="pct"/>
          </w:tcPr>
          <w:p w:rsidR="005E5798" w:rsidRPr="0082619A" w:rsidRDefault="00F5341D" w:rsidP="00547C91">
            <w:pPr>
              <w:ind w:firstLine="0"/>
              <w:rPr>
                <w:rFonts w:ascii="Garamond" w:hAnsi="Garamond" w:cs="Arial"/>
                <w:bCs/>
                <w:sz w:val="18"/>
                <w:szCs w:val="18"/>
                <w:lang w:val="sq-AL"/>
              </w:rPr>
            </w:pPr>
            <w:hyperlink r:id="rId51" w:tgtFrame="_blank" w:history="1">
              <w:r w:rsidR="005E5798" w:rsidRPr="0082619A">
                <w:rPr>
                  <w:rFonts w:ascii="Garamond" w:hAnsi="Garamond" w:cs="Arial"/>
                  <w:bCs/>
                  <w:sz w:val="18"/>
                  <w:szCs w:val="18"/>
                  <w:lang w:val="sq-AL"/>
                </w:rPr>
                <w:t xml:space="preserve">Aktivitete të organizatave dhe organizmave eks-territoriale </w:t>
              </w:r>
            </w:hyperlink>
          </w:p>
        </w:tc>
        <w:tc>
          <w:tcPr>
            <w:tcW w:w="397"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12</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37</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sz w:val="18"/>
                <w:szCs w:val="18"/>
                <w:lang w:val="sq-AL"/>
              </w:rPr>
              <w:t>27</w:t>
            </w:r>
          </w:p>
        </w:tc>
      </w:tr>
      <w:tr w:rsidR="005E5798" w:rsidRPr="0082619A" w:rsidTr="00547C91">
        <w:trPr>
          <w:trHeight w:val="240"/>
        </w:trPr>
        <w:tc>
          <w:tcPr>
            <w:cnfStyle w:val="001000000000"/>
            <w:tcW w:w="3930" w:type="pct"/>
          </w:tcPr>
          <w:p w:rsidR="005E5798" w:rsidRPr="0082619A" w:rsidRDefault="005E5798" w:rsidP="00547C91">
            <w:pPr>
              <w:ind w:firstLine="0"/>
              <w:rPr>
                <w:rFonts w:ascii="Garamond" w:hAnsi="Garamond" w:cs="Arial"/>
                <w:bCs/>
                <w:sz w:val="18"/>
                <w:szCs w:val="18"/>
                <w:lang w:val="sq-AL"/>
              </w:rPr>
            </w:pPr>
            <w:r w:rsidRPr="0082619A">
              <w:rPr>
                <w:rFonts w:ascii="Garamond" w:hAnsi="Garamond" w:cs="Arial"/>
                <w:bCs/>
                <w:sz w:val="18"/>
                <w:szCs w:val="18"/>
                <w:lang w:val="sq-AL"/>
              </w:rPr>
              <w:t>Prodhim</w:t>
            </w:r>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b/>
                <w:bCs/>
                <w:sz w:val="18"/>
                <w:szCs w:val="18"/>
                <w:lang w:val="sq-AL"/>
              </w:rPr>
              <w:t>131</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p>
        </w:tc>
      </w:tr>
      <w:tr w:rsidR="005E5798" w:rsidRPr="0082619A" w:rsidTr="00547C91">
        <w:trPr>
          <w:trHeight w:val="225"/>
        </w:trPr>
        <w:tc>
          <w:tcPr>
            <w:cnfStyle w:val="001000000000"/>
            <w:tcW w:w="3930"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Shuma totale</w:t>
            </w:r>
          </w:p>
        </w:tc>
        <w:tc>
          <w:tcPr>
            <w:tcW w:w="397" w:type="pct"/>
          </w:tcPr>
          <w:p w:rsidR="005E5798" w:rsidRPr="0082619A" w:rsidRDefault="005E5798" w:rsidP="00547C91">
            <w:pPr>
              <w:ind w:firstLine="0"/>
              <w:jc w:val="center"/>
              <w:cnfStyle w:val="000000000000"/>
              <w:rPr>
                <w:rFonts w:ascii="Garamond" w:hAnsi="Garamond" w:cs="Arial"/>
                <w:b/>
                <w:bCs/>
                <w:sz w:val="18"/>
                <w:szCs w:val="18"/>
                <w:lang w:val="sq-AL"/>
              </w:rPr>
            </w:pPr>
            <w:r w:rsidRPr="0082619A">
              <w:rPr>
                <w:rFonts w:ascii="Garamond" w:hAnsi="Garamond" w:cs="Arial"/>
                <w:b/>
                <w:bCs/>
                <w:sz w:val="18"/>
                <w:szCs w:val="18"/>
                <w:lang w:val="sq-AL"/>
              </w:rPr>
              <w:t>2300</w:t>
            </w:r>
          </w:p>
        </w:tc>
        <w:tc>
          <w:tcPr>
            <w:tcW w:w="348"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2499</w:t>
            </w:r>
          </w:p>
        </w:tc>
        <w:tc>
          <w:tcPr>
            <w:tcW w:w="325" w:type="pct"/>
          </w:tcPr>
          <w:p w:rsidR="005E5798" w:rsidRPr="0082619A" w:rsidRDefault="005E5798" w:rsidP="00547C91">
            <w:pPr>
              <w:ind w:firstLine="0"/>
              <w:jc w:val="center"/>
              <w:cnfStyle w:val="000000000000"/>
              <w:rPr>
                <w:rFonts w:ascii="Garamond" w:hAnsi="Garamond" w:cs="Arial"/>
                <w:sz w:val="18"/>
                <w:szCs w:val="18"/>
                <w:lang w:val="sq-AL"/>
              </w:rPr>
            </w:pPr>
            <w:r w:rsidRPr="0082619A">
              <w:rPr>
                <w:rFonts w:ascii="Garamond" w:hAnsi="Garamond" w:cs="Arial"/>
                <w:b/>
                <w:bCs/>
                <w:sz w:val="18"/>
                <w:szCs w:val="18"/>
                <w:lang w:val="sq-AL"/>
              </w:rPr>
              <w:t>2189</w:t>
            </w:r>
          </w:p>
        </w:tc>
      </w:tr>
    </w:tbl>
    <w:p w:rsidR="005E5798" w:rsidRPr="0082619A" w:rsidRDefault="005E5798" w:rsidP="00547C91">
      <w:pPr>
        <w:pStyle w:val="Paragrafi"/>
        <w:jc w:val="center"/>
        <w:rPr>
          <w:lang w:val="sq-AL"/>
        </w:rPr>
      </w:pPr>
      <w:r w:rsidRPr="0082619A">
        <w:rPr>
          <w:lang w:val="sq-AL"/>
        </w:rPr>
        <w:t>Tabela e përgjithshme e lejeve të punës sipas shtetësive</w:t>
      </w:r>
    </w:p>
    <w:tbl>
      <w:tblPr>
        <w:tblStyle w:val="MediumList2-Accent2"/>
        <w:tblW w:w="5000" w:type="pct"/>
        <w:jc w:val="center"/>
        <w:tblLook w:val="06A0"/>
      </w:tblPr>
      <w:tblGrid>
        <w:gridCol w:w="4009"/>
        <w:gridCol w:w="1766"/>
        <w:gridCol w:w="2040"/>
        <w:gridCol w:w="2040"/>
      </w:tblGrid>
      <w:tr w:rsidR="005E5798" w:rsidRPr="0082619A" w:rsidTr="004276C1">
        <w:trPr>
          <w:cnfStyle w:val="100000000000"/>
          <w:trHeight w:val="70"/>
          <w:jc w:val="center"/>
        </w:trPr>
        <w:tc>
          <w:tcPr>
            <w:cnfStyle w:val="001000000100"/>
            <w:tcW w:w="2034" w:type="pct"/>
          </w:tcPr>
          <w:p w:rsidR="005E5798" w:rsidRPr="0082619A" w:rsidRDefault="005E5798" w:rsidP="00547C91">
            <w:pPr>
              <w:ind w:firstLine="0"/>
              <w:jc w:val="center"/>
              <w:rPr>
                <w:rFonts w:ascii="Garamond" w:hAnsi="Garamond" w:cs="Arial"/>
                <w:b/>
                <w:bCs/>
                <w:sz w:val="18"/>
                <w:szCs w:val="18"/>
                <w:lang w:val="sq-AL"/>
              </w:rPr>
            </w:pPr>
            <w:r w:rsidRPr="0082619A">
              <w:rPr>
                <w:rFonts w:ascii="Garamond" w:hAnsi="Garamond" w:cs="Arial"/>
                <w:b/>
                <w:bCs/>
                <w:sz w:val="18"/>
                <w:szCs w:val="18"/>
                <w:lang w:val="sq-AL"/>
              </w:rPr>
              <w:t>Shteti</w:t>
            </w:r>
          </w:p>
        </w:tc>
        <w:tc>
          <w:tcPr>
            <w:tcW w:w="896" w:type="pct"/>
          </w:tcPr>
          <w:p w:rsidR="005E5798" w:rsidRPr="0082619A" w:rsidRDefault="005E5798" w:rsidP="00547C91">
            <w:pPr>
              <w:ind w:firstLine="0"/>
              <w:jc w:val="center"/>
              <w:cnfStyle w:val="100000000000"/>
              <w:rPr>
                <w:rFonts w:ascii="Garamond" w:hAnsi="Garamond" w:cs="Arial"/>
                <w:b/>
                <w:bCs/>
                <w:sz w:val="18"/>
                <w:szCs w:val="18"/>
                <w:lang w:val="sq-AL"/>
              </w:rPr>
            </w:pPr>
            <w:r w:rsidRPr="0082619A">
              <w:rPr>
                <w:rFonts w:ascii="Garamond" w:hAnsi="Garamond" w:cs="Arial"/>
                <w:b/>
                <w:bCs/>
                <w:sz w:val="18"/>
                <w:szCs w:val="18"/>
                <w:lang w:val="sq-AL"/>
              </w:rPr>
              <w:t>2011</w:t>
            </w:r>
          </w:p>
        </w:tc>
        <w:tc>
          <w:tcPr>
            <w:tcW w:w="1035" w:type="pct"/>
          </w:tcPr>
          <w:p w:rsidR="005E5798" w:rsidRPr="0082619A" w:rsidRDefault="005E5798" w:rsidP="00547C91">
            <w:pPr>
              <w:ind w:firstLine="0"/>
              <w:jc w:val="center"/>
              <w:cnfStyle w:val="100000000000"/>
              <w:rPr>
                <w:rFonts w:ascii="Garamond" w:hAnsi="Garamond" w:cs="Arial"/>
                <w:b/>
                <w:bCs/>
                <w:sz w:val="18"/>
                <w:szCs w:val="18"/>
                <w:lang w:val="sq-AL"/>
              </w:rPr>
            </w:pPr>
            <w:r w:rsidRPr="0082619A">
              <w:rPr>
                <w:rFonts w:ascii="Garamond" w:hAnsi="Garamond" w:cs="Arial"/>
                <w:b/>
                <w:bCs/>
                <w:sz w:val="18"/>
                <w:szCs w:val="18"/>
                <w:lang w:val="sq-AL"/>
              </w:rPr>
              <w:t>2021</w:t>
            </w:r>
          </w:p>
        </w:tc>
        <w:tc>
          <w:tcPr>
            <w:tcW w:w="1035" w:type="pct"/>
          </w:tcPr>
          <w:p w:rsidR="005E5798" w:rsidRPr="0082619A" w:rsidRDefault="005E5798" w:rsidP="00547C91">
            <w:pPr>
              <w:ind w:firstLine="0"/>
              <w:jc w:val="center"/>
              <w:cnfStyle w:val="100000000000"/>
              <w:rPr>
                <w:rFonts w:ascii="Garamond" w:hAnsi="Garamond" w:cs="Arial"/>
                <w:b/>
                <w:bCs/>
                <w:sz w:val="18"/>
                <w:szCs w:val="18"/>
                <w:lang w:val="sq-AL"/>
              </w:rPr>
            </w:pPr>
            <w:r w:rsidRPr="0082619A">
              <w:rPr>
                <w:rFonts w:ascii="Garamond" w:hAnsi="Garamond" w:cs="Arial"/>
                <w:b/>
                <w:bCs/>
                <w:sz w:val="18"/>
                <w:szCs w:val="18"/>
                <w:lang w:val="sq-AL"/>
              </w:rPr>
              <w:t>2013</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Amerik</w:t>
            </w:r>
            <w:r w:rsidR="008A08DE"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52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Angli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29</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12</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Austri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Azerbajxhan</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Belgjike</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Bosnj</w:t>
            </w:r>
            <w:r w:rsidR="008A08DE"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Brazil</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7</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Bullgari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17</w:t>
            </w:r>
          </w:p>
        </w:tc>
        <w:tc>
          <w:tcPr>
            <w:tcW w:w="1035" w:type="pct"/>
          </w:tcPr>
          <w:p w:rsidR="005E5798" w:rsidRPr="0082619A" w:rsidRDefault="005E5798" w:rsidP="00547C91">
            <w:pPr>
              <w:ind w:firstLine="0"/>
              <w:jc w:val="right"/>
              <w:cnfStyle w:val="000000000000"/>
              <w:rPr>
                <w:rFonts w:ascii="Garamond" w:hAnsi="Garamond" w:cs="Arial"/>
                <w:b/>
                <w:bCs/>
                <w:sz w:val="18"/>
                <w:szCs w:val="18"/>
                <w:lang w:val="sq-AL"/>
              </w:rPr>
            </w:pPr>
            <w:r w:rsidRPr="0082619A">
              <w:rPr>
                <w:rFonts w:ascii="Garamond" w:hAnsi="Garamond" w:cs="Arial"/>
                <w:b/>
                <w:bCs/>
                <w:sz w:val="18"/>
                <w:szCs w:val="18"/>
                <w:lang w:val="sq-AL"/>
              </w:rPr>
              <w:t>12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Ceki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Danimark</w:t>
            </w:r>
            <w:r w:rsidR="008A08DE"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8A08DE" w:rsidP="00547C91">
            <w:pPr>
              <w:ind w:firstLine="0"/>
              <w:rPr>
                <w:rFonts w:ascii="Garamond" w:hAnsi="Garamond" w:cs="Arial"/>
                <w:b/>
                <w:bCs/>
                <w:sz w:val="18"/>
                <w:szCs w:val="18"/>
                <w:lang w:val="sq-AL"/>
              </w:rPr>
            </w:pPr>
            <w:r w:rsidRPr="0082619A">
              <w:rPr>
                <w:rFonts w:ascii="Garamond" w:hAnsi="Garamond" w:cs="Arial"/>
                <w:b/>
                <w:bCs/>
                <w:sz w:val="18"/>
                <w:szCs w:val="18"/>
                <w:lang w:val="sq-AL"/>
              </w:rPr>
              <w:t>Egji</w:t>
            </w:r>
            <w:r w:rsidR="005E5798" w:rsidRPr="0082619A">
              <w:rPr>
                <w:rFonts w:ascii="Garamond" w:hAnsi="Garamond" w:cs="Arial"/>
                <w:b/>
                <w:bCs/>
                <w:sz w:val="18"/>
                <w:szCs w:val="18"/>
                <w:lang w:val="sq-AL"/>
              </w:rPr>
              <w:t>pt</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26</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Filipine</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31</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Finland</w:t>
            </w:r>
            <w:r w:rsidR="008A08DE"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b/>
                <w:bCs/>
                <w:sz w:val="18"/>
                <w:szCs w:val="18"/>
                <w:lang w:val="sq-AL"/>
              </w:rPr>
            </w:pPr>
            <w:r w:rsidRPr="0082619A">
              <w:rPr>
                <w:rFonts w:ascii="Garamond" w:hAnsi="Garamond" w:cs="Arial"/>
                <w:b/>
                <w:bCs/>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Franc</w:t>
            </w:r>
            <w:r w:rsidR="00F754BD"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19</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9</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Gjeorgji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b/>
                <w:bCs/>
                <w:sz w:val="18"/>
                <w:szCs w:val="18"/>
                <w:lang w:val="sq-AL"/>
              </w:rPr>
            </w:pPr>
            <w:r w:rsidRPr="0082619A">
              <w:rPr>
                <w:rFonts w:ascii="Garamond" w:hAnsi="Garamond" w:cs="Arial"/>
                <w:b/>
                <w:bCs/>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Gjermani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66</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31</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Greqi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172</w:t>
            </w:r>
          </w:p>
        </w:tc>
        <w:tc>
          <w:tcPr>
            <w:tcW w:w="1035" w:type="pct"/>
          </w:tcPr>
          <w:p w:rsidR="005E5798" w:rsidRPr="0082619A" w:rsidRDefault="005E5798" w:rsidP="00547C91">
            <w:pPr>
              <w:ind w:firstLine="0"/>
              <w:jc w:val="right"/>
              <w:cnfStyle w:val="000000000000"/>
              <w:rPr>
                <w:rFonts w:ascii="Garamond" w:hAnsi="Garamond" w:cs="Arial"/>
                <w:b/>
                <w:bCs/>
                <w:sz w:val="18"/>
                <w:szCs w:val="18"/>
                <w:lang w:val="sq-AL"/>
              </w:rPr>
            </w:pPr>
            <w:r w:rsidRPr="0082619A">
              <w:rPr>
                <w:rFonts w:ascii="Garamond" w:hAnsi="Garamond" w:cs="Arial"/>
                <w:b/>
                <w:bCs/>
                <w:sz w:val="18"/>
                <w:szCs w:val="18"/>
                <w:lang w:val="sq-AL"/>
              </w:rPr>
              <w:t>388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139</w:t>
            </w:r>
          </w:p>
        </w:tc>
      </w:tr>
      <w:tr w:rsidR="005E5798" w:rsidRPr="0082619A" w:rsidTr="00547C91">
        <w:trPr>
          <w:trHeight w:val="225"/>
          <w:jc w:val="center"/>
        </w:trPr>
        <w:tc>
          <w:tcPr>
            <w:cnfStyle w:val="001000000000"/>
            <w:tcW w:w="2034" w:type="pct"/>
          </w:tcPr>
          <w:p w:rsidR="005E5798" w:rsidRPr="0082619A" w:rsidRDefault="008A08DE" w:rsidP="008A08DE">
            <w:pPr>
              <w:ind w:firstLine="0"/>
              <w:rPr>
                <w:rFonts w:ascii="Garamond" w:hAnsi="Garamond" w:cs="Arial"/>
                <w:b/>
                <w:bCs/>
                <w:sz w:val="18"/>
                <w:szCs w:val="18"/>
                <w:lang w:val="sq-AL"/>
              </w:rPr>
            </w:pPr>
            <w:r w:rsidRPr="0082619A">
              <w:rPr>
                <w:rFonts w:ascii="Garamond" w:hAnsi="Garamond" w:cs="Arial"/>
                <w:b/>
                <w:bCs/>
                <w:sz w:val="18"/>
                <w:szCs w:val="18"/>
                <w:lang w:val="sq-AL"/>
              </w:rPr>
              <w:t>Holandë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17</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Hungari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45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Indi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37</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17</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Iran</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11</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Itali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243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372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170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Izrael</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6</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8</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Japoni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Jordani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Kanada</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171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195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156</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Kin</w:t>
            </w:r>
            <w:r w:rsidR="00F754BD"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273</w:t>
            </w:r>
          </w:p>
        </w:tc>
        <w:tc>
          <w:tcPr>
            <w:tcW w:w="1035" w:type="pct"/>
          </w:tcPr>
          <w:p w:rsidR="005E5798" w:rsidRPr="0082619A" w:rsidRDefault="005E5798" w:rsidP="00547C91">
            <w:pPr>
              <w:ind w:firstLine="0"/>
              <w:jc w:val="right"/>
              <w:cnfStyle w:val="000000000000"/>
              <w:rPr>
                <w:rFonts w:ascii="Garamond" w:hAnsi="Garamond" w:cs="Arial"/>
                <w:b/>
                <w:bCs/>
                <w:sz w:val="18"/>
                <w:szCs w:val="18"/>
                <w:lang w:val="sq-AL"/>
              </w:rPr>
            </w:pPr>
            <w:r w:rsidRPr="0082619A">
              <w:rPr>
                <w:rFonts w:ascii="Garamond" w:hAnsi="Garamond" w:cs="Arial"/>
                <w:b/>
                <w:bCs/>
                <w:sz w:val="18"/>
                <w:szCs w:val="18"/>
                <w:lang w:val="sq-AL"/>
              </w:rPr>
              <w:t>188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112</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Kore</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Kosov</w:t>
            </w:r>
            <w:r w:rsidR="00F754BD"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98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105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165</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Kroaci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86</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59</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33</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Kirkistan</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Kenia</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Letoni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Liban</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11</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Mali i Zi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18</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Maqedoni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60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65</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Marok</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Moldavi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Nigeri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8</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Norvegji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7</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Pakistan</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Poloni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Rumani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28</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12</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Rusi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22</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Serbi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79</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15</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Siri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Sllovaki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Slloveni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23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Spanje</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Suedi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Tajland</w:t>
            </w:r>
            <w:r w:rsidR="008A08DE"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Turqi</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593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474</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865</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Tunizi</w:t>
            </w:r>
          </w:p>
        </w:tc>
        <w:tc>
          <w:tcPr>
            <w:tcW w:w="896" w:type="pct"/>
          </w:tcPr>
          <w:p w:rsidR="005E5798" w:rsidRPr="0082619A" w:rsidRDefault="005E5798" w:rsidP="00547C91">
            <w:pPr>
              <w:ind w:firstLine="0"/>
              <w:jc w:val="right"/>
              <w:cnfStyle w:val="000000000000"/>
              <w:rPr>
                <w:rFonts w:ascii="Garamond" w:hAnsi="Garamond" w:cs="Arial"/>
                <w:b/>
                <w:bCs/>
                <w:sz w:val="18"/>
                <w:szCs w:val="18"/>
                <w:lang w:val="sq-AL"/>
              </w:rPr>
            </w:pPr>
            <w:r w:rsidRPr="0082619A">
              <w:rPr>
                <w:rFonts w:ascii="Garamond" w:hAnsi="Garamond" w:cs="Arial"/>
                <w:b/>
                <w:bCs/>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Ukrain</w:t>
            </w:r>
            <w:r w:rsidR="00F754BD" w:rsidRPr="0082619A">
              <w:rPr>
                <w:rFonts w:ascii="Garamond" w:hAnsi="Garamond" w:cs="Arial"/>
                <w:b/>
                <w:bCs/>
                <w:sz w:val="18"/>
                <w:szCs w:val="18"/>
                <w:lang w:val="sq-AL"/>
              </w:rPr>
              <w:t>ë</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5</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7</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Zeland</w:t>
            </w:r>
            <w:r w:rsidR="008A08DE" w:rsidRPr="0082619A">
              <w:rPr>
                <w:rFonts w:ascii="Garamond" w:hAnsi="Garamond" w:cs="Arial"/>
                <w:b/>
                <w:bCs/>
                <w:sz w:val="18"/>
                <w:szCs w:val="18"/>
                <w:lang w:val="sq-AL"/>
              </w:rPr>
              <w:t>ë</w:t>
            </w:r>
            <w:r w:rsidRPr="0082619A">
              <w:rPr>
                <w:rFonts w:ascii="Garamond" w:hAnsi="Garamond" w:cs="Arial"/>
                <w:b/>
                <w:bCs/>
                <w:sz w:val="18"/>
                <w:szCs w:val="18"/>
                <w:lang w:val="sq-AL"/>
              </w:rPr>
              <w:t xml:space="preserve"> e re</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0</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r>
      <w:tr w:rsidR="005E5798" w:rsidRPr="0082619A" w:rsidTr="00547C91">
        <w:trPr>
          <w:trHeight w:val="225"/>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Zvic</w:t>
            </w:r>
            <w:r w:rsidR="008A08DE" w:rsidRPr="0082619A">
              <w:rPr>
                <w:rFonts w:ascii="Garamond" w:hAnsi="Garamond" w:cs="Arial"/>
                <w:b/>
                <w:bCs/>
                <w:sz w:val="18"/>
                <w:szCs w:val="18"/>
                <w:lang w:val="sq-AL"/>
              </w:rPr>
              <w:t>ë</w:t>
            </w:r>
            <w:r w:rsidRPr="0082619A">
              <w:rPr>
                <w:rFonts w:ascii="Garamond" w:hAnsi="Garamond" w:cs="Arial"/>
                <w:b/>
                <w:bCs/>
                <w:sz w:val="18"/>
                <w:szCs w:val="18"/>
                <w:lang w:val="sq-AL"/>
              </w:rPr>
              <w:t>r</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3</w:t>
            </w:r>
          </w:p>
        </w:tc>
      </w:tr>
      <w:tr w:rsidR="005E5798" w:rsidRPr="0082619A" w:rsidTr="004276C1">
        <w:trPr>
          <w:trHeight w:val="70"/>
          <w:jc w:val="center"/>
        </w:trPr>
        <w:tc>
          <w:tcPr>
            <w:cnfStyle w:val="001000000000"/>
            <w:tcW w:w="2034" w:type="pct"/>
          </w:tcPr>
          <w:p w:rsidR="005E5798" w:rsidRPr="0082619A" w:rsidRDefault="005E5798" w:rsidP="008A08DE">
            <w:pPr>
              <w:ind w:firstLine="0"/>
              <w:rPr>
                <w:rFonts w:ascii="Garamond" w:hAnsi="Garamond" w:cs="Arial"/>
                <w:b/>
                <w:bCs/>
                <w:sz w:val="18"/>
                <w:szCs w:val="18"/>
                <w:lang w:val="sq-AL"/>
              </w:rPr>
            </w:pPr>
            <w:r w:rsidRPr="0082619A">
              <w:rPr>
                <w:rFonts w:ascii="Garamond" w:hAnsi="Garamond" w:cs="Arial"/>
                <w:b/>
                <w:bCs/>
                <w:sz w:val="18"/>
                <w:szCs w:val="18"/>
                <w:lang w:val="sq-AL"/>
              </w:rPr>
              <w:t>T</w:t>
            </w:r>
            <w:r w:rsidR="008A08DE" w:rsidRPr="0082619A">
              <w:rPr>
                <w:rFonts w:ascii="Garamond" w:hAnsi="Garamond" w:cs="Arial"/>
                <w:b/>
                <w:bCs/>
                <w:sz w:val="18"/>
                <w:szCs w:val="18"/>
                <w:lang w:val="sq-AL"/>
              </w:rPr>
              <w:t>ë</w:t>
            </w:r>
            <w:r w:rsidRPr="0082619A">
              <w:rPr>
                <w:rFonts w:ascii="Garamond" w:hAnsi="Garamond" w:cs="Arial"/>
                <w:b/>
                <w:bCs/>
                <w:sz w:val="18"/>
                <w:szCs w:val="18"/>
                <w:lang w:val="sq-AL"/>
              </w:rPr>
              <w:t xml:space="preserve"> tjera</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142</w:t>
            </w:r>
          </w:p>
        </w:tc>
        <w:tc>
          <w:tcPr>
            <w:tcW w:w="1035"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t>167</w:t>
            </w:r>
          </w:p>
        </w:tc>
      </w:tr>
      <w:tr w:rsidR="005E5798" w:rsidRPr="0082619A" w:rsidTr="00547C91">
        <w:trPr>
          <w:trHeight w:val="225"/>
          <w:jc w:val="center"/>
        </w:trPr>
        <w:tc>
          <w:tcPr>
            <w:cnfStyle w:val="001000000000"/>
            <w:tcW w:w="2034" w:type="pct"/>
          </w:tcPr>
          <w:p w:rsidR="005E5798" w:rsidRPr="0082619A" w:rsidRDefault="005E5798" w:rsidP="00547C91">
            <w:pPr>
              <w:ind w:firstLine="0"/>
              <w:rPr>
                <w:rFonts w:ascii="Garamond" w:hAnsi="Garamond" w:cs="Arial"/>
                <w:b/>
                <w:bCs/>
                <w:sz w:val="18"/>
                <w:szCs w:val="18"/>
                <w:lang w:val="sq-AL"/>
              </w:rPr>
            </w:pPr>
            <w:r w:rsidRPr="0082619A">
              <w:rPr>
                <w:rFonts w:ascii="Garamond" w:hAnsi="Garamond" w:cs="Arial"/>
                <w:b/>
                <w:bCs/>
                <w:sz w:val="18"/>
                <w:szCs w:val="18"/>
                <w:lang w:val="sq-AL"/>
              </w:rPr>
              <w:t>Total</w:t>
            </w:r>
          </w:p>
        </w:tc>
        <w:tc>
          <w:tcPr>
            <w:tcW w:w="896" w:type="pct"/>
          </w:tcPr>
          <w:p w:rsidR="005E5798" w:rsidRPr="0082619A" w:rsidRDefault="005E5798" w:rsidP="00547C91">
            <w:pPr>
              <w:ind w:firstLine="0"/>
              <w:jc w:val="right"/>
              <w:cnfStyle w:val="000000000000"/>
              <w:rPr>
                <w:rFonts w:ascii="Garamond" w:hAnsi="Garamond" w:cs="Arial"/>
                <w:sz w:val="18"/>
                <w:szCs w:val="18"/>
                <w:lang w:val="sq-AL"/>
              </w:rPr>
            </w:pPr>
            <w:r w:rsidRPr="0082619A">
              <w:rPr>
                <w:rFonts w:ascii="Garamond" w:hAnsi="Garamond" w:cs="Arial"/>
                <w:b/>
                <w:bCs/>
                <w:sz w:val="18"/>
                <w:szCs w:val="18"/>
                <w:lang w:val="sq-AL"/>
              </w:rPr>
              <w:t>2300</w:t>
            </w:r>
          </w:p>
        </w:tc>
        <w:tc>
          <w:tcPr>
            <w:tcW w:w="1035" w:type="pct"/>
          </w:tcPr>
          <w:p w:rsidR="005E5798" w:rsidRPr="0082619A" w:rsidRDefault="00F5341D"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fldChar w:fldCharType="begin"/>
            </w:r>
            <w:r w:rsidR="005E5798" w:rsidRPr="0082619A">
              <w:rPr>
                <w:rFonts w:ascii="Garamond" w:hAnsi="Garamond" w:cs="Arial"/>
                <w:sz w:val="18"/>
                <w:szCs w:val="18"/>
                <w:lang w:val="sq-AL"/>
              </w:rPr>
              <w:instrText xml:space="preserve"> =SUM(ABOVE) </w:instrText>
            </w:r>
            <w:r w:rsidRPr="0082619A">
              <w:rPr>
                <w:rFonts w:ascii="Garamond" w:hAnsi="Garamond" w:cs="Arial"/>
                <w:sz w:val="18"/>
                <w:szCs w:val="18"/>
                <w:lang w:val="sq-AL"/>
              </w:rPr>
              <w:fldChar w:fldCharType="separate"/>
            </w:r>
            <w:r w:rsidR="005E5798" w:rsidRPr="0082619A">
              <w:rPr>
                <w:rFonts w:ascii="Garamond" w:hAnsi="Garamond" w:cs="Arial"/>
                <w:sz w:val="18"/>
                <w:szCs w:val="18"/>
                <w:lang w:val="sq-AL"/>
              </w:rPr>
              <w:t>2499</w:t>
            </w:r>
            <w:r w:rsidRPr="0082619A">
              <w:rPr>
                <w:rFonts w:ascii="Garamond" w:hAnsi="Garamond" w:cs="Arial"/>
                <w:sz w:val="18"/>
                <w:szCs w:val="18"/>
                <w:lang w:val="sq-AL"/>
              </w:rPr>
              <w:fldChar w:fldCharType="end"/>
            </w:r>
          </w:p>
        </w:tc>
        <w:tc>
          <w:tcPr>
            <w:tcW w:w="1035" w:type="pct"/>
          </w:tcPr>
          <w:p w:rsidR="005E5798" w:rsidRPr="0082619A" w:rsidRDefault="00F5341D" w:rsidP="00547C91">
            <w:pPr>
              <w:ind w:firstLine="0"/>
              <w:jc w:val="right"/>
              <w:cnfStyle w:val="000000000000"/>
              <w:rPr>
                <w:rFonts w:ascii="Garamond" w:hAnsi="Garamond" w:cs="Arial"/>
                <w:sz w:val="18"/>
                <w:szCs w:val="18"/>
                <w:lang w:val="sq-AL"/>
              </w:rPr>
            </w:pPr>
            <w:r w:rsidRPr="0082619A">
              <w:rPr>
                <w:rFonts w:ascii="Garamond" w:hAnsi="Garamond" w:cs="Arial"/>
                <w:sz w:val="18"/>
                <w:szCs w:val="18"/>
                <w:lang w:val="sq-AL"/>
              </w:rPr>
              <w:fldChar w:fldCharType="begin"/>
            </w:r>
            <w:r w:rsidR="005E5798" w:rsidRPr="0082619A">
              <w:rPr>
                <w:rFonts w:ascii="Garamond" w:hAnsi="Garamond" w:cs="Arial"/>
                <w:sz w:val="18"/>
                <w:szCs w:val="18"/>
                <w:lang w:val="sq-AL"/>
              </w:rPr>
              <w:instrText xml:space="preserve"> =SUM(ABOVE) </w:instrText>
            </w:r>
            <w:r w:rsidRPr="0082619A">
              <w:rPr>
                <w:rFonts w:ascii="Garamond" w:hAnsi="Garamond" w:cs="Arial"/>
                <w:sz w:val="18"/>
                <w:szCs w:val="18"/>
                <w:lang w:val="sq-AL"/>
              </w:rPr>
              <w:fldChar w:fldCharType="separate"/>
            </w:r>
            <w:r w:rsidR="005E5798" w:rsidRPr="0082619A">
              <w:rPr>
                <w:rFonts w:ascii="Garamond" w:hAnsi="Garamond" w:cs="Arial"/>
                <w:sz w:val="18"/>
                <w:szCs w:val="18"/>
                <w:lang w:val="sq-AL"/>
              </w:rPr>
              <w:t>2189</w:t>
            </w:r>
            <w:r w:rsidRPr="0082619A">
              <w:rPr>
                <w:rFonts w:ascii="Garamond" w:hAnsi="Garamond" w:cs="Arial"/>
                <w:sz w:val="18"/>
                <w:szCs w:val="18"/>
                <w:lang w:val="sq-AL"/>
              </w:rPr>
              <w:fldChar w:fldCharType="end"/>
            </w:r>
          </w:p>
        </w:tc>
      </w:tr>
    </w:tbl>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lang w:val="sq-AL"/>
        </w:rPr>
      </w:pPr>
    </w:p>
    <w:p w:rsidR="00F754BD" w:rsidRPr="0082619A" w:rsidRDefault="00F754BD" w:rsidP="00173242">
      <w:pPr>
        <w:spacing w:after="0" w:line="240" w:lineRule="auto"/>
        <w:ind w:firstLine="0"/>
        <w:jc w:val="center"/>
        <w:rPr>
          <w:rFonts w:ascii="Book Antiqua" w:hAnsi="Book Antiqua" w:cs="Book Antiqua"/>
          <w:b/>
          <w:bCs/>
          <w:iCs/>
          <w:sz w:val="10"/>
          <w:lang w:val="sq-AL"/>
        </w:rPr>
      </w:pPr>
    </w:p>
    <w:p w:rsidR="00173242" w:rsidRPr="0082619A" w:rsidRDefault="00173242" w:rsidP="00173242">
      <w:pPr>
        <w:spacing w:after="0" w:line="240" w:lineRule="auto"/>
        <w:ind w:firstLine="0"/>
        <w:jc w:val="center"/>
        <w:rPr>
          <w:rFonts w:ascii="Book Antiqua" w:hAnsi="Book Antiqua" w:cs="Book Antiqua"/>
          <w:b/>
          <w:bCs/>
          <w:iCs/>
          <w:lang w:val="sq-AL"/>
        </w:rPr>
      </w:pPr>
      <w:r w:rsidRPr="0082619A">
        <w:rPr>
          <w:rFonts w:ascii="Book Antiqua" w:hAnsi="Book Antiqua" w:cs="Book Antiqua"/>
          <w:b/>
          <w:bCs/>
          <w:iCs/>
          <w:lang w:val="sq-AL"/>
        </w:rPr>
        <w:t>Përfitues të lejes së tipit TP s</w:t>
      </w:r>
      <w:r w:rsidR="00F754BD" w:rsidRPr="0082619A">
        <w:rPr>
          <w:rFonts w:ascii="Book Antiqua" w:hAnsi="Book Antiqua" w:cs="Book Antiqua"/>
          <w:b/>
          <w:bCs/>
          <w:iCs/>
          <w:lang w:val="sq-AL"/>
        </w:rPr>
        <w:t>ipas shtetësisë dhe vendbanimit</w:t>
      </w:r>
    </w:p>
    <w:p w:rsidR="00F754BD" w:rsidRPr="0082619A" w:rsidRDefault="00F754BD" w:rsidP="00173242">
      <w:pPr>
        <w:spacing w:after="0" w:line="240" w:lineRule="auto"/>
        <w:ind w:firstLine="0"/>
        <w:jc w:val="center"/>
        <w:rPr>
          <w:rFonts w:ascii="Book Antiqua" w:hAnsi="Book Antiqua" w:cs="Book Antiqua"/>
          <w:b/>
          <w:bCs/>
          <w:iCs/>
          <w:lang w:val="sq-AL"/>
        </w:rPr>
      </w:pPr>
    </w:p>
    <w:p w:rsidR="005E5798" w:rsidRPr="0082619A" w:rsidRDefault="005E5798" w:rsidP="00173242">
      <w:pPr>
        <w:spacing w:after="0" w:line="240" w:lineRule="auto"/>
        <w:ind w:firstLine="0"/>
        <w:rPr>
          <w:rFonts w:ascii="Book Antiqua" w:hAnsi="Book Antiqua" w:cs="Book Antiqua"/>
          <w:b/>
          <w:bCs/>
          <w:iCs/>
          <w:lang w:val="sq-AL"/>
        </w:rPr>
      </w:pPr>
    </w:p>
    <w:tbl>
      <w:tblPr>
        <w:tblStyle w:val="MediumList2-Accent2"/>
        <w:tblpPr w:leftFromText="180" w:rightFromText="180" w:vertAnchor="text" w:horzAnchor="margin" w:tblpY="-232"/>
        <w:tblW w:w="4520" w:type="dxa"/>
        <w:tblLook w:val="06A0"/>
      </w:tblPr>
      <w:tblGrid>
        <w:gridCol w:w="2088"/>
        <w:gridCol w:w="810"/>
        <w:gridCol w:w="810"/>
        <w:gridCol w:w="812"/>
      </w:tblGrid>
      <w:tr w:rsidR="00173242" w:rsidRPr="0082619A" w:rsidTr="00313B08">
        <w:trPr>
          <w:cnfStyle w:val="100000000000"/>
          <w:trHeight w:val="20"/>
        </w:trPr>
        <w:tc>
          <w:tcPr>
            <w:cnfStyle w:val="001000000100"/>
            <w:tcW w:w="2088" w:type="dxa"/>
          </w:tcPr>
          <w:p w:rsidR="00173242" w:rsidRPr="0082619A" w:rsidRDefault="00173242" w:rsidP="00313B08">
            <w:pPr>
              <w:spacing w:before="100" w:beforeAutospacing="1" w:after="100" w:afterAutospacing="1"/>
              <w:ind w:left="100" w:firstLine="0"/>
              <w:rPr>
                <w:rFonts w:cs="Arial"/>
                <w:sz w:val="16"/>
                <w:szCs w:val="16"/>
                <w:lang w:val="sq-AL"/>
              </w:rPr>
            </w:pPr>
            <w:r w:rsidRPr="0082619A">
              <w:rPr>
                <w:rFonts w:cs="Arial"/>
                <w:sz w:val="16"/>
                <w:szCs w:val="16"/>
                <w:lang w:val="sq-AL"/>
              </w:rPr>
              <w:t>Shteti</w:t>
            </w:r>
          </w:p>
        </w:tc>
        <w:tc>
          <w:tcPr>
            <w:tcW w:w="810" w:type="dxa"/>
          </w:tcPr>
          <w:p w:rsidR="00173242" w:rsidRPr="0082619A" w:rsidRDefault="00173242" w:rsidP="00313B08">
            <w:pPr>
              <w:spacing w:before="100" w:beforeAutospacing="1" w:after="100" w:afterAutospacing="1"/>
              <w:ind w:left="100" w:firstLine="0"/>
              <w:cnfStyle w:val="100000000000"/>
              <w:rPr>
                <w:rFonts w:cs="Arial"/>
                <w:sz w:val="16"/>
                <w:szCs w:val="16"/>
                <w:lang w:val="sq-AL"/>
              </w:rPr>
            </w:pPr>
            <w:r w:rsidRPr="0082619A">
              <w:rPr>
                <w:rFonts w:cs="Arial"/>
                <w:sz w:val="16"/>
                <w:szCs w:val="16"/>
                <w:lang w:val="sq-AL"/>
              </w:rPr>
              <w:t>2011</w:t>
            </w:r>
          </w:p>
        </w:tc>
        <w:tc>
          <w:tcPr>
            <w:tcW w:w="810" w:type="dxa"/>
          </w:tcPr>
          <w:p w:rsidR="00173242" w:rsidRPr="0082619A" w:rsidRDefault="00173242" w:rsidP="00313B08">
            <w:pPr>
              <w:spacing w:before="100" w:beforeAutospacing="1" w:after="100" w:afterAutospacing="1"/>
              <w:ind w:firstLine="0"/>
              <w:cnfStyle w:val="100000000000"/>
              <w:rPr>
                <w:rFonts w:cs="Arial"/>
                <w:sz w:val="16"/>
                <w:szCs w:val="16"/>
                <w:lang w:val="sq-AL"/>
              </w:rPr>
            </w:pPr>
            <w:r w:rsidRPr="0082619A">
              <w:rPr>
                <w:rFonts w:cs="Arial"/>
                <w:sz w:val="16"/>
                <w:szCs w:val="16"/>
                <w:lang w:val="sq-AL"/>
              </w:rPr>
              <w:t>2012</w:t>
            </w:r>
          </w:p>
        </w:tc>
        <w:tc>
          <w:tcPr>
            <w:tcW w:w="812" w:type="dxa"/>
          </w:tcPr>
          <w:p w:rsidR="00173242" w:rsidRPr="0082619A" w:rsidRDefault="00173242" w:rsidP="00313B08">
            <w:pPr>
              <w:spacing w:before="100" w:beforeAutospacing="1" w:after="100" w:afterAutospacing="1"/>
              <w:ind w:left="100" w:firstLine="0"/>
              <w:cnfStyle w:val="100000000000"/>
              <w:rPr>
                <w:rFonts w:cs="Arial"/>
                <w:sz w:val="16"/>
                <w:szCs w:val="16"/>
                <w:lang w:val="sq-AL"/>
              </w:rPr>
            </w:pPr>
            <w:r w:rsidRPr="0082619A">
              <w:rPr>
                <w:rFonts w:cs="Arial"/>
                <w:sz w:val="16"/>
                <w:szCs w:val="16"/>
                <w:lang w:val="sq-AL"/>
              </w:rPr>
              <w:t>2013</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Afganistan</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8A08DE">
            <w:pPr>
              <w:ind w:left="100" w:firstLine="0"/>
              <w:rPr>
                <w:rFonts w:cs="Arial"/>
                <w:sz w:val="16"/>
                <w:szCs w:val="16"/>
                <w:lang w:val="sq-AL"/>
              </w:rPr>
            </w:pPr>
            <w:r w:rsidRPr="0082619A">
              <w:rPr>
                <w:rFonts w:cs="Arial"/>
                <w:sz w:val="16"/>
                <w:szCs w:val="16"/>
                <w:lang w:val="sq-AL"/>
              </w:rPr>
              <w:t>Argjentin</w:t>
            </w:r>
            <w:r w:rsidR="008A08DE"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Australi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Austri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5</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26</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Brazil</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9</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Bullgari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19</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Ceki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8A08DE">
            <w:pPr>
              <w:ind w:left="100" w:firstLine="0"/>
              <w:rPr>
                <w:rFonts w:cs="Arial"/>
                <w:sz w:val="16"/>
                <w:szCs w:val="16"/>
                <w:lang w:val="sq-AL"/>
              </w:rPr>
            </w:pPr>
            <w:r w:rsidRPr="0082619A">
              <w:rPr>
                <w:rFonts w:cs="Arial"/>
                <w:sz w:val="16"/>
                <w:szCs w:val="16"/>
                <w:lang w:val="sq-AL"/>
              </w:rPr>
              <w:t>Danimark</w:t>
            </w:r>
            <w:r w:rsidR="008A08DE"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Egjipt</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3</w:t>
            </w: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Ekuador</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Finland</w:t>
            </w:r>
            <w:r w:rsidR="00F754BD"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Flipine</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8A08DE">
            <w:pPr>
              <w:ind w:left="100" w:firstLine="0"/>
              <w:rPr>
                <w:rFonts w:cs="Arial"/>
                <w:sz w:val="16"/>
                <w:szCs w:val="16"/>
                <w:lang w:val="sq-AL"/>
              </w:rPr>
            </w:pPr>
            <w:r w:rsidRPr="0082619A">
              <w:rPr>
                <w:rFonts w:cs="Arial"/>
                <w:sz w:val="16"/>
                <w:szCs w:val="16"/>
                <w:lang w:val="sq-AL"/>
              </w:rPr>
              <w:t>Franc</w:t>
            </w:r>
            <w:r w:rsidR="008A08DE"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Gjermani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3</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6</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5</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Greqi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7</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8A08DE" w:rsidP="008A08DE">
            <w:pPr>
              <w:ind w:left="100" w:firstLine="0"/>
              <w:rPr>
                <w:rFonts w:cs="Arial"/>
                <w:sz w:val="16"/>
                <w:szCs w:val="16"/>
                <w:lang w:val="sq-AL"/>
              </w:rPr>
            </w:pPr>
            <w:r w:rsidRPr="0082619A">
              <w:rPr>
                <w:rFonts w:cs="Arial"/>
                <w:sz w:val="16"/>
                <w:szCs w:val="16"/>
                <w:lang w:val="sq-AL"/>
              </w:rPr>
              <w:t>Holandë</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4</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Hungari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Indi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6</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14</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Iran</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7</w:t>
            </w: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b/>
                <w:bCs/>
                <w:sz w:val="16"/>
                <w:szCs w:val="16"/>
                <w:lang w:val="sq-AL"/>
              </w:rPr>
              <w:t>Itali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b/>
                <w:bCs/>
                <w:sz w:val="16"/>
                <w:szCs w:val="16"/>
                <w:lang w:val="sq-AL"/>
              </w:rPr>
              <w:t>18</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63</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26</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Japoni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4</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Jordani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Kanada</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Kenia</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Kine</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6</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25</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18</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Kora Jugut</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6</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Kosov</w:t>
            </w:r>
            <w:r w:rsidR="00F754BD"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3</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19</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Kroaci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6</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Lituani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Mali I Zi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Maqedoni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9</w:t>
            </w: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Mbretëri e Bashkuar</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6</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8A08DE">
            <w:pPr>
              <w:ind w:left="100" w:firstLine="0"/>
              <w:rPr>
                <w:rFonts w:cs="Arial"/>
                <w:sz w:val="16"/>
                <w:szCs w:val="16"/>
                <w:lang w:val="sq-AL"/>
              </w:rPr>
            </w:pPr>
            <w:r w:rsidRPr="0082619A">
              <w:rPr>
                <w:rFonts w:cs="Arial"/>
                <w:sz w:val="16"/>
                <w:szCs w:val="16"/>
                <w:lang w:val="sq-AL"/>
              </w:rPr>
              <w:t>Meksik</w:t>
            </w:r>
            <w:r w:rsidR="008A08DE"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Moldavi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Nigeri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Paraguai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Poloni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Portugali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8A08DE">
            <w:pPr>
              <w:ind w:left="100" w:firstLine="0"/>
              <w:rPr>
                <w:rFonts w:cs="Arial"/>
                <w:sz w:val="16"/>
                <w:szCs w:val="16"/>
                <w:lang w:val="sq-AL"/>
              </w:rPr>
            </w:pPr>
            <w:r w:rsidRPr="0082619A">
              <w:rPr>
                <w:rFonts w:cs="Arial"/>
                <w:sz w:val="16"/>
                <w:szCs w:val="16"/>
                <w:lang w:val="sq-AL"/>
              </w:rPr>
              <w:t>Rep. Domeni</w:t>
            </w:r>
            <w:r w:rsidR="00C720F0" w:rsidRPr="0082619A">
              <w:rPr>
                <w:rFonts w:cs="Arial"/>
                <w:sz w:val="16"/>
                <w:szCs w:val="16"/>
                <w:lang w:val="sq-AL"/>
              </w:rPr>
              <w:t>kan</w:t>
            </w:r>
            <w:r w:rsidR="008A08DE" w:rsidRPr="0082619A">
              <w:rPr>
                <w:rFonts w:cs="Arial"/>
                <w:sz w:val="16"/>
                <w:szCs w:val="16"/>
                <w:lang w:val="sq-AL"/>
              </w:rPr>
              <w:t>e</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3</w:t>
            </w:r>
          </w:p>
        </w:tc>
      </w:tr>
      <w:tr w:rsidR="00173242" w:rsidRPr="0082619A" w:rsidTr="00313B08">
        <w:trPr>
          <w:trHeight w:val="20"/>
        </w:trPr>
        <w:tc>
          <w:tcPr>
            <w:cnfStyle w:val="001000000000"/>
            <w:tcW w:w="2088" w:type="dxa"/>
          </w:tcPr>
          <w:p w:rsidR="00173242" w:rsidRPr="0082619A" w:rsidRDefault="00173242" w:rsidP="008A08DE">
            <w:pPr>
              <w:ind w:left="100" w:firstLine="0"/>
              <w:rPr>
                <w:rFonts w:cs="Arial"/>
                <w:sz w:val="16"/>
                <w:szCs w:val="16"/>
                <w:lang w:val="sq-AL"/>
              </w:rPr>
            </w:pPr>
            <w:r w:rsidRPr="0082619A">
              <w:rPr>
                <w:rFonts w:cs="Arial"/>
                <w:sz w:val="16"/>
                <w:szCs w:val="16"/>
                <w:lang w:val="sq-AL"/>
              </w:rPr>
              <w:t>Ruand</w:t>
            </w:r>
            <w:r w:rsidR="008A08DE" w:rsidRPr="0082619A">
              <w:rPr>
                <w:rFonts w:cs="Arial"/>
                <w:sz w:val="16"/>
                <w:szCs w:val="16"/>
                <w:lang w:val="sq-AL"/>
              </w:rPr>
              <w:t>ë</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Rumani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Rusi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2</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Salvador</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Serbi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8A08DE" w:rsidP="00313B08">
            <w:pPr>
              <w:ind w:left="100" w:firstLine="0"/>
              <w:rPr>
                <w:rFonts w:cs="Arial"/>
                <w:sz w:val="16"/>
                <w:szCs w:val="16"/>
                <w:lang w:val="sq-AL"/>
              </w:rPr>
            </w:pPr>
            <w:r w:rsidRPr="0082619A">
              <w:rPr>
                <w:rFonts w:cs="Arial"/>
                <w:sz w:val="16"/>
                <w:szCs w:val="16"/>
                <w:lang w:val="sq-AL"/>
              </w:rPr>
              <w:t>SHBA</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5</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4</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Siri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Skoci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spacing w:before="100" w:beforeAutospacing="1" w:after="100" w:afterAutospacing="1"/>
              <w:ind w:left="100" w:firstLine="0"/>
              <w:rPr>
                <w:rFonts w:cs="Arial"/>
                <w:sz w:val="16"/>
                <w:szCs w:val="16"/>
                <w:lang w:val="sq-AL"/>
              </w:rPr>
            </w:pPr>
            <w:r w:rsidRPr="0082619A">
              <w:rPr>
                <w:rFonts w:cs="Arial"/>
                <w:sz w:val="16"/>
                <w:szCs w:val="16"/>
                <w:lang w:val="sq-AL"/>
              </w:rPr>
              <w:t>Sllovaki</w:t>
            </w:r>
          </w:p>
        </w:tc>
        <w:tc>
          <w:tcPr>
            <w:tcW w:w="810" w:type="dxa"/>
          </w:tcPr>
          <w:p w:rsidR="00173242" w:rsidRPr="0082619A" w:rsidRDefault="00173242" w:rsidP="00313B08">
            <w:pPr>
              <w:spacing w:before="100" w:beforeAutospacing="1" w:after="100" w:afterAutospacing="1"/>
              <w:ind w:left="100" w:firstLine="0"/>
              <w:cnfStyle w:val="000000000000"/>
              <w:rPr>
                <w:rFonts w:cs="Arial"/>
                <w:sz w:val="16"/>
                <w:szCs w:val="16"/>
                <w:lang w:val="sq-AL"/>
              </w:rPr>
            </w:pPr>
          </w:p>
        </w:tc>
        <w:tc>
          <w:tcPr>
            <w:tcW w:w="810" w:type="dxa"/>
          </w:tcPr>
          <w:p w:rsidR="00173242" w:rsidRPr="0082619A" w:rsidRDefault="00173242" w:rsidP="00313B08">
            <w:pPr>
              <w:spacing w:before="100" w:beforeAutospacing="1" w:after="100" w:afterAutospacing="1"/>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spacing w:before="100" w:beforeAutospacing="1" w:after="100" w:afterAutospacing="1"/>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Slloveni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3</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Spanje</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5</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Suedi</w:t>
            </w:r>
          </w:p>
        </w:tc>
        <w:tc>
          <w:tcPr>
            <w:tcW w:w="810"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Tanzani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Trinidad Tobago</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Turqi</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34</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Zelanda e re</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2</w:t>
            </w:r>
          </w:p>
        </w:tc>
      </w:tr>
      <w:tr w:rsidR="00173242" w:rsidRPr="0082619A" w:rsidTr="00313B08">
        <w:trPr>
          <w:trHeight w:val="20"/>
        </w:trPr>
        <w:tc>
          <w:tcPr>
            <w:cnfStyle w:val="001000000000"/>
            <w:tcW w:w="2088" w:type="dxa"/>
          </w:tcPr>
          <w:p w:rsidR="00173242" w:rsidRPr="0082619A" w:rsidRDefault="00173242" w:rsidP="00313B08">
            <w:pPr>
              <w:ind w:left="100" w:firstLine="0"/>
              <w:rPr>
                <w:rFonts w:cs="Arial"/>
                <w:sz w:val="16"/>
                <w:szCs w:val="16"/>
                <w:lang w:val="sq-AL"/>
              </w:rPr>
            </w:pPr>
            <w:r w:rsidRPr="0082619A">
              <w:rPr>
                <w:rFonts w:cs="Arial"/>
                <w:sz w:val="16"/>
                <w:szCs w:val="16"/>
                <w:lang w:val="sq-AL"/>
              </w:rPr>
              <w:t>Zvicër</w:t>
            </w:r>
          </w:p>
        </w:tc>
        <w:tc>
          <w:tcPr>
            <w:tcW w:w="810" w:type="dxa"/>
          </w:tcPr>
          <w:p w:rsidR="00173242" w:rsidRPr="0082619A" w:rsidRDefault="00173242" w:rsidP="00313B08">
            <w:pPr>
              <w:ind w:left="100" w:firstLine="0"/>
              <w:cnfStyle w:val="000000000000"/>
              <w:rPr>
                <w:rFonts w:cs="Arial"/>
                <w:sz w:val="16"/>
                <w:szCs w:val="16"/>
                <w:lang w:val="sq-AL"/>
              </w:rPr>
            </w:pPr>
          </w:p>
        </w:tc>
        <w:tc>
          <w:tcPr>
            <w:tcW w:w="810" w:type="dxa"/>
          </w:tcPr>
          <w:p w:rsidR="00173242" w:rsidRPr="0082619A" w:rsidRDefault="00173242" w:rsidP="00313B08">
            <w:pPr>
              <w:ind w:firstLine="0"/>
              <w:cnfStyle w:val="000000000000"/>
              <w:rPr>
                <w:rFonts w:cs="Arial"/>
                <w:sz w:val="16"/>
                <w:szCs w:val="16"/>
                <w:lang w:val="sq-AL"/>
              </w:rPr>
            </w:pPr>
            <w:r w:rsidRPr="0082619A">
              <w:rPr>
                <w:rFonts w:cs="Arial"/>
                <w:sz w:val="16"/>
                <w:szCs w:val="16"/>
                <w:lang w:val="sq-AL"/>
              </w:rPr>
              <w:t>1</w:t>
            </w:r>
          </w:p>
        </w:tc>
        <w:tc>
          <w:tcPr>
            <w:tcW w:w="812" w:type="dxa"/>
          </w:tcPr>
          <w:p w:rsidR="00173242" w:rsidRPr="0082619A" w:rsidRDefault="00173242" w:rsidP="00313B08">
            <w:pPr>
              <w:ind w:left="100" w:firstLine="0"/>
              <w:cnfStyle w:val="000000000000"/>
              <w:rPr>
                <w:rFonts w:cs="Arial"/>
                <w:sz w:val="16"/>
                <w:szCs w:val="16"/>
                <w:lang w:val="sq-AL"/>
              </w:rPr>
            </w:pPr>
            <w:r w:rsidRPr="0082619A">
              <w:rPr>
                <w:rFonts w:cs="Arial"/>
                <w:sz w:val="16"/>
                <w:szCs w:val="16"/>
                <w:lang w:val="sq-AL"/>
              </w:rPr>
              <w:t>1</w:t>
            </w:r>
          </w:p>
        </w:tc>
      </w:tr>
    </w:tbl>
    <w:tbl>
      <w:tblPr>
        <w:tblStyle w:val="MediumList2-Accent2"/>
        <w:tblpPr w:leftFromText="180" w:rightFromText="180" w:vertAnchor="text" w:horzAnchor="margin" w:tblpXSpec="right" w:tblpY="-239"/>
        <w:tblW w:w="4068" w:type="dxa"/>
        <w:tblLook w:val="06A0"/>
      </w:tblPr>
      <w:tblGrid>
        <w:gridCol w:w="1371"/>
        <w:gridCol w:w="899"/>
        <w:gridCol w:w="899"/>
        <w:gridCol w:w="899"/>
      </w:tblGrid>
      <w:tr w:rsidR="00173242" w:rsidRPr="0082619A" w:rsidTr="00173242">
        <w:trPr>
          <w:cnfStyle w:val="100000000000"/>
          <w:trHeight w:val="266"/>
        </w:trPr>
        <w:tc>
          <w:tcPr>
            <w:cnfStyle w:val="0010000001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sz w:val="16"/>
                <w:szCs w:val="16"/>
                <w:lang w:val="sq-AL"/>
              </w:rPr>
              <w:t> </w:t>
            </w:r>
            <w:r w:rsidRPr="0082619A">
              <w:rPr>
                <w:rFonts w:ascii="Garamond" w:hAnsi="Garamond" w:cs="Arial"/>
                <w:b/>
                <w:bCs/>
                <w:sz w:val="16"/>
                <w:szCs w:val="16"/>
                <w:lang w:val="sq-AL"/>
              </w:rPr>
              <w:t>Vendbanimi</w:t>
            </w:r>
          </w:p>
        </w:tc>
        <w:tc>
          <w:tcPr>
            <w:tcW w:w="899" w:type="dxa"/>
          </w:tcPr>
          <w:p w:rsidR="00173242" w:rsidRPr="0082619A" w:rsidRDefault="00173242" w:rsidP="00313B08">
            <w:pPr>
              <w:spacing w:before="100" w:beforeAutospacing="1" w:after="100" w:afterAutospacing="1"/>
              <w:ind w:left="100" w:firstLine="0"/>
              <w:cnfStyle w:val="100000000000"/>
              <w:rPr>
                <w:rFonts w:ascii="Garamond" w:hAnsi="Garamond" w:cs="Arial"/>
                <w:b/>
                <w:bCs/>
                <w:sz w:val="16"/>
                <w:szCs w:val="16"/>
                <w:lang w:val="sq-AL"/>
              </w:rPr>
            </w:pPr>
            <w:r w:rsidRPr="0082619A">
              <w:rPr>
                <w:rFonts w:ascii="Garamond" w:hAnsi="Garamond" w:cs="Arial"/>
                <w:b/>
                <w:bCs/>
                <w:sz w:val="16"/>
                <w:szCs w:val="16"/>
                <w:lang w:val="sq-AL"/>
              </w:rPr>
              <w:t>2011</w:t>
            </w:r>
          </w:p>
        </w:tc>
        <w:tc>
          <w:tcPr>
            <w:tcW w:w="899" w:type="dxa"/>
          </w:tcPr>
          <w:p w:rsidR="00173242" w:rsidRPr="0082619A" w:rsidRDefault="00173242" w:rsidP="00313B08">
            <w:pPr>
              <w:spacing w:before="100" w:beforeAutospacing="1" w:after="100" w:afterAutospacing="1"/>
              <w:ind w:left="100" w:firstLine="0"/>
              <w:cnfStyle w:val="100000000000"/>
              <w:rPr>
                <w:rFonts w:ascii="Garamond" w:hAnsi="Garamond" w:cs="Arial"/>
                <w:b/>
                <w:bCs/>
                <w:sz w:val="16"/>
                <w:szCs w:val="16"/>
                <w:lang w:val="sq-AL"/>
              </w:rPr>
            </w:pPr>
            <w:r w:rsidRPr="0082619A">
              <w:rPr>
                <w:rFonts w:ascii="Garamond" w:hAnsi="Garamond" w:cs="Arial"/>
                <w:b/>
                <w:bCs/>
                <w:sz w:val="16"/>
                <w:szCs w:val="16"/>
                <w:lang w:val="sq-AL"/>
              </w:rPr>
              <w:t>2012</w:t>
            </w:r>
          </w:p>
        </w:tc>
        <w:tc>
          <w:tcPr>
            <w:tcW w:w="899" w:type="dxa"/>
          </w:tcPr>
          <w:p w:rsidR="00173242" w:rsidRPr="0082619A" w:rsidRDefault="00173242" w:rsidP="00313B08">
            <w:pPr>
              <w:spacing w:before="100" w:beforeAutospacing="1" w:after="100" w:afterAutospacing="1"/>
              <w:ind w:left="100" w:firstLine="0"/>
              <w:cnfStyle w:val="100000000000"/>
              <w:rPr>
                <w:rFonts w:ascii="Garamond" w:hAnsi="Garamond" w:cs="Arial"/>
                <w:b/>
                <w:bCs/>
                <w:sz w:val="16"/>
                <w:szCs w:val="16"/>
                <w:lang w:val="sq-AL"/>
              </w:rPr>
            </w:pPr>
            <w:r w:rsidRPr="0082619A">
              <w:rPr>
                <w:rFonts w:ascii="Garamond" w:hAnsi="Garamond" w:cs="Arial"/>
                <w:b/>
                <w:bCs/>
                <w:sz w:val="16"/>
                <w:szCs w:val="16"/>
                <w:lang w:val="sq-AL"/>
              </w:rPr>
              <w:t>2013</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Tiranë</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66</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b/>
                <w:bCs/>
                <w:sz w:val="16"/>
                <w:szCs w:val="16"/>
                <w:lang w:val="sq-AL"/>
              </w:rPr>
              <w:t>104</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115</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Shkodër</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5</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47</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Elbasan</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43</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3</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Lezha</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15</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Korca</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3</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2</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Dibër</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5</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2</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Berat</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3</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Vlorë</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4</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1" w:firstLine="0"/>
              <w:rPr>
                <w:rFonts w:ascii="Garamond" w:hAnsi="Garamond" w:cs="Arial"/>
                <w:b/>
                <w:bCs/>
                <w:sz w:val="16"/>
                <w:szCs w:val="16"/>
                <w:lang w:val="sq-AL"/>
              </w:rPr>
            </w:pPr>
            <w:r w:rsidRPr="0082619A">
              <w:rPr>
                <w:rFonts w:ascii="Garamond" w:hAnsi="Garamond" w:cs="Arial"/>
                <w:b/>
                <w:bCs/>
                <w:sz w:val="16"/>
                <w:szCs w:val="16"/>
                <w:lang w:val="sq-AL"/>
              </w:rPr>
              <w:t>Lushnjë</w:t>
            </w:r>
          </w:p>
        </w:tc>
        <w:tc>
          <w:tcPr>
            <w:tcW w:w="899" w:type="dxa"/>
          </w:tcPr>
          <w:p w:rsidR="00173242" w:rsidRPr="0082619A" w:rsidRDefault="00173242" w:rsidP="00313B08">
            <w:pPr>
              <w:spacing w:before="100" w:beforeAutospacing="1" w:after="100" w:afterAutospacing="1"/>
              <w:ind w:left="101" w:firstLine="0"/>
              <w:jc w:val="right"/>
              <w:cnfStyle w:val="000000000000"/>
              <w:rPr>
                <w:rFonts w:ascii="Garamond" w:hAnsi="Garamond" w:cs="Arial"/>
                <w:sz w:val="16"/>
                <w:szCs w:val="16"/>
                <w:lang w:val="sq-AL"/>
              </w:rPr>
            </w:pPr>
            <w:r w:rsidRPr="0082619A">
              <w:rPr>
                <w:rFonts w:ascii="Garamond" w:hAnsi="Garamond" w:cs="Arial"/>
                <w:sz w:val="16"/>
                <w:szCs w:val="16"/>
                <w:lang w:val="sq-AL"/>
              </w:rPr>
              <w:t>7</w:t>
            </w:r>
          </w:p>
        </w:tc>
        <w:tc>
          <w:tcPr>
            <w:tcW w:w="899" w:type="dxa"/>
          </w:tcPr>
          <w:p w:rsidR="00173242" w:rsidRPr="0082619A" w:rsidRDefault="00173242" w:rsidP="00313B08">
            <w:pPr>
              <w:spacing w:before="100" w:beforeAutospacing="1" w:after="100" w:afterAutospacing="1"/>
              <w:ind w:left="101" w:firstLine="0"/>
              <w:jc w:val="right"/>
              <w:cnfStyle w:val="000000000000"/>
              <w:rPr>
                <w:rFonts w:ascii="Garamond" w:hAnsi="Garamond" w:cs="Arial"/>
                <w:sz w:val="16"/>
                <w:szCs w:val="16"/>
                <w:lang w:val="sq-AL"/>
              </w:rPr>
            </w:pPr>
            <w:r w:rsidRPr="0082619A">
              <w:rPr>
                <w:rFonts w:ascii="Garamond" w:hAnsi="Garamond" w:cs="Arial"/>
                <w:sz w:val="16"/>
                <w:szCs w:val="16"/>
                <w:lang w:val="sq-AL"/>
              </w:rPr>
              <w:t>0</w:t>
            </w:r>
          </w:p>
        </w:tc>
        <w:tc>
          <w:tcPr>
            <w:tcW w:w="899" w:type="dxa"/>
          </w:tcPr>
          <w:p w:rsidR="00173242" w:rsidRPr="0082619A" w:rsidRDefault="00173242" w:rsidP="00313B08">
            <w:pPr>
              <w:spacing w:before="100" w:beforeAutospacing="1" w:after="100" w:afterAutospacing="1"/>
              <w:ind w:left="101" w:firstLine="0"/>
              <w:jc w:val="right"/>
              <w:cnfStyle w:val="000000000000"/>
              <w:rPr>
                <w:rFonts w:ascii="Garamond" w:hAnsi="Garamond" w:cs="Arial"/>
                <w:sz w:val="16"/>
                <w:szCs w:val="16"/>
                <w:lang w:val="sq-AL"/>
              </w:rPr>
            </w:pPr>
            <w:r w:rsidRPr="0082619A">
              <w:rPr>
                <w:rFonts w:ascii="Garamond" w:hAnsi="Garamond" w:cs="Arial"/>
                <w:sz w:val="16"/>
                <w:szCs w:val="16"/>
                <w:lang w:val="sq-AL"/>
              </w:rPr>
              <w:t>4</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1" w:firstLine="0"/>
              <w:rPr>
                <w:rFonts w:ascii="Garamond" w:hAnsi="Garamond" w:cs="Arial"/>
                <w:b/>
                <w:bCs/>
                <w:sz w:val="16"/>
                <w:szCs w:val="16"/>
                <w:lang w:val="sq-AL"/>
              </w:rPr>
            </w:pPr>
            <w:r w:rsidRPr="0082619A">
              <w:rPr>
                <w:rFonts w:ascii="Garamond" w:hAnsi="Garamond" w:cs="Arial"/>
                <w:b/>
                <w:bCs/>
                <w:sz w:val="16"/>
                <w:szCs w:val="16"/>
                <w:lang w:val="sq-AL"/>
              </w:rPr>
              <w:t>Pogradec</w:t>
            </w:r>
          </w:p>
        </w:tc>
        <w:tc>
          <w:tcPr>
            <w:tcW w:w="899" w:type="dxa"/>
          </w:tcPr>
          <w:p w:rsidR="00173242" w:rsidRPr="0082619A" w:rsidRDefault="00173242" w:rsidP="00313B08">
            <w:pPr>
              <w:spacing w:before="100" w:beforeAutospacing="1" w:after="100" w:afterAutospacing="1"/>
              <w:ind w:left="101"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c>
          <w:tcPr>
            <w:tcW w:w="899" w:type="dxa"/>
          </w:tcPr>
          <w:p w:rsidR="00173242" w:rsidRPr="0082619A" w:rsidRDefault="00173242" w:rsidP="00313B08">
            <w:pPr>
              <w:spacing w:before="100" w:beforeAutospacing="1" w:after="100" w:afterAutospacing="1"/>
              <w:ind w:left="101" w:firstLine="0"/>
              <w:jc w:val="right"/>
              <w:cnfStyle w:val="000000000000"/>
              <w:rPr>
                <w:rFonts w:ascii="Garamond" w:hAnsi="Garamond" w:cs="Arial"/>
                <w:sz w:val="16"/>
                <w:szCs w:val="16"/>
                <w:lang w:val="sq-AL"/>
              </w:rPr>
            </w:pPr>
            <w:r w:rsidRPr="0082619A">
              <w:rPr>
                <w:rFonts w:ascii="Garamond" w:hAnsi="Garamond" w:cs="Arial"/>
                <w:sz w:val="16"/>
                <w:szCs w:val="16"/>
                <w:lang w:val="sq-AL"/>
              </w:rPr>
              <w:t>3</w:t>
            </w:r>
          </w:p>
        </w:tc>
        <w:tc>
          <w:tcPr>
            <w:tcW w:w="899" w:type="dxa"/>
          </w:tcPr>
          <w:p w:rsidR="00173242" w:rsidRPr="0082619A" w:rsidRDefault="00173242" w:rsidP="00313B08">
            <w:pPr>
              <w:spacing w:before="100" w:beforeAutospacing="1" w:after="100" w:afterAutospacing="1"/>
              <w:ind w:left="101" w:firstLine="0"/>
              <w:jc w:val="right"/>
              <w:cnfStyle w:val="000000000000"/>
              <w:rPr>
                <w:rFonts w:ascii="Garamond" w:hAnsi="Garamond" w:cs="Arial"/>
                <w:sz w:val="16"/>
                <w:szCs w:val="16"/>
                <w:lang w:val="sq-AL"/>
              </w:rPr>
            </w:pP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Poliçan</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0</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2</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Kavaja</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0</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Kruja</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0</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Puke</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6</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Sarande</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3</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Laç</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1</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Librazhd</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4</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p>
        </w:tc>
      </w:tr>
      <w:tr w:rsidR="00173242" w:rsidRPr="0082619A" w:rsidTr="00173242">
        <w:trPr>
          <w:trHeight w:val="266"/>
        </w:trPr>
        <w:tc>
          <w:tcPr>
            <w:cnfStyle w:val="001000000000"/>
            <w:tcW w:w="1371" w:type="dxa"/>
          </w:tcPr>
          <w:p w:rsidR="00173242" w:rsidRPr="0082619A" w:rsidRDefault="00173242" w:rsidP="00313B08">
            <w:pPr>
              <w:spacing w:before="100" w:beforeAutospacing="1" w:after="100" w:afterAutospacing="1"/>
              <w:ind w:left="100" w:firstLine="0"/>
              <w:rPr>
                <w:rFonts w:ascii="Garamond" w:hAnsi="Garamond" w:cs="Arial"/>
                <w:b/>
                <w:bCs/>
                <w:sz w:val="16"/>
                <w:szCs w:val="16"/>
                <w:lang w:val="sq-AL"/>
              </w:rPr>
            </w:pPr>
            <w:r w:rsidRPr="0082619A">
              <w:rPr>
                <w:rFonts w:ascii="Garamond" w:hAnsi="Garamond" w:cs="Arial"/>
                <w:b/>
                <w:bCs/>
                <w:sz w:val="16"/>
                <w:szCs w:val="16"/>
                <w:lang w:val="sq-AL"/>
              </w:rPr>
              <w:t> Total</w:t>
            </w:r>
          </w:p>
        </w:tc>
        <w:tc>
          <w:tcPr>
            <w:tcW w:w="899" w:type="dxa"/>
          </w:tcPr>
          <w:p w:rsidR="00173242" w:rsidRPr="0082619A" w:rsidRDefault="00173242"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t>74</w:t>
            </w:r>
          </w:p>
        </w:tc>
        <w:tc>
          <w:tcPr>
            <w:tcW w:w="899" w:type="dxa"/>
          </w:tcPr>
          <w:p w:rsidR="00173242" w:rsidRPr="0082619A" w:rsidRDefault="00F5341D"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fldChar w:fldCharType="begin"/>
            </w:r>
            <w:r w:rsidR="00173242" w:rsidRPr="0082619A">
              <w:rPr>
                <w:rFonts w:ascii="Garamond" w:hAnsi="Garamond" w:cs="Arial"/>
                <w:sz w:val="16"/>
                <w:szCs w:val="16"/>
                <w:lang w:val="sq-AL"/>
              </w:rPr>
              <w:instrText xml:space="preserve"> =SUM(ABOVE)-2012 </w:instrText>
            </w:r>
            <w:r w:rsidRPr="0082619A">
              <w:rPr>
                <w:rFonts w:ascii="Garamond" w:hAnsi="Garamond" w:cs="Arial"/>
                <w:sz w:val="16"/>
                <w:szCs w:val="16"/>
                <w:lang w:val="sq-AL"/>
              </w:rPr>
              <w:fldChar w:fldCharType="separate"/>
            </w:r>
            <w:r w:rsidR="00173242" w:rsidRPr="0082619A">
              <w:rPr>
                <w:rFonts w:ascii="Garamond" w:hAnsi="Garamond" w:cs="Arial"/>
                <w:sz w:val="16"/>
                <w:szCs w:val="16"/>
                <w:lang w:val="sq-AL"/>
              </w:rPr>
              <w:t>180</w:t>
            </w:r>
            <w:r w:rsidRPr="0082619A">
              <w:rPr>
                <w:rFonts w:ascii="Garamond" w:hAnsi="Garamond" w:cs="Arial"/>
                <w:sz w:val="16"/>
                <w:szCs w:val="16"/>
                <w:lang w:val="sq-AL"/>
              </w:rPr>
              <w:fldChar w:fldCharType="end"/>
            </w:r>
          </w:p>
        </w:tc>
        <w:tc>
          <w:tcPr>
            <w:tcW w:w="899" w:type="dxa"/>
          </w:tcPr>
          <w:p w:rsidR="00173242" w:rsidRPr="0082619A" w:rsidRDefault="00F5341D" w:rsidP="00313B08">
            <w:pPr>
              <w:spacing w:before="100" w:beforeAutospacing="1" w:after="100" w:afterAutospacing="1"/>
              <w:ind w:left="100" w:firstLine="0"/>
              <w:jc w:val="right"/>
              <w:cnfStyle w:val="000000000000"/>
              <w:rPr>
                <w:rFonts w:ascii="Garamond" w:hAnsi="Garamond" w:cs="Arial"/>
                <w:sz w:val="16"/>
                <w:szCs w:val="16"/>
                <w:lang w:val="sq-AL"/>
              </w:rPr>
            </w:pPr>
            <w:r w:rsidRPr="0082619A">
              <w:rPr>
                <w:rFonts w:ascii="Garamond" w:hAnsi="Garamond" w:cs="Arial"/>
                <w:sz w:val="16"/>
                <w:szCs w:val="16"/>
                <w:lang w:val="sq-AL"/>
              </w:rPr>
              <w:fldChar w:fldCharType="begin"/>
            </w:r>
            <w:r w:rsidR="00173242" w:rsidRPr="0082619A">
              <w:rPr>
                <w:rFonts w:ascii="Garamond" w:hAnsi="Garamond" w:cs="Arial"/>
                <w:sz w:val="16"/>
                <w:szCs w:val="16"/>
                <w:lang w:val="sq-AL"/>
              </w:rPr>
              <w:instrText xml:space="preserve"> =SUM(ABOVE)-2013 </w:instrText>
            </w:r>
            <w:r w:rsidRPr="0082619A">
              <w:rPr>
                <w:rFonts w:ascii="Garamond" w:hAnsi="Garamond" w:cs="Arial"/>
                <w:sz w:val="16"/>
                <w:szCs w:val="16"/>
                <w:lang w:val="sq-AL"/>
              </w:rPr>
              <w:fldChar w:fldCharType="separate"/>
            </w:r>
            <w:r w:rsidR="00173242" w:rsidRPr="0082619A">
              <w:rPr>
                <w:rFonts w:ascii="Garamond" w:hAnsi="Garamond" w:cs="Arial"/>
                <w:sz w:val="16"/>
                <w:szCs w:val="16"/>
                <w:lang w:val="sq-AL"/>
              </w:rPr>
              <w:t>199</w:t>
            </w:r>
            <w:r w:rsidRPr="0082619A">
              <w:rPr>
                <w:rFonts w:ascii="Garamond" w:hAnsi="Garamond" w:cs="Arial"/>
                <w:sz w:val="16"/>
                <w:szCs w:val="16"/>
                <w:lang w:val="sq-AL"/>
              </w:rPr>
              <w:fldChar w:fldCharType="end"/>
            </w:r>
          </w:p>
        </w:tc>
      </w:tr>
    </w:tbl>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E72C12" w:rsidRPr="0082619A" w:rsidRDefault="00E72C12"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173242" w:rsidRPr="0082619A" w:rsidRDefault="0002247C" w:rsidP="0002247C">
      <w:pPr>
        <w:pStyle w:val="Paragrafi"/>
        <w:rPr>
          <w:lang w:val="sq-AL"/>
        </w:rPr>
      </w:pPr>
      <w:bookmarkStart w:id="130" w:name="_Toc400612589"/>
      <w:bookmarkStart w:id="131" w:name="_Toc400614322"/>
      <w:bookmarkStart w:id="132" w:name="_Toc400625138"/>
      <w:r w:rsidRPr="0082619A">
        <w:rPr>
          <w:lang w:val="sq-AL"/>
        </w:rPr>
        <w:t xml:space="preserve">I.2.4 </w:t>
      </w:r>
      <w:r w:rsidR="00173242" w:rsidRPr="0082619A">
        <w:rPr>
          <w:lang w:val="sq-AL"/>
        </w:rPr>
        <w:t>Statistika mbi nivelin e edukimit në Shqipëri</w:t>
      </w:r>
      <w:bookmarkEnd w:id="130"/>
      <w:bookmarkEnd w:id="131"/>
      <w:bookmarkEnd w:id="132"/>
    </w:p>
    <w:p w:rsidR="00173242" w:rsidRPr="0082619A" w:rsidRDefault="00F754BD" w:rsidP="0002247C">
      <w:pPr>
        <w:pStyle w:val="Paragrafi"/>
        <w:rPr>
          <w:lang w:val="sq-AL"/>
        </w:rPr>
      </w:pPr>
      <w:r w:rsidRPr="0082619A">
        <w:rPr>
          <w:lang w:val="sq-AL"/>
        </w:rPr>
        <w:t>PUBLIK</w:t>
      </w:r>
    </w:p>
    <w:p w:rsidR="00F754BD" w:rsidRPr="0082619A" w:rsidRDefault="00F754BD" w:rsidP="0002247C">
      <w:pPr>
        <w:pStyle w:val="Paragrafi"/>
        <w:rPr>
          <w:lang w:val="sq-AL"/>
        </w:rPr>
      </w:pPr>
    </w:p>
    <w:tbl>
      <w:tblPr>
        <w:tblStyle w:val="MediumList2-Accent2"/>
        <w:tblW w:w="8652" w:type="dxa"/>
        <w:jc w:val="center"/>
        <w:tblLook w:val="06A0"/>
      </w:tblPr>
      <w:tblGrid>
        <w:gridCol w:w="4428"/>
        <w:gridCol w:w="1109"/>
        <w:gridCol w:w="1003"/>
        <w:gridCol w:w="1109"/>
        <w:gridCol w:w="1003"/>
      </w:tblGrid>
      <w:tr w:rsidR="00173242" w:rsidRPr="0082619A" w:rsidTr="00F6143B">
        <w:trPr>
          <w:cnfStyle w:val="100000000000"/>
          <w:trHeight w:val="250"/>
          <w:jc w:val="center"/>
        </w:trPr>
        <w:tc>
          <w:tcPr>
            <w:cnfStyle w:val="001000000100"/>
            <w:tcW w:w="4428" w:type="dxa"/>
          </w:tcPr>
          <w:p w:rsidR="00173242" w:rsidRPr="0082619A" w:rsidRDefault="00173242" w:rsidP="008A08DE">
            <w:pPr>
              <w:spacing w:before="100" w:beforeAutospacing="1" w:after="100" w:afterAutospacing="1"/>
              <w:jc w:val="center"/>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Universitete &amp; </w:t>
            </w:r>
            <w:r w:rsidR="008A08DE" w:rsidRPr="0082619A">
              <w:rPr>
                <w:rFonts w:ascii="Garamond" w:hAnsi="Garamond" w:cs="Arial"/>
                <w:b/>
                <w:bCs/>
                <w:color w:val="auto"/>
                <w:sz w:val="18"/>
                <w:szCs w:val="18"/>
                <w:lang w:val="sq-AL"/>
              </w:rPr>
              <w:t>f</w:t>
            </w:r>
            <w:r w:rsidRPr="0082619A">
              <w:rPr>
                <w:rFonts w:ascii="Garamond" w:hAnsi="Garamond" w:cs="Arial"/>
                <w:b/>
                <w:bCs/>
                <w:color w:val="auto"/>
                <w:sz w:val="18"/>
                <w:szCs w:val="18"/>
                <w:lang w:val="sq-AL"/>
              </w:rPr>
              <w:t>akultete</w:t>
            </w:r>
          </w:p>
        </w:tc>
        <w:tc>
          <w:tcPr>
            <w:tcW w:w="2112" w:type="dxa"/>
            <w:gridSpan w:val="2"/>
          </w:tcPr>
          <w:p w:rsidR="00173242" w:rsidRPr="0082619A" w:rsidRDefault="00173242" w:rsidP="0002247C">
            <w:pPr>
              <w:spacing w:before="100" w:beforeAutospacing="1" w:after="100" w:afterAutospacing="1"/>
              <w:jc w:val="center"/>
              <w:cnfStyle w:val="100000000000"/>
              <w:rPr>
                <w:rFonts w:ascii="Garamond" w:hAnsi="Garamond" w:cs="Arial"/>
                <w:b/>
                <w:bCs/>
                <w:color w:val="auto"/>
                <w:sz w:val="18"/>
                <w:szCs w:val="18"/>
                <w:lang w:val="sq-AL"/>
              </w:rPr>
            </w:pPr>
            <w:r w:rsidRPr="0082619A">
              <w:rPr>
                <w:rFonts w:ascii="Garamond" w:hAnsi="Garamond" w:cs="Arial"/>
                <w:b/>
                <w:bCs/>
                <w:color w:val="auto"/>
                <w:sz w:val="18"/>
                <w:szCs w:val="18"/>
                <w:lang w:val="sq-AL"/>
              </w:rPr>
              <w:t>Gjithsej</w:t>
            </w:r>
          </w:p>
        </w:tc>
        <w:tc>
          <w:tcPr>
            <w:tcW w:w="2112" w:type="dxa"/>
            <w:gridSpan w:val="2"/>
          </w:tcPr>
          <w:p w:rsidR="00173242" w:rsidRPr="0082619A" w:rsidRDefault="00173242" w:rsidP="0002247C">
            <w:pPr>
              <w:spacing w:before="100" w:beforeAutospacing="1" w:after="100" w:afterAutospacing="1"/>
              <w:jc w:val="center"/>
              <w:cnfStyle w:val="100000000000"/>
              <w:rPr>
                <w:rFonts w:ascii="Garamond" w:hAnsi="Garamond" w:cs="Arial"/>
                <w:b/>
                <w:bCs/>
                <w:color w:val="auto"/>
                <w:sz w:val="18"/>
                <w:szCs w:val="18"/>
                <w:lang w:val="sq-AL"/>
              </w:rPr>
            </w:pPr>
            <w:r w:rsidRPr="0082619A">
              <w:rPr>
                <w:rFonts w:ascii="Garamond" w:hAnsi="Garamond" w:cs="Arial"/>
                <w:b/>
                <w:bCs/>
                <w:color w:val="auto"/>
                <w:sz w:val="18"/>
                <w:szCs w:val="18"/>
                <w:lang w:val="sq-AL"/>
              </w:rPr>
              <w:t>Sistemi ditës</w:t>
            </w:r>
          </w:p>
        </w:tc>
      </w:tr>
      <w:tr w:rsidR="00173242" w:rsidRPr="0082619A" w:rsidTr="00F6143B">
        <w:trPr>
          <w:trHeight w:val="250"/>
          <w:jc w:val="center"/>
        </w:trPr>
        <w:tc>
          <w:tcPr>
            <w:cnfStyle w:val="001000000000"/>
            <w:tcW w:w="4428" w:type="dxa"/>
            <w:tcBorders>
              <w:left w:val="single" w:sz="4" w:space="0" w:color="auto"/>
            </w:tcBorders>
          </w:tcPr>
          <w:p w:rsidR="00173242" w:rsidRPr="0082619A" w:rsidRDefault="00173242" w:rsidP="0002247C">
            <w:pPr>
              <w:spacing w:before="100" w:beforeAutospacing="1" w:after="100" w:afterAutospacing="1"/>
              <w:jc w:val="center"/>
              <w:rPr>
                <w:rFonts w:ascii="Garamond" w:hAnsi="Garamond" w:cs="Arial"/>
                <w:b/>
                <w:bCs/>
                <w:color w:val="auto"/>
                <w:sz w:val="18"/>
                <w:szCs w:val="18"/>
                <w:lang w:val="sq-AL"/>
              </w:rPr>
            </w:pPr>
          </w:p>
        </w:tc>
        <w:tc>
          <w:tcPr>
            <w:tcW w:w="1109" w:type="dxa"/>
          </w:tcPr>
          <w:p w:rsidR="00173242" w:rsidRPr="0082619A" w:rsidRDefault="00173242" w:rsidP="0002247C">
            <w:pPr>
              <w:spacing w:before="100" w:beforeAutospacing="1" w:after="100" w:afterAutospacing="1"/>
              <w:jc w:val="center"/>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Gjithsej</w:t>
            </w:r>
          </w:p>
        </w:tc>
        <w:tc>
          <w:tcPr>
            <w:tcW w:w="1003" w:type="dxa"/>
          </w:tcPr>
          <w:p w:rsidR="00173242" w:rsidRPr="0082619A" w:rsidRDefault="00173242" w:rsidP="0002247C">
            <w:pPr>
              <w:spacing w:before="100" w:beforeAutospacing="1" w:after="100" w:afterAutospacing="1"/>
              <w:jc w:val="center"/>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Femra</w:t>
            </w:r>
          </w:p>
        </w:tc>
        <w:tc>
          <w:tcPr>
            <w:tcW w:w="1109" w:type="dxa"/>
          </w:tcPr>
          <w:p w:rsidR="00173242" w:rsidRPr="0082619A" w:rsidRDefault="00173242" w:rsidP="0002247C">
            <w:pPr>
              <w:spacing w:before="100" w:beforeAutospacing="1" w:after="100" w:afterAutospacing="1"/>
              <w:jc w:val="center"/>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Gjithsej</w:t>
            </w:r>
          </w:p>
        </w:tc>
        <w:tc>
          <w:tcPr>
            <w:tcW w:w="1003" w:type="dxa"/>
          </w:tcPr>
          <w:p w:rsidR="00173242" w:rsidRPr="0082619A" w:rsidRDefault="00173242" w:rsidP="0002247C">
            <w:pPr>
              <w:spacing w:before="100" w:beforeAutospacing="1" w:after="100" w:afterAutospacing="1"/>
              <w:jc w:val="center"/>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Femra</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F754BD"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Stud</w:t>
            </w:r>
            <w:r w:rsidR="00173242" w:rsidRPr="0082619A">
              <w:rPr>
                <w:rFonts w:ascii="Garamond" w:hAnsi="Garamond" w:cs="Arial"/>
                <w:b/>
                <w:bCs/>
                <w:color w:val="auto"/>
                <w:sz w:val="18"/>
                <w:szCs w:val="18"/>
                <w:lang w:val="sq-AL"/>
              </w:rPr>
              <w:t>entë gjithsej</w:t>
            </w:r>
          </w:p>
        </w:tc>
        <w:tc>
          <w:tcPr>
            <w:tcW w:w="1109" w:type="dxa"/>
          </w:tcPr>
          <w:p w:rsidR="00173242" w:rsidRPr="0082619A" w:rsidRDefault="00173242" w:rsidP="0002247C">
            <w:pPr>
              <w:spacing w:before="100" w:beforeAutospacing="1" w:after="100" w:afterAutospacing="1"/>
              <w:cnfStyle w:val="000000000000"/>
              <w:rPr>
                <w:rFonts w:ascii="Garamond" w:hAnsi="Garamond" w:cs="Arial"/>
                <w:b/>
                <w:bCs/>
                <w:color w:val="FF0000"/>
                <w:sz w:val="18"/>
                <w:szCs w:val="18"/>
                <w:lang w:val="sq-AL"/>
              </w:rPr>
            </w:pPr>
            <w:r w:rsidRPr="0082619A">
              <w:rPr>
                <w:rFonts w:ascii="Garamond" w:hAnsi="Garamond" w:cs="Arial"/>
                <w:b/>
                <w:bCs/>
                <w:color w:val="FF0000"/>
                <w:sz w:val="18"/>
                <w:szCs w:val="18"/>
                <w:lang w:val="sq-AL"/>
              </w:rPr>
              <w:t>124413</w:t>
            </w:r>
          </w:p>
        </w:tc>
        <w:tc>
          <w:tcPr>
            <w:tcW w:w="1003" w:type="dxa"/>
          </w:tcPr>
          <w:p w:rsidR="00173242" w:rsidRPr="0082619A" w:rsidRDefault="00173242" w:rsidP="0002247C">
            <w:pPr>
              <w:spacing w:before="100" w:beforeAutospacing="1" w:after="100" w:afterAutospacing="1"/>
              <w:cnfStyle w:val="000000000000"/>
              <w:rPr>
                <w:rFonts w:ascii="Garamond" w:hAnsi="Garamond" w:cs="Arial"/>
                <w:b/>
                <w:bCs/>
                <w:color w:val="FF0000"/>
                <w:sz w:val="18"/>
                <w:szCs w:val="18"/>
                <w:lang w:val="sq-AL"/>
              </w:rPr>
            </w:pPr>
            <w:r w:rsidRPr="0082619A">
              <w:rPr>
                <w:rFonts w:ascii="Garamond" w:hAnsi="Garamond" w:cs="Arial"/>
                <w:b/>
                <w:bCs/>
                <w:color w:val="FF0000"/>
                <w:sz w:val="18"/>
                <w:szCs w:val="18"/>
                <w:lang w:val="sq-AL"/>
              </w:rPr>
              <w:t>72064</w:t>
            </w:r>
          </w:p>
        </w:tc>
        <w:tc>
          <w:tcPr>
            <w:tcW w:w="1109" w:type="dxa"/>
          </w:tcPr>
          <w:p w:rsidR="00173242" w:rsidRPr="0082619A" w:rsidRDefault="00173242" w:rsidP="0002247C">
            <w:pPr>
              <w:spacing w:before="100" w:beforeAutospacing="1" w:after="100" w:afterAutospacing="1"/>
              <w:cnfStyle w:val="000000000000"/>
              <w:rPr>
                <w:rFonts w:ascii="Garamond" w:hAnsi="Garamond" w:cs="Arial"/>
                <w:b/>
                <w:bCs/>
                <w:color w:val="FF0000"/>
                <w:sz w:val="18"/>
                <w:szCs w:val="18"/>
                <w:lang w:val="sq-AL"/>
              </w:rPr>
            </w:pPr>
            <w:r w:rsidRPr="0082619A">
              <w:rPr>
                <w:rFonts w:ascii="Garamond" w:hAnsi="Garamond" w:cs="Arial"/>
                <w:b/>
                <w:bCs/>
                <w:color w:val="FF0000"/>
                <w:sz w:val="18"/>
                <w:szCs w:val="18"/>
                <w:lang w:val="sq-AL"/>
              </w:rPr>
              <w:t>94202</w:t>
            </w:r>
          </w:p>
        </w:tc>
        <w:tc>
          <w:tcPr>
            <w:tcW w:w="1003" w:type="dxa"/>
          </w:tcPr>
          <w:p w:rsidR="00173242" w:rsidRPr="0082619A" w:rsidRDefault="00173242" w:rsidP="0002247C">
            <w:pPr>
              <w:spacing w:before="100" w:beforeAutospacing="1" w:after="100" w:afterAutospacing="1"/>
              <w:cnfStyle w:val="000000000000"/>
              <w:rPr>
                <w:rFonts w:ascii="Garamond" w:hAnsi="Garamond" w:cs="Arial"/>
                <w:b/>
                <w:bCs/>
                <w:color w:val="FF0000"/>
                <w:sz w:val="18"/>
                <w:szCs w:val="18"/>
                <w:lang w:val="sq-AL"/>
              </w:rPr>
            </w:pPr>
            <w:r w:rsidRPr="0082619A">
              <w:rPr>
                <w:rFonts w:ascii="Garamond" w:hAnsi="Garamond" w:cs="Arial"/>
                <w:b/>
                <w:bCs/>
                <w:color w:val="FF0000"/>
                <w:sz w:val="18"/>
                <w:szCs w:val="18"/>
                <w:lang w:val="sq-AL"/>
              </w:rPr>
              <w:t>55220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jc w:val="right"/>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nga këta ndjekin </w:t>
            </w:r>
            <w:r w:rsidR="00F754BD" w:rsidRPr="0082619A">
              <w:rPr>
                <w:rFonts w:ascii="Garamond" w:hAnsi="Garamond" w:cs="Arial"/>
                <w:b/>
                <w:bCs/>
                <w:color w:val="auto"/>
                <w:sz w:val="18"/>
                <w:szCs w:val="18"/>
                <w:lang w:val="sq-AL"/>
              </w:rPr>
              <w:t>programin</w:t>
            </w:r>
            <w:r w:rsidRPr="0082619A">
              <w:rPr>
                <w:rFonts w:ascii="Garamond" w:hAnsi="Garamond" w:cs="Arial"/>
                <w:b/>
                <w:bCs/>
                <w:color w:val="auto"/>
                <w:sz w:val="18"/>
                <w:szCs w:val="18"/>
                <w:lang w:val="sq-AL"/>
              </w:rPr>
              <w:t>:</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FF0000"/>
                <w:sz w:val="18"/>
                <w:szCs w:val="18"/>
                <w:lang w:val="sq-AL"/>
              </w:rPr>
            </w:pPr>
            <w:r w:rsidRPr="0082619A">
              <w:rPr>
                <w:rFonts w:ascii="Garamond" w:hAnsi="Garamond" w:cs="Arial"/>
                <w:b/>
                <w:bCs/>
                <w:color w:val="FF0000"/>
                <w:sz w:val="18"/>
                <w:szCs w:val="18"/>
                <w:lang w:val="sq-AL"/>
              </w:rPr>
              <w:t>Bachelor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95607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53569</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70704</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39710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1.Universiteti i Tiranës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26618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19346</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18550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13870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2.Universiteti Politeknik</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7827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2196</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7827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2196</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3.Universiteti Bujqësor Tiranë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10605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3924</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6591</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2496</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4.Universiteti i Arteve Tiranë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732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276</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732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276</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5.Universiteti i Sporteve </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1011</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159</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655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86</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6.Universiteti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Aleksandër Xhuvani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Elbasan</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11058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6943</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7282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4825</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7.Universiteti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Fan S.Noli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Korçë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6545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3360</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4900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2405</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8.Universiteti</w:t>
            </w:r>
            <w:r w:rsidR="00AC46FF" w:rsidRPr="0082619A">
              <w:rPr>
                <w:rFonts w:ascii="Garamond" w:hAnsi="Garamond" w:cs="Arial"/>
                <w:b/>
                <w:bCs/>
                <w:color w:val="auto"/>
                <w:sz w:val="18"/>
                <w:szCs w:val="18"/>
                <w:lang w:val="sq-AL"/>
              </w:rPr>
              <w:t xml:space="preserve">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Luigj Gurakuqi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Shkodër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13319</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7761</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9789</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5870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9.Universiteti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Eqrem Çabej</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Gjirokastër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3765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1886</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2301</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1120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10.Universiteti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Ismail Qemali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i Vlorës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6702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3294</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6702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3294</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11.Universiteti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Aleksandër Moisiu</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Durrës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7425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4424</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5375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3272</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FF0000"/>
                <w:sz w:val="18"/>
                <w:szCs w:val="18"/>
                <w:lang w:val="sq-AL"/>
              </w:rPr>
            </w:pPr>
            <w:r w:rsidRPr="0082619A">
              <w:rPr>
                <w:rFonts w:ascii="Garamond" w:hAnsi="Garamond" w:cs="Arial"/>
                <w:b/>
                <w:bCs/>
                <w:color w:val="FF0000"/>
                <w:sz w:val="18"/>
                <w:szCs w:val="18"/>
                <w:lang w:val="sq-AL"/>
              </w:rPr>
              <w:t>Master ose tjetër pas Bachelor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26178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17039</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23498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15510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1.Universiteti i Tiranës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13893</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10485</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12330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9385</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2.Universiteti Politeknik</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3519</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1243</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3086</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1144</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3.Universiteti Bujqësor Tiranë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2352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989</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1966</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849</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4.Universiteti i Arteve Tiranë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71</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71</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5.Universiteti i Sporteve </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230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51</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230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51</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6.Universiteti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Aleksandër Xhuvani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Elbasan</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1640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1226</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1457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1105</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7.Universiteti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Fan S.Noli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Korçë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703</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525</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677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502</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8.Universiteti</w:t>
            </w:r>
            <w:r w:rsidR="00AC46FF" w:rsidRPr="0082619A">
              <w:rPr>
                <w:rFonts w:ascii="Garamond" w:hAnsi="Garamond" w:cs="Arial"/>
                <w:b/>
                <w:bCs/>
                <w:color w:val="auto"/>
                <w:sz w:val="18"/>
                <w:szCs w:val="18"/>
                <w:lang w:val="sq-AL"/>
              </w:rPr>
              <w:t xml:space="preserve">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Luigj Gurakuqi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Shkodër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1205</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757</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1116</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711</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9.Universiteti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Eqrem Çabej</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Gjirokastër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542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340</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542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340</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10.Universiteti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Ismail Qemali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i Vlorës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1086</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767</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1086</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767</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11.Universiteti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Aleksandër Moisiu</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Durrës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817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543</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817</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543</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12.Qëndra e Studimeve Albanologjike</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63</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42</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63</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42</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FF0000"/>
                <w:sz w:val="18"/>
                <w:szCs w:val="18"/>
                <w:lang w:val="sq-AL"/>
              </w:rPr>
            </w:pPr>
            <w:r w:rsidRPr="0082619A">
              <w:rPr>
                <w:rFonts w:ascii="Garamond" w:hAnsi="Garamond" w:cs="Arial"/>
                <w:b/>
                <w:bCs/>
                <w:color w:val="FF0000"/>
                <w:sz w:val="18"/>
                <w:szCs w:val="18"/>
                <w:lang w:val="sq-AL"/>
              </w:rPr>
              <w:t>Doktoraturë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2628</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b/>
                <w:bCs/>
                <w:color w:val="auto"/>
                <w:sz w:val="18"/>
                <w:szCs w:val="18"/>
                <w:lang w:val="sq-AL"/>
              </w:rPr>
            </w:pPr>
            <w:r w:rsidRPr="0082619A">
              <w:rPr>
                <w:rFonts w:ascii="Garamond" w:hAnsi="Garamond" w:cs="Arial"/>
                <w:b/>
                <w:bCs/>
                <w:color w:val="auto"/>
                <w:sz w:val="18"/>
                <w:szCs w:val="18"/>
                <w:lang w:val="sq-AL"/>
              </w:rPr>
              <w:t>1456</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1.Universiteti i Tiranës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1671</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999</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2.Universiteti Politeknik</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242</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94</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3.Universiteti Bujqësor Tiranë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370</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177</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4.Universiteti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Fan S.Noli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Korçë</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9</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3</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5.Universiteti</w:t>
            </w:r>
            <w:r w:rsidR="00AC46FF" w:rsidRPr="0082619A">
              <w:rPr>
                <w:rFonts w:ascii="Garamond" w:hAnsi="Garamond" w:cs="Arial"/>
                <w:b/>
                <w:bCs/>
                <w:color w:val="auto"/>
                <w:sz w:val="18"/>
                <w:szCs w:val="18"/>
                <w:lang w:val="sq-AL"/>
              </w:rPr>
              <w:t xml:space="preserve">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Luigj Gurakuqi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Shkodër</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14</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6.Universiteti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Ismail Qemali</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 xml:space="preserve"> i Vlorës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13</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7</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tcBorders>
            <w:noWrap/>
          </w:tcPr>
          <w:p w:rsidR="00173242" w:rsidRPr="0082619A" w:rsidRDefault="00173242" w:rsidP="0002247C">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 xml:space="preserve">7.Universiteti </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Aleksandër Moisiu</w:t>
            </w:r>
            <w:r w:rsidR="0007122C" w:rsidRPr="0082619A">
              <w:rPr>
                <w:rFonts w:ascii="Garamond" w:hAnsi="Garamond" w:cs="Arial"/>
                <w:b/>
                <w:bCs/>
                <w:color w:val="auto"/>
                <w:sz w:val="18"/>
                <w:szCs w:val="18"/>
                <w:lang w:val="sq-AL"/>
              </w:rPr>
              <w:t>"</w:t>
            </w:r>
            <w:r w:rsidRPr="0082619A">
              <w:rPr>
                <w:rFonts w:ascii="Garamond" w:hAnsi="Garamond" w:cs="Arial"/>
                <w:b/>
                <w:bCs/>
                <w:color w:val="auto"/>
                <w:sz w:val="18"/>
                <w:szCs w:val="18"/>
                <w:lang w:val="sq-AL"/>
              </w:rPr>
              <w:t>Durrës</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64</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41</w:t>
            </w:r>
          </w:p>
        </w:tc>
        <w:tc>
          <w:tcPr>
            <w:tcW w:w="1109"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r w:rsidR="00173242" w:rsidRPr="0082619A" w:rsidTr="00F6143B">
        <w:trPr>
          <w:trHeight w:val="300"/>
          <w:jc w:val="center"/>
        </w:trPr>
        <w:tc>
          <w:tcPr>
            <w:cnfStyle w:val="001000000000"/>
            <w:tcW w:w="4428" w:type="dxa"/>
            <w:tcBorders>
              <w:left w:val="single" w:sz="4" w:space="0" w:color="auto"/>
              <w:bottom w:val="single" w:sz="4" w:space="0" w:color="auto"/>
            </w:tcBorders>
            <w:noWrap/>
          </w:tcPr>
          <w:p w:rsidR="00173242" w:rsidRPr="0082619A" w:rsidRDefault="00173242" w:rsidP="008A08DE">
            <w:pPr>
              <w:spacing w:before="100" w:beforeAutospacing="1" w:after="100" w:afterAutospacing="1"/>
              <w:rPr>
                <w:rFonts w:ascii="Garamond" w:hAnsi="Garamond" w:cs="Arial"/>
                <w:b/>
                <w:bCs/>
                <w:color w:val="auto"/>
                <w:sz w:val="18"/>
                <w:szCs w:val="18"/>
                <w:lang w:val="sq-AL"/>
              </w:rPr>
            </w:pPr>
            <w:r w:rsidRPr="0082619A">
              <w:rPr>
                <w:rFonts w:ascii="Garamond" w:hAnsi="Garamond" w:cs="Arial"/>
                <w:b/>
                <w:bCs/>
                <w:color w:val="auto"/>
                <w:sz w:val="18"/>
                <w:szCs w:val="18"/>
                <w:lang w:val="sq-AL"/>
              </w:rPr>
              <w:t>8.Q</w:t>
            </w:r>
            <w:r w:rsidR="008A08DE" w:rsidRPr="0082619A">
              <w:rPr>
                <w:rFonts w:ascii="Garamond" w:hAnsi="Garamond" w:cs="Arial"/>
                <w:b/>
                <w:bCs/>
                <w:color w:val="auto"/>
                <w:sz w:val="18"/>
                <w:szCs w:val="18"/>
                <w:lang w:val="sq-AL"/>
              </w:rPr>
              <w:t>e</w:t>
            </w:r>
            <w:r w:rsidRPr="0082619A">
              <w:rPr>
                <w:rFonts w:ascii="Garamond" w:hAnsi="Garamond" w:cs="Arial"/>
                <w:b/>
                <w:bCs/>
                <w:color w:val="auto"/>
                <w:sz w:val="18"/>
                <w:szCs w:val="18"/>
                <w:lang w:val="sq-AL"/>
              </w:rPr>
              <w:t>ndra e Studimeve Albanologjike</w:t>
            </w:r>
          </w:p>
        </w:tc>
        <w:tc>
          <w:tcPr>
            <w:tcW w:w="1109" w:type="dxa"/>
            <w:tcBorders>
              <w:bottom w:val="single" w:sz="4" w:space="0" w:color="auto"/>
            </w:tcBorders>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245</w:t>
            </w:r>
          </w:p>
        </w:tc>
        <w:tc>
          <w:tcPr>
            <w:tcW w:w="1003" w:type="dxa"/>
            <w:tcBorders>
              <w:bottom w:val="single" w:sz="4" w:space="0" w:color="auto"/>
            </w:tcBorders>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123</w:t>
            </w:r>
          </w:p>
        </w:tc>
        <w:tc>
          <w:tcPr>
            <w:tcW w:w="1109" w:type="dxa"/>
            <w:tcBorders>
              <w:bottom w:val="single" w:sz="4" w:space="0" w:color="auto"/>
            </w:tcBorders>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c>
          <w:tcPr>
            <w:tcW w:w="1003" w:type="dxa"/>
            <w:tcBorders>
              <w:bottom w:val="single" w:sz="4" w:space="0" w:color="auto"/>
            </w:tcBorders>
            <w:noWrap/>
          </w:tcPr>
          <w:p w:rsidR="00173242" w:rsidRPr="0082619A" w:rsidRDefault="00173242" w:rsidP="0002247C">
            <w:pPr>
              <w:spacing w:before="100" w:beforeAutospacing="1" w:after="100" w:afterAutospacing="1"/>
              <w:cnfStyle w:val="000000000000"/>
              <w:rPr>
                <w:rFonts w:ascii="Garamond" w:hAnsi="Garamond" w:cs="Arial"/>
                <w:color w:val="auto"/>
                <w:sz w:val="18"/>
                <w:szCs w:val="18"/>
                <w:lang w:val="sq-AL"/>
              </w:rPr>
            </w:pPr>
            <w:r w:rsidRPr="0082619A">
              <w:rPr>
                <w:rFonts w:ascii="Garamond" w:hAnsi="Garamond" w:cs="Arial"/>
                <w:color w:val="auto"/>
                <w:sz w:val="18"/>
                <w:szCs w:val="18"/>
                <w:lang w:val="sq-AL"/>
              </w:rPr>
              <w:t> </w:t>
            </w:r>
          </w:p>
        </w:tc>
      </w:tr>
    </w:tbl>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547C91" w:rsidRPr="0082619A" w:rsidRDefault="00547C91" w:rsidP="00494056">
      <w:pPr>
        <w:pStyle w:val="Paragrafi"/>
        <w:rPr>
          <w:rFonts w:eastAsia="Times New Roman" w:cs="Calibri"/>
          <w:szCs w:val="24"/>
          <w:lang w:val="sq-AL"/>
        </w:rPr>
      </w:pPr>
    </w:p>
    <w:p w:rsidR="0002247C" w:rsidRPr="0082619A" w:rsidRDefault="0002247C" w:rsidP="0002247C">
      <w:pPr>
        <w:pStyle w:val="Paragrafi"/>
        <w:rPr>
          <w:lang w:val="sq-AL"/>
        </w:rPr>
      </w:pPr>
      <w:r w:rsidRPr="0082619A">
        <w:rPr>
          <w:lang w:val="sq-AL"/>
        </w:rPr>
        <w:t>PRIVAT</w:t>
      </w:r>
    </w:p>
    <w:tbl>
      <w:tblPr>
        <w:tblStyle w:val="MediumList2-Accent2"/>
        <w:tblW w:w="5000" w:type="pct"/>
        <w:jc w:val="center"/>
        <w:tblLook w:val="06A0"/>
      </w:tblPr>
      <w:tblGrid>
        <w:gridCol w:w="4824"/>
        <w:gridCol w:w="1258"/>
        <w:gridCol w:w="1259"/>
        <w:gridCol w:w="1257"/>
        <w:gridCol w:w="1257"/>
      </w:tblGrid>
      <w:tr w:rsidR="0002247C" w:rsidRPr="0082619A" w:rsidTr="0002247C">
        <w:trPr>
          <w:cnfStyle w:val="100000000000"/>
          <w:trHeight w:val="300"/>
          <w:jc w:val="center"/>
        </w:trPr>
        <w:tc>
          <w:tcPr>
            <w:cnfStyle w:val="001000000100"/>
            <w:tcW w:w="2447" w:type="pct"/>
          </w:tcPr>
          <w:p w:rsidR="0002247C" w:rsidRPr="0082619A" w:rsidRDefault="0002247C" w:rsidP="008A08DE">
            <w:pPr>
              <w:ind w:firstLine="0"/>
              <w:jc w:val="center"/>
              <w:rPr>
                <w:rFonts w:ascii="Garamond" w:hAnsi="Garamond" w:cs="Arial"/>
                <w:b/>
                <w:bCs/>
                <w:color w:val="auto"/>
                <w:sz w:val="20"/>
                <w:szCs w:val="20"/>
                <w:lang w:val="sq-AL"/>
              </w:rPr>
            </w:pPr>
            <w:r w:rsidRPr="0082619A">
              <w:rPr>
                <w:rFonts w:ascii="Garamond" w:hAnsi="Garamond" w:cs="Arial"/>
                <w:b/>
                <w:bCs/>
                <w:color w:val="auto"/>
                <w:sz w:val="20"/>
                <w:szCs w:val="20"/>
                <w:lang w:val="sq-AL"/>
              </w:rPr>
              <w:t xml:space="preserve">Universitete &amp; </w:t>
            </w:r>
            <w:r w:rsidR="008A08DE" w:rsidRPr="0082619A">
              <w:rPr>
                <w:rFonts w:ascii="Garamond" w:hAnsi="Garamond" w:cs="Arial"/>
                <w:b/>
                <w:bCs/>
                <w:color w:val="auto"/>
                <w:sz w:val="20"/>
                <w:szCs w:val="20"/>
                <w:lang w:val="sq-AL"/>
              </w:rPr>
              <w:t>f</w:t>
            </w:r>
            <w:r w:rsidRPr="0082619A">
              <w:rPr>
                <w:rFonts w:ascii="Garamond" w:hAnsi="Garamond" w:cs="Arial"/>
                <w:b/>
                <w:bCs/>
                <w:color w:val="auto"/>
                <w:sz w:val="20"/>
                <w:szCs w:val="20"/>
                <w:lang w:val="sq-AL"/>
              </w:rPr>
              <w:t>akultete</w:t>
            </w:r>
          </w:p>
        </w:tc>
        <w:tc>
          <w:tcPr>
            <w:tcW w:w="1277" w:type="pct"/>
            <w:gridSpan w:val="2"/>
          </w:tcPr>
          <w:p w:rsidR="0002247C" w:rsidRPr="0082619A" w:rsidRDefault="0002247C" w:rsidP="0002247C">
            <w:pPr>
              <w:ind w:firstLine="0"/>
              <w:jc w:val="center"/>
              <w:cnfStyle w:val="100000000000"/>
              <w:rPr>
                <w:rFonts w:ascii="Garamond" w:hAnsi="Garamond" w:cs="Arial"/>
                <w:b/>
                <w:bCs/>
                <w:color w:val="auto"/>
                <w:sz w:val="20"/>
                <w:szCs w:val="20"/>
                <w:lang w:val="sq-AL"/>
              </w:rPr>
            </w:pPr>
            <w:r w:rsidRPr="0082619A">
              <w:rPr>
                <w:rFonts w:ascii="Garamond" w:hAnsi="Garamond" w:cs="Arial"/>
                <w:b/>
                <w:bCs/>
                <w:color w:val="auto"/>
                <w:sz w:val="20"/>
                <w:szCs w:val="20"/>
                <w:lang w:val="sq-AL"/>
              </w:rPr>
              <w:t>Gjithsej</w:t>
            </w:r>
          </w:p>
        </w:tc>
        <w:tc>
          <w:tcPr>
            <w:tcW w:w="1276" w:type="pct"/>
            <w:gridSpan w:val="2"/>
          </w:tcPr>
          <w:p w:rsidR="0002247C" w:rsidRPr="0082619A" w:rsidRDefault="0002247C" w:rsidP="0002247C">
            <w:pPr>
              <w:ind w:firstLine="0"/>
              <w:jc w:val="center"/>
              <w:cnfStyle w:val="100000000000"/>
              <w:rPr>
                <w:rFonts w:ascii="Garamond" w:hAnsi="Garamond" w:cs="Arial"/>
                <w:b/>
                <w:bCs/>
                <w:color w:val="auto"/>
                <w:sz w:val="20"/>
                <w:szCs w:val="20"/>
                <w:lang w:val="sq-AL"/>
              </w:rPr>
            </w:pPr>
            <w:r w:rsidRPr="0082619A">
              <w:rPr>
                <w:rFonts w:ascii="Garamond" w:hAnsi="Garamond" w:cs="Arial"/>
                <w:b/>
                <w:bCs/>
                <w:color w:val="auto"/>
                <w:sz w:val="20"/>
                <w:szCs w:val="20"/>
                <w:lang w:val="sq-AL"/>
              </w:rPr>
              <w:t>Sistemi</w:t>
            </w:r>
          </w:p>
        </w:tc>
      </w:tr>
      <w:tr w:rsidR="0002247C" w:rsidRPr="0082619A" w:rsidTr="0002247C">
        <w:trPr>
          <w:trHeight w:val="300"/>
          <w:jc w:val="center"/>
        </w:trPr>
        <w:tc>
          <w:tcPr>
            <w:cnfStyle w:val="001000000000"/>
            <w:tcW w:w="2447" w:type="pct"/>
          </w:tcPr>
          <w:p w:rsidR="0002247C" w:rsidRPr="0082619A" w:rsidRDefault="0002247C" w:rsidP="0002247C">
            <w:pPr>
              <w:ind w:firstLine="0"/>
              <w:jc w:val="center"/>
              <w:rPr>
                <w:rFonts w:ascii="Garamond" w:hAnsi="Garamond" w:cs="Arial"/>
                <w:b/>
                <w:bCs/>
                <w:color w:val="auto"/>
                <w:lang w:val="sq-AL"/>
              </w:rPr>
            </w:pPr>
          </w:p>
        </w:tc>
        <w:tc>
          <w:tcPr>
            <w:tcW w:w="638" w:type="pct"/>
          </w:tcPr>
          <w:p w:rsidR="0002247C" w:rsidRPr="0082619A" w:rsidRDefault="0002247C" w:rsidP="0002247C">
            <w:pPr>
              <w:ind w:firstLine="0"/>
              <w:jc w:val="center"/>
              <w:cnfStyle w:val="000000000000"/>
              <w:rPr>
                <w:rFonts w:ascii="Garamond" w:hAnsi="Garamond" w:cs="Arial"/>
                <w:b/>
                <w:bCs/>
                <w:color w:val="auto"/>
                <w:lang w:val="sq-AL"/>
              </w:rPr>
            </w:pPr>
          </w:p>
        </w:tc>
        <w:tc>
          <w:tcPr>
            <w:tcW w:w="638" w:type="pct"/>
          </w:tcPr>
          <w:p w:rsidR="0002247C" w:rsidRPr="0082619A" w:rsidRDefault="0002247C" w:rsidP="0002247C">
            <w:pPr>
              <w:ind w:firstLine="0"/>
              <w:jc w:val="center"/>
              <w:cnfStyle w:val="000000000000"/>
              <w:rPr>
                <w:rFonts w:ascii="Garamond" w:hAnsi="Garamond" w:cs="Arial"/>
                <w:b/>
                <w:bCs/>
                <w:color w:val="auto"/>
                <w:lang w:val="sq-AL"/>
              </w:rPr>
            </w:pPr>
          </w:p>
        </w:tc>
        <w:tc>
          <w:tcPr>
            <w:tcW w:w="638" w:type="pct"/>
          </w:tcPr>
          <w:p w:rsidR="0002247C" w:rsidRPr="0082619A" w:rsidRDefault="0002247C" w:rsidP="0002247C">
            <w:pPr>
              <w:ind w:firstLine="0"/>
              <w:jc w:val="center"/>
              <w:cnfStyle w:val="000000000000"/>
              <w:rPr>
                <w:rFonts w:ascii="Garamond" w:hAnsi="Garamond" w:cs="Arial"/>
                <w:b/>
                <w:bCs/>
                <w:color w:val="auto"/>
                <w:lang w:val="sq-AL"/>
              </w:rPr>
            </w:pPr>
            <w:r w:rsidRPr="0082619A">
              <w:rPr>
                <w:rFonts w:ascii="Garamond" w:hAnsi="Garamond" w:cs="Arial"/>
                <w:b/>
                <w:bCs/>
                <w:color w:val="auto"/>
                <w:lang w:val="sq-AL"/>
              </w:rPr>
              <w:t>Gjithsej</w:t>
            </w:r>
          </w:p>
        </w:tc>
        <w:tc>
          <w:tcPr>
            <w:tcW w:w="638" w:type="pct"/>
          </w:tcPr>
          <w:p w:rsidR="0002247C" w:rsidRPr="0082619A" w:rsidRDefault="0002247C" w:rsidP="0002247C">
            <w:pPr>
              <w:ind w:firstLine="0"/>
              <w:jc w:val="center"/>
              <w:cnfStyle w:val="000000000000"/>
              <w:rPr>
                <w:rFonts w:ascii="Garamond" w:hAnsi="Garamond" w:cs="Arial"/>
                <w:b/>
                <w:bCs/>
                <w:color w:val="auto"/>
                <w:lang w:val="sq-AL"/>
              </w:rPr>
            </w:pPr>
            <w:r w:rsidRPr="0082619A">
              <w:rPr>
                <w:rFonts w:ascii="Garamond" w:hAnsi="Garamond" w:cs="Arial"/>
                <w:b/>
                <w:bCs/>
                <w:color w:val="auto"/>
                <w:lang w:val="sq-AL"/>
              </w:rPr>
              <w:t>Femra</w:t>
            </w:r>
          </w:p>
        </w:tc>
      </w:tr>
      <w:tr w:rsidR="0002247C" w:rsidRPr="0082619A" w:rsidTr="0002247C">
        <w:trPr>
          <w:trHeight w:val="300"/>
          <w:jc w:val="center"/>
        </w:trPr>
        <w:tc>
          <w:tcPr>
            <w:cnfStyle w:val="001000000000"/>
            <w:tcW w:w="2447" w:type="pct"/>
            <w:noWrap/>
          </w:tcPr>
          <w:p w:rsidR="0002247C" w:rsidRPr="0082619A" w:rsidRDefault="008A08DE" w:rsidP="0002247C">
            <w:pPr>
              <w:ind w:firstLine="0"/>
              <w:rPr>
                <w:rFonts w:ascii="Garamond" w:hAnsi="Garamond" w:cs="Arial"/>
                <w:b/>
                <w:bCs/>
                <w:color w:val="auto"/>
                <w:lang w:val="sq-AL"/>
              </w:rPr>
            </w:pPr>
            <w:r w:rsidRPr="0082619A">
              <w:rPr>
                <w:rFonts w:ascii="Garamond" w:hAnsi="Garamond" w:cs="Arial"/>
                <w:b/>
                <w:bCs/>
                <w:color w:val="auto"/>
                <w:lang w:val="sq-AL"/>
              </w:rPr>
              <w:t>Studentë</w:t>
            </w:r>
            <w:r w:rsidR="0002247C" w:rsidRPr="0082619A">
              <w:rPr>
                <w:rFonts w:ascii="Garamond" w:hAnsi="Garamond" w:cs="Arial"/>
                <w:b/>
                <w:bCs/>
                <w:color w:val="auto"/>
                <w:lang w:val="sq-AL"/>
              </w:rPr>
              <w:t xml:space="preserve"> gjithsej</w:t>
            </w:r>
          </w:p>
        </w:tc>
        <w:tc>
          <w:tcPr>
            <w:tcW w:w="638" w:type="pct"/>
          </w:tcPr>
          <w:p w:rsidR="0002247C" w:rsidRPr="0082619A" w:rsidRDefault="0002247C" w:rsidP="0002247C">
            <w:pPr>
              <w:ind w:firstLine="0"/>
              <w:cnfStyle w:val="000000000000"/>
              <w:rPr>
                <w:rFonts w:ascii="Garamond" w:hAnsi="Garamond" w:cs="Arial"/>
                <w:b/>
                <w:bCs/>
                <w:color w:val="FF0000"/>
                <w:lang w:val="sq-AL"/>
              </w:rPr>
            </w:pPr>
            <w:r w:rsidRPr="0082619A">
              <w:rPr>
                <w:rFonts w:ascii="Garamond" w:hAnsi="Garamond" w:cs="Arial"/>
                <w:b/>
                <w:bCs/>
                <w:color w:val="FF0000"/>
                <w:lang w:val="sq-AL"/>
              </w:rPr>
              <w:t>34550</w:t>
            </w:r>
          </w:p>
        </w:tc>
        <w:tc>
          <w:tcPr>
            <w:tcW w:w="638" w:type="pct"/>
          </w:tcPr>
          <w:p w:rsidR="0002247C" w:rsidRPr="0082619A" w:rsidRDefault="0002247C" w:rsidP="0002247C">
            <w:pPr>
              <w:ind w:firstLine="0"/>
              <w:cnfStyle w:val="000000000000"/>
              <w:rPr>
                <w:rFonts w:ascii="Garamond" w:hAnsi="Garamond" w:cs="Arial"/>
                <w:b/>
                <w:bCs/>
                <w:color w:val="FF0000"/>
                <w:lang w:val="sq-AL"/>
              </w:rPr>
            </w:pPr>
            <w:r w:rsidRPr="0082619A">
              <w:rPr>
                <w:rFonts w:ascii="Garamond" w:hAnsi="Garamond" w:cs="Arial"/>
                <w:b/>
                <w:bCs/>
                <w:color w:val="FF0000"/>
                <w:lang w:val="sq-AL"/>
              </w:rPr>
              <w:t>16448</w:t>
            </w:r>
          </w:p>
        </w:tc>
        <w:tc>
          <w:tcPr>
            <w:tcW w:w="638" w:type="pct"/>
          </w:tcPr>
          <w:p w:rsidR="0002247C" w:rsidRPr="0082619A" w:rsidRDefault="0002247C" w:rsidP="0002247C">
            <w:pPr>
              <w:ind w:firstLine="0"/>
              <w:cnfStyle w:val="000000000000"/>
              <w:rPr>
                <w:rFonts w:ascii="Garamond" w:hAnsi="Garamond" w:cs="Arial"/>
                <w:b/>
                <w:bCs/>
                <w:color w:val="FF0000"/>
                <w:lang w:val="sq-AL"/>
              </w:rPr>
            </w:pPr>
            <w:r w:rsidRPr="0082619A">
              <w:rPr>
                <w:rFonts w:ascii="Garamond" w:hAnsi="Garamond" w:cs="Arial"/>
                <w:b/>
                <w:bCs/>
                <w:color w:val="FF0000"/>
                <w:lang w:val="sq-AL"/>
              </w:rPr>
              <w:t>34147</w:t>
            </w:r>
          </w:p>
        </w:tc>
        <w:tc>
          <w:tcPr>
            <w:tcW w:w="638" w:type="pct"/>
          </w:tcPr>
          <w:p w:rsidR="0002247C" w:rsidRPr="0082619A" w:rsidRDefault="0002247C" w:rsidP="0002247C">
            <w:pPr>
              <w:ind w:firstLine="0"/>
              <w:cnfStyle w:val="000000000000"/>
              <w:rPr>
                <w:rFonts w:ascii="Garamond" w:hAnsi="Garamond" w:cs="Arial"/>
                <w:b/>
                <w:bCs/>
                <w:color w:val="FF0000"/>
                <w:lang w:val="sq-AL"/>
              </w:rPr>
            </w:pPr>
            <w:r w:rsidRPr="0082619A">
              <w:rPr>
                <w:rFonts w:ascii="Garamond" w:hAnsi="Garamond" w:cs="Arial"/>
                <w:b/>
                <w:bCs/>
                <w:color w:val="FF0000"/>
                <w:lang w:val="sq-AL"/>
              </w:rPr>
              <w:t>16260</w:t>
            </w:r>
          </w:p>
        </w:tc>
      </w:tr>
      <w:tr w:rsidR="0002247C" w:rsidRPr="0082619A" w:rsidTr="0002247C">
        <w:trPr>
          <w:trHeight w:val="300"/>
          <w:jc w:val="center"/>
        </w:trPr>
        <w:tc>
          <w:tcPr>
            <w:cnfStyle w:val="001000000000"/>
            <w:tcW w:w="2447" w:type="pct"/>
            <w:noWrap/>
          </w:tcPr>
          <w:p w:rsidR="0002247C" w:rsidRPr="0082619A" w:rsidRDefault="0002247C" w:rsidP="008A08DE">
            <w:pPr>
              <w:ind w:firstLine="0"/>
              <w:jc w:val="right"/>
              <w:rPr>
                <w:rFonts w:ascii="Garamond" w:hAnsi="Garamond" w:cs="Arial"/>
                <w:b/>
                <w:bCs/>
                <w:color w:val="auto"/>
                <w:lang w:val="sq-AL"/>
              </w:rPr>
            </w:pPr>
            <w:r w:rsidRPr="0082619A">
              <w:rPr>
                <w:rFonts w:ascii="Garamond" w:hAnsi="Garamond" w:cs="Arial"/>
                <w:b/>
                <w:bCs/>
                <w:color w:val="auto"/>
                <w:lang w:val="sq-AL"/>
              </w:rPr>
              <w:t xml:space="preserve">nga këta ndjekin </w:t>
            </w:r>
            <w:r w:rsidR="008A08DE" w:rsidRPr="0082619A">
              <w:rPr>
                <w:rFonts w:ascii="Garamond" w:hAnsi="Garamond" w:cs="Arial"/>
                <w:b/>
                <w:bCs/>
                <w:color w:val="auto"/>
                <w:lang w:val="sq-AL"/>
              </w:rPr>
              <w:t>p</w:t>
            </w:r>
            <w:r w:rsidRPr="0082619A">
              <w:rPr>
                <w:rFonts w:ascii="Garamond" w:hAnsi="Garamond" w:cs="Arial"/>
                <w:b/>
                <w:bCs/>
                <w:color w:val="auto"/>
                <w:lang w:val="sq-AL"/>
              </w:rPr>
              <w:t>rogramin:</w:t>
            </w:r>
          </w:p>
        </w:tc>
        <w:tc>
          <w:tcPr>
            <w:tcW w:w="638" w:type="pct"/>
            <w:noWrap/>
          </w:tcPr>
          <w:p w:rsidR="0002247C" w:rsidRPr="0082619A" w:rsidRDefault="0002247C" w:rsidP="0002247C">
            <w:pPr>
              <w:ind w:firstLine="0"/>
              <w:cnfStyle w:val="000000000000"/>
              <w:rPr>
                <w:rFonts w:ascii="Garamond" w:hAnsi="Garamond" w:cs="Arial"/>
                <w:lang w:val="sq-AL"/>
              </w:rPr>
            </w:pPr>
            <w:r w:rsidRPr="0082619A">
              <w:rPr>
                <w:rFonts w:ascii="Garamond" w:hAnsi="Garamond" w:cs="Arial"/>
                <w:lang w:val="sq-AL"/>
              </w:rPr>
              <w:t> </w:t>
            </w:r>
          </w:p>
        </w:tc>
        <w:tc>
          <w:tcPr>
            <w:tcW w:w="638" w:type="pct"/>
            <w:noWrap/>
          </w:tcPr>
          <w:p w:rsidR="0002247C" w:rsidRPr="0082619A" w:rsidRDefault="0002247C" w:rsidP="0002247C">
            <w:pPr>
              <w:ind w:firstLine="0"/>
              <w:cnfStyle w:val="000000000000"/>
              <w:rPr>
                <w:rFonts w:ascii="Garamond" w:hAnsi="Garamond" w:cs="Arial"/>
                <w:lang w:val="sq-AL"/>
              </w:rPr>
            </w:pPr>
            <w:r w:rsidRPr="0082619A">
              <w:rPr>
                <w:rFonts w:ascii="Garamond" w:hAnsi="Garamond" w:cs="Arial"/>
                <w:lang w:val="sq-AL"/>
              </w:rPr>
              <w:t> </w:t>
            </w:r>
          </w:p>
        </w:tc>
        <w:tc>
          <w:tcPr>
            <w:tcW w:w="638" w:type="pct"/>
            <w:noWrap/>
          </w:tcPr>
          <w:p w:rsidR="0002247C" w:rsidRPr="0082619A" w:rsidRDefault="0002247C" w:rsidP="0002247C">
            <w:pPr>
              <w:ind w:firstLine="0"/>
              <w:cnfStyle w:val="000000000000"/>
              <w:rPr>
                <w:rFonts w:ascii="Garamond" w:hAnsi="Garamond" w:cs="Arial"/>
                <w:lang w:val="sq-AL"/>
              </w:rPr>
            </w:pPr>
            <w:r w:rsidRPr="0082619A">
              <w:rPr>
                <w:rFonts w:ascii="Garamond" w:hAnsi="Garamond" w:cs="Arial"/>
                <w:lang w:val="sq-AL"/>
              </w:rPr>
              <w:t> </w:t>
            </w:r>
          </w:p>
        </w:tc>
        <w:tc>
          <w:tcPr>
            <w:tcW w:w="638" w:type="pct"/>
            <w:noWrap/>
          </w:tcPr>
          <w:p w:rsidR="0002247C" w:rsidRPr="0082619A" w:rsidRDefault="0002247C" w:rsidP="0002247C">
            <w:pPr>
              <w:ind w:firstLine="0"/>
              <w:cnfStyle w:val="000000000000"/>
              <w:rPr>
                <w:rFonts w:ascii="Garamond" w:hAnsi="Garamond" w:cs="Arial"/>
                <w:lang w:val="sq-AL"/>
              </w:rPr>
            </w:pPr>
            <w:r w:rsidRPr="0082619A">
              <w:rPr>
                <w:rFonts w:ascii="Garamond" w:hAnsi="Garamond" w:cs="Arial"/>
                <w:lang w:val="sq-AL"/>
              </w:rPr>
              <w:t> </w:t>
            </w:r>
          </w:p>
        </w:tc>
      </w:tr>
      <w:tr w:rsidR="0002247C" w:rsidRPr="0082619A" w:rsidTr="0002247C">
        <w:trPr>
          <w:trHeight w:val="300"/>
          <w:jc w:val="center"/>
        </w:trPr>
        <w:tc>
          <w:tcPr>
            <w:cnfStyle w:val="001000000000"/>
            <w:tcW w:w="2447" w:type="pct"/>
            <w:noWrap/>
          </w:tcPr>
          <w:p w:rsidR="0002247C" w:rsidRPr="0082619A" w:rsidRDefault="0002247C" w:rsidP="0002247C">
            <w:pPr>
              <w:ind w:firstLine="0"/>
              <w:rPr>
                <w:rFonts w:ascii="Garamond" w:hAnsi="Garamond" w:cs="Arial"/>
                <w:b/>
                <w:bCs/>
                <w:color w:val="auto"/>
                <w:lang w:val="sq-AL"/>
              </w:rPr>
            </w:pPr>
            <w:r w:rsidRPr="0082619A">
              <w:rPr>
                <w:rFonts w:ascii="Garamond" w:hAnsi="Garamond" w:cs="Arial"/>
                <w:b/>
                <w:bCs/>
                <w:color w:val="auto"/>
                <w:lang w:val="sq-AL"/>
              </w:rPr>
              <w:t>Bachelor</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24022</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10867</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23813</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10777</w:t>
            </w:r>
          </w:p>
        </w:tc>
      </w:tr>
      <w:tr w:rsidR="0002247C" w:rsidRPr="0082619A" w:rsidTr="0002247C">
        <w:trPr>
          <w:trHeight w:val="300"/>
          <w:jc w:val="center"/>
        </w:trPr>
        <w:tc>
          <w:tcPr>
            <w:cnfStyle w:val="001000000000"/>
            <w:tcW w:w="2447" w:type="pct"/>
            <w:noWrap/>
          </w:tcPr>
          <w:p w:rsidR="0002247C" w:rsidRPr="0082619A" w:rsidRDefault="0002247C" w:rsidP="0002247C">
            <w:pPr>
              <w:ind w:firstLine="0"/>
              <w:rPr>
                <w:rFonts w:ascii="Garamond" w:hAnsi="Garamond" w:cs="Arial"/>
                <w:b/>
                <w:bCs/>
                <w:color w:val="auto"/>
                <w:lang w:val="sq-AL"/>
              </w:rPr>
            </w:pPr>
            <w:r w:rsidRPr="0082619A">
              <w:rPr>
                <w:rFonts w:ascii="Garamond" w:hAnsi="Garamond" w:cs="Arial"/>
                <w:b/>
                <w:bCs/>
                <w:color w:val="auto"/>
                <w:lang w:val="sq-AL"/>
              </w:rPr>
              <w:t>Master ose tjetër pas Bachelor</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10528</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5581</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10334</w:t>
            </w:r>
          </w:p>
        </w:tc>
        <w:tc>
          <w:tcPr>
            <w:tcW w:w="638" w:type="pct"/>
            <w:noWrap/>
          </w:tcPr>
          <w:p w:rsidR="0002247C" w:rsidRPr="0082619A" w:rsidRDefault="0002247C" w:rsidP="0002247C">
            <w:pPr>
              <w:ind w:firstLine="0"/>
              <w:cnfStyle w:val="000000000000"/>
              <w:rPr>
                <w:rFonts w:ascii="Garamond" w:hAnsi="Garamond" w:cs="Arial"/>
                <w:b/>
                <w:bCs/>
                <w:lang w:val="sq-AL"/>
              </w:rPr>
            </w:pPr>
            <w:r w:rsidRPr="0082619A">
              <w:rPr>
                <w:rFonts w:ascii="Garamond" w:hAnsi="Garamond" w:cs="Arial"/>
                <w:b/>
                <w:bCs/>
                <w:lang w:val="sq-AL"/>
              </w:rPr>
              <w:t>5483</w:t>
            </w:r>
          </w:p>
        </w:tc>
      </w:tr>
    </w:tbl>
    <w:p w:rsidR="007065CA" w:rsidRPr="0082619A" w:rsidRDefault="007065CA" w:rsidP="0002247C">
      <w:pPr>
        <w:pStyle w:val="Paragrafi"/>
        <w:rPr>
          <w:sz w:val="14"/>
          <w:lang w:val="sq-AL"/>
        </w:rPr>
      </w:pPr>
      <w:bookmarkStart w:id="133" w:name="_Toc400625139"/>
    </w:p>
    <w:p w:rsidR="0002247C" w:rsidRPr="0082619A" w:rsidRDefault="0002247C" w:rsidP="0002247C">
      <w:pPr>
        <w:pStyle w:val="Paragrafi"/>
        <w:rPr>
          <w:lang w:val="sq-AL"/>
        </w:rPr>
      </w:pPr>
      <w:r w:rsidRPr="0082619A">
        <w:rPr>
          <w:lang w:val="sq-AL"/>
        </w:rPr>
        <w:t>1.2.5 Statistika mbi migracionin</w:t>
      </w:r>
      <w:bookmarkEnd w:id="133"/>
    </w:p>
    <w:p w:rsidR="0002247C" w:rsidRPr="0082619A" w:rsidRDefault="0002247C" w:rsidP="0002247C">
      <w:pPr>
        <w:pStyle w:val="Paragrafi"/>
        <w:rPr>
          <w:lang w:val="sq-AL"/>
        </w:rPr>
      </w:pPr>
      <w:r w:rsidRPr="0082619A">
        <w:rPr>
          <w:lang w:val="sq-AL"/>
        </w:rPr>
        <w:t xml:space="preserve"> Shpërndarja e </w:t>
      </w:r>
      <w:r w:rsidR="00A07A2A" w:rsidRPr="0082619A">
        <w:rPr>
          <w:lang w:val="sq-AL"/>
        </w:rPr>
        <w:t>emigrantëve</w:t>
      </w:r>
      <w:r w:rsidRPr="0082619A">
        <w:rPr>
          <w:lang w:val="sq-AL"/>
        </w:rPr>
        <w:t xml:space="preserve"> shqiptar</w:t>
      </w:r>
      <w:r w:rsidR="00452125" w:rsidRPr="0082619A">
        <w:rPr>
          <w:lang w:val="sq-AL"/>
        </w:rPr>
        <w:t>ë</w:t>
      </w:r>
      <w:r w:rsidRPr="0082619A">
        <w:rPr>
          <w:lang w:val="sq-AL"/>
        </w:rPr>
        <w:t xml:space="preserve"> sipas zonave apo vendeve të destinacionit</w:t>
      </w:r>
      <w:r w:rsidRPr="0082619A">
        <w:rPr>
          <w:vertAlign w:val="superscript"/>
          <w:lang w:val="sq-AL"/>
        </w:rPr>
        <w:footnoteReference w:id="34"/>
      </w:r>
    </w:p>
    <w:p w:rsidR="0002247C" w:rsidRPr="0082619A" w:rsidRDefault="0002247C" w:rsidP="0002247C">
      <w:pPr>
        <w:pStyle w:val="Paragrafi"/>
        <w:rPr>
          <w:lang w:val="sq-AL"/>
        </w:rPr>
      </w:pPr>
    </w:p>
    <w:tbl>
      <w:tblPr>
        <w:tblW w:w="5235" w:type="dxa"/>
        <w:jc w:val="center"/>
        <w:tblInd w:w="93" w:type="dxa"/>
        <w:tblBorders>
          <w:top w:val="single" w:sz="8" w:space="0" w:color="C00000"/>
          <w:left w:val="single" w:sz="8" w:space="0" w:color="C00000"/>
          <w:bottom w:val="single" w:sz="8" w:space="0" w:color="C00000"/>
          <w:right w:val="single" w:sz="8" w:space="0" w:color="C00000"/>
        </w:tblBorders>
        <w:tblLook w:val="04A0"/>
      </w:tblPr>
      <w:tblGrid>
        <w:gridCol w:w="4056"/>
        <w:gridCol w:w="1179"/>
      </w:tblGrid>
      <w:tr w:rsidR="0002247C" w:rsidRPr="0082619A" w:rsidTr="0002247C">
        <w:trPr>
          <w:trHeight w:val="450"/>
          <w:jc w:val="center"/>
        </w:trPr>
        <w:tc>
          <w:tcPr>
            <w:tcW w:w="4056" w:type="dxa"/>
            <w:shd w:val="clear" w:color="auto" w:fill="F2DBDB"/>
            <w:vAlign w:val="center"/>
          </w:tcPr>
          <w:p w:rsidR="0002247C" w:rsidRPr="0082619A" w:rsidRDefault="0002247C" w:rsidP="0002247C">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Major area, region, country or area of destination</w:t>
            </w:r>
          </w:p>
        </w:tc>
        <w:tc>
          <w:tcPr>
            <w:tcW w:w="1179" w:type="dxa"/>
            <w:shd w:val="clear" w:color="auto" w:fill="F2DBDB"/>
            <w:vAlign w:val="center"/>
          </w:tcPr>
          <w:p w:rsidR="0002247C" w:rsidRPr="0082619A" w:rsidRDefault="0002247C" w:rsidP="0002247C">
            <w:pPr>
              <w:spacing w:after="0" w:line="240" w:lineRule="auto"/>
              <w:ind w:firstLine="0"/>
              <w:jc w:val="center"/>
              <w:rPr>
                <w:rFonts w:ascii="Garamond" w:hAnsi="Garamond" w:cs="Arial"/>
                <w:b/>
                <w:bCs/>
                <w:sz w:val="18"/>
                <w:szCs w:val="18"/>
                <w:lang w:val="sq-AL"/>
              </w:rPr>
            </w:pPr>
            <w:r w:rsidRPr="0082619A">
              <w:rPr>
                <w:rFonts w:ascii="Garamond" w:hAnsi="Garamond" w:cs="Arial"/>
                <w:b/>
                <w:bCs/>
                <w:sz w:val="18"/>
                <w:szCs w:val="18"/>
                <w:lang w:val="sq-AL"/>
              </w:rPr>
              <w:t>Albania</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WORLD</w:t>
            </w:r>
          </w:p>
        </w:tc>
        <w:tc>
          <w:tcPr>
            <w:tcW w:w="1179" w:type="dxa"/>
            <w:shd w:val="clear" w:color="auto" w:fill="F2DBDB"/>
            <w:noWrap/>
            <w:vAlign w:val="bottom"/>
          </w:tcPr>
          <w:p w:rsidR="0002247C" w:rsidRPr="0082619A" w:rsidRDefault="0002247C"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1 252 066</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Sub-Saharan Africa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83</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AFRICA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502</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Northern Africa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419</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Egypt</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124</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Libya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295</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Southern Africa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83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South Africa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83</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Western Africa</w:t>
            </w:r>
          </w:p>
        </w:tc>
        <w:tc>
          <w:tcPr>
            <w:tcW w:w="1179" w:type="dxa"/>
            <w:shd w:val="clear" w:color="auto" w:fill="F2DBDB"/>
            <w:noWrap/>
            <w:vAlign w:val="bottom"/>
          </w:tcPr>
          <w:p w:rsidR="0002247C" w:rsidRPr="0082619A" w:rsidRDefault="0002247C"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0</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ASIA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7 522</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South-Eastern Asia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220</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Philippines</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118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Viet Nam</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102</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Southern Asia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2 060</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Bangladesh</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2 060</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Western Asia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5 242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Cyprus</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327</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Jordan</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9</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Turkey</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4 906</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EUROPE</w:t>
            </w:r>
          </w:p>
        </w:tc>
        <w:tc>
          <w:tcPr>
            <w:tcW w:w="1179" w:type="dxa"/>
            <w:shd w:val="clear" w:color="auto" w:fill="F2DBDB"/>
            <w:noWrap/>
            <w:vAlign w:val="bottom"/>
          </w:tcPr>
          <w:p w:rsidR="0002247C" w:rsidRPr="0082619A" w:rsidRDefault="0002247C"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1 143 049</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Eastern Europe</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2 883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Bulgaria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1 195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Czech Republic</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308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Hungary</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206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Poland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135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Romania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755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Russian Federation</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228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Slovakia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56</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Northern Europe</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20 294</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Denmark</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312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Finland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236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Iceland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Ireland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757</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Latvia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Lithuania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10</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Norway</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573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Sweden</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1 652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United Kingdom of Great Britain and Northern Ireland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16 711</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Southern Europe</w:t>
            </w:r>
          </w:p>
        </w:tc>
        <w:tc>
          <w:tcPr>
            <w:tcW w:w="1179" w:type="dxa"/>
            <w:shd w:val="clear" w:color="auto" w:fill="F2DBDB"/>
            <w:noWrap/>
            <w:vAlign w:val="bottom"/>
          </w:tcPr>
          <w:p w:rsidR="0002247C" w:rsidRPr="0082619A" w:rsidRDefault="0002247C"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1 072 266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Bosnia and Herzegovina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Greece</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574 840</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Italy</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449 657</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Malta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106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Montenegro</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19 775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Portugal</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52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San Marino</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Serbia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266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Slovenia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140</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Spain</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1 985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The former Yugoslav Republic of Macedonia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25 400</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Western Europe</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47 606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Austria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2 812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Belgium</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3 125</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France</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6 397</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Germany</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31 969</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Luxembourg</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318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Netherlands</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1 006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Switzerland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1 979</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LATIN AMERICA AND THE CARIBBEAN</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479</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Caribbean</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143</w:t>
            </w:r>
          </w:p>
        </w:tc>
      </w:tr>
      <w:tr w:rsidR="0002247C" w:rsidRPr="0082619A" w:rsidTr="0002247C">
        <w:trPr>
          <w:trHeight w:val="315"/>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Cuba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114</w:t>
            </w:r>
          </w:p>
        </w:tc>
      </w:tr>
      <w:tr w:rsidR="0002247C" w:rsidRPr="0082619A" w:rsidTr="0002247C">
        <w:trPr>
          <w:trHeight w:val="315"/>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Dominican Republic</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29</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Central America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29</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Costa Rica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4</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Mexico</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Nicaragua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2</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Panama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10</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South America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 xml:space="preserve"> 307</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Argentina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89</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Bolivia (Plurinational State of)</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10</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Chile</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31</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Colombia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48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Ecuador</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106</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Peru</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Venezuela (Bolivarian Republic of)</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15</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NORTHERN AMERICA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97 313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Canada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12 648</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United States of America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84 665</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OCEANIA</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3 201</w:t>
            </w:r>
          </w:p>
        </w:tc>
      </w:tr>
      <w:tr w:rsidR="0002247C" w:rsidRPr="0082619A" w:rsidTr="0002247C">
        <w:trPr>
          <w:trHeight w:val="300"/>
          <w:jc w:val="center"/>
        </w:trPr>
        <w:tc>
          <w:tcPr>
            <w:tcW w:w="4056" w:type="dxa"/>
            <w:shd w:val="clear" w:color="auto" w:fill="F2DBDB"/>
            <w:noWrap/>
            <w:vAlign w:val="bottom"/>
          </w:tcPr>
          <w:p w:rsidR="0002247C" w:rsidRPr="0082619A" w:rsidRDefault="0002247C" w:rsidP="0002247C">
            <w:pPr>
              <w:spacing w:after="0" w:line="240" w:lineRule="auto"/>
              <w:ind w:firstLine="0"/>
              <w:rPr>
                <w:rFonts w:ascii="Garamond" w:hAnsi="Garamond" w:cs="Arial"/>
                <w:b/>
                <w:bCs/>
                <w:sz w:val="18"/>
                <w:szCs w:val="18"/>
                <w:lang w:val="sq-AL"/>
              </w:rPr>
            </w:pPr>
            <w:r w:rsidRPr="0082619A">
              <w:rPr>
                <w:rFonts w:ascii="Garamond" w:hAnsi="Garamond" w:cs="Arial"/>
                <w:b/>
                <w:bCs/>
                <w:sz w:val="18"/>
                <w:szCs w:val="18"/>
                <w:lang w:val="sq-AL"/>
              </w:rPr>
              <w:t>Australia and New Zealand</w:t>
            </w:r>
          </w:p>
        </w:tc>
        <w:tc>
          <w:tcPr>
            <w:tcW w:w="1179" w:type="dxa"/>
            <w:shd w:val="clear" w:color="auto" w:fill="F2DBDB"/>
            <w:noWrap/>
            <w:vAlign w:val="bottom"/>
          </w:tcPr>
          <w:p w:rsidR="0002247C" w:rsidRPr="0082619A" w:rsidRDefault="00AC46FF" w:rsidP="0002247C">
            <w:pPr>
              <w:spacing w:after="0" w:line="240" w:lineRule="auto"/>
              <w:ind w:firstLine="0"/>
              <w:jc w:val="right"/>
              <w:rPr>
                <w:rFonts w:ascii="Garamond" w:hAnsi="Garamond" w:cs="Arial"/>
                <w:b/>
                <w:bCs/>
                <w:sz w:val="18"/>
                <w:szCs w:val="18"/>
                <w:lang w:val="sq-AL"/>
              </w:rPr>
            </w:pPr>
            <w:r w:rsidRPr="0082619A">
              <w:rPr>
                <w:rFonts w:ascii="Garamond" w:hAnsi="Garamond" w:cs="Arial"/>
                <w:b/>
                <w:bCs/>
                <w:sz w:val="18"/>
                <w:szCs w:val="18"/>
                <w:lang w:val="sq-AL"/>
              </w:rPr>
              <w:t xml:space="preserve"> </w:t>
            </w:r>
            <w:r w:rsidR="0002247C" w:rsidRPr="0082619A">
              <w:rPr>
                <w:rFonts w:ascii="Garamond" w:hAnsi="Garamond" w:cs="Arial"/>
                <w:b/>
                <w:bCs/>
                <w:sz w:val="18"/>
                <w:szCs w:val="18"/>
                <w:lang w:val="sq-AL"/>
              </w:rPr>
              <w:t>3 201</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Australia</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3 063</w:t>
            </w:r>
          </w:p>
        </w:tc>
      </w:tr>
      <w:tr w:rsidR="0002247C" w:rsidRPr="0082619A" w:rsidTr="0002247C">
        <w:trPr>
          <w:trHeight w:val="300"/>
          <w:jc w:val="center"/>
        </w:trPr>
        <w:tc>
          <w:tcPr>
            <w:tcW w:w="4056" w:type="dxa"/>
            <w:shd w:val="clear" w:color="auto" w:fill="auto"/>
            <w:noWrap/>
            <w:vAlign w:val="bottom"/>
          </w:tcPr>
          <w:p w:rsidR="0002247C" w:rsidRPr="0082619A" w:rsidRDefault="0002247C" w:rsidP="0002247C">
            <w:pPr>
              <w:spacing w:after="0" w:line="240" w:lineRule="auto"/>
              <w:ind w:firstLine="0"/>
              <w:rPr>
                <w:rFonts w:ascii="Garamond" w:hAnsi="Garamond" w:cs="Arial"/>
                <w:sz w:val="18"/>
                <w:szCs w:val="18"/>
                <w:lang w:val="sq-AL"/>
              </w:rPr>
            </w:pPr>
            <w:r w:rsidRPr="0082619A">
              <w:rPr>
                <w:rFonts w:ascii="Garamond" w:hAnsi="Garamond" w:cs="Arial"/>
                <w:sz w:val="18"/>
                <w:szCs w:val="18"/>
                <w:lang w:val="sq-AL"/>
              </w:rPr>
              <w:t>New Zealand</w:t>
            </w:r>
          </w:p>
        </w:tc>
        <w:tc>
          <w:tcPr>
            <w:tcW w:w="1179" w:type="dxa"/>
            <w:shd w:val="clear" w:color="auto" w:fill="auto"/>
            <w:noWrap/>
            <w:vAlign w:val="bottom"/>
          </w:tcPr>
          <w:p w:rsidR="0002247C" w:rsidRPr="0082619A" w:rsidRDefault="00AC46FF" w:rsidP="0002247C">
            <w:pPr>
              <w:spacing w:after="0" w:line="240" w:lineRule="auto"/>
              <w:ind w:firstLine="0"/>
              <w:jc w:val="right"/>
              <w:rPr>
                <w:rFonts w:ascii="Garamond" w:hAnsi="Garamond" w:cs="Arial"/>
                <w:sz w:val="18"/>
                <w:szCs w:val="18"/>
                <w:lang w:val="sq-AL"/>
              </w:rPr>
            </w:pPr>
            <w:r w:rsidRPr="0082619A">
              <w:rPr>
                <w:rFonts w:ascii="Garamond" w:hAnsi="Garamond" w:cs="Arial"/>
                <w:sz w:val="18"/>
                <w:szCs w:val="18"/>
                <w:lang w:val="sq-AL"/>
              </w:rPr>
              <w:t xml:space="preserve"> </w:t>
            </w:r>
            <w:r w:rsidR="0002247C" w:rsidRPr="0082619A">
              <w:rPr>
                <w:rFonts w:ascii="Garamond" w:hAnsi="Garamond" w:cs="Arial"/>
                <w:sz w:val="18"/>
                <w:szCs w:val="18"/>
                <w:lang w:val="sq-AL"/>
              </w:rPr>
              <w:t xml:space="preserve"> 138</w:t>
            </w:r>
          </w:p>
        </w:tc>
      </w:tr>
    </w:tbl>
    <w:p w:rsidR="0002247C" w:rsidRPr="0082619A" w:rsidRDefault="0002247C" w:rsidP="0002247C">
      <w:pPr>
        <w:pStyle w:val="Paragrafi"/>
        <w:rPr>
          <w:lang w:val="sq-AL"/>
        </w:rPr>
      </w:pPr>
    </w:p>
    <w:p w:rsidR="0002247C" w:rsidRPr="0082619A" w:rsidRDefault="0002247C" w:rsidP="0002247C">
      <w:pPr>
        <w:pStyle w:val="Paragrafi"/>
        <w:jc w:val="center"/>
        <w:rPr>
          <w:lang w:val="sq-AL"/>
        </w:rPr>
      </w:pPr>
      <w:r w:rsidRPr="0082619A">
        <w:rPr>
          <w:lang w:val="sq-AL"/>
        </w:rPr>
        <w:t>Lista e vendeve me numrin me të madh të kthimit të shtetasve shqiptar</w:t>
      </w:r>
      <w:r w:rsidR="00452125" w:rsidRPr="0082619A">
        <w:rPr>
          <w:lang w:val="sq-AL"/>
        </w:rPr>
        <w:t>ë</w:t>
      </w:r>
    </w:p>
    <w:p w:rsidR="0002247C" w:rsidRPr="0082619A" w:rsidRDefault="0002247C" w:rsidP="0002247C">
      <w:pPr>
        <w:pStyle w:val="Paragrafi"/>
        <w:rPr>
          <w:lang w:val="sq-AL"/>
        </w:rPr>
      </w:pPr>
    </w:p>
    <w:tbl>
      <w:tblPr>
        <w:tblStyle w:val="MediumList2-Accent2"/>
        <w:tblW w:w="6948" w:type="dxa"/>
        <w:jc w:val="center"/>
        <w:tblLayout w:type="fixed"/>
        <w:tblLook w:val="06A0"/>
      </w:tblPr>
      <w:tblGrid>
        <w:gridCol w:w="4338"/>
        <w:gridCol w:w="882"/>
        <w:gridCol w:w="18"/>
        <w:gridCol w:w="882"/>
        <w:gridCol w:w="18"/>
        <w:gridCol w:w="810"/>
      </w:tblGrid>
      <w:tr w:rsidR="0002247C" w:rsidRPr="0082619A" w:rsidTr="0002247C">
        <w:trPr>
          <w:cnfStyle w:val="100000000000"/>
          <w:trHeight w:val="337"/>
          <w:jc w:val="center"/>
        </w:trPr>
        <w:tc>
          <w:tcPr>
            <w:cnfStyle w:val="001000000100"/>
            <w:tcW w:w="4338" w:type="dxa"/>
          </w:tcPr>
          <w:p w:rsidR="0002247C" w:rsidRPr="0082619A" w:rsidRDefault="0002247C" w:rsidP="0002247C">
            <w:pPr>
              <w:ind w:firstLine="0"/>
              <w:jc w:val="center"/>
              <w:rPr>
                <w:rFonts w:ascii="Garamond" w:hAnsi="Garamond"/>
                <w:b/>
                <w:bCs/>
                <w:color w:val="auto"/>
                <w:sz w:val="18"/>
                <w:szCs w:val="18"/>
                <w:lang w:val="sq-AL"/>
              </w:rPr>
            </w:pPr>
            <w:r w:rsidRPr="0082619A">
              <w:rPr>
                <w:rFonts w:ascii="Garamond" w:hAnsi="Garamond"/>
                <w:b/>
                <w:bCs/>
                <w:color w:val="auto"/>
                <w:sz w:val="18"/>
                <w:szCs w:val="18"/>
                <w:lang w:val="sq-AL"/>
              </w:rPr>
              <w:t>Shtetet</w:t>
            </w:r>
          </w:p>
        </w:tc>
        <w:tc>
          <w:tcPr>
            <w:tcW w:w="900" w:type="dxa"/>
            <w:gridSpan w:val="2"/>
          </w:tcPr>
          <w:p w:rsidR="0002247C" w:rsidRPr="0082619A" w:rsidRDefault="0002247C" w:rsidP="0002247C">
            <w:pPr>
              <w:ind w:firstLine="0"/>
              <w:jc w:val="center"/>
              <w:cnfStyle w:val="100000000000"/>
              <w:rPr>
                <w:rFonts w:ascii="Garamond" w:hAnsi="Garamond"/>
                <w:b/>
                <w:bCs/>
                <w:color w:val="auto"/>
                <w:sz w:val="18"/>
                <w:szCs w:val="18"/>
                <w:lang w:val="sq-AL"/>
              </w:rPr>
            </w:pPr>
            <w:r w:rsidRPr="0082619A">
              <w:rPr>
                <w:rFonts w:ascii="Garamond" w:hAnsi="Garamond"/>
                <w:b/>
                <w:bCs/>
                <w:color w:val="auto"/>
                <w:sz w:val="18"/>
                <w:szCs w:val="18"/>
                <w:lang w:val="sq-AL"/>
              </w:rPr>
              <w:t>2011</w:t>
            </w:r>
          </w:p>
        </w:tc>
        <w:tc>
          <w:tcPr>
            <w:tcW w:w="882" w:type="dxa"/>
          </w:tcPr>
          <w:p w:rsidR="0002247C" w:rsidRPr="0082619A" w:rsidRDefault="0002247C" w:rsidP="0002247C">
            <w:pPr>
              <w:ind w:firstLine="0"/>
              <w:jc w:val="center"/>
              <w:cnfStyle w:val="100000000000"/>
              <w:rPr>
                <w:rFonts w:ascii="Garamond" w:hAnsi="Garamond"/>
                <w:b/>
                <w:bCs/>
                <w:color w:val="auto"/>
                <w:sz w:val="18"/>
                <w:szCs w:val="18"/>
                <w:lang w:val="sq-AL"/>
              </w:rPr>
            </w:pPr>
            <w:r w:rsidRPr="0082619A">
              <w:rPr>
                <w:rFonts w:ascii="Garamond" w:hAnsi="Garamond"/>
                <w:b/>
                <w:bCs/>
                <w:color w:val="auto"/>
                <w:sz w:val="18"/>
                <w:szCs w:val="18"/>
                <w:lang w:val="sq-AL"/>
              </w:rPr>
              <w:t>2012</w:t>
            </w:r>
          </w:p>
        </w:tc>
        <w:tc>
          <w:tcPr>
            <w:tcW w:w="828" w:type="dxa"/>
            <w:gridSpan w:val="2"/>
          </w:tcPr>
          <w:p w:rsidR="0002247C" w:rsidRPr="0082619A" w:rsidRDefault="0002247C" w:rsidP="0002247C">
            <w:pPr>
              <w:ind w:firstLine="0"/>
              <w:jc w:val="center"/>
              <w:cnfStyle w:val="100000000000"/>
              <w:rPr>
                <w:rFonts w:ascii="Garamond" w:hAnsi="Garamond"/>
                <w:b/>
                <w:bCs/>
                <w:color w:val="auto"/>
                <w:sz w:val="18"/>
                <w:szCs w:val="18"/>
                <w:lang w:val="sq-AL"/>
              </w:rPr>
            </w:pPr>
            <w:r w:rsidRPr="0082619A">
              <w:rPr>
                <w:rFonts w:ascii="Garamond" w:hAnsi="Garamond"/>
                <w:b/>
                <w:bCs/>
                <w:color w:val="auto"/>
                <w:sz w:val="18"/>
                <w:szCs w:val="18"/>
                <w:lang w:val="sq-AL"/>
              </w:rPr>
              <w:t>2013</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Austria / Austri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32</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160</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131</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Belgium / Belgjik</w:t>
            </w:r>
            <w:r w:rsidR="008A08DE" w:rsidRPr="0082619A">
              <w:rPr>
                <w:rFonts w:ascii="Garamond" w:hAnsi="Garamond"/>
                <w:b/>
                <w:sz w:val="18"/>
                <w:szCs w:val="18"/>
                <w:lang w:val="sq-AL"/>
              </w:rPr>
              <w:t>ë</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225</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292</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346</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Cyprus /Qipro</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 xml:space="preserve"> 0</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Czech Republic / Republika Çeke</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 xml:space="preserve"> 0</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Estonia / Estoni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r>
      <w:tr w:rsidR="0002247C" w:rsidRPr="0082619A" w:rsidTr="0002247C">
        <w:trPr>
          <w:jc w:val="center"/>
        </w:trPr>
        <w:tc>
          <w:tcPr>
            <w:cnfStyle w:val="001000000000"/>
            <w:tcW w:w="4338" w:type="dxa"/>
          </w:tcPr>
          <w:p w:rsidR="0002247C" w:rsidRPr="0082619A" w:rsidRDefault="0002247C" w:rsidP="008A08DE">
            <w:pPr>
              <w:ind w:firstLine="0"/>
              <w:rPr>
                <w:rFonts w:ascii="Garamond" w:hAnsi="Garamond"/>
                <w:b/>
                <w:sz w:val="18"/>
                <w:szCs w:val="18"/>
                <w:lang w:val="sq-AL"/>
              </w:rPr>
            </w:pPr>
            <w:r w:rsidRPr="0082619A">
              <w:rPr>
                <w:rFonts w:ascii="Garamond" w:hAnsi="Garamond"/>
                <w:b/>
                <w:sz w:val="18"/>
                <w:szCs w:val="18"/>
                <w:lang w:val="sq-AL"/>
              </w:rPr>
              <w:t>Finland / Finland</w:t>
            </w:r>
            <w:r w:rsidR="008A08DE" w:rsidRPr="0082619A">
              <w:rPr>
                <w:rFonts w:ascii="Garamond" w:hAnsi="Garamond"/>
                <w:b/>
                <w:sz w:val="18"/>
                <w:szCs w:val="18"/>
                <w:lang w:val="sq-AL"/>
              </w:rPr>
              <w:t>ë</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13</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France / France</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225</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261</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813</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Germany / Gjermani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24</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306</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273</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Greece / Greqi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11664</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10139</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14537</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Hungary / Hungari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118</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27</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Ireland / Irland</w:t>
            </w:r>
            <w:r w:rsidR="008A08DE" w:rsidRPr="0082619A">
              <w:rPr>
                <w:rFonts w:ascii="Garamond" w:hAnsi="Garamond"/>
                <w:b/>
                <w:sz w:val="18"/>
                <w:szCs w:val="18"/>
                <w:lang w:val="sq-AL"/>
              </w:rPr>
              <w:t>ë</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7</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10</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Italy / Itali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1053</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1301</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1227</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Latvia / Letoni</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Lithuania / Lituani</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Luxemburg / Luksemburg</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7</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Malta / Malta</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r>
      <w:tr w:rsidR="0002247C" w:rsidRPr="0082619A" w:rsidTr="0002247C">
        <w:trPr>
          <w:jc w:val="center"/>
        </w:trPr>
        <w:tc>
          <w:tcPr>
            <w:cnfStyle w:val="001000000000"/>
            <w:tcW w:w="4338" w:type="dxa"/>
          </w:tcPr>
          <w:p w:rsidR="0002247C" w:rsidRPr="0082619A" w:rsidRDefault="008A08DE" w:rsidP="0002247C">
            <w:pPr>
              <w:ind w:firstLine="0"/>
              <w:rPr>
                <w:rFonts w:ascii="Garamond" w:hAnsi="Garamond"/>
                <w:b/>
                <w:sz w:val="18"/>
                <w:szCs w:val="18"/>
                <w:lang w:val="sq-AL"/>
              </w:rPr>
            </w:pPr>
            <w:r w:rsidRPr="0082619A">
              <w:rPr>
                <w:rFonts w:ascii="Garamond" w:hAnsi="Garamond"/>
                <w:b/>
                <w:sz w:val="18"/>
                <w:szCs w:val="18"/>
                <w:lang w:val="sq-AL"/>
              </w:rPr>
              <w:t>Netherlands / Hol</w:t>
            </w:r>
            <w:r w:rsidR="0002247C" w:rsidRPr="0082619A">
              <w:rPr>
                <w:rFonts w:ascii="Garamond" w:hAnsi="Garamond"/>
                <w:b/>
                <w:sz w:val="18"/>
                <w:szCs w:val="18"/>
                <w:lang w:val="sq-AL"/>
              </w:rPr>
              <w:t>and</w:t>
            </w:r>
            <w:r w:rsidRPr="0082619A">
              <w:rPr>
                <w:rFonts w:ascii="Garamond" w:hAnsi="Garamond"/>
                <w:b/>
                <w:sz w:val="18"/>
                <w:szCs w:val="18"/>
                <w:lang w:val="sq-AL"/>
              </w:rPr>
              <w:t>ë</w:t>
            </w:r>
            <w:r w:rsidR="0002247C" w:rsidRPr="0082619A">
              <w:rPr>
                <w:rFonts w:ascii="Garamond" w:hAnsi="Garamond"/>
                <w:b/>
                <w:sz w:val="18"/>
                <w:szCs w:val="18"/>
                <w:lang w:val="sq-AL"/>
              </w:rPr>
              <w:t xml:space="preserve"> </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70</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85</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95</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Poland / Poloni</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2</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Portugal / Portugali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8</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5</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Sllovakia / Sllovaki</w:t>
            </w:r>
          </w:p>
        </w:tc>
        <w:tc>
          <w:tcPr>
            <w:tcW w:w="900" w:type="dxa"/>
            <w:gridSpan w:val="2"/>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00" w:type="dxa"/>
            <w:gridSpan w:val="2"/>
          </w:tcPr>
          <w:p w:rsidR="0002247C" w:rsidRPr="0082619A" w:rsidRDefault="00AC46FF"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 xml:space="preserve"> </w:t>
            </w:r>
            <w:r w:rsidR="0002247C" w:rsidRPr="0082619A">
              <w:rPr>
                <w:rFonts w:ascii="Garamond" w:hAnsi="Garamond"/>
                <w:bCs/>
                <w:sz w:val="18"/>
                <w:szCs w:val="18"/>
                <w:lang w:val="sq-AL"/>
              </w:rPr>
              <w:t>1</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2</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Sllovenia / Slloveni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110</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452</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397</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Spain / Spanje</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44</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25</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38</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Sweden / Suedi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33</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83</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173</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 xml:space="preserve">United Kingdom / </w:t>
            </w:r>
            <w:r w:rsidR="008A08DE" w:rsidRPr="0082619A">
              <w:rPr>
                <w:rFonts w:ascii="Garamond" w:hAnsi="Garamond"/>
                <w:b/>
                <w:sz w:val="18"/>
                <w:szCs w:val="18"/>
                <w:lang w:val="sq-AL"/>
              </w:rPr>
              <w:t>Mbretëria</w:t>
            </w:r>
            <w:r w:rsidRPr="0082619A">
              <w:rPr>
                <w:rFonts w:ascii="Garamond" w:hAnsi="Garamond"/>
                <w:b/>
                <w:sz w:val="18"/>
                <w:szCs w:val="18"/>
                <w:lang w:val="sq-AL"/>
              </w:rPr>
              <w:t xml:space="preserve"> e Bashkuar</w:t>
            </w:r>
          </w:p>
        </w:tc>
        <w:tc>
          <w:tcPr>
            <w:tcW w:w="882"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349</w:t>
            </w:r>
          </w:p>
        </w:tc>
        <w:tc>
          <w:tcPr>
            <w:tcW w:w="918" w:type="dxa"/>
            <w:gridSpan w:val="3"/>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459</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655</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Bulgaria/Bullgari</w:t>
            </w:r>
          </w:p>
        </w:tc>
        <w:tc>
          <w:tcPr>
            <w:tcW w:w="882"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18" w:type="dxa"/>
            <w:gridSpan w:val="3"/>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Romania/Rumani</w:t>
            </w:r>
            <w:r w:rsidR="00E6670A" w:rsidRPr="0082619A">
              <w:rPr>
                <w:rFonts w:ascii="Garamond" w:hAnsi="Garamond"/>
                <w:b/>
                <w:sz w:val="18"/>
                <w:szCs w:val="18"/>
                <w:lang w:val="sq-AL"/>
              </w:rPr>
              <w:t xml:space="preserve">           </w:t>
            </w:r>
          </w:p>
        </w:tc>
        <w:tc>
          <w:tcPr>
            <w:tcW w:w="882"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18" w:type="dxa"/>
            <w:gridSpan w:val="3"/>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1</w:t>
            </w:r>
          </w:p>
        </w:tc>
      </w:tr>
      <w:tr w:rsidR="0002247C" w:rsidRPr="0082619A" w:rsidTr="0002247C">
        <w:trPr>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Croatia/Kroaci</w:t>
            </w:r>
          </w:p>
        </w:tc>
        <w:tc>
          <w:tcPr>
            <w:tcW w:w="882"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35</w:t>
            </w:r>
          </w:p>
        </w:tc>
        <w:tc>
          <w:tcPr>
            <w:tcW w:w="918" w:type="dxa"/>
            <w:gridSpan w:val="3"/>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30</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59</w:t>
            </w:r>
          </w:p>
        </w:tc>
      </w:tr>
      <w:tr w:rsidR="0002247C" w:rsidRPr="0082619A" w:rsidTr="0002247C">
        <w:trPr>
          <w:trHeight w:val="90"/>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Bosnie –Hercegovina/Bosnja</w:t>
            </w:r>
          </w:p>
        </w:tc>
        <w:tc>
          <w:tcPr>
            <w:tcW w:w="882"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918" w:type="dxa"/>
            <w:gridSpan w:val="3"/>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0</w:t>
            </w:r>
          </w:p>
        </w:tc>
        <w:tc>
          <w:tcPr>
            <w:tcW w:w="810" w:type="dxa"/>
          </w:tcPr>
          <w:p w:rsidR="0002247C" w:rsidRPr="0082619A" w:rsidRDefault="0002247C" w:rsidP="0002247C">
            <w:pPr>
              <w:tabs>
                <w:tab w:val="center" w:pos="1467"/>
              </w:tabs>
              <w:ind w:firstLine="0"/>
              <w:jc w:val="right"/>
              <w:cnfStyle w:val="000000000000"/>
              <w:rPr>
                <w:rFonts w:ascii="Garamond" w:hAnsi="Garamond"/>
                <w:bCs/>
                <w:sz w:val="18"/>
                <w:szCs w:val="18"/>
                <w:lang w:val="sq-AL"/>
              </w:rPr>
            </w:pPr>
            <w:r w:rsidRPr="0082619A">
              <w:rPr>
                <w:rFonts w:ascii="Garamond" w:hAnsi="Garamond"/>
                <w:bCs/>
                <w:sz w:val="18"/>
                <w:szCs w:val="18"/>
                <w:lang w:val="sq-AL"/>
              </w:rPr>
              <w:t>2</w:t>
            </w:r>
          </w:p>
        </w:tc>
      </w:tr>
      <w:tr w:rsidR="0002247C" w:rsidRPr="0082619A" w:rsidTr="0002247C">
        <w:trPr>
          <w:trHeight w:val="210"/>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Serbia/Serbi</w:t>
            </w:r>
          </w:p>
        </w:tc>
        <w:tc>
          <w:tcPr>
            <w:tcW w:w="882" w:type="dxa"/>
          </w:tcPr>
          <w:p w:rsidR="0002247C" w:rsidRPr="0082619A" w:rsidRDefault="0002247C" w:rsidP="0002247C">
            <w:pPr>
              <w:tabs>
                <w:tab w:val="center" w:pos="1467"/>
              </w:tabs>
              <w:ind w:firstLine="0"/>
              <w:jc w:val="right"/>
              <w:cnfStyle w:val="000000000000"/>
              <w:rPr>
                <w:rFonts w:ascii="Garamond" w:hAnsi="Garamond"/>
                <w:sz w:val="18"/>
                <w:szCs w:val="18"/>
                <w:lang w:val="sq-AL"/>
              </w:rPr>
            </w:pPr>
            <w:r w:rsidRPr="0082619A">
              <w:rPr>
                <w:rFonts w:ascii="Garamond" w:hAnsi="Garamond"/>
                <w:sz w:val="18"/>
                <w:szCs w:val="18"/>
                <w:lang w:val="sq-AL"/>
              </w:rPr>
              <w:t>0</w:t>
            </w:r>
          </w:p>
        </w:tc>
        <w:tc>
          <w:tcPr>
            <w:tcW w:w="918" w:type="dxa"/>
            <w:gridSpan w:val="3"/>
          </w:tcPr>
          <w:p w:rsidR="0002247C" w:rsidRPr="0082619A" w:rsidRDefault="0002247C" w:rsidP="0002247C">
            <w:pPr>
              <w:tabs>
                <w:tab w:val="center" w:pos="1467"/>
              </w:tabs>
              <w:ind w:firstLine="0"/>
              <w:jc w:val="right"/>
              <w:cnfStyle w:val="000000000000"/>
              <w:rPr>
                <w:rFonts w:ascii="Garamond" w:hAnsi="Garamond"/>
                <w:sz w:val="18"/>
                <w:szCs w:val="18"/>
                <w:lang w:val="sq-AL"/>
              </w:rPr>
            </w:pPr>
            <w:r w:rsidRPr="0082619A">
              <w:rPr>
                <w:rFonts w:ascii="Garamond" w:hAnsi="Garamond"/>
                <w:sz w:val="18"/>
                <w:szCs w:val="18"/>
                <w:lang w:val="sq-AL"/>
              </w:rPr>
              <w:t>3</w:t>
            </w:r>
          </w:p>
        </w:tc>
        <w:tc>
          <w:tcPr>
            <w:tcW w:w="810" w:type="dxa"/>
          </w:tcPr>
          <w:p w:rsidR="0002247C" w:rsidRPr="0082619A" w:rsidRDefault="0002247C" w:rsidP="0002247C">
            <w:pPr>
              <w:tabs>
                <w:tab w:val="center" w:pos="1467"/>
              </w:tabs>
              <w:ind w:firstLine="0"/>
              <w:jc w:val="right"/>
              <w:cnfStyle w:val="000000000000"/>
              <w:rPr>
                <w:rFonts w:ascii="Garamond" w:hAnsi="Garamond"/>
                <w:sz w:val="18"/>
                <w:szCs w:val="18"/>
                <w:lang w:val="sq-AL"/>
              </w:rPr>
            </w:pPr>
            <w:r w:rsidRPr="0082619A">
              <w:rPr>
                <w:rFonts w:ascii="Garamond" w:hAnsi="Garamond"/>
                <w:sz w:val="18"/>
                <w:szCs w:val="18"/>
                <w:lang w:val="sq-AL"/>
              </w:rPr>
              <w:t>0</w:t>
            </w:r>
          </w:p>
        </w:tc>
      </w:tr>
      <w:tr w:rsidR="0002247C" w:rsidRPr="0082619A" w:rsidTr="0002247C">
        <w:trPr>
          <w:trHeight w:val="225"/>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Macedonia/Maqedoni</w:t>
            </w:r>
            <w:r w:rsidR="00E6670A" w:rsidRPr="0082619A">
              <w:rPr>
                <w:rFonts w:ascii="Garamond" w:hAnsi="Garamond"/>
                <w:b/>
                <w:sz w:val="18"/>
                <w:szCs w:val="18"/>
                <w:lang w:val="sq-AL"/>
              </w:rPr>
              <w:t xml:space="preserve">        </w:t>
            </w:r>
            <w:r w:rsidRPr="0082619A">
              <w:rPr>
                <w:rFonts w:ascii="Garamond" w:hAnsi="Garamond"/>
                <w:b/>
                <w:sz w:val="18"/>
                <w:szCs w:val="18"/>
                <w:lang w:val="sq-AL"/>
              </w:rPr>
              <w:t xml:space="preserve"> </w:t>
            </w:r>
          </w:p>
        </w:tc>
        <w:tc>
          <w:tcPr>
            <w:tcW w:w="882"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sz w:val="18"/>
                <w:szCs w:val="18"/>
                <w:lang w:val="sq-AL"/>
              </w:rPr>
              <w:t>276</w:t>
            </w:r>
          </w:p>
        </w:tc>
        <w:tc>
          <w:tcPr>
            <w:tcW w:w="918" w:type="dxa"/>
            <w:gridSpan w:val="3"/>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sz w:val="18"/>
                <w:szCs w:val="18"/>
                <w:lang w:val="sq-AL"/>
              </w:rPr>
              <w:t>512</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sz w:val="18"/>
                <w:szCs w:val="18"/>
                <w:lang w:val="sq-AL"/>
              </w:rPr>
              <w:t>568</w:t>
            </w:r>
          </w:p>
        </w:tc>
      </w:tr>
      <w:tr w:rsidR="0002247C" w:rsidRPr="0082619A" w:rsidTr="0002247C">
        <w:trPr>
          <w:trHeight w:val="207"/>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Kosovo/Kosova</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6</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41</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88</w:t>
            </w:r>
          </w:p>
        </w:tc>
      </w:tr>
      <w:tr w:rsidR="0002247C" w:rsidRPr="0082619A" w:rsidTr="0002247C">
        <w:trPr>
          <w:trHeight w:val="256"/>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Montenegro/Mali i Zi</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74</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61</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53</w:t>
            </w:r>
          </w:p>
        </w:tc>
      </w:tr>
      <w:tr w:rsidR="0002247C" w:rsidRPr="0082619A" w:rsidTr="0002247C">
        <w:trPr>
          <w:trHeight w:val="270"/>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Norway/Norvegji</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66</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103</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137</w:t>
            </w:r>
          </w:p>
        </w:tc>
      </w:tr>
      <w:tr w:rsidR="0002247C" w:rsidRPr="0082619A" w:rsidTr="0002247C">
        <w:trPr>
          <w:trHeight w:val="270"/>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Denmark/Danimarka</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21</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39</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45</w:t>
            </w:r>
          </w:p>
        </w:tc>
      </w:tr>
      <w:tr w:rsidR="0002247C" w:rsidRPr="0082619A" w:rsidTr="0002247C">
        <w:trPr>
          <w:trHeight w:val="287"/>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Island/Islanda</w:t>
            </w:r>
          </w:p>
        </w:tc>
        <w:tc>
          <w:tcPr>
            <w:tcW w:w="882" w:type="dxa"/>
          </w:tcPr>
          <w:p w:rsidR="0002247C" w:rsidRPr="0082619A" w:rsidRDefault="0002247C" w:rsidP="0002247C">
            <w:pPr>
              <w:tabs>
                <w:tab w:val="center" w:pos="1467"/>
              </w:tabs>
              <w:ind w:firstLine="0"/>
              <w:jc w:val="right"/>
              <w:cnfStyle w:val="000000000000"/>
              <w:rPr>
                <w:rFonts w:ascii="Garamond" w:hAnsi="Garamond"/>
                <w:sz w:val="18"/>
                <w:szCs w:val="18"/>
                <w:lang w:val="sq-AL"/>
              </w:rPr>
            </w:pPr>
            <w:r w:rsidRPr="0082619A">
              <w:rPr>
                <w:rFonts w:ascii="Garamond" w:hAnsi="Garamond"/>
                <w:sz w:val="18"/>
                <w:szCs w:val="18"/>
                <w:lang w:val="sq-AL"/>
              </w:rPr>
              <w:t>0</w:t>
            </w:r>
          </w:p>
        </w:tc>
        <w:tc>
          <w:tcPr>
            <w:tcW w:w="918" w:type="dxa"/>
            <w:gridSpan w:val="3"/>
          </w:tcPr>
          <w:p w:rsidR="0002247C" w:rsidRPr="0082619A" w:rsidRDefault="0002247C" w:rsidP="0002247C">
            <w:pPr>
              <w:tabs>
                <w:tab w:val="center" w:pos="1467"/>
              </w:tabs>
              <w:ind w:firstLine="0"/>
              <w:jc w:val="right"/>
              <w:cnfStyle w:val="000000000000"/>
              <w:rPr>
                <w:rFonts w:ascii="Garamond" w:hAnsi="Garamond"/>
                <w:sz w:val="18"/>
                <w:szCs w:val="18"/>
                <w:lang w:val="sq-AL"/>
              </w:rPr>
            </w:pPr>
            <w:r w:rsidRPr="0082619A">
              <w:rPr>
                <w:rFonts w:ascii="Garamond" w:hAnsi="Garamond"/>
                <w:sz w:val="18"/>
                <w:szCs w:val="18"/>
                <w:lang w:val="sq-AL"/>
              </w:rPr>
              <w:t>0</w:t>
            </w:r>
          </w:p>
        </w:tc>
        <w:tc>
          <w:tcPr>
            <w:tcW w:w="810" w:type="dxa"/>
          </w:tcPr>
          <w:p w:rsidR="0002247C" w:rsidRPr="0082619A" w:rsidRDefault="0002247C" w:rsidP="0002247C">
            <w:pPr>
              <w:tabs>
                <w:tab w:val="center" w:pos="1467"/>
              </w:tabs>
              <w:ind w:firstLine="0"/>
              <w:jc w:val="right"/>
              <w:cnfStyle w:val="000000000000"/>
              <w:rPr>
                <w:rFonts w:ascii="Garamond" w:hAnsi="Garamond"/>
                <w:sz w:val="18"/>
                <w:szCs w:val="18"/>
                <w:lang w:val="sq-AL"/>
              </w:rPr>
            </w:pPr>
            <w:r w:rsidRPr="0082619A">
              <w:rPr>
                <w:rFonts w:ascii="Garamond" w:hAnsi="Garamond"/>
                <w:sz w:val="18"/>
                <w:szCs w:val="18"/>
                <w:lang w:val="sq-AL"/>
              </w:rPr>
              <w:t>28</w:t>
            </w:r>
          </w:p>
        </w:tc>
      </w:tr>
      <w:tr w:rsidR="0002247C" w:rsidRPr="0082619A" w:rsidTr="0002247C">
        <w:trPr>
          <w:trHeight w:val="300"/>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 xml:space="preserve">Switzerland/Zvicra </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453</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410</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462</w:t>
            </w:r>
          </w:p>
        </w:tc>
      </w:tr>
      <w:tr w:rsidR="0002247C" w:rsidRPr="0082619A" w:rsidTr="0002247C">
        <w:trPr>
          <w:trHeight w:val="271"/>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Turkiye/Turqi</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12</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9</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8</w:t>
            </w:r>
          </w:p>
        </w:tc>
      </w:tr>
      <w:tr w:rsidR="0002247C" w:rsidRPr="0082619A" w:rsidTr="0002247C">
        <w:trPr>
          <w:trHeight w:val="271"/>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USA /SHBA</w:t>
            </w:r>
          </w:p>
        </w:tc>
        <w:tc>
          <w:tcPr>
            <w:tcW w:w="882"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53</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36</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32</w:t>
            </w:r>
          </w:p>
        </w:tc>
      </w:tr>
      <w:tr w:rsidR="0002247C" w:rsidRPr="0082619A" w:rsidTr="0002247C">
        <w:trPr>
          <w:trHeight w:val="225"/>
          <w:jc w:val="center"/>
        </w:trPr>
        <w:tc>
          <w:tcPr>
            <w:cnfStyle w:val="001000000000"/>
            <w:tcW w:w="4338" w:type="dxa"/>
          </w:tcPr>
          <w:p w:rsidR="0002247C" w:rsidRPr="0082619A" w:rsidRDefault="0002247C" w:rsidP="0002247C">
            <w:pPr>
              <w:ind w:firstLine="0"/>
              <w:rPr>
                <w:rFonts w:ascii="Garamond" w:hAnsi="Garamond"/>
                <w:b/>
                <w:sz w:val="18"/>
                <w:szCs w:val="18"/>
                <w:lang w:val="sq-AL"/>
              </w:rPr>
            </w:pPr>
            <w:r w:rsidRPr="0082619A">
              <w:rPr>
                <w:rFonts w:ascii="Garamond" w:hAnsi="Garamond"/>
                <w:b/>
                <w:sz w:val="18"/>
                <w:szCs w:val="18"/>
                <w:lang w:val="sq-AL"/>
              </w:rPr>
              <w:t xml:space="preserve">Canada/Kanada </w:t>
            </w:r>
          </w:p>
        </w:tc>
        <w:tc>
          <w:tcPr>
            <w:tcW w:w="882" w:type="dxa"/>
          </w:tcPr>
          <w:p w:rsidR="0002247C" w:rsidRPr="0082619A" w:rsidRDefault="00AC46FF"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 xml:space="preserve"> </w:t>
            </w:r>
            <w:r w:rsidR="0002247C" w:rsidRPr="0082619A">
              <w:rPr>
                <w:rFonts w:ascii="Garamond" w:hAnsi="Garamond"/>
                <w:sz w:val="18"/>
                <w:szCs w:val="18"/>
                <w:lang w:val="sq-AL"/>
              </w:rPr>
              <w:t>0</w:t>
            </w:r>
          </w:p>
        </w:tc>
        <w:tc>
          <w:tcPr>
            <w:tcW w:w="918" w:type="dxa"/>
            <w:gridSpan w:val="3"/>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69</w:t>
            </w:r>
          </w:p>
        </w:tc>
        <w:tc>
          <w:tcPr>
            <w:tcW w:w="810" w:type="dxa"/>
          </w:tcPr>
          <w:p w:rsidR="0002247C" w:rsidRPr="0082619A" w:rsidRDefault="0002247C" w:rsidP="0002247C">
            <w:pPr>
              <w:ind w:firstLine="0"/>
              <w:jc w:val="right"/>
              <w:cnfStyle w:val="000000000000"/>
              <w:rPr>
                <w:rFonts w:ascii="Garamond" w:hAnsi="Garamond"/>
                <w:sz w:val="18"/>
                <w:szCs w:val="18"/>
                <w:lang w:val="sq-AL"/>
              </w:rPr>
            </w:pPr>
            <w:r w:rsidRPr="0082619A">
              <w:rPr>
                <w:rFonts w:ascii="Garamond" w:hAnsi="Garamond"/>
                <w:sz w:val="18"/>
                <w:szCs w:val="18"/>
                <w:lang w:val="sq-AL"/>
              </w:rPr>
              <w:t>19</w:t>
            </w:r>
          </w:p>
        </w:tc>
      </w:tr>
      <w:tr w:rsidR="0002247C" w:rsidRPr="0082619A" w:rsidTr="0002247C">
        <w:trPr>
          <w:jc w:val="center"/>
        </w:trPr>
        <w:tc>
          <w:tcPr>
            <w:cnfStyle w:val="001000000000"/>
            <w:tcW w:w="4338" w:type="dxa"/>
          </w:tcPr>
          <w:p w:rsidR="0002247C" w:rsidRPr="0082619A" w:rsidRDefault="0002247C" w:rsidP="0002247C">
            <w:pPr>
              <w:ind w:firstLine="0"/>
              <w:jc w:val="right"/>
              <w:rPr>
                <w:rFonts w:ascii="Garamond" w:hAnsi="Garamond"/>
                <w:b/>
                <w:bCs/>
                <w:sz w:val="18"/>
                <w:szCs w:val="18"/>
                <w:lang w:val="sq-AL"/>
              </w:rPr>
            </w:pPr>
            <w:r w:rsidRPr="0082619A">
              <w:rPr>
                <w:rFonts w:ascii="Garamond" w:hAnsi="Garamond"/>
                <w:b/>
                <w:bCs/>
                <w:sz w:val="18"/>
                <w:szCs w:val="18"/>
                <w:lang w:val="sq-AL"/>
              </w:rPr>
              <w:t>TOTALI</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14962</w:t>
            </w:r>
          </w:p>
        </w:tc>
        <w:tc>
          <w:tcPr>
            <w:tcW w:w="900" w:type="dxa"/>
            <w:gridSpan w:val="2"/>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14928</w:t>
            </w:r>
            <w:r w:rsidR="00E6670A" w:rsidRPr="0082619A">
              <w:rPr>
                <w:rFonts w:ascii="Garamond" w:hAnsi="Garamond"/>
                <w:bCs/>
                <w:sz w:val="18"/>
                <w:szCs w:val="18"/>
                <w:lang w:val="sq-AL"/>
              </w:rPr>
              <w:t xml:space="preserve"> </w:t>
            </w:r>
          </w:p>
        </w:tc>
        <w:tc>
          <w:tcPr>
            <w:tcW w:w="810" w:type="dxa"/>
          </w:tcPr>
          <w:p w:rsidR="0002247C" w:rsidRPr="0082619A" w:rsidRDefault="0002247C" w:rsidP="0002247C">
            <w:pPr>
              <w:ind w:firstLine="0"/>
              <w:jc w:val="right"/>
              <w:cnfStyle w:val="000000000000"/>
              <w:rPr>
                <w:rFonts w:ascii="Garamond" w:hAnsi="Garamond"/>
                <w:bCs/>
                <w:sz w:val="18"/>
                <w:szCs w:val="18"/>
                <w:lang w:val="sq-AL"/>
              </w:rPr>
            </w:pPr>
            <w:r w:rsidRPr="0082619A">
              <w:rPr>
                <w:rFonts w:ascii="Garamond" w:hAnsi="Garamond"/>
                <w:bCs/>
                <w:sz w:val="18"/>
                <w:szCs w:val="18"/>
                <w:lang w:val="sq-AL"/>
              </w:rPr>
              <w:t>20219</w:t>
            </w:r>
          </w:p>
        </w:tc>
      </w:tr>
    </w:tbl>
    <w:p w:rsidR="0002247C" w:rsidRPr="0082619A" w:rsidRDefault="0002247C" w:rsidP="0002247C">
      <w:pPr>
        <w:ind w:left="2520"/>
        <w:rPr>
          <w:rFonts w:cs="Calibri"/>
          <w:sz w:val="20"/>
          <w:szCs w:val="20"/>
          <w:lang w:val="sq-AL"/>
        </w:rPr>
      </w:pPr>
    </w:p>
    <w:p w:rsidR="0002247C" w:rsidRPr="0082619A" w:rsidRDefault="0002247C" w:rsidP="0002247C">
      <w:pPr>
        <w:ind w:left="2520"/>
        <w:rPr>
          <w:rFonts w:cs="Calibri"/>
          <w:sz w:val="20"/>
          <w:szCs w:val="20"/>
          <w:lang w:val="sq-AL"/>
        </w:rPr>
      </w:pPr>
    </w:p>
    <w:p w:rsidR="007065CA" w:rsidRPr="0082619A" w:rsidRDefault="007065CA" w:rsidP="0002247C">
      <w:pPr>
        <w:ind w:left="2520"/>
        <w:rPr>
          <w:rFonts w:cs="Calibri"/>
          <w:sz w:val="20"/>
          <w:szCs w:val="20"/>
          <w:lang w:val="sq-AL"/>
        </w:rPr>
      </w:pPr>
    </w:p>
    <w:tbl>
      <w:tblPr>
        <w:tblStyle w:val="MediumList2-Accent2"/>
        <w:tblW w:w="7380" w:type="dxa"/>
        <w:jc w:val="center"/>
        <w:tblLook w:val="04A0"/>
      </w:tblPr>
      <w:tblGrid>
        <w:gridCol w:w="4680"/>
        <w:gridCol w:w="855"/>
        <w:gridCol w:w="855"/>
        <w:gridCol w:w="990"/>
      </w:tblGrid>
      <w:tr w:rsidR="0002247C" w:rsidRPr="0082619A" w:rsidTr="0002247C">
        <w:trPr>
          <w:cnfStyle w:val="100000000000"/>
          <w:jc w:val="center"/>
        </w:trPr>
        <w:tc>
          <w:tcPr>
            <w:cnfStyle w:val="001000000100"/>
            <w:tcW w:w="4680" w:type="dxa"/>
          </w:tcPr>
          <w:p w:rsidR="0002247C" w:rsidRPr="0082619A" w:rsidRDefault="0002247C" w:rsidP="0002247C">
            <w:pPr>
              <w:tabs>
                <w:tab w:val="left" w:pos="2370"/>
              </w:tabs>
              <w:ind w:firstLine="0"/>
              <w:rPr>
                <w:rFonts w:ascii="Garamond" w:hAnsi="Garamond" w:cs="Arial"/>
                <w:b/>
                <w:bCs/>
                <w:color w:val="auto"/>
                <w:sz w:val="18"/>
                <w:szCs w:val="18"/>
                <w:lang w:val="sq-AL"/>
              </w:rPr>
            </w:pPr>
            <w:r w:rsidRPr="0082619A">
              <w:rPr>
                <w:rFonts w:ascii="Garamond" w:hAnsi="Garamond" w:cs="Arial"/>
                <w:b/>
                <w:bCs/>
                <w:color w:val="auto"/>
                <w:sz w:val="18"/>
                <w:szCs w:val="18"/>
                <w:lang w:val="sq-AL"/>
              </w:rPr>
              <w:t>Vendet në krye të listës</w:t>
            </w:r>
            <w:r w:rsidRPr="0082619A">
              <w:rPr>
                <w:rFonts w:ascii="Garamond" w:hAnsi="Garamond" w:cs="Arial"/>
                <w:b/>
                <w:bCs/>
                <w:color w:val="auto"/>
                <w:sz w:val="18"/>
                <w:szCs w:val="18"/>
                <w:lang w:val="sq-AL"/>
              </w:rPr>
              <w:tab/>
            </w:r>
          </w:p>
        </w:tc>
        <w:tc>
          <w:tcPr>
            <w:tcW w:w="855" w:type="dxa"/>
          </w:tcPr>
          <w:p w:rsidR="0002247C" w:rsidRPr="0082619A" w:rsidRDefault="0002247C" w:rsidP="0002247C">
            <w:pPr>
              <w:ind w:firstLine="0"/>
              <w:jc w:val="right"/>
              <w:cnfStyle w:val="100000000000"/>
              <w:rPr>
                <w:rFonts w:ascii="Garamond" w:hAnsi="Garamond" w:cs="Arial"/>
                <w:b/>
                <w:bCs/>
                <w:color w:val="auto"/>
                <w:sz w:val="18"/>
                <w:szCs w:val="18"/>
                <w:lang w:val="sq-AL"/>
              </w:rPr>
            </w:pPr>
            <w:r w:rsidRPr="0082619A">
              <w:rPr>
                <w:rFonts w:ascii="Garamond" w:hAnsi="Garamond" w:cs="Arial"/>
                <w:b/>
                <w:bCs/>
                <w:color w:val="auto"/>
                <w:sz w:val="18"/>
                <w:szCs w:val="18"/>
                <w:lang w:val="sq-AL"/>
              </w:rPr>
              <w:t>2011</w:t>
            </w:r>
          </w:p>
        </w:tc>
        <w:tc>
          <w:tcPr>
            <w:tcW w:w="855" w:type="dxa"/>
          </w:tcPr>
          <w:p w:rsidR="0002247C" w:rsidRPr="0082619A" w:rsidRDefault="0002247C" w:rsidP="0002247C">
            <w:pPr>
              <w:ind w:firstLine="0"/>
              <w:jc w:val="right"/>
              <w:cnfStyle w:val="100000000000"/>
              <w:rPr>
                <w:rFonts w:ascii="Garamond" w:hAnsi="Garamond" w:cs="Arial"/>
                <w:b/>
                <w:bCs/>
                <w:color w:val="auto"/>
                <w:sz w:val="18"/>
                <w:szCs w:val="18"/>
                <w:lang w:val="sq-AL"/>
              </w:rPr>
            </w:pPr>
            <w:r w:rsidRPr="0082619A">
              <w:rPr>
                <w:rFonts w:ascii="Garamond" w:hAnsi="Garamond" w:cs="Arial"/>
                <w:b/>
                <w:bCs/>
                <w:color w:val="auto"/>
                <w:sz w:val="18"/>
                <w:szCs w:val="18"/>
                <w:lang w:val="sq-AL"/>
              </w:rPr>
              <w:t>2012</w:t>
            </w:r>
          </w:p>
        </w:tc>
        <w:tc>
          <w:tcPr>
            <w:tcW w:w="990" w:type="dxa"/>
          </w:tcPr>
          <w:p w:rsidR="0002247C" w:rsidRPr="0082619A" w:rsidRDefault="0002247C" w:rsidP="0002247C">
            <w:pPr>
              <w:ind w:firstLine="0"/>
              <w:jc w:val="right"/>
              <w:cnfStyle w:val="100000000000"/>
              <w:rPr>
                <w:rFonts w:ascii="Garamond" w:hAnsi="Garamond" w:cs="Arial"/>
                <w:b/>
                <w:bCs/>
                <w:color w:val="auto"/>
                <w:sz w:val="18"/>
                <w:szCs w:val="18"/>
                <w:lang w:val="sq-AL"/>
              </w:rPr>
            </w:pPr>
            <w:r w:rsidRPr="0082619A">
              <w:rPr>
                <w:rFonts w:ascii="Garamond" w:hAnsi="Garamond" w:cs="Arial"/>
                <w:b/>
                <w:bCs/>
                <w:color w:val="auto"/>
                <w:sz w:val="18"/>
                <w:szCs w:val="18"/>
                <w:lang w:val="sq-AL"/>
              </w:rPr>
              <w:t>2013</w:t>
            </w:r>
          </w:p>
        </w:tc>
      </w:tr>
      <w:tr w:rsidR="0002247C" w:rsidRPr="0082619A" w:rsidTr="0002247C">
        <w:trPr>
          <w:cnfStyle w:val="000000100000"/>
          <w:jc w:val="center"/>
        </w:trPr>
        <w:tc>
          <w:tcPr>
            <w:cnfStyle w:val="001000000000"/>
            <w:tcW w:w="4680" w:type="dxa"/>
          </w:tcPr>
          <w:p w:rsidR="0002247C" w:rsidRPr="0082619A" w:rsidRDefault="0002247C" w:rsidP="0002247C">
            <w:pPr>
              <w:ind w:firstLine="0"/>
              <w:rPr>
                <w:rFonts w:ascii="Garamond" w:hAnsi="Garamond" w:cs="Arial"/>
                <w:b/>
                <w:sz w:val="18"/>
                <w:szCs w:val="18"/>
                <w:lang w:val="sq-AL"/>
              </w:rPr>
            </w:pPr>
            <w:r w:rsidRPr="0082619A">
              <w:rPr>
                <w:rFonts w:ascii="Garamond" w:hAnsi="Garamond" w:cs="Arial"/>
                <w:b/>
                <w:sz w:val="18"/>
                <w:szCs w:val="18"/>
                <w:lang w:val="sq-AL"/>
              </w:rPr>
              <w:t>Greece / Greqi</w:t>
            </w:r>
          </w:p>
        </w:tc>
        <w:tc>
          <w:tcPr>
            <w:tcW w:w="855"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11664</w:t>
            </w:r>
          </w:p>
        </w:tc>
        <w:tc>
          <w:tcPr>
            <w:tcW w:w="855"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10139</w:t>
            </w:r>
          </w:p>
        </w:tc>
        <w:tc>
          <w:tcPr>
            <w:tcW w:w="990"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14537</w:t>
            </w:r>
          </w:p>
        </w:tc>
      </w:tr>
      <w:tr w:rsidR="0002247C" w:rsidRPr="0082619A" w:rsidTr="0002247C">
        <w:trPr>
          <w:jc w:val="center"/>
        </w:trPr>
        <w:tc>
          <w:tcPr>
            <w:cnfStyle w:val="001000000000"/>
            <w:tcW w:w="4680" w:type="dxa"/>
          </w:tcPr>
          <w:p w:rsidR="0002247C" w:rsidRPr="0082619A" w:rsidRDefault="0002247C" w:rsidP="0002247C">
            <w:pPr>
              <w:ind w:firstLine="0"/>
              <w:rPr>
                <w:rFonts w:ascii="Garamond" w:hAnsi="Garamond" w:cs="Arial"/>
                <w:b/>
                <w:sz w:val="18"/>
                <w:szCs w:val="18"/>
                <w:lang w:val="sq-AL"/>
              </w:rPr>
            </w:pPr>
            <w:r w:rsidRPr="0082619A">
              <w:rPr>
                <w:rFonts w:ascii="Garamond" w:hAnsi="Garamond" w:cs="Arial"/>
                <w:b/>
                <w:sz w:val="18"/>
                <w:szCs w:val="18"/>
                <w:lang w:val="sq-AL"/>
              </w:rPr>
              <w:t>Italy / Itali</w:t>
            </w:r>
          </w:p>
        </w:tc>
        <w:tc>
          <w:tcPr>
            <w:tcW w:w="855" w:type="dxa"/>
          </w:tcPr>
          <w:p w:rsidR="0002247C" w:rsidRPr="0082619A" w:rsidRDefault="0002247C" w:rsidP="0002247C">
            <w:pPr>
              <w:ind w:firstLine="0"/>
              <w:jc w:val="right"/>
              <w:cnfStyle w:val="000000000000"/>
              <w:rPr>
                <w:rFonts w:ascii="Garamond" w:hAnsi="Garamond" w:cs="Arial"/>
                <w:b/>
                <w:bCs/>
                <w:i/>
                <w:color w:val="auto"/>
                <w:sz w:val="18"/>
                <w:szCs w:val="18"/>
                <w:lang w:val="sq-AL"/>
              </w:rPr>
            </w:pPr>
            <w:r w:rsidRPr="0082619A">
              <w:rPr>
                <w:rFonts w:ascii="Garamond" w:hAnsi="Garamond" w:cs="Arial"/>
                <w:b/>
                <w:bCs/>
                <w:i/>
                <w:color w:val="auto"/>
                <w:sz w:val="18"/>
                <w:szCs w:val="18"/>
                <w:lang w:val="sq-AL"/>
              </w:rPr>
              <w:t>1053</w:t>
            </w:r>
          </w:p>
        </w:tc>
        <w:tc>
          <w:tcPr>
            <w:tcW w:w="855" w:type="dxa"/>
          </w:tcPr>
          <w:p w:rsidR="0002247C" w:rsidRPr="0082619A" w:rsidRDefault="0002247C" w:rsidP="0002247C">
            <w:pPr>
              <w:ind w:firstLine="0"/>
              <w:jc w:val="right"/>
              <w:cnfStyle w:val="000000000000"/>
              <w:rPr>
                <w:rFonts w:ascii="Garamond" w:hAnsi="Garamond" w:cs="Arial"/>
                <w:b/>
                <w:bCs/>
                <w:i/>
                <w:color w:val="auto"/>
                <w:sz w:val="18"/>
                <w:szCs w:val="18"/>
                <w:lang w:val="sq-AL"/>
              </w:rPr>
            </w:pPr>
            <w:r w:rsidRPr="0082619A">
              <w:rPr>
                <w:rFonts w:ascii="Garamond" w:hAnsi="Garamond" w:cs="Arial"/>
                <w:b/>
                <w:bCs/>
                <w:i/>
                <w:color w:val="auto"/>
                <w:sz w:val="18"/>
                <w:szCs w:val="18"/>
                <w:lang w:val="sq-AL"/>
              </w:rPr>
              <w:t>1301</w:t>
            </w:r>
          </w:p>
        </w:tc>
        <w:tc>
          <w:tcPr>
            <w:tcW w:w="990" w:type="dxa"/>
          </w:tcPr>
          <w:p w:rsidR="0002247C" w:rsidRPr="0082619A" w:rsidRDefault="0002247C" w:rsidP="0002247C">
            <w:pPr>
              <w:ind w:firstLine="0"/>
              <w:jc w:val="right"/>
              <w:cnfStyle w:val="000000000000"/>
              <w:rPr>
                <w:rFonts w:ascii="Garamond" w:hAnsi="Garamond" w:cs="Arial"/>
                <w:b/>
                <w:bCs/>
                <w:i/>
                <w:color w:val="auto"/>
                <w:sz w:val="18"/>
                <w:szCs w:val="18"/>
                <w:lang w:val="sq-AL"/>
              </w:rPr>
            </w:pPr>
            <w:r w:rsidRPr="0082619A">
              <w:rPr>
                <w:rFonts w:ascii="Garamond" w:hAnsi="Garamond" w:cs="Arial"/>
                <w:b/>
                <w:bCs/>
                <w:i/>
                <w:color w:val="auto"/>
                <w:sz w:val="18"/>
                <w:szCs w:val="18"/>
                <w:lang w:val="sq-AL"/>
              </w:rPr>
              <w:t>1227</w:t>
            </w:r>
          </w:p>
        </w:tc>
      </w:tr>
      <w:tr w:rsidR="0002247C" w:rsidRPr="0082619A" w:rsidTr="0002247C">
        <w:trPr>
          <w:cnfStyle w:val="000000100000"/>
          <w:jc w:val="center"/>
        </w:trPr>
        <w:tc>
          <w:tcPr>
            <w:cnfStyle w:val="001000000000"/>
            <w:tcW w:w="4680" w:type="dxa"/>
          </w:tcPr>
          <w:p w:rsidR="0002247C" w:rsidRPr="0082619A" w:rsidRDefault="0002247C" w:rsidP="0002247C">
            <w:pPr>
              <w:ind w:firstLine="0"/>
              <w:rPr>
                <w:rFonts w:ascii="Garamond" w:hAnsi="Garamond" w:cs="Arial"/>
                <w:b/>
                <w:bCs/>
                <w:sz w:val="18"/>
                <w:szCs w:val="18"/>
                <w:lang w:val="sq-AL"/>
              </w:rPr>
            </w:pPr>
            <w:r w:rsidRPr="0082619A">
              <w:rPr>
                <w:rFonts w:ascii="Garamond" w:hAnsi="Garamond" w:cs="Arial"/>
                <w:b/>
                <w:bCs/>
                <w:sz w:val="18"/>
                <w:szCs w:val="18"/>
                <w:lang w:val="sq-AL"/>
              </w:rPr>
              <w:t>France / Francë</w:t>
            </w:r>
          </w:p>
        </w:tc>
        <w:tc>
          <w:tcPr>
            <w:tcW w:w="855"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225</w:t>
            </w:r>
          </w:p>
        </w:tc>
        <w:tc>
          <w:tcPr>
            <w:tcW w:w="855"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261</w:t>
            </w:r>
          </w:p>
        </w:tc>
        <w:tc>
          <w:tcPr>
            <w:tcW w:w="990"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813</w:t>
            </w:r>
          </w:p>
        </w:tc>
      </w:tr>
      <w:tr w:rsidR="0002247C" w:rsidRPr="0082619A" w:rsidTr="0002247C">
        <w:trPr>
          <w:jc w:val="center"/>
        </w:trPr>
        <w:tc>
          <w:tcPr>
            <w:cnfStyle w:val="001000000000"/>
            <w:tcW w:w="4680" w:type="dxa"/>
          </w:tcPr>
          <w:p w:rsidR="0002247C" w:rsidRPr="0082619A" w:rsidRDefault="0002247C" w:rsidP="0002247C">
            <w:pPr>
              <w:ind w:firstLine="0"/>
              <w:rPr>
                <w:rFonts w:ascii="Garamond" w:hAnsi="Garamond" w:cs="Arial"/>
                <w:b/>
                <w:sz w:val="18"/>
                <w:szCs w:val="18"/>
                <w:lang w:val="sq-AL"/>
              </w:rPr>
            </w:pPr>
            <w:r w:rsidRPr="0082619A">
              <w:rPr>
                <w:rFonts w:ascii="Garamond" w:hAnsi="Garamond" w:cs="Arial"/>
                <w:b/>
                <w:sz w:val="18"/>
                <w:szCs w:val="18"/>
                <w:lang w:val="sq-AL"/>
              </w:rPr>
              <w:t>United Kingdom / Mbretëria e Bashkuar</w:t>
            </w:r>
          </w:p>
        </w:tc>
        <w:tc>
          <w:tcPr>
            <w:tcW w:w="855" w:type="dxa"/>
          </w:tcPr>
          <w:p w:rsidR="0002247C" w:rsidRPr="0082619A" w:rsidRDefault="0002247C" w:rsidP="0002247C">
            <w:pPr>
              <w:ind w:firstLine="0"/>
              <w:jc w:val="right"/>
              <w:cnfStyle w:val="000000000000"/>
              <w:rPr>
                <w:rFonts w:ascii="Garamond" w:hAnsi="Garamond" w:cs="Arial"/>
                <w:b/>
                <w:bCs/>
                <w:i/>
                <w:color w:val="auto"/>
                <w:sz w:val="18"/>
                <w:szCs w:val="18"/>
                <w:lang w:val="sq-AL"/>
              </w:rPr>
            </w:pPr>
            <w:r w:rsidRPr="0082619A">
              <w:rPr>
                <w:rFonts w:ascii="Garamond" w:hAnsi="Garamond" w:cs="Arial"/>
                <w:b/>
                <w:bCs/>
                <w:i/>
                <w:color w:val="auto"/>
                <w:sz w:val="18"/>
                <w:szCs w:val="18"/>
                <w:lang w:val="sq-AL"/>
              </w:rPr>
              <w:t>349</w:t>
            </w:r>
          </w:p>
        </w:tc>
        <w:tc>
          <w:tcPr>
            <w:tcW w:w="855" w:type="dxa"/>
          </w:tcPr>
          <w:p w:rsidR="0002247C" w:rsidRPr="0082619A" w:rsidRDefault="0002247C" w:rsidP="0002247C">
            <w:pPr>
              <w:ind w:firstLine="0"/>
              <w:jc w:val="right"/>
              <w:cnfStyle w:val="000000000000"/>
              <w:rPr>
                <w:rFonts w:ascii="Garamond" w:hAnsi="Garamond" w:cs="Arial"/>
                <w:b/>
                <w:bCs/>
                <w:i/>
                <w:color w:val="auto"/>
                <w:sz w:val="18"/>
                <w:szCs w:val="18"/>
                <w:lang w:val="sq-AL"/>
              </w:rPr>
            </w:pPr>
            <w:r w:rsidRPr="0082619A">
              <w:rPr>
                <w:rFonts w:ascii="Garamond" w:hAnsi="Garamond" w:cs="Arial"/>
                <w:b/>
                <w:bCs/>
                <w:i/>
                <w:color w:val="auto"/>
                <w:sz w:val="18"/>
                <w:szCs w:val="18"/>
                <w:lang w:val="sq-AL"/>
              </w:rPr>
              <w:t>459</w:t>
            </w:r>
          </w:p>
        </w:tc>
        <w:tc>
          <w:tcPr>
            <w:tcW w:w="990" w:type="dxa"/>
          </w:tcPr>
          <w:p w:rsidR="0002247C" w:rsidRPr="0082619A" w:rsidRDefault="0002247C" w:rsidP="0002247C">
            <w:pPr>
              <w:ind w:firstLine="0"/>
              <w:jc w:val="right"/>
              <w:cnfStyle w:val="000000000000"/>
              <w:rPr>
                <w:rFonts w:ascii="Garamond" w:hAnsi="Garamond" w:cs="Arial"/>
                <w:b/>
                <w:bCs/>
                <w:i/>
                <w:color w:val="auto"/>
                <w:sz w:val="18"/>
                <w:szCs w:val="18"/>
                <w:lang w:val="sq-AL"/>
              </w:rPr>
            </w:pPr>
            <w:r w:rsidRPr="0082619A">
              <w:rPr>
                <w:rFonts w:ascii="Garamond" w:hAnsi="Garamond" w:cs="Arial"/>
                <w:b/>
                <w:bCs/>
                <w:i/>
                <w:color w:val="auto"/>
                <w:sz w:val="18"/>
                <w:szCs w:val="18"/>
                <w:lang w:val="sq-AL"/>
              </w:rPr>
              <w:t>655</w:t>
            </w:r>
          </w:p>
        </w:tc>
      </w:tr>
      <w:tr w:rsidR="0002247C" w:rsidRPr="0082619A" w:rsidTr="0002247C">
        <w:trPr>
          <w:cnfStyle w:val="000000100000"/>
          <w:jc w:val="center"/>
        </w:trPr>
        <w:tc>
          <w:tcPr>
            <w:cnfStyle w:val="001000000000"/>
            <w:tcW w:w="4680" w:type="dxa"/>
          </w:tcPr>
          <w:p w:rsidR="0002247C" w:rsidRPr="0082619A" w:rsidRDefault="0002247C" w:rsidP="0002247C">
            <w:pPr>
              <w:ind w:firstLine="0"/>
              <w:rPr>
                <w:rFonts w:ascii="Garamond" w:hAnsi="Garamond" w:cs="Arial"/>
                <w:b/>
                <w:sz w:val="18"/>
                <w:szCs w:val="18"/>
                <w:lang w:val="sq-AL"/>
              </w:rPr>
            </w:pPr>
            <w:r w:rsidRPr="0082619A">
              <w:rPr>
                <w:rFonts w:ascii="Garamond" w:hAnsi="Garamond" w:cs="Arial"/>
                <w:b/>
                <w:sz w:val="18"/>
                <w:szCs w:val="18"/>
                <w:lang w:val="sq-AL"/>
              </w:rPr>
              <w:t>Switzerland/Zvicër</w:t>
            </w:r>
          </w:p>
        </w:tc>
        <w:tc>
          <w:tcPr>
            <w:tcW w:w="855" w:type="dxa"/>
          </w:tcPr>
          <w:p w:rsidR="0002247C" w:rsidRPr="0082619A" w:rsidRDefault="0002247C" w:rsidP="0002247C">
            <w:pPr>
              <w:ind w:firstLine="0"/>
              <w:jc w:val="right"/>
              <w:cnfStyle w:val="000000100000"/>
              <w:rPr>
                <w:rFonts w:ascii="Garamond" w:hAnsi="Garamond" w:cs="Arial"/>
                <w:b/>
                <w:color w:val="auto"/>
                <w:sz w:val="18"/>
                <w:szCs w:val="18"/>
                <w:lang w:val="sq-AL"/>
              </w:rPr>
            </w:pPr>
            <w:r w:rsidRPr="0082619A">
              <w:rPr>
                <w:rFonts w:ascii="Garamond" w:hAnsi="Garamond" w:cs="Arial"/>
                <w:b/>
                <w:color w:val="auto"/>
                <w:sz w:val="18"/>
                <w:szCs w:val="18"/>
                <w:lang w:val="sq-AL"/>
              </w:rPr>
              <w:t>453</w:t>
            </w:r>
          </w:p>
        </w:tc>
        <w:tc>
          <w:tcPr>
            <w:tcW w:w="855" w:type="dxa"/>
          </w:tcPr>
          <w:p w:rsidR="0002247C" w:rsidRPr="0082619A" w:rsidRDefault="0002247C" w:rsidP="0002247C">
            <w:pPr>
              <w:ind w:firstLine="0"/>
              <w:jc w:val="right"/>
              <w:cnfStyle w:val="000000100000"/>
              <w:rPr>
                <w:rFonts w:ascii="Garamond" w:hAnsi="Garamond" w:cs="Arial"/>
                <w:b/>
                <w:color w:val="auto"/>
                <w:sz w:val="18"/>
                <w:szCs w:val="18"/>
                <w:lang w:val="sq-AL"/>
              </w:rPr>
            </w:pPr>
            <w:r w:rsidRPr="0082619A">
              <w:rPr>
                <w:rFonts w:ascii="Garamond" w:hAnsi="Garamond" w:cs="Arial"/>
                <w:b/>
                <w:color w:val="auto"/>
                <w:sz w:val="18"/>
                <w:szCs w:val="18"/>
                <w:lang w:val="sq-AL"/>
              </w:rPr>
              <w:t>410</w:t>
            </w:r>
          </w:p>
        </w:tc>
        <w:tc>
          <w:tcPr>
            <w:tcW w:w="990" w:type="dxa"/>
          </w:tcPr>
          <w:p w:rsidR="0002247C" w:rsidRPr="0082619A" w:rsidRDefault="0002247C" w:rsidP="0002247C">
            <w:pPr>
              <w:ind w:firstLine="0"/>
              <w:jc w:val="right"/>
              <w:cnfStyle w:val="000000100000"/>
              <w:rPr>
                <w:rFonts w:ascii="Garamond" w:hAnsi="Garamond" w:cs="Arial"/>
                <w:b/>
                <w:color w:val="auto"/>
                <w:sz w:val="18"/>
                <w:szCs w:val="18"/>
                <w:lang w:val="sq-AL"/>
              </w:rPr>
            </w:pPr>
            <w:r w:rsidRPr="0082619A">
              <w:rPr>
                <w:rFonts w:ascii="Garamond" w:hAnsi="Garamond" w:cs="Arial"/>
                <w:b/>
                <w:color w:val="auto"/>
                <w:sz w:val="18"/>
                <w:szCs w:val="18"/>
                <w:lang w:val="sq-AL"/>
              </w:rPr>
              <w:t>462</w:t>
            </w:r>
          </w:p>
        </w:tc>
      </w:tr>
      <w:tr w:rsidR="0002247C" w:rsidRPr="0082619A" w:rsidTr="0002247C">
        <w:trPr>
          <w:jc w:val="center"/>
        </w:trPr>
        <w:tc>
          <w:tcPr>
            <w:cnfStyle w:val="001000000000"/>
            <w:tcW w:w="4680" w:type="dxa"/>
          </w:tcPr>
          <w:p w:rsidR="0002247C" w:rsidRPr="0082619A" w:rsidRDefault="0002247C" w:rsidP="0002247C">
            <w:pPr>
              <w:ind w:firstLine="0"/>
              <w:rPr>
                <w:rFonts w:ascii="Garamond" w:hAnsi="Garamond" w:cs="Arial"/>
                <w:b/>
                <w:sz w:val="18"/>
                <w:szCs w:val="18"/>
                <w:lang w:val="sq-AL"/>
              </w:rPr>
            </w:pPr>
            <w:r w:rsidRPr="0082619A">
              <w:rPr>
                <w:rFonts w:ascii="Garamond" w:hAnsi="Garamond" w:cs="Arial"/>
                <w:b/>
                <w:sz w:val="18"/>
                <w:szCs w:val="18"/>
                <w:lang w:val="sq-AL"/>
              </w:rPr>
              <w:t>Belgium / Belgjikë</w:t>
            </w:r>
          </w:p>
        </w:tc>
        <w:tc>
          <w:tcPr>
            <w:tcW w:w="855" w:type="dxa"/>
          </w:tcPr>
          <w:p w:rsidR="0002247C" w:rsidRPr="0082619A" w:rsidRDefault="0002247C" w:rsidP="0002247C">
            <w:pPr>
              <w:ind w:firstLine="0"/>
              <w:jc w:val="right"/>
              <w:cnfStyle w:val="000000000000"/>
              <w:rPr>
                <w:rFonts w:ascii="Garamond" w:hAnsi="Garamond" w:cs="Arial"/>
                <w:b/>
                <w:color w:val="auto"/>
                <w:sz w:val="18"/>
                <w:szCs w:val="18"/>
                <w:lang w:val="sq-AL"/>
              </w:rPr>
            </w:pPr>
            <w:r w:rsidRPr="0082619A">
              <w:rPr>
                <w:rFonts w:ascii="Garamond" w:hAnsi="Garamond" w:cs="Arial"/>
                <w:b/>
                <w:color w:val="auto"/>
                <w:sz w:val="18"/>
                <w:szCs w:val="18"/>
                <w:lang w:val="sq-AL"/>
              </w:rPr>
              <w:t>225</w:t>
            </w:r>
          </w:p>
        </w:tc>
        <w:tc>
          <w:tcPr>
            <w:tcW w:w="855" w:type="dxa"/>
          </w:tcPr>
          <w:p w:rsidR="0002247C" w:rsidRPr="0082619A" w:rsidRDefault="0002247C" w:rsidP="0002247C">
            <w:pPr>
              <w:ind w:firstLine="0"/>
              <w:jc w:val="right"/>
              <w:cnfStyle w:val="000000000000"/>
              <w:rPr>
                <w:rFonts w:ascii="Garamond" w:hAnsi="Garamond" w:cs="Arial"/>
                <w:b/>
                <w:color w:val="auto"/>
                <w:sz w:val="18"/>
                <w:szCs w:val="18"/>
                <w:lang w:val="sq-AL"/>
              </w:rPr>
            </w:pPr>
            <w:r w:rsidRPr="0082619A">
              <w:rPr>
                <w:rFonts w:ascii="Garamond" w:hAnsi="Garamond" w:cs="Arial"/>
                <w:b/>
                <w:color w:val="auto"/>
                <w:sz w:val="18"/>
                <w:szCs w:val="18"/>
                <w:lang w:val="sq-AL"/>
              </w:rPr>
              <w:t>292</w:t>
            </w:r>
          </w:p>
        </w:tc>
        <w:tc>
          <w:tcPr>
            <w:tcW w:w="990" w:type="dxa"/>
          </w:tcPr>
          <w:p w:rsidR="0002247C" w:rsidRPr="0082619A" w:rsidRDefault="0002247C" w:rsidP="0002247C">
            <w:pPr>
              <w:ind w:firstLine="0"/>
              <w:jc w:val="right"/>
              <w:cnfStyle w:val="000000000000"/>
              <w:rPr>
                <w:rFonts w:ascii="Garamond" w:hAnsi="Garamond" w:cs="Arial"/>
                <w:b/>
                <w:color w:val="auto"/>
                <w:sz w:val="18"/>
                <w:szCs w:val="18"/>
                <w:lang w:val="sq-AL"/>
              </w:rPr>
            </w:pPr>
            <w:r w:rsidRPr="0082619A">
              <w:rPr>
                <w:rFonts w:ascii="Garamond" w:hAnsi="Garamond" w:cs="Arial"/>
                <w:b/>
                <w:color w:val="auto"/>
                <w:sz w:val="18"/>
                <w:szCs w:val="18"/>
                <w:lang w:val="sq-AL"/>
              </w:rPr>
              <w:t>346</w:t>
            </w:r>
          </w:p>
        </w:tc>
      </w:tr>
      <w:tr w:rsidR="0002247C" w:rsidRPr="0082619A" w:rsidTr="0002247C">
        <w:trPr>
          <w:cnfStyle w:val="000000100000"/>
          <w:jc w:val="center"/>
        </w:trPr>
        <w:tc>
          <w:tcPr>
            <w:cnfStyle w:val="001000000000"/>
            <w:tcW w:w="4680" w:type="dxa"/>
          </w:tcPr>
          <w:p w:rsidR="0002247C" w:rsidRPr="0082619A" w:rsidRDefault="0002247C" w:rsidP="0002247C">
            <w:pPr>
              <w:ind w:firstLine="0"/>
              <w:rPr>
                <w:rFonts w:ascii="Garamond" w:hAnsi="Garamond" w:cs="Arial"/>
                <w:b/>
                <w:sz w:val="18"/>
                <w:szCs w:val="18"/>
                <w:lang w:val="sq-AL"/>
              </w:rPr>
            </w:pPr>
            <w:r w:rsidRPr="0082619A">
              <w:rPr>
                <w:rFonts w:ascii="Garamond" w:hAnsi="Garamond" w:cs="Arial"/>
                <w:b/>
                <w:sz w:val="18"/>
                <w:szCs w:val="18"/>
                <w:lang w:val="sq-AL"/>
              </w:rPr>
              <w:t>Germany / Gjermani</w:t>
            </w:r>
          </w:p>
        </w:tc>
        <w:tc>
          <w:tcPr>
            <w:tcW w:w="855"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247</w:t>
            </w:r>
          </w:p>
        </w:tc>
        <w:tc>
          <w:tcPr>
            <w:tcW w:w="855"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306</w:t>
            </w:r>
          </w:p>
        </w:tc>
        <w:tc>
          <w:tcPr>
            <w:tcW w:w="990" w:type="dxa"/>
          </w:tcPr>
          <w:p w:rsidR="0002247C" w:rsidRPr="0082619A" w:rsidRDefault="0002247C" w:rsidP="0002247C">
            <w:pPr>
              <w:ind w:firstLine="0"/>
              <w:jc w:val="right"/>
              <w:cnfStyle w:val="000000100000"/>
              <w:rPr>
                <w:rFonts w:ascii="Garamond" w:hAnsi="Garamond" w:cs="Arial"/>
                <w:b/>
                <w:bCs/>
                <w:i/>
                <w:color w:val="auto"/>
                <w:sz w:val="18"/>
                <w:szCs w:val="18"/>
                <w:lang w:val="sq-AL"/>
              </w:rPr>
            </w:pPr>
            <w:r w:rsidRPr="0082619A">
              <w:rPr>
                <w:rFonts w:ascii="Garamond" w:hAnsi="Garamond" w:cs="Arial"/>
                <w:b/>
                <w:bCs/>
                <w:i/>
                <w:color w:val="auto"/>
                <w:sz w:val="18"/>
                <w:szCs w:val="18"/>
                <w:lang w:val="sq-AL"/>
              </w:rPr>
              <w:t>273</w:t>
            </w:r>
          </w:p>
        </w:tc>
      </w:tr>
    </w:tbl>
    <w:p w:rsidR="0002247C" w:rsidRPr="0082619A" w:rsidRDefault="0002247C" w:rsidP="0031759B">
      <w:pPr>
        <w:pStyle w:val="Paragrafi"/>
        <w:rPr>
          <w:lang w:val="sq-AL"/>
        </w:rPr>
      </w:pPr>
    </w:p>
    <w:p w:rsidR="0031759B" w:rsidRPr="0082619A" w:rsidRDefault="0031759B" w:rsidP="0031759B">
      <w:pPr>
        <w:pStyle w:val="Paragrafi"/>
        <w:rPr>
          <w:lang w:val="sq-AL"/>
        </w:rPr>
      </w:pPr>
      <w:bookmarkStart w:id="136" w:name="_Toc400625140"/>
    </w:p>
    <w:p w:rsidR="0002247C" w:rsidRPr="0082619A" w:rsidRDefault="0031759B" w:rsidP="0031759B">
      <w:pPr>
        <w:pStyle w:val="Paragrafi"/>
        <w:rPr>
          <w:lang w:val="sq-AL"/>
        </w:rPr>
      </w:pPr>
      <w:r w:rsidRPr="0082619A">
        <w:rPr>
          <w:lang w:val="sq-AL"/>
        </w:rPr>
        <w:t xml:space="preserve">I.2.6 </w:t>
      </w:r>
      <w:r w:rsidR="0002247C" w:rsidRPr="0082619A">
        <w:rPr>
          <w:lang w:val="sq-AL"/>
        </w:rPr>
        <w:t xml:space="preserve">Statistika mbi </w:t>
      </w:r>
      <w:r w:rsidR="008A08DE" w:rsidRPr="0082619A">
        <w:rPr>
          <w:lang w:val="sq-AL"/>
        </w:rPr>
        <w:t>i</w:t>
      </w:r>
      <w:r w:rsidR="0002247C" w:rsidRPr="0082619A">
        <w:rPr>
          <w:lang w:val="sq-AL"/>
        </w:rPr>
        <w:t>migracionin në Shqipëri</w:t>
      </w:r>
      <w:bookmarkEnd w:id="136"/>
    </w:p>
    <w:p w:rsidR="0002247C" w:rsidRPr="0082619A" w:rsidRDefault="0002247C" w:rsidP="0031759B">
      <w:pPr>
        <w:pStyle w:val="Paragrafi"/>
        <w:jc w:val="center"/>
        <w:rPr>
          <w:lang w:val="sq-AL"/>
        </w:rPr>
      </w:pPr>
      <w:r w:rsidRPr="0082619A">
        <w:rPr>
          <w:lang w:val="sq-AL"/>
        </w:rPr>
        <w:t xml:space="preserve">Numri i </w:t>
      </w:r>
      <w:r w:rsidR="008A08DE" w:rsidRPr="0082619A">
        <w:rPr>
          <w:lang w:val="sq-AL"/>
        </w:rPr>
        <w:t>i</w:t>
      </w:r>
      <w:r w:rsidRPr="0082619A">
        <w:rPr>
          <w:lang w:val="sq-AL"/>
        </w:rPr>
        <w:t>migrantëve në Shqipëri sipas vendit të origjinës</w:t>
      </w:r>
    </w:p>
    <w:p w:rsidR="0031759B" w:rsidRPr="0082619A" w:rsidRDefault="0031759B" w:rsidP="0031759B">
      <w:pPr>
        <w:pStyle w:val="Paragrafi"/>
        <w:jc w:val="center"/>
        <w:rPr>
          <w:lang w:val="sq-AL"/>
        </w:rPr>
      </w:pPr>
    </w:p>
    <w:tbl>
      <w:tblPr>
        <w:tblW w:w="0" w:type="auto"/>
        <w:jc w:val="center"/>
        <w:tblInd w:w="2" w:type="dxa"/>
        <w:tblBorders>
          <w:top w:val="single" w:sz="8" w:space="0" w:color="C0504D"/>
          <w:left w:val="single" w:sz="8" w:space="0" w:color="C0504D"/>
          <w:bottom w:val="single" w:sz="8" w:space="0" w:color="C0504D"/>
          <w:right w:val="single" w:sz="8" w:space="0" w:color="C0504D"/>
        </w:tblBorders>
        <w:tblLayout w:type="fixed"/>
        <w:tblLook w:val="00A0"/>
      </w:tblPr>
      <w:tblGrid>
        <w:gridCol w:w="1557"/>
        <w:gridCol w:w="979"/>
        <w:gridCol w:w="990"/>
        <w:gridCol w:w="990"/>
        <w:gridCol w:w="1138"/>
        <w:gridCol w:w="932"/>
        <w:gridCol w:w="900"/>
        <w:gridCol w:w="943"/>
      </w:tblGrid>
      <w:tr w:rsidR="0002247C" w:rsidRPr="0082619A" w:rsidTr="0002247C">
        <w:trPr>
          <w:jc w:val="center"/>
        </w:trPr>
        <w:tc>
          <w:tcPr>
            <w:tcW w:w="1557"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SHTETI</w:t>
            </w:r>
          </w:p>
        </w:tc>
        <w:tc>
          <w:tcPr>
            <w:tcW w:w="979"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2007</w:t>
            </w:r>
          </w:p>
        </w:tc>
        <w:tc>
          <w:tcPr>
            <w:tcW w:w="990"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2008</w:t>
            </w:r>
          </w:p>
        </w:tc>
        <w:tc>
          <w:tcPr>
            <w:tcW w:w="990"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2009</w:t>
            </w:r>
          </w:p>
        </w:tc>
        <w:tc>
          <w:tcPr>
            <w:tcW w:w="1138"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2010</w:t>
            </w:r>
          </w:p>
        </w:tc>
        <w:tc>
          <w:tcPr>
            <w:tcW w:w="932"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2011</w:t>
            </w:r>
          </w:p>
        </w:tc>
        <w:tc>
          <w:tcPr>
            <w:tcW w:w="900"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2012</w:t>
            </w:r>
          </w:p>
        </w:tc>
        <w:tc>
          <w:tcPr>
            <w:tcW w:w="943" w:type="dxa"/>
            <w:tcBorders>
              <w:top w:val="nil"/>
              <w:left w:val="nil"/>
              <w:bottom w:val="single" w:sz="24" w:space="0" w:color="C0504D"/>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2013</w:t>
            </w:r>
          </w:p>
        </w:tc>
      </w:tr>
      <w:tr w:rsidR="0002247C" w:rsidRPr="0082619A" w:rsidTr="0002247C">
        <w:trPr>
          <w:trHeight w:val="147"/>
          <w:jc w:val="center"/>
        </w:trPr>
        <w:tc>
          <w:tcPr>
            <w:tcW w:w="8429" w:type="dxa"/>
            <w:gridSpan w:val="8"/>
            <w:tcBorders>
              <w:top w:val="nil"/>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Austri</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32</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31</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48</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80</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87</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96</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85</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Bullgari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23</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19</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28</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26</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47</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42</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Finland</w:t>
            </w:r>
            <w:r w:rsidR="00452125" w:rsidRPr="0082619A">
              <w:rPr>
                <w:rFonts w:ascii="Garamond" w:hAnsi="Garamond" w:cs="Arial"/>
                <w:sz w:val="16"/>
                <w:szCs w:val="16"/>
                <w:lang w:val="sq-AL"/>
              </w:rPr>
              <w:t>ë</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18</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Franc</w:t>
            </w:r>
            <w:r w:rsidR="00452125" w:rsidRPr="0082619A">
              <w:rPr>
                <w:rFonts w:ascii="Garamond" w:hAnsi="Garamond" w:cs="Arial"/>
                <w:sz w:val="16"/>
                <w:szCs w:val="16"/>
                <w:lang w:val="sq-AL"/>
              </w:rPr>
              <w:t>ë</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33</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36</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48</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52</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70</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78</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70</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Gjermani</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96</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105</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131</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154</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200</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188</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201</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Greqi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117</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131</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145</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171</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195</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360</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496</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8A08DE"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Holandë</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43</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44</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62</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72</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71</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72</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85</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Itali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608</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656</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709</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827</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1065</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1277</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1553</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88354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Kosov</w:t>
            </w:r>
            <w:r w:rsidR="0088354B">
              <w:rPr>
                <w:rFonts w:ascii="Garamond" w:hAnsi="Garamond" w:cs="Arial"/>
                <w:sz w:val="16"/>
                <w:szCs w:val="16"/>
                <w:lang w:val="sq-AL"/>
              </w:rPr>
              <w:t>ë</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129</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158</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220</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354</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538</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577</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773</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Kroaci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20</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32</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120</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38</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88</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117</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152</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Maqedoni</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74</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143</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142</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154</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198</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178</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185</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8A08DE"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 xml:space="preserve">Mbretëri e </w:t>
            </w:r>
            <w:r w:rsidR="0002247C" w:rsidRPr="0082619A">
              <w:rPr>
                <w:rFonts w:ascii="Garamond" w:hAnsi="Garamond" w:cs="Arial"/>
                <w:sz w:val="16"/>
                <w:szCs w:val="16"/>
                <w:lang w:val="sq-AL"/>
              </w:rPr>
              <w:t>Bashkuar</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83</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102</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115</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119</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126</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148</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162</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Rumani</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31</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23</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28</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44</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107</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119</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120</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Rusi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40</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52</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48</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64</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Spanj</w:t>
            </w:r>
            <w:r w:rsidR="00452125" w:rsidRPr="0082619A">
              <w:rPr>
                <w:rFonts w:ascii="Garamond" w:hAnsi="Garamond" w:cs="Arial"/>
                <w:sz w:val="16"/>
                <w:szCs w:val="16"/>
                <w:lang w:val="sq-AL"/>
              </w:rPr>
              <w:t>ë</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24</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21</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30</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31</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34</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Turqi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1396</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2573</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2947</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1649</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1542</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1636</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1712</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Zvicër</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36</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36</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39</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41</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52</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49</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34</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8A08DE">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T</w:t>
            </w:r>
            <w:r w:rsidR="008A08DE" w:rsidRPr="0082619A">
              <w:rPr>
                <w:rFonts w:ascii="Garamond" w:hAnsi="Garamond" w:cs="Arial"/>
                <w:sz w:val="16"/>
                <w:szCs w:val="16"/>
                <w:lang w:val="sq-AL"/>
              </w:rPr>
              <w:t>ë</w:t>
            </w:r>
            <w:r w:rsidRPr="0082619A">
              <w:rPr>
                <w:rFonts w:ascii="Garamond" w:hAnsi="Garamond" w:cs="Arial"/>
                <w:sz w:val="16"/>
                <w:szCs w:val="16"/>
                <w:lang w:val="sq-AL"/>
              </w:rPr>
              <w:t xml:space="preserve"> tjera</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130</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144</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173</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248</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353</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374</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379</w:t>
            </w:r>
          </w:p>
        </w:tc>
      </w:tr>
      <w:tr w:rsidR="0002247C" w:rsidRPr="0082619A" w:rsidTr="0002247C">
        <w:trPr>
          <w:trHeight w:val="378"/>
          <w:jc w:val="center"/>
        </w:trPr>
        <w:tc>
          <w:tcPr>
            <w:tcW w:w="1557" w:type="dxa"/>
            <w:tcBorders>
              <w:top w:val="nil"/>
              <w:left w:val="nil"/>
              <w:bottom w:val="nil"/>
              <w:right w:val="single" w:sz="8" w:space="0" w:color="C0504D"/>
            </w:tcBorders>
            <w:shd w:val="clear" w:color="auto" w:fill="FFFFFF"/>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TOT. Evropa</w:t>
            </w:r>
          </w:p>
        </w:tc>
        <w:tc>
          <w:tcPr>
            <w:tcW w:w="979"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2894</w:t>
            </w:r>
            <w:r w:rsidRPr="0082619A">
              <w:rPr>
                <w:rFonts w:ascii="Garamond" w:hAnsi="Garamond" w:cs="Arial"/>
                <w:b/>
                <w:bCs/>
                <w:sz w:val="16"/>
                <w:szCs w:val="16"/>
                <w:lang w:val="sq-AL"/>
              </w:rPr>
              <w:fldChar w:fldCharType="end"/>
            </w:r>
          </w:p>
        </w:tc>
        <w:tc>
          <w:tcPr>
            <w:tcW w:w="990"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4298</w:t>
            </w:r>
            <w:r w:rsidRPr="0082619A">
              <w:rPr>
                <w:rFonts w:ascii="Garamond" w:hAnsi="Garamond" w:cs="Arial"/>
                <w:b/>
                <w:bCs/>
                <w:sz w:val="16"/>
                <w:szCs w:val="16"/>
                <w:lang w:val="sq-AL"/>
              </w:rPr>
              <w:fldChar w:fldCharType="end"/>
            </w:r>
          </w:p>
        </w:tc>
        <w:tc>
          <w:tcPr>
            <w:tcW w:w="990"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5007</w:t>
            </w:r>
            <w:r w:rsidRPr="0082619A">
              <w:rPr>
                <w:rFonts w:ascii="Garamond" w:hAnsi="Garamond" w:cs="Arial"/>
                <w:b/>
                <w:bCs/>
                <w:sz w:val="16"/>
                <w:szCs w:val="16"/>
                <w:lang w:val="sq-AL"/>
              </w:rPr>
              <w:fldChar w:fldCharType="end"/>
            </w:r>
          </w:p>
        </w:tc>
        <w:tc>
          <w:tcPr>
            <w:tcW w:w="1138"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4114</w:t>
            </w:r>
            <w:r w:rsidRPr="0082619A">
              <w:rPr>
                <w:rFonts w:ascii="Garamond" w:hAnsi="Garamond" w:cs="Arial"/>
                <w:b/>
                <w:bCs/>
                <w:sz w:val="16"/>
                <w:szCs w:val="16"/>
                <w:lang w:val="sq-AL"/>
              </w:rPr>
              <w:fldChar w:fldCharType="end"/>
            </w:r>
          </w:p>
        </w:tc>
        <w:tc>
          <w:tcPr>
            <w:tcW w:w="932" w:type="dxa"/>
            <w:tcBorders>
              <w:top w:val="nil"/>
              <w:left w:val="nil"/>
              <w:bottom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4813</w:t>
            </w:r>
          </w:p>
        </w:tc>
        <w:tc>
          <w:tcPr>
            <w:tcW w:w="900" w:type="dxa"/>
            <w:tcBorders>
              <w:top w:val="nil"/>
              <w:left w:val="nil"/>
              <w:bottom w:val="nil"/>
            </w:tcBorders>
            <w:shd w:val="clear" w:color="auto" w:fill="EFD3D2"/>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5407</w:t>
            </w:r>
            <w:r w:rsidRPr="0082619A">
              <w:rPr>
                <w:rFonts w:ascii="Garamond" w:hAnsi="Garamond" w:cs="Arial"/>
                <w:b/>
                <w:bCs/>
                <w:sz w:val="16"/>
                <w:szCs w:val="16"/>
                <w:lang w:val="sq-AL"/>
              </w:rPr>
              <w:fldChar w:fldCharType="end"/>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6163</w:t>
            </w:r>
          </w:p>
        </w:tc>
      </w:tr>
      <w:tr w:rsidR="0002247C" w:rsidRPr="0082619A" w:rsidTr="0002247C">
        <w:trPr>
          <w:jc w:val="center"/>
        </w:trPr>
        <w:tc>
          <w:tcPr>
            <w:tcW w:w="6586" w:type="dxa"/>
            <w:gridSpan w:val="6"/>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AZIA</w:t>
            </w:r>
          </w:p>
        </w:tc>
        <w:tc>
          <w:tcPr>
            <w:tcW w:w="900" w:type="dxa"/>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c>
          <w:tcPr>
            <w:tcW w:w="943" w:type="dxa"/>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Filipine</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17</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20</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47</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79</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62</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55</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Indi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62</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58</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68</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87</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79</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74</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80</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Iran</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18</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19</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23</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29</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224</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Jordani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Kin</w:t>
            </w:r>
            <w:r w:rsidR="00452125" w:rsidRPr="0082619A">
              <w:rPr>
                <w:rFonts w:ascii="Garamond" w:hAnsi="Garamond" w:cs="Arial"/>
                <w:sz w:val="16"/>
                <w:szCs w:val="16"/>
                <w:lang w:val="sq-AL"/>
              </w:rPr>
              <w:t>ë</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276</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588</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786</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387</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359</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318</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298</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Kore</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42</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41</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43</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63</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77</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87</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85</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Pakistan</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Siri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31</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31</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41</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69</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Tajlanda</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8A08DE">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T</w:t>
            </w:r>
            <w:r w:rsidR="008A08DE" w:rsidRPr="0082619A">
              <w:rPr>
                <w:rFonts w:ascii="Garamond" w:hAnsi="Garamond" w:cs="Arial"/>
                <w:sz w:val="16"/>
                <w:szCs w:val="16"/>
                <w:lang w:val="sq-AL"/>
              </w:rPr>
              <w:t>ë</w:t>
            </w:r>
            <w:r w:rsidRPr="0082619A">
              <w:rPr>
                <w:rFonts w:ascii="Garamond" w:hAnsi="Garamond" w:cs="Arial"/>
                <w:sz w:val="16"/>
                <w:szCs w:val="16"/>
                <w:lang w:val="sq-AL"/>
              </w:rPr>
              <w:t xml:space="preserve"> tjera</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41</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50</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74</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97</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112</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127</w:t>
            </w:r>
          </w:p>
        </w:tc>
      </w:tr>
      <w:tr w:rsidR="0002247C" w:rsidRPr="0082619A" w:rsidTr="0002247C">
        <w:trPr>
          <w:trHeight w:val="342"/>
          <w:jc w:val="center"/>
        </w:trPr>
        <w:tc>
          <w:tcPr>
            <w:tcW w:w="1557" w:type="dxa"/>
            <w:tcBorders>
              <w:top w:val="nil"/>
              <w:left w:val="nil"/>
              <w:bottom w:val="nil"/>
              <w:right w:val="single" w:sz="8" w:space="0" w:color="C0504D"/>
            </w:tcBorders>
            <w:shd w:val="clear" w:color="auto" w:fill="FFFFFF"/>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TOT.Azia</w:t>
            </w:r>
          </w:p>
        </w:tc>
        <w:tc>
          <w:tcPr>
            <w:tcW w:w="979"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498</w:t>
            </w:r>
            <w:r w:rsidRPr="0082619A">
              <w:rPr>
                <w:rFonts w:ascii="Garamond" w:hAnsi="Garamond" w:cs="Arial"/>
                <w:b/>
                <w:bCs/>
                <w:sz w:val="16"/>
                <w:szCs w:val="16"/>
                <w:lang w:val="sq-AL"/>
              </w:rPr>
              <w:fldChar w:fldCharType="end"/>
            </w:r>
          </w:p>
        </w:tc>
        <w:tc>
          <w:tcPr>
            <w:tcW w:w="990"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820</w:t>
            </w:r>
            <w:r w:rsidRPr="0082619A">
              <w:rPr>
                <w:rFonts w:ascii="Garamond" w:hAnsi="Garamond" w:cs="Arial"/>
                <w:b/>
                <w:bCs/>
                <w:sz w:val="16"/>
                <w:szCs w:val="16"/>
                <w:lang w:val="sq-AL"/>
              </w:rPr>
              <w:fldChar w:fldCharType="end"/>
            </w:r>
          </w:p>
        </w:tc>
        <w:tc>
          <w:tcPr>
            <w:tcW w:w="990"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1047</w:t>
            </w:r>
            <w:r w:rsidRPr="0082619A">
              <w:rPr>
                <w:rFonts w:ascii="Garamond" w:hAnsi="Garamond" w:cs="Arial"/>
                <w:b/>
                <w:bCs/>
                <w:sz w:val="16"/>
                <w:szCs w:val="16"/>
                <w:lang w:val="sq-AL"/>
              </w:rPr>
              <w:fldChar w:fldCharType="end"/>
            </w:r>
          </w:p>
        </w:tc>
        <w:tc>
          <w:tcPr>
            <w:tcW w:w="1138"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733</w:t>
            </w:r>
            <w:r w:rsidRPr="0082619A">
              <w:rPr>
                <w:rFonts w:ascii="Garamond" w:hAnsi="Garamond" w:cs="Arial"/>
                <w:b/>
                <w:bCs/>
                <w:sz w:val="16"/>
                <w:szCs w:val="16"/>
                <w:lang w:val="sq-AL"/>
              </w:rPr>
              <w:fldChar w:fldCharType="end"/>
            </w:r>
          </w:p>
        </w:tc>
        <w:tc>
          <w:tcPr>
            <w:tcW w:w="932" w:type="dxa"/>
            <w:tcBorders>
              <w:top w:val="nil"/>
              <w:left w:val="nil"/>
              <w:bottom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775</w:t>
            </w:r>
          </w:p>
        </w:tc>
        <w:tc>
          <w:tcPr>
            <w:tcW w:w="900" w:type="dxa"/>
            <w:tcBorders>
              <w:top w:val="nil"/>
              <w:left w:val="nil"/>
              <w:bottom w:val="nil"/>
            </w:tcBorders>
            <w:shd w:val="clear" w:color="auto" w:fill="EFD3D2"/>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750</w:t>
            </w:r>
            <w:r w:rsidRPr="0082619A">
              <w:rPr>
                <w:rFonts w:ascii="Garamond" w:hAnsi="Garamond" w:cs="Arial"/>
                <w:b/>
                <w:bCs/>
                <w:sz w:val="16"/>
                <w:szCs w:val="16"/>
                <w:lang w:val="sq-AL"/>
              </w:rPr>
              <w:fldChar w:fldCharType="end"/>
            </w:r>
          </w:p>
        </w:tc>
        <w:tc>
          <w:tcPr>
            <w:tcW w:w="943" w:type="dxa"/>
            <w:tcBorders>
              <w:top w:val="nil"/>
              <w:left w:val="nil"/>
              <w:bottom w:val="nil"/>
            </w:tcBorders>
            <w:shd w:val="clear" w:color="auto" w:fill="EFD3D2"/>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965</w:t>
            </w:r>
            <w:r w:rsidRPr="0082619A">
              <w:rPr>
                <w:rFonts w:ascii="Garamond" w:hAnsi="Garamond" w:cs="Arial"/>
                <w:b/>
                <w:bCs/>
                <w:sz w:val="16"/>
                <w:szCs w:val="16"/>
                <w:lang w:val="sq-AL"/>
              </w:rPr>
              <w:fldChar w:fldCharType="end"/>
            </w:r>
          </w:p>
        </w:tc>
      </w:tr>
      <w:tr w:rsidR="0002247C" w:rsidRPr="0082619A" w:rsidTr="0002247C">
        <w:trPr>
          <w:jc w:val="center"/>
        </w:trPr>
        <w:tc>
          <w:tcPr>
            <w:tcW w:w="6586" w:type="dxa"/>
            <w:gridSpan w:val="6"/>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AMERIKA</w:t>
            </w:r>
          </w:p>
        </w:tc>
        <w:tc>
          <w:tcPr>
            <w:tcW w:w="900" w:type="dxa"/>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c>
          <w:tcPr>
            <w:tcW w:w="943" w:type="dxa"/>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Argjentin</w:t>
            </w:r>
            <w:r w:rsidR="00452125" w:rsidRPr="0082619A">
              <w:rPr>
                <w:rFonts w:ascii="Garamond" w:hAnsi="Garamond" w:cs="Arial"/>
                <w:sz w:val="16"/>
                <w:szCs w:val="16"/>
                <w:lang w:val="sq-AL"/>
              </w:rPr>
              <w:t>ë</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19</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Brazil</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30</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43</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48</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59</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Kanada</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17</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28</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50</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59</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144</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227</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252</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Peru</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88354B" w:rsidP="0031759B">
            <w:pPr>
              <w:spacing w:after="0" w:line="240" w:lineRule="auto"/>
              <w:ind w:firstLine="0"/>
              <w:rPr>
                <w:rFonts w:ascii="Garamond" w:hAnsi="Garamond" w:cs="Arial"/>
                <w:sz w:val="16"/>
                <w:szCs w:val="16"/>
                <w:lang w:val="sq-AL"/>
              </w:rPr>
            </w:pPr>
            <w:r>
              <w:rPr>
                <w:rFonts w:ascii="Garamond" w:hAnsi="Garamond" w:cs="Arial"/>
                <w:sz w:val="16"/>
                <w:szCs w:val="16"/>
                <w:lang w:val="sq-AL"/>
              </w:rPr>
              <w:t>SH</w:t>
            </w:r>
            <w:r w:rsidR="008A08DE" w:rsidRPr="0082619A">
              <w:rPr>
                <w:rFonts w:ascii="Garamond" w:hAnsi="Garamond" w:cs="Arial"/>
                <w:sz w:val="16"/>
                <w:szCs w:val="16"/>
                <w:lang w:val="sq-AL"/>
              </w:rPr>
              <w:t>BA</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451</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448</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447</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463</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568</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643</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578</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8A08DE">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T</w:t>
            </w:r>
            <w:r w:rsidR="008A08DE" w:rsidRPr="0082619A">
              <w:rPr>
                <w:rFonts w:ascii="Garamond" w:hAnsi="Garamond" w:cs="Arial"/>
                <w:sz w:val="16"/>
                <w:szCs w:val="16"/>
                <w:lang w:val="sq-AL"/>
              </w:rPr>
              <w:t>ë</w:t>
            </w:r>
            <w:r w:rsidRPr="0082619A">
              <w:rPr>
                <w:rFonts w:ascii="Garamond" w:hAnsi="Garamond" w:cs="Arial"/>
                <w:sz w:val="16"/>
                <w:szCs w:val="16"/>
                <w:lang w:val="sq-AL"/>
              </w:rPr>
              <w:t xml:space="preserve"> tjera</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32</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36</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33</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41</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39</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30</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36</w:t>
            </w:r>
          </w:p>
        </w:tc>
      </w:tr>
      <w:tr w:rsidR="0002247C" w:rsidRPr="0082619A" w:rsidTr="0002247C">
        <w:trPr>
          <w:trHeight w:val="342"/>
          <w:jc w:val="center"/>
        </w:trPr>
        <w:tc>
          <w:tcPr>
            <w:tcW w:w="1557" w:type="dxa"/>
            <w:tcBorders>
              <w:top w:val="nil"/>
              <w:left w:val="nil"/>
              <w:bottom w:val="nil"/>
              <w:right w:val="single" w:sz="8" w:space="0" w:color="C0504D"/>
            </w:tcBorders>
            <w:shd w:val="clear" w:color="auto" w:fill="FFFFFF"/>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TOT.Amerika</w:t>
            </w:r>
          </w:p>
        </w:tc>
        <w:tc>
          <w:tcPr>
            <w:tcW w:w="979"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547</w:t>
            </w:r>
            <w:r w:rsidRPr="0082619A">
              <w:rPr>
                <w:rFonts w:ascii="Garamond" w:hAnsi="Garamond" w:cs="Arial"/>
                <w:b/>
                <w:bCs/>
                <w:sz w:val="16"/>
                <w:szCs w:val="16"/>
                <w:lang w:val="sq-AL"/>
              </w:rPr>
              <w:fldChar w:fldCharType="end"/>
            </w:r>
          </w:p>
        </w:tc>
        <w:tc>
          <w:tcPr>
            <w:tcW w:w="990"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557</w:t>
            </w:r>
            <w:r w:rsidRPr="0082619A">
              <w:rPr>
                <w:rFonts w:ascii="Garamond" w:hAnsi="Garamond" w:cs="Arial"/>
                <w:b/>
                <w:bCs/>
                <w:sz w:val="16"/>
                <w:szCs w:val="16"/>
                <w:lang w:val="sq-AL"/>
              </w:rPr>
              <w:fldChar w:fldCharType="end"/>
            </w:r>
          </w:p>
        </w:tc>
        <w:tc>
          <w:tcPr>
            <w:tcW w:w="990"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579</w:t>
            </w:r>
            <w:r w:rsidRPr="0082619A">
              <w:rPr>
                <w:rFonts w:ascii="Garamond" w:hAnsi="Garamond" w:cs="Arial"/>
                <w:b/>
                <w:bCs/>
                <w:sz w:val="16"/>
                <w:szCs w:val="16"/>
                <w:lang w:val="sq-AL"/>
              </w:rPr>
              <w:fldChar w:fldCharType="end"/>
            </w:r>
          </w:p>
        </w:tc>
        <w:tc>
          <w:tcPr>
            <w:tcW w:w="1138" w:type="dxa"/>
            <w:tcBorders>
              <w:top w:val="nil"/>
              <w:left w:val="nil"/>
              <w:bottom w:val="nil"/>
              <w:right w:val="nil"/>
            </w:tcBorders>
            <w:shd w:val="clear" w:color="auto" w:fill="EFD3D2"/>
            <w:vAlign w:val="center"/>
          </w:tcPr>
          <w:p w:rsidR="0002247C" w:rsidRPr="0082619A" w:rsidRDefault="00F5341D"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fldChar w:fldCharType="begin"/>
            </w:r>
            <w:r w:rsidR="0002247C" w:rsidRPr="0082619A">
              <w:rPr>
                <w:rFonts w:ascii="Garamond" w:hAnsi="Garamond" w:cs="Arial"/>
                <w:b/>
                <w:bCs/>
                <w:sz w:val="16"/>
                <w:szCs w:val="16"/>
                <w:lang w:val="sq-AL"/>
              </w:rPr>
              <w:instrText xml:space="preserve"> =SUM(ABOVE) </w:instrText>
            </w:r>
            <w:r w:rsidRPr="0082619A">
              <w:rPr>
                <w:rFonts w:ascii="Garamond" w:hAnsi="Garamond" w:cs="Arial"/>
                <w:b/>
                <w:bCs/>
                <w:sz w:val="16"/>
                <w:szCs w:val="16"/>
                <w:lang w:val="sq-AL"/>
              </w:rPr>
              <w:fldChar w:fldCharType="separate"/>
            </w:r>
            <w:r w:rsidR="0002247C" w:rsidRPr="0082619A">
              <w:rPr>
                <w:rFonts w:ascii="Garamond" w:hAnsi="Garamond" w:cs="Arial"/>
                <w:b/>
                <w:bCs/>
                <w:sz w:val="16"/>
                <w:szCs w:val="16"/>
                <w:lang w:val="sq-AL"/>
              </w:rPr>
              <w:t>621</w:t>
            </w:r>
            <w:r w:rsidRPr="0082619A">
              <w:rPr>
                <w:rFonts w:ascii="Garamond" w:hAnsi="Garamond" w:cs="Arial"/>
                <w:b/>
                <w:bCs/>
                <w:sz w:val="16"/>
                <w:szCs w:val="16"/>
                <w:lang w:val="sq-AL"/>
              </w:rPr>
              <w:fldChar w:fldCharType="end"/>
            </w:r>
          </w:p>
        </w:tc>
        <w:tc>
          <w:tcPr>
            <w:tcW w:w="932" w:type="dxa"/>
            <w:tcBorders>
              <w:top w:val="nil"/>
              <w:left w:val="nil"/>
              <w:bottom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818</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967</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945</w:t>
            </w:r>
          </w:p>
        </w:tc>
      </w:tr>
      <w:tr w:rsidR="0002247C" w:rsidRPr="0082619A" w:rsidTr="0002247C">
        <w:trPr>
          <w:jc w:val="center"/>
        </w:trPr>
        <w:tc>
          <w:tcPr>
            <w:tcW w:w="6586" w:type="dxa"/>
            <w:gridSpan w:val="6"/>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AFRIKA</w:t>
            </w:r>
          </w:p>
        </w:tc>
        <w:tc>
          <w:tcPr>
            <w:tcW w:w="900" w:type="dxa"/>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c>
          <w:tcPr>
            <w:tcW w:w="943" w:type="dxa"/>
            <w:tcBorders>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8A08DE">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Afrik</w:t>
            </w:r>
            <w:r w:rsidR="008A08DE" w:rsidRPr="0082619A">
              <w:rPr>
                <w:rFonts w:ascii="Garamond" w:hAnsi="Garamond" w:cs="Arial"/>
                <w:sz w:val="16"/>
                <w:szCs w:val="16"/>
                <w:lang w:val="sq-AL"/>
              </w:rPr>
              <w:t>ë</w:t>
            </w:r>
            <w:r w:rsidRPr="0082619A">
              <w:rPr>
                <w:rFonts w:ascii="Garamond" w:hAnsi="Garamond" w:cs="Arial"/>
                <w:sz w:val="16"/>
                <w:szCs w:val="16"/>
                <w:lang w:val="sq-AL"/>
              </w:rPr>
              <w:t xml:space="preserve"> e Jugut</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18</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8A08DE"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Egji</w:t>
            </w:r>
            <w:r w:rsidR="0002247C" w:rsidRPr="0082619A">
              <w:rPr>
                <w:rFonts w:ascii="Garamond" w:hAnsi="Garamond" w:cs="Arial"/>
                <w:sz w:val="16"/>
                <w:szCs w:val="16"/>
                <w:lang w:val="sq-AL"/>
              </w:rPr>
              <w:t>pt</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87</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111</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124</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133</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136</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Kenia</w:t>
            </w:r>
          </w:p>
        </w:tc>
        <w:tc>
          <w:tcPr>
            <w:tcW w:w="979"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90"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7</w:t>
            </w:r>
          </w:p>
        </w:tc>
        <w:tc>
          <w:tcPr>
            <w:tcW w:w="990"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8</w:t>
            </w:r>
          </w:p>
        </w:tc>
        <w:tc>
          <w:tcPr>
            <w:tcW w:w="1138"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12</w:t>
            </w:r>
          </w:p>
        </w:tc>
        <w:tc>
          <w:tcPr>
            <w:tcW w:w="932"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9</w:t>
            </w:r>
          </w:p>
        </w:tc>
        <w:tc>
          <w:tcPr>
            <w:tcW w:w="900"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943" w:type="dxa"/>
            <w:shd w:val="clear" w:color="auto" w:fill="F2DBDB"/>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6</w:t>
            </w:r>
          </w:p>
        </w:tc>
      </w:tr>
      <w:tr w:rsidR="0002247C" w:rsidRPr="0082619A" w:rsidTr="0002247C">
        <w:trPr>
          <w:jc w:val="center"/>
        </w:trPr>
        <w:tc>
          <w:tcPr>
            <w:tcW w:w="1557" w:type="dxa"/>
            <w:tcBorders>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Nigeri</w:t>
            </w:r>
          </w:p>
        </w:tc>
        <w:tc>
          <w:tcPr>
            <w:tcW w:w="979"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13</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w:t>
            </w:r>
          </w:p>
        </w:tc>
        <w:tc>
          <w:tcPr>
            <w:tcW w:w="99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16</w:t>
            </w:r>
          </w:p>
        </w:tc>
        <w:tc>
          <w:tcPr>
            <w:tcW w:w="1138"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15</w:t>
            </w:r>
          </w:p>
        </w:tc>
        <w:tc>
          <w:tcPr>
            <w:tcW w:w="932"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14</w:t>
            </w:r>
          </w:p>
        </w:tc>
        <w:tc>
          <w:tcPr>
            <w:tcW w:w="900"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24</w:t>
            </w:r>
          </w:p>
        </w:tc>
        <w:tc>
          <w:tcPr>
            <w:tcW w:w="943" w:type="dxa"/>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34</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Sudan</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10</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5</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452125"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Të</w:t>
            </w:r>
            <w:r w:rsidR="0002247C" w:rsidRPr="0082619A">
              <w:rPr>
                <w:rFonts w:ascii="Garamond" w:hAnsi="Garamond" w:cs="Arial"/>
                <w:sz w:val="16"/>
                <w:szCs w:val="16"/>
                <w:lang w:val="sq-AL"/>
              </w:rPr>
              <w:t xml:space="preserve"> tjera</w:t>
            </w:r>
          </w:p>
        </w:tc>
        <w:tc>
          <w:tcPr>
            <w:tcW w:w="979"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25</w:t>
            </w:r>
          </w:p>
        </w:tc>
        <w:tc>
          <w:tcPr>
            <w:tcW w:w="990"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22</w:t>
            </w:r>
          </w:p>
        </w:tc>
        <w:tc>
          <w:tcPr>
            <w:tcW w:w="990"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27</w:t>
            </w:r>
          </w:p>
        </w:tc>
        <w:tc>
          <w:tcPr>
            <w:tcW w:w="1138"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29</w:t>
            </w:r>
          </w:p>
        </w:tc>
        <w:tc>
          <w:tcPr>
            <w:tcW w:w="932" w:type="dxa"/>
            <w:tcBorders>
              <w:top w:val="nil"/>
              <w:left w:val="nil"/>
              <w:bottom w:val="nil"/>
            </w:tcBorders>
            <w:shd w:val="clear" w:color="auto" w:fill="FFFFFF"/>
          </w:tcPr>
          <w:p w:rsidR="0002247C" w:rsidRPr="0082619A" w:rsidRDefault="00F5341D"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fldChar w:fldCharType="begin"/>
            </w:r>
            <w:r w:rsidR="0002247C" w:rsidRPr="0082619A">
              <w:rPr>
                <w:rFonts w:ascii="Garamond" w:hAnsi="Garamond" w:cs="Arial"/>
                <w:sz w:val="16"/>
                <w:szCs w:val="16"/>
                <w:lang w:val="sq-AL"/>
              </w:rPr>
              <w:instrText xml:space="preserve"> =SUM(ABOVE) </w:instrText>
            </w:r>
            <w:r w:rsidRPr="0082619A">
              <w:rPr>
                <w:rFonts w:ascii="Garamond" w:hAnsi="Garamond" w:cs="Arial"/>
                <w:sz w:val="16"/>
                <w:szCs w:val="16"/>
                <w:lang w:val="sq-AL"/>
              </w:rPr>
              <w:fldChar w:fldCharType="separate"/>
            </w:r>
            <w:r w:rsidR="0002247C" w:rsidRPr="0082619A">
              <w:rPr>
                <w:rFonts w:ascii="Garamond" w:hAnsi="Garamond" w:cs="Arial"/>
                <w:sz w:val="16"/>
                <w:szCs w:val="16"/>
                <w:lang w:val="sq-AL"/>
              </w:rPr>
              <w:t>34</w:t>
            </w:r>
            <w:r w:rsidRPr="0082619A">
              <w:rPr>
                <w:rFonts w:ascii="Garamond" w:hAnsi="Garamond" w:cs="Arial"/>
                <w:sz w:val="16"/>
                <w:szCs w:val="16"/>
                <w:lang w:val="sq-AL"/>
              </w:rPr>
              <w:fldChar w:fldCharType="end"/>
            </w:r>
          </w:p>
        </w:tc>
        <w:tc>
          <w:tcPr>
            <w:tcW w:w="900" w:type="dxa"/>
            <w:tcBorders>
              <w:top w:val="nil"/>
              <w:left w:val="nil"/>
              <w:bottom w:val="nil"/>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38</w:t>
            </w:r>
          </w:p>
        </w:tc>
        <w:tc>
          <w:tcPr>
            <w:tcW w:w="943" w:type="dxa"/>
            <w:tcBorders>
              <w:top w:val="nil"/>
              <w:left w:val="nil"/>
              <w:bottom w:val="nil"/>
            </w:tcBorders>
            <w:shd w:val="clear" w:color="auto" w:fill="FFFFFF"/>
          </w:tcPr>
          <w:p w:rsidR="0002247C" w:rsidRPr="0082619A" w:rsidRDefault="0002247C" w:rsidP="0031759B">
            <w:pPr>
              <w:spacing w:after="0" w:line="240" w:lineRule="auto"/>
              <w:ind w:firstLine="0"/>
              <w:rPr>
                <w:rFonts w:ascii="Garamond" w:hAnsi="Garamond" w:cs="Arial"/>
                <w:sz w:val="16"/>
                <w:szCs w:val="16"/>
                <w:lang w:val="sq-AL"/>
              </w:rPr>
            </w:pPr>
            <w:r w:rsidRPr="0082619A">
              <w:rPr>
                <w:rFonts w:ascii="Garamond" w:hAnsi="Garamond" w:cs="Arial"/>
                <w:sz w:val="16"/>
                <w:szCs w:val="16"/>
                <w:lang w:val="sq-AL"/>
              </w:rPr>
              <w:t>47</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TOT.</w:t>
            </w:r>
            <w:r w:rsidR="008A08DE" w:rsidRPr="0082619A">
              <w:rPr>
                <w:rFonts w:ascii="Garamond" w:hAnsi="Garamond" w:cs="Arial"/>
                <w:b/>
                <w:bCs/>
                <w:sz w:val="16"/>
                <w:szCs w:val="16"/>
                <w:lang w:val="sq-AL"/>
              </w:rPr>
              <w:t xml:space="preserve"> </w:t>
            </w:r>
            <w:r w:rsidRPr="0082619A">
              <w:rPr>
                <w:rFonts w:ascii="Garamond" w:hAnsi="Garamond" w:cs="Arial"/>
                <w:b/>
                <w:bCs/>
                <w:sz w:val="16"/>
                <w:szCs w:val="16"/>
                <w:lang w:val="sq-AL"/>
              </w:rPr>
              <w:t>Afrika</w:t>
            </w:r>
          </w:p>
        </w:tc>
        <w:tc>
          <w:tcPr>
            <w:tcW w:w="979"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140</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131</w:t>
            </w:r>
          </w:p>
        </w:tc>
        <w:tc>
          <w:tcPr>
            <w:tcW w:w="990"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152</w:t>
            </w:r>
          </w:p>
        </w:tc>
        <w:tc>
          <w:tcPr>
            <w:tcW w:w="1138" w:type="dxa"/>
            <w:tcBorders>
              <w:top w:val="nil"/>
              <w:left w:val="nil"/>
              <w:bottom w:val="nil"/>
              <w:right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181</w:t>
            </w:r>
          </w:p>
        </w:tc>
        <w:tc>
          <w:tcPr>
            <w:tcW w:w="932"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193</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211</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245</w:t>
            </w:r>
          </w:p>
        </w:tc>
      </w:tr>
      <w:tr w:rsidR="0002247C" w:rsidRPr="0082619A" w:rsidTr="0002247C">
        <w:trPr>
          <w:jc w:val="center"/>
        </w:trPr>
        <w:tc>
          <w:tcPr>
            <w:tcW w:w="1557" w:type="dxa"/>
            <w:tcBorders>
              <w:top w:val="nil"/>
              <w:left w:val="nil"/>
              <w:bottom w:val="nil"/>
              <w:right w:val="single" w:sz="8" w:space="0" w:color="C0504D"/>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Oqeania</w:t>
            </w:r>
          </w:p>
        </w:tc>
        <w:tc>
          <w:tcPr>
            <w:tcW w:w="979"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7</w:t>
            </w:r>
          </w:p>
        </w:tc>
        <w:tc>
          <w:tcPr>
            <w:tcW w:w="990"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6</w:t>
            </w:r>
          </w:p>
        </w:tc>
        <w:tc>
          <w:tcPr>
            <w:tcW w:w="990"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8</w:t>
            </w:r>
          </w:p>
        </w:tc>
        <w:tc>
          <w:tcPr>
            <w:tcW w:w="1138" w:type="dxa"/>
            <w:tcBorders>
              <w:top w:val="nil"/>
              <w:left w:val="nil"/>
              <w:bottom w:val="nil"/>
              <w:right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8</w:t>
            </w:r>
          </w:p>
        </w:tc>
        <w:tc>
          <w:tcPr>
            <w:tcW w:w="932" w:type="dxa"/>
            <w:tcBorders>
              <w:top w:val="nil"/>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16</w:t>
            </w:r>
          </w:p>
        </w:tc>
        <w:tc>
          <w:tcPr>
            <w:tcW w:w="900" w:type="dxa"/>
            <w:tcBorders>
              <w:top w:val="nil"/>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18</w:t>
            </w:r>
          </w:p>
        </w:tc>
        <w:tc>
          <w:tcPr>
            <w:tcW w:w="943" w:type="dxa"/>
            <w:tcBorders>
              <w:top w:val="nil"/>
              <w:left w:val="nil"/>
              <w:bottom w:val="nil"/>
            </w:tcBorders>
            <w:shd w:val="clear" w:color="auto" w:fill="FFFFFF"/>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12</w:t>
            </w:r>
          </w:p>
        </w:tc>
      </w:tr>
      <w:tr w:rsidR="0002247C" w:rsidRPr="0082619A" w:rsidTr="0002247C">
        <w:trPr>
          <w:trHeight w:val="288"/>
          <w:jc w:val="center"/>
        </w:trPr>
        <w:tc>
          <w:tcPr>
            <w:tcW w:w="1557" w:type="dxa"/>
            <w:tcBorders>
              <w:top w:val="nil"/>
              <w:left w:val="nil"/>
              <w:bottom w:val="nil"/>
              <w:right w:val="single" w:sz="8" w:space="0" w:color="C0504D"/>
            </w:tcBorders>
            <w:shd w:val="clear" w:color="auto" w:fill="FFFFFF"/>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TOTALI</w:t>
            </w:r>
          </w:p>
        </w:tc>
        <w:tc>
          <w:tcPr>
            <w:tcW w:w="979" w:type="dxa"/>
            <w:tcBorders>
              <w:top w:val="nil"/>
              <w:left w:val="nil"/>
              <w:bottom w:val="nil"/>
              <w:right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4086</w:t>
            </w:r>
          </w:p>
        </w:tc>
        <w:tc>
          <w:tcPr>
            <w:tcW w:w="990" w:type="dxa"/>
            <w:tcBorders>
              <w:top w:val="nil"/>
              <w:left w:val="nil"/>
              <w:bottom w:val="nil"/>
              <w:right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5812</w:t>
            </w:r>
          </w:p>
        </w:tc>
        <w:tc>
          <w:tcPr>
            <w:tcW w:w="990" w:type="dxa"/>
            <w:tcBorders>
              <w:top w:val="nil"/>
              <w:left w:val="nil"/>
              <w:bottom w:val="nil"/>
              <w:right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6793</w:t>
            </w:r>
          </w:p>
        </w:tc>
        <w:tc>
          <w:tcPr>
            <w:tcW w:w="1138" w:type="dxa"/>
            <w:tcBorders>
              <w:top w:val="nil"/>
              <w:left w:val="nil"/>
              <w:bottom w:val="nil"/>
              <w:right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5663</w:t>
            </w:r>
          </w:p>
        </w:tc>
        <w:tc>
          <w:tcPr>
            <w:tcW w:w="932" w:type="dxa"/>
            <w:tcBorders>
              <w:top w:val="nil"/>
              <w:left w:val="nil"/>
              <w:bottom w:val="nil"/>
            </w:tcBorders>
            <w:shd w:val="clear" w:color="auto" w:fill="EFD3D2"/>
            <w:vAlign w:val="center"/>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6615</w:t>
            </w:r>
          </w:p>
        </w:tc>
        <w:tc>
          <w:tcPr>
            <w:tcW w:w="900"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7353</w:t>
            </w:r>
          </w:p>
        </w:tc>
        <w:tc>
          <w:tcPr>
            <w:tcW w:w="943" w:type="dxa"/>
            <w:tcBorders>
              <w:top w:val="nil"/>
              <w:left w:val="nil"/>
              <w:bottom w:val="nil"/>
            </w:tcBorders>
            <w:shd w:val="clear" w:color="auto" w:fill="EFD3D2"/>
          </w:tcPr>
          <w:p w:rsidR="0002247C" w:rsidRPr="0082619A" w:rsidRDefault="0002247C" w:rsidP="0031759B">
            <w:pPr>
              <w:spacing w:after="0" w:line="240" w:lineRule="auto"/>
              <w:ind w:firstLine="0"/>
              <w:rPr>
                <w:rFonts w:ascii="Garamond" w:hAnsi="Garamond" w:cs="Arial"/>
                <w:b/>
                <w:bCs/>
                <w:sz w:val="16"/>
                <w:szCs w:val="16"/>
                <w:lang w:val="sq-AL"/>
              </w:rPr>
            </w:pPr>
            <w:r w:rsidRPr="0082619A">
              <w:rPr>
                <w:rFonts w:ascii="Garamond" w:hAnsi="Garamond" w:cs="Arial"/>
                <w:b/>
                <w:bCs/>
                <w:sz w:val="16"/>
                <w:szCs w:val="16"/>
                <w:lang w:val="sq-AL"/>
              </w:rPr>
              <w:t>8330</w:t>
            </w:r>
          </w:p>
        </w:tc>
      </w:tr>
    </w:tbl>
    <w:p w:rsidR="0002247C" w:rsidRPr="0082619A" w:rsidRDefault="0002247C" w:rsidP="0002247C">
      <w:pPr>
        <w:rPr>
          <w:rFonts w:cs="Calibri"/>
          <w:sz w:val="20"/>
          <w:szCs w:val="20"/>
          <w:lang w:val="sq-AL"/>
        </w:rPr>
      </w:pPr>
    </w:p>
    <w:p w:rsidR="0002247C" w:rsidRPr="0082619A" w:rsidRDefault="0002247C" w:rsidP="0031759B">
      <w:pPr>
        <w:pStyle w:val="Paragrafi"/>
        <w:jc w:val="center"/>
        <w:rPr>
          <w:lang w:val="sq-AL"/>
        </w:rPr>
      </w:pPr>
      <w:r w:rsidRPr="0082619A">
        <w:rPr>
          <w:lang w:val="sq-AL"/>
        </w:rPr>
        <w:t>Viza të lëshuara gjatë vitit 2013</w:t>
      </w:r>
    </w:p>
    <w:p w:rsidR="0031759B" w:rsidRPr="0082619A" w:rsidRDefault="0031759B" w:rsidP="0031759B">
      <w:pPr>
        <w:pStyle w:val="Paragrafi"/>
        <w:rPr>
          <w:lang w:val="sq-AL"/>
        </w:rPr>
      </w:pPr>
    </w:p>
    <w:p w:rsidR="0002247C" w:rsidRPr="0082619A" w:rsidRDefault="006A3F60" w:rsidP="006A3F60">
      <w:pPr>
        <w:pStyle w:val="Paragrafi"/>
        <w:ind w:firstLine="0"/>
        <w:jc w:val="center"/>
        <w:rPr>
          <w:lang w:val="sq-AL"/>
        </w:rPr>
      </w:pPr>
      <w:r w:rsidRPr="0082619A">
        <w:rPr>
          <w:noProof/>
        </w:rPr>
        <w:drawing>
          <wp:inline distT="0" distB="0" distL="0" distR="0">
            <wp:extent cx="3341491" cy="2013044"/>
            <wp:effectExtent l="19050" t="0" r="0" b="0"/>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srcRect/>
                    <a:stretch>
                      <a:fillRect/>
                    </a:stretch>
                  </pic:blipFill>
                  <pic:spPr bwMode="auto">
                    <a:xfrm>
                      <a:off x="0" y="0"/>
                      <a:ext cx="3339271" cy="2011707"/>
                    </a:xfrm>
                    <a:prstGeom prst="rect">
                      <a:avLst/>
                    </a:prstGeom>
                    <a:noFill/>
                  </pic:spPr>
                </pic:pic>
              </a:graphicData>
            </a:graphic>
          </wp:inline>
        </w:drawing>
      </w:r>
    </w:p>
    <w:p w:rsidR="0031759B" w:rsidRPr="0082619A" w:rsidRDefault="0031759B" w:rsidP="0031759B">
      <w:pPr>
        <w:pStyle w:val="Paragrafi"/>
        <w:ind w:firstLine="0"/>
        <w:rPr>
          <w:lang w:val="sq-AL"/>
        </w:rPr>
      </w:pPr>
    </w:p>
    <w:p w:rsidR="0031759B" w:rsidRPr="0082619A" w:rsidRDefault="0031759B" w:rsidP="00F732FD">
      <w:pPr>
        <w:spacing w:after="0" w:line="240" w:lineRule="auto"/>
        <w:ind w:firstLine="0"/>
        <w:jc w:val="center"/>
        <w:rPr>
          <w:rFonts w:ascii="Garamond" w:hAnsi="Garamond"/>
          <w:lang w:val="sq-AL"/>
        </w:rPr>
      </w:pPr>
      <w:r w:rsidRPr="0082619A">
        <w:rPr>
          <w:rFonts w:ascii="Garamond" w:hAnsi="Garamond"/>
          <w:lang w:val="sq-AL"/>
        </w:rPr>
        <w:t xml:space="preserve">Shtetas të huaj që hyjnë pa </w:t>
      </w:r>
      <w:r w:rsidR="00DA6548" w:rsidRPr="0082619A">
        <w:rPr>
          <w:rFonts w:ascii="Garamond" w:hAnsi="Garamond"/>
          <w:lang w:val="sq-AL"/>
        </w:rPr>
        <w:t>vizë</w:t>
      </w:r>
      <w:r w:rsidR="00AC46FF" w:rsidRPr="0082619A">
        <w:rPr>
          <w:rFonts w:ascii="Garamond" w:hAnsi="Garamond"/>
          <w:lang w:val="sq-AL"/>
        </w:rPr>
        <w:t xml:space="preserve"> </w:t>
      </w:r>
      <w:r w:rsidRPr="0082619A">
        <w:rPr>
          <w:rFonts w:ascii="Garamond" w:hAnsi="Garamond"/>
          <w:lang w:val="sq-AL"/>
        </w:rPr>
        <w:t>në Republikën e Shqipërisë</w:t>
      </w:r>
    </w:p>
    <w:p w:rsidR="008A695D" w:rsidRPr="0082619A" w:rsidRDefault="008A695D" w:rsidP="0031759B">
      <w:pPr>
        <w:spacing w:after="0" w:line="240" w:lineRule="auto"/>
        <w:ind w:firstLine="0"/>
        <w:rPr>
          <w:rFonts w:ascii="Garamond" w:hAnsi="Garamond"/>
          <w:lang w:val="sq-AL"/>
        </w:rPr>
      </w:pPr>
    </w:p>
    <w:p w:rsidR="0031759B" w:rsidRPr="0082619A" w:rsidRDefault="0031759B" w:rsidP="008A695D">
      <w:pPr>
        <w:pStyle w:val="Paragrafi"/>
        <w:ind w:firstLine="0"/>
        <w:jc w:val="center"/>
        <w:rPr>
          <w:lang w:val="sq-AL"/>
        </w:rPr>
      </w:pPr>
      <w:r w:rsidRPr="0082619A">
        <w:rPr>
          <w:noProof/>
        </w:rPr>
        <w:drawing>
          <wp:inline distT="0" distB="0" distL="0" distR="0">
            <wp:extent cx="3133583" cy="4967785"/>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3135636" cy="4971040"/>
                    </a:xfrm>
                    <a:prstGeom prst="rect">
                      <a:avLst/>
                    </a:prstGeom>
                    <a:noFill/>
                  </pic:spPr>
                </pic:pic>
              </a:graphicData>
            </a:graphic>
          </wp:inline>
        </w:drawing>
      </w:r>
    </w:p>
    <w:p w:rsidR="00547C91" w:rsidRPr="0082619A" w:rsidRDefault="00547C91" w:rsidP="0031759B">
      <w:pPr>
        <w:pStyle w:val="Paragrafi"/>
        <w:ind w:firstLine="0"/>
        <w:rPr>
          <w:lang w:val="sq-AL"/>
        </w:rPr>
      </w:pPr>
    </w:p>
    <w:p w:rsidR="00547C91" w:rsidRPr="0082619A" w:rsidRDefault="00547C91" w:rsidP="0031759B">
      <w:pPr>
        <w:pStyle w:val="Paragrafi"/>
        <w:ind w:firstLine="0"/>
        <w:rPr>
          <w:lang w:val="sq-AL"/>
        </w:rPr>
      </w:pPr>
    </w:p>
    <w:p w:rsidR="00547C91" w:rsidRPr="0082619A" w:rsidRDefault="00547C91" w:rsidP="0031759B">
      <w:pPr>
        <w:pStyle w:val="Paragrafi"/>
        <w:ind w:firstLine="0"/>
        <w:rPr>
          <w:lang w:val="sq-AL"/>
        </w:rPr>
      </w:pPr>
    </w:p>
    <w:p w:rsidR="00547C91" w:rsidRPr="0082619A" w:rsidRDefault="00547C91" w:rsidP="0031759B">
      <w:pPr>
        <w:pStyle w:val="Paragrafi"/>
        <w:ind w:firstLine="0"/>
        <w:rPr>
          <w:lang w:val="sq-AL"/>
        </w:rPr>
      </w:pPr>
    </w:p>
    <w:p w:rsidR="00547C91" w:rsidRPr="0082619A" w:rsidRDefault="00B06155" w:rsidP="00B06155">
      <w:pPr>
        <w:pStyle w:val="Paragrafi"/>
        <w:ind w:firstLine="0"/>
        <w:jc w:val="center"/>
        <w:rPr>
          <w:lang w:val="sq-AL"/>
        </w:rPr>
      </w:pPr>
      <w:r w:rsidRPr="0082619A">
        <w:rPr>
          <w:noProof/>
        </w:rPr>
        <w:drawing>
          <wp:inline distT="0" distB="0" distL="0" distR="0">
            <wp:extent cx="3084595" cy="8270544"/>
            <wp:effectExtent l="19050" t="0" r="150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srcRect/>
                    <a:stretch>
                      <a:fillRect/>
                    </a:stretch>
                  </pic:blipFill>
                  <pic:spPr bwMode="auto">
                    <a:xfrm>
                      <a:off x="0" y="0"/>
                      <a:ext cx="3089545" cy="8283816"/>
                    </a:xfrm>
                    <a:prstGeom prst="rect">
                      <a:avLst/>
                    </a:prstGeom>
                    <a:noFill/>
                  </pic:spPr>
                </pic:pic>
              </a:graphicData>
            </a:graphic>
          </wp:inline>
        </w:drawing>
      </w:r>
    </w:p>
    <w:p w:rsidR="00582393" w:rsidRPr="0082619A" w:rsidRDefault="00582393" w:rsidP="00B06155">
      <w:pPr>
        <w:pStyle w:val="Paragrafi"/>
        <w:ind w:firstLine="0"/>
        <w:jc w:val="center"/>
        <w:rPr>
          <w:lang w:val="sq-AL"/>
        </w:rPr>
      </w:pPr>
    </w:p>
    <w:p w:rsidR="00582393" w:rsidRPr="0082619A" w:rsidRDefault="00582393" w:rsidP="00B06155">
      <w:pPr>
        <w:pStyle w:val="Paragrafi"/>
        <w:ind w:firstLine="0"/>
        <w:jc w:val="center"/>
        <w:rPr>
          <w:lang w:val="sq-AL"/>
        </w:rPr>
      </w:pPr>
    </w:p>
    <w:p w:rsidR="00582393" w:rsidRPr="0082619A" w:rsidRDefault="00843CF4" w:rsidP="00582393">
      <w:pPr>
        <w:pStyle w:val="Paragrafi"/>
        <w:rPr>
          <w:lang w:val="sq-AL"/>
        </w:rPr>
      </w:pPr>
      <w:bookmarkStart w:id="137" w:name="_Toc400625141"/>
      <w:r w:rsidRPr="0082619A">
        <w:rPr>
          <w:lang w:val="sq-AL"/>
        </w:rPr>
        <w:t xml:space="preserve">1.3 </w:t>
      </w:r>
      <w:r w:rsidR="00582393" w:rsidRPr="0082619A">
        <w:rPr>
          <w:lang w:val="sq-AL"/>
        </w:rPr>
        <w:t>Aktor</w:t>
      </w:r>
      <w:r w:rsidR="008A08DE" w:rsidRPr="0082619A">
        <w:rPr>
          <w:lang w:val="sq-AL"/>
        </w:rPr>
        <w:t>ë</w:t>
      </w:r>
      <w:r w:rsidR="00582393" w:rsidRPr="0082619A">
        <w:rPr>
          <w:lang w:val="sq-AL"/>
        </w:rPr>
        <w:t xml:space="preserve">t </w:t>
      </w:r>
      <w:r w:rsidR="008A08DE" w:rsidRPr="0082619A">
        <w:rPr>
          <w:lang w:val="sq-AL"/>
        </w:rPr>
        <w:t>i</w:t>
      </w:r>
      <w:r w:rsidR="00582393" w:rsidRPr="0082619A">
        <w:rPr>
          <w:lang w:val="sq-AL"/>
        </w:rPr>
        <w:t>nstitucional</w:t>
      </w:r>
      <w:bookmarkEnd w:id="137"/>
      <w:r w:rsidR="008A08DE" w:rsidRPr="0082619A">
        <w:rPr>
          <w:lang w:val="sq-AL"/>
        </w:rPr>
        <w:t>ë</w:t>
      </w:r>
      <w:r w:rsidR="00582393" w:rsidRPr="0082619A">
        <w:rPr>
          <w:lang w:val="sq-AL"/>
        </w:rPr>
        <w:t xml:space="preserve"> </w:t>
      </w:r>
    </w:p>
    <w:p w:rsidR="00582393" w:rsidRPr="0082619A" w:rsidRDefault="00843CF4" w:rsidP="00582393">
      <w:pPr>
        <w:pStyle w:val="Paragrafi"/>
        <w:rPr>
          <w:lang w:val="sq-AL"/>
        </w:rPr>
      </w:pPr>
      <w:bookmarkStart w:id="138" w:name="_Toc400625142"/>
      <w:r w:rsidRPr="0082619A">
        <w:rPr>
          <w:lang w:val="sq-AL"/>
        </w:rPr>
        <w:t xml:space="preserve">1.3.1 </w:t>
      </w:r>
      <w:r w:rsidR="00582393" w:rsidRPr="0082619A">
        <w:rPr>
          <w:lang w:val="sq-AL"/>
        </w:rPr>
        <w:t xml:space="preserve">Shtrirja e </w:t>
      </w:r>
      <w:r w:rsidR="00452125" w:rsidRPr="0082619A">
        <w:rPr>
          <w:lang w:val="sq-AL"/>
        </w:rPr>
        <w:t xml:space="preserve">departamenteve </w:t>
      </w:r>
      <w:r w:rsidR="00582393" w:rsidRPr="0082619A">
        <w:rPr>
          <w:lang w:val="sq-AL"/>
        </w:rPr>
        <w:t>për Kufirin dhe Migracionin</w:t>
      </w:r>
      <w:bookmarkEnd w:id="138"/>
      <w:r w:rsidR="00582393" w:rsidRPr="0082619A">
        <w:rPr>
          <w:lang w:val="sq-AL"/>
        </w:rPr>
        <w:t xml:space="preserve"> </w:t>
      </w:r>
    </w:p>
    <w:p w:rsidR="00582393" w:rsidRPr="0082619A" w:rsidRDefault="00582393" w:rsidP="00B06155">
      <w:pPr>
        <w:pStyle w:val="Paragrafi"/>
        <w:ind w:firstLine="0"/>
        <w:jc w:val="center"/>
        <w:rPr>
          <w:lang w:val="sq-AL"/>
        </w:rPr>
      </w:pPr>
    </w:p>
    <w:p w:rsidR="00547C91" w:rsidRPr="0082619A" w:rsidRDefault="00582393" w:rsidP="007808EA">
      <w:pPr>
        <w:pStyle w:val="Paragrafi"/>
        <w:ind w:firstLine="0"/>
        <w:jc w:val="center"/>
        <w:rPr>
          <w:lang w:val="sq-AL"/>
        </w:rPr>
      </w:pPr>
      <w:r w:rsidRPr="0082619A">
        <w:rPr>
          <w:noProof/>
        </w:rPr>
        <w:drawing>
          <wp:inline distT="0" distB="0" distL="0" distR="0">
            <wp:extent cx="3345123" cy="4558288"/>
            <wp:effectExtent l="19050" t="0" r="7677"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srcRect/>
                    <a:stretch>
                      <a:fillRect/>
                    </a:stretch>
                  </pic:blipFill>
                  <pic:spPr bwMode="auto">
                    <a:xfrm>
                      <a:off x="0" y="0"/>
                      <a:ext cx="3342878" cy="4555229"/>
                    </a:xfrm>
                    <a:prstGeom prst="rect">
                      <a:avLst/>
                    </a:prstGeom>
                    <a:noFill/>
                  </pic:spPr>
                </pic:pic>
              </a:graphicData>
            </a:graphic>
          </wp:inline>
        </w:drawing>
      </w:r>
    </w:p>
    <w:p w:rsidR="00547C91" w:rsidRPr="0082619A" w:rsidRDefault="00547C91" w:rsidP="0031759B">
      <w:pPr>
        <w:pStyle w:val="Paragrafi"/>
        <w:ind w:firstLine="0"/>
        <w:rPr>
          <w:lang w:val="sq-AL"/>
        </w:rPr>
      </w:pPr>
    </w:p>
    <w:p w:rsidR="00452125" w:rsidRPr="0082619A" w:rsidRDefault="007808EA" w:rsidP="007808EA">
      <w:pPr>
        <w:pStyle w:val="Paragrafi"/>
        <w:ind w:firstLine="0"/>
        <w:jc w:val="center"/>
        <w:rPr>
          <w:lang w:val="sq-AL"/>
        </w:rPr>
      </w:pPr>
      <w:r w:rsidRPr="0082619A">
        <w:rPr>
          <w:noProof/>
        </w:rPr>
        <w:drawing>
          <wp:inline distT="0" distB="0" distL="0" distR="0">
            <wp:extent cx="5058410" cy="2940050"/>
            <wp:effectExtent l="1905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srcRect r="4982"/>
                    <a:stretch>
                      <a:fillRect/>
                    </a:stretch>
                  </pic:blipFill>
                  <pic:spPr bwMode="auto">
                    <a:xfrm>
                      <a:off x="0" y="0"/>
                      <a:ext cx="5057918" cy="2939764"/>
                    </a:xfrm>
                    <a:prstGeom prst="rect">
                      <a:avLst/>
                    </a:prstGeom>
                    <a:noFill/>
                  </pic:spPr>
                </pic:pic>
              </a:graphicData>
            </a:graphic>
          </wp:inline>
        </w:drawing>
      </w:r>
    </w:p>
    <w:p w:rsidR="00452125" w:rsidRPr="0082619A" w:rsidRDefault="00452125" w:rsidP="007808EA">
      <w:pPr>
        <w:pStyle w:val="Paragrafi"/>
        <w:ind w:firstLine="0"/>
        <w:jc w:val="center"/>
        <w:rPr>
          <w:lang w:val="sq-AL"/>
        </w:rPr>
      </w:pPr>
    </w:p>
    <w:p w:rsidR="00452125" w:rsidRPr="0082619A" w:rsidRDefault="00452125" w:rsidP="00452125">
      <w:pPr>
        <w:pStyle w:val="Paragrafi"/>
        <w:ind w:firstLine="0"/>
        <w:rPr>
          <w:lang w:val="sq-AL"/>
        </w:rPr>
      </w:pPr>
    </w:p>
    <w:p w:rsidR="00452125" w:rsidRPr="0082619A" w:rsidRDefault="00452125" w:rsidP="00452125">
      <w:pPr>
        <w:pStyle w:val="Paragrafi"/>
        <w:ind w:firstLine="0"/>
        <w:rPr>
          <w:lang w:val="sq-AL"/>
        </w:rPr>
      </w:pPr>
      <w:r w:rsidRPr="0082619A">
        <w:rPr>
          <w:lang w:val="sq-AL"/>
        </w:rPr>
        <w:t>1.3.2 Shtrirja e drejtorive rajonale dhe vendore të punësimit</w:t>
      </w:r>
    </w:p>
    <w:p w:rsidR="00452125" w:rsidRPr="0082619A" w:rsidRDefault="00452125" w:rsidP="00452125">
      <w:pPr>
        <w:pStyle w:val="Paragrafi"/>
        <w:ind w:firstLine="0"/>
        <w:rPr>
          <w:lang w:val="sq-AL"/>
        </w:rPr>
      </w:pPr>
    </w:p>
    <w:p w:rsidR="00173242" w:rsidRPr="0082619A" w:rsidRDefault="00460775" w:rsidP="00460775">
      <w:pPr>
        <w:pStyle w:val="Paragrafi"/>
        <w:ind w:firstLine="0"/>
        <w:jc w:val="center"/>
        <w:rPr>
          <w:lang w:val="sq-AL"/>
        </w:rPr>
      </w:pPr>
      <w:r w:rsidRPr="0082619A">
        <w:rPr>
          <w:noProof/>
        </w:rPr>
        <w:drawing>
          <wp:inline distT="0" distB="0" distL="0" distR="0">
            <wp:extent cx="5922915" cy="7824083"/>
            <wp:effectExtent l="19050" t="0" r="1635"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srcRect/>
                    <a:stretch>
                      <a:fillRect/>
                    </a:stretch>
                  </pic:blipFill>
                  <pic:spPr bwMode="auto">
                    <a:xfrm>
                      <a:off x="0" y="0"/>
                      <a:ext cx="5920740" cy="7821210"/>
                    </a:xfrm>
                    <a:prstGeom prst="rect">
                      <a:avLst/>
                    </a:prstGeom>
                    <a:noFill/>
                  </pic:spPr>
                </pic:pic>
              </a:graphicData>
            </a:graphic>
          </wp:inline>
        </w:drawing>
      </w: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4276C1" w:rsidRPr="0082619A" w:rsidRDefault="004276C1" w:rsidP="004276C1">
      <w:pPr>
        <w:pStyle w:val="Akti"/>
        <w:rPr>
          <w:lang w:val="sq-AL"/>
        </w:rPr>
        <w:sectPr w:rsidR="004276C1" w:rsidRPr="0082619A" w:rsidSect="001F4840">
          <w:type w:val="continuous"/>
          <w:pgSz w:w="11907" w:h="16840" w:code="9"/>
          <w:pgMar w:top="720" w:right="1134" w:bottom="720" w:left="1134" w:header="851" w:footer="851" w:gutter="0"/>
          <w:cols w:space="720"/>
          <w:docGrid w:linePitch="360"/>
        </w:sectPr>
      </w:pPr>
    </w:p>
    <w:p w:rsidR="004276C1" w:rsidRPr="0082619A" w:rsidRDefault="004276C1" w:rsidP="004276C1">
      <w:pPr>
        <w:pStyle w:val="Akti"/>
        <w:rPr>
          <w:lang w:val="sq-AL"/>
        </w:rPr>
      </w:pPr>
      <w:r w:rsidRPr="0082619A">
        <w:rPr>
          <w:lang w:val="sq-AL"/>
        </w:rPr>
        <w:t>KËRKESË</w:t>
      </w:r>
    </w:p>
    <w:p w:rsidR="004276C1" w:rsidRPr="0082619A" w:rsidRDefault="004276C1" w:rsidP="004276C1">
      <w:pPr>
        <w:pStyle w:val="NumriData"/>
        <w:rPr>
          <w:lang w:val="sq-AL"/>
        </w:rPr>
      </w:pPr>
      <w:r w:rsidRPr="0082619A">
        <w:rPr>
          <w:lang w:val="sq-AL"/>
        </w:rPr>
        <w:t>Nr. 5177/9, datë 2.12.2014</w:t>
      </w:r>
    </w:p>
    <w:p w:rsidR="004276C1" w:rsidRPr="0082619A" w:rsidRDefault="004276C1" w:rsidP="004276C1">
      <w:pPr>
        <w:pStyle w:val="Paragrafi"/>
        <w:rPr>
          <w:sz w:val="14"/>
          <w:lang w:val="sq-AL"/>
        </w:rPr>
      </w:pPr>
    </w:p>
    <w:p w:rsidR="004276C1" w:rsidRPr="0082619A" w:rsidRDefault="004276C1" w:rsidP="004276C1">
      <w:pPr>
        <w:pStyle w:val="Titulli"/>
        <w:rPr>
          <w:lang w:val="sq-AL"/>
        </w:rPr>
      </w:pPr>
      <w:r w:rsidRPr="0082619A">
        <w:rPr>
          <w:lang w:val="sq-AL"/>
        </w:rPr>
        <w:t>Për shpronësim publik</w:t>
      </w:r>
    </w:p>
    <w:p w:rsidR="004276C1" w:rsidRPr="0082619A" w:rsidRDefault="004276C1" w:rsidP="004276C1">
      <w:pPr>
        <w:pStyle w:val="Paragrafi"/>
        <w:rPr>
          <w:sz w:val="14"/>
          <w:lang w:val="sq-AL"/>
        </w:rPr>
      </w:pPr>
    </w:p>
    <w:p w:rsidR="004276C1" w:rsidRPr="0082619A" w:rsidRDefault="004276C1" w:rsidP="004276C1">
      <w:pPr>
        <w:pStyle w:val="Paragrafi"/>
        <w:rPr>
          <w:lang w:val="sq-AL"/>
        </w:rPr>
      </w:pPr>
      <w:r w:rsidRPr="0082619A">
        <w:rPr>
          <w:lang w:val="sq-AL"/>
        </w:rPr>
        <w:t xml:space="preserve">Ministria </w:t>
      </w:r>
      <w:r w:rsidR="0088354B">
        <w:rPr>
          <w:lang w:val="sq-AL"/>
        </w:rPr>
        <w:t>e Zhvillimit Urban dhe Turizmit</w:t>
      </w:r>
      <w:r w:rsidRPr="0082619A">
        <w:rPr>
          <w:lang w:val="sq-AL"/>
        </w:rPr>
        <w:t xml:space="preserve"> shpall kërkesën për shpronësim</w:t>
      </w:r>
      <w:r w:rsidR="005A5182" w:rsidRPr="0082619A">
        <w:rPr>
          <w:lang w:val="sq-AL"/>
        </w:rPr>
        <w:t>,</w:t>
      </w:r>
      <w:r w:rsidRPr="0082619A">
        <w:rPr>
          <w:lang w:val="sq-AL"/>
        </w:rPr>
        <w:t xml:space="preserve"> për interes publik</w:t>
      </w:r>
      <w:r w:rsidR="005A5182" w:rsidRPr="0082619A">
        <w:rPr>
          <w:lang w:val="sq-AL"/>
        </w:rPr>
        <w:t>,</w:t>
      </w:r>
      <w:r w:rsidRPr="0082619A">
        <w:rPr>
          <w:lang w:val="sq-AL"/>
        </w:rPr>
        <w:t xml:space="preserve"> të pasurive të paluajtshme</w:t>
      </w:r>
      <w:r w:rsidR="005A5182" w:rsidRPr="0082619A">
        <w:rPr>
          <w:lang w:val="sq-AL"/>
        </w:rPr>
        <w:t>,</w:t>
      </w:r>
      <w:r w:rsidRPr="0082619A">
        <w:rPr>
          <w:lang w:val="sq-AL"/>
        </w:rPr>
        <w:t xml:space="preserve"> pronë private, që preken nga ndërtimi i projektit </w:t>
      </w:r>
      <w:r w:rsidR="0007122C" w:rsidRPr="0082619A">
        <w:rPr>
          <w:lang w:val="sq-AL"/>
        </w:rPr>
        <w:t>"</w:t>
      </w:r>
      <w:r w:rsidRPr="0082619A">
        <w:rPr>
          <w:lang w:val="sq-AL"/>
        </w:rPr>
        <w:t xml:space="preserve">Rikonstruksion i sheshit të </w:t>
      </w:r>
      <w:r w:rsidR="005A5182" w:rsidRPr="0082619A">
        <w:rPr>
          <w:lang w:val="sq-AL"/>
        </w:rPr>
        <w:t xml:space="preserve">Xhamisë </w:t>
      </w:r>
      <w:r w:rsidRPr="0082619A">
        <w:rPr>
          <w:lang w:val="sq-AL"/>
        </w:rPr>
        <w:t xml:space="preserve">Kubelike dhe rikonstruksion i </w:t>
      </w:r>
      <w:r w:rsidR="005A5182" w:rsidRPr="0082619A">
        <w:rPr>
          <w:lang w:val="sq-AL"/>
        </w:rPr>
        <w:t xml:space="preserve">Rrugës </w:t>
      </w:r>
      <w:r w:rsidRPr="0082619A">
        <w:rPr>
          <w:lang w:val="sq-AL"/>
        </w:rPr>
        <w:t>së Tironsave</w:t>
      </w:r>
      <w:r w:rsidR="0007122C" w:rsidRPr="0082619A">
        <w:rPr>
          <w:lang w:val="sq-AL"/>
        </w:rPr>
        <w:t>"</w:t>
      </w:r>
      <w:r w:rsidRPr="0082619A">
        <w:rPr>
          <w:lang w:val="sq-AL"/>
        </w:rPr>
        <w:t>.</w:t>
      </w:r>
    </w:p>
    <w:p w:rsidR="0088354B" w:rsidRDefault="004276C1" w:rsidP="004276C1">
      <w:pPr>
        <w:pStyle w:val="Paragrafi"/>
        <w:rPr>
          <w:lang w:val="sq-AL"/>
        </w:rPr>
      </w:pPr>
      <w:r w:rsidRPr="0082619A">
        <w:rPr>
          <w:lang w:val="sq-AL"/>
        </w:rPr>
        <w:t xml:space="preserve">Subjekti kërkues i këtij objekti është Bashkia Kavajë. </w:t>
      </w:r>
    </w:p>
    <w:p w:rsidR="004276C1" w:rsidRPr="0082619A" w:rsidRDefault="004276C1" w:rsidP="004276C1">
      <w:pPr>
        <w:pStyle w:val="Paragrafi"/>
        <w:rPr>
          <w:lang w:val="sq-AL"/>
        </w:rPr>
      </w:pPr>
      <w:r w:rsidRPr="0082619A">
        <w:rPr>
          <w:lang w:val="sq-AL"/>
        </w:rPr>
        <w:t xml:space="preserve">Me anë të këtij publikimi kërkojmë të vëmë në dijeni personat të cilët preken nga ky shpronësim. Vënia në dijeni konsiston në masën e vlerësimit të llogaritur në bazë të </w:t>
      </w:r>
      <w:bookmarkStart w:id="139" w:name="_GoBack"/>
      <w:bookmarkEnd w:id="139"/>
      <w:r w:rsidRPr="0082619A">
        <w:rPr>
          <w:lang w:val="sq-AL"/>
        </w:rPr>
        <w:t>vendimit nr.</w:t>
      </w:r>
      <w:r w:rsidR="0088354B">
        <w:rPr>
          <w:lang w:val="sq-AL"/>
        </w:rPr>
        <w:t xml:space="preserve"> </w:t>
      </w:r>
      <w:r w:rsidRPr="0082619A">
        <w:rPr>
          <w:lang w:val="sq-AL"/>
        </w:rPr>
        <w:t xml:space="preserve">138, datë 23.3.2000 të Këshillit të Ministrave </w:t>
      </w:r>
      <w:r w:rsidR="0007122C" w:rsidRPr="0082619A">
        <w:rPr>
          <w:lang w:val="sq-AL"/>
        </w:rPr>
        <w:t>"</w:t>
      </w:r>
      <w:r w:rsidRPr="0082619A">
        <w:rPr>
          <w:lang w:val="sq-AL"/>
        </w:rPr>
        <w:t>Për kriteret teknike të vlerësimit dhe të përllogaritjes së masës së shpërblimit të pasurive që shpronësohen, të pasurive që zhvlerësohen dhe të të drejtave të personave të tretë, për interes publik</w:t>
      </w:r>
      <w:r w:rsidR="0007122C" w:rsidRPr="0082619A">
        <w:rPr>
          <w:lang w:val="sq-AL"/>
        </w:rPr>
        <w:t>"</w:t>
      </w:r>
      <w:r w:rsidRPr="0082619A">
        <w:rPr>
          <w:lang w:val="sq-AL"/>
        </w:rPr>
        <w:t>, të ndryshuar, për pronarët sipas listës emërore bashkëlidhur.</w:t>
      </w:r>
    </w:p>
    <w:p w:rsidR="004276C1" w:rsidRPr="0082619A" w:rsidRDefault="004276C1" w:rsidP="004276C1">
      <w:pPr>
        <w:pStyle w:val="Paragrafi"/>
        <w:rPr>
          <w:lang w:val="sq-AL"/>
        </w:rPr>
      </w:pPr>
      <w:r w:rsidRPr="0082619A">
        <w:rPr>
          <w:lang w:val="sq-AL"/>
        </w:rPr>
        <w:t xml:space="preserve">Pronarët për të cilët është bërë shënimi </w:t>
      </w:r>
      <w:r w:rsidR="0007122C" w:rsidRPr="0082619A">
        <w:rPr>
          <w:lang w:val="sq-AL"/>
        </w:rPr>
        <w:t>"</w:t>
      </w:r>
      <w:r w:rsidRPr="0082619A">
        <w:rPr>
          <w:lang w:val="sq-AL"/>
        </w:rPr>
        <w:t>Konfirmuar nga ZVRPP</w:t>
      </w:r>
      <w:r w:rsidR="0007122C" w:rsidRPr="0082619A">
        <w:rPr>
          <w:lang w:val="sq-AL"/>
        </w:rPr>
        <w:t>"</w:t>
      </w:r>
      <w:r w:rsidRPr="0082619A">
        <w:rPr>
          <w:lang w:val="sq-AL"/>
        </w:rPr>
        <w:t>, do të likuidohen për efekt shpronësimi pas daljes së vendimit të Këshillit të Ministrave që do të miratojë kërkesën për shpronësim.</w:t>
      </w:r>
    </w:p>
    <w:p w:rsidR="004276C1" w:rsidRPr="0082619A" w:rsidRDefault="004276C1" w:rsidP="004276C1">
      <w:pPr>
        <w:pStyle w:val="Paragrafi"/>
        <w:rPr>
          <w:lang w:val="sq-AL"/>
        </w:rPr>
      </w:pPr>
      <w:r w:rsidRPr="0082619A">
        <w:rPr>
          <w:lang w:val="sq-AL"/>
        </w:rPr>
        <w:t>Vlera totale e shpronësimit është  46,874,790 lekë (dyzet</w:t>
      </w:r>
      <w:r w:rsidR="005A5182" w:rsidRPr="0082619A">
        <w:rPr>
          <w:lang w:val="sq-AL"/>
        </w:rPr>
        <w:t xml:space="preserve"> </w:t>
      </w:r>
      <w:r w:rsidRPr="0082619A">
        <w:rPr>
          <w:lang w:val="sq-AL"/>
        </w:rPr>
        <w:t>e</w:t>
      </w:r>
      <w:r w:rsidR="005A5182" w:rsidRPr="0082619A">
        <w:rPr>
          <w:lang w:val="sq-AL"/>
        </w:rPr>
        <w:t xml:space="preserve"> </w:t>
      </w:r>
      <w:r w:rsidRPr="0082619A">
        <w:rPr>
          <w:lang w:val="sq-AL"/>
        </w:rPr>
        <w:t>gjashtë milion</w:t>
      </w:r>
      <w:r w:rsidR="005A5182" w:rsidRPr="0082619A">
        <w:rPr>
          <w:lang w:val="sq-AL"/>
        </w:rPr>
        <w:t>ë</w:t>
      </w:r>
      <w:r w:rsidRPr="0082619A">
        <w:rPr>
          <w:lang w:val="sq-AL"/>
        </w:rPr>
        <w:t xml:space="preserve"> e tetëqind e shtatëdhjetë e katër</w:t>
      </w:r>
      <w:r w:rsidR="005A5182" w:rsidRPr="0082619A">
        <w:rPr>
          <w:lang w:val="sq-AL"/>
        </w:rPr>
        <w:t xml:space="preserve"> </w:t>
      </w:r>
      <w:r w:rsidRPr="0082619A">
        <w:rPr>
          <w:lang w:val="sq-AL"/>
        </w:rPr>
        <w:t>mijë e shtatëqind e nëntëdhjetë) lekë.</w:t>
      </w:r>
    </w:p>
    <w:p w:rsidR="004276C1" w:rsidRPr="0082619A" w:rsidRDefault="004276C1" w:rsidP="004276C1">
      <w:pPr>
        <w:pStyle w:val="Paragrafi"/>
        <w:rPr>
          <w:sz w:val="14"/>
          <w:lang w:val="sq-AL"/>
        </w:rPr>
      </w:pPr>
    </w:p>
    <w:p w:rsidR="004276C1" w:rsidRPr="0082619A" w:rsidRDefault="004276C1" w:rsidP="004276C1">
      <w:pPr>
        <w:pStyle w:val="Autoriteti"/>
        <w:rPr>
          <w:lang w:val="sq-AL"/>
        </w:rPr>
      </w:pPr>
      <w:r w:rsidRPr="0082619A">
        <w:rPr>
          <w:lang w:val="sq-AL"/>
        </w:rPr>
        <w:t>Ministri i Zhvillimit Urban dhe Turizmit</w:t>
      </w:r>
    </w:p>
    <w:p w:rsidR="004276C1" w:rsidRPr="0082619A" w:rsidRDefault="004276C1" w:rsidP="004276C1">
      <w:pPr>
        <w:pStyle w:val="AutoritetiEmer"/>
        <w:rPr>
          <w:lang w:val="sq-AL"/>
        </w:rPr>
      </w:pPr>
      <w:r w:rsidRPr="0082619A">
        <w:rPr>
          <w:lang w:val="sq-AL"/>
        </w:rPr>
        <w:t>Eglantina Gjermeni</w:t>
      </w:r>
    </w:p>
    <w:p w:rsidR="004276C1" w:rsidRPr="0082619A" w:rsidRDefault="004276C1" w:rsidP="004276C1">
      <w:pPr>
        <w:rPr>
          <w:sz w:val="14"/>
          <w:lang w:val="sq-AL"/>
        </w:rPr>
        <w:sectPr w:rsidR="004276C1" w:rsidRPr="0082619A" w:rsidSect="000E03CE">
          <w:type w:val="continuous"/>
          <w:pgSz w:w="11907" w:h="16840" w:code="9"/>
          <w:pgMar w:top="720" w:right="1134" w:bottom="720" w:left="1134" w:header="851" w:footer="851" w:gutter="0"/>
          <w:cols w:num="2" w:space="454"/>
          <w:docGrid w:linePitch="360"/>
        </w:sectPr>
      </w:pPr>
    </w:p>
    <w:p w:rsidR="004276C1" w:rsidRPr="0082619A" w:rsidRDefault="004276C1" w:rsidP="004276C1">
      <w:pPr>
        <w:rPr>
          <w:sz w:val="14"/>
          <w:lang w:val="sq-AL"/>
        </w:rPr>
      </w:pPr>
    </w:p>
    <w:p w:rsidR="004276C1" w:rsidRPr="0082619A" w:rsidRDefault="004276C1" w:rsidP="004276C1">
      <w:pPr>
        <w:spacing w:line="240" w:lineRule="auto"/>
        <w:ind w:firstLine="0"/>
        <w:jc w:val="center"/>
        <w:rPr>
          <w:rFonts w:ascii="Book Antiqua" w:hAnsi="Book Antiqua"/>
          <w:noProof/>
          <w:sz w:val="26"/>
          <w:szCs w:val="26"/>
          <w:lang w:val="sq-AL"/>
        </w:rPr>
      </w:pPr>
      <w:r w:rsidRPr="0082619A">
        <w:rPr>
          <w:rFonts w:ascii="Book Antiqua" w:hAnsi="Book Antiqua"/>
          <w:noProof/>
          <w:sz w:val="26"/>
          <w:szCs w:val="26"/>
        </w:rPr>
        <w:drawing>
          <wp:inline distT="0" distB="0" distL="0" distR="0">
            <wp:extent cx="291769" cy="375314"/>
            <wp:effectExtent l="19050" t="0" r="0" b="0"/>
            <wp:docPr id="10"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405" cy="378705"/>
                    </a:xfrm>
                    <a:prstGeom prst="rect">
                      <a:avLst/>
                    </a:prstGeom>
                    <a:noFill/>
                    <a:ln>
                      <a:noFill/>
                    </a:ln>
                  </pic:spPr>
                </pic:pic>
              </a:graphicData>
            </a:graphic>
          </wp:inline>
        </w:drawing>
      </w:r>
    </w:p>
    <w:p w:rsidR="004276C1" w:rsidRPr="0082619A" w:rsidRDefault="004276C1" w:rsidP="004276C1">
      <w:pPr>
        <w:spacing w:after="0" w:line="240" w:lineRule="auto"/>
        <w:ind w:firstLine="0"/>
        <w:jc w:val="center"/>
        <w:rPr>
          <w:rFonts w:ascii="CG Times" w:hAnsi="CG Times"/>
          <w:b/>
          <w:noProof/>
          <w:sz w:val="16"/>
          <w:szCs w:val="16"/>
          <w:lang w:val="sq-AL"/>
        </w:rPr>
      </w:pPr>
      <w:r w:rsidRPr="0082619A">
        <w:rPr>
          <w:rFonts w:ascii="CG Times" w:hAnsi="CG Times"/>
          <w:b/>
          <w:noProof/>
          <w:sz w:val="16"/>
          <w:szCs w:val="16"/>
          <w:lang w:val="sq-AL"/>
        </w:rPr>
        <w:t>REPUBLIKA E SHQIPËRISË</w:t>
      </w:r>
    </w:p>
    <w:p w:rsidR="004276C1" w:rsidRPr="0082619A" w:rsidRDefault="004276C1" w:rsidP="004276C1">
      <w:pPr>
        <w:spacing w:after="0" w:line="240" w:lineRule="auto"/>
        <w:ind w:firstLine="0"/>
        <w:jc w:val="center"/>
        <w:rPr>
          <w:rFonts w:ascii="CG Times" w:hAnsi="CG Times"/>
          <w:b/>
          <w:caps/>
          <w:noProof/>
          <w:sz w:val="16"/>
          <w:szCs w:val="16"/>
          <w:lang w:val="sq-AL"/>
        </w:rPr>
      </w:pPr>
      <w:r w:rsidRPr="0082619A">
        <w:rPr>
          <w:rFonts w:ascii="CG Times" w:hAnsi="CG Times"/>
          <w:b/>
          <w:caps/>
          <w:noProof/>
          <w:sz w:val="16"/>
          <w:szCs w:val="16"/>
          <w:lang w:val="sq-AL"/>
        </w:rPr>
        <w:t>Ministria e zhvillimit urban dhe turizmit</w:t>
      </w:r>
    </w:p>
    <w:p w:rsidR="004276C1" w:rsidRPr="0082619A" w:rsidRDefault="004276C1" w:rsidP="004276C1">
      <w:pPr>
        <w:pStyle w:val="NoSpacing"/>
        <w:rPr>
          <w:rFonts w:ascii="CG Times" w:hAnsi="CG Times"/>
          <w:b/>
          <w:sz w:val="16"/>
          <w:szCs w:val="16"/>
        </w:rPr>
      </w:pPr>
      <w:r w:rsidRPr="0082619A">
        <w:rPr>
          <w:rFonts w:ascii="CG Times" w:hAnsi="CG Times"/>
          <w:sz w:val="16"/>
          <w:szCs w:val="16"/>
        </w:rPr>
        <w:tab/>
      </w:r>
      <w:r w:rsidRPr="0082619A">
        <w:rPr>
          <w:rFonts w:ascii="CG Times" w:hAnsi="CG Times"/>
          <w:sz w:val="16"/>
          <w:szCs w:val="16"/>
        </w:rPr>
        <w:tab/>
      </w:r>
      <w:r w:rsidRPr="0082619A">
        <w:rPr>
          <w:rFonts w:ascii="CG Times" w:hAnsi="CG Times"/>
          <w:sz w:val="16"/>
          <w:szCs w:val="16"/>
        </w:rPr>
        <w:tab/>
        <w:t xml:space="preserve">                                               _________________________________________________________________</w:t>
      </w:r>
    </w:p>
    <w:p w:rsidR="004276C1" w:rsidRPr="0082619A" w:rsidRDefault="004276C1" w:rsidP="004276C1">
      <w:pPr>
        <w:pStyle w:val="NoSpacing"/>
        <w:jc w:val="center"/>
        <w:rPr>
          <w:rFonts w:ascii="CG Times" w:hAnsi="CG Times"/>
          <w:sz w:val="16"/>
          <w:szCs w:val="16"/>
        </w:rPr>
      </w:pPr>
      <w:r w:rsidRPr="0082619A">
        <w:rPr>
          <w:rFonts w:ascii="CG Times" w:hAnsi="CG Times"/>
          <w:sz w:val="16"/>
          <w:szCs w:val="16"/>
        </w:rPr>
        <w:t xml:space="preserve">Adresa: </w:t>
      </w:r>
      <w:r w:rsidR="0088354B">
        <w:rPr>
          <w:rFonts w:ascii="CG Times" w:hAnsi="CG Times"/>
          <w:sz w:val="16"/>
          <w:szCs w:val="16"/>
        </w:rPr>
        <w:t>r</w:t>
      </w:r>
      <w:r w:rsidRPr="0082619A">
        <w:rPr>
          <w:rFonts w:ascii="CG Times" w:hAnsi="CG Times"/>
          <w:sz w:val="16"/>
          <w:szCs w:val="16"/>
        </w:rPr>
        <w:t xml:space="preserve">ruga </w:t>
      </w:r>
      <w:r w:rsidR="0007122C" w:rsidRPr="0082619A">
        <w:rPr>
          <w:rFonts w:ascii="CG Times" w:hAnsi="CG Times"/>
          <w:sz w:val="16"/>
          <w:szCs w:val="16"/>
        </w:rPr>
        <w:t>"</w:t>
      </w:r>
      <w:r w:rsidRPr="0082619A">
        <w:rPr>
          <w:rFonts w:ascii="CG Times" w:hAnsi="CG Times"/>
          <w:sz w:val="16"/>
          <w:szCs w:val="16"/>
        </w:rPr>
        <w:t>Abdi Toptani</w:t>
      </w:r>
      <w:r w:rsidR="0007122C" w:rsidRPr="0082619A">
        <w:rPr>
          <w:rFonts w:ascii="CG Times" w:hAnsi="CG Times"/>
          <w:sz w:val="16"/>
          <w:szCs w:val="16"/>
        </w:rPr>
        <w:t>"</w:t>
      </w:r>
      <w:r w:rsidRPr="0082619A">
        <w:rPr>
          <w:rFonts w:ascii="CG Times" w:hAnsi="CG Times"/>
          <w:sz w:val="16"/>
          <w:szCs w:val="16"/>
        </w:rPr>
        <w:t xml:space="preserve"> </w:t>
      </w:r>
      <w:r w:rsidR="00AE4085" w:rsidRPr="0082619A">
        <w:rPr>
          <w:rFonts w:ascii="CG Times" w:hAnsi="CG Times"/>
          <w:sz w:val="16"/>
          <w:szCs w:val="16"/>
        </w:rPr>
        <w:t>nr</w:t>
      </w:r>
      <w:r w:rsidRPr="0082619A">
        <w:rPr>
          <w:rFonts w:ascii="CG Times" w:hAnsi="CG Times"/>
          <w:sz w:val="16"/>
          <w:szCs w:val="16"/>
        </w:rPr>
        <w:t>.</w:t>
      </w:r>
      <w:r w:rsidR="0088354B">
        <w:rPr>
          <w:rFonts w:ascii="CG Times" w:hAnsi="CG Times"/>
          <w:sz w:val="16"/>
          <w:szCs w:val="16"/>
        </w:rPr>
        <w:t xml:space="preserve"> </w:t>
      </w:r>
      <w:r w:rsidRPr="0082619A">
        <w:rPr>
          <w:rFonts w:ascii="CG Times" w:hAnsi="CG Times"/>
          <w:sz w:val="16"/>
          <w:szCs w:val="16"/>
        </w:rPr>
        <w:t>2,  Tiranë</w:t>
      </w:r>
    </w:p>
    <w:p w:rsidR="004276C1" w:rsidRPr="0082619A" w:rsidRDefault="004276C1" w:rsidP="004276C1">
      <w:pPr>
        <w:pStyle w:val="NoSpacing"/>
        <w:jc w:val="center"/>
        <w:rPr>
          <w:rFonts w:ascii="CG Times" w:hAnsi="CG Times"/>
          <w:sz w:val="16"/>
          <w:szCs w:val="16"/>
        </w:rPr>
      </w:pPr>
    </w:p>
    <w:p w:rsidR="004276C1" w:rsidRPr="0082619A" w:rsidRDefault="004276C1" w:rsidP="004276C1">
      <w:pPr>
        <w:pStyle w:val="NoSpacing"/>
        <w:jc w:val="center"/>
        <w:rPr>
          <w:rFonts w:ascii="CG Times" w:hAnsi="CG Times"/>
          <w:sz w:val="16"/>
          <w:szCs w:val="16"/>
        </w:rPr>
      </w:pPr>
      <w:r w:rsidRPr="0082619A">
        <w:rPr>
          <w:rFonts w:ascii="CG Times" w:hAnsi="CG Times"/>
          <w:sz w:val="16"/>
          <w:szCs w:val="16"/>
        </w:rPr>
        <w:t>LISTA EMËRORE E PERSONAVE TË CILËT PREKEN NGA KY SHPRONËSIM</w:t>
      </w:r>
    </w:p>
    <w:p w:rsidR="004276C1" w:rsidRPr="0082619A" w:rsidRDefault="004276C1" w:rsidP="004276C1">
      <w:pPr>
        <w:pStyle w:val="NoSpacing"/>
        <w:jc w:val="center"/>
        <w:rPr>
          <w:rFonts w:ascii="CG Times" w:hAnsi="CG Times"/>
          <w:sz w:val="16"/>
          <w:szCs w:val="16"/>
        </w:rPr>
      </w:pPr>
    </w:p>
    <w:p w:rsidR="004276C1" w:rsidRPr="0082619A" w:rsidRDefault="004276C1" w:rsidP="004276C1">
      <w:pPr>
        <w:pStyle w:val="Paragrafi"/>
        <w:jc w:val="center"/>
        <w:rPr>
          <w:lang w:val="sq-AL"/>
        </w:rPr>
      </w:pPr>
      <w:r w:rsidRPr="0082619A">
        <w:rPr>
          <w:noProof/>
        </w:rPr>
        <w:drawing>
          <wp:inline distT="0" distB="0" distL="0" distR="0">
            <wp:extent cx="5841240" cy="3234519"/>
            <wp:effectExtent l="19050" t="0" r="711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srcRect t="28181"/>
                    <a:stretch>
                      <a:fillRect/>
                    </a:stretch>
                  </pic:blipFill>
                  <pic:spPr bwMode="auto">
                    <a:xfrm>
                      <a:off x="0" y="0"/>
                      <a:ext cx="5841242" cy="3234520"/>
                    </a:xfrm>
                    <a:prstGeom prst="rect">
                      <a:avLst/>
                    </a:prstGeom>
                    <a:noFill/>
                  </pic:spPr>
                </pic:pic>
              </a:graphicData>
            </a:graphic>
          </wp:inline>
        </w:drawing>
      </w:r>
    </w:p>
    <w:p w:rsidR="004276C1" w:rsidRPr="0082619A" w:rsidRDefault="004276C1" w:rsidP="004276C1">
      <w:pPr>
        <w:pStyle w:val="Paragrafi"/>
        <w:jc w:val="center"/>
        <w:rPr>
          <w:lang w:val="sq-AL"/>
        </w:rPr>
      </w:pPr>
    </w:p>
    <w:p w:rsidR="004276C1" w:rsidRPr="0082619A" w:rsidRDefault="004276C1" w:rsidP="004276C1">
      <w:pPr>
        <w:pStyle w:val="Akti"/>
        <w:rPr>
          <w:lang w:val="sq-AL"/>
        </w:rPr>
        <w:sectPr w:rsidR="004276C1" w:rsidRPr="0082619A" w:rsidSect="001F4840">
          <w:type w:val="continuous"/>
          <w:pgSz w:w="11907" w:h="16840" w:code="9"/>
          <w:pgMar w:top="720" w:right="1134" w:bottom="720" w:left="1134" w:header="851" w:footer="851" w:gutter="0"/>
          <w:cols w:space="720"/>
          <w:docGrid w:linePitch="360"/>
        </w:sectPr>
      </w:pPr>
    </w:p>
    <w:p w:rsidR="00F732FD" w:rsidRPr="0082619A" w:rsidRDefault="00F732FD" w:rsidP="00F732FD">
      <w:pPr>
        <w:pStyle w:val="Akti"/>
        <w:keepNext w:val="0"/>
        <w:rPr>
          <w:lang w:val="sq-AL"/>
        </w:rPr>
      </w:pPr>
    </w:p>
    <w:p w:rsidR="00F732FD" w:rsidRPr="0082619A" w:rsidRDefault="00F732FD" w:rsidP="004276C1">
      <w:pPr>
        <w:pStyle w:val="Akti"/>
        <w:rPr>
          <w:sz w:val="4"/>
          <w:lang w:val="sq-AL"/>
        </w:rPr>
      </w:pPr>
    </w:p>
    <w:p w:rsidR="00F732FD" w:rsidRPr="0082619A" w:rsidRDefault="00F732FD" w:rsidP="004276C1">
      <w:pPr>
        <w:pStyle w:val="Akti"/>
        <w:rPr>
          <w:sz w:val="4"/>
          <w:lang w:val="sq-AL"/>
        </w:rPr>
      </w:pPr>
    </w:p>
    <w:p w:rsidR="004276C1" w:rsidRPr="0082619A" w:rsidRDefault="004276C1" w:rsidP="004276C1">
      <w:pPr>
        <w:pStyle w:val="Akti"/>
        <w:rPr>
          <w:lang w:val="sq-AL"/>
        </w:rPr>
      </w:pPr>
      <w:r w:rsidRPr="0082619A">
        <w:rPr>
          <w:lang w:val="sq-AL"/>
        </w:rPr>
        <w:t>KËRKES</w:t>
      </w:r>
      <w:r w:rsidR="0088354B">
        <w:rPr>
          <w:lang w:val="sq-AL"/>
        </w:rPr>
        <w:t>ë</w:t>
      </w:r>
    </w:p>
    <w:p w:rsidR="004276C1" w:rsidRPr="0082619A" w:rsidRDefault="004276C1" w:rsidP="004276C1">
      <w:pPr>
        <w:pStyle w:val="NumriData"/>
        <w:rPr>
          <w:lang w:val="sq-AL"/>
        </w:rPr>
      </w:pPr>
      <w:r w:rsidRPr="0082619A">
        <w:rPr>
          <w:lang w:val="sq-AL"/>
        </w:rPr>
        <w:t>Nr. 7529, datë 11.12.2014</w:t>
      </w:r>
    </w:p>
    <w:p w:rsidR="004276C1" w:rsidRPr="0082619A" w:rsidRDefault="004276C1" w:rsidP="004276C1">
      <w:pPr>
        <w:pStyle w:val="Paragrafi"/>
        <w:rPr>
          <w:sz w:val="18"/>
          <w:lang w:val="sq-AL"/>
        </w:rPr>
      </w:pPr>
    </w:p>
    <w:p w:rsidR="004276C1" w:rsidRPr="0082619A" w:rsidRDefault="004276C1" w:rsidP="004276C1">
      <w:pPr>
        <w:pStyle w:val="Titulli"/>
        <w:rPr>
          <w:lang w:val="sq-AL"/>
        </w:rPr>
      </w:pPr>
      <w:r w:rsidRPr="0082619A">
        <w:rPr>
          <w:lang w:val="sq-AL"/>
        </w:rPr>
        <w:t>PËR SHPRONËSIM PUBLIK</w:t>
      </w:r>
    </w:p>
    <w:p w:rsidR="004276C1" w:rsidRPr="0082619A" w:rsidRDefault="004276C1" w:rsidP="004276C1">
      <w:pPr>
        <w:pStyle w:val="Paragrafi"/>
        <w:rPr>
          <w:sz w:val="14"/>
          <w:lang w:val="sq-AL"/>
        </w:rPr>
      </w:pPr>
    </w:p>
    <w:p w:rsidR="004276C1" w:rsidRPr="0082619A" w:rsidRDefault="004276C1" w:rsidP="004276C1">
      <w:pPr>
        <w:pStyle w:val="Paragrafi"/>
        <w:rPr>
          <w:lang w:val="sq-AL"/>
        </w:rPr>
      </w:pPr>
      <w:r w:rsidRPr="0082619A">
        <w:rPr>
          <w:lang w:val="sq-AL"/>
        </w:rPr>
        <w:t>Ministria e Transportit dhe Infrastrukturës shpall kërkesën për shpronësim</w:t>
      </w:r>
      <w:r w:rsidR="00AE4085" w:rsidRPr="0082619A">
        <w:rPr>
          <w:lang w:val="sq-AL"/>
        </w:rPr>
        <w:t>,</w:t>
      </w:r>
      <w:r w:rsidRPr="0082619A">
        <w:rPr>
          <w:lang w:val="sq-AL"/>
        </w:rPr>
        <w:t xml:space="preserve"> për interes publik</w:t>
      </w:r>
      <w:r w:rsidR="00AE4085" w:rsidRPr="0082619A">
        <w:rPr>
          <w:lang w:val="sq-AL"/>
        </w:rPr>
        <w:t>,</w:t>
      </w:r>
      <w:r w:rsidRPr="0082619A">
        <w:rPr>
          <w:lang w:val="sq-AL"/>
        </w:rPr>
        <w:t xml:space="preserve"> të pasurive të paluajtshme</w:t>
      </w:r>
      <w:r w:rsidR="00AE4085" w:rsidRPr="0082619A">
        <w:rPr>
          <w:lang w:val="sq-AL"/>
        </w:rPr>
        <w:t>,</w:t>
      </w:r>
      <w:r w:rsidRPr="0082619A">
        <w:rPr>
          <w:lang w:val="sq-AL"/>
        </w:rPr>
        <w:t xml:space="preserve"> pronë private, që preken nga ndërtimi i segmentit rrugor </w:t>
      </w:r>
      <w:r w:rsidR="0007122C" w:rsidRPr="0082619A">
        <w:rPr>
          <w:lang w:val="sq-AL"/>
        </w:rPr>
        <w:t>"</w:t>
      </w:r>
      <w:r w:rsidRPr="0082619A">
        <w:rPr>
          <w:lang w:val="sq-AL"/>
        </w:rPr>
        <w:t>By-Pass Fier (kultura bujqësore dhe drufrutorë)</w:t>
      </w:r>
      <w:r w:rsidR="0007122C" w:rsidRPr="0082619A">
        <w:rPr>
          <w:lang w:val="sq-AL"/>
        </w:rPr>
        <w:t>"</w:t>
      </w:r>
      <w:r w:rsidRPr="0082619A">
        <w:rPr>
          <w:lang w:val="sq-AL"/>
        </w:rPr>
        <w:t>.</w:t>
      </w:r>
    </w:p>
    <w:p w:rsidR="00AE4085" w:rsidRPr="0082619A" w:rsidRDefault="00AE4085" w:rsidP="004276C1">
      <w:pPr>
        <w:pStyle w:val="Paragrafi"/>
        <w:rPr>
          <w:lang w:val="sq-AL"/>
        </w:rPr>
      </w:pPr>
      <w:r w:rsidRPr="0082619A">
        <w:rPr>
          <w:lang w:val="sq-AL"/>
        </w:rPr>
        <w:t>Subjekti kërkues i këtij objekti</w:t>
      </w:r>
      <w:r w:rsidR="004276C1" w:rsidRPr="0082619A">
        <w:rPr>
          <w:lang w:val="sq-AL"/>
        </w:rPr>
        <w:t xml:space="preserve"> është Autoriteti Rrugor Shqiptar. </w:t>
      </w:r>
    </w:p>
    <w:p w:rsidR="004276C1" w:rsidRPr="0082619A" w:rsidRDefault="004276C1" w:rsidP="004276C1">
      <w:pPr>
        <w:pStyle w:val="Paragrafi"/>
        <w:rPr>
          <w:lang w:val="sq-AL"/>
        </w:rPr>
      </w:pPr>
      <w:r w:rsidRPr="0082619A">
        <w:rPr>
          <w:lang w:val="sq-AL"/>
        </w:rPr>
        <w:t>Me anë të këtij publikimi në shtyp kërkojmë të vëmë në dijeni personat të cilët preken nga ky shpronësim. Vënia në dijeni konsiston në masën e vlerësimit të llogaritur, në bazë të vendimit nr.</w:t>
      </w:r>
      <w:r w:rsidR="0088354B">
        <w:rPr>
          <w:lang w:val="sq-AL"/>
        </w:rPr>
        <w:t xml:space="preserve"> </w:t>
      </w:r>
      <w:r w:rsidRPr="0082619A">
        <w:rPr>
          <w:lang w:val="sq-AL"/>
        </w:rPr>
        <w:t>138, datë 23.3.2000 të Këshillit të Ministrave,</w:t>
      </w:r>
      <w:r w:rsidR="0007122C" w:rsidRPr="0082619A">
        <w:rPr>
          <w:lang w:val="sq-AL"/>
        </w:rPr>
        <w:t>"</w:t>
      </w:r>
      <w:r w:rsidRPr="0082619A">
        <w:rPr>
          <w:lang w:val="sq-AL"/>
        </w:rPr>
        <w:t>Për kriteret tekn</w:t>
      </w:r>
      <w:r w:rsidR="00483BDC" w:rsidRPr="0082619A">
        <w:rPr>
          <w:lang w:val="sq-AL"/>
        </w:rPr>
        <w:t>i</w:t>
      </w:r>
      <w:r w:rsidRPr="0082619A">
        <w:rPr>
          <w:lang w:val="sq-AL"/>
        </w:rPr>
        <w:t>ke të vlerësimit dhe përllogaritjes së masës së shpërblimit për pasuritë pronë private që shpronësohen, të pasurive që zhvlerësohen dhe të të drejtave të personave të tretë, për interes publik</w:t>
      </w:r>
      <w:r w:rsidR="0007122C" w:rsidRPr="0082619A">
        <w:rPr>
          <w:lang w:val="sq-AL"/>
        </w:rPr>
        <w:t>"</w:t>
      </w:r>
      <w:r w:rsidR="00483BDC" w:rsidRPr="0082619A">
        <w:rPr>
          <w:lang w:val="sq-AL"/>
        </w:rPr>
        <w:t>, të</w:t>
      </w:r>
      <w:r w:rsidRPr="0082619A">
        <w:rPr>
          <w:lang w:val="sq-AL"/>
        </w:rPr>
        <w:t xml:space="preserve"> ndryshuar, për pronarët sipas listës emërore bashkëlidhur.   </w:t>
      </w:r>
    </w:p>
    <w:p w:rsidR="004276C1" w:rsidRPr="0082619A" w:rsidRDefault="004276C1" w:rsidP="004276C1">
      <w:pPr>
        <w:pStyle w:val="Paragrafi"/>
        <w:rPr>
          <w:lang w:val="sq-AL"/>
        </w:rPr>
      </w:pPr>
      <w:r w:rsidRPr="0082619A">
        <w:rPr>
          <w:lang w:val="sq-AL"/>
        </w:rPr>
        <w:t>Pronarët që kanë emrin në listën emërore dhe personat e tretë, brenda 15 ditëve nga plotësimi i këtij afati për publikim, kanë të drejtë të paraqesin pretendimet e tyre lidhur me çmimin, sipërfaqen</w:t>
      </w:r>
      <w:r w:rsidR="0088354B">
        <w:rPr>
          <w:lang w:val="sq-AL"/>
        </w:rPr>
        <w:t>,</w:t>
      </w:r>
      <w:r w:rsidRPr="0082619A">
        <w:rPr>
          <w:lang w:val="sq-AL"/>
        </w:rPr>
        <w:t xml:space="preserve"> titullin e pronësisë apo lloji</w:t>
      </w:r>
      <w:r w:rsidR="00483BDC" w:rsidRPr="0082619A">
        <w:rPr>
          <w:lang w:val="sq-AL"/>
        </w:rPr>
        <w:t>n e pasurisë që kanë në pronësi</w:t>
      </w:r>
      <w:r w:rsidRPr="0082619A">
        <w:rPr>
          <w:lang w:val="sq-AL"/>
        </w:rPr>
        <w:t xml:space="preserve"> të shoqëruara me </w:t>
      </w:r>
      <w:r w:rsidR="0088354B" w:rsidRPr="0082619A">
        <w:rPr>
          <w:lang w:val="sq-AL"/>
        </w:rPr>
        <w:t>dokumentet</w:t>
      </w:r>
      <w:r w:rsidRPr="0082619A">
        <w:rPr>
          <w:lang w:val="sq-AL"/>
        </w:rPr>
        <w:t xml:space="preserve"> përkatëse në </w:t>
      </w:r>
      <w:r w:rsidR="00483BDC" w:rsidRPr="0082619A">
        <w:rPr>
          <w:lang w:val="sq-AL"/>
        </w:rPr>
        <w:t xml:space="preserve">ministrinë </w:t>
      </w:r>
      <w:r w:rsidRPr="0082619A">
        <w:rPr>
          <w:lang w:val="sq-AL"/>
        </w:rPr>
        <w:t>kompetente (Ministria e Transportit dhe Infrastrukturës).</w:t>
      </w:r>
    </w:p>
    <w:p w:rsidR="004276C1" w:rsidRPr="0082619A" w:rsidRDefault="004276C1" w:rsidP="004276C1">
      <w:pPr>
        <w:pStyle w:val="Paragrafi"/>
        <w:rPr>
          <w:lang w:val="sq-AL"/>
        </w:rPr>
      </w:pPr>
      <w:r w:rsidRPr="0082619A">
        <w:rPr>
          <w:lang w:val="sq-AL"/>
        </w:rPr>
        <w:t>Ky publi</w:t>
      </w:r>
      <w:r w:rsidR="0088354B">
        <w:rPr>
          <w:lang w:val="sq-AL"/>
        </w:rPr>
        <w:t>kim bëhet për pasurinë e llojit</w:t>
      </w:r>
      <w:r w:rsidRPr="0082619A">
        <w:rPr>
          <w:lang w:val="sq-AL"/>
        </w:rPr>
        <w:t xml:space="preserve"> </w:t>
      </w:r>
      <w:r w:rsidR="000C4E43" w:rsidRPr="0082619A">
        <w:rPr>
          <w:lang w:val="sq-AL"/>
        </w:rPr>
        <w:t>"</w:t>
      </w:r>
      <w:r w:rsidRPr="0082619A">
        <w:rPr>
          <w:lang w:val="sq-AL"/>
        </w:rPr>
        <w:t>arë</w:t>
      </w:r>
      <w:r w:rsidR="000C4E43" w:rsidRPr="0082619A">
        <w:rPr>
          <w:lang w:val="sq-AL"/>
        </w:rPr>
        <w:t>"</w:t>
      </w:r>
      <w:r w:rsidRPr="0082619A">
        <w:rPr>
          <w:lang w:val="sq-AL"/>
        </w:rPr>
        <w:t xml:space="preserve">, </w:t>
      </w:r>
      <w:r w:rsidR="000C4E43" w:rsidRPr="0082619A">
        <w:rPr>
          <w:lang w:val="sq-AL"/>
        </w:rPr>
        <w:t>"</w:t>
      </w:r>
      <w:r w:rsidRPr="0082619A">
        <w:rPr>
          <w:lang w:val="sq-AL"/>
        </w:rPr>
        <w:t>kultura bujqësore</w:t>
      </w:r>
      <w:r w:rsidR="000C4E43" w:rsidRPr="0082619A">
        <w:rPr>
          <w:lang w:val="sq-AL"/>
        </w:rPr>
        <w:t>"</w:t>
      </w:r>
      <w:r w:rsidRPr="0082619A">
        <w:rPr>
          <w:lang w:val="sq-AL"/>
        </w:rPr>
        <w:t xml:space="preserve">, </w:t>
      </w:r>
      <w:r w:rsidR="000C4E43" w:rsidRPr="0082619A">
        <w:rPr>
          <w:lang w:val="sq-AL"/>
        </w:rPr>
        <w:t>"</w:t>
      </w:r>
      <w:r w:rsidRPr="0082619A">
        <w:rPr>
          <w:lang w:val="sq-AL"/>
        </w:rPr>
        <w:t>drufrutore</w:t>
      </w:r>
      <w:r w:rsidR="000C4E43" w:rsidRPr="0082619A">
        <w:rPr>
          <w:lang w:val="sq-AL"/>
        </w:rPr>
        <w:t>"</w:t>
      </w:r>
      <w:r w:rsidRPr="0082619A">
        <w:rPr>
          <w:lang w:val="sq-AL"/>
        </w:rPr>
        <w:t>.</w:t>
      </w:r>
    </w:p>
    <w:p w:rsidR="004276C1" w:rsidRPr="0082619A" w:rsidRDefault="004276C1" w:rsidP="004276C1">
      <w:pPr>
        <w:pStyle w:val="Paragrafi"/>
        <w:rPr>
          <w:lang w:val="sq-AL"/>
        </w:rPr>
      </w:pPr>
      <w:r w:rsidRPr="0082619A">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88354B">
        <w:rPr>
          <w:lang w:val="sq-AL"/>
        </w:rPr>
        <w:t xml:space="preserve"> </w:t>
      </w:r>
      <w:r w:rsidRPr="0082619A">
        <w:rPr>
          <w:lang w:val="sq-AL"/>
        </w:rPr>
        <w:t xml:space="preserve">8561, datë 22.12.1999 </w:t>
      </w:r>
      <w:r w:rsidR="0007122C" w:rsidRPr="0082619A">
        <w:rPr>
          <w:lang w:val="sq-AL"/>
        </w:rPr>
        <w:t>"</w:t>
      </w:r>
      <w:r w:rsidRPr="0082619A">
        <w:rPr>
          <w:lang w:val="sq-AL"/>
        </w:rPr>
        <w:t>Për shpronësimin dhe marrjen në përdorim të përkohshëm, të pasurisë pronë private për interes publik</w:t>
      </w:r>
      <w:r w:rsidR="0007122C" w:rsidRPr="0082619A">
        <w:rPr>
          <w:lang w:val="sq-AL"/>
        </w:rPr>
        <w:t>"</w:t>
      </w:r>
      <w:r w:rsidRPr="0082619A">
        <w:rPr>
          <w:lang w:val="sq-AL"/>
        </w:rPr>
        <w:t>).</w:t>
      </w:r>
    </w:p>
    <w:p w:rsidR="004276C1" w:rsidRPr="0082619A" w:rsidRDefault="004276C1" w:rsidP="004276C1">
      <w:pPr>
        <w:pStyle w:val="Paragrafi"/>
        <w:rPr>
          <w:lang w:val="sq-AL"/>
        </w:rPr>
      </w:pPr>
      <w:r w:rsidRPr="0082619A">
        <w:rPr>
          <w:lang w:val="sq-AL"/>
        </w:rPr>
        <w:t>Vlera totale e shpronësimit është 13 506 261(trembëdhjetë milion</w:t>
      </w:r>
      <w:r w:rsidR="000C4E43" w:rsidRPr="0082619A">
        <w:rPr>
          <w:lang w:val="sq-AL"/>
        </w:rPr>
        <w:t>ë</w:t>
      </w:r>
      <w:r w:rsidRPr="0082619A">
        <w:rPr>
          <w:lang w:val="sq-AL"/>
        </w:rPr>
        <w:t xml:space="preserve"> e pesëqind e gjashtë mijë e dyqind e gjashtëdhjetë e një) lekë.</w:t>
      </w:r>
    </w:p>
    <w:p w:rsidR="004276C1" w:rsidRPr="0082619A" w:rsidRDefault="004276C1" w:rsidP="004276C1">
      <w:pPr>
        <w:pStyle w:val="Paragrafi"/>
        <w:rPr>
          <w:sz w:val="14"/>
          <w:lang w:val="sq-AL"/>
        </w:rPr>
      </w:pPr>
    </w:p>
    <w:p w:rsidR="004276C1" w:rsidRPr="0082619A" w:rsidRDefault="004276C1" w:rsidP="004276C1">
      <w:pPr>
        <w:pStyle w:val="Autoriteti"/>
        <w:rPr>
          <w:lang w:val="sq-AL"/>
        </w:rPr>
      </w:pPr>
      <w:r w:rsidRPr="0082619A">
        <w:rPr>
          <w:lang w:val="sq-AL"/>
        </w:rPr>
        <w:t>Ministri i Transportit dhe Infrastrukturës</w:t>
      </w:r>
    </w:p>
    <w:p w:rsidR="00173242" w:rsidRPr="0082619A" w:rsidRDefault="004276C1" w:rsidP="004276C1">
      <w:pPr>
        <w:pStyle w:val="AutoritetiEmer"/>
        <w:rPr>
          <w:lang w:val="sq-AL"/>
        </w:rPr>
      </w:pPr>
      <w:r w:rsidRPr="0082619A">
        <w:rPr>
          <w:lang w:val="sq-AL"/>
        </w:rPr>
        <w:t>Edmond Haxhinasto</w:t>
      </w:r>
    </w:p>
    <w:p w:rsidR="004276C1" w:rsidRPr="0082619A" w:rsidRDefault="004276C1" w:rsidP="004276C1">
      <w:pPr>
        <w:rPr>
          <w:lang w:val="sq-AL"/>
        </w:rPr>
      </w:pPr>
    </w:p>
    <w:p w:rsidR="004276C1" w:rsidRPr="0082619A" w:rsidRDefault="004276C1" w:rsidP="004276C1">
      <w:pPr>
        <w:rPr>
          <w:lang w:val="sq-AL"/>
        </w:rPr>
      </w:pPr>
    </w:p>
    <w:p w:rsidR="004276C1" w:rsidRPr="0082619A" w:rsidRDefault="004276C1" w:rsidP="0031759B">
      <w:pPr>
        <w:pStyle w:val="Paragrafi"/>
        <w:ind w:firstLine="0"/>
        <w:rPr>
          <w:lang w:val="sq-AL"/>
        </w:rPr>
        <w:sectPr w:rsidR="004276C1" w:rsidRPr="0082619A" w:rsidSect="00A72AC5">
          <w:type w:val="continuous"/>
          <w:pgSz w:w="11907" w:h="16840" w:code="9"/>
          <w:pgMar w:top="720" w:right="1134" w:bottom="720" w:left="1134" w:header="851" w:footer="851" w:gutter="0"/>
          <w:cols w:num="2" w:space="454"/>
          <w:docGrid w:linePitch="360"/>
        </w:sect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173242" w:rsidRPr="0082619A" w:rsidRDefault="00173242" w:rsidP="0031759B">
      <w:pPr>
        <w:pStyle w:val="Paragrafi"/>
        <w:ind w:firstLine="0"/>
        <w:rPr>
          <w:lang w:val="sq-AL"/>
        </w:rPr>
      </w:pPr>
    </w:p>
    <w:p w:rsidR="00A72AC5" w:rsidRPr="0082619A" w:rsidRDefault="00A72AC5" w:rsidP="0031759B">
      <w:pPr>
        <w:pStyle w:val="Paragrafi"/>
        <w:ind w:firstLine="0"/>
        <w:rPr>
          <w:lang w:val="sq-AL"/>
        </w:rPr>
        <w:sectPr w:rsidR="00A72AC5" w:rsidRPr="0082619A" w:rsidSect="001F4840">
          <w:type w:val="continuous"/>
          <w:pgSz w:w="11907" w:h="16840" w:code="9"/>
          <w:pgMar w:top="720" w:right="1134" w:bottom="720" w:left="1134" w:header="851" w:footer="851" w:gutter="0"/>
          <w:cols w:space="720"/>
          <w:docGrid w:linePitch="360"/>
        </w:sectPr>
      </w:pPr>
    </w:p>
    <w:p w:rsidR="00A72AC5" w:rsidRPr="0082619A" w:rsidRDefault="00A72AC5" w:rsidP="00A72AC5">
      <w:pPr>
        <w:pStyle w:val="Paragrafi"/>
        <w:ind w:firstLine="1134"/>
        <w:rPr>
          <w:sz w:val="20"/>
          <w:szCs w:val="20"/>
          <w:lang w:val="sq-AL"/>
        </w:rPr>
      </w:pPr>
      <w:r w:rsidRPr="0082619A">
        <w:rPr>
          <w:sz w:val="20"/>
          <w:szCs w:val="20"/>
          <w:lang w:val="sq-AL"/>
        </w:rPr>
        <w:t>REPUBLIKA E SHQIPËRISË</w:t>
      </w:r>
    </w:p>
    <w:p w:rsidR="00A72AC5" w:rsidRPr="0088354B" w:rsidRDefault="0088354B" w:rsidP="00A72AC5">
      <w:pPr>
        <w:pStyle w:val="Paragrafi"/>
        <w:ind w:firstLine="1134"/>
        <w:rPr>
          <w:b/>
          <w:sz w:val="20"/>
          <w:szCs w:val="20"/>
          <w:lang w:val="sq-AL"/>
        </w:rPr>
      </w:pPr>
      <w:r w:rsidRPr="0088354B">
        <w:rPr>
          <w:b/>
          <w:sz w:val="20"/>
          <w:szCs w:val="20"/>
          <w:lang w:val="sq-AL"/>
        </w:rPr>
        <w:t>Ministria e Transportit dhe Infrastrukturës</w:t>
      </w:r>
    </w:p>
    <w:p w:rsidR="00A72AC5" w:rsidRPr="0088354B" w:rsidRDefault="0088354B" w:rsidP="00A72AC5">
      <w:pPr>
        <w:pStyle w:val="Paragrafi"/>
        <w:ind w:firstLine="1134"/>
        <w:rPr>
          <w:b/>
          <w:sz w:val="20"/>
          <w:szCs w:val="20"/>
          <w:lang w:val="sq-AL"/>
        </w:rPr>
      </w:pPr>
      <w:r w:rsidRPr="0088354B">
        <w:rPr>
          <w:b/>
          <w:sz w:val="20"/>
          <w:szCs w:val="20"/>
          <w:lang w:val="sq-AL"/>
        </w:rPr>
        <w:t>Autoriteti Rrugor Shqiptar</w:t>
      </w:r>
    </w:p>
    <w:p w:rsidR="00A72AC5" w:rsidRPr="0088354B" w:rsidRDefault="0088354B" w:rsidP="00A72AC5">
      <w:pPr>
        <w:pStyle w:val="Paragrafi"/>
        <w:ind w:firstLine="1134"/>
        <w:rPr>
          <w:b/>
          <w:sz w:val="20"/>
          <w:szCs w:val="20"/>
          <w:lang w:val="sq-AL"/>
        </w:rPr>
      </w:pPr>
      <w:r w:rsidRPr="0088354B">
        <w:rPr>
          <w:b/>
          <w:sz w:val="20"/>
          <w:szCs w:val="20"/>
          <w:lang w:val="sq-AL"/>
        </w:rPr>
        <w:t>Sektori i Shpronësimeve</w:t>
      </w:r>
    </w:p>
    <w:p w:rsidR="00A72AC5" w:rsidRPr="0082619A" w:rsidRDefault="00A72AC5" w:rsidP="00A72AC5">
      <w:pPr>
        <w:pStyle w:val="Paragrafi"/>
        <w:rPr>
          <w:sz w:val="20"/>
          <w:szCs w:val="20"/>
          <w:lang w:val="sq-AL"/>
        </w:rPr>
      </w:pPr>
    </w:p>
    <w:p w:rsidR="00A72AC5" w:rsidRPr="0082619A" w:rsidRDefault="00A72AC5" w:rsidP="00A72AC5">
      <w:pPr>
        <w:pStyle w:val="Paragrafi"/>
        <w:jc w:val="center"/>
        <w:rPr>
          <w:sz w:val="20"/>
          <w:szCs w:val="20"/>
          <w:lang w:val="sq-AL"/>
        </w:rPr>
      </w:pPr>
      <w:r w:rsidRPr="0082619A">
        <w:rPr>
          <w:sz w:val="20"/>
          <w:szCs w:val="20"/>
          <w:lang w:val="sq-AL"/>
        </w:rPr>
        <w:t xml:space="preserve">LISTA E PASURIVE QË SHPRONËSOHEN PËR EFEKTET E NDËRTIMIT TË SEGMENTIT RRUGOR </w:t>
      </w:r>
      <w:r w:rsidR="0007122C" w:rsidRPr="0082619A">
        <w:rPr>
          <w:sz w:val="20"/>
          <w:szCs w:val="20"/>
          <w:lang w:val="sq-AL"/>
        </w:rPr>
        <w:t>"</w:t>
      </w:r>
      <w:r w:rsidRPr="0082619A">
        <w:rPr>
          <w:sz w:val="20"/>
          <w:szCs w:val="20"/>
          <w:lang w:val="sq-AL"/>
        </w:rPr>
        <w:t xml:space="preserve">BY-PASS FIER </w:t>
      </w:r>
    </w:p>
    <w:p w:rsidR="00A72AC5" w:rsidRPr="0082619A" w:rsidRDefault="00A72AC5" w:rsidP="00A72AC5">
      <w:pPr>
        <w:pStyle w:val="Paragrafi"/>
        <w:jc w:val="center"/>
        <w:rPr>
          <w:sz w:val="20"/>
          <w:szCs w:val="20"/>
          <w:lang w:val="sq-AL"/>
        </w:rPr>
      </w:pPr>
      <w:r w:rsidRPr="0082619A">
        <w:rPr>
          <w:sz w:val="20"/>
          <w:szCs w:val="20"/>
          <w:lang w:val="sq-AL"/>
        </w:rPr>
        <w:t>(KULLOTAT BUJQËSORE+DRUFRUTORË)</w:t>
      </w:r>
    </w:p>
    <w:p w:rsidR="00A72AC5" w:rsidRPr="0082619A" w:rsidRDefault="00A72AC5" w:rsidP="00A72AC5">
      <w:pPr>
        <w:pStyle w:val="Paragrafi"/>
        <w:rPr>
          <w:lang w:val="sq-AL"/>
        </w:rPr>
      </w:pPr>
    </w:p>
    <w:tbl>
      <w:tblPr>
        <w:tblW w:w="4176" w:type="pct"/>
        <w:jc w:val="center"/>
        <w:tblLayout w:type="fixed"/>
        <w:tblLook w:val="04A0"/>
      </w:tblPr>
      <w:tblGrid>
        <w:gridCol w:w="559"/>
        <w:gridCol w:w="885"/>
        <w:gridCol w:w="935"/>
        <w:gridCol w:w="1169"/>
        <w:gridCol w:w="850"/>
        <w:gridCol w:w="991"/>
        <w:gridCol w:w="709"/>
        <w:gridCol w:w="1135"/>
        <w:gridCol w:w="1416"/>
        <w:gridCol w:w="1135"/>
        <w:gridCol w:w="991"/>
        <w:gridCol w:w="2267"/>
      </w:tblGrid>
      <w:tr w:rsidR="00A72AC5" w:rsidRPr="0088354B" w:rsidTr="00A72AC5">
        <w:trPr>
          <w:trHeight w:val="131"/>
          <w:jc w:val="center"/>
        </w:trPr>
        <w:tc>
          <w:tcPr>
            <w:tcW w:w="214" w:type="pct"/>
            <w:tcBorders>
              <w:top w:val="single" w:sz="8" w:space="0" w:color="auto"/>
              <w:left w:val="single" w:sz="8" w:space="0" w:color="auto"/>
              <w:bottom w:val="nil"/>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Nr.</w:t>
            </w:r>
          </w:p>
        </w:tc>
        <w:tc>
          <w:tcPr>
            <w:tcW w:w="339" w:type="pct"/>
            <w:tcBorders>
              <w:top w:val="single" w:sz="8" w:space="0" w:color="auto"/>
              <w:left w:val="nil"/>
              <w:bottom w:val="single" w:sz="8" w:space="0" w:color="auto"/>
              <w:right w:val="nil"/>
            </w:tcBorders>
            <w:shd w:val="clear" w:color="auto" w:fill="auto"/>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PRONAR</w:t>
            </w:r>
          </w:p>
        </w:tc>
        <w:tc>
          <w:tcPr>
            <w:tcW w:w="358" w:type="pct"/>
            <w:tcBorders>
              <w:top w:val="single" w:sz="8" w:space="0" w:color="auto"/>
              <w:left w:val="nil"/>
              <w:bottom w:val="single" w:sz="8" w:space="0" w:color="auto"/>
              <w:right w:val="nil"/>
            </w:tcBorders>
            <w:shd w:val="clear" w:color="auto" w:fill="auto"/>
            <w:vAlign w:val="bottom"/>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448" w:type="pct"/>
            <w:tcBorders>
              <w:top w:val="single" w:sz="8" w:space="0" w:color="auto"/>
              <w:left w:val="nil"/>
              <w:bottom w:val="single" w:sz="8" w:space="0" w:color="auto"/>
              <w:right w:val="single" w:sz="8" w:space="0" w:color="auto"/>
            </w:tcBorders>
            <w:shd w:val="clear" w:color="auto" w:fill="auto"/>
            <w:vAlign w:val="bottom"/>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326" w:type="pct"/>
            <w:tcBorders>
              <w:top w:val="single" w:sz="8" w:space="0" w:color="auto"/>
              <w:left w:val="nil"/>
              <w:bottom w:val="nil"/>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xml:space="preserve">Zona </w:t>
            </w:r>
            <w:r w:rsidR="006A649E" w:rsidRPr="0088354B">
              <w:rPr>
                <w:rFonts w:ascii="Garamond" w:eastAsia="Times New Roman" w:hAnsi="Garamond" w:cs="Arial"/>
                <w:b/>
                <w:bCs/>
                <w:sz w:val="14"/>
                <w:szCs w:val="14"/>
                <w:lang w:val="sq-AL"/>
              </w:rPr>
              <w:t>kadast</w:t>
            </w:r>
            <w:r w:rsidR="0088354B">
              <w:rPr>
                <w:rFonts w:ascii="Garamond" w:eastAsia="Times New Roman" w:hAnsi="Garamond" w:cs="Arial"/>
                <w:b/>
                <w:bCs/>
                <w:sz w:val="14"/>
                <w:szCs w:val="14"/>
                <w:lang w:val="sq-AL"/>
              </w:rPr>
              <w:t>rale</w:t>
            </w:r>
          </w:p>
        </w:tc>
        <w:tc>
          <w:tcPr>
            <w:tcW w:w="380" w:type="pct"/>
            <w:tcBorders>
              <w:top w:val="single" w:sz="8" w:space="0" w:color="auto"/>
              <w:left w:val="nil"/>
              <w:bottom w:val="nil"/>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xml:space="preserve">Nr. i  </w:t>
            </w:r>
            <w:r w:rsidR="006A649E" w:rsidRPr="0088354B">
              <w:rPr>
                <w:rFonts w:ascii="Garamond" w:eastAsia="Times New Roman" w:hAnsi="Garamond" w:cs="Arial"/>
                <w:b/>
                <w:bCs/>
                <w:sz w:val="14"/>
                <w:szCs w:val="14"/>
                <w:lang w:val="sq-AL"/>
              </w:rPr>
              <w:t>pas</w:t>
            </w:r>
            <w:r w:rsidR="0088354B">
              <w:rPr>
                <w:rFonts w:ascii="Garamond" w:eastAsia="Times New Roman" w:hAnsi="Garamond" w:cs="Arial"/>
                <w:b/>
                <w:bCs/>
                <w:sz w:val="14"/>
                <w:szCs w:val="14"/>
                <w:lang w:val="sq-AL"/>
              </w:rPr>
              <w:t>urisë</w:t>
            </w:r>
          </w:p>
        </w:tc>
        <w:tc>
          <w:tcPr>
            <w:tcW w:w="272" w:type="pct"/>
            <w:tcBorders>
              <w:top w:val="single" w:sz="8" w:space="0" w:color="auto"/>
              <w:left w:val="nil"/>
              <w:bottom w:val="nil"/>
              <w:right w:val="single" w:sz="8" w:space="0" w:color="auto"/>
            </w:tcBorders>
            <w:shd w:val="clear" w:color="auto" w:fill="auto"/>
            <w:vAlign w:val="center"/>
            <w:hideMark/>
          </w:tcPr>
          <w:p w:rsidR="006A649E"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Lloji</w:t>
            </w:r>
          </w:p>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xml:space="preserve"> </w:t>
            </w:r>
            <w:r w:rsidR="006A649E" w:rsidRPr="0088354B">
              <w:rPr>
                <w:rFonts w:ascii="Garamond" w:eastAsia="Times New Roman" w:hAnsi="Garamond" w:cs="Arial"/>
                <w:b/>
                <w:bCs/>
                <w:sz w:val="14"/>
                <w:szCs w:val="14"/>
                <w:lang w:val="sq-AL"/>
              </w:rPr>
              <w:t>i pas</w:t>
            </w:r>
            <w:r w:rsidR="0088354B">
              <w:rPr>
                <w:rFonts w:ascii="Garamond" w:eastAsia="Times New Roman" w:hAnsi="Garamond" w:cs="Arial"/>
                <w:b/>
                <w:bCs/>
                <w:sz w:val="14"/>
                <w:szCs w:val="14"/>
                <w:lang w:val="sq-AL"/>
              </w:rPr>
              <w:t>urisë</w:t>
            </w:r>
          </w:p>
        </w:tc>
        <w:tc>
          <w:tcPr>
            <w:tcW w:w="435" w:type="pct"/>
            <w:tcBorders>
              <w:top w:val="single" w:sz="8" w:space="0" w:color="auto"/>
              <w:left w:val="nil"/>
              <w:bottom w:val="nil"/>
              <w:right w:val="nil"/>
            </w:tcBorders>
            <w:shd w:val="clear" w:color="auto" w:fill="auto"/>
            <w:vAlign w:val="bottom"/>
            <w:hideMark/>
          </w:tcPr>
          <w:p w:rsidR="00A72AC5" w:rsidRPr="0088354B" w:rsidRDefault="0088354B"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Sipërfaqe</w:t>
            </w:r>
            <w:r w:rsidR="00A72AC5" w:rsidRPr="0088354B">
              <w:rPr>
                <w:rFonts w:ascii="Garamond" w:eastAsia="Times New Roman" w:hAnsi="Garamond" w:cs="Arial"/>
                <w:b/>
                <w:bCs/>
                <w:sz w:val="14"/>
                <w:szCs w:val="14"/>
                <w:lang w:val="sq-AL"/>
              </w:rPr>
              <w:t xml:space="preserve"> </w:t>
            </w:r>
            <w:r w:rsidR="006A649E" w:rsidRPr="0088354B">
              <w:rPr>
                <w:rFonts w:ascii="Garamond" w:eastAsia="Times New Roman" w:hAnsi="Garamond" w:cs="Arial"/>
                <w:b/>
                <w:bCs/>
                <w:sz w:val="14"/>
                <w:szCs w:val="14"/>
                <w:lang w:val="sq-AL"/>
              </w:rPr>
              <w:t>shpronësimi</w:t>
            </w:r>
          </w:p>
        </w:tc>
        <w:tc>
          <w:tcPr>
            <w:tcW w:w="543" w:type="pct"/>
            <w:tcBorders>
              <w:top w:val="single" w:sz="8" w:space="0" w:color="auto"/>
              <w:left w:val="single" w:sz="8" w:space="0" w:color="auto"/>
              <w:bottom w:val="single" w:sz="8" w:space="0" w:color="auto"/>
              <w:right w:val="nil"/>
            </w:tcBorders>
            <w:shd w:val="clear" w:color="auto" w:fill="auto"/>
            <w:noWrap/>
            <w:hideMark/>
          </w:tcPr>
          <w:p w:rsidR="00A72AC5" w:rsidRPr="0088354B" w:rsidRDefault="0088354B" w:rsidP="00A72AC5">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VLE</w:t>
            </w:r>
            <w:r w:rsidR="00A72AC5" w:rsidRPr="0088354B">
              <w:rPr>
                <w:rFonts w:ascii="Garamond" w:eastAsia="Times New Roman" w:hAnsi="Garamond" w:cs="Arial"/>
                <w:b/>
                <w:bCs/>
                <w:sz w:val="14"/>
                <w:szCs w:val="14"/>
                <w:lang w:val="sq-AL"/>
              </w:rPr>
              <w:t>R</w:t>
            </w:r>
            <w:r w:rsidR="006A649E" w:rsidRPr="0088354B">
              <w:rPr>
                <w:rFonts w:ascii="Garamond" w:eastAsia="Times New Roman" w:hAnsi="Garamond" w:cs="Arial"/>
                <w:b/>
                <w:bCs/>
                <w:sz w:val="14"/>
                <w:szCs w:val="14"/>
                <w:lang w:val="sq-AL"/>
              </w:rPr>
              <w:t>Ë</w:t>
            </w:r>
            <w:r>
              <w:rPr>
                <w:rFonts w:ascii="Garamond" w:eastAsia="Times New Roman" w:hAnsi="Garamond" w:cs="Arial"/>
                <w:b/>
                <w:bCs/>
                <w:sz w:val="14"/>
                <w:szCs w:val="14"/>
                <w:lang w:val="sq-AL"/>
              </w:rPr>
              <w:t>SIME</w:t>
            </w:r>
            <w:r w:rsidR="00A72AC5" w:rsidRPr="0088354B">
              <w:rPr>
                <w:rFonts w:ascii="Garamond" w:eastAsia="Times New Roman" w:hAnsi="Garamond" w:cs="Arial"/>
                <w:b/>
                <w:bCs/>
                <w:sz w:val="14"/>
                <w:szCs w:val="14"/>
                <w:lang w:val="sq-AL"/>
              </w:rPr>
              <w:t>T</w:t>
            </w:r>
          </w:p>
        </w:tc>
        <w:tc>
          <w:tcPr>
            <w:tcW w:w="435" w:type="pct"/>
            <w:tcBorders>
              <w:top w:val="single" w:sz="8" w:space="0" w:color="auto"/>
              <w:left w:val="nil"/>
              <w:bottom w:val="single" w:sz="8" w:space="0" w:color="auto"/>
              <w:right w:val="single" w:sz="8" w:space="0" w:color="auto"/>
            </w:tcBorders>
            <w:shd w:val="clear" w:color="auto" w:fill="auto"/>
            <w:noWrap/>
            <w:vAlign w:val="bottom"/>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380" w:type="pct"/>
            <w:tcBorders>
              <w:top w:val="single" w:sz="8" w:space="0" w:color="auto"/>
              <w:left w:val="nil"/>
              <w:bottom w:val="nil"/>
              <w:right w:val="single" w:sz="8" w:space="0" w:color="auto"/>
            </w:tcBorders>
            <w:shd w:val="clear" w:color="auto" w:fill="auto"/>
            <w:noWrap/>
            <w:vAlign w:val="bottom"/>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xml:space="preserve">Vlera </w:t>
            </w:r>
            <w:r w:rsidR="006A649E" w:rsidRPr="0088354B">
              <w:rPr>
                <w:rFonts w:ascii="Garamond" w:eastAsia="Times New Roman" w:hAnsi="Garamond" w:cs="Arial"/>
                <w:b/>
                <w:bCs/>
                <w:sz w:val="14"/>
                <w:szCs w:val="14"/>
                <w:lang w:val="sq-AL"/>
              </w:rPr>
              <w:t>totale në lekë</w:t>
            </w:r>
          </w:p>
        </w:tc>
        <w:tc>
          <w:tcPr>
            <w:tcW w:w="869" w:type="pct"/>
            <w:tcBorders>
              <w:top w:val="single" w:sz="8" w:space="0" w:color="auto"/>
              <w:left w:val="nil"/>
              <w:bottom w:val="nil"/>
              <w:right w:val="single" w:sz="8" w:space="0" w:color="auto"/>
            </w:tcBorders>
            <w:shd w:val="clear" w:color="auto" w:fill="auto"/>
            <w:noWrap/>
            <w:vAlign w:val="bottom"/>
            <w:hideMark/>
          </w:tcPr>
          <w:p w:rsidR="00A72AC5" w:rsidRPr="0088354B" w:rsidRDefault="008549BB"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SHË</w:t>
            </w:r>
            <w:r w:rsidR="00A72AC5" w:rsidRPr="0088354B">
              <w:rPr>
                <w:rFonts w:ascii="Garamond" w:eastAsia="Times New Roman" w:hAnsi="Garamond" w:cs="Arial"/>
                <w:b/>
                <w:bCs/>
                <w:sz w:val="14"/>
                <w:szCs w:val="14"/>
                <w:lang w:val="sq-AL"/>
              </w:rPr>
              <w:t>NIME </w:t>
            </w:r>
          </w:p>
        </w:tc>
      </w:tr>
      <w:tr w:rsidR="00A72AC5" w:rsidRPr="0088354B" w:rsidTr="00A72AC5">
        <w:trPr>
          <w:trHeight w:val="139"/>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w:t>
            </w:r>
          </w:p>
        </w:tc>
        <w:tc>
          <w:tcPr>
            <w:tcW w:w="339" w:type="pct"/>
            <w:tcBorders>
              <w:top w:val="nil"/>
              <w:left w:val="nil"/>
              <w:bottom w:val="single" w:sz="8" w:space="0" w:color="auto"/>
              <w:right w:val="single" w:sz="8" w:space="0" w:color="auto"/>
            </w:tcBorders>
            <w:shd w:val="clear" w:color="auto" w:fill="auto"/>
            <w:noWrap/>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xml:space="preserve">Emri </w:t>
            </w:r>
          </w:p>
        </w:tc>
        <w:tc>
          <w:tcPr>
            <w:tcW w:w="358" w:type="pct"/>
            <w:tcBorders>
              <w:top w:val="nil"/>
              <w:left w:val="nil"/>
              <w:bottom w:val="single" w:sz="8" w:space="0" w:color="auto"/>
              <w:right w:val="single" w:sz="8" w:space="0" w:color="auto"/>
            </w:tcBorders>
            <w:shd w:val="clear" w:color="auto" w:fill="auto"/>
            <w:noWrap/>
            <w:vAlign w:val="center"/>
            <w:hideMark/>
          </w:tcPr>
          <w:p w:rsidR="00A72AC5" w:rsidRPr="0088354B" w:rsidRDefault="006A649E"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Atë</w:t>
            </w:r>
            <w:r w:rsidR="00A72AC5" w:rsidRPr="0088354B">
              <w:rPr>
                <w:rFonts w:ascii="Garamond" w:eastAsia="Times New Roman" w:hAnsi="Garamond" w:cs="Arial"/>
                <w:b/>
                <w:bCs/>
                <w:sz w:val="14"/>
                <w:szCs w:val="14"/>
                <w:lang w:val="sq-AL"/>
              </w:rPr>
              <w:t>sia</w:t>
            </w:r>
          </w:p>
        </w:tc>
        <w:tc>
          <w:tcPr>
            <w:tcW w:w="448" w:type="pct"/>
            <w:tcBorders>
              <w:top w:val="nil"/>
              <w:left w:val="nil"/>
              <w:bottom w:val="single" w:sz="8" w:space="0" w:color="auto"/>
              <w:right w:val="nil"/>
            </w:tcBorders>
            <w:shd w:val="clear" w:color="auto" w:fill="auto"/>
            <w:noWrap/>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Mbiemri</w:t>
            </w:r>
          </w:p>
        </w:tc>
        <w:tc>
          <w:tcPr>
            <w:tcW w:w="326" w:type="pct"/>
            <w:tcBorders>
              <w:top w:val="nil"/>
              <w:left w:val="single" w:sz="8" w:space="0" w:color="auto"/>
              <w:bottom w:val="single" w:sz="8" w:space="0" w:color="auto"/>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w:t>
            </w:r>
          </w:p>
        </w:tc>
        <w:tc>
          <w:tcPr>
            <w:tcW w:w="380" w:type="pct"/>
            <w:tcBorders>
              <w:top w:val="nil"/>
              <w:left w:val="nil"/>
              <w:bottom w:val="single" w:sz="8" w:space="0" w:color="auto"/>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272" w:type="pct"/>
            <w:tcBorders>
              <w:top w:val="nil"/>
              <w:left w:val="nil"/>
              <w:bottom w:val="single" w:sz="8" w:space="0" w:color="auto"/>
              <w:right w:val="single" w:sz="8" w:space="0" w:color="auto"/>
            </w:tcBorders>
            <w:shd w:val="clear" w:color="auto" w:fill="auto"/>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435" w:type="pct"/>
            <w:tcBorders>
              <w:top w:val="nil"/>
              <w:left w:val="nil"/>
              <w:bottom w:val="single" w:sz="8" w:space="0" w:color="auto"/>
              <w:right w:val="nil"/>
            </w:tcBorders>
            <w:shd w:val="clear" w:color="auto" w:fill="auto"/>
            <w:noWrap/>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543" w:type="pct"/>
            <w:tcBorders>
              <w:top w:val="nil"/>
              <w:left w:val="single" w:sz="8" w:space="0" w:color="auto"/>
              <w:bottom w:val="single" w:sz="8" w:space="0" w:color="auto"/>
              <w:right w:val="single" w:sz="8" w:space="0" w:color="auto"/>
            </w:tcBorders>
            <w:shd w:val="clear" w:color="auto" w:fill="auto"/>
            <w:vAlign w:val="bottom"/>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 xml:space="preserve">Kultura </w:t>
            </w:r>
            <w:r w:rsidR="006A649E" w:rsidRPr="0088354B">
              <w:rPr>
                <w:rFonts w:ascii="Garamond" w:eastAsia="Times New Roman" w:hAnsi="Garamond" w:cs="Arial"/>
                <w:b/>
                <w:bCs/>
                <w:sz w:val="14"/>
                <w:szCs w:val="14"/>
                <w:lang w:val="sq-AL"/>
              </w:rPr>
              <w:t>bujqësore vlera në lekë</w:t>
            </w:r>
          </w:p>
        </w:tc>
        <w:tc>
          <w:tcPr>
            <w:tcW w:w="435" w:type="pct"/>
            <w:tcBorders>
              <w:top w:val="nil"/>
              <w:left w:val="nil"/>
              <w:bottom w:val="single" w:sz="8" w:space="0" w:color="auto"/>
              <w:right w:val="single" w:sz="8" w:space="0" w:color="auto"/>
            </w:tcBorders>
            <w:shd w:val="clear" w:color="auto" w:fill="auto"/>
            <w:vAlign w:val="bottom"/>
            <w:hideMark/>
          </w:tcPr>
          <w:p w:rsidR="00A72AC5" w:rsidRPr="0088354B" w:rsidRDefault="00A72AC5" w:rsidP="0088354B">
            <w:pPr>
              <w:spacing w:after="0" w:line="240" w:lineRule="auto"/>
              <w:ind w:firstLine="0"/>
              <w:jc w:val="center"/>
              <w:rPr>
                <w:rFonts w:ascii="Garamond" w:eastAsia="Times New Roman" w:hAnsi="Garamond" w:cs="Arial"/>
                <w:b/>
                <w:bCs/>
                <w:sz w:val="14"/>
                <w:szCs w:val="14"/>
                <w:lang w:val="sq-AL"/>
              </w:rPr>
            </w:pPr>
            <w:r w:rsidRPr="0088354B">
              <w:rPr>
                <w:rFonts w:ascii="Garamond" w:eastAsia="Times New Roman" w:hAnsi="Garamond" w:cs="Arial"/>
                <w:b/>
                <w:bCs/>
                <w:sz w:val="14"/>
                <w:szCs w:val="14"/>
                <w:lang w:val="sq-AL"/>
              </w:rPr>
              <w:t>Drufrutor</w:t>
            </w:r>
            <w:r w:rsidR="0088354B">
              <w:rPr>
                <w:rFonts w:ascii="Garamond" w:eastAsia="Times New Roman" w:hAnsi="Garamond" w:cs="Arial"/>
                <w:b/>
                <w:bCs/>
                <w:sz w:val="14"/>
                <w:szCs w:val="14"/>
                <w:lang w:val="sq-AL"/>
              </w:rPr>
              <w:t>ë</w:t>
            </w:r>
            <w:r w:rsidRPr="0088354B">
              <w:rPr>
                <w:rFonts w:ascii="Garamond" w:eastAsia="Times New Roman" w:hAnsi="Garamond" w:cs="Arial"/>
                <w:b/>
                <w:bCs/>
                <w:sz w:val="14"/>
                <w:szCs w:val="14"/>
                <w:lang w:val="sq-AL"/>
              </w:rPr>
              <w:t xml:space="preserve">t </w:t>
            </w:r>
            <w:r w:rsidR="006A649E" w:rsidRPr="0088354B">
              <w:rPr>
                <w:rFonts w:ascii="Garamond" w:eastAsia="Times New Roman" w:hAnsi="Garamond" w:cs="Arial"/>
                <w:b/>
                <w:bCs/>
                <w:sz w:val="14"/>
                <w:szCs w:val="14"/>
                <w:lang w:val="sq-AL"/>
              </w:rPr>
              <w:t>vlera në lekë</w:t>
            </w:r>
          </w:p>
        </w:tc>
        <w:tc>
          <w:tcPr>
            <w:tcW w:w="380" w:type="pct"/>
            <w:tcBorders>
              <w:top w:val="nil"/>
              <w:left w:val="nil"/>
              <w:bottom w:val="single" w:sz="8" w:space="0" w:color="auto"/>
              <w:right w:val="single" w:sz="8" w:space="0" w:color="auto"/>
            </w:tcBorders>
            <w:shd w:val="clear" w:color="auto" w:fill="auto"/>
            <w:vAlign w:val="bottom"/>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c>
          <w:tcPr>
            <w:tcW w:w="869" w:type="pct"/>
            <w:tcBorders>
              <w:top w:val="nil"/>
              <w:left w:val="nil"/>
              <w:bottom w:val="single" w:sz="8" w:space="0" w:color="auto"/>
              <w:right w:val="single" w:sz="8" w:space="0" w:color="auto"/>
            </w:tcBorders>
            <w:shd w:val="clear" w:color="auto" w:fill="auto"/>
            <w:noWrap/>
            <w:vAlign w:val="center"/>
            <w:hideMark/>
          </w:tcPr>
          <w:p w:rsidR="00A72AC5" w:rsidRPr="0088354B" w:rsidRDefault="00A72AC5" w:rsidP="00A72AC5">
            <w:pPr>
              <w:spacing w:after="0" w:line="240" w:lineRule="auto"/>
              <w:ind w:firstLine="0"/>
              <w:jc w:val="center"/>
              <w:rPr>
                <w:rFonts w:ascii="Garamond" w:eastAsia="Times New Roman" w:hAnsi="Garamond" w:cs="Arial"/>
                <w:b/>
                <w:bCs/>
                <w:sz w:val="14"/>
                <w:szCs w:val="14"/>
                <w:lang w:val="sq-AL"/>
              </w:rPr>
            </w:pP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Qamil</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101/28</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w:t>
            </w:r>
            <w:r w:rsidR="008549BB" w:rsidRPr="0082619A">
              <w:rPr>
                <w:rFonts w:ascii="Garamond" w:eastAsia="Times New Roman" w:hAnsi="Garamond" w:cs="Arial"/>
                <w:bCs/>
                <w:sz w:val="14"/>
                <w:szCs w:val="14"/>
                <w:lang w:val="sq-AL"/>
              </w:rPr>
              <w:t>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1198.2</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11000</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11000</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Barjam</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Xhevit</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101/4</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695.4</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11180</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11180</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Skender</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Xhevit</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101/5</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156.5</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2405</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2405</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Edlira </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Beqari(BP)</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1939</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19000</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19000</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Talibe</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Xhelal</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100/3</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2617.7</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26000</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207000</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233000</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100/5</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2367.2</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53258</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53258</w:t>
            </w:r>
          </w:p>
        </w:tc>
        <w:tc>
          <w:tcPr>
            <w:tcW w:w="869" w:type="pct"/>
            <w:tcBorders>
              <w:top w:val="nil"/>
              <w:left w:val="nil"/>
              <w:bottom w:val="single" w:sz="4" w:space="0" w:color="auto"/>
              <w:right w:val="single" w:sz="8" w:space="0" w:color="auto"/>
            </w:tcBorders>
            <w:shd w:val="clear" w:color="auto" w:fill="auto"/>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Xhevair Shefqet Veliu</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Tomorr</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Misir</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100/7</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Arë </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1350.9</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41600</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41600</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w:t>
            </w:r>
          </w:p>
        </w:tc>
        <w:tc>
          <w:tcPr>
            <w:tcW w:w="339"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Fiqinet</w:t>
            </w:r>
          </w:p>
        </w:tc>
        <w:tc>
          <w:tcPr>
            <w:tcW w:w="35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Misir</w:t>
            </w:r>
          </w:p>
        </w:tc>
        <w:tc>
          <w:tcPr>
            <w:tcW w:w="448"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100/8</w:t>
            </w:r>
          </w:p>
        </w:tc>
        <w:tc>
          <w:tcPr>
            <w:tcW w:w="272" w:type="pct"/>
            <w:tcBorders>
              <w:top w:val="nil"/>
              <w:left w:val="nil"/>
              <w:bottom w:val="single" w:sz="4" w:space="0" w:color="auto"/>
              <w:right w:val="single" w:sz="4" w:space="0" w:color="auto"/>
            </w:tcBorders>
            <w:shd w:val="clear" w:color="auto" w:fill="auto"/>
            <w:noWrap/>
            <w:vAlign w:val="bottom"/>
            <w:hideMark/>
          </w:tcPr>
          <w:p w:rsidR="00A72AC5"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1525.7</w:t>
            </w:r>
          </w:p>
        </w:tc>
        <w:tc>
          <w:tcPr>
            <w:tcW w:w="543"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33750</w:t>
            </w:r>
          </w:p>
        </w:tc>
        <w:tc>
          <w:tcPr>
            <w:tcW w:w="435"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33750</w:t>
            </w:r>
          </w:p>
        </w:tc>
        <w:tc>
          <w:tcPr>
            <w:tcW w:w="869" w:type="pct"/>
            <w:tcBorders>
              <w:top w:val="nil"/>
              <w:left w:val="nil"/>
              <w:bottom w:val="single" w:sz="4"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Ilirjan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1691.9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Luftar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Misir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1487.5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Bujar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Misir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1356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29250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29250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Lulzim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35325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35325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Osmën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Mynyr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59600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59600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Sefret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6651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6651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551.4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716.2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5680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5680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Feçorr Selfo Meraj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Nurije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Perparim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Hazis</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23100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53100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Rexhep Mehmet Gremi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Gazmend</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Faslli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Serjanaj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2637</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124/12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Sabire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Arif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922.4</w:t>
            </w:r>
          </w:p>
        </w:tc>
        <w:tc>
          <w:tcPr>
            <w:tcW w:w="543"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Sabire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Arif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128/20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298000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298000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Gramoz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Islam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Laska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128/37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195000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195000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Pret.Stavro Laska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Luan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Gjoleka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Islam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128/31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193.7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Talibe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Xhamal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502.7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150000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150000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Reshat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Musa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204000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204000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Selim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Musa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595.0</w:t>
            </w:r>
          </w:p>
        </w:tc>
        <w:tc>
          <w:tcPr>
            <w:tcW w:w="543"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Fatmir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Xhavit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Veliu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263.3</w:t>
            </w:r>
          </w:p>
        </w:tc>
        <w:tc>
          <w:tcPr>
            <w:tcW w:w="543"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Viktor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Xhavit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128/47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Bardhyl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16350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16350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Mustafa Rakipi</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Faslli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Jashar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Rakipi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2265.5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Xhemal </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Nurçe</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Ismaili</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122/16</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183.5</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45000</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45000</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Taip</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Rakipi </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122/14</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8391.2</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277100</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277100</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Faslli</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Rakipi </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122/18</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1394.6</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29250</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29250</w:t>
            </w:r>
          </w:p>
        </w:tc>
        <w:tc>
          <w:tcPr>
            <w:tcW w:w="86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Laze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Gjergaj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2869.5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63000</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22100</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Asqeri i Hysni Kaja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Asqeri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940.9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8400</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18075</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Shyqyri Hysni Kaja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1037.7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41900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41900</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Kalem Hysni Kaja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Aleks</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51320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51320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Hazis Hysni Kaja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Demaj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15525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15525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Barjam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Alikaj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2566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2566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Viron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Serjani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129/23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129/24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Gramoz Laska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Zenel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Yzeir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Sallaku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Jakup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Yzeir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Sallaku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129/58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208.2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Mersin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Rakipi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129/30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Shkelqim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Rakipi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129/84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4875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129/31</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Tafil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Senka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129/61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369.6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Brahim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Jashar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Rakipi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129/37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Tafil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Ramazan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17100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17100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Kastriot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Meto(BP)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647.1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Pretend.Seit Feim Demaj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Mysel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728.6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Muçi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129/71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417.2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9225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9225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129/48</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Edmond</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129/49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Novruz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Bushaj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556.9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Pret.Novruz Feti Bushaj  ref.168/21</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Novruz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Jaup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Halla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6181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6181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Novruz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Dushaj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167/51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Nexhip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Haxhi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Halla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167/53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1337.3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13373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13373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Ramadan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166/56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2966.8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Meçan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Rexhep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166/57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Besnik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166/58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877.3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Adem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166/59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789.1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166/60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1604.2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51360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51360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Mynyr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Shefqet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166/88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Shefqet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Ramadan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166/82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1210.6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Elmaz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166/84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1607.8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48078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48078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Samedin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Elmaz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166/64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Fatmir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Elmaz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166/94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2198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2198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166/65</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Ndryshimi  </w:t>
            </w:r>
            <w:r w:rsidR="008549BB" w:rsidRPr="0082619A">
              <w:rPr>
                <w:rFonts w:ascii="Garamond" w:eastAsia="Times New Roman" w:hAnsi="Garamond" w:cs="Arial"/>
                <w:bCs/>
                <w:sz w:val="14"/>
                <w:szCs w:val="14"/>
                <w:lang w:val="sq-AL"/>
              </w:rPr>
              <w:t>sip.</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Piro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2020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Ndryshimi  </w:t>
            </w:r>
            <w:r w:rsidR="008549BB" w:rsidRPr="0082619A">
              <w:rPr>
                <w:rFonts w:ascii="Garamond" w:eastAsia="Times New Roman" w:hAnsi="Garamond" w:cs="Arial"/>
                <w:bCs/>
                <w:sz w:val="14"/>
                <w:szCs w:val="14"/>
                <w:lang w:val="sq-AL"/>
              </w:rPr>
              <w:t>sip.</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Dervish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22380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22380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Ndryshimi  </w:t>
            </w:r>
            <w:r w:rsidR="008549BB" w:rsidRPr="0082619A">
              <w:rPr>
                <w:rFonts w:ascii="Garamond" w:eastAsia="Times New Roman" w:hAnsi="Garamond" w:cs="Arial"/>
                <w:bCs/>
                <w:sz w:val="14"/>
                <w:szCs w:val="14"/>
                <w:lang w:val="sq-AL"/>
              </w:rPr>
              <w:t>sip.</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Artur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Dervish</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29658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29658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Ndryshimi  </w:t>
            </w:r>
            <w:r w:rsidR="008549BB" w:rsidRPr="0082619A">
              <w:rPr>
                <w:rFonts w:ascii="Garamond" w:eastAsia="Times New Roman" w:hAnsi="Garamond" w:cs="Arial"/>
                <w:bCs/>
                <w:sz w:val="14"/>
                <w:szCs w:val="14"/>
                <w:lang w:val="sq-AL"/>
              </w:rPr>
              <w:t>sip.</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173/58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882.0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91500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91500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173/44</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Petraq</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436.7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4367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4767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Vasil Pelari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Olimbi Pelari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174/29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Jetnor Kuka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Leksi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6319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Vasillaq</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Ndryshimi  </w:t>
            </w:r>
            <w:r w:rsidR="008549BB" w:rsidRPr="0082619A">
              <w:rPr>
                <w:rFonts w:ascii="Garamond" w:eastAsia="Times New Roman" w:hAnsi="Garamond" w:cs="Arial"/>
                <w:bCs/>
                <w:sz w:val="14"/>
                <w:szCs w:val="14"/>
                <w:lang w:val="sq-AL"/>
              </w:rPr>
              <w:t>sip.</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Sokrat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173/40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139.0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4448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4448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Ndryshimi  </w:t>
            </w:r>
            <w:r w:rsidR="008549BB" w:rsidRPr="0082619A">
              <w:rPr>
                <w:rFonts w:ascii="Garamond" w:eastAsia="Times New Roman" w:hAnsi="Garamond" w:cs="Arial"/>
                <w:bCs/>
                <w:sz w:val="14"/>
                <w:szCs w:val="14"/>
                <w:lang w:val="sq-AL"/>
              </w:rPr>
              <w:t>sip.</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Andon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Arqile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Sukulli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173/50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Refruar 173/29 Pretend.Jetnor Kuka</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173/25</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1149</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18850</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18850</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Ferdinand Sukulli</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173/24</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491</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7800</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7800</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Pandeli Sukulli</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975</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975</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Trifon  Sukulli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Hekuran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5516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173600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Zini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File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2623.2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42900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53300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Dalip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1453</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3011.8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103700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 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6445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6445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Ramiz Dauti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Asllan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19/60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67744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67744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Trifon  Sukulli  Ref.19/7</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Hyrie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Ramadan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Gurguti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3797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211740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211740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19/6</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Muqerem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135620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135620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Armando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Margaritari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1822.4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40950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40950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Sadik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5074.6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25700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25700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6657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26628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26628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Qazime  Gremi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Skender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5141.4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Andon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Cuko+ 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805.2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Refruar 16/17  Pretend.Marie Cuko</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Kozma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16/16</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Florand</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Peço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Transkiptuar ne favor te BKT</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Martin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Peço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560.3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17930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17930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Bledar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Peço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Peço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Lluk</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17222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17222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Arqile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69043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69043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Marie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Ristani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Drita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Ristani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1462.8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Xoxi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Kostandin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1176.1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Kostandin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Riza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Arben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Xhoxha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6616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6616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Izet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Xhoxha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Xhoxha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Tajar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Abaz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Petref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Abaz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13834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13834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Mustafa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4198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4198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Idriz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Abaz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27629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27629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Kujtim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Sadush</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47437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53437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Paskal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Kozma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Memisha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Harilla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Kozma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Memsha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15323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15323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Mikel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Kozma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1589.1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Kozma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Tasi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Entela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Mina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14480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14480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8354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w:t>
            </w:r>
            <w:r w:rsidR="008549BB" w:rsidRPr="0082619A">
              <w:rPr>
                <w:rFonts w:ascii="Garamond" w:eastAsia="Times New Roman" w:hAnsi="Garamond" w:cs="Arial"/>
                <w:bCs/>
                <w:sz w:val="14"/>
                <w:szCs w:val="14"/>
                <w:lang w:val="sq-AL"/>
              </w:rPr>
              <w:t>.Mina Ndoni Mefsha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Llazi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Ndoni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Andoni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583.6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Llambi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Ndoni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16500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16500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Sena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Llamba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Spiro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Nasi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Leko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Tasi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Leko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521.1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Llaqi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54467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54467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Shpresa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684.8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31158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31158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 Lule Zogu Mefsha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Aristir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594.7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Ndreka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Mefsha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11700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11700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Sotir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17390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17390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Llambi</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Lili</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Bitri</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5/29</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1156</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62424</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62424</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139</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Dhimiter</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Llambi</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Bitri</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5/28</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693</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37422</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37422</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140</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Vilson</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Lako</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Kostandini</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5/27</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1573.5</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31470</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31470</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Marije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Grigor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Kostandini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1878.3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7513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7513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Mimoza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Bullgari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Vida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Spiro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Kostandini+BP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1394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22653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22653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Novruz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Demir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36900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36900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5/4</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Leksi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Prendi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2477.8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55750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55750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Arqile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Thoma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Qazim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Ramadan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5952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149464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154464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Novruz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Nexhmedin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Myrto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6211.4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133914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133914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Kristaq</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Nasi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Zhezha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1589.5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Byzyka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2526.8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Maksim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Byzyka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4798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4798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Viktor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Byzyka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6846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68460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68460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4234.3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Pretend.Vangjel Fani Byzyka Ref 3/1</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Myqerem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3044.8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Myqerem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Avdyl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Lushakaj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1425.8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12832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12832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Pretend.Sefedin Spahi Reshlani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Nexhip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Barjam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Sacma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685.6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6170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6170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Azbi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Veiz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Veizi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238.9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38535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40685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Nexhip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Barjam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Sacma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1912.9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17216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17216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Pelivan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Hazis</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272.4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Themi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Toska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3272.6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29453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29453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Besnik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Reshlani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2262.5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20363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20363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Zenel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Reshlani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3682.5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33143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33143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Ilmi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Reshlani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7876.5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70886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70886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Sadik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Breshnica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264/23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9944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9944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Feriz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Breshnica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51248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51248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254/16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43294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43294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Pretend.Shaban  Breshnica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1620.3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9074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9074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Pretend.Fatmir Curri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Hasan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Stojku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1865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14922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14922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Curri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36387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36387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Curri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12512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12512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Curri+BP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840.3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1918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60400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78487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Hasan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2172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Curri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2296.4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18371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18371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Adili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4556.6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118476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68800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187276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Idriz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Adili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2430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Hasan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Uke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Curri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265/1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3503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28024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295024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Vladimir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Rushit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Mahmuti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1269.7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Rushit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Mahmutaj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958.6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1/48</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Shaqir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Islam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1034.4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23400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23400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Mynyr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Sabri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Remci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Duro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1598.5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15985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Baftjar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Fejzi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Alushaj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7690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7690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Zano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Lik</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Kanaj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1/43</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Remzi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Duro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1414</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 Ilmi Mecaj</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305.7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5808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5808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189</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11/12</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307.3</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2397</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2397</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190</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Petrit</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Ahmet</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11/11</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407.5</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3179</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3179</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Ahmet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464.4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Ismail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Aqif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11/9</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Aqif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11/8</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Kajusha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375.7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Kajusha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1274.7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10723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10723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3846.2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Namik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Shefqet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2158.9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16839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16839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Kimete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3232.9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84055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84055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11/3</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Namik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Shefqet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118812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118812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2643.7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20621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20621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Rrapo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2787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72462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72462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Agron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58136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58136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Shefqet Kasem Mucaj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34944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34944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Shefqet Kasem Mucaj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Izet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Baxhinozi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1106.8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Ahmet Baxhinozi ref.15/7</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Dhurata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Rustemi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634.7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341620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341620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Muharrem Morina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Kujtim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Morina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6513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6513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Kujtim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Mehmet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Maqedonasi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10/5</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Isuf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3903.5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30447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30447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Ramize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7809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7809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10/3</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Mernica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10085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10/2</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Izet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Bacinozi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2724.3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3524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3524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Kujtim  Maqedonasi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Vllaznim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Maqedonasi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40/7</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Ramadan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5057.3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39446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39446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4186.5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32655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32655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Hetem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4892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38158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38158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Bajram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1362.8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5370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49800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55170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Gani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Idriz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1318.5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Idriz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4792.8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37384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37384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Bajram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Cimili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989.6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7719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7719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Pellumb</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Perenika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48/116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1491.9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11637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26537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48/38</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Vllaznim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Shefqet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Berisha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48/37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11684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11684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 inskriptuar ne favor te BKT-se</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Lavdosh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Resul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Xhakaj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12156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34256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Nadir  Xhaka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156.2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1218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Lavdosh Xhaka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Asllan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Sinan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Prenika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2626.4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20486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20486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1522.1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11872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Muharrem Prenika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Rexhep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Sinan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Prenika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1196.3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9331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9331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Tafil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Hatia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933.3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7280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7280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Gezim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Rexh</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Berisha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2419.4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18871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18871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Harshi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12262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12262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Asllan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Sinan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Prenika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669.2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Feride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Berisha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43/41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786.4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6134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6134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43/9</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Pajtim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Rexhep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Berisha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523.7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43/10</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716.4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5588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5588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Rexhep</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Berisha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834.1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6506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6506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239</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43/13</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58.2</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454</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454</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Shabam Myslym Berisha</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240</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Isa</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47/1</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11475</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11475</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241</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47/2</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946</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5845</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5845</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Pretendent Zabit Hekuran Xhafa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3058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3058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Mynyr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Bano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293.9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2292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2292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Dano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310.4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1185.4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Qerim Zaim Çela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1253.6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Fuat Qerim Çela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Xhevair Cela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Barjam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Mavrici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654.8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5107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5107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Karaman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Hekuran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1713.3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13364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13364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Ceno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Dano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6396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6396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Dano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908.4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Besnik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Dano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1468.2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Mynyr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Dano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Taip Xhafa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Fatmir Jovani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Avdi Xhemal Jovani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Reshit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Celiku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3734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3734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Sulo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Haxhi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Gashi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4877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4877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Mavrici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736.2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5304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5304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Pretendet Rexhep Osmen Puka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1965.1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15327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15327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Jak</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882.6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Ramiz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733.5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5655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5655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Referuar 45/19</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Hekuran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Kareman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45/34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2758.4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21516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21516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Referuar 45/20</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Kamber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821.6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Pretendent Qani Ibrahimi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797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797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Ahmet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6405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Osmen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Kajolli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6739.8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52570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52570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Referuar 92/10</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Shefqet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Lushka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104200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114340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92/11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Pretendent Idriz Asllan Fata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18541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18541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Shefqet Ahmet Lushka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Lavdi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Rashit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Celiku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Pilo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Llazi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Gjeci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191.1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Mysteh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Tahir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Arapi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4253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4253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Referuar83/1,2,3 5</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4345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4345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Kastriot Arapi  refe.83/4</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Tahir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Arapi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2364.9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18439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18439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i/>
                <w:iCs/>
                <w:sz w:val="14"/>
                <w:szCs w:val="14"/>
                <w:lang w:val="sq-AL"/>
              </w:rPr>
            </w:pPr>
            <w:r w:rsidRPr="0082619A">
              <w:rPr>
                <w:rFonts w:ascii="Garamond" w:eastAsia="Times New Roman" w:hAnsi="Garamond" w:cs="Arial"/>
                <w:bCs/>
                <w:i/>
                <w:iCs/>
                <w:sz w:val="14"/>
                <w:szCs w:val="14"/>
                <w:lang w:val="sq-AL"/>
              </w:rPr>
              <w:t>Referuar83/3</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Besnik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Tahir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Arapi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8128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8128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Emin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Bejdullah</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Morina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4561.1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37401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37401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1088.9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8929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8929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Andrea Liko Gjeci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Naje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Gjeci+BP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2146.1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17598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17598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Koci Miti Gjeci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Ilmi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Ismail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Godina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3335.8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27354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27354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Muharem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Ismail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Godina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2186.3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17690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17690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Agron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Sula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3342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3342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Xhevat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Bajram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Kavaja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1640.7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13454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13454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Thoma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Tushe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4417.8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36226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36226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Gjyle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Backu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1639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1639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290</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Bek</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Rustem</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Curri</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87/11</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242</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1984</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1984</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291</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87/10</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705.4</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5784</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5784</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Andrea Liko Gjeci</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292</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Viktor</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Liko </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Gjeci</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87/9</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2388.8</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19588</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19588</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 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2062.7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16914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37000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53914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Selami Bejdulla Morina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Frederik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Kostandin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Gjeci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12948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12948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Sulejman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Abdul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Lasku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13181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13181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Pilo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Gjeci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7724.1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63338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63338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Thoma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Tushe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4587.7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37619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37619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ref.83/20</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Vllasi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Kosta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Tushe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84/40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7370.5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60438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60438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657.5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5392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5392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Rrapush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Lico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8551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8551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Rraqi Pali Liço</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11377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11377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Aleksander Koli Gjeci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378.6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3105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3105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Fadil Vrenozi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Zylyftar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Sherif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9655.1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79172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27100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106272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83/23</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Karaman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Sehitaj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20459</w:t>
            </w:r>
          </w:p>
        </w:tc>
        <w:tc>
          <w:tcPr>
            <w:tcW w:w="435" w:type="pct"/>
            <w:tcBorders>
              <w:top w:val="nil"/>
              <w:left w:val="nil"/>
              <w:bottom w:val="nil"/>
              <w:right w:val="nil"/>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5200</w:t>
            </w:r>
          </w:p>
        </w:tc>
        <w:tc>
          <w:tcPr>
            <w:tcW w:w="380" w:type="pct"/>
            <w:tcBorders>
              <w:top w:val="nil"/>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25659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Sabah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Tajar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5283</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Tajar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83/39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83/20</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Fadil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Sherif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2140.7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Adriatik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4980.5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Pretendues Veli Sherif Vrenozi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Jakup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Tajar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2255.4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18494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18494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82/19</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Sabah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Tajar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426.7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82/20</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Tajar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1574</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Zylyftar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Sherif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356</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Karaman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Sehitaj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5200</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5200</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Nuredin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2819.4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39872</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81/5</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Skender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10868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10868</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81/6</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Haki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66528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66528</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Asqeri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3230.8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26493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26493</w:t>
            </w:r>
          </w:p>
        </w:tc>
        <w:tc>
          <w:tcPr>
            <w:tcW w:w="86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Cane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1941</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81/20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1195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9799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9799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81/8</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26785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26785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Pretendues  Agron Naci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6527.4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54830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54830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Pret.Xhevit  TROKALACI REF.4/2</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Bexhet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Zeqir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Trokalaci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Trokalaci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6877.5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57771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57771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Qemal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Trokalaci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4078.3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88294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88294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Zahir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Nuri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Trokalaci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8535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8535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Hamdi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Binjaku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Raqi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Dimo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4287.1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104489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104489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17862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17862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Pretendues  LLAMBRO  Naci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Aristidh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2554.3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63362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63362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Trushi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Zog</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Sillo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5232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5232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3/1</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Arqile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Rrapi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Vidhi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4414.9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58920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58920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Nasi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Rrapi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Vidhi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2694.9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37204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37204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Pandeli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Llazi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3244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49075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49075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56/3</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Llazi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Ongari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1977.9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38154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38154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Sotiraq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Llazi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Ongari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2218.4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33185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33185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56/5</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Palush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Petraq</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1009.1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8476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8476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Rrapi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Palush</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770.6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9993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9993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Thoma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Sheqi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Arqile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Zoi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Prevazi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100.4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Trifon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Spiro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Prevazi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Spiro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Prevazi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17905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17905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341</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Pilo</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Prevazi</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2777</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15551</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15551</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342</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Spiro</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Prevazi</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57/9</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1141.5</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6392</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6392</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Sotiraq </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Previzi</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57/10</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3115.2</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26168</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26168</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Spiro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Previzi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1745.5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9775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Harilla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6595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46732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46732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Arqile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Kristo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Hila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3347.7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28121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28121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Loni Lambro Sheqi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Aleksander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Loni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Sheqi+BP</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6942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6942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PretendonAleksander Sheqi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Anesti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Kostandin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Sheqi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Harilla Vasil Naci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Zeq</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Vehapi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10688.4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89783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89783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Luigj</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Bardhi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18766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18766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Ndue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Bardhi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973.7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8179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8179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Idajet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Mersin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Lalaj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5231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4394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4394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Rushit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Limaj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3015</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57/20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1288.5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10823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10823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Adil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113/1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7705.7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28023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28023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Koci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Vasil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Nilo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8191.9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32768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32768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Ndare ne 113/5.6,7,8,9 (Bllokuar permb.)</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Llaqi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Ndini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Qendro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113/3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10245.8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40983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40983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Agur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Isuf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Mejdini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5994.7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23929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23929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Avdul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Xhelal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Kumaraku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14926.2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59341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59341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359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Iljaz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Xhelal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Kumaraku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3038</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6674.1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26696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26696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Nikoll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Marash</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Lilndrea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6307.6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25230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25230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Pjeter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Mark</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Bushgjata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16424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16424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4042.8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16171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16171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Ndue Ulndrea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Ndue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Nikolla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14708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14708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Froku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3679.5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14718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Mark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Voci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2531.5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10126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10126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Ndue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2386.3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9345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9345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Mark Deda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1608.2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26133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26133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Prenga Kola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644.6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10473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10473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Pellumb Kola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1416.9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23025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23025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Zef Koca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1059.1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17210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17210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Pretendon  Nikoll Kola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1541.9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6168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6168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Rushan Dervishi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Ndue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13690.3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13690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13690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6190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Pashuk Hasani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Zarif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Qazim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Korca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Skender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Malaj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395.9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Jonuz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Malaj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6149.6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24598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24598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  Skender Heqimi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Edmond</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Sinan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Hajdari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  Halim Heqimi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Xhevair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Muharrem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Malaj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330.1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Ramazan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Faslli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Kola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1153.7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4601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4601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Stefan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Leksi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1584.5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6338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6338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957.2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3828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3828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Pret.Vangjel Shefqet Koci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905.6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3622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Bilbil Murataj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1317.7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5271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5271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Petref Murataj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Nexhip</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Mesut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Murataj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541.2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2165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2165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Fatmir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Sinan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Sinani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723.3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2893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2893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Sotiraq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Corape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Andrea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Corape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Rrapo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Bregu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Bilal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Ramazan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Driza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6766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6766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391</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Pajtim</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Ramazan</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Driza</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7160.4</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161109</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161109</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392</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Ramazan</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Ymer </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Driza</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16/8</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585.4</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9513</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9513</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393</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Xhevair</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Qenam</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Mucka</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1533.8</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24916</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24916</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5551.2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90217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90217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Thanas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Leonidha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Shengjergji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2065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33556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33556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Spase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Sander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Mihali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3272.7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32727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32727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5217.8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52178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52178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Jani Sander Mihali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Sander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Spase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Mihali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5572.2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55722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55722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399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Kristo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Ndreke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1979.0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19790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19790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Thoma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Kico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1704.8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17048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17048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2555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25550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25550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Marash Kovacaj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2279.2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22792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22792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Tohir Idrizi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13720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137200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137200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Artur Ndreu</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Seit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7575.6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30302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30302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Agron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Pellumbi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9960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9960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Gezim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Pellumbi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250/6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1432.2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5729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5729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Agron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Mehmet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Pellumbi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Ytbi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2792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2792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Kimet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57/37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10172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Mustafa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57/38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1695.8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Ibraim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57/39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Rami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Ibraim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1540.3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6161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6161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Hysen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Agim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799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3196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3196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Hasim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Artur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1238.5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Bazelli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534.3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Piro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Profka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Sotir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Profka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Todi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Profka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2946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1238.5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(pretend.Angjel Profka)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(pretend.Antigoni File</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2335.5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9342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9342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(pretend.Kristaq Profka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2132.2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8529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8529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(pretend.Zogu Profka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Feti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Abaz</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671.2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2685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2685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 Feti  Vrenozi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Nuredin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Beqir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Vrenozi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58/49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Hekuran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Bulushi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469/18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1888.4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Xhaferr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Hekuran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Bulushi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469/19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3888.7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15548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15548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429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Sabedin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Besho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469/20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1911.5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Avdo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Xhaka+B</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469/22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Petrit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Zeqaj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Elmi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Zeqaj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1228.6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4914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4914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Shefit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Zeqaj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470/30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17812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17812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470/1</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Ramazan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Qani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Shahaj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Sotiraq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Andon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Bello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537.9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3497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3497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Paskal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Andon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Bello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1093.6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17771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17771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Pretendon Andon Bello</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Dhimo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Koco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Bello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27706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27706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Pandeli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Koco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Bello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2122.2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34486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34486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Mihallaq</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Theodhor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Tare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1100.5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17883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17883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Lefter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Theodhor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Tare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2215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Koco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Nikollaq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Tare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1385.2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22510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22510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442</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Janaq</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Nikollaq </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Tare</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56/3</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1374.8</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22341</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22341</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443</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Vangjel </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Nikollaq </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Tare</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56/2</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1716.9</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27900</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27900</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444</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Nikollaq </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Tare</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56/1</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1292.9</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21010</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21010</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779.1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3116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 Vangjel  Qendro</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Jorgji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Qendro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2072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Aleks</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Qendro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486.9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Llazar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Vangjel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Qendro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2656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2656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Llambi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Miti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Rezhda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524.9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2100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Loni </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Kolici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1673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808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 Sokrat Prifti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Thoma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Pano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Ciko</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466.2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1865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1865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85/61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246.7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Pretendues Kristo Kristo</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Muke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Selim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76.5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Saliko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346.7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Hamza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5787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Perparim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Hamza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13709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13709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Bujar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Hamza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Baruti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701.3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7010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7010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Gani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Sulka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660.8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6608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6608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Halil</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Sulka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673.8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6738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6738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Myfit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Riza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Sulka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10228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10228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Meleq</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Hasan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Demolli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Engjellush</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Servet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Peshkopia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740.2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12029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12029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Astrit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Servet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Peshkopia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662.3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10762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10762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Gezim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Pellumbi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11950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11950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Agron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Mehmet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Pellumbi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666.5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6665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6665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Ibraim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Kasem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906.1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14724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14724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Ytbi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8981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8981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469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Kimet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Nazif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825.4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8254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8254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Mustafa</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Kapa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529.3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5293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5293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Rami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654.1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6541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6541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Hysen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720.6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7206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7206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565.2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5652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Artur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Zalo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Manofi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7710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7710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Ilias</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Istref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590.4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5904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5904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Hamdi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91/42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410.4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6669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Xhevair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91/43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479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Ylvi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Shkelqim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6150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Defrim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Zini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Estref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Xherau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5821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5821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Bazellari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872.8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8728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8728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Avni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Bazellari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361.8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11578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11578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Muhamet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Bazellari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458.8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14682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14682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Ruzhdi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Bazellari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418.3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13386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13386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Albert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Ruzhdi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Bazellari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623.8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19962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19962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Laver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Zenelaku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430.5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1722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489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Mergim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Laver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Zenelaku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512.9</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1345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5380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Musa Zenelaku</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Zenel</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1253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5012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5012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Ziqiri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Shaban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Merolli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2496.6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9984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9984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493</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Medi</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Seit</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Mucka</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1745.7</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6983</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6983</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36701B">
        <w:trPr>
          <w:trHeight w:val="139"/>
          <w:jc w:val="center"/>
        </w:trPr>
        <w:tc>
          <w:tcPr>
            <w:tcW w:w="214"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494</w:t>
            </w:r>
          </w:p>
        </w:tc>
        <w:tc>
          <w:tcPr>
            <w:tcW w:w="33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86/4</w:t>
            </w:r>
          </w:p>
        </w:tc>
        <w:tc>
          <w:tcPr>
            <w:tcW w:w="272"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1614.6</w:t>
            </w:r>
          </w:p>
        </w:tc>
        <w:tc>
          <w:tcPr>
            <w:tcW w:w="543"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6458</w:t>
            </w:r>
          </w:p>
        </w:tc>
        <w:tc>
          <w:tcPr>
            <w:tcW w:w="435"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6458</w:t>
            </w:r>
          </w:p>
        </w:tc>
        <w:tc>
          <w:tcPr>
            <w:tcW w:w="869" w:type="pct"/>
            <w:tcBorders>
              <w:top w:val="single" w:sz="4" w:space="0" w:color="auto"/>
              <w:left w:val="dashSmallGap" w:sz="4" w:space="0" w:color="auto"/>
              <w:bottom w:val="dashSmallGap" w:sz="4" w:space="0" w:color="auto"/>
              <w:right w:val="dashSmallGap"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Eqerem Rexhep Kuka</w:t>
            </w:r>
          </w:p>
        </w:tc>
      </w:tr>
      <w:tr w:rsidR="008549BB" w:rsidRPr="0082619A" w:rsidTr="002E3C98">
        <w:trPr>
          <w:trHeight w:val="139"/>
          <w:jc w:val="center"/>
        </w:trPr>
        <w:tc>
          <w:tcPr>
            <w:tcW w:w="214" w:type="pct"/>
            <w:tcBorders>
              <w:top w:val="dashSmallGap" w:sz="4" w:space="0" w:color="auto"/>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495</w:t>
            </w:r>
          </w:p>
        </w:tc>
        <w:tc>
          <w:tcPr>
            <w:tcW w:w="339"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86/5</w:t>
            </w:r>
          </w:p>
        </w:tc>
        <w:tc>
          <w:tcPr>
            <w:tcW w:w="272"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2726.5</w:t>
            </w:r>
          </w:p>
        </w:tc>
        <w:tc>
          <w:tcPr>
            <w:tcW w:w="543"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10906</w:t>
            </w:r>
          </w:p>
        </w:tc>
        <w:tc>
          <w:tcPr>
            <w:tcW w:w="435"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dashSmallGap" w:sz="4" w:space="0" w:color="auto"/>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10906</w:t>
            </w:r>
          </w:p>
        </w:tc>
        <w:tc>
          <w:tcPr>
            <w:tcW w:w="869" w:type="pct"/>
            <w:tcBorders>
              <w:top w:val="dashSmallGap" w:sz="4" w:space="0" w:color="auto"/>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Agron Zeqaj</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Xhevdet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Bircaj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2057.5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8730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8730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Referuar 86/6</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Zef</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1835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7340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7340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Zef</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Ferit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2186.4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8746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8746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Agostin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1757.8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7031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Pret.Agostin Gjin Miraka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Gasper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2352.1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9408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9408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Pret.Gasper Gjin Miraka</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Salvador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Gjin</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1893.3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7573</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7573</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Venetik</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Metoxha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2176.6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8706</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8706</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Bujar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Metoxha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86/13</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3206.1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12824</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12824</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Mineko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Metoxha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2119.8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8479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8479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Mino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Veli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Lamce</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2702.5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10810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10810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Resmije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Memini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2397.6</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38961</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38961</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Ajçe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Memini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1907.5</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30997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30997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Zyber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Ajçe</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Memini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2116.1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509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Faslli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Telo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86/19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1963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31899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31899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Mane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Telo</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Braka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1327.3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21569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Enver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Qani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Hasankolli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1123.1</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4492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4492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512</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86/22</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958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3832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3832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xml:space="preserve">Pretend. Burim Ademi, Maksut Meta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513</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Sali</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Ndreu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974.4</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3898</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3898</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514</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Osman</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Qazim</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Ndreu</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86/34</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1230</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4920</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4920</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515</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Novruz</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Halit</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Bakollari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86/25</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1021.7</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4087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516</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Pa</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Identifikuar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86/26</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793.8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3175</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3175</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Pretendent (Zeqir Hekuran Pallagati)</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517</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Bajram</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Xhaferi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86/27</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436.8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1747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518</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Liço</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Xhaferi</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86/28</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1479.3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5917</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5917</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519</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Myrdar</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Ali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Koçiaj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86/29</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612.3</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2449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2449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520</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Astrit</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Myrdar</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Koçiaj</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86/30</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942.2</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3769</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3769</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8549BB" w:rsidRPr="0082619A" w:rsidTr="00A72AC5">
        <w:trPr>
          <w:trHeight w:val="139"/>
          <w:jc w:val="center"/>
        </w:trPr>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521</w:t>
            </w:r>
          </w:p>
        </w:tc>
        <w:tc>
          <w:tcPr>
            <w:tcW w:w="339"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Dallendyshe</w:t>
            </w:r>
          </w:p>
        </w:tc>
        <w:tc>
          <w:tcPr>
            <w:tcW w:w="35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Hysni</w:t>
            </w:r>
          </w:p>
        </w:tc>
        <w:tc>
          <w:tcPr>
            <w:tcW w:w="448"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Mema</w:t>
            </w:r>
          </w:p>
        </w:tc>
        <w:tc>
          <w:tcPr>
            <w:tcW w:w="326"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3436</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86/31</w:t>
            </w:r>
          </w:p>
        </w:tc>
        <w:tc>
          <w:tcPr>
            <w:tcW w:w="272"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4E4018">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Arë</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618</w:t>
            </w:r>
          </w:p>
        </w:tc>
        <w:tc>
          <w:tcPr>
            <w:tcW w:w="543"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2472</w:t>
            </w:r>
          </w:p>
        </w:tc>
        <w:tc>
          <w:tcPr>
            <w:tcW w:w="435"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2472</w:t>
            </w:r>
          </w:p>
        </w:tc>
        <w:tc>
          <w:tcPr>
            <w:tcW w:w="869" w:type="pct"/>
            <w:tcBorders>
              <w:top w:val="nil"/>
              <w:left w:val="nil"/>
              <w:bottom w:val="single" w:sz="4" w:space="0" w:color="auto"/>
              <w:right w:val="single" w:sz="8" w:space="0" w:color="auto"/>
            </w:tcBorders>
            <w:shd w:val="clear" w:color="auto" w:fill="auto"/>
            <w:noWrap/>
            <w:vAlign w:val="bottom"/>
            <w:hideMark/>
          </w:tcPr>
          <w:p w:rsidR="008549BB" w:rsidRPr="0082619A" w:rsidRDefault="008549BB"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r w:rsidR="00A72AC5" w:rsidRPr="0082619A" w:rsidTr="00A72AC5">
        <w:trPr>
          <w:trHeight w:val="139"/>
          <w:jc w:val="center"/>
        </w:trPr>
        <w:tc>
          <w:tcPr>
            <w:tcW w:w="214" w:type="pct"/>
            <w:tcBorders>
              <w:top w:val="nil"/>
              <w:left w:val="single" w:sz="8" w:space="0" w:color="auto"/>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center"/>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39"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SHUMA</w:t>
            </w:r>
          </w:p>
        </w:tc>
        <w:tc>
          <w:tcPr>
            <w:tcW w:w="358"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48"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26"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380"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272"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c>
          <w:tcPr>
            <w:tcW w:w="435"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887700.7</w:t>
            </w:r>
          </w:p>
        </w:tc>
        <w:tc>
          <w:tcPr>
            <w:tcW w:w="543"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10170436</w:t>
            </w:r>
          </w:p>
        </w:tc>
        <w:tc>
          <w:tcPr>
            <w:tcW w:w="435"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3335825</w:t>
            </w:r>
          </w:p>
        </w:tc>
        <w:tc>
          <w:tcPr>
            <w:tcW w:w="380" w:type="pct"/>
            <w:tcBorders>
              <w:top w:val="nil"/>
              <w:left w:val="nil"/>
              <w:bottom w:val="single" w:sz="8" w:space="0" w:color="auto"/>
              <w:right w:val="single" w:sz="4"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13506261</w:t>
            </w:r>
          </w:p>
        </w:tc>
        <w:tc>
          <w:tcPr>
            <w:tcW w:w="869" w:type="pct"/>
            <w:tcBorders>
              <w:top w:val="nil"/>
              <w:left w:val="nil"/>
              <w:bottom w:val="single" w:sz="8" w:space="0" w:color="auto"/>
              <w:right w:val="single" w:sz="8" w:space="0" w:color="auto"/>
            </w:tcBorders>
            <w:shd w:val="clear" w:color="auto" w:fill="auto"/>
            <w:noWrap/>
            <w:vAlign w:val="bottom"/>
            <w:hideMark/>
          </w:tcPr>
          <w:p w:rsidR="00A72AC5" w:rsidRPr="0082619A" w:rsidRDefault="00A72AC5" w:rsidP="00A72AC5">
            <w:pPr>
              <w:spacing w:after="0" w:line="240" w:lineRule="auto"/>
              <w:ind w:firstLine="0"/>
              <w:jc w:val="left"/>
              <w:rPr>
                <w:rFonts w:ascii="Garamond" w:eastAsia="Times New Roman" w:hAnsi="Garamond" w:cs="Arial"/>
                <w:bCs/>
                <w:sz w:val="14"/>
                <w:szCs w:val="14"/>
                <w:lang w:val="sq-AL"/>
              </w:rPr>
            </w:pPr>
            <w:r w:rsidRPr="0082619A">
              <w:rPr>
                <w:rFonts w:ascii="Garamond" w:eastAsia="Times New Roman" w:hAnsi="Garamond" w:cs="Arial"/>
                <w:bCs/>
                <w:sz w:val="14"/>
                <w:szCs w:val="14"/>
                <w:lang w:val="sq-AL"/>
              </w:rPr>
              <w:t> </w:t>
            </w:r>
          </w:p>
        </w:tc>
      </w:tr>
    </w:tbl>
    <w:p w:rsidR="00173242" w:rsidRPr="0082619A" w:rsidRDefault="00173242" w:rsidP="0031759B">
      <w:pPr>
        <w:pStyle w:val="Paragrafi"/>
        <w:ind w:firstLine="0"/>
        <w:rPr>
          <w:lang w:val="sq-AL"/>
        </w:rPr>
      </w:pPr>
    </w:p>
    <w:p w:rsidR="00173242" w:rsidRPr="0082619A" w:rsidRDefault="00173242" w:rsidP="00A72AC5">
      <w:pPr>
        <w:pStyle w:val="Paragrafi"/>
        <w:ind w:firstLine="0"/>
        <w:rPr>
          <w:lang w:val="sq-AL"/>
        </w:rPr>
      </w:pPr>
    </w:p>
    <w:p w:rsidR="00173242" w:rsidRPr="0082619A" w:rsidRDefault="00173242" w:rsidP="00A72AC5">
      <w:pPr>
        <w:pStyle w:val="Paragrafi"/>
        <w:ind w:firstLine="0"/>
        <w:rPr>
          <w:lang w:val="sq-AL"/>
        </w:rPr>
      </w:pPr>
    </w:p>
    <w:p w:rsidR="00173242" w:rsidRPr="0082619A" w:rsidRDefault="00173242" w:rsidP="00A72AC5">
      <w:pPr>
        <w:pStyle w:val="Paragrafi"/>
        <w:ind w:firstLine="0"/>
        <w:rPr>
          <w:rFonts w:eastAsia="Times New Roman" w:cs="Calibri"/>
          <w:szCs w:val="24"/>
          <w:lang w:val="sq-AL"/>
        </w:rPr>
      </w:pPr>
    </w:p>
    <w:p w:rsidR="00173242" w:rsidRPr="0082619A" w:rsidRDefault="00173242" w:rsidP="00A72AC5">
      <w:pPr>
        <w:pStyle w:val="Paragrafi"/>
        <w:ind w:firstLine="0"/>
        <w:rPr>
          <w:rFonts w:eastAsia="Times New Roman" w:cs="Calibri"/>
          <w:szCs w:val="24"/>
          <w:lang w:val="sq-AL"/>
        </w:rPr>
      </w:pPr>
    </w:p>
    <w:p w:rsidR="00173242" w:rsidRPr="0082619A" w:rsidRDefault="00173242" w:rsidP="00A72AC5">
      <w:pPr>
        <w:pStyle w:val="Paragrafi"/>
        <w:ind w:firstLine="0"/>
        <w:rPr>
          <w:rFonts w:eastAsia="Times New Roman" w:cs="Calibri"/>
          <w:szCs w:val="24"/>
          <w:lang w:val="sq-AL"/>
        </w:rPr>
      </w:pPr>
    </w:p>
    <w:p w:rsidR="00173242" w:rsidRPr="0082619A" w:rsidRDefault="00173242" w:rsidP="00A72AC5">
      <w:pPr>
        <w:pStyle w:val="Paragrafi"/>
        <w:ind w:firstLine="0"/>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173242" w:rsidRPr="0082619A" w:rsidRDefault="00173242" w:rsidP="00494056">
      <w:pPr>
        <w:pStyle w:val="Paragrafi"/>
        <w:rPr>
          <w:rFonts w:eastAsia="Times New Roman" w:cs="Calibri"/>
          <w:szCs w:val="24"/>
          <w:lang w:val="sq-AL"/>
        </w:rPr>
      </w:pPr>
    </w:p>
    <w:p w:rsidR="00AC0D81" w:rsidRPr="0082619A" w:rsidRDefault="000E45CD" w:rsidP="00494056">
      <w:pPr>
        <w:pStyle w:val="Paragrafi"/>
        <w:rPr>
          <w:lang w:val="sq-AL"/>
        </w:rPr>
        <w:sectPr w:rsidR="00AC0D81" w:rsidRPr="0082619A" w:rsidSect="00A72AC5">
          <w:headerReference w:type="even" r:id="rId60"/>
          <w:headerReference w:type="default" r:id="rId61"/>
          <w:pgSz w:w="16840" w:h="11907" w:orient="landscape" w:code="9"/>
          <w:pgMar w:top="1134" w:right="720" w:bottom="1134" w:left="720" w:header="851" w:footer="851" w:gutter="0"/>
          <w:cols w:space="720"/>
          <w:docGrid w:linePitch="360"/>
        </w:sectPr>
      </w:pPr>
      <w:r w:rsidRPr="0082619A">
        <w:rPr>
          <w:lang w:val="sq-AL"/>
        </w:rPr>
        <w:t xml:space="preserve"> </w:t>
      </w:r>
    </w:p>
    <w:p w:rsidR="002F03BF" w:rsidRPr="0082619A" w:rsidRDefault="002F03BF" w:rsidP="00494056">
      <w:pPr>
        <w:pStyle w:val="Paragrafi"/>
        <w:rPr>
          <w:lang w:val="sq-AL"/>
        </w:rPr>
        <w:sectPr w:rsidR="002F03BF" w:rsidRPr="0082619A" w:rsidSect="00A72AC5">
          <w:pgSz w:w="16840" w:h="11907" w:orient="landscape" w:code="9"/>
          <w:pgMar w:top="1134" w:right="720" w:bottom="1134" w:left="720" w:header="851" w:footer="851" w:gutter="0"/>
          <w:cols w:space="720"/>
          <w:docGrid w:linePitch="360"/>
        </w:sectPr>
      </w:pPr>
    </w:p>
    <w:p w:rsidR="00D30FAC" w:rsidRPr="0082619A" w:rsidRDefault="00D30FAC" w:rsidP="00494056">
      <w:pPr>
        <w:pStyle w:val="Paragrafi"/>
        <w:rPr>
          <w:lang w:val="sq-AL"/>
        </w:rPr>
      </w:pPr>
    </w:p>
    <w:p w:rsidR="001F4840" w:rsidRPr="0082619A" w:rsidRDefault="001F4840" w:rsidP="00494056">
      <w:pPr>
        <w:pStyle w:val="Paragrafi"/>
        <w:rPr>
          <w:lang w:val="sq-AL"/>
        </w:rPr>
        <w:sectPr w:rsidR="001F4840" w:rsidRPr="0082619A" w:rsidSect="00A72AC5">
          <w:type w:val="continuous"/>
          <w:pgSz w:w="16840" w:h="11907" w:orient="landscape" w:code="9"/>
          <w:pgMar w:top="1134" w:right="720" w:bottom="1134" w:left="720" w:header="851" w:footer="851" w:gutter="0"/>
          <w:cols w:space="720"/>
          <w:docGrid w:linePitch="360"/>
        </w:sect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845CFA" w:rsidRPr="0082619A" w:rsidRDefault="00845CFA" w:rsidP="00494056">
      <w:pPr>
        <w:pStyle w:val="Paragrafi"/>
        <w:rPr>
          <w:lang w:val="sq-AL"/>
        </w:rPr>
      </w:pPr>
    </w:p>
    <w:p w:rsidR="0079291B" w:rsidRPr="0082619A" w:rsidRDefault="0079291B" w:rsidP="00494056">
      <w:pPr>
        <w:pStyle w:val="Paragrafi"/>
        <w:rPr>
          <w:lang w:val="sq-AL"/>
        </w:rPr>
      </w:pPr>
    </w:p>
    <w:p w:rsidR="00023FE7" w:rsidRPr="0082619A" w:rsidRDefault="00023FE7" w:rsidP="00494056">
      <w:pPr>
        <w:pStyle w:val="Paragrafi"/>
        <w:rPr>
          <w:lang w:val="sq-AL"/>
        </w:rPr>
        <w:sectPr w:rsidR="00023FE7" w:rsidRPr="0082619A" w:rsidSect="00A72AC5">
          <w:type w:val="continuous"/>
          <w:pgSz w:w="16840" w:h="11907" w:orient="landscape" w:code="9"/>
          <w:pgMar w:top="1134" w:right="720" w:bottom="1134" w:left="720" w:header="851" w:footer="851" w:gutter="0"/>
          <w:cols w:space="720"/>
          <w:docGrid w:linePitch="360"/>
        </w:sectPr>
      </w:pPr>
    </w:p>
    <w:p w:rsidR="001F4840" w:rsidRPr="0082619A" w:rsidRDefault="001F4840" w:rsidP="00494056">
      <w:pPr>
        <w:pStyle w:val="Paragrafi"/>
        <w:rPr>
          <w:lang w:val="sq-AL"/>
        </w:rPr>
        <w:sectPr w:rsidR="001F4840" w:rsidRPr="0082619A" w:rsidSect="00A72AC5">
          <w:headerReference w:type="default" r:id="rId62"/>
          <w:pgSz w:w="16840" w:h="11907" w:orient="landscape" w:code="9"/>
          <w:pgMar w:top="1134" w:right="720" w:bottom="1134" w:left="720" w:header="851" w:footer="851" w:gutter="0"/>
          <w:cols w:space="720"/>
          <w:docGrid w:linePitch="360"/>
        </w:sectPr>
      </w:pPr>
    </w:p>
    <w:p w:rsidR="0079291B" w:rsidRPr="0082619A" w:rsidRDefault="0079291B" w:rsidP="00494056">
      <w:pPr>
        <w:pStyle w:val="Paragrafi"/>
        <w:rPr>
          <w:lang w:val="sq-AL"/>
        </w:rPr>
      </w:pPr>
    </w:p>
    <w:p w:rsidR="0079291B" w:rsidRPr="0082619A" w:rsidRDefault="0079291B" w:rsidP="00494056">
      <w:pPr>
        <w:pStyle w:val="Paragrafi"/>
        <w:rPr>
          <w:lang w:val="sq-AL"/>
        </w:rPr>
      </w:pPr>
    </w:p>
    <w:p w:rsidR="00272B85" w:rsidRPr="0082619A" w:rsidRDefault="00272B85"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sectPr w:rsidR="00023FE7" w:rsidRPr="0082619A" w:rsidSect="00A72AC5">
          <w:type w:val="continuous"/>
          <w:pgSz w:w="16840" w:h="11907" w:orient="landscape" w:code="9"/>
          <w:pgMar w:top="1134" w:right="720" w:bottom="1134" w:left="720" w:header="851" w:footer="851" w:gutter="0"/>
          <w:cols w:space="720"/>
          <w:docGrid w:linePitch="360"/>
        </w:sect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p w:rsidR="00023FE7" w:rsidRPr="0082619A" w:rsidRDefault="00023FE7" w:rsidP="00494056">
      <w:pPr>
        <w:pStyle w:val="Paragrafi"/>
        <w:rPr>
          <w:lang w:val="sq-AL"/>
        </w:rPr>
      </w:pPr>
    </w:p>
    <w:sectPr w:rsidR="00023FE7" w:rsidRPr="0082619A" w:rsidSect="00A72AC5">
      <w:headerReference w:type="even" r:id="rId63"/>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825" w:rsidRDefault="007C1825" w:rsidP="00375B7D">
      <w:pPr>
        <w:spacing w:after="0" w:line="240" w:lineRule="auto"/>
      </w:pPr>
      <w:r>
        <w:separator/>
      </w:r>
    </w:p>
  </w:endnote>
  <w:endnote w:type="continuationSeparator" w:id="0">
    <w:p w:rsidR="007C1825" w:rsidRDefault="007C182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FEPBO B+ Franklin Got Itc TE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3598"/>
      <w:docPartObj>
        <w:docPartGallery w:val="Page Numbers (Bottom of Page)"/>
        <w:docPartUnique/>
      </w:docPartObj>
    </w:sdtPr>
    <w:sdtEndPr>
      <w:rPr>
        <w:rFonts w:ascii="Garamond" w:hAnsi="Garamond"/>
        <w:noProof/>
        <w:sz w:val="24"/>
        <w:szCs w:val="24"/>
      </w:rPr>
    </w:sdtEndPr>
    <w:sdtContent>
      <w:p w:rsidR="007C1825" w:rsidRPr="00B4283E" w:rsidRDefault="007C1825" w:rsidP="00BB433C">
        <w:pPr>
          <w:pStyle w:val="Footer"/>
          <w:ind w:firstLine="0"/>
          <w:rPr>
            <w:rFonts w:ascii="Garamond" w:hAnsi="Garamond"/>
            <w:sz w:val="24"/>
            <w:szCs w:val="24"/>
          </w:rPr>
        </w:pPr>
        <w:r w:rsidRPr="00B4283E">
          <w:rPr>
            <w:rFonts w:ascii="Garamond" w:hAnsi="Garamond"/>
            <w:sz w:val="24"/>
            <w:szCs w:val="24"/>
          </w:rPr>
          <w:t>Faqe|</w:t>
        </w:r>
        <w:r w:rsidR="00F5341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5341D" w:rsidRPr="00B4283E">
          <w:rPr>
            <w:rFonts w:ascii="Garamond" w:hAnsi="Garamond"/>
            <w:sz w:val="24"/>
            <w:szCs w:val="24"/>
          </w:rPr>
          <w:fldChar w:fldCharType="separate"/>
        </w:r>
        <w:r w:rsidR="0008092C">
          <w:rPr>
            <w:rFonts w:ascii="Garamond" w:hAnsi="Garamond"/>
            <w:noProof/>
            <w:sz w:val="24"/>
            <w:szCs w:val="24"/>
          </w:rPr>
          <w:t>10756</w:t>
        </w:r>
        <w:r w:rsidR="00F5341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823599"/>
      <w:docPartObj>
        <w:docPartGallery w:val="Page Numbers (Bottom of Page)"/>
        <w:docPartUnique/>
      </w:docPartObj>
    </w:sdtPr>
    <w:sdtEndPr>
      <w:rPr>
        <w:noProof/>
      </w:rPr>
    </w:sdtEndPr>
    <w:sdtContent>
      <w:p w:rsidR="007C1825" w:rsidRPr="005B4361" w:rsidRDefault="007C1825" w:rsidP="00BB433C">
        <w:pPr>
          <w:pStyle w:val="Footer"/>
          <w:ind w:firstLine="0"/>
          <w:jc w:val="right"/>
          <w:rPr>
            <w:rFonts w:ascii="Garamond" w:hAnsi="Garamond"/>
            <w:sz w:val="24"/>
            <w:szCs w:val="24"/>
          </w:rPr>
        </w:pPr>
        <w:r w:rsidRPr="005B4361">
          <w:t xml:space="preserve"> </w:t>
        </w:r>
        <w:sdt>
          <w:sdtPr>
            <w:id w:val="582360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F5341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5341D" w:rsidRPr="00B4283E">
              <w:rPr>
                <w:rFonts w:ascii="Garamond" w:hAnsi="Garamond"/>
                <w:sz w:val="24"/>
                <w:szCs w:val="24"/>
              </w:rPr>
              <w:fldChar w:fldCharType="separate"/>
            </w:r>
            <w:r w:rsidR="0008092C">
              <w:rPr>
                <w:rFonts w:ascii="Garamond" w:hAnsi="Garamond"/>
                <w:noProof/>
                <w:sz w:val="24"/>
                <w:szCs w:val="24"/>
              </w:rPr>
              <w:t>10757</w:t>
            </w:r>
            <w:r w:rsidR="00F5341D"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5823601"/>
      <w:docPartObj>
        <w:docPartGallery w:val="Page Numbers (Bottom of Page)"/>
        <w:docPartUnique/>
      </w:docPartObj>
    </w:sdtPr>
    <w:sdtEndPr>
      <w:rPr>
        <w:noProof/>
        <w:sz w:val="24"/>
        <w:szCs w:val="24"/>
      </w:rPr>
    </w:sdtEndPr>
    <w:sdtContent>
      <w:p w:rsidR="007C1825" w:rsidRPr="00833610" w:rsidRDefault="007C1825">
        <w:pPr>
          <w:pStyle w:val="Footer"/>
          <w:rPr>
            <w:rFonts w:ascii="Garamond" w:hAnsi="Garamond"/>
            <w:sz w:val="24"/>
            <w:szCs w:val="24"/>
          </w:rPr>
        </w:pPr>
        <w:r w:rsidRPr="00833610">
          <w:rPr>
            <w:rFonts w:ascii="Garamond" w:hAnsi="Garamond"/>
            <w:sz w:val="24"/>
            <w:szCs w:val="24"/>
          </w:rPr>
          <w:t>Faqe|</w:t>
        </w:r>
        <w:r w:rsidR="00F5341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5341D" w:rsidRPr="00833610">
          <w:rPr>
            <w:rFonts w:ascii="Garamond" w:hAnsi="Garamond"/>
            <w:sz w:val="24"/>
            <w:szCs w:val="24"/>
          </w:rPr>
          <w:fldChar w:fldCharType="separate"/>
        </w:r>
        <w:r>
          <w:rPr>
            <w:rFonts w:ascii="Garamond" w:hAnsi="Garamond"/>
            <w:noProof/>
            <w:sz w:val="24"/>
            <w:szCs w:val="24"/>
          </w:rPr>
          <w:t>1</w:t>
        </w:r>
        <w:r w:rsidR="00F5341D" w:rsidRPr="00833610">
          <w:rPr>
            <w:rFonts w:ascii="Garamond" w:hAnsi="Garamond"/>
            <w:noProof/>
            <w:sz w:val="24"/>
            <w:szCs w:val="24"/>
          </w:rPr>
          <w:fldChar w:fldCharType="end"/>
        </w:r>
      </w:p>
    </w:sdtContent>
  </w:sdt>
  <w:p w:rsidR="007C1825" w:rsidRDefault="007C18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825" w:rsidRDefault="007C1825" w:rsidP="00375B7D">
      <w:pPr>
        <w:spacing w:after="0" w:line="240" w:lineRule="auto"/>
      </w:pPr>
      <w:r>
        <w:separator/>
      </w:r>
    </w:p>
  </w:footnote>
  <w:footnote w:type="continuationSeparator" w:id="0">
    <w:p w:rsidR="007C1825" w:rsidRDefault="007C1825" w:rsidP="00375B7D">
      <w:pPr>
        <w:spacing w:after="0" w:line="240" w:lineRule="auto"/>
      </w:pPr>
      <w:r>
        <w:continuationSeparator/>
      </w:r>
    </w:p>
  </w:footnote>
  <w:footnote w:id="1">
    <w:p w:rsidR="007C1825" w:rsidRPr="008017D9" w:rsidRDefault="007C1825" w:rsidP="00F33B89">
      <w:pPr>
        <w:pStyle w:val="FootnoteText"/>
        <w:rPr>
          <w:rFonts w:ascii="Garamond" w:hAnsi="Garamond" w:cs="Book Antiqua"/>
          <w:sz w:val="18"/>
          <w:szCs w:val="18"/>
        </w:rPr>
      </w:pPr>
      <w:r w:rsidRPr="008017D9">
        <w:rPr>
          <w:rStyle w:val="FootnoteReference"/>
          <w:rFonts w:ascii="Garamond" w:hAnsi="Garamond" w:cs="Arial"/>
        </w:rPr>
        <w:footnoteRef/>
      </w:r>
      <w:r w:rsidRPr="008017D9">
        <w:rPr>
          <w:rFonts w:ascii="Garamond" w:hAnsi="Garamond" w:cs="Arial"/>
        </w:rPr>
        <w:t xml:space="preserve"> </w:t>
      </w:r>
      <w:r w:rsidRPr="008017D9">
        <w:rPr>
          <w:rFonts w:ascii="Garamond" w:hAnsi="Garamond" w:cs="Book Antiqua"/>
          <w:sz w:val="18"/>
          <w:szCs w:val="18"/>
        </w:rPr>
        <w:t xml:space="preserve">Harta: CIA World Facts Book  </w:t>
      </w:r>
      <w:r w:rsidRPr="008017D9">
        <w:rPr>
          <w:rStyle w:val="BookTitle"/>
          <w:rFonts w:ascii="Garamond" w:hAnsi="Garamond" w:cs="Book Antiqua"/>
          <w:sz w:val="18"/>
          <w:szCs w:val="18"/>
          <w:u w:val="single"/>
        </w:rPr>
        <w:t>https://www.cia.gov/library/publications/the-worldfactbook/maps/maptemplate_al.html.)</w:t>
      </w:r>
    </w:p>
  </w:footnote>
  <w:footnote w:id="2">
    <w:p w:rsidR="007C1825" w:rsidRPr="008017D9" w:rsidRDefault="007C1825" w:rsidP="00F33B89">
      <w:pPr>
        <w:pStyle w:val="FootnoteText"/>
        <w:rPr>
          <w:rFonts w:ascii="Garamond" w:hAnsi="Garamond"/>
        </w:rPr>
      </w:pPr>
      <w:r w:rsidRPr="008017D9">
        <w:rPr>
          <w:rStyle w:val="FootnoteReference"/>
          <w:rFonts w:ascii="Garamond" w:hAnsi="Garamond"/>
        </w:rPr>
        <w:footnoteRef/>
      </w:r>
      <w:r w:rsidRPr="008017D9">
        <w:rPr>
          <w:rFonts w:ascii="Garamond" w:hAnsi="Garamond"/>
        </w:rPr>
        <w:t xml:space="preserve"> </w:t>
      </w:r>
      <w:r w:rsidRPr="008017D9">
        <w:rPr>
          <w:rFonts w:ascii="Garamond" w:hAnsi="Garamond"/>
          <w:sz w:val="18"/>
          <w:szCs w:val="18"/>
        </w:rPr>
        <w:t>CENSUS i vitit 2011</w:t>
      </w:r>
    </w:p>
  </w:footnote>
  <w:footnote w:id="3">
    <w:p w:rsidR="007C1825" w:rsidRPr="008017D9" w:rsidRDefault="007C1825" w:rsidP="00F33B89">
      <w:pPr>
        <w:pStyle w:val="FootnoteText"/>
        <w:rPr>
          <w:rFonts w:ascii="Garamond" w:hAnsi="Garamond"/>
          <w:sz w:val="18"/>
          <w:szCs w:val="18"/>
        </w:rPr>
      </w:pPr>
      <w:r w:rsidRPr="008017D9">
        <w:rPr>
          <w:rStyle w:val="FootnoteReference"/>
          <w:rFonts w:ascii="Garamond" w:hAnsi="Garamond"/>
          <w:sz w:val="18"/>
          <w:szCs w:val="18"/>
        </w:rPr>
        <w:footnoteRef/>
      </w:r>
      <w:r w:rsidRPr="008017D9">
        <w:rPr>
          <w:rFonts w:ascii="Garamond" w:hAnsi="Garamond"/>
          <w:sz w:val="18"/>
          <w:szCs w:val="18"/>
        </w:rPr>
        <w:t xml:space="preserve"> D</w:t>
      </w:r>
      <w:r w:rsidRPr="008017D9">
        <w:rPr>
          <w:rFonts w:ascii="Garamond" w:hAnsi="Garamond" w:cs="Courier New"/>
          <w:sz w:val="18"/>
          <w:szCs w:val="18"/>
        </w:rPr>
        <w:t>eri në datën 11.9.2013</w:t>
      </w:r>
    </w:p>
  </w:footnote>
  <w:footnote w:id="4">
    <w:p w:rsidR="007C1825" w:rsidRPr="008017D9" w:rsidRDefault="007C1825" w:rsidP="00F33B89">
      <w:pPr>
        <w:pStyle w:val="FootnoteText"/>
        <w:rPr>
          <w:rFonts w:ascii="Garamond" w:hAnsi="Garamond"/>
          <w:sz w:val="18"/>
          <w:szCs w:val="18"/>
        </w:rPr>
      </w:pPr>
      <w:r w:rsidRPr="008017D9">
        <w:rPr>
          <w:rStyle w:val="FootnoteReference"/>
          <w:rFonts w:ascii="Garamond" w:hAnsi="Garamond"/>
          <w:sz w:val="18"/>
          <w:szCs w:val="18"/>
        </w:rPr>
        <w:footnoteRef/>
      </w:r>
      <w:r w:rsidRPr="008017D9">
        <w:rPr>
          <w:rFonts w:ascii="Garamond" w:hAnsi="Garamond" w:cs="Courier New"/>
          <w:sz w:val="18"/>
          <w:szCs w:val="18"/>
        </w:rPr>
        <w:t xml:space="preserve">Nga data 11.9.2013, sipas </w:t>
      </w:r>
      <w:r>
        <w:rPr>
          <w:rFonts w:ascii="Garamond" w:hAnsi="Garamond" w:cs="Courier New"/>
          <w:sz w:val="18"/>
          <w:szCs w:val="18"/>
        </w:rPr>
        <w:t>d</w:t>
      </w:r>
      <w:r w:rsidRPr="008017D9">
        <w:rPr>
          <w:rFonts w:ascii="Garamond" w:hAnsi="Garamond" w:cs="Courier New"/>
          <w:sz w:val="18"/>
          <w:szCs w:val="18"/>
        </w:rPr>
        <w:t>ekretit të Presidentit të Republikës nr</w:t>
      </w:r>
      <w:r>
        <w:rPr>
          <w:rFonts w:ascii="Garamond" w:hAnsi="Garamond" w:cs="Courier New"/>
          <w:sz w:val="18"/>
          <w:szCs w:val="18"/>
        </w:rPr>
        <w:t>.</w:t>
      </w:r>
      <w:r w:rsidRPr="008017D9">
        <w:rPr>
          <w:rFonts w:ascii="Garamond" w:hAnsi="Garamond" w:cs="Courier New"/>
          <w:sz w:val="18"/>
          <w:szCs w:val="18"/>
        </w:rPr>
        <w:t xml:space="preserve"> 8304, datë 11.9.2014</w:t>
      </w:r>
    </w:p>
  </w:footnote>
  <w:footnote w:id="5">
    <w:p w:rsidR="007C1825" w:rsidRPr="008017D9" w:rsidRDefault="007C1825" w:rsidP="00F33B89">
      <w:pPr>
        <w:pStyle w:val="FootnoteText"/>
        <w:rPr>
          <w:rFonts w:ascii="Garamond" w:hAnsi="Garamond"/>
          <w:sz w:val="18"/>
          <w:szCs w:val="18"/>
        </w:rPr>
      </w:pPr>
      <w:r w:rsidRPr="008017D9">
        <w:rPr>
          <w:rStyle w:val="FootnoteReference"/>
          <w:rFonts w:ascii="Garamond" w:hAnsi="Garamond"/>
          <w:sz w:val="18"/>
          <w:szCs w:val="18"/>
        </w:rPr>
        <w:footnoteRef/>
      </w:r>
      <w:r w:rsidRPr="008017D9">
        <w:rPr>
          <w:rFonts w:ascii="Garamond" w:hAnsi="Garamond"/>
          <w:sz w:val="18"/>
          <w:szCs w:val="18"/>
        </w:rPr>
        <w:t xml:space="preserve"> </w:t>
      </w:r>
      <w:hyperlink r:id="rId1" w:history="1">
        <w:r w:rsidRPr="008017D9">
          <w:rPr>
            <w:rStyle w:val="Hyperlink"/>
            <w:rFonts w:ascii="Garamond" w:hAnsi="Garamond"/>
            <w:sz w:val="18"/>
            <w:szCs w:val="18"/>
          </w:rPr>
          <w:t>www.asp.gov.al</w:t>
        </w:r>
      </w:hyperlink>
      <w:r w:rsidRPr="008017D9">
        <w:rPr>
          <w:rFonts w:ascii="Garamond" w:hAnsi="Garamond"/>
          <w:sz w:val="18"/>
          <w:szCs w:val="18"/>
        </w:rPr>
        <w:t xml:space="preserve"> "Profili vjetor mbi migracionin për vitin 2010"</w:t>
      </w:r>
    </w:p>
  </w:footnote>
  <w:footnote w:id="6">
    <w:p w:rsidR="007C1825" w:rsidRPr="00AF5FB3" w:rsidRDefault="007C1825" w:rsidP="00C901C6">
      <w:pPr>
        <w:pStyle w:val="FootnoteText"/>
        <w:ind w:left="86" w:hanging="86"/>
        <w:rPr>
          <w:rFonts w:ascii="Garamond" w:hAnsi="Garamond"/>
          <w:sz w:val="18"/>
          <w:szCs w:val="18"/>
        </w:rPr>
      </w:pPr>
      <w:r w:rsidRPr="00AF5FB3">
        <w:rPr>
          <w:rStyle w:val="FootnoteReference"/>
          <w:rFonts w:ascii="Garamond" w:hAnsi="Garamond" w:cs="Book Antiqua"/>
          <w:sz w:val="18"/>
          <w:szCs w:val="18"/>
        </w:rPr>
        <w:footnoteRef/>
      </w:r>
      <w:r w:rsidRPr="00AF5FB3">
        <w:rPr>
          <w:rFonts w:ascii="Garamond" w:hAnsi="Garamond" w:cs="Book Antiqua"/>
          <w:sz w:val="18"/>
          <w:szCs w:val="18"/>
        </w:rPr>
        <w:t xml:space="preserve"> Shiko tabelat shtes</w:t>
      </w:r>
      <w:r>
        <w:rPr>
          <w:rFonts w:ascii="Garamond" w:hAnsi="Garamond" w:cs="Book Antiqua"/>
          <w:sz w:val="18"/>
          <w:szCs w:val="18"/>
        </w:rPr>
        <w:t>ë</w:t>
      </w:r>
      <w:r w:rsidRPr="00AF5FB3">
        <w:rPr>
          <w:rFonts w:ascii="Garamond" w:hAnsi="Garamond" w:cs="Book Antiqua"/>
          <w:sz w:val="18"/>
          <w:szCs w:val="18"/>
        </w:rPr>
        <w:t xml:space="preserve"> në aneksin I.2.1 të këtij materiali</w:t>
      </w:r>
    </w:p>
  </w:footnote>
  <w:footnote w:id="7">
    <w:p w:rsidR="007C1825" w:rsidRPr="00AF5FB3" w:rsidRDefault="007C1825" w:rsidP="00C901C6">
      <w:pPr>
        <w:spacing w:after="0" w:line="240" w:lineRule="auto"/>
        <w:ind w:left="86" w:hanging="86"/>
        <w:rPr>
          <w:rFonts w:ascii="Garamond" w:hAnsi="Garamond"/>
          <w:sz w:val="18"/>
          <w:szCs w:val="18"/>
        </w:rPr>
      </w:pPr>
      <w:r w:rsidRPr="00AF5FB3">
        <w:rPr>
          <w:rStyle w:val="FootnoteReference"/>
          <w:rFonts w:ascii="Garamond" w:hAnsi="Garamond"/>
          <w:sz w:val="18"/>
          <w:szCs w:val="18"/>
        </w:rPr>
        <w:footnoteRef/>
      </w:r>
      <w:r w:rsidRPr="00AF5FB3">
        <w:rPr>
          <w:rFonts w:ascii="Garamond" w:hAnsi="Garamond"/>
          <w:sz w:val="18"/>
          <w:szCs w:val="18"/>
        </w:rPr>
        <w:t xml:space="preserve"> Të </w:t>
      </w:r>
      <w:r w:rsidRPr="00AF5FB3">
        <w:rPr>
          <w:rFonts w:ascii="Garamond" w:hAnsi="Garamond" w:cs="Book Antiqua"/>
          <w:sz w:val="18"/>
          <w:szCs w:val="18"/>
        </w:rPr>
        <w:t>dhënat mbi popullsinë për vitet 2001-2013 janë llogaritur nga INSTAT</w:t>
      </w:r>
    </w:p>
  </w:footnote>
  <w:footnote w:id="8">
    <w:p w:rsidR="007C1825" w:rsidRPr="008017D9" w:rsidRDefault="007C1825" w:rsidP="000E45CD">
      <w:pPr>
        <w:pStyle w:val="FootnoteText"/>
        <w:rPr>
          <w:rFonts w:ascii="Garamond" w:hAnsi="Garamond"/>
          <w:sz w:val="18"/>
          <w:szCs w:val="18"/>
        </w:rPr>
      </w:pPr>
      <w:r w:rsidRPr="008017D9">
        <w:rPr>
          <w:rStyle w:val="FootnoteReference"/>
          <w:rFonts w:ascii="Garamond" w:hAnsi="Garamond"/>
          <w:sz w:val="18"/>
          <w:szCs w:val="18"/>
        </w:rPr>
        <w:footnoteRef/>
      </w:r>
      <w:r w:rsidRPr="008017D9">
        <w:rPr>
          <w:rFonts w:ascii="Garamond" w:hAnsi="Garamond"/>
          <w:sz w:val="18"/>
          <w:szCs w:val="18"/>
        </w:rPr>
        <w:t xml:space="preserve"> Burimi i të dhënave, Departamenti për Kufirin dhe Migracionin</w:t>
      </w:r>
    </w:p>
  </w:footnote>
  <w:footnote w:id="9">
    <w:p w:rsidR="007C1825" w:rsidRPr="008017D9" w:rsidRDefault="007C1825" w:rsidP="000E45CD">
      <w:pPr>
        <w:pStyle w:val="FootnoteText"/>
        <w:rPr>
          <w:rFonts w:ascii="Garamond" w:hAnsi="Garamond"/>
        </w:rPr>
      </w:pPr>
      <w:r w:rsidRPr="008017D9">
        <w:rPr>
          <w:rStyle w:val="FootnoteReference"/>
          <w:rFonts w:ascii="Garamond" w:hAnsi="Garamond" w:cs="Book Antiqua"/>
          <w:sz w:val="18"/>
          <w:szCs w:val="18"/>
        </w:rPr>
        <w:footnoteRef/>
      </w:r>
      <w:r w:rsidRPr="008017D9">
        <w:rPr>
          <w:rFonts w:ascii="Garamond" w:hAnsi="Garamond" w:cs="Book Antiqua"/>
          <w:sz w:val="18"/>
          <w:szCs w:val="18"/>
        </w:rPr>
        <w:t xml:space="preserve"> Rajoni përfshin vendet e Ballkanit Perëndimor : Mali i Zi, Kosovë, Maqedoni, Kroaci, Serbi, Bosnjë-Hercegovinë</w:t>
      </w:r>
    </w:p>
  </w:footnote>
  <w:footnote w:id="10">
    <w:p w:rsidR="007C1825" w:rsidRPr="008017D9" w:rsidRDefault="007C1825" w:rsidP="008017D9">
      <w:pPr>
        <w:pStyle w:val="FootnoteText"/>
        <w:ind w:firstLine="0"/>
        <w:jc w:val="left"/>
        <w:rPr>
          <w:rFonts w:ascii="Garamond" w:hAnsi="Garamond"/>
        </w:rPr>
      </w:pPr>
      <w:r w:rsidRPr="008017D9">
        <w:rPr>
          <w:rStyle w:val="FootnoteReference"/>
          <w:rFonts w:ascii="Garamond" w:hAnsi="Garamond"/>
        </w:rPr>
        <w:footnoteRef/>
      </w:r>
      <w:r w:rsidRPr="008017D9">
        <w:rPr>
          <w:rFonts w:ascii="Garamond" w:hAnsi="Garamond"/>
        </w:rPr>
        <w:t xml:space="preserve"> E dhënë e përafërt sipas të dhënave të publikuar nga UN në </w:t>
      </w:r>
      <w:hyperlink r:id="rId2" w:tgtFrame="_blank" w:history="1">
        <w:r w:rsidRPr="008017D9">
          <w:rPr>
            <w:rStyle w:val="Hyperlink"/>
            <w:rFonts w:ascii="Garamond" w:hAnsi="Garamond"/>
          </w:rPr>
          <w:t>http://esa.un.org/unmigration/TIMSO2013/migrantstocks2013.htm?msdo</w:t>
        </w:r>
      </w:hyperlink>
    </w:p>
  </w:footnote>
  <w:footnote w:id="11">
    <w:p w:rsidR="007C1825" w:rsidRPr="008017D9" w:rsidRDefault="007C1825" w:rsidP="008017D9">
      <w:pPr>
        <w:pStyle w:val="FootnoteText"/>
        <w:ind w:firstLine="0"/>
        <w:rPr>
          <w:rFonts w:ascii="Garamond" w:hAnsi="Garamond"/>
          <w:sz w:val="18"/>
          <w:szCs w:val="18"/>
        </w:rPr>
      </w:pPr>
      <w:r w:rsidRPr="008017D9">
        <w:rPr>
          <w:rStyle w:val="FootnoteReference"/>
          <w:rFonts w:ascii="Garamond" w:hAnsi="Garamond" w:cs="Book Antiqua"/>
          <w:sz w:val="18"/>
          <w:szCs w:val="18"/>
        </w:rPr>
        <w:footnoteRef/>
      </w:r>
      <w:r w:rsidRPr="008017D9">
        <w:rPr>
          <w:rFonts w:ascii="Garamond" w:hAnsi="Garamond" w:cs="Book Antiqua"/>
          <w:sz w:val="18"/>
          <w:szCs w:val="18"/>
        </w:rPr>
        <w:t xml:space="preserve"> Shiko tabelat shtese në aneksin I.2.2 të këtij materiali</w:t>
      </w:r>
    </w:p>
  </w:footnote>
  <w:footnote w:id="12">
    <w:p w:rsidR="007C1825" w:rsidRPr="008017D9" w:rsidRDefault="007C1825" w:rsidP="008017D9">
      <w:pPr>
        <w:pStyle w:val="FootnoteText"/>
        <w:ind w:firstLine="0"/>
        <w:rPr>
          <w:rFonts w:ascii="Garamond" w:hAnsi="Garamond"/>
          <w:sz w:val="18"/>
          <w:szCs w:val="18"/>
        </w:rPr>
      </w:pPr>
      <w:r w:rsidRPr="008017D9">
        <w:rPr>
          <w:rStyle w:val="FootnoteReference"/>
          <w:rFonts w:ascii="Garamond" w:hAnsi="Garamond" w:cs="Book Antiqua"/>
          <w:sz w:val="18"/>
          <w:szCs w:val="18"/>
        </w:rPr>
        <w:footnoteRef/>
      </w:r>
      <w:r w:rsidRPr="008017D9">
        <w:rPr>
          <w:rFonts w:ascii="Garamond" w:hAnsi="Garamond" w:cs="Book Antiqua"/>
          <w:sz w:val="18"/>
          <w:szCs w:val="18"/>
        </w:rPr>
        <w:t xml:space="preserve"> </w:t>
      </w:r>
      <w:r w:rsidRPr="008017D9">
        <w:rPr>
          <w:rFonts w:ascii="Garamond" w:hAnsi="Garamond" w:cs="Book Antiqua"/>
          <w:sz w:val="18"/>
          <w:szCs w:val="18"/>
          <w:lang w:val="it-IT"/>
        </w:rPr>
        <w:t xml:space="preserve">Burimi: INSTAT </w:t>
      </w:r>
      <w:r w:rsidRPr="008017D9">
        <w:rPr>
          <w:rFonts w:ascii="Garamond" w:hAnsi="Garamond" w:cs="Book Antiqua"/>
          <w:sz w:val="18"/>
          <w:szCs w:val="18"/>
        </w:rPr>
        <w:t>(Instituti i Statistikave) Anketa Tremujore e Forcave të Punës. Për vitin 2011, INSTAT-i nuk disponon të dhëna tremujore meqenëse është kryer anketa vjetore e forcave të punës ndërsa të dhënat administrative tremujore</w:t>
      </w:r>
      <w:r w:rsidRPr="00857D49">
        <w:rPr>
          <w:rFonts w:ascii="Book Antiqua" w:hAnsi="Book Antiqua" w:cs="Book Antiqua"/>
          <w:sz w:val="18"/>
          <w:szCs w:val="18"/>
        </w:rPr>
        <w:t xml:space="preserve"> </w:t>
      </w:r>
      <w:r w:rsidRPr="004F6B56">
        <w:rPr>
          <w:rFonts w:ascii="Book Antiqua" w:hAnsi="Book Antiqua" w:cs="Book Antiqua"/>
          <w:sz w:val="16"/>
          <w:szCs w:val="16"/>
        </w:rPr>
        <w:t>nuk janë paraqitur sepse</w:t>
      </w:r>
      <w:r w:rsidRPr="00857D49">
        <w:rPr>
          <w:rFonts w:ascii="Book Antiqua" w:hAnsi="Book Antiqua" w:cs="Book Antiqua"/>
          <w:sz w:val="18"/>
          <w:szCs w:val="18"/>
        </w:rPr>
        <w:t xml:space="preserve"> </w:t>
      </w:r>
      <w:r w:rsidRPr="008017D9">
        <w:rPr>
          <w:rFonts w:ascii="Garamond" w:hAnsi="Garamond" w:cs="Book Antiqua"/>
          <w:sz w:val="18"/>
          <w:szCs w:val="18"/>
        </w:rPr>
        <w:t xml:space="preserve">nuk kanë krahasueshmëri me të dhënat e anketës. Për më shumë informacion mund të konsultohet website i INSTAT: </w:t>
      </w:r>
      <w:hyperlink r:id="rId3" w:history="1">
        <w:r w:rsidRPr="008017D9">
          <w:rPr>
            <w:rStyle w:val="Hyperlink"/>
            <w:rFonts w:ascii="Garamond" w:hAnsi="Garamond" w:cs="Book Antiqua"/>
            <w:sz w:val="18"/>
            <w:szCs w:val="18"/>
          </w:rPr>
          <w:t>http://www.instat.gov.al/al/themes/pagat-dhe-kosto-e-punës.aspx</w:t>
        </w:r>
      </w:hyperlink>
      <w:r w:rsidRPr="008017D9">
        <w:rPr>
          <w:rFonts w:ascii="Garamond" w:hAnsi="Garamond" w:cs="Book Antiqua"/>
          <w:sz w:val="18"/>
          <w:szCs w:val="18"/>
        </w:rPr>
        <w:t xml:space="preserve">. </w:t>
      </w:r>
    </w:p>
  </w:footnote>
  <w:footnote w:id="13">
    <w:p w:rsidR="007C1825" w:rsidRPr="008017D9" w:rsidRDefault="007C1825" w:rsidP="00A65768">
      <w:pPr>
        <w:pStyle w:val="FootnoteText"/>
        <w:ind w:firstLine="0"/>
        <w:rPr>
          <w:rFonts w:ascii="Garamond" w:hAnsi="Garamond"/>
          <w:sz w:val="18"/>
          <w:szCs w:val="18"/>
        </w:rPr>
      </w:pPr>
      <w:r w:rsidRPr="008017D9">
        <w:rPr>
          <w:rStyle w:val="FootnoteReference"/>
          <w:rFonts w:ascii="Garamond" w:hAnsi="Garamond" w:cs="Book Antiqua"/>
          <w:sz w:val="18"/>
          <w:szCs w:val="18"/>
        </w:rPr>
        <w:footnoteRef/>
      </w:r>
      <w:r w:rsidRPr="008017D9">
        <w:rPr>
          <w:rFonts w:ascii="Garamond" w:hAnsi="Garamond" w:cs="Book Antiqua"/>
          <w:sz w:val="18"/>
          <w:szCs w:val="18"/>
        </w:rPr>
        <w:t xml:space="preserve"> Burimi: INSTAT (Instituti i Statistikave)</w:t>
      </w:r>
    </w:p>
  </w:footnote>
  <w:footnote w:id="14">
    <w:p w:rsidR="007C1825" w:rsidRPr="008017D9" w:rsidRDefault="007C1825" w:rsidP="001E0D4E">
      <w:pPr>
        <w:pStyle w:val="FootnoteText"/>
        <w:ind w:left="90" w:hanging="90"/>
        <w:rPr>
          <w:rFonts w:ascii="Garamond" w:hAnsi="Garamond"/>
        </w:rPr>
      </w:pPr>
      <w:r w:rsidRPr="008017D9">
        <w:rPr>
          <w:rStyle w:val="FootnoteReference"/>
          <w:rFonts w:ascii="Garamond" w:hAnsi="Garamond" w:cs="Book Antiqua"/>
          <w:sz w:val="18"/>
          <w:szCs w:val="18"/>
        </w:rPr>
        <w:footnoteRef/>
      </w:r>
      <w:r w:rsidRPr="008017D9">
        <w:rPr>
          <w:rFonts w:ascii="Garamond" w:hAnsi="Garamond" w:cs="Book Antiqua"/>
          <w:sz w:val="18"/>
          <w:szCs w:val="18"/>
        </w:rPr>
        <w:t xml:space="preserve"> Burimi: INSTAT (Instituti i Statistikave)</w:t>
      </w:r>
    </w:p>
  </w:footnote>
  <w:footnote w:id="15">
    <w:p w:rsidR="007C1825" w:rsidRPr="000E03CE" w:rsidRDefault="007C1825" w:rsidP="000D5FA2">
      <w:pPr>
        <w:pStyle w:val="FootnoteText"/>
        <w:rPr>
          <w:rFonts w:ascii="Garamond" w:hAnsi="Garamond"/>
          <w:i/>
        </w:rPr>
      </w:pPr>
      <w:r w:rsidRPr="000E03CE">
        <w:rPr>
          <w:rStyle w:val="FootnoteReference"/>
          <w:rFonts w:ascii="Garamond" w:hAnsi="Garamond"/>
        </w:rPr>
        <w:footnoteRef/>
      </w:r>
      <w:r w:rsidRPr="000E03CE">
        <w:rPr>
          <w:rFonts w:ascii="Garamond" w:hAnsi="Garamond"/>
        </w:rPr>
        <w:t xml:space="preserve"> </w:t>
      </w:r>
      <w:r w:rsidRPr="000E03CE">
        <w:rPr>
          <w:rFonts w:ascii="Garamond" w:hAnsi="Garamond"/>
          <w:i/>
        </w:rPr>
        <w:t>Web:www.asp.gov.al</w:t>
      </w:r>
    </w:p>
  </w:footnote>
  <w:footnote w:id="16">
    <w:p w:rsidR="007C1825" w:rsidRPr="000E03CE" w:rsidRDefault="007C1825" w:rsidP="000D5FA2">
      <w:pPr>
        <w:spacing w:line="260" w:lineRule="atLeast"/>
        <w:rPr>
          <w:rFonts w:ascii="Garamond" w:hAnsi="Garamond" w:cs="Book Antiqua"/>
          <w:sz w:val="24"/>
          <w:szCs w:val="24"/>
        </w:rPr>
      </w:pPr>
      <w:r w:rsidRPr="000E03CE">
        <w:rPr>
          <w:rStyle w:val="FootnoteReference"/>
          <w:rFonts w:ascii="Garamond" w:hAnsi="Garamond"/>
        </w:rPr>
        <w:footnoteRef/>
      </w:r>
      <w:r w:rsidRPr="000E03CE">
        <w:rPr>
          <w:rFonts w:ascii="Garamond" w:hAnsi="Garamond"/>
        </w:rPr>
        <w:t xml:space="preserve"> </w:t>
      </w:r>
      <w:r w:rsidRPr="000E03CE">
        <w:rPr>
          <w:rFonts w:ascii="Garamond" w:hAnsi="Garamond"/>
          <w:sz w:val="18"/>
          <w:szCs w:val="18"/>
        </w:rPr>
        <w:t xml:space="preserve">Tabela e përgjithshme : </w:t>
      </w:r>
      <w:r w:rsidRPr="000E03CE">
        <w:rPr>
          <w:rFonts w:ascii="Garamond" w:hAnsi="Garamond" w:cs="Book Antiqua"/>
          <w:bCs/>
          <w:sz w:val="18"/>
          <w:szCs w:val="18"/>
        </w:rPr>
        <w:t xml:space="preserve">Leje pune të ndara sipas organit lëshuese, referohu </w:t>
      </w:r>
      <w:r>
        <w:rPr>
          <w:rFonts w:ascii="Garamond" w:hAnsi="Garamond" w:cs="Book Antiqua"/>
          <w:sz w:val="18"/>
          <w:szCs w:val="18"/>
        </w:rPr>
        <w:t>aneksit</w:t>
      </w:r>
      <w:r w:rsidRPr="000E03CE">
        <w:rPr>
          <w:rFonts w:ascii="Garamond" w:hAnsi="Garamond" w:cs="Book Antiqua"/>
          <w:sz w:val="18"/>
          <w:szCs w:val="18"/>
        </w:rPr>
        <w:t xml:space="preserve"> I.2.3</w:t>
      </w:r>
    </w:p>
    <w:p w:rsidR="007C1825" w:rsidRPr="00C07217" w:rsidRDefault="007C1825" w:rsidP="000D5FA2">
      <w:pPr>
        <w:pStyle w:val="FootnoteText"/>
      </w:pPr>
    </w:p>
  </w:footnote>
  <w:footnote w:id="17">
    <w:p w:rsidR="007C1825" w:rsidRPr="000E03CE" w:rsidRDefault="007C1825" w:rsidP="000E03CE">
      <w:pPr>
        <w:pStyle w:val="FootnoteText"/>
        <w:ind w:firstLine="0"/>
        <w:rPr>
          <w:rFonts w:ascii="Garamond" w:hAnsi="Garamond"/>
          <w:sz w:val="18"/>
          <w:szCs w:val="18"/>
        </w:rPr>
      </w:pPr>
      <w:r w:rsidRPr="000E03CE">
        <w:rPr>
          <w:rStyle w:val="FootnoteReference"/>
          <w:rFonts w:ascii="Garamond" w:hAnsi="Garamond"/>
          <w:sz w:val="18"/>
          <w:szCs w:val="18"/>
        </w:rPr>
        <w:footnoteRef/>
      </w:r>
      <w:r w:rsidRPr="000E03CE">
        <w:rPr>
          <w:rFonts w:ascii="Garamond" w:hAnsi="Garamond"/>
          <w:sz w:val="18"/>
          <w:szCs w:val="18"/>
        </w:rPr>
        <w:t xml:space="preserve"> Tabela e përgjithshme sipas vendbanimit dhe shtetësisë, </w:t>
      </w:r>
      <w:r>
        <w:rPr>
          <w:rFonts w:ascii="Garamond" w:hAnsi="Garamond" w:cs="Book Antiqua"/>
          <w:sz w:val="18"/>
          <w:szCs w:val="18"/>
        </w:rPr>
        <w:t>aneksi</w:t>
      </w:r>
      <w:r w:rsidRPr="000E03CE">
        <w:rPr>
          <w:rFonts w:ascii="Garamond" w:hAnsi="Garamond" w:cs="Book Antiqua"/>
          <w:sz w:val="18"/>
          <w:szCs w:val="18"/>
        </w:rPr>
        <w:t xml:space="preserve"> I.2.3</w:t>
      </w:r>
    </w:p>
  </w:footnote>
  <w:footnote w:id="18">
    <w:p w:rsidR="007C1825" w:rsidRPr="000E03CE" w:rsidRDefault="007C1825" w:rsidP="000E03CE">
      <w:pPr>
        <w:autoSpaceDE w:val="0"/>
        <w:autoSpaceDN w:val="0"/>
        <w:adjustRightInd w:val="0"/>
        <w:spacing w:after="0" w:line="240" w:lineRule="auto"/>
        <w:ind w:firstLine="0"/>
        <w:rPr>
          <w:rFonts w:ascii="Garamond" w:hAnsi="Garamond" w:cs="Calibri"/>
          <w:sz w:val="18"/>
          <w:szCs w:val="18"/>
        </w:rPr>
      </w:pPr>
      <w:r w:rsidRPr="000E03CE">
        <w:rPr>
          <w:rStyle w:val="FootnoteReference"/>
          <w:rFonts w:ascii="Garamond" w:hAnsi="Garamond"/>
          <w:sz w:val="18"/>
          <w:szCs w:val="18"/>
        </w:rPr>
        <w:footnoteRef/>
      </w:r>
      <w:r w:rsidRPr="000E03CE">
        <w:rPr>
          <w:rFonts w:ascii="Garamond" w:hAnsi="Garamond"/>
          <w:sz w:val="18"/>
          <w:szCs w:val="18"/>
        </w:rPr>
        <w:t xml:space="preserve"> Burimi: Anketa e Forcave të Punës, 2007-2013</w:t>
      </w:r>
    </w:p>
  </w:footnote>
  <w:footnote w:id="19">
    <w:p w:rsidR="007C1825" w:rsidRPr="000E03CE" w:rsidRDefault="007C1825" w:rsidP="000E03CE">
      <w:pPr>
        <w:pStyle w:val="FootnoteText"/>
        <w:ind w:firstLine="0"/>
        <w:rPr>
          <w:rFonts w:ascii="Garamond" w:hAnsi="Garamond"/>
          <w:sz w:val="18"/>
          <w:szCs w:val="18"/>
        </w:rPr>
      </w:pPr>
      <w:r w:rsidRPr="000E03CE">
        <w:rPr>
          <w:rStyle w:val="FootnoteReference"/>
          <w:rFonts w:ascii="Garamond" w:hAnsi="Garamond" w:cs="Book Antiqua"/>
          <w:sz w:val="18"/>
          <w:szCs w:val="18"/>
        </w:rPr>
        <w:footnoteRef/>
      </w:r>
      <w:r w:rsidRPr="000E03CE">
        <w:rPr>
          <w:rFonts w:ascii="Garamond" w:hAnsi="Garamond" w:cs="Book Antiqua"/>
          <w:sz w:val="18"/>
          <w:szCs w:val="18"/>
        </w:rPr>
        <w:t xml:space="preserve"> Të dhënat nga publikimet e INSTAT</w:t>
      </w:r>
    </w:p>
  </w:footnote>
  <w:footnote w:id="20">
    <w:p w:rsidR="007C1825" w:rsidRPr="000E03CE" w:rsidRDefault="007C1825" w:rsidP="000E03CE">
      <w:pPr>
        <w:pStyle w:val="FootnoteText"/>
        <w:ind w:firstLine="0"/>
        <w:rPr>
          <w:rFonts w:ascii="Garamond" w:hAnsi="Garamond"/>
          <w:sz w:val="18"/>
          <w:szCs w:val="18"/>
        </w:rPr>
      </w:pPr>
      <w:r w:rsidRPr="000E03CE">
        <w:rPr>
          <w:rStyle w:val="FootnoteReference"/>
          <w:rFonts w:ascii="Garamond" w:hAnsi="Garamond"/>
        </w:rPr>
        <w:footnoteRef/>
      </w:r>
      <w:r w:rsidRPr="000E03CE">
        <w:rPr>
          <w:rFonts w:ascii="Garamond" w:hAnsi="Garamond"/>
        </w:rPr>
        <w:t xml:space="preserve"> </w:t>
      </w:r>
      <w:r w:rsidRPr="000E03CE">
        <w:rPr>
          <w:rFonts w:ascii="Garamond" w:hAnsi="Garamond"/>
          <w:sz w:val="18"/>
          <w:szCs w:val="18"/>
        </w:rPr>
        <w:t>Tabela e zgjeruar</w:t>
      </w:r>
      <w:r>
        <w:rPr>
          <w:rFonts w:ascii="Garamond" w:hAnsi="Garamond"/>
          <w:sz w:val="18"/>
          <w:szCs w:val="18"/>
        </w:rPr>
        <w:t>,</w:t>
      </w:r>
      <w:r w:rsidRPr="000E03CE">
        <w:rPr>
          <w:rFonts w:ascii="Garamond" w:hAnsi="Garamond"/>
          <w:sz w:val="18"/>
          <w:szCs w:val="18"/>
        </w:rPr>
        <w:t xml:space="preserve"> referohu </w:t>
      </w:r>
      <w:r>
        <w:rPr>
          <w:rFonts w:ascii="Garamond" w:hAnsi="Garamond" w:cs="Book Antiqua"/>
          <w:sz w:val="18"/>
          <w:szCs w:val="18"/>
        </w:rPr>
        <w:t>a</w:t>
      </w:r>
      <w:r w:rsidRPr="000E03CE">
        <w:rPr>
          <w:rFonts w:ascii="Garamond" w:hAnsi="Garamond" w:cs="Book Antiqua"/>
          <w:sz w:val="18"/>
          <w:szCs w:val="18"/>
        </w:rPr>
        <w:t>neksi</w:t>
      </w:r>
      <w:r>
        <w:rPr>
          <w:rFonts w:ascii="Garamond" w:hAnsi="Garamond" w:cs="Book Antiqua"/>
          <w:sz w:val="18"/>
          <w:szCs w:val="18"/>
        </w:rPr>
        <w:t>t</w:t>
      </w:r>
      <w:r w:rsidRPr="000E03CE">
        <w:rPr>
          <w:rFonts w:ascii="Garamond" w:hAnsi="Garamond" w:cs="Book Antiqua"/>
          <w:sz w:val="18"/>
          <w:szCs w:val="18"/>
        </w:rPr>
        <w:t xml:space="preserve"> I.2.4</w:t>
      </w:r>
    </w:p>
  </w:footnote>
  <w:footnote w:id="21">
    <w:p w:rsidR="007C1825" w:rsidRPr="00391C02" w:rsidRDefault="007C1825" w:rsidP="00391C02">
      <w:pPr>
        <w:pStyle w:val="FootnoteText"/>
        <w:ind w:firstLine="0"/>
        <w:rPr>
          <w:rFonts w:ascii="Garamond" w:hAnsi="Garamond"/>
          <w:sz w:val="18"/>
          <w:szCs w:val="18"/>
        </w:rPr>
      </w:pPr>
      <w:r w:rsidRPr="00391C02">
        <w:rPr>
          <w:rStyle w:val="FootnoteReference"/>
          <w:rFonts w:ascii="Garamond" w:hAnsi="Garamond" w:cs="Book Antiqua"/>
          <w:sz w:val="18"/>
          <w:szCs w:val="18"/>
        </w:rPr>
        <w:footnoteRef/>
      </w:r>
      <w:r w:rsidRPr="00391C02">
        <w:rPr>
          <w:rFonts w:ascii="Garamond" w:hAnsi="Garamond" w:cs="Book Antiqua"/>
          <w:sz w:val="18"/>
          <w:szCs w:val="18"/>
        </w:rPr>
        <w:t xml:space="preserve"> Këto të dhëna janë marr</w:t>
      </w:r>
      <w:r>
        <w:rPr>
          <w:rFonts w:ascii="Garamond" w:hAnsi="Garamond" w:cs="Book Antiqua"/>
          <w:sz w:val="18"/>
          <w:szCs w:val="18"/>
        </w:rPr>
        <w:t xml:space="preserve">ë </w:t>
      </w:r>
      <w:r w:rsidRPr="00391C02">
        <w:rPr>
          <w:rFonts w:ascii="Garamond" w:hAnsi="Garamond" w:cs="Book Antiqua"/>
          <w:sz w:val="18"/>
          <w:szCs w:val="18"/>
        </w:rPr>
        <w:t>nga baza e të dhënave në Sektorin e Migracionit në Departamentin për Kufirin dhe Migracionin</w:t>
      </w:r>
    </w:p>
  </w:footnote>
  <w:footnote w:id="22">
    <w:p w:rsidR="007C1825" w:rsidRPr="00391C02" w:rsidRDefault="007C1825" w:rsidP="00391C02">
      <w:pPr>
        <w:pStyle w:val="FootnoteText"/>
        <w:ind w:firstLine="0"/>
        <w:rPr>
          <w:rFonts w:ascii="Garamond" w:hAnsi="Garamond"/>
        </w:rPr>
      </w:pPr>
      <w:r w:rsidRPr="00391C02">
        <w:rPr>
          <w:rStyle w:val="FootnoteReference"/>
          <w:rFonts w:ascii="Garamond" w:hAnsi="Garamond"/>
          <w:sz w:val="18"/>
          <w:szCs w:val="18"/>
        </w:rPr>
        <w:footnoteRef/>
      </w:r>
      <w:r w:rsidRPr="00391C02">
        <w:rPr>
          <w:rFonts w:ascii="Garamond" w:hAnsi="Garamond"/>
          <w:sz w:val="18"/>
          <w:szCs w:val="18"/>
        </w:rPr>
        <w:t xml:space="preserve"> Tabela sipas shteteve</w:t>
      </w:r>
      <w:r>
        <w:rPr>
          <w:rFonts w:ascii="Garamond" w:hAnsi="Garamond"/>
          <w:sz w:val="18"/>
          <w:szCs w:val="18"/>
        </w:rPr>
        <w:t>,</w:t>
      </w:r>
      <w:r w:rsidRPr="00391C02">
        <w:rPr>
          <w:rFonts w:ascii="Garamond" w:hAnsi="Garamond"/>
          <w:sz w:val="18"/>
          <w:szCs w:val="18"/>
        </w:rPr>
        <w:t xml:space="preserve"> referohu </w:t>
      </w:r>
      <w:r>
        <w:rPr>
          <w:rFonts w:ascii="Garamond" w:hAnsi="Garamond" w:cs="Book Antiqua"/>
          <w:sz w:val="18"/>
          <w:szCs w:val="18"/>
        </w:rPr>
        <w:t>a</w:t>
      </w:r>
      <w:r w:rsidRPr="00391C02">
        <w:rPr>
          <w:rFonts w:ascii="Garamond" w:hAnsi="Garamond" w:cs="Book Antiqua"/>
          <w:sz w:val="18"/>
          <w:szCs w:val="18"/>
        </w:rPr>
        <w:t>neksi</w:t>
      </w:r>
      <w:r>
        <w:rPr>
          <w:rFonts w:ascii="Garamond" w:hAnsi="Garamond" w:cs="Book Antiqua"/>
          <w:sz w:val="18"/>
          <w:szCs w:val="18"/>
        </w:rPr>
        <w:t>t</w:t>
      </w:r>
      <w:r w:rsidRPr="00391C02">
        <w:rPr>
          <w:rFonts w:ascii="Garamond" w:hAnsi="Garamond" w:cs="Book Antiqua"/>
          <w:sz w:val="18"/>
          <w:szCs w:val="18"/>
        </w:rPr>
        <w:t xml:space="preserve"> I.2.6</w:t>
      </w:r>
    </w:p>
  </w:footnote>
  <w:footnote w:id="23">
    <w:p w:rsidR="007C1825" w:rsidRPr="000E03CE" w:rsidRDefault="007C1825" w:rsidP="000E03CE">
      <w:pPr>
        <w:pStyle w:val="FootnoteText"/>
        <w:ind w:firstLine="0"/>
        <w:rPr>
          <w:rFonts w:ascii="Garamond" w:hAnsi="Garamond"/>
        </w:rPr>
      </w:pPr>
      <w:r w:rsidRPr="000E03CE">
        <w:rPr>
          <w:rStyle w:val="FootnoteReference"/>
          <w:rFonts w:ascii="Garamond" w:hAnsi="Garamond" w:cs="Book Antiqua"/>
          <w:sz w:val="18"/>
          <w:szCs w:val="18"/>
        </w:rPr>
        <w:footnoteRef/>
      </w:r>
      <w:r w:rsidRPr="000E03CE">
        <w:rPr>
          <w:rFonts w:ascii="Garamond" w:hAnsi="Garamond" w:cs="Book Antiqua"/>
          <w:sz w:val="18"/>
          <w:szCs w:val="18"/>
        </w:rPr>
        <w:t xml:space="preserve"> Këto të dhëna janë marrë nga Drejtoria e Shtetësive dhe Refugjatet në Ministrinë e Brendshme</w:t>
      </w:r>
    </w:p>
  </w:footnote>
  <w:footnote w:id="24">
    <w:p w:rsidR="007C1825" w:rsidRPr="000E03CE" w:rsidRDefault="007C1825" w:rsidP="007A2536">
      <w:pPr>
        <w:pStyle w:val="FootnoteText"/>
        <w:ind w:left="180" w:hanging="180"/>
        <w:rPr>
          <w:rFonts w:ascii="Garamond" w:hAnsi="Garamond"/>
        </w:rPr>
      </w:pPr>
      <w:r w:rsidRPr="000E03CE">
        <w:rPr>
          <w:rStyle w:val="FootnoteReference"/>
          <w:rFonts w:ascii="Garamond" w:hAnsi="Garamond" w:cs="Book Antiqua"/>
          <w:sz w:val="18"/>
          <w:szCs w:val="18"/>
        </w:rPr>
        <w:footnoteRef/>
      </w:r>
      <w:r w:rsidRPr="000E03CE">
        <w:rPr>
          <w:rFonts w:ascii="Garamond" w:hAnsi="Garamond" w:cs="Book Antiqua"/>
          <w:sz w:val="18"/>
          <w:szCs w:val="18"/>
        </w:rPr>
        <w:t xml:space="preserve"> Të dhënat nga Zyra e Analizës së Riskut dhe Sektori i Ripranimeve në Departamentin për Kufirin dhe Migracionin</w:t>
      </w:r>
    </w:p>
  </w:footnote>
  <w:footnote w:id="25">
    <w:p w:rsidR="007C1825" w:rsidRPr="00CA3696" w:rsidRDefault="007C1825" w:rsidP="00F41C6B">
      <w:pPr>
        <w:pStyle w:val="FootnoteText"/>
        <w:rPr>
          <w:rFonts w:ascii="Garamond" w:hAnsi="Garamond"/>
          <w:sz w:val="18"/>
          <w:szCs w:val="18"/>
        </w:rPr>
      </w:pPr>
      <w:r w:rsidRPr="00CA3696">
        <w:rPr>
          <w:rStyle w:val="FootnoteReference"/>
          <w:rFonts w:ascii="Garamond" w:hAnsi="Garamond"/>
          <w:sz w:val="18"/>
          <w:szCs w:val="18"/>
        </w:rPr>
        <w:footnoteRef/>
      </w:r>
      <w:r w:rsidRPr="00CA3696">
        <w:rPr>
          <w:rFonts w:ascii="Garamond" w:hAnsi="Garamond"/>
          <w:sz w:val="18"/>
          <w:szCs w:val="18"/>
        </w:rPr>
        <w:t xml:space="preserve"> Lista e plot</w:t>
      </w:r>
      <w:r>
        <w:rPr>
          <w:rFonts w:ascii="Garamond" w:hAnsi="Garamond"/>
          <w:sz w:val="18"/>
          <w:szCs w:val="18"/>
        </w:rPr>
        <w:t>ë</w:t>
      </w:r>
      <w:r w:rsidRPr="00CA3696">
        <w:rPr>
          <w:rFonts w:ascii="Garamond" w:hAnsi="Garamond"/>
          <w:sz w:val="18"/>
          <w:szCs w:val="18"/>
        </w:rPr>
        <w:t xml:space="preserve"> gjendet në </w:t>
      </w:r>
      <w:r>
        <w:rPr>
          <w:rFonts w:ascii="Garamond" w:hAnsi="Garamond" w:cs="Book Antiqua"/>
          <w:sz w:val="18"/>
          <w:szCs w:val="18"/>
        </w:rPr>
        <w:t>a</w:t>
      </w:r>
      <w:r w:rsidRPr="00CA3696">
        <w:rPr>
          <w:rFonts w:ascii="Garamond" w:hAnsi="Garamond" w:cs="Book Antiqua"/>
          <w:sz w:val="18"/>
          <w:szCs w:val="18"/>
        </w:rPr>
        <w:t>neksin</w:t>
      </w:r>
      <w:r>
        <w:rPr>
          <w:rFonts w:ascii="Garamond" w:hAnsi="Garamond" w:cs="Book Antiqua"/>
          <w:sz w:val="18"/>
          <w:szCs w:val="18"/>
        </w:rPr>
        <w:t xml:space="preserve"> </w:t>
      </w:r>
      <w:r w:rsidRPr="00CA3696">
        <w:rPr>
          <w:rFonts w:ascii="Garamond" w:hAnsi="Garamond" w:cs="Book Antiqua"/>
          <w:sz w:val="18"/>
          <w:szCs w:val="18"/>
        </w:rPr>
        <w:t>I.2.5</w:t>
      </w:r>
    </w:p>
  </w:footnote>
  <w:footnote w:id="26">
    <w:p w:rsidR="007C1825" w:rsidRPr="007D3897" w:rsidRDefault="007C1825" w:rsidP="00F41C6B">
      <w:pPr>
        <w:pStyle w:val="FootnoteText"/>
        <w:rPr>
          <w:rFonts w:ascii="Garamond" w:hAnsi="Garamond"/>
          <w:sz w:val="18"/>
          <w:szCs w:val="18"/>
        </w:rPr>
      </w:pPr>
      <w:r w:rsidRPr="007D3897">
        <w:rPr>
          <w:rStyle w:val="FootnoteReference"/>
          <w:rFonts w:ascii="Garamond" w:hAnsi="Garamond"/>
          <w:sz w:val="18"/>
          <w:szCs w:val="18"/>
        </w:rPr>
        <w:footnoteRef/>
      </w:r>
      <w:r>
        <w:rPr>
          <w:rFonts w:ascii="Garamond" w:hAnsi="Garamond"/>
          <w:sz w:val="18"/>
          <w:szCs w:val="18"/>
        </w:rPr>
        <w:t xml:space="preserve"> </w:t>
      </w:r>
      <w:hyperlink r:id="rId4" w:tgtFrame="_blank" w:history="1">
        <w:r w:rsidRPr="007D3897">
          <w:rPr>
            <w:rStyle w:val="Hyperlink"/>
            <w:rFonts w:ascii="Garamond" w:hAnsi="Garamond"/>
            <w:sz w:val="18"/>
            <w:szCs w:val="18"/>
          </w:rPr>
          <w:t>http://esa.un.org/unmigration/TIMSO2013/migrantstocks2013.htm?msdo</w:t>
        </w:r>
      </w:hyperlink>
    </w:p>
  </w:footnote>
  <w:footnote w:id="27">
    <w:p w:rsidR="007C1825" w:rsidRPr="007D3897" w:rsidRDefault="007C1825" w:rsidP="00F41C6B">
      <w:pPr>
        <w:pStyle w:val="FootnoteText"/>
        <w:rPr>
          <w:rFonts w:ascii="Garamond" w:hAnsi="Garamond"/>
          <w:sz w:val="18"/>
          <w:szCs w:val="18"/>
        </w:rPr>
      </w:pPr>
      <w:r w:rsidRPr="007D3897">
        <w:rPr>
          <w:rStyle w:val="FootnoteReference"/>
          <w:rFonts w:ascii="Garamond" w:hAnsi="Garamond"/>
          <w:sz w:val="18"/>
          <w:szCs w:val="18"/>
        </w:rPr>
        <w:footnoteRef/>
      </w:r>
      <w:r w:rsidRPr="007D3897">
        <w:rPr>
          <w:rFonts w:ascii="Garamond" w:hAnsi="Garamond"/>
          <w:sz w:val="18"/>
          <w:szCs w:val="18"/>
        </w:rPr>
        <w:t xml:space="preserve"> </w:t>
      </w:r>
      <w:hyperlink r:id="rId5" w:history="1">
        <w:r w:rsidRPr="007D3897">
          <w:rPr>
            <w:rStyle w:val="Hyperlink"/>
            <w:rFonts w:ascii="Garamond" w:hAnsi="Garamond"/>
            <w:sz w:val="18"/>
            <w:szCs w:val="18"/>
          </w:rPr>
          <w:t>www.asp.gov.al</w:t>
        </w:r>
      </w:hyperlink>
      <w:r w:rsidRPr="007D3897">
        <w:rPr>
          <w:rFonts w:ascii="Garamond" w:hAnsi="Garamond"/>
          <w:sz w:val="18"/>
          <w:szCs w:val="18"/>
        </w:rPr>
        <w:t xml:space="preserve"> </w:t>
      </w:r>
      <w:r>
        <w:rPr>
          <w:rFonts w:ascii="Garamond" w:hAnsi="Garamond"/>
          <w:sz w:val="18"/>
          <w:szCs w:val="18"/>
        </w:rPr>
        <w:t>"</w:t>
      </w:r>
      <w:r w:rsidRPr="007D3897">
        <w:rPr>
          <w:rFonts w:ascii="Garamond" w:hAnsi="Garamond" w:cs="Arial"/>
          <w:sz w:val="18"/>
          <w:szCs w:val="18"/>
        </w:rPr>
        <w:t>Profili i Zgjeruar i Migracionit të vitit 2010</w:t>
      </w:r>
      <w:r>
        <w:rPr>
          <w:rFonts w:ascii="Garamond" w:hAnsi="Garamond" w:cs="Arial"/>
          <w:sz w:val="18"/>
          <w:szCs w:val="18"/>
        </w:rPr>
        <w:t>"</w:t>
      </w:r>
    </w:p>
  </w:footnote>
  <w:footnote w:id="28">
    <w:p w:rsidR="007C1825" w:rsidRPr="000E03CE" w:rsidRDefault="007C1825" w:rsidP="000E03CE">
      <w:pPr>
        <w:pStyle w:val="FootnoteText"/>
        <w:ind w:firstLine="0"/>
        <w:rPr>
          <w:rFonts w:ascii="Garamond" w:hAnsi="Garamond"/>
        </w:rPr>
      </w:pPr>
      <w:r w:rsidRPr="000E03CE">
        <w:rPr>
          <w:rStyle w:val="FootnoteReference"/>
          <w:rFonts w:ascii="Garamond" w:hAnsi="Garamond" w:cs="Book Antiqua"/>
          <w:sz w:val="18"/>
          <w:szCs w:val="18"/>
        </w:rPr>
        <w:footnoteRef/>
      </w:r>
      <w:r>
        <w:rPr>
          <w:rFonts w:ascii="Garamond" w:hAnsi="Garamond" w:cs="Book Antiqua"/>
          <w:sz w:val="18"/>
          <w:szCs w:val="18"/>
        </w:rPr>
        <w:t xml:space="preserve"> Shiko tabelat shtesë</w:t>
      </w:r>
      <w:r w:rsidRPr="000E03CE">
        <w:rPr>
          <w:rFonts w:ascii="Garamond" w:hAnsi="Garamond" w:cs="Book Antiqua"/>
          <w:sz w:val="18"/>
          <w:szCs w:val="18"/>
        </w:rPr>
        <w:t xml:space="preserve"> në aneksin I.2.5 të këtij materiali</w:t>
      </w:r>
      <w:r>
        <w:rPr>
          <w:rFonts w:ascii="Garamond" w:hAnsi="Garamond" w:cs="Book Antiqua"/>
          <w:sz w:val="18"/>
          <w:szCs w:val="18"/>
        </w:rPr>
        <w:t>.</w:t>
      </w:r>
      <w:r w:rsidRPr="000E03CE">
        <w:rPr>
          <w:rFonts w:ascii="Garamond" w:hAnsi="Garamond" w:cs="Book Antiqua"/>
          <w:sz w:val="18"/>
          <w:szCs w:val="18"/>
        </w:rPr>
        <w:t xml:space="preserve"> </w:t>
      </w:r>
    </w:p>
  </w:footnote>
  <w:footnote w:id="29">
    <w:p w:rsidR="007C1825" w:rsidRPr="000E03CE" w:rsidRDefault="007C1825" w:rsidP="000E03CE">
      <w:pPr>
        <w:pStyle w:val="FootnoteText"/>
        <w:ind w:firstLine="0"/>
        <w:rPr>
          <w:rFonts w:ascii="Garamond" w:hAnsi="Garamond"/>
          <w:sz w:val="18"/>
          <w:szCs w:val="18"/>
        </w:rPr>
      </w:pPr>
      <w:r w:rsidRPr="000E03CE">
        <w:rPr>
          <w:rStyle w:val="FootnoteReference"/>
          <w:rFonts w:ascii="Garamond" w:hAnsi="Garamond"/>
          <w:sz w:val="18"/>
          <w:szCs w:val="18"/>
        </w:rPr>
        <w:footnoteRef/>
      </w:r>
      <w:r w:rsidRPr="000E03CE">
        <w:rPr>
          <w:rFonts w:ascii="Garamond" w:hAnsi="Garamond"/>
          <w:sz w:val="18"/>
          <w:szCs w:val="18"/>
        </w:rPr>
        <w:t xml:space="preserve"> Të dhënat janë marrë nga një vrojtim kombëtar që u ndërmor nga Instituti Shqiptar i Statistikave (INSTAT) dhe Organizata Ndërkombëtare për Migracionin (IOM), si edhe në bazë të të dhënave dytësore të mbledhura nga arkivat dhe dokumentet zyrtare.</w:t>
      </w:r>
    </w:p>
  </w:footnote>
  <w:footnote w:id="30">
    <w:p w:rsidR="007C1825" w:rsidRPr="000E03CE" w:rsidRDefault="007C1825" w:rsidP="000E03CE">
      <w:pPr>
        <w:pStyle w:val="FootnoteText"/>
        <w:ind w:firstLine="0"/>
        <w:rPr>
          <w:rFonts w:ascii="Garamond" w:hAnsi="Garamond"/>
          <w:sz w:val="18"/>
          <w:szCs w:val="18"/>
          <w:lang w:val="it-IT"/>
        </w:rPr>
      </w:pPr>
      <w:r w:rsidRPr="000E03CE">
        <w:rPr>
          <w:rStyle w:val="FootnoteReference"/>
          <w:rFonts w:ascii="Garamond" w:hAnsi="Garamond"/>
          <w:sz w:val="18"/>
          <w:szCs w:val="18"/>
        </w:rPr>
        <w:footnoteRef/>
      </w:r>
      <w:r w:rsidRPr="000E03CE">
        <w:rPr>
          <w:rFonts w:ascii="Garamond" w:hAnsi="Garamond"/>
          <w:sz w:val="18"/>
          <w:szCs w:val="18"/>
        </w:rPr>
        <w:t xml:space="preserve"> </w:t>
      </w:r>
      <w:hyperlink r:id="rId6" w:history="1">
        <w:r w:rsidRPr="000E03CE">
          <w:rPr>
            <w:rStyle w:val="Hyperlink"/>
            <w:rFonts w:ascii="Garamond" w:hAnsi="Garamond"/>
            <w:sz w:val="18"/>
            <w:szCs w:val="18"/>
          </w:rPr>
          <w:t>www.asp.gov.al</w:t>
        </w:r>
      </w:hyperlink>
      <w:r w:rsidRPr="000E03CE">
        <w:rPr>
          <w:rFonts w:ascii="Garamond" w:hAnsi="Garamond"/>
          <w:sz w:val="18"/>
          <w:szCs w:val="18"/>
        </w:rPr>
        <w:t xml:space="preserve"> "Profili vjetor mbi migracionin për vitin 2010"</w:t>
      </w:r>
    </w:p>
  </w:footnote>
  <w:footnote w:id="31">
    <w:p w:rsidR="007C1825" w:rsidRPr="000E03CE" w:rsidRDefault="007C1825" w:rsidP="000E03CE">
      <w:pPr>
        <w:pStyle w:val="FootnoteText"/>
        <w:ind w:firstLine="0"/>
        <w:rPr>
          <w:rFonts w:ascii="Garamond" w:hAnsi="Garamond"/>
          <w:sz w:val="18"/>
          <w:szCs w:val="18"/>
        </w:rPr>
      </w:pPr>
      <w:r w:rsidRPr="000E03CE">
        <w:rPr>
          <w:rStyle w:val="FootnoteReference"/>
          <w:rFonts w:ascii="Garamond" w:hAnsi="Garamond"/>
          <w:sz w:val="18"/>
          <w:szCs w:val="18"/>
        </w:rPr>
        <w:footnoteRef/>
      </w:r>
      <w:r w:rsidRPr="000E03CE">
        <w:rPr>
          <w:rFonts w:ascii="Garamond" w:hAnsi="Garamond"/>
          <w:sz w:val="18"/>
          <w:szCs w:val="18"/>
        </w:rPr>
        <w:t xml:space="preserve"> Programi u financua nga Qeveria Spanjolle përmes Fondit të Objektivave të Zhvillimit të Mijëvjeçarit dhe u zbatua nga ILO, IOM, UNDP dhe UNICEF.</w:t>
      </w:r>
    </w:p>
  </w:footnote>
  <w:footnote w:id="32">
    <w:p w:rsidR="007C1825" w:rsidRPr="000E03CE" w:rsidRDefault="007C1825" w:rsidP="000E03CE">
      <w:pPr>
        <w:widowControl w:val="0"/>
        <w:autoSpaceDE w:val="0"/>
        <w:autoSpaceDN w:val="0"/>
        <w:adjustRightInd w:val="0"/>
        <w:spacing w:after="0" w:line="240" w:lineRule="auto"/>
        <w:ind w:firstLine="0"/>
        <w:rPr>
          <w:rFonts w:ascii="Garamond" w:hAnsi="Garamond"/>
          <w:sz w:val="18"/>
          <w:szCs w:val="18"/>
        </w:rPr>
      </w:pPr>
      <w:r w:rsidRPr="000E03CE">
        <w:rPr>
          <w:rStyle w:val="FootnoteReference"/>
          <w:rFonts w:ascii="Garamond" w:hAnsi="Garamond"/>
          <w:sz w:val="18"/>
          <w:szCs w:val="18"/>
        </w:rPr>
        <w:footnoteRef/>
      </w:r>
      <w:r w:rsidRPr="000E03CE">
        <w:rPr>
          <w:rFonts w:ascii="Garamond" w:hAnsi="Garamond"/>
          <w:sz w:val="18"/>
          <w:szCs w:val="18"/>
        </w:rPr>
        <w:t xml:space="preserve"> Ministria e Punës, Çështjeve Sociale dhe Shanseve të Barabarta, Ministria e Punëve të Jashtme, Agjencia Shqiptare e Zhvillimit të Investimeve </w:t>
      </w:r>
    </w:p>
  </w:footnote>
  <w:footnote w:id="33">
    <w:p w:rsidR="007C1825" w:rsidRPr="000E03CE" w:rsidRDefault="007C1825" w:rsidP="000E03CE">
      <w:pPr>
        <w:pStyle w:val="FootnoteText"/>
        <w:ind w:firstLine="0"/>
        <w:rPr>
          <w:rFonts w:ascii="Garamond" w:hAnsi="Garamond" w:cs="Book Antiqua"/>
          <w:sz w:val="18"/>
          <w:szCs w:val="18"/>
        </w:rPr>
      </w:pPr>
      <w:r w:rsidRPr="000E03CE">
        <w:rPr>
          <w:rStyle w:val="FootnoteReference"/>
          <w:rFonts w:ascii="Garamond" w:hAnsi="Garamond"/>
        </w:rPr>
        <w:footnoteRef/>
      </w:r>
      <w:r w:rsidRPr="000E03CE">
        <w:rPr>
          <w:rFonts w:ascii="Garamond" w:hAnsi="Garamond"/>
        </w:rPr>
        <w:t xml:space="preserve"> </w:t>
      </w:r>
      <w:r w:rsidRPr="000E03CE">
        <w:rPr>
          <w:rFonts w:ascii="Garamond" w:hAnsi="Garamond" w:cs="Book Antiqua"/>
          <w:sz w:val="18"/>
          <w:szCs w:val="18"/>
        </w:rPr>
        <w:t>Bilanci i Pagesave sipas Bankës së Shqipërisë</w:t>
      </w:r>
    </w:p>
    <w:p w:rsidR="007C1825" w:rsidRDefault="007C1825" w:rsidP="003C3405">
      <w:pPr>
        <w:pStyle w:val="FootnoteText"/>
      </w:pPr>
    </w:p>
  </w:footnote>
  <w:footnote w:id="34">
    <w:p w:rsidR="007C1825" w:rsidRPr="0002247C" w:rsidRDefault="007C1825" w:rsidP="0002247C">
      <w:pPr>
        <w:pStyle w:val="Heading2"/>
        <w:tabs>
          <w:tab w:val="clear" w:pos="720"/>
        </w:tabs>
        <w:spacing w:before="0"/>
        <w:ind w:left="0" w:firstLine="0"/>
        <w:rPr>
          <w:rFonts w:ascii="Garamond" w:hAnsi="Garamond" w:cs="Calibri"/>
          <w:color w:val="C00000"/>
        </w:rPr>
      </w:pPr>
      <w:r w:rsidRPr="0002247C">
        <w:rPr>
          <w:rStyle w:val="FootnoteReference"/>
          <w:rFonts w:ascii="Garamond" w:hAnsi="Garamond"/>
        </w:rPr>
        <w:footnoteRef/>
      </w:r>
      <w:r w:rsidRPr="0002247C">
        <w:rPr>
          <w:rFonts w:ascii="Garamond" w:hAnsi="Garamond"/>
        </w:rPr>
        <w:t xml:space="preserve"> </w:t>
      </w:r>
      <w:bookmarkStart w:id="134" w:name="OLE_LINK1"/>
      <w:bookmarkStart w:id="135" w:name="OLE_LINK2"/>
      <w:r w:rsidR="00F5341D" w:rsidRPr="0002247C">
        <w:rPr>
          <w:rFonts w:ascii="Garamond" w:hAnsi="Garamond"/>
          <w:sz w:val="20"/>
          <w:szCs w:val="20"/>
        </w:rPr>
        <w:fldChar w:fldCharType="begin"/>
      </w:r>
      <w:r w:rsidRPr="0002247C">
        <w:rPr>
          <w:rFonts w:ascii="Garamond" w:hAnsi="Garamond"/>
          <w:sz w:val="20"/>
          <w:szCs w:val="20"/>
        </w:rPr>
        <w:instrText xml:space="preserve"> HYPERLINK "https://mail.asp.gov.al/OWA/redir.aspx?C=LI2DJvPd-UOGEiKoaKsm0MdS1Zasr9EIOBjue1vMzjpfLmxWsTdTxZTz_C-NZF5DsdPSOkUc0RY.&amp;URL=http%3a%2f%2fesa.un.org%2funmigration%2fTIMSO2013%2fmigrantstocks2013.htm%3fmsdo" \t "_blank" </w:instrText>
      </w:r>
      <w:r w:rsidR="00F5341D" w:rsidRPr="0002247C">
        <w:rPr>
          <w:rFonts w:ascii="Garamond" w:hAnsi="Garamond"/>
          <w:sz w:val="20"/>
          <w:szCs w:val="20"/>
        </w:rPr>
        <w:fldChar w:fldCharType="separate"/>
      </w:r>
      <w:r w:rsidRPr="0002247C">
        <w:rPr>
          <w:rStyle w:val="Hyperlink"/>
          <w:rFonts w:ascii="Garamond" w:hAnsi="Garamond"/>
          <w:sz w:val="20"/>
          <w:szCs w:val="20"/>
        </w:rPr>
        <w:t>http://esa.un.org/unmigration/TIMSO2013/migrantstocks2013.htm?msdo</w:t>
      </w:r>
      <w:r w:rsidR="00F5341D" w:rsidRPr="0002247C">
        <w:rPr>
          <w:rFonts w:ascii="Garamond" w:hAnsi="Garamond"/>
          <w:sz w:val="20"/>
          <w:szCs w:val="20"/>
        </w:rPr>
        <w:fldChar w:fldCharType="end"/>
      </w:r>
      <w:bookmarkEnd w:id="134"/>
      <w:bookmarkEnd w:id="135"/>
    </w:p>
    <w:p w:rsidR="007C1825" w:rsidRPr="00A43B06" w:rsidRDefault="007C1825" w:rsidP="0002247C">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C1825" w:rsidRPr="00EB260B" w:rsidTr="0090375C">
      <w:trPr>
        <w:trHeight w:val="936"/>
        <w:jc w:val="center"/>
      </w:trPr>
      <w:tc>
        <w:tcPr>
          <w:tcW w:w="2811" w:type="dxa"/>
          <w:shd w:val="pct5" w:color="auto" w:fill="F2F2F2"/>
          <w:vAlign w:val="center"/>
        </w:tcPr>
        <w:p w:rsidR="007C1825" w:rsidRPr="00EB260B" w:rsidRDefault="007C1825"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C1825" w:rsidRPr="00EB260B" w:rsidRDefault="007C1825"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C1825" w:rsidRPr="00EB260B" w:rsidRDefault="007C1825" w:rsidP="004E24FA">
          <w:pPr>
            <w:pStyle w:val="NoSpacing"/>
            <w:spacing w:before="100" w:after="100"/>
            <w:rPr>
              <w:rFonts w:ascii="Garamond" w:hAnsi="Garamond"/>
              <w:b/>
              <w:sz w:val="28"/>
              <w:szCs w:val="28"/>
            </w:rPr>
          </w:pPr>
          <w:r>
            <w:rPr>
              <w:rFonts w:ascii="Garamond" w:hAnsi="Garamond"/>
              <w:b/>
              <w:sz w:val="28"/>
              <w:szCs w:val="28"/>
            </w:rPr>
            <w:t xml:space="preserve"> Viti 2014 – Numri 192 </w:t>
          </w:r>
        </w:p>
      </w:tc>
    </w:tr>
  </w:tbl>
  <w:p w:rsidR="007C1825" w:rsidRDefault="007C18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C1825" w:rsidRPr="00EB260B" w:rsidTr="00F63542">
      <w:trPr>
        <w:trHeight w:val="936"/>
        <w:jc w:val="center"/>
      </w:trPr>
      <w:tc>
        <w:tcPr>
          <w:tcW w:w="2811" w:type="dxa"/>
          <w:shd w:val="pct5" w:color="auto" w:fill="F2F2F2"/>
          <w:vAlign w:val="center"/>
        </w:tcPr>
        <w:p w:rsidR="007C1825" w:rsidRPr="00EB260B" w:rsidRDefault="007C182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C1825" w:rsidRPr="00EB260B" w:rsidRDefault="007C182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C1825" w:rsidRPr="00EB260B" w:rsidRDefault="007C1825" w:rsidP="004E24FA">
          <w:pPr>
            <w:pStyle w:val="NoSpacing"/>
            <w:spacing w:before="100" w:after="100"/>
            <w:rPr>
              <w:rFonts w:ascii="Garamond" w:hAnsi="Garamond"/>
              <w:b/>
              <w:sz w:val="28"/>
              <w:szCs w:val="28"/>
            </w:rPr>
          </w:pPr>
          <w:r>
            <w:rPr>
              <w:rFonts w:ascii="Garamond" w:hAnsi="Garamond"/>
              <w:b/>
              <w:sz w:val="28"/>
              <w:szCs w:val="28"/>
            </w:rPr>
            <w:t xml:space="preserve"> Viti 2014 – Numri 192 </w:t>
          </w:r>
        </w:p>
      </w:tc>
    </w:tr>
  </w:tbl>
  <w:p w:rsidR="007C1825" w:rsidRDefault="007C18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825" w:rsidRDefault="007C182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C1825" w:rsidRPr="00EB260B" w:rsidTr="00A72AC5">
      <w:trPr>
        <w:trHeight w:val="936"/>
        <w:jc w:val="center"/>
      </w:trPr>
      <w:tc>
        <w:tcPr>
          <w:tcW w:w="1392" w:type="pct"/>
          <w:shd w:val="pct5" w:color="auto" w:fill="F2F2F2"/>
          <w:vAlign w:val="center"/>
        </w:tcPr>
        <w:p w:rsidR="007C1825" w:rsidRPr="00EB260B" w:rsidRDefault="007C1825"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C1825" w:rsidRPr="00EB260B" w:rsidRDefault="007C1825"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C1825" w:rsidRPr="00EB260B" w:rsidRDefault="007C1825" w:rsidP="004E24FA">
          <w:pPr>
            <w:pStyle w:val="NoSpacing"/>
            <w:spacing w:before="100" w:after="100"/>
            <w:rPr>
              <w:rFonts w:ascii="Garamond" w:hAnsi="Garamond"/>
              <w:b/>
              <w:sz w:val="28"/>
              <w:szCs w:val="28"/>
            </w:rPr>
          </w:pPr>
          <w:r>
            <w:rPr>
              <w:rFonts w:ascii="Garamond" w:hAnsi="Garamond"/>
              <w:b/>
              <w:sz w:val="28"/>
              <w:szCs w:val="28"/>
            </w:rPr>
            <w:t xml:space="preserve"> Viti 2014 – Numri 192 </w:t>
          </w:r>
        </w:p>
      </w:tc>
    </w:tr>
  </w:tbl>
  <w:p w:rsidR="007C1825" w:rsidRDefault="007C182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C1825" w:rsidRPr="00EB260B" w:rsidTr="00E2101A">
      <w:trPr>
        <w:trHeight w:val="936"/>
        <w:jc w:val="center"/>
      </w:trPr>
      <w:tc>
        <w:tcPr>
          <w:tcW w:w="1392" w:type="pct"/>
          <w:shd w:val="pct5" w:color="auto" w:fill="F2F2F2"/>
          <w:vAlign w:val="center"/>
        </w:tcPr>
        <w:p w:rsidR="007C1825" w:rsidRPr="00EB260B" w:rsidRDefault="007C182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C1825" w:rsidRPr="00EB260B" w:rsidRDefault="007C182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C1825" w:rsidRPr="00EB260B" w:rsidRDefault="007C1825" w:rsidP="004E24FA">
          <w:pPr>
            <w:pStyle w:val="NoSpacing"/>
            <w:spacing w:before="100" w:after="100"/>
            <w:rPr>
              <w:rFonts w:ascii="Garamond" w:hAnsi="Garamond"/>
              <w:b/>
              <w:sz w:val="28"/>
              <w:szCs w:val="28"/>
            </w:rPr>
          </w:pPr>
          <w:r>
            <w:rPr>
              <w:rFonts w:ascii="Garamond" w:hAnsi="Garamond"/>
              <w:b/>
              <w:sz w:val="28"/>
              <w:szCs w:val="28"/>
            </w:rPr>
            <w:t xml:space="preserve"> Viti 2014 – Numri 192 </w:t>
          </w:r>
        </w:p>
      </w:tc>
    </w:tr>
  </w:tbl>
  <w:p w:rsidR="007C1825" w:rsidRDefault="007C182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C1825" w:rsidRPr="00EB260B" w:rsidTr="00023FE7">
      <w:trPr>
        <w:trHeight w:val="936"/>
        <w:jc w:val="center"/>
      </w:trPr>
      <w:tc>
        <w:tcPr>
          <w:tcW w:w="1392" w:type="pct"/>
          <w:shd w:val="pct5" w:color="auto" w:fill="F2F2F2"/>
          <w:vAlign w:val="center"/>
        </w:tcPr>
        <w:p w:rsidR="007C1825" w:rsidRPr="00EB260B" w:rsidRDefault="007C182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C1825" w:rsidRPr="00EB260B" w:rsidRDefault="007C182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C1825" w:rsidRPr="00EB260B" w:rsidRDefault="007C182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7C1825" w:rsidRDefault="007C182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7C1825" w:rsidRPr="00EB260B" w:rsidTr="00023FE7">
      <w:trPr>
        <w:trHeight w:val="1023"/>
        <w:jc w:val="center"/>
      </w:trPr>
      <w:tc>
        <w:tcPr>
          <w:tcW w:w="1375" w:type="pct"/>
          <w:shd w:val="pct5" w:color="auto" w:fill="F2F2F2"/>
          <w:vAlign w:val="center"/>
        </w:tcPr>
        <w:p w:rsidR="007C1825" w:rsidRPr="00EB260B" w:rsidRDefault="007C182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C1825" w:rsidRPr="00EB260B" w:rsidRDefault="007C182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C1825" w:rsidRPr="00EB260B" w:rsidRDefault="007C182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C1825" w:rsidRDefault="007C18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1C1BDC"/>
    <w:multiLevelType w:val="hybridMultilevel"/>
    <w:tmpl w:val="86DE64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393CC1"/>
    <w:multiLevelType w:val="hybridMultilevel"/>
    <w:tmpl w:val="CCEE7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E67B39"/>
    <w:multiLevelType w:val="hybridMultilevel"/>
    <w:tmpl w:val="76E6E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3C5D69"/>
    <w:multiLevelType w:val="hybridMultilevel"/>
    <w:tmpl w:val="B0E4BD18"/>
    <w:lvl w:ilvl="0" w:tplc="C4101D90">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15004F23"/>
    <w:multiLevelType w:val="hybridMultilevel"/>
    <w:tmpl w:val="EDC2E3A2"/>
    <w:lvl w:ilvl="0" w:tplc="27A42230">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158C5259"/>
    <w:multiLevelType w:val="hybridMultilevel"/>
    <w:tmpl w:val="B24EDBC6"/>
    <w:lvl w:ilvl="0" w:tplc="CE029F44">
      <w:start w:val="1"/>
      <w:numFmt w:val="lowerLetter"/>
      <w:lvlText w:val="%1)"/>
      <w:lvlJc w:val="left"/>
      <w:pPr>
        <w:ind w:left="720" w:hanging="360"/>
      </w:pPr>
      <w:rPr>
        <w:rFonts w:ascii="Times New Roman" w:eastAsia="Times New Roman" w:hAnsi="Times New Roman" w:cs="Times New Roman"/>
      </w:rPr>
    </w:lvl>
    <w:lvl w:ilvl="1" w:tplc="3152A01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9DF2967"/>
    <w:multiLevelType w:val="hybridMultilevel"/>
    <w:tmpl w:val="2F8C7B92"/>
    <w:lvl w:ilvl="0" w:tplc="26607F02">
      <w:start w:val="1"/>
      <w:numFmt w:val="lowerLetter"/>
      <w:lvlText w:val="%1)"/>
      <w:lvlJc w:val="left"/>
      <w:pPr>
        <w:tabs>
          <w:tab w:val="num" w:pos="1080"/>
        </w:tabs>
        <w:ind w:left="1080" w:hanging="360"/>
      </w:pPr>
      <w:rPr>
        <w:rFonts w:ascii="Times New Roman" w:eastAsia="Times New Roman" w:hAnsi="Times New Roman" w:cs="Times New Roman"/>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nsid w:val="1E89162A"/>
    <w:multiLevelType w:val="hybridMultilevel"/>
    <w:tmpl w:val="53A6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724B24"/>
    <w:multiLevelType w:val="hybridMultilevel"/>
    <w:tmpl w:val="EA207AA0"/>
    <w:lvl w:ilvl="0" w:tplc="3152A0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8D0A5B"/>
    <w:multiLevelType w:val="hybridMultilevel"/>
    <w:tmpl w:val="D21612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29944565"/>
    <w:multiLevelType w:val="hybridMultilevel"/>
    <w:tmpl w:val="67D85ABA"/>
    <w:lvl w:ilvl="0" w:tplc="FFF4F476">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5">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6">
    <w:nsid w:val="37212427"/>
    <w:multiLevelType w:val="hybridMultilevel"/>
    <w:tmpl w:val="2008441A"/>
    <w:lvl w:ilvl="0" w:tplc="CE367F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93A1B40"/>
    <w:multiLevelType w:val="hybridMultilevel"/>
    <w:tmpl w:val="BF8CDC1A"/>
    <w:lvl w:ilvl="0" w:tplc="7D2C70B4">
      <w:start w:val="1"/>
      <w:numFmt w:val="lowerLetter"/>
      <w:lvlText w:val="%1)"/>
      <w:lvlJc w:val="left"/>
      <w:pPr>
        <w:ind w:left="1515" w:hanging="360"/>
      </w:pPr>
      <w:rPr>
        <w:rFonts w:ascii="Times New Roman" w:eastAsia="Times New Roman" w:hAnsi="Times New Roman" w:cs="Times New Roman"/>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8">
    <w:nsid w:val="3DFA73B6"/>
    <w:multiLevelType w:val="hybridMultilevel"/>
    <w:tmpl w:val="12E8ABC8"/>
    <w:lvl w:ilvl="0" w:tplc="D42886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1D310A4"/>
    <w:multiLevelType w:val="hybridMultilevel"/>
    <w:tmpl w:val="35488700"/>
    <w:lvl w:ilvl="0" w:tplc="8DEE4D4C">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49CF4703"/>
    <w:multiLevelType w:val="hybridMultilevel"/>
    <w:tmpl w:val="163A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5A15C2F"/>
    <w:multiLevelType w:val="hybridMultilevel"/>
    <w:tmpl w:val="391E972E"/>
    <w:lvl w:ilvl="0" w:tplc="04090017">
      <w:start w:val="1"/>
      <w:numFmt w:val="lowerLetter"/>
      <w:lvlText w:val="%1)"/>
      <w:lvlJc w:val="left"/>
      <w:pPr>
        <w:ind w:left="720" w:hanging="360"/>
      </w:pPr>
      <w:rPr>
        <w:rFonts w:hint="default"/>
      </w:rPr>
    </w:lvl>
    <w:lvl w:ilvl="1" w:tplc="3CD640A8">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8731CC"/>
    <w:multiLevelType w:val="hybridMultilevel"/>
    <w:tmpl w:val="3934F2A0"/>
    <w:lvl w:ilvl="0" w:tplc="F1A00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A2F0E5D"/>
    <w:multiLevelType w:val="hybridMultilevel"/>
    <w:tmpl w:val="67B4C474"/>
    <w:lvl w:ilvl="0" w:tplc="DA4C363E">
      <w:start w:val="1"/>
      <w:numFmt w:val="decimal"/>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nsid w:val="5DFF4565"/>
    <w:multiLevelType w:val="hybridMultilevel"/>
    <w:tmpl w:val="CF825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04C08D8"/>
    <w:multiLevelType w:val="hybridMultilevel"/>
    <w:tmpl w:val="7D6AC3AA"/>
    <w:lvl w:ilvl="0" w:tplc="FA6A3CEC">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7">
    <w:nsid w:val="638B176C"/>
    <w:multiLevelType w:val="hybridMultilevel"/>
    <w:tmpl w:val="3BCEDB82"/>
    <w:lvl w:ilvl="0" w:tplc="E62230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04090001">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39">
    <w:nsid w:val="6B7C50B5"/>
    <w:multiLevelType w:val="hybridMultilevel"/>
    <w:tmpl w:val="2CDEB7A0"/>
    <w:lvl w:ilvl="0" w:tplc="B23AE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474FD4"/>
    <w:multiLevelType w:val="hybridMultilevel"/>
    <w:tmpl w:val="037A989A"/>
    <w:lvl w:ilvl="0" w:tplc="B512E204">
      <w:start w:val="1"/>
      <w:numFmt w:val="low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8"/>
  </w:num>
  <w:num w:numId="2">
    <w:abstractNumId w:val="3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1"/>
  </w:num>
  <w:num w:numId="16">
    <w:abstractNumId w:val="40"/>
  </w:num>
  <w:num w:numId="17">
    <w:abstractNumId w:val="25"/>
  </w:num>
  <w:num w:numId="18">
    <w:abstractNumId w:val="24"/>
  </w:num>
  <w:num w:numId="19">
    <w:abstractNumId w:val="29"/>
  </w:num>
  <w:num w:numId="20">
    <w:abstractNumId w:val="14"/>
  </w:num>
  <w:num w:numId="21">
    <w:abstractNumId w:val="20"/>
  </w:num>
  <w:num w:numId="22">
    <w:abstractNumId w:val="33"/>
  </w:num>
  <w:num w:numId="23">
    <w:abstractNumId w:val="18"/>
  </w:num>
  <w:num w:numId="24">
    <w:abstractNumId w:val="42"/>
  </w:num>
  <w:num w:numId="25">
    <w:abstractNumId w:val="11"/>
  </w:num>
  <w:num w:numId="26">
    <w:abstractNumId w:val="35"/>
  </w:num>
  <w:num w:numId="27">
    <w:abstractNumId w:val="22"/>
  </w:num>
  <w:num w:numId="28">
    <w:abstractNumId w:val="16"/>
  </w:num>
  <w:num w:numId="29">
    <w:abstractNumId w:val="21"/>
  </w:num>
  <w:num w:numId="30">
    <w:abstractNumId w:val="30"/>
  </w:num>
  <w:num w:numId="31">
    <w:abstractNumId w:val="23"/>
  </w:num>
  <w:num w:numId="32">
    <w:abstractNumId w:val="13"/>
  </w:num>
  <w:num w:numId="33">
    <w:abstractNumId w:val="27"/>
  </w:num>
  <w:num w:numId="34">
    <w:abstractNumId w:val="34"/>
  </w:num>
  <w:num w:numId="35">
    <w:abstractNumId w:val="37"/>
  </w:num>
  <w:num w:numId="36">
    <w:abstractNumId w:val="39"/>
  </w:num>
  <w:num w:numId="37">
    <w:abstractNumId w:val="32"/>
  </w:num>
  <w:num w:numId="38">
    <w:abstractNumId w:val="10"/>
  </w:num>
  <w:num w:numId="39">
    <w:abstractNumId w:val="19"/>
  </w:num>
  <w:num w:numId="40">
    <w:abstractNumId w:val="28"/>
  </w:num>
  <w:num w:numId="41">
    <w:abstractNumId w:val="26"/>
  </w:num>
  <w:num w:numId="42">
    <w:abstractNumId w:val="15"/>
  </w:num>
  <w:num w:numId="43">
    <w:abstractNumId w:val="3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GrammaticalErrors/>
  <w:stylePaneFormatFilter w:val="1024"/>
  <w:defaultTabStop w:val="0"/>
  <w:evenAndOddHeaders/>
  <w:characterSpacingControl w:val="doNotCompress"/>
  <w:hdrShapeDefaults>
    <o:shapedefaults v:ext="edit" spidmax="155649"/>
  </w:hdrShapeDefaults>
  <w:footnotePr>
    <w:footnote w:id="-1"/>
    <w:footnote w:id="0"/>
  </w:footnotePr>
  <w:endnotePr>
    <w:endnote w:id="-1"/>
    <w:endnote w:id="0"/>
  </w:endnotePr>
  <w:compat/>
  <w:rsids>
    <w:rsidRoot w:val="00375B7D"/>
    <w:rsid w:val="00000E4D"/>
    <w:rsid w:val="00011579"/>
    <w:rsid w:val="00021AB5"/>
    <w:rsid w:val="0002247C"/>
    <w:rsid w:val="00023FE7"/>
    <w:rsid w:val="00026DDF"/>
    <w:rsid w:val="00044AB1"/>
    <w:rsid w:val="00055097"/>
    <w:rsid w:val="00065D69"/>
    <w:rsid w:val="00070C30"/>
    <w:rsid w:val="0007122C"/>
    <w:rsid w:val="00077F88"/>
    <w:rsid w:val="00080825"/>
    <w:rsid w:val="0008092C"/>
    <w:rsid w:val="00080CD6"/>
    <w:rsid w:val="0009357C"/>
    <w:rsid w:val="000A6488"/>
    <w:rsid w:val="000B13F3"/>
    <w:rsid w:val="000B5185"/>
    <w:rsid w:val="000C4E43"/>
    <w:rsid w:val="000D5FA2"/>
    <w:rsid w:val="000E03CE"/>
    <w:rsid w:val="000E45CD"/>
    <w:rsid w:val="000F498B"/>
    <w:rsid w:val="000F7809"/>
    <w:rsid w:val="0010508F"/>
    <w:rsid w:val="0010640B"/>
    <w:rsid w:val="00113674"/>
    <w:rsid w:val="00121430"/>
    <w:rsid w:val="00122235"/>
    <w:rsid w:val="00144E62"/>
    <w:rsid w:val="0014730C"/>
    <w:rsid w:val="001517DA"/>
    <w:rsid w:val="00153935"/>
    <w:rsid w:val="0015474D"/>
    <w:rsid w:val="00173193"/>
    <w:rsid w:val="00173242"/>
    <w:rsid w:val="001819B3"/>
    <w:rsid w:val="00185B59"/>
    <w:rsid w:val="00190457"/>
    <w:rsid w:val="00191675"/>
    <w:rsid w:val="001956E9"/>
    <w:rsid w:val="001A365C"/>
    <w:rsid w:val="001B248C"/>
    <w:rsid w:val="001B6001"/>
    <w:rsid w:val="001B647A"/>
    <w:rsid w:val="001C0ED5"/>
    <w:rsid w:val="001C2C03"/>
    <w:rsid w:val="001C41C6"/>
    <w:rsid w:val="001C5E78"/>
    <w:rsid w:val="001C7408"/>
    <w:rsid w:val="001D2AEF"/>
    <w:rsid w:val="001D36A9"/>
    <w:rsid w:val="001D672E"/>
    <w:rsid w:val="001E0C26"/>
    <w:rsid w:val="001E0D4E"/>
    <w:rsid w:val="001E141C"/>
    <w:rsid w:val="001E645C"/>
    <w:rsid w:val="001F4840"/>
    <w:rsid w:val="0020198F"/>
    <w:rsid w:val="002167B2"/>
    <w:rsid w:val="00221879"/>
    <w:rsid w:val="00226576"/>
    <w:rsid w:val="00233D9F"/>
    <w:rsid w:val="00236814"/>
    <w:rsid w:val="0026029D"/>
    <w:rsid w:val="00262267"/>
    <w:rsid w:val="00264539"/>
    <w:rsid w:val="00264E2B"/>
    <w:rsid w:val="00266687"/>
    <w:rsid w:val="00272B85"/>
    <w:rsid w:val="00276956"/>
    <w:rsid w:val="00277011"/>
    <w:rsid w:val="00286ADC"/>
    <w:rsid w:val="00294F0F"/>
    <w:rsid w:val="0029628C"/>
    <w:rsid w:val="002971CA"/>
    <w:rsid w:val="002A45D6"/>
    <w:rsid w:val="002B3EDD"/>
    <w:rsid w:val="002D719A"/>
    <w:rsid w:val="002E1642"/>
    <w:rsid w:val="002E3C98"/>
    <w:rsid w:val="002F03BF"/>
    <w:rsid w:val="002F0927"/>
    <w:rsid w:val="002F0B88"/>
    <w:rsid w:val="002F226B"/>
    <w:rsid w:val="00313B08"/>
    <w:rsid w:val="0031759B"/>
    <w:rsid w:val="00321A87"/>
    <w:rsid w:val="003239CE"/>
    <w:rsid w:val="00324824"/>
    <w:rsid w:val="00326C79"/>
    <w:rsid w:val="00330117"/>
    <w:rsid w:val="0033366C"/>
    <w:rsid w:val="00333FAB"/>
    <w:rsid w:val="00337AE4"/>
    <w:rsid w:val="00342691"/>
    <w:rsid w:val="00355395"/>
    <w:rsid w:val="0035796F"/>
    <w:rsid w:val="00362265"/>
    <w:rsid w:val="0036701B"/>
    <w:rsid w:val="00375B7D"/>
    <w:rsid w:val="003771D6"/>
    <w:rsid w:val="00390196"/>
    <w:rsid w:val="00391C02"/>
    <w:rsid w:val="00397E6C"/>
    <w:rsid w:val="003A22A4"/>
    <w:rsid w:val="003A4925"/>
    <w:rsid w:val="003B4228"/>
    <w:rsid w:val="003B4793"/>
    <w:rsid w:val="003C2B2D"/>
    <w:rsid w:val="003C3405"/>
    <w:rsid w:val="003D5F0F"/>
    <w:rsid w:val="003E3181"/>
    <w:rsid w:val="003F2B65"/>
    <w:rsid w:val="004014C4"/>
    <w:rsid w:val="0040383A"/>
    <w:rsid w:val="00406295"/>
    <w:rsid w:val="00413572"/>
    <w:rsid w:val="00424640"/>
    <w:rsid w:val="00425380"/>
    <w:rsid w:val="004276C1"/>
    <w:rsid w:val="00436DE1"/>
    <w:rsid w:val="004513E8"/>
    <w:rsid w:val="00452125"/>
    <w:rsid w:val="004521D8"/>
    <w:rsid w:val="00457111"/>
    <w:rsid w:val="00460775"/>
    <w:rsid w:val="004656C8"/>
    <w:rsid w:val="00465AA1"/>
    <w:rsid w:val="00465F08"/>
    <w:rsid w:val="00470B98"/>
    <w:rsid w:val="00475ABA"/>
    <w:rsid w:val="00483BDC"/>
    <w:rsid w:val="0049293C"/>
    <w:rsid w:val="00494056"/>
    <w:rsid w:val="00495224"/>
    <w:rsid w:val="00496130"/>
    <w:rsid w:val="004A44B7"/>
    <w:rsid w:val="004B0F82"/>
    <w:rsid w:val="004B3907"/>
    <w:rsid w:val="004B51C8"/>
    <w:rsid w:val="004B7254"/>
    <w:rsid w:val="004C0E49"/>
    <w:rsid w:val="004C6C4C"/>
    <w:rsid w:val="004C7EF1"/>
    <w:rsid w:val="004D1F43"/>
    <w:rsid w:val="004D488E"/>
    <w:rsid w:val="004E10CC"/>
    <w:rsid w:val="004E24FA"/>
    <w:rsid w:val="004E2AB8"/>
    <w:rsid w:val="004E4018"/>
    <w:rsid w:val="004F0260"/>
    <w:rsid w:val="004F0A73"/>
    <w:rsid w:val="004F1829"/>
    <w:rsid w:val="004F1A2D"/>
    <w:rsid w:val="004F6B56"/>
    <w:rsid w:val="0050073C"/>
    <w:rsid w:val="005127BA"/>
    <w:rsid w:val="00512844"/>
    <w:rsid w:val="00516444"/>
    <w:rsid w:val="005263D9"/>
    <w:rsid w:val="00526E07"/>
    <w:rsid w:val="0052730D"/>
    <w:rsid w:val="00543FCC"/>
    <w:rsid w:val="005459DC"/>
    <w:rsid w:val="00547C91"/>
    <w:rsid w:val="00551548"/>
    <w:rsid w:val="0055241E"/>
    <w:rsid w:val="00555A87"/>
    <w:rsid w:val="0057271A"/>
    <w:rsid w:val="00574978"/>
    <w:rsid w:val="005757FF"/>
    <w:rsid w:val="005803F7"/>
    <w:rsid w:val="00580EB9"/>
    <w:rsid w:val="00582393"/>
    <w:rsid w:val="00583AA5"/>
    <w:rsid w:val="00585237"/>
    <w:rsid w:val="005A47F1"/>
    <w:rsid w:val="005A5182"/>
    <w:rsid w:val="005A5BF0"/>
    <w:rsid w:val="005B4361"/>
    <w:rsid w:val="005B54A2"/>
    <w:rsid w:val="005B767B"/>
    <w:rsid w:val="005C42CC"/>
    <w:rsid w:val="005D188C"/>
    <w:rsid w:val="005D203B"/>
    <w:rsid w:val="005D3FC5"/>
    <w:rsid w:val="005D5C1B"/>
    <w:rsid w:val="005D7593"/>
    <w:rsid w:val="005D7BD5"/>
    <w:rsid w:val="005D7F9B"/>
    <w:rsid w:val="005E5798"/>
    <w:rsid w:val="005F4763"/>
    <w:rsid w:val="00604549"/>
    <w:rsid w:val="00605957"/>
    <w:rsid w:val="00610795"/>
    <w:rsid w:val="00614831"/>
    <w:rsid w:val="006207C8"/>
    <w:rsid w:val="0062324F"/>
    <w:rsid w:val="00625C8A"/>
    <w:rsid w:val="006264EA"/>
    <w:rsid w:val="00631457"/>
    <w:rsid w:val="00632000"/>
    <w:rsid w:val="006325BE"/>
    <w:rsid w:val="00650BA3"/>
    <w:rsid w:val="0065444A"/>
    <w:rsid w:val="006544F8"/>
    <w:rsid w:val="0065548E"/>
    <w:rsid w:val="006609F1"/>
    <w:rsid w:val="00661995"/>
    <w:rsid w:val="00662976"/>
    <w:rsid w:val="00667035"/>
    <w:rsid w:val="00671921"/>
    <w:rsid w:val="0067307F"/>
    <w:rsid w:val="00673538"/>
    <w:rsid w:val="006810D6"/>
    <w:rsid w:val="006833E5"/>
    <w:rsid w:val="00687FF7"/>
    <w:rsid w:val="0069205A"/>
    <w:rsid w:val="00694EC3"/>
    <w:rsid w:val="00696B83"/>
    <w:rsid w:val="006A38D8"/>
    <w:rsid w:val="006A3F60"/>
    <w:rsid w:val="006A649E"/>
    <w:rsid w:val="006B086C"/>
    <w:rsid w:val="006B46CF"/>
    <w:rsid w:val="006D09EC"/>
    <w:rsid w:val="006D4072"/>
    <w:rsid w:val="006D6F4A"/>
    <w:rsid w:val="006E2050"/>
    <w:rsid w:val="006E29A7"/>
    <w:rsid w:val="006E3C50"/>
    <w:rsid w:val="006E47AB"/>
    <w:rsid w:val="006F2430"/>
    <w:rsid w:val="007065CA"/>
    <w:rsid w:val="00710BCD"/>
    <w:rsid w:val="00710EF7"/>
    <w:rsid w:val="00713021"/>
    <w:rsid w:val="007324D2"/>
    <w:rsid w:val="00751471"/>
    <w:rsid w:val="00751BD5"/>
    <w:rsid w:val="007637E2"/>
    <w:rsid w:val="007662E9"/>
    <w:rsid w:val="00773203"/>
    <w:rsid w:val="00777B50"/>
    <w:rsid w:val="007808EA"/>
    <w:rsid w:val="007823C0"/>
    <w:rsid w:val="0078251C"/>
    <w:rsid w:val="00782C67"/>
    <w:rsid w:val="00786BEE"/>
    <w:rsid w:val="0079059B"/>
    <w:rsid w:val="0079291B"/>
    <w:rsid w:val="00793005"/>
    <w:rsid w:val="007A2536"/>
    <w:rsid w:val="007A2DDC"/>
    <w:rsid w:val="007A30DA"/>
    <w:rsid w:val="007C1825"/>
    <w:rsid w:val="007C219A"/>
    <w:rsid w:val="007D3897"/>
    <w:rsid w:val="007D4ABB"/>
    <w:rsid w:val="007D7658"/>
    <w:rsid w:val="007E678C"/>
    <w:rsid w:val="007E68AD"/>
    <w:rsid w:val="007F1206"/>
    <w:rsid w:val="007F350C"/>
    <w:rsid w:val="007F4BAF"/>
    <w:rsid w:val="007F76C5"/>
    <w:rsid w:val="008017D9"/>
    <w:rsid w:val="00810586"/>
    <w:rsid w:val="0082047D"/>
    <w:rsid w:val="0082619A"/>
    <w:rsid w:val="00832F64"/>
    <w:rsid w:val="00833610"/>
    <w:rsid w:val="00841E7E"/>
    <w:rsid w:val="00843CF4"/>
    <w:rsid w:val="00845CFA"/>
    <w:rsid w:val="00846B46"/>
    <w:rsid w:val="00851638"/>
    <w:rsid w:val="00852FB0"/>
    <w:rsid w:val="008549BB"/>
    <w:rsid w:val="00857D49"/>
    <w:rsid w:val="008672EA"/>
    <w:rsid w:val="0087387F"/>
    <w:rsid w:val="0088354B"/>
    <w:rsid w:val="0089063B"/>
    <w:rsid w:val="008A08DE"/>
    <w:rsid w:val="008A4266"/>
    <w:rsid w:val="008A695D"/>
    <w:rsid w:val="008B7CE4"/>
    <w:rsid w:val="008B7F0C"/>
    <w:rsid w:val="008C01FC"/>
    <w:rsid w:val="008C0CEF"/>
    <w:rsid w:val="008D0A03"/>
    <w:rsid w:val="008D585D"/>
    <w:rsid w:val="008E0952"/>
    <w:rsid w:val="008E2022"/>
    <w:rsid w:val="008E5559"/>
    <w:rsid w:val="008E59D8"/>
    <w:rsid w:val="0090375C"/>
    <w:rsid w:val="00907DAC"/>
    <w:rsid w:val="00915C1B"/>
    <w:rsid w:val="0092770E"/>
    <w:rsid w:val="00942E55"/>
    <w:rsid w:val="00943298"/>
    <w:rsid w:val="00946ABD"/>
    <w:rsid w:val="00950A50"/>
    <w:rsid w:val="00952709"/>
    <w:rsid w:val="0097085A"/>
    <w:rsid w:val="00975B13"/>
    <w:rsid w:val="00976571"/>
    <w:rsid w:val="00976870"/>
    <w:rsid w:val="00976AD5"/>
    <w:rsid w:val="0098306A"/>
    <w:rsid w:val="009A325E"/>
    <w:rsid w:val="009A382E"/>
    <w:rsid w:val="009B1641"/>
    <w:rsid w:val="009B5A18"/>
    <w:rsid w:val="009C20DA"/>
    <w:rsid w:val="009C4888"/>
    <w:rsid w:val="009D5968"/>
    <w:rsid w:val="009E568F"/>
    <w:rsid w:val="009F1991"/>
    <w:rsid w:val="009F45CE"/>
    <w:rsid w:val="009F64EF"/>
    <w:rsid w:val="00A07A2A"/>
    <w:rsid w:val="00A10119"/>
    <w:rsid w:val="00A14F9F"/>
    <w:rsid w:val="00A43085"/>
    <w:rsid w:val="00A5040F"/>
    <w:rsid w:val="00A51CBB"/>
    <w:rsid w:val="00A53852"/>
    <w:rsid w:val="00A56CBF"/>
    <w:rsid w:val="00A5710A"/>
    <w:rsid w:val="00A65768"/>
    <w:rsid w:val="00A72AC5"/>
    <w:rsid w:val="00A74D5E"/>
    <w:rsid w:val="00A80670"/>
    <w:rsid w:val="00A8506D"/>
    <w:rsid w:val="00A85AD7"/>
    <w:rsid w:val="00A863C5"/>
    <w:rsid w:val="00A942E1"/>
    <w:rsid w:val="00AA1FA7"/>
    <w:rsid w:val="00AA34DD"/>
    <w:rsid w:val="00AB2402"/>
    <w:rsid w:val="00AB4F15"/>
    <w:rsid w:val="00AC0D81"/>
    <w:rsid w:val="00AC46FF"/>
    <w:rsid w:val="00AD3628"/>
    <w:rsid w:val="00AE0049"/>
    <w:rsid w:val="00AE4085"/>
    <w:rsid w:val="00AE6E4E"/>
    <w:rsid w:val="00AF5FB3"/>
    <w:rsid w:val="00B01042"/>
    <w:rsid w:val="00B03229"/>
    <w:rsid w:val="00B04A31"/>
    <w:rsid w:val="00B060FC"/>
    <w:rsid w:val="00B06155"/>
    <w:rsid w:val="00B166CB"/>
    <w:rsid w:val="00B16BC0"/>
    <w:rsid w:val="00B2268D"/>
    <w:rsid w:val="00B26385"/>
    <w:rsid w:val="00B358C9"/>
    <w:rsid w:val="00B3770F"/>
    <w:rsid w:val="00B37A95"/>
    <w:rsid w:val="00B405BE"/>
    <w:rsid w:val="00B4283E"/>
    <w:rsid w:val="00B42D42"/>
    <w:rsid w:val="00B550E1"/>
    <w:rsid w:val="00B554D2"/>
    <w:rsid w:val="00B73A6A"/>
    <w:rsid w:val="00B76EA9"/>
    <w:rsid w:val="00B8601E"/>
    <w:rsid w:val="00B95EBB"/>
    <w:rsid w:val="00B975E1"/>
    <w:rsid w:val="00BB433C"/>
    <w:rsid w:val="00BB5D71"/>
    <w:rsid w:val="00BD2A61"/>
    <w:rsid w:val="00BD6C3D"/>
    <w:rsid w:val="00BD6C9D"/>
    <w:rsid w:val="00BD79A4"/>
    <w:rsid w:val="00BF2AF5"/>
    <w:rsid w:val="00BF5618"/>
    <w:rsid w:val="00BF6F94"/>
    <w:rsid w:val="00BF6FCA"/>
    <w:rsid w:val="00BF7D1D"/>
    <w:rsid w:val="00C019A7"/>
    <w:rsid w:val="00C11D3C"/>
    <w:rsid w:val="00C11EDF"/>
    <w:rsid w:val="00C20CF2"/>
    <w:rsid w:val="00C21C36"/>
    <w:rsid w:val="00C21C66"/>
    <w:rsid w:val="00C35A8D"/>
    <w:rsid w:val="00C44942"/>
    <w:rsid w:val="00C4591F"/>
    <w:rsid w:val="00C46200"/>
    <w:rsid w:val="00C50953"/>
    <w:rsid w:val="00C70174"/>
    <w:rsid w:val="00C7101C"/>
    <w:rsid w:val="00C71E8F"/>
    <w:rsid w:val="00C720F0"/>
    <w:rsid w:val="00C74A7D"/>
    <w:rsid w:val="00C7792B"/>
    <w:rsid w:val="00C81463"/>
    <w:rsid w:val="00C814EA"/>
    <w:rsid w:val="00C901C6"/>
    <w:rsid w:val="00C90AA6"/>
    <w:rsid w:val="00C93439"/>
    <w:rsid w:val="00C93600"/>
    <w:rsid w:val="00CA3696"/>
    <w:rsid w:val="00CA570F"/>
    <w:rsid w:val="00CB3D2B"/>
    <w:rsid w:val="00CB5977"/>
    <w:rsid w:val="00CB616D"/>
    <w:rsid w:val="00CB651D"/>
    <w:rsid w:val="00CC2DA7"/>
    <w:rsid w:val="00CC4019"/>
    <w:rsid w:val="00CC5385"/>
    <w:rsid w:val="00CD011E"/>
    <w:rsid w:val="00CE0A1F"/>
    <w:rsid w:val="00CF1D75"/>
    <w:rsid w:val="00CF392D"/>
    <w:rsid w:val="00CF3FA0"/>
    <w:rsid w:val="00CF5037"/>
    <w:rsid w:val="00D055CF"/>
    <w:rsid w:val="00D1115F"/>
    <w:rsid w:val="00D16310"/>
    <w:rsid w:val="00D24E3E"/>
    <w:rsid w:val="00D30FAC"/>
    <w:rsid w:val="00D35684"/>
    <w:rsid w:val="00D37415"/>
    <w:rsid w:val="00D43573"/>
    <w:rsid w:val="00D63AB4"/>
    <w:rsid w:val="00D80B22"/>
    <w:rsid w:val="00D810EB"/>
    <w:rsid w:val="00D92912"/>
    <w:rsid w:val="00D9619C"/>
    <w:rsid w:val="00DA5AEF"/>
    <w:rsid w:val="00DA6548"/>
    <w:rsid w:val="00DB04F5"/>
    <w:rsid w:val="00DB137B"/>
    <w:rsid w:val="00DE2D53"/>
    <w:rsid w:val="00DE7381"/>
    <w:rsid w:val="00E00516"/>
    <w:rsid w:val="00E05A8A"/>
    <w:rsid w:val="00E13726"/>
    <w:rsid w:val="00E2101A"/>
    <w:rsid w:val="00E267ED"/>
    <w:rsid w:val="00E269F2"/>
    <w:rsid w:val="00E32F27"/>
    <w:rsid w:val="00E343A0"/>
    <w:rsid w:val="00E361EE"/>
    <w:rsid w:val="00E36381"/>
    <w:rsid w:val="00E52AD6"/>
    <w:rsid w:val="00E54281"/>
    <w:rsid w:val="00E54433"/>
    <w:rsid w:val="00E54A08"/>
    <w:rsid w:val="00E6670A"/>
    <w:rsid w:val="00E72121"/>
    <w:rsid w:val="00E72C12"/>
    <w:rsid w:val="00E73ED9"/>
    <w:rsid w:val="00E77174"/>
    <w:rsid w:val="00E8024B"/>
    <w:rsid w:val="00E81914"/>
    <w:rsid w:val="00E84BD5"/>
    <w:rsid w:val="00E86718"/>
    <w:rsid w:val="00E90C7F"/>
    <w:rsid w:val="00EA0FCF"/>
    <w:rsid w:val="00EC7907"/>
    <w:rsid w:val="00ED1065"/>
    <w:rsid w:val="00ED3CAA"/>
    <w:rsid w:val="00ED4FE6"/>
    <w:rsid w:val="00ED5F90"/>
    <w:rsid w:val="00EF5060"/>
    <w:rsid w:val="00EF6A1A"/>
    <w:rsid w:val="00F0116E"/>
    <w:rsid w:val="00F03F41"/>
    <w:rsid w:val="00F04FAA"/>
    <w:rsid w:val="00F11BFF"/>
    <w:rsid w:val="00F149C9"/>
    <w:rsid w:val="00F1754C"/>
    <w:rsid w:val="00F21AF4"/>
    <w:rsid w:val="00F25661"/>
    <w:rsid w:val="00F33B89"/>
    <w:rsid w:val="00F37D01"/>
    <w:rsid w:val="00F41C6B"/>
    <w:rsid w:val="00F463AC"/>
    <w:rsid w:val="00F50CDA"/>
    <w:rsid w:val="00F5341D"/>
    <w:rsid w:val="00F54E32"/>
    <w:rsid w:val="00F567C4"/>
    <w:rsid w:val="00F6143B"/>
    <w:rsid w:val="00F628E1"/>
    <w:rsid w:val="00F63542"/>
    <w:rsid w:val="00F7137C"/>
    <w:rsid w:val="00F71666"/>
    <w:rsid w:val="00F732FD"/>
    <w:rsid w:val="00F754BD"/>
    <w:rsid w:val="00FA7D11"/>
    <w:rsid w:val="00FE06F5"/>
    <w:rsid w:val="00FE62EA"/>
    <w:rsid w:val="00FF0670"/>
    <w:rsid w:val="00FF35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64" w:unhideWhenUsed="0"/>
    <w:lsdException w:name="Medium List 1 Accent 2" w:semiHidden="0" w:uiPriority="99" w:unhideWhenUsed="0"/>
    <w:lsdException w:name="Medium List 2 Accent 2" w:semiHidden="0" w:uiPriority="66" w:unhideWhenUsed="0"/>
    <w:lsdException w:name="Medium Grid 1 Accent 2" w:semiHidden="0" w:uiPriority="67" w:unhideWhenUsed="0"/>
    <w:lsdException w:name="Medium Grid 2 Accent 2" w:semiHidden="0" w:uiPriority="99" w:unhideWhenUsed="0"/>
    <w:lsdException w:name="Medium Grid 3 Accent 2" w:semiHidden="0" w:uiPriority="99" w:unhideWhenUsed="0"/>
    <w:lsdException w:name="Dark List Accent 2" w:semiHidden="0" w:uiPriority="70" w:unhideWhenUsed="0"/>
    <w:lsdException w:name="Colorful Shading Accent 2" w:semiHidden="0" w:uiPriority="71" w:unhideWhenUsed="0"/>
    <w:lsdException w:name="Colorful List Accent 2" w:semiHidden="0" w:uiPriority="99"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99"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99"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99" w:unhideWhenUsed="0"/>
    <w:lsdException w:name="Medium List 2 Accent 6" w:semiHidden="0" w:uiPriority="66" w:unhideWhenUsed="0"/>
    <w:lsdException w:name="Medium Grid 1 Accent 6" w:semiHidden="0" w:uiPriority="67" w:unhideWhenUsed="0"/>
    <w:lsdException w:name="Medium Grid 2 Accent 6" w:semiHidden="0" w:uiPriority="99"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aliases w:val="Block Quote"/>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normaludhezimi">
    <w:name w:val="normal udhezimi"/>
    <w:basedOn w:val="Normal"/>
    <w:rsid w:val="00C11EDF"/>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C11EDF"/>
    <w:pPr>
      <w:numPr>
        <w:numId w:val="17"/>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C11EDF"/>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C11EDF"/>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C11EDF"/>
    <w:pPr>
      <w:spacing w:before="240" w:after="240"/>
      <w:jc w:val="center"/>
    </w:pPr>
    <w:rPr>
      <w:b/>
      <w:sz w:val="24"/>
    </w:rPr>
  </w:style>
  <w:style w:type="character" w:customStyle="1" w:styleId="CommentSubjectChar1">
    <w:name w:val="Comment Subject Char1"/>
    <w:basedOn w:val="CommentTextChar"/>
    <w:uiPriority w:val="99"/>
    <w:semiHidden/>
    <w:rsid w:val="00AA34DD"/>
    <w:rPr>
      <w:rFonts w:eastAsiaTheme="minorHAnsi"/>
      <w:b/>
      <w:bCs/>
    </w:rPr>
  </w:style>
  <w:style w:type="character" w:styleId="BookTitle">
    <w:name w:val="Book Title"/>
    <w:uiPriority w:val="99"/>
    <w:qFormat/>
    <w:rsid w:val="00F33B89"/>
    <w:rPr>
      <w:rFonts w:ascii="Franklin Gothic Book" w:hAnsi="Franklin Gothic Book" w:cs="Franklin Gothic Book"/>
      <w:i/>
      <w:iCs/>
      <w:color w:val="855D5D"/>
      <w:sz w:val="20"/>
      <w:szCs w:val="20"/>
    </w:rPr>
  </w:style>
  <w:style w:type="character" w:customStyle="1" w:styleId="FootnoteTextChar2">
    <w:name w:val="Footnote Text Char2"/>
    <w:aliases w:val="Footnote Text Char1 Char Char Char Char1,Footnote Text Char Char Char Char Char Char1"/>
    <w:uiPriority w:val="99"/>
    <w:locked/>
    <w:rsid w:val="00F33B89"/>
    <w:rPr>
      <w:rFonts w:eastAsia="Times New Roman"/>
      <w:color w:val="000000"/>
    </w:rPr>
  </w:style>
  <w:style w:type="table" w:styleId="MediumList2-Accent2">
    <w:name w:val="Medium List 2 Accent 2"/>
    <w:basedOn w:val="TableNormal"/>
    <w:uiPriority w:val="66"/>
    <w:rsid w:val="00976AD5"/>
    <w:pPr>
      <w:spacing w:after="0" w:line="240" w:lineRule="auto"/>
    </w:pPr>
    <w:rPr>
      <w:rFonts w:ascii="Cambria" w:eastAsia="Times New Roman" w:hAnsi="Cambria" w:cs="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styleId="IntenseEmphasis">
    <w:name w:val="Intense Emphasis"/>
    <w:uiPriority w:val="99"/>
    <w:qFormat/>
    <w:rsid w:val="003C3405"/>
    <w:rPr>
      <w:rFonts w:ascii="Perpetua" w:hAnsi="Perpetua" w:cs="Perpetua"/>
      <w:b/>
      <w:bCs/>
      <w:i/>
      <w:iCs/>
      <w:smallCaps/>
      <w:color w:val="9B2D1F"/>
      <w:spacing w:val="2"/>
      <w:w w:val="100"/>
      <w:sz w:val="20"/>
      <w:szCs w:val="20"/>
    </w:rPr>
  </w:style>
  <w:style w:type="paragraph" w:styleId="IntenseQuote">
    <w:name w:val="Intense Quote"/>
    <w:basedOn w:val="Normal"/>
    <w:link w:val="IntenseQuoteChar"/>
    <w:uiPriority w:val="99"/>
    <w:qFormat/>
    <w:rsid w:val="003C3405"/>
    <w:pPr>
      <w:pBdr>
        <w:top w:val="single" w:sz="36" w:space="10" w:color="EE8C69"/>
        <w:left w:val="single" w:sz="24" w:space="10" w:color="D34817"/>
        <w:bottom w:val="single" w:sz="36" w:space="10" w:color="A28E6A"/>
        <w:right w:val="single" w:sz="24" w:space="10" w:color="D34817"/>
      </w:pBdr>
      <w:shd w:val="clear" w:color="auto" w:fill="D34817"/>
      <w:spacing w:after="160"/>
      <w:ind w:left="1440" w:right="1440" w:firstLine="0"/>
      <w:jc w:val="center"/>
    </w:pPr>
    <w:rPr>
      <w:rFonts w:ascii="Franklin Gothic Book" w:eastAsia="Times New Roman" w:hAnsi="Franklin Gothic Book" w:cs="Franklin Gothic Book"/>
      <w:i/>
      <w:iCs/>
      <w:color w:val="FFFFFF"/>
      <w:sz w:val="32"/>
      <w:szCs w:val="32"/>
      <w:lang w:val="sq-AL"/>
    </w:rPr>
  </w:style>
  <w:style w:type="character" w:customStyle="1" w:styleId="IntenseQuoteChar">
    <w:name w:val="Intense Quote Char"/>
    <w:basedOn w:val="DefaultParagraphFont"/>
    <w:link w:val="IntenseQuote"/>
    <w:uiPriority w:val="99"/>
    <w:rsid w:val="003C3405"/>
    <w:rPr>
      <w:rFonts w:ascii="Franklin Gothic Book" w:eastAsia="Times New Roman" w:hAnsi="Franklin Gothic Book" w:cs="Franklin Gothic Book"/>
      <w:i/>
      <w:iCs/>
      <w:color w:val="FFFFFF"/>
      <w:sz w:val="32"/>
      <w:szCs w:val="32"/>
      <w:shd w:val="clear" w:color="auto" w:fill="D34817"/>
      <w:lang w:val="sq-AL"/>
    </w:rPr>
  </w:style>
  <w:style w:type="character" w:styleId="IntenseReference">
    <w:name w:val="Intense Reference"/>
    <w:uiPriority w:val="99"/>
    <w:qFormat/>
    <w:rsid w:val="003C3405"/>
    <w:rPr>
      <w:b/>
      <w:bCs/>
      <w:color w:val="D34817"/>
      <w:sz w:val="20"/>
      <w:szCs w:val="20"/>
      <w:u w:val="single"/>
    </w:rPr>
  </w:style>
  <w:style w:type="paragraph" w:styleId="Quote">
    <w:name w:val="Quote"/>
    <w:basedOn w:val="Normal"/>
    <w:link w:val="QuoteChar"/>
    <w:uiPriority w:val="99"/>
    <w:qFormat/>
    <w:rsid w:val="003C3405"/>
    <w:pPr>
      <w:spacing w:after="160"/>
      <w:ind w:firstLine="0"/>
      <w:jc w:val="left"/>
    </w:pPr>
    <w:rPr>
      <w:rFonts w:ascii="Perpetua" w:eastAsia="Times New Roman" w:hAnsi="Perpetua" w:cs="Perpetua"/>
      <w:i/>
      <w:iCs/>
      <w:color w:val="7F7F7F"/>
      <w:sz w:val="24"/>
      <w:szCs w:val="24"/>
      <w:lang w:val="sq-AL"/>
    </w:rPr>
  </w:style>
  <w:style w:type="character" w:customStyle="1" w:styleId="QuoteChar">
    <w:name w:val="Quote Char"/>
    <w:basedOn w:val="DefaultParagraphFont"/>
    <w:link w:val="Quote"/>
    <w:uiPriority w:val="99"/>
    <w:rsid w:val="003C3405"/>
    <w:rPr>
      <w:rFonts w:ascii="Perpetua" w:eastAsia="Times New Roman" w:hAnsi="Perpetua" w:cs="Perpetua"/>
      <w:i/>
      <w:iCs/>
      <w:color w:val="7F7F7F"/>
      <w:sz w:val="24"/>
      <w:szCs w:val="24"/>
      <w:lang w:val="sq-AL"/>
    </w:rPr>
  </w:style>
  <w:style w:type="character" w:styleId="SubtleEmphasis">
    <w:name w:val="Subtle Emphasis"/>
    <w:uiPriority w:val="99"/>
    <w:qFormat/>
    <w:rsid w:val="003C3405"/>
    <w:rPr>
      <w:rFonts w:ascii="Perpetua" w:hAnsi="Perpetua" w:cs="Perpetua"/>
      <w:i/>
      <w:iCs/>
      <w:color w:val="auto"/>
      <w:spacing w:val="2"/>
      <w:w w:val="100"/>
      <w:kern w:val="0"/>
      <w:sz w:val="24"/>
      <w:szCs w:val="24"/>
    </w:rPr>
  </w:style>
  <w:style w:type="character" w:styleId="SubtleReference">
    <w:name w:val="Subtle Reference"/>
    <w:uiPriority w:val="99"/>
    <w:qFormat/>
    <w:rsid w:val="003C3405"/>
    <w:rPr>
      <w:color w:val="auto"/>
      <w:sz w:val="20"/>
      <w:szCs w:val="20"/>
      <w:u w:val="single"/>
    </w:rPr>
  </w:style>
  <w:style w:type="table" w:customStyle="1" w:styleId="MediumList1-Accent41">
    <w:name w:val="Medium List 1 - Accent 4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Borders>
        <w:top w:val="single" w:sz="8" w:space="0" w:color="956251"/>
        <w:bottom w:val="single" w:sz="8" w:space="0" w:color="956251"/>
      </w:tblBorders>
      <w:tblCellMar>
        <w:top w:w="0" w:type="dxa"/>
        <w:left w:w="108" w:type="dxa"/>
        <w:bottom w:w="0" w:type="dxa"/>
        <w:right w:w="108" w:type="dxa"/>
      </w:tblCellMar>
    </w:tblPr>
  </w:style>
  <w:style w:type="table" w:customStyle="1" w:styleId="ColorfulGrid-Accent51">
    <w:name w:val="Colorful Grid - Accent 5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E9E6E6"/>
    </w:tcPr>
  </w:style>
  <w:style w:type="character" w:customStyle="1" w:styleId="fletorestyle3">
    <w:name w:val="fletore style3"/>
    <w:basedOn w:val="DefaultParagraphFont"/>
    <w:uiPriority w:val="99"/>
    <w:rsid w:val="003C3405"/>
  </w:style>
  <w:style w:type="character" w:customStyle="1" w:styleId="paragraph-bold">
    <w:name w:val="paragraph-bold"/>
    <w:basedOn w:val="DefaultParagraphFont"/>
    <w:uiPriority w:val="99"/>
    <w:rsid w:val="003C3405"/>
  </w:style>
  <w:style w:type="paragraph" w:customStyle="1" w:styleId="CharCharCharCharCharCharChar">
    <w:name w:val="Char Char Char Char Char Char Char"/>
    <w:basedOn w:val="Normal"/>
    <w:uiPriority w:val="99"/>
    <w:rsid w:val="003C3405"/>
    <w:pPr>
      <w:spacing w:after="160" w:line="240" w:lineRule="exact"/>
      <w:ind w:firstLine="0"/>
      <w:jc w:val="left"/>
    </w:pPr>
    <w:rPr>
      <w:rFonts w:ascii="Tahoma" w:eastAsia="MS Mincho" w:hAnsi="Tahoma" w:cs="Tahoma"/>
      <w:sz w:val="20"/>
      <w:szCs w:val="20"/>
      <w:lang w:val="sq-AL"/>
    </w:rPr>
  </w:style>
  <w:style w:type="table" w:customStyle="1" w:styleId="LightShading-Accent31">
    <w:name w:val="Light Shading - Accent 31"/>
    <w:uiPriority w:val="99"/>
    <w:rsid w:val="003C3405"/>
    <w:pPr>
      <w:spacing w:after="0" w:line="240" w:lineRule="auto"/>
    </w:pPr>
    <w:rPr>
      <w:rFonts w:ascii="Perpetua" w:eastAsia="Times New Roman" w:hAnsi="Perpetua" w:cs="Perpetua"/>
      <w:color w:val="7B6A4D"/>
      <w:sz w:val="20"/>
      <w:szCs w:val="20"/>
    </w:rPr>
    <w:tblPr>
      <w:tblStyleRowBandSize w:val="1"/>
      <w:tblStyleColBandSize w:val="1"/>
      <w:tblBorders>
        <w:top w:val="single" w:sz="8" w:space="0" w:color="A28E6A"/>
        <w:bottom w:val="single" w:sz="8" w:space="0" w:color="A28E6A"/>
      </w:tblBorders>
      <w:tblCellMar>
        <w:top w:w="0" w:type="dxa"/>
        <w:left w:w="108" w:type="dxa"/>
        <w:bottom w:w="0" w:type="dxa"/>
        <w:right w:w="108" w:type="dxa"/>
      </w:tblCellMar>
    </w:tblPr>
  </w:style>
  <w:style w:type="table" w:customStyle="1" w:styleId="MediumList1-Accent51">
    <w:name w:val="Medium List 1 - Accent 5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Borders>
        <w:top w:val="single" w:sz="8" w:space="0" w:color="918485"/>
        <w:bottom w:val="single" w:sz="8" w:space="0" w:color="918485"/>
      </w:tblBorders>
      <w:tblCellMar>
        <w:top w:w="0" w:type="dxa"/>
        <w:left w:w="108" w:type="dxa"/>
        <w:bottom w:w="0" w:type="dxa"/>
        <w:right w:w="108" w:type="dxa"/>
      </w:tblCellMar>
    </w:tblPr>
  </w:style>
  <w:style w:type="table" w:customStyle="1" w:styleId="LightList-Accent11">
    <w:name w:val="Light List - Accent 11"/>
    <w:uiPriority w:val="99"/>
    <w:rsid w:val="003C3405"/>
    <w:pPr>
      <w:spacing w:after="0" w:line="240" w:lineRule="auto"/>
    </w:pPr>
    <w:rPr>
      <w:rFonts w:ascii="Perpetua" w:eastAsia="Times New Roman" w:hAnsi="Perpetua" w:cs="Perpetua"/>
      <w:sz w:val="20"/>
      <w:szCs w:val="20"/>
    </w:rPr>
    <w:tblPr>
      <w:tblStyleRowBandSize w:val="1"/>
      <w:tblStyleColBandSize w:val="1"/>
      <w:tblBorders>
        <w:top w:val="single" w:sz="8" w:space="0" w:color="D34817"/>
        <w:left w:val="single" w:sz="8" w:space="0" w:color="D34817"/>
        <w:bottom w:val="single" w:sz="8" w:space="0" w:color="D34817"/>
        <w:right w:val="single" w:sz="8" w:space="0" w:color="D34817"/>
      </w:tblBorders>
      <w:tblCellMar>
        <w:top w:w="0" w:type="dxa"/>
        <w:left w:w="108" w:type="dxa"/>
        <w:bottom w:w="0" w:type="dxa"/>
        <w:right w:w="108" w:type="dxa"/>
      </w:tblCellMar>
    </w:tblPr>
  </w:style>
  <w:style w:type="table" w:customStyle="1" w:styleId="LightList-Accent41">
    <w:name w:val="Light List - Accent 41"/>
    <w:uiPriority w:val="99"/>
    <w:rsid w:val="003C3405"/>
    <w:pPr>
      <w:spacing w:after="0" w:line="240" w:lineRule="auto"/>
    </w:pPr>
    <w:rPr>
      <w:rFonts w:ascii="Perpetua" w:eastAsia="Times New Roman" w:hAnsi="Perpetua" w:cs="Perpetua"/>
      <w:sz w:val="20"/>
      <w:szCs w:val="20"/>
    </w:rPr>
    <w:tblPr>
      <w:tblStyleRowBandSize w:val="1"/>
      <w:tblStyleColBandSize w:val="1"/>
      <w:tblBorders>
        <w:top w:val="single" w:sz="8" w:space="0" w:color="956251"/>
        <w:left w:val="single" w:sz="8" w:space="0" w:color="956251"/>
        <w:bottom w:val="single" w:sz="8" w:space="0" w:color="956251"/>
        <w:right w:val="single" w:sz="8" w:space="0" w:color="956251"/>
      </w:tblBorders>
      <w:tblCellMar>
        <w:top w:w="0" w:type="dxa"/>
        <w:left w:w="108" w:type="dxa"/>
        <w:bottom w:w="0" w:type="dxa"/>
        <w:right w:w="108" w:type="dxa"/>
      </w:tblCellMar>
    </w:tblPr>
  </w:style>
  <w:style w:type="table" w:customStyle="1" w:styleId="MediumGrid2-Accent21">
    <w:name w:val="Medium Grid 2 - Accent 2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9B2D1F"/>
        <w:left w:val="single" w:sz="8" w:space="0" w:color="9B2D1F"/>
        <w:bottom w:val="single" w:sz="8" w:space="0" w:color="9B2D1F"/>
        <w:right w:val="single" w:sz="8" w:space="0" w:color="9B2D1F"/>
        <w:insideH w:val="single" w:sz="8" w:space="0" w:color="9B2D1F"/>
        <w:insideV w:val="single" w:sz="8" w:space="0" w:color="9B2D1F"/>
      </w:tblBorders>
      <w:tblCellMar>
        <w:top w:w="0" w:type="dxa"/>
        <w:left w:w="108" w:type="dxa"/>
        <w:bottom w:w="0" w:type="dxa"/>
        <w:right w:w="108" w:type="dxa"/>
      </w:tblCellMar>
    </w:tblPr>
    <w:tcPr>
      <w:shd w:val="clear" w:color="auto" w:fill="F1C1BC"/>
    </w:tcPr>
  </w:style>
  <w:style w:type="table" w:customStyle="1" w:styleId="MediumGrid2-Accent31">
    <w:name w:val="Medium Grid 2 - Accent 3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A28E6A"/>
        <w:left w:val="single" w:sz="8" w:space="0" w:color="A28E6A"/>
        <w:bottom w:val="single" w:sz="8" w:space="0" w:color="A28E6A"/>
        <w:right w:val="single" w:sz="8" w:space="0" w:color="A28E6A"/>
        <w:insideH w:val="single" w:sz="8" w:space="0" w:color="A28E6A"/>
        <w:insideV w:val="single" w:sz="8" w:space="0" w:color="A28E6A"/>
      </w:tblBorders>
      <w:tblCellMar>
        <w:top w:w="0" w:type="dxa"/>
        <w:left w:w="108" w:type="dxa"/>
        <w:bottom w:w="0" w:type="dxa"/>
        <w:right w:w="108" w:type="dxa"/>
      </w:tblCellMar>
    </w:tblPr>
    <w:tcPr>
      <w:shd w:val="clear" w:color="auto" w:fill="E8E2DA"/>
    </w:tcPr>
  </w:style>
  <w:style w:type="table" w:customStyle="1" w:styleId="MediumGrid2-Accent41">
    <w:name w:val="Medium Grid 2 - Accent 4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956251"/>
        <w:left w:val="single" w:sz="8" w:space="0" w:color="956251"/>
        <w:bottom w:val="single" w:sz="8" w:space="0" w:color="956251"/>
        <w:right w:val="single" w:sz="8" w:space="0" w:color="956251"/>
        <w:insideH w:val="single" w:sz="8" w:space="0" w:color="956251"/>
        <w:insideV w:val="single" w:sz="8" w:space="0" w:color="956251"/>
      </w:tblBorders>
      <w:tblCellMar>
        <w:top w:w="0" w:type="dxa"/>
        <w:left w:w="108" w:type="dxa"/>
        <w:bottom w:w="0" w:type="dxa"/>
        <w:right w:w="108" w:type="dxa"/>
      </w:tblCellMar>
    </w:tblPr>
    <w:tcPr>
      <w:shd w:val="clear" w:color="auto" w:fill="E6D7D2"/>
    </w:tcPr>
  </w:style>
  <w:style w:type="table" w:customStyle="1" w:styleId="MediumList2-Accent51">
    <w:name w:val="Medium List 2 - Accent 5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918485"/>
        <w:left w:val="single" w:sz="8" w:space="0" w:color="918485"/>
        <w:bottom w:val="single" w:sz="8" w:space="0" w:color="918485"/>
        <w:right w:val="single" w:sz="8" w:space="0" w:color="918485"/>
      </w:tblBorders>
      <w:tblCellMar>
        <w:top w:w="0" w:type="dxa"/>
        <w:left w:w="108" w:type="dxa"/>
        <w:bottom w:w="0" w:type="dxa"/>
        <w:right w:w="108" w:type="dxa"/>
      </w:tblCellMar>
    </w:tblPr>
  </w:style>
  <w:style w:type="table" w:customStyle="1" w:styleId="ColorfulList-Accent31">
    <w:name w:val="Colorful List - Accent 3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CellMar>
        <w:top w:w="0" w:type="dxa"/>
        <w:left w:w="108" w:type="dxa"/>
        <w:bottom w:w="0" w:type="dxa"/>
        <w:right w:w="108" w:type="dxa"/>
      </w:tblCellMar>
    </w:tblPr>
    <w:tcPr>
      <w:shd w:val="clear" w:color="auto" w:fill="F5F3F0"/>
    </w:tcPr>
  </w:style>
  <w:style w:type="table" w:customStyle="1" w:styleId="ColorfulList-Accent61">
    <w:name w:val="Colorful List - Accent 6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CellMar>
        <w:top w:w="0" w:type="dxa"/>
        <w:left w:w="108" w:type="dxa"/>
        <w:bottom w:w="0" w:type="dxa"/>
        <w:right w:w="108" w:type="dxa"/>
      </w:tblCellMar>
    </w:tblPr>
    <w:tcPr>
      <w:shd w:val="clear" w:color="auto" w:fill="F3EEEE"/>
    </w:tcPr>
  </w:style>
  <w:style w:type="table" w:customStyle="1" w:styleId="LightShading-Accent51">
    <w:name w:val="Light Shading - Accent 51"/>
    <w:uiPriority w:val="99"/>
    <w:rsid w:val="003C3405"/>
    <w:pPr>
      <w:spacing w:after="0" w:line="240" w:lineRule="auto"/>
    </w:pPr>
    <w:rPr>
      <w:rFonts w:ascii="Perpetua" w:eastAsia="Times New Roman" w:hAnsi="Perpetua" w:cs="Perpetua"/>
      <w:color w:val="6D6262"/>
      <w:sz w:val="20"/>
      <w:szCs w:val="20"/>
    </w:rPr>
    <w:tblPr>
      <w:tblStyleRowBandSize w:val="1"/>
      <w:tblStyleColBandSize w:val="1"/>
      <w:tblBorders>
        <w:top w:val="single" w:sz="8" w:space="0" w:color="918485"/>
        <w:bottom w:val="single" w:sz="8" w:space="0" w:color="918485"/>
      </w:tblBorders>
      <w:tblCellMar>
        <w:top w:w="0" w:type="dxa"/>
        <w:left w:w="108" w:type="dxa"/>
        <w:bottom w:w="0" w:type="dxa"/>
        <w:right w:w="108" w:type="dxa"/>
      </w:tblCellMar>
    </w:tblPr>
  </w:style>
  <w:style w:type="table" w:customStyle="1" w:styleId="MediumShading1-Accent61">
    <w:name w:val="Medium Shading 1 - Accent 61"/>
    <w:uiPriority w:val="99"/>
    <w:rsid w:val="003C3405"/>
    <w:pPr>
      <w:spacing w:after="0" w:line="240" w:lineRule="auto"/>
    </w:pPr>
    <w:rPr>
      <w:rFonts w:ascii="Perpetua" w:eastAsia="Times New Roman" w:hAnsi="Perpetua" w:cs="Perpetua"/>
      <w:sz w:val="20"/>
      <w:szCs w:val="20"/>
    </w:rPr>
    <w:tblPr>
      <w:tblStyleRowBandSize w:val="1"/>
      <w:tblStyleColBandSize w:val="1"/>
      <w:tblBorders>
        <w:top w:val="single" w:sz="8" w:space="0" w:color="A78181"/>
        <w:left w:val="single" w:sz="8" w:space="0" w:color="A78181"/>
        <w:bottom w:val="single" w:sz="8" w:space="0" w:color="A78181"/>
        <w:right w:val="single" w:sz="8" w:space="0" w:color="A78181"/>
        <w:insideH w:val="single" w:sz="8" w:space="0" w:color="A78181"/>
      </w:tblBorders>
      <w:tblCellMar>
        <w:top w:w="0" w:type="dxa"/>
        <w:left w:w="108" w:type="dxa"/>
        <w:bottom w:w="0" w:type="dxa"/>
        <w:right w:w="108" w:type="dxa"/>
      </w:tblCellMar>
    </w:tblPr>
  </w:style>
  <w:style w:type="table" w:customStyle="1" w:styleId="MediumList2-Accent21">
    <w:name w:val="Medium List 2 - Accent 2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9B2D1F"/>
        <w:left w:val="single" w:sz="8" w:space="0" w:color="9B2D1F"/>
        <w:bottom w:val="single" w:sz="8" w:space="0" w:color="9B2D1F"/>
        <w:right w:val="single" w:sz="8" w:space="0" w:color="9B2D1F"/>
      </w:tblBorders>
      <w:tblCellMar>
        <w:top w:w="0" w:type="dxa"/>
        <w:left w:w="108" w:type="dxa"/>
        <w:bottom w:w="0" w:type="dxa"/>
        <w:right w:w="108" w:type="dxa"/>
      </w:tblCellMar>
    </w:tblPr>
  </w:style>
  <w:style w:type="table" w:customStyle="1" w:styleId="ColorfulGrid-Accent11">
    <w:name w:val="Colorful Grid - Accent 1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F9D8CD"/>
    </w:tcPr>
  </w:style>
  <w:style w:type="table" w:customStyle="1" w:styleId="MediumShading2-Accent51">
    <w:name w:val="Medium Shading 2 - Accent 51"/>
    <w:uiPriority w:val="99"/>
    <w:rsid w:val="003C3405"/>
    <w:pPr>
      <w:spacing w:after="0" w:line="240" w:lineRule="auto"/>
    </w:pPr>
    <w:rPr>
      <w:rFonts w:ascii="Perpetua" w:eastAsia="Times New Roman" w:hAnsi="Perpetua" w:cs="Perpetu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CharCharCharCharCharCharChar1">
    <w:name w:val="Char Char Char Char Char Char Char1"/>
    <w:basedOn w:val="Normal"/>
    <w:uiPriority w:val="99"/>
    <w:rsid w:val="003C3405"/>
    <w:pPr>
      <w:spacing w:after="160" w:line="240" w:lineRule="exact"/>
      <w:ind w:firstLine="0"/>
      <w:jc w:val="left"/>
    </w:pPr>
    <w:rPr>
      <w:rFonts w:ascii="Tahoma" w:eastAsia="MS Mincho" w:hAnsi="Tahoma" w:cs="Tahoma"/>
      <w:sz w:val="20"/>
      <w:szCs w:val="20"/>
      <w:lang w:val="sq-AL"/>
    </w:rPr>
  </w:style>
  <w:style w:type="table" w:customStyle="1" w:styleId="MediumList2-Accent31">
    <w:name w:val="Medium List 2 - Accent 3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A28E6A"/>
        <w:left w:val="single" w:sz="8" w:space="0" w:color="A28E6A"/>
        <w:bottom w:val="single" w:sz="8" w:space="0" w:color="A28E6A"/>
        <w:right w:val="single" w:sz="8" w:space="0" w:color="A28E6A"/>
      </w:tblBorders>
      <w:tblCellMar>
        <w:top w:w="0" w:type="dxa"/>
        <w:left w:w="108" w:type="dxa"/>
        <w:bottom w:w="0" w:type="dxa"/>
        <w:right w:w="108" w:type="dxa"/>
      </w:tblCellMar>
    </w:tblPr>
  </w:style>
  <w:style w:type="table" w:customStyle="1" w:styleId="MediumList1-Accent11">
    <w:name w:val="Medium List 1 - Accent 11"/>
    <w:uiPriority w:val="99"/>
    <w:rsid w:val="003C3405"/>
    <w:pPr>
      <w:spacing w:after="0" w:line="240" w:lineRule="auto"/>
    </w:pPr>
    <w:rPr>
      <w:rFonts w:ascii="Perpetua" w:eastAsia="Times New Roman" w:hAnsi="Perpetua" w:cs="Perpetua"/>
      <w:color w:val="000000"/>
      <w:sz w:val="20"/>
      <w:szCs w:val="20"/>
    </w:rPr>
    <w:tblPr>
      <w:tblStyleRowBandSize w:val="1"/>
      <w:tblStyleColBandSize w:val="1"/>
      <w:tblBorders>
        <w:top w:val="single" w:sz="8" w:space="0" w:color="D34817"/>
        <w:bottom w:val="single" w:sz="8" w:space="0" w:color="D34817"/>
      </w:tblBorders>
      <w:tblCellMar>
        <w:top w:w="0" w:type="dxa"/>
        <w:left w:w="108" w:type="dxa"/>
        <w:bottom w:w="0" w:type="dxa"/>
        <w:right w:w="108" w:type="dxa"/>
      </w:tblCellMar>
    </w:tblPr>
  </w:style>
  <w:style w:type="table" w:customStyle="1" w:styleId="MediumShading1-Accent11">
    <w:name w:val="Medium Shading 1 - Accent 11"/>
    <w:uiPriority w:val="99"/>
    <w:rsid w:val="003C3405"/>
    <w:pPr>
      <w:spacing w:after="0" w:line="240" w:lineRule="auto"/>
    </w:pPr>
    <w:rPr>
      <w:rFonts w:ascii="Perpetua" w:eastAsia="Times New Roman" w:hAnsi="Perpetua" w:cs="Perpetua"/>
      <w:sz w:val="20"/>
      <w:szCs w:val="20"/>
    </w:rPr>
    <w:tblPr>
      <w:tblStyleRowBandSize w:val="1"/>
      <w:tblStyleColBandSize w:val="1"/>
      <w:tblBorders>
        <w:top w:val="single" w:sz="8" w:space="0" w:color="EA6F44"/>
        <w:left w:val="single" w:sz="8" w:space="0" w:color="EA6F44"/>
        <w:bottom w:val="single" w:sz="8" w:space="0" w:color="EA6F44"/>
        <w:right w:val="single" w:sz="8" w:space="0" w:color="EA6F44"/>
        <w:insideH w:val="single" w:sz="8" w:space="0" w:color="EA6F44"/>
      </w:tblBorders>
      <w:tblCellMar>
        <w:top w:w="0" w:type="dxa"/>
        <w:left w:w="108" w:type="dxa"/>
        <w:bottom w:w="0" w:type="dxa"/>
        <w:right w:w="108" w:type="dxa"/>
      </w:tblCellMar>
    </w:tblPr>
  </w:style>
  <w:style w:type="table" w:customStyle="1" w:styleId="MediumGrid1-Accent11">
    <w:name w:val="Medium Grid 1 - Accent 11"/>
    <w:uiPriority w:val="99"/>
    <w:rsid w:val="003C3405"/>
    <w:pPr>
      <w:spacing w:after="0" w:line="240" w:lineRule="auto"/>
    </w:pPr>
    <w:rPr>
      <w:rFonts w:ascii="Perpetua" w:eastAsia="Times New Roman" w:hAnsi="Perpetua" w:cs="Perpetua"/>
      <w:sz w:val="20"/>
      <w:szCs w:val="20"/>
    </w:rPr>
    <w:tblPr>
      <w:tblStyleRowBandSize w:val="1"/>
      <w:tblStyleColBandSize w:val="1"/>
      <w:tblBorders>
        <w:top w:val="single" w:sz="8" w:space="0" w:color="EA6F44"/>
        <w:left w:val="single" w:sz="8" w:space="0" w:color="EA6F44"/>
        <w:bottom w:val="single" w:sz="8" w:space="0" w:color="EA6F44"/>
        <w:right w:val="single" w:sz="8" w:space="0" w:color="EA6F44"/>
        <w:insideH w:val="single" w:sz="8" w:space="0" w:color="EA6F44"/>
        <w:insideV w:val="single" w:sz="8" w:space="0" w:color="EA6F44"/>
      </w:tblBorders>
      <w:tblCellMar>
        <w:top w:w="0" w:type="dxa"/>
        <w:left w:w="108" w:type="dxa"/>
        <w:bottom w:w="0" w:type="dxa"/>
        <w:right w:w="108" w:type="dxa"/>
      </w:tblCellMar>
    </w:tblPr>
    <w:tcPr>
      <w:shd w:val="clear" w:color="auto" w:fill="F8CFC1"/>
    </w:tcPr>
  </w:style>
  <w:style w:type="table" w:customStyle="1" w:styleId="MediumList2-Accent11">
    <w:name w:val="Medium List 2 - Accent 11"/>
    <w:uiPriority w:val="99"/>
    <w:rsid w:val="003C3405"/>
    <w:pPr>
      <w:spacing w:after="0" w:line="240" w:lineRule="auto"/>
    </w:pPr>
    <w:rPr>
      <w:rFonts w:ascii="Franklin Gothic Book" w:eastAsia="Perpetua" w:hAnsi="Franklin Gothic Book" w:cs="Franklin Gothic Book"/>
      <w:color w:val="000000"/>
      <w:sz w:val="20"/>
      <w:szCs w:val="20"/>
    </w:rPr>
    <w:tblPr>
      <w:tblStyleRowBandSize w:val="1"/>
      <w:tblStyleColBandSize w:val="1"/>
      <w:tblBorders>
        <w:top w:val="single" w:sz="8" w:space="0" w:color="D34817"/>
        <w:left w:val="single" w:sz="8" w:space="0" w:color="D34817"/>
        <w:bottom w:val="single" w:sz="8" w:space="0" w:color="D34817"/>
        <w:right w:val="single" w:sz="8" w:space="0" w:color="D34817"/>
      </w:tblBorders>
      <w:tblCellMar>
        <w:top w:w="0" w:type="dxa"/>
        <w:left w:w="108" w:type="dxa"/>
        <w:bottom w:w="0" w:type="dxa"/>
        <w:right w:w="108" w:type="dxa"/>
      </w:tblCellMar>
    </w:tblPr>
  </w:style>
  <w:style w:type="table" w:styleId="MediumGrid3-Accent2">
    <w:name w:val="Medium Grid 3 Accent 2"/>
    <w:basedOn w:val="TableNormal"/>
    <w:uiPriority w:val="99"/>
    <w:rsid w:val="003C3405"/>
    <w:pPr>
      <w:spacing w:after="0" w:line="240" w:lineRule="auto"/>
    </w:pPr>
    <w:rPr>
      <w:rFonts w:ascii="Perpetua" w:eastAsia="Perpetua" w:hAnsi="Perpetua" w:cs="Perpetua"/>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categorydata">
    <w:name w:val="category_data"/>
    <w:basedOn w:val="DefaultParagraphFont"/>
    <w:uiPriority w:val="99"/>
    <w:rsid w:val="003C3405"/>
  </w:style>
  <w:style w:type="table" w:styleId="LightGrid-Accent6">
    <w:name w:val="Light Grid Accent 6"/>
    <w:basedOn w:val="TableNormal"/>
    <w:uiPriority w:val="99"/>
    <w:rsid w:val="003C3405"/>
    <w:pPr>
      <w:spacing w:after="0" w:line="240" w:lineRule="auto"/>
    </w:pPr>
    <w:rPr>
      <w:rFonts w:ascii="Perpetua" w:eastAsia="Perpetua" w:hAnsi="Perpetua" w:cs="Perpetua"/>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Cambr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2">
    <w:name w:val="Medium Shading 1 Accent 2"/>
    <w:basedOn w:val="TableNormal"/>
    <w:uiPriority w:val="99"/>
    <w:rsid w:val="003C3405"/>
    <w:pPr>
      <w:spacing w:after="0" w:line="240" w:lineRule="auto"/>
    </w:pPr>
    <w:rPr>
      <w:rFonts w:ascii="Perpetua" w:eastAsia="Perpetua" w:hAnsi="Perpetua" w:cs="Perpetua"/>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Grid-Accent2">
    <w:name w:val="Light Grid Accent 2"/>
    <w:basedOn w:val="TableNormal"/>
    <w:uiPriority w:val="99"/>
    <w:rsid w:val="003C3405"/>
    <w:pPr>
      <w:spacing w:after="0" w:line="240" w:lineRule="auto"/>
    </w:pPr>
    <w:rPr>
      <w:rFonts w:ascii="Perpetua" w:eastAsia="Perpetua" w:hAnsi="Perpetua" w:cs="Perpetua"/>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99"/>
    <w:rsid w:val="003C3405"/>
    <w:pPr>
      <w:spacing w:after="0" w:line="240" w:lineRule="auto"/>
    </w:pPr>
    <w:rPr>
      <w:rFonts w:ascii="Perpetua" w:eastAsia="Perpetua" w:hAnsi="Perpetua" w:cs="Perpetua"/>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2-Accent2">
    <w:name w:val="Medium Grid 2 Accent 2"/>
    <w:basedOn w:val="TableNormal"/>
    <w:uiPriority w:val="99"/>
    <w:rsid w:val="003C3405"/>
    <w:pPr>
      <w:spacing w:after="0" w:line="240" w:lineRule="auto"/>
    </w:pPr>
    <w:rPr>
      <w:rFonts w:ascii="Cambria" w:eastAsia="Times New Roman" w:hAnsi="Cambria" w:cs="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Shading-Accent6">
    <w:name w:val="Light Shading Accent 6"/>
    <w:basedOn w:val="TableNormal"/>
    <w:uiPriority w:val="99"/>
    <w:rsid w:val="003C3405"/>
    <w:pPr>
      <w:spacing w:after="0" w:line="240" w:lineRule="auto"/>
    </w:pPr>
    <w:rPr>
      <w:rFonts w:ascii="Perpetua" w:eastAsia="Perpetua" w:hAnsi="Perpetua" w:cs="Perpetua"/>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2">
    <w:name w:val="Light Shading Accent 2"/>
    <w:basedOn w:val="TableNormal"/>
    <w:uiPriority w:val="99"/>
    <w:rsid w:val="003C3405"/>
    <w:pPr>
      <w:spacing w:after="0" w:line="240" w:lineRule="auto"/>
    </w:pPr>
    <w:rPr>
      <w:rFonts w:ascii="Perpetua" w:eastAsia="Perpetua" w:hAnsi="Perpetua" w:cs="Perpetu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List1-Accent2">
    <w:name w:val="Medium List 1 Accent 2"/>
    <w:basedOn w:val="TableNormal"/>
    <w:uiPriority w:val="99"/>
    <w:rsid w:val="003C3405"/>
    <w:pPr>
      <w:spacing w:after="0" w:line="240" w:lineRule="auto"/>
    </w:pPr>
    <w:rPr>
      <w:rFonts w:ascii="Perpetua" w:eastAsia="Perpetua" w:hAnsi="Perpetua" w:cs="Perpetua"/>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Cambria"/>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character" w:customStyle="1" w:styleId="mediumtext">
    <w:name w:val="medium_text"/>
    <w:basedOn w:val="DefaultParagraphFont"/>
    <w:uiPriority w:val="99"/>
    <w:rsid w:val="003C3405"/>
  </w:style>
  <w:style w:type="character" w:customStyle="1" w:styleId="longtext1">
    <w:name w:val="long_text1"/>
    <w:uiPriority w:val="99"/>
    <w:rsid w:val="003C3405"/>
    <w:rPr>
      <w:sz w:val="20"/>
      <w:szCs w:val="20"/>
    </w:rPr>
  </w:style>
  <w:style w:type="paragraph" w:customStyle="1" w:styleId="ListBullet21">
    <w:name w:val="List Bullet 21"/>
    <w:uiPriority w:val="99"/>
    <w:rsid w:val="003C3405"/>
    <w:pPr>
      <w:spacing w:after="120" w:line="240" w:lineRule="auto"/>
      <w:ind w:left="714" w:hanging="357"/>
    </w:pPr>
    <w:rPr>
      <w:rFonts w:ascii="Trebuchet MS" w:eastAsia="MS Mincho" w:hAnsi="Trebuchet MS" w:cs="Trebuchet MS"/>
      <w:lang w:val="en-GB" w:eastAsia="en-GB"/>
    </w:rPr>
  </w:style>
  <w:style w:type="table" w:styleId="ColorfulList-Accent2">
    <w:name w:val="Colorful List Accent 2"/>
    <w:basedOn w:val="TableNormal"/>
    <w:uiPriority w:val="99"/>
    <w:rsid w:val="003C3405"/>
    <w:pPr>
      <w:spacing w:after="0" w:line="240" w:lineRule="auto"/>
    </w:pPr>
    <w:rPr>
      <w:rFonts w:ascii="Perpetua" w:eastAsia="Perpetua" w:hAnsi="Perpetua" w:cs="Perpetua"/>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2-Accent6">
    <w:name w:val="Medium Grid 2 Accent 6"/>
    <w:basedOn w:val="TableNormal"/>
    <w:uiPriority w:val="99"/>
    <w:rsid w:val="003C3405"/>
    <w:pPr>
      <w:spacing w:after="0" w:line="240" w:lineRule="auto"/>
    </w:pPr>
    <w:rPr>
      <w:rFonts w:ascii="Cambria" w:eastAsia="Times New Roman" w:hAnsi="Cambria" w:cs="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Shading1-Accent3">
    <w:name w:val="Medium Shading 1 Accent 3"/>
    <w:basedOn w:val="TableNormal"/>
    <w:uiPriority w:val="99"/>
    <w:rsid w:val="003C3405"/>
    <w:pPr>
      <w:spacing w:after="0" w:line="240" w:lineRule="auto"/>
    </w:pPr>
    <w:rPr>
      <w:rFonts w:ascii="Perpetua" w:eastAsia="Perpetua" w:hAnsi="Perpetua" w:cs="Perpetua"/>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CharCharChar">
    <w:name w:val="Char Char Char"/>
    <w:basedOn w:val="Normal"/>
    <w:uiPriority w:val="99"/>
    <w:rsid w:val="003C3405"/>
    <w:pPr>
      <w:spacing w:after="160" w:line="240" w:lineRule="exact"/>
      <w:ind w:firstLine="0"/>
      <w:jc w:val="left"/>
    </w:pPr>
    <w:rPr>
      <w:rFonts w:ascii="Tahoma" w:eastAsia="Times New Roman" w:hAnsi="Tahoma" w:cs="Tahoma"/>
      <w:sz w:val="20"/>
      <w:szCs w:val="20"/>
    </w:rPr>
  </w:style>
  <w:style w:type="table" w:styleId="MediumList1-Accent6">
    <w:name w:val="Medium List 1 Accent 6"/>
    <w:basedOn w:val="TableNormal"/>
    <w:uiPriority w:val="99"/>
    <w:rsid w:val="003C3405"/>
    <w:pPr>
      <w:spacing w:after="0" w:line="240" w:lineRule="auto"/>
    </w:pPr>
    <w:rPr>
      <w:rFonts w:ascii="Perpetua" w:eastAsia="Perpetua" w:hAnsi="Perpetua" w:cs="Perpetu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Cambri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CM23">
    <w:name w:val="CM23"/>
    <w:basedOn w:val="Normal"/>
    <w:next w:val="Normal"/>
    <w:uiPriority w:val="99"/>
    <w:rsid w:val="003C3405"/>
    <w:pPr>
      <w:widowControl w:val="0"/>
      <w:autoSpaceDE w:val="0"/>
      <w:autoSpaceDN w:val="0"/>
      <w:adjustRightInd w:val="0"/>
      <w:spacing w:after="290" w:line="240" w:lineRule="auto"/>
      <w:ind w:firstLine="0"/>
      <w:jc w:val="left"/>
    </w:pPr>
    <w:rPr>
      <w:rFonts w:ascii="FEPBO B+ Franklin Got Itc TEE" w:eastAsia="Times New Roman" w:hAnsi="FEPBO B+ Franklin Got Itc TEE" w:cs="FEPBO B+ Franklin Got Itc TEE"/>
      <w:sz w:val="24"/>
      <w:szCs w:val="24"/>
    </w:rPr>
  </w:style>
  <w:style w:type="paragraph" w:customStyle="1" w:styleId="CM8">
    <w:name w:val="CM8"/>
    <w:basedOn w:val="Normal"/>
    <w:next w:val="Normal"/>
    <w:uiPriority w:val="99"/>
    <w:rsid w:val="003C3405"/>
    <w:pPr>
      <w:widowControl w:val="0"/>
      <w:autoSpaceDE w:val="0"/>
      <w:autoSpaceDN w:val="0"/>
      <w:adjustRightInd w:val="0"/>
      <w:spacing w:after="0" w:line="240" w:lineRule="auto"/>
      <w:ind w:firstLine="0"/>
      <w:jc w:val="left"/>
    </w:pPr>
    <w:rPr>
      <w:rFonts w:ascii="FEPBO B+ Franklin Got Itc TEE" w:eastAsia="Times New Roman" w:hAnsi="FEPBO B+ Franklin Got Itc TEE" w:cs="FEPBO B+ Franklin Got Itc TEE"/>
      <w:sz w:val="24"/>
      <w:szCs w:val="24"/>
    </w:rPr>
  </w:style>
  <w:style w:type="paragraph" w:customStyle="1" w:styleId="CM2">
    <w:name w:val="CM2"/>
    <w:basedOn w:val="Normal"/>
    <w:next w:val="Normal"/>
    <w:uiPriority w:val="99"/>
    <w:rsid w:val="003C3405"/>
    <w:pPr>
      <w:widowControl w:val="0"/>
      <w:autoSpaceDE w:val="0"/>
      <w:autoSpaceDN w:val="0"/>
      <w:adjustRightInd w:val="0"/>
      <w:spacing w:after="0" w:line="236" w:lineRule="atLeast"/>
      <w:ind w:firstLine="0"/>
      <w:jc w:val="left"/>
    </w:pPr>
    <w:rPr>
      <w:rFonts w:ascii="FEPBO B+ Franklin Got Itc TEE" w:eastAsia="Times New Roman" w:hAnsi="FEPBO B+ Franklin Got Itc TEE" w:cs="FEPBO B+ Franklin Got Itc TEE"/>
      <w:sz w:val="24"/>
      <w:szCs w:val="24"/>
    </w:rPr>
  </w:style>
  <w:style w:type="paragraph" w:customStyle="1" w:styleId="CM22">
    <w:name w:val="CM22"/>
    <w:basedOn w:val="Normal"/>
    <w:next w:val="Normal"/>
    <w:uiPriority w:val="99"/>
    <w:rsid w:val="003C3405"/>
    <w:pPr>
      <w:widowControl w:val="0"/>
      <w:autoSpaceDE w:val="0"/>
      <w:autoSpaceDN w:val="0"/>
      <w:adjustRightInd w:val="0"/>
      <w:spacing w:after="240" w:line="240" w:lineRule="auto"/>
      <w:ind w:firstLine="0"/>
      <w:jc w:val="left"/>
    </w:pPr>
    <w:rPr>
      <w:rFonts w:ascii="FEPBO B+ Franklin Got Itc TEE" w:eastAsia="Times New Roman" w:hAnsi="FEPBO B+ Franklin Got Itc TEE" w:cs="FEPBO B+ Franklin Got Itc TEE"/>
      <w:sz w:val="24"/>
      <w:szCs w:val="24"/>
    </w:rPr>
  </w:style>
  <w:style w:type="paragraph" w:customStyle="1" w:styleId="CM21">
    <w:name w:val="CM21"/>
    <w:basedOn w:val="Normal"/>
    <w:next w:val="Normal"/>
    <w:uiPriority w:val="99"/>
    <w:rsid w:val="003C3405"/>
    <w:pPr>
      <w:widowControl w:val="0"/>
      <w:autoSpaceDE w:val="0"/>
      <w:autoSpaceDN w:val="0"/>
      <w:adjustRightInd w:val="0"/>
      <w:spacing w:after="468" w:line="240" w:lineRule="auto"/>
      <w:ind w:firstLine="0"/>
      <w:jc w:val="left"/>
    </w:pPr>
    <w:rPr>
      <w:rFonts w:ascii="FEPBO B+ Franklin Got Itc TEE" w:eastAsia="Times New Roman" w:hAnsi="FEPBO B+ Franklin Got Itc TEE" w:cs="FEPBO B+ Franklin Got Itc TEE"/>
      <w:sz w:val="24"/>
      <w:szCs w:val="24"/>
    </w:rPr>
  </w:style>
  <w:style w:type="table" w:styleId="MediumList2-Accent6">
    <w:name w:val="Medium List 2 Accent 6"/>
    <w:basedOn w:val="TableNormal"/>
    <w:uiPriority w:val="66"/>
    <w:rsid w:val="003C340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normalchar">
    <w:name w:val="normal__char"/>
    <w:basedOn w:val="DefaultParagraphFont"/>
    <w:rsid w:val="003C3405"/>
  </w:style>
  <w:style w:type="paragraph" w:customStyle="1" w:styleId="body0020text">
    <w:name w:val="body_0020text"/>
    <w:basedOn w:val="Normal"/>
    <w:rsid w:val="003C3405"/>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customStyle="1" w:styleId="body0020textchar">
    <w:name w:val="body_0020text__char"/>
    <w:basedOn w:val="DefaultParagraphFont"/>
    <w:rsid w:val="003C3405"/>
  </w:style>
  <w:style w:type="paragraph" w:customStyle="1" w:styleId="list0020paragraph">
    <w:name w:val="list_0020paragraph"/>
    <w:basedOn w:val="Normal"/>
    <w:rsid w:val="003C3405"/>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customStyle="1" w:styleId="list0020paragraphchar">
    <w:name w:val="list_0020paragraph__char"/>
    <w:basedOn w:val="DefaultParagraphFont"/>
    <w:rsid w:val="003C3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815954069">
      <w:bodyDiv w:val="1"/>
      <w:marLeft w:val="0"/>
      <w:marRight w:val="0"/>
      <w:marTop w:val="0"/>
      <w:marBottom w:val="0"/>
      <w:divBdr>
        <w:top w:val="none" w:sz="0" w:space="0" w:color="auto"/>
        <w:left w:val="none" w:sz="0" w:space="0" w:color="auto"/>
        <w:bottom w:val="none" w:sz="0" w:space="0" w:color="auto"/>
        <w:right w:val="none" w:sz="0" w:space="0" w:color="auto"/>
      </w:divBdr>
    </w:div>
    <w:div w:id="10860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hyperlink" Target="https://mail.asp.gov.al/owa/redir.aspx?C=usPE5mz26kmoXaAn-F1i8C_XM8yiptEIR17B2EwXOxyhP333jQGvfvKwJY7lkGSbU5JPV6tO5Co.&amp;URL=http%3a%2f%2funstats.un.org%2funsd%2fcr%2fregistry%2fregcs.asp%3fCl%3d27%26Lg%3d1%26Co%3dI" TargetMode="External"/><Relationship Id="rId21" Type="http://schemas.openxmlformats.org/officeDocument/2006/relationships/chart" Target="charts/chart1.xml"/><Relationship Id="rId34" Type="http://schemas.openxmlformats.org/officeDocument/2006/relationships/hyperlink" Target="https://mail.asp.gov.al/owa/redir.aspx?C=usPE5mz26kmoXaAn-F1i8C_XM8yiptEIR17B2EwXOxyhP333jQGvfvKwJY7lkGSbU5JPV6tO5Co.&amp;URL=http%3a%2f%2funstats.un.org%2funsd%2fcr%2fregistry%2fregcs.asp%3fCl%3d27%26Lg%3d1%26Co%3dD" TargetMode="External"/><Relationship Id="rId42" Type="http://schemas.openxmlformats.org/officeDocument/2006/relationships/hyperlink" Target="https://mail.asp.gov.al/owa/redir.aspx?C=usPE5mz26kmoXaAn-F1i8C_XM8yiptEIR17B2EwXOxyhP333jQGvfvKwJY7lkGSbU5JPV6tO5Co.&amp;URL=http%3a%2f%2funstats.un.org%2funsd%2fcr%2fregistry%2fregcs.asp%3fCl%3d27%26Lg%3d1%26Co%3dL" TargetMode="External"/><Relationship Id="rId47" Type="http://schemas.openxmlformats.org/officeDocument/2006/relationships/hyperlink" Target="https://mail.asp.gov.al/owa/redir.aspx?C=usPE5mz26kmoXaAn-F1i8C_XM8yiptEIR17B2EwXOxyhP333jQGvfvKwJY7lkGSbU5JPV6tO5Co.&amp;URL=http%3a%2f%2funstats.un.org%2funsd%2fcr%2fregistry%2fregcs.asp%3fCl%3d27%26Lg%3d1%26Co%3dQ" TargetMode="External"/><Relationship Id="rId50" Type="http://schemas.openxmlformats.org/officeDocument/2006/relationships/hyperlink" Target="https://mail.asp.gov.al/owa/redir.aspx?C=usPE5mz26kmoXaAn-F1i8C_XM8yiptEIR17B2EwXOxyhP333jQGvfvKwJY7lkGSbU5JPV6tO5Co.&amp;URL=http%3a%2f%2funstats.un.org%2funsd%2fcr%2fregistry%2fregcs.asp%3fCl%3d27%26Lg%3d1%26Co%3dT" TargetMode="External"/><Relationship Id="rId55" Type="http://schemas.openxmlformats.org/officeDocument/2006/relationships/image" Target="media/image19.jpeg"/><Relationship Id="rId63"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3.wmf"/><Relationship Id="rId41" Type="http://schemas.openxmlformats.org/officeDocument/2006/relationships/hyperlink" Target="https://mail.asp.gov.al/owa/redir.aspx?C=usPE5mz26kmoXaAn-F1i8C_XM8yiptEIR17B2EwXOxyhP333jQGvfvKwJY7lkGSbU5JPV6tO5Co.&amp;URL=http%3a%2f%2funstats.un.org%2funsd%2fcr%2fregistry%2fregcs.asp%3fCl%3d27%26Lg%3d1%26Co%3dK" TargetMode="External"/><Relationship Id="rId54" Type="http://schemas.openxmlformats.org/officeDocument/2006/relationships/image" Target="media/image18.jpe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3.xml"/><Relationship Id="rId32" Type="http://schemas.openxmlformats.org/officeDocument/2006/relationships/chart" Target="charts/chart5.xml"/><Relationship Id="rId37" Type="http://schemas.openxmlformats.org/officeDocument/2006/relationships/hyperlink" Target="https://mail.asp.gov.al/owa/redir.aspx?C=usPE5mz26kmoXaAn-F1i8C_XM8yiptEIR17B2EwXOxyhP333jQGvfvKwJY7lkGSbU5JPV6tO5Co.&amp;URL=http%3a%2f%2funstats.un.org%2funsd%2fcr%2fregistry%2fregcs.asp%3fCl%3d27%26Lg%3d1%26Co%3dG" TargetMode="External"/><Relationship Id="rId40" Type="http://schemas.openxmlformats.org/officeDocument/2006/relationships/hyperlink" Target="https://mail.asp.gov.al/owa/redir.aspx?C=usPE5mz26kmoXaAn-F1i8C_XM8yiptEIR17B2EwXOxyhP333jQGvfvKwJY7lkGSbU5JPV6tO5Co.&amp;URL=http%3a%2f%2funstats.un.org%2funsd%2fcr%2fregistry%2fregcs.asp%3fCl%3d27%26Lg%3d1%26Co%3dJ" TargetMode="External"/><Relationship Id="rId45" Type="http://schemas.openxmlformats.org/officeDocument/2006/relationships/hyperlink" Target="https://mail.asp.gov.al/owa/redir.aspx?C=usPE5mz26kmoXaAn-F1i8C_XM8yiptEIR17B2EwXOxyhP333jQGvfvKwJY7lkGSbU5JPV6tO5Co.&amp;URL=http%3a%2f%2funstats.un.org%2funsd%2fcr%2fregistry%2fregcs.asp%3fCl%3d27%26Lg%3d1%26Co%3dO" TargetMode="External"/><Relationship Id="rId53" Type="http://schemas.openxmlformats.org/officeDocument/2006/relationships/image" Target="media/image17.jpeg"/><Relationship Id="rId58" Type="http://schemas.openxmlformats.org/officeDocument/2006/relationships/image" Target="media/image22.png"/><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chart" Target="charts/chart2.xml"/><Relationship Id="rId28" Type="http://schemas.openxmlformats.org/officeDocument/2006/relationships/image" Target="media/image12.wmf"/><Relationship Id="rId36" Type="http://schemas.openxmlformats.org/officeDocument/2006/relationships/hyperlink" Target="https://mail.asp.gov.al/owa/redir.aspx?C=usPE5mz26kmoXaAn-F1i8C_XM8yiptEIR17B2EwXOxyhP333jQGvfvKwJY7lkGSbU5JPV6tO5Co.&amp;URL=http%3a%2f%2funstats.un.org%2funsd%2fcr%2fregistry%2fregcs.asp%3fCl%3d27%26Lg%3d1%26Co%3dF" TargetMode="External"/><Relationship Id="rId49" Type="http://schemas.openxmlformats.org/officeDocument/2006/relationships/hyperlink" Target="https://mail.asp.gov.al/owa/redir.aspx?C=usPE5mz26kmoXaAn-F1i8C_XM8yiptEIR17B2EwXOxyhP333jQGvfvKwJY7lkGSbU5JPV6tO5Co.&amp;URL=http%3a%2f%2funstats.un.org%2funsd%2fcr%2fregistry%2fregcs.asp%3fCl%3d27%26Lg%3d1%26Co%3dS" TargetMode="External"/><Relationship Id="rId57" Type="http://schemas.openxmlformats.org/officeDocument/2006/relationships/image" Target="media/image21.jpeg"/><Relationship Id="rId61"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image" Target="media/image15.jpeg"/><Relationship Id="rId44" Type="http://schemas.openxmlformats.org/officeDocument/2006/relationships/hyperlink" Target="https://mail.asp.gov.al/owa/redir.aspx?C=usPE5mz26kmoXaAn-F1i8C_XM8yiptEIR17B2EwXOxyhP333jQGvfvKwJY7lkGSbU5JPV6tO5Co.&amp;URL=http%3a%2f%2funstats.un.org%2funsd%2fcr%2fregistry%2fregcs.asp%3fCl%3d27%26Lg%3d1%26Co%3dN" TargetMode="External"/><Relationship Id="rId52" Type="http://schemas.openxmlformats.org/officeDocument/2006/relationships/image" Target="media/image16.jpeg"/><Relationship Id="rId60" Type="http://schemas.openxmlformats.org/officeDocument/2006/relationships/header" Target="header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hyperlink" Target="https://mail.asp.gov.al/owa/redir.aspx?C=usPE5mz26kmoXaAn-F1i8C_XM8yiptEIR17B2EwXOxyhP333jQGvfvKwJY7lkGSbU5JPV6tO5Co.&amp;URL=http%3a%2f%2funstats.un.org%2funsd%2fcr%2fregistry%2fregcs.asp%3fCl%3d27%26Lg%3d1%26Co%3dE" TargetMode="External"/><Relationship Id="rId43" Type="http://schemas.openxmlformats.org/officeDocument/2006/relationships/hyperlink" Target="https://mail.asp.gov.al/owa/redir.aspx?C=usPE5mz26kmoXaAn-F1i8C_XM8yiptEIR17B2EwXOxyhP333jQGvfvKwJY7lkGSbU5JPV6tO5Co.&amp;URL=http%3a%2f%2funstats.un.org%2funsd%2fcr%2fregistry%2fregcs.asp%3fCl%3d27%26Lg%3d1%26Co%3dM" TargetMode="External"/><Relationship Id="rId48" Type="http://schemas.openxmlformats.org/officeDocument/2006/relationships/hyperlink" Target="https://mail.asp.gov.al/owa/redir.aspx?C=usPE5mz26kmoXaAn-F1i8C_XM8yiptEIR17B2EwXOxyhP333jQGvfvKwJY7lkGSbU5JPV6tO5Co.&amp;URL=http%3a%2f%2funstats.un.org%2funsd%2fcr%2fregistry%2fregcs.asp%3fCl%3d27%26Lg%3d1%26Co%3dR" TargetMode="External"/><Relationship Id="rId56" Type="http://schemas.openxmlformats.org/officeDocument/2006/relationships/image" Target="media/image20.jpeg"/><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mail.asp.gov.al/owa/redir.aspx?C=usPE5mz26kmoXaAn-F1i8C_XM8yiptEIR17B2EwXOxyhP333jQGvfvKwJY7lkGSbU5JPV6tO5Co.&amp;URL=http%3a%2f%2funstats.un.org%2funsd%2fcr%2fregistry%2fregcs.asp%3fCl%3d27%26Lg%3d1%26Co%3dU"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chart" Target="charts/chart4.xml"/><Relationship Id="rId33" Type="http://schemas.openxmlformats.org/officeDocument/2006/relationships/hyperlink" Target="https://mail.asp.gov.al/owa/redir.aspx?C=usPE5mz26kmoXaAn-F1i8C_XM8yiptEIR17B2EwXOxyhP333jQGvfvKwJY7lkGSbU5JPV6tO5Co.&amp;URL=http%3a%2f%2funstats.un.org%2funsd%2fcr%2fregistry%2fregcs.asp%3fCl%3d27%26Lg%3d1%26Co%3dB" TargetMode="External"/><Relationship Id="rId38" Type="http://schemas.openxmlformats.org/officeDocument/2006/relationships/hyperlink" Target="https://mail.asp.gov.al/owa/redir.aspx?C=usPE5mz26kmoXaAn-F1i8C_XM8yiptEIR17B2EwXOxyhP333jQGvfvKwJY7lkGSbU5JPV6tO5Co.&amp;URL=http%3a%2f%2funstats.un.org%2funsd%2fcr%2fregistry%2fregcs.asp%3fCl%3d27%26Lg%3d1%26Co%3dH" TargetMode="External"/><Relationship Id="rId46" Type="http://schemas.openxmlformats.org/officeDocument/2006/relationships/hyperlink" Target="https://mail.asp.gov.al/owa/redir.aspx?C=usPE5mz26kmoXaAn-F1i8C_XM8yiptEIR17B2EwXOxyhP333jQGvfvKwJY7lkGSbU5JPV6tO5Co.&amp;URL=http%3a%2f%2funstats.un.org%2funsd%2fcr%2fregistry%2fregcs.asp%3fCl%3d27%26Lg%3d1%26Co%3dP" TargetMode="External"/><Relationship Id="rId59" Type="http://schemas.openxmlformats.org/officeDocument/2006/relationships/image" Target="media/image23.jpeg"/></Relationships>
</file>

<file path=word/_rels/footnotes.xml.rels><?xml version="1.0" encoding="UTF-8" standalone="yes"?>
<Relationships xmlns="http://schemas.openxmlformats.org/package/2006/relationships"><Relationship Id="rId3" Type="http://schemas.openxmlformats.org/officeDocument/2006/relationships/hyperlink" Target="http://www.instat.gov.al/al/themes/pagat-dhe-kosto-e-pun&#235;s.aspx" TargetMode="External"/><Relationship Id="rId2" Type="http://schemas.openxmlformats.org/officeDocument/2006/relationships/hyperlink" Target="https://mail.asp.gov.al/OWA/redir.aspx?C=LI2DJvPd-UOGEiKoaKsm0MdS1Zasr9EIOBjue1vMzjpfLmxWsTdTxZTz_C-NZF5DsdPSOkUc0RY.&amp;URL=http%3a%2f%2fesa.un.org%2funmigration%2fTIMSO2013%2fmigrantstocks2013.htm%3fmsdo" TargetMode="External"/><Relationship Id="rId1" Type="http://schemas.openxmlformats.org/officeDocument/2006/relationships/hyperlink" Target="http://www.asp.gov.al" TargetMode="External"/><Relationship Id="rId6" Type="http://schemas.openxmlformats.org/officeDocument/2006/relationships/hyperlink" Target="http://www.asp.gov.al" TargetMode="External"/><Relationship Id="rId5" Type="http://schemas.openxmlformats.org/officeDocument/2006/relationships/hyperlink" Target="http://www.asp.gov.al" TargetMode="External"/><Relationship Id="rId4" Type="http://schemas.openxmlformats.org/officeDocument/2006/relationships/hyperlink" Target="https://mail.asp.gov.al/OWA/redir.aspx?C=LI2DJvPd-UOGEiKoaKsm0MdS1Zasr9EIOBjue1vMzjpfLmxWsTdTxZTz_C-NZF5DsdPSOkUc0RY.&amp;URL=http%3a%2f%2fesa.un.org%2funmigration%2fTIMSO2013%2fmigrantstocks2013.htm%3fms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sz="1000"/>
              <a:t>Aplikime per viza</a:t>
            </a:r>
          </a:p>
        </c:rich>
      </c:tx>
    </c:title>
    <c:plotArea>
      <c:layout>
        <c:manualLayout>
          <c:layoutTarget val="inner"/>
          <c:xMode val="edge"/>
          <c:yMode val="edge"/>
          <c:x val="0.12997638334681991"/>
          <c:y val="0.22949598317986306"/>
          <c:w val="0.82938799879820957"/>
          <c:h val="0.27294408892881272"/>
        </c:manualLayout>
      </c:layout>
      <c:lineChart>
        <c:grouping val="standard"/>
        <c:ser>
          <c:idx val="0"/>
          <c:order val="0"/>
          <c:tx>
            <c:strRef>
              <c:f>Sheet1!$B$1</c:f>
              <c:strCache>
                <c:ptCount val="1"/>
                <c:pt idx="0">
                  <c:v>2012</c:v>
                </c:pt>
              </c:strCache>
            </c:strRef>
          </c:tx>
          <c:marker>
            <c:symbol val="none"/>
          </c:marker>
          <c:cat>
            <c:strRef>
              <c:f>Sheet1!$A$2:$A$13</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Sheet1!$B$2:$B$13</c:f>
              <c:numCache>
                <c:formatCode>General</c:formatCode>
                <c:ptCount val="12"/>
                <c:pt idx="0">
                  <c:v>140</c:v>
                </c:pt>
                <c:pt idx="1">
                  <c:v>190</c:v>
                </c:pt>
                <c:pt idx="2">
                  <c:v>280</c:v>
                </c:pt>
                <c:pt idx="3">
                  <c:v>368</c:v>
                </c:pt>
                <c:pt idx="4">
                  <c:v>349</c:v>
                </c:pt>
                <c:pt idx="5">
                  <c:v>261</c:v>
                </c:pt>
                <c:pt idx="6">
                  <c:v>239</c:v>
                </c:pt>
                <c:pt idx="7">
                  <c:v>251</c:v>
                </c:pt>
                <c:pt idx="8">
                  <c:v>333</c:v>
                </c:pt>
                <c:pt idx="9">
                  <c:v>303</c:v>
                </c:pt>
                <c:pt idx="10">
                  <c:v>225</c:v>
                </c:pt>
                <c:pt idx="11">
                  <c:v>227</c:v>
                </c:pt>
              </c:numCache>
            </c:numRef>
          </c:val>
        </c:ser>
        <c:ser>
          <c:idx val="1"/>
          <c:order val="1"/>
          <c:tx>
            <c:strRef>
              <c:f>Sheet1!$C$1</c:f>
              <c:strCache>
                <c:ptCount val="1"/>
                <c:pt idx="0">
                  <c:v>2013</c:v>
                </c:pt>
              </c:strCache>
            </c:strRef>
          </c:tx>
          <c:marker>
            <c:symbol val="none"/>
          </c:marker>
          <c:cat>
            <c:strRef>
              <c:f>Sheet1!$A$2:$A$13</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Sheet1!$C$2:$C$13</c:f>
              <c:numCache>
                <c:formatCode>General</c:formatCode>
                <c:ptCount val="12"/>
                <c:pt idx="0">
                  <c:v>211</c:v>
                </c:pt>
                <c:pt idx="1">
                  <c:v>195</c:v>
                </c:pt>
                <c:pt idx="2">
                  <c:v>437</c:v>
                </c:pt>
                <c:pt idx="3">
                  <c:v>258</c:v>
                </c:pt>
                <c:pt idx="4">
                  <c:v>263</c:v>
                </c:pt>
                <c:pt idx="5">
                  <c:v>266</c:v>
                </c:pt>
                <c:pt idx="6">
                  <c:v>270</c:v>
                </c:pt>
                <c:pt idx="7">
                  <c:v>275</c:v>
                </c:pt>
                <c:pt idx="8">
                  <c:v>343</c:v>
                </c:pt>
                <c:pt idx="9">
                  <c:v>295</c:v>
                </c:pt>
                <c:pt idx="10">
                  <c:v>333</c:v>
                </c:pt>
                <c:pt idx="11">
                  <c:v>331</c:v>
                </c:pt>
              </c:numCache>
            </c:numRef>
          </c:val>
        </c:ser>
        <c:marker val="1"/>
        <c:axId val="126897536"/>
        <c:axId val="127280256"/>
      </c:lineChart>
      <c:catAx>
        <c:axId val="126897536"/>
        <c:scaling>
          <c:orientation val="minMax"/>
        </c:scaling>
        <c:axPos val="b"/>
        <c:numFmt formatCode="General" sourceLinked="1"/>
        <c:majorTickMark val="none"/>
        <c:tickLblPos val="nextTo"/>
        <c:crossAx val="127280256"/>
        <c:crosses val="autoZero"/>
        <c:auto val="1"/>
        <c:lblAlgn val="ctr"/>
        <c:lblOffset val="100"/>
      </c:catAx>
      <c:valAx>
        <c:axId val="127280256"/>
        <c:scaling>
          <c:orientation val="minMax"/>
        </c:scaling>
        <c:axPos val="l"/>
        <c:majorGridlines/>
        <c:numFmt formatCode="General" sourceLinked="1"/>
        <c:majorTickMark val="none"/>
        <c:tickLblPos val="nextTo"/>
        <c:spPr>
          <a:ln w="9525">
            <a:noFill/>
          </a:ln>
        </c:spPr>
        <c:crossAx val="126897536"/>
        <c:crosses val="autoZero"/>
        <c:crossBetween val="between"/>
      </c:valAx>
    </c:plotArea>
    <c:legend>
      <c:legendPos val="b"/>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manualLayout>
          <c:layoutTarget val="inner"/>
          <c:xMode val="edge"/>
          <c:yMode val="edge"/>
          <c:x val="0.17474642850851696"/>
          <c:y val="6.2651284868461304E-2"/>
          <c:w val="0.78945938804629257"/>
          <c:h val="0.52359689922480623"/>
        </c:manualLayout>
      </c:layout>
      <c:lineChart>
        <c:grouping val="standard"/>
        <c:ser>
          <c:idx val="0"/>
          <c:order val="0"/>
          <c:tx>
            <c:strRef>
              <c:f>Sheet1!$B$1</c:f>
              <c:strCache>
                <c:ptCount val="1"/>
                <c:pt idx="0">
                  <c:v>Turqi</c:v>
                </c:pt>
              </c:strCache>
            </c:strRef>
          </c:tx>
          <c:cat>
            <c:numRef>
              <c:f>Sheet1!$A$2:$A$5</c:f>
              <c:numCache>
                <c:formatCode>General</c:formatCode>
                <c:ptCount val="4"/>
                <c:pt idx="0">
                  <c:v>2010</c:v>
                </c:pt>
                <c:pt idx="1">
                  <c:v>2011</c:v>
                </c:pt>
                <c:pt idx="2">
                  <c:v>2012</c:v>
                </c:pt>
                <c:pt idx="3">
                  <c:v>2013</c:v>
                </c:pt>
              </c:numCache>
            </c:numRef>
          </c:cat>
          <c:val>
            <c:numRef>
              <c:f>Sheet1!$B$2:$B$5</c:f>
              <c:numCache>
                <c:formatCode>General</c:formatCode>
                <c:ptCount val="4"/>
                <c:pt idx="0">
                  <c:v>1649</c:v>
                </c:pt>
                <c:pt idx="1">
                  <c:v>1542</c:v>
                </c:pt>
                <c:pt idx="2">
                  <c:v>1636</c:v>
                </c:pt>
                <c:pt idx="3">
                  <c:v>1712</c:v>
                </c:pt>
              </c:numCache>
            </c:numRef>
          </c:val>
        </c:ser>
        <c:ser>
          <c:idx val="1"/>
          <c:order val="1"/>
          <c:tx>
            <c:strRef>
              <c:f>Sheet1!$C$1</c:f>
              <c:strCache>
                <c:ptCount val="1"/>
                <c:pt idx="0">
                  <c:v>Itali</c:v>
                </c:pt>
              </c:strCache>
            </c:strRef>
          </c:tx>
          <c:cat>
            <c:numRef>
              <c:f>Sheet1!$A$2:$A$5</c:f>
              <c:numCache>
                <c:formatCode>General</c:formatCode>
                <c:ptCount val="4"/>
                <c:pt idx="0">
                  <c:v>2010</c:v>
                </c:pt>
                <c:pt idx="1">
                  <c:v>2011</c:v>
                </c:pt>
                <c:pt idx="2">
                  <c:v>2012</c:v>
                </c:pt>
                <c:pt idx="3">
                  <c:v>2013</c:v>
                </c:pt>
              </c:numCache>
            </c:numRef>
          </c:cat>
          <c:val>
            <c:numRef>
              <c:f>Sheet1!$C$2:$C$5</c:f>
              <c:numCache>
                <c:formatCode>General</c:formatCode>
                <c:ptCount val="4"/>
                <c:pt idx="0">
                  <c:v>827</c:v>
                </c:pt>
                <c:pt idx="1">
                  <c:v>1065</c:v>
                </c:pt>
                <c:pt idx="2">
                  <c:v>1277</c:v>
                </c:pt>
                <c:pt idx="3">
                  <c:v>1553</c:v>
                </c:pt>
              </c:numCache>
            </c:numRef>
          </c:val>
        </c:ser>
        <c:ser>
          <c:idx val="2"/>
          <c:order val="2"/>
          <c:tx>
            <c:strRef>
              <c:f>Sheet1!$D$1</c:f>
              <c:strCache>
                <c:ptCount val="1"/>
                <c:pt idx="0">
                  <c:v>Vendet e Rajonit</c:v>
                </c:pt>
              </c:strCache>
            </c:strRef>
          </c:tx>
          <c:cat>
            <c:numRef>
              <c:f>Sheet1!$A$2:$A$5</c:f>
              <c:numCache>
                <c:formatCode>General</c:formatCode>
                <c:ptCount val="4"/>
                <c:pt idx="0">
                  <c:v>2010</c:v>
                </c:pt>
                <c:pt idx="1">
                  <c:v>2011</c:v>
                </c:pt>
                <c:pt idx="2">
                  <c:v>2012</c:v>
                </c:pt>
                <c:pt idx="3">
                  <c:v>2013</c:v>
                </c:pt>
              </c:numCache>
            </c:numRef>
          </c:cat>
          <c:val>
            <c:numRef>
              <c:f>Sheet1!$D$2:$D$5</c:f>
              <c:numCache>
                <c:formatCode>General</c:formatCode>
                <c:ptCount val="4"/>
                <c:pt idx="0">
                  <c:v>601</c:v>
                </c:pt>
                <c:pt idx="1">
                  <c:v>920</c:v>
                </c:pt>
                <c:pt idx="2">
                  <c:v>948</c:v>
                </c:pt>
                <c:pt idx="3">
                  <c:v>1032</c:v>
                </c:pt>
              </c:numCache>
            </c:numRef>
          </c:val>
        </c:ser>
        <c:ser>
          <c:idx val="3"/>
          <c:order val="3"/>
          <c:tx>
            <c:strRef>
              <c:f>Sheet1!$E$1</c:f>
              <c:strCache>
                <c:ptCount val="1"/>
                <c:pt idx="0">
                  <c:v>Vendet e BE</c:v>
                </c:pt>
              </c:strCache>
            </c:strRef>
          </c:tx>
          <c:cat>
            <c:numRef>
              <c:f>Sheet1!$A$2:$A$5</c:f>
              <c:numCache>
                <c:formatCode>General</c:formatCode>
                <c:ptCount val="4"/>
                <c:pt idx="0">
                  <c:v>2010</c:v>
                </c:pt>
                <c:pt idx="1">
                  <c:v>2011</c:v>
                </c:pt>
                <c:pt idx="2">
                  <c:v>2012</c:v>
                </c:pt>
                <c:pt idx="3">
                  <c:v>2013</c:v>
                </c:pt>
              </c:numCache>
            </c:numRef>
          </c:cat>
          <c:val>
            <c:numRef>
              <c:f>Sheet1!$E$2:$E$5</c:f>
              <c:numCache>
                <c:formatCode>General</c:formatCode>
                <c:ptCount val="4"/>
                <c:pt idx="0">
                  <c:v>1768</c:v>
                </c:pt>
                <c:pt idx="1">
                  <c:v>2241</c:v>
                </c:pt>
                <c:pt idx="2">
                  <c:v>2714</c:v>
                </c:pt>
                <c:pt idx="3">
                  <c:v>3293</c:v>
                </c:pt>
              </c:numCache>
            </c:numRef>
          </c:val>
        </c:ser>
        <c:marker val="1"/>
        <c:axId val="127024512"/>
        <c:axId val="127034496"/>
      </c:lineChart>
      <c:catAx>
        <c:axId val="127024512"/>
        <c:scaling>
          <c:orientation val="minMax"/>
        </c:scaling>
        <c:axPos val="b"/>
        <c:numFmt formatCode="General" sourceLinked="1"/>
        <c:majorTickMark val="none"/>
        <c:tickLblPos val="nextTo"/>
        <c:crossAx val="127034496"/>
        <c:crosses val="autoZero"/>
        <c:auto val="1"/>
        <c:lblAlgn val="ctr"/>
        <c:lblOffset val="100"/>
      </c:catAx>
      <c:valAx>
        <c:axId val="127034496"/>
        <c:scaling>
          <c:orientation val="minMax"/>
        </c:scaling>
        <c:axPos val="l"/>
        <c:majorGridlines/>
        <c:numFmt formatCode="General" sourceLinked="1"/>
        <c:majorTickMark val="none"/>
        <c:tickLblPos val="nextTo"/>
        <c:spPr>
          <a:ln w="5033">
            <a:noFill/>
          </a:ln>
        </c:spPr>
        <c:crossAx val="127024512"/>
        <c:crosses val="autoZero"/>
        <c:crossBetween val="between"/>
      </c:valAx>
    </c:plotArea>
    <c:legend>
      <c:legendPos val="b"/>
    </c:legend>
    <c:plotVisOnly val="1"/>
    <c:dispBlanksAs val="gap"/>
  </c:chart>
  <c:spPr>
    <a:noFill/>
    <a:ln w="0">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
  <c:chart>
    <c:view3D>
      <c:depthPercent val="100"/>
      <c:rAngAx val="1"/>
    </c:view3D>
    <c:plotArea>
      <c:layout/>
      <c:bar3DChart>
        <c:barDir val="col"/>
        <c:grouping val="stacked"/>
        <c:ser>
          <c:idx val="0"/>
          <c:order val="0"/>
          <c:tx>
            <c:strRef>
              <c:f>Sheet1!$B$2</c:f>
              <c:strCache>
                <c:ptCount val="1"/>
                <c:pt idx="0">
                  <c:v>Europa</c:v>
                </c:pt>
              </c:strCache>
            </c:strRef>
          </c:tx>
          <c:dLbls>
            <c:txPr>
              <a:bodyPr/>
              <a:lstStyle/>
              <a:p>
                <a:pPr>
                  <a:defRPr>
                    <a:solidFill>
                      <a:schemeClr val="bg1"/>
                    </a:solidFill>
                  </a:defRPr>
                </a:pPr>
                <a:endParaRPr lang="en-US"/>
              </a:p>
            </c:txPr>
            <c:showVal val="1"/>
          </c:dLbls>
          <c:cat>
            <c:numRef>
              <c:f>Sheet1!$A$3:$A$6</c:f>
              <c:numCache>
                <c:formatCode>General</c:formatCode>
                <c:ptCount val="4"/>
                <c:pt idx="0">
                  <c:v>2010</c:v>
                </c:pt>
                <c:pt idx="1">
                  <c:v>2011</c:v>
                </c:pt>
                <c:pt idx="2">
                  <c:v>2012</c:v>
                </c:pt>
                <c:pt idx="3">
                  <c:v>2013</c:v>
                </c:pt>
              </c:numCache>
            </c:numRef>
          </c:cat>
          <c:val>
            <c:numRef>
              <c:f>Sheet1!$B$3:$B$6</c:f>
              <c:numCache>
                <c:formatCode>General</c:formatCode>
                <c:ptCount val="4"/>
                <c:pt idx="0">
                  <c:v>4114</c:v>
                </c:pt>
                <c:pt idx="1">
                  <c:v>4813</c:v>
                </c:pt>
                <c:pt idx="2">
                  <c:v>5407</c:v>
                </c:pt>
                <c:pt idx="3">
                  <c:v>6163</c:v>
                </c:pt>
              </c:numCache>
            </c:numRef>
          </c:val>
        </c:ser>
        <c:ser>
          <c:idx val="1"/>
          <c:order val="1"/>
          <c:tx>
            <c:strRef>
              <c:f>Sheet1!$C$2</c:f>
              <c:strCache>
                <c:ptCount val="1"/>
                <c:pt idx="0">
                  <c:v>Azia</c:v>
                </c:pt>
              </c:strCache>
            </c:strRef>
          </c:tx>
          <c:dLbls>
            <c:txPr>
              <a:bodyPr/>
              <a:lstStyle/>
              <a:p>
                <a:pPr>
                  <a:defRPr>
                    <a:solidFill>
                      <a:schemeClr val="bg1"/>
                    </a:solidFill>
                  </a:defRPr>
                </a:pPr>
                <a:endParaRPr lang="en-US"/>
              </a:p>
            </c:txPr>
            <c:showVal val="1"/>
          </c:dLbls>
          <c:cat>
            <c:numRef>
              <c:f>Sheet1!$A$3:$A$6</c:f>
              <c:numCache>
                <c:formatCode>General</c:formatCode>
                <c:ptCount val="4"/>
                <c:pt idx="0">
                  <c:v>2010</c:v>
                </c:pt>
                <c:pt idx="1">
                  <c:v>2011</c:v>
                </c:pt>
                <c:pt idx="2">
                  <c:v>2012</c:v>
                </c:pt>
                <c:pt idx="3">
                  <c:v>2013</c:v>
                </c:pt>
              </c:numCache>
            </c:numRef>
          </c:cat>
          <c:val>
            <c:numRef>
              <c:f>Sheet1!$C$3:$C$6</c:f>
              <c:numCache>
                <c:formatCode>General</c:formatCode>
                <c:ptCount val="4"/>
                <c:pt idx="0">
                  <c:v>733</c:v>
                </c:pt>
                <c:pt idx="1">
                  <c:v>775</c:v>
                </c:pt>
                <c:pt idx="2">
                  <c:v>750</c:v>
                </c:pt>
                <c:pt idx="3">
                  <c:v>965</c:v>
                </c:pt>
              </c:numCache>
            </c:numRef>
          </c:val>
        </c:ser>
        <c:ser>
          <c:idx val="2"/>
          <c:order val="2"/>
          <c:tx>
            <c:strRef>
              <c:f>Sheet1!$D$2</c:f>
              <c:strCache>
                <c:ptCount val="1"/>
                <c:pt idx="0">
                  <c:v>Amerika</c:v>
                </c:pt>
              </c:strCache>
            </c:strRef>
          </c:tx>
          <c:dLbls>
            <c:txPr>
              <a:bodyPr/>
              <a:lstStyle/>
              <a:p>
                <a:pPr>
                  <a:defRPr>
                    <a:solidFill>
                      <a:schemeClr val="bg1"/>
                    </a:solidFill>
                  </a:defRPr>
                </a:pPr>
                <a:endParaRPr lang="en-US"/>
              </a:p>
            </c:txPr>
            <c:showVal val="1"/>
          </c:dLbls>
          <c:cat>
            <c:numRef>
              <c:f>Sheet1!$A$3:$A$6</c:f>
              <c:numCache>
                <c:formatCode>General</c:formatCode>
                <c:ptCount val="4"/>
                <c:pt idx="0">
                  <c:v>2010</c:v>
                </c:pt>
                <c:pt idx="1">
                  <c:v>2011</c:v>
                </c:pt>
                <c:pt idx="2">
                  <c:v>2012</c:v>
                </c:pt>
                <c:pt idx="3">
                  <c:v>2013</c:v>
                </c:pt>
              </c:numCache>
            </c:numRef>
          </c:cat>
          <c:val>
            <c:numRef>
              <c:f>Sheet1!$D$3:$D$6</c:f>
              <c:numCache>
                <c:formatCode>General</c:formatCode>
                <c:ptCount val="4"/>
                <c:pt idx="0">
                  <c:v>621</c:v>
                </c:pt>
                <c:pt idx="1">
                  <c:v>818</c:v>
                </c:pt>
                <c:pt idx="2">
                  <c:v>967</c:v>
                </c:pt>
                <c:pt idx="3">
                  <c:v>945</c:v>
                </c:pt>
              </c:numCache>
            </c:numRef>
          </c:val>
        </c:ser>
        <c:ser>
          <c:idx val="3"/>
          <c:order val="3"/>
          <c:tx>
            <c:strRef>
              <c:f>Sheet1!$E$2</c:f>
              <c:strCache>
                <c:ptCount val="1"/>
                <c:pt idx="0">
                  <c:v>Afrika</c:v>
                </c:pt>
              </c:strCache>
            </c:strRef>
          </c:tx>
          <c:cat>
            <c:numRef>
              <c:f>Sheet1!$A$3:$A$6</c:f>
              <c:numCache>
                <c:formatCode>General</c:formatCode>
                <c:ptCount val="4"/>
                <c:pt idx="0">
                  <c:v>2010</c:v>
                </c:pt>
                <c:pt idx="1">
                  <c:v>2011</c:v>
                </c:pt>
                <c:pt idx="2">
                  <c:v>2012</c:v>
                </c:pt>
                <c:pt idx="3">
                  <c:v>2013</c:v>
                </c:pt>
              </c:numCache>
            </c:numRef>
          </c:cat>
          <c:val>
            <c:numRef>
              <c:f>Sheet1!$E$3:$E$6</c:f>
              <c:numCache>
                <c:formatCode>General</c:formatCode>
                <c:ptCount val="4"/>
                <c:pt idx="0">
                  <c:v>181</c:v>
                </c:pt>
                <c:pt idx="1">
                  <c:v>193</c:v>
                </c:pt>
                <c:pt idx="2">
                  <c:v>211</c:v>
                </c:pt>
                <c:pt idx="3">
                  <c:v>245</c:v>
                </c:pt>
              </c:numCache>
            </c:numRef>
          </c:val>
        </c:ser>
        <c:gapWidth val="75"/>
        <c:shape val="cylinder"/>
        <c:axId val="127325696"/>
        <c:axId val="127327232"/>
        <c:axId val="0"/>
      </c:bar3DChart>
      <c:catAx>
        <c:axId val="127325696"/>
        <c:scaling>
          <c:orientation val="minMax"/>
        </c:scaling>
        <c:axPos val="b"/>
        <c:numFmt formatCode="General" sourceLinked="1"/>
        <c:majorTickMark val="none"/>
        <c:tickLblPos val="nextTo"/>
        <c:crossAx val="127327232"/>
        <c:crosses val="autoZero"/>
        <c:auto val="1"/>
        <c:lblAlgn val="ctr"/>
        <c:lblOffset val="100"/>
      </c:catAx>
      <c:valAx>
        <c:axId val="127327232"/>
        <c:scaling>
          <c:orientation val="minMax"/>
        </c:scaling>
        <c:axPos val="l"/>
        <c:numFmt formatCode="General" sourceLinked="1"/>
        <c:majorTickMark val="none"/>
        <c:tickLblPos val="nextTo"/>
        <c:crossAx val="127325696"/>
        <c:crosses val="autoZero"/>
        <c:crossBetween val="between"/>
      </c:valAx>
      <c:spPr>
        <a:noFill/>
        <a:ln w="17829">
          <a:noFill/>
        </a:ln>
      </c:spPr>
    </c:plotArea>
    <c:legend>
      <c:legendPos val="b"/>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
  <c:chart>
    <c:view3D>
      <c:depthPercent val="100"/>
      <c:rAngAx val="1"/>
    </c:view3D>
    <c:plotArea>
      <c:layout/>
      <c:bar3DChart>
        <c:barDir val="col"/>
        <c:grouping val="clustered"/>
        <c:ser>
          <c:idx val="0"/>
          <c:order val="0"/>
          <c:tx>
            <c:strRef>
              <c:f>Sheet1!$B$1</c:f>
              <c:strCache>
                <c:ptCount val="1"/>
                <c:pt idx="0">
                  <c:v>Aktivitet fitimprurës (punësim, vetëpunësim)</c:v>
                </c:pt>
              </c:strCache>
            </c:strRef>
          </c:tx>
          <c:cat>
            <c:numRef>
              <c:f>Sheet1!$A$2:$A$5</c:f>
              <c:numCache>
                <c:formatCode>General</c:formatCode>
                <c:ptCount val="4"/>
                <c:pt idx="0">
                  <c:v>2010</c:v>
                </c:pt>
                <c:pt idx="1">
                  <c:v>2011</c:v>
                </c:pt>
                <c:pt idx="2">
                  <c:v>2012</c:v>
                </c:pt>
                <c:pt idx="3">
                  <c:v>2013</c:v>
                </c:pt>
              </c:numCache>
            </c:numRef>
          </c:cat>
          <c:val>
            <c:numRef>
              <c:f>Sheet1!$B$2:$B$5</c:f>
              <c:numCache>
                <c:formatCode>General</c:formatCode>
                <c:ptCount val="4"/>
                <c:pt idx="0">
                  <c:v>1962</c:v>
                </c:pt>
                <c:pt idx="1">
                  <c:v>1790</c:v>
                </c:pt>
                <c:pt idx="2">
                  <c:v>1916</c:v>
                </c:pt>
                <c:pt idx="3">
                  <c:v>2469</c:v>
                </c:pt>
              </c:numCache>
            </c:numRef>
          </c:val>
        </c:ser>
        <c:ser>
          <c:idx val="1"/>
          <c:order val="1"/>
          <c:tx>
            <c:strRef>
              <c:f>Sheet1!$C$1</c:f>
              <c:strCache>
                <c:ptCount val="1"/>
                <c:pt idx="0">
                  <c:v>Studim</c:v>
                </c:pt>
              </c:strCache>
            </c:strRef>
          </c:tx>
          <c:cat>
            <c:numRef>
              <c:f>Sheet1!$A$2:$A$5</c:f>
              <c:numCache>
                <c:formatCode>General</c:formatCode>
                <c:ptCount val="4"/>
                <c:pt idx="0">
                  <c:v>2010</c:v>
                </c:pt>
                <c:pt idx="1">
                  <c:v>2011</c:v>
                </c:pt>
                <c:pt idx="2">
                  <c:v>2012</c:v>
                </c:pt>
                <c:pt idx="3">
                  <c:v>2013</c:v>
                </c:pt>
              </c:numCache>
            </c:numRef>
          </c:cat>
          <c:val>
            <c:numRef>
              <c:f>Sheet1!$C$2:$C$5</c:f>
              <c:numCache>
                <c:formatCode>General</c:formatCode>
                <c:ptCount val="4"/>
                <c:pt idx="0">
                  <c:v>163</c:v>
                </c:pt>
                <c:pt idx="1">
                  <c:v>263</c:v>
                </c:pt>
                <c:pt idx="2">
                  <c:v>430</c:v>
                </c:pt>
                <c:pt idx="3">
                  <c:v>823</c:v>
                </c:pt>
              </c:numCache>
            </c:numRef>
          </c:val>
        </c:ser>
        <c:ser>
          <c:idx val="2"/>
          <c:order val="2"/>
          <c:tx>
            <c:strRef>
              <c:f>Sheet1!$D$1</c:f>
              <c:strCache>
                <c:ptCount val="1"/>
                <c:pt idx="0">
                  <c:v>Bashkim Familje</c:v>
                </c:pt>
              </c:strCache>
            </c:strRef>
          </c:tx>
          <c:cat>
            <c:numRef>
              <c:f>Sheet1!$A$2:$A$5</c:f>
              <c:numCache>
                <c:formatCode>General</c:formatCode>
                <c:ptCount val="4"/>
                <c:pt idx="0">
                  <c:v>2010</c:v>
                </c:pt>
                <c:pt idx="1">
                  <c:v>2011</c:v>
                </c:pt>
                <c:pt idx="2">
                  <c:v>2012</c:v>
                </c:pt>
                <c:pt idx="3">
                  <c:v>2013</c:v>
                </c:pt>
              </c:numCache>
            </c:numRef>
          </c:cat>
          <c:val>
            <c:numRef>
              <c:f>Sheet1!$D$2:$D$5</c:f>
              <c:numCache>
                <c:formatCode>General</c:formatCode>
                <c:ptCount val="4"/>
                <c:pt idx="0">
                  <c:v>763</c:v>
                </c:pt>
                <c:pt idx="1">
                  <c:v>1127</c:v>
                </c:pt>
                <c:pt idx="2">
                  <c:v>1338</c:v>
                </c:pt>
                <c:pt idx="3">
                  <c:v>1390</c:v>
                </c:pt>
              </c:numCache>
            </c:numRef>
          </c:val>
        </c:ser>
        <c:ser>
          <c:idx val="3"/>
          <c:order val="3"/>
          <c:tx>
            <c:strRef>
              <c:f>Sheet1!$E$1</c:f>
              <c:strCache>
                <c:ptCount val="1"/>
                <c:pt idx="0">
                  <c:v>Azilkërkues, Refugjate</c:v>
                </c:pt>
              </c:strCache>
            </c:strRef>
          </c:tx>
          <c:cat>
            <c:numRef>
              <c:f>Sheet1!$A$2:$A$5</c:f>
              <c:numCache>
                <c:formatCode>General</c:formatCode>
                <c:ptCount val="4"/>
                <c:pt idx="0">
                  <c:v>2010</c:v>
                </c:pt>
                <c:pt idx="1">
                  <c:v>2011</c:v>
                </c:pt>
                <c:pt idx="2">
                  <c:v>2012</c:v>
                </c:pt>
                <c:pt idx="3">
                  <c:v>2013</c:v>
                </c:pt>
              </c:numCache>
            </c:numRef>
          </c:cat>
          <c:val>
            <c:numRef>
              <c:f>Sheet1!$E$2:$E$5</c:f>
              <c:numCache>
                <c:formatCode>General</c:formatCode>
                <c:ptCount val="4"/>
                <c:pt idx="0">
                  <c:v>40</c:v>
                </c:pt>
                <c:pt idx="1">
                  <c:v>12</c:v>
                </c:pt>
                <c:pt idx="2">
                  <c:v>5</c:v>
                </c:pt>
                <c:pt idx="3">
                  <c:v>214</c:v>
                </c:pt>
              </c:numCache>
            </c:numRef>
          </c:val>
        </c:ser>
        <c:ser>
          <c:idx val="4"/>
          <c:order val="4"/>
          <c:tx>
            <c:strRef>
              <c:f>Sheet1!$F$1</c:f>
              <c:strCache>
                <c:ptCount val="1"/>
                <c:pt idx="0">
                  <c:v>Aktivitete Fetare-Humanitare</c:v>
                </c:pt>
              </c:strCache>
            </c:strRef>
          </c:tx>
          <c:cat>
            <c:numRef>
              <c:f>Sheet1!$A$2:$A$5</c:f>
              <c:numCache>
                <c:formatCode>General</c:formatCode>
                <c:ptCount val="4"/>
                <c:pt idx="0">
                  <c:v>2010</c:v>
                </c:pt>
                <c:pt idx="1">
                  <c:v>2011</c:v>
                </c:pt>
                <c:pt idx="2">
                  <c:v>2012</c:v>
                </c:pt>
                <c:pt idx="3">
                  <c:v>2013</c:v>
                </c:pt>
              </c:numCache>
            </c:numRef>
          </c:cat>
          <c:val>
            <c:numRef>
              <c:f>Sheet1!$F$2:$F$5</c:f>
              <c:numCache>
                <c:formatCode>General</c:formatCode>
                <c:ptCount val="4"/>
                <c:pt idx="0">
                  <c:v>601</c:v>
                </c:pt>
                <c:pt idx="1">
                  <c:v>783</c:v>
                </c:pt>
                <c:pt idx="2">
                  <c:v>896</c:v>
                </c:pt>
                <c:pt idx="3">
                  <c:v>808</c:v>
                </c:pt>
              </c:numCache>
            </c:numRef>
          </c:val>
        </c:ser>
        <c:ser>
          <c:idx val="5"/>
          <c:order val="5"/>
          <c:tx>
            <c:strRef>
              <c:f>Sheet1!$G$1</c:f>
              <c:strCache>
                <c:ptCount val="1"/>
                <c:pt idx="0">
                  <c:v>Te tjera</c:v>
                </c:pt>
              </c:strCache>
            </c:strRef>
          </c:tx>
          <c:cat>
            <c:numRef>
              <c:f>Sheet1!$A$2:$A$5</c:f>
              <c:numCache>
                <c:formatCode>General</c:formatCode>
                <c:ptCount val="4"/>
                <c:pt idx="0">
                  <c:v>2010</c:v>
                </c:pt>
                <c:pt idx="1">
                  <c:v>2011</c:v>
                </c:pt>
                <c:pt idx="2">
                  <c:v>2012</c:v>
                </c:pt>
                <c:pt idx="3">
                  <c:v>2013</c:v>
                </c:pt>
              </c:numCache>
            </c:numRef>
          </c:cat>
          <c:val>
            <c:numRef>
              <c:f>Sheet1!$G$2:$G$5</c:f>
              <c:numCache>
                <c:formatCode>General</c:formatCode>
                <c:ptCount val="4"/>
                <c:pt idx="0">
                  <c:v>352</c:v>
                </c:pt>
                <c:pt idx="1">
                  <c:v>298</c:v>
                </c:pt>
                <c:pt idx="2">
                  <c:v>285</c:v>
                </c:pt>
                <c:pt idx="3">
                  <c:v>233</c:v>
                </c:pt>
              </c:numCache>
            </c:numRef>
          </c:val>
        </c:ser>
        <c:shape val="cylinder"/>
        <c:axId val="139208192"/>
        <c:axId val="139209728"/>
        <c:axId val="0"/>
      </c:bar3DChart>
      <c:catAx>
        <c:axId val="139208192"/>
        <c:scaling>
          <c:orientation val="minMax"/>
        </c:scaling>
        <c:axPos val="b"/>
        <c:numFmt formatCode="General" sourceLinked="1"/>
        <c:tickLblPos val="nextTo"/>
        <c:crossAx val="139209728"/>
        <c:crosses val="autoZero"/>
        <c:auto val="1"/>
        <c:lblAlgn val="ctr"/>
        <c:lblOffset val="100"/>
      </c:catAx>
      <c:valAx>
        <c:axId val="139209728"/>
        <c:scaling>
          <c:orientation val="minMax"/>
        </c:scaling>
        <c:axPos val="l"/>
        <c:majorGridlines/>
        <c:numFmt formatCode="General" sourceLinked="1"/>
        <c:tickLblPos val="nextTo"/>
        <c:crossAx val="139208192"/>
        <c:crosses val="autoZero"/>
        <c:crossBetween val="between"/>
      </c:valAx>
      <c:spPr>
        <a:noFill/>
        <a:ln w="21899">
          <a:noFill/>
        </a:ln>
      </c:spPr>
    </c:plotArea>
    <c:legend>
      <c:legendPos val="r"/>
      <c:layout>
        <c:manualLayout>
          <c:xMode val="edge"/>
          <c:yMode val="edge"/>
          <c:x val="0.6637010716620787"/>
          <c:y val="0.13071909057725581"/>
          <c:w val="0.32206411021727227"/>
          <c:h val="0.78758165163129445"/>
        </c:manualLayout>
      </c:layout>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lineChart>
        <c:grouping val="standard"/>
        <c:ser>
          <c:idx val="0"/>
          <c:order val="0"/>
          <c:tx>
            <c:strRef>
              <c:f>Sheet1!$B$1</c:f>
              <c:strCache>
                <c:ptCount val="1"/>
                <c:pt idx="0">
                  <c:v>DRKM Tirane</c:v>
                </c:pt>
              </c:strCache>
            </c:strRef>
          </c:tx>
          <c:cat>
            <c:numRef>
              <c:f>Sheet1!$A$2:$A$5</c:f>
              <c:numCache>
                <c:formatCode>General</c:formatCode>
                <c:ptCount val="4"/>
                <c:pt idx="0">
                  <c:v>2010</c:v>
                </c:pt>
                <c:pt idx="1">
                  <c:v>2011</c:v>
                </c:pt>
                <c:pt idx="2">
                  <c:v>2012</c:v>
                </c:pt>
                <c:pt idx="3">
                  <c:v>2013</c:v>
                </c:pt>
              </c:numCache>
            </c:numRef>
          </c:cat>
          <c:val>
            <c:numRef>
              <c:f>Sheet1!$B$2:$B$5</c:f>
              <c:numCache>
                <c:formatCode>General</c:formatCode>
                <c:ptCount val="4"/>
                <c:pt idx="0">
                  <c:v>2667</c:v>
                </c:pt>
                <c:pt idx="1">
                  <c:v>2741</c:v>
                </c:pt>
                <c:pt idx="2">
                  <c:v>3108</c:v>
                </c:pt>
                <c:pt idx="3">
                  <c:v>3915</c:v>
                </c:pt>
              </c:numCache>
            </c:numRef>
          </c:val>
        </c:ser>
        <c:ser>
          <c:idx val="1"/>
          <c:order val="1"/>
          <c:tx>
            <c:strRef>
              <c:f>Sheet1!$C$1</c:f>
              <c:strCache>
                <c:ptCount val="1"/>
                <c:pt idx="0">
                  <c:v>DRKM Durres</c:v>
                </c:pt>
              </c:strCache>
            </c:strRef>
          </c:tx>
          <c:cat>
            <c:numRef>
              <c:f>Sheet1!$A$2:$A$5</c:f>
              <c:numCache>
                <c:formatCode>General</c:formatCode>
                <c:ptCount val="4"/>
                <c:pt idx="0">
                  <c:v>2010</c:v>
                </c:pt>
                <c:pt idx="1">
                  <c:v>2011</c:v>
                </c:pt>
                <c:pt idx="2">
                  <c:v>2012</c:v>
                </c:pt>
                <c:pt idx="3">
                  <c:v>2013</c:v>
                </c:pt>
              </c:numCache>
            </c:numRef>
          </c:cat>
          <c:val>
            <c:numRef>
              <c:f>Sheet1!$C$2:$C$5</c:f>
              <c:numCache>
                <c:formatCode>General</c:formatCode>
                <c:ptCount val="4"/>
                <c:pt idx="0">
                  <c:v>614</c:v>
                </c:pt>
                <c:pt idx="1">
                  <c:v>570</c:v>
                </c:pt>
                <c:pt idx="2">
                  <c:v>595</c:v>
                </c:pt>
                <c:pt idx="3">
                  <c:v>440</c:v>
                </c:pt>
              </c:numCache>
            </c:numRef>
          </c:val>
        </c:ser>
        <c:ser>
          <c:idx val="2"/>
          <c:order val="2"/>
          <c:tx>
            <c:strRef>
              <c:f>Sheet1!$D$1</c:f>
              <c:strCache>
                <c:ptCount val="1"/>
                <c:pt idx="0">
                  <c:v>DRKM Shkoder</c:v>
                </c:pt>
              </c:strCache>
            </c:strRef>
          </c:tx>
          <c:cat>
            <c:numRef>
              <c:f>Sheet1!$A$2:$A$5</c:f>
              <c:numCache>
                <c:formatCode>General</c:formatCode>
                <c:ptCount val="4"/>
                <c:pt idx="0">
                  <c:v>2010</c:v>
                </c:pt>
                <c:pt idx="1">
                  <c:v>2011</c:v>
                </c:pt>
                <c:pt idx="2">
                  <c:v>2012</c:v>
                </c:pt>
                <c:pt idx="3">
                  <c:v>2013</c:v>
                </c:pt>
              </c:numCache>
            </c:numRef>
          </c:cat>
          <c:val>
            <c:numRef>
              <c:f>Sheet1!$D$2:$D$5</c:f>
              <c:numCache>
                <c:formatCode>General</c:formatCode>
                <c:ptCount val="4"/>
                <c:pt idx="0">
                  <c:v>252</c:v>
                </c:pt>
                <c:pt idx="1">
                  <c:v>361</c:v>
                </c:pt>
                <c:pt idx="2">
                  <c:v>370</c:v>
                </c:pt>
                <c:pt idx="3">
                  <c:v>665</c:v>
                </c:pt>
              </c:numCache>
            </c:numRef>
          </c:val>
        </c:ser>
        <c:ser>
          <c:idx val="3"/>
          <c:order val="3"/>
          <c:tx>
            <c:strRef>
              <c:f>Sheet1!$E$1</c:f>
              <c:strCache>
                <c:ptCount val="1"/>
                <c:pt idx="0">
                  <c:v>DRKM Vlore</c:v>
                </c:pt>
              </c:strCache>
            </c:strRef>
          </c:tx>
          <c:cat>
            <c:numRef>
              <c:f>Sheet1!$A$2:$A$5</c:f>
              <c:numCache>
                <c:formatCode>General</c:formatCode>
                <c:ptCount val="4"/>
                <c:pt idx="0">
                  <c:v>2010</c:v>
                </c:pt>
                <c:pt idx="1">
                  <c:v>2011</c:v>
                </c:pt>
                <c:pt idx="2">
                  <c:v>2012</c:v>
                </c:pt>
                <c:pt idx="3">
                  <c:v>2013</c:v>
                </c:pt>
              </c:numCache>
            </c:numRef>
          </c:cat>
          <c:val>
            <c:numRef>
              <c:f>Sheet1!$E$2:$E$5</c:f>
              <c:numCache>
                <c:formatCode>General</c:formatCode>
                <c:ptCount val="4"/>
                <c:pt idx="0">
                  <c:v>184</c:v>
                </c:pt>
                <c:pt idx="1">
                  <c:v>394</c:v>
                </c:pt>
                <c:pt idx="2">
                  <c:v>512</c:v>
                </c:pt>
                <c:pt idx="3">
                  <c:v>661</c:v>
                </c:pt>
              </c:numCache>
            </c:numRef>
          </c:val>
        </c:ser>
        <c:ser>
          <c:idx val="4"/>
          <c:order val="4"/>
          <c:tx>
            <c:strRef>
              <c:f>Sheet1!$F$1</c:f>
              <c:strCache>
                <c:ptCount val="1"/>
                <c:pt idx="0">
                  <c:v>DRKM Korçe</c:v>
                </c:pt>
              </c:strCache>
            </c:strRef>
          </c:tx>
          <c:cat>
            <c:numRef>
              <c:f>Sheet1!$A$2:$A$5</c:f>
              <c:numCache>
                <c:formatCode>General</c:formatCode>
                <c:ptCount val="4"/>
                <c:pt idx="0">
                  <c:v>2010</c:v>
                </c:pt>
                <c:pt idx="1">
                  <c:v>2011</c:v>
                </c:pt>
                <c:pt idx="2">
                  <c:v>2012</c:v>
                </c:pt>
                <c:pt idx="3">
                  <c:v>2013</c:v>
                </c:pt>
              </c:numCache>
            </c:numRef>
          </c:cat>
          <c:val>
            <c:numRef>
              <c:f>Sheet1!$F$2:$F$5</c:f>
              <c:numCache>
                <c:formatCode>General</c:formatCode>
                <c:ptCount val="4"/>
                <c:pt idx="0">
                  <c:v>104</c:v>
                </c:pt>
                <c:pt idx="1">
                  <c:v>111</c:v>
                </c:pt>
                <c:pt idx="2">
                  <c:v>163</c:v>
                </c:pt>
                <c:pt idx="3">
                  <c:v>163</c:v>
                </c:pt>
              </c:numCache>
            </c:numRef>
          </c:val>
        </c:ser>
        <c:ser>
          <c:idx val="5"/>
          <c:order val="5"/>
          <c:tx>
            <c:strRef>
              <c:f>Sheet1!$G$1</c:f>
              <c:strCache>
                <c:ptCount val="1"/>
                <c:pt idx="0">
                  <c:v>DRKM Gjirokaster</c:v>
                </c:pt>
              </c:strCache>
            </c:strRef>
          </c:tx>
          <c:cat>
            <c:numRef>
              <c:f>Sheet1!$A$2:$A$5</c:f>
              <c:numCache>
                <c:formatCode>General</c:formatCode>
                <c:ptCount val="4"/>
                <c:pt idx="0">
                  <c:v>2010</c:v>
                </c:pt>
                <c:pt idx="1">
                  <c:v>2011</c:v>
                </c:pt>
                <c:pt idx="2">
                  <c:v>2012</c:v>
                </c:pt>
                <c:pt idx="3">
                  <c:v>2013</c:v>
                </c:pt>
              </c:numCache>
            </c:numRef>
          </c:cat>
          <c:val>
            <c:numRef>
              <c:f>Sheet1!$G$2:$G$5</c:f>
              <c:numCache>
                <c:formatCode>General</c:formatCode>
                <c:ptCount val="4"/>
                <c:pt idx="0">
                  <c:v>34</c:v>
                </c:pt>
                <c:pt idx="1">
                  <c:v>35</c:v>
                </c:pt>
                <c:pt idx="2">
                  <c:v>59</c:v>
                </c:pt>
                <c:pt idx="3">
                  <c:v>49</c:v>
                </c:pt>
              </c:numCache>
            </c:numRef>
          </c:val>
        </c:ser>
        <c:ser>
          <c:idx val="6"/>
          <c:order val="6"/>
          <c:tx>
            <c:strRef>
              <c:f>Sheet1!$H$1</c:f>
              <c:strCache>
                <c:ptCount val="1"/>
                <c:pt idx="0">
                  <c:v>DRKM Kukes</c:v>
                </c:pt>
              </c:strCache>
            </c:strRef>
          </c:tx>
          <c:cat>
            <c:numRef>
              <c:f>Sheet1!$A$2:$A$5</c:f>
              <c:numCache>
                <c:formatCode>General</c:formatCode>
                <c:ptCount val="4"/>
                <c:pt idx="0">
                  <c:v>2010</c:v>
                </c:pt>
                <c:pt idx="1">
                  <c:v>2011</c:v>
                </c:pt>
                <c:pt idx="2">
                  <c:v>2012</c:v>
                </c:pt>
                <c:pt idx="3">
                  <c:v>2013</c:v>
                </c:pt>
              </c:numCache>
            </c:numRef>
          </c:cat>
          <c:val>
            <c:numRef>
              <c:f>Sheet1!$H$2:$H$5</c:f>
              <c:numCache>
                <c:formatCode>General</c:formatCode>
                <c:ptCount val="4"/>
                <c:pt idx="0">
                  <c:v>29</c:v>
                </c:pt>
                <c:pt idx="1">
                  <c:v>61</c:v>
                </c:pt>
                <c:pt idx="2">
                  <c:v>63</c:v>
                </c:pt>
                <c:pt idx="3">
                  <c:v>44</c:v>
                </c:pt>
              </c:numCache>
            </c:numRef>
          </c:val>
        </c:ser>
        <c:marker val="1"/>
        <c:axId val="139268096"/>
        <c:axId val="139269632"/>
      </c:lineChart>
      <c:catAx>
        <c:axId val="139268096"/>
        <c:scaling>
          <c:orientation val="minMax"/>
        </c:scaling>
        <c:axPos val="b"/>
        <c:numFmt formatCode="General" sourceLinked="1"/>
        <c:majorTickMark val="none"/>
        <c:tickLblPos val="nextTo"/>
        <c:crossAx val="139269632"/>
        <c:crosses val="autoZero"/>
        <c:auto val="1"/>
        <c:lblAlgn val="ctr"/>
        <c:lblOffset val="100"/>
      </c:catAx>
      <c:valAx>
        <c:axId val="139269632"/>
        <c:scaling>
          <c:orientation val="minMax"/>
        </c:scaling>
        <c:axPos val="l"/>
        <c:majorGridlines/>
        <c:numFmt formatCode="General" sourceLinked="1"/>
        <c:majorTickMark val="none"/>
        <c:tickLblPos val="nextTo"/>
        <c:crossAx val="139268096"/>
        <c:crosses val="autoZero"/>
        <c:crossBetween val="between"/>
      </c:valAx>
    </c:plotArea>
    <c:legend>
      <c:legendPos val="r"/>
      <c:layout>
        <c:manualLayout>
          <c:xMode val="edge"/>
          <c:yMode val="edge"/>
          <c:x val="0.63323782640378323"/>
          <c:y val="0.1285351359381964"/>
          <c:w val="0.36676217359622498"/>
          <c:h val="0.7429297281236118"/>
        </c:manualLayout>
      </c:layout>
      <c:txPr>
        <a:bodyPr/>
        <a:lstStyle/>
        <a:p>
          <a:pPr>
            <a:defRPr sz="900"/>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A03A9-D347-4121-B298-DDF927CE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78</Pages>
  <Words>26851</Words>
  <Characters>153052</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68</cp:revision>
  <cp:lastPrinted>2014-12-18T11:49:00Z</cp:lastPrinted>
  <dcterms:created xsi:type="dcterms:W3CDTF">2014-12-18T11:52:00Z</dcterms:created>
  <dcterms:modified xsi:type="dcterms:W3CDTF">2014-12-19T10:02:00Z</dcterms:modified>
</cp:coreProperties>
</file>