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739" w:rsidRPr="00F62DAA" w:rsidRDefault="00EF5739" w:rsidP="00CA1D81">
      <w:pPr>
        <w:pStyle w:val="Akti"/>
        <w:rPr>
          <w:lang w:val="sq-AL"/>
        </w:rPr>
      </w:pPr>
      <w:r w:rsidRPr="00F62DAA">
        <w:rPr>
          <w:lang w:val="sq-AL"/>
        </w:rPr>
        <w:t>VENDIM</w:t>
      </w:r>
    </w:p>
    <w:p w:rsidR="00EF5739" w:rsidRPr="00F62DAA" w:rsidRDefault="00EF5739" w:rsidP="00CA1D81">
      <w:pPr>
        <w:pStyle w:val="NumriData"/>
        <w:rPr>
          <w:lang w:val="sq-AL"/>
        </w:rPr>
      </w:pPr>
      <w:r w:rsidRPr="00F62DAA">
        <w:rPr>
          <w:lang w:val="sq-AL"/>
        </w:rPr>
        <w:t>Nr. 865, datë 10.12.2014</w:t>
      </w:r>
    </w:p>
    <w:p w:rsidR="00EF5739" w:rsidRPr="00DD1EF6" w:rsidRDefault="00EF5739" w:rsidP="00564092">
      <w:pPr>
        <w:pStyle w:val="Hapesira7"/>
        <w:rPr>
          <w:sz w:val="12"/>
        </w:rPr>
      </w:pPr>
    </w:p>
    <w:p w:rsidR="00EF5739" w:rsidRPr="00F62DAA" w:rsidRDefault="00EF5739" w:rsidP="00CA1D81">
      <w:pPr>
        <w:pStyle w:val="Titulli"/>
        <w:rPr>
          <w:lang w:val="sq-AL"/>
        </w:rPr>
      </w:pPr>
      <w:r w:rsidRPr="00F62DAA">
        <w:rPr>
          <w:lang w:val="sq-AL"/>
        </w:rPr>
        <w:t>PËR REDUKTIMIN DHE STABILIZIMIN E SHKARKIMEVE TË GAZEVE SERRË TË FLUORINUARA</w:t>
      </w:r>
      <w:r w:rsidRPr="00F62DAA">
        <w:rPr>
          <w:vertAlign w:val="superscript"/>
          <w:lang w:val="sq-AL"/>
        </w:rPr>
        <w:footnoteReference w:id="1"/>
      </w:r>
    </w:p>
    <w:p w:rsidR="00EF5739" w:rsidRPr="00DD1EF6" w:rsidRDefault="00EF5739" w:rsidP="00564092">
      <w:pPr>
        <w:pStyle w:val="Hapesira7"/>
      </w:pPr>
    </w:p>
    <w:p w:rsidR="00EF5739" w:rsidRPr="00F62DAA" w:rsidRDefault="00EF5739" w:rsidP="00EF5739">
      <w:pPr>
        <w:pStyle w:val="Paragrafi"/>
        <w:rPr>
          <w:lang w:val="sq-AL"/>
        </w:rPr>
      </w:pPr>
      <w:r w:rsidRPr="00F62DAA">
        <w:rPr>
          <w:lang w:val="sq-AL"/>
        </w:rPr>
        <w:t>Në mbështetje të nenit 100 të Kushtetutës dhe të shkronjës “a”, të pikës 3, të nenit 20, të ligjit nr.</w:t>
      </w:r>
      <w:r w:rsidR="00F62DAA">
        <w:rPr>
          <w:lang w:val="sq-AL"/>
        </w:rPr>
        <w:t xml:space="preserve"> </w:t>
      </w:r>
      <w:r w:rsidRPr="00F62DAA">
        <w:rPr>
          <w:lang w:val="sq-AL"/>
        </w:rPr>
        <w:t>10431, datë 9.6.2011, “Për mbrojtjen e mjedisit”, të ndryshuar, me propozimin e ministrit të Mjedisit, Këshilli i Ministrave</w:t>
      </w:r>
    </w:p>
    <w:p w:rsidR="00EF5739" w:rsidRPr="00DD1EF6" w:rsidRDefault="00EF5739" w:rsidP="00564092">
      <w:pPr>
        <w:pStyle w:val="Hapesira7"/>
      </w:pPr>
    </w:p>
    <w:p w:rsidR="00EF5739" w:rsidRPr="00F62DAA" w:rsidRDefault="00EF5739" w:rsidP="00CA1D81">
      <w:pPr>
        <w:pStyle w:val="Vendosi"/>
        <w:rPr>
          <w:lang w:val="sq-AL"/>
        </w:rPr>
      </w:pPr>
      <w:r w:rsidRPr="00F62DAA">
        <w:rPr>
          <w:lang w:val="sq-AL"/>
        </w:rPr>
        <w:t>VENDOSI:</w:t>
      </w:r>
    </w:p>
    <w:p w:rsidR="00EF5739" w:rsidRPr="00DD1EF6" w:rsidRDefault="00EF5739" w:rsidP="00564092">
      <w:pPr>
        <w:pStyle w:val="Hapesira7"/>
        <w:rPr>
          <w:sz w:val="12"/>
        </w:rPr>
      </w:pPr>
    </w:p>
    <w:p w:rsidR="00EF5739" w:rsidRPr="00F62DAA" w:rsidRDefault="00EF5739" w:rsidP="00CA1D81">
      <w:pPr>
        <w:pStyle w:val="KreuNr"/>
        <w:rPr>
          <w:rFonts w:ascii="Garamond" w:hAnsi="Garamond"/>
          <w:sz w:val="24"/>
          <w:szCs w:val="24"/>
          <w:lang w:val="sq-AL"/>
        </w:rPr>
      </w:pPr>
      <w:r w:rsidRPr="00F62DAA">
        <w:rPr>
          <w:rFonts w:ascii="Garamond" w:hAnsi="Garamond"/>
          <w:sz w:val="24"/>
          <w:szCs w:val="24"/>
          <w:lang w:val="sq-AL"/>
        </w:rPr>
        <w:t>KREU I</w:t>
      </w:r>
    </w:p>
    <w:p w:rsidR="00EF5739" w:rsidRPr="00F62DAA" w:rsidRDefault="00EF5739" w:rsidP="00CA1D81">
      <w:pPr>
        <w:pStyle w:val="KreuTitull"/>
        <w:rPr>
          <w:rFonts w:ascii="Garamond" w:hAnsi="Garamond"/>
          <w:sz w:val="24"/>
          <w:szCs w:val="24"/>
          <w:lang w:val="sq-AL"/>
        </w:rPr>
      </w:pPr>
      <w:r w:rsidRPr="00F62DAA">
        <w:rPr>
          <w:rFonts w:ascii="Garamond" w:hAnsi="Garamond"/>
          <w:sz w:val="24"/>
          <w:szCs w:val="24"/>
          <w:lang w:val="sq-AL"/>
        </w:rPr>
        <w:t>DISPOZITA TË PËRGJITHSHME</w:t>
      </w:r>
    </w:p>
    <w:p w:rsidR="00EF5739" w:rsidRPr="00F62DAA" w:rsidRDefault="00EF5739" w:rsidP="00564092">
      <w:pPr>
        <w:pStyle w:val="Hapesira7"/>
      </w:pPr>
    </w:p>
    <w:p w:rsidR="00EF5739" w:rsidRPr="003877F3" w:rsidRDefault="00182A3F" w:rsidP="00CA1D81">
      <w:pPr>
        <w:pStyle w:val="Paragrafi"/>
        <w:rPr>
          <w:spacing w:val="-4"/>
          <w:lang w:val="sq-AL"/>
        </w:rPr>
      </w:pPr>
      <w:r w:rsidRPr="003877F3">
        <w:rPr>
          <w:spacing w:val="-4"/>
          <w:lang w:val="sq-AL"/>
        </w:rPr>
        <w:t xml:space="preserve">1. </w:t>
      </w:r>
      <w:r w:rsidR="00EF5739" w:rsidRPr="003877F3">
        <w:rPr>
          <w:spacing w:val="-4"/>
          <w:lang w:val="sq-AL"/>
        </w:rPr>
        <w:t>Objektivi i këtij vendimi është të mbrojë mjedisin nëpërmjet reduktimit të shkarkimeve të gazeve serrë të fluorinuara.</w:t>
      </w:r>
    </w:p>
    <w:p w:rsidR="00EF5739" w:rsidRPr="003877F3" w:rsidRDefault="00182A3F" w:rsidP="00CA1D81">
      <w:pPr>
        <w:pStyle w:val="Paragrafi"/>
        <w:rPr>
          <w:spacing w:val="-4"/>
          <w:lang w:val="sq-AL"/>
        </w:rPr>
      </w:pPr>
      <w:r w:rsidRPr="003877F3">
        <w:rPr>
          <w:spacing w:val="-4"/>
          <w:lang w:val="sq-AL"/>
        </w:rPr>
        <w:t xml:space="preserve">2. </w:t>
      </w:r>
      <w:r w:rsidR="00EF5739" w:rsidRPr="003877F3">
        <w:rPr>
          <w:spacing w:val="-4"/>
          <w:lang w:val="sq-AL"/>
        </w:rPr>
        <w:t>Ky vendim përcakton rregullat dhe procedurat lidhur me:</w:t>
      </w:r>
    </w:p>
    <w:p w:rsidR="00EF5739" w:rsidRPr="003877F3" w:rsidRDefault="003877F3" w:rsidP="00EF5739">
      <w:pPr>
        <w:pStyle w:val="Paragrafi"/>
        <w:rPr>
          <w:spacing w:val="-4"/>
          <w:lang w:val="sq-AL"/>
        </w:rPr>
      </w:pPr>
      <w:r w:rsidRPr="003877F3">
        <w:rPr>
          <w:spacing w:val="-4"/>
          <w:lang w:val="sq-AL"/>
        </w:rPr>
        <w:t xml:space="preserve">a) </w:t>
      </w:r>
      <w:r w:rsidR="00EF5739" w:rsidRPr="003877F3">
        <w:rPr>
          <w:spacing w:val="-4"/>
          <w:lang w:val="sq-AL"/>
        </w:rPr>
        <w:t xml:space="preserve">parandalimin, kufizimin, përdorimin, rikuperimin dhe shkatërrimin e gazeve serrë të fluorinuara dhe masat që lidhen me to; </w:t>
      </w:r>
    </w:p>
    <w:p w:rsidR="00EF5739" w:rsidRPr="003877F3" w:rsidRDefault="00182A3F" w:rsidP="00EF5739">
      <w:pPr>
        <w:pStyle w:val="Paragrafi"/>
        <w:rPr>
          <w:spacing w:val="-4"/>
          <w:lang w:val="sq-AL"/>
        </w:rPr>
      </w:pPr>
      <w:r w:rsidRPr="003877F3">
        <w:rPr>
          <w:spacing w:val="-4"/>
          <w:lang w:val="sq-AL"/>
        </w:rPr>
        <w:t xml:space="preserve">b) </w:t>
      </w:r>
      <w:r w:rsidR="00EF5739" w:rsidRPr="003877F3">
        <w:rPr>
          <w:spacing w:val="-4"/>
          <w:lang w:val="sq-AL"/>
        </w:rPr>
        <w:t>kushtet për hedhjen në treg të produkteve dhe pajisjeve specifike që përmbajnë ose funksionimi i të cilave bazohet në gazet serrë të fluorinuara;</w:t>
      </w:r>
    </w:p>
    <w:p w:rsidR="00EF5739" w:rsidRPr="003877F3" w:rsidRDefault="00182A3F" w:rsidP="00CA1D81">
      <w:pPr>
        <w:pStyle w:val="Paragrafi"/>
        <w:rPr>
          <w:spacing w:val="-4"/>
          <w:lang w:val="sq-AL"/>
        </w:rPr>
      </w:pPr>
      <w:r w:rsidRPr="003877F3">
        <w:rPr>
          <w:spacing w:val="-4"/>
          <w:lang w:val="sq-AL"/>
        </w:rPr>
        <w:t xml:space="preserve">c) </w:t>
      </w:r>
      <w:r w:rsidR="00EF5739" w:rsidRPr="003877F3">
        <w:rPr>
          <w:spacing w:val="-4"/>
          <w:lang w:val="sq-AL"/>
        </w:rPr>
        <w:t>kushtet për përdorimet specifike të gazeve serrë të fluorinuara.</w:t>
      </w:r>
    </w:p>
    <w:p w:rsidR="00EF5739" w:rsidRPr="003877F3" w:rsidRDefault="00092618" w:rsidP="00CA1D81">
      <w:pPr>
        <w:pStyle w:val="Paragrafi"/>
        <w:rPr>
          <w:spacing w:val="-4"/>
          <w:lang w:val="sq-AL"/>
        </w:rPr>
      </w:pPr>
      <w:r w:rsidRPr="003877F3">
        <w:rPr>
          <w:spacing w:val="-4"/>
          <w:lang w:val="sq-AL"/>
        </w:rPr>
        <w:t xml:space="preserve">3. </w:t>
      </w:r>
      <w:r w:rsidR="00EF5739" w:rsidRPr="003877F3">
        <w:rPr>
          <w:spacing w:val="-4"/>
          <w:lang w:val="sq-AL"/>
        </w:rPr>
        <w:t>Anekset, që i bashkëlidhen këtij vendimi dhe janë pjesë përbërëse e tij, janë:</w:t>
      </w:r>
    </w:p>
    <w:p w:rsidR="00EF5739" w:rsidRPr="003877F3" w:rsidRDefault="00092618" w:rsidP="00EF5739">
      <w:pPr>
        <w:pStyle w:val="Paragrafi"/>
        <w:rPr>
          <w:spacing w:val="-4"/>
          <w:lang w:val="sq-AL"/>
        </w:rPr>
      </w:pPr>
      <w:r w:rsidRPr="003877F3">
        <w:rPr>
          <w:spacing w:val="-4"/>
          <w:lang w:val="sq-AL"/>
        </w:rPr>
        <w:t xml:space="preserve">a) </w:t>
      </w:r>
      <w:r w:rsidR="00EF5739" w:rsidRPr="003877F3">
        <w:rPr>
          <w:spacing w:val="-4"/>
          <w:lang w:val="sq-AL"/>
        </w:rPr>
        <w:t>Aneksi I: lista e gazeve serrë të fluorinuara, referuar në pikën 4.5, të kreut I;</w:t>
      </w:r>
    </w:p>
    <w:p w:rsidR="00EF5739" w:rsidRPr="003877F3" w:rsidRDefault="00092618" w:rsidP="00EF5739">
      <w:pPr>
        <w:pStyle w:val="Paragrafi"/>
        <w:rPr>
          <w:spacing w:val="-4"/>
          <w:lang w:val="sq-AL"/>
        </w:rPr>
      </w:pPr>
      <w:r w:rsidRPr="003877F3">
        <w:rPr>
          <w:spacing w:val="-4"/>
          <w:lang w:val="sq-AL"/>
        </w:rPr>
        <w:t xml:space="preserve">b) </w:t>
      </w:r>
      <w:r w:rsidR="00EF5739" w:rsidRPr="003877F3">
        <w:rPr>
          <w:spacing w:val="-4"/>
          <w:lang w:val="sq-AL"/>
        </w:rPr>
        <w:t>Aneksi II: lista e gazeve të tjera serrë të fluorinuara për të cil</w:t>
      </w:r>
      <w:r w:rsidR="003F1FDE" w:rsidRPr="003877F3">
        <w:rPr>
          <w:spacing w:val="-4"/>
          <w:lang w:val="sq-AL"/>
        </w:rPr>
        <w:t>a</w:t>
      </w:r>
      <w:r w:rsidR="00EF5739" w:rsidRPr="003877F3">
        <w:rPr>
          <w:spacing w:val="-4"/>
          <w:lang w:val="sq-AL"/>
        </w:rPr>
        <w:t>t raportohet në përputhje me kreun V;</w:t>
      </w:r>
    </w:p>
    <w:p w:rsidR="00EF5739" w:rsidRPr="003877F3" w:rsidRDefault="00092618" w:rsidP="00EF5739">
      <w:pPr>
        <w:pStyle w:val="Paragrafi"/>
        <w:rPr>
          <w:spacing w:val="-4"/>
          <w:lang w:val="sq-AL"/>
        </w:rPr>
      </w:pPr>
      <w:r w:rsidRPr="003877F3">
        <w:rPr>
          <w:spacing w:val="-4"/>
          <w:lang w:val="sq-AL"/>
        </w:rPr>
        <w:t xml:space="preserve">c) </w:t>
      </w:r>
      <w:r w:rsidR="00EF5739" w:rsidRPr="003877F3">
        <w:rPr>
          <w:spacing w:val="-4"/>
          <w:lang w:val="sq-AL"/>
        </w:rPr>
        <w:t xml:space="preserve">Aneksi III: ndalimet e vendosjes në treg, referuar kreut IV; </w:t>
      </w:r>
    </w:p>
    <w:p w:rsidR="00EF5739" w:rsidRPr="003877F3" w:rsidRDefault="00EF5739" w:rsidP="00EF5739">
      <w:pPr>
        <w:pStyle w:val="Paragrafi"/>
        <w:rPr>
          <w:spacing w:val="-4"/>
          <w:lang w:val="sq-AL"/>
        </w:rPr>
      </w:pPr>
      <w:r w:rsidRPr="003877F3">
        <w:rPr>
          <w:spacing w:val="-4"/>
          <w:lang w:val="sq-AL"/>
        </w:rPr>
        <w:t>ç) Aneksi IV: metodat e llogaritjes së potencialit të ngrohjes globale të një përzierjeje;</w:t>
      </w:r>
    </w:p>
    <w:p w:rsidR="00EF5739" w:rsidRPr="003877F3" w:rsidRDefault="00092618" w:rsidP="00EF5739">
      <w:pPr>
        <w:pStyle w:val="Paragrafi"/>
        <w:rPr>
          <w:spacing w:val="-4"/>
          <w:lang w:val="sq-AL"/>
        </w:rPr>
      </w:pPr>
      <w:r w:rsidRPr="003877F3">
        <w:rPr>
          <w:spacing w:val="-4"/>
          <w:lang w:val="sq-AL"/>
        </w:rPr>
        <w:t xml:space="preserve">d) </w:t>
      </w:r>
      <w:r w:rsidR="00EF5739" w:rsidRPr="003877F3">
        <w:rPr>
          <w:spacing w:val="-4"/>
          <w:lang w:val="sq-AL"/>
        </w:rPr>
        <w:t>Aneksi V: formati i raportimit të gazeve serrë të fluorinuara, referuar kreut V;</w:t>
      </w:r>
    </w:p>
    <w:p w:rsidR="00EF5739" w:rsidRPr="003877F3" w:rsidRDefault="00EF5739" w:rsidP="00CA1D81">
      <w:pPr>
        <w:pStyle w:val="Paragrafi"/>
        <w:rPr>
          <w:spacing w:val="-4"/>
          <w:lang w:val="sq-AL"/>
        </w:rPr>
      </w:pPr>
      <w:r w:rsidRPr="003877F3">
        <w:rPr>
          <w:spacing w:val="-4"/>
          <w:lang w:val="sq-AL"/>
        </w:rPr>
        <w:t>dh)</w:t>
      </w:r>
      <w:r w:rsidR="009F78C7" w:rsidRPr="003877F3">
        <w:rPr>
          <w:spacing w:val="-4"/>
          <w:lang w:val="sq-AL"/>
        </w:rPr>
        <w:t xml:space="preserve"> </w:t>
      </w:r>
      <w:r w:rsidRPr="003877F3">
        <w:rPr>
          <w:spacing w:val="-4"/>
          <w:lang w:val="sq-AL"/>
        </w:rPr>
        <w:t>Aneksi VI: shpeshtësia e kontrollit të pajisjeve, referuar pikës 2.4, të kreut II.</w:t>
      </w:r>
    </w:p>
    <w:p w:rsidR="00EF5739" w:rsidRPr="00F62DAA" w:rsidRDefault="00092618" w:rsidP="00CA1D81">
      <w:pPr>
        <w:pStyle w:val="Paragrafi"/>
        <w:rPr>
          <w:lang w:val="sq-AL"/>
        </w:rPr>
      </w:pPr>
      <w:r w:rsidRPr="003877F3">
        <w:rPr>
          <w:spacing w:val="-4"/>
          <w:lang w:val="sq-AL"/>
        </w:rPr>
        <w:t xml:space="preserve">4. </w:t>
      </w:r>
      <w:r w:rsidR="00EF5739" w:rsidRPr="003877F3">
        <w:rPr>
          <w:spacing w:val="-4"/>
          <w:lang w:val="sq-AL"/>
        </w:rPr>
        <w:t>Për qëllim të këtij vendimi, termat e përdorur në</w:t>
      </w:r>
      <w:r w:rsidR="00EF5739" w:rsidRPr="00F62DAA">
        <w:rPr>
          <w:lang w:val="sq-AL"/>
        </w:rPr>
        <w:t xml:space="preserve"> këtë vendim kanë të njëjtin kuptim me termat e </w:t>
      </w:r>
      <w:r w:rsidR="00EF5739" w:rsidRPr="00F62DAA">
        <w:rPr>
          <w:lang w:val="sq-AL"/>
        </w:rPr>
        <w:lastRenderedPageBreak/>
        <w:t>përdorur në ligjin nr.</w:t>
      </w:r>
      <w:r w:rsidR="00690142">
        <w:rPr>
          <w:lang w:val="sq-AL"/>
        </w:rPr>
        <w:t xml:space="preserve"> </w:t>
      </w:r>
      <w:r w:rsidR="00EF5739" w:rsidRPr="00F62DAA">
        <w:rPr>
          <w:lang w:val="sq-AL"/>
        </w:rPr>
        <w:t xml:space="preserve">10431, datë 9.6.2011, “Për mbrojtjen e mjedisit”, të ndryshuar, ndërsa termat e mëposhtëm kanë këto kuptime: </w:t>
      </w:r>
    </w:p>
    <w:p w:rsidR="00EF5739" w:rsidRPr="00DD1EF6" w:rsidRDefault="00092618" w:rsidP="00CA1D81">
      <w:pPr>
        <w:pStyle w:val="Paragrafi"/>
        <w:rPr>
          <w:spacing w:val="-4"/>
          <w:lang w:val="sq-AL"/>
        </w:rPr>
      </w:pPr>
      <w:r w:rsidRPr="00DD1EF6">
        <w:rPr>
          <w:spacing w:val="-4"/>
          <w:lang w:val="sq-AL"/>
        </w:rPr>
        <w:t xml:space="preserve">4.1 </w:t>
      </w:r>
      <w:r w:rsidR="00EF5739" w:rsidRPr="00DD1EF6">
        <w:rPr>
          <w:spacing w:val="-4"/>
          <w:lang w:val="sq-AL"/>
        </w:rPr>
        <w:t>“Aerosol teknik”, një shpërndarës (bombul) aerosoli</w:t>
      </w:r>
      <w:r w:rsidR="003F1FDE" w:rsidRPr="00DD1EF6">
        <w:rPr>
          <w:spacing w:val="-4"/>
          <w:lang w:val="sq-AL"/>
        </w:rPr>
        <w:t>,</w:t>
      </w:r>
      <w:r w:rsidR="00EF5739" w:rsidRPr="00DD1EF6">
        <w:rPr>
          <w:spacing w:val="-4"/>
          <w:lang w:val="sq-AL"/>
        </w:rPr>
        <w:t xml:space="preserve"> e përdorur në mirëmbajtjen, riparimin, pastrimin, testimin, dezinsektimin dhe prodhimin e produkteve e të pajisjeve, instalimin e pajisjeve dhe për përdorime të tjera.</w:t>
      </w:r>
    </w:p>
    <w:p w:rsidR="00EF5739" w:rsidRPr="00DD1EF6" w:rsidRDefault="00092618" w:rsidP="00CA1D81">
      <w:pPr>
        <w:pStyle w:val="Paragrafi"/>
        <w:rPr>
          <w:spacing w:val="-4"/>
          <w:lang w:val="sq-AL"/>
        </w:rPr>
      </w:pPr>
      <w:r w:rsidRPr="00DD1EF6">
        <w:rPr>
          <w:spacing w:val="-4"/>
          <w:lang w:val="sq-AL"/>
        </w:rPr>
        <w:t xml:space="preserve">4.2 </w:t>
      </w:r>
      <w:r w:rsidR="00EF5739" w:rsidRPr="00DD1EF6">
        <w:rPr>
          <w:spacing w:val="-4"/>
          <w:lang w:val="sq-AL"/>
        </w:rPr>
        <w:t>“Cikli organik rankine”, një cikël që përmban gaze serrë të fluorinuara të kondensueshme që transformojnë nxehtësin</w:t>
      </w:r>
      <w:r w:rsidR="003F1FDE" w:rsidRPr="00DD1EF6">
        <w:rPr>
          <w:spacing w:val="-4"/>
          <w:lang w:val="sq-AL"/>
        </w:rPr>
        <w:t>ë</w:t>
      </w:r>
      <w:r w:rsidR="00EF5739" w:rsidRPr="00DD1EF6">
        <w:rPr>
          <w:spacing w:val="-4"/>
          <w:lang w:val="sq-AL"/>
        </w:rPr>
        <w:t xml:space="preserve"> nga një burim i nxehtë në energji për gjenerimin e energjisë elektrike apo energjisë mekanike.</w:t>
      </w:r>
    </w:p>
    <w:p w:rsidR="00EF5739" w:rsidRPr="00DD1EF6" w:rsidRDefault="00092618" w:rsidP="00CA1D81">
      <w:pPr>
        <w:pStyle w:val="Paragrafi"/>
        <w:rPr>
          <w:spacing w:val="-4"/>
          <w:lang w:val="sq-AL"/>
        </w:rPr>
      </w:pPr>
      <w:r w:rsidRPr="00DD1EF6">
        <w:rPr>
          <w:spacing w:val="-4"/>
          <w:lang w:val="sq-AL"/>
        </w:rPr>
        <w:t xml:space="preserve">4.3 </w:t>
      </w:r>
      <w:r w:rsidR="00EF5739" w:rsidRPr="00DD1EF6">
        <w:rPr>
          <w:spacing w:val="-4"/>
          <w:lang w:val="sq-AL"/>
        </w:rPr>
        <w:t>“Çmontim”, nxjerrja nga përdorimi i një produkti apo i një pjese të pajisjes që përmban gaze serrë të fluorinuara.</w:t>
      </w:r>
    </w:p>
    <w:p w:rsidR="00EF5739" w:rsidRPr="003877F3" w:rsidRDefault="00092618" w:rsidP="00CA1D81">
      <w:pPr>
        <w:pStyle w:val="Paragrafi"/>
        <w:rPr>
          <w:spacing w:val="-4"/>
          <w:lang w:val="sq-AL"/>
        </w:rPr>
      </w:pPr>
      <w:r w:rsidRPr="003877F3">
        <w:rPr>
          <w:spacing w:val="-4"/>
          <w:lang w:val="sq-AL"/>
        </w:rPr>
        <w:t xml:space="preserve">4.4 </w:t>
      </w:r>
      <w:r w:rsidR="00EF5739" w:rsidRPr="003877F3">
        <w:rPr>
          <w:spacing w:val="-4"/>
          <w:lang w:val="sq-AL"/>
        </w:rPr>
        <w:t>“Feedstock/lëndë e parë”, çdo gaz serrë i fluorinuar ose një substancë e listuar në aneksin II, që i nënshtrohet transformimit kimik në një proces, gjatë të cilit ajo është transformuar plotësisht nga përbërja e saj origjinale dhe shkarkimet e saj janë të papërfillshme.</w:t>
      </w:r>
    </w:p>
    <w:p w:rsidR="00EF5739" w:rsidRPr="003877F3" w:rsidRDefault="00092618" w:rsidP="00CA1D81">
      <w:pPr>
        <w:pStyle w:val="Paragrafi"/>
        <w:rPr>
          <w:spacing w:val="-4"/>
          <w:lang w:val="sq-AL"/>
        </w:rPr>
      </w:pPr>
      <w:r w:rsidRPr="003877F3">
        <w:rPr>
          <w:spacing w:val="-4"/>
          <w:lang w:val="sq-AL"/>
        </w:rPr>
        <w:t xml:space="preserve">4.5 </w:t>
      </w:r>
      <w:r w:rsidR="00EF5739" w:rsidRPr="003877F3">
        <w:rPr>
          <w:spacing w:val="-4"/>
          <w:lang w:val="sq-AL"/>
        </w:rPr>
        <w:t>“Gaze serrë të fluorinuara”, në vijim “gazet-F” janë hidrofluorokarbonet (HFCs), perfluorokarbonet (PFCs)</w:t>
      </w:r>
      <w:r w:rsidR="009E1A42" w:rsidRPr="003877F3">
        <w:rPr>
          <w:spacing w:val="-4"/>
          <w:lang w:val="sq-AL"/>
        </w:rPr>
        <w:t>,</w:t>
      </w:r>
      <w:r w:rsidR="00EF5739" w:rsidRPr="003877F3">
        <w:rPr>
          <w:spacing w:val="-4"/>
          <w:lang w:val="sq-AL"/>
        </w:rPr>
        <w:t xml:space="preserve"> heksafluori i squfurit (SF6) dhe gaze të tjera serrë që përmbajnë fluor, të listuara në aneksin I, bashkëlidhur këtij vendimi, ose përzierjet që përmbajnë ndonjë prej këtyre substancave.</w:t>
      </w:r>
    </w:p>
    <w:p w:rsidR="00EF5739" w:rsidRPr="003877F3" w:rsidRDefault="00092618" w:rsidP="00CA1D81">
      <w:pPr>
        <w:pStyle w:val="Paragrafi"/>
        <w:rPr>
          <w:spacing w:val="-4"/>
          <w:lang w:val="sq-AL"/>
        </w:rPr>
      </w:pPr>
      <w:r w:rsidRPr="003877F3">
        <w:rPr>
          <w:spacing w:val="-4"/>
          <w:lang w:val="sq-AL"/>
        </w:rPr>
        <w:t xml:space="preserve">4.6 </w:t>
      </w:r>
      <w:r w:rsidR="00EF5739" w:rsidRPr="003877F3">
        <w:rPr>
          <w:spacing w:val="-4"/>
          <w:lang w:val="sq-AL"/>
        </w:rPr>
        <w:t>“Hidrofluorokarbon” ose “HFCs”, substancat e listuara në seksionin 1 të aneksit I, bashkëlidhur këtij vendimi, ose përzierjet që përmbajnë ndonjë prej këtyre substancave.</w:t>
      </w:r>
    </w:p>
    <w:p w:rsidR="00EF5739" w:rsidRPr="003877F3" w:rsidRDefault="00092618" w:rsidP="00CA1D81">
      <w:pPr>
        <w:pStyle w:val="Paragrafi"/>
        <w:rPr>
          <w:spacing w:val="-4"/>
          <w:lang w:val="sq-AL"/>
        </w:rPr>
      </w:pPr>
      <w:r w:rsidRPr="003877F3">
        <w:rPr>
          <w:spacing w:val="-4"/>
          <w:lang w:val="sq-AL"/>
        </w:rPr>
        <w:t xml:space="preserve">4.7 </w:t>
      </w:r>
      <w:r w:rsidR="00EF5739" w:rsidRPr="003877F3">
        <w:rPr>
          <w:spacing w:val="-4"/>
          <w:lang w:val="sq-AL"/>
        </w:rPr>
        <w:t>“Heksafluorid i squfurit ose “SF6”, substanca e listuar në seksionin 3 të aneksit I ose përzierjet që përmbajnë këtë substancë.</w:t>
      </w:r>
    </w:p>
    <w:p w:rsidR="00EF5739" w:rsidRPr="00DD1EF6" w:rsidRDefault="00092618" w:rsidP="00CA1D81">
      <w:pPr>
        <w:pStyle w:val="Paragrafi"/>
        <w:rPr>
          <w:spacing w:val="-4"/>
          <w:lang w:val="sq-AL"/>
        </w:rPr>
      </w:pPr>
      <w:r w:rsidRPr="00DD1EF6">
        <w:rPr>
          <w:spacing w:val="-4"/>
          <w:lang w:val="sq-AL"/>
        </w:rPr>
        <w:t xml:space="preserve">4.8 </w:t>
      </w:r>
      <w:r w:rsidR="00EF5739" w:rsidRPr="00DD1EF6">
        <w:rPr>
          <w:spacing w:val="-4"/>
          <w:lang w:val="sq-AL"/>
        </w:rPr>
        <w:t>“Instalim”, bashkimi i dy ose më shumë pjesëve të pajisjeve apo qarqeve që përmbajnë ose që janë të projektuara të përmbajnë gaze serrë të fluorinuara, me synimin për të montuar një sistem në vendin ku do të operohet, që përfshin edhe grumbullimin e gazit të përçuesve të një sistemi për të plotësuar një qark pa marrë parasysh nevojën për të ngarkuar sistemin mbas montimit.</w:t>
      </w:r>
    </w:p>
    <w:p w:rsidR="00EF5739" w:rsidRPr="00DD1EF6" w:rsidRDefault="00092618" w:rsidP="00CA1D81">
      <w:pPr>
        <w:pStyle w:val="Paragrafi"/>
        <w:rPr>
          <w:spacing w:val="-4"/>
          <w:lang w:val="sq-AL"/>
        </w:rPr>
      </w:pPr>
      <w:r w:rsidRPr="00DD1EF6">
        <w:rPr>
          <w:spacing w:val="-4"/>
          <w:lang w:val="sq-AL"/>
        </w:rPr>
        <w:t xml:space="preserve">4.9 </w:t>
      </w:r>
      <w:r w:rsidR="00EF5739" w:rsidRPr="00DD1EF6">
        <w:rPr>
          <w:spacing w:val="-4"/>
          <w:lang w:val="sq-AL"/>
        </w:rPr>
        <w:t>“Kamion frigoriferik”, një mjet motorik me një masë prej më shumë se 3,5 tonë që është projektuar dhe ndërtuar kryesisht për të transportuar mallra dhe është i pajisur me një njësi frigoriferike.</w:t>
      </w:r>
    </w:p>
    <w:p w:rsidR="00EF5739" w:rsidRPr="00F62DAA" w:rsidRDefault="00092618" w:rsidP="00CA1D81">
      <w:pPr>
        <w:pStyle w:val="Paragrafi"/>
        <w:rPr>
          <w:lang w:val="sq-AL"/>
        </w:rPr>
      </w:pPr>
      <w:r w:rsidRPr="00DD1EF6">
        <w:rPr>
          <w:spacing w:val="-4"/>
          <w:lang w:val="sq-AL"/>
        </w:rPr>
        <w:t xml:space="preserve">4.10 </w:t>
      </w:r>
      <w:r w:rsidR="00EF5739" w:rsidRPr="00DD1EF6">
        <w:rPr>
          <w:spacing w:val="-4"/>
          <w:lang w:val="sq-AL"/>
        </w:rPr>
        <w:t>“Kontejner”, një produkt i cili është projektuar kryesisht për transportimin dhe ruajtjen e gazeve serrë</w:t>
      </w:r>
      <w:r w:rsidR="00EF5739" w:rsidRPr="00F62DAA">
        <w:rPr>
          <w:lang w:val="sq-AL"/>
        </w:rPr>
        <w:t xml:space="preserve"> të fluorinuara.</w:t>
      </w:r>
    </w:p>
    <w:p w:rsidR="00EF5739" w:rsidRPr="00F62DAA" w:rsidRDefault="00092618" w:rsidP="00CA1D81">
      <w:pPr>
        <w:pStyle w:val="Paragrafi"/>
        <w:rPr>
          <w:lang w:val="sq-AL"/>
        </w:rPr>
      </w:pPr>
      <w:r w:rsidRPr="00F62DAA">
        <w:rPr>
          <w:lang w:val="sq-AL"/>
        </w:rPr>
        <w:lastRenderedPageBreak/>
        <w:t xml:space="preserve">4.11 </w:t>
      </w:r>
      <w:r w:rsidR="00EF5739" w:rsidRPr="00F62DAA">
        <w:rPr>
          <w:lang w:val="sq-AL"/>
        </w:rPr>
        <w:t>“Kontejner pa rimbushje”, një kontejner i cili nuk mund të rimbushet pa u përshtatur për këtë qëllim ose është vendosur në treg pa parashikuar rikthimin apo rimbushjen e tij.</w:t>
      </w:r>
    </w:p>
    <w:p w:rsidR="00EF5739" w:rsidRPr="00F62DAA" w:rsidRDefault="00092618" w:rsidP="00CA1D81">
      <w:pPr>
        <w:pStyle w:val="Paragrafi"/>
        <w:rPr>
          <w:lang w:val="sq-AL"/>
        </w:rPr>
      </w:pPr>
      <w:r w:rsidRPr="00F62DAA">
        <w:rPr>
          <w:lang w:val="sq-AL"/>
        </w:rPr>
        <w:t xml:space="preserve">4.12 </w:t>
      </w:r>
      <w:r w:rsidR="00EF5739" w:rsidRPr="00F62DAA">
        <w:rPr>
          <w:lang w:val="sq-AL"/>
        </w:rPr>
        <w:t>“Kutia e shpejtësisë elektrike”, ndryshimi i pozicionit të pajisjeve dhe kombinimit të tyre me pajisjet e kontrollit, matjes, pajisjet mbrojtëse dhe rregulluese dhe montimi i mjeteve dhe pajisjeve të tilla të shoqëruara me ndërlidhjet, aksesorët, strukturat mbështetëse dhe mbyllëse, të destinuara për përdorim në lidhje me gjenerimin, transmetimin, shpërndarjen dhe transformimin e energjisë elektrike.</w:t>
      </w:r>
    </w:p>
    <w:p w:rsidR="00EF5739" w:rsidRPr="00F62DAA" w:rsidRDefault="00092618" w:rsidP="00CA1D81">
      <w:pPr>
        <w:pStyle w:val="Paragrafi"/>
        <w:rPr>
          <w:lang w:val="sq-AL"/>
        </w:rPr>
      </w:pPr>
      <w:r w:rsidRPr="00F62DAA">
        <w:rPr>
          <w:lang w:val="sq-AL"/>
        </w:rPr>
        <w:t xml:space="preserve">4.13 </w:t>
      </w:r>
      <w:r w:rsidR="00EF5739" w:rsidRPr="00F62DAA">
        <w:rPr>
          <w:lang w:val="sq-AL"/>
        </w:rPr>
        <w:t>“Mirëmbajtje ose servis”, të gjitha aktivitetet, me përjashtim të rikuperimit dhe kontrollit të rrjedhjes, që përfshin ndarjen në qarqe, të cilat përmbajnë ose janë të projektuara të përmbajnë gaze serrë të fluorinuara, në veçanti furnizimi i sistemit me gaze serrë të fluorinuara, duke hequr një ose më shumë pjesë të qarkut a pajisjes, duke ribashkuar dy ose më shumë pjesë të qarkut ose të pajisjeve, si dhe riparimi i rrjedhjeve.</w:t>
      </w:r>
    </w:p>
    <w:p w:rsidR="00EF5739" w:rsidRPr="00F62DAA" w:rsidRDefault="00092618" w:rsidP="00EF5739">
      <w:pPr>
        <w:pStyle w:val="Paragrafi"/>
        <w:rPr>
          <w:lang w:val="sq-AL"/>
        </w:rPr>
      </w:pPr>
      <w:r w:rsidRPr="00F62DAA">
        <w:rPr>
          <w:lang w:val="sq-AL"/>
        </w:rPr>
        <w:t xml:space="preserve">4.14 </w:t>
      </w:r>
      <w:r w:rsidR="00EF5739" w:rsidRPr="00F62DAA">
        <w:rPr>
          <w:lang w:val="sq-AL"/>
        </w:rPr>
        <w:t>“Operator”, një person fizik ose juridik të cilit i është deleguar fuqia për funksionet teknike të produkteve dhe pajisjeve që mbulohen nga ky vendim.</w:t>
      </w:r>
    </w:p>
    <w:p w:rsidR="00EF5739" w:rsidRPr="00F62DAA" w:rsidRDefault="006E5F47" w:rsidP="00CA1D81">
      <w:pPr>
        <w:pStyle w:val="Paragrafi"/>
        <w:rPr>
          <w:lang w:val="sq-AL"/>
        </w:rPr>
      </w:pPr>
      <w:r w:rsidRPr="00F62DAA">
        <w:rPr>
          <w:lang w:val="sq-AL"/>
        </w:rPr>
        <w:t xml:space="preserve">4.15 </w:t>
      </w:r>
      <w:r w:rsidR="00EF5739" w:rsidRPr="00F62DAA">
        <w:rPr>
          <w:lang w:val="sq-AL"/>
        </w:rPr>
        <w:t>“Pajisje e palëvizshme”, një pajisje që nuk lëviz gjatë funksionimit dhe përfshin pajisje të lëvizshme të dhomave të ajrit të kondicionuar.</w:t>
      </w:r>
    </w:p>
    <w:p w:rsidR="00EF5739" w:rsidRPr="00F62DAA" w:rsidRDefault="006E5F47" w:rsidP="00CA1D81">
      <w:pPr>
        <w:pStyle w:val="Paragrafi"/>
        <w:rPr>
          <w:lang w:val="sq-AL"/>
        </w:rPr>
      </w:pPr>
      <w:r w:rsidRPr="00F62DAA">
        <w:rPr>
          <w:lang w:val="sq-AL"/>
        </w:rPr>
        <w:t>4.16</w:t>
      </w:r>
      <w:r w:rsidR="00092618" w:rsidRPr="00F62DAA">
        <w:rPr>
          <w:lang w:val="sq-AL"/>
        </w:rPr>
        <w:t xml:space="preserve"> </w:t>
      </w:r>
      <w:r w:rsidR="00EF5739" w:rsidRPr="00F62DAA">
        <w:rPr>
          <w:lang w:val="sq-AL"/>
        </w:rPr>
        <w:t>“Pajisje e lëvizshme”, një pajisje në lëvizje gjatë operimit.</w:t>
      </w:r>
    </w:p>
    <w:p w:rsidR="00EF5739" w:rsidRPr="00F62DAA" w:rsidRDefault="006E5F47" w:rsidP="00CA1D81">
      <w:pPr>
        <w:pStyle w:val="Paragrafi"/>
        <w:rPr>
          <w:lang w:val="sq-AL"/>
        </w:rPr>
      </w:pPr>
      <w:r w:rsidRPr="00F62DAA">
        <w:rPr>
          <w:lang w:val="sq-AL"/>
        </w:rPr>
        <w:t>4.17</w:t>
      </w:r>
      <w:r w:rsidR="00092618" w:rsidRPr="00F62DAA">
        <w:rPr>
          <w:lang w:val="sq-AL"/>
        </w:rPr>
        <w:t xml:space="preserve"> </w:t>
      </w:r>
      <w:r w:rsidR="00EF5739" w:rsidRPr="00F62DAA">
        <w:rPr>
          <w:lang w:val="sq-AL"/>
        </w:rPr>
        <w:t>“Pajisjet e mbrojtjes nga zjarri”, pajisjet dhe sistemet e përdorura në parandalimin e zjarreve apo pajisjet e shuarjes me presion përfshirë fikëset e zjarrit.</w:t>
      </w:r>
    </w:p>
    <w:p w:rsidR="00EF5739" w:rsidRPr="00F62DAA" w:rsidRDefault="006E5F47" w:rsidP="00CA1D81">
      <w:pPr>
        <w:pStyle w:val="Paragrafi"/>
        <w:rPr>
          <w:lang w:val="sq-AL"/>
        </w:rPr>
      </w:pPr>
      <w:r w:rsidRPr="00F62DAA">
        <w:rPr>
          <w:lang w:val="sq-AL"/>
        </w:rPr>
        <w:t>4.18</w:t>
      </w:r>
      <w:r w:rsidR="00092618" w:rsidRPr="00F62DAA">
        <w:rPr>
          <w:lang w:val="sq-AL"/>
        </w:rPr>
        <w:t xml:space="preserve"> </w:t>
      </w:r>
      <w:r w:rsidR="00EF5739" w:rsidRPr="00F62DAA">
        <w:rPr>
          <w:lang w:val="sq-AL"/>
        </w:rPr>
        <w:t>“Pajisje ushtarake”, armët, municionet dhe materialet e luftës të destinuara posaçërisht për qëllime ushtarake, që janë të nevojshme për mbrojtjen e interesave thelbësor</w:t>
      </w:r>
      <w:r w:rsidR="009E1A42">
        <w:rPr>
          <w:lang w:val="sq-AL"/>
        </w:rPr>
        <w:t>e</w:t>
      </w:r>
      <w:r w:rsidR="00EF5739" w:rsidRPr="00F62DAA">
        <w:rPr>
          <w:lang w:val="sq-AL"/>
        </w:rPr>
        <w:t xml:space="preserve"> të sigurisë së vendit.</w:t>
      </w:r>
    </w:p>
    <w:p w:rsidR="00EF5739" w:rsidRPr="00F62DAA" w:rsidRDefault="006E5F47" w:rsidP="00EF5739">
      <w:pPr>
        <w:pStyle w:val="Paragrafi"/>
        <w:rPr>
          <w:lang w:val="sq-AL"/>
        </w:rPr>
      </w:pPr>
      <w:r w:rsidRPr="00F62DAA">
        <w:rPr>
          <w:lang w:val="sq-AL"/>
        </w:rPr>
        <w:t xml:space="preserve">4.19 </w:t>
      </w:r>
      <w:r w:rsidR="00EF5739" w:rsidRPr="00F62DAA">
        <w:rPr>
          <w:lang w:val="sq-AL"/>
        </w:rPr>
        <w:t>“Paketa e sistemeve të centralizuara të ftohjes”, sisteme me dy ose më shumë kompresorë</w:t>
      </w:r>
      <w:r w:rsidR="009E1A42">
        <w:rPr>
          <w:lang w:val="sq-AL"/>
        </w:rPr>
        <w:t>,</w:t>
      </w:r>
      <w:r w:rsidR="00EF5739" w:rsidRPr="00F62DAA">
        <w:rPr>
          <w:lang w:val="sq-AL"/>
        </w:rPr>
        <w:t xml:space="preserve"> të cilët operojnë në mënyrë paralele, të cilët janë të lidhur me një ose shumë kondensorë të përbashkët dhe me një numër pajisjesh ftohëse, të tilla si</w:t>
      </w:r>
      <w:r w:rsidR="009E1A42">
        <w:rPr>
          <w:lang w:val="sq-AL"/>
        </w:rPr>
        <w:t>:</w:t>
      </w:r>
      <w:r w:rsidR="00EF5739" w:rsidRPr="00F62DAA">
        <w:rPr>
          <w:lang w:val="sq-AL"/>
        </w:rPr>
        <w:t xml:space="preserve"> vitrinat, banakët frigoriferikë, ngrirësit ose dhomat frigoriferike të ruajtjes.</w:t>
      </w:r>
    </w:p>
    <w:p w:rsidR="00EF5739" w:rsidRPr="00F62DAA" w:rsidRDefault="006E5F47" w:rsidP="00CA1D81">
      <w:pPr>
        <w:pStyle w:val="Paragrafi"/>
        <w:rPr>
          <w:lang w:val="sq-AL"/>
        </w:rPr>
      </w:pPr>
      <w:r w:rsidRPr="00F62DAA">
        <w:rPr>
          <w:lang w:val="sq-AL"/>
        </w:rPr>
        <w:t xml:space="preserve">4.20 </w:t>
      </w:r>
      <w:r w:rsidR="00EF5739" w:rsidRPr="00F62DAA">
        <w:rPr>
          <w:lang w:val="sq-AL"/>
        </w:rPr>
        <w:t>“Perfluorokarbon” ose “PFCs”, substancat e listuara në seksionin 2 të aneksit I, bashkëlidhur këtij vendimi, ose përzierjet që përmbajnë ndonjë prej këtyre substancave.</w:t>
      </w:r>
    </w:p>
    <w:p w:rsidR="00EF5739" w:rsidRPr="00F62DAA" w:rsidRDefault="006E5F47" w:rsidP="00CA1D81">
      <w:pPr>
        <w:pStyle w:val="Paragrafi"/>
        <w:rPr>
          <w:lang w:val="sq-AL"/>
        </w:rPr>
      </w:pPr>
      <w:r w:rsidRPr="00F62DAA">
        <w:rPr>
          <w:lang w:val="sq-AL"/>
        </w:rPr>
        <w:t xml:space="preserve">4.21 </w:t>
      </w:r>
      <w:r w:rsidR="00EF5739" w:rsidRPr="00F62DAA">
        <w:rPr>
          <w:lang w:val="sq-AL"/>
        </w:rPr>
        <w:t xml:space="preserve">“Përdorim”, përdorimi i gazeve serrë të </w:t>
      </w:r>
      <w:r w:rsidR="00EF5739" w:rsidRPr="00F62DAA">
        <w:rPr>
          <w:lang w:val="sq-AL"/>
        </w:rPr>
        <w:lastRenderedPageBreak/>
        <w:t>fluorinuara gjatë prodhimit, mirëmbajtjes ose shërbimit, duke përfshirë rimbushjen e produkteve dhe pajisjeve ose në procese të tjera që i referohen këtij vendimi.</w:t>
      </w:r>
    </w:p>
    <w:p w:rsidR="00EF5739" w:rsidRPr="00F62DAA" w:rsidRDefault="006E5F47" w:rsidP="00CA1D81">
      <w:pPr>
        <w:pStyle w:val="Paragrafi"/>
        <w:rPr>
          <w:lang w:val="sq-AL"/>
        </w:rPr>
      </w:pPr>
      <w:r w:rsidRPr="00F62DAA">
        <w:rPr>
          <w:lang w:val="sq-AL"/>
        </w:rPr>
        <w:t xml:space="preserve">4.22 </w:t>
      </w:r>
      <w:r w:rsidR="00EF5739" w:rsidRPr="00F62DAA">
        <w:rPr>
          <w:lang w:val="sq-AL"/>
        </w:rPr>
        <w:t>“Përdorim tregtar”, përdorimi për magazinimin, ekspozimin ose servirjen e produkteve për shitje te përdoruesi i fundit, në shitje me pakicë dhe në shërbimet e ushqimit.</w:t>
      </w:r>
    </w:p>
    <w:p w:rsidR="00EF5739" w:rsidRPr="00F62DAA" w:rsidRDefault="006E5F47" w:rsidP="00CA1D81">
      <w:pPr>
        <w:pStyle w:val="Paragrafi"/>
        <w:rPr>
          <w:lang w:val="sq-AL"/>
        </w:rPr>
      </w:pPr>
      <w:r w:rsidRPr="00F62DAA">
        <w:rPr>
          <w:lang w:val="sq-AL"/>
        </w:rPr>
        <w:t xml:space="preserve">4.23 </w:t>
      </w:r>
      <w:r w:rsidR="00EF5739" w:rsidRPr="00F62DAA">
        <w:rPr>
          <w:lang w:val="sq-AL"/>
        </w:rPr>
        <w:t>“Përzierje”, një fluid (gaz i lëngshëm), i përbërë nga dy ose më shumë substanca, ku të paktën njëra prej tyre është një substancë e listuar në aneksin I ose në aneksin II, bashkëlidhur këtij vendimi.</w:t>
      </w:r>
    </w:p>
    <w:p w:rsidR="00EF5739" w:rsidRPr="00F62DAA" w:rsidRDefault="006E5F47" w:rsidP="00CA1D81">
      <w:pPr>
        <w:pStyle w:val="Paragrafi"/>
        <w:rPr>
          <w:lang w:val="sq-AL"/>
        </w:rPr>
      </w:pPr>
      <w:r w:rsidRPr="00F62DAA">
        <w:rPr>
          <w:lang w:val="sq-AL"/>
        </w:rPr>
        <w:t xml:space="preserve">4.24 </w:t>
      </w:r>
      <w:r w:rsidR="00EF5739" w:rsidRPr="00F62DAA">
        <w:rPr>
          <w:lang w:val="sq-AL"/>
        </w:rPr>
        <w:t>“Potencial i ngrohjes globale” ose “PNG”, potenciali i ngrohjes së klimës nga një gaz serrë i f</w:t>
      </w:r>
      <w:r w:rsidR="009E1A42">
        <w:rPr>
          <w:lang w:val="sq-AL"/>
        </w:rPr>
        <w:t>luorinuar në raport me atë të dy</w:t>
      </w:r>
      <w:r w:rsidR="00EF5739" w:rsidRPr="00F62DAA">
        <w:rPr>
          <w:lang w:val="sq-AL"/>
        </w:rPr>
        <w:t>oksidit të karbonit. Potenciali i ngrohjes globale (PNG) është llogaritur në terma të potencialit të ngrohjes së shkaktuar nga një kilogram gaz për një periudhë 100-vjeçare, krahasuar me atë të shkaktuar nga një kilogram CO</w:t>
      </w:r>
      <w:r w:rsidR="00EF5739" w:rsidRPr="00085537">
        <w:rPr>
          <w:vertAlign w:val="subscript"/>
          <w:lang w:val="sq-AL"/>
        </w:rPr>
        <w:t>2</w:t>
      </w:r>
      <w:r w:rsidR="00EF5739" w:rsidRPr="00F62DAA">
        <w:rPr>
          <w:lang w:val="sq-AL"/>
        </w:rPr>
        <w:t xml:space="preserve"> për të njëjtën periudhë, sikurse përcaktohet në anekset I, II dhe IV ose në rastet e përzierjeve, e llogaritur në përputhje me përcaktimin në aneksin IV, bashkëlidhur këtij vendimi.</w:t>
      </w:r>
    </w:p>
    <w:p w:rsidR="00EF5739" w:rsidRPr="00F62DAA" w:rsidRDefault="006E5F47" w:rsidP="00CA1D81">
      <w:pPr>
        <w:pStyle w:val="Paragrafi"/>
        <w:rPr>
          <w:lang w:val="sq-AL"/>
        </w:rPr>
      </w:pPr>
      <w:r w:rsidRPr="00F62DAA">
        <w:rPr>
          <w:lang w:val="sq-AL"/>
        </w:rPr>
        <w:t xml:space="preserve">4.25 </w:t>
      </w:r>
      <w:r w:rsidR="00EF5739" w:rsidRPr="00F62DAA">
        <w:rPr>
          <w:lang w:val="sq-AL"/>
        </w:rPr>
        <w:t xml:space="preserve">“Qarku primar i ftohjes </w:t>
      </w:r>
      <w:r w:rsidR="00A87CCF">
        <w:rPr>
          <w:lang w:val="sq-AL"/>
        </w:rPr>
        <w:t>s</w:t>
      </w:r>
      <w:r w:rsidR="00EF5739" w:rsidRPr="00F62DAA">
        <w:rPr>
          <w:lang w:val="sq-AL"/>
        </w:rPr>
        <w:t>ë sistemeve kaskad</w:t>
      </w:r>
      <w:r w:rsidR="00085537">
        <w:rPr>
          <w:lang w:val="sq-AL"/>
        </w:rPr>
        <w:t>ë</w:t>
      </w:r>
      <w:r w:rsidR="00EF5739" w:rsidRPr="00F62DAA">
        <w:rPr>
          <w:lang w:val="sq-AL"/>
        </w:rPr>
        <w:t>”, qarku primar në sistemet indirekte me temperaturë mesatare ku kombinimi i dy ose më shumë qarqeve të veçanta të ftohjes janë të lidhura në seri të tilla që qarku primar absorbon/thith nxehtësinë e kondensimit të një qarku sekondar për një temperaturë mesatare.</w:t>
      </w:r>
    </w:p>
    <w:p w:rsidR="00EF5739" w:rsidRPr="00F62DAA" w:rsidRDefault="006E5F47" w:rsidP="00CA1D81">
      <w:pPr>
        <w:pStyle w:val="Paragrafi"/>
        <w:rPr>
          <w:lang w:val="sq-AL"/>
        </w:rPr>
      </w:pPr>
      <w:r w:rsidRPr="00F62DAA">
        <w:rPr>
          <w:lang w:val="sq-AL"/>
        </w:rPr>
        <w:t xml:space="preserve">4.26 </w:t>
      </w:r>
      <w:r w:rsidR="00EF5739" w:rsidRPr="00F62DAA">
        <w:rPr>
          <w:lang w:val="sq-AL"/>
        </w:rPr>
        <w:t>“Riciklim”, ripërdorimi i një gazi serrë të fluorinuar, i rikuperuar më parë nëpërmjet nj</w:t>
      </w:r>
      <w:r w:rsidR="00A87CCF">
        <w:rPr>
          <w:lang w:val="sq-AL"/>
        </w:rPr>
        <w:t>ë</w:t>
      </w:r>
      <w:r w:rsidR="00EF5739" w:rsidRPr="00F62DAA">
        <w:rPr>
          <w:lang w:val="sq-AL"/>
        </w:rPr>
        <w:t xml:space="preserve"> procesi bazik pastrimi.</w:t>
      </w:r>
    </w:p>
    <w:p w:rsidR="00EF5739" w:rsidRPr="00F62DAA" w:rsidRDefault="006E5F47" w:rsidP="00CA1D81">
      <w:pPr>
        <w:pStyle w:val="Paragrafi"/>
        <w:rPr>
          <w:lang w:val="sq-AL"/>
        </w:rPr>
      </w:pPr>
      <w:r w:rsidRPr="00F62DAA">
        <w:rPr>
          <w:lang w:val="sq-AL"/>
        </w:rPr>
        <w:t xml:space="preserve">4.27 </w:t>
      </w:r>
      <w:r w:rsidR="00EF5739" w:rsidRPr="00F62DAA">
        <w:rPr>
          <w:lang w:val="sq-AL"/>
        </w:rPr>
        <w:t>“Rigjenerim”, ripërpunimi i një gazi serrë të fluorinuar të rikuperuar</w:t>
      </w:r>
      <w:r w:rsidR="00FE1962">
        <w:rPr>
          <w:lang w:val="sq-AL"/>
        </w:rPr>
        <w:t>,</w:t>
      </w:r>
      <w:r w:rsidR="00EF5739" w:rsidRPr="00F62DAA">
        <w:rPr>
          <w:lang w:val="sq-AL"/>
        </w:rPr>
        <w:t xml:space="preserve"> në mënyrë që të plotësojë një standard specifik performance të një substancë të pastër, duke marrë në konsideratë qëllimin e përdorimit të tij.</w:t>
      </w:r>
    </w:p>
    <w:p w:rsidR="00EF5739" w:rsidRPr="00F62DAA" w:rsidRDefault="006E5F47" w:rsidP="00CA1D81">
      <w:pPr>
        <w:pStyle w:val="Paragrafi"/>
        <w:rPr>
          <w:lang w:val="sq-AL"/>
        </w:rPr>
      </w:pPr>
      <w:r w:rsidRPr="00F62DAA">
        <w:rPr>
          <w:lang w:val="sq-AL"/>
        </w:rPr>
        <w:t xml:space="preserve">4.28 </w:t>
      </w:r>
      <w:r w:rsidR="00EF5739" w:rsidRPr="00F62DAA">
        <w:rPr>
          <w:lang w:val="sq-AL"/>
        </w:rPr>
        <w:t>“Rikuperim”, mbledhja dhe ruajtja e gazeve serrë të fluorinuara nga produktet, përfshirë kontejnerët dhe pajisjet gjatë mirëmbajtjes ose shërbimit apo përpara asgjësimit të produkteve ose pajisjes.</w:t>
      </w:r>
    </w:p>
    <w:p w:rsidR="00EF5739" w:rsidRPr="00F62DAA" w:rsidRDefault="00016728" w:rsidP="00CA1D81">
      <w:pPr>
        <w:pStyle w:val="Paragrafi"/>
        <w:rPr>
          <w:lang w:val="sq-AL"/>
        </w:rPr>
      </w:pPr>
      <w:r>
        <w:rPr>
          <w:lang w:val="sq-AL"/>
        </w:rPr>
        <w:t xml:space="preserve">4.29 </w:t>
      </w:r>
      <w:r w:rsidR="00EF5739" w:rsidRPr="00F62DAA">
        <w:rPr>
          <w:lang w:val="sq-AL"/>
        </w:rPr>
        <w:t>“Riparim”, restaurimi i produkteve të dëmtuara ose që rrjedhin apo pajisjes që përmban apo funksionimi i së cilës mbështetet në gaze serrë të fluorinuara, përfshirë një pjesë që përmban ose që është projektuar të përmbajë gaze të tilla.</w:t>
      </w:r>
    </w:p>
    <w:p w:rsidR="00EF5739" w:rsidRPr="00016728" w:rsidRDefault="006E5F47" w:rsidP="00CA1D81">
      <w:pPr>
        <w:pStyle w:val="Paragrafi"/>
        <w:rPr>
          <w:spacing w:val="-4"/>
          <w:lang w:val="sq-AL"/>
        </w:rPr>
      </w:pPr>
      <w:r w:rsidRPr="00F62DAA">
        <w:rPr>
          <w:lang w:val="sq-AL"/>
        </w:rPr>
        <w:t xml:space="preserve">4.30 </w:t>
      </w:r>
      <w:r w:rsidR="00EF5739" w:rsidRPr="00F62DAA">
        <w:rPr>
          <w:lang w:val="sq-AL"/>
        </w:rPr>
        <w:t>“Rimorkio frigoriferike”, një makinë që është projektuar dhe ndërtuar për t</w:t>
      </w:r>
      <w:r w:rsidR="000D6E3F">
        <w:rPr>
          <w:lang w:val="sq-AL"/>
        </w:rPr>
        <w:t>’</w:t>
      </w:r>
      <w:r w:rsidR="00EF5739" w:rsidRPr="00F62DAA">
        <w:rPr>
          <w:lang w:val="sq-AL"/>
        </w:rPr>
        <w:t xml:space="preserve">u tërhequr nga një </w:t>
      </w:r>
      <w:r w:rsidR="00EF5739" w:rsidRPr="00016728">
        <w:rPr>
          <w:spacing w:val="-4"/>
          <w:lang w:val="sq-AL"/>
        </w:rPr>
        <w:lastRenderedPageBreak/>
        <w:t>kamion ose një traktor, kryesisht për të kryer transportin e mallrave dhe është e pajisur me një njësi frigoriferike.</w:t>
      </w:r>
    </w:p>
    <w:p w:rsidR="00EF5739" w:rsidRPr="00016728" w:rsidRDefault="006E5F47" w:rsidP="00CA1D81">
      <w:pPr>
        <w:pStyle w:val="Paragrafi"/>
        <w:rPr>
          <w:spacing w:val="-4"/>
          <w:lang w:val="sq-AL"/>
        </w:rPr>
      </w:pPr>
      <w:r w:rsidRPr="00016728">
        <w:rPr>
          <w:spacing w:val="-4"/>
          <w:lang w:val="sq-AL"/>
        </w:rPr>
        <w:t xml:space="preserve">4.31 </w:t>
      </w:r>
      <w:r w:rsidR="00EF5739" w:rsidRPr="00016728">
        <w:rPr>
          <w:spacing w:val="-4"/>
          <w:lang w:val="sq-AL"/>
        </w:rPr>
        <w:t>“Sipërmarrës”, çdo person fizik ose juridik që:</w:t>
      </w:r>
    </w:p>
    <w:p w:rsidR="00EF5739" w:rsidRPr="00016728" w:rsidRDefault="006E5F47" w:rsidP="00EF5739">
      <w:pPr>
        <w:pStyle w:val="Paragrafi"/>
        <w:rPr>
          <w:spacing w:val="-4"/>
          <w:lang w:val="sq-AL"/>
        </w:rPr>
      </w:pPr>
      <w:r w:rsidRPr="00016728">
        <w:rPr>
          <w:spacing w:val="-4"/>
          <w:lang w:val="sq-AL"/>
        </w:rPr>
        <w:t xml:space="preserve">a) </w:t>
      </w:r>
      <w:r w:rsidR="00EF5739" w:rsidRPr="00016728">
        <w:rPr>
          <w:spacing w:val="-4"/>
          <w:lang w:val="sq-AL"/>
        </w:rPr>
        <w:t xml:space="preserve">prodhon, përdor, rikuperon, mbledh, riciklon, rigjeneron ose shkatërron gazet serrë të fluorinuara; </w:t>
      </w:r>
    </w:p>
    <w:p w:rsidR="00EF5739" w:rsidRPr="00016728" w:rsidRDefault="006E5F47" w:rsidP="00EF5739">
      <w:pPr>
        <w:pStyle w:val="Paragrafi"/>
        <w:rPr>
          <w:spacing w:val="-4"/>
          <w:lang w:val="sq-AL"/>
        </w:rPr>
      </w:pPr>
      <w:r w:rsidRPr="00016728">
        <w:rPr>
          <w:spacing w:val="-4"/>
          <w:lang w:val="sq-AL"/>
        </w:rPr>
        <w:t xml:space="preserve">b) </w:t>
      </w:r>
      <w:r w:rsidR="00EF5739" w:rsidRPr="00016728">
        <w:rPr>
          <w:spacing w:val="-4"/>
          <w:lang w:val="sq-AL"/>
        </w:rPr>
        <w:t>importon apo eksporton gazet serrë të fluorinuara ose produktet dhe pajisjet që përmbajnë këto gaze;</w:t>
      </w:r>
    </w:p>
    <w:p w:rsidR="00EF5739" w:rsidRPr="00016728" w:rsidRDefault="006E5F47" w:rsidP="00EF5739">
      <w:pPr>
        <w:pStyle w:val="Paragrafi"/>
        <w:rPr>
          <w:spacing w:val="-4"/>
          <w:lang w:val="sq-AL"/>
        </w:rPr>
      </w:pPr>
      <w:r w:rsidRPr="00016728">
        <w:rPr>
          <w:spacing w:val="-4"/>
          <w:lang w:val="sq-AL"/>
        </w:rPr>
        <w:t xml:space="preserve">c) </w:t>
      </w:r>
      <w:r w:rsidR="00EF5739" w:rsidRPr="00016728">
        <w:rPr>
          <w:spacing w:val="-4"/>
          <w:lang w:val="sq-AL"/>
        </w:rPr>
        <w:t>vendos në treg gazet serrë të fluorinuara ose produkte dhe pajisje që përmbajnë ose funksionet e të cilave mbështeten mbi këto gaze;</w:t>
      </w:r>
    </w:p>
    <w:p w:rsidR="00EF5739" w:rsidRPr="00016728" w:rsidRDefault="00EF5739" w:rsidP="00EF5739">
      <w:pPr>
        <w:pStyle w:val="Paragrafi"/>
        <w:rPr>
          <w:spacing w:val="-4"/>
          <w:lang w:val="sq-AL"/>
        </w:rPr>
      </w:pPr>
      <w:r w:rsidRPr="00016728">
        <w:rPr>
          <w:spacing w:val="-4"/>
          <w:lang w:val="sq-AL"/>
        </w:rPr>
        <w:t xml:space="preserve">ç) instalon, kryen shërbime, mirëmban, riparon, kontrollon për rrjedhje ose çmonton/heq nga përdorimi pajisjet që përmbajnë, apo funksionimi i të cilave mbështetet mbi gazet serrë të fluorinuara; </w:t>
      </w:r>
    </w:p>
    <w:p w:rsidR="006E5F47" w:rsidRPr="00016728" w:rsidRDefault="006E5F47" w:rsidP="006E5F47">
      <w:pPr>
        <w:pStyle w:val="Paragrafi"/>
        <w:rPr>
          <w:spacing w:val="-4"/>
          <w:lang w:val="sq-AL"/>
        </w:rPr>
      </w:pPr>
      <w:r w:rsidRPr="00016728">
        <w:rPr>
          <w:spacing w:val="-4"/>
          <w:lang w:val="sq-AL"/>
        </w:rPr>
        <w:t xml:space="preserve">d) </w:t>
      </w:r>
      <w:r w:rsidR="00EF5739" w:rsidRPr="00016728">
        <w:rPr>
          <w:spacing w:val="-4"/>
          <w:lang w:val="sq-AL"/>
        </w:rPr>
        <w:t>është operatori i pajisjeve që përmbajnë apo funksionimi i të cilave mbështetet mbi gazet serrë të fluorinuara;</w:t>
      </w:r>
    </w:p>
    <w:p w:rsidR="00EF5739" w:rsidRPr="00F62DAA" w:rsidRDefault="00EF5739" w:rsidP="006E5F47">
      <w:pPr>
        <w:pStyle w:val="Paragrafi"/>
        <w:rPr>
          <w:lang w:val="sq-AL"/>
        </w:rPr>
      </w:pPr>
      <w:r w:rsidRPr="00F62DAA">
        <w:rPr>
          <w:lang w:val="sq-AL"/>
        </w:rPr>
        <w:t>dh) prodhon, importon, eksporton, vendos në treg ose shkatërron gazet e listuara në aneksin II;</w:t>
      </w:r>
    </w:p>
    <w:p w:rsidR="00EF5739" w:rsidRPr="00016728" w:rsidRDefault="006E5F47" w:rsidP="00CA1D81">
      <w:pPr>
        <w:pStyle w:val="Paragrafi"/>
        <w:rPr>
          <w:spacing w:val="-4"/>
          <w:lang w:val="sq-AL"/>
        </w:rPr>
      </w:pPr>
      <w:r w:rsidRPr="00016728">
        <w:rPr>
          <w:spacing w:val="-4"/>
          <w:lang w:val="sq-AL"/>
        </w:rPr>
        <w:t xml:space="preserve">e) </w:t>
      </w:r>
      <w:r w:rsidR="00EF5739" w:rsidRPr="00016728">
        <w:rPr>
          <w:spacing w:val="-4"/>
          <w:lang w:val="sq-AL"/>
        </w:rPr>
        <w:t>vendos në treg produkte ose pajisje që përmbajnë gazet e listuara në aneksin II.</w:t>
      </w:r>
    </w:p>
    <w:p w:rsidR="00EF5739" w:rsidRPr="00016728" w:rsidRDefault="006E5F47" w:rsidP="00CA1D81">
      <w:pPr>
        <w:pStyle w:val="Paragrafi"/>
        <w:rPr>
          <w:spacing w:val="-4"/>
          <w:lang w:val="sq-AL"/>
        </w:rPr>
      </w:pPr>
      <w:r w:rsidRPr="00016728">
        <w:rPr>
          <w:spacing w:val="-4"/>
          <w:lang w:val="sq-AL"/>
        </w:rPr>
        <w:t xml:space="preserve">4.32 </w:t>
      </w:r>
      <w:r w:rsidR="00EF5739" w:rsidRPr="00016728">
        <w:rPr>
          <w:spacing w:val="-4"/>
          <w:lang w:val="sq-AL"/>
        </w:rPr>
        <w:t>“Sistem i mbyllur hermetikisht”, një pajisje në të cilën të gjitha pjesët që përmbajnë gaze serrë të fluorinuara janë të puthitura me saldim, ngjitje ose lidhje të ngjashme të përhershme</w:t>
      </w:r>
      <w:r w:rsidR="00FE1962" w:rsidRPr="00016728">
        <w:rPr>
          <w:spacing w:val="-4"/>
          <w:lang w:val="sq-AL"/>
        </w:rPr>
        <w:t>,</w:t>
      </w:r>
      <w:r w:rsidR="00EF5739" w:rsidRPr="00016728">
        <w:rPr>
          <w:spacing w:val="-4"/>
          <w:lang w:val="sq-AL"/>
        </w:rPr>
        <w:t xml:space="preserve"> të cilat mund të përfshijnë valvula të mbuluara dhe porta shërbimi të mbuluara, që lejojnë riparim të duhur ose asgjësim dhe të cilat kanë një shkallë rrjedhjeje të testuar në më pak se 3 gramë në vit nën një presion me të paktën një çerek të presionit maksimal të lejueshëm.</w:t>
      </w:r>
    </w:p>
    <w:p w:rsidR="00EF5739" w:rsidRPr="00016728" w:rsidRDefault="006E5F47" w:rsidP="00CA1D81">
      <w:pPr>
        <w:pStyle w:val="Paragrafi"/>
        <w:rPr>
          <w:spacing w:val="-4"/>
          <w:lang w:val="sq-AL"/>
        </w:rPr>
      </w:pPr>
      <w:r w:rsidRPr="00016728">
        <w:rPr>
          <w:spacing w:val="-4"/>
          <w:lang w:val="sq-AL"/>
        </w:rPr>
        <w:t xml:space="preserve">4.33 </w:t>
      </w:r>
      <w:r w:rsidR="00EF5739" w:rsidRPr="00016728">
        <w:rPr>
          <w:spacing w:val="-4"/>
          <w:lang w:val="sq-AL"/>
        </w:rPr>
        <w:t>“Sistemet e veçanta të ndara të ajrit të kondicionuar”, sistemet për dhomat me ajër të kondicionuar</w:t>
      </w:r>
      <w:r w:rsidR="00FE1962" w:rsidRPr="00016728">
        <w:rPr>
          <w:spacing w:val="-4"/>
          <w:lang w:val="sq-AL"/>
        </w:rPr>
        <w:t>,</w:t>
      </w:r>
      <w:r w:rsidR="00EF5739" w:rsidRPr="00016728">
        <w:rPr>
          <w:spacing w:val="-4"/>
          <w:lang w:val="sq-AL"/>
        </w:rPr>
        <w:t xml:space="preserve"> të cilat përbëhen nga një njësi e jashtme dhe një njësi e brendshme të lidhura me tuba ftohjeje, të cil</w:t>
      </w:r>
      <w:r w:rsidR="00FE1962" w:rsidRPr="00016728">
        <w:rPr>
          <w:spacing w:val="-4"/>
          <w:lang w:val="sq-AL"/>
        </w:rPr>
        <w:t>ë</w:t>
      </w:r>
      <w:r w:rsidR="00EF5739" w:rsidRPr="00016728">
        <w:rPr>
          <w:spacing w:val="-4"/>
          <w:lang w:val="sq-AL"/>
        </w:rPr>
        <w:t>t kanë nevojë për instalimin në vendin e përdorimit.</w:t>
      </w:r>
    </w:p>
    <w:p w:rsidR="00EF5739" w:rsidRPr="00016728" w:rsidRDefault="006E5F47" w:rsidP="00CA1D81">
      <w:pPr>
        <w:pStyle w:val="Paragrafi"/>
        <w:rPr>
          <w:spacing w:val="-4"/>
          <w:lang w:val="sq-AL"/>
        </w:rPr>
      </w:pPr>
      <w:r w:rsidRPr="00016728">
        <w:rPr>
          <w:spacing w:val="-4"/>
          <w:lang w:val="sq-AL"/>
        </w:rPr>
        <w:t xml:space="preserve">4.34 </w:t>
      </w:r>
      <w:r w:rsidR="00EF5739" w:rsidRPr="00016728">
        <w:rPr>
          <w:spacing w:val="-4"/>
          <w:lang w:val="sq-AL"/>
        </w:rPr>
        <w:t>“Sistemi i zbulimit të rrjedhjeve”, një pajisje mekanike, elektrike ose elektronike e kalibruar për të zbuluar rrjedhje të gazeve serrë të fluorinuara, e cila, kur i zbulon, sinjalizon operatorin.</w:t>
      </w:r>
    </w:p>
    <w:p w:rsidR="00EF5739" w:rsidRPr="00016728" w:rsidRDefault="006E5F47" w:rsidP="00CA1D81">
      <w:pPr>
        <w:pStyle w:val="Paragrafi"/>
        <w:rPr>
          <w:spacing w:val="-4"/>
          <w:lang w:val="sq-AL"/>
        </w:rPr>
      </w:pPr>
      <w:r w:rsidRPr="00016728">
        <w:rPr>
          <w:spacing w:val="-4"/>
          <w:lang w:val="sq-AL"/>
        </w:rPr>
        <w:t xml:space="preserve">4.35 </w:t>
      </w:r>
      <w:r w:rsidR="00EF5739" w:rsidRPr="00016728">
        <w:rPr>
          <w:spacing w:val="-4"/>
          <w:lang w:val="sq-AL"/>
        </w:rPr>
        <w:t>“Substancë e virgjër”, një substancë e cila nuk ka qenë e përdorur më parë.</w:t>
      </w:r>
    </w:p>
    <w:p w:rsidR="00EF5739" w:rsidRPr="00016728" w:rsidRDefault="006E5F47" w:rsidP="00CA1D81">
      <w:pPr>
        <w:pStyle w:val="Paragrafi"/>
        <w:rPr>
          <w:spacing w:val="-4"/>
          <w:lang w:val="sq-AL"/>
        </w:rPr>
      </w:pPr>
      <w:r w:rsidRPr="00016728">
        <w:rPr>
          <w:spacing w:val="-4"/>
          <w:lang w:val="sq-AL"/>
        </w:rPr>
        <w:t xml:space="preserve">4.36 </w:t>
      </w:r>
      <w:r w:rsidR="00EF5739" w:rsidRPr="00016728">
        <w:rPr>
          <w:spacing w:val="-4"/>
          <w:lang w:val="sq-AL"/>
        </w:rPr>
        <w:t>“Shkatërrim”, procesi, me anë të të cilit pothuajse të gjitha ose një pjesë e gazeve serrë të fluorinuara transformohen në mënyrë të përhershme ose zbërthehen në një ose më shumë substanca të qëndrueshme</w:t>
      </w:r>
      <w:r w:rsidR="00FE1962" w:rsidRPr="00016728">
        <w:rPr>
          <w:spacing w:val="-4"/>
          <w:lang w:val="sq-AL"/>
        </w:rPr>
        <w:t>,</w:t>
      </w:r>
      <w:r w:rsidR="00EF5739" w:rsidRPr="00016728">
        <w:rPr>
          <w:spacing w:val="-4"/>
          <w:lang w:val="sq-AL"/>
        </w:rPr>
        <w:t xml:space="preserve"> të cilat nuk janë më gaze serrë të fluorinuara.</w:t>
      </w:r>
    </w:p>
    <w:p w:rsidR="00EF5739" w:rsidRPr="00F62DAA" w:rsidRDefault="006E5F47" w:rsidP="00CA1D81">
      <w:pPr>
        <w:pStyle w:val="Paragrafi"/>
        <w:rPr>
          <w:lang w:val="sq-AL"/>
        </w:rPr>
      </w:pPr>
      <w:r w:rsidRPr="00016728">
        <w:rPr>
          <w:spacing w:val="-4"/>
          <w:lang w:val="sq-AL"/>
        </w:rPr>
        <w:t xml:space="preserve">4.37 </w:t>
      </w:r>
      <w:r w:rsidR="00EF5739" w:rsidRPr="00016728">
        <w:rPr>
          <w:spacing w:val="-4"/>
          <w:lang w:val="sq-AL"/>
        </w:rPr>
        <w:t>“Shkumë me një komponent”, një përbërje</w:t>
      </w:r>
      <w:r w:rsidR="00EF5739" w:rsidRPr="00F62DAA">
        <w:rPr>
          <w:lang w:val="sq-AL"/>
        </w:rPr>
        <w:t xml:space="preserve"> shkume që përmbahet në një aerosol të vetëm në </w:t>
      </w:r>
      <w:r w:rsidR="00EF5739" w:rsidRPr="00F62DAA">
        <w:rPr>
          <w:lang w:val="sq-AL"/>
        </w:rPr>
        <w:lastRenderedPageBreak/>
        <w:t>gjendje të lëngshme, e reaguar ose pjesërisht e reaguar, dhe që zgjerohet dhe mpikset kur del nga bombula me spraj.</w:t>
      </w:r>
    </w:p>
    <w:p w:rsidR="00EF5739" w:rsidRPr="00F62DAA" w:rsidRDefault="006E5F47" w:rsidP="00CA1D81">
      <w:pPr>
        <w:pStyle w:val="Paragrafi"/>
        <w:rPr>
          <w:lang w:val="sq-AL"/>
        </w:rPr>
      </w:pPr>
      <w:r w:rsidRPr="00F62DAA">
        <w:rPr>
          <w:lang w:val="sq-AL"/>
        </w:rPr>
        <w:t xml:space="preserve">4.38 </w:t>
      </w:r>
      <w:r w:rsidR="00EF5739" w:rsidRPr="00F62DAA">
        <w:rPr>
          <w:lang w:val="sq-AL"/>
        </w:rPr>
        <w:t>“Ton të CO</w:t>
      </w:r>
      <w:r w:rsidR="00EF5739" w:rsidRPr="005E238B">
        <w:rPr>
          <w:vertAlign w:val="subscript"/>
          <w:lang w:val="sq-AL"/>
        </w:rPr>
        <w:t>2</w:t>
      </w:r>
      <w:r w:rsidR="00EF5739" w:rsidRPr="00F62DAA">
        <w:rPr>
          <w:lang w:val="sq-AL"/>
        </w:rPr>
        <w:t xml:space="preserve"> ekuivalent”, një sasi e gazeve serrë, e shprehur si prodhimi i peshës në metrik ton të gazeve serrë me potencialin e ngrohjes së tyre globale.</w:t>
      </w:r>
    </w:p>
    <w:p w:rsidR="00EF5739" w:rsidRPr="00F62DAA" w:rsidRDefault="006E5F47" w:rsidP="00EF5739">
      <w:pPr>
        <w:pStyle w:val="Paragrafi"/>
        <w:rPr>
          <w:lang w:val="sq-AL"/>
        </w:rPr>
      </w:pPr>
      <w:r w:rsidRPr="00F62DAA">
        <w:rPr>
          <w:lang w:val="sq-AL"/>
        </w:rPr>
        <w:t xml:space="preserve">4.39 </w:t>
      </w:r>
      <w:r w:rsidR="00EF5739" w:rsidRPr="00F62DAA">
        <w:rPr>
          <w:lang w:val="sq-AL"/>
        </w:rPr>
        <w:t>“Vendosje në treg”, furnizimi ose bërja e disponueshme për herë të parë në treg, me ose pa pagesë, ose përdorimi i produktit pë</w:t>
      </w:r>
      <w:r w:rsidR="00A71858">
        <w:rPr>
          <w:lang w:val="sq-AL"/>
        </w:rPr>
        <w:t>r qëllime të veta të prodhuesit</w:t>
      </w:r>
      <w:r w:rsidR="00EF5739" w:rsidRPr="00F62DAA">
        <w:rPr>
          <w:lang w:val="sq-AL"/>
        </w:rPr>
        <w:t xml:space="preserve"> dhe përfshin edhe zhdoganimin për qarkullim në tregun shqiptar.</w:t>
      </w:r>
    </w:p>
    <w:p w:rsidR="00EF5739" w:rsidRPr="00F62DAA" w:rsidRDefault="00EF5739" w:rsidP="00564092">
      <w:pPr>
        <w:pStyle w:val="Hapesira7"/>
      </w:pPr>
    </w:p>
    <w:p w:rsidR="00EF5739" w:rsidRPr="00F62DAA" w:rsidRDefault="00EF5739" w:rsidP="00E239FB">
      <w:pPr>
        <w:pStyle w:val="KreuNr"/>
        <w:rPr>
          <w:rFonts w:ascii="Garamond" w:hAnsi="Garamond"/>
          <w:sz w:val="24"/>
          <w:szCs w:val="24"/>
          <w:lang w:val="sq-AL"/>
        </w:rPr>
      </w:pPr>
      <w:r w:rsidRPr="00F62DAA">
        <w:rPr>
          <w:rFonts w:ascii="Garamond" w:hAnsi="Garamond"/>
          <w:sz w:val="24"/>
          <w:szCs w:val="24"/>
          <w:lang w:val="sq-AL"/>
        </w:rPr>
        <w:t>KREU II</w:t>
      </w:r>
    </w:p>
    <w:p w:rsidR="00EF5739" w:rsidRPr="00F62DAA" w:rsidRDefault="00EF5739" w:rsidP="00E239FB">
      <w:pPr>
        <w:pStyle w:val="KreuTitull"/>
        <w:rPr>
          <w:rFonts w:ascii="Garamond" w:hAnsi="Garamond"/>
          <w:sz w:val="24"/>
          <w:szCs w:val="24"/>
          <w:lang w:val="sq-AL"/>
        </w:rPr>
      </w:pPr>
      <w:r w:rsidRPr="00F62DAA">
        <w:rPr>
          <w:rFonts w:ascii="Garamond" w:hAnsi="Garamond"/>
          <w:sz w:val="24"/>
          <w:szCs w:val="24"/>
          <w:lang w:val="sq-AL"/>
        </w:rPr>
        <w:t>PARANDALIMI DHE KONTROLLI</w:t>
      </w:r>
    </w:p>
    <w:p w:rsidR="00EF5739" w:rsidRPr="00F62DAA" w:rsidRDefault="00EF5739" w:rsidP="00564092">
      <w:pPr>
        <w:pStyle w:val="Hapesira7"/>
      </w:pPr>
    </w:p>
    <w:p w:rsidR="00EF5739" w:rsidRPr="00F62DAA" w:rsidRDefault="00EF5739" w:rsidP="00CA1D81">
      <w:pPr>
        <w:pStyle w:val="Paragrafi"/>
        <w:rPr>
          <w:lang w:val="sq-AL"/>
        </w:rPr>
      </w:pPr>
      <w:r w:rsidRPr="00F62DAA">
        <w:rPr>
          <w:lang w:val="sq-AL"/>
        </w:rPr>
        <w:t>1. Parandalimi i shkarkimeve të gazeve serrë të fluorinuara</w:t>
      </w:r>
    </w:p>
    <w:p w:rsidR="00EF5739" w:rsidRPr="00F62DAA" w:rsidRDefault="006E5F47" w:rsidP="00CA1D81">
      <w:pPr>
        <w:pStyle w:val="Paragrafi"/>
        <w:rPr>
          <w:lang w:val="sq-AL"/>
        </w:rPr>
      </w:pPr>
      <w:r w:rsidRPr="00F62DAA">
        <w:rPr>
          <w:lang w:val="sq-AL"/>
        </w:rPr>
        <w:t xml:space="preserve">1.1 </w:t>
      </w:r>
      <w:r w:rsidR="00EF5739" w:rsidRPr="00F62DAA">
        <w:rPr>
          <w:lang w:val="sq-AL"/>
        </w:rPr>
        <w:t>Ndalohet lëshimi i qëllimshëm i gazeve serrë të fluorinuara në atmosferë.</w:t>
      </w:r>
      <w:r w:rsidR="009F78C7">
        <w:rPr>
          <w:lang w:val="sq-AL"/>
        </w:rPr>
        <w:t xml:space="preserve"> </w:t>
      </w:r>
    </w:p>
    <w:p w:rsidR="00EF5739" w:rsidRPr="00F62DAA" w:rsidRDefault="006E5F47" w:rsidP="00CA1D81">
      <w:pPr>
        <w:pStyle w:val="Paragrafi"/>
        <w:rPr>
          <w:lang w:val="sq-AL"/>
        </w:rPr>
      </w:pPr>
      <w:r w:rsidRPr="00F62DAA">
        <w:rPr>
          <w:lang w:val="sq-AL"/>
        </w:rPr>
        <w:t xml:space="preserve">1.2 </w:t>
      </w:r>
      <w:r w:rsidR="00EF5739" w:rsidRPr="00F62DAA">
        <w:rPr>
          <w:lang w:val="sq-AL"/>
        </w:rPr>
        <w:t>Operatorët e pajisjeve që përmbajnë gaze serrë të fluorinuara marrin masat teknike dhe ekonomike paraprake, nëpërmjet krijimit të regjimit</w:t>
      </w:r>
      <w:r w:rsidR="009F78C7">
        <w:rPr>
          <w:lang w:val="sq-AL"/>
        </w:rPr>
        <w:t xml:space="preserve"> </w:t>
      </w:r>
      <w:r w:rsidR="00EF5739" w:rsidRPr="00F62DAA">
        <w:rPr>
          <w:lang w:val="sq-AL"/>
        </w:rPr>
        <w:t xml:space="preserve">të kontrollit të rrjedhjeve nga pajisjet sipas kërkesave të parashikuara në këtë vendim, për të parandaluar dhe minimizuar lëshimin e paqëllimshëm (“rrjedhjet”) të këtyre gazeve. </w:t>
      </w:r>
    </w:p>
    <w:p w:rsidR="00EF5739" w:rsidRPr="00F62DAA" w:rsidRDefault="006E5F47" w:rsidP="00CA1D81">
      <w:pPr>
        <w:pStyle w:val="Paragrafi"/>
        <w:rPr>
          <w:lang w:val="sq-AL"/>
        </w:rPr>
      </w:pPr>
      <w:r w:rsidRPr="00F62DAA">
        <w:rPr>
          <w:lang w:val="sq-AL"/>
        </w:rPr>
        <w:t xml:space="preserve">1.3 </w:t>
      </w:r>
      <w:r w:rsidR="00EF5739" w:rsidRPr="00F62DAA">
        <w:rPr>
          <w:lang w:val="sq-AL"/>
        </w:rPr>
        <w:t>Kur ndodh një rrjedhje e gazeve serrë të fluorinuara, operatori duhet të marrë masa të menjëhershme për riparimin e pajisjes.</w:t>
      </w:r>
    </w:p>
    <w:p w:rsidR="00EF5739" w:rsidRPr="00F62DAA" w:rsidRDefault="006E5F47" w:rsidP="00CA1D81">
      <w:pPr>
        <w:pStyle w:val="Paragrafi"/>
        <w:rPr>
          <w:lang w:val="sq-AL"/>
        </w:rPr>
      </w:pPr>
      <w:r w:rsidRPr="00F62DAA">
        <w:rPr>
          <w:lang w:val="sq-AL"/>
        </w:rPr>
        <w:t xml:space="preserve">1.4 </w:t>
      </w:r>
      <w:r w:rsidR="00EF5739" w:rsidRPr="00F62DAA">
        <w:rPr>
          <w:lang w:val="sq-AL"/>
        </w:rPr>
        <w:t>Kur pajisja kontrollohet për rrjedhje</w:t>
      </w:r>
      <w:r w:rsidR="00A71858">
        <w:rPr>
          <w:lang w:val="sq-AL"/>
        </w:rPr>
        <w:t>, sipas pikës 2.1</w:t>
      </w:r>
      <w:r w:rsidR="00EF5739" w:rsidRPr="00F62DAA">
        <w:rPr>
          <w:lang w:val="sq-AL"/>
        </w:rPr>
        <w:t xml:space="preserve"> të këtij kreu, dhe pajisja është riparuar, operatori verifikon, brenda një muaji nga dita e riparimit, nëse riparimi ka qenë efektiv. Kontrolli dhe verifikimi bëhen nga</w:t>
      </w:r>
      <w:r w:rsidR="00A71858">
        <w:rPr>
          <w:lang w:val="sq-AL"/>
        </w:rPr>
        <w:t xml:space="preserve"> një</w:t>
      </w:r>
      <w:r w:rsidR="00EF5739" w:rsidRPr="00F62DAA">
        <w:rPr>
          <w:lang w:val="sq-AL"/>
        </w:rPr>
        <w:t xml:space="preserve"> person fizik i certifikuar.</w:t>
      </w:r>
    </w:p>
    <w:p w:rsidR="00EF5739" w:rsidRPr="00F62DAA" w:rsidRDefault="006E5F47" w:rsidP="00CA1D81">
      <w:pPr>
        <w:pStyle w:val="Paragrafi"/>
        <w:rPr>
          <w:lang w:val="sq-AL"/>
        </w:rPr>
      </w:pPr>
      <w:r w:rsidRPr="00F62DAA">
        <w:rPr>
          <w:lang w:val="sq-AL"/>
        </w:rPr>
        <w:t xml:space="preserve">1.5 </w:t>
      </w:r>
      <w:r w:rsidR="00A71858">
        <w:rPr>
          <w:lang w:val="sq-AL"/>
        </w:rPr>
        <w:t>Personat fizikë</w:t>
      </w:r>
      <w:r w:rsidR="00EF5739" w:rsidRPr="00F62DAA">
        <w:rPr>
          <w:lang w:val="sq-AL"/>
        </w:rPr>
        <w:t xml:space="preserve"> që kryejnë detyrat e referuara në shkronjat “a” deri në “c”, të pikës 8.1, të këtij kreu, duhet të jenë të certifikuar në përputhje me pikën 8.3, të këtij kreu.</w:t>
      </w:r>
    </w:p>
    <w:p w:rsidR="00EF5739" w:rsidRPr="00F62DAA" w:rsidRDefault="006E5F47" w:rsidP="00CA1D81">
      <w:pPr>
        <w:pStyle w:val="Paragrafi"/>
        <w:rPr>
          <w:lang w:val="sq-AL"/>
        </w:rPr>
      </w:pPr>
      <w:r w:rsidRPr="00F62DAA">
        <w:rPr>
          <w:lang w:val="sq-AL"/>
        </w:rPr>
        <w:t xml:space="preserve">1.6 </w:t>
      </w:r>
      <w:r w:rsidR="00EF5739" w:rsidRPr="00F62DAA">
        <w:rPr>
          <w:lang w:val="sq-AL"/>
        </w:rPr>
        <w:t>Operatorët duhet të garantojnë se sipërmarrësit e kontraktuar, që kryejnë instalimin, servisin, mirëmbajtjen, riparimin ose çmontimin e pajisjeve të listuara në shkronjat “a” deri “d”, të pikës 2.3, duhet të jenë të certifikuar në përputhje me pikën 8.5.</w:t>
      </w:r>
    </w:p>
    <w:p w:rsidR="00EF5739" w:rsidRPr="00F62DAA" w:rsidRDefault="00EF5739" w:rsidP="00CA1D81">
      <w:pPr>
        <w:pStyle w:val="Paragrafi"/>
        <w:rPr>
          <w:lang w:val="sq-AL"/>
        </w:rPr>
      </w:pPr>
      <w:r w:rsidRPr="00F62DAA">
        <w:rPr>
          <w:lang w:val="sq-AL"/>
        </w:rPr>
        <w:t>2. Kontrolli i rrjedhjeve</w:t>
      </w:r>
    </w:p>
    <w:p w:rsidR="00EF5739" w:rsidRPr="00F62DAA" w:rsidRDefault="00EF5739" w:rsidP="00CA1D81">
      <w:pPr>
        <w:pStyle w:val="Paragrafi"/>
        <w:rPr>
          <w:lang w:val="sq-AL"/>
        </w:rPr>
      </w:pPr>
      <w:r w:rsidRPr="00F62DAA">
        <w:rPr>
          <w:lang w:val="sq-AL"/>
        </w:rPr>
        <w:t xml:space="preserve">2.1 </w:t>
      </w:r>
      <w:r w:rsidRPr="00F62DAA">
        <w:rPr>
          <w:lang w:val="sq-AL"/>
        </w:rPr>
        <w:tab/>
        <w:t>Operatorët e pajisjes, që përmban gaze serrë të fluorinuara në sasi prej 5 tonë CO</w:t>
      </w:r>
      <w:r w:rsidRPr="00FA23B0">
        <w:rPr>
          <w:vertAlign w:val="subscript"/>
          <w:lang w:val="sq-AL"/>
        </w:rPr>
        <w:t>2</w:t>
      </w:r>
      <w:r w:rsidRPr="00F62DAA">
        <w:rPr>
          <w:lang w:val="sq-AL"/>
        </w:rPr>
        <w:t xml:space="preserve"> ekuivalente ose më shumë dhe që nuk përfshihen në shkuma, sigurojnë që pajisja është kontrolluar për rrjedhjet.</w:t>
      </w:r>
    </w:p>
    <w:p w:rsidR="00EF5739" w:rsidRPr="00016728" w:rsidRDefault="00EF5739" w:rsidP="00CA1D81">
      <w:pPr>
        <w:pStyle w:val="Paragrafi"/>
        <w:rPr>
          <w:spacing w:val="-4"/>
          <w:lang w:val="sq-AL"/>
        </w:rPr>
      </w:pPr>
      <w:r w:rsidRPr="00016728">
        <w:rPr>
          <w:spacing w:val="-4"/>
          <w:lang w:val="sq-AL"/>
        </w:rPr>
        <w:lastRenderedPageBreak/>
        <w:t>2.2 Nuk i nënshtrohen kontrollit të rrjedhjes sipas pikës 2.1:</w:t>
      </w:r>
    </w:p>
    <w:p w:rsidR="00EF5739" w:rsidRPr="00016728" w:rsidRDefault="006E5F47" w:rsidP="00EF5739">
      <w:pPr>
        <w:pStyle w:val="Paragrafi"/>
        <w:rPr>
          <w:spacing w:val="-4"/>
          <w:lang w:val="sq-AL"/>
        </w:rPr>
      </w:pPr>
      <w:r w:rsidRPr="00016728">
        <w:rPr>
          <w:spacing w:val="-4"/>
          <w:lang w:val="sq-AL"/>
        </w:rPr>
        <w:t xml:space="preserve">a) </w:t>
      </w:r>
      <w:r w:rsidR="00EF5739" w:rsidRPr="00016728">
        <w:rPr>
          <w:spacing w:val="-4"/>
          <w:lang w:val="sq-AL"/>
        </w:rPr>
        <w:t>pajisja hermetikisht e mbyllur që përmban gaze serre të fluorinuara në sasi më të vogël se 10 tonë CO</w:t>
      </w:r>
      <w:r w:rsidR="00EF5739" w:rsidRPr="00016728">
        <w:rPr>
          <w:spacing w:val="-4"/>
          <w:vertAlign w:val="subscript"/>
          <w:lang w:val="sq-AL"/>
        </w:rPr>
        <w:t>2</w:t>
      </w:r>
      <w:r w:rsidR="00EF5739" w:rsidRPr="00016728">
        <w:rPr>
          <w:spacing w:val="-4"/>
          <w:lang w:val="sq-AL"/>
        </w:rPr>
        <w:t xml:space="preserve"> ekuivalente, me kusht që të jetë etiketuar si e mbyllur hermetikisht;</w:t>
      </w:r>
    </w:p>
    <w:p w:rsidR="00EF5739" w:rsidRPr="00016728" w:rsidRDefault="006E5F47" w:rsidP="00CA1D81">
      <w:pPr>
        <w:pStyle w:val="Paragrafi"/>
        <w:rPr>
          <w:spacing w:val="-4"/>
          <w:lang w:val="sq-AL"/>
        </w:rPr>
      </w:pPr>
      <w:r w:rsidRPr="00016728">
        <w:rPr>
          <w:spacing w:val="-4"/>
          <w:lang w:val="sq-AL"/>
        </w:rPr>
        <w:t xml:space="preserve">b) </w:t>
      </w:r>
      <w:r w:rsidR="00EF5739" w:rsidRPr="00016728">
        <w:rPr>
          <w:spacing w:val="-4"/>
          <w:lang w:val="sq-AL"/>
        </w:rPr>
        <w:t>kutia elektrike e shpejtësisë nëse plotëson një nga kushtet e mëposhtme:</w:t>
      </w:r>
    </w:p>
    <w:p w:rsidR="00EF5739" w:rsidRPr="00016728" w:rsidRDefault="006E5F47" w:rsidP="00EF5739">
      <w:pPr>
        <w:pStyle w:val="Paragrafi"/>
        <w:rPr>
          <w:spacing w:val="-4"/>
          <w:lang w:val="sq-AL"/>
        </w:rPr>
      </w:pPr>
      <w:r w:rsidRPr="00016728">
        <w:rPr>
          <w:spacing w:val="-4"/>
          <w:lang w:val="sq-AL"/>
        </w:rPr>
        <w:t xml:space="preserve">i) </w:t>
      </w:r>
      <w:r w:rsidR="00EF5739" w:rsidRPr="00016728">
        <w:rPr>
          <w:spacing w:val="-4"/>
          <w:lang w:val="sq-AL"/>
        </w:rPr>
        <w:t xml:space="preserve">Ka një normë të testimit të rrjedhjes prej më pak se 0,1% në vit të përcaktuar në specifikimet teknike të prodhuesit dhe është i etiketuar si e tillë; </w:t>
      </w:r>
    </w:p>
    <w:p w:rsidR="00EF5739" w:rsidRPr="00016728" w:rsidRDefault="00F75954" w:rsidP="00EF5739">
      <w:pPr>
        <w:pStyle w:val="Paragrafi"/>
        <w:rPr>
          <w:spacing w:val="-4"/>
          <w:lang w:val="sq-AL"/>
        </w:rPr>
      </w:pPr>
      <w:r w:rsidRPr="00016728">
        <w:rPr>
          <w:spacing w:val="-4"/>
          <w:lang w:val="sq-AL"/>
        </w:rPr>
        <w:t xml:space="preserve">ii) </w:t>
      </w:r>
      <w:r w:rsidR="00EF5739" w:rsidRPr="00016728">
        <w:rPr>
          <w:spacing w:val="-4"/>
          <w:lang w:val="sq-AL"/>
        </w:rPr>
        <w:t>Është e pajisur me një pajisje monitorimi të presionit ose densitetit;</w:t>
      </w:r>
      <w:r w:rsidR="009F78C7" w:rsidRPr="00016728">
        <w:rPr>
          <w:spacing w:val="-4"/>
          <w:lang w:val="sq-AL"/>
        </w:rPr>
        <w:t xml:space="preserve"> </w:t>
      </w:r>
    </w:p>
    <w:p w:rsidR="00EF5739" w:rsidRPr="00016728" w:rsidRDefault="00F75954" w:rsidP="00CA1D81">
      <w:pPr>
        <w:pStyle w:val="Paragrafi"/>
        <w:rPr>
          <w:spacing w:val="-4"/>
          <w:lang w:val="sq-AL"/>
        </w:rPr>
      </w:pPr>
      <w:r w:rsidRPr="00016728">
        <w:rPr>
          <w:spacing w:val="-4"/>
          <w:lang w:val="sq-AL"/>
        </w:rPr>
        <w:t xml:space="preserve">iii) </w:t>
      </w:r>
      <w:r w:rsidR="00EF5739" w:rsidRPr="00016728">
        <w:rPr>
          <w:spacing w:val="-4"/>
          <w:lang w:val="sq-AL"/>
        </w:rPr>
        <w:t>Përmban më pak se 6 kg gaze serrë të fluorinuara.</w:t>
      </w:r>
    </w:p>
    <w:p w:rsidR="00EF5739" w:rsidRPr="00016728" w:rsidRDefault="00D850D9" w:rsidP="00CA1D81">
      <w:pPr>
        <w:pStyle w:val="Paragrafi"/>
        <w:rPr>
          <w:spacing w:val="-4"/>
          <w:lang w:val="sq-AL"/>
        </w:rPr>
      </w:pPr>
      <w:r>
        <w:rPr>
          <w:spacing w:val="-4"/>
          <w:lang w:val="sq-AL"/>
        </w:rPr>
        <w:t>2.3</w:t>
      </w:r>
      <w:r w:rsidR="00EF5739" w:rsidRPr="00016728">
        <w:rPr>
          <w:spacing w:val="-4"/>
          <w:lang w:val="sq-AL"/>
        </w:rPr>
        <w:t xml:space="preserve"> </w:t>
      </w:r>
      <w:r w:rsidR="00EF5739" w:rsidRPr="00016728">
        <w:rPr>
          <w:spacing w:val="-4"/>
          <w:lang w:val="sq-AL"/>
        </w:rPr>
        <w:tab/>
        <w:t xml:space="preserve">Pika 2.1 zbatohet për operatorët e pajisjeve që përmbajnë gaze serrë të fluorinuara, si më poshtë vijon: </w:t>
      </w:r>
    </w:p>
    <w:p w:rsidR="00EF5739" w:rsidRPr="00016728" w:rsidRDefault="00F75954" w:rsidP="00EF5739">
      <w:pPr>
        <w:pStyle w:val="Paragrafi"/>
        <w:rPr>
          <w:spacing w:val="-4"/>
          <w:lang w:val="sq-AL"/>
        </w:rPr>
      </w:pPr>
      <w:r w:rsidRPr="00016728">
        <w:rPr>
          <w:spacing w:val="-4"/>
          <w:lang w:val="sq-AL"/>
        </w:rPr>
        <w:t xml:space="preserve">a) </w:t>
      </w:r>
      <w:r w:rsidR="00EF5739" w:rsidRPr="00016728">
        <w:rPr>
          <w:spacing w:val="-4"/>
          <w:lang w:val="sq-AL"/>
        </w:rPr>
        <w:t xml:space="preserve">Pajisje të palëvizshme ftohjeje; </w:t>
      </w:r>
    </w:p>
    <w:p w:rsidR="00EF5739" w:rsidRPr="00016728" w:rsidRDefault="00F75954" w:rsidP="00EF5739">
      <w:pPr>
        <w:pStyle w:val="Paragrafi"/>
        <w:rPr>
          <w:spacing w:val="-4"/>
          <w:lang w:val="sq-AL"/>
        </w:rPr>
      </w:pPr>
      <w:r w:rsidRPr="00016728">
        <w:rPr>
          <w:spacing w:val="-4"/>
          <w:lang w:val="sq-AL"/>
        </w:rPr>
        <w:t xml:space="preserve">b) </w:t>
      </w:r>
      <w:r w:rsidR="00EF5739" w:rsidRPr="00016728">
        <w:rPr>
          <w:spacing w:val="-4"/>
          <w:lang w:val="sq-AL"/>
        </w:rPr>
        <w:t xml:space="preserve">Pajisje të palëvizshme të ajrit të kondicionuar; </w:t>
      </w:r>
    </w:p>
    <w:p w:rsidR="00EF5739" w:rsidRPr="00016728" w:rsidRDefault="00F75954" w:rsidP="00EF5739">
      <w:pPr>
        <w:pStyle w:val="Paragrafi"/>
        <w:rPr>
          <w:spacing w:val="-4"/>
          <w:lang w:val="sq-AL"/>
        </w:rPr>
      </w:pPr>
      <w:r w:rsidRPr="00016728">
        <w:rPr>
          <w:spacing w:val="-4"/>
          <w:lang w:val="sq-AL"/>
        </w:rPr>
        <w:t xml:space="preserve">c) </w:t>
      </w:r>
      <w:r w:rsidR="00EF5739" w:rsidRPr="00016728">
        <w:rPr>
          <w:spacing w:val="-4"/>
          <w:lang w:val="sq-AL"/>
        </w:rPr>
        <w:t xml:space="preserve">Pompat e nxehtësisë të palëvizshme; </w:t>
      </w:r>
    </w:p>
    <w:p w:rsidR="00EF5739" w:rsidRPr="00016728" w:rsidRDefault="00EF5739" w:rsidP="00EF5739">
      <w:pPr>
        <w:pStyle w:val="Paragrafi"/>
        <w:rPr>
          <w:spacing w:val="-4"/>
          <w:lang w:val="sq-AL"/>
        </w:rPr>
      </w:pPr>
      <w:r w:rsidRPr="00016728">
        <w:rPr>
          <w:spacing w:val="-4"/>
          <w:lang w:val="sq-AL"/>
        </w:rPr>
        <w:t>ç) Pajisjet e palëvizshme të mbrojtjes nga zjarri;</w:t>
      </w:r>
    </w:p>
    <w:p w:rsidR="00EF5739" w:rsidRPr="00016728" w:rsidRDefault="00F75954" w:rsidP="00EF5739">
      <w:pPr>
        <w:pStyle w:val="Paragrafi"/>
        <w:rPr>
          <w:spacing w:val="-4"/>
          <w:lang w:val="sq-AL"/>
        </w:rPr>
      </w:pPr>
      <w:r w:rsidRPr="00016728">
        <w:rPr>
          <w:spacing w:val="-4"/>
          <w:lang w:val="sq-AL"/>
        </w:rPr>
        <w:t xml:space="preserve">d) </w:t>
      </w:r>
      <w:r w:rsidR="00EF5739" w:rsidRPr="00016728">
        <w:rPr>
          <w:spacing w:val="-4"/>
          <w:lang w:val="sq-AL"/>
        </w:rPr>
        <w:t>Njësitë ftohëse në kamionët dhe rimorkiot frigoriferik</w:t>
      </w:r>
      <w:r w:rsidR="00DE5336" w:rsidRPr="00016728">
        <w:rPr>
          <w:spacing w:val="-4"/>
          <w:lang w:val="sq-AL"/>
        </w:rPr>
        <w:t>e</w:t>
      </w:r>
      <w:r w:rsidR="00EF5739" w:rsidRPr="00016728">
        <w:rPr>
          <w:spacing w:val="-4"/>
          <w:lang w:val="sq-AL"/>
        </w:rPr>
        <w:t xml:space="preserve">; </w:t>
      </w:r>
    </w:p>
    <w:p w:rsidR="00EF5739" w:rsidRPr="00016728" w:rsidRDefault="00EF5739" w:rsidP="00EF5739">
      <w:pPr>
        <w:pStyle w:val="Paragrafi"/>
        <w:rPr>
          <w:spacing w:val="-4"/>
          <w:lang w:val="sq-AL"/>
        </w:rPr>
      </w:pPr>
      <w:r w:rsidRPr="00016728">
        <w:rPr>
          <w:spacing w:val="-4"/>
          <w:lang w:val="sq-AL"/>
        </w:rPr>
        <w:t>dh)</w:t>
      </w:r>
      <w:r w:rsidR="009F78C7" w:rsidRPr="00016728">
        <w:rPr>
          <w:spacing w:val="-4"/>
          <w:lang w:val="sq-AL"/>
        </w:rPr>
        <w:t xml:space="preserve"> </w:t>
      </w:r>
      <w:r w:rsidRPr="00016728">
        <w:rPr>
          <w:spacing w:val="-4"/>
          <w:lang w:val="sq-AL"/>
        </w:rPr>
        <w:t>Kutia elektrike e shpejtësisë (</w:t>
      </w:r>
      <w:r w:rsidRPr="00016728">
        <w:rPr>
          <w:i/>
          <w:spacing w:val="-4"/>
          <w:lang w:val="sq-AL"/>
        </w:rPr>
        <w:t>electric switchgear</w:t>
      </w:r>
      <w:r w:rsidRPr="00016728">
        <w:rPr>
          <w:spacing w:val="-4"/>
          <w:lang w:val="sq-AL"/>
        </w:rPr>
        <w:t>);</w:t>
      </w:r>
    </w:p>
    <w:p w:rsidR="00EF5739" w:rsidRPr="00016728" w:rsidRDefault="00F75954" w:rsidP="00CA1D81">
      <w:pPr>
        <w:pStyle w:val="Paragrafi"/>
        <w:rPr>
          <w:spacing w:val="-4"/>
          <w:lang w:val="sq-AL"/>
        </w:rPr>
      </w:pPr>
      <w:r w:rsidRPr="00016728">
        <w:rPr>
          <w:spacing w:val="-4"/>
          <w:lang w:val="sq-AL"/>
        </w:rPr>
        <w:t xml:space="preserve">e) </w:t>
      </w:r>
      <w:r w:rsidR="00EF5739" w:rsidRPr="00016728">
        <w:rPr>
          <w:spacing w:val="-4"/>
          <w:lang w:val="sq-AL"/>
        </w:rPr>
        <w:t>Cikle organike rankine.</w:t>
      </w:r>
    </w:p>
    <w:p w:rsidR="00EF5739" w:rsidRPr="00016728" w:rsidRDefault="00EF5739" w:rsidP="00CA1D81">
      <w:pPr>
        <w:pStyle w:val="Paragrafi"/>
        <w:rPr>
          <w:spacing w:val="-4"/>
          <w:lang w:val="sq-AL"/>
        </w:rPr>
      </w:pPr>
      <w:r w:rsidRPr="00016728">
        <w:rPr>
          <w:spacing w:val="-4"/>
          <w:lang w:val="sq-AL"/>
        </w:rPr>
        <w:t>Për sa u përket pajisjeve të përmendura në shkronjat “a” deri “d”, të kësaj pike, kontrollet do të kryhen nga persona fizikë të certifikuar në përputhje me rregullat e parashikuara në pikën 8, të këtij kreu.</w:t>
      </w:r>
    </w:p>
    <w:p w:rsidR="00EF5739" w:rsidRPr="00016728" w:rsidRDefault="00EF5739" w:rsidP="00CA1D81">
      <w:pPr>
        <w:pStyle w:val="Paragrafi"/>
        <w:rPr>
          <w:spacing w:val="-4"/>
          <w:lang w:val="sq-AL"/>
        </w:rPr>
      </w:pPr>
      <w:r w:rsidRPr="00016728">
        <w:rPr>
          <w:spacing w:val="-4"/>
          <w:lang w:val="sq-AL"/>
        </w:rPr>
        <w:t>2.4</w:t>
      </w:r>
      <w:r w:rsidRPr="00016728">
        <w:rPr>
          <w:spacing w:val="-4"/>
          <w:lang w:val="sq-AL"/>
        </w:rPr>
        <w:tab/>
        <w:t>Kontrollet e rrjedhjes</w:t>
      </w:r>
      <w:r w:rsidR="00DE5336" w:rsidRPr="00016728">
        <w:rPr>
          <w:spacing w:val="-4"/>
          <w:lang w:val="sq-AL"/>
        </w:rPr>
        <w:t>,</w:t>
      </w:r>
      <w:r w:rsidRPr="00016728">
        <w:rPr>
          <w:spacing w:val="-4"/>
          <w:lang w:val="sq-AL"/>
        </w:rPr>
        <w:t xml:space="preserve"> referuar pikës 2.1</w:t>
      </w:r>
      <w:r w:rsidR="00DE5336" w:rsidRPr="00016728">
        <w:rPr>
          <w:spacing w:val="-4"/>
          <w:lang w:val="sq-AL"/>
        </w:rPr>
        <w:t>,</w:t>
      </w:r>
      <w:r w:rsidRPr="00016728">
        <w:rPr>
          <w:spacing w:val="-4"/>
          <w:lang w:val="sq-AL"/>
        </w:rPr>
        <w:t xml:space="preserve"> kryen me shpeshtësinë e mëposhtme: </w:t>
      </w:r>
    </w:p>
    <w:p w:rsidR="00EF5739" w:rsidRPr="00016728" w:rsidRDefault="00F75954" w:rsidP="00EF5739">
      <w:pPr>
        <w:pStyle w:val="Paragrafi"/>
        <w:rPr>
          <w:spacing w:val="-4"/>
          <w:lang w:val="sq-AL"/>
        </w:rPr>
      </w:pPr>
      <w:r w:rsidRPr="00016728">
        <w:rPr>
          <w:spacing w:val="-4"/>
          <w:lang w:val="sq-AL"/>
        </w:rPr>
        <w:t xml:space="preserve">a) </w:t>
      </w:r>
      <w:r w:rsidR="00EF5739" w:rsidRPr="00016728">
        <w:rPr>
          <w:spacing w:val="-4"/>
          <w:lang w:val="sq-AL"/>
        </w:rPr>
        <w:t>Për pajisje që përmban gazet serrë të fluorinuara në sasi prej 5 tonë CO</w:t>
      </w:r>
      <w:r w:rsidR="00EF5739" w:rsidRPr="00016728">
        <w:rPr>
          <w:spacing w:val="-4"/>
          <w:vertAlign w:val="subscript"/>
          <w:lang w:val="sq-AL"/>
        </w:rPr>
        <w:t>2</w:t>
      </w:r>
      <w:r w:rsidR="00EF5739" w:rsidRPr="00016728">
        <w:rPr>
          <w:spacing w:val="-4"/>
          <w:lang w:val="sq-AL"/>
        </w:rPr>
        <w:t xml:space="preserve"> ekuivalente ose më shumë, por më pak se 50 tonë CO</w:t>
      </w:r>
      <w:r w:rsidR="00EF5739" w:rsidRPr="00016728">
        <w:rPr>
          <w:spacing w:val="-4"/>
          <w:vertAlign w:val="subscript"/>
          <w:lang w:val="sq-AL"/>
        </w:rPr>
        <w:t>2</w:t>
      </w:r>
      <w:r w:rsidR="00EF5739" w:rsidRPr="00016728">
        <w:rPr>
          <w:spacing w:val="-4"/>
          <w:lang w:val="sq-AL"/>
        </w:rPr>
        <w:t xml:space="preserve"> ekuivalente: të paktën çdo 12 (dymbëdhjetë) muaj; ose kur një sistem zbulimi i rrjedhjeve është instaluar, të paktën çdo 24 (njëzet e katër) muaj; </w:t>
      </w:r>
    </w:p>
    <w:p w:rsidR="00EF5739" w:rsidRPr="00016728" w:rsidRDefault="00F75954" w:rsidP="00EF5739">
      <w:pPr>
        <w:pStyle w:val="Paragrafi"/>
        <w:rPr>
          <w:spacing w:val="-4"/>
          <w:lang w:val="sq-AL"/>
        </w:rPr>
      </w:pPr>
      <w:r w:rsidRPr="00016728">
        <w:rPr>
          <w:spacing w:val="-4"/>
          <w:lang w:val="sq-AL"/>
        </w:rPr>
        <w:t xml:space="preserve">b) </w:t>
      </w:r>
      <w:r w:rsidR="00EF5739" w:rsidRPr="00016728">
        <w:rPr>
          <w:spacing w:val="-4"/>
          <w:lang w:val="sq-AL"/>
        </w:rPr>
        <w:t>Për pajisje që përmban gazet serrë të fluorinuara në sasi prej 50 tonë CO</w:t>
      </w:r>
      <w:r w:rsidR="00EF5739" w:rsidRPr="00016728">
        <w:rPr>
          <w:spacing w:val="-4"/>
          <w:vertAlign w:val="subscript"/>
          <w:lang w:val="sq-AL"/>
        </w:rPr>
        <w:t>2</w:t>
      </w:r>
      <w:r w:rsidR="00EF5739" w:rsidRPr="00016728">
        <w:rPr>
          <w:spacing w:val="-4"/>
          <w:lang w:val="sq-AL"/>
        </w:rPr>
        <w:t xml:space="preserve"> ekuivalente ose më shumë, por më pak se 500 tonë CO</w:t>
      </w:r>
      <w:r w:rsidR="00EF5739" w:rsidRPr="00016728">
        <w:rPr>
          <w:spacing w:val="-4"/>
          <w:vertAlign w:val="subscript"/>
          <w:lang w:val="sq-AL"/>
        </w:rPr>
        <w:t>2</w:t>
      </w:r>
      <w:r w:rsidR="00EF5739" w:rsidRPr="00016728">
        <w:rPr>
          <w:spacing w:val="-4"/>
          <w:lang w:val="sq-AL"/>
        </w:rPr>
        <w:t xml:space="preserve"> ekuivalente: të paktën çdo 6 (gjashtë) muaj ose, kur një sistem zbulimi i rrjedhjeve është instaluar, të paktën çdo 12 (dymbëdhjetë) muaj; </w:t>
      </w:r>
    </w:p>
    <w:p w:rsidR="00EF5739" w:rsidRPr="00016728" w:rsidRDefault="00F75954" w:rsidP="00CA1D81">
      <w:pPr>
        <w:pStyle w:val="Paragrafi"/>
        <w:rPr>
          <w:spacing w:val="-4"/>
          <w:lang w:val="sq-AL"/>
        </w:rPr>
      </w:pPr>
      <w:r w:rsidRPr="00016728">
        <w:rPr>
          <w:spacing w:val="-4"/>
          <w:lang w:val="sq-AL"/>
        </w:rPr>
        <w:t xml:space="preserve">c) </w:t>
      </w:r>
      <w:r w:rsidR="00EF5739" w:rsidRPr="00016728">
        <w:rPr>
          <w:spacing w:val="-4"/>
          <w:lang w:val="sq-AL"/>
        </w:rPr>
        <w:t>Për pajisje që përmban gazet serrë të fluorinuara në sasi prej 500 tonë CO</w:t>
      </w:r>
      <w:r w:rsidR="00EF5739" w:rsidRPr="00016728">
        <w:rPr>
          <w:spacing w:val="-4"/>
          <w:vertAlign w:val="subscript"/>
          <w:lang w:val="sq-AL"/>
        </w:rPr>
        <w:t>2</w:t>
      </w:r>
      <w:r w:rsidR="00EF5739" w:rsidRPr="00016728">
        <w:rPr>
          <w:spacing w:val="-4"/>
          <w:lang w:val="sq-AL"/>
        </w:rPr>
        <w:t xml:space="preserve"> ekuivalente ose më shumë: të paktën çdo 3 (tre) muaj ose kur një sistem zbulimi i rrjedhjeve është instaluar, të paktën çdo 6 (gjashtë) muaj.</w:t>
      </w:r>
    </w:p>
    <w:p w:rsidR="00EF5739" w:rsidRPr="00016728" w:rsidRDefault="00EF5739" w:rsidP="00CA1D81">
      <w:pPr>
        <w:pStyle w:val="Paragrafi"/>
        <w:rPr>
          <w:spacing w:val="-4"/>
          <w:lang w:val="sq-AL"/>
        </w:rPr>
      </w:pPr>
      <w:r w:rsidRPr="00016728">
        <w:rPr>
          <w:spacing w:val="-4"/>
          <w:lang w:val="sq-AL"/>
        </w:rPr>
        <w:t>Paraqitja tabelare e këtij procesi jepet në aneksin VI, bashkëlidhur këtij vendimi.</w:t>
      </w:r>
    </w:p>
    <w:p w:rsidR="00EF5739" w:rsidRPr="00F62DAA" w:rsidRDefault="00EF5739" w:rsidP="00CA1D81">
      <w:pPr>
        <w:pStyle w:val="Paragrafi"/>
        <w:rPr>
          <w:lang w:val="sq-AL"/>
        </w:rPr>
      </w:pPr>
      <w:r w:rsidRPr="00016728">
        <w:rPr>
          <w:spacing w:val="-4"/>
          <w:lang w:val="sq-AL"/>
        </w:rPr>
        <w:t>2.5</w:t>
      </w:r>
      <w:r w:rsidRPr="00016728">
        <w:rPr>
          <w:spacing w:val="-4"/>
          <w:lang w:val="sq-AL"/>
        </w:rPr>
        <w:tab/>
        <w:t>Detyrimet për kryerjen e kontrollit të</w:t>
      </w:r>
      <w:r w:rsidRPr="00F62DAA">
        <w:rPr>
          <w:lang w:val="sq-AL"/>
        </w:rPr>
        <w:t xml:space="preserve"> rrjedhjeve sipas pikës 2.1 për pajisjet e mbrojtjes nga zjarri, </w:t>
      </w:r>
      <w:r w:rsidRPr="00F62DAA">
        <w:rPr>
          <w:lang w:val="sq-AL"/>
        </w:rPr>
        <w:lastRenderedPageBreak/>
        <w:t>referuar në shkronjën “ç”, të pikës 2.3,</w:t>
      </w:r>
      <w:r w:rsidR="009F78C7">
        <w:rPr>
          <w:lang w:val="sq-AL"/>
        </w:rPr>
        <w:t xml:space="preserve"> </w:t>
      </w:r>
      <w:r w:rsidRPr="00F62DAA">
        <w:rPr>
          <w:lang w:val="sq-AL"/>
        </w:rPr>
        <w:t xml:space="preserve">konsiderohen të plotësuara kur janë plotësuar dy kushtet e mëposhtme: </w:t>
      </w:r>
    </w:p>
    <w:p w:rsidR="00EF5739" w:rsidRPr="00F62DAA" w:rsidRDefault="00F75954" w:rsidP="00EF5739">
      <w:pPr>
        <w:pStyle w:val="Paragrafi"/>
        <w:rPr>
          <w:lang w:val="sq-AL"/>
        </w:rPr>
      </w:pPr>
      <w:r w:rsidRPr="00F62DAA">
        <w:rPr>
          <w:lang w:val="sq-AL"/>
        </w:rPr>
        <w:t xml:space="preserve">a) </w:t>
      </w:r>
      <w:r w:rsidR="00EF5739" w:rsidRPr="00F62DAA">
        <w:rPr>
          <w:lang w:val="sq-AL"/>
        </w:rPr>
        <w:t xml:space="preserve">Regjimi ekzistues i inspektimit plotëson standardet ISO 14520 apo EN 15.004; </w:t>
      </w:r>
    </w:p>
    <w:p w:rsidR="00EF5739" w:rsidRPr="00F62DAA" w:rsidRDefault="00F75954" w:rsidP="00CA1D81">
      <w:pPr>
        <w:pStyle w:val="Paragrafi"/>
        <w:rPr>
          <w:lang w:val="sq-AL"/>
        </w:rPr>
      </w:pPr>
      <w:r w:rsidRPr="00F62DAA">
        <w:rPr>
          <w:lang w:val="sq-AL"/>
        </w:rPr>
        <w:t xml:space="preserve">b) </w:t>
      </w:r>
      <w:r w:rsidR="00EF5739" w:rsidRPr="00F62DAA">
        <w:rPr>
          <w:lang w:val="sq-AL"/>
        </w:rPr>
        <w:t>Pajisja e mbrojtjes nga zjarri është inspektuar sa herë që kërkohet sipas pikës 2.4.</w:t>
      </w:r>
    </w:p>
    <w:p w:rsidR="00EF5739" w:rsidRPr="00F62DAA" w:rsidRDefault="00EF5739" w:rsidP="00CA1D81">
      <w:pPr>
        <w:pStyle w:val="Paragrafi"/>
        <w:rPr>
          <w:lang w:val="sq-AL"/>
        </w:rPr>
      </w:pPr>
      <w:r w:rsidRPr="00F62DAA">
        <w:rPr>
          <w:lang w:val="sq-AL"/>
        </w:rPr>
        <w:t xml:space="preserve">2.6 </w:t>
      </w:r>
      <w:r w:rsidRPr="00F62DAA">
        <w:rPr>
          <w:lang w:val="sq-AL"/>
        </w:rPr>
        <w:tab/>
        <w:t>Kërkesat dhe metodat standarde të kontrollit të rrjedhjeve të gazeve serrë të florinuara nga pajisjet e përmendura në pikën 2.3 miratohen me udhëzim të përbashkët të ministrit dhe ministrit përgjegjës për ekonominë.</w:t>
      </w:r>
    </w:p>
    <w:p w:rsidR="00EF5739" w:rsidRPr="00F62DAA" w:rsidRDefault="00EF5739" w:rsidP="00CA1D81">
      <w:pPr>
        <w:pStyle w:val="Paragrafi"/>
        <w:rPr>
          <w:lang w:val="sq-AL"/>
        </w:rPr>
      </w:pPr>
      <w:r w:rsidRPr="00F62DAA">
        <w:rPr>
          <w:lang w:val="sq-AL"/>
        </w:rPr>
        <w:t>3.</w:t>
      </w:r>
      <w:r w:rsidR="009F78C7">
        <w:rPr>
          <w:lang w:val="sq-AL"/>
        </w:rPr>
        <w:t xml:space="preserve"> </w:t>
      </w:r>
      <w:r w:rsidRPr="00F62DAA">
        <w:rPr>
          <w:lang w:val="sq-AL"/>
        </w:rPr>
        <w:t>Sistemi i zbulimit të rrjedhjeve</w:t>
      </w:r>
    </w:p>
    <w:p w:rsidR="00EF5739" w:rsidRPr="00564092" w:rsidRDefault="00EF5739" w:rsidP="00CA1D81">
      <w:pPr>
        <w:pStyle w:val="Paragrafi"/>
        <w:rPr>
          <w:spacing w:val="-4"/>
          <w:lang w:val="sq-AL"/>
        </w:rPr>
      </w:pPr>
      <w:r w:rsidRPr="00564092">
        <w:rPr>
          <w:spacing w:val="-4"/>
          <w:lang w:val="sq-AL"/>
        </w:rPr>
        <w:t>3.1</w:t>
      </w:r>
      <w:r w:rsidR="005E238B" w:rsidRPr="00564092">
        <w:rPr>
          <w:spacing w:val="-4"/>
          <w:lang w:val="sq-AL"/>
        </w:rPr>
        <w:t xml:space="preserve"> </w:t>
      </w:r>
      <w:r w:rsidRPr="00564092">
        <w:rPr>
          <w:spacing w:val="-4"/>
          <w:lang w:val="sq-AL"/>
        </w:rPr>
        <w:t>Operatorët e pajisjes së listuar në shkronjat “a” deri në “ç”, të pikës 2.3, që përmban gaze serrë të fluorinuara në sasi ekuivalente prej 500 tonë CO</w:t>
      </w:r>
      <w:r w:rsidRPr="00564092">
        <w:rPr>
          <w:spacing w:val="-4"/>
          <w:vertAlign w:val="subscript"/>
          <w:lang w:val="sq-AL"/>
        </w:rPr>
        <w:t>2</w:t>
      </w:r>
      <w:r w:rsidRPr="00564092">
        <w:rPr>
          <w:spacing w:val="-4"/>
          <w:lang w:val="sq-AL"/>
        </w:rPr>
        <w:t xml:space="preserve"> ose më shumë, sigurojnë që pajisja është e pajisur me sistemin e zbulimit të rrjedhjeve, i cili sinjalizon operatorin ose kompaninë e shërbimit për çdo rrjedhje. </w:t>
      </w:r>
    </w:p>
    <w:p w:rsidR="00EF5739" w:rsidRPr="00564092" w:rsidRDefault="00EF5739" w:rsidP="00CA1D81">
      <w:pPr>
        <w:pStyle w:val="Paragrafi"/>
        <w:rPr>
          <w:spacing w:val="-4"/>
          <w:lang w:val="sq-AL"/>
        </w:rPr>
      </w:pPr>
      <w:r w:rsidRPr="00564092">
        <w:rPr>
          <w:spacing w:val="-4"/>
          <w:lang w:val="sq-AL"/>
        </w:rPr>
        <w:t>3.2</w:t>
      </w:r>
      <w:r w:rsidR="005E238B" w:rsidRPr="00564092">
        <w:rPr>
          <w:spacing w:val="-4"/>
          <w:lang w:val="sq-AL"/>
        </w:rPr>
        <w:t xml:space="preserve"> </w:t>
      </w:r>
      <w:r w:rsidRPr="00564092">
        <w:rPr>
          <w:spacing w:val="-4"/>
          <w:lang w:val="sq-AL"/>
        </w:rPr>
        <w:t>Operatorët e pajisjes së listuar në shkronjat “dh” dhe “e”, të pikës 2.3, që përmban gaze serrë të fluorinuara në sasi ekuivalente prej 500 tonë CO</w:t>
      </w:r>
      <w:r w:rsidRPr="00564092">
        <w:rPr>
          <w:spacing w:val="-4"/>
          <w:vertAlign w:val="subscript"/>
          <w:lang w:val="sq-AL"/>
        </w:rPr>
        <w:t>2</w:t>
      </w:r>
      <w:r w:rsidRPr="00564092">
        <w:rPr>
          <w:spacing w:val="-4"/>
          <w:lang w:val="sq-AL"/>
        </w:rPr>
        <w:t xml:space="preserve"> ose më shumë të instaluar nga 1 janari 2020, sigurojnë që kjo pajisje është e pajisur me një sistem të zbulimit të rrjedhjeve, i cili sinjalizon operatorin ose kompaninë e shërbimit për ndonjë rrjedhje. </w:t>
      </w:r>
    </w:p>
    <w:p w:rsidR="00EF5739" w:rsidRPr="00564092" w:rsidRDefault="00EF5739" w:rsidP="00CA1D81">
      <w:pPr>
        <w:pStyle w:val="Paragrafi"/>
        <w:rPr>
          <w:spacing w:val="-4"/>
          <w:lang w:val="sq-AL"/>
        </w:rPr>
      </w:pPr>
      <w:r w:rsidRPr="00564092">
        <w:rPr>
          <w:spacing w:val="-4"/>
          <w:lang w:val="sq-AL"/>
        </w:rPr>
        <w:t xml:space="preserve">3.3 </w:t>
      </w:r>
      <w:r w:rsidRPr="00564092">
        <w:rPr>
          <w:spacing w:val="-4"/>
          <w:lang w:val="sq-AL"/>
        </w:rPr>
        <w:tab/>
        <w:t>Operatorët e pajisjes së listuar në shkronjat “a” deri në “ç” dhe “e”, të pikës 2.3, të këtij kreu, që janë subjekt i pikave 3.1 dhe 3.2, kryejnë kontrollin të paktën një herë në çdo 12 (dymbëdhjetë) muaj të sistemeve të zbulimit të rrjedhjeve për të siguruar funksionimin e duhur të tyre.</w:t>
      </w:r>
    </w:p>
    <w:p w:rsidR="00EF5739" w:rsidRPr="00F62DAA" w:rsidRDefault="00EF5739" w:rsidP="00CA1D81">
      <w:pPr>
        <w:pStyle w:val="Paragrafi"/>
        <w:rPr>
          <w:lang w:val="sq-AL"/>
        </w:rPr>
      </w:pPr>
      <w:r w:rsidRPr="00564092">
        <w:rPr>
          <w:spacing w:val="-4"/>
          <w:lang w:val="sq-AL"/>
        </w:rPr>
        <w:t xml:space="preserve">3.4 </w:t>
      </w:r>
      <w:r w:rsidRPr="00564092">
        <w:rPr>
          <w:spacing w:val="-4"/>
          <w:lang w:val="sq-AL"/>
        </w:rPr>
        <w:tab/>
        <w:t>Operatorët e pajisjes së listuar në shkronjën “dh”, të pikës 2.3, që janë subjekt i pikës 3.2, kryejnë kontrollin një herë në çdo 6 (gjashtë) vjet të sistemeve të zbulimit të rrjedhjeve për të siguruar funksionimin</w:t>
      </w:r>
      <w:r w:rsidRPr="00F62DAA">
        <w:rPr>
          <w:lang w:val="sq-AL"/>
        </w:rPr>
        <w:t xml:space="preserve"> e duhur të tyre.</w:t>
      </w:r>
    </w:p>
    <w:p w:rsidR="00EF5739" w:rsidRPr="00F62DAA" w:rsidRDefault="00EF5739" w:rsidP="00CA1D81">
      <w:pPr>
        <w:pStyle w:val="Paragrafi"/>
        <w:rPr>
          <w:lang w:val="sq-AL"/>
        </w:rPr>
      </w:pPr>
      <w:r w:rsidRPr="00F62DAA">
        <w:rPr>
          <w:lang w:val="sq-AL"/>
        </w:rPr>
        <w:t xml:space="preserve">4. Mbajtja dhe ruajtja e të dhënave </w:t>
      </w:r>
    </w:p>
    <w:p w:rsidR="00EF5739" w:rsidRPr="00F62DAA" w:rsidRDefault="00EF5739" w:rsidP="00CA1D81">
      <w:pPr>
        <w:pStyle w:val="Paragrafi"/>
        <w:rPr>
          <w:lang w:val="sq-AL"/>
        </w:rPr>
      </w:pPr>
      <w:r w:rsidRPr="00F62DAA">
        <w:rPr>
          <w:lang w:val="sq-AL"/>
        </w:rPr>
        <w:t>4.1 Operatorët e pajisjes, për të cilën kërkohet kontrolli për rrjedhjet në përputhje me pikën 2.1, krijojnë dhe mbajnë të dhëna për çdo pjesë të kësaj pajisjeje</w:t>
      </w:r>
      <w:r w:rsidR="00DE5336">
        <w:rPr>
          <w:lang w:val="sq-AL"/>
        </w:rPr>
        <w:t>,</w:t>
      </w:r>
      <w:r w:rsidRPr="00F62DAA">
        <w:rPr>
          <w:lang w:val="sq-AL"/>
        </w:rPr>
        <w:t xml:space="preserve"> duke specifikuar informacionin e mëposhtëm: </w:t>
      </w:r>
    </w:p>
    <w:p w:rsidR="00EF5739" w:rsidRPr="00F62DAA" w:rsidRDefault="00F75954" w:rsidP="00EF5739">
      <w:pPr>
        <w:pStyle w:val="Paragrafi"/>
        <w:rPr>
          <w:lang w:val="sq-AL"/>
        </w:rPr>
      </w:pPr>
      <w:r w:rsidRPr="00F62DAA">
        <w:rPr>
          <w:lang w:val="sq-AL"/>
        </w:rPr>
        <w:t xml:space="preserve">a) </w:t>
      </w:r>
      <w:r w:rsidR="005E238B" w:rsidRPr="00F62DAA">
        <w:rPr>
          <w:lang w:val="sq-AL"/>
        </w:rPr>
        <w:t xml:space="preserve">Për </w:t>
      </w:r>
      <w:r w:rsidR="00EF5739" w:rsidRPr="00F62DAA">
        <w:rPr>
          <w:lang w:val="sq-AL"/>
        </w:rPr>
        <w:t>sasinë dhe llojin e gazeve serrë të fluorinuara të instaluara;</w:t>
      </w:r>
    </w:p>
    <w:p w:rsidR="00EF5739" w:rsidRPr="00F62DAA" w:rsidRDefault="00F75954" w:rsidP="00EF5739">
      <w:pPr>
        <w:pStyle w:val="Paragrafi"/>
        <w:rPr>
          <w:lang w:val="sq-AL"/>
        </w:rPr>
      </w:pPr>
      <w:r w:rsidRPr="00F62DAA">
        <w:rPr>
          <w:lang w:val="sq-AL"/>
        </w:rPr>
        <w:t xml:space="preserve">b) </w:t>
      </w:r>
      <w:r w:rsidR="005E238B" w:rsidRPr="00F62DAA">
        <w:rPr>
          <w:lang w:val="sq-AL"/>
        </w:rPr>
        <w:t xml:space="preserve">Për </w:t>
      </w:r>
      <w:r w:rsidR="00EF5739" w:rsidRPr="00F62DAA">
        <w:rPr>
          <w:lang w:val="sq-AL"/>
        </w:rPr>
        <w:t>sasitë e gazeve serrë të fluorinuara</w:t>
      </w:r>
      <w:r w:rsidR="00DE5336">
        <w:rPr>
          <w:lang w:val="sq-AL"/>
        </w:rPr>
        <w:t>,</w:t>
      </w:r>
      <w:r w:rsidR="00EF5739" w:rsidRPr="00F62DAA">
        <w:rPr>
          <w:lang w:val="sq-AL"/>
        </w:rPr>
        <w:t xml:space="preserve"> që janë shtuar gjatë instalimit, mirëmbajtjes ose shërbimit ose për shkak të rrjedhjes; </w:t>
      </w:r>
    </w:p>
    <w:p w:rsidR="00EF5739" w:rsidRPr="00F62DAA" w:rsidRDefault="00F75954" w:rsidP="00EF5739">
      <w:pPr>
        <w:pStyle w:val="Paragrafi"/>
        <w:rPr>
          <w:lang w:val="sq-AL"/>
        </w:rPr>
      </w:pPr>
      <w:r w:rsidRPr="00F62DAA">
        <w:rPr>
          <w:lang w:val="sq-AL"/>
        </w:rPr>
        <w:t xml:space="preserve">c) </w:t>
      </w:r>
      <w:r w:rsidR="005E238B" w:rsidRPr="00F62DAA">
        <w:rPr>
          <w:lang w:val="sq-AL"/>
        </w:rPr>
        <w:t xml:space="preserve">Nëse </w:t>
      </w:r>
      <w:r w:rsidR="00EF5739" w:rsidRPr="00F62DAA">
        <w:rPr>
          <w:lang w:val="sq-AL"/>
        </w:rPr>
        <w:t xml:space="preserve">sasitë e instaluara të gazeve serrë të fluorinuara janë ricikluar apo rigjeneruar, përfshirë </w:t>
      </w:r>
      <w:r w:rsidR="00EF5739" w:rsidRPr="00F62DAA">
        <w:rPr>
          <w:lang w:val="sq-AL"/>
        </w:rPr>
        <w:lastRenderedPageBreak/>
        <w:t xml:space="preserve">emrin dhe adresën e fabrikës/sipërmarrësit të riciklimit ose të rigjenerimit dhe, kur është e mundur, numrin e certifikatës; </w:t>
      </w:r>
    </w:p>
    <w:p w:rsidR="00EF5739" w:rsidRPr="00F62DAA" w:rsidRDefault="00EF5739" w:rsidP="00EF5739">
      <w:pPr>
        <w:pStyle w:val="Paragrafi"/>
        <w:rPr>
          <w:lang w:val="sq-AL"/>
        </w:rPr>
      </w:pPr>
      <w:r w:rsidRPr="00F62DAA">
        <w:rPr>
          <w:lang w:val="sq-AL"/>
        </w:rPr>
        <w:t>ç)</w:t>
      </w:r>
      <w:r w:rsidR="009F78C7">
        <w:rPr>
          <w:lang w:val="sq-AL"/>
        </w:rPr>
        <w:t xml:space="preserve"> </w:t>
      </w:r>
      <w:r w:rsidR="005E238B" w:rsidRPr="00F62DAA">
        <w:rPr>
          <w:lang w:val="sq-AL"/>
        </w:rPr>
        <w:t xml:space="preserve">Për </w:t>
      </w:r>
      <w:r w:rsidRPr="00F62DAA">
        <w:rPr>
          <w:lang w:val="sq-AL"/>
        </w:rPr>
        <w:t>sasinë e rikuperuar të gazeve serrë të fluorinuara;</w:t>
      </w:r>
      <w:r w:rsidR="009F78C7">
        <w:rPr>
          <w:lang w:val="sq-AL"/>
        </w:rPr>
        <w:t xml:space="preserve">   </w:t>
      </w:r>
    </w:p>
    <w:p w:rsidR="00F75954" w:rsidRPr="00F62DAA" w:rsidRDefault="00F75954" w:rsidP="00F75954">
      <w:pPr>
        <w:pStyle w:val="Paragrafi"/>
        <w:rPr>
          <w:lang w:val="sq-AL"/>
        </w:rPr>
      </w:pPr>
      <w:r w:rsidRPr="00F62DAA">
        <w:rPr>
          <w:lang w:val="sq-AL"/>
        </w:rPr>
        <w:t xml:space="preserve">d) </w:t>
      </w:r>
      <w:r w:rsidR="005E238B" w:rsidRPr="00F62DAA">
        <w:rPr>
          <w:lang w:val="sq-AL"/>
        </w:rPr>
        <w:t xml:space="preserve">Për </w:t>
      </w:r>
      <w:r w:rsidR="00EF5739" w:rsidRPr="00F62DAA">
        <w:rPr>
          <w:lang w:val="sq-AL"/>
        </w:rPr>
        <w:t>gjenealitetet e sipërmarrësit, i cili ka instaluar, ka kryer shërbimet, mirëmbajtjen dhe, kur është e zbatueshme, ka riparuar apo ka nxjerrë jashtë përdorimit pajisjen, duke përfshirë, kur është e mundur, numrin e certifikatës së tij;</w:t>
      </w:r>
    </w:p>
    <w:p w:rsidR="00EF5739" w:rsidRPr="00F62DAA" w:rsidRDefault="00EF5739" w:rsidP="00F75954">
      <w:pPr>
        <w:pStyle w:val="Paragrafi"/>
        <w:rPr>
          <w:lang w:val="sq-AL"/>
        </w:rPr>
      </w:pPr>
      <w:r w:rsidRPr="00F62DAA">
        <w:rPr>
          <w:lang w:val="sq-AL"/>
        </w:rPr>
        <w:t>dh)</w:t>
      </w:r>
      <w:r w:rsidR="009F78C7">
        <w:rPr>
          <w:lang w:val="sq-AL"/>
        </w:rPr>
        <w:t xml:space="preserve"> </w:t>
      </w:r>
      <w:r w:rsidR="005E238B" w:rsidRPr="00F62DAA">
        <w:rPr>
          <w:lang w:val="sq-AL"/>
        </w:rPr>
        <w:t xml:space="preserve">Për </w:t>
      </w:r>
      <w:r w:rsidRPr="00F62DAA">
        <w:rPr>
          <w:lang w:val="sq-AL"/>
        </w:rPr>
        <w:t>datat e kryerjes dhe rezultatet e kontrolleve të kryera në bazë të pikave 2.1 deri 2.4;</w:t>
      </w:r>
    </w:p>
    <w:p w:rsidR="00EF5739" w:rsidRPr="00F62DAA" w:rsidRDefault="00F75954" w:rsidP="00CA1D81">
      <w:pPr>
        <w:pStyle w:val="Paragrafi"/>
        <w:rPr>
          <w:lang w:val="sq-AL"/>
        </w:rPr>
      </w:pPr>
      <w:r w:rsidRPr="00F62DAA">
        <w:rPr>
          <w:lang w:val="sq-AL"/>
        </w:rPr>
        <w:t xml:space="preserve">e) </w:t>
      </w:r>
      <w:r w:rsidR="005E238B" w:rsidRPr="00F62DAA">
        <w:rPr>
          <w:lang w:val="sq-AL"/>
        </w:rPr>
        <w:t xml:space="preserve">Nëse </w:t>
      </w:r>
      <w:r w:rsidR="00EF5739" w:rsidRPr="00F62DAA">
        <w:rPr>
          <w:lang w:val="sq-AL"/>
        </w:rPr>
        <w:t>pajisja është nxjerrë jashtë përdorimit, masat e ndërmarra për rikuperimin dhe shkatërrimin e gazeve serrë të fluorinuara.</w:t>
      </w:r>
    </w:p>
    <w:p w:rsidR="00EF5739" w:rsidRPr="00F62DAA" w:rsidRDefault="00EF5739" w:rsidP="00CA1D81">
      <w:pPr>
        <w:pStyle w:val="Paragrafi"/>
        <w:rPr>
          <w:lang w:val="sq-AL"/>
        </w:rPr>
      </w:pPr>
      <w:r w:rsidRPr="00F62DAA">
        <w:rPr>
          <w:lang w:val="sq-AL"/>
        </w:rPr>
        <w:t>4.2</w:t>
      </w:r>
      <w:r w:rsidR="005E238B">
        <w:rPr>
          <w:lang w:val="sq-AL"/>
        </w:rPr>
        <w:t xml:space="preserve"> </w:t>
      </w:r>
      <w:r w:rsidRPr="00F62DAA">
        <w:rPr>
          <w:lang w:val="sq-AL"/>
        </w:rPr>
        <w:t xml:space="preserve">Operatorët e përmendur në pikën 4.1 mbajnë të dhënat për të paktën pesë vjet. </w:t>
      </w:r>
    </w:p>
    <w:p w:rsidR="00EF5739" w:rsidRPr="00F62DAA" w:rsidRDefault="00EF5739" w:rsidP="00CA1D81">
      <w:pPr>
        <w:pStyle w:val="Paragrafi"/>
        <w:rPr>
          <w:lang w:val="sq-AL"/>
        </w:rPr>
      </w:pPr>
      <w:r w:rsidRPr="00F62DAA">
        <w:rPr>
          <w:lang w:val="sq-AL"/>
        </w:rPr>
        <w:t xml:space="preserve">4.3 Për qëllim të pikës 1.2, të kreut IV, sipërmarrësit, që furnizojnë me gaze serrë të fluorinuara, duhet të mbajnë të dhënat përkatëse me informacionin e duhur për blerësit e gazeve serrë të fluorinuara, përfshirë edhe të dhënat për: </w:t>
      </w:r>
    </w:p>
    <w:p w:rsidR="00EF5739" w:rsidRPr="00F62DAA" w:rsidRDefault="00F75954" w:rsidP="00EF5739">
      <w:pPr>
        <w:pStyle w:val="Paragrafi"/>
        <w:rPr>
          <w:lang w:val="sq-AL"/>
        </w:rPr>
      </w:pPr>
      <w:r w:rsidRPr="00F62DAA">
        <w:rPr>
          <w:lang w:val="sq-AL"/>
        </w:rPr>
        <w:t xml:space="preserve">a) </w:t>
      </w:r>
      <w:r w:rsidR="00EF5739" w:rsidRPr="00F62DAA">
        <w:rPr>
          <w:lang w:val="sq-AL"/>
        </w:rPr>
        <w:t>numrin e faturave të blerësve;</w:t>
      </w:r>
      <w:r w:rsidR="009F78C7">
        <w:rPr>
          <w:lang w:val="sq-AL"/>
        </w:rPr>
        <w:t xml:space="preserve"> </w:t>
      </w:r>
    </w:p>
    <w:p w:rsidR="00EF5739" w:rsidRPr="00F62DAA" w:rsidRDefault="00F75954" w:rsidP="00CA1D81">
      <w:pPr>
        <w:pStyle w:val="Paragrafi"/>
        <w:rPr>
          <w:lang w:val="sq-AL"/>
        </w:rPr>
      </w:pPr>
      <w:r w:rsidRPr="00F62DAA">
        <w:rPr>
          <w:lang w:val="sq-AL"/>
        </w:rPr>
        <w:t xml:space="preserve">b) </w:t>
      </w:r>
      <w:r w:rsidR="00EF5739" w:rsidRPr="00F62DAA">
        <w:rPr>
          <w:lang w:val="sq-AL"/>
        </w:rPr>
        <w:t>sasitë përkatëse të blera të gazeve serrë të fluorinuara.</w:t>
      </w:r>
    </w:p>
    <w:p w:rsidR="00EF5739" w:rsidRPr="00F62DAA" w:rsidRDefault="00DE5336" w:rsidP="00CA1D81">
      <w:pPr>
        <w:pStyle w:val="Paragrafi"/>
        <w:rPr>
          <w:lang w:val="sq-AL"/>
        </w:rPr>
      </w:pPr>
      <w:r>
        <w:rPr>
          <w:lang w:val="sq-AL"/>
        </w:rPr>
        <w:t>4.4</w:t>
      </w:r>
      <w:r>
        <w:rPr>
          <w:lang w:val="sq-AL"/>
        </w:rPr>
        <w:tab/>
        <w:t>Sipërmarrësit</w:t>
      </w:r>
      <w:r w:rsidR="00EF5739" w:rsidRPr="00F62DAA">
        <w:rPr>
          <w:lang w:val="sq-AL"/>
        </w:rPr>
        <w:t xml:space="preserve"> që kryejnë shërbimet e përmendura në shkronjën “d”, të pikës 4.1, për operatorët duhet të mbajnë kopjet e të dhënave për të paktën pesë vjet. </w:t>
      </w:r>
    </w:p>
    <w:p w:rsidR="00EF5739" w:rsidRPr="00F62DAA" w:rsidRDefault="00EF5739" w:rsidP="00CA1D81">
      <w:pPr>
        <w:pStyle w:val="Paragrafi"/>
        <w:rPr>
          <w:lang w:val="sq-AL"/>
        </w:rPr>
      </w:pPr>
      <w:r w:rsidRPr="00F62DAA">
        <w:rPr>
          <w:lang w:val="sq-AL"/>
        </w:rPr>
        <w:t xml:space="preserve">4.5 </w:t>
      </w:r>
      <w:r w:rsidRPr="00F62DAA">
        <w:rPr>
          <w:lang w:val="sq-AL"/>
        </w:rPr>
        <w:tab/>
        <w:t xml:space="preserve">Formati i ruajtjes të </w:t>
      </w:r>
      <w:r w:rsidR="00DE5336">
        <w:rPr>
          <w:lang w:val="sq-AL"/>
        </w:rPr>
        <w:t>s</w:t>
      </w:r>
      <w:r w:rsidRPr="00F62DAA">
        <w:rPr>
          <w:lang w:val="sq-AL"/>
        </w:rPr>
        <w:t>ë dhënave të kontrollit nga rrjedhjet për operatorët sipas kërkesave të pikës 4.1 dhe për sipërmarrësit sipas kërkesave të pikës 4.3 miratohet me urdhër të ministrit.</w:t>
      </w:r>
    </w:p>
    <w:p w:rsidR="00EF5739" w:rsidRPr="00F62DAA" w:rsidRDefault="00EF5739" w:rsidP="00CA1D81">
      <w:pPr>
        <w:pStyle w:val="Paragrafi"/>
        <w:rPr>
          <w:lang w:val="sq-AL"/>
        </w:rPr>
      </w:pPr>
      <w:r w:rsidRPr="00F62DAA">
        <w:rPr>
          <w:lang w:val="sq-AL"/>
        </w:rPr>
        <w:t>4.6</w:t>
      </w:r>
      <w:r w:rsidRPr="00F62DAA">
        <w:rPr>
          <w:lang w:val="sq-AL"/>
        </w:rPr>
        <w:tab/>
        <w:t xml:space="preserve">Të dhënat e përmendura në pikën 4.1 për operatorët dhe të dhënat për sipërmarrësit që furnizojnë me gaze serrë të fluorinuara vihen në dispozicion të Agjencisë Kombëtare të Mjedisit, me kërkesë të saj. Nëse të dhënat e marra nga operatorët ose sipërmarrësit përmbajnë informacion mjedisor, Agjencia Kombëtare e Mjedisit i vë këto të dhëna në dispozicion të publikut, sipas legjislacionit në fuqi. </w:t>
      </w:r>
    </w:p>
    <w:p w:rsidR="00EF5739" w:rsidRPr="00F62DAA" w:rsidRDefault="00F75954" w:rsidP="00CA1D81">
      <w:pPr>
        <w:pStyle w:val="Paragrafi"/>
        <w:rPr>
          <w:lang w:val="sq-AL"/>
        </w:rPr>
      </w:pPr>
      <w:r w:rsidRPr="00F62DAA">
        <w:rPr>
          <w:lang w:val="sq-AL"/>
        </w:rPr>
        <w:t xml:space="preserve">5. </w:t>
      </w:r>
      <w:r w:rsidR="00EF5739" w:rsidRPr="00F62DAA">
        <w:rPr>
          <w:lang w:val="sq-AL"/>
        </w:rPr>
        <w:t>Shkarkimet e gazeve serrë të fluorinuara në lidhje me prodhimin</w:t>
      </w:r>
    </w:p>
    <w:p w:rsidR="00EF5739" w:rsidRPr="00F62DAA" w:rsidRDefault="00EF5739" w:rsidP="00CA1D81">
      <w:pPr>
        <w:pStyle w:val="Paragrafi"/>
        <w:rPr>
          <w:lang w:val="sq-AL"/>
        </w:rPr>
      </w:pPr>
      <w:r w:rsidRPr="00F62DAA">
        <w:rPr>
          <w:lang w:val="sq-AL"/>
        </w:rPr>
        <w:t>5.1</w:t>
      </w:r>
      <w:r w:rsidRPr="00F62DAA">
        <w:rPr>
          <w:lang w:val="sq-AL"/>
        </w:rPr>
        <w:tab/>
        <w:t>Prodhuesit e komponimeve të fluorinuara marrin të gjitha masat e nevojshme për të kufizuar sa më shumë të jetë e mundur shkarkimet e gazeve serrë të fluorinuara gjatë prodhimit, transportit dhe magazinimit, si edhe në rastet kur gazet serrë t</w:t>
      </w:r>
      <w:r w:rsidR="00E8358E">
        <w:rPr>
          <w:lang w:val="sq-AL"/>
        </w:rPr>
        <w:t>ë</w:t>
      </w:r>
      <w:r w:rsidRPr="00F62DAA">
        <w:rPr>
          <w:lang w:val="sq-AL"/>
        </w:rPr>
        <w:t xml:space="preserve"> fluorinuara janë</w:t>
      </w:r>
      <w:r w:rsidR="00CA1D81" w:rsidRPr="00F62DAA">
        <w:rPr>
          <w:lang w:val="sq-AL"/>
        </w:rPr>
        <w:t xml:space="preserve"> prodhuar si </w:t>
      </w:r>
      <w:r w:rsidRPr="00F62DAA">
        <w:rPr>
          <w:lang w:val="sq-AL"/>
        </w:rPr>
        <w:t xml:space="preserve">nënprodukte. </w:t>
      </w:r>
    </w:p>
    <w:p w:rsidR="00EF5739" w:rsidRPr="00F62DAA" w:rsidRDefault="00EF5739" w:rsidP="00CA1D81">
      <w:pPr>
        <w:pStyle w:val="Paragrafi"/>
        <w:rPr>
          <w:lang w:val="sq-AL"/>
        </w:rPr>
      </w:pPr>
      <w:r w:rsidRPr="00F62DAA">
        <w:rPr>
          <w:lang w:val="sq-AL"/>
        </w:rPr>
        <w:lastRenderedPageBreak/>
        <w:t>5.2</w:t>
      </w:r>
      <w:r w:rsidR="009F78C7">
        <w:rPr>
          <w:lang w:val="sq-AL"/>
        </w:rPr>
        <w:t xml:space="preserve"> </w:t>
      </w:r>
      <w:r w:rsidRPr="00F62DAA">
        <w:rPr>
          <w:lang w:val="sq-AL"/>
        </w:rPr>
        <w:t>Pa rënë ndesh me pikën 1.1, të kreut IV, vendosja në treg e gazeve serrë të fluorinuara dhe gazeve të listuara në aneksin II ndalohet kur prodhuesit ose importuesit nuk kanë dokumentin ligjor që dëshmon kohën e vendosjes në treg dhe kur vërtetojnë se trifluorometani i prodhuar si një nënprodukt gjatë procesit të prodhimit, përfshirë prodhimin e lëndëve të para për prodhimin e tyre, është shkatërruar ose rikuperuar për përdorim të mëvonshëm, në përputhje me teknikat më të mira të disponueshme.</w:t>
      </w:r>
    </w:p>
    <w:p w:rsidR="00EF5739" w:rsidRPr="00F62DAA" w:rsidRDefault="00EF5739" w:rsidP="00CA1D81">
      <w:pPr>
        <w:pStyle w:val="Paragrafi"/>
        <w:rPr>
          <w:lang w:val="sq-AL"/>
        </w:rPr>
      </w:pPr>
      <w:r w:rsidRPr="00F62DAA">
        <w:rPr>
          <w:lang w:val="sq-AL"/>
        </w:rPr>
        <w:t>5.3 Kjo kërkesë do të zbatohet nga 11 qershori 2019.</w:t>
      </w:r>
    </w:p>
    <w:p w:rsidR="00EF5739" w:rsidRPr="00F62DAA" w:rsidRDefault="00EF5739" w:rsidP="00CA1D81">
      <w:pPr>
        <w:pStyle w:val="Paragrafi"/>
        <w:rPr>
          <w:lang w:val="sq-AL"/>
        </w:rPr>
      </w:pPr>
      <w:r w:rsidRPr="00F62DAA">
        <w:rPr>
          <w:lang w:val="sq-AL"/>
        </w:rPr>
        <w:t xml:space="preserve">6. Rikuperimi </w:t>
      </w:r>
    </w:p>
    <w:p w:rsidR="00EF5739" w:rsidRPr="00F62DAA" w:rsidRDefault="00EF5739" w:rsidP="00F75954">
      <w:pPr>
        <w:pStyle w:val="Paragrafi"/>
        <w:rPr>
          <w:lang w:val="sq-AL"/>
        </w:rPr>
      </w:pPr>
      <w:r w:rsidRPr="00F62DAA">
        <w:rPr>
          <w:lang w:val="sq-AL"/>
        </w:rPr>
        <w:t>6.1</w:t>
      </w:r>
      <w:r w:rsidRPr="00F62DAA">
        <w:rPr>
          <w:lang w:val="sq-AL"/>
        </w:rPr>
        <w:tab/>
        <w:t>Operatorët e pajisjeve të palëvizshme ose të njësive ftohëse (frigoriferike) të kamion</w:t>
      </w:r>
      <w:r w:rsidR="00F10BFD">
        <w:rPr>
          <w:lang w:val="sq-AL"/>
        </w:rPr>
        <w:t>ë</w:t>
      </w:r>
      <w:r w:rsidRPr="00F62DAA">
        <w:rPr>
          <w:lang w:val="sq-AL"/>
        </w:rPr>
        <w:t>ve dhe rimorkiove frigoriferike, që përmbajnë gaze serrë të fluorinuara që nuk gjenden në shkuma, kryejnë rikuperimin e gazeve nëpërmjet personave fizikë që zotërojnë certifikatën përkatëse në përputhje me pikën 8, të këtij kreu, në mënyrë që këto gaze të riciklohen, të rigjenerohen ose të shkatërrohen.</w:t>
      </w:r>
    </w:p>
    <w:p w:rsidR="00EF5739" w:rsidRPr="00F62DAA" w:rsidRDefault="00EF5739" w:rsidP="00CA1D81">
      <w:pPr>
        <w:pStyle w:val="Paragrafi"/>
        <w:rPr>
          <w:lang w:val="sq-AL"/>
        </w:rPr>
      </w:pPr>
      <w:r w:rsidRPr="00F62DAA">
        <w:rPr>
          <w:lang w:val="sq-AL"/>
        </w:rPr>
        <w:t>Këto detyrime zbatohen për operatorët e pajisjeve të mëposhtme:</w:t>
      </w:r>
    </w:p>
    <w:p w:rsidR="00EF5739" w:rsidRPr="00F62DAA" w:rsidRDefault="00F75954" w:rsidP="00EF5739">
      <w:pPr>
        <w:pStyle w:val="Paragrafi"/>
        <w:rPr>
          <w:lang w:val="sq-AL"/>
        </w:rPr>
      </w:pPr>
      <w:r w:rsidRPr="00F62DAA">
        <w:rPr>
          <w:lang w:val="sq-AL"/>
        </w:rPr>
        <w:t xml:space="preserve">a) </w:t>
      </w:r>
      <w:r w:rsidR="00EF5739" w:rsidRPr="00F62DAA">
        <w:rPr>
          <w:lang w:val="sq-AL"/>
        </w:rPr>
        <w:t xml:space="preserve">Qarqet ftohëse të frigoriferëve të palëvizshëm, të pajisjeve stacionare me ajër të kondicionuar dhe pajisjeve stacionare të pompave të nxehtësisë; </w:t>
      </w:r>
    </w:p>
    <w:p w:rsidR="00EF5739" w:rsidRPr="00F62DAA" w:rsidRDefault="00F75954" w:rsidP="00EF5739">
      <w:pPr>
        <w:pStyle w:val="Paragrafi"/>
        <w:rPr>
          <w:lang w:val="sq-AL"/>
        </w:rPr>
      </w:pPr>
      <w:r w:rsidRPr="00F62DAA">
        <w:rPr>
          <w:lang w:val="sq-AL"/>
        </w:rPr>
        <w:t xml:space="preserve">b) </w:t>
      </w:r>
      <w:r w:rsidR="00EF5739" w:rsidRPr="00F62DAA">
        <w:rPr>
          <w:lang w:val="sq-AL"/>
        </w:rPr>
        <w:t>Qarqet ftohëse të njësive frigoriferike të kamion</w:t>
      </w:r>
      <w:r w:rsidR="00F10BFD">
        <w:rPr>
          <w:lang w:val="sq-AL"/>
        </w:rPr>
        <w:t>ë</w:t>
      </w:r>
      <w:r w:rsidR="00EF5739" w:rsidRPr="00F62DAA">
        <w:rPr>
          <w:lang w:val="sq-AL"/>
        </w:rPr>
        <w:t>ve dhe trajler</w:t>
      </w:r>
      <w:r w:rsidR="00F10BFD">
        <w:rPr>
          <w:lang w:val="sq-AL"/>
        </w:rPr>
        <w:t>ë</w:t>
      </w:r>
      <w:r w:rsidR="00EF5739" w:rsidRPr="00F62DAA">
        <w:rPr>
          <w:lang w:val="sq-AL"/>
        </w:rPr>
        <w:t>ve frigoriferikë;</w:t>
      </w:r>
    </w:p>
    <w:p w:rsidR="00EF5739" w:rsidRPr="00F62DAA" w:rsidRDefault="00F75954" w:rsidP="00EF5739">
      <w:pPr>
        <w:pStyle w:val="Paragrafi"/>
        <w:rPr>
          <w:lang w:val="sq-AL"/>
        </w:rPr>
      </w:pPr>
      <w:r w:rsidRPr="00F62DAA">
        <w:rPr>
          <w:lang w:val="sq-AL"/>
        </w:rPr>
        <w:t xml:space="preserve">c) </w:t>
      </w:r>
      <w:r w:rsidR="00EF5739" w:rsidRPr="00F62DAA">
        <w:rPr>
          <w:lang w:val="sq-AL"/>
        </w:rPr>
        <w:t>Pajisjet stacionare (fikse) që përmbajnë tretës me bazë gaze serrë të fluorinuara;</w:t>
      </w:r>
    </w:p>
    <w:p w:rsidR="00EF5739" w:rsidRPr="00F62DAA" w:rsidRDefault="00F75954" w:rsidP="00EF5739">
      <w:pPr>
        <w:pStyle w:val="Paragrafi"/>
        <w:rPr>
          <w:lang w:val="sq-AL"/>
        </w:rPr>
      </w:pPr>
      <w:r w:rsidRPr="00F62DAA">
        <w:rPr>
          <w:lang w:val="sq-AL"/>
        </w:rPr>
        <w:t xml:space="preserve">ç) </w:t>
      </w:r>
      <w:r w:rsidR="00EF5739" w:rsidRPr="00F62DAA">
        <w:rPr>
          <w:lang w:val="sq-AL"/>
        </w:rPr>
        <w:t xml:space="preserve">Pajisjet stacionare (fikse) për mbrojtjen nga zjarri; </w:t>
      </w:r>
    </w:p>
    <w:p w:rsidR="00EF5739" w:rsidRPr="00F62DAA" w:rsidRDefault="00F75954" w:rsidP="00CA1D81">
      <w:pPr>
        <w:pStyle w:val="Paragrafi"/>
        <w:rPr>
          <w:lang w:val="sq-AL"/>
        </w:rPr>
      </w:pPr>
      <w:r w:rsidRPr="00F62DAA">
        <w:rPr>
          <w:lang w:val="sq-AL"/>
        </w:rPr>
        <w:t xml:space="preserve">d) </w:t>
      </w:r>
      <w:r w:rsidR="00EF5739" w:rsidRPr="00F62DAA">
        <w:rPr>
          <w:lang w:val="sq-AL"/>
        </w:rPr>
        <w:t>Kutitë e shpejtësisë të stacioneve elektrike me tension të lartë.</w:t>
      </w:r>
    </w:p>
    <w:p w:rsidR="00EF5739" w:rsidRPr="00F62DAA" w:rsidRDefault="00286B6A" w:rsidP="00CA1D81">
      <w:pPr>
        <w:pStyle w:val="Paragrafi"/>
        <w:rPr>
          <w:lang w:val="sq-AL"/>
        </w:rPr>
      </w:pPr>
      <w:r>
        <w:rPr>
          <w:lang w:val="sq-AL"/>
        </w:rPr>
        <w:t>6.2</w:t>
      </w:r>
      <w:r>
        <w:rPr>
          <w:lang w:val="sq-AL"/>
        </w:rPr>
        <w:tab/>
        <w:t>Sipërmarrësi</w:t>
      </w:r>
      <w:r w:rsidR="00EF5739" w:rsidRPr="00F62DAA">
        <w:rPr>
          <w:lang w:val="sq-AL"/>
        </w:rPr>
        <w:t xml:space="preserve"> që përdor një kontejner që përmban gaze serrë të fluorinuara, përpara asgjësimit të tij merr masa për rikuperimin e gazeve të mbetura për të garantuar më tej riciklimin, rigjenerimin ose shkatërrimin e tyre.</w:t>
      </w:r>
    </w:p>
    <w:p w:rsidR="00EF5739" w:rsidRPr="00F62DAA" w:rsidRDefault="00EF5739" w:rsidP="00CA1D81">
      <w:pPr>
        <w:pStyle w:val="Paragrafi"/>
        <w:rPr>
          <w:lang w:val="sq-AL"/>
        </w:rPr>
      </w:pPr>
      <w:r w:rsidRPr="00F62DAA">
        <w:rPr>
          <w:lang w:val="sq-AL"/>
        </w:rPr>
        <w:t>6.3</w:t>
      </w:r>
      <w:r w:rsidRPr="00F62DAA">
        <w:rPr>
          <w:lang w:val="sq-AL"/>
        </w:rPr>
        <w:tab/>
        <w:t>Operatorët e produkteve dhe pajisjeve që nuk listohen në pikën 6.1,</w:t>
      </w:r>
      <w:r w:rsidR="009F78C7">
        <w:rPr>
          <w:lang w:val="sq-AL"/>
        </w:rPr>
        <w:t xml:space="preserve"> </w:t>
      </w:r>
      <w:r w:rsidRPr="00F62DAA">
        <w:rPr>
          <w:lang w:val="sq-AL"/>
        </w:rPr>
        <w:t xml:space="preserve">përfshirë pajisjet e lëvizshme që përmbajnë gaze serrë të fluorinuara, marrin masat për rikuperimin e gazeve, në bazë të teknikave më të mira të disponueshme nga personat e duhur fizikë të kualifikuar, në mënyrë që ato të riciklohen, të rigjenerohen ose të shkatërrohen. </w:t>
      </w:r>
    </w:p>
    <w:p w:rsidR="00EF5739" w:rsidRPr="00F62DAA" w:rsidRDefault="00EF5739" w:rsidP="00CA1D81">
      <w:pPr>
        <w:pStyle w:val="Paragrafi"/>
        <w:rPr>
          <w:lang w:val="sq-AL"/>
        </w:rPr>
      </w:pPr>
      <w:r w:rsidRPr="00F62DAA">
        <w:rPr>
          <w:lang w:val="sq-AL"/>
        </w:rPr>
        <w:t>7. Skemat e përgjegjësive të prodhuesit</w:t>
      </w:r>
    </w:p>
    <w:p w:rsidR="00EF5739" w:rsidRPr="00F62DAA" w:rsidRDefault="00EF5739" w:rsidP="00CA1D81">
      <w:pPr>
        <w:pStyle w:val="Paragrafi"/>
        <w:rPr>
          <w:lang w:val="sq-AL"/>
        </w:rPr>
      </w:pPr>
      <w:r w:rsidRPr="00F62DAA">
        <w:rPr>
          <w:lang w:val="sq-AL"/>
        </w:rPr>
        <w:t>7.1</w:t>
      </w:r>
      <w:r w:rsidRPr="00F62DAA">
        <w:rPr>
          <w:lang w:val="sq-AL"/>
        </w:rPr>
        <w:tab/>
        <w:t xml:space="preserve">Prodhuesi i gazeve serrë të fluorinuara </w:t>
      </w:r>
      <w:r w:rsidRPr="00F62DAA">
        <w:rPr>
          <w:lang w:val="sq-AL"/>
        </w:rPr>
        <w:lastRenderedPageBreak/>
        <w:t>apo/ose palët e treta që veprojnë në emër të tyre marrin masa që</w:t>
      </w:r>
      <w:r w:rsidR="00286B6A">
        <w:rPr>
          <w:lang w:val="sq-AL"/>
        </w:rPr>
        <w:t xml:space="preserve"> të financojnë të gjitha kostot</w:t>
      </w:r>
      <w:r w:rsidRPr="00F62DAA">
        <w:rPr>
          <w:lang w:val="sq-AL"/>
        </w:rPr>
        <w:t xml:space="preserve"> që rrjedhin për ngritjen dhe funksionimin e skemës së rikuperimit, riciklimit, rigjenerimit apo shkatërrimit të gazeve serrë të fluorinuara, individualisht apo në bashkëpunim ndërmjet tyre, br</w:t>
      </w:r>
      <w:r w:rsidR="00CA1D81" w:rsidRPr="00F62DAA">
        <w:rPr>
          <w:lang w:val="sq-AL"/>
        </w:rPr>
        <w:t>enda një afati prej</w:t>
      </w:r>
      <w:r w:rsidRPr="00F62DAA">
        <w:rPr>
          <w:lang w:val="sq-AL"/>
        </w:rPr>
        <w:t xml:space="preserve"> 5 (pesë) vjetësh nga hyrja në fuqi e këtij vendimi.</w:t>
      </w:r>
    </w:p>
    <w:p w:rsidR="00EF5739" w:rsidRPr="008D3AF6" w:rsidRDefault="00EF5739" w:rsidP="00CA1D81">
      <w:pPr>
        <w:pStyle w:val="Paragrafi"/>
        <w:rPr>
          <w:spacing w:val="-4"/>
          <w:lang w:val="sq-AL"/>
        </w:rPr>
      </w:pPr>
      <w:r w:rsidRPr="008D3AF6">
        <w:rPr>
          <w:spacing w:val="-4"/>
          <w:lang w:val="sq-AL"/>
        </w:rPr>
        <w:t>7.2</w:t>
      </w:r>
      <w:r w:rsidRPr="008D3AF6">
        <w:rPr>
          <w:spacing w:val="-4"/>
          <w:lang w:val="sq-AL"/>
        </w:rPr>
        <w:tab/>
        <w:t>Prodhuesit e pajisjeve dhe produkteve të gazeve serrë të fluorinuara ose palët e treta që veprojnë në emër të tyre:</w:t>
      </w:r>
    </w:p>
    <w:p w:rsidR="00EF5739" w:rsidRPr="008D3AF6" w:rsidRDefault="00F75954" w:rsidP="00EF5739">
      <w:pPr>
        <w:pStyle w:val="Paragrafi"/>
        <w:rPr>
          <w:spacing w:val="-4"/>
          <w:lang w:val="sq-AL"/>
        </w:rPr>
      </w:pPr>
      <w:r w:rsidRPr="008D3AF6">
        <w:rPr>
          <w:spacing w:val="-4"/>
          <w:lang w:val="sq-AL"/>
        </w:rPr>
        <w:t xml:space="preserve">a) </w:t>
      </w:r>
      <w:r w:rsidR="00EF5739" w:rsidRPr="008D3AF6">
        <w:rPr>
          <w:spacing w:val="-4"/>
          <w:lang w:val="sq-AL"/>
        </w:rPr>
        <w:t>sigurojnë që skema e rikuperimit, riciklimit, rigjenerimit apo shkatërrimit të gazeve serrë të fluorinuara realizohet nga persona fizikë apo sipërmarrje që zotërojnë certifikatën përkatëse në përputhje me pikën 8, të këtij kreu;</w:t>
      </w:r>
    </w:p>
    <w:p w:rsidR="00EF5739" w:rsidRPr="008D3AF6" w:rsidRDefault="00F75954" w:rsidP="00CA1D81">
      <w:pPr>
        <w:pStyle w:val="Paragrafi"/>
        <w:rPr>
          <w:spacing w:val="-4"/>
          <w:lang w:val="sq-AL"/>
        </w:rPr>
      </w:pPr>
      <w:r w:rsidRPr="008D3AF6">
        <w:rPr>
          <w:spacing w:val="-4"/>
          <w:lang w:val="sq-AL"/>
        </w:rPr>
        <w:t xml:space="preserve">b) </w:t>
      </w:r>
      <w:r w:rsidR="00EF5739" w:rsidRPr="008D3AF6">
        <w:rPr>
          <w:spacing w:val="-4"/>
          <w:lang w:val="sq-AL"/>
        </w:rPr>
        <w:t>informojnë përdoruesit përfundimtarë dhe u japin mundësi të dorëzojnë në pika të afërta grumbullimi lehtësisht të aksesueshme prej tyre, siç janë pikat e shitjes së pajisjeve dhe produkteve përkatëse.</w:t>
      </w:r>
    </w:p>
    <w:p w:rsidR="00EF5739" w:rsidRPr="00F62DAA" w:rsidRDefault="00EF5739" w:rsidP="00CA1D81">
      <w:pPr>
        <w:pStyle w:val="Paragrafi"/>
        <w:rPr>
          <w:lang w:val="sq-AL"/>
        </w:rPr>
      </w:pPr>
      <w:r w:rsidRPr="00F62DAA">
        <w:rPr>
          <w:lang w:val="sq-AL"/>
        </w:rPr>
        <w:t xml:space="preserve">8. Trajnimi dhe certifikimi </w:t>
      </w:r>
    </w:p>
    <w:p w:rsidR="00EF5739" w:rsidRPr="00F62DAA" w:rsidRDefault="00EF5739" w:rsidP="00CA1D81">
      <w:pPr>
        <w:pStyle w:val="Paragrafi"/>
        <w:rPr>
          <w:lang w:val="sq-AL"/>
        </w:rPr>
      </w:pPr>
      <w:r w:rsidRPr="00F62DAA">
        <w:rPr>
          <w:lang w:val="sq-AL"/>
        </w:rPr>
        <w:t>8.1</w:t>
      </w:r>
      <w:r w:rsidR="005E238B">
        <w:rPr>
          <w:lang w:val="sq-AL"/>
        </w:rPr>
        <w:t xml:space="preserve"> </w:t>
      </w:r>
      <w:r w:rsidRPr="00F62DAA">
        <w:rPr>
          <w:lang w:val="sq-AL"/>
        </w:rPr>
        <w:t>Kërkesat minimale për programet e trajnimit, dëshmive të trajnimeve për personat fizikë, certifikimit për personat fizikë dhe sipërmarrësit</w:t>
      </w:r>
      <w:r w:rsidR="00286B6A">
        <w:rPr>
          <w:lang w:val="sq-AL"/>
        </w:rPr>
        <w:t>,</w:t>
      </w:r>
      <w:r w:rsidRPr="00F62DAA">
        <w:rPr>
          <w:lang w:val="sq-AL"/>
        </w:rPr>
        <w:t xml:space="preserve"> si edhe sistemi i vlerësimit të tyre miratohen me udhëzim të përbashkët të ministrit përgjegjës për mjedisin, ministrit përgjegjës për arsimin dhe ministrit përgjegjës për tregtinë. Trajnimit </w:t>
      </w:r>
      <w:r w:rsidR="00286B6A">
        <w:rPr>
          <w:lang w:val="sq-AL"/>
        </w:rPr>
        <w:t>u</w:t>
      </w:r>
      <w:r w:rsidRPr="00F62DAA">
        <w:rPr>
          <w:lang w:val="sq-AL"/>
        </w:rPr>
        <w:t xml:space="preserve"> nënshtrohen personat fizikë që kryejnë detyrat e mëposhtme: </w:t>
      </w:r>
    </w:p>
    <w:p w:rsidR="00EF5739" w:rsidRPr="00F62DAA" w:rsidRDefault="00F75954" w:rsidP="00EF5739">
      <w:pPr>
        <w:pStyle w:val="Paragrafi"/>
        <w:rPr>
          <w:lang w:val="sq-AL"/>
        </w:rPr>
      </w:pPr>
      <w:r w:rsidRPr="00F62DAA">
        <w:rPr>
          <w:lang w:val="sq-AL"/>
        </w:rPr>
        <w:t xml:space="preserve">a) </w:t>
      </w:r>
      <w:r w:rsidR="00EF5739" w:rsidRPr="00F62DAA">
        <w:rPr>
          <w:lang w:val="sq-AL"/>
        </w:rPr>
        <w:t xml:space="preserve">Instalimin, servisin, mirëmbajtjen, riparimin ose nxjerrjen nga përdorimi të pajisjeve të listuara në shkronjat “a” deri “dh”, të pikës 2.3, të këtij kreu; </w:t>
      </w:r>
    </w:p>
    <w:p w:rsidR="00EF5739" w:rsidRPr="00F62DAA" w:rsidRDefault="00F75954" w:rsidP="00EF5739">
      <w:pPr>
        <w:pStyle w:val="Paragrafi"/>
        <w:rPr>
          <w:lang w:val="sq-AL"/>
        </w:rPr>
      </w:pPr>
      <w:r w:rsidRPr="00F62DAA">
        <w:rPr>
          <w:lang w:val="sq-AL"/>
        </w:rPr>
        <w:t xml:space="preserve">b) </w:t>
      </w:r>
      <w:r w:rsidR="00EF5739" w:rsidRPr="00F62DAA">
        <w:rPr>
          <w:lang w:val="sq-AL"/>
        </w:rPr>
        <w:t xml:space="preserve">Kontrollin e rrjedhjeve të pajisjeve të përmendura në shkronjat “a” deri “d”, të pikës 2.3, siç parashikohet në pikën 2.1; </w:t>
      </w:r>
    </w:p>
    <w:p w:rsidR="00EF5739" w:rsidRPr="00F62DAA" w:rsidRDefault="00F75954" w:rsidP="00CA1D81">
      <w:pPr>
        <w:pStyle w:val="Paragrafi"/>
        <w:rPr>
          <w:lang w:val="sq-AL"/>
        </w:rPr>
      </w:pPr>
      <w:r w:rsidRPr="00F62DAA">
        <w:rPr>
          <w:lang w:val="sq-AL"/>
        </w:rPr>
        <w:t xml:space="preserve">c) </w:t>
      </w:r>
      <w:r w:rsidR="00EF5739" w:rsidRPr="00F62DAA">
        <w:rPr>
          <w:lang w:val="sq-AL"/>
        </w:rPr>
        <w:t>Rikuperimin e gazeve serrë të fluorinuara</w:t>
      </w:r>
      <w:r w:rsidR="00286B6A">
        <w:rPr>
          <w:lang w:val="sq-AL"/>
        </w:rPr>
        <w:t>,</w:t>
      </w:r>
      <w:r w:rsidR="00EF5739" w:rsidRPr="00F62DAA">
        <w:rPr>
          <w:lang w:val="sq-AL"/>
        </w:rPr>
        <w:t xml:space="preserve"> siç parashikohet në pikën 6.1.</w:t>
      </w:r>
    </w:p>
    <w:p w:rsidR="00EF5739" w:rsidRPr="00F62DAA" w:rsidRDefault="00EF5739" w:rsidP="00CA1D81">
      <w:pPr>
        <w:pStyle w:val="Paragrafi"/>
        <w:rPr>
          <w:lang w:val="sq-AL"/>
        </w:rPr>
      </w:pPr>
      <w:r w:rsidRPr="00F62DAA">
        <w:rPr>
          <w:lang w:val="sq-AL"/>
        </w:rPr>
        <w:t xml:space="preserve">Këto kërkesa minimale specifikojnë për secilin lloj të pajisjeve aftësitë dhe njohuritë e nevojshme praktike e teorike. </w:t>
      </w:r>
    </w:p>
    <w:p w:rsidR="00EF5739" w:rsidRPr="00F62DAA" w:rsidRDefault="00EF5739" w:rsidP="00CA1D81">
      <w:pPr>
        <w:pStyle w:val="Paragrafi"/>
        <w:rPr>
          <w:lang w:val="sq-AL"/>
        </w:rPr>
      </w:pPr>
      <w:r w:rsidRPr="00F62DAA">
        <w:rPr>
          <w:lang w:val="sq-AL"/>
        </w:rPr>
        <w:t>8.2</w:t>
      </w:r>
      <w:r w:rsidR="005E238B">
        <w:rPr>
          <w:lang w:val="sq-AL"/>
        </w:rPr>
        <w:t xml:space="preserve"> </w:t>
      </w:r>
      <w:r w:rsidRPr="00F62DAA">
        <w:rPr>
          <w:lang w:val="sq-AL"/>
        </w:rPr>
        <w:t>Programet e trajnimit të parashikuara në pikën 8.1 mbulojnë çështjet e mëposhtme:</w:t>
      </w:r>
    </w:p>
    <w:p w:rsidR="00EF5739" w:rsidRPr="00F62DAA" w:rsidRDefault="00F75954" w:rsidP="00EF5739">
      <w:pPr>
        <w:pStyle w:val="Paragrafi"/>
        <w:rPr>
          <w:lang w:val="sq-AL"/>
        </w:rPr>
      </w:pPr>
      <w:r w:rsidRPr="00F62DAA">
        <w:rPr>
          <w:lang w:val="sq-AL"/>
        </w:rPr>
        <w:t xml:space="preserve">a) </w:t>
      </w:r>
      <w:r w:rsidR="00EF5739" w:rsidRPr="00F62DAA">
        <w:rPr>
          <w:lang w:val="sq-AL"/>
        </w:rPr>
        <w:t xml:space="preserve">Rregulloret e aplikueshme dhe standardet teknike; </w:t>
      </w:r>
    </w:p>
    <w:p w:rsidR="00EF5739" w:rsidRPr="00F62DAA" w:rsidRDefault="00F75954" w:rsidP="00EF5739">
      <w:pPr>
        <w:pStyle w:val="Paragrafi"/>
        <w:rPr>
          <w:lang w:val="sq-AL"/>
        </w:rPr>
      </w:pPr>
      <w:r w:rsidRPr="00F62DAA">
        <w:rPr>
          <w:lang w:val="sq-AL"/>
        </w:rPr>
        <w:t xml:space="preserve">b) </w:t>
      </w:r>
      <w:r w:rsidR="00EF5739" w:rsidRPr="00F62DAA">
        <w:rPr>
          <w:lang w:val="sq-AL"/>
        </w:rPr>
        <w:t xml:space="preserve">Parandalimin e shkarkimeve; </w:t>
      </w:r>
    </w:p>
    <w:p w:rsidR="00EF5739" w:rsidRPr="00F62DAA" w:rsidRDefault="00F75954" w:rsidP="00EF5739">
      <w:pPr>
        <w:pStyle w:val="Paragrafi"/>
        <w:rPr>
          <w:lang w:val="sq-AL"/>
        </w:rPr>
      </w:pPr>
      <w:r w:rsidRPr="00F62DAA">
        <w:rPr>
          <w:lang w:val="sq-AL"/>
        </w:rPr>
        <w:t xml:space="preserve">c) </w:t>
      </w:r>
      <w:r w:rsidR="00EF5739" w:rsidRPr="00F62DAA">
        <w:rPr>
          <w:lang w:val="sq-AL"/>
        </w:rPr>
        <w:t xml:space="preserve">Rikuperimin e gazeve serrë të fluorinuara; </w:t>
      </w:r>
    </w:p>
    <w:p w:rsidR="00EF5739" w:rsidRPr="00F62DAA" w:rsidRDefault="00F75954" w:rsidP="00EF5739">
      <w:pPr>
        <w:pStyle w:val="Paragrafi"/>
        <w:rPr>
          <w:lang w:val="sq-AL"/>
        </w:rPr>
      </w:pPr>
      <w:r w:rsidRPr="00F62DAA">
        <w:rPr>
          <w:lang w:val="sq-AL"/>
        </w:rPr>
        <w:t xml:space="preserve">ç) </w:t>
      </w:r>
      <w:r w:rsidR="00EF5739" w:rsidRPr="00F62DAA">
        <w:rPr>
          <w:lang w:val="sq-AL"/>
        </w:rPr>
        <w:t xml:space="preserve">Trajtimin e sigurt të pajisjeve të llojit dhe madhësisë së përfshirë në certifikatë; </w:t>
      </w:r>
    </w:p>
    <w:p w:rsidR="00EF5739" w:rsidRPr="00F62DAA" w:rsidRDefault="00F75954" w:rsidP="00CA1D81">
      <w:pPr>
        <w:pStyle w:val="Paragrafi"/>
        <w:rPr>
          <w:lang w:val="sq-AL"/>
        </w:rPr>
      </w:pPr>
      <w:r w:rsidRPr="00F62DAA">
        <w:rPr>
          <w:lang w:val="sq-AL"/>
        </w:rPr>
        <w:t xml:space="preserve">d) </w:t>
      </w:r>
      <w:r w:rsidR="00EF5739" w:rsidRPr="00F62DAA">
        <w:rPr>
          <w:lang w:val="sq-AL"/>
        </w:rPr>
        <w:t>Informacion për teknologjitë përkatëse për të zëvendësuar ose për të zvogëluar përdorimin e gazeve serrë të fluorinuara dhe trajtimin e tyre të sigurt.</w:t>
      </w:r>
    </w:p>
    <w:p w:rsidR="00EF5739" w:rsidRPr="00F62DAA" w:rsidRDefault="00EF5739" w:rsidP="00CA1D81">
      <w:pPr>
        <w:pStyle w:val="Paragrafi"/>
        <w:rPr>
          <w:lang w:val="sq-AL"/>
        </w:rPr>
      </w:pPr>
      <w:r w:rsidRPr="00F62DAA">
        <w:rPr>
          <w:lang w:val="sq-AL"/>
        </w:rPr>
        <w:lastRenderedPageBreak/>
        <w:t>8.3</w:t>
      </w:r>
      <w:r w:rsidRPr="00F62DAA">
        <w:rPr>
          <w:lang w:val="sq-AL"/>
        </w:rPr>
        <w:tab/>
        <w:t>Certifikata për personat fizikë dhe sipërmarrësit</w:t>
      </w:r>
      <w:r w:rsidR="00286B6A">
        <w:rPr>
          <w:lang w:val="sq-AL"/>
        </w:rPr>
        <w:t>,</w:t>
      </w:r>
      <w:r w:rsidRPr="00F62DAA">
        <w:rPr>
          <w:lang w:val="sq-AL"/>
        </w:rPr>
        <w:t xml:space="preserve"> si dhe dëshmia e kryerjes së trajnimit për personat fizikë lëshohet nga “organi i akredituar certifikues i personelit”, pasi i nënshtrohen testimit teorik dhe praktik të njohurive, në përputhje me kërkesat e referuara në pikën 8.1, të këtij kreu. Sistemi i vlerësimit përcaktohet në udhëzimin e përbashkët referuar pikës 8.1, të këtij kreu.</w:t>
      </w:r>
    </w:p>
    <w:p w:rsidR="00EF5739" w:rsidRPr="00F62DAA" w:rsidRDefault="00EF5739" w:rsidP="00CA1D81">
      <w:pPr>
        <w:pStyle w:val="Paragrafi"/>
        <w:rPr>
          <w:lang w:val="sq-AL"/>
        </w:rPr>
      </w:pPr>
      <w:r w:rsidRPr="00F62DAA">
        <w:rPr>
          <w:lang w:val="sq-AL"/>
        </w:rPr>
        <w:t>8.4</w:t>
      </w:r>
      <w:r w:rsidRPr="00F62DAA">
        <w:rPr>
          <w:lang w:val="sq-AL"/>
        </w:rPr>
        <w:tab/>
        <w:t>Përjashtohen nga testimi dhe pajisen me dëshmi të kryerjes së trajnimit personat fizikë, të cilët kryejnë detyrat e përcaktuara në pikën 8.1, vetëm për njësitë ftohëse në kamionët dhe rimorkiot frigoriferik</w:t>
      </w:r>
      <w:r w:rsidR="00286B6A">
        <w:rPr>
          <w:lang w:val="sq-AL"/>
        </w:rPr>
        <w:t>e</w:t>
      </w:r>
      <w:r w:rsidRPr="00F62DAA">
        <w:rPr>
          <w:lang w:val="sq-AL"/>
        </w:rPr>
        <w:t xml:space="preserve"> sipas shkronjës “d”, të pikës 2.3, të këtij kreu.</w:t>
      </w:r>
    </w:p>
    <w:p w:rsidR="00EF5739" w:rsidRPr="00016728" w:rsidRDefault="00EF5739" w:rsidP="00CA1D81">
      <w:pPr>
        <w:pStyle w:val="Paragrafi"/>
        <w:rPr>
          <w:spacing w:val="-4"/>
          <w:lang w:val="sq-AL"/>
        </w:rPr>
      </w:pPr>
      <w:r w:rsidRPr="00016728">
        <w:rPr>
          <w:spacing w:val="-4"/>
          <w:lang w:val="sq-AL"/>
        </w:rPr>
        <w:t xml:space="preserve">8.5 Sipërmarrësit certifikohen </w:t>
      </w:r>
      <w:r w:rsidR="00DE4442" w:rsidRPr="00016728">
        <w:rPr>
          <w:spacing w:val="-4"/>
          <w:lang w:val="sq-AL"/>
        </w:rPr>
        <w:t>vetëm</w:t>
      </w:r>
      <w:r w:rsidRPr="00016728">
        <w:rPr>
          <w:spacing w:val="-4"/>
          <w:lang w:val="sq-AL"/>
        </w:rPr>
        <w:t xml:space="preserve"> nëse personeli i tij teknik (personat fizikë) është pajisur me certifikatë sipas përcaktimeve të pikës 8.3, të këtij kreu.</w:t>
      </w:r>
    </w:p>
    <w:p w:rsidR="00EF5739" w:rsidRPr="00016728" w:rsidRDefault="00EF5739" w:rsidP="00CA1D81">
      <w:pPr>
        <w:pStyle w:val="Paragrafi"/>
        <w:rPr>
          <w:spacing w:val="-4"/>
          <w:lang w:val="sq-AL"/>
        </w:rPr>
      </w:pPr>
      <w:r w:rsidRPr="00016728">
        <w:rPr>
          <w:spacing w:val="-4"/>
          <w:lang w:val="sq-AL"/>
        </w:rPr>
        <w:t>8.6</w:t>
      </w:r>
      <w:r w:rsidRPr="00016728">
        <w:rPr>
          <w:spacing w:val="-4"/>
          <w:lang w:val="sq-AL"/>
        </w:rPr>
        <w:tab/>
        <w:t>Deri në momentin e akreditimit si “organ/e certifikues/e të personelit”, certifikatat për personat fizikë dhe sipërmarrësit</w:t>
      </w:r>
      <w:r w:rsidR="00286B6A" w:rsidRPr="00016728">
        <w:rPr>
          <w:spacing w:val="-4"/>
          <w:lang w:val="sq-AL"/>
        </w:rPr>
        <w:t>,</w:t>
      </w:r>
      <w:r w:rsidRPr="00016728">
        <w:rPr>
          <w:spacing w:val="-4"/>
          <w:lang w:val="sq-AL"/>
        </w:rPr>
        <w:t xml:space="preserve"> si edhe dëshmia e kryerjes së trajnimit për personat fizikë lëshohen nga institucione publike ose jopublike të licencuara sipas legjislacionit në fuqi për arsimin profesional dhe që plotësojnë minimalisht kushtet e mëposhtme:</w:t>
      </w:r>
    </w:p>
    <w:p w:rsidR="00EF5739" w:rsidRPr="00016728" w:rsidRDefault="00F75954" w:rsidP="00EF5739">
      <w:pPr>
        <w:pStyle w:val="Paragrafi"/>
        <w:rPr>
          <w:spacing w:val="-4"/>
          <w:lang w:val="sq-AL"/>
        </w:rPr>
      </w:pPr>
      <w:r w:rsidRPr="00016728">
        <w:rPr>
          <w:spacing w:val="-4"/>
          <w:lang w:val="sq-AL"/>
        </w:rPr>
        <w:t xml:space="preserve">a) </w:t>
      </w:r>
      <w:r w:rsidR="00EF5739" w:rsidRPr="00016728">
        <w:rPr>
          <w:spacing w:val="-4"/>
          <w:lang w:val="sq-AL"/>
        </w:rPr>
        <w:t>Të kenë në dispozicion mjediset e duhura për trajnimin e personave fizikë;</w:t>
      </w:r>
    </w:p>
    <w:p w:rsidR="00EF5739" w:rsidRPr="00016728" w:rsidRDefault="00F75954" w:rsidP="00EF5739">
      <w:pPr>
        <w:pStyle w:val="Paragrafi"/>
        <w:rPr>
          <w:spacing w:val="-4"/>
          <w:lang w:val="sq-AL"/>
        </w:rPr>
      </w:pPr>
      <w:r w:rsidRPr="00016728">
        <w:rPr>
          <w:spacing w:val="-4"/>
          <w:lang w:val="sq-AL"/>
        </w:rPr>
        <w:t xml:space="preserve">b) </w:t>
      </w:r>
      <w:r w:rsidR="00EF5739" w:rsidRPr="00016728">
        <w:rPr>
          <w:spacing w:val="-4"/>
          <w:lang w:val="sq-AL"/>
        </w:rPr>
        <w:t>Të kenë në dispozicion pajisjet demonstruese për trajnimin e personave fizikë;</w:t>
      </w:r>
    </w:p>
    <w:p w:rsidR="00EF5739" w:rsidRPr="00016728" w:rsidRDefault="00F75954" w:rsidP="00EF5739">
      <w:pPr>
        <w:pStyle w:val="Paragrafi"/>
        <w:rPr>
          <w:spacing w:val="-4"/>
          <w:lang w:val="sq-AL"/>
        </w:rPr>
      </w:pPr>
      <w:r w:rsidRPr="00016728">
        <w:rPr>
          <w:spacing w:val="-4"/>
          <w:lang w:val="sq-AL"/>
        </w:rPr>
        <w:t xml:space="preserve">c) </w:t>
      </w:r>
      <w:r w:rsidR="00EF5739" w:rsidRPr="00016728">
        <w:rPr>
          <w:spacing w:val="-4"/>
          <w:lang w:val="sq-AL"/>
        </w:rPr>
        <w:t>Të kenë përvojë në fushën e trajnimeve referuar shkronjave “a”, “b” e “c”, të pikës 8.2, të këtij kreu, ose në fushën e mirëmbajtjes së pajisjeve të tjera elektrike dhe elektronike;</w:t>
      </w:r>
    </w:p>
    <w:p w:rsidR="00EF5739" w:rsidRPr="00016728" w:rsidRDefault="00F75954" w:rsidP="00EF5739">
      <w:pPr>
        <w:pStyle w:val="Paragrafi"/>
        <w:rPr>
          <w:spacing w:val="-4"/>
          <w:lang w:val="sq-AL"/>
        </w:rPr>
      </w:pPr>
      <w:r w:rsidRPr="00016728">
        <w:rPr>
          <w:spacing w:val="-4"/>
          <w:lang w:val="sq-AL"/>
        </w:rPr>
        <w:t xml:space="preserve">ç) </w:t>
      </w:r>
      <w:r w:rsidR="00EF5739" w:rsidRPr="00016728">
        <w:rPr>
          <w:spacing w:val="-4"/>
          <w:lang w:val="sq-AL"/>
        </w:rPr>
        <w:t>Të kenë përvojë në fushën e testimit të njohurive teorike dhe praktike mbas përfundimit të programit të trajnimit nga personeli referuar shkronjave “a”, “b” e “c”, të pikës 8.2, të këtij kreu, ose në fushën e mirëmbajtjes së pajisjeve të tjera elektrike dhe elektronike;</w:t>
      </w:r>
    </w:p>
    <w:p w:rsidR="00EF5739" w:rsidRPr="00016728" w:rsidRDefault="00F75954" w:rsidP="00CA1D81">
      <w:pPr>
        <w:pStyle w:val="Paragrafi"/>
        <w:rPr>
          <w:spacing w:val="-4"/>
          <w:lang w:val="sq-AL"/>
        </w:rPr>
      </w:pPr>
      <w:r w:rsidRPr="00016728">
        <w:rPr>
          <w:spacing w:val="-4"/>
          <w:lang w:val="sq-AL"/>
        </w:rPr>
        <w:t xml:space="preserve">d) </w:t>
      </w:r>
      <w:r w:rsidR="00EF5739" w:rsidRPr="00016728">
        <w:rPr>
          <w:spacing w:val="-4"/>
          <w:lang w:val="sq-AL"/>
        </w:rPr>
        <w:t>Për kryerjen e çdo programi trajnimi</w:t>
      </w:r>
      <w:r w:rsidR="00286B6A" w:rsidRPr="00016728">
        <w:rPr>
          <w:spacing w:val="-4"/>
          <w:lang w:val="sq-AL"/>
        </w:rPr>
        <w:t>,</w:t>
      </w:r>
      <w:r w:rsidR="00EF5739" w:rsidRPr="00016728">
        <w:rPr>
          <w:spacing w:val="-4"/>
          <w:lang w:val="sq-AL"/>
        </w:rPr>
        <w:t xml:space="preserve"> referuar shkronjave “a”</w:t>
      </w:r>
      <w:r w:rsidR="00286B6A" w:rsidRPr="00016728">
        <w:rPr>
          <w:spacing w:val="-4"/>
          <w:lang w:val="sq-AL"/>
        </w:rPr>
        <w:t>,</w:t>
      </w:r>
      <w:r w:rsidR="00EF5739" w:rsidRPr="00016728">
        <w:rPr>
          <w:spacing w:val="-4"/>
          <w:lang w:val="sq-AL"/>
        </w:rPr>
        <w:t xml:space="preserve"> “b” dhe “c”, të pikës 8.2, të ketë të punësuar ose të kontraktuar të paktën katër persona që kanë përvojë në fushën e edukimit, trajnimit ose planifikimit të pajisjeve për programet përkatëse të trajnimit. </w:t>
      </w:r>
    </w:p>
    <w:p w:rsidR="00EF5739" w:rsidRPr="00016728" w:rsidRDefault="00EF5739" w:rsidP="00CA1D81">
      <w:pPr>
        <w:pStyle w:val="Paragrafi"/>
        <w:rPr>
          <w:spacing w:val="-4"/>
          <w:lang w:val="sq-AL"/>
        </w:rPr>
      </w:pPr>
      <w:r w:rsidRPr="00016728">
        <w:rPr>
          <w:spacing w:val="-4"/>
          <w:lang w:val="sq-AL"/>
        </w:rPr>
        <w:t xml:space="preserve">8.7 </w:t>
      </w:r>
      <w:r w:rsidRPr="00016728">
        <w:rPr>
          <w:spacing w:val="-4"/>
          <w:lang w:val="sq-AL"/>
        </w:rPr>
        <w:tab/>
        <w:t xml:space="preserve">Modeli i certifikatave dhe </w:t>
      </w:r>
      <w:r w:rsidR="00286B6A" w:rsidRPr="00016728">
        <w:rPr>
          <w:spacing w:val="-4"/>
          <w:lang w:val="sq-AL"/>
        </w:rPr>
        <w:t xml:space="preserve">i </w:t>
      </w:r>
      <w:r w:rsidRPr="00016728">
        <w:rPr>
          <w:spacing w:val="-4"/>
          <w:lang w:val="sq-AL"/>
        </w:rPr>
        <w:t>dëshmisë miratohen me urdhër të ministrit.</w:t>
      </w:r>
    </w:p>
    <w:p w:rsidR="00EF5739" w:rsidRPr="00F62DAA" w:rsidRDefault="00EF5739" w:rsidP="00CA1D81">
      <w:pPr>
        <w:pStyle w:val="Paragrafi"/>
        <w:rPr>
          <w:lang w:val="sq-AL"/>
        </w:rPr>
      </w:pPr>
      <w:r w:rsidRPr="00016728">
        <w:rPr>
          <w:spacing w:val="-4"/>
          <w:lang w:val="sq-AL"/>
        </w:rPr>
        <w:t xml:space="preserve">8.8 </w:t>
      </w:r>
      <w:r w:rsidRPr="00016728">
        <w:rPr>
          <w:spacing w:val="-4"/>
          <w:lang w:val="sq-AL"/>
        </w:rPr>
        <w:tab/>
        <w:t>Kostot e trajnimit të personave fizikë dhe sipërmarrësve mbulohen nga vetë personat fizikë për llogari të “organit të akredituar certifikues të</w:t>
      </w:r>
      <w:r w:rsidRPr="00F62DAA">
        <w:rPr>
          <w:lang w:val="sq-AL"/>
        </w:rPr>
        <w:t xml:space="preserve"> personelit”.</w:t>
      </w:r>
    </w:p>
    <w:p w:rsidR="00EF5739" w:rsidRPr="00F62DAA" w:rsidRDefault="00EF5739" w:rsidP="00CA1D81">
      <w:pPr>
        <w:pStyle w:val="Paragrafi"/>
        <w:rPr>
          <w:lang w:val="sq-AL"/>
        </w:rPr>
      </w:pPr>
      <w:r w:rsidRPr="00F62DAA">
        <w:rPr>
          <w:lang w:val="sq-AL"/>
        </w:rPr>
        <w:lastRenderedPageBreak/>
        <w:t>8.9</w:t>
      </w:r>
      <w:r w:rsidRPr="00F62DAA">
        <w:rPr>
          <w:lang w:val="sq-AL"/>
        </w:rPr>
        <w:tab/>
        <w:t>Deri në krijimin e “organit të akredituar certifikues të personelit”, referuar në pikën 8.6, të këtij kreu, vlerësimi/testimi i njohurive teorike dhe praktike në përfundim të programit të trajnimit kryhet nga Komisioni i Vlerësimit, i cili ngrihet me urdhër të përbashkët të ministrit dhe ministrit përgjegjës për arsimin dhe ka në përbërje:</w:t>
      </w:r>
    </w:p>
    <w:p w:rsidR="00EF5739" w:rsidRPr="00F62DAA" w:rsidRDefault="00EF5739" w:rsidP="00EF5739">
      <w:pPr>
        <w:pStyle w:val="Paragrafi"/>
        <w:rPr>
          <w:lang w:val="sq-AL"/>
        </w:rPr>
      </w:pPr>
      <w:r w:rsidRPr="00F62DAA">
        <w:rPr>
          <w:lang w:val="sq-AL"/>
        </w:rPr>
        <w:t>a)</w:t>
      </w:r>
      <w:r w:rsidR="009F78C7">
        <w:rPr>
          <w:lang w:val="sq-AL"/>
        </w:rPr>
        <w:t xml:space="preserve"> </w:t>
      </w:r>
      <w:r w:rsidRPr="00F62DAA">
        <w:rPr>
          <w:lang w:val="sq-AL"/>
        </w:rPr>
        <w:t>përfaqësues nga personeli i institucionit publik ose jopublik që ka kryer trajnimin;</w:t>
      </w:r>
    </w:p>
    <w:p w:rsidR="00EF5739" w:rsidRPr="00F62DAA" w:rsidRDefault="00EF5739" w:rsidP="00EF5739">
      <w:pPr>
        <w:pStyle w:val="Paragrafi"/>
        <w:rPr>
          <w:lang w:val="sq-AL"/>
        </w:rPr>
      </w:pPr>
      <w:r w:rsidRPr="00F62DAA">
        <w:rPr>
          <w:lang w:val="sq-AL"/>
        </w:rPr>
        <w:t>b) 1 (një) përfaqësues nga Ministria e Mjedisit, i cili mbulon çështjet e ndryshimeve klimatike;</w:t>
      </w:r>
    </w:p>
    <w:p w:rsidR="00EF5739" w:rsidRPr="00F62DAA" w:rsidRDefault="00EF5739" w:rsidP="00CA1D81">
      <w:pPr>
        <w:pStyle w:val="Paragrafi"/>
        <w:rPr>
          <w:lang w:val="sq-AL"/>
        </w:rPr>
      </w:pPr>
      <w:r w:rsidRPr="00F62DAA">
        <w:rPr>
          <w:lang w:val="sq-AL"/>
        </w:rPr>
        <w:t>c) 1 (një) përfaqësues nga Ministria e Arsimit dhe Sportit, i cili mbulon çështjet e arsimit profesional.</w:t>
      </w:r>
    </w:p>
    <w:p w:rsidR="00EF5739" w:rsidRPr="00F62DAA" w:rsidRDefault="00F75954" w:rsidP="00CA1D81">
      <w:pPr>
        <w:pStyle w:val="Paragrafi"/>
        <w:rPr>
          <w:lang w:val="sq-AL"/>
        </w:rPr>
      </w:pPr>
      <w:r w:rsidRPr="00F62DAA">
        <w:rPr>
          <w:lang w:val="sq-AL"/>
        </w:rPr>
        <w:t xml:space="preserve">8.10. </w:t>
      </w:r>
      <w:r w:rsidR="00EF5739" w:rsidRPr="00F62DAA">
        <w:rPr>
          <w:lang w:val="sq-AL"/>
        </w:rPr>
        <w:t>Organi/et i/e akredituara, certifikues të personelit, sipas pikës 8.6, të këtij vendimi,:</w:t>
      </w:r>
    </w:p>
    <w:p w:rsidR="00EF5739" w:rsidRPr="00F62DAA" w:rsidRDefault="00F75954" w:rsidP="00EF5739">
      <w:pPr>
        <w:pStyle w:val="Paragrafi"/>
        <w:rPr>
          <w:lang w:val="sq-AL"/>
        </w:rPr>
      </w:pPr>
      <w:r w:rsidRPr="00F62DAA">
        <w:rPr>
          <w:lang w:val="sq-AL"/>
        </w:rPr>
        <w:t xml:space="preserve">a) </w:t>
      </w:r>
      <w:r w:rsidR="00EF5739" w:rsidRPr="00F62DAA">
        <w:rPr>
          <w:lang w:val="sq-AL"/>
        </w:rPr>
        <w:t>ruan deri në 5 (pesë) vjet të dhënat e testeve teorike dhe praktike të kryera nga personat fizikë</w:t>
      </w:r>
      <w:r w:rsidR="00286B6A">
        <w:rPr>
          <w:lang w:val="sq-AL"/>
        </w:rPr>
        <w:t>,</w:t>
      </w:r>
      <w:r w:rsidR="00EF5739" w:rsidRPr="00F62DAA">
        <w:rPr>
          <w:lang w:val="sq-AL"/>
        </w:rPr>
        <w:t xml:space="preserve"> si dhe rezultatin e përgjithshëm të testit;</w:t>
      </w:r>
    </w:p>
    <w:p w:rsidR="00EF5739" w:rsidRPr="00F62DAA" w:rsidRDefault="00F75954" w:rsidP="00EF5739">
      <w:pPr>
        <w:pStyle w:val="Paragrafi"/>
        <w:rPr>
          <w:lang w:val="sq-AL"/>
        </w:rPr>
      </w:pPr>
      <w:r w:rsidRPr="00F62DAA">
        <w:rPr>
          <w:lang w:val="sq-AL"/>
        </w:rPr>
        <w:t xml:space="preserve">b) </w:t>
      </w:r>
      <w:r w:rsidR="00EF5739" w:rsidRPr="00F62DAA">
        <w:rPr>
          <w:lang w:val="sq-AL"/>
        </w:rPr>
        <w:t>pranon që personat fizikët t</w:t>
      </w:r>
      <w:r w:rsidR="000D6E3F">
        <w:rPr>
          <w:lang w:val="sq-AL"/>
        </w:rPr>
        <w:t>’</w:t>
      </w:r>
      <w:r w:rsidR="00EF5739" w:rsidRPr="00F62DAA">
        <w:rPr>
          <w:lang w:val="sq-AL"/>
        </w:rPr>
        <w:t>i nënshtrohen testimit teorik dhe praktik, edhe pa kryer programin e trajnimit;</w:t>
      </w:r>
    </w:p>
    <w:p w:rsidR="00EF5739" w:rsidRPr="00F62DAA" w:rsidRDefault="00F75954" w:rsidP="00EF5739">
      <w:pPr>
        <w:pStyle w:val="Paragrafi"/>
        <w:rPr>
          <w:lang w:val="sq-AL"/>
        </w:rPr>
      </w:pPr>
      <w:r w:rsidRPr="00F62DAA">
        <w:rPr>
          <w:lang w:val="sq-AL"/>
        </w:rPr>
        <w:t xml:space="preserve">c) </w:t>
      </w:r>
      <w:r w:rsidR="00EF5739" w:rsidRPr="00F62DAA">
        <w:rPr>
          <w:lang w:val="sq-AL"/>
        </w:rPr>
        <w:t>dërgon 1 (një) herë në muaj në Ministrinë e Mjedisit listën e personave fizikë që kanë kryer me sukses testimin teorik dhe praktik, e cila duhet</w:t>
      </w:r>
      <w:r w:rsidR="009F78C7">
        <w:rPr>
          <w:lang w:val="sq-AL"/>
        </w:rPr>
        <w:t xml:space="preserve"> </w:t>
      </w:r>
      <w:r w:rsidR="00EF5739" w:rsidRPr="00F62DAA">
        <w:rPr>
          <w:lang w:val="sq-AL"/>
        </w:rPr>
        <w:t>të përmbajë emrin, mbiemrin, adresën, numrin e telefonit ose adresën e e-mail</w:t>
      </w:r>
      <w:r w:rsidR="00DE4442">
        <w:rPr>
          <w:lang w:val="sq-AL"/>
        </w:rPr>
        <w:t>-</w:t>
      </w:r>
      <w:r w:rsidR="00EF5739" w:rsidRPr="00F62DAA">
        <w:rPr>
          <w:lang w:val="sq-AL"/>
        </w:rPr>
        <w:t>it, kategorinë e pajisjes për të cilën ka kryer testimin, datën e testimit</w:t>
      </w:r>
      <w:r w:rsidR="00286B6A">
        <w:rPr>
          <w:lang w:val="sq-AL"/>
        </w:rPr>
        <w:t>,</w:t>
      </w:r>
      <w:r w:rsidR="00EF5739" w:rsidRPr="00F62DAA">
        <w:rPr>
          <w:lang w:val="sq-AL"/>
        </w:rPr>
        <w:t xml:space="preserve"> si dhe numrin e regjistrimit të certifikatës;</w:t>
      </w:r>
    </w:p>
    <w:p w:rsidR="00EF5739" w:rsidRPr="00F62DAA" w:rsidRDefault="00F75954" w:rsidP="00CA1D81">
      <w:pPr>
        <w:pStyle w:val="Paragrafi"/>
        <w:rPr>
          <w:lang w:val="sq-AL"/>
        </w:rPr>
      </w:pPr>
      <w:r w:rsidRPr="00F62DAA">
        <w:rPr>
          <w:lang w:val="sq-AL"/>
        </w:rPr>
        <w:t>ç)</w:t>
      </w:r>
      <w:r w:rsidR="00EF5739" w:rsidRPr="00F62DAA">
        <w:rPr>
          <w:lang w:val="sq-AL"/>
        </w:rPr>
        <w:t xml:space="preserve"> njofton Ministrinë e Mjedisit për vendin dhe datën e kryerjes së testimit, 1 muaj përpara kryerjes së tij.</w:t>
      </w:r>
    </w:p>
    <w:p w:rsidR="00EF5739" w:rsidRPr="00F62DAA" w:rsidRDefault="00F75954" w:rsidP="00CA1D81">
      <w:pPr>
        <w:pStyle w:val="Paragrafi"/>
        <w:rPr>
          <w:lang w:val="sq-AL"/>
        </w:rPr>
      </w:pPr>
      <w:r w:rsidRPr="00F62DAA">
        <w:rPr>
          <w:lang w:val="sq-AL"/>
        </w:rPr>
        <w:t xml:space="preserve">8.11 </w:t>
      </w:r>
      <w:r w:rsidR="00EF5739" w:rsidRPr="00F62DAA">
        <w:rPr>
          <w:lang w:val="sq-AL"/>
        </w:rPr>
        <w:t>Agjencia Kombëtare e Akreditimit dërgon në Ministrinë e Mjedisit listën e “organeve të akredituara certifikuese të personelit” për gazet e fluorinuara</w:t>
      </w:r>
      <w:r w:rsidR="00F348C4">
        <w:rPr>
          <w:lang w:val="sq-AL"/>
        </w:rPr>
        <w:t>,</w:t>
      </w:r>
      <w:r w:rsidR="00EF5739" w:rsidRPr="00F62DAA">
        <w:rPr>
          <w:lang w:val="sq-AL"/>
        </w:rPr>
        <w:t xml:space="preserve"> si dhe përditësimin periodik të saj.</w:t>
      </w:r>
    </w:p>
    <w:p w:rsidR="00EF5739" w:rsidRPr="00F62DAA" w:rsidRDefault="00EF5739" w:rsidP="00CA1D81">
      <w:pPr>
        <w:pStyle w:val="Paragrafi"/>
        <w:rPr>
          <w:lang w:val="sq-AL"/>
        </w:rPr>
      </w:pPr>
      <w:r w:rsidRPr="00F62DAA">
        <w:rPr>
          <w:lang w:val="sq-AL"/>
        </w:rPr>
        <w:t>8.12 Ministria përgjegjëse për arsimin dërgon në Ministrinë e Mjedisit listën e institucioneve publike dhe jopublike të licencuara në fushën e pajisjeve elektrike dhe elektronike që mbulojnë edhe gazet serrë të fluorinuara.</w:t>
      </w:r>
    </w:p>
    <w:p w:rsidR="00EF5739" w:rsidRPr="00F62DAA" w:rsidRDefault="00F75954" w:rsidP="00CA1D81">
      <w:pPr>
        <w:pStyle w:val="Paragrafi"/>
        <w:rPr>
          <w:lang w:val="sq-AL"/>
        </w:rPr>
      </w:pPr>
      <w:r w:rsidRPr="00F62DAA">
        <w:rPr>
          <w:lang w:val="sq-AL"/>
        </w:rPr>
        <w:t xml:space="preserve">8.13 </w:t>
      </w:r>
      <w:r w:rsidR="00EF5739" w:rsidRPr="00F62DAA">
        <w:rPr>
          <w:lang w:val="sq-AL"/>
        </w:rPr>
        <w:t>Ministria e Mjedisit krijon dhe publikon regjistrin me të dhënat</w:t>
      </w:r>
      <w:r w:rsidR="00286B6A">
        <w:rPr>
          <w:lang w:val="sq-AL"/>
        </w:rPr>
        <w:t>,</w:t>
      </w:r>
      <w:r w:rsidR="00EF5739" w:rsidRPr="00F62DAA">
        <w:rPr>
          <w:lang w:val="sq-AL"/>
        </w:rPr>
        <w:t xml:space="preserve"> për:</w:t>
      </w:r>
    </w:p>
    <w:p w:rsidR="00EF5739" w:rsidRPr="00F62DAA" w:rsidRDefault="00F75954" w:rsidP="00EF5739">
      <w:pPr>
        <w:pStyle w:val="Paragrafi"/>
        <w:rPr>
          <w:lang w:val="sq-AL"/>
        </w:rPr>
      </w:pPr>
      <w:r w:rsidRPr="00F62DAA">
        <w:rPr>
          <w:lang w:val="sq-AL"/>
        </w:rPr>
        <w:t xml:space="preserve">a) </w:t>
      </w:r>
      <w:r w:rsidR="00286B6A">
        <w:rPr>
          <w:lang w:val="sq-AL"/>
        </w:rPr>
        <w:t>c</w:t>
      </w:r>
      <w:r w:rsidR="008269EB" w:rsidRPr="00F62DAA">
        <w:rPr>
          <w:lang w:val="sq-AL"/>
        </w:rPr>
        <w:t xml:space="preserve">ertifikatat </w:t>
      </w:r>
      <w:r w:rsidR="00EF5739" w:rsidRPr="00F62DAA">
        <w:rPr>
          <w:lang w:val="sq-AL"/>
        </w:rPr>
        <w:t>e lëshuara për personat fizikë dhe sipërmarrësit;</w:t>
      </w:r>
    </w:p>
    <w:p w:rsidR="00EF5739" w:rsidRPr="00F62DAA" w:rsidRDefault="00F75954" w:rsidP="00EF5739">
      <w:pPr>
        <w:pStyle w:val="Paragrafi"/>
        <w:rPr>
          <w:lang w:val="sq-AL"/>
        </w:rPr>
      </w:pPr>
      <w:r w:rsidRPr="00F62DAA">
        <w:rPr>
          <w:lang w:val="sq-AL"/>
        </w:rPr>
        <w:t xml:space="preserve">b) </w:t>
      </w:r>
      <w:r w:rsidR="00286B6A">
        <w:rPr>
          <w:lang w:val="sq-AL"/>
        </w:rPr>
        <w:t>d</w:t>
      </w:r>
      <w:r w:rsidR="008269EB" w:rsidRPr="00F62DAA">
        <w:rPr>
          <w:lang w:val="sq-AL"/>
        </w:rPr>
        <w:t xml:space="preserve">ëshmitë </w:t>
      </w:r>
      <w:r w:rsidR="00EF5739" w:rsidRPr="00F62DAA">
        <w:rPr>
          <w:lang w:val="sq-AL"/>
        </w:rPr>
        <w:t>e kryerjes së trajnimeve të lëshuara për personat fizikë;</w:t>
      </w:r>
    </w:p>
    <w:p w:rsidR="00EF5739" w:rsidRPr="00F62DAA" w:rsidRDefault="00F75954" w:rsidP="00EF5739">
      <w:pPr>
        <w:pStyle w:val="Paragrafi"/>
        <w:rPr>
          <w:lang w:val="sq-AL"/>
        </w:rPr>
      </w:pPr>
      <w:r w:rsidRPr="00F62DAA">
        <w:rPr>
          <w:lang w:val="sq-AL"/>
        </w:rPr>
        <w:t xml:space="preserve">c) </w:t>
      </w:r>
      <w:r w:rsidR="00286B6A">
        <w:rPr>
          <w:lang w:val="sq-AL"/>
        </w:rPr>
        <w:t>o</w:t>
      </w:r>
      <w:r w:rsidR="008269EB" w:rsidRPr="00F62DAA">
        <w:rPr>
          <w:lang w:val="sq-AL"/>
        </w:rPr>
        <w:t>rganin</w:t>
      </w:r>
      <w:r w:rsidR="00EF5739" w:rsidRPr="00F62DAA">
        <w:rPr>
          <w:lang w:val="sq-AL"/>
        </w:rPr>
        <w:t>/et e/të akredituar/a certifikues/e të personelit”;</w:t>
      </w:r>
    </w:p>
    <w:p w:rsidR="00EF5739" w:rsidRPr="00F62DAA" w:rsidRDefault="00F75954" w:rsidP="00CA1D81">
      <w:pPr>
        <w:pStyle w:val="Paragrafi"/>
        <w:rPr>
          <w:lang w:val="sq-AL"/>
        </w:rPr>
      </w:pPr>
      <w:r w:rsidRPr="00F62DAA">
        <w:rPr>
          <w:lang w:val="sq-AL"/>
        </w:rPr>
        <w:t xml:space="preserve">ç) </w:t>
      </w:r>
      <w:r w:rsidR="00286B6A">
        <w:rPr>
          <w:lang w:val="sq-AL"/>
        </w:rPr>
        <w:t>i</w:t>
      </w:r>
      <w:r w:rsidR="008269EB" w:rsidRPr="00F62DAA">
        <w:rPr>
          <w:lang w:val="sq-AL"/>
        </w:rPr>
        <w:t xml:space="preserve">nstitucionet </w:t>
      </w:r>
      <w:r w:rsidR="00EF5739" w:rsidRPr="00F62DAA">
        <w:rPr>
          <w:lang w:val="sq-AL"/>
        </w:rPr>
        <w:t xml:space="preserve">publike dhe jopublike të licencuara. </w:t>
      </w:r>
    </w:p>
    <w:p w:rsidR="00EF5739" w:rsidRPr="00F62DAA" w:rsidRDefault="00EF5739" w:rsidP="00EF5739">
      <w:pPr>
        <w:pStyle w:val="Paragrafi"/>
        <w:rPr>
          <w:lang w:val="sq-AL"/>
        </w:rPr>
      </w:pPr>
      <w:r w:rsidRPr="00F62DAA">
        <w:rPr>
          <w:lang w:val="sq-AL"/>
        </w:rPr>
        <w:lastRenderedPageBreak/>
        <w:t>8.14 Modeli i regjistrit dhe mënyra e administrimit të tij miratohen me urdhër të ministrit.</w:t>
      </w:r>
    </w:p>
    <w:p w:rsidR="00EF5739" w:rsidRPr="00F62DAA" w:rsidRDefault="00EF5739" w:rsidP="008D3AF6">
      <w:pPr>
        <w:pStyle w:val="Hapesira7"/>
      </w:pPr>
    </w:p>
    <w:p w:rsidR="00EF5739" w:rsidRPr="00F62DAA" w:rsidRDefault="00EF5739" w:rsidP="00E239FB">
      <w:pPr>
        <w:pStyle w:val="KreuNr"/>
        <w:rPr>
          <w:rFonts w:ascii="Garamond" w:hAnsi="Garamond"/>
          <w:sz w:val="24"/>
          <w:szCs w:val="24"/>
          <w:lang w:val="sq-AL"/>
        </w:rPr>
      </w:pPr>
      <w:r w:rsidRPr="00F62DAA">
        <w:rPr>
          <w:rFonts w:ascii="Garamond" w:hAnsi="Garamond"/>
          <w:sz w:val="24"/>
          <w:szCs w:val="24"/>
          <w:lang w:val="sq-AL"/>
        </w:rPr>
        <w:t>KREU III</w:t>
      </w:r>
    </w:p>
    <w:p w:rsidR="00EF5739" w:rsidRPr="00F62DAA" w:rsidRDefault="00EF5739" w:rsidP="00E239FB">
      <w:pPr>
        <w:pStyle w:val="KreuTitull"/>
        <w:rPr>
          <w:rFonts w:ascii="Garamond" w:hAnsi="Garamond"/>
          <w:sz w:val="24"/>
          <w:szCs w:val="24"/>
          <w:lang w:val="sq-AL"/>
        </w:rPr>
      </w:pPr>
      <w:r w:rsidRPr="00F62DAA">
        <w:rPr>
          <w:rFonts w:ascii="Garamond" w:hAnsi="Garamond"/>
          <w:sz w:val="24"/>
          <w:szCs w:val="24"/>
          <w:lang w:val="sq-AL"/>
        </w:rPr>
        <w:t>VENDOSJA NË TREG DHE KONTROLLI I PËRDORIMIT</w:t>
      </w:r>
    </w:p>
    <w:p w:rsidR="00EF5739" w:rsidRPr="00F62DAA" w:rsidRDefault="00EF5739" w:rsidP="008D3AF6">
      <w:pPr>
        <w:pStyle w:val="Hapesira7"/>
      </w:pPr>
    </w:p>
    <w:p w:rsidR="00EF5739" w:rsidRPr="00F62DAA" w:rsidRDefault="00EF5739" w:rsidP="00CA1D81">
      <w:pPr>
        <w:pStyle w:val="Paragrafi"/>
        <w:rPr>
          <w:lang w:val="sq-AL"/>
        </w:rPr>
      </w:pPr>
      <w:r w:rsidRPr="00F62DAA">
        <w:rPr>
          <w:lang w:val="sq-AL"/>
        </w:rPr>
        <w:t xml:space="preserve">1. Kufizimet për vendosjen në treg </w:t>
      </w:r>
    </w:p>
    <w:p w:rsidR="00EF5739" w:rsidRPr="00F62DAA" w:rsidRDefault="00F75954" w:rsidP="00CA1D81">
      <w:pPr>
        <w:pStyle w:val="Paragrafi"/>
        <w:rPr>
          <w:lang w:val="sq-AL"/>
        </w:rPr>
      </w:pPr>
      <w:r w:rsidRPr="00F62DAA">
        <w:rPr>
          <w:lang w:val="sq-AL"/>
        </w:rPr>
        <w:t xml:space="preserve">1.1 </w:t>
      </w:r>
      <w:r w:rsidR="00EF5739" w:rsidRPr="00F62DAA">
        <w:rPr>
          <w:lang w:val="sq-AL"/>
        </w:rPr>
        <w:t>Afatet kohore të ndalimit të vendosjes në treg të produkteve dhe pajisjeve të listuara në tabelën e aneksit III, bashkëlidhur këtij vendimi, do të përcaktohen brenda vitit 2018, në bashkëpunim me ministrinë përgjegjëse për tregtinë.</w:t>
      </w:r>
      <w:r w:rsidR="009F78C7">
        <w:rPr>
          <w:lang w:val="sq-AL"/>
        </w:rPr>
        <w:t xml:space="preserve"> </w:t>
      </w:r>
    </w:p>
    <w:p w:rsidR="00EF5739" w:rsidRPr="00F62DAA" w:rsidRDefault="00F75954" w:rsidP="00CA1D81">
      <w:pPr>
        <w:pStyle w:val="Paragrafi"/>
        <w:rPr>
          <w:lang w:val="sq-AL"/>
        </w:rPr>
      </w:pPr>
      <w:r w:rsidRPr="00F62DAA">
        <w:rPr>
          <w:lang w:val="sq-AL"/>
        </w:rPr>
        <w:t xml:space="preserve">1.2 </w:t>
      </w:r>
      <w:r w:rsidR="00EF5739" w:rsidRPr="00F62DAA">
        <w:rPr>
          <w:lang w:val="sq-AL"/>
        </w:rPr>
        <w:t xml:space="preserve">Shitja dhe blerja e gazeve serrë të fluorinuara për qëllime të kryerjes së instalimit, shërbimeve, mirëmbajtjes ose riparimit të pajisjeve, që përmbajnë gaze serrë të fluorinuara ose funksionimi i të cilave mbështetet mbi ato gaze, kryhet </w:t>
      </w:r>
      <w:r w:rsidR="0045484B" w:rsidRPr="00F62DAA">
        <w:rPr>
          <w:lang w:val="sq-AL"/>
        </w:rPr>
        <w:t>vetëm</w:t>
      </w:r>
      <w:r w:rsidR="00EF5739" w:rsidRPr="00F62DAA">
        <w:rPr>
          <w:lang w:val="sq-AL"/>
        </w:rPr>
        <w:t xml:space="preserve"> për personat fizikë ose juridikë të pajisur me certifikatë sipas pikës 8, të kreut II, të këtij vendimi. Për sipërmarrësit, që kryejnë vetëm transportin dhe shpërndarjen e gazeve serrë të fluorinuara, pajisja me certifikatë nuk është e detyrueshme.</w:t>
      </w:r>
    </w:p>
    <w:p w:rsidR="00EF5739" w:rsidRPr="00F62DAA" w:rsidRDefault="00F75954" w:rsidP="00CA1D81">
      <w:pPr>
        <w:pStyle w:val="Paragrafi"/>
        <w:rPr>
          <w:lang w:val="sq-AL"/>
        </w:rPr>
      </w:pPr>
      <w:r w:rsidRPr="00F62DAA">
        <w:rPr>
          <w:lang w:val="sq-AL"/>
        </w:rPr>
        <w:t xml:space="preserve">1.3 </w:t>
      </w:r>
      <w:r w:rsidR="00EF5739" w:rsidRPr="00F62DAA">
        <w:rPr>
          <w:lang w:val="sq-AL"/>
        </w:rPr>
        <w:t>Pajisjet e mbyllura jo hermetikisht të mbushura me gaze serrë të fluorinuara shiten për përdoruesit e fundit, vetëm kur ai dëshmon se instalimi i pajisjes do të kryhet nga një person fizik/sipërmarrës i certifikuar në përputhje me pikën 8, të kreut II, të këtij vendimi.</w:t>
      </w:r>
    </w:p>
    <w:p w:rsidR="00EF5739" w:rsidRPr="00F62DAA" w:rsidRDefault="00EF5739" w:rsidP="00F75954">
      <w:pPr>
        <w:pStyle w:val="Paragrafi"/>
        <w:rPr>
          <w:lang w:val="sq-AL"/>
        </w:rPr>
      </w:pPr>
      <w:r w:rsidRPr="00F62DAA">
        <w:rPr>
          <w:lang w:val="sq-AL"/>
        </w:rPr>
        <w:t>2. Kontrolli i përdorimit</w:t>
      </w:r>
    </w:p>
    <w:p w:rsidR="00EF5739" w:rsidRPr="00016728" w:rsidRDefault="00EF5739" w:rsidP="00CA1D81">
      <w:pPr>
        <w:pStyle w:val="Paragrafi"/>
        <w:rPr>
          <w:spacing w:val="-4"/>
          <w:lang w:val="sq-AL"/>
        </w:rPr>
      </w:pPr>
      <w:r w:rsidRPr="00016728">
        <w:rPr>
          <w:spacing w:val="-4"/>
          <w:lang w:val="sq-AL"/>
        </w:rPr>
        <w:t>2.1 Ndalohet përdorimi i hekzafluorit të squfurit:</w:t>
      </w:r>
    </w:p>
    <w:p w:rsidR="00EF5739" w:rsidRPr="00016728" w:rsidRDefault="00F75954" w:rsidP="00EF5739">
      <w:pPr>
        <w:pStyle w:val="Paragrafi"/>
        <w:rPr>
          <w:spacing w:val="-4"/>
          <w:lang w:val="sq-AL"/>
        </w:rPr>
      </w:pPr>
      <w:r w:rsidRPr="00016728">
        <w:rPr>
          <w:spacing w:val="-4"/>
          <w:lang w:val="sq-AL"/>
        </w:rPr>
        <w:t xml:space="preserve">a) </w:t>
      </w:r>
      <w:r w:rsidR="00EF5739" w:rsidRPr="00016728">
        <w:rPr>
          <w:spacing w:val="-4"/>
          <w:lang w:val="sq-AL"/>
        </w:rPr>
        <w:t>në procesin e derdhjes së magnezit dhe në riciklimin e aliazheve të magnezit të derdhur. Për instalimet që përdorin një sasi të hekzafluorit të squfurit më pak se 850 kg në vit, në procesin e derdhjes së magnezit dhe në riciklimin e aliazheve të magnezit të derdhur, ky ndalim do të zbatohet nga 1 janari 2021;</w:t>
      </w:r>
    </w:p>
    <w:p w:rsidR="00EF5739" w:rsidRPr="00016728" w:rsidRDefault="00F75954" w:rsidP="00CA1D81">
      <w:pPr>
        <w:pStyle w:val="Paragrafi"/>
        <w:rPr>
          <w:spacing w:val="-4"/>
          <w:lang w:val="sq-AL"/>
        </w:rPr>
      </w:pPr>
      <w:r w:rsidRPr="00016728">
        <w:rPr>
          <w:spacing w:val="-4"/>
          <w:lang w:val="sq-AL"/>
        </w:rPr>
        <w:t xml:space="preserve">b) </w:t>
      </w:r>
      <w:r w:rsidR="00EF5739" w:rsidRPr="00016728">
        <w:rPr>
          <w:spacing w:val="-4"/>
          <w:lang w:val="sq-AL"/>
        </w:rPr>
        <w:t>në përmbushjen e gomave të makinave.</w:t>
      </w:r>
    </w:p>
    <w:p w:rsidR="00EF5739" w:rsidRPr="00016728" w:rsidRDefault="00EF5739" w:rsidP="00CA1D81">
      <w:pPr>
        <w:pStyle w:val="Paragrafi"/>
        <w:rPr>
          <w:spacing w:val="-4"/>
          <w:lang w:val="sq-AL"/>
        </w:rPr>
      </w:pPr>
      <w:r w:rsidRPr="00016728">
        <w:rPr>
          <w:spacing w:val="-4"/>
          <w:lang w:val="sq-AL"/>
        </w:rPr>
        <w:t xml:space="preserve">2.2 </w:t>
      </w:r>
      <w:r w:rsidRPr="00016728">
        <w:rPr>
          <w:spacing w:val="-4"/>
          <w:lang w:val="sq-AL"/>
        </w:rPr>
        <w:tab/>
        <w:t>Afatet kohore për ndalimin e përdorimit të gazeve serrë të fluorinuara, me një potencial të ngrohjes globale prej 2 500 apo më shumë, për</w:t>
      </w:r>
      <w:r w:rsidR="009F78C7" w:rsidRPr="00016728">
        <w:rPr>
          <w:spacing w:val="-4"/>
          <w:lang w:val="sq-AL"/>
        </w:rPr>
        <w:t xml:space="preserve"> </w:t>
      </w:r>
      <w:r w:rsidRPr="00016728">
        <w:rPr>
          <w:spacing w:val="-4"/>
          <w:lang w:val="sq-AL"/>
        </w:rPr>
        <w:t>shërbimin ose mirëmbajtjen e pajisjeve të ftohjes me një masë mbushjeje prej 40 tonë CO</w:t>
      </w:r>
      <w:r w:rsidRPr="00016728">
        <w:rPr>
          <w:spacing w:val="-4"/>
          <w:vertAlign w:val="subscript"/>
          <w:lang w:val="sq-AL"/>
        </w:rPr>
        <w:t>2</w:t>
      </w:r>
      <w:r w:rsidRPr="00016728">
        <w:rPr>
          <w:spacing w:val="-4"/>
          <w:lang w:val="sq-AL"/>
        </w:rPr>
        <w:t xml:space="preserve"> ekuivalente ose më shumë, do të përcaktohen brenda vitit 2019.</w:t>
      </w:r>
    </w:p>
    <w:p w:rsidR="00EF5739" w:rsidRPr="00016728" w:rsidRDefault="00EF5739" w:rsidP="00CA1D81">
      <w:pPr>
        <w:pStyle w:val="Paragrafi"/>
        <w:rPr>
          <w:spacing w:val="-4"/>
          <w:lang w:val="sq-AL"/>
        </w:rPr>
      </w:pPr>
      <w:r w:rsidRPr="00016728">
        <w:rPr>
          <w:spacing w:val="-4"/>
          <w:lang w:val="sq-AL"/>
        </w:rPr>
        <w:t xml:space="preserve">2.3 </w:t>
      </w:r>
      <w:r w:rsidRPr="00016728">
        <w:rPr>
          <w:spacing w:val="-4"/>
          <w:lang w:val="sq-AL"/>
        </w:rPr>
        <w:tab/>
        <w:t>Përjashtohen nga ndalimet pajisjet ushtarake ose pajisjet e destinuara për aplikimet e projektuara për ftohjen e produkteve nën temperaturën</w:t>
      </w:r>
      <w:r w:rsidR="009F78C7" w:rsidRPr="00016728">
        <w:rPr>
          <w:spacing w:val="-4"/>
          <w:lang w:val="sq-AL"/>
        </w:rPr>
        <w:t xml:space="preserve"> </w:t>
      </w:r>
      <w:r w:rsidR="00286B6A" w:rsidRPr="00016728">
        <w:rPr>
          <w:spacing w:val="-4"/>
          <w:lang w:val="sq-AL"/>
        </w:rPr>
        <w:t>-</w:t>
      </w:r>
      <w:r w:rsidRPr="00016728">
        <w:rPr>
          <w:spacing w:val="-4"/>
          <w:lang w:val="sq-AL"/>
        </w:rPr>
        <w:t>50 °C.</w:t>
      </w:r>
    </w:p>
    <w:p w:rsidR="00EF5739" w:rsidRPr="00F62DAA" w:rsidRDefault="00F75954" w:rsidP="00CA1D81">
      <w:pPr>
        <w:pStyle w:val="Paragrafi"/>
        <w:rPr>
          <w:lang w:val="sq-AL"/>
        </w:rPr>
      </w:pPr>
      <w:r w:rsidRPr="00016728">
        <w:rPr>
          <w:spacing w:val="-4"/>
          <w:lang w:val="sq-AL"/>
        </w:rPr>
        <w:t xml:space="preserve">2.4 </w:t>
      </w:r>
      <w:r w:rsidR="00EF5739" w:rsidRPr="00016728">
        <w:rPr>
          <w:spacing w:val="-4"/>
          <w:lang w:val="sq-AL"/>
        </w:rPr>
        <w:t>Ndalimet e referuara në pikën 2.2, të këtij kreu, nuk zbatohen për kategoritë e mëposhtme të gazeve</w:t>
      </w:r>
      <w:r w:rsidR="00EF5739" w:rsidRPr="00F62DAA">
        <w:rPr>
          <w:lang w:val="sq-AL"/>
        </w:rPr>
        <w:t xml:space="preserve"> serrë të fluorinuara, deri në datën 1 janar 2030:</w:t>
      </w:r>
    </w:p>
    <w:p w:rsidR="00EF5739" w:rsidRPr="00F62DAA" w:rsidRDefault="00F75954" w:rsidP="00EF5739">
      <w:pPr>
        <w:pStyle w:val="Paragrafi"/>
        <w:rPr>
          <w:lang w:val="sq-AL"/>
        </w:rPr>
      </w:pPr>
      <w:r w:rsidRPr="00F62DAA">
        <w:rPr>
          <w:lang w:val="sq-AL"/>
        </w:rPr>
        <w:lastRenderedPageBreak/>
        <w:t xml:space="preserve">a) </w:t>
      </w:r>
      <w:r w:rsidR="00EF5739" w:rsidRPr="00F62DAA">
        <w:rPr>
          <w:lang w:val="sq-AL"/>
        </w:rPr>
        <w:t>Gazet serrë të fluorinuara të rigjeneruara që kanë një potencial të ngrohjes globale prej 2500 ose më shumë, që përdoren për mirëmbajtjen ose shërbimin e pajisjeve ekzistuese ftohëse dhe të etiketuara në përputhje me pikën 3.6, të këtij kreu;</w:t>
      </w:r>
    </w:p>
    <w:p w:rsidR="00EF5739" w:rsidRPr="00F62DAA" w:rsidRDefault="00F75954" w:rsidP="00CA1D81">
      <w:pPr>
        <w:pStyle w:val="Paragrafi"/>
        <w:rPr>
          <w:lang w:val="sq-AL"/>
        </w:rPr>
      </w:pPr>
      <w:r w:rsidRPr="00F62DAA">
        <w:rPr>
          <w:lang w:val="sq-AL"/>
        </w:rPr>
        <w:t xml:space="preserve">b) </w:t>
      </w:r>
      <w:r w:rsidR="00EF5739" w:rsidRPr="00F62DAA">
        <w:rPr>
          <w:lang w:val="sq-AL"/>
        </w:rPr>
        <w:t>Gazet serrë të fluorinuara të ricikluara që kanë një potencial të ngrohjes globale prej 2500 ose m</w:t>
      </w:r>
      <w:r w:rsidR="00286B6A">
        <w:rPr>
          <w:lang w:val="sq-AL"/>
        </w:rPr>
        <w:t>ë</w:t>
      </w:r>
      <w:r w:rsidR="00EF5739" w:rsidRPr="00F62DAA">
        <w:rPr>
          <w:lang w:val="sq-AL"/>
        </w:rPr>
        <w:t xml:space="preserve"> shumë, që përdoren për mirëmbajtjen ose shërbimin e pajisjeve ekzistuese ftohëse dhe që sigurojnë se janë rikuperuar nga pajisje të tilla. Gaze të tilla të ricikluara mund të përdoren vetëm nga sipërmarrësit të cilët kryejnë rikuperimin e tyre si pjesë e mirëmbajtjes ose shërbimit.</w:t>
      </w:r>
    </w:p>
    <w:p w:rsidR="00EF5739" w:rsidRPr="00F62DAA" w:rsidRDefault="00EF5739" w:rsidP="00EF5739">
      <w:pPr>
        <w:pStyle w:val="Paragrafi"/>
        <w:rPr>
          <w:lang w:val="sq-AL"/>
        </w:rPr>
      </w:pPr>
      <w:r w:rsidRPr="00F62DAA">
        <w:rPr>
          <w:lang w:val="sq-AL"/>
        </w:rPr>
        <w:t>3. Etiketimi dhe informacioni për produktet dhe pajisjet</w:t>
      </w:r>
    </w:p>
    <w:p w:rsidR="00EF5739" w:rsidRPr="00F62DAA" w:rsidRDefault="00EF5739" w:rsidP="00CA1D81">
      <w:pPr>
        <w:pStyle w:val="Paragrafi"/>
        <w:rPr>
          <w:lang w:val="sq-AL"/>
        </w:rPr>
      </w:pPr>
      <w:r w:rsidRPr="00F62DAA">
        <w:rPr>
          <w:lang w:val="sq-AL"/>
        </w:rPr>
        <w:t xml:space="preserve"> 3.1</w:t>
      </w:r>
      <w:r w:rsidRPr="00F62DAA">
        <w:rPr>
          <w:lang w:val="sq-AL"/>
        </w:rPr>
        <w:tab/>
        <w:t>Produktet dhe pajisjet, që përmbajnë ose funksionimi i të cilave mbështetet mbi gazet serrë t</w:t>
      </w:r>
      <w:r w:rsidR="00E8358E">
        <w:rPr>
          <w:lang w:val="sq-AL"/>
        </w:rPr>
        <w:t>ë</w:t>
      </w:r>
      <w:r w:rsidRPr="00F62DAA">
        <w:rPr>
          <w:lang w:val="sq-AL"/>
        </w:rPr>
        <w:t xml:space="preserve"> fluorinuara, vendosen në treg vetëm nëse janë pajisur me etiketë. Kjo kërkesë zbatohet vetëm për:</w:t>
      </w:r>
    </w:p>
    <w:p w:rsidR="00EF5739" w:rsidRPr="00F62DAA" w:rsidRDefault="00F75954" w:rsidP="00EF5739">
      <w:pPr>
        <w:pStyle w:val="Paragrafi"/>
        <w:rPr>
          <w:lang w:val="sq-AL"/>
        </w:rPr>
      </w:pPr>
      <w:r w:rsidRPr="00F62DAA">
        <w:rPr>
          <w:lang w:val="sq-AL"/>
        </w:rPr>
        <w:t xml:space="preserve">a) </w:t>
      </w:r>
      <w:r w:rsidR="0045484B" w:rsidRPr="00F62DAA">
        <w:rPr>
          <w:lang w:val="sq-AL"/>
        </w:rPr>
        <w:t xml:space="preserve">Pajisjet </w:t>
      </w:r>
      <w:r w:rsidR="00EF5739" w:rsidRPr="00F62DAA">
        <w:rPr>
          <w:lang w:val="sq-AL"/>
        </w:rPr>
        <w:t>ftohëse frigoriferike;</w:t>
      </w:r>
    </w:p>
    <w:p w:rsidR="00EF5739" w:rsidRPr="00F62DAA" w:rsidRDefault="00F75954" w:rsidP="00EF5739">
      <w:pPr>
        <w:pStyle w:val="Paragrafi"/>
        <w:rPr>
          <w:lang w:val="sq-AL"/>
        </w:rPr>
      </w:pPr>
      <w:r w:rsidRPr="00F62DAA">
        <w:rPr>
          <w:lang w:val="sq-AL"/>
        </w:rPr>
        <w:t xml:space="preserve">b) </w:t>
      </w:r>
      <w:r w:rsidR="0045484B" w:rsidRPr="00F62DAA">
        <w:rPr>
          <w:lang w:val="sq-AL"/>
        </w:rPr>
        <w:t xml:space="preserve">Pajisjet </w:t>
      </w:r>
      <w:r w:rsidR="00EF5739" w:rsidRPr="00F62DAA">
        <w:rPr>
          <w:lang w:val="sq-AL"/>
        </w:rPr>
        <w:t xml:space="preserve">me ajër të kondicionuar; </w:t>
      </w:r>
    </w:p>
    <w:p w:rsidR="00EF5739" w:rsidRPr="00F62DAA" w:rsidRDefault="00F75954" w:rsidP="00EF5739">
      <w:pPr>
        <w:pStyle w:val="Paragrafi"/>
        <w:rPr>
          <w:lang w:val="sq-AL"/>
        </w:rPr>
      </w:pPr>
      <w:r w:rsidRPr="00F62DAA">
        <w:rPr>
          <w:lang w:val="sq-AL"/>
        </w:rPr>
        <w:t xml:space="preserve">c) </w:t>
      </w:r>
      <w:r w:rsidR="0045484B" w:rsidRPr="00F62DAA">
        <w:rPr>
          <w:lang w:val="sq-AL"/>
        </w:rPr>
        <w:t xml:space="preserve">Pompat </w:t>
      </w:r>
      <w:r w:rsidR="00EF5739" w:rsidRPr="00F62DAA">
        <w:rPr>
          <w:lang w:val="sq-AL"/>
        </w:rPr>
        <w:t xml:space="preserve">e nxehtësisë; </w:t>
      </w:r>
    </w:p>
    <w:p w:rsidR="00EF5739" w:rsidRPr="00F62DAA" w:rsidRDefault="00F75954" w:rsidP="00EF5739">
      <w:pPr>
        <w:pStyle w:val="Paragrafi"/>
        <w:rPr>
          <w:lang w:val="sq-AL"/>
        </w:rPr>
      </w:pPr>
      <w:r w:rsidRPr="00F62DAA">
        <w:rPr>
          <w:lang w:val="sq-AL"/>
        </w:rPr>
        <w:t xml:space="preserve">ç) </w:t>
      </w:r>
      <w:r w:rsidR="0045484B" w:rsidRPr="00F62DAA">
        <w:rPr>
          <w:lang w:val="sq-AL"/>
        </w:rPr>
        <w:t xml:space="preserve">Pajisjet </w:t>
      </w:r>
      <w:r w:rsidR="00EF5739" w:rsidRPr="00F62DAA">
        <w:rPr>
          <w:lang w:val="sq-AL"/>
        </w:rPr>
        <w:t>e mbrojtjes nga zjarri;</w:t>
      </w:r>
    </w:p>
    <w:p w:rsidR="00F75954" w:rsidRPr="00F62DAA" w:rsidRDefault="00F75954" w:rsidP="00F75954">
      <w:pPr>
        <w:pStyle w:val="Paragrafi"/>
        <w:rPr>
          <w:lang w:val="sq-AL"/>
        </w:rPr>
      </w:pPr>
      <w:r w:rsidRPr="00F62DAA">
        <w:rPr>
          <w:lang w:val="sq-AL"/>
        </w:rPr>
        <w:t xml:space="preserve">d) </w:t>
      </w:r>
      <w:r w:rsidR="0045484B" w:rsidRPr="00F62DAA">
        <w:rPr>
          <w:lang w:val="sq-AL"/>
        </w:rPr>
        <w:t xml:space="preserve">Kutinë </w:t>
      </w:r>
      <w:r w:rsidR="00EF5739" w:rsidRPr="00F62DAA">
        <w:rPr>
          <w:lang w:val="sq-AL"/>
        </w:rPr>
        <w:t xml:space="preserve">e shpejtësisë elektrike; </w:t>
      </w:r>
    </w:p>
    <w:p w:rsidR="00EF5739" w:rsidRPr="00F62DAA" w:rsidRDefault="00F75954" w:rsidP="00F75954">
      <w:pPr>
        <w:pStyle w:val="Paragrafi"/>
        <w:rPr>
          <w:lang w:val="sq-AL"/>
        </w:rPr>
      </w:pPr>
      <w:r w:rsidRPr="00F62DAA">
        <w:rPr>
          <w:lang w:val="sq-AL"/>
        </w:rPr>
        <w:t xml:space="preserve">dh) </w:t>
      </w:r>
      <w:r w:rsidR="0045484B" w:rsidRPr="00F62DAA">
        <w:rPr>
          <w:lang w:val="sq-AL"/>
        </w:rPr>
        <w:t xml:space="preserve">Aerosolet </w:t>
      </w:r>
      <w:r w:rsidR="00EF5739" w:rsidRPr="00F62DAA">
        <w:rPr>
          <w:lang w:val="sq-AL"/>
        </w:rPr>
        <w:t>që përmbajnë gaze serrë të fluorinuara, me përjashtim të inhalatorëve me doza të përcaktuara për shpërndarjen e përbërësve farmaceutikë;</w:t>
      </w:r>
    </w:p>
    <w:p w:rsidR="00EF5739" w:rsidRPr="00F62DAA" w:rsidRDefault="00F75954" w:rsidP="00CA1D81">
      <w:pPr>
        <w:pStyle w:val="Paragrafi"/>
        <w:rPr>
          <w:lang w:val="sq-AL"/>
        </w:rPr>
      </w:pPr>
      <w:r w:rsidRPr="00F62DAA">
        <w:rPr>
          <w:lang w:val="sq-AL"/>
        </w:rPr>
        <w:t xml:space="preserve">e) </w:t>
      </w:r>
      <w:r w:rsidR="00EF5739" w:rsidRPr="00F62DAA">
        <w:rPr>
          <w:lang w:val="sq-AL"/>
        </w:rPr>
        <w:t>të gjithë kontejnerët e gazeve serrë të fluorinuara.</w:t>
      </w:r>
    </w:p>
    <w:p w:rsidR="00EF5739" w:rsidRPr="00F62DAA" w:rsidRDefault="00EF5739" w:rsidP="00CA1D81">
      <w:pPr>
        <w:pStyle w:val="Paragrafi"/>
        <w:rPr>
          <w:lang w:val="sq-AL"/>
        </w:rPr>
      </w:pPr>
      <w:r w:rsidRPr="00F62DAA">
        <w:rPr>
          <w:lang w:val="sq-AL"/>
        </w:rPr>
        <w:t>3.2 Etiketat e kërkuara, referuar pikës 3.1, të këtij kreu, duhet të tregojnë të dhënat e mëposhtme:</w:t>
      </w:r>
    </w:p>
    <w:p w:rsidR="00EF5739" w:rsidRPr="00F62DAA" w:rsidRDefault="00F75954" w:rsidP="00EF5739">
      <w:pPr>
        <w:pStyle w:val="Paragrafi"/>
        <w:rPr>
          <w:lang w:val="sq-AL"/>
        </w:rPr>
      </w:pPr>
      <w:r w:rsidRPr="00F62DAA">
        <w:rPr>
          <w:lang w:val="sq-AL"/>
        </w:rPr>
        <w:t xml:space="preserve">a) </w:t>
      </w:r>
      <w:r w:rsidR="00EF5739" w:rsidRPr="00F62DAA">
        <w:rPr>
          <w:lang w:val="sq-AL"/>
        </w:rPr>
        <w:t xml:space="preserve">Një referencë që produkti ose pajisja përmban gaze serrë të fluorinuara ose që funksionimi i tyre mbështetet mbi gaze të tilla; </w:t>
      </w:r>
    </w:p>
    <w:p w:rsidR="00EF5739" w:rsidRPr="00F62DAA" w:rsidRDefault="00F75954" w:rsidP="00EF5739">
      <w:pPr>
        <w:pStyle w:val="Paragrafi"/>
        <w:rPr>
          <w:lang w:val="sq-AL"/>
        </w:rPr>
      </w:pPr>
      <w:r w:rsidRPr="00F62DAA">
        <w:rPr>
          <w:lang w:val="sq-AL"/>
        </w:rPr>
        <w:t xml:space="preserve">b) </w:t>
      </w:r>
      <w:r w:rsidR="00EF5739" w:rsidRPr="00F62DAA">
        <w:rPr>
          <w:lang w:val="sq-AL"/>
        </w:rPr>
        <w:t>Emërtimi i pranuar</w:t>
      </w:r>
      <w:r w:rsidR="009F78C7">
        <w:rPr>
          <w:lang w:val="sq-AL"/>
        </w:rPr>
        <w:t xml:space="preserve"> </w:t>
      </w:r>
      <w:r w:rsidR="00EF5739" w:rsidRPr="00F62DAA">
        <w:rPr>
          <w:lang w:val="sq-AL"/>
        </w:rPr>
        <w:t>nga industria për gazet serrë të fluorinuara në fjalë ose, nëse nuk ka përcaktim të tillë, vendosja e emrit kimik;</w:t>
      </w:r>
    </w:p>
    <w:p w:rsidR="00EF5739" w:rsidRPr="00F62DAA" w:rsidRDefault="00F75954" w:rsidP="00CA1D81">
      <w:pPr>
        <w:pStyle w:val="Paragrafi"/>
        <w:rPr>
          <w:lang w:val="sq-AL"/>
        </w:rPr>
      </w:pPr>
      <w:r w:rsidRPr="00F62DAA">
        <w:rPr>
          <w:lang w:val="sq-AL"/>
        </w:rPr>
        <w:t xml:space="preserve">c) </w:t>
      </w:r>
      <w:r w:rsidR="00EF5739" w:rsidRPr="00F62DAA">
        <w:rPr>
          <w:lang w:val="sq-AL"/>
        </w:rPr>
        <w:t>Nga 1 janari 2020, sasinë e shprehur në peshë dhe në CO</w:t>
      </w:r>
      <w:r w:rsidR="00EF5739" w:rsidRPr="0045484B">
        <w:rPr>
          <w:vertAlign w:val="subscript"/>
          <w:lang w:val="sq-AL"/>
        </w:rPr>
        <w:t xml:space="preserve">2 </w:t>
      </w:r>
      <w:r w:rsidR="00EF5739" w:rsidRPr="00F62DAA">
        <w:rPr>
          <w:lang w:val="sq-AL"/>
        </w:rPr>
        <w:t>ekuivalente e gazeve serrë të fluorinuara, që përmbahen në produkt</w:t>
      </w:r>
      <w:r w:rsidR="009F78C7">
        <w:rPr>
          <w:lang w:val="sq-AL"/>
        </w:rPr>
        <w:t xml:space="preserve"> </w:t>
      </w:r>
      <w:r w:rsidR="00EF5739" w:rsidRPr="00F62DAA">
        <w:rPr>
          <w:lang w:val="sq-AL"/>
        </w:rPr>
        <w:t>apo pajisje, ose sasinë e gazeve serrë të fluorinuara, për të cilën pajisja është projektuar</w:t>
      </w:r>
      <w:r w:rsidR="00432573">
        <w:rPr>
          <w:lang w:val="sq-AL"/>
        </w:rPr>
        <w:t>,</w:t>
      </w:r>
      <w:r w:rsidR="00EF5739" w:rsidRPr="00F62DAA">
        <w:rPr>
          <w:lang w:val="sq-AL"/>
        </w:rPr>
        <w:t xml:space="preserve"> si edhe potencialin e ngrohjes globale të këtyre gazeve.</w:t>
      </w:r>
    </w:p>
    <w:p w:rsidR="00EF5739" w:rsidRPr="00F62DAA" w:rsidRDefault="00EF5739" w:rsidP="00CA1D81">
      <w:pPr>
        <w:pStyle w:val="Paragrafi"/>
        <w:rPr>
          <w:lang w:val="sq-AL"/>
        </w:rPr>
      </w:pPr>
      <w:r w:rsidRPr="00F62DAA">
        <w:rPr>
          <w:lang w:val="sq-AL"/>
        </w:rPr>
        <w:t xml:space="preserve">3.3 </w:t>
      </w:r>
      <w:r w:rsidRPr="00F62DAA">
        <w:rPr>
          <w:lang w:val="sq-AL"/>
        </w:rPr>
        <w:tab/>
        <w:t xml:space="preserve">Etiketat e kërkuara sipas pikës 3.1, të këtij kreu, kur është e aplikueshme/zbatueshme duhet të tregojnë të dhënat e mëposhtme: </w:t>
      </w:r>
    </w:p>
    <w:p w:rsidR="00EF5739" w:rsidRPr="00F62DAA" w:rsidRDefault="00F75954" w:rsidP="00EF5739">
      <w:pPr>
        <w:pStyle w:val="Paragrafi"/>
        <w:rPr>
          <w:lang w:val="sq-AL"/>
        </w:rPr>
      </w:pPr>
      <w:r w:rsidRPr="00F62DAA">
        <w:rPr>
          <w:lang w:val="sq-AL"/>
        </w:rPr>
        <w:t xml:space="preserve">a) </w:t>
      </w:r>
      <w:r w:rsidR="00EF5739" w:rsidRPr="00F62DAA">
        <w:rPr>
          <w:lang w:val="sq-AL"/>
        </w:rPr>
        <w:t>Një referencë që gazet serrë të fluorinuara përmbahen në pajisje hermetikisht të mbyllura;</w:t>
      </w:r>
    </w:p>
    <w:p w:rsidR="00EF5739" w:rsidRPr="00F62DAA" w:rsidRDefault="00F75954" w:rsidP="00CA1D81">
      <w:pPr>
        <w:pStyle w:val="Paragrafi"/>
        <w:rPr>
          <w:lang w:val="sq-AL"/>
        </w:rPr>
      </w:pPr>
      <w:r w:rsidRPr="00F62DAA">
        <w:rPr>
          <w:lang w:val="sq-AL"/>
        </w:rPr>
        <w:t xml:space="preserve">b) </w:t>
      </w:r>
      <w:r w:rsidR="00EF5739" w:rsidRPr="00F62DAA">
        <w:rPr>
          <w:lang w:val="sq-AL"/>
        </w:rPr>
        <w:t xml:space="preserve">Një referencë që kutia e shpejtësisë elektrike ka </w:t>
      </w:r>
      <w:r w:rsidR="00EF5739" w:rsidRPr="00F62DAA">
        <w:rPr>
          <w:lang w:val="sq-AL"/>
        </w:rPr>
        <w:lastRenderedPageBreak/>
        <w:t>një normë të testimit për rrjedhje prej më pak se 0,1% në vit, të përcaktuar në specifikimet teknike të prodhuesit.</w:t>
      </w:r>
    </w:p>
    <w:p w:rsidR="00EF5739" w:rsidRPr="008D3AF6" w:rsidRDefault="00EF5739" w:rsidP="00CA1D81">
      <w:pPr>
        <w:pStyle w:val="Paragrafi"/>
        <w:rPr>
          <w:spacing w:val="-4"/>
          <w:lang w:val="sq-AL"/>
        </w:rPr>
      </w:pPr>
      <w:r w:rsidRPr="008D3AF6">
        <w:rPr>
          <w:spacing w:val="-4"/>
          <w:lang w:val="sq-AL"/>
        </w:rPr>
        <w:t xml:space="preserve">3.4 </w:t>
      </w:r>
      <w:r w:rsidRPr="008D3AF6">
        <w:rPr>
          <w:spacing w:val="-4"/>
          <w:lang w:val="sq-AL"/>
        </w:rPr>
        <w:tab/>
        <w:t xml:space="preserve">Etiketa duhet të jetë qartësisht e lexueshme, që nuk fshihet, në gjuhën shqipe dhe vendoset: </w:t>
      </w:r>
    </w:p>
    <w:p w:rsidR="00EF5739" w:rsidRPr="008D3AF6" w:rsidRDefault="00F75954" w:rsidP="00EF5739">
      <w:pPr>
        <w:pStyle w:val="Paragrafi"/>
        <w:rPr>
          <w:spacing w:val="-4"/>
          <w:lang w:val="sq-AL"/>
        </w:rPr>
      </w:pPr>
      <w:r w:rsidRPr="008D3AF6">
        <w:rPr>
          <w:spacing w:val="-4"/>
          <w:lang w:val="sq-AL"/>
        </w:rPr>
        <w:t xml:space="preserve">a) </w:t>
      </w:r>
      <w:r w:rsidR="00EF5739" w:rsidRPr="008D3AF6">
        <w:rPr>
          <w:spacing w:val="-4"/>
          <w:lang w:val="sq-AL"/>
        </w:rPr>
        <w:t xml:space="preserve">afër portave hyrëse ku kryhet mbushja ose rigjenerimi i gazeve-F; </w:t>
      </w:r>
    </w:p>
    <w:p w:rsidR="00EF5739" w:rsidRPr="008D3AF6" w:rsidRDefault="00F75954" w:rsidP="00CA1D81">
      <w:pPr>
        <w:pStyle w:val="Paragrafi"/>
        <w:rPr>
          <w:spacing w:val="-4"/>
          <w:lang w:val="sq-AL"/>
        </w:rPr>
      </w:pPr>
      <w:r w:rsidRPr="008D3AF6">
        <w:rPr>
          <w:spacing w:val="-4"/>
          <w:lang w:val="sq-AL"/>
        </w:rPr>
        <w:t xml:space="preserve">b) </w:t>
      </w:r>
      <w:r w:rsidR="00EF5739" w:rsidRPr="008D3AF6">
        <w:rPr>
          <w:spacing w:val="-4"/>
          <w:lang w:val="sq-AL"/>
        </w:rPr>
        <w:t>në atë pjesë të produktit ose pajisjes që përmban gaze serrë të fluorinuara. Për sistemet e mbyllura hermetikisht, ato duhet të etiketohen si të tilla.</w:t>
      </w:r>
    </w:p>
    <w:p w:rsidR="00EF5739" w:rsidRPr="008D3AF6" w:rsidRDefault="00EF5739" w:rsidP="00CA1D81">
      <w:pPr>
        <w:pStyle w:val="Paragrafi"/>
        <w:rPr>
          <w:spacing w:val="-4"/>
          <w:lang w:val="sq-AL"/>
        </w:rPr>
      </w:pPr>
      <w:r w:rsidRPr="008D3AF6">
        <w:rPr>
          <w:spacing w:val="-4"/>
          <w:lang w:val="sq-AL"/>
        </w:rPr>
        <w:t>3.5 Shkumat dhe polyolet e parapërziera, që përmbajnë gaze serrë të fluorinuara, do të vendosen në treg vetëm nëse gazet serrë të fluorinuara janë identifikuar me një etiketë duke përdorur emërtimin e pranuar nga industria për gazet serrë të fluorinuara në fjalë ose, nëse nuk ka</w:t>
      </w:r>
      <w:r w:rsidR="009F78C7" w:rsidRPr="008D3AF6">
        <w:rPr>
          <w:spacing w:val="-4"/>
          <w:lang w:val="sq-AL"/>
        </w:rPr>
        <w:t xml:space="preserve"> </w:t>
      </w:r>
      <w:r w:rsidRPr="008D3AF6">
        <w:rPr>
          <w:spacing w:val="-4"/>
          <w:lang w:val="sq-AL"/>
        </w:rPr>
        <w:t xml:space="preserve"> përcaktim të tillë vendoset emri kimik. Etiketa duhet të tregojë në mënyrë të qartë se shkuma ose polyolet e parapërziera përmbajnë gaze serrë të fluorinuara. Në rastin e shtresave të polisteroleve, ky informacion deklarohet në mënyrë të qartë dhe të pashlyeshme në shtresë në gjuhën shqipe.</w:t>
      </w:r>
    </w:p>
    <w:p w:rsidR="00EF5739" w:rsidRPr="00F62DAA" w:rsidRDefault="00EF5739" w:rsidP="00CA1D81">
      <w:pPr>
        <w:pStyle w:val="Paragrafi"/>
        <w:rPr>
          <w:lang w:val="sq-AL"/>
        </w:rPr>
      </w:pPr>
      <w:r w:rsidRPr="00F62DAA">
        <w:rPr>
          <w:lang w:val="sq-AL"/>
        </w:rPr>
        <w:t>3.6</w:t>
      </w:r>
      <w:r w:rsidR="005E238B">
        <w:rPr>
          <w:lang w:val="sq-AL"/>
        </w:rPr>
        <w:t xml:space="preserve"> </w:t>
      </w:r>
      <w:r w:rsidRPr="00F62DAA">
        <w:rPr>
          <w:lang w:val="sq-AL"/>
        </w:rPr>
        <w:t>Gazet serrë të fluorinuara të rigjeneruara apo të ricikluara duhet të etiketohen me një tregues se substanca është rigjeneruar ose ricikluar, dhe të shoqërohen me informacionin për numrin e serisë dhe emrin e adresën e fabrikës/sipërmarrësit që ka kryer rigjenerimin ose riciklimin.</w:t>
      </w:r>
    </w:p>
    <w:p w:rsidR="00EF5739" w:rsidRPr="00F62DAA" w:rsidRDefault="00EF5739" w:rsidP="00CA1D81">
      <w:pPr>
        <w:pStyle w:val="Paragrafi"/>
        <w:rPr>
          <w:lang w:val="sq-AL"/>
        </w:rPr>
      </w:pPr>
      <w:r w:rsidRPr="00F62DAA">
        <w:rPr>
          <w:lang w:val="sq-AL"/>
        </w:rPr>
        <w:t>3.7 Gazet serrë të fluorinuara, të vendosura në treg për shkatërrim, duhet të etiketohen me një tregues se përmbajtja e kontejnerit duhet vetëm të shkatërrohet.</w:t>
      </w:r>
    </w:p>
    <w:p w:rsidR="00EF5739" w:rsidRPr="00F62DAA" w:rsidRDefault="00EF5739" w:rsidP="00CA1D81">
      <w:pPr>
        <w:pStyle w:val="Paragrafi"/>
        <w:rPr>
          <w:lang w:val="sq-AL"/>
        </w:rPr>
      </w:pPr>
      <w:r w:rsidRPr="00F62DAA">
        <w:rPr>
          <w:lang w:val="sq-AL"/>
        </w:rPr>
        <w:t>3.8 Gazet serrë të fluorinuara, që vendosen në treg për eksport të drejtpërdrejtë, të etiketohen me një tregues që përmbajtja e kontejnerit të eksportohet menjëherë.</w:t>
      </w:r>
    </w:p>
    <w:p w:rsidR="00F75954" w:rsidRPr="00F62DAA" w:rsidRDefault="00EF5739" w:rsidP="00F75954">
      <w:pPr>
        <w:pStyle w:val="Paragrafi"/>
        <w:rPr>
          <w:lang w:val="sq-AL"/>
        </w:rPr>
      </w:pPr>
      <w:r w:rsidRPr="00F62DAA">
        <w:rPr>
          <w:lang w:val="sq-AL"/>
        </w:rPr>
        <w:t>3.9</w:t>
      </w:r>
      <w:r w:rsidR="005E238B">
        <w:rPr>
          <w:lang w:val="sq-AL"/>
        </w:rPr>
        <w:t xml:space="preserve"> </w:t>
      </w:r>
      <w:r w:rsidRPr="00F62DAA">
        <w:rPr>
          <w:lang w:val="sq-AL"/>
        </w:rPr>
        <w:t>Gazet serrë të fluorinuara, të vendosura në treg për përdorim në pajisjet ushtarake, etiketohen me një tregues që përmbajtja e kontejnerit përdoret vetëm për atë qëllim.</w:t>
      </w:r>
    </w:p>
    <w:p w:rsidR="00EF5739" w:rsidRPr="00F62DAA" w:rsidRDefault="00F75954" w:rsidP="00CA1D81">
      <w:pPr>
        <w:pStyle w:val="Paragrafi"/>
        <w:rPr>
          <w:lang w:val="sq-AL"/>
        </w:rPr>
      </w:pPr>
      <w:r w:rsidRPr="00F62DAA">
        <w:rPr>
          <w:lang w:val="sq-AL"/>
        </w:rPr>
        <w:t xml:space="preserve">3.10 </w:t>
      </w:r>
      <w:r w:rsidR="00EF5739" w:rsidRPr="00F62DAA">
        <w:rPr>
          <w:lang w:val="sq-AL"/>
        </w:rPr>
        <w:t>Gazet serrë të fluorinuara, të vendosura në treg për gravurën e materialeve gjysmëpërçuese ose për pastrimin me avull kimikatesh të dhomave të depozitimit brenda sektorit të prodhimit të gjysmëpërçuesve, të etiketohen me një tregues se përmbajtja e kontejnerit mund të përdoret vetëm për këtë qëllim.</w:t>
      </w:r>
    </w:p>
    <w:p w:rsidR="00EF5739" w:rsidRPr="00F62DAA" w:rsidRDefault="00F75954" w:rsidP="00CA1D81">
      <w:pPr>
        <w:pStyle w:val="Paragrafi"/>
        <w:rPr>
          <w:lang w:val="sq-AL"/>
        </w:rPr>
      </w:pPr>
      <w:r w:rsidRPr="00F62DAA">
        <w:rPr>
          <w:lang w:val="sq-AL"/>
        </w:rPr>
        <w:t xml:space="preserve">3.11 </w:t>
      </w:r>
      <w:r w:rsidR="00EF5739" w:rsidRPr="00F62DAA">
        <w:rPr>
          <w:lang w:val="sq-AL"/>
        </w:rPr>
        <w:t>Gazet serrë të fluorinuara, të vendosura në treg për përdorim si lëndë e parë/feedstock, të etiketohen me një tregues se përmbajtja e kontejnerit mund të përdoret vetëm si lëndë e parë/feedstock.</w:t>
      </w:r>
    </w:p>
    <w:p w:rsidR="00EF5739" w:rsidRPr="00F62DAA" w:rsidRDefault="00F75954" w:rsidP="00CA1D81">
      <w:pPr>
        <w:pStyle w:val="Paragrafi"/>
        <w:rPr>
          <w:lang w:val="sq-AL"/>
        </w:rPr>
      </w:pPr>
      <w:r w:rsidRPr="00F62DAA">
        <w:rPr>
          <w:lang w:val="sq-AL"/>
        </w:rPr>
        <w:t>3.12</w:t>
      </w:r>
      <w:r w:rsidR="0045484B">
        <w:rPr>
          <w:lang w:val="sq-AL"/>
        </w:rPr>
        <w:t xml:space="preserve"> </w:t>
      </w:r>
      <w:r w:rsidR="00EF5739" w:rsidRPr="00F62DAA">
        <w:rPr>
          <w:lang w:val="sq-AL"/>
        </w:rPr>
        <w:t xml:space="preserve">Gazet serrë të fluorinuara, të vendosura në </w:t>
      </w:r>
      <w:r w:rsidR="00EF5739" w:rsidRPr="00F62DAA">
        <w:rPr>
          <w:lang w:val="sq-AL"/>
        </w:rPr>
        <w:lastRenderedPageBreak/>
        <w:t>treg për prodhimin e inhalatorëve për thithjen e dozave të përcaktuara të ilaçeve, për furnizimin e përbërësve farmaceutikë, të etiketohen me një tregues se përmbajtja e kontejnerit të përdoret vetëm për atë qëllim.</w:t>
      </w:r>
    </w:p>
    <w:p w:rsidR="00EF5739" w:rsidRPr="00F62DAA" w:rsidRDefault="00D850D9" w:rsidP="00CA1D81">
      <w:pPr>
        <w:pStyle w:val="Paragrafi"/>
        <w:rPr>
          <w:lang w:val="sq-AL"/>
        </w:rPr>
      </w:pPr>
      <w:r>
        <w:rPr>
          <w:lang w:val="sq-AL"/>
        </w:rPr>
        <w:t>3.13</w:t>
      </w:r>
      <w:r w:rsidR="00F75954" w:rsidRPr="00F62DAA">
        <w:rPr>
          <w:lang w:val="sq-AL"/>
        </w:rPr>
        <w:t xml:space="preserve"> </w:t>
      </w:r>
      <w:r w:rsidR="00EF5739" w:rsidRPr="00F62DAA">
        <w:rPr>
          <w:lang w:val="sq-AL"/>
        </w:rPr>
        <w:t xml:space="preserve">Informacioni i përmendur në pikat 3.2 dhe 3.5, të këtij kreu, përfshihet në manualet udhëzuese për produktet dhe pajisjet në fjalë. </w:t>
      </w:r>
    </w:p>
    <w:p w:rsidR="00EF5739" w:rsidRPr="00F62DAA" w:rsidRDefault="00D850D9" w:rsidP="00F75954">
      <w:pPr>
        <w:pStyle w:val="Paragrafi"/>
        <w:rPr>
          <w:lang w:val="sq-AL"/>
        </w:rPr>
      </w:pPr>
      <w:r>
        <w:rPr>
          <w:lang w:val="sq-AL"/>
        </w:rPr>
        <w:t>3.14</w:t>
      </w:r>
      <w:r w:rsidR="00F75954" w:rsidRPr="00F62DAA">
        <w:rPr>
          <w:lang w:val="sq-AL"/>
        </w:rPr>
        <w:t xml:space="preserve"> </w:t>
      </w:r>
      <w:r w:rsidR="00EF5739" w:rsidRPr="00F62DAA">
        <w:rPr>
          <w:lang w:val="sq-AL"/>
        </w:rPr>
        <w:t>Në rastin e produkteve dhe pajisjeve, që përmbajnë gaze serrë të fluorinuara me një potencial të ngrohjes globale prej 150 ose më shumë, ky informacion të përfshihet edhe në përshkrimet e përdorura për reklama.</w:t>
      </w:r>
    </w:p>
    <w:p w:rsidR="00EF5739" w:rsidRPr="00F62DAA" w:rsidRDefault="00D850D9" w:rsidP="00EF5739">
      <w:pPr>
        <w:pStyle w:val="Paragrafi"/>
        <w:rPr>
          <w:lang w:val="sq-AL"/>
        </w:rPr>
      </w:pPr>
      <w:r>
        <w:rPr>
          <w:lang w:val="sq-AL"/>
        </w:rPr>
        <w:t>3.15</w:t>
      </w:r>
      <w:r w:rsidR="00F75954" w:rsidRPr="00F62DAA">
        <w:rPr>
          <w:lang w:val="sq-AL"/>
        </w:rPr>
        <w:t xml:space="preserve"> </w:t>
      </w:r>
      <w:r w:rsidR="00EF5739" w:rsidRPr="00F62DAA">
        <w:rPr>
          <w:lang w:val="sq-AL"/>
        </w:rPr>
        <w:t>Forma e etiketës dhe kërkesa shtesë për etiketimin e produkteve dhe pajisjeve që përmbajnë gaze serrë të fluorinuara përcaktohen me udhëzim të përbashkët të ministrit, ministrit përgjegjes për tregtinë dhe ministrit përgjegjës për industrinë.</w:t>
      </w:r>
    </w:p>
    <w:p w:rsidR="00EF5739" w:rsidRPr="00F62DAA" w:rsidRDefault="00EF5739" w:rsidP="008D3AF6">
      <w:pPr>
        <w:pStyle w:val="Hapesira7"/>
      </w:pPr>
    </w:p>
    <w:p w:rsidR="00EF5739" w:rsidRPr="00F62DAA" w:rsidRDefault="00EF5739" w:rsidP="00E239FB">
      <w:pPr>
        <w:pStyle w:val="KreuNr"/>
        <w:rPr>
          <w:rFonts w:ascii="Garamond" w:hAnsi="Garamond"/>
          <w:sz w:val="24"/>
          <w:szCs w:val="24"/>
          <w:lang w:val="sq-AL"/>
        </w:rPr>
      </w:pPr>
      <w:r w:rsidRPr="00F62DAA">
        <w:rPr>
          <w:rFonts w:ascii="Garamond" w:hAnsi="Garamond"/>
          <w:sz w:val="24"/>
          <w:szCs w:val="24"/>
          <w:lang w:val="sq-AL"/>
        </w:rPr>
        <w:t>KREU IV</w:t>
      </w:r>
    </w:p>
    <w:p w:rsidR="00EF5739" w:rsidRPr="00F62DAA" w:rsidRDefault="00EF5739" w:rsidP="00E239FB">
      <w:pPr>
        <w:pStyle w:val="KreuTitull"/>
        <w:rPr>
          <w:rFonts w:ascii="Garamond" w:hAnsi="Garamond"/>
          <w:sz w:val="24"/>
          <w:szCs w:val="24"/>
          <w:lang w:val="sq-AL"/>
        </w:rPr>
      </w:pPr>
      <w:r w:rsidRPr="00F62DAA">
        <w:rPr>
          <w:rFonts w:ascii="Garamond" w:hAnsi="Garamond"/>
          <w:sz w:val="24"/>
          <w:szCs w:val="24"/>
          <w:lang w:val="sq-AL"/>
        </w:rPr>
        <w:t>RAPORTIMI</w:t>
      </w:r>
    </w:p>
    <w:p w:rsidR="00EF5739" w:rsidRPr="00F62DAA" w:rsidRDefault="00EF5739" w:rsidP="008D3AF6">
      <w:pPr>
        <w:pStyle w:val="Hapesira7"/>
      </w:pPr>
    </w:p>
    <w:p w:rsidR="00EF5739" w:rsidRPr="00F62DAA" w:rsidRDefault="00EF5739" w:rsidP="00CA1D81">
      <w:pPr>
        <w:pStyle w:val="Paragrafi"/>
        <w:rPr>
          <w:lang w:val="sq-AL"/>
        </w:rPr>
      </w:pPr>
      <w:r w:rsidRPr="00F62DAA">
        <w:rPr>
          <w:lang w:val="sq-AL"/>
        </w:rPr>
        <w:t xml:space="preserve">1. Raportimi për prodhimin, importin, eksportin </w:t>
      </w:r>
      <w:r w:rsidR="00F75954" w:rsidRPr="00F62DAA">
        <w:rPr>
          <w:lang w:val="sq-AL"/>
        </w:rPr>
        <w:t>përdorimin e lëndës</w:t>
      </w:r>
      <w:r w:rsidRPr="00F62DAA">
        <w:rPr>
          <w:lang w:val="sq-AL"/>
        </w:rPr>
        <w:t xml:space="preserve"> së parë/</w:t>
      </w:r>
      <w:r w:rsidRPr="00432573">
        <w:rPr>
          <w:i/>
          <w:lang w:val="sq-AL"/>
        </w:rPr>
        <w:t>feedstock</w:t>
      </w:r>
      <w:r w:rsidRPr="00F62DAA">
        <w:rPr>
          <w:lang w:val="sq-AL"/>
        </w:rPr>
        <w:t xml:space="preserve"> dhe shkatërimin e substancave </w:t>
      </w:r>
      <w:r w:rsidR="00F75954" w:rsidRPr="00F62DAA">
        <w:rPr>
          <w:lang w:val="sq-AL"/>
        </w:rPr>
        <w:t xml:space="preserve">të listuara në anekset I </w:t>
      </w:r>
      <w:r w:rsidRPr="00F62DAA">
        <w:rPr>
          <w:lang w:val="sq-AL"/>
        </w:rPr>
        <w:t>dhe II</w:t>
      </w:r>
    </w:p>
    <w:p w:rsidR="00EF5739" w:rsidRPr="00F62DAA" w:rsidRDefault="00EF5739" w:rsidP="00CA1D81">
      <w:pPr>
        <w:pStyle w:val="Paragrafi"/>
        <w:rPr>
          <w:lang w:val="sq-AL"/>
        </w:rPr>
      </w:pPr>
      <w:r w:rsidRPr="00F62DAA">
        <w:rPr>
          <w:lang w:val="sq-AL"/>
        </w:rPr>
        <w:t xml:space="preserve">1.1 </w:t>
      </w:r>
      <w:r w:rsidRPr="00F62DAA">
        <w:rPr>
          <w:lang w:val="sq-AL"/>
        </w:rPr>
        <w:tab/>
        <w:t>Që prej 31 marsit 2018 dhe çdo vit pasues, çdo prodhues, importues dhe eksportues, që prodhon, importon ose eksporton 1 metrik ton ose 100 tonë CO</w:t>
      </w:r>
      <w:r w:rsidRPr="007E1C6A">
        <w:rPr>
          <w:vertAlign w:val="subscript"/>
          <w:lang w:val="sq-AL"/>
        </w:rPr>
        <w:t>2</w:t>
      </w:r>
      <w:r w:rsidRPr="00F62DAA">
        <w:rPr>
          <w:lang w:val="sq-AL"/>
        </w:rPr>
        <w:t xml:space="preserve"> ekuivalent ose më shumë gaze serrë të fluorinuara dhe gazet e listuara në aneksin II, gjatë vitit pasardhës duhet të informojë Agjencinë Kombëtare të Mjedisit për të dhënat e specifikuara në aneksin V për secilën nga ato substanca për atë vit kalendarik. </w:t>
      </w:r>
    </w:p>
    <w:p w:rsidR="00EF5739" w:rsidRPr="00F62DAA" w:rsidRDefault="00F75954" w:rsidP="00CA1D81">
      <w:pPr>
        <w:pStyle w:val="Paragrafi"/>
        <w:rPr>
          <w:lang w:val="sq-AL"/>
        </w:rPr>
      </w:pPr>
      <w:r w:rsidRPr="00F62DAA">
        <w:rPr>
          <w:lang w:val="sq-AL"/>
        </w:rPr>
        <w:t xml:space="preserve">1.2 </w:t>
      </w:r>
      <w:r w:rsidR="00EF5739" w:rsidRPr="00F62DAA">
        <w:rPr>
          <w:lang w:val="sq-AL"/>
        </w:rPr>
        <w:t>Që prej 31 marsit 2018 dhe çdo vit pasues, çdo sipërmarrës, që shkatërron 1 metrik ton ose 1000 tonë CO</w:t>
      </w:r>
      <w:r w:rsidR="00EF5739" w:rsidRPr="00432573">
        <w:rPr>
          <w:vertAlign w:val="subscript"/>
          <w:lang w:val="sq-AL"/>
        </w:rPr>
        <w:t>2</w:t>
      </w:r>
      <w:r w:rsidR="00EF5739" w:rsidRPr="00F62DAA">
        <w:rPr>
          <w:lang w:val="sq-AL"/>
        </w:rPr>
        <w:t xml:space="preserve"> ekuivalent ose më shumë gaze serrë të fluorinuara dhe gazet e listuara në aneksin II, gjatë vitit pasardhës duhet të informojë Agjencinë Kombëtare të Mjedisit për të dhënat e specifikuara në aneksin V për secilën nga ato substanca për atë vit kalendarik. </w:t>
      </w:r>
    </w:p>
    <w:p w:rsidR="00EF5739" w:rsidRPr="00F62DAA" w:rsidRDefault="00EF5739" w:rsidP="00CA1D81">
      <w:pPr>
        <w:pStyle w:val="Paragrafi"/>
        <w:rPr>
          <w:lang w:val="sq-AL"/>
        </w:rPr>
      </w:pPr>
      <w:r w:rsidRPr="00F62DAA">
        <w:rPr>
          <w:lang w:val="sq-AL"/>
        </w:rPr>
        <w:t>1.3</w:t>
      </w:r>
      <w:r w:rsidR="009F78C7">
        <w:rPr>
          <w:lang w:val="sq-AL"/>
        </w:rPr>
        <w:t xml:space="preserve"> </w:t>
      </w:r>
      <w:r w:rsidRPr="00F62DAA">
        <w:rPr>
          <w:lang w:val="sq-AL"/>
        </w:rPr>
        <w:t>Që prej 31 marsit</w:t>
      </w:r>
      <w:r w:rsidR="009F78C7">
        <w:rPr>
          <w:lang w:val="sq-AL"/>
        </w:rPr>
        <w:t xml:space="preserve"> </w:t>
      </w:r>
      <w:r w:rsidRPr="00F62DAA">
        <w:rPr>
          <w:lang w:val="sq-AL"/>
        </w:rPr>
        <w:t>2018 dhe çdo vit pasues, çdo sipërmarrës, që përdor 1000 tonë CO</w:t>
      </w:r>
      <w:r w:rsidRPr="007E1C6A">
        <w:rPr>
          <w:vertAlign w:val="subscript"/>
          <w:lang w:val="sq-AL"/>
        </w:rPr>
        <w:t>2</w:t>
      </w:r>
      <w:r w:rsidRPr="00F62DAA">
        <w:rPr>
          <w:lang w:val="sq-AL"/>
        </w:rPr>
        <w:t xml:space="preserve"> ekuivalent ose më shumë gaze serrë të fluorinuara si lëndë të parë/</w:t>
      </w:r>
      <w:r w:rsidRPr="005B6AC5">
        <w:rPr>
          <w:i/>
          <w:lang w:val="sq-AL"/>
        </w:rPr>
        <w:t>feedstock</w:t>
      </w:r>
      <w:r w:rsidRPr="00F62DAA">
        <w:rPr>
          <w:lang w:val="sq-AL"/>
        </w:rPr>
        <w:t xml:space="preserve"> gjatë vitit pasardhës duhet të informojë Agjencinë Kombëtare të Mjedisit për të dhënat e specifikuara në aneksin V për secilën nga ato substanca për atë vit kalendarik. </w:t>
      </w:r>
    </w:p>
    <w:p w:rsidR="00EF5739" w:rsidRPr="00F62DAA" w:rsidRDefault="00F75954" w:rsidP="00CA1D81">
      <w:pPr>
        <w:pStyle w:val="Paragrafi"/>
        <w:rPr>
          <w:lang w:val="sq-AL"/>
        </w:rPr>
      </w:pPr>
      <w:r w:rsidRPr="00F62DAA">
        <w:rPr>
          <w:lang w:val="sq-AL"/>
        </w:rPr>
        <w:t xml:space="preserve">1.4 </w:t>
      </w:r>
      <w:r w:rsidR="00EF5739" w:rsidRPr="00F62DAA">
        <w:rPr>
          <w:lang w:val="sq-AL"/>
        </w:rPr>
        <w:t xml:space="preserve">Që prej 31 marsit 2018 dhe çdo vit pasues, çdo </w:t>
      </w:r>
      <w:r w:rsidR="00EF5739" w:rsidRPr="00F62DAA">
        <w:rPr>
          <w:lang w:val="sq-AL"/>
        </w:rPr>
        <w:lastRenderedPageBreak/>
        <w:t>sipërmarrës, që ka vendosur në treg 500 tonë CO</w:t>
      </w:r>
      <w:r w:rsidR="00EF5739" w:rsidRPr="007E1C6A">
        <w:rPr>
          <w:vertAlign w:val="subscript"/>
          <w:lang w:val="sq-AL"/>
        </w:rPr>
        <w:t>2</w:t>
      </w:r>
      <w:r w:rsidR="00EF5739" w:rsidRPr="00F62DAA">
        <w:rPr>
          <w:lang w:val="sq-AL"/>
        </w:rPr>
        <w:t xml:space="preserve"> ekuivalent ose më shumë gaze serrë të fluorinuara dhe gazet e listuara në aneksin II që gjenden në produkte ose pajisje, gjatë vitit pasardhës duhet të informojë Agjencinë Kombëtare të Mjedisit për të dhënat e specifikuara në aneksin V për secilën nga ato substanca për atë vit kalendarik. </w:t>
      </w:r>
    </w:p>
    <w:p w:rsidR="00EF5739" w:rsidRPr="00F62DAA" w:rsidRDefault="00EF5739" w:rsidP="00CA1D81">
      <w:pPr>
        <w:pStyle w:val="Paragrafi"/>
        <w:rPr>
          <w:lang w:val="sq-AL"/>
        </w:rPr>
      </w:pPr>
      <w:r w:rsidRPr="00F62DAA">
        <w:rPr>
          <w:lang w:val="sq-AL"/>
        </w:rPr>
        <w:t>2. Grumbullimi i të dhënave të shkarkimeve</w:t>
      </w:r>
    </w:p>
    <w:p w:rsidR="00EF5739" w:rsidRPr="00F62DAA" w:rsidRDefault="00EF5739" w:rsidP="00CA1D81">
      <w:pPr>
        <w:pStyle w:val="Paragrafi"/>
        <w:rPr>
          <w:lang w:val="sq-AL"/>
        </w:rPr>
      </w:pPr>
      <w:r w:rsidRPr="00F62DAA">
        <w:rPr>
          <w:lang w:val="sq-AL"/>
        </w:rPr>
        <w:t>2.1</w:t>
      </w:r>
      <w:r w:rsidRPr="00F62DAA">
        <w:rPr>
          <w:lang w:val="sq-AL"/>
        </w:rPr>
        <w:tab/>
        <w:t>Agjencia Kombëtare e Mjedisit ngre një bazë të dhënash në përputhje me të dhënat e ruajtura sipas pikës 4, të kreut II, për sektorët përkatës referuar në këtë vendim, me synim marrjen e të dhënave të shkarkimeve të gazeve serrë të fluorinuara.</w:t>
      </w:r>
    </w:p>
    <w:p w:rsidR="00EF5739" w:rsidRPr="00F62DAA" w:rsidRDefault="00EF5739" w:rsidP="00EF5739">
      <w:pPr>
        <w:pStyle w:val="Paragrafi"/>
        <w:rPr>
          <w:lang w:val="sq-AL"/>
        </w:rPr>
      </w:pPr>
      <w:r w:rsidRPr="00F62DAA">
        <w:rPr>
          <w:lang w:val="sq-AL"/>
        </w:rPr>
        <w:t>2.2</w:t>
      </w:r>
      <w:r w:rsidR="005E238B">
        <w:rPr>
          <w:lang w:val="sq-AL"/>
        </w:rPr>
        <w:t xml:space="preserve"> </w:t>
      </w:r>
      <w:r w:rsidRPr="00F62DAA">
        <w:rPr>
          <w:lang w:val="sq-AL"/>
        </w:rPr>
        <w:t>Agjencia Kombëtare e Mjedisit përdor bazën e të dhënave referuar pikës 2.1, të kreut V, për hartimin e inventarit kombëtar të gazeve me efekt serrë.</w:t>
      </w:r>
    </w:p>
    <w:p w:rsidR="00EF5739" w:rsidRPr="00F62DAA" w:rsidRDefault="00EF5739" w:rsidP="008D3AF6">
      <w:pPr>
        <w:pStyle w:val="Hapesira7"/>
      </w:pPr>
    </w:p>
    <w:p w:rsidR="00EF5739" w:rsidRPr="00F62DAA" w:rsidRDefault="00EF5739" w:rsidP="00E239FB">
      <w:pPr>
        <w:pStyle w:val="KreuNr"/>
        <w:rPr>
          <w:rFonts w:ascii="Garamond" w:hAnsi="Garamond"/>
          <w:sz w:val="24"/>
          <w:szCs w:val="24"/>
          <w:lang w:val="sq-AL"/>
        </w:rPr>
      </w:pPr>
      <w:r w:rsidRPr="00F62DAA">
        <w:rPr>
          <w:rFonts w:ascii="Garamond" w:hAnsi="Garamond"/>
          <w:sz w:val="24"/>
          <w:szCs w:val="24"/>
          <w:lang w:val="sq-AL"/>
        </w:rPr>
        <w:t>KREU V</w:t>
      </w:r>
    </w:p>
    <w:p w:rsidR="00EF5739" w:rsidRPr="00F62DAA" w:rsidRDefault="00EF5739" w:rsidP="00E239FB">
      <w:pPr>
        <w:pStyle w:val="KreuTitull"/>
        <w:rPr>
          <w:rFonts w:ascii="Garamond" w:hAnsi="Garamond"/>
          <w:sz w:val="24"/>
          <w:szCs w:val="24"/>
          <w:lang w:val="sq-AL"/>
        </w:rPr>
      </w:pPr>
      <w:r w:rsidRPr="00F62DAA">
        <w:rPr>
          <w:rFonts w:ascii="Garamond" w:hAnsi="Garamond"/>
          <w:sz w:val="24"/>
          <w:szCs w:val="24"/>
          <w:lang w:val="sq-AL"/>
        </w:rPr>
        <w:t>INSPEKTIMI</w:t>
      </w:r>
    </w:p>
    <w:p w:rsidR="00EF5739" w:rsidRPr="00F62DAA" w:rsidRDefault="00EF5739" w:rsidP="008D3AF6">
      <w:pPr>
        <w:pStyle w:val="Hapesira7"/>
      </w:pPr>
    </w:p>
    <w:p w:rsidR="00EF5739" w:rsidRPr="00F62DAA" w:rsidRDefault="00F75954" w:rsidP="00CA1D81">
      <w:pPr>
        <w:pStyle w:val="Paragrafi"/>
        <w:rPr>
          <w:lang w:val="sq-AL"/>
        </w:rPr>
      </w:pPr>
      <w:r w:rsidRPr="00F62DAA">
        <w:rPr>
          <w:lang w:val="sq-AL"/>
        </w:rPr>
        <w:t xml:space="preserve">1. </w:t>
      </w:r>
      <w:r w:rsidR="00EF5739" w:rsidRPr="00F62DAA">
        <w:rPr>
          <w:lang w:val="sq-AL"/>
        </w:rPr>
        <w:t>Mospërmbushja e kërkesave të këtij vendimi, kur nuk përbën vepër penale, përbën kundërvajtje administrative dhe ndëshkohet sipas nenit 69, pika 1/b, të ligjit nr.</w:t>
      </w:r>
      <w:r w:rsidR="007E1C6A">
        <w:rPr>
          <w:lang w:val="sq-AL"/>
        </w:rPr>
        <w:t xml:space="preserve"> </w:t>
      </w:r>
      <w:r w:rsidR="00EF5739" w:rsidRPr="00F62DAA">
        <w:rPr>
          <w:lang w:val="sq-AL"/>
        </w:rPr>
        <w:t xml:space="preserve">10431, datë 9.6.2011, “Për mbrojtjen e mjedisit”, të ndryshuar, për shkeljet, si më poshtë vijon: </w:t>
      </w:r>
    </w:p>
    <w:p w:rsidR="00EF5739" w:rsidRPr="00F62DAA" w:rsidRDefault="00F75954" w:rsidP="00CA1D81">
      <w:pPr>
        <w:pStyle w:val="Paragrafi"/>
        <w:rPr>
          <w:lang w:val="sq-AL"/>
        </w:rPr>
      </w:pPr>
      <w:r w:rsidRPr="00F62DAA">
        <w:rPr>
          <w:lang w:val="sq-AL"/>
        </w:rPr>
        <w:t xml:space="preserve">a) </w:t>
      </w:r>
      <w:r w:rsidR="00EF5739" w:rsidRPr="00F62DAA">
        <w:rPr>
          <w:lang w:val="sq-AL"/>
        </w:rPr>
        <w:t>Nga operatorët lidhur me:</w:t>
      </w:r>
    </w:p>
    <w:p w:rsidR="00EF5739" w:rsidRPr="00F62DAA" w:rsidRDefault="00F75954" w:rsidP="00EF5739">
      <w:pPr>
        <w:pStyle w:val="Paragrafi"/>
        <w:rPr>
          <w:lang w:val="sq-AL"/>
        </w:rPr>
      </w:pPr>
      <w:r w:rsidRPr="00F62DAA">
        <w:rPr>
          <w:lang w:val="sq-AL"/>
        </w:rPr>
        <w:t xml:space="preserve">i) </w:t>
      </w:r>
      <w:r w:rsidR="00EF5739" w:rsidRPr="00F62DAA">
        <w:rPr>
          <w:lang w:val="sq-AL"/>
        </w:rPr>
        <w:t>lëshimin e qëllimshëm të gazeve serrë të fluorinuara në atmosferë gjatë instalimit, servisit, mirëmbajtjes, riparimit ose çmontimit të pajisjeve;</w:t>
      </w:r>
    </w:p>
    <w:p w:rsidR="00EF5739" w:rsidRPr="00F62DAA" w:rsidRDefault="00F75954" w:rsidP="00EF5739">
      <w:pPr>
        <w:pStyle w:val="Paragrafi"/>
        <w:rPr>
          <w:lang w:val="sq-AL"/>
        </w:rPr>
      </w:pPr>
      <w:r w:rsidRPr="00F62DAA">
        <w:rPr>
          <w:lang w:val="sq-AL"/>
        </w:rPr>
        <w:t xml:space="preserve">ii) </w:t>
      </w:r>
      <w:r w:rsidR="00EF5739" w:rsidRPr="00F62DAA">
        <w:rPr>
          <w:lang w:val="sq-AL"/>
        </w:rPr>
        <w:t>lëshimin e qëllimshëm të gazeve serrë të fluorinuara në atmosferë gjatë rikuperimit, riciklimit dhe rigjenerimit të gazeve serrë të fluorinuara;</w:t>
      </w:r>
    </w:p>
    <w:p w:rsidR="00EF5739" w:rsidRPr="00F62DAA" w:rsidRDefault="00F75954" w:rsidP="00EF5739">
      <w:pPr>
        <w:pStyle w:val="Paragrafi"/>
        <w:rPr>
          <w:lang w:val="sq-AL"/>
        </w:rPr>
      </w:pPr>
      <w:r w:rsidRPr="00F62DAA">
        <w:rPr>
          <w:lang w:val="sq-AL"/>
        </w:rPr>
        <w:t xml:space="preserve">iii) </w:t>
      </w:r>
      <w:r w:rsidR="00EF5739" w:rsidRPr="00F62DAA">
        <w:rPr>
          <w:lang w:val="sq-AL"/>
        </w:rPr>
        <w:t>moskryerjen e kontrollit për rrjedhje të pajisjeve të referuara në pikën 2.3, të kreut II, të këtij vendimi, nga persona të certifikuar;</w:t>
      </w:r>
    </w:p>
    <w:p w:rsidR="00EF5739" w:rsidRPr="00F62DAA" w:rsidRDefault="00F75954" w:rsidP="00EF5739">
      <w:pPr>
        <w:pStyle w:val="Paragrafi"/>
        <w:rPr>
          <w:lang w:val="sq-AL"/>
        </w:rPr>
      </w:pPr>
      <w:r w:rsidRPr="00F62DAA">
        <w:rPr>
          <w:lang w:val="sq-AL"/>
        </w:rPr>
        <w:t xml:space="preserve">iv) </w:t>
      </w:r>
      <w:r w:rsidR="00EF5739" w:rsidRPr="00F62DAA">
        <w:rPr>
          <w:lang w:val="sq-AL"/>
        </w:rPr>
        <w:t>moskryerjen e kontrollit për rrjedhje të pajisjeve të referuara në pikën 2.3, të kreut II, të këtij vendimi, që përmbajnë gaze serrë të fluorinuara në sasi prej 5 tonë CO</w:t>
      </w:r>
      <w:r w:rsidR="00EF5739" w:rsidRPr="007E1C6A">
        <w:rPr>
          <w:vertAlign w:val="subscript"/>
          <w:lang w:val="sq-AL"/>
        </w:rPr>
        <w:t>2</w:t>
      </w:r>
      <w:r w:rsidR="00EF5739" w:rsidRPr="00F62DAA">
        <w:rPr>
          <w:lang w:val="sq-AL"/>
        </w:rPr>
        <w:t xml:space="preserve"> ekuivalente ose më shumë;</w:t>
      </w:r>
    </w:p>
    <w:p w:rsidR="00EF5739" w:rsidRPr="00F62DAA" w:rsidRDefault="00F75954" w:rsidP="00EF5739">
      <w:pPr>
        <w:pStyle w:val="Paragrafi"/>
        <w:rPr>
          <w:lang w:val="sq-AL"/>
        </w:rPr>
      </w:pPr>
      <w:r w:rsidRPr="00F62DAA">
        <w:rPr>
          <w:lang w:val="sq-AL"/>
        </w:rPr>
        <w:t xml:space="preserve">v) </w:t>
      </w:r>
      <w:r w:rsidR="00EF5739" w:rsidRPr="00F62DAA">
        <w:rPr>
          <w:lang w:val="sq-AL"/>
        </w:rPr>
        <w:t>moskryerjen e kontrollit për rrjedhje të pajisjeve të referuara në pikën 2.3, të kreut II, me shpeshtësinë e përcaktuar në pikën 2.4, të kreut II, të këtij vendimi;</w:t>
      </w:r>
    </w:p>
    <w:p w:rsidR="00EF5739" w:rsidRPr="00F62DAA" w:rsidRDefault="00F75954" w:rsidP="00EF5739">
      <w:pPr>
        <w:pStyle w:val="Paragrafi"/>
        <w:rPr>
          <w:lang w:val="sq-AL"/>
        </w:rPr>
      </w:pPr>
      <w:r w:rsidRPr="00F62DAA">
        <w:rPr>
          <w:lang w:val="sq-AL"/>
        </w:rPr>
        <w:t xml:space="preserve">vi) </w:t>
      </w:r>
      <w:r w:rsidR="00EF5739" w:rsidRPr="00F62DAA">
        <w:rPr>
          <w:lang w:val="sq-AL"/>
        </w:rPr>
        <w:t>mosplotësimin e kushteve të kontrollit të përcaktuara në pikën 2.5, të kreut II, të këtij vendimi, për pajisjet e palëvizshme të mbrojtjes nga zjarri;</w:t>
      </w:r>
    </w:p>
    <w:p w:rsidR="00EF5739" w:rsidRPr="00F62DAA" w:rsidRDefault="00F75954" w:rsidP="00EF5739">
      <w:pPr>
        <w:pStyle w:val="Paragrafi"/>
        <w:rPr>
          <w:lang w:val="sq-AL"/>
        </w:rPr>
      </w:pPr>
      <w:r w:rsidRPr="00F62DAA">
        <w:rPr>
          <w:lang w:val="sq-AL"/>
        </w:rPr>
        <w:t xml:space="preserve">vii) </w:t>
      </w:r>
      <w:r w:rsidR="00EF5739" w:rsidRPr="00F62DAA">
        <w:rPr>
          <w:lang w:val="sq-AL"/>
        </w:rPr>
        <w:t>mospajisjen e pajisjeve të referuara në pikën 2.3, të kreut II, me sistemin e zbulimit të rrjedhjeve, në përputhje me kërkesat e përcaktuara në pikën 3, të kreut II, të këtij vendimi;</w:t>
      </w:r>
    </w:p>
    <w:p w:rsidR="00EF5739" w:rsidRPr="00F62DAA" w:rsidRDefault="00F75954" w:rsidP="00EF5739">
      <w:pPr>
        <w:pStyle w:val="Paragrafi"/>
        <w:rPr>
          <w:lang w:val="sq-AL"/>
        </w:rPr>
      </w:pPr>
      <w:r w:rsidRPr="00F62DAA">
        <w:rPr>
          <w:lang w:val="sq-AL"/>
        </w:rPr>
        <w:lastRenderedPageBreak/>
        <w:t xml:space="preserve">viii) </w:t>
      </w:r>
      <w:r w:rsidR="00EF5739" w:rsidRPr="00F62DAA">
        <w:rPr>
          <w:lang w:val="sq-AL"/>
        </w:rPr>
        <w:t>mosmbajtjen e të dhënave të specifikuara në pikën 4.1, të kreut II, të këtij vendimi, për çdo pjesë të pajisjeve dhe mosruajtjen e tyre për të paktën 5 (pesë) vjet;</w:t>
      </w:r>
    </w:p>
    <w:p w:rsidR="00EF5739" w:rsidRPr="008D3AF6" w:rsidRDefault="00F75954" w:rsidP="00EF5739">
      <w:pPr>
        <w:pStyle w:val="Paragrafi"/>
        <w:rPr>
          <w:spacing w:val="-4"/>
          <w:lang w:val="sq-AL"/>
        </w:rPr>
      </w:pPr>
      <w:r w:rsidRPr="008D3AF6">
        <w:rPr>
          <w:spacing w:val="-4"/>
          <w:lang w:val="sq-AL"/>
        </w:rPr>
        <w:t xml:space="preserve">ix) </w:t>
      </w:r>
      <w:r w:rsidR="00EF5739" w:rsidRPr="008D3AF6">
        <w:rPr>
          <w:spacing w:val="-4"/>
          <w:lang w:val="sq-AL"/>
        </w:rPr>
        <w:t>mosvënien në dispozicion të Agjencisë Kombëtare të Mjedisit, me kërkesë të saj, të të dhënave të specifikuara në pikën 4.1, të kreut II, të këtij vendimi;</w:t>
      </w:r>
    </w:p>
    <w:p w:rsidR="00EF5739" w:rsidRPr="008D3AF6" w:rsidRDefault="007A51A0" w:rsidP="00EF5739">
      <w:pPr>
        <w:pStyle w:val="Paragrafi"/>
        <w:rPr>
          <w:spacing w:val="-4"/>
          <w:lang w:val="sq-AL"/>
        </w:rPr>
      </w:pPr>
      <w:r w:rsidRPr="008D3AF6">
        <w:rPr>
          <w:spacing w:val="-4"/>
          <w:lang w:val="sq-AL"/>
        </w:rPr>
        <w:t xml:space="preserve">x) </w:t>
      </w:r>
      <w:r w:rsidR="00EF5739" w:rsidRPr="008D3AF6">
        <w:rPr>
          <w:spacing w:val="-4"/>
          <w:lang w:val="sq-AL"/>
        </w:rPr>
        <w:t>moskryerjen e rikuperimit të gazeve serrë të fluorinuara nga pajisjet e palëvizshme ose njësitë ftohëse (frigoriferike) të kamionave dhe rimorkiove frigoriferikë, që listohen në pikën 6.1, të kreut II, të këtij vendimi, nëpërmjet personave fizikë që zotërojnë certifikatën përkatëse;</w:t>
      </w:r>
    </w:p>
    <w:p w:rsidR="00EF5739" w:rsidRPr="008D3AF6" w:rsidRDefault="007A51A0" w:rsidP="00CA1D81">
      <w:pPr>
        <w:pStyle w:val="Paragrafi"/>
        <w:rPr>
          <w:spacing w:val="-4"/>
          <w:lang w:val="sq-AL"/>
        </w:rPr>
      </w:pPr>
      <w:r w:rsidRPr="008D3AF6">
        <w:rPr>
          <w:spacing w:val="-4"/>
          <w:lang w:val="sq-AL"/>
        </w:rPr>
        <w:t xml:space="preserve">xi) </w:t>
      </w:r>
      <w:r w:rsidR="00EF5739" w:rsidRPr="008D3AF6">
        <w:rPr>
          <w:spacing w:val="-4"/>
          <w:lang w:val="sq-AL"/>
        </w:rPr>
        <w:t>moskryerjen e rikuperimit të gazeve serrë të fluorinuara, nga produktet dhe pajisjet që nuk listohen në pikën 6.1, të kreut II, të këtij vendimi, në bazë të teknikave më të mira të disponueshme, nga personat e duhur fizikë të kualifikuar.</w:t>
      </w:r>
    </w:p>
    <w:p w:rsidR="00EF5739" w:rsidRPr="00F62DAA" w:rsidRDefault="007A51A0" w:rsidP="00CA1D81">
      <w:pPr>
        <w:pStyle w:val="Paragrafi"/>
        <w:rPr>
          <w:lang w:val="sq-AL"/>
        </w:rPr>
      </w:pPr>
      <w:r w:rsidRPr="00F62DAA">
        <w:rPr>
          <w:lang w:val="sq-AL"/>
        </w:rPr>
        <w:t xml:space="preserve">b) </w:t>
      </w:r>
      <w:r w:rsidR="00EF5739" w:rsidRPr="00F62DAA">
        <w:rPr>
          <w:lang w:val="sq-AL"/>
        </w:rPr>
        <w:t xml:space="preserve">Nga sipërmarrësit: </w:t>
      </w:r>
    </w:p>
    <w:p w:rsidR="00EF5739" w:rsidRPr="00F62DAA" w:rsidRDefault="007A51A0" w:rsidP="00EF5739">
      <w:pPr>
        <w:pStyle w:val="Paragrafi"/>
        <w:rPr>
          <w:lang w:val="sq-AL"/>
        </w:rPr>
      </w:pPr>
      <w:r w:rsidRPr="00F62DAA">
        <w:rPr>
          <w:lang w:val="sq-AL"/>
        </w:rPr>
        <w:t xml:space="preserve">i) </w:t>
      </w:r>
      <w:r w:rsidR="00EF5739" w:rsidRPr="00F62DAA">
        <w:rPr>
          <w:lang w:val="sq-AL"/>
        </w:rPr>
        <w:t>që kryejnë instalimin, servisin, mirëmbajtjen, riparimin ose çmontimin e pajisjeve që përmbajnë gaze serrë të fluorinuara, me persona të</w:t>
      </w:r>
      <w:r w:rsidR="005B6AC5">
        <w:rPr>
          <w:lang w:val="sq-AL"/>
        </w:rPr>
        <w:t xml:space="preserve"> </w:t>
      </w:r>
      <w:r w:rsidR="00EF5739" w:rsidRPr="00F62DAA">
        <w:rPr>
          <w:lang w:val="sq-AL"/>
        </w:rPr>
        <w:t>pacertifikuar;</w:t>
      </w:r>
    </w:p>
    <w:p w:rsidR="00EF5739" w:rsidRPr="00F62DAA" w:rsidRDefault="007A51A0" w:rsidP="00EF5739">
      <w:pPr>
        <w:pStyle w:val="Paragrafi"/>
        <w:rPr>
          <w:lang w:val="sq-AL"/>
        </w:rPr>
      </w:pPr>
      <w:r w:rsidRPr="00F62DAA">
        <w:rPr>
          <w:lang w:val="sq-AL"/>
        </w:rPr>
        <w:t xml:space="preserve">ii) </w:t>
      </w:r>
      <w:r w:rsidR="00EF5739" w:rsidRPr="00F62DAA">
        <w:rPr>
          <w:lang w:val="sq-AL"/>
        </w:rPr>
        <w:t>për mosmbajtjen e të dhënave të specifikuara në pikën 4.1, të kreut II, të këtij vendimi, për çdo pjesë të pajisjeve dhe mosruajtjen e tyre për të paktën 5 (pesë) vjet;</w:t>
      </w:r>
    </w:p>
    <w:p w:rsidR="00EF5739" w:rsidRPr="00F62DAA" w:rsidRDefault="007A51A0" w:rsidP="00EF5739">
      <w:pPr>
        <w:pStyle w:val="Paragrafi"/>
        <w:rPr>
          <w:lang w:val="sq-AL"/>
        </w:rPr>
      </w:pPr>
      <w:r w:rsidRPr="00F62DAA">
        <w:rPr>
          <w:lang w:val="sq-AL"/>
        </w:rPr>
        <w:t xml:space="preserve">iii) </w:t>
      </w:r>
      <w:r w:rsidR="00EF5739" w:rsidRPr="00F62DAA">
        <w:rPr>
          <w:lang w:val="sq-AL"/>
        </w:rPr>
        <w:t>për mosvënien në dispozicion të Agjencisë Kombëtare të Mjedisit, me kërkesë të saj, të të dhënave të specifikuara në pikën 4.1, të kreut II, të këtij vendimi;</w:t>
      </w:r>
    </w:p>
    <w:p w:rsidR="00EF5739" w:rsidRPr="00F62DAA" w:rsidRDefault="007A51A0" w:rsidP="00EF5739">
      <w:pPr>
        <w:pStyle w:val="Paragrafi"/>
        <w:rPr>
          <w:lang w:val="sq-AL"/>
        </w:rPr>
      </w:pPr>
      <w:r w:rsidRPr="00F62DAA">
        <w:rPr>
          <w:lang w:val="sq-AL"/>
        </w:rPr>
        <w:t xml:space="preserve">iv) </w:t>
      </w:r>
      <w:r w:rsidR="00EF5739" w:rsidRPr="00F62DAA">
        <w:rPr>
          <w:lang w:val="sq-AL"/>
        </w:rPr>
        <w:t>për mosmarrjen e të gjitha masave të nevojshme për të kufizuar shkarkimet e gazeve serrë të fluorinuara gjatë prodhimit, transportit dhe magazinimit, si dhe në rastet kur gazet serrë të fluorinuara janë prodhuar si nënprodukte;</w:t>
      </w:r>
    </w:p>
    <w:p w:rsidR="00EF5739" w:rsidRPr="00F62DAA" w:rsidRDefault="007A51A0" w:rsidP="00EF5739">
      <w:pPr>
        <w:pStyle w:val="Paragrafi"/>
        <w:rPr>
          <w:lang w:val="sq-AL"/>
        </w:rPr>
      </w:pPr>
      <w:r w:rsidRPr="00F62DAA">
        <w:rPr>
          <w:lang w:val="sq-AL"/>
        </w:rPr>
        <w:t xml:space="preserve">v) </w:t>
      </w:r>
      <w:r w:rsidR="00EF5739" w:rsidRPr="00F62DAA">
        <w:rPr>
          <w:lang w:val="sq-AL"/>
        </w:rPr>
        <w:t>për vendosjen në treg të gazeve serrë të fluorinuara dhe gazeve të listuara në aneksin II, të këtij vendimi, në kundërshtim me kërkesat</w:t>
      </w:r>
      <w:r w:rsidR="009F78C7">
        <w:rPr>
          <w:lang w:val="sq-AL"/>
        </w:rPr>
        <w:t xml:space="preserve"> </w:t>
      </w:r>
      <w:r w:rsidR="00EF5739" w:rsidRPr="00F62DAA">
        <w:rPr>
          <w:lang w:val="sq-AL"/>
        </w:rPr>
        <w:t>e përcaktuara në pikën 5.2, të kreut II, të këtij vendimi;</w:t>
      </w:r>
    </w:p>
    <w:p w:rsidR="00EF5739" w:rsidRPr="00F62DAA" w:rsidRDefault="007A51A0" w:rsidP="00EF5739">
      <w:pPr>
        <w:pStyle w:val="Paragrafi"/>
        <w:rPr>
          <w:lang w:val="sq-AL"/>
        </w:rPr>
      </w:pPr>
      <w:r w:rsidRPr="00F62DAA">
        <w:rPr>
          <w:lang w:val="sq-AL"/>
        </w:rPr>
        <w:t xml:space="preserve">vi) </w:t>
      </w:r>
      <w:r w:rsidR="00EF5739" w:rsidRPr="00F62DAA">
        <w:rPr>
          <w:lang w:val="sq-AL"/>
        </w:rPr>
        <w:t>për mosmarrjen e masave për rikuperimin e gazeve të mbetura kur përdor një kontejner që përmban gaze serrë të fluorinuara, përpara asgjësimit të tij;</w:t>
      </w:r>
    </w:p>
    <w:p w:rsidR="00EF5739" w:rsidRPr="00F62DAA" w:rsidRDefault="007A51A0" w:rsidP="00EF5739">
      <w:pPr>
        <w:pStyle w:val="Paragrafi"/>
        <w:rPr>
          <w:lang w:val="sq-AL"/>
        </w:rPr>
      </w:pPr>
      <w:r w:rsidRPr="00F62DAA">
        <w:rPr>
          <w:lang w:val="sq-AL"/>
        </w:rPr>
        <w:t xml:space="preserve">vii) </w:t>
      </w:r>
      <w:r w:rsidR="00EF5739" w:rsidRPr="00F62DAA">
        <w:rPr>
          <w:lang w:val="sq-AL"/>
        </w:rPr>
        <w:t>për mosmarrjen e masave për finacimin e të gjitha kostove, që rrjedhin për ngritjen dhe funksionimin e skemës së rikuperimit, riciklimit, rigjenerimit apo shkatërrimit të gazeve serrë të fluorinuara, brenda</w:t>
      </w:r>
      <w:r w:rsidR="009F78C7">
        <w:rPr>
          <w:lang w:val="sq-AL"/>
        </w:rPr>
        <w:t xml:space="preserve"> </w:t>
      </w:r>
      <w:r w:rsidR="00EF5739" w:rsidRPr="00F62DAA">
        <w:rPr>
          <w:lang w:val="sq-AL"/>
        </w:rPr>
        <w:t>5 (pesë) vjetësh nga hyrja në fuqi e këtij vendimi;</w:t>
      </w:r>
    </w:p>
    <w:p w:rsidR="00EF5739" w:rsidRPr="00F62DAA" w:rsidRDefault="007A51A0" w:rsidP="00EF5739">
      <w:pPr>
        <w:pStyle w:val="Paragrafi"/>
        <w:rPr>
          <w:lang w:val="sq-AL"/>
        </w:rPr>
      </w:pPr>
      <w:r w:rsidRPr="00F62DAA">
        <w:rPr>
          <w:lang w:val="sq-AL"/>
        </w:rPr>
        <w:t xml:space="preserve">viii) </w:t>
      </w:r>
      <w:r w:rsidR="00EF5739" w:rsidRPr="00F62DAA">
        <w:rPr>
          <w:lang w:val="sq-AL"/>
        </w:rPr>
        <w:t xml:space="preserve">për mosrealizimin e skemës së rikuperimit, </w:t>
      </w:r>
      <w:r w:rsidR="00EF5739" w:rsidRPr="00F62DAA">
        <w:rPr>
          <w:lang w:val="sq-AL"/>
        </w:rPr>
        <w:lastRenderedPageBreak/>
        <w:t xml:space="preserve">riciklimit, rigjenerimit apo shkatërrimit të gazeve serrë të fluorinuara nga persona fizikë apo </w:t>
      </w:r>
      <w:r w:rsidR="00355D43" w:rsidRPr="00F62DAA">
        <w:rPr>
          <w:lang w:val="sq-AL"/>
        </w:rPr>
        <w:t>sipërmar</w:t>
      </w:r>
      <w:r w:rsidR="00355D43">
        <w:rPr>
          <w:lang w:val="sq-AL"/>
        </w:rPr>
        <w:t>r</w:t>
      </w:r>
      <w:r w:rsidR="00355D43" w:rsidRPr="00F62DAA">
        <w:rPr>
          <w:lang w:val="sq-AL"/>
        </w:rPr>
        <w:t>je</w:t>
      </w:r>
      <w:r w:rsidR="00EF5739" w:rsidRPr="00F62DAA">
        <w:rPr>
          <w:lang w:val="sq-AL"/>
        </w:rPr>
        <w:t xml:space="preserve"> që zotërojnë certifikatën përkatëse;</w:t>
      </w:r>
    </w:p>
    <w:p w:rsidR="00EF5739" w:rsidRPr="00F62DAA" w:rsidRDefault="007A51A0" w:rsidP="00EF5739">
      <w:pPr>
        <w:pStyle w:val="Paragrafi"/>
        <w:rPr>
          <w:lang w:val="sq-AL"/>
        </w:rPr>
      </w:pPr>
      <w:r w:rsidRPr="00F62DAA">
        <w:rPr>
          <w:lang w:val="sq-AL"/>
        </w:rPr>
        <w:t xml:space="preserve">ix) </w:t>
      </w:r>
      <w:r w:rsidR="00EF5739" w:rsidRPr="00F62DAA">
        <w:rPr>
          <w:lang w:val="sq-AL"/>
        </w:rPr>
        <w:t xml:space="preserve">për shitjen dhe blerjen e gazeve serrë të fluorinuara për qëllime të kryerjes së instalimit, shërbimeve, mirëmbajtjes ose riparimit të pajisjeve që përmbajnë gaze serrë të fluorinuara ose funksionimi i të cilave mbështetet mbi ato gaze ndaj personave fizikë ose juridikë të papajisur me </w:t>
      </w:r>
      <w:r w:rsidR="00007DE6" w:rsidRPr="00F62DAA">
        <w:rPr>
          <w:lang w:val="sq-AL"/>
        </w:rPr>
        <w:t>certifikatë</w:t>
      </w:r>
      <w:r w:rsidR="00EF5739" w:rsidRPr="00F62DAA">
        <w:rPr>
          <w:lang w:val="sq-AL"/>
        </w:rPr>
        <w:t>;</w:t>
      </w:r>
    </w:p>
    <w:p w:rsidR="00EF5739" w:rsidRPr="00F62DAA" w:rsidRDefault="007A51A0" w:rsidP="00EF5739">
      <w:pPr>
        <w:pStyle w:val="Paragrafi"/>
        <w:rPr>
          <w:lang w:val="sq-AL"/>
        </w:rPr>
      </w:pPr>
      <w:r w:rsidRPr="00F62DAA">
        <w:rPr>
          <w:lang w:val="sq-AL"/>
        </w:rPr>
        <w:t xml:space="preserve">x) </w:t>
      </w:r>
      <w:r w:rsidR="00EF5739" w:rsidRPr="00F62DAA">
        <w:rPr>
          <w:lang w:val="sq-AL"/>
        </w:rPr>
        <w:t>për shitje të pajisjeve të mbyllura jo hermetikisht, të mbushura me gaze serrë të fluorinuara, për përdoruesit e fundit, kur ai nuk dëshmon se instalimi i pajisjes do të kryhet nga një person fizik/sipërmarrës i certifikuar;</w:t>
      </w:r>
    </w:p>
    <w:p w:rsidR="00EF5739" w:rsidRPr="00F62DAA" w:rsidRDefault="007A51A0" w:rsidP="00EF5739">
      <w:pPr>
        <w:pStyle w:val="Paragrafi"/>
        <w:rPr>
          <w:lang w:val="sq-AL"/>
        </w:rPr>
      </w:pPr>
      <w:r w:rsidRPr="00F62DAA">
        <w:rPr>
          <w:lang w:val="sq-AL"/>
        </w:rPr>
        <w:t xml:space="preserve">xi) </w:t>
      </w:r>
      <w:r w:rsidR="00EF5739" w:rsidRPr="00F62DAA">
        <w:rPr>
          <w:lang w:val="sq-AL"/>
        </w:rPr>
        <w:t>për përdorim të hekzafluorit të squfurit në procesin e derdhjes së magnezit dhe në riciklimin e aliazheve të magnezit të derdhur dhe për mbushjen e gomave të makinave;</w:t>
      </w:r>
    </w:p>
    <w:p w:rsidR="00EF5739" w:rsidRPr="00F62DAA" w:rsidRDefault="007A51A0" w:rsidP="00EF5739">
      <w:pPr>
        <w:pStyle w:val="Paragrafi"/>
        <w:rPr>
          <w:lang w:val="sq-AL"/>
        </w:rPr>
      </w:pPr>
      <w:r w:rsidRPr="00F62DAA">
        <w:rPr>
          <w:lang w:val="sq-AL"/>
        </w:rPr>
        <w:t xml:space="preserve">xii) </w:t>
      </w:r>
      <w:r w:rsidR="00EF5739" w:rsidRPr="00F62DAA">
        <w:rPr>
          <w:lang w:val="sq-AL"/>
        </w:rPr>
        <w:t>për vendosjen në treg të produkteve dhe pajisjeve të referuara në pikën 3.1, të kreut III, të këtij vendimi, të papajisura me etiketë;</w:t>
      </w:r>
    </w:p>
    <w:p w:rsidR="00EF5739" w:rsidRPr="00F62DAA" w:rsidRDefault="007A51A0" w:rsidP="00CA1D81">
      <w:pPr>
        <w:pStyle w:val="Paragrafi"/>
        <w:rPr>
          <w:lang w:val="sq-AL"/>
        </w:rPr>
      </w:pPr>
      <w:r w:rsidRPr="00F62DAA">
        <w:rPr>
          <w:lang w:val="sq-AL"/>
        </w:rPr>
        <w:t xml:space="preserve">xiii) </w:t>
      </w:r>
      <w:r w:rsidR="00EF5739" w:rsidRPr="00F62DAA">
        <w:rPr>
          <w:lang w:val="sq-AL"/>
        </w:rPr>
        <w:t>për mosraportimin për prodhimin, importin, eksportin, përdorimin e lëndës së parë/feedstock dhe shkatë</w:t>
      </w:r>
      <w:r w:rsidR="00893B3D">
        <w:rPr>
          <w:lang w:val="sq-AL"/>
        </w:rPr>
        <w:t>r</w:t>
      </w:r>
      <w:r w:rsidR="00EF5739" w:rsidRPr="00F62DAA">
        <w:rPr>
          <w:lang w:val="sq-AL"/>
        </w:rPr>
        <w:t>rimin e substancave të listuara në anekset I dhe II, në përputhje me kërkesat e përcaktuara në pikën 1, të kreut V, të këtij vendimi.</w:t>
      </w:r>
    </w:p>
    <w:p w:rsidR="00EF5739" w:rsidRPr="00F62DAA" w:rsidRDefault="007A51A0" w:rsidP="00CA1D81">
      <w:pPr>
        <w:pStyle w:val="Paragrafi"/>
        <w:rPr>
          <w:lang w:val="sq-AL"/>
        </w:rPr>
      </w:pPr>
      <w:r w:rsidRPr="00F62DAA">
        <w:rPr>
          <w:lang w:val="sq-AL"/>
        </w:rPr>
        <w:t xml:space="preserve">2. </w:t>
      </w:r>
      <w:r w:rsidR="00EF5739" w:rsidRPr="00F62DAA">
        <w:rPr>
          <w:lang w:val="sq-AL"/>
        </w:rPr>
        <w:t>Autoriteti kompetent për inspektimin dhe ndëshkimin e kundërvajtjeve administrative, sipas pikës 1, është Inspektorati Shtetëror i Mjedisit, Pyjeve dhe Ujërave, përjashtuar nënndarjen “xii”, të shkronjës “b”, të pikës 1.</w:t>
      </w:r>
    </w:p>
    <w:p w:rsidR="00EF5739" w:rsidRPr="00F62DAA" w:rsidRDefault="007A51A0" w:rsidP="00CA1D81">
      <w:pPr>
        <w:pStyle w:val="Paragrafi"/>
        <w:rPr>
          <w:lang w:val="sq-AL"/>
        </w:rPr>
      </w:pPr>
      <w:r w:rsidRPr="00F62DAA">
        <w:rPr>
          <w:lang w:val="sq-AL"/>
        </w:rPr>
        <w:t xml:space="preserve">3. </w:t>
      </w:r>
      <w:r w:rsidR="00EF5739" w:rsidRPr="00F62DAA">
        <w:rPr>
          <w:lang w:val="sq-AL"/>
        </w:rPr>
        <w:t>Inspektorati Shtetëror për Mbikëqyrjen e Tregut në ministrinë përgjegjëse për tregtinë është autoriteti përgjegjës për inspektimin e etiketës së produkteve dhe pajisjeve të importuara apo të prodhuara në vend, që përmbajnë gaze serrë të fluorinuara në përputhje me kërkesat e kreut III, pika 3, e ndëshkueshme sipas nënndarjes “xii”, të shkronjës “b”, të pikës 1, të këtij kreu.</w:t>
      </w:r>
    </w:p>
    <w:p w:rsidR="00EF5739" w:rsidRPr="00F62DAA" w:rsidRDefault="007A51A0" w:rsidP="00EF5739">
      <w:pPr>
        <w:pStyle w:val="Paragrafi"/>
        <w:rPr>
          <w:lang w:val="sq-AL"/>
        </w:rPr>
      </w:pPr>
      <w:r w:rsidRPr="00F62DAA">
        <w:rPr>
          <w:lang w:val="sq-AL"/>
        </w:rPr>
        <w:t xml:space="preserve">4. </w:t>
      </w:r>
      <w:r w:rsidR="00EF5739" w:rsidRPr="00F62DAA">
        <w:rPr>
          <w:lang w:val="sq-AL"/>
        </w:rPr>
        <w:t>Inspektorati Qendror Teknik, përgjegjës për sigurinë e pajisjeve dhe instalimeve elektrike dhe të pajisjeve nën presion, është autoriteti kompetent për kontrollin e pajisjeve të referuara në shkronjat “dh” e “e”, të pikës 2.3, të kreut II, të këtij vendimi, në përputhje me legjislacionin që garanton sigurinë e punës së pajisjeve nën presion dhe sigurinë e punës së pajisjeve dhe të instalimeve elektrike.</w:t>
      </w:r>
    </w:p>
    <w:p w:rsidR="00EF5739" w:rsidRPr="00F62DAA" w:rsidRDefault="007A51A0" w:rsidP="00EF5739">
      <w:pPr>
        <w:pStyle w:val="Paragrafi"/>
        <w:rPr>
          <w:lang w:val="sq-AL"/>
        </w:rPr>
      </w:pPr>
      <w:r w:rsidRPr="00F62DAA">
        <w:rPr>
          <w:lang w:val="sq-AL"/>
        </w:rPr>
        <w:t xml:space="preserve">5. </w:t>
      </w:r>
      <w:r w:rsidR="00EF5739" w:rsidRPr="00F62DAA">
        <w:rPr>
          <w:lang w:val="sq-AL"/>
        </w:rPr>
        <w:t>Autoriteti doganor është autoriteti kompetent</w:t>
      </w:r>
      <w:r w:rsidR="005B6AC5">
        <w:rPr>
          <w:lang w:val="sq-AL"/>
        </w:rPr>
        <w:t>,</w:t>
      </w:r>
      <w:r w:rsidR="00EF5739" w:rsidRPr="00F62DAA">
        <w:rPr>
          <w:lang w:val="sq-AL"/>
        </w:rPr>
        <w:t xml:space="preserve"> për:</w:t>
      </w:r>
    </w:p>
    <w:p w:rsidR="00EF5739" w:rsidRPr="00F62DAA" w:rsidRDefault="007A51A0" w:rsidP="00EF5739">
      <w:pPr>
        <w:pStyle w:val="Paragrafi"/>
        <w:rPr>
          <w:lang w:val="sq-AL"/>
        </w:rPr>
      </w:pPr>
      <w:r w:rsidRPr="00F62DAA">
        <w:rPr>
          <w:lang w:val="sq-AL"/>
        </w:rPr>
        <w:t xml:space="preserve">a) </w:t>
      </w:r>
      <w:r w:rsidR="00EF5739" w:rsidRPr="00F62DAA">
        <w:rPr>
          <w:lang w:val="sq-AL"/>
        </w:rPr>
        <w:t xml:space="preserve">inspektimin e importit dhe eksportit të gazeve </w:t>
      </w:r>
      <w:r w:rsidR="00EF5739" w:rsidRPr="00F62DAA">
        <w:rPr>
          <w:lang w:val="sq-AL"/>
        </w:rPr>
        <w:lastRenderedPageBreak/>
        <w:t>serrë të fluorinuara dhe produkteve ose pajisjeve që i përmbajnë ato;</w:t>
      </w:r>
    </w:p>
    <w:p w:rsidR="00EF5739" w:rsidRPr="00F62DAA" w:rsidRDefault="007A51A0" w:rsidP="00EF5739">
      <w:pPr>
        <w:pStyle w:val="Paragrafi"/>
        <w:rPr>
          <w:lang w:val="sq-AL"/>
        </w:rPr>
      </w:pPr>
      <w:r w:rsidRPr="00F62DAA">
        <w:rPr>
          <w:lang w:val="sq-AL"/>
        </w:rPr>
        <w:t xml:space="preserve">b) </w:t>
      </w:r>
      <w:r w:rsidR="00EF5739" w:rsidRPr="00F62DAA">
        <w:rPr>
          <w:lang w:val="sq-AL"/>
        </w:rPr>
        <w:t xml:space="preserve">raportimin, çdo datë 31 mars, pranë Agjencisë Kombëtare të Mjedisit të të dhënave të ruajtura të vitit të mëparshëm kalendarik për importin dhe eksportin e gazeve serrë të fluorinuara dhe produktet që i përmbajnë ato, raportim i bërë nga Drejtoria e Përgjithshme e Doganave; </w:t>
      </w:r>
    </w:p>
    <w:p w:rsidR="008D3AF6" w:rsidRDefault="007A51A0" w:rsidP="00BA6E20">
      <w:pPr>
        <w:pStyle w:val="Paragrafi"/>
        <w:rPr>
          <w:lang w:val="sq-AL"/>
        </w:rPr>
      </w:pPr>
      <w:r w:rsidRPr="00F62DAA">
        <w:rPr>
          <w:lang w:val="sq-AL"/>
        </w:rPr>
        <w:t xml:space="preserve">c) </w:t>
      </w:r>
      <w:r w:rsidR="00EF5739" w:rsidRPr="00F62DAA">
        <w:rPr>
          <w:lang w:val="sq-AL"/>
        </w:rPr>
        <w:t>moszhdoganimin për gazet e fluorinuara ose produktet që i përmbajnë ato nëse gjejnë shkelje të kërkesave të përcaktuara në kreun III, pikat 1, 2, 3;</w:t>
      </w:r>
    </w:p>
    <w:p w:rsidR="00BA6E20" w:rsidRDefault="007A51A0" w:rsidP="005F1A1A">
      <w:pPr>
        <w:pStyle w:val="Paragrafi"/>
        <w:rPr>
          <w:lang w:val="sq-AL"/>
        </w:rPr>
      </w:pPr>
      <w:r w:rsidRPr="00F62DAA">
        <w:rPr>
          <w:lang w:val="sq-AL"/>
        </w:rPr>
        <w:t xml:space="preserve">ç) </w:t>
      </w:r>
      <w:r w:rsidR="00EF5739" w:rsidRPr="00F62DAA">
        <w:rPr>
          <w:lang w:val="sq-AL"/>
        </w:rPr>
        <w:t>gazet apo produktet që nuk zhdoganohen për shkak të shkeljeve të kërkesave të përcaktuara në kreun III, pikat 1 e 2, e që kthehen mbrapsht në destinacionin nga kanë ardhur;</w:t>
      </w:r>
    </w:p>
    <w:p w:rsidR="00EF5739" w:rsidRPr="00F62DAA" w:rsidRDefault="007A51A0" w:rsidP="00CA1D81">
      <w:pPr>
        <w:pStyle w:val="Paragrafi"/>
        <w:rPr>
          <w:lang w:val="sq-AL"/>
        </w:rPr>
      </w:pPr>
      <w:r w:rsidRPr="00F62DAA">
        <w:rPr>
          <w:lang w:val="sq-AL"/>
        </w:rPr>
        <w:t xml:space="preserve">d) </w:t>
      </w:r>
      <w:r w:rsidR="00EF5739" w:rsidRPr="00F62DAA">
        <w:rPr>
          <w:lang w:val="sq-AL"/>
        </w:rPr>
        <w:t>gazet apo produktet që nuk zhdoganohen për shkak të shkeljeve të kërkesave të përcaktuara në kreun III, pika 3, e që magazinohen deri në zbatimin</w:t>
      </w:r>
      <w:r w:rsidR="009F78C7">
        <w:rPr>
          <w:lang w:val="sq-AL"/>
        </w:rPr>
        <w:t xml:space="preserve"> </w:t>
      </w:r>
      <w:r w:rsidR="00EF5739" w:rsidRPr="00F62DAA">
        <w:rPr>
          <w:lang w:val="sq-AL"/>
        </w:rPr>
        <w:t>e kërkesave të etiketimit.</w:t>
      </w:r>
    </w:p>
    <w:p w:rsidR="007E4D46" w:rsidRDefault="007E4D46" w:rsidP="007E4D46">
      <w:pPr>
        <w:pStyle w:val="Paragrafi"/>
        <w:rPr>
          <w:lang w:val="sq-AL"/>
        </w:rPr>
      </w:pPr>
    </w:p>
    <w:p w:rsidR="007E4D46" w:rsidRDefault="00EF5739" w:rsidP="007E4D46">
      <w:pPr>
        <w:pStyle w:val="Paragrafi"/>
        <w:rPr>
          <w:lang w:val="sq-AL"/>
        </w:rPr>
      </w:pPr>
      <w:r w:rsidRPr="00F62DAA">
        <w:rPr>
          <w:lang w:val="sq-AL"/>
        </w:rPr>
        <w:lastRenderedPageBreak/>
        <w:t>Gjatë kryerjes së inspektimeve në përputhje me parashikimet e këtij vendimi, autoritetet doganore mund të kërkojnë asistencën profesionale të Inspektoratit Shtetëror të Mjedisit, Pyjeve dhe Ujërave.</w:t>
      </w:r>
    </w:p>
    <w:p w:rsidR="00EF5739" w:rsidRPr="007E4D46" w:rsidRDefault="00EF5739" w:rsidP="007E4D46">
      <w:pPr>
        <w:pStyle w:val="Paragrafi"/>
        <w:jc w:val="center"/>
        <w:rPr>
          <w:lang w:val="sq-AL"/>
        </w:rPr>
      </w:pPr>
      <w:r w:rsidRPr="00F62DAA">
        <w:rPr>
          <w:szCs w:val="24"/>
          <w:lang w:val="sq-AL"/>
        </w:rPr>
        <w:t>KREU VI</w:t>
      </w:r>
    </w:p>
    <w:p w:rsidR="00EF5739" w:rsidRPr="00F62DAA" w:rsidRDefault="00EF5739" w:rsidP="00E239FB">
      <w:pPr>
        <w:pStyle w:val="KreuTitull"/>
        <w:rPr>
          <w:rFonts w:ascii="Garamond" w:hAnsi="Garamond"/>
          <w:sz w:val="24"/>
          <w:szCs w:val="24"/>
          <w:lang w:val="sq-AL"/>
        </w:rPr>
      </w:pPr>
      <w:r w:rsidRPr="00F62DAA">
        <w:rPr>
          <w:rFonts w:ascii="Garamond" w:hAnsi="Garamond"/>
          <w:sz w:val="24"/>
          <w:szCs w:val="24"/>
          <w:lang w:val="sq-AL"/>
        </w:rPr>
        <w:t>DISPOZITA PËRFUNDIMTARE</w:t>
      </w:r>
    </w:p>
    <w:p w:rsidR="00EF5739" w:rsidRPr="00F62DAA" w:rsidRDefault="00EF5739" w:rsidP="008D3AF6">
      <w:pPr>
        <w:pStyle w:val="Hapesira7"/>
      </w:pPr>
    </w:p>
    <w:p w:rsidR="00EF5739" w:rsidRPr="00F62DAA" w:rsidRDefault="00EF5739" w:rsidP="00CA1D81">
      <w:pPr>
        <w:pStyle w:val="Paragrafi"/>
        <w:rPr>
          <w:lang w:val="sq-AL"/>
        </w:rPr>
      </w:pPr>
      <w:r w:rsidRPr="00F62DAA">
        <w:rPr>
          <w:lang w:val="sq-AL"/>
        </w:rPr>
        <w:t>Ngarkohen Ministria e Mjedisit, Ministria e Arsimit dhe Sportit, Drejtoria e Përgjithshme e Doganave, Inspektorati Shtetëror i Mjedisit, Pyjeve dhe Ujërave, Inspektorati Qendror Teknik, Inspektorati Shtetëror për Mbikëqyrjen e Tregut dhe Agjencia Kombëtare e Mjedisit për zbatimin e këtij vendimi.</w:t>
      </w:r>
    </w:p>
    <w:p w:rsidR="00EF5739" w:rsidRDefault="00EF5739" w:rsidP="00EF5739">
      <w:pPr>
        <w:pStyle w:val="Paragrafi"/>
        <w:rPr>
          <w:lang w:val="sq-AL"/>
        </w:rPr>
      </w:pPr>
      <w:r w:rsidRPr="00F62DAA">
        <w:rPr>
          <w:lang w:val="sq-AL"/>
        </w:rPr>
        <w:t>Ky ven</w:t>
      </w:r>
      <w:r w:rsidR="007A51A0" w:rsidRPr="00F62DAA">
        <w:rPr>
          <w:lang w:val="sq-AL"/>
        </w:rPr>
        <w:t xml:space="preserve">dim hyn në fuqi pas botimit në Fletoren Zyrtare </w:t>
      </w:r>
      <w:r w:rsidRPr="00F62DAA">
        <w:rPr>
          <w:lang w:val="sq-AL"/>
        </w:rPr>
        <w:t xml:space="preserve">dhe i shtrin efektet nga data 1 janar 2016. </w:t>
      </w:r>
    </w:p>
    <w:p w:rsidR="005B6AC5" w:rsidRDefault="005B6AC5" w:rsidP="008D3AF6">
      <w:pPr>
        <w:pStyle w:val="Hapesira7"/>
      </w:pPr>
    </w:p>
    <w:p w:rsidR="005B6AC5" w:rsidRDefault="005B6AC5" w:rsidP="005B6AC5">
      <w:pPr>
        <w:pStyle w:val="Autoriteti"/>
        <w:rPr>
          <w:lang w:val="sq-AL"/>
        </w:rPr>
      </w:pPr>
      <w:r>
        <w:rPr>
          <w:lang w:val="sq-AL"/>
        </w:rPr>
        <w:t>KRYEMINISTRI</w:t>
      </w:r>
    </w:p>
    <w:p w:rsidR="00EF5739" w:rsidRPr="00F62DAA" w:rsidRDefault="005B6AC5" w:rsidP="007E4D46">
      <w:pPr>
        <w:pStyle w:val="AutoritetiEmer"/>
        <w:rPr>
          <w:lang w:val="sq-AL"/>
        </w:rPr>
        <w:sectPr w:rsidR="00EF5739" w:rsidRPr="00F62DAA" w:rsidSect="00E03A1B">
          <w:headerReference w:type="even" r:id="rId8"/>
          <w:headerReference w:type="default" r:id="rId9"/>
          <w:footerReference w:type="even" r:id="rId10"/>
          <w:footerReference w:type="default" r:id="rId11"/>
          <w:type w:val="continuous"/>
          <w:pgSz w:w="11907" w:h="16840" w:code="9"/>
          <w:pgMar w:top="720" w:right="720" w:bottom="720" w:left="720" w:header="851" w:footer="851" w:gutter="0"/>
          <w:pgNumType w:start="10825"/>
          <w:cols w:num="2" w:space="454"/>
          <w:docGrid w:linePitch="360"/>
        </w:sectPr>
      </w:pPr>
      <w:r>
        <w:rPr>
          <w:lang w:val="sq-AL"/>
        </w:rPr>
        <w:t>Edi Rama</w:t>
      </w:r>
    </w:p>
    <w:p w:rsidR="007E4D46" w:rsidRPr="00182EFC" w:rsidRDefault="007E4D46" w:rsidP="003367D7">
      <w:pPr>
        <w:pStyle w:val="Titull-Titull"/>
        <w:rPr>
          <w:sz w:val="10"/>
          <w:lang w:val="sq-AL"/>
        </w:rPr>
      </w:pPr>
    </w:p>
    <w:p w:rsidR="0017116C" w:rsidRDefault="0017116C" w:rsidP="003367D7">
      <w:pPr>
        <w:pStyle w:val="Titull-Titull"/>
        <w:rPr>
          <w:lang w:val="sq-AL"/>
        </w:rPr>
        <w:sectPr w:rsidR="0017116C" w:rsidSect="0017116C">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720" w:right="1134" w:bottom="720" w:left="1134" w:header="851" w:footer="851" w:gutter="0"/>
          <w:cols w:num="2" w:space="454"/>
          <w:docGrid w:linePitch="360"/>
        </w:sectPr>
      </w:pPr>
    </w:p>
    <w:p w:rsidR="00EF5739" w:rsidRPr="00F62DAA" w:rsidRDefault="00EF5739" w:rsidP="003367D7">
      <w:pPr>
        <w:pStyle w:val="Titull-Titull"/>
        <w:rPr>
          <w:lang w:val="sq-AL"/>
        </w:rPr>
      </w:pPr>
      <w:r w:rsidRPr="00F62DAA">
        <w:rPr>
          <w:lang w:val="sq-AL"/>
        </w:rPr>
        <w:lastRenderedPageBreak/>
        <w:t>ANEKSI 1</w:t>
      </w:r>
    </w:p>
    <w:p w:rsidR="00EF5739" w:rsidRPr="00F62DAA" w:rsidRDefault="00EF5739" w:rsidP="00CA1D81">
      <w:pPr>
        <w:pStyle w:val="Titull-Titull"/>
        <w:rPr>
          <w:lang w:val="sq-AL"/>
        </w:rPr>
      </w:pPr>
      <w:r w:rsidRPr="00F62DAA">
        <w:rPr>
          <w:lang w:val="sq-AL"/>
        </w:rPr>
        <w:t>GAZET E FLUORINUARA ME EFEKT SERRË TË REFERUARA NË PIKËN 4.5 TË KREUT I</w:t>
      </w:r>
    </w:p>
    <w:tbl>
      <w:tblPr>
        <w:tblW w:w="4936" w:type="pct"/>
        <w:tblCellSpacing w:w="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418"/>
        <w:gridCol w:w="662"/>
        <w:gridCol w:w="1478"/>
        <w:gridCol w:w="176"/>
        <w:gridCol w:w="65"/>
        <w:gridCol w:w="17"/>
        <w:gridCol w:w="2136"/>
        <w:gridCol w:w="73"/>
        <w:gridCol w:w="1292"/>
        <w:gridCol w:w="71"/>
        <w:gridCol w:w="69"/>
        <w:gridCol w:w="2088"/>
      </w:tblGrid>
      <w:tr w:rsidR="00EF5739" w:rsidRPr="00182EFC" w:rsidTr="005120AE">
        <w:trPr>
          <w:tblCellSpacing w:w="0" w:type="dxa"/>
        </w:trPr>
        <w:tc>
          <w:tcPr>
            <w:tcW w:w="3833" w:type="pct"/>
            <w:gridSpan w:val="9"/>
            <w:tcBorders>
              <w:top w:val="single" w:sz="6" w:space="0" w:color="000000"/>
              <w:left w:val="single" w:sz="6" w:space="0" w:color="000000"/>
              <w:bottom w:val="single" w:sz="6" w:space="0" w:color="000000"/>
              <w:right w:val="single" w:sz="6" w:space="0" w:color="000000"/>
            </w:tcBorders>
            <w:vAlign w:val="center"/>
            <w:hideMark/>
          </w:tcPr>
          <w:p w:rsidR="00EF5739" w:rsidRPr="00182EFC" w:rsidRDefault="005120AE" w:rsidP="005120AE">
            <w:pPr>
              <w:pStyle w:val="Paragrafi"/>
              <w:ind w:firstLine="0"/>
              <w:jc w:val="left"/>
              <w:rPr>
                <w:b/>
                <w:sz w:val="22"/>
                <w:lang w:val="sq-AL"/>
              </w:rPr>
            </w:pPr>
            <w:r w:rsidRPr="00182EFC">
              <w:rPr>
                <w:b/>
                <w:sz w:val="22"/>
                <w:lang w:val="sq-AL"/>
              </w:rPr>
              <w:t xml:space="preserve">   </w:t>
            </w:r>
            <w:r w:rsidR="00EF5739" w:rsidRPr="00182EFC">
              <w:rPr>
                <w:b/>
                <w:sz w:val="22"/>
                <w:lang w:val="sq-AL"/>
              </w:rPr>
              <w:t>Substanca</w:t>
            </w:r>
          </w:p>
        </w:tc>
        <w:tc>
          <w:tcPr>
            <w:tcW w:w="1167" w:type="pct"/>
            <w:gridSpan w:val="3"/>
            <w:vMerge w:val="restart"/>
            <w:tcBorders>
              <w:top w:val="single" w:sz="6" w:space="0" w:color="000000"/>
              <w:left w:val="single" w:sz="6" w:space="0" w:color="000000"/>
              <w:bottom w:val="single" w:sz="6" w:space="0" w:color="000000"/>
              <w:right w:val="single" w:sz="6" w:space="0" w:color="000000"/>
            </w:tcBorders>
            <w:vAlign w:val="center"/>
            <w:hideMark/>
          </w:tcPr>
          <w:p w:rsidR="00EF5739" w:rsidRPr="00182EFC" w:rsidRDefault="00EF5739" w:rsidP="005120AE">
            <w:pPr>
              <w:pStyle w:val="Paragrafi"/>
              <w:ind w:firstLine="0"/>
              <w:jc w:val="center"/>
              <w:rPr>
                <w:b/>
                <w:sz w:val="22"/>
                <w:lang w:val="sq-AL"/>
              </w:rPr>
            </w:pPr>
            <w:r w:rsidRPr="00182EFC">
              <w:rPr>
                <w:b/>
                <w:sz w:val="22"/>
                <w:lang w:val="sq-AL"/>
              </w:rPr>
              <w:t>PNG</w:t>
            </w:r>
            <w:hyperlink r:id="rId18" w:anchor="ntr1-L_2014150EN.01021701-E0001" w:history="1">
              <w:r w:rsidRPr="00182EFC">
                <w:rPr>
                  <w:rStyle w:val="Hyperlink"/>
                  <w:b/>
                  <w:sz w:val="22"/>
                  <w:lang w:val="sq-AL"/>
                </w:rPr>
                <w:t> (1)</w:t>
              </w:r>
            </w:hyperlink>
          </w:p>
          <w:p w:rsidR="00EF5739" w:rsidRPr="00182EFC" w:rsidRDefault="00EF5739" w:rsidP="005120AE">
            <w:pPr>
              <w:pStyle w:val="Paragrafi"/>
              <w:ind w:firstLine="0"/>
              <w:jc w:val="center"/>
              <w:rPr>
                <w:b/>
                <w:sz w:val="22"/>
                <w:lang w:val="sq-AL"/>
              </w:rPr>
            </w:pPr>
            <w:r w:rsidRPr="00182EFC">
              <w:rPr>
                <w:b/>
                <w:sz w:val="22"/>
                <w:lang w:val="sq-AL"/>
              </w:rPr>
              <w:t>Potenciali i ngrohjes globale</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vAlign w:val="center"/>
            <w:hideMark/>
          </w:tcPr>
          <w:p w:rsidR="00EF5739" w:rsidRPr="00182EFC" w:rsidRDefault="00EF5739" w:rsidP="005120AE">
            <w:pPr>
              <w:pStyle w:val="Paragrafi"/>
              <w:ind w:firstLine="0"/>
              <w:jc w:val="center"/>
              <w:rPr>
                <w:b/>
                <w:sz w:val="22"/>
                <w:lang w:val="sq-AL"/>
              </w:rPr>
            </w:pPr>
            <w:r w:rsidRPr="00182EFC">
              <w:rPr>
                <w:b/>
                <w:sz w:val="22"/>
                <w:lang w:val="sq-AL"/>
              </w:rPr>
              <w:t>Përcaktimi industrial</w:t>
            </w:r>
          </w:p>
        </w:tc>
        <w:tc>
          <w:tcPr>
            <w:tcW w:w="1213" w:type="pct"/>
            <w:gridSpan w:val="3"/>
            <w:tcBorders>
              <w:top w:val="single" w:sz="6" w:space="0" w:color="000000"/>
              <w:left w:val="single" w:sz="6" w:space="0" w:color="000000"/>
              <w:bottom w:val="single" w:sz="6" w:space="0" w:color="000000"/>
              <w:right w:val="single" w:sz="6" w:space="0" w:color="000000"/>
            </w:tcBorders>
            <w:vAlign w:val="center"/>
            <w:hideMark/>
          </w:tcPr>
          <w:p w:rsidR="00EF5739" w:rsidRPr="00182EFC" w:rsidRDefault="00EF5739" w:rsidP="005120AE">
            <w:pPr>
              <w:pStyle w:val="Paragrafi"/>
              <w:ind w:firstLine="0"/>
              <w:jc w:val="center"/>
              <w:rPr>
                <w:b/>
                <w:sz w:val="22"/>
                <w:lang w:val="sq-AL"/>
              </w:rPr>
            </w:pPr>
            <w:r w:rsidRPr="00182EFC">
              <w:rPr>
                <w:b/>
                <w:sz w:val="22"/>
                <w:lang w:val="sq-AL"/>
              </w:rPr>
              <w:t>Emri kimik</w:t>
            </w:r>
          </w:p>
          <w:p w:rsidR="00EF5739" w:rsidRPr="00182EFC" w:rsidRDefault="00EF5739" w:rsidP="005120AE">
            <w:pPr>
              <w:pStyle w:val="Paragrafi"/>
              <w:ind w:firstLine="0"/>
              <w:jc w:val="center"/>
              <w:rPr>
                <w:b/>
                <w:sz w:val="22"/>
                <w:lang w:val="sq-AL"/>
              </w:rPr>
            </w:pPr>
            <w:r w:rsidRPr="00182EFC">
              <w:rPr>
                <w:b/>
                <w:sz w:val="22"/>
                <w:lang w:val="sq-AL"/>
              </w:rPr>
              <w:t xml:space="preserve">(Emri i </w:t>
            </w:r>
            <w:r w:rsidR="005120AE" w:rsidRPr="00182EFC">
              <w:rPr>
                <w:b/>
                <w:sz w:val="22"/>
                <w:lang w:val="sq-AL"/>
              </w:rPr>
              <w:t>p</w:t>
            </w:r>
            <w:r w:rsidRPr="00182EFC">
              <w:rPr>
                <w:b/>
                <w:sz w:val="22"/>
                <w:lang w:val="sq-AL"/>
              </w:rPr>
              <w:t>ërgjithshëm)</w:t>
            </w:r>
          </w:p>
        </w:tc>
        <w:tc>
          <w:tcPr>
            <w:tcW w:w="1162" w:type="pct"/>
            <w:gridSpan w:val="3"/>
            <w:tcBorders>
              <w:top w:val="single" w:sz="6" w:space="0" w:color="000000"/>
              <w:left w:val="single" w:sz="6" w:space="0" w:color="000000"/>
              <w:bottom w:val="single" w:sz="6" w:space="0" w:color="000000"/>
              <w:right w:val="single" w:sz="6" w:space="0" w:color="000000"/>
            </w:tcBorders>
            <w:vAlign w:val="center"/>
            <w:hideMark/>
          </w:tcPr>
          <w:p w:rsidR="00EF5739" w:rsidRPr="00182EFC" w:rsidRDefault="00EF5739" w:rsidP="005120AE">
            <w:pPr>
              <w:pStyle w:val="Paragrafi"/>
              <w:ind w:firstLine="0"/>
              <w:jc w:val="center"/>
              <w:rPr>
                <w:b/>
                <w:sz w:val="22"/>
                <w:lang w:val="sq-AL"/>
              </w:rPr>
            </w:pPr>
            <w:r w:rsidRPr="00182EFC">
              <w:rPr>
                <w:b/>
                <w:sz w:val="22"/>
                <w:lang w:val="sq-AL"/>
              </w:rPr>
              <w:t>Formula kimike</w:t>
            </w:r>
          </w:p>
        </w:tc>
        <w:tc>
          <w:tcPr>
            <w:tcW w:w="715" w:type="pct"/>
            <w:gridSpan w:val="2"/>
            <w:tcBorders>
              <w:top w:val="single" w:sz="6" w:space="0" w:color="000000"/>
              <w:left w:val="single" w:sz="6" w:space="0" w:color="000000"/>
              <w:bottom w:val="single" w:sz="6" w:space="0" w:color="000000"/>
              <w:right w:val="single" w:sz="6" w:space="0" w:color="000000"/>
            </w:tcBorders>
            <w:vAlign w:val="center"/>
          </w:tcPr>
          <w:p w:rsidR="00EF5739" w:rsidRPr="00182EFC" w:rsidRDefault="00EF5739" w:rsidP="005120AE">
            <w:pPr>
              <w:pStyle w:val="Paragrafi"/>
              <w:ind w:firstLine="0"/>
              <w:jc w:val="center"/>
              <w:rPr>
                <w:b/>
                <w:sz w:val="22"/>
                <w:lang w:val="sq-AL"/>
              </w:rPr>
            </w:pPr>
            <w:r w:rsidRPr="00182EFC">
              <w:rPr>
                <w:b/>
                <w:sz w:val="22"/>
                <w:lang w:val="sq-AL"/>
              </w:rPr>
              <w:t>Kodi tarifor</w:t>
            </w:r>
          </w:p>
        </w:tc>
        <w:tc>
          <w:tcPr>
            <w:tcW w:w="1167" w:type="pct"/>
            <w:gridSpan w:val="3"/>
            <w:vMerge/>
            <w:tcBorders>
              <w:top w:val="single" w:sz="6" w:space="0" w:color="000000"/>
              <w:left w:val="single" w:sz="6" w:space="0" w:color="000000"/>
              <w:bottom w:val="single" w:sz="6" w:space="0" w:color="000000"/>
              <w:right w:val="single" w:sz="6" w:space="0" w:color="000000"/>
            </w:tcBorders>
            <w:vAlign w:val="center"/>
            <w:hideMark/>
          </w:tcPr>
          <w:p w:rsidR="00EF5739" w:rsidRPr="00182EFC" w:rsidRDefault="00EF5739" w:rsidP="005120AE">
            <w:pPr>
              <w:pStyle w:val="Paragrafi"/>
              <w:ind w:firstLine="0"/>
              <w:jc w:val="center"/>
              <w:rPr>
                <w:b/>
                <w:sz w:val="22"/>
                <w:lang w:val="sq-AL"/>
              </w:rPr>
            </w:pPr>
          </w:p>
        </w:tc>
      </w:tr>
      <w:tr w:rsidR="00EF5739" w:rsidRPr="00182EFC" w:rsidTr="00D850D9">
        <w:trPr>
          <w:tblCellSpacing w:w="0" w:type="dxa"/>
        </w:trPr>
        <w:tc>
          <w:tcPr>
            <w:tcW w:w="1864" w:type="pct"/>
            <w:gridSpan w:val="3"/>
            <w:tcBorders>
              <w:top w:val="nil"/>
              <w:left w:val="nil"/>
              <w:bottom w:val="nil"/>
              <w:right w:val="nil"/>
            </w:tcBorders>
          </w:tcPr>
          <w:p w:rsidR="00EF5739" w:rsidRPr="00182EFC" w:rsidRDefault="00EF5739" w:rsidP="007A51A0">
            <w:pPr>
              <w:pStyle w:val="Paragrafi"/>
              <w:ind w:firstLine="0"/>
              <w:rPr>
                <w:sz w:val="22"/>
                <w:lang w:val="sq-AL"/>
              </w:rPr>
            </w:pPr>
          </w:p>
        </w:tc>
        <w:tc>
          <w:tcPr>
            <w:tcW w:w="3136" w:type="pct"/>
            <w:gridSpan w:val="9"/>
            <w:tcBorders>
              <w:top w:val="nil"/>
              <w:left w:val="nil"/>
              <w:bottom w:val="nil"/>
              <w:right w:val="nil"/>
            </w:tcBorders>
            <w:vAlign w:val="center"/>
            <w:hideMark/>
          </w:tcPr>
          <w:p w:rsidR="00EF5739" w:rsidRPr="00182EFC" w:rsidRDefault="00EF5739" w:rsidP="007A51A0">
            <w:pPr>
              <w:pStyle w:val="Paragrafi"/>
              <w:ind w:firstLine="0"/>
              <w:rPr>
                <w:sz w:val="22"/>
                <w:lang w:val="sq-AL"/>
              </w:rPr>
            </w:pPr>
            <w:r w:rsidRPr="00182EFC">
              <w:rPr>
                <w:sz w:val="22"/>
                <w:lang w:val="sq-AL"/>
              </w:rPr>
              <w:t>Seksioni 1: Hydrofluorokarbonet (HFCs)</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HFC-23</w:t>
            </w:r>
          </w:p>
        </w:tc>
        <w:tc>
          <w:tcPr>
            <w:tcW w:w="1213"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trifluoromethane</w:t>
            </w:r>
          </w:p>
          <w:p w:rsidR="00EF5739" w:rsidRPr="00182EFC" w:rsidRDefault="00EF5739" w:rsidP="007A51A0">
            <w:pPr>
              <w:pStyle w:val="Paragrafi"/>
              <w:ind w:firstLine="0"/>
              <w:rPr>
                <w:sz w:val="22"/>
                <w:lang w:val="sq-AL"/>
              </w:rPr>
            </w:pPr>
            <w:r w:rsidRPr="00182EFC">
              <w:rPr>
                <w:sz w:val="22"/>
                <w:lang w:val="sq-AL"/>
              </w:rPr>
              <w:t>(fluoroform)</w:t>
            </w:r>
          </w:p>
        </w:tc>
        <w:tc>
          <w:tcPr>
            <w:tcW w:w="1162"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CHF</w:t>
            </w:r>
            <w:r w:rsidRPr="00D94758">
              <w:rPr>
                <w:sz w:val="22"/>
                <w:vertAlign w:val="subscript"/>
                <w:lang w:val="sq-AL"/>
              </w:rPr>
              <w:t>3</w:t>
            </w:r>
          </w:p>
        </w:tc>
        <w:tc>
          <w:tcPr>
            <w:tcW w:w="715"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67"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14 800</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HFC-32</w:t>
            </w:r>
          </w:p>
        </w:tc>
        <w:tc>
          <w:tcPr>
            <w:tcW w:w="1213"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difluoromethane</w:t>
            </w:r>
          </w:p>
        </w:tc>
        <w:tc>
          <w:tcPr>
            <w:tcW w:w="1162"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D850D9">
              <w:rPr>
                <w:sz w:val="22"/>
                <w:vertAlign w:val="subscript"/>
                <w:lang w:val="sq-AL"/>
              </w:rPr>
              <w:t>2</w:t>
            </w:r>
            <w:r w:rsidRPr="00182EFC">
              <w:rPr>
                <w:sz w:val="22"/>
                <w:lang w:val="sq-AL"/>
              </w:rPr>
              <w:t>F</w:t>
            </w:r>
            <w:r w:rsidRPr="00D94758">
              <w:rPr>
                <w:sz w:val="22"/>
                <w:vertAlign w:val="subscript"/>
                <w:lang w:val="sq-AL"/>
              </w:rPr>
              <w:t>2</w:t>
            </w:r>
          </w:p>
        </w:tc>
        <w:tc>
          <w:tcPr>
            <w:tcW w:w="715"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67"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675</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HFC-41</w:t>
            </w:r>
          </w:p>
        </w:tc>
        <w:tc>
          <w:tcPr>
            <w:tcW w:w="1213"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fluoromethane</w:t>
            </w:r>
          </w:p>
          <w:p w:rsidR="00EF5739" w:rsidRPr="00182EFC" w:rsidRDefault="00EF5739" w:rsidP="007A51A0">
            <w:pPr>
              <w:pStyle w:val="Paragrafi"/>
              <w:ind w:firstLine="0"/>
              <w:rPr>
                <w:sz w:val="22"/>
                <w:lang w:val="sq-AL"/>
              </w:rPr>
            </w:pPr>
            <w:r w:rsidRPr="00182EFC">
              <w:rPr>
                <w:sz w:val="22"/>
                <w:lang w:val="sq-AL"/>
              </w:rPr>
              <w:t>(methyl fluoride)</w:t>
            </w:r>
          </w:p>
        </w:tc>
        <w:tc>
          <w:tcPr>
            <w:tcW w:w="1162"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D850D9">
              <w:rPr>
                <w:sz w:val="22"/>
                <w:vertAlign w:val="subscript"/>
                <w:lang w:val="sq-AL"/>
              </w:rPr>
              <w:t>3</w:t>
            </w:r>
            <w:r w:rsidRPr="00182EFC">
              <w:rPr>
                <w:sz w:val="22"/>
                <w:lang w:val="sq-AL"/>
              </w:rPr>
              <w:t>F</w:t>
            </w:r>
          </w:p>
        </w:tc>
        <w:tc>
          <w:tcPr>
            <w:tcW w:w="715"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67"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92</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HFC-125</w:t>
            </w:r>
          </w:p>
        </w:tc>
        <w:tc>
          <w:tcPr>
            <w:tcW w:w="1213"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pentafluoroethane</w:t>
            </w:r>
          </w:p>
        </w:tc>
        <w:tc>
          <w:tcPr>
            <w:tcW w:w="1162"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CHF</w:t>
            </w:r>
            <w:r w:rsidRPr="00D94758">
              <w:rPr>
                <w:sz w:val="22"/>
                <w:vertAlign w:val="subscript"/>
                <w:lang w:val="sq-AL"/>
              </w:rPr>
              <w:t>2</w:t>
            </w:r>
            <w:r w:rsidRPr="00182EFC">
              <w:rPr>
                <w:sz w:val="22"/>
                <w:lang w:val="sq-AL"/>
              </w:rPr>
              <w:t>CF</w:t>
            </w:r>
            <w:r w:rsidRPr="00D94758">
              <w:rPr>
                <w:sz w:val="22"/>
                <w:vertAlign w:val="subscript"/>
                <w:lang w:val="sq-AL"/>
              </w:rPr>
              <w:t>3</w:t>
            </w:r>
          </w:p>
        </w:tc>
        <w:tc>
          <w:tcPr>
            <w:tcW w:w="715"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67"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3 500</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HFC-134</w:t>
            </w:r>
          </w:p>
        </w:tc>
        <w:tc>
          <w:tcPr>
            <w:tcW w:w="1213"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1,1,2,2-tetrafluoroethane</w:t>
            </w:r>
          </w:p>
        </w:tc>
        <w:tc>
          <w:tcPr>
            <w:tcW w:w="1162"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CHF</w:t>
            </w:r>
            <w:r w:rsidRPr="00D94758">
              <w:rPr>
                <w:sz w:val="22"/>
                <w:vertAlign w:val="subscript"/>
                <w:lang w:val="sq-AL"/>
              </w:rPr>
              <w:t>2</w:t>
            </w:r>
            <w:r w:rsidRPr="00182EFC">
              <w:rPr>
                <w:sz w:val="22"/>
                <w:lang w:val="sq-AL"/>
              </w:rPr>
              <w:t>CHF</w:t>
            </w:r>
            <w:r w:rsidRPr="00D94758">
              <w:rPr>
                <w:sz w:val="22"/>
                <w:vertAlign w:val="subscript"/>
                <w:lang w:val="sq-AL"/>
              </w:rPr>
              <w:t>2</w:t>
            </w:r>
          </w:p>
        </w:tc>
        <w:tc>
          <w:tcPr>
            <w:tcW w:w="715"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67"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1 100</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HFC-134a</w:t>
            </w:r>
          </w:p>
        </w:tc>
        <w:tc>
          <w:tcPr>
            <w:tcW w:w="1213"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1,1,1,2-tetrafluoroethane</w:t>
            </w:r>
          </w:p>
        </w:tc>
        <w:tc>
          <w:tcPr>
            <w:tcW w:w="1162"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D94758">
              <w:rPr>
                <w:sz w:val="22"/>
                <w:vertAlign w:val="subscript"/>
                <w:lang w:val="sq-AL"/>
              </w:rPr>
              <w:t>2</w:t>
            </w:r>
            <w:r w:rsidRPr="00182EFC">
              <w:rPr>
                <w:sz w:val="22"/>
                <w:lang w:val="sq-AL"/>
              </w:rPr>
              <w:t>FCF</w:t>
            </w:r>
            <w:r w:rsidRPr="00D94758">
              <w:rPr>
                <w:sz w:val="22"/>
                <w:vertAlign w:val="subscript"/>
                <w:lang w:val="sq-AL"/>
              </w:rPr>
              <w:t>3</w:t>
            </w:r>
          </w:p>
        </w:tc>
        <w:tc>
          <w:tcPr>
            <w:tcW w:w="715"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67"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1 430</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HFC-143</w:t>
            </w:r>
          </w:p>
        </w:tc>
        <w:tc>
          <w:tcPr>
            <w:tcW w:w="1213"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1,1,2-trifluoroethane</w:t>
            </w:r>
          </w:p>
        </w:tc>
        <w:tc>
          <w:tcPr>
            <w:tcW w:w="1162"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D94758">
              <w:rPr>
                <w:sz w:val="22"/>
                <w:vertAlign w:val="subscript"/>
                <w:lang w:val="sq-AL"/>
              </w:rPr>
              <w:t>2</w:t>
            </w:r>
            <w:r w:rsidRPr="00182EFC">
              <w:rPr>
                <w:sz w:val="22"/>
                <w:lang w:val="sq-AL"/>
              </w:rPr>
              <w:t>FCHF</w:t>
            </w:r>
            <w:r w:rsidRPr="00D94758">
              <w:rPr>
                <w:sz w:val="22"/>
                <w:vertAlign w:val="subscript"/>
                <w:lang w:val="sq-AL"/>
              </w:rPr>
              <w:t>2</w:t>
            </w:r>
          </w:p>
        </w:tc>
        <w:tc>
          <w:tcPr>
            <w:tcW w:w="715"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67"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353</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HFC-143a</w:t>
            </w:r>
          </w:p>
        </w:tc>
        <w:tc>
          <w:tcPr>
            <w:tcW w:w="1213"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1,1,1-trifluoroethane</w:t>
            </w:r>
          </w:p>
        </w:tc>
        <w:tc>
          <w:tcPr>
            <w:tcW w:w="1162"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D94758">
              <w:rPr>
                <w:sz w:val="22"/>
                <w:vertAlign w:val="subscript"/>
                <w:lang w:val="sq-AL"/>
              </w:rPr>
              <w:t>3</w:t>
            </w:r>
            <w:r w:rsidRPr="00182EFC">
              <w:rPr>
                <w:sz w:val="22"/>
                <w:lang w:val="sq-AL"/>
              </w:rPr>
              <w:t>CF</w:t>
            </w:r>
            <w:r w:rsidRPr="00D94758">
              <w:rPr>
                <w:sz w:val="22"/>
                <w:vertAlign w:val="subscript"/>
                <w:lang w:val="sq-AL"/>
              </w:rPr>
              <w:t>3</w:t>
            </w:r>
          </w:p>
        </w:tc>
        <w:tc>
          <w:tcPr>
            <w:tcW w:w="715"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67"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4 470</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HFC-152</w:t>
            </w:r>
          </w:p>
        </w:tc>
        <w:tc>
          <w:tcPr>
            <w:tcW w:w="1213"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1,2-difluoroethane</w:t>
            </w:r>
          </w:p>
        </w:tc>
        <w:tc>
          <w:tcPr>
            <w:tcW w:w="1162"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D94758">
              <w:rPr>
                <w:sz w:val="22"/>
                <w:vertAlign w:val="subscript"/>
                <w:lang w:val="sq-AL"/>
              </w:rPr>
              <w:t>2</w:t>
            </w:r>
            <w:r w:rsidRPr="00182EFC">
              <w:rPr>
                <w:sz w:val="22"/>
                <w:lang w:val="sq-AL"/>
              </w:rPr>
              <w:t>FCH</w:t>
            </w:r>
            <w:r w:rsidRPr="00D94758">
              <w:rPr>
                <w:sz w:val="22"/>
                <w:vertAlign w:val="subscript"/>
                <w:lang w:val="sq-AL"/>
              </w:rPr>
              <w:t>2</w:t>
            </w:r>
            <w:r w:rsidRPr="00182EFC">
              <w:rPr>
                <w:sz w:val="22"/>
                <w:lang w:val="sq-AL"/>
              </w:rPr>
              <w:t>F</w:t>
            </w:r>
          </w:p>
        </w:tc>
        <w:tc>
          <w:tcPr>
            <w:tcW w:w="715"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67"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53</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HFC-152a</w:t>
            </w:r>
          </w:p>
        </w:tc>
        <w:tc>
          <w:tcPr>
            <w:tcW w:w="1213"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1,1-difluoroethane</w:t>
            </w:r>
          </w:p>
        </w:tc>
        <w:tc>
          <w:tcPr>
            <w:tcW w:w="1162"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D94758">
              <w:rPr>
                <w:sz w:val="22"/>
                <w:vertAlign w:val="subscript"/>
                <w:lang w:val="sq-AL"/>
              </w:rPr>
              <w:t>3</w:t>
            </w:r>
            <w:r w:rsidRPr="00182EFC">
              <w:rPr>
                <w:sz w:val="22"/>
                <w:lang w:val="sq-AL"/>
              </w:rPr>
              <w:t>CHF</w:t>
            </w:r>
            <w:r w:rsidRPr="00D94758">
              <w:rPr>
                <w:sz w:val="22"/>
                <w:vertAlign w:val="subscript"/>
                <w:lang w:val="sq-AL"/>
              </w:rPr>
              <w:t>2</w:t>
            </w:r>
          </w:p>
        </w:tc>
        <w:tc>
          <w:tcPr>
            <w:tcW w:w="715"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67"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124</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HFC-161</w:t>
            </w:r>
          </w:p>
        </w:tc>
        <w:tc>
          <w:tcPr>
            <w:tcW w:w="1213"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fluoroethane</w:t>
            </w:r>
          </w:p>
          <w:p w:rsidR="00EF5739" w:rsidRPr="00182EFC" w:rsidRDefault="00EF5739" w:rsidP="007A51A0">
            <w:pPr>
              <w:pStyle w:val="Paragrafi"/>
              <w:ind w:firstLine="0"/>
              <w:rPr>
                <w:sz w:val="22"/>
                <w:lang w:val="sq-AL"/>
              </w:rPr>
            </w:pPr>
            <w:r w:rsidRPr="00182EFC">
              <w:rPr>
                <w:sz w:val="22"/>
                <w:lang w:val="sq-AL"/>
              </w:rPr>
              <w:t>(ethyl fluoride)</w:t>
            </w:r>
          </w:p>
        </w:tc>
        <w:tc>
          <w:tcPr>
            <w:tcW w:w="1162"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D94758">
              <w:rPr>
                <w:sz w:val="22"/>
                <w:vertAlign w:val="subscript"/>
                <w:lang w:val="sq-AL"/>
              </w:rPr>
              <w:t>3</w:t>
            </w:r>
            <w:r w:rsidRPr="00182EFC">
              <w:rPr>
                <w:sz w:val="22"/>
                <w:lang w:val="sq-AL"/>
              </w:rPr>
              <w:t>CH</w:t>
            </w:r>
            <w:r w:rsidRPr="00D94758">
              <w:rPr>
                <w:sz w:val="22"/>
                <w:vertAlign w:val="subscript"/>
                <w:lang w:val="sq-AL"/>
              </w:rPr>
              <w:t>2</w:t>
            </w:r>
            <w:r w:rsidRPr="00182EFC">
              <w:rPr>
                <w:sz w:val="22"/>
                <w:lang w:val="sq-AL"/>
              </w:rPr>
              <w:t>F</w:t>
            </w:r>
          </w:p>
        </w:tc>
        <w:tc>
          <w:tcPr>
            <w:tcW w:w="715"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67"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12</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HFC-227ea</w:t>
            </w:r>
          </w:p>
        </w:tc>
        <w:tc>
          <w:tcPr>
            <w:tcW w:w="1213"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1,1,1,2,3,3,3-heptafluoropropane</w:t>
            </w:r>
          </w:p>
        </w:tc>
        <w:tc>
          <w:tcPr>
            <w:tcW w:w="1162"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CF</w:t>
            </w:r>
            <w:r w:rsidRPr="00D94758">
              <w:rPr>
                <w:sz w:val="22"/>
                <w:vertAlign w:val="subscript"/>
                <w:lang w:val="sq-AL"/>
              </w:rPr>
              <w:t>3</w:t>
            </w:r>
            <w:r w:rsidRPr="00182EFC">
              <w:rPr>
                <w:sz w:val="22"/>
                <w:lang w:val="sq-AL"/>
              </w:rPr>
              <w:t>CHFCF</w:t>
            </w:r>
            <w:r w:rsidRPr="00D94758">
              <w:rPr>
                <w:sz w:val="22"/>
                <w:vertAlign w:val="subscript"/>
                <w:lang w:val="sq-AL"/>
              </w:rPr>
              <w:t>3</w:t>
            </w:r>
          </w:p>
        </w:tc>
        <w:tc>
          <w:tcPr>
            <w:tcW w:w="715"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67"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3 220</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HFC-236cb</w:t>
            </w:r>
          </w:p>
        </w:tc>
        <w:tc>
          <w:tcPr>
            <w:tcW w:w="1213"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1,1,1,2,2,3-hexafluoropropane</w:t>
            </w:r>
          </w:p>
        </w:tc>
        <w:tc>
          <w:tcPr>
            <w:tcW w:w="1162"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D94758">
              <w:rPr>
                <w:sz w:val="22"/>
                <w:vertAlign w:val="subscript"/>
                <w:lang w:val="sq-AL"/>
              </w:rPr>
              <w:t>2</w:t>
            </w:r>
            <w:r w:rsidRPr="00182EFC">
              <w:rPr>
                <w:sz w:val="22"/>
                <w:lang w:val="sq-AL"/>
              </w:rPr>
              <w:t>FCF</w:t>
            </w:r>
            <w:r w:rsidRPr="00D94758">
              <w:rPr>
                <w:sz w:val="22"/>
                <w:vertAlign w:val="subscript"/>
                <w:lang w:val="sq-AL"/>
              </w:rPr>
              <w:t>2</w:t>
            </w:r>
            <w:r w:rsidRPr="00182EFC">
              <w:rPr>
                <w:sz w:val="22"/>
                <w:lang w:val="sq-AL"/>
              </w:rPr>
              <w:t>CF</w:t>
            </w:r>
            <w:r w:rsidRPr="00D94758">
              <w:rPr>
                <w:sz w:val="22"/>
                <w:vertAlign w:val="subscript"/>
                <w:lang w:val="sq-AL"/>
              </w:rPr>
              <w:t>3</w:t>
            </w:r>
          </w:p>
        </w:tc>
        <w:tc>
          <w:tcPr>
            <w:tcW w:w="715"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67"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1 340</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HFC-236ea</w:t>
            </w:r>
          </w:p>
        </w:tc>
        <w:tc>
          <w:tcPr>
            <w:tcW w:w="1213"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1,1,1,2,3,3-hexafluoropropane</w:t>
            </w:r>
          </w:p>
        </w:tc>
        <w:tc>
          <w:tcPr>
            <w:tcW w:w="1162"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CHF</w:t>
            </w:r>
            <w:r w:rsidRPr="00D94758">
              <w:rPr>
                <w:sz w:val="22"/>
                <w:vertAlign w:val="subscript"/>
                <w:lang w:val="sq-AL"/>
              </w:rPr>
              <w:t>2</w:t>
            </w:r>
            <w:r w:rsidRPr="00182EFC">
              <w:rPr>
                <w:sz w:val="22"/>
                <w:lang w:val="sq-AL"/>
              </w:rPr>
              <w:t>CHFCF</w:t>
            </w:r>
            <w:r w:rsidRPr="00D94758">
              <w:rPr>
                <w:sz w:val="22"/>
                <w:vertAlign w:val="subscript"/>
                <w:lang w:val="sq-AL"/>
              </w:rPr>
              <w:t>3</w:t>
            </w:r>
          </w:p>
        </w:tc>
        <w:tc>
          <w:tcPr>
            <w:tcW w:w="715"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67"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1 370</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HFC-236fa</w:t>
            </w:r>
          </w:p>
        </w:tc>
        <w:tc>
          <w:tcPr>
            <w:tcW w:w="1213"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1,1,1,3,3,3-hexafluoropropane</w:t>
            </w:r>
          </w:p>
        </w:tc>
        <w:tc>
          <w:tcPr>
            <w:tcW w:w="1162"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CF</w:t>
            </w:r>
            <w:r w:rsidRPr="00D94758">
              <w:rPr>
                <w:sz w:val="22"/>
                <w:vertAlign w:val="subscript"/>
                <w:lang w:val="sq-AL"/>
              </w:rPr>
              <w:t>3</w:t>
            </w:r>
            <w:r w:rsidRPr="00182EFC">
              <w:rPr>
                <w:sz w:val="22"/>
                <w:lang w:val="sq-AL"/>
              </w:rPr>
              <w:t>CH</w:t>
            </w:r>
            <w:r w:rsidRPr="00D94758">
              <w:rPr>
                <w:sz w:val="22"/>
                <w:vertAlign w:val="subscript"/>
                <w:lang w:val="sq-AL"/>
              </w:rPr>
              <w:t>2</w:t>
            </w:r>
            <w:r w:rsidRPr="00182EFC">
              <w:rPr>
                <w:sz w:val="22"/>
                <w:lang w:val="sq-AL"/>
              </w:rPr>
              <w:t>CF</w:t>
            </w:r>
            <w:r w:rsidRPr="00D94758">
              <w:rPr>
                <w:sz w:val="22"/>
                <w:vertAlign w:val="subscript"/>
                <w:lang w:val="sq-AL"/>
              </w:rPr>
              <w:t>3</w:t>
            </w:r>
          </w:p>
        </w:tc>
        <w:tc>
          <w:tcPr>
            <w:tcW w:w="715"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67"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9 810</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HFC-245ca</w:t>
            </w:r>
          </w:p>
        </w:tc>
        <w:tc>
          <w:tcPr>
            <w:tcW w:w="1213"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1,1,2,2,3-</w:t>
            </w:r>
            <w:r w:rsidRPr="00182EFC">
              <w:rPr>
                <w:sz w:val="22"/>
                <w:lang w:val="sq-AL"/>
              </w:rPr>
              <w:lastRenderedPageBreak/>
              <w:t>pentafluoropropane</w:t>
            </w:r>
          </w:p>
        </w:tc>
        <w:tc>
          <w:tcPr>
            <w:tcW w:w="1162"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lastRenderedPageBreak/>
              <w:t>CH</w:t>
            </w:r>
            <w:r w:rsidRPr="00D94758">
              <w:rPr>
                <w:sz w:val="22"/>
                <w:vertAlign w:val="subscript"/>
                <w:lang w:val="sq-AL"/>
              </w:rPr>
              <w:t>2</w:t>
            </w:r>
            <w:r w:rsidRPr="00182EFC">
              <w:rPr>
                <w:sz w:val="22"/>
                <w:lang w:val="sq-AL"/>
              </w:rPr>
              <w:t>FCF</w:t>
            </w:r>
            <w:r w:rsidRPr="00D94758">
              <w:rPr>
                <w:sz w:val="22"/>
                <w:vertAlign w:val="subscript"/>
                <w:lang w:val="sq-AL"/>
              </w:rPr>
              <w:t>2</w:t>
            </w:r>
            <w:r w:rsidRPr="00182EFC">
              <w:rPr>
                <w:sz w:val="22"/>
                <w:lang w:val="sq-AL"/>
              </w:rPr>
              <w:t>CHF</w:t>
            </w:r>
            <w:r w:rsidRPr="00D94758">
              <w:rPr>
                <w:sz w:val="22"/>
                <w:vertAlign w:val="subscript"/>
                <w:lang w:val="sq-AL"/>
              </w:rPr>
              <w:t>2</w:t>
            </w:r>
          </w:p>
        </w:tc>
        <w:tc>
          <w:tcPr>
            <w:tcW w:w="715"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67"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693</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lastRenderedPageBreak/>
              <w:t>HFC-245fa</w:t>
            </w:r>
          </w:p>
        </w:tc>
        <w:tc>
          <w:tcPr>
            <w:tcW w:w="1213"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1,1,1,3,3-pentafluoropropane</w:t>
            </w:r>
          </w:p>
        </w:tc>
        <w:tc>
          <w:tcPr>
            <w:tcW w:w="1162"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CHF</w:t>
            </w:r>
            <w:r w:rsidRPr="00D94758">
              <w:rPr>
                <w:sz w:val="22"/>
                <w:vertAlign w:val="subscript"/>
                <w:lang w:val="sq-AL"/>
              </w:rPr>
              <w:t>2</w:t>
            </w:r>
            <w:r w:rsidRPr="00182EFC">
              <w:rPr>
                <w:sz w:val="22"/>
                <w:lang w:val="sq-AL"/>
              </w:rPr>
              <w:t>CH</w:t>
            </w:r>
            <w:r w:rsidRPr="00D94758">
              <w:rPr>
                <w:sz w:val="22"/>
                <w:vertAlign w:val="subscript"/>
                <w:lang w:val="sq-AL"/>
              </w:rPr>
              <w:t>2</w:t>
            </w:r>
            <w:r w:rsidRPr="00182EFC">
              <w:rPr>
                <w:sz w:val="22"/>
                <w:lang w:val="sq-AL"/>
              </w:rPr>
              <w:t>CF</w:t>
            </w:r>
            <w:r w:rsidRPr="00D94758">
              <w:rPr>
                <w:sz w:val="22"/>
                <w:vertAlign w:val="subscript"/>
                <w:lang w:val="sq-AL"/>
              </w:rPr>
              <w:t>3</w:t>
            </w:r>
          </w:p>
        </w:tc>
        <w:tc>
          <w:tcPr>
            <w:tcW w:w="715"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67"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1 030</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HFC-365 mfc</w:t>
            </w:r>
          </w:p>
        </w:tc>
        <w:tc>
          <w:tcPr>
            <w:tcW w:w="1213"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1,1,1,3,3-pentafluorobutane</w:t>
            </w:r>
          </w:p>
        </w:tc>
        <w:tc>
          <w:tcPr>
            <w:tcW w:w="1162"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CF</w:t>
            </w:r>
            <w:r w:rsidRPr="00D94758">
              <w:rPr>
                <w:sz w:val="22"/>
                <w:vertAlign w:val="subscript"/>
                <w:lang w:val="sq-AL"/>
              </w:rPr>
              <w:t>3</w:t>
            </w:r>
            <w:r w:rsidRPr="00182EFC">
              <w:rPr>
                <w:sz w:val="22"/>
                <w:lang w:val="sq-AL"/>
              </w:rPr>
              <w:t>CH</w:t>
            </w:r>
            <w:r w:rsidRPr="00D94758">
              <w:rPr>
                <w:sz w:val="22"/>
                <w:vertAlign w:val="subscript"/>
                <w:lang w:val="sq-AL"/>
              </w:rPr>
              <w:t>2</w:t>
            </w:r>
            <w:r w:rsidRPr="00182EFC">
              <w:rPr>
                <w:sz w:val="22"/>
                <w:lang w:val="sq-AL"/>
              </w:rPr>
              <w:t>CF</w:t>
            </w:r>
            <w:r w:rsidRPr="00D94758">
              <w:rPr>
                <w:sz w:val="22"/>
                <w:vertAlign w:val="subscript"/>
                <w:lang w:val="sq-AL"/>
              </w:rPr>
              <w:t>2</w:t>
            </w:r>
            <w:r w:rsidRPr="00182EFC">
              <w:rPr>
                <w:sz w:val="22"/>
                <w:lang w:val="sq-AL"/>
              </w:rPr>
              <w:t>CH</w:t>
            </w:r>
            <w:r w:rsidRPr="00D94758">
              <w:rPr>
                <w:sz w:val="22"/>
                <w:vertAlign w:val="subscript"/>
                <w:lang w:val="sq-AL"/>
              </w:rPr>
              <w:t>3</w:t>
            </w:r>
          </w:p>
        </w:tc>
        <w:tc>
          <w:tcPr>
            <w:tcW w:w="715"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67"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794</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HFC-43-10 mee</w:t>
            </w:r>
          </w:p>
        </w:tc>
        <w:tc>
          <w:tcPr>
            <w:tcW w:w="1213"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1,1,1,2,2,3,4,5,5,5-decafluoropentane</w:t>
            </w:r>
          </w:p>
        </w:tc>
        <w:tc>
          <w:tcPr>
            <w:tcW w:w="1162"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CF</w:t>
            </w:r>
            <w:r w:rsidRPr="00D94758">
              <w:rPr>
                <w:sz w:val="22"/>
                <w:vertAlign w:val="subscript"/>
                <w:lang w:val="sq-AL"/>
              </w:rPr>
              <w:t>3</w:t>
            </w:r>
            <w:r w:rsidRPr="00182EFC">
              <w:rPr>
                <w:sz w:val="22"/>
                <w:lang w:val="sq-AL"/>
              </w:rPr>
              <w:t>CHFCHFCF</w:t>
            </w:r>
            <w:r w:rsidRPr="00D94758">
              <w:rPr>
                <w:sz w:val="22"/>
                <w:vertAlign w:val="subscript"/>
                <w:lang w:val="sq-AL"/>
              </w:rPr>
              <w:t>2</w:t>
            </w:r>
            <w:r w:rsidRPr="00182EFC">
              <w:rPr>
                <w:sz w:val="22"/>
                <w:lang w:val="sq-AL"/>
              </w:rPr>
              <w:t>CF</w:t>
            </w:r>
            <w:r w:rsidRPr="00D94758">
              <w:rPr>
                <w:sz w:val="22"/>
                <w:vertAlign w:val="subscript"/>
                <w:lang w:val="sq-AL"/>
              </w:rPr>
              <w:t>3</w:t>
            </w:r>
          </w:p>
        </w:tc>
        <w:tc>
          <w:tcPr>
            <w:tcW w:w="715"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67"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1 640</w:t>
            </w:r>
          </w:p>
        </w:tc>
      </w:tr>
      <w:tr w:rsidR="00EF5739" w:rsidRPr="00182EFC" w:rsidTr="00D850D9">
        <w:trPr>
          <w:tblCellSpacing w:w="0" w:type="dxa"/>
        </w:trPr>
        <w:tc>
          <w:tcPr>
            <w:tcW w:w="1864" w:type="pct"/>
            <w:gridSpan w:val="3"/>
            <w:tcBorders>
              <w:top w:val="nil"/>
              <w:left w:val="nil"/>
              <w:bottom w:val="nil"/>
              <w:right w:val="nil"/>
            </w:tcBorders>
          </w:tcPr>
          <w:p w:rsidR="00EF5739" w:rsidRPr="00182EFC" w:rsidRDefault="00EF5739" w:rsidP="007A51A0">
            <w:pPr>
              <w:pStyle w:val="Paragrafi"/>
              <w:ind w:firstLine="0"/>
              <w:rPr>
                <w:sz w:val="22"/>
                <w:lang w:val="sq-AL"/>
              </w:rPr>
            </w:pPr>
          </w:p>
        </w:tc>
        <w:tc>
          <w:tcPr>
            <w:tcW w:w="3136" w:type="pct"/>
            <w:gridSpan w:val="9"/>
            <w:tcBorders>
              <w:top w:val="nil"/>
              <w:left w:val="nil"/>
              <w:bottom w:val="nil"/>
              <w:right w:val="nil"/>
            </w:tcBorders>
            <w:vAlign w:val="center"/>
            <w:hideMark/>
          </w:tcPr>
          <w:p w:rsidR="00EF5739" w:rsidRPr="00182EFC" w:rsidRDefault="00EF5739" w:rsidP="007A51A0">
            <w:pPr>
              <w:pStyle w:val="Paragrafi"/>
              <w:ind w:firstLine="0"/>
              <w:rPr>
                <w:sz w:val="22"/>
                <w:lang w:val="sq-AL"/>
              </w:rPr>
            </w:pPr>
            <w:r w:rsidRPr="00182EFC">
              <w:rPr>
                <w:sz w:val="22"/>
                <w:lang w:val="sq-AL"/>
              </w:rPr>
              <w:t>Seksioni 2: Perfluorokarbonet (PFCs)</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PFC-14</w:t>
            </w:r>
          </w:p>
        </w:tc>
        <w:tc>
          <w:tcPr>
            <w:tcW w:w="1256" w:type="pct"/>
            <w:gridSpan w:val="5"/>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tetrafluoromethane</w:t>
            </w:r>
          </w:p>
          <w:p w:rsidR="00EF5739" w:rsidRPr="00182EFC" w:rsidRDefault="00EF5739" w:rsidP="007A51A0">
            <w:pPr>
              <w:pStyle w:val="Paragrafi"/>
              <w:ind w:firstLine="0"/>
              <w:rPr>
                <w:sz w:val="22"/>
                <w:lang w:val="sq-AL"/>
              </w:rPr>
            </w:pPr>
            <w:r w:rsidRPr="00182EFC">
              <w:rPr>
                <w:sz w:val="22"/>
                <w:lang w:val="sq-AL"/>
              </w:rPr>
              <w:t>(perfluoromethane, carbon tetrafluoride)</w:t>
            </w:r>
          </w:p>
        </w:tc>
        <w:tc>
          <w:tcPr>
            <w:tcW w:w="1157" w:type="pct"/>
            <w:gridSpan w:val="2"/>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CF</w:t>
            </w:r>
            <w:r w:rsidRPr="00D94758">
              <w:rPr>
                <w:sz w:val="22"/>
                <w:vertAlign w:val="subscript"/>
                <w:lang w:val="sq-AL"/>
              </w:rPr>
              <w:t>4</w:t>
            </w:r>
          </w:p>
        </w:tc>
        <w:tc>
          <w:tcPr>
            <w:tcW w:w="714"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30" w:type="pct"/>
            <w:gridSpan w:val="2"/>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7 390</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PFC-116</w:t>
            </w:r>
          </w:p>
        </w:tc>
        <w:tc>
          <w:tcPr>
            <w:tcW w:w="1256" w:type="pct"/>
            <w:gridSpan w:val="5"/>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hexafluoroethane</w:t>
            </w:r>
          </w:p>
          <w:p w:rsidR="00EF5739" w:rsidRPr="00182EFC" w:rsidRDefault="00EF5739" w:rsidP="007A51A0">
            <w:pPr>
              <w:pStyle w:val="Paragrafi"/>
              <w:ind w:firstLine="0"/>
              <w:rPr>
                <w:sz w:val="22"/>
                <w:lang w:val="sq-AL"/>
              </w:rPr>
            </w:pPr>
            <w:r w:rsidRPr="00182EFC">
              <w:rPr>
                <w:sz w:val="22"/>
                <w:lang w:val="sq-AL"/>
              </w:rPr>
              <w:t>(perfluoroethane)</w:t>
            </w:r>
          </w:p>
        </w:tc>
        <w:tc>
          <w:tcPr>
            <w:tcW w:w="1157" w:type="pct"/>
            <w:gridSpan w:val="2"/>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w:t>
            </w:r>
            <w:r w:rsidRPr="00D94758">
              <w:rPr>
                <w:sz w:val="22"/>
                <w:vertAlign w:val="subscript"/>
                <w:lang w:val="sq-AL"/>
              </w:rPr>
              <w:t>2</w:t>
            </w:r>
            <w:r w:rsidRPr="00182EFC">
              <w:rPr>
                <w:sz w:val="22"/>
                <w:lang w:val="sq-AL"/>
              </w:rPr>
              <w:t>F</w:t>
            </w:r>
            <w:r w:rsidRPr="00D94758">
              <w:rPr>
                <w:sz w:val="22"/>
                <w:vertAlign w:val="subscript"/>
                <w:lang w:val="sq-AL"/>
              </w:rPr>
              <w:t>6</w:t>
            </w:r>
          </w:p>
        </w:tc>
        <w:tc>
          <w:tcPr>
            <w:tcW w:w="714"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30" w:type="pct"/>
            <w:gridSpan w:val="2"/>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12 200</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PFC-218</w:t>
            </w:r>
          </w:p>
        </w:tc>
        <w:tc>
          <w:tcPr>
            <w:tcW w:w="1256" w:type="pct"/>
            <w:gridSpan w:val="5"/>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octafluoropropane</w:t>
            </w:r>
          </w:p>
          <w:p w:rsidR="00EF5739" w:rsidRPr="00182EFC" w:rsidRDefault="00EF5739" w:rsidP="007A51A0">
            <w:pPr>
              <w:pStyle w:val="Paragrafi"/>
              <w:ind w:firstLine="0"/>
              <w:rPr>
                <w:sz w:val="22"/>
                <w:lang w:val="sq-AL"/>
              </w:rPr>
            </w:pPr>
            <w:r w:rsidRPr="00182EFC">
              <w:rPr>
                <w:sz w:val="22"/>
                <w:lang w:val="sq-AL"/>
              </w:rPr>
              <w:t>(perfluoropropane)</w:t>
            </w:r>
          </w:p>
        </w:tc>
        <w:tc>
          <w:tcPr>
            <w:tcW w:w="1157" w:type="pct"/>
            <w:gridSpan w:val="2"/>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w:t>
            </w:r>
            <w:r w:rsidRPr="00D94758">
              <w:rPr>
                <w:sz w:val="22"/>
                <w:vertAlign w:val="subscript"/>
                <w:lang w:val="sq-AL"/>
              </w:rPr>
              <w:t>3</w:t>
            </w:r>
            <w:r w:rsidRPr="00182EFC">
              <w:rPr>
                <w:sz w:val="22"/>
                <w:lang w:val="sq-AL"/>
              </w:rPr>
              <w:t>F</w:t>
            </w:r>
            <w:r w:rsidRPr="00D94758">
              <w:rPr>
                <w:sz w:val="22"/>
                <w:vertAlign w:val="subscript"/>
                <w:lang w:val="sq-AL"/>
              </w:rPr>
              <w:t>8</w:t>
            </w:r>
          </w:p>
        </w:tc>
        <w:tc>
          <w:tcPr>
            <w:tcW w:w="714"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30" w:type="pct"/>
            <w:gridSpan w:val="2"/>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8 830</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PFC-3-1-10</w:t>
            </w:r>
          </w:p>
          <w:p w:rsidR="00EF5739" w:rsidRPr="00182EFC" w:rsidRDefault="00EF5739" w:rsidP="007A51A0">
            <w:pPr>
              <w:pStyle w:val="Paragrafi"/>
              <w:ind w:firstLine="0"/>
              <w:rPr>
                <w:sz w:val="22"/>
                <w:lang w:val="sq-AL"/>
              </w:rPr>
            </w:pPr>
            <w:r w:rsidRPr="00182EFC">
              <w:rPr>
                <w:sz w:val="22"/>
                <w:lang w:val="sq-AL"/>
              </w:rPr>
              <w:t>(R-31-10)</w:t>
            </w:r>
          </w:p>
        </w:tc>
        <w:tc>
          <w:tcPr>
            <w:tcW w:w="1256" w:type="pct"/>
            <w:gridSpan w:val="5"/>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decafluorobutane</w:t>
            </w:r>
          </w:p>
          <w:p w:rsidR="00EF5739" w:rsidRPr="00182EFC" w:rsidRDefault="00EF5739" w:rsidP="007A51A0">
            <w:pPr>
              <w:pStyle w:val="Paragrafi"/>
              <w:ind w:firstLine="0"/>
              <w:rPr>
                <w:sz w:val="22"/>
                <w:lang w:val="sq-AL"/>
              </w:rPr>
            </w:pPr>
            <w:r w:rsidRPr="00182EFC">
              <w:rPr>
                <w:sz w:val="22"/>
                <w:lang w:val="sq-AL"/>
              </w:rPr>
              <w:t>(perfluorobutane)</w:t>
            </w:r>
          </w:p>
        </w:tc>
        <w:tc>
          <w:tcPr>
            <w:tcW w:w="1157" w:type="pct"/>
            <w:gridSpan w:val="2"/>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w:t>
            </w:r>
            <w:r w:rsidRPr="00D94758">
              <w:rPr>
                <w:sz w:val="22"/>
                <w:vertAlign w:val="subscript"/>
                <w:lang w:val="sq-AL"/>
              </w:rPr>
              <w:t>4</w:t>
            </w:r>
            <w:r w:rsidRPr="00182EFC">
              <w:rPr>
                <w:sz w:val="22"/>
                <w:lang w:val="sq-AL"/>
              </w:rPr>
              <w:t>F</w:t>
            </w:r>
            <w:r w:rsidRPr="00D94758">
              <w:rPr>
                <w:sz w:val="22"/>
                <w:vertAlign w:val="subscript"/>
                <w:lang w:val="sq-AL"/>
              </w:rPr>
              <w:t>10</w:t>
            </w:r>
          </w:p>
        </w:tc>
        <w:tc>
          <w:tcPr>
            <w:tcW w:w="714"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30" w:type="pct"/>
            <w:gridSpan w:val="2"/>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8 860</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PFC-4-1-12</w:t>
            </w:r>
          </w:p>
          <w:p w:rsidR="00EF5739" w:rsidRPr="00182EFC" w:rsidRDefault="00EF5739" w:rsidP="007A51A0">
            <w:pPr>
              <w:pStyle w:val="Paragrafi"/>
              <w:ind w:firstLine="0"/>
              <w:rPr>
                <w:sz w:val="22"/>
                <w:lang w:val="sq-AL"/>
              </w:rPr>
            </w:pPr>
            <w:r w:rsidRPr="00182EFC">
              <w:rPr>
                <w:sz w:val="22"/>
                <w:lang w:val="sq-AL"/>
              </w:rPr>
              <w:t>(R-41-12)</w:t>
            </w:r>
          </w:p>
        </w:tc>
        <w:tc>
          <w:tcPr>
            <w:tcW w:w="1256" w:type="pct"/>
            <w:gridSpan w:val="5"/>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dodecafluoropentane</w:t>
            </w:r>
          </w:p>
          <w:p w:rsidR="00EF5739" w:rsidRPr="00182EFC" w:rsidRDefault="00EF5739" w:rsidP="007A51A0">
            <w:pPr>
              <w:pStyle w:val="Paragrafi"/>
              <w:ind w:firstLine="0"/>
              <w:rPr>
                <w:sz w:val="22"/>
                <w:lang w:val="sq-AL"/>
              </w:rPr>
            </w:pPr>
            <w:r w:rsidRPr="00182EFC">
              <w:rPr>
                <w:sz w:val="22"/>
                <w:lang w:val="sq-AL"/>
              </w:rPr>
              <w:t>(perfluoropentane)</w:t>
            </w:r>
          </w:p>
        </w:tc>
        <w:tc>
          <w:tcPr>
            <w:tcW w:w="1157" w:type="pct"/>
            <w:gridSpan w:val="2"/>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w:t>
            </w:r>
            <w:r w:rsidRPr="00D94758">
              <w:rPr>
                <w:sz w:val="22"/>
                <w:vertAlign w:val="subscript"/>
                <w:lang w:val="sq-AL"/>
              </w:rPr>
              <w:t>5</w:t>
            </w:r>
            <w:r w:rsidRPr="00182EFC">
              <w:rPr>
                <w:sz w:val="22"/>
                <w:lang w:val="sq-AL"/>
              </w:rPr>
              <w:t>F</w:t>
            </w:r>
            <w:r w:rsidRPr="00D94758">
              <w:rPr>
                <w:sz w:val="22"/>
                <w:vertAlign w:val="subscript"/>
                <w:lang w:val="sq-AL"/>
              </w:rPr>
              <w:t>12</w:t>
            </w:r>
          </w:p>
        </w:tc>
        <w:tc>
          <w:tcPr>
            <w:tcW w:w="714"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30" w:type="pct"/>
            <w:gridSpan w:val="2"/>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9 160</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PFC-5-1-14</w:t>
            </w:r>
          </w:p>
          <w:p w:rsidR="00EF5739" w:rsidRPr="00182EFC" w:rsidRDefault="00EF5739" w:rsidP="007A51A0">
            <w:pPr>
              <w:pStyle w:val="Paragrafi"/>
              <w:ind w:firstLine="0"/>
              <w:rPr>
                <w:sz w:val="22"/>
                <w:lang w:val="sq-AL"/>
              </w:rPr>
            </w:pPr>
            <w:r w:rsidRPr="00182EFC">
              <w:rPr>
                <w:sz w:val="22"/>
                <w:lang w:val="sq-AL"/>
              </w:rPr>
              <w:t>(R-51-14)</w:t>
            </w:r>
          </w:p>
        </w:tc>
        <w:tc>
          <w:tcPr>
            <w:tcW w:w="1256" w:type="pct"/>
            <w:gridSpan w:val="5"/>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tetradecafluorohexane</w:t>
            </w:r>
          </w:p>
          <w:p w:rsidR="00EF5739" w:rsidRPr="00182EFC" w:rsidRDefault="00EF5739" w:rsidP="007A51A0">
            <w:pPr>
              <w:pStyle w:val="Paragrafi"/>
              <w:ind w:firstLine="0"/>
              <w:rPr>
                <w:sz w:val="22"/>
                <w:lang w:val="sq-AL"/>
              </w:rPr>
            </w:pPr>
            <w:r w:rsidRPr="00182EFC">
              <w:rPr>
                <w:sz w:val="22"/>
                <w:lang w:val="sq-AL"/>
              </w:rPr>
              <w:t>(perfluorohexane)</w:t>
            </w:r>
          </w:p>
        </w:tc>
        <w:tc>
          <w:tcPr>
            <w:tcW w:w="1157" w:type="pct"/>
            <w:gridSpan w:val="2"/>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w:t>
            </w:r>
            <w:r w:rsidRPr="00D94758">
              <w:rPr>
                <w:sz w:val="22"/>
                <w:vertAlign w:val="subscript"/>
                <w:lang w:val="sq-AL"/>
              </w:rPr>
              <w:t>6</w:t>
            </w:r>
            <w:r w:rsidRPr="00182EFC">
              <w:rPr>
                <w:sz w:val="22"/>
                <w:lang w:val="sq-AL"/>
              </w:rPr>
              <w:t>F</w:t>
            </w:r>
            <w:r w:rsidRPr="00D94758">
              <w:rPr>
                <w:sz w:val="22"/>
                <w:vertAlign w:val="subscript"/>
                <w:lang w:val="sq-AL"/>
              </w:rPr>
              <w:t>14</w:t>
            </w:r>
          </w:p>
        </w:tc>
        <w:tc>
          <w:tcPr>
            <w:tcW w:w="714"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30" w:type="pct"/>
            <w:gridSpan w:val="2"/>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9 300</w:t>
            </w:r>
          </w:p>
        </w:tc>
      </w:tr>
      <w:tr w:rsidR="00EF5739" w:rsidRPr="00182EFC" w:rsidTr="00D850D9">
        <w:trPr>
          <w:tblCellSpacing w:w="0" w:type="dxa"/>
        </w:trPr>
        <w:tc>
          <w:tcPr>
            <w:tcW w:w="7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PFC-c-318</w:t>
            </w:r>
          </w:p>
        </w:tc>
        <w:tc>
          <w:tcPr>
            <w:tcW w:w="1256" w:type="pct"/>
            <w:gridSpan w:val="5"/>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octafluorocyclobutane</w:t>
            </w:r>
          </w:p>
          <w:p w:rsidR="00EF5739" w:rsidRPr="00182EFC" w:rsidRDefault="00EF5739" w:rsidP="007A51A0">
            <w:pPr>
              <w:pStyle w:val="Paragrafi"/>
              <w:ind w:firstLine="0"/>
              <w:rPr>
                <w:sz w:val="22"/>
                <w:lang w:val="sq-AL"/>
              </w:rPr>
            </w:pPr>
            <w:r w:rsidRPr="00182EFC">
              <w:rPr>
                <w:sz w:val="22"/>
                <w:lang w:val="sq-AL"/>
              </w:rPr>
              <w:t>(perfluorocyclobutane)</w:t>
            </w:r>
          </w:p>
        </w:tc>
        <w:tc>
          <w:tcPr>
            <w:tcW w:w="1157" w:type="pct"/>
            <w:gridSpan w:val="2"/>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c-C</w:t>
            </w:r>
            <w:r w:rsidRPr="00D94758">
              <w:rPr>
                <w:sz w:val="22"/>
                <w:vertAlign w:val="subscript"/>
                <w:lang w:val="sq-AL"/>
              </w:rPr>
              <w:t>4</w:t>
            </w:r>
            <w:r w:rsidRPr="00182EFC">
              <w:rPr>
                <w:sz w:val="22"/>
                <w:lang w:val="sq-AL"/>
              </w:rPr>
              <w:t>F</w:t>
            </w:r>
            <w:r w:rsidRPr="00D94758">
              <w:rPr>
                <w:sz w:val="22"/>
                <w:vertAlign w:val="subscript"/>
                <w:lang w:val="sq-AL"/>
              </w:rPr>
              <w:t>8</w:t>
            </w:r>
          </w:p>
        </w:tc>
        <w:tc>
          <w:tcPr>
            <w:tcW w:w="714" w:type="pct"/>
            <w:gridSpan w:val="2"/>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130" w:type="pct"/>
            <w:gridSpan w:val="2"/>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10 300</w:t>
            </w:r>
          </w:p>
        </w:tc>
      </w:tr>
      <w:tr w:rsidR="00EF5739" w:rsidRPr="00182EFC" w:rsidTr="00D850D9">
        <w:trPr>
          <w:tblCellSpacing w:w="0" w:type="dxa"/>
        </w:trPr>
        <w:tc>
          <w:tcPr>
            <w:tcW w:w="5000" w:type="pct"/>
            <w:gridSpan w:val="12"/>
            <w:tcBorders>
              <w:top w:val="single" w:sz="4" w:space="0" w:color="auto"/>
              <w:left w:val="single" w:sz="4" w:space="0" w:color="auto"/>
              <w:bottom w:val="single" w:sz="4" w:space="0" w:color="auto"/>
              <w:right w:val="single" w:sz="4" w:space="0" w:color="auto"/>
            </w:tcBorders>
          </w:tcPr>
          <w:p w:rsidR="00EF5739" w:rsidRPr="00182EFC" w:rsidRDefault="00EF5739" w:rsidP="00D850D9">
            <w:pPr>
              <w:pStyle w:val="Paragrafi"/>
              <w:ind w:firstLine="0"/>
              <w:jc w:val="center"/>
              <w:rPr>
                <w:sz w:val="22"/>
                <w:lang w:val="sq-AL"/>
              </w:rPr>
            </w:pPr>
            <w:r w:rsidRPr="00182EFC">
              <w:rPr>
                <w:sz w:val="22"/>
                <w:lang w:val="sq-AL"/>
              </w:rPr>
              <w:t>Seksioni 3: Komponime të tjera të perfluorinuara</w:t>
            </w:r>
          </w:p>
        </w:tc>
      </w:tr>
      <w:tr w:rsidR="00EF5739" w:rsidRPr="00182EFC" w:rsidTr="00D850D9">
        <w:trPr>
          <w:tblCellSpacing w:w="0" w:type="dxa"/>
        </w:trPr>
        <w:tc>
          <w:tcPr>
            <w:tcW w:w="1090" w:type="pct"/>
            <w:gridSpan w:val="2"/>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 </w:t>
            </w:r>
          </w:p>
        </w:tc>
        <w:tc>
          <w:tcPr>
            <w:tcW w:w="900"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sulphur hexafluoride</w:t>
            </w:r>
          </w:p>
        </w:tc>
        <w:tc>
          <w:tcPr>
            <w:tcW w:w="1166" w:type="pct"/>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SF</w:t>
            </w:r>
            <w:r w:rsidRPr="00D94758">
              <w:rPr>
                <w:sz w:val="22"/>
                <w:vertAlign w:val="subscript"/>
                <w:lang w:val="sq-AL"/>
              </w:rPr>
              <w:t>6</w:t>
            </w:r>
          </w:p>
        </w:tc>
        <w:tc>
          <w:tcPr>
            <w:tcW w:w="750" w:type="pct"/>
            <w:gridSpan w:val="3"/>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2903.39.90</w:t>
            </w:r>
          </w:p>
        </w:tc>
        <w:tc>
          <w:tcPr>
            <w:tcW w:w="1094"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22 800</w:t>
            </w:r>
          </w:p>
        </w:tc>
      </w:tr>
    </w:tbl>
    <w:p w:rsidR="00EF5739" w:rsidRPr="00F62DAA" w:rsidRDefault="004D5BBE" w:rsidP="00EF5739">
      <w:pPr>
        <w:pStyle w:val="Paragrafi"/>
        <w:rPr>
          <w:lang w:val="sq-AL"/>
        </w:rPr>
      </w:pPr>
      <w:r w:rsidRPr="004D5BBE">
        <w:rPr>
          <w:lang w:val="sq-AL"/>
        </w:rPr>
        <w:pict>
          <v:rect id="_x0000_i1025" style="width:187.65pt;height:.75pt" o:hrpct="0" o:hrstd="t" o:hrnoshade="t" o:hr="t" fillcolor="black" stroked="f"/>
        </w:pict>
      </w:r>
    </w:p>
    <w:p w:rsidR="00EF5739" w:rsidRPr="00F62DAA" w:rsidRDefault="00EF5739" w:rsidP="00EF5739">
      <w:pPr>
        <w:pStyle w:val="Paragrafi"/>
        <w:rPr>
          <w:lang w:val="sq-AL"/>
        </w:rPr>
      </w:pPr>
      <w:r w:rsidRPr="00893B3D">
        <w:rPr>
          <w:lang w:val="sq-AL"/>
        </w:rPr>
        <w:t>(1)</w:t>
      </w:r>
      <w:r w:rsidR="009F78C7">
        <w:rPr>
          <w:lang w:val="sq-AL"/>
        </w:rPr>
        <w:t xml:space="preserve"> </w:t>
      </w:r>
      <w:r w:rsidRPr="00F62DAA">
        <w:rPr>
          <w:lang w:val="sq-AL"/>
        </w:rPr>
        <w:t xml:space="preserve"> Bazuar në raportin e vlerësimit të katërt të miratuar nga Paneli Ndërqeveritar për Ndryshimet Klimatike, përveç nëse tregohet ndryshe.</w:t>
      </w:r>
    </w:p>
    <w:p w:rsidR="003367D7" w:rsidRPr="00182EFC" w:rsidRDefault="003367D7" w:rsidP="00182EFC">
      <w:pPr>
        <w:pStyle w:val="Titull-Titull"/>
        <w:jc w:val="left"/>
        <w:rPr>
          <w:sz w:val="12"/>
          <w:lang w:val="sq-AL"/>
        </w:rPr>
      </w:pPr>
    </w:p>
    <w:p w:rsidR="00EF5739" w:rsidRPr="00F62DAA" w:rsidRDefault="00EF5739" w:rsidP="00CA1D81">
      <w:pPr>
        <w:pStyle w:val="Titull-Titull"/>
        <w:rPr>
          <w:lang w:val="sq-AL"/>
        </w:rPr>
      </w:pPr>
      <w:r w:rsidRPr="00F62DAA">
        <w:rPr>
          <w:lang w:val="sq-AL"/>
        </w:rPr>
        <w:t>ANEKSI II</w:t>
      </w:r>
    </w:p>
    <w:p w:rsidR="00EF5739" w:rsidRPr="00F62DAA" w:rsidRDefault="00EF5739" w:rsidP="00CA1D81">
      <w:pPr>
        <w:pStyle w:val="Titull-Titull"/>
        <w:rPr>
          <w:lang w:val="sq-AL"/>
        </w:rPr>
      </w:pPr>
      <w:r w:rsidRPr="00F62DAA">
        <w:rPr>
          <w:lang w:val="sq-AL"/>
        </w:rPr>
        <w:t>GAZE TË TJERA TË FLUORINUARA ME EFEKT SERRË SUBJEKT I RAPORTIMIT NË PËRPUTHJE ME KREUN IV</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2645"/>
        <w:gridCol w:w="2584"/>
        <w:gridCol w:w="2216"/>
        <w:gridCol w:w="2224"/>
      </w:tblGrid>
      <w:tr w:rsidR="00EF5739" w:rsidRPr="00182EFC" w:rsidTr="005120AE">
        <w:trPr>
          <w:tblCellSpacing w:w="0" w:type="dxa"/>
        </w:trPr>
        <w:tc>
          <w:tcPr>
            <w:tcW w:w="3771" w:type="pct"/>
            <w:gridSpan w:val="3"/>
            <w:tcBorders>
              <w:top w:val="single" w:sz="6" w:space="0" w:color="000000"/>
              <w:left w:val="single" w:sz="6" w:space="0" w:color="000000"/>
              <w:bottom w:val="single" w:sz="6" w:space="0" w:color="000000"/>
              <w:right w:val="single" w:sz="6" w:space="0" w:color="000000"/>
            </w:tcBorders>
            <w:vAlign w:val="center"/>
            <w:hideMark/>
          </w:tcPr>
          <w:p w:rsidR="00EF5739" w:rsidRPr="00182EFC" w:rsidRDefault="005120AE" w:rsidP="005120AE">
            <w:pPr>
              <w:pStyle w:val="Paragrafi"/>
              <w:ind w:firstLine="0"/>
              <w:rPr>
                <w:b/>
                <w:sz w:val="22"/>
                <w:lang w:val="sq-AL"/>
              </w:rPr>
            </w:pPr>
            <w:r w:rsidRPr="00182EFC">
              <w:rPr>
                <w:b/>
                <w:sz w:val="22"/>
                <w:lang w:val="sq-AL"/>
              </w:rPr>
              <w:t xml:space="preserve">  </w:t>
            </w:r>
            <w:r w:rsidR="00EF5739" w:rsidRPr="00182EFC">
              <w:rPr>
                <w:b/>
                <w:sz w:val="22"/>
                <w:lang w:val="sq-AL"/>
              </w:rPr>
              <w:t>Substanca</w:t>
            </w:r>
          </w:p>
        </w:tc>
        <w:tc>
          <w:tcPr>
            <w:tcW w:w="1229" w:type="pct"/>
            <w:vMerge w:val="restart"/>
            <w:tcBorders>
              <w:top w:val="single" w:sz="6" w:space="0" w:color="000000"/>
              <w:left w:val="single" w:sz="6" w:space="0" w:color="000000"/>
              <w:bottom w:val="single" w:sz="6" w:space="0" w:color="000000"/>
              <w:right w:val="single" w:sz="6" w:space="0" w:color="000000"/>
            </w:tcBorders>
            <w:vAlign w:val="center"/>
            <w:hideMark/>
          </w:tcPr>
          <w:p w:rsidR="00EF5739" w:rsidRPr="00182EFC" w:rsidRDefault="00EF5739" w:rsidP="005120AE">
            <w:pPr>
              <w:pStyle w:val="Paragrafi"/>
              <w:ind w:firstLine="0"/>
              <w:jc w:val="center"/>
              <w:rPr>
                <w:b/>
                <w:sz w:val="22"/>
                <w:lang w:val="sq-AL"/>
              </w:rPr>
            </w:pPr>
            <w:r w:rsidRPr="00182EFC">
              <w:rPr>
                <w:b/>
                <w:sz w:val="22"/>
                <w:lang w:val="sq-AL"/>
              </w:rPr>
              <w:t>PNG (1)</w:t>
            </w:r>
          </w:p>
          <w:p w:rsidR="00EF5739" w:rsidRPr="00182EFC" w:rsidRDefault="00EF5739" w:rsidP="005120AE">
            <w:pPr>
              <w:pStyle w:val="Paragrafi"/>
              <w:ind w:firstLine="0"/>
              <w:jc w:val="center"/>
              <w:rPr>
                <w:b/>
                <w:sz w:val="22"/>
                <w:lang w:val="sq-AL"/>
              </w:rPr>
            </w:pPr>
            <w:r w:rsidRPr="00182EFC">
              <w:rPr>
                <w:b/>
                <w:sz w:val="22"/>
                <w:lang w:val="sq-AL"/>
              </w:rPr>
              <w:t>Potenciali i ngrohjes globale</w:t>
            </w:r>
          </w:p>
        </w:tc>
      </w:tr>
      <w:tr w:rsidR="00EF5739" w:rsidRPr="00182EFC" w:rsidTr="005120AE">
        <w:trPr>
          <w:tblCellSpacing w:w="0" w:type="dxa"/>
        </w:trPr>
        <w:tc>
          <w:tcPr>
            <w:tcW w:w="1443" w:type="pct"/>
            <w:tcBorders>
              <w:top w:val="single" w:sz="6" w:space="0" w:color="000000"/>
              <w:left w:val="single" w:sz="6" w:space="0" w:color="000000"/>
              <w:bottom w:val="single" w:sz="6" w:space="0" w:color="000000"/>
              <w:right w:val="single" w:sz="6" w:space="0" w:color="000000"/>
            </w:tcBorders>
            <w:vAlign w:val="center"/>
            <w:hideMark/>
          </w:tcPr>
          <w:p w:rsidR="00EF5739" w:rsidRPr="00182EFC" w:rsidRDefault="00EF5739" w:rsidP="005120AE">
            <w:pPr>
              <w:pStyle w:val="Paragrafi"/>
              <w:ind w:firstLine="0"/>
              <w:jc w:val="center"/>
              <w:rPr>
                <w:b/>
                <w:sz w:val="22"/>
                <w:lang w:val="sq-AL"/>
              </w:rPr>
            </w:pPr>
            <w:r w:rsidRPr="00182EFC">
              <w:rPr>
                <w:b/>
                <w:sz w:val="22"/>
                <w:lang w:val="sq-AL"/>
              </w:rPr>
              <w:t xml:space="preserve">Emri i </w:t>
            </w:r>
            <w:r w:rsidR="005120AE" w:rsidRPr="00182EFC">
              <w:rPr>
                <w:b/>
                <w:sz w:val="22"/>
                <w:lang w:val="sq-AL"/>
              </w:rPr>
              <w:t>p</w:t>
            </w:r>
            <w:r w:rsidRPr="00182EFC">
              <w:rPr>
                <w:b/>
                <w:sz w:val="22"/>
                <w:lang w:val="sq-AL"/>
              </w:rPr>
              <w:t>ërgjithshëm/përcaktimi industrial</w:t>
            </w:r>
          </w:p>
        </w:tc>
        <w:tc>
          <w:tcPr>
            <w:tcW w:w="1099" w:type="pct"/>
            <w:tcBorders>
              <w:top w:val="single" w:sz="6" w:space="0" w:color="000000"/>
              <w:left w:val="single" w:sz="6" w:space="0" w:color="000000"/>
              <w:bottom w:val="single" w:sz="6" w:space="0" w:color="000000"/>
              <w:right w:val="single" w:sz="6" w:space="0" w:color="000000"/>
            </w:tcBorders>
            <w:vAlign w:val="center"/>
            <w:hideMark/>
          </w:tcPr>
          <w:p w:rsidR="00EF5739" w:rsidRPr="00182EFC" w:rsidRDefault="00EF5739" w:rsidP="005120AE">
            <w:pPr>
              <w:pStyle w:val="Paragrafi"/>
              <w:ind w:firstLine="0"/>
              <w:jc w:val="center"/>
              <w:rPr>
                <w:b/>
                <w:sz w:val="22"/>
                <w:lang w:val="sq-AL"/>
              </w:rPr>
            </w:pPr>
            <w:r w:rsidRPr="00182EFC">
              <w:rPr>
                <w:b/>
                <w:sz w:val="22"/>
                <w:lang w:val="sq-AL"/>
              </w:rPr>
              <w:t>Formula kimike</w:t>
            </w:r>
          </w:p>
        </w:tc>
        <w:tc>
          <w:tcPr>
            <w:tcW w:w="1229" w:type="pct"/>
            <w:tcBorders>
              <w:top w:val="single" w:sz="6" w:space="0" w:color="000000"/>
              <w:left w:val="single" w:sz="6" w:space="0" w:color="000000"/>
              <w:bottom w:val="single" w:sz="6" w:space="0" w:color="000000"/>
              <w:right w:val="single" w:sz="6" w:space="0" w:color="000000"/>
            </w:tcBorders>
            <w:vAlign w:val="center"/>
          </w:tcPr>
          <w:p w:rsidR="00EF5739" w:rsidRPr="00182EFC" w:rsidRDefault="00EF5739" w:rsidP="005120AE">
            <w:pPr>
              <w:pStyle w:val="Paragrafi"/>
              <w:ind w:firstLine="0"/>
              <w:jc w:val="center"/>
              <w:rPr>
                <w:b/>
                <w:sz w:val="22"/>
                <w:lang w:val="sq-AL"/>
              </w:rPr>
            </w:pPr>
            <w:r w:rsidRPr="00182EFC">
              <w:rPr>
                <w:b/>
                <w:sz w:val="22"/>
                <w:lang w:val="sq-AL"/>
              </w:rPr>
              <w:t>Kodi tarifor</w:t>
            </w:r>
          </w:p>
        </w:tc>
        <w:tc>
          <w:tcPr>
            <w:tcW w:w="1229" w:type="pct"/>
            <w:vMerge/>
            <w:tcBorders>
              <w:top w:val="single" w:sz="6" w:space="0" w:color="000000"/>
              <w:left w:val="single" w:sz="6" w:space="0" w:color="000000"/>
              <w:bottom w:val="single" w:sz="6" w:space="0" w:color="000000"/>
              <w:right w:val="single" w:sz="6" w:space="0" w:color="000000"/>
            </w:tcBorders>
            <w:vAlign w:val="center"/>
            <w:hideMark/>
          </w:tcPr>
          <w:p w:rsidR="00EF5739" w:rsidRPr="00182EFC" w:rsidRDefault="00EF5739" w:rsidP="005120AE">
            <w:pPr>
              <w:pStyle w:val="Paragrafi"/>
              <w:ind w:firstLine="0"/>
              <w:jc w:val="center"/>
              <w:rPr>
                <w:b/>
                <w:sz w:val="22"/>
                <w:lang w:val="sq-AL"/>
              </w:rPr>
            </w:pPr>
          </w:p>
        </w:tc>
      </w:tr>
      <w:tr w:rsidR="00EF5739" w:rsidRPr="00182EFC" w:rsidTr="00EF5739">
        <w:trPr>
          <w:tblCellSpacing w:w="0" w:type="dxa"/>
        </w:trPr>
        <w:tc>
          <w:tcPr>
            <w:tcW w:w="1443" w:type="pct"/>
          </w:tcPr>
          <w:p w:rsidR="00EF5739" w:rsidRPr="00182EFC" w:rsidRDefault="00EF5739" w:rsidP="007A51A0">
            <w:pPr>
              <w:pStyle w:val="Paragrafi"/>
              <w:ind w:firstLine="0"/>
              <w:rPr>
                <w:sz w:val="22"/>
                <w:lang w:val="sq-AL"/>
              </w:rPr>
            </w:pPr>
          </w:p>
        </w:tc>
        <w:tc>
          <w:tcPr>
            <w:tcW w:w="3557" w:type="pct"/>
            <w:gridSpan w:val="3"/>
            <w:vAlign w:val="center"/>
            <w:hideMark/>
          </w:tcPr>
          <w:p w:rsidR="00EF5739" w:rsidRPr="00182EFC" w:rsidRDefault="00EF5739" w:rsidP="007A51A0">
            <w:pPr>
              <w:pStyle w:val="Paragrafi"/>
              <w:ind w:firstLine="0"/>
              <w:rPr>
                <w:sz w:val="22"/>
                <w:lang w:val="sq-AL"/>
              </w:rPr>
            </w:pPr>
            <w:r w:rsidRPr="00182EFC">
              <w:rPr>
                <w:sz w:val="22"/>
                <w:lang w:val="sq-AL"/>
              </w:rPr>
              <w:t>Seksioni 1: Hidro klorofluorocarbonet e pasaturuara</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HFC-1234yf</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CF</w:t>
            </w:r>
            <w:r w:rsidRPr="00D94758">
              <w:rPr>
                <w:sz w:val="22"/>
                <w:vertAlign w:val="subscript"/>
                <w:lang w:val="sq-AL"/>
              </w:rPr>
              <w:t>3</w:t>
            </w:r>
            <w:r w:rsidRPr="00182EFC">
              <w:rPr>
                <w:sz w:val="22"/>
                <w:lang w:val="sq-AL"/>
              </w:rPr>
              <w:t>CF = CH</w:t>
            </w:r>
            <w:r w:rsidRPr="00D94758">
              <w:rPr>
                <w:sz w:val="22"/>
                <w:vertAlign w:val="subscript"/>
                <w:lang w:val="sq-AL"/>
              </w:rPr>
              <w:t>2</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4 Fn  (2)</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HFC-1234ze</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trans — CHF = CHCF</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7 Fn 2</w:t>
            </w:r>
          </w:p>
        </w:tc>
      </w:tr>
      <w:tr w:rsidR="00EF5739" w:rsidRPr="00182EFC" w:rsidTr="00EF5739">
        <w:trPr>
          <w:trHeight w:val="516"/>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HFC-1336mzz</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CF</w:t>
            </w:r>
            <w:r w:rsidRPr="00D94758">
              <w:rPr>
                <w:sz w:val="22"/>
                <w:vertAlign w:val="subscript"/>
                <w:lang w:val="sq-AL"/>
              </w:rPr>
              <w:t>3</w:t>
            </w:r>
            <w:r w:rsidRPr="00182EFC">
              <w:rPr>
                <w:sz w:val="22"/>
                <w:lang w:val="sq-AL"/>
              </w:rPr>
              <w:t>CH = CHCF</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9</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HCFC-1233zd</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w:t>
            </w:r>
            <w:r w:rsidRPr="00D94758">
              <w:rPr>
                <w:sz w:val="22"/>
                <w:vertAlign w:val="subscript"/>
                <w:lang w:val="sq-AL"/>
              </w:rPr>
              <w:t>3</w:t>
            </w:r>
            <w:r w:rsidRPr="00182EFC">
              <w:rPr>
                <w:sz w:val="22"/>
                <w:lang w:val="sq-AL"/>
              </w:rPr>
              <w:t>H</w:t>
            </w:r>
            <w:r w:rsidRPr="00D94758">
              <w:rPr>
                <w:sz w:val="22"/>
                <w:vertAlign w:val="subscript"/>
                <w:lang w:val="sq-AL"/>
              </w:rPr>
              <w:t>2</w:t>
            </w:r>
            <w:r w:rsidRPr="00182EFC">
              <w:rPr>
                <w:sz w:val="22"/>
                <w:lang w:val="sq-AL"/>
              </w:rPr>
              <w:t>ClF</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4,5</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HCFC-1233xf</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w:t>
            </w:r>
            <w:r w:rsidRPr="00D94758">
              <w:rPr>
                <w:sz w:val="22"/>
                <w:vertAlign w:val="subscript"/>
                <w:lang w:val="sq-AL"/>
              </w:rPr>
              <w:t>3</w:t>
            </w:r>
            <w:r w:rsidRPr="00182EFC">
              <w:rPr>
                <w:sz w:val="22"/>
                <w:lang w:val="sq-AL"/>
              </w:rPr>
              <w:t>H</w:t>
            </w:r>
            <w:r w:rsidRPr="00D94758">
              <w:rPr>
                <w:sz w:val="22"/>
                <w:vertAlign w:val="subscript"/>
                <w:lang w:val="sq-AL"/>
              </w:rPr>
              <w:t>2</w:t>
            </w:r>
            <w:r w:rsidRPr="00182EFC">
              <w:rPr>
                <w:sz w:val="22"/>
                <w:lang w:val="sq-AL"/>
              </w:rPr>
              <w:t>ClF</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 Fn  (3)</w:t>
            </w:r>
          </w:p>
        </w:tc>
      </w:tr>
      <w:tr w:rsidR="00EF5739" w:rsidRPr="00182EFC" w:rsidTr="00EF5739">
        <w:trPr>
          <w:tblCellSpacing w:w="0" w:type="dxa"/>
        </w:trPr>
        <w:tc>
          <w:tcPr>
            <w:tcW w:w="1443" w:type="pct"/>
          </w:tcPr>
          <w:p w:rsidR="00EF5739" w:rsidRPr="00182EFC" w:rsidRDefault="00EF5739" w:rsidP="007A51A0">
            <w:pPr>
              <w:pStyle w:val="Paragrafi"/>
              <w:ind w:firstLine="0"/>
              <w:rPr>
                <w:sz w:val="22"/>
                <w:lang w:val="sq-AL"/>
              </w:rPr>
            </w:pPr>
          </w:p>
        </w:tc>
        <w:tc>
          <w:tcPr>
            <w:tcW w:w="3557" w:type="pct"/>
            <w:gridSpan w:val="3"/>
            <w:vAlign w:val="center"/>
            <w:hideMark/>
          </w:tcPr>
          <w:p w:rsidR="00EF5739" w:rsidRPr="00182EFC" w:rsidRDefault="00EF5739" w:rsidP="007A51A0">
            <w:pPr>
              <w:pStyle w:val="Paragrafi"/>
              <w:ind w:firstLine="0"/>
              <w:rPr>
                <w:sz w:val="22"/>
                <w:lang w:val="sq-AL"/>
              </w:rPr>
            </w:pPr>
            <w:r w:rsidRPr="00182EFC">
              <w:rPr>
                <w:sz w:val="22"/>
                <w:lang w:val="sq-AL"/>
              </w:rPr>
              <w:t>Seksioni 2: Eteret dhe alkoolet e fluorinuara</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HFE-125</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CHF</w:t>
            </w:r>
            <w:r w:rsidRPr="00D94758">
              <w:rPr>
                <w:sz w:val="22"/>
                <w:vertAlign w:val="subscript"/>
                <w:lang w:val="sq-AL"/>
              </w:rPr>
              <w:t>2</w:t>
            </w:r>
            <w:r w:rsidRPr="00182EFC">
              <w:rPr>
                <w:sz w:val="22"/>
                <w:lang w:val="sq-AL"/>
              </w:rPr>
              <w:t>OCF</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14 900</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HFE-134 (HG-00)</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CHF</w:t>
            </w:r>
            <w:r w:rsidRPr="00D94758">
              <w:rPr>
                <w:sz w:val="22"/>
                <w:vertAlign w:val="subscript"/>
                <w:lang w:val="sq-AL"/>
              </w:rPr>
              <w:t>2</w:t>
            </w:r>
            <w:r w:rsidRPr="00182EFC">
              <w:rPr>
                <w:sz w:val="22"/>
                <w:lang w:val="sq-AL"/>
              </w:rPr>
              <w:t>OCHF</w:t>
            </w:r>
            <w:r w:rsidRPr="00D94758">
              <w:rPr>
                <w:sz w:val="22"/>
                <w:vertAlign w:val="subscript"/>
                <w:lang w:val="sq-AL"/>
              </w:rPr>
              <w:t>2</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6 320</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HFE-143a</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D94758">
              <w:rPr>
                <w:sz w:val="22"/>
                <w:vertAlign w:val="subscript"/>
                <w:lang w:val="sq-AL"/>
              </w:rPr>
              <w:t>3</w:t>
            </w:r>
            <w:r w:rsidRPr="00182EFC">
              <w:rPr>
                <w:sz w:val="22"/>
                <w:lang w:val="sq-AL"/>
              </w:rPr>
              <w:t>OCF</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756</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HCFE-235da2 (isofluorane)</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CHF</w:t>
            </w:r>
            <w:r w:rsidRPr="00D94758">
              <w:rPr>
                <w:sz w:val="22"/>
                <w:vertAlign w:val="subscript"/>
                <w:lang w:val="sq-AL"/>
              </w:rPr>
              <w:t>2</w:t>
            </w:r>
            <w:r w:rsidRPr="00182EFC">
              <w:rPr>
                <w:sz w:val="22"/>
                <w:lang w:val="sq-AL"/>
              </w:rPr>
              <w:t>OCHClCF</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350</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HFE-245cb2</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D94758">
              <w:rPr>
                <w:sz w:val="22"/>
                <w:vertAlign w:val="subscript"/>
                <w:lang w:val="sq-AL"/>
              </w:rPr>
              <w:t>3</w:t>
            </w:r>
            <w:r w:rsidRPr="00182EFC">
              <w:rPr>
                <w:sz w:val="22"/>
                <w:lang w:val="sq-AL"/>
              </w:rPr>
              <w:t>OCF</w:t>
            </w:r>
            <w:r w:rsidRPr="00D94758">
              <w:rPr>
                <w:sz w:val="22"/>
                <w:vertAlign w:val="subscript"/>
                <w:lang w:val="sq-AL"/>
              </w:rPr>
              <w:t>2</w:t>
            </w:r>
            <w:r w:rsidRPr="00182EFC">
              <w:rPr>
                <w:sz w:val="22"/>
                <w:lang w:val="sq-AL"/>
              </w:rPr>
              <w:t>CF</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708</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HFE-245fa2</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CHF</w:t>
            </w:r>
            <w:r w:rsidRPr="00D94758">
              <w:rPr>
                <w:sz w:val="22"/>
                <w:vertAlign w:val="subscript"/>
                <w:lang w:val="sq-AL"/>
              </w:rPr>
              <w:t>2</w:t>
            </w:r>
            <w:r w:rsidRPr="00182EFC">
              <w:rPr>
                <w:sz w:val="22"/>
                <w:lang w:val="sq-AL"/>
              </w:rPr>
              <w:t>OCH</w:t>
            </w:r>
            <w:r w:rsidRPr="00D94758">
              <w:rPr>
                <w:sz w:val="22"/>
                <w:vertAlign w:val="subscript"/>
                <w:lang w:val="sq-AL"/>
              </w:rPr>
              <w:t>2</w:t>
            </w:r>
            <w:r w:rsidRPr="00182EFC">
              <w:rPr>
                <w:sz w:val="22"/>
                <w:lang w:val="sq-AL"/>
              </w:rPr>
              <w:t>CF</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659</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lastRenderedPageBreak/>
              <w:t>HFE-254cb2</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D94758">
              <w:rPr>
                <w:sz w:val="22"/>
                <w:vertAlign w:val="subscript"/>
                <w:lang w:val="sq-AL"/>
              </w:rPr>
              <w:t>3</w:t>
            </w:r>
            <w:r w:rsidRPr="00182EFC">
              <w:rPr>
                <w:sz w:val="22"/>
                <w:lang w:val="sq-AL"/>
              </w:rPr>
              <w:t>OCF</w:t>
            </w:r>
            <w:r w:rsidRPr="00D94758">
              <w:rPr>
                <w:sz w:val="22"/>
                <w:vertAlign w:val="subscript"/>
                <w:lang w:val="sq-AL"/>
              </w:rPr>
              <w:t>2</w:t>
            </w:r>
            <w:r w:rsidRPr="00182EFC">
              <w:rPr>
                <w:sz w:val="22"/>
                <w:lang w:val="sq-AL"/>
              </w:rPr>
              <w:t>CHF</w:t>
            </w:r>
            <w:r w:rsidRPr="00D94758">
              <w:rPr>
                <w:sz w:val="22"/>
                <w:vertAlign w:val="subscript"/>
                <w:lang w:val="sq-AL"/>
              </w:rPr>
              <w:t>2</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359</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HFE-347 mcc3 (HFE-7000)</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D94758">
              <w:rPr>
                <w:sz w:val="22"/>
                <w:vertAlign w:val="subscript"/>
                <w:lang w:val="sq-AL"/>
              </w:rPr>
              <w:t>3</w:t>
            </w:r>
            <w:r w:rsidRPr="00182EFC">
              <w:rPr>
                <w:sz w:val="22"/>
                <w:lang w:val="sq-AL"/>
              </w:rPr>
              <w:t>OCF</w:t>
            </w:r>
            <w:r w:rsidRPr="00D94758">
              <w:rPr>
                <w:sz w:val="22"/>
                <w:vertAlign w:val="subscript"/>
                <w:lang w:val="sq-AL"/>
              </w:rPr>
              <w:t>2</w:t>
            </w:r>
            <w:r w:rsidRPr="00182EFC">
              <w:rPr>
                <w:sz w:val="22"/>
                <w:lang w:val="sq-AL"/>
              </w:rPr>
              <w:t>CF</w:t>
            </w:r>
            <w:r w:rsidRPr="00D94758">
              <w:rPr>
                <w:sz w:val="22"/>
                <w:vertAlign w:val="subscript"/>
                <w:lang w:val="sq-AL"/>
              </w:rPr>
              <w:t>2</w:t>
            </w:r>
            <w:r w:rsidRPr="00182EFC">
              <w:rPr>
                <w:sz w:val="22"/>
                <w:lang w:val="sq-AL"/>
              </w:rPr>
              <w:t>CF</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575</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HFE-347pcf2</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CHF</w:t>
            </w:r>
            <w:r w:rsidRPr="00D94758">
              <w:rPr>
                <w:sz w:val="22"/>
                <w:vertAlign w:val="subscript"/>
                <w:lang w:val="sq-AL"/>
              </w:rPr>
              <w:t>2</w:t>
            </w:r>
            <w:r w:rsidRPr="00182EFC">
              <w:rPr>
                <w:sz w:val="22"/>
                <w:lang w:val="sq-AL"/>
              </w:rPr>
              <w:t>CF</w:t>
            </w:r>
            <w:r w:rsidRPr="00D94758">
              <w:rPr>
                <w:sz w:val="22"/>
                <w:vertAlign w:val="subscript"/>
                <w:lang w:val="sq-AL"/>
              </w:rPr>
              <w:t>2</w:t>
            </w:r>
            <w:r w:rsidRPr="00182EFC">
              <w:rPr>
                <w:sz w:val="22"/>
                <w:lang w:val="sq-AL"/>
              </w:rPr>
              <w:t>OCH</w:t>
            </w:r>
            <w:r w:rsidRPr="00D94758">
              <w:rPr>
                <w:sz w:val="22"/>
                <w:vertAlign w:val="subscript"/>
                <w:lang w:val="sq-AL"/>
              </w:rPr>
              <w:t>2</w:t>
            </w:r>
            <w:r w:rsidRPr="00182EFC">
              <w:rPr>
                <w:sz w:val="22"/>
                <w:lang w:val="sq-AL"/>
              </w:rPr>
              <w:t>CF</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580</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HFE-356pcc3</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D94758">
              <w:rPr>
                <w:sz w:val="22"/>
                <w:vertAlign w:val="subscript"/>
                <w:lang w:val="sq-AL"/>
              </w:rPr>
              <w:t>3</w:t>
            </w:r>
            <w:r w:rsidRPr="00182EFC">
              <w:rPr>
                <w:sz w:val="22"/>
                <w:lang w:val="sq-AL"/>
              </w:rPr>
              <w:t>OCF</w:t>
            </w:r>
            <w:r w:rsidRPr="00D94758">
              <w:rPr>
                <w:sz w:val="22"/>
                <w:vertAlign w:val="subscript"/>
                <w:lang w:val="sq-AL"/>
              </w:rPr>
              <w:t>2</w:t>
            </w:r>
            <w:r w:rsidRPr="00182EFC">
              <w:rPr>
                <w:sz w:val="22"/>
                <w:lang w:val="sq-AL"/>
              </w:rPr>
              <w:t>CF</w:t>
            </w:r>
            <w:r w:rsidRPr="00D94758">
              <w:rPr>
                <w:sz w:val="22"/>
                <w:vertAlign w:val="subscript"/>
                <w:lang w:val="sq-AL"/>
              </w:rPr>
              <w:t>2</w:t>
            </w:r>
            <w:r w:rsidRPr="00182EFC">
              <w:rPr>
                <w:sz w:val="22"/>
                <w:lang w:val="sq-AL"/>
              </w:rPr>
              <w:t>CHF</w:t>
            </w:r>
            <w:r w:rsidRPr="00D94758">
              <w:rPr>
                <w:sz w:val="22"/>
                <w:vertAlign w:val="subscript"/>
                <w:lang w:val="sq-AL"/>
              </w:rPr>
              <w:t>2</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110</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HFE-449sl (HFE-7100)</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w:t>
            </w:r>
            <w:r w:rsidRPr="00A945CE">
              <w:rPr>
                <w:sz w:val="22"/>
                <w:vertAlign w:val="subscript"/>
                <w:lang w:val="sq-AL"/>
              </w:rPr>
              <w:t>4</w:t>
            </w:r>
            <w:r w:rsidRPr="00182EFC">
              <w:rPr>
                <w:sz w:val="22"/>
                <w:lang w:val="sq-AL"/>
              </w:rPr>
              <w:t>F</w:t>
            </w:r>
            <w:r w:rsidRPr="00D94758">
              <w:rPr>
                <w:sz w:val="22"/>
                <w:vertAlign w:val="subscript"/>
                <w:lang w:val="sq-AL"/>
              </w:rPr>
              <w:t>9</w:t>
            </w:r>
            <w:r w:rsidRPr="00182EFC">
              <w:rPr>
                <w:sz w:val="22"/>
                <w:lang w:val="sq-AL"/>
              </w:rPr>
              <w:t>OCH</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297</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HFE-569sf2 (HFE-7200)</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w:t>
            </w:r>
            <w:r w:rsidRPr="00A945CE">
              <w:rPr>
                <w:sz w:val="22"/>
                <w:vertAlign w:val="subscript"/>
                <w:lang w:val="sq-AL"/>
              </w:rPr>
              <w:t>4</w:t>
            </w:r>
            <w:r w:rsidRPr="00182EFC">
              <w:rPr>
                <w:sz w:val="22"/>
                <w:lang w:val="sq-AL"/>
              </w:rPr>
              <w:t>F</w:t>
            </w:r>
            <w:r w:rsidRPr="00D94758">
              <w:rPr>
                <w:sz w:val="22"/>
                <w:vertAlign w:val="subscript"/>
                <w:lang w:val="sq-AL"/>
              </w:rPr>
              <w:t>9</w:t>
            </w:r>
            <w:r w:rsidRPr="00182EFC">
              <w:rPr>
                <w:sz w:val="22"/>
                <w:lang w:val="sq-AL"/>
              </w:rPr>
              <w:t>OC2H</w:t>
            </w:r>
            <w:r w:rsidRPr="00D94758">
              <w:rPr>
                <w:sz w:val="22"/>
                <w:vertAlign w:val="subscript"/>
                <w:lang w:val="sq-AL"/>
              </w:rPr>
              <w:t>5</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59</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HFE-43-10pccc124 (H-Galden 1040x) HG-11</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CHF</w:t>
            </w:r>
            <w:r w:rsidRPr="00D94758">
              <w:rPr>
                <w:sz w:val="22"/>
                <w:vertAlign w:val="subscript"/>
                <w:lang w:val="sq-AL"/>
              </w:rPr>
              <w:t>2</w:t>
            </w:r>
            <w:r w:rsidRPr="00182EFC">
              <w:rPr>
                <w:sz w:val="22"/>
                <w:lang w:val="sq-AL"/>
              </w:rPr>
              <w:t>OCF</w:t>
            </w:r>
            <w:r w:rsidRPr="00D94758">
              <w:rPr>
                <w:sz w:val="22"/>
                <w:vertAlign w:val="subscript"/>
                <w:lang w:val="sq-AL"/>
              </w:rPr>
              <w:t>2</w:t>
            </w:r>
            <w:r w:rsidRPr="00182EFC">
              <w:rPr>
                <w:sz w:val="22"/>
                <w:lang w:val="sq-AL"/>
              </w:rPr>
              <w:t>OC</w:t>
            </w:r>
            <w:r w:rsidRPr="00D94758">
              <w:rPr>
                <w:sz w:val="22"/>
                <w:vertAlign w:val="subscript"/>
                <w:lang w:val="sq-AL"/>
              </w:rPr>
              <w:t>2</w:t>
            </w:r>
            <w:r w:rsidRPr="00182EFC">
              <w:rPr>
                <w:sz w:val="22"/>
                <w:lang w:val="sq-AL"/>
              </w:rPr>
              <w:t>F</w:t>
            </w:r>
            <w:r w:rsidRPr="00D94758">
              <w:rPr>
                <w:sz w:val="22"/>
                <w:vertAlign w:val="subscript"/>
                <w:lang w:val="sq-AL"/>
              </w:rPr>
              <w:t>4</w:t>
            </w:r>
            <w:r w:rsidRPr="00182EFC">
              <w:rPr>
                <w:sz w:val="22"/>
                <w:lang w:val="sq-AL"/>
              </w:rPr>
              <w:t>OCHF</w:t>
            </w:r>
            <w:r w:rsidRPr="00D94758">
              <w:rPr>
                <w:sz w:val="22"/>
                <w:vertAlign w:val="subscript"/>
                <w:lang w:val="sq-AL"/>
              </w:rPr>
              <w:t>2</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1 870</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HFE-236ca12 (HG-10)</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CHF</w:t>
            </w:r>
            <w:r w:rsidRPr="00D94758">
              <w:rPr>
                <w:sz w:val="22"/>
                <w:vertAlign w:val="subscript"/>
                <w:lang w:val="sq-AL"/>
              </w:rPr>
              <w:t>2</w:t>
            </w:r>
            <w:r w:rsidRPr="00182EFC">
              <w:rPr>
                <w:sz w:val="22"/>
                <w:lang w:val="sq-AL"/>
              </w:rPr>
              <w:t>OCF</w:t>
            </w:r>
            <w:r w:rsidRPr="00D94758">
              <w:rPr>
                <w:sz w:val="22"/>
                <w:vertAlign w:val="subscript"/>
                <w:lang w:val="sq-AL"/>
              </w:rPr>
              <w:t>2</w:t>
            </w:r>
            <w:r w:rsidRPr="00182EFC">
              <w:rPr>
                <w:sz w:val="22"/>
                <w:lang w:val="sq-AL"/>
              </w:rPr>
              <w:t>OCHF</w:t>
            </w:r>
            <w:r w:rsidRPr="00D94758">
              <w:rPr>
                <w:sz w:val="22"/>
                <w:vertAlign w:val="subscript"/>
                <w:lang w:val="sq-AL"/>
              </w:rPr>
              <w:t>2</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2 800</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HFE-338pcc13 (HG-01)</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CHF</w:t>
            </w:r>
            <w:r w:rsidRPr="00D94758">
              <w:rPr>
                <w:sz w:val="22"/>
                <w:vertAlign w:val="subscript"/>
                <w:lang w:val="sq-AL"/>
              </w:rPr>
              <w:t>2</w:t>
            </w:r>
            <w:r w:rsidRPr="00182EFC">
              <w:rPr>
                <w:sz w:val="22"/>
                <w:lang w:val="sq-AL"/>
              </w:rPr>
              <w:t>OCF</w:t>
            </w:r>
            <w:r w:rsidRPr="00D94758">
              <w:rPr>
                <w:sz w:val="22"/>
                <w:vertAlign w:val="subscript"/>
                <w:lang w:val="sq-AL"/>
              </w:rPr>
              <w:t>2</w:t>
            </w:r>
            <w:r w:rsidRPr="00182EFC">
              <w:rPr>
                <w:sz w:val="22"/>
                <w:lang w:val="sq-AL"/>
              </w:rPr>
              <w:t>CF</w:t>
            </w:r>
            <w:r w:rsidRPr="00D94758">
              <w:rPr>
                <w:sz w:val="22"/>
                <w:vertAlign w:val="subscript"/>
                <w:lang w:val="sq-AL"/>
              </w:rPr>
              <w:t>2</w:t>
            </w:r>
            <w:r w:rsidRPr="00182EFC">
              <w:rPr>
                <w:sz w:val="22"/>
                <w:lang w:val="sq-AL"/>
              </w:rPr>
              <w:t>OCHF</w:t>
            </w:r>
            <w:r w:rsidRPr="00D94758">
              <w:rPr>
                <w:sz w:val="22"/>
                <w:vertAlign w:val="subscript"/>
                <w:lang w:val="sq-AL"/>
              </w:rPr>
              <w:t>2</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1 500</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HFE-347mmy1</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(CF</w:t>
            </w:r>
            <w:r w:rsidRPr="00D94758">
              <w:rPr>
                <w:sz w:val="22"/>
                <w:vertAlign w:val="subscript"/>
                <w:lang w:val="sq-AL"/>
              </w:rPr>
              <w:t>3</w:t>
            </w:r>
            <w:r w:rsidRPr="00182EFC">
              <w:rPr>
                <w:sz w:val="22"/>
                <w:lang w:val="sq-AL"/>
              </w:rPr>
              <w:t>)</w:t>
            </w:r>
            <w:r w:rsidRPr="00D94758">
              <w:rPr>
                <w:sz w:val="22"/>
                <w:vertAlign w:val="subscript"/>
                <w:lang w:val="sq-AL"/>
              </w:rPr>
              <w:t>2</w:t>
            </w:r>
            <w:r w:rsidRPr="00182EFC">
              <w:rPr>
                <w:sz w:val="22"/>
                <w:lang w:val="sq-AL"/>
              </w:rPr>
              <w:t>CFOCH</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343</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2,2,3,3,3-pentafluoropropanol</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CF</w:t>
            </w:r>
            <w:r w:rsidRPr="00D94758">
              <w:rPr>
                <w:sz w:val="22"/>
                <w:vertAlign w:val="subscript"/>
                <w:lang w:val="sq-AL"/>
              </w:rPr>
              <w:t>3</w:t>
            </w:r>
            <w:r w:rsidRPr="00182EFC">
              <w:rPr>
                <w:sz w:val="22"/>
                <w:lang w:val="sq-AL"/>
              </w:rPr>
              <w:t>CF</w:t>
            </w:r>
            <w:r w:rsidRPr="00D94758">
              <w:rPr>
                <w:sz w:val="22"/>
                <w:vertAlign w:val="subscript"/>
                <w:lang w:val="sq-AL"/>
              </w:rPr>
              <w:t>2</w:t>
            </w:r>
            <w:r w:rsidRPr="00182EFC">
              <w:rPr>
                <w:sz w:val="22"/>
                <w:lang w:val="sq-AL"/>
              </w:rPr>
              <w:t>CH</w:t>
            </w:r>
            <w:r w:rsidRPr="00D94758">
              <w:rPr>
                <w:sz w:val="22"/>
                <w:vertAlign w:val="subscript"/>
                <w:lang w:val="sq-AL"/>
              </w:rPr>
              <w:t>2</w:t>
            </w:r>
            <w:r w:rsidRPr="00182EFC">
              <w:rPr>
                <w:sz w:val="22"/>
                <w:lang w:val="sq-AL"/>
              </w:rPr>
              <w:t>OH</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42</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bis(trifluoromethyl)-methanol</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(CF</w:t>
            </w:r>
            <w:r w:rsidRPr="00D94758">
              <w:rPr>
                <w:sz w:val="22"/>
                <w:vertAlign w:val="subscript"/>
                <w:lang w:val="sq-AL"/>
              </w:rPr>
              <w:t>3</w:t>
            </w:r>
            <w:r w:rsidRPr="00182EFC">
              <w:rPr>
                <w:sz w:val="22"/>
                <w:lang w:val="sq-AL"/>
              </w:rPr>
              <w:t>)</w:t>
            </w:r>
            <w:r w:rsidRPr="00D94758">
              <w:rPr>
                <w:sz w:val="22"/>
                <w:vertAlign w:val="subscript"/>
                <w:lang w:val="sq-AL"/>
              </w:rPr>
              <w:t>2</w:t>
            </w:r>
            <w:r w:rsidRPr="00182EFC">
              <w:rPr>
                <w:sz w:val="22"/>
                <w:lang w:val="sq-AL"/>
              </w:rPr>
              <w:t>CHOH</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195</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HFE-227ea</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CF</w:t>
            </w:r>
            <w:r w:rsidRPr="00D94758">
              <w:rPr>
                <w:sz w:val="22"/>
                <w:vertAlign w:val="subscript"/>
                <w:lang w:val="sq-AL"/>
              </w:rPr>
              <w:t>3</w:t>
            </w:r>
            <w:r w:rsidRPr="00182EFC">
              <w:rPr>
                <w:sz w:val="22"/>
                <w:lang w:val="sq-AL"/>
              </w:rPr>
              <w:t>CHFOCF</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1 540</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HFE-236ea2 (desfluoran)</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CHF</w:t>
            </w:r>
            <w:r w:rsidRPr="00D94758">
              <w:rPr>
                <w:sz w:val="22"/>
                <w:vertAlign w:val="subscript"/>
                <w:lang w:val="sq-AL"/>
              </w:rPr>
              <w:t>2</w:t>
            </w:r>
            <w:r w:rsidRPr="00182EFC">
              <w:rPr>
                <w:sz w:val="22"/>
                <w:lang w:val="sq-AL"/>
              </w:rPr>
              <w:t>OCHFCF</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989</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HFE-236fa</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CF</w:t>
            </w:r>
            <w:r w:rsidRPr="00D94758">
              <w:rPr>
                <w:sz w:val="22"/>
                <w:vertAlign w:val="subscript"/>
                <w:lang w:val="sq-AL"/>
              </w:rPr>
              <w:t>3</w:t>
            </w:r>
            <w:r w:rsidRPr="00182EFC">
              <w:rPr>
                <w:sz w:val="22"/>
                <w:lang w:val="sq-AL"/>
              </w:rPr>
              <w:t>CH</w:t>
            </w:r>
            <w:r w:rsidRPr="00D94758">
              <w:rPr>
                <w:sz w:val="22"/>
                <w:vertAlign w:val="subscript"/>
                <w:lang w:val="sq-AL"/>
              </w:rPr>
              <w:t>2</w:t>
            </w:r>
            <w:r w:rsidRPr="00182EFC">
              <w:rPr>
                <w:sz w:val="22"/>
                <w:lang w:val="sq-AL"/>
              </w:rPr>
              <w:t>OCF</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487</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HFE-245fa1</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CHF</w:t>
            </w:r>
            <w:r w:rsidRPr="00D94758">
              <w:rPr>
                <w:sz w:val="22"/>
                <w:vertAlign w:val="subscript"/>
                <w:lang w:val="sq-AL"/>
              </w:rPr>
              <w:t>2</w:t>
            </w:r>
            <w:r w:rsidRPr="00182EFC">
              <w:rPr>
                <w:sz w:val="22"/>
                <w:lang w:val="sq-AL"/>
              </w:rPr>
              <w:t>CH</w:t>
            </w:r>
            <w:r w:rsidRPr="00D94758">
              <w:rPr>
                <w:sz w:val="22"/>
                <w:vertAlign w:val="subscript"/>
                <w:lang w:val="sq-AL"/>
              </w:rPr>
              <w:t>2</w:t>
            </w:r>
            <w:r w:rsidRPr="00182EFC">
              <w:rPr>
                <w:sz w:val="22"/>
                <w:lang w:val="sq-AL"/>
              </w:rPr>
              <w:t>OCF</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286</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 263fb2</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CF</w:t>
            </w:r>
            <w:r w:rsidRPr="00D94758">
              <w:rPr>
                <w:sz w:val="22"/>
                <w:vertAlign w:val="subscript"/>
                <w:lang w:val="sq-AL"/>
              </w:rPr>
              <w:t>3</w:t>
            </w:r>
            <w:r w:rsidRPr="00182EFC">
              <w:rPr>
                <w:sz w:val="22"/>
                <w:lang w:val="sq-AL"/>
              </w:rPr>
              <w:t>CH</w:t>
            </w:r>
            <w:r w:rsidRPr="00D94758">
              <w:rPr>
                <w:sz w:val="22"/>
                <w:vertAlign w:val="subscript"/>
                <w:lang w:val="sq-AL"/>
              </w:rPr>
              <w:t>2</w:t>
            </w:r>
            <w:r w:rsidRPr="00182EFC">
              <w:rPr>
                <w:sz w:val="22"/>
                <w:lang w:val="sq-AL"/>
              </w:rPr>
              <w:t>OCH</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11</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HFE-329 mcc2</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CHF</w:t>
            </w:r>
            <w:r w:rsidRPr="00D94758">
              <w:rPr>
                <w:sz w:val="22"/>
                <w:vertAlign w:val="subscript"/>
                <w:lang w:val="sq-AL"/>
              </w:rPr>
              <w:t>2</w:t>
            </w:r>
            <w:r w:rsidRPr="00182EFC">
              <w:rPr>
                <w:sz w:val="22"/>
                <w:lang w:val="sq-AL"/>
              </w:rPr>
              <w:t>CF</w:t>
            </w:r>
            <w:r w:rsidRPr="00D94758">
              <w:rPr>
                <w:sz w:val="22"/>
                <w:vertAlign w:val="subscript"/>
                <w:lang w:val="sq-AL"/>
              </w:rPr>
              <w:t>2</w:t>
            </w:r>
            <w:r w:rsidRPr="00182EFC">
              <w:rPr>
                <w:sz w:val="22"/>
                <w:lang w:val="sq-AL"/>
              </w:rPr>
              <w:t>OCF</w:t>
            </w:r>
            <w:r w:rsidRPr="00D94758">
              <w:rPr>
                <w:sz w:val="22"/>
                <w:vertAlign w:val="subscript"/>
                <w:lang w:val="sq-AL"/>
              </w:rPr>
              <w:t>2</w:t>
            </w:r>
            <w:r w:rsidRPr="00182EFC">
              <w:rPr>
                <w:sz w:val="22"/>
                <w:lang w:val="sq-AL"/>
              </w:rPr>
              <w:t>CF</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919</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HFE-338 mcf2</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CF</w:t>
            </w:r>
            <w:r w:rsidRPr="00D94758">
              <w:rPr>
                <w:sz w:val="22"/>
                <w:vertAlign w:val="subscript"/>
                <w:lang w:val="sq-AL"/>
              </w:rPr>
              <w:t>3</w:t>
            </w:r>
            <w:r w:rsidRPr="00182EFC">
              <w:rPr>
                <w:sz w:val="22"/>
                <w:lang w:val="sq-AL"/>
              </w:rPr>
              <w:t>CH</w:t>
            </w:r>
            <w:r w:rsidRPr="00D94758">
              <w:rPr>
                <w:sz w:val="22"/>
                <w:vertAlign w:val="subscript"/>
                <w:lang w:val="sq-AL"/>
              </w:rPr>
              <w:t>2</w:t>
            </w:r>
            <w:r w:rsidRPr="00182EFC">
              <w:rPr>
                <w:sz w:val="22"/>
                <w:lang w:val="sq-AL"/>
              </w:rPr>
              <w:t>OCF</w:t>
            </w:r>
            <w:r w:rsidRPr="00D94758">
              <w:rPr>
                <w:sz w:val="22"/>
                <w:vertAlign w:val="subscript"/>
                <w:lang w:val="sq-AL"/>
              </w:rPr>
              <w:t>2</w:t>
            </w:r>
            <w:r w:rsidRPr="00182EFC">
              <w:rPr>
                <w:sz w:val="22"/>
                <w:lang w:val="sq-AL"/>
              </w:rPr>
              <w:t>CF</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552</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HFE-338mmz1</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(CF</w:t>
            </w:r>
            <w:r w:rsidRPr="00D94758">
              <w:rPr>
                <w:sz w:val="22"/>
                <w:vertAlign w:val="subscript"/>
                <w:lang w:val="sq-AL"/>
              </w:rPr>
              <w:t>3</w:t>
            </w:r>
            <w:r w:rsidRPr="00182EFC">
              <w:rPr>
                <w:sz w:val="22"/>
                <w:lang w:val="sq-AL"/>
              </w:rPr>
              <w:t>)</w:t>
            </w:r>
            <w:r w:rsidRPr="00D94758">
              <w:rPr>
                <w:sz w:val="22"/>
                <w:vertAlign w:val="subscript"/>
                <w:lang w:val="sq-AL"/>
              </w:rPr>
              <w:t>2</w:t>
            </w:r>
            <w:r w:rsidRPr="00182EFC">
              <w:rPr>
                <w:sz w:val="22"/>
                <w:lang w:val="sq-AL"/>
              </w:rPr>
              <w:t>CHOCHF</w:t>
            </w:r>
            <w:r w:rsidRPr="00D94758">
              <w:rPr>
                <w:sz w:val="22"/>
                <w:vertAlign w:val="subscript"/>
                <w:lang w:val="sq-AL"/>
              </w:rPr>
              <w:t>2</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380</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HFE-347 mcf2</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CHF</w:t>
            </w:r>
            <w:r w:rsidRPr="00D94758">
              <w:rPr>
                <w:sz w:val="22"/>
                <w:vertAlign w:val="subscript"/>
                <w:lang w:val="sq-AL"/>
              </w:rPr>
              <w:t>2</w:t>
            </w:r>
            <w:r w:rsidRPr="00182EFC">
              <w:rPr>
                <w:sz w:val="22"/>
                <w:lang w:val="sq-AL"/>
              </w:rPr>
              <w:t>CH</w:t>
            </w:r>
            <w:r w:rsidRPr="00D94758">
              <w:rPr>
                <w:sz w:val="22"/>
                <w:vertAlign w:val="subscript"/>
                <w:lang w:val="sq-AL"/>
              </w:rPr>
              <w:t>2</w:t>
            </w:r>
            <w:r w:rsidRPr="00182EFC">
              <w:rPr>
                <w:sz w:val="22"/>
                <w:lang w:val="sq-AL"/>
              </w:rPr>
              <w:t>OCF</w:t>
            </w:r>
            <w:r w:rsidRPr="00D94758">
              <w:rPr>
                <w:sz w:val="22"/>
                <w:vertAlign w:val="subscript"/>
                <w:lang w:val="sq-AL"/>
              </w:rPr>
              <w:t>2</w:t>
            </w:r>
            <w:r w:rsidRPr="00182EFC">
              <w:rPr>
                <w:sz w:val="22"/>
                <w:lang w:val="sq-AL"/>
              </w:rPr>
              <w:t>CF</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374</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HFE-356 mec3</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D94758">
              <w:rPr>
                <w:sz w:val="22"/>
                <w:vertAlign w:val="subscript"/>
                <w:lang w:val="sq-AL"/>
              </w:rPr>
              <w:t>3</w:t>
            </w:r>
            <w:r w:rsidRPr="00182EFC">
              <w:rPr>
                <w:sz w:val="22"/>
                <w:lang w:val="sq-AL"/>
              </w:rPr>
              <w:t>OCF</w:t>
            </w:r>
            <w:r w:rsidRPr="00D94758">
              <w:rPr>
                <w:sz w:val="22"/>
                <w:vertAlign w:val="subscript"/>
                <w:lang w:val="sq-AL"/>
              </w:rPr>
              <w:t>2</w:t>
            </w:r>
            <w:r w:rsidRPr="00182EFC">
              <w:rPr>
                <w:sz w:val="22"/>
                <w:lang w:val="sq-AL"/>
              </w:rPr>
              <w:t>CHFCF</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101</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HFE-356mm1</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(CF</w:t>
            </w:r>
            <w:r w:rsidRPr="00D94758">
              <w:rPr>
                <w:sz w:val="22"/>
                <w:vertAlign w:val="subscript"/>
                <w:lang w:val="sq-AL"/>
              </w:rPr>
              <w:t>3</w:t>
            </w:r>
            <w:r w:rsidRPr="00182EFC">
              <w:rPr>
                <w:sz w:val="22"/>
                <w:lang w:val="sq-AL"/>
              </w:rPr>
              <w:t>)</w:t>
            </w:r>
            <w:r w:rsidRPr="00D94758">
              <w:rPr>
                <w:sz w:val="22"/>
                <w:vertAlign w:val="subscript"/>
                <w:lang w:val="sq-AL"/>
              </w:rPr>
              <w:t>2</w:t>
            </w:r>
            <w:r w:rsidRPr="00182EFC">
              <w:rPr>
                <w:sz w:val="22"/>
                <w:lang w:val="sq-AL"/>
              </w:rPr>
              <w:t>CHOCH</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27</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HFE-356pcf2</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CHF</w:t>
            </w:r>
            <w:r w:rsidRPr="00D94758">
              <w:rPr>
                <w:sz w:val="22"/>
                <w:vertAlign w:val="subscript"/>
                <w:lang w:val="sq-AL"/>
              </w:rPr>
              <w:t>2</w:t>
            </w:r>
            <w:r w:rsidRPr="00182EFC">
              <w:rPr>
                <w:sz w:val="22"/>
                <w:lang w:val="sq-AL"/>
              </w:rPr>
              <w:t>CH</w:t>
            </w:r>
            <w:r w:rsidRPr="00D94758">
              <w:rPr>
                <w:sz w:val="22"/>
                <w:vertAlign w:val="subscript"/>
                <w:lang w:val="sq-AL"/>
              </w:rPr>
              <w:t>2</w:t>
            </w:r>
            <w:r w:rsidRPr="00182EFC">
              <w:rPr>
                <w:sz w:val="22"/>
                <w:lang w:val="sq-AL"/>
              </w:rPr>
              <w:t>OCF</w:t>
            </w:r>
            <w:r w:rsidRPr="00D94758">
              <w:rPr>
                <w:sz w:val="22"/>
                <w:vertAlign w:val="subscript"/>
                <w:lang w:val="sq-AL"/>
              </w:rPr>
              <w:t>2</w:t>
            </w:r>
            <w:r w:rsidRPr="00182EFC">
              <w:rPr>
                <w:sz w:val="22"/>
                <w:lang w:val="sq-AL"/>
              </w:rPr>
              <w:t>CHF</w:t>
            </w:r>
            <w:r w:rsidRPr="00D94758">
              <w:rPr>
                <w:sz w:val="22"/>
                <w:vertAlign w:val="subscript"/>
                <w:lang w:val="sq-AL"/>
              </w:rPr>
              <w:t>2</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265</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HFE-356pcf3</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CHF</w:t>
            </w:r>
            <w:r w:rsidRPr="00D94758">
              <w:rPr>
                <w:sz w:val="22"/>
                <w:vertAlign w:val="subscript"/>
                <w:lang w:val="sq-AL"/>
              </w:rPr>
              <w:t>2</w:t>
            </w:r>
            <w:r w:rsidRPr="00182EFC">
              <w:rPr>
                <w:sz w:val="22"/>
                <w:lang w:val="sq-AL"/>
              </w:rPr>
              <w:t>OCH</w:t>
            </w:r>
            <w:r w:rsidRPr="00D94758">
              <w:rPr>
                <w:sz w:val="22"/>
                <w:vertAlign w:val="subscript"/>
                <w:lang w:val="sq-AL"/>
              </w:rPr>
              <w:t>2</w:t>
            </w:r>
            <w:r w:rsidRPr="00182EFC">
              <w:rPr>
                <w:sz w:val="22"/>
                <w:lang w:val="sq-AL"/>
              </w:rPr>
              <w:t>CF</w:t>
            </w:r>
            <w:r w:rsidRPr="00D94758">
              <w:rPr>
                <w:sz w:val="22"/>
                <w:vertAlign w:val="subscript"/>
                <w:lang w:val="sq-AL"/>
              </w:rPr>
              <w:t>2</w:t>
            </w:r>
            <w:r w:rsidRPr="00182EFC">
              <w:rPr>
                <w:sz w:val="22"/>
                <w:lang w:val="sq-AL"/>
              </w:rPr>
              <w:t>CHF</w:t>
            </w:r>
            <w:r w:rsidRPr="00D94758">
              <w:rPr>
                <w:sz w:val="22"/>
                <w:vertAlign w:val="subscript"/>
                <w:lang w:val="sq-AL"/>
              </w:rPr>
              <w:t>2</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502</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 365 mcf3</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CF</w:t>
            </w:r>
            <w:r w:rsidRPr="00D94758">
              <w:rPr>
                <w:sz w:val="22"/>
                <w:vertAlign w:val="subscript"/>
                <w:lang w:val="sq-AL"/>
              </w:rPr>
              <w:t>3</w:t>
            </w:r>
            <w:r w:rsidRPr="00182EFC">
              <w:rPr>
                <w:sz w:val="22"/>
                <w:lang w:val="sq-AL"/>
              </w:rPr>
              <w:t>CF</w:t>
            </w:r>
            <w:r w:rsidRPr="00D94758">
              <w:rPr>
                <w:sz w:val="22"/>
                <w:vertAlign w:val="subscript"/>
                <w:lang w:val="sq-AL"/>
              </w:rPr>
              <w:t>2</w:t>
            </w:r>
            <w:r w:rsidRPr="00182EFC">
              <w:rPr>
                <w:sz w:val="22"/>
                <w:lang w:val="sq-AL"/>
              </w:rPr>
              <w:t>CH</w:t>
            </w:r>
            <w:r w:rsidRPr="00D94758">
              <w:rPr>
                <w:sz w:val="22"/>
                <w:vertAlign w:val="subscript"/>
                <w:lang w:val="sq-AL"/>
              </w:rPr>
              <w:t>2</w:t>
            </w:r>
            <w:r w:rsidRPr="00182EFC">
              <w:rPr>
                <w:sz w:val="22"/>
                <w:lang w:val="sq-AL"/>
              </w:rPr>
              <w:t>OCH</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11</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HFE-374pc2</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CHF</w:t>
            </w:r>
            <w:r w:rsidRPr="00D94758">
              <w:rPr>
                <w:sz w:val="22"/>
                <w:vertAlign w:val="subscript"/>
                <w:lang w:val="sq-AL"/>
              </w:rPr>
              <w:t>2</w:t>
            </w:r>
            <w:r w:rsidRPr="00182EFC">
              <w:rPr>
                <w:sz w:val="22"/>
                <w:lang w:val="sq-AL"/>
              </w:rPr>
              <w:t>CF</w:t>
            </w:r>
            <w:r w:rsidRPr="00D94758">
              <w:rPr>
                <w:sz w:val="22"/>
                <w:vertAlign w:val="subscript"/>
                <w:lang w:val="sq-AL"/>
              </w:rPr>
              <w:t>2</w:t>
            </w:r>
            <w:r w:rsidRPr="00182EFC">
              <w:rPr>
                <w:sz w:val="22"/>
                <w:lang w:val="sq-AL"/>
              </w:rPr>
              <w:t>OCH</w:t>
            </w:r>
            <w:r w:rsidRPr="00D94758">
              <w:rPr>
                <w:sz w:val="22"/>
                <w:vertAlign w:val="subscript"/>
                <w:lang w:val="sq-AL"/>
              </w:rPr>
              <w:t>2</w:t>
            </w:r>
            <w:r w:rsidRPr="00182EFC">
              <w:rPr>
                <w:sz w:val="22"/>
                <w:lang w:val="sq-AL"/>
              </w:rPr>
              <w:t>CH</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557</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 </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 (CF</w:t>
            </w:r>
            <w:r w:rsidRPr="00D94758">
              <w:rPr>
                <w:sz w:val="22"/>
                <w:vertAlign w:val="subscript"/>
                <w:lang w:val="sq-AL"/>
              </w:rPr>
              <w:t>2</w:t>
            </w:r>
            <w:r w:rsidRPr="00182EFC">
              <w:rPr>
                <w:sz w:val="22"/>
                <w:lang w:val="sq-AL"/>
              </w:rPr>
              <w:t>)</w:t>
            </w:r>
            <w:r w:rsidRPr="00D94758">
              <w:rPr>
                <w:sz w:val="22"/>
                <w:vertAlign w:val="subscript"/>
                <w:lang w:val="sq-AL"/>
              </w:rPr>
              <w:t>4</w:t>
            </w:r>
            <w:r w:rsidRPr="00182EFC">
              <w:rPr>
                <w:sz w:val="22"/>
                <w:lang w:val="sq-AL"/>
              </w:rPr>
              <w:t>CH (OH)-</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9F78C7" w:rsidP="007A51A0">
            <w:pPr>
              <w:pStyle w:val="Paragrafi"/>
              <w:ind w:firstLine="0"/>
              <w:rPr>
                <w:sz w:val="22"/>
                <w:lang w:val="sq-AL"/>
              </w:rPr>
            </w:pPr>
            <w:r w:rsidRPr="00182EFC">
              <w:rPr>
                <w:sz w:val="22"/>
                <w:lang w:val="sq-AL"/>
              </w:rPr>
              <w:t xml:space="preserve">  </w:t>
            </w:r>
            <w:r w:rsidR="00EF5739" w:rsidRPr="00182EFC">
              <w:rPr>
                <w:sz w:val="22"/>
                <w:lang w:val="sq-AL"/>
              </w:rPr>
              <w:t xml:space="preserve"> 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73</w:t>
            </w:r>
          </w:p>
        </w:tc>
      </w:tr>
      <w:tr w:rsidR="00EF5739" w:rsidRPr="00182EFC" w:rsidTr="00EF5739">
        <w:trPr>
          <w:tblCellSpacing w:w="0" w:type="dxa"/>
        </w:trPr>
        <w:tc>
          <w:tcPr>
            <w:tcW w:w="1443" w:type="pct"/>
          </w:tcPr>
          <w:p w:rsidR="00EF5739" w:rsidRPr="00182EFC" w:rsidRDefault="00EF5739" w:rsidP="007A51A0">
            <w:pPr>
              <w:pStyle w:val="Paragrafi"/>
              <w:ind w:firstLine="0"/>
              <w:rPr>
                <w:sz w:val="22"/>
                <w:lang w:val="sq-AL"/>
              </w:rPr>
            </w:pPr>
          </w:p>
        </w:tc>
        <w:tc>
          <w:tcPr>
            <w:tcW w:w="3557" w:type="pct"/>
            <w:gridSpan w:val="3"/>
            <w:vAlign w:val="center"/>
            <w:hideMark/>
          </w:tcPr>
          <w:p w:rsidR="00EF5739" w:rsidRPr="00182EFC" w:rsidRDefault="00EF5739" w:rsidP="007A51A0">
            <w:pPr>
              <w:pStyle w:val="Paragrafi"/>
              <w:ind w:firstLine="0"/>
              <w:rPr>
                <w:sz w:val="22"/>
                <w:lang w:val="sq-AL"/>
              </w:rPr>
            </w:pPr>
            <w:r w:rsidRPr="00182EFC">
              <w:rPr>
                <w:sz w:val="22"/>
                <w:lang w:val="sq-AL"/>
              </w:rPr>
              <w:t>Seksioni 3: Komponime</w:t>
            </w:r>
            <w:r w:rsidR="00254AB1" w:rsidRPr="00182EFC">
              <w:rPr>
                <w:sz w:val="22"/>
                <w:lang w:val="sq-AL"/>
              </w:rPr>
              <w:t xml:space="preserve"> </w:t>
            </w:r>
            <w:r w:rsidRPr="00182EFC">
              <w:rPr>
                <w:sz w:val="22"/>
                <w:lang w:val="sq-AL"/>
              </w:rPr>
              <w:t>të</w:t>
            </w:r>
            <w:r w:rsidR="00254AB1" w:rsidRPr="00182EFC">
              <w:rPr>
                <w:sz w:val="22"/>
                <w:lang w:val="sq-AL"/>
              </w:rPr>
              <w:t xml:space="preserve"> </w:t>
            </w:r>
            <w:r w:rsidRPr="00182EFC">
              <w:rPr>
                <w:sz w:val="22"/>
                <w:lang w:val="sq-AL"/>
              </w:rPr>
              <w:t>tjera</w:t>
            </w:r>
            <w:r w:rsidR="00254AB1" w:rsidRPr="00182EFC">
              <w:rPr>
                <w:sz w:val="22"/>
                <w:lang w:val="sq-AL"/>
              </w:rPr>
              <w:t xml:space="preserve"> </w:t>
            </w:r>
            <w:r w:rsidRPr="00182EFC">
              <w:rPr>
                <w:sz w:val="22"/>
                <w:lang w:val="sq-AL"/>
              </w:rPr>
              <w:t>të</w:t>
            </w:r>
            <w:r w:rsidR="00254AB1" w:rsidRPr="00182EFC">
              <w:rPr>
                <w:sz w:val="22"/>
                <w:lang w:val="sq-AL"/>
              </w:rPr>
              <w:t xml:space="preserve"> </w:t>
            </w:r>
            <w:r w:rsidRPr="00182EFC">
              <w:rPr>
                <w:sz w:val="22"/>
                <w:lang w:val="sq-AL"/>
              </w:rPr>
              <w:t>perfluorinuara</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perfluoropolymethylisopropyl-ether (PFPMIE)</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CF</w:t>
            </w:r>
            <w:r w:rsidRPr="00D94758">
              <w:rPr>
                <w:sz w:val="22"/>
                <w:vertAlign w:val="subscript"/>
                <w:lang w:val="sq-AL"/>
              </w:rPr>
              <w:t>3</w:t>
            </w:r>
            <w:r w:rsidRPr="00182EFC">
              <w:rPr>
                <w:sz w:val="22"/>
                <w:lang w:val="sq-AL"/>
              </w:rPr>
              <w:t>OCF(CF</w:t>
            </w:r>
            <w:r w:rsidRPr="00D94758">
              <w:rPr>
                <w:sz w:val="22"/>
                <w:vertAlign w:val="subscript"/>
                <w:lang w:val="sq-AL"/>
              </w:rPr>
              <w:t>3</w:t>
            </w:r>
            <w:r w:rsidRPr="00182EFC">
              <w:rPr>
                <w:sz w:val="22"/>
                <w:lang w:val="sq-AL"/>
              </w:rPr>
              <w:t>)CF</w:t>
            </w:r>
            <w:r w:rsidRPr="00D94758">
              <w:rPr>
                <w:sz w:val="22"/>
                <w:vertAlign w:val="subscript"/>
                <w:lang w:val="sq-AL"/>
              </w:rPr>
              <w:t>2</w:t>
            </w:r>
            <w:r w:rsidRPr="00182EFC">
              <w:rPr>
                <w:sz w:val="22"/>
                <w:lang w:val="sq-AL"/>
              </w:rPr>
              <w:t>OCF</w:t>
            </w:r>
            <w:r w:rsidRPr="00D94758">
              <w:rPr>
                <w:sz w:val="22"/>
                <w:vertAlign w:val="subscript"/>
                <w:lang w:val="sq-AL"/>
              </w:rPr>
              <w:t>2</w:t>
            </w:r>
            <w:r w:rsidRPr="00182EFC">
              <w:rPr>
                <w:sz w:val="22"/>
                <w:lang w:val="sq-AL"/>
              </w:rPr>
              <w:t>OCF</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10 300</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nitrogen trifluoride</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NF</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17 200</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trifluoromethyl sulphur pentafluoride</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SF</w:t>
            </w:r>
            <w:r w:rsidRPr="00D94758">
              <w:rPr>
                <w:sz w:val="22"/>
                <w:vertAlign w:val="subscript"/>
                <w:lang w:val="sq-AL"/>
              </w:rPr>
              <w:t>5</w:t>
            </w:r>
            <w:r w:rsidRPr="00182EFC">
              <w:rPr>
                <w:sz w:val="22"/>
                <w:lang w:val="sq-AL"/>
              </w:rPr>
              <w:t>CF</w:t>
            </w:r>
            <w:r w:rsidRPr="00D94758">
              <w:rPr>
                <w:sz w:val="22"/>
                <w:vertAlign w:val="subscript"/>
                <w:lang w:val="sq-AL"/>
              </w:rPr>
              <w:t>3</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17 700</w:t>
            </w:r>
          </w:p>
        </w:tc>
      </w:tr>
      <w:tr w:rsidR="00EF5739" w:rsidRPr="00182EFC" w:rsidTr="00EF5739">
        <w:trPr>
          <w:tblCellSpacing w:w="0" w:type="dxa"/>
        </w:trPr>
        <w:tc>
          <w:tcPr>
            <w:tcW w:w="1443"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perfluorocyclopropane</w:t>
            </w:r>
          </w:p>
        </w:tc>
        <w:tc>
          <w:tcPr>
            <w:tcW w:w="109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c-C</w:t>
            </w:r>
            <w:r w:rsidRPr="00D94758">
              <w:rPr>
                <w:sz w:val="22"/>
                <w:vertAlign w:val="subscript"/>
                <w:lang w:val="sq-AL"/>
              </w:rPr>
              <w:t>3</w:t>
            </w:r>
            <w:r w:rsidRPr="00182EFC">
              <w:rPr>
                <w:sz w:val="22"/>
                <w:lang w:val="sq-AL"/>
              </w:rPr>
              <w:t>F</w:t>
            </w:r>
            <w:r w:rsidRPr="00D94758">
              <w:rPr>
                <w:sz w:val="22"/>
                <w:vertAlign w:val="subscript"/>
                <w:lang w:val="sq-AL"/>
              </w:rPr>
              <w:t>6</w:t>
            </w:r>
          </w:p>
        </w:tc>
        <w:tc>
          <w:tcPr>
            <w:tcW w:w="1229" w:type="pct"/>
            <w:tcBorders>
              <w:top w:val="single" w:sz="6" w:space="0" w:color="000000"/>
              <w:left w:val="single" w:sz="6" w:space="0" w:color="000000"/>
              <w:bottom w:val="single" w:sz="6" w:space="0" w:color="000000"/>
              <w:right w:val="single" w:sz="6" w:space="0" w:color="000000"/>
            </w:tcBorders>
          </w:tcPr>
          <w:p w:rsidR="00EF5739" w:rsidRPr="00182EFC" w:rsidRDefault="00EF5739" w:rsidP="007A51A0">
            <w:pPr>
              <w:pStyle w:val="Paragrafi"/>
              <w:ind w:firstLine="0"/>
              <w:rPr>
                <w:sz w:val="22"/>
                <w:lang w:val="sq-AL"/>
              </w:rPr>
            </w:pPr>
            <w:r w:rsidRPr="00182EFC">
              <w:rPr>
                <w:sz w:val="22"/>
                <w:lang w:val="sq-AL"/>
              </w:rPr>
              <w:t>3824 78 00</w:t>
            </w:r>
          </w:p>
        </w:tc>
        <w:tc>
          <w:tcPr>
            <w:tcW w:w="1229" w:type="pc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17 340Fn </w:t>
            </w:r>
            <w:hyperlink r:id="rId19" w:anchor="ntr4-L_2014150EN.01021901-E0004" w:history="1">
              <w:r w:rsidRPr="00182EFC">
                <w:rPr>
                  <w:rStyle w:val="Hyperlink"/>
                  <w:sz w:val="22"/>
                  <w:lang w:val="sq-AL"/>
                </w:rPr>
                <w:t> (4)</w:t>
              </w:r>
            </w:hyperlink>
          </w:p>
        </w:tc>
      </w:tr>
    </w:tbl>
    <w:p w:rsidR="00EF5739" w:rsidRPr="00182EFC" w:rsidRDefault="00EF5739" w:rsidP="00EF5739">
      <w:pPr>
        <w:pStyle w:val="Paragrafi"/>
        <w:rPr>
          <w:sz w:val="16"/>
          <w:lang w:val="sq-AL"/>
        </w:rPr>
      </w:pPr>
    </w:p>
    <w:p w:rsidR="005120AE" w:rsidRDefault="00EF5739" w:rsidP="005120AE">
      <w:pPr>
        <w:pStyle w:val="Paragrafi"/>
        <w:rPr>
          <w:lang w:val="sq-AL"/>
        </w:rPr>
      </w:pPr>
      <w:r w:rsidRPr="00893B3D">
        <w:rPr>
          <w:lang w:val="sq-AL"/>
        </w:rPr>
        <w:t>(1)</w:t>
      </w:r>
      <w:r w:rsidR="009F78C7">
        <w:rPr>
          <w:lang w:val="sq-AL"/>
        </w:rPr>
        <w:t xml:space="preserve"> </w:t>
      </w:r>
      <w:r w:rsidRPr="00F62DAA">
        <w:rPr>
          <w:lang w:val="sq-AL"/>
        </w:rPr>
        <w:t>Bazuar në raportin e vlerësimit të katërt të miratuar nga Paneli Ndërqeveritar për Ndryshimet Klimatike, përveç nëse tregohet ndryshe.</w:t>
      </w:r>
    </w:p>
    <w:p w:rsidR="005120AE" w:rsidRDefault="00EF5739" w:rsidP="005120AE">
      <w:pPr>
        <w:pStyle w:val="Paragrafi"/>
        <w:rPr>
          <w:lang w:val="sq-AL"/>
        </w:rPr>
      </w:pPr>
      <w:r w:rsidRPr="00893B3D">
        <w:rPr>
          <w:lang w:val="sq-AL"/>
        </w:rPr>
        <w:t>(2)</w:t>
      </w:r>
      <w:r w:rsidR="009F78C7">
        <w:rPr>
          <w:lang w:val="sq-AL"/>
        </w:rPr>
        <w:t xml:space="preserve"> </w:t>
      </w:r>
      <w:r w:rsidRPr="00F62DAA">
        <w:rPr>
          <w:lang w:val="sq-AL"/>
        </w:rPr>
        <w:t>PNG sipas raportit të vlerësimit të 2010 të Panelit të Vlerësimit Shkencor (SAP</w:t>
      </w:r>
      <w:r w:rsidR="005120AE">
        <w:rPr>
          <w:lang w:val="sq-AL"/>
        </w:rPr>
        <w:t>) të Protokollit të Montrealit,</w:t>
      </w:r>
      <w:r w:rsidR="005120AE" w:rsidRPr="005120AE">
        <w:rPr>
          <w:sz w:val="2"/>
          <w:lang w:val="sq-AL"/>
        </w:rPr>
        <w:t xml:space="preserve"> </w:t>
      </w:r>
      <w:r w:rsidRPr="00F62DAA">
        <w:rPr>
          <w:lang w:val="sq-AL"/>
        </w:rPr>
        <w:t>tabelat</w:t>
      </w:r>
      <w:r w:rsidRPr="005120AE">
        <w:rPr>
          <w:sz w:val="2"/>
          <w:lang w:val="sq-AL"/>
        </w:rPr>
        <w:t xml:space="preserve"> </w:t>
      </w:r>
      <w:r w:rsidRPr="00F62DAA">
        <w:rPr>
          <w:lang w:val="sq-AL"/>
        </w:rPr>
        <w:t>1-11,</w:t>
      </w:r>
      <w:r w:rsidRPr="005120AE">
        <w:rPr>
          <w:sz w:val="2"/>
          <w:lang w:val="sq-AL"/>
        </w:rPr>
        <w:t xml:space="preserve"> </w:t>
      </w:r>
      <w:r w:rsidRPr="00F62DAA">
        <w:rPr>
          <w:lang w:val="sq-AL"/>
        </w:rPr>
        <w:t>duke</w:t>
      </w:r>
      <w:r w:rsidRPr="005120AE">
        <w:rPr>
          <w:sz w:val="2"/>
          <w:lang w:val="sq-AL"/>
        </w:rPr>
        <w:t xml:space="preserve"> </w:t>
      </w:r>
      <w:r w:rsidRPr="00F62DAA">
        <w:rPr>
          <w:lang w:val="sq-AL"/>
        </w:rPr>
        <w:t>për</w:t>
      </w:r>
      <w:r w:rsidR="000D6E3F">
        <w:rPr>
          <w:lang w:val="sq-AL"/>
        </w:rPr>
        <w:t>mendur</w:t>
      </w:r>
      <w:r w:rsidR="000D6E3F" w:rsidRPr="005120AE">
        <w:rPr>
          <w:sz w:val="2"/>
          <w:lang w:val="sq-AL"/>
        </w:rPr>
        <w:t xml:space="preserve"> </w:t>
      </w:r>
      <w:r w:rsidR="000D6E3F">
        <w:rPr>
          <w:lang w:val="sq-AL"/>
        </w:rPr>
        <w:t>dy</w:t>
      </w:r>
      <w:r w:rsidR="000D6E3F" w:rsidRPr="005120AE">
        <w:rPr>
          <w:sz w:val="2"/>
          <w:lang w:val="sq-AL"/>
        </w:rPr>
        <w:t xml:space="preserve"> </w:t>
      </w:r>
      <w:r w:rsidR="000D6E3F">
        <w:rPr>
          <w:lang w:val="sq-AL"/>
        </w:rPr>
        <w:t>referenca</w:t>
      </w:r>
      <w:r w:rsidR="000D6E3F" w:rsidRPr="005120AE">
        <w:rPr>
          <w:sz w:val="2"/>
          <w:lang w:val="sq-AL"/>
        </w:rPr>
        <w:t xml:space="preserve"> </w:t>
      </w:r>
      <w:r w:rsidR="000D6E3F">
        <w:rPr>
          <w:lang w:val="sq-AL"/>
        </w:rPr>
        <w:t>shkencore</w:t>
      </w:r>
      <w:r w:rsidR="000D6E3F" w:rsidRPr="005120AE">
        <w:rPr>
          <w:sz w:val="2"/>
          <w:lang w:val="sq-AL"/>
        </w:rPr>
        <w:t xml:space="preserve"> </w:t>
      </w:r>
      <w:r w:rsidR="000D6E3F">
        <w:rPr>
          <w:lang w:val="sq-AL"/>
        </w:rPr>
        <w:t>-</w:t>
      </w:r>
      <w:r w:rsidRPr="00F62DAA">
        <w:rPr>
          <w:lang w:val="sq-AL"/>
        </w:rPr>
        <w:t xml:space="preserve"> </w:t>
      </w:r>
      <w:hyperlink r:id="rId20" w:history="1">
        <w:r w:rsidRPr="00F62DAA">
          <w:rPr>
            <w:rStyle w:val="Hyperlink"/>
            <w:lang w:val="sq-AL"/>
          </w:rPr>
          <w:t>http://ozone.unep.org/Assessment_Panels/SAP/Scientific_Assessment_2010/index.shtml</w:t>
        </w:r>
      </w:hyperlink>
    </w:p>
    <w:p w:rsidR="00EF5739" w:rsidRPr="00F62DAA" w:rsidRDefault="00EF5739" w:rsidP="005120AE">
      <w:pPr>
        <w:pStyle w:val="Paragrafi"/>
        <w:rPr>
          <w:lang w:val="sq-AL"/>
        </w:rPr>
      </w:pPr>
      <w:r w:rsidRPr="00893B3D">
        <w:rPr>
          <w:lang w:val="sq-AL"/>
        </w:rPr>
        <w:t>(3)</w:t>
      </w:r>
      <w:r w:rsidR="009F78C7">
        <w:rPr>
          <w:lang w:val="sq-AL"/>
        </w:rPr>
        <w:t xml:space="preserve"> </w:t>
      </w:r>
      <w:r w:rsidRPr="00F62DAA">
        <w:rPr>
          <w:lang w:val="sq-AL"/>
        </w:rPr>
        <w:t>Vlera e parazgjedhur, potenciali I ngrohjes globale ende nuk është në dispozicion.</w:t>
      </w:r>
    </w:p>
    <w:p w:rsidR="00EF5739" w:rsidRPr="00F62DAA" w:rsidRDefault="00EF5739" w:rsidP="00EF5739">
      <w:pPr>
        <w:pStyle w:val="Paragrafi"/>
        <w:rPr>
          <w:lang w:val="sq-AL"/>
        </w:rPr>
      </w:pPr>
      <w:r w:rsidRPr="00893B3D">
        <w:rPr>
          <w:lang w:val="sq-AL"/>
        </w:rPr>
        <w:t>(4)</w:t>
      </w:r>
      <w:r w:rsidR="009F78C7">
        <w:rPr>
          <w:lang w:val="sq-AL"/>
        </w:rPr>
        <w:t xml:space="preserve"> </w:t>
      </w:r>
      <w:r w:rsidRPr="00F62DAA">
        <w:rPr>
          <w:lang w:val="sq-AL"/>
        </w:rPr>
        <w:t>Vlera minimale sipas Raportit të Vlerësimit të Katërt të miratuar nga Paneli Ndërqeveritar mbi Ndryshimet Klimatike</w:t>
      </w:r>
    </w:p>
    <w:p w:rsidR="00444AC4" w:rsidRDefault="00444AC4" w:rsidP="00CA1D81">
      <w:pPr>
        <w:pStyle w:val="Titull-Titull"/>
        <w:rPr>
          <w:lang w:val="sq-AL"/>
        </w:rPr>
      </w:pPr>
    </w:p>
    <w:p w:rsidR="00444AC4" w:rsidRDefault="00444AC4" w:rsidP="00CA1D81">
      <w:pPr>
        <w:pStyle w:val="Titull-Titull"/>
        <w:rPr>
          <w:lang w:val="sq-AL"/>
        </w:rPr>
      </w:pPr>
    </w:p>
    <w:p w:rsidR="00A945CE" w:rsidRDefault="00A945CE" w:rsidP="00CA1D81">
      <w:pPr>
        <w:pStyle w:val="Titull-Titull"/>
        <w:rPr>
          <w:lang w:val="sq-AL"/>
        </w:rPr>
      </w:pPr>
    </w:p>
    <w:p w:rsidR="00A945CE" w:rsidRDefault="00A945CE" w:rsidP="00CA1D81">
      <w:pPr>
        <w:pStyle w:val="Titull-Titull"/>
        <w:rPr>
          <w:lang w:val="sq-AL"/>
        </w:rPr>
      </w:pPr>
    </w:p>
    <w:p w:rsidR="00444AC4" w:rsidRDefault="00444AC4" w:rsidP="00CA1D81">
      <w:pPr>
        <w:pStyle w:val="Titull-Titull"/>
        <w:rPr>
          <w:lang w:val="sq-AL"/>
        </w:rPr>
      </w:pPr>
    </w:p>
    <w:p w:rsidR="00EF5739" w:rsidRPr="00F62DAA" w:rsidRDefault="00EF5739" w:rsidP="00CA1D81">
      <w:pPr>
        <w:pStyle w:val="Titull-Titull"/>
        <w:rPr>
          <w:lang w:val="sq-AL"/>
        </w:rPr>
      </w:pPr>
      <w:r w:rsidRPr="00F62DAA">
        <w:rPr>
          <w:lang w:val="sq-AL"/>
        </w:rPr>
        <w:lastRenderedPageBreak/>
        <w:t>ANEKSI III</w:t>
      </w:r>
    </w:p>
    <w:p w:rsidR="00EF5739" w:rsidRPr="00F62DAA" w:rsidRDefault="00EF5739" w:rsidP="00CA1D81">
      <w:pPr>
        <w:pStyle w:val="Titull-Titull"/>
        <w:rPr>
          <w:lang w:val="sq-AL"/>
        </w:rPr>
      </w:pPr>
      <w:r w:rsidRPr="00F62DAA">
        <w:rPr>
          <w:lang w:val="sq-AL"/>
        </w:rPr>
        <w:t>NDALIMI I VENDOSJES NË TREG REFERUAR NË KREUN III (1.1)</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5737"/>
        <w:gridCol w:w="2990"/>
        <w:gridCol w:w="942"/>
      </w:tblGrid>
      <w:tr w:rsidR="00EF5739" w:rsidRPr="00182EFC" w:rsidTr="005120AE">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Produktet dhe pajisjet</w:t>
            </w:r>
          </w:p>
          <w:p w:rsidR="00EF5739" w:rsidRPr="00182EFC" w:rsidRDefault="00EF5739" w:rsidP="00E8358E">
            <w:pPr>
              <w:pStyle w:val="Paragrafi"/>
              <w:ind w:firstLine="0"/>
              <w:rPr>
                <w:sz w:val="22"/>
                <w:lang w:val="sq-AL"/>
              </w:rPr>
            </w:pPr>
            <w:r w:rsidRPr="00182EFC">
              <w:rPr>
                <w:sz w:val="22"/>
                <w:lang w:val="sq-AL"/>
              </w:rPr>
              <w:t>Kur është e relevante, PNG i përzierjeve që përmbajnë gaze serrë t</w:t>
            </w:r>
            <w:r w:rsidR="00E8358E" w:rsidRPr="00182EFC">
              <w:rPr>
                <w:sz w:val="22"/>
                <w:lang w:val="sq-AL"/>
              </w:rPr>
              <w:t>ë</w:t>
            </w:r>
            <w:r w:rsidRPr="00182EFC">
              <w:rPr>
                <w:sz w:val="22"/>
                <w:lang w:val="sq-AL"/>
              </w:rPr>
              <w:t xml:space="preserve"> fluorinuara do të llogaritet në përputhje me aneksin IV, siç parashikohet në pikën 4.6 të kreut I</w:t>
            </w:r>
            <w:r w:rsidR="00E8358E" w:rsidRPr="00182EFC">
              <w:rPr>
                <w:sz w:val="22"/>
                <w:lang w:val="sq-AL"/>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5739" w:rsidRPr="00182EFC" w:rsidRDefault="00EF5739" w:rsidP="005120AE">
            <w:pPr>
              <w:pStyle w:val="Paragrafi"/>
              <w:ind w:firstLine="0"/>
              <w:jc w:val="center"/>
              <w:rPr>
                <w:b/>
                <w:sz w:val="22"/>
                <w:lang w:val="sq-AL"/>
              </w:rPr>
            </w:pPr>
            <w:r w:rsidRPr="00182EFC">
              <w:rPr>
                <w:b/>
                <w:sz w:val="22"/>
                <w:lang w:val="sq-AL"/>
              </w:rPr>
              <w:t>Data e ndalimit</w:t>
            </w:r>
          </w:p>
        </w:tc>
      </w:tr>
      <w:tr w:rsidR="00EF5739" w:rsidRPr="00182EFC" w:rsidTr="00EF5739">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tblPr>
            <w:tblGrid>
              <w:gridCol w:w="152"/>
              <w:gridCol w:w="8545"/>
            </w:tblGrid>
            <w:tr w:rsidR="00EF5739" w:rsidRPr="00182EFC" w:rsidTr="00EF5739">
              <w:trPr>
                <w:tblCellSpacing w:w="0" w:type="dxa"/>
              </w:trPr>
              <w:tc>
                <w:tcPr>
                  <w:tcW w:w="0" w:type="auto"/>
                  <w:hideMark/>
                </w:tcPr>
                <w:p w:rsidR="00EF5739" w:rsidRPr="00182EFC" w:rsidRDefault="00EF5739" w:rsidP="007A51A0">
                  <w:pPr>
                    <w:pStyle w:val="Paragrafi"/>
                    <w:ind w:firstLine="0"/>
                    <w:rPr>
                      <w:sz w:val="22"/>
                      <w:lang w:val="sq-AL"/>
                    </w:rPr>
                  </w:pPr>
                  <w:r w:rsidRPr="00182EFC">
                    <w:rPr>
                      <w:sz w:val="22"/>
                      <w:lang w:val="sq-AL"/>
                    </w:rPr>
                    <w:t>1.</w:t>
                  </w:r>
                </w:p>
              </w:tc>
              <w:tc>
                <w:tcPr>
                  <w:tcW w:w="0" w:type="auto"/>
                  <w:hideMark/>
                </w:tcPr>
                <w:p w:rsidR="00EF5739" w:rsidRPr="00182EFC" w:rsidRDefault="000D6E3F" w:rsidP="000D6E3F">
                  <w:pPr>
                    <w:pStyle w:val="Paragrafi"/>
                    <w:ind w:firstLine="0"/>
                    <w:rPr>
                      <w:sz w:val="22"/>
                      <w:lang w:val="sq-AL"/>
                    </w:rPr>
                  </w:pPr>
                  <w:r w:rsidRPr="00182EFC">
                    <w:rPr>
                      <w:sz w:val="22"/>
                      <w:lang w:val="sq-AL"/>
                    </w:rPr>
                    <w:t>Kontejnerë</w:t>
                  </w:r>
                  <w:r w:rsidR="00EF5739" w:rsidRPr="00182EFC">
                    <w:rPr>
                      <w:sz w:val="22"/>
                      <w:lang w:val="sq-AL"/>
                    </w:rPr>
                    <w:t xml:space="preserve"> jorimbushës për gazet me efekt serrë të fluorinuara të përdorur për shërbim, mirëmbajtje ose mbushje të ftohëseve, ajrit të kondicionuar ose pajisjeve, pajisjet e pompave të </w:t>
                  </w:r>
                  <w:r w:rsidRPr="00182EFC">
                    <w:rPr>
                      <w:sz w:val="22"/>
                      <w:lang w:val="sq-AL"/>
                    </w:rPr>
                    <w:t>nxehtësisë</w:t>
                  </w:r>
                  <w:r w:rsidR="00EF5739" w:rsidRPr="00182EFC">
                    <w:rPr>
                      <w:sz w:val="22"/>
                      <w:lang w:val="sq-AL"/>
                    </w:rPr>
                    <w:t>, sistemet e mbrojtjes nga zjarri ose s</w:t>
                  </w:r>
                  <w:r w:rsidRPr="00182EFC">
                    <w:rPr>
                      <w:sz w:val="22"/>
                      <w:lang w:val="sq-AL"/>
                    </w:rPr>
                    <w:t>w</w:t>
                  </w:r>
                  <w:r w:rsidR="00EF5739" w:rsidRPr="00182EFC">
                    <w:rPr>
                      <w:sz w:val="22"/>
                      <w:lang w:val="sq-AL"/>
                    </w:rPr>
                    <w:t>itchgear, ose për përdorim si tretës.</w:t>
                  </w:r>
                </w:p>
              </w:tc>
            </w:tr>
          </w:tbl>
          <w:p w:rsidR="00EF5739" w:rsidRPr="00182EFC" w:rsidRDefault="00EF5739" w:rsidP="007A51A0">
            <w:pPr>
              <w:pStyle w:val="Paragrafi"/>
              <w:ind w:firstLine="0"/>
              <w:rPr>
                <w:sz w:val="22"/>
                <w:lang w:val="sq-AL"/>
              </w:rPr>
            </w:pP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p>
        </w:tc>
      </w:tr>
      <w:tr w:rsidR="00EF5739" w:rsidRPr="00182EFC" w:rsidTr="00EF5739">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tblPr>
            <w:tblGrid>
              <w:gridCol w:w="192"/>
              <w:gridCol w:w="8505"/>
            </w:tblGrid>
            <w:tr w:rsidR="00EF5739" w:rsidRPr="00182EFC" w:rsidTr="00EF5739">
              <w:trPr>
                <w:tblCellSpacing w:w="0" w:type="dxa"/>
              </w:trPr>
              <w:tc>
                <w:tcPr>
                  <w:tcW w:w="0" w:type="auto"/>
                  <w:hideMark/>
                </w:tcPr>
                <w:p w:rsidR="00EF5739" w:rsidRPr="00182EFC" w:rsidRDefault="00EF5739" w:rsidP="007A51A0">
                  <w:pPr>
                    <w:pStyle w:val="Paragrafi"/>
                    <w:ind w:firstLine="0"/>
                    <w:rPr>
                      <w:sz w:val="22"/>
                      <w:lang w:val="sq-AL"/>
                    </w:rPr>
                  </w:pPr>
                  <w:r w:rsidRPr="00182EFC">
                    <w:rPr>
                      <w:sz w:val="22"/>
                      <w:lang w:val="sq-AL"/>
                    </w:rPr>
                    <w:t>2.</w:t>
                  </w:r>
                </w:p>
              </w:tc>
              <w:tc>
                <w:tcPr>
                  <w:tcW w:w="0" w:type="auto"/>
                  <w:hideMark/>
                </w:tcPr>
                <w:p w:rsidR="00EF5739" w:rsidRPr="00182EFC" w:rsidRDefault="00EF5739" w:rsidP="007A51A0">
                  <w:pPr>
                    <w:pStyle w:val="Paragrafi"/>
                    <w:ind w:firstLine="0"/>
                    <w:rPr>
                      <w:sz w:val="22"/>
                      <w:lang w:val="sq-AL"/>
                    </w:rPr>
                  </w:pPr>
                  <w:r w:rsidRPr="00182EFC">
                    <w:rPr>
                      <w:sz w:val="22"/>
                      <w:lang w:val="sq-AL"/>
                    </w:rPr>
                    <w:t>Sisteme të avullimit direkt jo-të mbyllur që përmbajnë HFC dhe PFCs si ftohës</w:t>
                  </w:r>
                </w:p>
              </w:tc>
            </w:tr>
          </w:tbl>
          <w:p w:rsidR="00EF5739" w:rsidRPr="00182EFC" w:rsidRDefault="00EF5739" w:rsidP="007A51A0">
            <w:pPr>
              <w:pStyle w:val="Paragrafi"/>
              <w:ind w:firstLine="0"/>
              <w:rPr>
                <w:sz w:val="22"/>
                <w:lang w:val="sq-AL"/>
              </w:rPr>
            </w:pP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p>
        </w:tc>
      </w:tr>
      <w:tr w:rsidR="00EF5739" w:rsidRPr="00182EFC" w:rsidTr="00EF5739">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tblPr>
            <w:tblGrid>
              <w:gridCol w:w="334"/>
              <w:gridCol w:w="5373"/>
            </w:tblGrid>
            <w:tr w:rsidR="00EF5739" w:rsidRPr="00182EFC" w:rsidTr="00EF5739">
              <w:trPr>
                <w:tblCellSpacing w:w="0" w:type="dxa"/>
              </w:trPr>
              <w:tc>
                <w:tcPr>
                  <w:tcW w:w="0" w:type="auto"/>
                  <w:hideMark/>
                </w:tcPr>
                <w:p w:rsidR="00EF5739" w:rsidRPr="00182EFC" w:rsidRDefault="00EF5739" w:rsidP="007A51A0">
                  <w:pPr>
                    <w:pStyle w:val="Paragrafi"/>
                    <w:ind w:firstLine="0"/>
                    <w:rPr>
                      <w:sz w:val="22"/>
                      <w:lang w:val="sq-AL"/>
                    </w:rPr>
                  </w:pPr>
                  <w:r w:rsidRPr="00182EFC">
                    <w:rPr>
                      <w:sz w:val="22"/>
                      <w:lang w:val="sq-AL"/>
                    </w:rPr>
                    <w:t>3.</w:t>
                  </w:r>
                </w:p>
              </w:tc>
              <w:tc>
                <w:tcPr>
                  <w:tcW w:w="0" w:type="auto"/>
                  <w:hideMark/>
                </w:tcPr>
                <w:p w:rsidR="00EF5739" w:rsidRPr="00182EFC" w:rsidRDefault="00EF5739" w:rsidP="007A51A0">
                  <w:pPr>
                    <w:pStyle w:val="Paragrafi"/>
                    <w:ind w:firstLine="0"/>
                    <w:rPr>
                      <w:sz w:val="22"/>
                      <w:lang w:val="sq-AL"/>
                    </w:rPr>
                  </w:pPr>
                  <w:r w:rsidRPr="00182EFC">
                    <w:rPr>
                      <w:sz w:val="22"/>
                      <w:lang w:val="sq-AL"/>
                    </w:rPr>
                    <w:t>Pajisjet e mbrojtjes nga zjarri</w:t>
                  </w:r>
                </w:p>
              </w:tc>
            </w:tr>
          </w:tbl>
          <w:p w:rsidR="00EF5739" w:rsidRPr="00182EFC" w:rsidRDefault="00EF5739" w:rsidP="007A51A0">
            <w:pPr>
              <w:pStyle w:val="Paragrafi"/>
              <w:ind w:firstLine="0"/>
              <w:rPr>
                <w:sz w:val="22"/>
                <w:lang w:val="sq-AL"/>
              </w:rPr>
            </w:pP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Që përmban PFCs</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p>
        </w:tc>
      </w:tr>
      <w:tr w:rsidR="00EF5739" w:rsidRPr="00182EFC" w:rsidTr="00EF5739">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5739" w:rsidRPr="00182EFC" w:rsidRDefault="00EF5739" w:rsidP="007A51A0">
            <w:pPr>
              <w:pStyle w:val="Paragrafi"/>
              <w:ind w:firstLine="0"/>
              <w:rPr>
                <w:sz w:val="22"/>
                <w:lang w:val="sq-AL"/>
              </w:rPr>
            </w:pP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Që përmban HFC-23</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p>
        </w:tc>
      </w:tr>
      <w:tr w:rsidR="00EF5739" w:rsidRPr="00182EFC" w:rsidTr="00EF5739">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tblPr>
            <w:tblGrid>
              <w:gridCol w:w="193"/>
              <w:gridCol w:w="8504"/>
            </w:tblGrid>
            <w:tr w:rsidR="00EF5739" w:rsidRPr="00182EFC" w:rsidTr="00EF5739">
              <w:trPr>
                <w:tblCellSpacing w:w="0" w:type="dxa"/>
              </w:trPr>
              <w:tc>
                <w:tcPr>
                  <w:tcW w:w="0" w:type="auto"/>
                  <w:hideMark/>
                </w:tcPr>
                <w:p w:rsidR="00EF5739" w:rsidRPr="00182EFC" w:rsidRDefault="00EF5739" w:rsidP="007A51A0">
                  <w:pPr>
                    <w:pStyle w:val="Paragrafi"/>
                    <w:ind w:firstLine="0"/>
                    <w:rPr>
                      <w:sz w:val="22"/>
                      <w:lang w:val="sq-AL"/>
                    </w:rPr>
                  </w:pPr>
                  <w:r w:rsidRPr="00182EFC">
                    <w:rPr>
                      <w:sz w:val="22"/>
                      <w:lang w:val="sq-AL"/>
                    </w:rPr>
                    <w:t>4.</w:t>
                  </w:r>
                </w:p>
              </w:tc>
              <w:tc>
                <w:tcPr>
                  <w:tcW w:w="0" w:type="auto"/>
                  <w:hideMark/>
                </w:tcPr>
                <w:p w:rsidR="00EF5739" w:rsidRPr="00182EFC" w:rsidRDefault="00EF5739" w:rsidP="007A51A0">
                  <w:pPr>
                    <w:pStyle w:val="Paragrafi"/>
                    <w:ind w:firstLine="0"/>
                    <w:rPr>
                      <w:sz w:val="22"/>
                      <w:lang w:val="sq-AL"/>
                    </w:rPr>
                  </w:pPr>
                  <w:r w:rsidRPr="00182EFC">
                    <w:rPr>
                      <w:sz w:val="22"/>
                      <w:lang w:val="sq-AL"/>
                    </w:rPr>
                    <w:t>Dritare për përdorim shtëpiak që përmbajnë gaze me efekt serrë të fluorinuara.</w:t>
                  </w:r>
                </w:p>
              </w:tc>
            </w:tr>
          </w:tbl>
          <w:p w:rsidR="00EF5739" w:rsidRPr="00182EFC" w:rsidRDefault="00EF5739" w:rsidP="007A51A0">
            <w:pPr>
              <w:pStyle w:val="Paragrafi"/>
              <w:ind w:firstLine="0"/>
              <w:rPr>
                <w:sz w:val="22"/>
                <w:lang w:val="sq-AL"/>
              </w:rPr>
            </w:pP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p>
        </w:tc>
      </w:tr>
      <w:tr w:rsidR="00EF5739" w:rsidRPr="00182EFC" w:rsidTr="00EF5739">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tblPr>
            <w:tblGrid>
              <w:gridCol w:w="238"/>
              <w:gridCol w:w="8459"/>
            </w:tblGrid>
            <w:tr w:rsidR="00EF5739" w:rsidRPr="00182EFC" w:rsidTr="00EF5739">
              <w:trPr>
                <w:tblCellSpacing w:w="0" w:type="dxa"/>
              </w:trPr>
              <w:tc>
                <w:tcPr>
                  <w:tcW w:w="0" w:type="auto"/>
                  <w:hideMark/>
                </w:tcPr>
                <w:p w:rsidR="00EF5739" w:rsidRPr="00182EFC" w:rsidRDefault="00EF5739" w:rsidP="007A51A0">
                  <w:pPr>
                    <w:pStyle w:val="Paragrafi"/>
                    <w:ind w:firstLine="0"/>
                    <w:rPr>
                      <w:sz w:val="22"/>
                      <w:lang w:val="sq-AL"/>
                    </w:rPr>
                  </w:pPr>
                  <w:r w:rsidRPr="00182EFC">
                    <w:rPr>
                      <w:sz w:val="22"/>
                      <w:lang w:val="sq-AL"/>
                    </w:rPr>
                    <w:t>5.</w:t>
                  </w:r>
                </w:p>
              </w:tc>
              <w:tc>
                <w:tcPr>
                  <w:tcW w:w="0" w:type="auto"/>
                  <w:hideMark/>
                </w:tcPr>
                <w:p w:rsidR="00EF5739" w:rsidRPr="00182EFC" w:rsidRDefault="00EF5739" w:rsidP="007A51A0">
                  <w:pPr>
                    <w:pStyle w:val="Paragrafi"/>
                    <w:ind w:firstLine="0"/>
                    <w:rPr>
                      <w:sz w:val="22"/>
                      <w:lang w:val="sq-AL"/>
                    </w:rPr>
                  </w:pPr>
                  <w:r w:rsidRPr="00182EFC">
                    <w:rPr>
                      <w:sz w:val="22"/>
                      <w:lang w:val="sq-AL"/>
                    </w:rPr>
                    <w:t>Dritare të tjera që përmbajnë gaze me efekt serrë të fluorinuara.</w:t>
                  </w:r>
                </w:p>
              </w:tc>
            </w:tr>
          </w:tbl>
          <w:p w:rsidR="00EF5739" w:rsidRPr="00182EFC" w:rsidRDefault="00EF5739" w:rsidP="007A51A0">
            <w:pPr>
              <w:pStyle w:val="Paragrafi"/>
              <w:ind w:firstLine="0"/>
              <w:rPr>
                <w:sz w:val="22"/>
                <w:lang w:val="sq-AL"/>
              </w:rPr>
            </w:pP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p>
        </w:tc>
      </w:tr>
      <w:tr w:rsidR="00EF5739" w:rsidRPr="00182EFC" w:rsidTr="00EF5739">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tblPr>
            <w:tblGrid>
              <w:gridCol w:w="267"/>
              <w:gridCol w:w="8430"/>
            </w:tblGrid>
            <w:tr w:rsidR="00EF5739" w:rsidRPr="00182EFC" w:rsidTr="00EF5739">
              <w:trPr>
                <w:tblCellSpacing w:w="0" w:type="dxa"/>
              </w:trPr>
              <w:tc>
                <w:tcPr>
                  <w:tcW w:w="0" w:type="auto"/>
                  <w:hideMark/>
                </w:tcPr>
                <w:p w:rsidR="00EF5739" w:rsidRPr="00182EFC" w:rsidRDefault="00EF5739" w:rsidP="007A51A0">
                  <w:pPr>
                    <w:pStyle w:val="Paragrafi"/>
                    <w:ind w:firstLine="0"/>
                    <w:rPr>
                      <w:sz w:val="22"/>
                      <w:lang w:val="sq-AL"/>
                    </w:rPr>
                  </w:pPr>
                  <w:r w:rsidRPr="00182EFC">
                    <w:rPr>
                      <w:sz w:val="22"/>
                      <w:lang w:val="sq-AL"/>
                    </w:rPr>
                    <w:t>6.</w:t>
                  </w:r>
                </w:p>
              </w:tc>
              <w:tc>
                <w:tcPr>
                  <w:tcW w:w="0" w:type="auto"/>
                  <w:hideMark/>
                </w:tcPr>
                <w:p w:rsidR="00EF5739" w:rsidRPr="00182EFC" w:rsidRDefault="00EF5739" w:rsidP="007A51A0">
                  <w:pPr>
                    <w:pStyle w:val="Paragrafi"/>
                    <w:ind w:firstLine="0"/>
                    <w:rPr>
                      <w:sz w:val="22"/>
                      <w:lang w:val="sq-AL"/>
                    </w:rPr>
                  </w:pPr>
                  <w:r w:rsidRPr="00182EFC">
                    <w:rPr>
                      <w:sz w:val="22"/>
                      <w:lang w:val="sq-AL"/>
                    </w:rPr>
                    <w:t xml:space="preserve">Këpucë që </w:t>
                  </w:r>
                  <w:r w:rsidR="000D6E3F" w:rsidRPr="00182EFC">
                    <w:rPr>
                      <w:sz w:val="22"/>
                      <w:lang w:val="sq-AL"/>
                    </w:rPr>
                    <w:t>përmbajnë</w:t>
                  </w:r>
                  <w:r w:rsidRPr="00182EFC">
                    <w:rPr>
                      <w:sz w:val="22"/>
                      <w:lang w:val="sq-AL"/>
                    </w:rPr>
                    <w:t xml:space="preserve"> gaze me efekt serrë të fluorinuara</w:t>
                  </w:r>
                  <w:r w:rsidR="005120AE" w:rsidRPr="00182EFC">
                    <w:rPr>
                      <w:sz w:val="22"/>
                      <w:lang w:val="sq-AL"/>
                    </w:rPr>
                    <w:t>.</w:t>
                  </w:r>
                </w:p>
              </w:tc>
            </w:tr>
          </w:tbl>
          <w:p w:rsidR="00EF5739" w:rsidRPr="00182EFC" w:rsidRDefault="00EF5739" w:rsidP="007A51A0">
            <w:pPr>
              <w:pStyle w:val="Paragrafi"/>
              <w:ind w:firstLine="0"/>
              <w:rPr>
                <w:sz w:val="22"/>
                <w:lang w:val="sq-AL"/>
              </w:rPr>
            </w:pP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p>
        </w:tc>
      </w:tr>
      <w:tr w:rsidR="00EF5739" w:rsidRPr="00182EFC" w:rsidTr="00EF5739">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tblPr>
            <w:tblGrid>
              <w:gridCol w:w="273"/>
              <w:gridCol w:w="8424"/>
            </w:tblGrid>
            <w:tr w:rsidR="00EF5739" w:rsidRPr="00182EFC" w:rsidTr="00EF5739">
              <w:trPr>
                <w:tblCellSpacing w:w="0" w:type="dxa"/>
              </w:trPr>
              <w:tc>
                <w:tcPr>
                  <w:tcW w:w="0" w:type="auto"/>
                  <w:hideMark/>
                </w:tcPr>
                <w:p w:rsidR="00EF5739" w:rsidRPr="00182EFC" w:rsidRDefault="00EF5739" w:rsidP="007A51A0">
                  <w:pPr>
                    <w:pStyle w:val="Paragrafi"/>
                    <w:ind w:firstLine="0"/>
                    <w:rPr>
                      <w:sz w:val="22"/>
                      <w:lang w:val="sq-AL"/>
                    </w:rPr>
                  </w:pPr>
                  <w:r w:rsidRPr="00182EFC">
                    <w:rPr>
                      <w:sz w:val="22"/>
                      <w:lang w:val="sq-AL"/>
                    </w:rPr>
                    <w:t>7.</w:t>
                  </w:r>
                </w:p>
              </w:tc>
              <w:tc>
                <w:tcPr>
                  <w:tcW w:w="0" w:type="auto"/>
                  <w:hideMark/>
                </w:tcPr>
                <w:p w:rsidR="00EF5739" w:rsidRPr="00182EFC" w:rsidRDefault="00EF5739" w:rsidP="007A51A0">
                  <w:pPr>
                    <w:pStyle w:val="Paragrafi"/>
                    <w:ind w:firstLine="0"/>
                    <w:rPr>
                      <w:sz w:val="22"/>
                      <w:lang w:val="sq-AL"/>
                    </w:rPr>
                  </w:pPr>
                  <w:r w:rsidRPr="00182EFC">
                    <w:rPr>
                      <w:sz w:val="22"/>
                      <w:lang w:val="sq-AL"/>
                    </w:rPr>
                    <w:t>Goma që përmbajnë gaze me efekt serrë të fluorinuara</w:t>
                  </w:r>
                  <w:r w:rsidR="005120AE" w:rsidRPr="00182EFC">
                    <w:rPr>
                      <w:sz w:val="22"/>
                      <w:lang w:val="sq-AL"/>
                    </w:rPr>
                    <w:t>.</w:t>
                  </w:r>
                </w:p>
              </w:tc>
            </w:tr>
          </w:tbl>
          <w:p w:rsidR="00EF5739" w:rsidRPr="00182EFC" w:rsidRDefault="00EF5739" w:rsidP="007A51A0">
            <w:pPr>
              <w:pStyle w:val="Paragrafi"/>
              <w:ind w:firstLine="0"/>
              <w:rPr>
                <w:sz w:val="22"/>
                <w:lang w:val="sq-AL"/>
              </w:rPr>
            </w:pP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p>
        </w:tc>
      </w:tr>
      <w:tr w:rsidR="00EF5739" w:rsidRPr="00182EFC" w:rsidTr="00EF5739">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tblPr>
            <w:tblGrid>
              <w:gridCol w:w="152"/>
              <w:gridCol w:w="8545"/>
            </w:tblGrid>
            <w:tr w:rsidR="00EF5739" w:rsidRPr="00182EFC" w:rsidTr="00EF5739">
              <w:trPr>
                <w:tblCellSpacing w:w="0" w:type="dxa"/>
              </w:trPr>
              <w:tc>
                <w:tcPr>
                  <w:tcW w:w="0" w:type="auto"/>
                  <w:hideMark/>
                </w:tcPr>
                <w:p w:rsidR="00EF5739" w:rsidRPr="00182EFC" w:rsidRDefault="00EF5739" w:rsidP="007A51A0">
                  <w:pPr>
                    <w:pStyle w:val="Paragrafi"/>
                    <w:ind w:firstLine="0"/>
                    <w:rPr>
                      <w:sz w:val="22"/>
                      <w:lang w:val="sq-AL"/>
                    </w:rPr>
                  </w:pPr>
                  <w:r w:rsidRPr="00182EFC">
                    <w:rPr>
                      <w:sz w:val="22"/>
                      <w:lang w:val="sq-AL"/>
                    </w:rPr>
                    <w:t>8.</w:t>
                  </w:r>
                </w:p>
              </w:tc>
              <w:tc>
                <w:tcPr>
                  <w:tcW w:w="0" w:type="auto"/>
                  <w:hideMark/>
                </w:tcPr>
                <w:p w:rsidR="00EF5739" w:rsidRPr="00182EFC" w:rsidRDefault="00EF5739" w:rsidP="007A51A0">
                  <w:pPr>
                    <w:pStyle w:val="Paragrafi"/>
                    <w:ind w:firstLine="0"/>
                    <w:rPr>
                      <w:sz w:val="22"/>
                      <w:lang w:val="sq-AL"/>
                    </w:rPr>
                  </w:pPr>
                  <w:r w:rsidRPr="00182EFC">
                    <w:rPr>
                      <w:sz w:val="22"/>
                      <w:lang w:val="sq-AL"/>
                    </w:rPr>
                    <w:t>Shkumë me një komponent, me përjashtim kur kërkohet për të përmbushur standardet kombëtare të sigurisë, që përmbajnë gaze serrë të fluorinuara me PNG prej 150 ose më shumë.</w:t>
                  </w:r>
                </w:p>
              </w:tc>
            </w:tr>
          </w:tbl>
          <w:p w:rsidR="00EF5739" w:rsidRPr="00182EFC" w:rsidRDefault="00EF5739" w:rsidP="007A51A0">
            <w:pPr>
              <w:pStyle w:val="Paragrafi"/>
              <w:ind w:firstLine="0"/>
              <w:rPr>
                <w:sz w:val="22"/>
                <w:lang w:val="sq-AL"/>
              </w:rPr>
            </w:pP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p>
        </w:tc>
      </w:tr>
      <w:tr w:rsidR="00EF5739" w:rsidRPr="00182EFC" w:rsidTr="00EF5739">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tblPr>
            <w:tblGrid>
              <w:gridCol w:w="152"/>
              <w:gridCol w:w="8545"/>
            </w:tblGrid>
            <w:tr w:rsidR="00EF5739" w:rsidRPr="00182EFC" w:rsidTr="00EF5739">
              <w:trPr>
                <w:tblCellSpacing w:w="0" w:type="dxa"/>
              </w:trPr>
              <w:tc>
                <w:tcPr>
                  <w:tcW w:w="0" w:type="auto"/>
                  <w:hideMark/>
                </w:tcPr>
                <w:p w:rsidR="00EF5739" w:rsidRPr="00182EFC" w:rsidRDefault="00EF5739" w:rsidP="007A51A0">
                  <w:pPr>
                    <w:pStyle w:val="Paragrafi"/>
                    <w:ind w:firstLine="0"/>
                    <w:rPr>
                      <w:sz w:val="22"/>
                      <w:lang w:val="sq-AL"/>
                    </w:rPr>
                  </w:pPr>
                  <w:r w:rsidRPr="00182EFC">
                    <w:rPr>
                      <w:sz w:val="22"/>
                      <w:lang w:val="sq-AL"/>
                    </w:rPr>
                    <w:t>9.</w:t>
                  </w:r>
                </w:p>
              </w:tc>
              <w:tc>
                <w:tcPr>
                  <w:tcW w:w="0" w:type="auto"/>
                  <w:hideMark/>
                </w:tcPr>
                <w:p w:rsidR="00EF5739" w:rsidRPr="00182EFC" w:rsidRDefault="00EF5739" w:rsidP="000D6E3F">
                  <w:pPr>
                    <w:pStyle w:val="Paragrafi"/>
                    <w:ind w:firstLine="0"/>
                    <w:rPr>
                      <w:sz w:val="22"/>
                      <w:lang w:val="sq-AL"/>
                    </w:rPr>
                  </w:pPr>
                  <w:r w:rsidRPr="00182EFC">
                    <w:rPr>
                      <w:sz w:val="22"/>
                      <w:lang w:val="sq-AL"/>
                    </w:rPr>
                    <w:t>Gjeneratorë të aerosoleve të tregtuar dhe të destinuar për shitje për publikun e përgjithshëm/</w:t>
                  </w:r>
                  <w:r w:rsidR="000D6E3F" w:rsidRPr="00182EFC">
                    <w:rPr>
                      <w:sz w:val="22"/>
                      <w:lang w:val="sq-AL"/>
                    </w:rPr>
                    <w:t>gjerë</w:t>
                  </w:r>
                  <w:r w:rsidRPr="00182EFC">
                    <w:rPr>
                      <w:sz w:val="22"/>
                      <w:lang w:val="sq-AL"/>
                    </w:rPr>
                    <w:t xml:space="preserve"> për qëllime argëtuese dhe dekorative, siç listohen në pikën 40 të aneksit XVII të rregullores (EC) nr.</w:t>
                  </w:r>
                  <w:r w:rsidR="001D03FF" w:rsidRPr="00182EFC">
                    <w:rPr>
                      <w:sz w:val="22"/>
                      <w:lang w:val="sq-AL"/>
                    </w:rPr>
                    <w:t xml:space="preserve"> </w:t>
                  </w:r>
                  <w:r w:rsidRPr="00182EFC">
                    <w:rPr>
                      <w:sz w:val="22"/>
                      <w:lang w:val="sq-AL"/>
                    </w:rPr>
                    <w:t>1907/2006, dhe brir</w:t>
                  </w:r>
                  <w:r w:rsidR="000D6E3F" w:rsidRPr="00182EFC">
                    <w:rPr>
                      <w:sz w:val="22"/>
                      <w:lang w:val="sq-AL"/>
                    </w:rPr>
                    <w:t>ë</w:t>
                  </w:r>
                  <w:r w:rsidRPr="00182EFC">
                    <w:rPr>
                      <w:sz w:val="22"/>
                      <w:lang w:val="sq-AL"/>
                    </w:rPr>
                    <w:t>t që lëshojnë sinjale, që përmbajnë HFC me një PNG prej 150 apo më shumë</w:t>
                  </w:r>
                  <w:r w:rsidR="005120AE" w:rsidRPr="00182EFC">
                    <w:rPr>
                      <w:sz w:val="22"/>
                      <w:lang w:val="sq-AL"/>
                    </w:rPr>
                    <w:t>.</w:t>
                  </w:r>
                </w:p>
              </w:tc>
            </w:tr>
          </w:tbl>
          <w:p w:rsidR="00EF5739" w:rsidRPr="00182EFC" w:rsidRDefault="00EF5739" w:rsidP="007A51A0">
            <w:pPr>
              <w:pStyle w:val="Paragrafi"/>
              <w:ind w:firstLine="0"/>
              <w:rPr>
                <w:sz w:val="22"/>
                <w:lang w:val="sq-AL"/>
              </w:rPr>
            </w:pP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p>
        </w:tc>
      </w:tr>
      <w:tr w:rsidR="00EF5739" w:rsidRPr="00182EFC" w:rsidTr="00EF5739">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tblPr>
            <w:tblGrid>
              <w:gridCol w:w="274"/>
              <w:gridCol w:w="8423"/>
            </w:tblGrid>
            <w:tr w:rsidR="00EF5739" w:rsidRPr="00182EFC" w:rsidTr="00EF5739">
              <w:trPr>
                <w:tblCellSpacing w:w="0" w:type="dxa"/>
              </w:trPr>
              <w:tc>
                <w:tcPr>
                  <w:tcW w:w="0" w:type="auto"/>
                  <w:hideMark/>
                </w:tcPr>
                <w:p w:rsidR="00EF5739" w:rsidRPr="00182EFC" w:rsidRDefault="00EF5739" w:rsidP="007A51A0">
                  <w:pPr>
                    <w:pStyle w:val="Paragrafi"/>
                    <w:ind w:firstLine="0"/>
                    <w:rPr>
                      <w:sz w:val="22"/>
                      <w:lang w:val="sq-AL"/>
                    </w:rPr>
                  </w:pPr>
                  <w:r w:rsidRPr="00182EFC">
                    <w:rPr>
                      <w:sz w:val="22"/>
                      <w:lang w:val="sq-AL"/>
                    </w:rPr>
                    <w:t>10.</w:t>
                  </w:r>
                </w:p>
              </w:tc>
              <w:tc>
                <w:tcPr>
                  <w:tcW w:w="0" w:type="auto"/>
                  <w:hideMark/>
                </w:tcPr>
                <w:p w:rsidR="00EF5739" w:rsidRPr="00182EFC" w:rsidRDefault="00EF5739" w:rsidP="007A51A0">
                  <w:pPr>
                    <w:pStyle w:val="Paragrafi"/>
                    <w:ind w:firstLine="0"/>
                    <w:rPr>
                      <w:sz w:val="22"/>
                      <w:lang w:val="sq-AL"/>
                    </w:rPr>
                  </w:pPr>
                  <w:r w:rsidRPr="00182EFC">
                    <w:rPr>
                      <w:sz w:val="22"/>
                      <w:lang w:val="sq-AL"/>
                    </w:rPr>
                    <w:t>Frigoriferët dhe ngrirësit shtëpiakë që përmbajnë HFC me një PNG prej 150 apo më shumë</w:t>
                  </w:r>
                </w:p>
              </w:tc>
            </w:tr>
          </w:tbl>
          <w:p w:rsidR="00EF5739" w:rsidRPr="00182EFC" w:rsidRDefault="00EF5739" w:rsidP="007A51A0">
            <w:pPr>
              <w:pStyle w:val="Paragrafi"/>
              <w:ind w:firstLine="0"/>
              <w:rPr>
                <w:sz w:val="22"/>
                <w:lang w:val="sq-AL"/>
              </w:rPr>
            </w:pP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p>
        </w:tc>
      </w:tr>
      <w:tr w:rsidR="00EF5739" w:rsidRPr="00182EFC" w:rsidTr="00EF5739">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tblPr>
            <w:tblGrid>
              <w:gridCol w:w="255"/>
              <w:gridCol w:w="5452"/>
            </w:tblGrid>
            <w:tr w:rsidR="00EF5739" w:rsidRPr="00182EFC" w:rsidTr="00EF5739">
              <w:trPr>
                <w:tblCellSpacing w:w="0" w:type="dxa"/>
              </w:trPr>
              <w:tc>
                <w:tcPr>
                  <w:tcW w:w="0" w:type="auto"/>
                  <w:hideMark/>
                </w:tcPr>
                <w:p w:rsidR="00EF5739" w:rsidRPr="00182EFC" w:rsidRDefault="00EF5739" w:rsidP="007A51A0">
                  <w:pPr>
                    <w:pStyle w:val="Paragrafi"/>
                    <w:ind w:firstLine="0"/>
                    <w:rPr>
                      <w:sz w:val="22"/>
                      <w:lang w:val="sq-AL"/>
                    </w:rPr>
                  </w:pPr>
                  <w:r w:rsidRPr="00182EFC">
                    <w:rPr>
                      <w:sz w:val="22"/>
                      <w:lang w:val="sq-AL"/>
                    </w:rPr>
                    <w:t>11.</w:t>
                  </w:r>
                </w:p>
              </w:tc>
              <w:tc>
                <w:tcPr>
                  <w:tcW w:w="0" w:type="auto"/>
                  <w:hideMark/>
                </w:tcPr>
                <w:p w:rsidR="00EF5739" w:rsidRPr="00182EFC" w:rsidRDefault="00EF5739" w:rsidP="007A51A0">
                  <w:pPr>
                    <w:pStyle w:val="Paragrafi"/>
                    <w:ind w:firstLine="0"/>
                    <w:rPr>
                      <w:sz w:val="22"/>
                      <w:lang w:val="sq-AL"/>
                    </w:rPr>
                  </w:pPr>
                  <w:r w:rsidRPr="00182EFC">
                    <w:rPr>
                      <w:sz w:val="22"/>
                      <w:lang w:val="sq-AL"/>
                    </w:rPr>
                    <w:t>Frigoriferët dhe ngrirësit për përdorim komercial/</w:t>
                  </w:r>
                  <w:r w:rsidR="000D6E3F" w:rsidRPr="00182EFC">
                    <w:rPr>
                      <w:sz w:val="22"/>
                      <w:lang w:val="sq-AL"/>
                    </w:rPr>
                    <w:t>tregtar</w:t>
                  </w:r>
                  <w:r w:rsidRPr="00182EFC">
                    <w:rPr>
                      <w:sz w:val="22"/>
                      <w:lang w:val="sq-AL"/>
                    </w:rPr>
                    <w:t xml:space="preserve"> (pajisje e mbyllur hermetikisht)</w:t>
                  </w:r>
                  <w:r w:rsidR="005120AE" w:rsidRPr="00182EFC">
                    <w:rPr>
                      <w:sz w:val="22"/>
                      <w:lang w:val="sq-AL"/>
                    </w:rPr>
                    <w:t>.</w:t>
                  </w:r>
                </w:p>
              </w:tc>
            </w:tr>
          </w:tbl>
          <w:p w:rsidR="00EF5739" w:rsidRPr="00182EFC" w:rsidRDefault="00EF5739" w:rsidP="007A51A0">
            <w:pPr>
              <w:pStyle w:val="Paragrafi"/>
              <w:ind w:firstLine="0"/>
              <w:rPr>
                <w:sz w:val="22"/>
                <w:lang w:val="sq-AL"/>
              </w:rPr>
            </w:pP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 xml:space="preserve">që përmbajnë HFCs me </w:t>
            </w:r>
            <w:r w:rsidR="000D6E3F" w:rsidRPr="00182EFC">
              <w:rPr>
                <w:sz w:val="22"/>
                <w:lang w:val="sq-AL"/>
              </w:rPr>
              <w:t>një</w:t>
            </w:r>
            <w:r w:rsidRPr="00182EFC">
              <w:rPr>
                <w:sz w:val="22"/>
                <w:lang w:val="sq-AL"/>
              </w:rPr>
              <w:t xml:space="preserve"> PNG prej 2500 ose me shumë</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p>
        </w:tc>
      </w:tr>
      <w:tr w:rsidR="00EF5739" w:rsidRPr="00182EFC" w:rsidTr="00EF5739">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5739" w:rsidRPr="00182EFC" w:rsidRDefault="00EF5739" w:rsidP="007A51A0">
            <w:pPr>
              <w:pStyle w:val="Paragrafi"/>
              <w:ind w:firstLine="0"/>
              <w:rPr>
                <w:sz w:val="22"/>
                <w:lang w:val="sq-AL"/>
              </w:rPr>
            </w:pP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që përmbajnë HFCs me një PNG prej 150 ose më shumë</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p>
        </w:tc>
      </w:tr>
      <w:tr w:rsidR="00EF5739" w:rsidRPr="00182EFC" w:rsidTr="00EF5739">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tblPr>
            <w:tblGrid>
              <w:gridCol w:w="255"/>
              <w:gridCol w:w="8442"/>
            </w:tblGrid>
            <w:tr w:rsidR="00EF5739" w:rsidRPr="00182EFC" w:rsidTr="00EF5739">
              <w:trPr>
                <w:tblCellSpacing w:w="0" w:type="dxa"/>
              </w:trPr>
              <w:tc>
                <w:tcPr>
                  <w:tcW w:w="0" w:type="auto"/>
                  <w:hideMark/>
                </w:tcPr>
                <w:p w:rsidR="00EF5739" w:rsidRPr="00182EFC" w:rsidRDefault="00EF5739" w:rsidP="007A51A0">
                  <w:pPr>
                    <w:pStyle w:val="Paragrafi"/>
                    <w:ind w:firstLine="0"/>
                    <w:rPr>
                      <w:sz w:val="22"/>
                      <w:lang w:val="sq-AL"/>
                    </w:rPr>
                  </w:pPr>
                  <w:r w:rsidRPr="00182EFC">
                    <w:rPr>
                      <w:sz w:val="22"/>
                      <w:lang w:val="sq-AL"/>
                    </w:rPr>
                    <w:t>12.</w:t>
                  </w:r>
                </w:p>
              </w:tc>
              <w:tc>
                <w:tcPr>
                  <w:tcW w:w="0" w:type="auto"/>
                  <w:hideMark/>
                </w:tcPr>
                <w:p w:rsidR="00EF5739" w:rsidRPr="00182EFC" w:rsidRDefault="00EF5739" w:rsidP="007A51A0">
                  <w:pPr>
                    <w:pStyle w:val="Paragrafi"/>
                    <w:ind w:firstLine="0"/>
                    <w:rPr>
                      <w:sz w:val="22"/>
                      <w:lang w:val="sq-AL"/>
                    </w:rPr>
                  </w:pPr>
                  <w:r w:rsidRPr="00182EFC">
                    <w:rPr>
                      <w:sz w:val="22"/>
                      <w:lang w:val="sq-AL"/>
                    </w:rPr>
                    <w:t>Pajisje e palëvizshme ftohëse, që përmban, apo funksionimi i së cilës mbështetet mbi, HFC me PNG prej 2 500 apo më shumë, përveç pajisjeve të destinuara dhe të projektuara për aplikim në ftohjen e produkteve në temperatura nën - 50 ° C</w:t>
                  </w:r>
                </w:p>
              </w:tc>
            </w:tr>
          </w:tbl>
          <w:p w:rsidR="00EF5739" w:rsidRPr="00182EFC" w:rsidRDefault="00EF5739" w:rsidP="007A51A0">
            <w:pPr>
              <w:pStyle w:val="Paragrafi"/>
              <w:ind w:firstLine="0"/>
              <w:rPr>
                <w:sz w:val="22"/>
                <w:lang w:val="sq-AL"/>
              </w:rPr>
            </w:pP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p>
        </w:tc>
      </w:tr>
      <w:tr w:rsidR="00EF5739" w:rsidRPr="00182EFC" w:rsidTr="00EF5739">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tblPr>
            <w:tblGrid>
              <w:gridCol w:w="255"/>
              <w:gridCol w:w="8442"/>
            </w:tblGrid>
            <w:tr w:rsidR="00EF5739" w:rsidRPr="00182EFC" w:rsidTr="00EF5739">
              <w:trPr>
                <w:tblCellSpacing w:w="0" w:type="dxa"/>
              </w:trPr>
              <w:tc>
                <w:tcPr>
                  <w:tcW w:w="0" w:type="auto"/>
                  <w:hideMark/>
                </w:tcPr>
                <w:p w:rsidR="00EF5739" w:rsidRPr="00182EFC" w:rsidRDefault="00EF5739" w:rsidP="007A51A0">
                  <w:pPr>
                    <w:pStyle w:val="Paragrafi"/>
                    <w:ind w:firstLine="0"/>
                    <w:rPr>
                      <w:sz w:val="22"/>
                      <w:lang w:val="sq-AL"/>
                    </w:rPr>
                  </w:pPr>
                  <w:r w:rsidRPr="00182EFC">
                    <w:rPr>
                      <w:sz w:val="22"/>
                      <w:lang w:val="sq-AL"/>
                    </w:rPr>
                    <w:t>13.</w:t>
                  </w:r>
                </w:p>
              </w:tc>
              <w:tc>
                <w:tcPr>
                  <w:tcW w:w="0" w:type="auto"/>
                  <w:hideMark/>
                </w:tcPr>
                <w:p w:rsidR="00EF5739" w:rsidRPr="00182EFC" w:rsidRDefault="00EF5739" w:rsidP="000D6E3F">
                  <w:pPr>
                    <w:pStyle w:val="Paragrafi"/>
                    <w:ind w:firstLine="0"/>
                    <w:rPr>
                      <w:sz w:val="22"/>
                      <w:lang w:val="sq-AL"/>
                    </w:rPr>
                  </w:pPr>
                  <w:r w:rsidRPr="00182EFC">
                    <w:rPr>
                      <w:sz w:val="22"/>
                      <w:lang w:val="sq-AL"/>
                    </w:rPr>
                    <w:t>Paketa e sistemeve të centralizuara të ftohjes për përdorim tregtar me një kapacitet të vlerësuar prej 40 kW ose më shumë që përmbajnë apo funksionimi i së cilës mbështetet mbi gazet serrë të fluorinuara me PNG prej 150 apo më shumë, përveç në qarqet primare të ftohjes të sistemeve të kaskadave ku gazet serrë të fluorinuara me një PNG prej më pak se 1 500 mund të përdoren.</w:t>
                  </w:r>
                </w:p>
              </w:tc>
            </w:tr>
          </w:tbl>
          <w:p w:rsidR="00EF5739" w:rsidRPr="00182EFC" w:rsidRDefault="00EF5739" w:rsidP="007A51A0">
            <w:pPr>
              <w:pStyle w:val="Paragrafi"/>
              <w:ind w:firstLine="0"/>
              <w:rPr>
                <w:sz w:val="22"/>
                <w:lang w:val="sq-AL"/>
              </w:rPr>
            </w:pP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p>
        </w:tc>
      </w:tr>
      <w:tr w:rsidR="00EF5739" w:rsidRPr="00182EFC" w:rsidTr="00EF5739">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tblPr>
            <w:tblGrid>
              <w:gridCol w:w="255"/>
              <w:gridCol w:w="8442"/>
            </w:tblGrid>
            <w:tr w:rsidR="00EF5739" w:rsidRPr="00182EFC" w:rsidTr="00EF5739">
              <w:trPr>
                <w:tblCellSpacing w:w="0" w:type="dxa"/>
              </w:trPr>
              <w:tc>
                <w:tcPr>
                  <w:tcW w:w="0" w:type="auto"/>
                  <w:hideMark/>
                </w:tcPr>
                <w:p w:rsidR="00EF5739" w:rsidRPr="00182EFC" w:rsidRDefault="00EF5739" w:rsidP="007A51A0">
                  <w:pPr>
                    <w:pStyle w:val="Paragrafi"/>
                    <w:ind w:firstLine="0"/>
                    <w:rPr>
                      <w:sz w:val="22"/>
                      <w:lang w:val="sq-AL"/>
                    </w:rPr>
                  </w:pPr>
                  <w:r w:rsidRPr="00182EFC">
                    <w:rPr>
                      <w:sz w:val="22"/>
                      <w:lang w:val="sq-AL"/>
                    </w:rPr>
                    <w:t>14.</w:t>
                  </w:r>
                </w:p>
              </w:tc>
              <w:tc>
                <w:tcPr>
                  <w:tcW w:w="0" w:type="auto"/>
                  <w:hideMark/>
                </w:tcPr>
                <w:p w:rsidR="00EF5739" w:rsidRPr="00182EFC" w:rsidRDefault="00EF5739" w:rsidP="007A51A0">
                  <w:pPr>
                    <w:pStyle w:val="Paragrafi"/>
                    <w:ind w:firstLine="0"/>
                    <w:rPr>
                      <w:sz w:val="22"/>
                      <w:lang w:val="sq-AL"/>
                    </w:rPr>
                  </w:pPr>
                  <w:r w:rsidRPr="00182EFC">
                    <w:rPr>
                      <w:sz w:val="22"/>
                      <w:lang w:val="sq-AL"/>
                    </w:rPr>
                    <w:t>Pajisja e lëvizshme me ajër të kondicionuar e dhomës (pajisjet e mbyllura hermetikisht të cilat janë të</w:t>
                  </w:r>
                  <w:r w:rsidR="009F78C7" w:rsidRPr="00182EFC">
                    <w:rPr>
                      <w:sz w:val="22"/>
                      <w:lang w:val="sq-AL"/>
                    </w:rPr>
                    <w:t xml:space="preserve"> </w:t>
                  </w:r>
                  <w:r w:rsidRPr="00182EFC">
                    <w:rPr>
                      <w:sz w:val="22"/>
                      <w:lang w:val="sq-AL"/>
                    </w:rPr>
                    <w:t>lëvizshme mes dhomave nga ana e përdoruesit të fundit) që përmbajnë HFC me PNG prej 150 apo më shumë</w:t>
                  </w:r>
                  <w:r w:rsidR="005120AE" w:rsidRPr="00182EFC">
                    <w:rPr>
                      <w:sz w:val="22"/>
                      <w:lang w:val="sq-AL"/>
                    </w:rPr>
                    <w:t>.</w:t>
                  </w:r>
                </w:p>
              </w:tc>
            </w:tr>
          </w:tbl>
          <w:p w:rsidR="00EF5739" w:rsidRPr="00182EFC" w:rsidRDefault="00EF5739" w:rsidP="007A51A0">
            <w:pPr>
              <w:pStyle w:val="Paragrafi"/>
              <w:ind w:firstLine="0"/>
              <w:rPr>
                <w:sz w:val="22"/>
                <w:lang w:val="sq-AL"/>
              </w:rPr>
            </w:pP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p>
        </w:tc>
      </w:tr>
      <w:tr w:rsidR="00EF5739" w:rsidRPr="00182EFC" w:rsidTr="00EF5739">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tblPr>
            <w:tblGrid>
              <w:gridCol w:w="4348"/>
              <w:gridCol w:w="4349"/>
            </w:tblGrid>
            <w:tr w:rsidR="00EF5739" w:rsidRPr="00182EFC" w:rsidTr="00EF5739">
              <w:trPr>
                <w:tblCellSpacing w:w="0" w:type="dxa"/>
              </w:trPr>
              <w:tc>
                <w:tcPr>
                  <w:tcW w:w="0" w:type="auto"/>
                  <w:hideMark/>
                </w:tcPr>
                <w:p w:rsidR="00EF5739" w:rsidRPr="00182EFC" w:rsidRDefault="00EF5739" w:rsidP="007A51A0">
                  <w:pPr>
                    <w:pStyle w:val="Paragrafi"/>
                    <w:ind w:firstLine="0"/>
                    <w:rPr>
                      <w:sz w:val="22"/>
                      <w:lang w:val="sq-AL"/>
                    </w:rPr>
                  </w:pPr>
                </w:p>
              </w:tc>
              <w:tc>
                <w:tcPr>
                  <w:tcW w:w="0" w:type="auto"/>
                  <w:hideMark/>
                </w:tcPr>
                <w:p w:rsidR="00EF5739" w:rsidRPr="00182EFC" w:rsidRDefault="00EF5739" w:rsidP="007A51A0">
                  <w:pPr>
                    <w:pStyle w:val="Paragrafi"/>
                    <w:ind w:firstLine="0"/>
                    <w:rPr>
                      <w:sz w:val="22"/>
                      <w:lang w:val="sq-AL"/>
                    </w:rPr>
                  </w:pPr>
                </w:p>
              </w:tc>
            </w:tr>
          </w:tbl>
          <w:p w:rsidR="00EF5739" w:rsidRPr="00182EFC" w:rsidRDefault="00EF5739" w:rsidP="007A51A0">
            <w:pPr>
              <w:pStyle w:val="Paragrafi"/>
              <w:ind w:firstLine="0"/>
              <w:rPr>
                <w:sz w:val="22"/>
                <w:lang w:val="sq-AL"/>
              </w:rPr>
            </w:pPr>
            <w:r w:rsidRPr="00182EFC">
              <w:rPr>
                <w:sz w:val="22"/>
                <w:lang w:val="sq-AL"/>
              </w:rPr>
              <w:t>15. Sistemet</w:t>
            </w:r>
            <w:r w:rsidR="009F78C7" w:rsidRPr="00182EFC">
              <w:rPr>
                <w:sz w:val="22"/>
                <w:lang w:val="sq-AL"/>
              </w:rPr>
              <w:t xml:space="preserve"> </w:t>
            </w:r>
            <w:r w:rsidRPr="00182EFC">
              <w:rPr>
                <w:sz w:val="22"/>
                <w:lang w:val="sq-AL"/>
              </w:rPr>
              <w:t>e veçanta të ndara të ajrit të kondicionuar që përmbajnë më pak se 3 kg të gazeve serrë të fluorinuara, që përmbajnë, apo funksionimi i të cilave mbështetet mbi gazet serrë të fluorinuara me PNG prej 750 ose më shumë</w:t>
            </w:r>
            <w:r w:rsidR="005120AE" w:rsidRPr="00182EFC">
              <w:rPr>
                <w:sz w:val="22"/>
                <w:lang w:val="sq-AL"/>
              </w:rPr>
              <w:t>.</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p>
        </w:tc>
      </w:tr>
      <w:tr w:rsidR="00EF5739" w:rsidRPr="00182EFC" w:rsidTr="00EF5739">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tblPr>
            <w:tblGrid>
              <w:gridCol w:w="255"/>
              <w:gridCol w:w="5452"/>
            </w:tblGrid>
            <w:tr w:rsidR="00EF5739" w:rsidRPr="00182EFC" w:rsidTr="00EF5739">
              <w:trPr>
                <w:tblCellSpacing w:w="0" w:type="dxa"/>
              </w:trPr>
              <w:tc>
                <w:tcPr>
                  <w:tcW w:w="0" w:type="auto"/>
                  <w:hideMark/>
                </w:tcPr>
                <w:p w:rsidR="00EF5739" w:rsidRPr="00182EFC" w:rsidRDefault="00EF5739" w:rsidP="007A51A0">
                  <w:pPr>
                    <w:pStyle w:val="Paragrafi"/>
                    <w:ind w:firstLine="0"/>
                    <w:rPr>
                      <w:sz w:val="22"/>
                      <w:lang w:val="sq-AL"/>
                    </w:rPr>
                  </w:pPr>
                  <w:r w:rsidRPr="00182EFC">
                    <w:rPr>
                      <w:sz w:val="22"/>
                      <w:lang w:val="sq-AL"/>
                    </w:rPr>
                    <w:t>16.</w:t>
                  </w:r>
                </w:p>
              </w:tc>
              <w:tc>
                <w:tcPr>
                  <w:tcW w:w="0" w:type="auto"/>
                  <w:hideMark/>
                </w:tcPr>
                <w:p w:rsidR="00EF5739" w:rsidRPr="00182EFC" w:rsidRDefault="00EF5739" w:rsidP="007A51A0">
                  <w:pPr>
                    <w:pStyle w:val="Paragrafi"/>
                    <w:ind w:firstLine="0"/>
                    <w:rPr>
                      <w:sz w:val="22"/>
                      <w:lang w:val="sq-AL"/>
                    </w:rPr>
                  </w:pPr>
                  <w:r w:rsidRPr="00182EFC">
                    <w:rPr>
                      <w:sz w:val="22"/>
                      <w:lang w:val="sq-AL"/>
                    </w:rPr>
                    <w:t>Shkumë që përmban HFC me një PNG prej 150 apo më shumë, përveç kur kërkohet për të përmbushur standardet kombëtare të sigurisë</w:t>
                  </w:r>
                  <w:r w:rsidR="005120AE" w:rsidRPr="00182EFC">
                    <w:rPr>
                      <w:sz w:val="22"/>
                      <w:lang w:val="sq-AL"/>
                    </w:rPr>
                    <w:t>.</w:t>
                  </w:r>
                </w:p>
              </w:tc>
            </w:tr>
          </w:tbl>
          <w:p w:rsidR="00EF5739" w:rsidRPr="00182EFC" w:rsidRDefault="00EF5739" w:rsidP="007A51A0">
            <w:pPr>
              <w:pStyle w:val="Paragrafi"/>
              <w:ind w:firstLine="0"/>
              <w:rPr>
                <w:sz w:val="22"/>
                <w:lang w:val="sq-AL"/>
              </w:rPr>
            </w:pP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Polystyrene i ekstraktuar(XPS)</w:t>
            </w:r>
          </w:p>
          <w:p w:rsidR="00EF5739" w:rsidRPr="00182EFC" w:rsidRDefault="00EF5739" w:rsidP="007A51A0">
            <w:pPr>
              <w:pStyle w:val="Paragrafi"/>
              <w:ind w:firstLine="0"/>
              <w:rPr>
                <w:sz w:val="22"/>
                <w:lang w:val="sq-AL"/>
              </w:rPr>
            </w:pPr>
            <w:r w:rsidRPr="00182EFC">
              <w:rPr>
                <w:sz w:val="22"/>
                <w:lang w:val="sq-AL"/>
              </w:rPr>
              <w:t>…………….</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p>
        </w:tc>
      </w:tr>
      <w:tr w:rsidR="00EF5739" w:rsidRPr="00182EFC" w:rsidTr="00EF5739">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5739" w:rsidRPr="00182EFC" w:rsidRDefault="00EF5739" w:rsidP="007A51A0">
            <w:pPr>
              <w:pStyle w:val="Paragrafi"/>
              <w:ind w:firstLine="0"/>
              <w:rPr>
                <w:sz w:val="22"/>
                <w:lang w:val="sq-AL"/>
              </w:rPr>
            </w:pP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E8358E">
            <w:pPr>
              <w:pStyle w:val="Paragrafi"/>
              <w:ind w:firstLine="0"/>
              <w:rPr>
                <w:sz w:val="22"/>
                <w:lang w:val="sq-AL"/>
              </w:rPr>
            </w:pPr>
            <w:r w:rsidRPr="00182EFC">
              <w:rPr>
                <w:sz w:val="22"/>
                <w:lang w:val="sq-AL"/>
              </w:rPr>
              <w:t>Shkuma t</w:t>
            </w:r>
            <w:r w:rsidR="00E8358E" w:rsidRPr="00182EFC">
              <w:rPr>
                <w:sz w:val="22"/>
                <w:lang w:val="sq-AL"/>
              </w:rPr>
              <w:t>ë</w:t>
            </w:r>
            <w:r w:rsidRPr="00182EFC">
              <w:rPr>
                <w:sz w:val="22"/>
                <w:lang w:val="sq-AL"/>
              </w:rPr>
              <w:t xml:space="preserve"> tjera</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p>
        </w:tc>
      </w:tr>
      <w:tr w:rsidR="00EF5739" w:rsidRPr="00182EFC" w:rsidTr="00EF5739">
        <w:trPr>
          <w:tblCellSpacing w:w="0" w:type="dxa"/>
        </w:trPr>
        <w:tc>
          <w:tcPr>
            <w:tcW w:w="0" w:type="auto"/>
            <w:gridSpan w:val="2"/>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tblPr>
            <w:tblGrid>
              <w:gridCol w:w="255"/>
              <w:gridCol w:w="8442"/>
            </w:tblGrid>
            <w:tr w:rsidR="00EF5739" w:rsidRPr="00182EFC" w:rsidTr="00EF5739">
              <w:trPr>
                <w:tblCellSpacing w:w="0" w:type="dxa"/>
              </w:trPr>
              <w:tc>
                <w:tcPr>
                  <w:tcW w:w="0" w:type="auto"/>
                  <w:hideMark/>
                </w:tcPr>
                <w:p w:rsidR="00EF5739" w:rsidRPr="00182EFC" w:rsidRDefault="00EF5739" w:rsidP="007A51A0">
                  <w:pPr>
                    <w:pStyle w:val="Paragrafi"/>
                    <w:ind w:firstLine="0"/>
                    <w:rPr>
                      <w:sz w:val="22"/>
                      <w:lang w:val="sq-AL"/>
                    </w:rPr>
                  </w:pPr>
                  <w:r w:rsidRPr="00182EFC">
                    <w:rPr>
                      <w:sz w:val="22"/>
                      <w:lang w:val="sq-AL"/>
                    </w:rPr>
                    <w:t>17.</w:t>
                  </w:r>
                </w:p>
              </w:tc>
              <w:tc>
                <w:tcPr>
                  <w:tcW w:w="0" w:type="auto"/>
                  <w:hideMark/>
                </w:tcPr>
                <w:p w:rsidR="00EF5739" w:rsidRPr="00182EFC" w:rsidRDefault="00EF5739" w:rsidP="007A51A0">
                  <w:pPr>
                    <w:pStyle w:val="Paragrafi"/>
                    <w:ind w:firstLine="0"/>
                    <w:rPr>
                      <w:sz w:val="22"/>
                      <w:lang w:val="sq-AL"/>
                    </w:rPr>
                  </w:pPr>
                  <w:r w:rsidRPr="00182EFC">
                    <w:rPr>
                      <w:sz w:val="22"/>
                      <w:lang w:val="sq-AL"/>
                    </w:rPr>
                    <w:t>Aerosole teknike që përmbajnë HFC me një PNG prej 150 apo më shumë, me përjashtim kur kërkohet për të përmbushur standardet e sigurisë kombëtare apo kur përdoret për përdorim mjekësor.</w:t>
                  </w:r>
                </w:p>
              </w:tc>
            </w:tr>
          </w:tbl>
          <w:p w:rsidR="00EF5739" w:rsidRPr="00182EFC" w:rsidRDefault="00EF5739" w:rsidP="007A51A0">
            <w:pPr>
              <w:pStyle w:val="Paragrafi"/>
              <w:ind w:firstLine="0"/>
              <w:rPr>
                <w:sz w:val="22"/>
                <w:lang w:val="sq-AL"/>
              </w:rPr>
            </w:pP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p>
        </w:tc>
      </w:tr>
    </w:tbl>
    <w:p w:rsidR="00EF5739" w:rsidRPr="00F62DAA" w:rsidRDefault="00EF5739" w:rsidP="00EF5739">
      <w:pPr>
        <w:pStyle w:val="Paragrafi"/>
        <w:rPr>
          <w:lang w:val="sq-AL"/>
        </w:rPr>
      </w:pPr>
    </w:p>
    <w:p w:rsidR="00EF5739" w:rsidRPr="00F62DAA" w:rsidRDefault="00EF5739" w:rsidP="001D03FF">
      <w:pPr>
        <w:pStyle w:val="Paragrafi"/>
        <w:jc w:val="center"/>
        <w:rPr>
          <w:lang w:val="sq-AL"/>
        </w:rPr>
      </w:pPr>
      <w:r w:rsidRPr="00F62DAA">
        <w:rPr>
          <w:lang w:val="sq-AL"/>
        </w:rPr>
        <w:t>ANEKSI IV</w:t>
      </w:r>
    </w:p>
    <w:p w:rsidR="00EF5739" w:rsidRPr="00F62DAA" w:rsidRDefault="00EF5739" w:rsidP="001D03FF">
      <w:pPr>
        <w:pStyle w:val="Paragrafi"/>
        <w:jc w:val="center"/>
        <w:rPr>
          <w:lang w:val="sq-AL"/>
        </w:rPr>
      </w:pPr>
      <w:r w:rsidRPr="00F62DAA">
        <w:rPr>
          <w:lang w:val="sq-AL"/>
        </w:rPr>
        <w:t>METODA E KALKULIMIT TOTAL TË PNG PËR PËRZIERJET</w:t>
      </w:r>
    </w:p>
    <w:p w:rsidR="001D03FF" w:rsidRPr="00182EFC" w:rsidRDefault="001D03FF" w:rsidP="00EF5739">
      <w:pPr>
        <w:pStyle w:val="Paragrafi"/>
        <w:rPr>
          <w:sz w:val="14"/>
          <w:lang w:val="sq-AL"/>
        </w:rPr>
      </w:pPr>
    </w:p>
    <w:p w:rsidR="00EF5739" w:rsidRPr="00F62DAA" w:rsidRDefault="00EF5739" w:rsidP="00EF5739">
      <w:pPr>
        <w:pStyle w:val="Paragrafi"/>
        <w:rPr>
          <w:lang w:val="sq-AL"/>
        </w:rPr>
      </w:pPr>
      <w:r w:rsidRPr="00F62DAA">
        <w:rPr>
          <w:lang w:val="sq-AL"/>
        </w:rPr>
        <w:t xml:space="preserve">PNG e një përzierje është llogaritur si një mesatare e ponderuar, që rrjedh nga shuma e fraksioneve të peshës </w:t>
      </w:r>
      <w:r w:rsidR="0032067D">
        <w:rPr>
          <w:lang w:val="sq-AL"/>
        </w:rPr>
        <w:t>s</w:t>
      </w:r>
      <w:r w:rsidRPr="00F62DAA">
        <w:rPr>
          <w:lang w:val="sq-AL"/>
        </w:rPr>
        <w:t>ë substancave të veçanta shumëzuar me PNG e tyre, nëse nuk specifikohet ndryshe, duke përfshirë edhe substancat që nuk janë gaze serrë të fluorinuara.</w:t>
      </w:r>
    </w:p>
    <w:p w:rsidR="00EF5739" w:rsidRPr="00F62DAA" w:rsidRDefault="00EF5739" w:rsidP="00EF5739">
      <w:pPr>
        <w:pStyle w:val="Paragrafi"/>
        <w:rPr>
          <w:lang w:val="sq-AL"/>
        </w:rPr>
      </w:pPr>
      <w:r w:rsidRPr="00F62DAA">
        <w:rPr>
          <w:lang w:val="sq-AL"/>
        </w:rPr>
        <w:lastRenderedPageBreak/>
        <w:t>Ku % është kontributi i peshës me një tolerancë të peshës +/- 1%.</w:t>
      </w:r>
    </w:p>
    <w:p w:rsidR="00EF5739" w:rsidRPr="00F62DAA" w:rsidRDefault="00EF5739" w:rsidP="00EF5739">
      <w:pPr>
        <w:pStyle w:val="Paragrafi"/>
        <w:rPr>
          <w:lang w:val="sq-AL"/>
        </w:rPr>
      </w:pPr>
      <w:r w:rsidRPr="00F62DAA">
        <w:rPr>
          <w:lang w:val="sq-AL"/>
        </w:rPr>
        <w:t>Për shembull: duke aplikuar formulën për një përzierje të gazeve të përbërë nga 60% eter dimetil, 10% HFC-152a dhe 30% izobutani:</w:t>
      </w:r>
    </w:p>
    <w:p w:rsidR="00EF5739" w:rsidRPr="00F62DAA" w:rsidRDefault="00EF5739" w:rsidP="00EF5739">
      <w:pPr>
        <w:pStyle w:val="Paragrafi"/>
        <w:rPr>
          <w:lang w:val="sq-AL"/>
        </w:rPr>
      </w:pPr>
      <w:r w:rsidRPr="00F62DAA">
        <w:rPr>
          <w:lang w:val="sq-AL"/>
        </w:rPr>
        <w:t>→ Totali PNG = 13,9</w:t>
      </w:r>
    </w:p>
    <w:p w:rsidR="00EF5739" w:rsidRDefault="00EF5739" w:rsidP="00444AC4">
      <w:pPr>
        <w:pStyle w:val="Paragrafi"/>
        <w:rPr>
          <w:lang w:val="sq-AL"/>
        </w:rPr>
      </w:pPr>
      <w:r w:rsidRPr="00F62DAA">
        <w:rPr>
          <w:lang w:val="sq-AL"/>
        </w:rPr>
        <w:t>PNG e substancave të mëposhtme jo të fluorinuara është përdorur për të llogaritur PNG e përzierjeve. Për substancat e tjera jo të listuara në këtë aneks zbatohet një vlerë e parazgjedhur e 0</w:t>
      </w:r>
      <w:r w:rsidR="0032067D">
        <w:rPr>
          <w:lang w:val="sq-AL"/>
        </w:rPr>
        <w:t>.</w:t>
      </w:r>
      <w:r w:rsidRPr="00F62DAA">
        <w:rPr>
          <w:lang w:val="sq-AL"/>
        </w:rPr>
        <w:t xml:space="preserve"> </w:t>
      </w:r>
    </w:p>
    <w:p w:rsidR="00182EFC" w:rsidRPr="00F62DAA" w:rsidRDefault="00182EFC" w:rsidP="007A51A0">
      <w:pPr>
        <w:pStyle w:val="Paragrafi"/>
        <w:ind w:firstLine="0"/>
        <w:rPr>
          <w:lang w:val="sq-AL"/>
        </w:rPr>
      </w:pP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3452"/>
        <w:gridCol w:w="2766"/>
        <w:gridCol w:w="2717"/>
        <w:gridCol w:w="734"/>
      </w:tblGrid>
      <w:tr w:rsidR="00EF5739" w:rsidRPr="00182EFC" w:rsidTr="00EF5739">
        <w:trPr>
          <w:tblCellSpacing w:w="0" w:type="dxa"/>
        </w:trPr>
        <w:tc>
          <w:tcPr>
            <w:tcW w:w="0" w:type="auto"/>
            <w:gridSpan w:val="3"/>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b/>
                <w:sz w:val="22"/>
                <w:lang w:val="sq-AL"/>
              </w:rPr>
            </w:pPr>
            <w:r w:rsidRPr="00182EFC">
              <w:rPr>
                <w:b/>
                <w:sz w:val="22"/>
                <w:lang w:val="sq-AL"/>
              </w:rPr>
              <w:t>Substanca</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b/>
                <w:sz w:val="22"/>
                <w:lang w:val="sq-AL"/>
              </w:rPr>
            </w:pPr>
            <w:r w:rsidRPr="00182EFC">
              <w:rPr>
                <w:b/>
                <w:sz w:val="22"/>
                <w:lang w:val="sq-AL"/>
              </w:rPr>
              <w:t>PNG</w:t>
            </w:r>
          </w:p>
        </w:tc>
      </w:tr>
      <w:tr w:rsidR="00EF5739" w:rsidRPr="00182EFC" w:rsidTr="0032067D">
        <w:trPr>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EF5739" w:rsidRPr="00182EFC" w:rsidRDefault="00EF5739" w:rsidP="0032067D">
            <w:pPr>
              <w:pStyle w:val="Paragrafi"/>
              <w:ind w:firstLine="0"/>
              <w:jc w:val="center"/>
              <w:rPr>
                <w:b/>
                <w:sz w:val="22"/>
                <w:lang w:val="sq-AL"/>
              </w:rPr>
            </w:pPr>
            <w:r w:rsidRPr="00182EFC">
              <w:rPr>
                <w:b/>
                <w:sz w:val="22"/>
                <w:lang w:val="sq-AL"/>
              </w:rPr>
              <w:t>Emri i përgjithshëm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5739" w:rsidRPr="00182EFC" w:rsidRDefault="00EF5739" w:rsidP="0032067D">
            <w:pPr>
              <w:pStyle w:val="Paragrafi"/>
              <w:ind w:firstLine="0"/>
              <w:jc w:val="center"/>
              <w:rPr>
                <w:b/>
                <w:sz w:val="22"/>
                <w:lang w:val="sq-AL"/>
              </w:rPr>
            </w:pPr>
            <w:r w:rsidRPr="00182EFC">
              <w:rPr>
                <w:b/>
                <w:sz w:val="22"/>
                <w:lang w:val="sq-AL"/>
              </w:rPr>
              <w:t>Përcaktim industrial</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EF5739" w:rsidRPr="00182EFC" w:rsidRDefault="00EF5739" w:rsidP="0032067D">
            <w:pPr>
              <w:pStyle w:val="Paragrafi"/>
              <w:ind w:firstLine="0"/>
              <w:jc w:val="center"/>
              <w:rPr>
                <w:b/>
                <w:sz w:val="22"/>
                <w:lang w:val="sq-AL"/>
              </w:rPr>
            </w:pPr>
            <w:r w:rsidRPr="00182EFC">
              <w:rPr>
                <w:b/>
                <w:sz w:val="22"/>
                <w:lang w:val="sq-AL"/>
              </w:rPr>
              <w:t>Formula kimike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F5739" w:rsidRPr="00182EFC" w:rsidRDefault="00EF5739" w:rsidP="0032067D">
            <w:pPr>
              <w:pStyle w:val="Paragrafi"/>
              <w:ind w:firstLine="0"/>
              <w:jc w:val="center"/>
              <w:rPr>
                <w:b/>
                <w:sz w:val="22"/>
                <w:lang w:val="sq-AL"/>
              </w:rPr>
            </w:pPr>
          </w:p>
        </w:tc>
      </w:tr>
      <w:tr w:rsidR="00EF5739" w:rsidRPr="00182EFC" w:rsidTr="00EF5739">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methane</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 </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13334B">
              <w:rPr>
                <w:sz w:val="22"/>
                <w:vertAlign w:val="subscript"/>
                <w:lang w:val="sq-AL"/>
              </w:rPr>
              <w:t>4</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25</w:t>
            </w:r>
          </w:p>
        </w:tc>
      </w:tr>
      <w:tr w:rsidR="00EF5739" w:rsidRPr="00182EFC" w:rsidTr="00EF5739">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nitrous oxide</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 </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N</w:t>
            </w:r>
            <w:r w:rsidRPr="0013334B">
              <w:rPr>
                <w:sz w:val="22"/>
                <w:vertAlign w:val="subscript"/>
                <w:lang w:val="sq-AL"/>
              </w:rPr>
              <w:t>2</w:t>
            </w:r>
            <w:r w:rsidRPr="00182EFC">
              <w:rPr>
                <w:sz w:val="22"/>
                <w:lang w:val="sq-AL"/>
              </w:rPr>
              <w:t>O</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298</w:t>
            </w:r>
          </w:p>
        </w:tc>
      </w:tr>
      <w:tr w:rsidR="00EF5739" w:rsidRPr="00182EFC" w:rsidTr="00EF5739">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dimethyl ether</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 </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13334B">
              <w:rPr>
                <w:sz w:val="22"/>
                <w:vertAlign w:val="subscript"/>
                <w:lang w:val="sq-AL"/>
              </w:rPr>
              <w:t>3</w:t>
            </w:r>
            <w:r w:rsidRPr="00182EFC">
              <w:rPr>
                <w:sz w:val="22"/>
                <w:lang w:val="sq-AL"/>
              </w:rPr>
              <w:t>OCH</w:t>
            </w:r>
            <w:r w:rsidRPr="0013334B">
              <w:rPr>
                <w:sz w:val="22"/>
                <w:vertAlign w:val="subscript"/>
                <w:lang w:val="sq-AL"/>
              </w:rPr>
              <w:t>3</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w:t>
            </w:r>
          </w:p>
        </w:tc>
      </w:tr>
      <w:tr w:rsidR="00EF5739" w:rsidRPr="00182EFC" w:rsidTr="00EF5739">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methylene chloride</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 </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13334B">
              <w:rPr>
                <w:sz w:val="22"/>
                <w:vertAlign w:val="subscript"/>
                <w:lang w:val="sq-AL"/>
              </w:rPr>
              <w:t>2</w:t>
            </w:r>
            <w:r w:rsidRPr="00182EFC">
              <w:rPr>
                <w:sz w:val="22"/>
                <w:lang w:val="sq-AL"/>
              </w:rPr>
              <w:t>Cl</w:t>
            </w:r>
            <w:r w:rsidRPr="0013334B">
              <w:rPr>
                <w:sz w:val="22"/>
                <w:vertAlign w:val="subscript"/>
                <w:lang w:val="sq-AL"/>
              </w:rPr>
              <w:t>2</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9</w:t>
            </w:r>
          </w:p>
        </w:tc>
      </w:tr>
      <w:tr w:rsidR="00EF5739" w:rsidRPr="00182EFC" w:rsidTr="00EF5739">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methyl chloride</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 </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13334B">
              <w:rPr>
                <w:sz w:val="22"/>
                <w:vertAlign w:val="subscript"/>
                <w:lang w:val="sq-AL"/>
              </w:rPr>
              <w:t>3</w:t>
            </w:r>
            <w:r w:rsidRPr="00182EFC">
              <w:rPr>
                <w:sz w:val="22"/>
                <w:lang w:val="sq-AL"/>
              </w:rPr>
              <w:t>C</w:t>
            </w:r>
            <w:r w:rsidRPr="0013334B">
              <w:rPr>
                <w:sz w:val="22"/>
                <w:vertAlign w:val="subscript"/>
                <w:lang w:val="sq-AL"/>
              </w:rPr>
              <w:t>l</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13</w:t>
            </w:r>
          </w:p>
        </w:tc>
      </w:tr>
      <w:tr w:rsidR="00EF5739" w:rsidRPr="00182EFC" w:rsidTr="00EF5739">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chloroform</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 </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CHCl</w:t>
            </w:r>
            <w:r w:rsidRPr="0013334B">
              <w:rPr>
                <w:sz w:val="22"/>
                <w:vertAlign w:val="subscript"/>
                <w:lang w:val="sq-AL"/>
              </w:rPr>
              <w:t>3</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31</w:t>
            </w:r>
          </w:p>
        </w:tc>
      </w:tr>
      <w:tr w:rsidR="00EF5739" w:rsidRPr="00182EFC" w:rsidTr="00EF5739">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ethane</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R-170</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13334B">
              <w:rPr>
                <w:sz w:val="22"/>
                <w:vertAlign w:val="subscript"/>
                <w:lang w:val="sq-AL"/>
              </w:rPr>
              <w:t>3</w:t>
            </w:r>
            <w:r w:rsidRPr="00182EFC">
              <w:rPr>
                <w:sz w:val="22"/>
                <w:lang w:val="sq-AL"/>
              </w:rPr>
              <w:t>CH</w:t>
            </w:r>
            <w:r w:rsidRPr="0013334B">
              <w:rPr>
                <w:sz w:val="22"/>
                <w:vertAlign w:val="subscript"/>
                <w:lang w:val="sq-AL"/>
              </w:rPr>
              <w:t>3</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6</w:t>
            </w:r>
          </w:p>
        </w:tc>
      </w:tr>
      <w:tr w:rsidR="00EF5739" w:rsidRPr="00182EFC" w:rsidTr="00EF5739">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propane</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R-290</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13334B">
              <w:rPr>
                <w:sz w:val="22"/>
                <w:vertAlign w:val="subscript"/>
                <w:lang w:val="sq-AL"/>
              </w:rPr>
              <w:t>3</w:t>
            </w:r>
            <w:r w:rsidRPr="00182EFC">
              <w:rPr>
                <w:sz w:val="22"/>
                <w:lang w:val="sq-AL"/>
              </w:rPr>
              <w:t>CH</w:t>
            </w:r>
            <w:r w:rsidRPr="0013334B">
              <w:rPr>
                <w:sz w:val="22"/>
                <w:vertAlign w:val="subscript"/>
                <w:lang w:val="sq-AL"/>
              </w:rPr>
              <w:t>2</w:t>
            </w:r>
            <w:r w:rsidRPr="00182EFC">
              <w:rPr>
                <w:sz w:val="22"/>
                <w:lang w:val="sq-AL"/>
              </w:rPr>
              <w:t>CH</w:t>
            </w:r>
            <w:r w:rsidRPr="0013334B">
              <w:rPr>
                <w:sz w:val="22"/>
                <w:vertAlign w:val="subscript"/>
                <w:lang w:val="sq-AL"/>
              </w:rPr>
              <w:t>3</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3</w:t>
            </w:r>
          </w:p>
        </w:tc>
      </w:tr>
      <w:tr w:rsidR="00EF5739" w:rsidRPr="00182EFC" w:rsidTr="00EF5739">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butane</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R-600</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13334B">
              <w:rPr>
                <w:sz w:val="22"/>
                <w:vertAlign w:val="subscript"/>
                <w:lang w:val="sq-AL"/>
              </w:rPr>
              <w:t>3</w:t>
            </w:r>
            <w:r w:rsidRPr="00182EFC">
              <w:rPr>
                <w:sz w:val="22"/>
                <w:lang w:val="sq-AL"/>
              </w:rPr>
              <w:t>CH</w:t>
            </w:r>
            <w:r w:rsidRPr="0013334B">
              <w:rPr>
                <w:sz w:val="22"/>
                <w:vertAlign w:val="subscript"/>
                <w:lang w:val="sq-AL"/>
              </w:rPr>
              <w:t>2</w:t>
            </w:r>
            <w:r w:rsidRPr="00182EFC">
              <w:rPr>
                <w:sz w:val="22"/>
                <w:lang w:val="sq-AL"/>
              </w:rPr>
              <w:t>CH</w:t>
            </w:r>
            <w:r w:rsidRPr="0013334B">
              <w:rPr>
                <w:sz w:val="22"/>
                <w:vertAlign w:val="subscript"/>
                <w:lang w:val="sq-AL"/>
              </w:rPr>
              <w:t>2</w:t>
            </w:r>
            <w:r w:rsidRPr="00182EFC">
              <w:rPr>
                <w:sz w:val="22"/>
                <w:lang w:val="sq-AL"/>
              </w:rPr>
              <w:t>CH</w:t>
            </w:r>
            <w:r w:rsidRPr="0013334B">
              <w:rPr>
                <w:sz w:val="22"/>
                <w:vertAlign w:val="subscript"/>
                <w:lang w:val="sq-AL"/>
              </w:rPr>
              <w:t>3</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4</w:t>
            </w:r>
          </w:p>
        </w:tc>
      </w:tr>
      <w:tr w:rsidR="00EF5739" w:rsidRPr="00182EFC" w:rsidTr="00EF5739">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isobutane</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R-600a</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CH(CH</w:t>
            </w:r>
            <w:r w:rsidRPr="0013334B">
              <w:rPr>
                <w:sz w:val="22"/>
                <w:vertAlign w:val="subscript"/>
                <w:lang w:val="sq-AL"/>
              </w:rPr>
              <w:t>3</w:t>
            </w:r>
            <w:r w:rsidRPr="00182EFC">
              <w:rPr>
                <w:sz w:val="22"/>
                <w:lang w:val="sq-AL"/>
              </w:rPr>
              <w:t>)</w:t>
            </w:r>
            <w:r w:rsidRPr="0013334B">
              <w:rPr>
                <w:sz w:val="22"/>
                <w:vertAlign w:val="subscript"/>
                <w:lang w:val="sq-AL"/>
              </w:rPr>
              <w:t>2</w:t>
            </w:r>
            <w:r w:rsidRPr="00182EFC">
              <w:rPr>
                <w:sz w:val="22"/>
                <w:lang w:val="sq-AL"/>
              </w:rPr>
              <w:t>CH</w:t>
            </w:r>
            <w:r w:rsidRPr="0013334B">
              <w:rPr>
                <w:sz w:val="22"/>
                <w:vertAlign w:val="subscript"/>
                <w:lang w:val="sq-AL"/>
              </w:rPr>
              <w:t>3</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3</w:t>
            </w:r>
          </w:p>
        </w:tc>
      </w:tr>
      <w:tr w:rsidR="00EF5739" w:rsidRPr="00182EFC" w:rsidTr="00EF5739">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pentane</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R-601</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13334B">
              <w:rPr>
                <w:sz w:val="22"/>
                <w:vertAlign w:val="subscript"/>
                <w:lang w:val="sq-AL"/>
              </w:rPr>
              <w:t>3</w:t>
            </w:r>
            <w:r w:rsidRPr="00182EFC">
              <w:rPr>
                <w:sz w:val="22"/>
                <w:lang w:val="sq-AL"/>
              </w:rPr>
              <w:t>CH</w:t>
            </w:r>
            <w:r w:rsidRPr="0013334B">
              <w:rPr>
                <w:sz w:val="22"/>
                <w:vertAlign w:val="subscript"/>
                <w:lang w:val="sq-AL"/>
              </w:rPr>
              <w:t>2</w:t>
            </w:r>
            <w:r w:rsidRPr="00182EFC">
              <w:rPr>
                <w:sz w:val="22"/>
                <w:lang w:val="sq-AL"/>
              </w:rPr>
              <w:t>CH</w:t>
            </w:r>
            <w:r w:rsidRPr="0013334B">
              <w:rPr>
                <w:sz w:val="22"/>
                <w:vertAlign w:val="subscript"/>
                <w:lang w:val="sq-AL"/>
              </w:rPr>
              <w:t>2</w:t>
            </w:r>
            <w:r w:rsidRPr="00182EFC">
              <w:rPr>
                <w:sz w:val="22"/>
                <w:lang w:val="sq-AL"/>
              </w:rPr>
              <w:t>CH</w:t>
            </w:r>
            <w:r w:rsidRPr="0013334B">
              <w:rPr>
                <w:sz w:val="22"/>
                <w:vertAlign w:val="subscript"/>
                <w:lang w:val="sq-AL"/>
              </w:rPr>
              <w:t>2</w:t>
            </w:r>
            <w:r w:rsidRPr="00182EFC">
              <w:rPr>
                <w:sz w:val="22"/>
                <w:lang w:val="sq-AL"/>
              </w:rPr>
              <w:t>CH</w:t>
            </w:r>
            <w:r w:rsidRPr="0013334B">
              <w:rPr>
                <w:sz w:val="22"/>
                <w:vertAlign w:val="subscript"/>
                <w:lang w:val="sq-AL"/>
              </w:rPr>
              <w:t>3</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5 (2)</w:t>
            </w:r>
          </w:p>
        </w:tc>
      </w:tr>
      <w:tr w:rsidR="00EF5739" w:rsidRPr="00182EFC" w:rsidTr="00EF5739">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isopentane</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R-601a</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13334B">
              <w:rPr>
                <w:sz w:val="22"/>
                <w:vertAlign w:val="subscript"/>
                <w:lang w:val="sq-AL"/>
              </w:rPr>
              <w:t>3</w:t>
            </w:r>
            <w:r w:rsidRPr="00182EFC">
              <w:rPr>
                <w:sz w:val="22"/>
                <w:lang w:val="sq-AL"/>
              </w:rPr>
              <w:t>)</w:t>
            </w:r>
            <w:r w:rsidRPr="0013334B">
              <w:rPr>
                <w:sz w:val="22"/>
                <w:vertAlign w:val="subscript"/>
                <w:lang w:val="sq-AL"/>
              </w:rPr>
              <w:t>2</w:t>
            </w:r>
            <w:r w:rsidRPr="00182EFC">
              <w:rPr>
                <w:sz w:val="22"/>
                <w:lang w:val="sq-AL"/>
              </w:rPr>
              <w:t>CHCH</w:t>
            </w:r>
            <w:r w:rsidRPr="0013334B">
              <w:rPr>
                <w:sz w:val="22"/>
                <w:vertAlign w:val="subscript"/>
                <w:lang w:val="sq-AL"/>
              </w:rPr>
              <w:t>2</w:t>
            </w:r>
            <w:r w:rsidRPr="00182EFC">
              <w:rPr>
                <w:sz w:val="22"/>
                <w:lang w:val="sq-AL"/>
              </w:rPr>
              <w:t>CH</w:t>
            </w:r>
            <w:r w:rsidRPr="0013334B">
              <w:rPr>
                <w:sz w:val="22"/>
                <w:vertAlign w:val="subscript"/>
                <w:lang w:val="sq-AL"/>
              </w:rPr>
              <w:t>3</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5 (2)</w:t>
            </w:r>
          </w:p>
        </w:tc>
      </w:tr>
      <w:tr w:rsidR="00EF5739" w:rsidRPr="00182EFC" w:rsidTr="00EF5739">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ethoxyethane (diethyl ether)</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R-610</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CH</w:t>
            </w:r>
            <w:r w:rsidRPr="0013334B">
              <w:rPr>
                <w:sz w:val="22"/>
                <w:vertAlign w:val="subscript"/>
                <w:lang w:val="sq-AL"/>
              </w:rPr>
              <w:t>3</w:t>
            </w:r>
            <w:r w:rsidRPr="00182EFC">
              <w:rPr>
                <w:sz w:val="22"/>
                <w:lang w:val="sq-AL"/>
              </w:rPr>
              <w:t>CH</w:t>
            </w:r>
            <w:r w:rsidRPr="0013334B">
              <w:rPr>
                <w:sz w:val="22"/>
                <w:vertAlign w:val="subscript"/>
                <w:lang w:val="sq-AL"/>
              </w:rPr>
              <w:t>2</w:t>
            </w:r>
            <w:r w:rsidRPr="00182EFC">
              <w:rPr>
                <w:sz w:val="22"/>
                <w:lang w:val="sq-AL"/>
              </w:rPr>
              <w:t>OCH</w:t>
            </w:r>
            <w:r w:rsidRPr="0013334B">
              <w:rPr>
                <w:sz w:val="22"/>
                <w:vertAlign w:val="subscript"/>
                <w:lang w:val="sq-AL"/>
              </w:rPr>
              <w:t>2</w:t>
            </w:r>
            <w:r w:rsidRPr="00182EFC">
              <w:rPr>
                <w:sz w:val="22"/>
                <w:lang w:val="sq-AL"/>
              </w:rPr>
              <w:t>CH</w:t>
            </w:r>
            <w:r w:rsidRPr="0013334B">
              <w:rPr>
                <w:sz w:val="22"/>
                <w:vertAlign w:val="subscript"/>
                <w:lang w:val="sq-AL"/>
              </w:rPr>
              <w:t>3</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4</w:t>
            </w:r>
          </w:p>
        </w:tc>
      </w:tr>
      <w:tr w:rsidR="00EF5739" w:rsidRPr="00182EFC" w:rsidTr="00EF5739">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methyl formate</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R-611</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HCOOCH</w:t>
            </w:r>
            <w:r w:rsidRPr="0013334B">
              <w:rPr>
                <w:sz w:val="22"/>
                <w:vertAlign w:val="subscript"/>
                <w:lang w:val="sq-AL"/>
              </w:rPr>
              <w:t>3</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25</w:t>
            </w:r>
          </w:p>
        </w:tc>
      </w:tr>
      <w:tr w:rsidR="00EF5739" w:rsidRPr="00182EFC" w:rsidTr="00EF5739">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hydrogen</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R-702</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H</w:t>
            </w:r>
            <w:r w:rsidRPr="0013334B">
              <w:rPr>
                <w:sz w:val="22"/>
                <w:vertAlign w:val="subscript"/>
                <w:lang w:val="sq-AL"/>
              </w:rPr>
              <w:t>2</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6</w:t>
            </w:r>
          </w:p>
        </w:tc>
      </w:tr>
      <w:tr w:rsidR="00EF5739" w:rsidRPr="00182EFC" w:rsidTr="00EF5739">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ammonia</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R-717</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NH</w:t>
            </w:r>
            <w:r w:rsidRPr="0013334B">
              <w:rPr>
                <w:sz w:val="22"/>
                <w:vertAlign w:val="subscript"/>
                <w:lang w:val="sq-AL"/>
              </w:rPr>
              <w:t>3</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0</w:t>
            </w:r>
          </w:p>
        </w:tc>
      </w:tr>
      <w:tr w:rsidR="00EF5739" w:rsidRPr="00182EFC" w:rsidTr="00EF5739">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ethylene</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R-1150</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w:t>
            </w:r>
            <w:r w:rsidRPr="0013334B">
              <w:rPr>
                <w:sz w:val="22"/>
                <w:vertAlign w:val="subscript"/>
                <w:lang w:val="sq-AL"/>
              </w:rPr>
              <w:t>2</w:t>
            </w:r>
            <w:r w:rsidRPr="00182EFC">
              <w:rPr>
                <w:sz w:val="22"/>
                <w:lang w:val="sq-AL"/>
              </w:rPr>
              <w:t>H</w:t>
            </w:r>
            <w:r w:rsidRPr="0013334B">
              <w:rPr>
                <w:sz w:val="22"/>
                <w:vertAlign w:val="subscript"/>
                <w:lang w:val="sq-AL"/>
              </w:rPr>
              <w:t>4</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4</w:t>
            </w:r>
          </w:p>
        </w:tc>
      </w:tr>
      <w:tr w:rsidR="00EF5739" w:rsidRPr="00182EFC" w:rsidTr="00EF5739">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propylene</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R-1270</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w:t>
            </w:r>
            <w:r w:rsidRPr="0013334B">
              <w:rPr>
                <w:sz w:val="22"/>
                <w:vertAlign w:val="subscript"/>
                <w:lang w:val="sq-AL"/>
              </w:rPr>
              <w:t>3</w:t>
            </w:r>
            <w:r w:rsidRPr="00182EFC">
              <w:rPr>
                <w:sz w:val="22"/>
                <w:lang w:val="sq-AL"/>
              </w:rPr>
              <w:t>H</w:t>
            </w:r>
            <w:r w:rsidRPr="0013334B">
              <w:rPr>
                <w:sz w:val="22"/>
                <w:vertAlign w:val="subscript"/>
                <w:lang w:val="sq-AL"/>
              </w:rPr>
              <w:t>6</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2</w:t>
            </w:r>
          </w:p>
        </w:tc>
      </w:tr>
      <w:tr w:rsidR="00EF5739" w:rsidRPr="00182EFC" w:rsidTr="00EF5739">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cyclopentane</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 </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C</w:t>
            </w:r>
            <w:r w:rsidRPr="0013334B">
              <w:rPr>
                <w:sz w:val="22"/>
                <w:vertAlign w:val="subscript"/>
                <w:lang w:val="sq-AL"/>
              </w:rPr>
              <w:t>5</w:t>
            </w:r>
            <w:r w:rsidRPr="00182EFC">
              <w:rPr>
                <w:sz w:val="22"/>
                <w:lang w:val="sq-AL"/>
              </w:rPr>
              <w:t>H</w:t>
            </w:r>
            <w:r w:rsidRPr="0013334B">
              <w:rPr>
                <w:sz w:val="22"/>
                <w:vertAlign w:val="subscript"/>
                <w:lang w:val="sq-AL"/>
              </w:rPr>
              <w:t>10</w:t>
            </w:r>
          </w:p>
        </w:tc>
        <w:tc>
          <w:tcPr>
            <w:tcW w:w="0" w:type="auto"/>
            <w:tcBorders>
              <w:top w:val="single" w:sz="6" w:space="0" w:color="000000"/>
              <w:left w:val="single" w:sz="6" w:space="0" w:color="000000"/>
              <w:bottom w:val="single" w:sz="6" w:space="0" w:color="000000"/>
              <w:right w:val="single" w:sz="6" w:space="0" w:color="000000"/>
            </w:tcBorders>
            <w:hideMark/>
          </w:tcPr>
          <w:p w:rsidR="00EF5739" w:rsidRPr="00182EFC" w:rsidRDefault="00EF5739" w:rsidP="007A51A0">
            <w:pPr>
              <w:pStyle w:val="Paragrafi"/>
              <w:ind w:firstLine="0"/>
              <w:rPr>
                <w:sz w:val="22"/>
                <w:lang w:val="sq-AL"/>
              </w:rPr>
            </w:pPr>
            <w:r w:rsidRPr="00182EFC">
              <w:rPr>
                <w:sz w:val="22"/>
                <w:lang w:val="sq-AL"/>
              </w:rPr>
              <w:t>5 (2)</w:t>
            </w:r>
          </w:p>
        </w:tc>
      </w:tr>
    </w:tbl>
    <w:p w:rsidR="00EF5739" w:rsidRPr="00182EFC" w:rsidRDefault="00EF5739" w:rsidP="00EF5739">
      <w:pPr>
        <w:pStyle w:val="Paragrafi"/>
        <w:rPr>
          <w:sz w:val="14"/>
          <w:lang w:val="sq-AL"/>
        </w:rPr>
      </w:pPr>
    </w:p>
    <w:p w:rsidR="00EF5739" w:rsidRPr="00F62DAA" w:rsidRDefault="00EF5739" w:rsidP="00EF5739">
      <w:pPr>
        <w:pStyle w:val="Paragrafi"/>
        <w:rPr>
          <w:lang w:val="sq-AL"/>
        </w:rPr>
      </w:pPr>
      <w:r w:rsidRPr="000D6E3F">
        <w:rPr>
          <w:lang w:val="sq-AL"/>
        </w:rPr>
        <w:t>(1)</w:t>
      </w:r>
      <w:r w:rsidR="009F78C7">
        <w:rPr>
          <w:lang w:val="sq-AL"/>
        </w:rPr>
        <w:t xml:space="preserve"> </w:t>
      </w:r>
      <w:r w:rsidRPr="00F62DAA">
        <w:rPr>
          <w:lang w:val="sq-AL"/>
        </w:rPr>
        <w:t>Bazuar në Raportin e Vlerësimit të Katërt të miratuar nga Paneli Ndërqeveritar mbi Ndryshimet Klimatike, përveç nëse tregohet ndryshe</w:t>
      </w:r>
      <w:r w:rsidR="0032067D">
        <w:rPr>
          <w:lang w:val="sq-AL"/>
        </w:rPr>
        <w:t>.</w:t>
      </w:r>
    </w:p>
    <w:p w:rsidR="00EF5739" w:rsidRPr="00F62DAA" w:rsidRDefault="00EF5739" w:rsidP="00EF5739">
      <w:pPr>
        <w:pStyle w:val="Paragrafi"/>
        <w:rPr>
          <w:lang w:val="sq-AL"/>
        </w:rPr>
      </w:pPr>
      <w:r w:rsidRPr="000D6E3F">
        <w:rPr>
          <w:lang w:val="sq-AL"/>
        </w:rPr>
        <w:t>(2)</w:t>
      </w:r>
      <w:r w:rsidR="009F78C7">
        <w:rPr>
          <w:lang w:val="sq-AL"/>
        </w:rPr>
        <w:t xml:space="preserve"> </w:t>
      </w:r>
      <w:r w:rsidRPr="00F62DAA">
        <w:rPr>
          <w:lang w:val="sq-AL"/>
        </w:rPr>
        <w:t>Substanc</w:t>
      </w:r>
      <w:r w:rsidR="0032067D">
        <w:rPr>
          <w:lang w:val="sq-AL"/>
        </w:rPr>
        <w:t>ë</w:t>
      </w:r>
      <w:r w:rsidRPr="00F62DAA">
        <w:rPr>
          <w:lang w:val="sq-AL"/>
        </w:rPr>
        <w:t xml:space="preserve"> jo e listuar në Raportin e Vlerësimit të Katërt të miratuar nga Paneli Ndërqeveritar mbi Ndryshimet Klimatike, vlerë e paracaktuar në bazë të PNGs e hidrokarbureve të tjera</w:t>
      </w:r>
      <w:r w:rsidR="0032067D">
        <w:rPr>
          <w:lang w:val="sq-AL"/>
        </w:rPr>
        <w:t>.</w:t>
      </w:r>
    </w:p>
    <w:p w:rsidR="00EF5739" w:rsidRPr="00182EFC" w:rsidRDefault="00EF5739" w:rsidP="00EF5739">
      <w:pPr>
        <w:pStyle w:val="Paragrafi"/>
        <w:rPr>
          <w:sz w:val="14"/>
          <w:lang w:val="sq-AL"/>
        </w:rPr>
      </w:pPr>
    </w:p>
    <w:p w:rsidR="00EA62D9" w:rsidRPr="00F62DAA" w:rsidRDefault="00EA62D9" w:rsidP="00CA1D81">
      <w:pPr>
        <w:pStyle w:val="Titull-Titull"/>
        <w:rPr>
          <w:lang w:val="sq-AL"/>
        </w:rPr>
      </w:pPr>
      <w:r w:rsidRPr="00F62DAA">
        <w:rPr>
          <w:lang w:val="sq-AL"/>
        </w:rPr>
        <w:t>ANEKSI V</w:t>
      </w:r>
    </w:p>
    <w:p w:rsidR="00EA62D9" w:rsidRPr="00F62DAA" w:rsidRDefault="00EA62D9" w:rsidP="00CA1D81">
      <w:pPr>
        <w:pStyle w:val="Titull-Titull"/>
        <w:rPr>
          <w:lang w:val="sq-AL"/>
        </w:rPr>
      </w:pPr>
      <w:r w:rsidRPr="00F62DAA">
        <w:rPr>
          <w:lang w:val="sq-AL"/>
        </w:rPr>
        <w:t>TË DHËNAT PËR T</w:t>
      </w:r>
      <w:r w:rsidR="000D6E3F">
        <w:rPr>
          <w:lang w:val="sq-AL"/>
        </w:rPr>
        <w:t>’</w:t>
      </w:r>
      <w:r w:rsidRPr="00F62DAA">
        <w:rPr>
          <w:lang w:val="sq-AL"/>
        </w:rPr>
        <w:t>U RAPORTUAR NË PËRPUTHJE ME KREUN IV</w:t>
      </w:r>
    </w:p>
    <w:p w:rsidR="00EA62D9" w:rsidRPr="00182EFC" w:rsidRDefault="00EA62D9" w:rsidP="00EA62D9">
      <w:pPr>
        <w:rPr>
          <w:sz w:val="14"/>
          <w:lang w:val="sq-AL"/>
        </w:rPr>
      </w:pPr>
    </w:p>
    <w:p w:rsidR="00EA62D9" w:rsidRPr="00F62DAA" w:rsidRDefault="00EA62D9" w:rsidP="00FF4C71">
      <w:pPr>
        <w:pStyle w:val="Paragrafi"/>
        <w:rPr>
          <w:lang w:val="sq-AL"/>
        </w:rPr>
      </w:pPr>
      <w:r w:rsidRPr="00F62DAA">
        <w:rPr>
          <w:lang w:val="sq-AL"/>
        </w:rPr>
        <w:t>1. Çdo prodhues</w:t>
      </w:r>
      <w:r w:rsidR="009F78C7">
        <w:rPr>
          <w:lang w:val="sq-AL"/>
        </w:rPr>
        <w:t xml:space="preserve"> </w:t>
      </w:r>
      <w:r w:rsidRPr="00F62DAA">
        <w:rPr>
          <w:lang w:val="sq-AL"/>
        </w:rPr>
        <w:t>referuar</w:t>
      </w:r>
      <w:r w:rsidR="009F78C7">
        <w:rPr>
          <w:lang w:val="sq-AL"/>
        </w:rPr>
        <w:t xml:space="preserve"> </w:t>
      </w:r>
      <w:r w:rsidRPr="00F62DAA">
        <w:rPr>
          <w:lang w:val="sq-AL"/>
        </w:rPr>
        <w:t>kreut IV (1.1)</w:t>
      </w:r>
      <w:r w:rsidR="009F78C7">
        <w:rPr>
          <w:lang w:val="sq-AL"/>
        </w:rPr>
        <w:t xml:space="preserve"> </w:t>
      </w:r>
      <w:r w:rsidRPr="00F62DAA">
        <w:rPr>
          <w:lang w:val="sq-AL"/>
        </w:rPr>
        <w:t>duhet të raportojë</w:t>
      </w:r>
      <w:r w:rsidR="00164321">
        <w:rPr>
          <w:lang w:val="sq-AL"/>
        </w:rPr>
        <w:t>,</w:t>
      </w:r>
      <w:r w:rsidRPr="00F62DAA">
        <w:rPr>
          <w:lang w:val="sq-AL"/>
        </w:rPr>
        <w:t xml:space="preserve"> për:</w:t>
      </w:r>
    </w:p>
    <w:p w:rsidR="00EA62D9" w:rsidRPr="00F62DAA" w:rsidRDefault="00EA62D9" w:rsidP="00FF4C71">
      <w:pPr>
        <w:pStyle w:val="Paragrafi"/>
        <w:rPr>
          <w:lang w:val="sq-AL"/>
        </w:rPr>
      </w:pPr>
      <w:r w:rsidRPr="00F62DAA">
        <w:rPr>
          <w:lang w:val="sq-AL"/>
        </w:rPr>
        <w:t>a) sasinë totale të çdo substance të listuar në anekset I dhe II që ai ka prodhuar në RSH, identifikimin kategorive kryesore të përdorimit në të cilën substanca përdoret;</w:t>
      </w:r>
    </w:p>
    <w:p w:rsidR="00EA62D9" w:rsidRPr="00F62DAA" w:rsidRDefault="00CA1D81" w:rsidP="00FF4C71">
      <w:pPr>
        <w:pStyle w:val="Paragrafi"/>
        <w:rPr>
          <w:lang w:val="sq-AL"/>
        </w:rPr>
      </w:pPr>
      <w:r w:rsidRPr="00F62DAA">
        <w:rPr>
          <w:lang w:val="sq-AL"/>
        </w:rPr>
        <w:t xml:space="preserve">b) </w:t>
      </w:r>
      <w:r w:rsidR="00EA62D9" w:rsidRPr="00F62DAA">
        <w:rPr>
          <w:lang w:val="sq-AL"/>
        </w:rPr>
        <w:t xml:space="preserve">sasinë e çdo substance të listuar në aneksin I dhe, kur është e zbatueshme, </w:t>
      </w:r>
      <w:r w:rsidR="000D6E3F">
        <w:rPr>
          <w:lang w:val="sq-AL"/>
        </w:rPr>
        <w:t>a</w:t>
      </w:r>
      <w:r w:rsidR="00EA62D9" w:rsidRPr="00F62DAA">
        <w:rPr>
          <w:lang w:val="sq-AL"/>
        </w:rPr>
        <w:t xml:space="preserve">neksin II që ka vendosur në tregun e Bashkimit Evropian, duke specifikuar në </w:t>
      </w:r>
      <w:r w:rsidR="000D6E3F" w:rsidRPr="00F62DAA">
        <w:rPr>
          <w:lang w:val="sq-AL"/>
        </w:rPr>
        <w:t>mënyrë</w:t>
      </w:r>
      <w:r w:rsidR="00EA62D9" w:rsidRPr="00F62DAA">
        <w:rPr>
          <w:lang w:val="sq-AL"/>
        </w:rPr>
        <w:t xml:space="preserve"> t</w:t>
      </w:r>
      <w:r w:rsidR="000D6E3F">
        <w:rPr>
          <w:lang w:val="sq-AL"/>
        </w:rPr>
        <w:t xml:space="preserve">ë </w:t>
      </w:r>
      <w:r w:rsidR="00EA62D9" w:rsidRPr="00F62DAA">
        <w:rPr>
          <w:lang w:val="sq-AL"/>
        </w:rPr>
        <w:t>ndar</w:t>
      </w:r>
      <w:r w:rsidR="000D6E3F">
        <w:rPr>
          <w:lang w:val="sq-AL"/>
        </w:rPr>
        <w:t>ë</w:t>
      </w:r>
      <w:r w:rsidR="00EA62D9" w:rsidRPr="00F62DAA">
        <w:rPr>
          <w:lang w:val="sq-AL"/>
        </w:rPr>
        <w:t xml:space="preserve"> sasitë e vendosura në treg për përdorime të </w:t>
      </w:r>
      <w:r w:rsidR="00EA62D9" w:rsidRPr="000D6E3F">
        <w:rPr>
          <w:i/>
          <w:lang w:val="sq-AL"/>
        </w:rPr>
        <w:t>feedstockut</w:t>
      </w:r>
      <w:r w:rsidR="00EA62D9" w:rsidRPr="00F62DAA">
        <w:rPr>
          <w:lang w:val="sq-AL"/>
        </w:rPr>
        <w:t>, eksportet e drejtpërdrejta, duke prodhuar doza të matura të inhalator</w:t>
      </w:r>
      <w:r w:rsidR="00164321">
        <w:rPr>
          <w:lang w:val="sq-AL"/>
        </w:rPr>
        <w:t>ë</w:t>
      </w:r>
      <w:r w:rsidR="00EA62D9" w:rsidRPr="00F62DAA">
        <w:rPr>
          <w:lang w:val="sq-AL"/>
        </w:rPr>
        <w:t>ve për shpërndarjen e përbërësve farmaceutikë, përdorimit në pajisje ushtarake dhe përdorimin në gravurën e materialit gjysmëpërçues apo pastrimin me avull kimik të depozitimit të dhomave brenda sektorit të prodhimit gjysmëpërçues;</w:t>
      </w:r>
    </w:p>
    <w:p w:rsidR="00EA62D9" w:rsidRPr="00F62DAA" w:rsidRDefault="00CA1D81" w:rsidP="00FF4C71">
      <w:pPr>
        <w:pStyle w:val="Paragrafi"/>
        <w:rPr>
          <w:lang w:val="sq-AL"/>
        </w:rPr>
      </w:pPr>
      <w:r w:rsidRPr="00F62DAA">
        <w:rPr>
          <w:lang w:val="sq-AL"/>
        </w:rPr>
        <w:t xml:space="preserve">c) </w:t>
      </w:r>
      <w:r w:rsidR="00EA62D9" w:rsidRPr="00F62DAA">
        <w:rPr>
          <w:lang w:val="sq-AL"/>
        </w:rPr>
        <w:t>sasitë e çdo substanc</w:t>
      </w:r>
      <w:r w:rsidR="00164321">
        <w:rPr>
          <w:lang w:val="sq-AL"/>
        </w:rPr>
        <w:t>e</w:t>
      </w:r>
      <w:r w:rsidR="00EA62D9" w:rsidRPr="00F62DAA">
        <w:rPr>
          <w:lang w:val="sq-AL"/>
        </w:rPr>
        <w:t xml:space="preserve"> të listuar në anekset I dhe II</w:t>
      </w:r>
      <w:r w:rsidR="00164321">
        <w:rPr>
          <w:lang w:val="sq-AL"/>
        </w:rPr>
        <w:t>,</w:t>
      </w:r>
      <w:r w:rsidR="00EA62D9" w:rsidRPr="00F62DAA">
        <w:rPr>
          <w:lang w:val="sq-AL"/>
        </w:rPr>
        <w:t xml:space="preserve"> të cilat </w:t>
      </w:r>
      <w:r w:rsidR="000D6E3F" w:rsidRPr="00F62DAA">
        <w:rPr>
          <w:lang w:val="sq-AL"/>
        </w:rPr>
        <w:t>janë</w:t>
      </w:r>
      <w:r w:rsidR="00EA62D9" w:rsidRPr="00F62DAA">
        <w:rPr>
          <w:lang w:val="sq-AL"/>
        </w:rPr>
        <w:t xml:space="preserve"> ricikluar, rigjeneruar dhe shkatërruar, respektivisht;</w:t>
      </w:r>
    </w:p>
    <w:p w:rsidR="00EA62D9" w:rsidRPr="00F62DAA" w:rsidRDefault="00CA1D81" w:rsidP="00FF4C71">
      <w:pPr>
        <w:pStyle w:val="Paragrafi"/>
        <w:rPr>
          <w:lang w:val="sq-AL"/>
        </w:rPr>
      </w:pPr>
      <w:r w:rsidRPr="00F62DAA">
        <w:rPr>
          <w:lang w:val="sq-AL"/>
        </w:rPr>
        <w:t xml:space="preserve">ç) </w:t>
      </w:r>
      <w:r w:rsidR="00EA62D9" w:rsidRPr="00F62DAA">
        <w:rPr>
          <w:lang w:val="sq-AL"/>
        </w:rPr>
        <w:t>çdo rezervë të mbajtur në fillim dhe në fund të periudhës së raportimit</w:t>
      </w:r>
      <w:r w:rsidR="00164321">
        <w:rPr>
          <w:lang w:val="sq-AL"/>
        </w:rPr>
        <w:t>.</w:t>
      </w:r>
    </w:p>
    <w:p w:rsidR="00EA62D9" w:rsidRPr="00F62DAA" w:rsidRDefault="00FF4C71" w:rsidP="00FF4C71">
      <w:pPr>
        <w:pStyle w:val="Paragrafi"/>
        <w:rPr>
          <w:lang w:val="sq-AL"/>
        </w:rPr>
      </w:pPr>
      <w:r w:rsidRPr="00F62DAA">
        <w:rPr>
          <w:lang w:val="sq-AL"/>
        </w:rPr>
        <w:t xml:space="preserve">2. </w:t>
      </w:r>
      <w:r w:rsidR="00EA62D9" w:rsidRPr="00F62DAA">
        <w:rPr>
          <w:lang w:val="sq-AL"/>
        </w:rPr>
        <w:t>Çdo importues referuar kreut IV (1.1)</w:t>
      </w:r>
      <w:r w:rsidR="00164321">
        <w:rPr>
          <w:lang w:val="sq-AL"/>
        </w:rPr>
        <w:t>,</w:t>
      </w:r>
      <w:r w:rsidR="00EA62D9" w:rsidRPr="00F62DAA">
        <w:rPr>
          <w:lang w:val="sq-AL"/>
        </w:rPr>
        <w:t xml:space="preserve"> duhet të raportojë për:</w:t>
      </w:r>
    </w:p>
    <w:p w:rsidR="00EA62D9" w:rsidRPr="00F62DAA" w:rsidRDefault="00FF4C71" w:rsidP="00FF4C71">
      <w:pPr>
        <w:pStyle w:val="Paragrafi"/>
        <w:rPr>
          <w:lang w:val="sq-AL"/>
        </w:rPr>
      </w:pPr>
      <w:r w:rsidRPr="00F62DAA">
        <w:rPr>
          <w:lang w:val="sq-AL"/>
        </w:rPr>
        <w:lastRenderedPageBreak/>
        <w:t xml:space="preserve">a) </w:t>
      </w:r>
      <w:r w:rsidR="00EA62D9" w:rsidRPr="00F62DAA">
        <w:rPr>
          <w:lang w:val="sq-AL"/>
        </w:rPr>
        <w:t xml:space="preserve">sasinë e çdo substance të listuar në </w:t>
      </w:r>
      <w:r w:rsidR="000D6E3F">
        <w:rPr>
          <w:lang w:val="sq-AL"/>
        </w:rPr>
        <w:t>a</w:t>
      </w:r>
      <w:r w:rsidR="00EA62D9" w:rsidRPr="00F62DAA">
        <w:rPr>
          <w:lang w:val="sq-AL"/>
        </w:rPr>
        <w:t xml:space="preserve">neksin I dhe, kur është e zbatueshme, </w:t>
      </w:r>
      <w:r w:rsidR="00164321">
        <w:rPr>
          <w:lang w:val="sq-AL"/>
        </w:rPr>
        <w:t>a</w:t>
      </w:r>
      <w:r w:rsidR="00EA62D9" w:rsidRPr="00F62DAA">
        <w:rPr>
          <w:lang w:val="sq-AL"/>
        </w:rPr>
        <w:t>neksin II q</w:t>
      </w:r>
      <w:r w:rsidR="00164321">
        <w:rPr>
          <w:lang w:val="sq-AL"/>
        </w:rPr>
        <w:t>ë</w:t>
      </w:r>
      <w:r w:rsidR="00EA62D9" w:rsidRPr="00F62DAA">
        <w:rPr>
          <w:lang w:val="sq-AL"/>
        </w:rPr>
        <w:t xml:space="preserve"> ka importuar në Bashkimin Evropian, identifikimin e kategorive kryesore të </w:t>
      </w:r>
      <w:r w:rsidR="000D6E3F" w:rsidRPr="00F62DAA">
        <w:rPr>
          <w:lang w:val="sq-AL"/>
        </w:rPr>
        <w:t>përdorimit</w:t>
      </w:r>
      <w:r w:rsidR="00EA62D9" w:rsidRPr="00F62DAA">
        <w:rPr>
          <w:lang w:val="sq-AL"/>
        </w:rPr>
        <w:t xml:space="preserve"> në të cilën substanca </w:t>
      </w:r>
      <w:r w:rsidR="000D6E3F" w:rsidRPr="00F62DAA">
        <w:rPr>
          <w:lang w:val="sq-AL"/>
        </w:rPr>
        <w:t>përdoret</w:t>
      </w:r>
      <w:r w:rsidR="00EA62D9" w:rsidRPr="00F62DAA">
        <w:rPr>
          <w:lang w:val="sq-AL"/>
        </w:rPr>
        <w:t>, duke specifikuar n</w:t>
      </w:r>
      <w:r w:rsidR="000D6E3F">
        <w:rPr>
          <w:lang w:val="sq-AL"/>
        </w:rPr>
        <w:t>ë</w:t>
      </w:r>
      <w:r w:rsidR="00EA62D9" w:rsidRPr="00F62DAA">
        <w:rPr>
          <w:lang w:val="sq-AL"/>
        </w:rPr>
        <w:t xml:space="preserve"> m</w:t>
      </w:r>
      <w:r w:rsidR="000D6E3F">
        <w:rPr>
          <w:lang w:val="sq-AL"/>
        </w:rPr>
        <w:t>ë</w:t>
      </w:r>
      <w:r w:rsidR="00EA62D9" w:rsidRPr="00F62DAA">
        <w:rPr>
          <w:lang w:val="sq-AL"/>
        </w:rPr>
        <w:t>nyr</w:t>
      </w:r>
      <w:r w:rsidR="000D6E3F">
        <w:rPr>
          <w:lang w:val="sq-AL"/>
        </w:rPr>
        <w:t>ë</w:t>
      </w:r>
      <w:r w:rsidR="00EA62D9" w:rsidRPr="00F62DAA">
        <w:rPr>
          <w:lang w:val="sq-AL"/>
        </w:rPr>
        <w:t xml:space="preserve"> t</w:t>
      </w:r>
      <w:r w:rsidR="00E8358E">
        <w:rPr>
          <w:lang w:val="sq-AL"/>
        </w:rPr>
        <w:t>ë</w:t>
      </w:r>
      <w:r w:rsidR="00EA62D9" w:rsidRPr="00F62DAA">
        <w:rPr>
          <w:lang w:val="sq-AL"/>
        </w:rPr>
        <w:t xml:space="preserve"> ndar</w:t>
      </w:r>
      <w:r w:rsidR="00E8358E">
        <w:rPr>
          <w:lang w:val="sq-AL"/>
        </w:rPr>
        <w:t>ë</w:t>
      </w:r>
      <w:r w:rsidR="009F78C7">
        <w:rPr>
          <w:lang w:val="sq-AL"/>
        </w:rPr>
        <w:t xml:space="preserve"> </w:t>
      </w:r>
      <w:r w:rsidR="00EA62D9" w:rsidRPr="00F62DAA">
        <w:rPr>
          <w:lang w:val="sq-AL"/>
        </w:rPr>
        <w:t>sasit</w:t>
      </w:r>
      <w:r w:rsidR="000D6E3F">
        <w:rPr>
          <w:lang w:val="sq-AL"/>
        </w:rPr>
        <w:t>ë</w:t>
      </w:r>
      <w:r w:rsidR="00EA62D9" w:rsidRPr="00F62DAA">
        <w:rPr>
          <w:lang w:val="sq-AL"/>
        </w:rPr>
        <w:t xml:space="preserve"> të vendosura në treg për shkatërrim, </w:t>
      </w:r>
      <w:r w:rsidR="000D6E3F" w:rsidRPr="00F62DAA">
        <w:rPr>
          <w:lang w:val="sq-AL"/>
        </w:rPr>
        <w:t>për</w:t>
      </w:r>
      <w:r w:rsidR="00EA62D9" w:rsidRPr="00F62DAA">
        <w:rPr>
          <w:lang w:val="sq-AL"/>
        </w:rPr>
        <w:t xml:space="preserve"> </w:t>
      </w:r>
      <w:r w:rsidR="000D6E3F" w:rsidRPr="00F62DAA">
        <w:rPr>
          <w:lang w:val="sq-AL"/>
        </w:rPr>
        <w:t>përdorim</w:t>
      </w:r>
      <w:r w:rsidR="00EA62D9" w:rsidRPr="00F62DAA">
        <w:rPr>
          <w:lang w:val="sq-AL"/>
        </w:rPr>
        <w:t xml:space="preserve"> </w:t>
      </w:r>
      <w:r w:rsidR="00EA62D9" w:rsidRPr="000D6E3F">
        <w:rPr>
          <w:i/>
          <w:lang w:val="sq-AL"/>
        </w:rPr>
        <w:t>feedstock</w:t>
      </w:r>
      <w:r w:rsidR="00EA62D9" w:rsidRPr="00F62DAA">
        <w:rPr>
          <w:lang w:val="sq-AL"/>
        </w:rPr>
        <w:t>, eksportet e drejtpërdrejta, duke prodhuar duke prodhuar doza t</w:t>
      </w:r>
      <w:r w:rsidR="000D6E3F">
        <w:rPr>
          <w:lang w:val="sq-AL"/>
        </w:rPr>
        <w:t>ë</w:t>
      </w:r>
      <w:r w:rsidR="00EA62D9" w:rsidRPr="00F62DAA">
        <w:rPr>
          <w:lang w:val="sq-AL"/>
        </w:rPr>
        <w:t xml:space="preserve"> matura t</w:t>
      </w:r>
      <w:r w:rsidR="000D6E3F">
        <w:rPr>
          <w:lang w:val="sq-AL"/>
        </w:rPr>
        <w:t>ë</w:t>
      </w:r>
      <w:r w:rsidR="00EA62D9" w:rsidRPr="00F62DAA">
        <w:rPr>
          <w:lang w:val="sq-AL"/>
        </w:rPr>
        <w:t xml:space="preserve"> inhalator</w:t>
      </w:r>
      <w:r w:rsidR="000D6E3F">
        <w:rPr>
          <w:lang w:val="sq-AL"/>
        </w:rPr>
        <w:t>ë</w:t>
      </w:r>
      <w:r w:rsidR="00EA62D9" w:rsidRPr="00F62DAA">
        <w:rPr>
          <w:lang w:val="sq-AL"/>
        </w:rPr>
        <w:t>ve për shp</w:t>
      </w:r>
      <w:r w:rsidR="000D6E3F">
        <w:rPr>
          <w:lang w:val="sq-AL"/>
        </w:rPr>
        <w:t>ë</w:t>
      </w:r>
      <w:r w:rsidR="00EA62D9" w:rsidRPr="00F62DAA">
        <w:rPr>
          <w:lang w:val="sq-AL"/>
        </w:rPr>
        <w:t>rndarjen e përbërësve farmaceutik</w:t>
      </w:r>
      <w:r w:rsidR="000D6E3F">
        <w:rPr>
          <w:lang w:val="sq-AL"/>
        </w:rPr>
        <w:t>ë</w:t>
      </w:r>
      <w:r w:rsidR="00EA62D9" w:rsidRPr="00F62DAA">
        <w:rPr>
          <w:lang w:val="sq-AL"/>
        </w:rPr>
        <w:t>, përdorimit në pajisje ushtarake dhe përdorimin në gravurën e materialit gjysmëpërçues apo pastrimin me avull kimik t</w:t>
      </w:r>
      <w:r w:rsidR="000D6E3F">
        <w:rPr>
          <w:lang w:val="sq-AL"/>
        </w:rPr>
        <w:t>ë</w:t>
      </w:r>
      <w:r w:rsidR="00EA62D9" w:rsidRPr="00F62DAA">
        <w:rPr>
          <w:lang w:val="sq-AL"/>
        </w:rPr>
        <w:t xml:space="preserve"> depozitimit t</w:t>
      </w:r>
      <w:r w:rsidR="000D6E3F">
        <w:rPr>
          <w:lang w:val="sq-AL"/>
        </w:rPr>
        <w:t>ë</w:t>
      </w:r>
      <w:r w:rsidR="00EA62D9" w:rsidRPr="00F62DAA">
        <w:rPr>
          <w:lang w:val="sq-AL"/>
        </w:rPr>
        <w:t xml:space="preserve"> dhomave brenda sektorit t</w:t>
      </w:r>
      <w:r w:rsidR="000D6E3F">
        <w:rPr>
          <w:lang w:val="sq-AL"/>
        </w:rPr>
        <w:t>ë</w:t>
      </w:r>
      <w:r w:rsidR="00EA62D9" w:rsidRPr="00F62DAA">
        <w:rPr>
          <w:lang w:val="sq-AL"/>
        </w:rPr>
        <w:t xml:space="preserve"> prodhimit gjysmëpërçues;</w:t>
      </w:r>
    </w:p>
    <w:p w:rsidR="00EA62D9" w:rsidRPr="00F62DAA" w:rsidRDefault="00FF4C71" w:rsidP="00FF4C71">
      <w:pPr>
        <w:pStyle w:val="Paragrafi"/>
        <w:rPr>
          <w:lang w:val="sq-AL"/>
        </w:rPr>
      </w:pPr>
      <w:r w:rsidRPr="00F62DAA">
        <w:rPr>
          <w:lang w:val="sq-AL"/>
        </w:rPr>
        <w:t xml:space="preserve">b) </w:t>
      </w:r>
      <w:r w:rsidR="00EA62D9" w:rsidRPr="00F62DAA">
        <w:rPr>
          <w:lang w:val="sq-AL"/>
        </w:rPr>
        <w:t>sasitë e çdo substance të listuar në anekset I dhe II</w:t>
      </w:r>
      <w:r w:rsidR="00164321">
        <w:rPr>
          <w:lang w:val="sq-AL"/>
        </w:rPr>
        <w:t>,</w:t>
      </w:r>
      <w:r w:rsidR="00EA62D9" w:rsidRPr="00F62DAA">
        <w:rPr>
          <w:lang w:val="sq-AL"/>
        </w:rPr>
        <w:t xml:space="preserve"> të cilat </w:t>
      </w:r>
      <w:r w:rsidR="00E8358E" w:rsidRPr="00F62DAA">
        <w:rPr>
          <w:lang w:val="sq-AL"/>
        </w:rPr>
        <w:t>janë</w:t>
      </w:r>
      <w:r w:rsidR="00EA62D9" w:rsidRPr="00F62DAA">
        <w:rPr>
          <w:lang w:val="sq-AL"/>
        </w:rPr>
        <w:t xml:space="preserve"> ricikluar, rigjeneruar dhe shkatërruar, respektivisht;</w:t>
      </w:r>
    </w:p>
    <w:p w:rsidR="00EA62D9" w:rsidRPr="00F62DAA" w:rsidRDefault="00FF4C71" w:rsidP="00FF4C71">
      <w:pPr>
        <w:pStyle w:val="Paragrafi"/>
        <w:rPr>
          <w:lang w:val="sq-AL"/>
        </w:rPr>
      </w:pPr>
      <w:r w:rsidRPr="00F62DAA">
        <w:rPr>
          <w:lang w:val="sq-AL"/>
        </w:rPr>
        <w:t xml:space="preserve">c) </w:t>
      </w:r>
      <w:r w:rsidR="00EA62D9" w:rsidRPr="00F62DAA">
        <w:rPr>
          <w:lang w:val="sq-AL"/>
        </w:rPr>
        <w:t>çdo rezervë e mbajtur në fillim dhe në fund të periudhës raportuese</w:t>
      </w:r>
      <w:r w:rsidR="00164321">
        <w:rPr>
          <w:lang w:val="sq-AL"/>
        </w:rPr>
        <w:t>.</w:t>
      </w:r>
    </w:p>
    <w:p w:rsidR="00EA62D9" w:rsidRPr="00F62DAA" w:rsidRDefault="00FF4C71" w:rsidP="00FF4C71">
      <w:pPr>
        <w:pStyle w:val="Paragrafi"/>
        <w:rPr>
          <w:lang w:val="sq-AL"/>
        </w:rPr>
      </w:pPr>
      <w:r w:rsidRPr="00F62DAA">
        <w:rPr>
          <w:lang w:val="sq-AL"/>
        </w:rPr>
        <w:t xml:space="preserve">3. </w:t>
      </w:r>
      <w:r w:rsidR="00EA62D9" w:rsidRPr="00F62DAA">
        <w:rPr>
          <w:lang w:val="sq-AL"/>
        </w:rPr>
        <w:t>Çdo eksportues</w:t>
      </w:r>
      <w:r w:rsidR="009F78C7">
        <w:rPr>
          <w:lang w:val="sq-AL"/>
        </w:rPr>
        <w:t xml:space="preserve"> </w:t>
      </w:r>
      <w:r w:rsidR="00EA62D9" w:rsidRPr="00F62DAA">
        <w:rPr>
          <w:lang w:val="sq-AL"/>
        </w:rPr>
        <w:t>referuar</w:t>
      </w:r>
      <w:r w:rsidR="009F78C7">
        <w:rPr>
          <w:lang w:val="sq-AL"/>
        </w:rPr>
        <w:t xml:space="preserve"> </w:t>
      </w:r>
      <w:r w:rsidR="00EA62D9" w:rsidRPr="00F62DAA">
        <w:rPr>
          <w:lang w:val="sq-AL"/>
        </w:rPr>
        <w:t>kreut IV (1.1)</w:t>
      </w:r>
      <w:r w:rsidR="00164321">
        <w:rPr>
          <w:lang w:val="sq-AL"/>
        </w:rPr>
        <w:t>,</w:t>
      </w:r>
      <w:r w:rsidR="00EA62D9" w:rsidRPr="00F62DAA">
        <w:rPr>
          <w:lang w:val="sq-AL"/>
        </w:rPr>
        <w:t xml:space="preserve"> duhet të raportojë për:</w:t>
      </w:r>
    </w:p>
    <w:p w:rsidR="00EA62D9" w:rsidRPr="00F62DAA" w:rsidRDefault="00FF4C71" w:rsidP="00FF4C71">
      <w:pPr>
        <w:pStyle w:val="Paragrafi"/>
        <w:rPr>
          <w:lang w:val="sq-AL"/>
        </w:rPr>
      </w:pPr>
      <w:r w:rsidRPr="00F62DAA">
        <w:rPr>
          <w:lang w:val="sq-AL"/>
        </w:rPr>
        <w:t xml:space="preserve">a) </w:t>
      </w:r>
      <w:r w:rsidR="00EA62D9" w:rsidRPr="00F62DAA">
        <w:rPr>
          <w:lang w:val="sq-AL"/>
        </w:rPr>
        <w:t>sasitë e çdo substance të listuar në anekset I dhe II</w:t>
      </w:r>
      <w:r w:rsidR="00164321">
        <w:rPr>
          <w:lang w:val="sq-AL"/>
        </w:rPr>
        <w:t>,</w:t>
      </w:r>
      <w:r w:rsidR="00EA62D9" w:rsidRPr="00F62DAA">
        <w:rPr>
          <w:lang w:val="sq-AL"/>
        </w:rPr>
        <w:t xml:space="preserve"> që ka eksportuar nga RSH</w:t>
      </w:r>
      <w:r w:rsidR="00164321">
        <w:rPr>
          <w:lang w:val="sq-AL"/>
        </w:rPr>
        <w:t>-ja,</w:t>
      </w:r>
      <w:r w:rsidR="00EA62D9" w:rsidRPr="00F62DAA">
        <w:rPr>
          <w:lang w:val="sq-AL"/>
        </w:rPr>
        <w:t xml:space="preserve"> përveç</w:t>
      </w:r>
      <w:r w:rsidR="009F78C7">
        <w:rPr>
          <w:lang w:val="sq-AL"/>
        </w:rPr>
        <w:t xml:space="preserve"> </w:t>
      </w:r>
      <w:r w:rsidR="00EA62D9" w:rsidRPr="00F62DAA">
        <w:rPr>
          <w:lang w:val="sq-AL"/>
        </w:rPr>
        <w:t>riciklimit, rigjererimit ose shkatërrimit;</w:t>
      </w:r>
    </w:p>
    <w:p w:rsidR="00EA62D9" w:rsidRPr="00F62DAA" w:rsidRDefault="00FF4C71" w:rsidP="00FF4C71">
      <w:pPr>
        <w:pStyle w:val="Paragrafi"/>
        <w:rPr>
          <w:lang w:val="sq-AL"/>
        </w:rPr>
      </w:pPr>
      <w:r w:rsidRPr="00F62DAA">
        <w:rPr>
          <w:lang w:val="sq-AL"/>
        </w:rPr>
        <w:t xml:space="preserve">b) </w:t>
      </w:r>
      <w:r w:rsidR="00EA62D9" w:rsidRPr="00F62DAA">
        <w:rPr>
          <w:lang w:val="sq-AL"/>
        </w:rPr>
        <w:t>çdo sasi e çdo substance të listuar në anekset I dhe II</w:t>
      </w:r>
      <w:r w:rsidR="00164321">
        <w:rPr>
          <w:lang w:val="sq-AL"/>
        </w:rPr>
        <w:t>,</w:t>
      </w:r>
      <w:r w:rsidR="00EA62D9" w:rsidRPr="00F62DAA">
        <w:rPr>
          <w:lang w:val="sq-AL"/>
        </w:rPr>
        <w:t xml:space="preserve"> që ka eksportuar nga RSH</w:t>
      </w:r>
      <w:r w:rsidR="00164321">
        <w:rPr>
          <w:lang w:val="sq-AL"/>
        </w:rPr>
        <w:t>-ja</w:t>
      </w:r>
      <w:r w:rsidR="00EA62D9" w:rsidRPr="00F62DAA">
        <w:rPr>
          <w:lang w:val="sq-AL"/>
        </w:rPr>
        <w:t xml:space="preserve"> për t</w:t>
      </w:r>
      <w:r w:rsidR="000D6E3F">
        <w:rPr>
          <w:lang w:val="sq-AL"/>
        </w:rPr>
        <w:t>’</w:t>
      </w:r>
      <w:r w:rsidR="00EA62D9" w:rsidRPr="00F62DAA">
        <w:rPr>
          <w:lang w:val="sq-AL"/>
        </w:rPr>
        <w:t>u ricikluar, rigjeneruar dhe shkatërruar, respektivisht.</w:t>
      </w:r>
    </w:p>
    <w:p w:rsidR="00EA62D9" w:rsidRPr="00F62DAA" w:rsidRDefault="00FF4C71" w:rsidP="00FF4C71">
      <w:pPr>
        <w:pStyle w:val="Paragrafi"/>
        <w:rPr>
          <w:lang w:val="sq-AL"/>
        </w:rPr>
      </w:pPr>
      <w:r w:rsidRPr="00F62DAA">
        <w:rPr>
          <w:lang w:val="sq-AL"/>
        </w:rPr>
        <w:t xml:space="preserve">4. </w:t>
      </w:r>
      <w:r w:rsidR="00EA62D9" w:rsidRPr="00F62DAA">
        <w:rPr>
          <w:lang w:val="sq-AL"/>
        </w:rPr>
        <w:t xml:space="preserve">Çdo </w:t>
      </w:r>
      <w:r w:rsidR="000D6E3F" w:rsidRPr="00F62DAA">
        <w:rPr>
          <w:lang w:val="sq-AL"/>
        </w:rPr>
        <w:t>sipërmarrje</w:t>
      </w:r>
      <w:r w:rsidR="00EA62D9" w:rsidRPr="00F62DAA">
        <w:rPr>
          <w:lang w:val="sq-AL"/>
        </w:rPr>
        <w:t xml:space="preserve"> e përmendur në kreun IV (1.2) do të raportojë për:</w:t>
      </w:r>
    </w:p>
    <w:p w:rsidR="00EA62D9" w:rsidRPr="00F62DAA" w:rsidRDefault="00FF4C71" w:rsidP="00FF4C71">
      <w:pPr>
        <w:pStyle w:val="Paragrafi"/>
        <w:rPr>
          <w:lang w:val="sq-AL"/>
        </w:rPr>
      </w:pPr>
      <w:r w:rsidRPr="00F62DAA">
        <w:rPr>
          <w:lang w:val="sq-AL"/>
        </w:rPr>
        <w:t xml:space="preserve">a) </w:t>
      </w:r>
      <w:r w:rsidR="00EA62D9" w:rsidRPr="00F62DAA">
        <w:rPr>
          <w:lang w:val="sq-AL"/>
        </w:rPr>
        <w:t>sasitë e çdo substance të listuar në anekset I dhe II të shkatërruar, duke përfshirë edhe sasinë e atyre substancave që gjenden në produkte ose pajisje;</w:t>
      </w:r>
    </w:p>
    <w:p w:rsidR="00EA62D9" w:rsidRPr="00F62DAA" w:rsidRDefault="00FF4C71" w:rsidP="00FF4C71">
      <w:pPr>
        <w:pStyle w:val="Paragrafi"/>
        <w:rPr>
          <w:lang w:val="sq-AL"/>
        </w:rPr>
      </w:pPr>
      <w:r w:rsidRPr="00F62DAA">
        <w:rPr>
          <w:lang w:val="sq-AL"/>
        </w:rPr>
        <w:t xml:space="preserve">b) </w:t>
      </w:r>
      <w:r w:rsidR="00EA62D9" w:rsidRPr="00F62DAA">
        <w:rPr>
          <w:lang w:val="sq-AL"/>
        </w:rPr>
        <w:t>çdo rezervë e çdo substance të listuar në anekset I dhe II në pritje për t</w:t>
      </w:r>
      <w:r w:rsidR="000D6E3F">
        <w:rPr>
          <w:lang w:val="sq-AL"/>
        </w:rPr>
        <w:t>’</w:t>
      </w:r>
      <w:r w:rsidR="00EA62D9" w:rsidRPr="00F62DAA">
        <w:rPr>
          <w:lang w:val="sq-AL"/>
        </w:rPr>
        <w:t xml:space="preserve">u shkatërruar, duke përfshirë edhe sasinë e atyre substancave që gjenden në produkte ose pajisje; </w:t>
      </w:r>
    </w:p>
    <w:p w:rsidR="00EA62D9" w:rsidRPr="00F62DAA" w:rsidRDefault="00FF4C71" w:rsidP="00FF4C71">
      <w:pPr>
        <w:pStyle w:val="Paragrafi"/>
        <w:rPr>
          <w:lang w:val="sq-AL"/>
        </w:rPr>
      </w:pPr>
      <w:r w:rsidRPr="00F62DAA">
        <w:rPr>
          <w:lang w:val="sq-AL"/>
        </w:rPr>
        <w:t xml:space="preserve">c) </w:t>
      </w:r>
      <w:r w:rsidR="00EA62D9" w:rsidRPr="00F62DAA">
        <w:rPr>
          <w:lang w:val="sq-AL"/>
        </w:rPr>
        <w:t>teknologjinë e përdorur për shkatërrimin e substancave të listuara në anekset I dhe II.</w:t>
      </w:r>
    </w:p>
    <w:p w:rsidR="00EA62D9" w:rsidRPr="00F62DAA" w:rsidRDefault="00FF4C71" w:rsidP="00EA62D9">
      <w:pPr>
        <w:pStyle w:val="Paragrafi"/>
        <w:rPr>
          <w:lang w:val="sq-AL"/>
        </w:rPr>
      </w:pPr>
      <w:r w:rsidRPr="00F62DAA">
        <w:rPr>
          <w:lang w:val="sq-AL"/>
        </w:rPr>
        <w:t xml:space="preserve">5. </w:t>
      </w:r>
      <w:r w:rsidR="00EA62D9" w:rsidRPr="00F62DAA">
        <w:rPr>
          <w:lang w:val="sq-AL"/>
        </w:rPr>
        <w:t>Çdo sipërmarrje e përmendur në kreun IV (1.3)</w:t>
      </w:r>
      <w:r w:rsidR="00164321">
        <w:rPr>
          <w:lang w:val="sq-AL"/>
        </w:rPr>
        <w:t>,</w:t>
      </w:r>
      <w:r w:rsidR="00EA62D9" w:rsidRPr="00F62DAA">
        <w:rPr>
          <w:lang w:val="sq-AL"/>
        </w:rPr>
        <w:t xml:space="preserve"> duhet të raportojë për sasitë e çdo substance të listuar në aneksin I të përdorur si </w:t>
      </w:r>
      <w:r w:rsidR="00EA62D9" w:rsidRPr="000D6E3F">
        <w:rPr>
          <w:i/>
          <w:lang w:val="sq-AL"/>
        </w:rPr>
        <w:t>feedstock</w:t>
      </w:r>
      <w:r w:rsidR="00EA62D9" w:rsidRPr="00F62DAA">
        <w:rPr>
          <w:lang w:val="sq-AL"/>
        </w:rPr>
        <w:t>.</w:t>
      </w:r>
    </w:p>
    <w:p w:rsidR="00EA62D9" w:rsidRPr="00F62DAA" w:rsidRDefault="00FF4C71" w:rsidP="00EA62D9">
      <w:pPr>
        <w:pStyle w:val="Paragrafi"/>
        <w:rPr>
          <w:lang w:val="sq-AL"/>
        </w:rPr>
      </w:pPr>
      <w:r w:rsidRPr="00F62DAA">
        <w:rPr>
          <w:lang w:val="sq-AL"/>
        </w:rPr>
        <w:t>6.</w:t>
      </w:r>
      <w:r w:rsidR="00EA62D9" w:rsidRPr="00F62DAA">
        <w:rPr>
          <w:lang w:val="sq-AL"/>
        </w:rPr>
        <w:t xml:space="preserve"> Çdo sipërmarrje e përmendur në kreun IV (1.4)</w:t>
      </w:r>
      <w:r w:rsidR="00164321">
        <w:rPr>
          <w:lang w:val="sq-AL"/>
        </w:rPr>
        <w:t>,</w:t>
      </w:r>
      <w:r w:rsidR="00EA62D9" w:rsidRPr="00F62DAA">
        <w:rPr>
          <w:lang w:val="sq-AL"/>
        </w:rPr>
        <w:t xml:space="preserve"> duhet të raportojë për: </w:t>
      </w:r>
    </w:p>
    <w:p w:rsidR="00FF4C71" w:rsidRPr="00F62DAA" w:rsidRDefault="00FF4C71" w:rsidP="00EA62D9">
      <w:pPr>
        <w:pStyle w:val="Paragrafi"/>
        <w:rPr>
          <w:lang w:val="sq-AL"/>
        </w:rPr>
      </w:pPr>
      <w:r w:rsidRPr="00F62DAA">
        <w:rPr>
          <w:lang w:val="sq-AL"/>
        </w:rPr>
        <w:t>a) kategoritë e produkteve ose të pajisjeve që përmbajnë substanca të listuara në anekset I dhe II;</w:t>
      </w:r>
    </w:p>
    <w:p w:rsidR="00EA62D9" w:rsidRPr="00F62DAA" w:rsidRDefault="00FF4C71" w:rsidP="00FF4C71">
      <w:pPr>
        <w:pStyle w:val="Paragrafi"/>
        <w:rPr>
          <w:lang w:val="sq-AL"/>
        </w:rPr>
      </w:pPr>
      <w:r w:rsidRPr="00F62DAA">
        <w:rPr>
          <w:lang w:val="sq-AL"/>
        </w:rPr>
        <w:t xml:space="preserve">b) </w:t>
      </w:r>
      <w:r w:rsidR="00EA62D9" w:rsidRPr="00F62DAA">
        <w:rPr>
          <w:lang w:val="sq-AL"/>
        </w:rPr>
        <w:t>numrin e njësive;</w:t>
      </w:r>
    </w:p>
    <w:p w:rsidR="00EA62D9" w:rsidRPr="00F62DAA" w:rsidRDefault="00FF4C71" w:rsidP="00FF4C71">
      <w:pPr>
        <w:pStyle w:val="Paragrafi"/>
        <w:rPr>
          <w:lang w:val="sq-AL"/>
        </w:rPr>
      </w:pPr>
      <w:r w:rsidRPr="00F62DAA">
        <w:rPr>
          <w:lang w:val="sq-AL"/>
        </w:rPr>
        <w:t xml:space="preserve">c) </w:t>
      </w:r>
      <w:r w:rsidR="00EA62D9" w:rsidRPr="00F62DAA">
        <w:rPr>
          <w:lang w:val="sq-AL"/>
        </w:rPr>
        <w:t xml:space="preserve">çdo sasi të çdo substance të listuar në </w:t>
      </w:r>
      <w:r w:rsidR="000D6E3F" w:rsidRPr="00F62DAA">
        <w:rPr>
          <w:lang w:val="sq-AL"/>
        </w:rPr>
        <w:t xml:space="preserve">anekset </w:t>
      </w:r>
      <w:r w:rsidR="00EA62D9" w:rsidRPr="00F62DAA">
        <w:rPr>
          <w:lang w:val="sq-AL"/>
        </w:rPr>
        <w:t>I dhe II të përfshira në produktet ose pajisjet</w:t>
      </w:r>
      <w:r w:rsidR="00164321">
        <w:rPr>
          <w:lang w:val="sq-AL"/>
        </w:rPr>
        <w:t>.</w:t>
      </w:r>
    </w:p>
    <w:p w:rsidR="00EA62D9" w:rsidRPr="00F62DAA" w:rsidRDefault="00EA62D9" w:rsidP="00EA62D9">
      <w:pPr>
        <w:rPr>
          <w:lang w:val="sq-AL"/>
        </w:rPr>
      </w:pPr>
    </w:p>
    <w:p w:rsidR="00EA62D9" w:rsidRPr="00F62DAA" w:rsidRDefault="00EA62D9" w:rsidP="00FF4C71">
      <w:pPr>
        <w:pStyle w:val="Titull-Titull"/>
        <w:rPr>
          <w:lang w:val="sq-AL"/>
        </w:rPr>
      </w:pPr>
      <w:r w:rsidRPr="00F62DAA">
        <w:rPr>
          <w:lang w:val="sq-AL"/>
        </w:rPr>
        <w:t>ANEKS VI</w:t>
      </w:r>
    </w:p>
    <w:p w:rsidR="00EA62D9" w:rsidRPr="00F62DAA" w:rsidRDefault="00EA62D9" w:rsidP="00FF4C71">
      <w:pPr>
        <w:pStyle w:val="Titull-Titull"/>
        <w:rPr>
          <w:lang w:val="sq-AL"/>
        </w:rPr>
      </w:pPr>
      <w:r w:rsidRPr="00F62DAA">
        <w:rPr>
          <w:lang w:val="sq-AL"/>
        </w:rPr>
        <w:t>Shpeshtësia e kontrollit të pajisjeve referuar pikës 2.4 të KREUT II</w:t>
      </w:r>
    </w:p>
    <w:p w:rsidR="00EF5739" w:rsidRPr="00F62DAA" w:rsidRDefault="00EF5739" w:rsidP="00EF5739">
      <w:pPr>
        <w:pStyle w:val="Paragrafi"/>
        <w:rPr>
          <w:lang w:val="sq-AL"/>
        </w:rPr>
      </w:pPr>
    </w:p>
    <w:tbl>
      <w:tblPr>
        <w:tblW w:w="5000" w:type="pct"/>
        <w:tblCellMar>
          <w:left w:w="0" w:type="dxa"/>
          <w:right w:w="0" w:type="dxa"/>
        </w:tblCellMar>
        <w:tblLook w:val="0600"/>
      </w:tblPr>
      <w:tblGrid>
        <w:gridCol w:w="2023"/>
        <w:gridCol w:w="2940"/>
        <w:gridCol w:w="4964"/>
      </w:tblGrid>
      <w:tr w:rsidR="00EF5739" w:rsidRPr="00F62DAA" w:rsidTr="0017116C">
        <w:trPr>
          <w:trHeight w:val="339"/>
        </w:trPr>
        <w:tc>
          <w:tcPr>
            <w:tcW w:w="1019" w:type="pct"/>
            <w:vMerge w:val="restart"/>
            <w:tcBorders>
              <w:top w:val="single" w:sz="12" w:space="0" w:color="FFFFCC"/>
              <w:left w:val="single" w:sz="12" w:space="0" w:color="FFFFCC"/>
              <w:bottom w:val="single" w:sz="12" w:space="0" w:color="FFFFCC"/>
              <w:right w:val="single" w:sz="8" w:space="0" w:color="FFFFFF"/>
            </w:tcBorders>
            <w:shd w:val="clear" w:color="auto" w:fill="548DD4" w:themeFill="text2" w:themeFillTint="99"/>
            <w:tcMar>
              <w:top w:w="72" w:type="dxa"/>
              <w:left w:w="144" w:type="dxa"/>
              <w:bottom w:w="72" w:type="dxa"/>
              <w:right w:w="144" w:type="dxa"/>
            </w:tcMar>
            <w:vAlign w:val="center"/>
            <w:hideMark/>
          </w:tcPr>
          <w:p w:rsidR="00EF5739" w:rsidRPr="00F62DAA" w:rsidRDefault="00EF5739" w:rsidP="0017116C">
            <w:pPr>
              <w:pStyle w:val="Paragrafi"/>
              <w:ind w:firstLine="0"/>
              <w:rPr>
                <w:lang w:val="sq-AL"/>
              </w:rPr>
            </w:pPr>
            <w:r w:rsidRPr="00F62DAA">
              <w:rPr>
                <w:lang w:val="sq-AL"/>
              </w:rPr>
              <w:t>CO</w:t>
            </w:r>
            <w:r w:rsidRPr="000D6E3F">
              <w:rPr>
                <w:vertAlign w:val="subscript"/>
                <w:lang w:val="sq-AL"/>
              </w:rPr>
              <w:t>2</w:t>
            </w:r>
            <w:r w:rsidRPr="00F62DAA">
              <w:rPr>
                <w:lang w:val="sq-AL"/>
              </w:rPr>
              <w:t xml:space="preserve"> eq</w:t>
            </w:r>
          </w:p>
          <w:p w:rsidR="00EF5739" w:rsidRPr="00F62DAA" w:rsidRDefault="00EF5739" w:rsidP="0017116C">
            <w:pPr>
              <w:pStyle w:val="Paragrafi"/>
              <w:ind w:firstLine="0"/>
              <w:rPr>
                <w:lang w:val="sq-AL"/>
              </w:rPr>
            </w:pPr>
            <w:r w:rsidRPr="00F62DAA">
              <w:rPr>
                <w:lang w:val="sq-AL"/>
              </w:rPr>
              <w:t>në ton</w:t>
            </w:r>
            <w:r w:rsidR="000D6E3F">
              <w:rPr>
                <w:lang w:val="sq-AL"/>
              </w:rPr>
              <w:t>ë</w:t>
            </w:r>
          </w:p>
        </w:tc>
        <w:tc>
          <w:tcPr>
            <w:tcW w:w="3981" w:type="pct"/>
            <w:gridSpan w:val="2"/>
            <w:tcBorders>
              <w:top w:val="single" w:sz="12" w:space="0" w:color="FFFFCC"/>
              <w:left w:val="single" w:sz="8" w:space="0" w:color="FFFFFF"/>
              <w:bottom w:val="single" w:sz="8" w:space="0" w:color="FFFFFF"/>
              <w:right w:val="single" w:sz="12" w:space="0" w:color="FFFFCC"/>
            </w:tcBorders>
            <w:shd w:val="clear" w:color="auto" w:fill="548DD4" w:themeFill="text2" w:themeFillTint="99"/>
            <w:tcMar>
              <w:top w:w="72" w:type="dxa"/>
              <w:left w:w="144" w:type="dxa"/>
              <w:bottom w:w="72" w:type="dxa"/>
              <w:right w:w="144" w:type="dxa"/>
            </w:tcMar>
            <w:hideMark/>
          </w:tcPr>
          <w:p w:rsidR="00EF5739" w:rsidRPr="00F62DAA" w:rsidRDefault="000D6E3F" w:rsidP="0017116C">
            <w:pPr>
              <w:pStyle w:val="Paragrafi"/>
              <w:ind w:firstLine="0"/>
              <w:rPr>
                <w:lang w:val="sq-AL"/>
              </w:rPr>
            </w:pPr>
            <w:r w:rsidRPr="00F62DAA">
              <w:rPr>
                <w:lang w:val="sq-AL"/>
              </w:rPr>
              <w:t>Shpeshtësia</w:t>
            </w:r>
            <w:r w:rsidR="00EF5739" w:rsidRPr="00F62DAA">
              <w:rPr>
                <w:lang w:val="sq-AL"/>
              </w:rPr>
              <w:t xml:space="preserve"> e kontrollit</w:t>
            </w:r>
          </w:p>
          <w:p w:rsidR="00EF5739" w:rsidRPr="00F62DAA" w:rsidRDefault="00EF5739" w:rsidP="0017116C">
            <w:pPr>
              <w:pStyle w:val="Paragrafi"/>
              <w:ind w:firstLine="0"/>
              <w:rPr>
                <w:lang w:val="sq-AL"/>
              </w:rPr>
            </w:pPr>
            <w:r w:rsidRPr="00F62DAA">
              <w:rPr>
                <w:lang w:val="sq-AL"/>
              </w:rPr>
              <w:t xml:space="preserve">(numri max </w:t>
            </w:r>
            <w:r w:rsidR="000D6E3F">
              <w:rPr>
                <w:lang w:val="sq-AL"/>
              </w:rPr>
              <w:t>i</w:t>
            </w:r>
            <w:r w:rsidRPr="00F62DAA">
              <w:rPr>
                <w:lang w:val="sq-AL"/>
              </w:rPr>
              <w:t xml:space="preserve"> muajve midis kontrolleve)</w:t>
            </w:r>
          </w:p>
        </w:tc>
      </w:tr>
      <w:tr w:rsidR="00EF5739" w:rsidRPr="00F62DAA" w:rsidTr="0017116C">
        <w:trPr>
          <w:trHeight w:val="88"/>
        </w:trPr>
        <w:tc>
          <w:tcPr>
            <w:tcW w:w="1019" w:type="pct"/>
            <w:vMerge/>
            <w:tcBorders>
              <w:top w:val="single" w:sz="12" w:space="0" w:color="FFFFCC"/>
              <w:left w:val="single" w:sz="12" w:space="0" w:color="FFFFCC"/>
              <w:bottom w:val="single" w:sz="12" w:space="0" w:color="FFFFCC"/>
              <w:right w:val="single" w:sz="8" w:space="0" w:color="FFFFFF"/>
            </w:tcBorders>
            <w:shd w:val="clear" w:color="auto" w:fill="548DD4" w:themeFill="text2" w:themeFillTint="99"/>
            <w:vAlign w:val="center"/>
            <w:hideMark/>
          </w:tcPr>
          <w:p w:rsidR="00EF5739" w:rsidRPr="00F62DAA" w:rsidRDefault="00EF5739" w:rsidP="00EF5739">
            <w:pPr>
              <w:pStyle w:val="Paragrafi"/>
              <w:rPr>
                <w:lang w:val="sq-AL"/>
              </w:rPr>
            </w:pPr>
          </w:p>
        </w:tc>
        <w:tc>
          <w:tcPr>
            <w:tcW w:w="1481" w:type="pct"/>
            <w:tcBorders>
              <w:top w:val="single" w:sz="8" w:space="0" w:color="FFFFFF"/>
              <w:left w:val="single" w:sz="8" w:space="0" w:color="FFFFFF"/>
              <w:bottom w:val="single" w:sz="12" w:space="0" w:color="FFFFCC"/>
              <w:right w:val="single" w:sz="8" w:space="0" w:color="FFFFFF"/>
            </w:tcBorders>
            <w:shd w:val="clear" w:color="auto" w:fill="548DD4" w:themeFill="text2" w:themeFillTint="99"/>
            <w:tcMar>
              <w:top w:w="72" w:type="dxa"/>
              <w:left w:w="144" w:type="dxa"/>
              <w:bottom w:w="72" w:type="dxa"/>
              <w:right w:w="144" w:type="dxa"/>
            </w:tcMar>
            <w:vAlign w:val="center"/>
            <w:hideMark/>
          </w:tcPr>
          <w:p w:rsidR="00EF5739" w:rsidRPr="00F62DAA" w:rsidRDefault="00EF5739" w:rsidP="0017116C">
            <w:pPr>
              <w:pStyle w:val="Paragrafi"/>
              <w:ind w:firstLine="0"/>
              <w:rPr>
                <w:lang w:val="sq-AL"/>
              </w:rPr>
            </w:pPr>
            <w:r w:rsidRPr="00F62DAA">
              <w:rPr>
                <w:lang w:val="sq-AL"/>
              </w:rPr>
              <w:t>pa LDS</w:t>
            </w:r>
            <w:r w:rsidRPr="00F62DAA">
              <w:rPr>
                <w:lang w:val="sq-AL"/>
              </w:rPr>
              <w:footnoteReference w:id="2"/>
            </w:r>
          </w:p>
        </w:tc>
        <w:tc>
          <w:tcPr>
            <w:tcW w:w="2500" w:type="pct"/>
            <w:tcBorders>
              <w:top w:val="single" w:sz="8" w:space="0" w:color="FFFFFF"/>
              <w:left w:val="single" w:sz="8" w:space="0" w:color="FFFFFF"/>
              <w:bottom w:val="single" w:sz="12" w:space="0" w:color="FFFFCC"/>
              <w:right w:val="single" w:sz="12" w:space="0" w:color="FFFFCC"/>
            </w:tcBorders>
            <w:shd w:val="clear" w:color="auto" w:fill="548DD4" w:themeFill="text2" w:themeFillTint="99"/>
            <w:tcMar>
              <w:top w:w="72" w:type="dxa"/>
              <w:left w:w="144" w:type="dxa"/>
              <w:bottom w:w="72" w:type="dxa"/>
              <w:right w:w="144" w:type="dxa"/>
            </w:tcMar>
            <w:vAlign w:val="center"/>
            <w:hideMark/>
          </w:tcPr>
          <w:p w:rsidR="00EF5739" w:rsidRPr="00F62DAA" w:rsidRDefault="00EF5739" w:rsidP="0017116C">
            <w:pPr>
              <w:pStyle w:val="Paragrafi"/>
              <w:ind w:firstLine="0"/>
              <w:rPr>
                <w:lang w:val="sq-AL"/>
              </w:rPr>
            </w:pPr>
            <w:r w:rsidRPr="00F62DAA">
              <w:rPr>
                <w:lang w:val="sq-AL"/>
              </w:rPr>
              <w:t>Me LDS</w:t>
            </w:r>
            <w:r w:rsidR="009F78C7">
              <w:rPr>
                <w:lang w:val="sq-AL"/>
              </w:rPr>
              <w:t xml:space="preserve"> </w:t>
            </w:r>
            <w:r w:rsidRPr="00F62DAA">
              <w:rPr>
                <w:lang w:val="sq-AL"/>
              </w:rPr>
              <w:t>të instaluar</w:t>
            </w:r>
          </w:p>
        </w:tc>
      </w:tr>
      <w:tr w:rsidR="00EF5739" w:rsidRPr="00F62DAA" w:rsidTr="0017116C">
        <w:trPr>
          <w:trHeight w:val="18"/>
        </w:trPr>
        <w:tc>
          <w:tcPr>
            <w:tcW w:w="1019" w:type="pct"/>
            <w:tcBorders>
              <w:top w:val="single" w:sz="12" w:space="0" w:color="FFFFCC"/>
              <w:left w:val="single" w:sz="1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vAlign w:val="center"/>
            <w:hideMark/>
          </w:tcPr>
          <w:p w:rsidR="00EF5739" w:rsidRPr="00F62DAA" w:rsidRDefault="00EF5739" w:rsidP="0017116C">
            <w:pPr>
              <w:pStyle w:val="Paragrafi"/>
              <w:ind w:firstLine="0"/>
              <w:rPr>
                <w:lang w:val="sq-AL"/>
              </w:rPr>
            </w:pPr>
            <w:r w:rsidRPr="00F62DAA">
              <w:rPr>
                <w:lang w:val="sq-AL"/>
              </w:rPr>
              <w:t>5-50</w:t>
            </w:r>
          </w:p>
        </w:tc>
        <w:tc>
          <w:tcPr>
            <w:tcW w:w="1481" w:type="pct"/>
            <w:tcBorders>
              <w:top w:val="single" w:sz="12" w:space="0" w:color="FFFFCC"/>
              <w:left w:val="single" w:sz="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vAlign w:val="center"/>
            <w:hideMark/>
          </w:tcPr>
          <w:p w:rsidR="00EF5739" w:rsidRPr="00F62DAA" w:rsidRDefault="00EF5739" w:rsidP="00EF5739">
            <w:pPr>
              <w:pStyle w:val="Paragrafi"/>
              <w:rPr>
                <w:lang w:val="sq-AL"/>
              </w:rPr>
            </w:pPr>
            <w:r w:rsidRPr="00F62DAA">
              <w:rPr>
                <w:lang w:val="sq-AL"/>
              </w:rPr>
              <w:t>12</w:t>
            </w:r>
          </w:p>
        </w:tc>
        <w:tc>
          <w:tcPr>
            <w:tcW w:w="2500" w:type="pct"/>
            <w:tcBorders>
              <w:top w:val="single" w:sz="12" w:space="0" w:color="FFFFCC"/>
              <w:left w:val="single" w:sz="8" w:space="0" w:color="FFFFFF"/>
              <w:bottom w:val="single" w:sz="8" w:space="0" w:color="FFFFFF"/>
              <w:right w:val="single" w:sz="18" w:space="0" w:color="FFFFFF"/>
            </w:tcBorders>
            <w:shd w:val="clear" w:color="auto" w:fill="C6D9F1" w:themeFill="text2" w:themeFillTint="33"/>
            <w:tcMar>
              <w:top w:w="72" w:type="dxa"/>
              <w:left w:w="144" w:type="dxa"/>
              <w:bottom w:w="72" w:type="dxa"/>
              <w:right w:w="144" w:type="dxa"/>
            </w:tcMar>
            <w:hideMark/>
          </w:tcPr>
          <w:p w:rsidR="00EF5739" w:rsidRPr="00F62DAA" w:rsidRDefault="00EF5739" w:rsidP="00EF5739">
            <w:pPr>
              <w:pStyle w:val="Paragrafi"/>
              <w:rPr>
                <w:lang w:val="sq-AL"/>
              </w:rPr>
            </w:pPr>
            <w:r w:rsidRPr="00F62DAA">
              <w:rPr>
                <w:lang w:val="sq-AL"/>
              </w:rPr>
              <w:t>24</w:t>
            </w:r>
          </w:p>
        </w:tc>
      </w:tr>
      <w:tr w:rsidR="00EF5739" w:rsidRPr="00F62DAA" w:rsidTr="0017116C">
        <w:trPr>
          <w:trHeight w:val="16"/>
        </w:trPr>
        <w:tc>
          <w:tcPr>
            <w:tcW w:w="1019" w:type="pct"/>
            <w:tcBorders>
              <w:top w:val="single" w:sz="8" w:space="0" w:color="FFFFFF"/>
              <w:left w:val="single" w:sz="1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vAlign w:val="center"/>
            <w:hideMark/>
          </w:tcPr>
          <w:p w:rsidR="00EF5739" w:rsidRPr="00F62DAA" w:rsidRDefault="00EF5739" w:rsidP="0017116C">
            <w:pPr>
              <w:pStyle w:val="Paragrafi"/>
              <w:ind w:firstLine="0"/>
              <w:rPr>
                <w:lang w:val="sq-AL"/>
              </w:rPr>
            </w:pPr>
            <w:r w:rsidRPr="00F62DAA">
              <w:rPr>
                <w:lang w:val="sq-AL"/>
              </w:rPr>
              <w:t>51-500</w:t>
            </w:r>
          </w:p>
        </w:tc>
        <w:tc>
          <w:tcPr>
            <w:tcW w:w="1481" w:type="pct"/>
            <w:tcBorders>
              <w:top w:val="single" w:sz="8" w:space="0" w:color="FFFFFF"/>
              <w:left w:val="single" w:sz="8" w:space="0" w:color="FFFFFF"/>
              <w:bottom w:val="single" w:sz="8" w:space="0" w:color="FFFFFF"/>
              <w:right w:val="single" w:sz="8" w:space="0" w:color="FFFFFF"/>
            </w:tcBorders>
            <w:shd w:val="clear" w:color="auto" w:fill="C6D9F1" w:themeFill="text2" w:themeFillTint="33"/>
            <w:tcMar>
              <w:top w:w="72" w:type="dxa"/>
              <w:left w:w="144" w:type="dxa"/>
              <w:bottom w:w="72" w:type="dxa"/>
              <w:right w:w="144" w:type="dxa"/>
            </w:tcMar>
            <w:vAlign w:val="center"/>
            <w:hideMark/>
          </w:tcPr>
          <w:p w:rsidR="00EF5739" w:rsidRPr="00F62DAA" w:rsidRDefault="00EF5739" w:rsidP="00EF5739">
            <w:pPr>
              <w:pStyle w:val="Paragrafi"/>
              <w:rPr>
                <w:lang w:val="sq-AL"/>
              </w:rPr>
            </w:pPr>
            <w:r w:rsidRPr="00F62DAA">
              <w:rPr>
                <w:lang w:val="sq-AL"/>
              </w:rPr>
              <w:t>6</w:t>
            </w:r>
          </w:p>
        </w:tc>
        <w:tc>
          <w:tcPr>
            <w:tcW w:w="2500" w:type="pct"/>
            <w:tcBorders>
              <w:top w:val="single" w:sz="8" w:space="0" w:color="FFFFFF"/>
              <w:left w:val="single" w:sz="8" w:space="0" w:color="FFFFFF"/>
              <w:bottom w:val="single" w:sz="8" w:space="0" w:color="FFFFFF"/>
              <w:right w:val="single" w:sz="18" w:space="0" w:color="FFFFFF"/>
            </w:tcBorders>
            <w:shd w:val="clear" w:color="auto" w:fill="C6D9F1" w:themeFill="text2" w:themeFillTint="33"/>
            <w:tcMar>
              <w:top w:w="72" w:type="dxa"/>
              <w:left w:w="144" w:type="dxa"/>
              <w:bottom w:w="72" w:type="dxa"/>
              <w:right w:w="144" w:type="dxa"/>
            </w:tcMar>
            <w:hideMark/>
          </w:tcPr>
          <w:p w:rsidR="00EF5739" w:rsidRPr="00F62DAA" w:rsidRDefault="00EF5739" w:rsidP="00EF5739">
            <w:pPr>
              <w:pStyle w:val="Paragrafi"/>
              <w:rPr>
                <w:lang w:val="sq-AL"/>
              </w:rPr>
            </w:pPr>
            <w:r w:rsidRPr="00F62DAA">
              <w:rPr>
                <w:lang w:val="sq-AL"/>
              </w:rPr>
              <w:t>12</w:t>
            </w:r>
          </w:p>
        </w:tc>
      </w:tr>
      <w:tr w:rsidR="00EF5739" w:rsidRPr="00F62DAA" w:rsidTr="0017116C">
        <w:trPr>
          <w:trHeight w:val="16"/>
        </w:trPr>
        <w:tc>
          <w:tcPr>
            <w:tcW w:w="1019" w:type="pct"/>
            <w:tcBorders>
              <w:top w:val="single" w:sz="8" w:space="0" w:color="FFFFFF"/>
              <w:left w:val="single" w:sz="18" w:space="0" w:color="FFFFFF"/>
              <w:bottom w:val="single" w:sz="18" w:space="0" w:color="FFFFFF"/>
              <w:right w:val="single" w:sz="8" w:space="0" w:color="FFFFFF"/>
            </w:tcBorders>
            <w:shd w:val="clear" w:color="auto" w:fill="C6D9F1" w:themeFill="text2" w:themeFillTint="33"/>
            <w:tcMar>
              <w:top w:w="72" w:type="dxa"/>
              <w:left w:w="144" w:type="dxa"/>
              <w:bottom w:w="72" w:type="dxa"/>
              <w:right w:w="144" w:type="dxa"/>
            </w:tcMar>
            <w:vAlign w:val="bottom"/>
            <w:hideMark/>
          </w:tcPr>
          <w:p w:rsidR="00EF5739" w:rsidRPr="00F62DAA" w:rsidRDefault="00EF5739" w:rsidP="0017116C">
            <w:pPr>
              <w:pStyle w:val="Paragrafi"/>
              <w:ind w:firstLine="0"/>
              <w:rPr>
                <w:lang w:val="sq-AL"/>
              </w:rPr>
            </w:pPr>
            <w:r w:rsidRPr="00F62DAA">
              <w:rPr>
                <w:lang w:val="sq-AL"/>
              </w:rPr>
              <w:t>500+</w:t>
            </w:r>
          </w:p>
        </w:tc>
        <w:tc>
          <w:tcPr>
            <w:tcW w:w="1481" w:type="pct"/>
            <w:tcBorders>
              <w:top w:val="single" w:sz="8" w:space="0" w:color="FFFFFF"/>
              <w:left w:val="single" w:sz="8" w:space="0" w:color="FFFFFF"/>
              <w:bottom w:val="single" w:sz="18" w:space="0" w:color="FFFFFF"/>
              <w:right w:val="single" w:sz="8" w:space="0" w:color="FFFFFF"/>
            </w:tcBorders>
            <w:shd w:val="clear" w:color="auto" w:fill="C6D9F1" w:themeFill="text2" w:themeFillTint="33"/>
            <w:tcMar>
              <w:top w:w="72" w:type="dxa"/>
              <w:left w:w="144" w:type="dxa"/>
              <w:bottom w:w="72" w:type="dxa"/>
              <w:right w:w="144" w:type="dxa"/>
            </w:tcMar>
            <w:vAlign w:val="center"/>
            <w:hideMark/>
          </w:tcPr>
          <w:p w:rsidR="00EF5739" w:rsidRPr="00F62DAA" w:rsidRDefault="00EF5739" w:rsidP="00EF5739">
            <w:pPr>
              <w:pStyle w:val="Paragrafi"/>
              <w:rPr>
                <w:lang w:val="sq-AL"/>
              </w:rPr>
            </w:pPr>
            <w:r w:rsidRPr="00F62DAA">
              <w:rPr>
                <w:lang w:val="sq-AL"/>
              </w:rPr>
              <w:t>3</w:t>
            </w:r>
          </w:p>
        </w:tc>
        <w:tc>
          <w:tcPr>
            <w:tcW w:w="2500" w:type="pct"/>
            <w:tcBorders>
              <w:top w:val="single" w:sz="8" w:space="0" w:color="FFFFFF"/>
              <w:left w:val="single" w:sz="8" w:space="0" w:color="FFFFFF"/>
              <w:bottom w:val="single" w:sz="18" w:space="0" w:color="FFFFFF"/>
              <w:right w:val="single" w:sz="18" w:space="0" w:color="FFFFFF"/>
            </w:tcBorders>
            <w:shd w:val="clear" w:color="auto" w:fill="C6D9F1" w:themeFill="text2" w:themeFillTint="33"/>
            <w:tcMar>
              <w:top w:w="72" w:type="dxa"/>
              <w:left w:w="144" w:type="dxa"/>
              <w:bottom w:w="72" w:type="dxa"/>
              <w:right w:w="144" w:type="dxa"/>
            </w:tcMar>
            <w:hideMark/>
          </w:tcPr>
          <w:p w:rsidR="00EF5739" w:rsidRPr="00F62DAA" w:rsidRDefault="00EF5739" w:rsidP="00EF5739">
            <w:pPr>
              <w:pStyle w:val="Paragrafi"/>
              <w:rPr>
                <w:lang w:val="sq-AL"/>
              </w:rPr>
            </w:pPr>
            <w:r w:rsidRPr="00F62DAA">
              <w:rPr>
                <w:lang w:val="sq-AL"/>
              </w:rPr>
              <w:t>6</w:t>
            </w:r>
          </w:p>
        </w:tc>
      </w:tr>
    </w:tbl>
    <w:p w:rsidR="0017116C" w:rsidRDefault="0017116C" w:rsidP="0017116C">
      <w:pPr>
        <w:pStyle w:val="Paragrafi"/>
        <w:ind w:firstLine="0"/>
        <w:rPr>
          <w:lang w:val="sq-AL"/>
        </w:rPr>
        <w:sectPr w:rsidR="0017116C" w:rsidSect="0017116C">
          <w:type w:val="continuous"/>
          <w:pgSz w:w="11907" w:h="16840" w:code="9"/>
          <w:pgMar w:top="720" w:right="1134" w:bottom="720" w:left="1134" w:header="851" w:footer="851" w:gutter="0"/>
          <w:cols w:space="454"/>
          <w:docGrid w:linePitch="360"/>
        </w:sectPr>
      </w:pPr>
    </w:p>
    <w:p w:rsidR="0017116C" w:rsidRPr="00E2021E" w:rsidRDefault="0017116C" w:rsidP="0017116C">
      <w:pPr>
        <w:pStyle w:val="Akti"/>
        <w:rPr>
          <w:lang w:val="sq-AL"/>
        </w:rPr>
      </w:pPr>
      <w:r w:rsidRPr="00E2021E">
        <w:rPr>
          <w:lang w:val="sq-AL"/>
        </w:rPr>
        <w:lastRenderedPageBreak/>
        <w:t>VENDIM</w:t>
      </w:r>
    </w:p>
    <w:p w:rsidR="0017116C" w:rsidRPr="00E2021E" w:rsidRDefault="0017116C" w:rsidP="0017116C">
      <w:pPr>
        <w:pStyle w:val="NumriData"/>
        <w:rPr>
          <w:lang w:val="sq-AL"/>
        </w:rPr>
      </w:pPr>
      <w:r w:rsidRPr="00E2021E">
        <w:rPr>
          <w:lang w:val="sq-AL"/>
        </w:rPr>
        <w:t>Nr. 866, datë 10.12.2014</w:t>
      </w:r>
    </w:p>
    <w:p w:rsidR="0017116C" w:rsidRPr="00180028" w:rsidRDefault="0017116C" w:rsidP="0017116C">
      <w:pPr>
        <w:pStyle w:val="Paragrafi"/>
        <w:rPr>
          <w:sz w:val="14"/>
          <w:lang w:val="sq-AL"/>
        </w:rPr>
      </w:pPr>
    </w:p>
    <w:p w:rsidR="0017116C" w:rsidRPr="00E2021E" w:rsidRDefault="0017116C" w:rsidP="0017116C">
      <w:pPr>
        <w:pStyle w:val="Titulli"/>
        <w:rPr>
          <w:lang w:val="sq-AL"/>
        </w:rPr>
      </w:pPr>
      <w:r w:rsidRPr="00E2021E">
        <w:rPr>
          <w:lang w:val="sq-AL"/>
        </w:rPr>
        <w:t>PËR MIRATIMIN E LISTAVE TË TIPAVE TË HABITATEVE NATYRORE, BIMËVE, KAFSHËVE DHE SHPENDËVE, ME INTERES PËR BASHKIMIN EVROPIAN</w:t>
      </w:r>
      <w:r w:rsidRPr="00E2021E">
        <w:rPr>
          <w:lang w:val="sq-AL"/>
        </w:rPr>
        <w:footnoteReference w:customMarkFollows="1" w:id="3"/>
        <w:sym w:font="Symbol" w:char="F02A"/>
      </w:r>
    </w:p>
    <w:p w:rsidR="0017116C" w:rsidRPr="00180028" w:rsidRDefault="0017116C" w:rsidP="0017116C">
      <w:pPr>
        <w:pStyle w:val="Paragrafi"/>
        <w:rPr>
          <w:sz w:val="14"/>
          <w:lang w:val="sq-AL"/>
        </w:rPr>
      </w:pPr>
    </w:p>
    <w:p w:rsidR="0017116C" w:rsidRPr="00E2021E" w:rsidRDefault="0017116C" w:rsidP="0017116C">
      <w:pPr>
        <w:pStyle w:val="Paragrafi"/>
        <w:rPr>
          <w:lang w:val="sq-AL"/>
        </w:rPr>
      </w:pPr>
      <w:r w:rsidRPr="00E2021E">
        <w:rPr>
          <w:lang w:val="sq-AL"/>
        </w:rPr>
        <w:t xml:space="preserve">Në mbështetje të nenit 100 të Kushtetutës dhe të nenit 17/4, të ligjit nr. 9587, datë 20.7.2006, “Për mbrojtjen e biodiversitetit”, të ndryshuar, me propozimin e ministrit të Mjedisit, Këshilli i Ministrave </w:t>
      </w:r>
    </w:p>
    <w:p w:rsidR="0017116C" w:rsidRPr="00180028" w:rsidRDefault="0017116C" w:rsidP="0017116C">
      <w:pPr>
        <w:pStyle w:val="Paragrafi"/>
        <w:rPr>
          <w:sz w:val="14"/>
          <w:lang w:val="sq-AL"/>
        </w:rPr>
      </w:pPr>
    </w:p>
    <w:p w:rsidR="0017116C" w:rsidRPr="00E2021E" w:rsidRDefault="0017116C" w:rsidP="0017116C">
      <w:pPr>
        <w:pStyle w:val="Vendosi"/>
        <w:rPr>
          <w:lang w:val="sq-AL"/>
        </w:rPr>
      </w:pPr>
      <w:r w:rsidRPr="00E2021E">
        <w:rPr>
          <w:lang w:val="sq-AL"/>
        </w:rPr>
        <w:t>VENDOSI:</w:t>
      </w:r>
    </w:p>
    <w:p w:rsidR="0017116C" w:rsidRPr="00180028" w:rsidRDefault="0017116C" w:rsidP="0017116C">
      <w:pPr>
        <w:pStyle w:val="Paragrafi"/>
        <w:rPr>
          <w:sz w:val="14"/>
          <w:lang w:val="sq-AL"/>
        </w:rPr>
      </w:pPr>
    </w:p>
    <w:p w:rsidR="0017116C" w:rsidRPr="00E2021E" w:rsidRDefault="0017116C" w:rsidP="0017116C">
      <w:pPr>
        <w:pStyle w:val="Paragrafi"/>
        <w:rPr>
          <w:lang w:val="sq-AL"/>
        </w:rPr>
      </w:pPr>
      <w:r w:rsidRPr="00E2021E">
        <w:rPr>
          <w:lang w:val="sq-AL"/>
        </w:rPr>
        <w:t>Miratimin e listave të tipave të habitateve natyrore, bimëve, kafshëve dhe shpendëve, me interes për Bashkimin Evropian, sipas anekseve të mëposhtme, që i bashkëlidhen këtij vendimi:</w:t>
      </w:r>
    </w:p>
    <w:p w:rsidR="0017116C" w:rsidRPr="00E2021E" w:rsidRDefault="0017116C" w:rsidP="0017116C">
      <w:pPr>
        <w:pStyle w:val="Paragrafi"/>
        <w:rPr>
          <w:lang w:val="sq-AL"/>
        </w:rPr>
      </w:pPr>
      <w:r w:rsidRPr="00E2021E">
        <w:rPr>
          <w:lang w:val="sq-AL"/>
        </w:rPr>
        <w:t>a) Aneksi I: Tipat e habitateve natyrore me interes për Bashkimin Evropian, ruajtja e të cilave kërkon përcaktimin e zonave të veçanta të ruajtjes;</w:t>
      </w:r>
    </w:p>
    <w:p w:rsidR="0017116C" w:rsidRDefault="0017116C" w:rsidP="0017116C">
      <w:pPr>
        <w:pStyle w:val="Paragrafi"/>
        <w:rPr>
          <w:lang w:val="sq-AL"/>
        </w:rPr>
      </w:pPr>
    </w:p>
    <w:p w:rsidR="0017116C" w:rsidRDefault="0017116C" w:rsidP="0017116C">
      <w:pPr>
        <w:pStyle w:val="Paragrafi"/>
        <w:rPr>
          <w:lang w:val="sq-AL"/>
        </w:rPr>
      </w:pPr>
    </w:p>
    <w:p w:rsidR="0017116C" w:rsidRDefault="0017116C" w:rsidP="0017116C">
      <w:pPr>
        <w:pStyle w:val="Paragrafi"/>
        <w:rPr>
          <w:lang w:val="sq-AL"/>
        </w:rPr>
      </w:pPr>
    </w:p>
    <w:p w:rsidR="0017116C" w:rsidRDefault="0017116C" w:rsidP="0017116C">
      <w:pPr>
        <w:pStyle w:val="Paragrafi"/>
        <w:rPr>
          <w:lang w:val="sq-AL"/>
        </w:rPr>
      </w:pPr>
    </w:p>
    <w:p w:rsidR="0017116C" w:rsidRDefault="0017116C" w:rsidP="0017116C">
      <w:pPr>
        <w:pStyle w:val="Paragrafi"/>
        <w:rPr>
          <w:lang w:val="sq-AL"/>
        </w:rPr>
      </w:pPr>
    </w:p>
    <w:p w:rsidR="0017116C" w:rsidRDefault="0017116C" w:rsidP="0017116C">
      <w:pPr>
        <w:pStyle w:val="Paragrafi"/>
        <w:rPr>
          <w:lang w:val="sq-AL"/>
        </w:rPr>
      </w:pPr>
    </w:p>
    <w:p w:rsidR="0017116C" w:rsidRDefault="0017116C" w:rsidP="0017116C">
      <w:pPr>
        <w:pStyle w:val="Paragrafi"/>
        <w:rPr>
          <w:lang w:val="sq-AL"/>
        </w:rPr>
      </w:pPr>
    </w:p>
    <w:p w:rsidR="0017116C" w:rsidRDefault="0017116C" w:rsidP="0017116C">
      <w:pPr>
        <w:pStyle w:val="Paragrafi"/>
        <w:rPr>
          <w:lang w:val="sq-AL"/>
        </w:rPr>
      </w:pPr>
    </w:p>
    <w:p w:rsidR="0017116C" w:rsidRDefault="0017116C" w:rsidP="0017116C">
      <w:pPr>
        <w:pStyle w:val="Paragrafi"/>
        <w:rPr>
          <w:lang w:val="sq-AL"/>
        </w:rPr>
      </w:pPr>
    </w:p>
    <w:p w:rsidR="0017116C" w:rsidRDefault="0017116C" w:rsidP="0017116C">
      <w:pPr>
        <w:pStyle w:val="Paragrafi"/>
        <w:rPr>
          <w:lang w:val="sq-AL"/>
        </w:rPr>
      </w:pPr>
    </w:p>
    <w:p w:rsidR="0017116C" w:rsidRDefault="0017116C" w:rsidP="0017116C">
      <w:pPr>
        <w:pStyle w:val="Paragrafi"/>
        <w:rPr>
          <w:lang w:val="sq-AL"/>
        </w:rPr>
      </w:pPr>
    </w:p>
    <w:p w:rsidR="0017116C" w:rsidRDefault="0017116C" w:rsidP="0017116C">
      <w:pPr>
        <w:pStyle w:val="Paragrafi"/>
        <w:rPr>
          <w:lang w:val="sq-AL"/>
        </w:rPr>
      </w:pPr>
    </w:p>
    <w:p w:rsidR="0017116C" w:rsidRDefault="0017116C" w:rsidP="0017116C">
      <w:pPr>
        <w:pStyle w:val="Paragrafi"/>
        <w:rPr>
          <w:lang w:val="sq-AL"/>
        </w:rPr>
      </w:pPr>
    </w:p>
    <w:p w:rsidR="0017116C" w:rsidRDefault="0017116C" w:rsidP="0017116C">
      <w:pPr>
        <w:pStyle w:val="Paragrafi"/>
        <w:rPr>
          <w:lang w:val="sq-AL"/>
        </w:rPr>
      </w:pPr>
    </w:p>
    <w:p w:rsidR="0017116C" w:rsidRDefault="0017116C" w:rsidP="0017116C">
      <w:pPr>
        <w:pStyle w:val="Paragrafi"/>
        <w:rPr>
          <w:lang w:val="sq-AL"/>
        </w:rPr>
      </w:pPr>
    </w:p>
    <w:p w:rsidR="0017116C" w:rsidRDefault="0017116C" w:rsidP="0017116C">
      <w:pPr>
        <w:pStyle w:val="Paragrafi"/>
        <w:rPr>
          <w:lang w:val="sq-AL"/>
        </w:rPr>
      </w:pPr>
    </w:p>
    <w:p w:rsidR="0017116C" w:rsidRDefault="0017116C" w:rsidP="0017116C">
      <w:pPr>
        <w:pStyle w:val="Paragrafi"/>
        <w:ind w:firstLine="0"/>
        <w:rPr>
          <w:lang w:val="sq-AL"/>
        </w:rPr>
      </w:pPr>
    </w:p>
    <w:p w:rsidR="0017116C" w:rsidRDefault="0017116C" w:rsidP="0017116C">
      <w:pPr>
        <w:pStyle w:val="Paragrafi"/>
        <w:rPr>
          <w:lang w:val="sq-AL"/>
        </w:rPr>
      </w:pPr>
      <w:r w:rsidRPr="00E2021E">
        <w:rPr>
          <w:lang w:val="sq-AL"/>
        </w:rPr>
        <w:lastRenderedPageBreak/>
        <w:t>b) Aneksi II: Llojet e bimëve dhe kafshëve me interes për Bashkimin Evropian, ruajtja e të cilave kërkon përcaktimin e zonave të veçanta të ruajtjes;</w:t>
      </w:r>
    </w:p>
    <w:p w:rsidR="0017116C" w:rsidRPr="00E2021E" w:rsidRDefault="0017116C" w:rsidP="0017116C">
      <w:pPr>
        <w:pStyle w:val="Paragrafi"/>
        <w:rPr>
          <w:lang w:val="sq-AL"/>
        </w:rPr>
      </w:pPr>
      <w:r w:rsidRPr="00E2021E">
        <w:rPr>
          <w:lang w:val="sq-AL"/>
        </w:rPr>
        <w:t>c) Aneksi III: Lloje kafshësh dhe bimësh me interes për Bashkimin Evropian, në nevojë për mbrojtje strikte;</w:t>
      </w:r>
    </w:p>
    <w:p w:rsidR="0017116C" w:rsidRPr="00E2021E" w:rsidRDefault="0017116C" w:rsidP="0017116C">
      <w:pPr>
        <w:pStyle w:val="Paragrafi"/>
        <w:rPr>
          <w:lang w:val="sq-AL"/>
        </w:rPr>
      </w:pPr>
      <w:r w:rsidRPr="00E2021E">
        <w:rPr>
          <w:lang w:val="sq-AL"/>
        </w:rPr>
        <w:t>ç) Aneksi IV: Llojet e kafshëve dhe bimëve me interes për Bashkimin Evropian, kapja në gjendje të egër, shfrytëzimi i të cilave mund të jetë objekt i masave menaxhuese;</w:t>
      </w:r>
    </w:p>
    <w:p w:rsidR="0017116C" w:rsidRPr="00E2021E" w:rsidRDefault="0017116C" w:rsidP="0017116C">
      <w:pPr>
        <w:pStyle w:val="Paragrafi"/>
        <w:rPr>
          <w:lang w:val="sq-AL"/>
        </w:rPr>
      </w:pPr>
      <w:r w:rsidRPr="00E2021E">
        <w:rPr>
          <w:lang w:val="sq-AL"/>
        </w:rPr>
        <w:t>d) Aneksi V: Parimet për identifikimin e llojeve të shpendëve të egër që do të jenë objekt kërkimi për mbrojtjen dhe menaxhimin e shpendëve të egër.</w:t>
      </w:r>
    </w:p>
    <w:p w:rsidR="0017116C" w:rsidRPr="00E2021E" w:rsidRDefault="0017116C" w:rsidP="0017116C">
      <w:pPr>
        <w:pStyle w:val="Paragrafi"/>
        <w:rPr>
          <w:lang w:val="sq-AL"/>
        </w:rPr>
      </w:pPr>
      <w:r w:rsidRPr="00E2021E">
        <w:rPr>
          <w:lang w:val="sq-AL"/>
        </w:rPr>
        <w:t>Ky vendim hyn në fuqi pas botimit në Fletoren Zyrtare.</w:t>
      </w:r>
    </w:p>
    <w:p w:rsidR="0017116C" w:rsidRPr="00E2021E" w:rsidRDefault="0017116C" w:rsidP="0017116C">
      <w:pPr>
        <w:pStyle w:val="Paragrafi"/>
        <w:rPr>
          <w:lang w:val="sq-AL"/>
        </w:rPr>
      </w:pPr>
    </w:p>
    <w:p w:rsidR="0017116C" w:rsidRPr="00E2021E" w:rsidRDefault="0017116C" w:rsidP="0017116C">
      <w:pPr>
        <w:pStyle w:val="Autoriteti"/>
        <w:rPr>
          <w:lang w:val="sq-AL"/>
        </w:rPr>
      </w:pPr>
      <w:r w:rsidRPr="00E2021E">
        <w:rPr>
          <w:lang w:val="sq-AL"/>
        </w:rPr>
        <w:t>KRYEMINISTRI</w:t>
      </w:r>
    </w:p>
    <w:p w:rsidR="0017116C" w:rsidRPr="00E2021E" w:rsidRDefault="0017116C" w:rsidP="0017116C">
      <w:pPr>
        <w:pStyle w:val="AutoritetiEmer"/>
        <w:rPr>
          <w:lang w:val="sq-AL"/>
        </w:rPr>
      </w:pPr>
      <w:r w:rsidRPr="00E2021E">
        <w:rPr>
          <w:lang w:val="sq-AL"/>
        </w:rPr>
        <w:t>Edi Rama</w:t>
      </w:r>
    </w:p>
    <w:p w:rsidR="0017116C" w:rsidRPr="00E2021E" w:rsidRDefault="0017116C" w:rsidP="0017116C">
      <w:pPr>
        <w:pStyle w:val="Paragrafi"/>
        <w:rPr>
          <w:lang w:val="sq-AL"/>
        </w:rPr>
      </w:pPr>
    </w:p>
    <w:p w:rsidR="0017116C" w:rsidRDefault="0017116C" w:rsidP="0017116C">
      <w:pPr>
        <w:pStyle w:val="Paragrafi"/>
        <w:rPr>
          <w:lang w:val="sq-AL"/>
        </w:rPr>
        <w:sectPr w:rsidR="0017116C" w:rsidSect="0017116C">
          <w:type w:val="continuous"/>
          <w:pgSz w:w="11907" w:h="16840" w:code="9"/>
          <w:pgMar w:top="720" w:right="1134" w:bottom="720" w:left="1134" w:header="851" w:footer="851" w:gutter="0"/>
          <w:cols w:num="2" w:space="454"/>
          <w:docGrid w:linePitch="360"/>
        </w:sectPr>
      </w:pPr>
    </w:p>
    <w:p w:rsidR="0017116C" w:rsidRPr="00E2021E" w:rsidRDefault="0017116C" w:rsidP="0017116C">
      <w:pPr>
        <w:pStyle w:val="Titull-Titull"/>
        <w:rPr>
          <w:lang w:val="sq-AL"/>
        </w:rPr>
      </w:pPr>
      <w:r w:rsidRPr="00E2021E">
        <w:rPr>
          <w:lang w:val="sq-AL"/>
        </w:rPr>
        <w:lastRenderedPageBreak/>
        <w:t>ANEKSI I</w:t>
      </w:r>
    </w:p>
    <w:p w:rsidR="0017116C" w:rsidRPr="00E2021E" w:rsidRDefault="0017116C" w:rsidP="0017116C">
      <w:pPr>
        <w:pStyle w:val="Titull-Titull"/>
        <w:rPr>
          <w:lang w:val="sq-AL"/>
        </w:rPr>
      </w:pPr>
      <w:r w:rsidRPr="00E2021E">
        <w:rPr>
          <w:lang w:val="sq-AL"/>
        </w:rPr>
        <w:t>TIPAT E HABITATEVE NATYRORE ME INTERES PËR BASHKIMIN EVROPIAN, RUAJTJA E TË CILAVE KËRKON PËRCAKTIMIN E ZONAVE TË VEÇANTA T</w:t>
      </w:r>
      <w:r>
        <w:rPr>
          <w:lang w:val="sq-AL"/>
        </w:rPr>
        <w:t>Ë</w:t>
      </w:r>
      <w:r w:rsidRPr="00E2021E">
        <w:rPr>
          <w:lang w:val="sq-AL"/>
        </w:rPr>
        <w:t xml:space="preserve"> RUAJTJES</w:t>
      </w:r>
    </w:p>
    <w:p w:rsidR="0017116C" w:rsidRPr="0017116C" w:rsidRDefault="0017116C" w:rsidP="0017116C">
      <w:pPr>
        <w:pStyle w:val="Titull-Titull"/>
        <w:rPr>
          <w:sz w:val="14"/>
          <w:lang w:val="sq-AL"/>
        </w:rPr>
      </w:pPr>
    </w:p>
    <w:p w:rsidR="0017116C" w:rsidRPr="00E2021E" w:rsidRDefault="0017116C" w:rsidP="0017116C">
      <w:pPr>
        <w:pStyle w:val="Paragrafi"/>
        <w:rPr>
          <w:lang w:val="sq-AL"/>
        </w:rPr>
      </w:pPr>
      <w:r w:rsidRPr="00E2021E">
        <w:rPr>
          <w:lang w:val="sq-AL"/>
        </w:rPr>
        <w:t>Kodi i kor</w:t>
      </w:r>
      <w:r>
        <w:rPr>
          <w:lang w:val="sq-AL"/>
        </w:rPr>
        <w:t>r</w:t>
      </w:r>
      <w:r w:rsidRPr="00E2021E">
        <w:rPr>
          <w:lang w:val="sq-AL"/>
        </w:rPr>
        <w:t>espondon kodit të NATYRA 2000</w:t>
      </w:r>
    </w:p>
    <w:p w:rsidR="0017116C" w:rsidRPr="00E2021E" w:rsidRDefault="0017116C" w:rsidP="0017116C">
      <w:pPr>
        <w:pStyle w:val="Paragrafi"/>
        <w:rPr>
          <w:lang w:val="sq-AL"/>
        </w:rPr>
      </w:pPr>
      <w:r w:rsidRPr="00E2021E">
        <w:rPr>
          <w:lang w:val="sq-AL"/>
        </w:rPr>
        <w:t>Simboli (*) tregon tipat e habitateve parësore</w:t>
      </w:r>
    </w:p>
    <w:p w:rsidR="0017116C" w:rsidRPr="0017116C" w:rsidRDefault="0017116C" w:rsidP="0017116C">
      <w:pPr>
        <w:pStyle w:val="Paragrafi"/>
        <w:rPr>
          <w:sz w:val="14"/>
          <w:lang w:val="sq-AL"/>
        </w:rPr>
      </w:pPr>
    </w:p>
    <w:p w:rsidR="0017116C" w:rsidRPr="00E2021E" w:rsidRDefault="0017116C" w:rsidP="0017116C">
      <w:pPr>
        <w:pStyle w:val="Titull-Titull"/>
        <w:rPr>
          <w:lang w:val="sq-AL"/>
        </w:rPr>
      </w:pPr>
      <w:r w:rsidRPr="00E2021E">
        <w:rPr>
          <w:lang w:val="sq-AL"/>
        </w:rPr>
        <w:t>1. HABITATE BREGDETARE DHE HALOFITIKE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831"/>
        <w:gridCol w:w="7089"/>
        <w:gridCol w:w="1935"/>
      </w:tblGrid>
      <w:tr w:rsidR="0017116C" w:rsidRPr="00180028" w:rsidTr="00BD1E78">
        <w:trPr>
          <w:trHeight w:val="300"/>
        </w:trPr>
        <w:tc>
          <w:tcPr>
            <w:tcW w:w="476" w:type="pct"/>
            <w:shd w:val="clear" w:color="auto" w:fill="F2F2F2"/>
            <w:noWrap/>
            <w:hideMark/>
          </w:tcPr>
          <w:p w:rsidR="0017116C" w:rsidRPr="00180028" w:rsidRDefault="0017116C" w:rsidP="00BD1E78">
            <w:pPr>
              <w:pStyle w:val="Tabele"/>
              <w:ind w:firstLine="0"/>
              <w:jc w:val="center"/>
              <w:rPr>
                <w:rFonts w:ascii="Garamond" w:hAnsi="Garamond"/>
                <w:b/>
                <w:lang w:val="sq-AL"/>
              </w:rPr>
            </w:pPr>
            <w:r w:rsidRPr="00180028">
              <w:rPr>
                <w:rFonts w:ascii="Garamond" w:hAnsi="Garamond"/>
                <w:b/>
                <w:lang w:val="sq-AL"/>
              </w:rPr>
              <w:t>Kodi</w:t>
            </w:r>
          </w:p>
        </w:tc>
        <w:tc>
          <w:tcPr>
            <w:tcW w:w="3651" w:type="pct"/>
            <w:shd w:val="clear" w:color="auto" w:fill="F2F2F2"/>
          </w:tcPr>
          <w:p w:rsidR="0017116C" w:rsidRPr="00180028" w:rsidRDefault="0017116C" w:rsidP="00BD1E78">
            <w:pPr>
              <w:pStyle w:val="Tabele"/>
              <w:ind w:firstLine="0"/>
              <w:jc w:val="center"/>
              <w:rPr>
                <w:rFonts w:ascii="Garamond" w:hAnsi="Garamond"/>
                <w:b/>
                <w:lang w:val="sq-AL"/>
              </w:rPr>
            </w:pPr>
            <w:r w:rsidRPr="00180028">
              <w:rPr>
                <w:rFonts w:ascii="Garamond" w:hAnsi="Garamond"/>
                <w:b/>
                <w:lang w:val="sq-AL"/>
              </w:rPr>
              <w:t>Tipi i habitatit</w:t>
            </w:r>
          </w:p>
        </w:tc>
        <w:tc>
          <w:tcPr>
            <w:tcW w:w="873" w:type="pct"/>
            <w:shd w:val="clear" w:color="auto" w:fill="F2F2F2"/>
            <w:noWrap/>
            <w:vAlign w:val="bottom"/>
            <w:hideMark/>
          </w:tcPr>
          <w:p w:rsidR="0017116C" w:rsidRPr="00180028" w:rsidRDefault="0017116C" w:rsidP="00BD1E78">
            <w:pPr>
              <w:pStyle w:val="Tabele"/>
              <w:ind w:firstLine="0"/>
              <w:jc w:val="center"/>
              <w:rPr>
                <w:rFonts w:ascii="Garamond" w:hAnsi="Garamond"/>
                <w:b/>
                <w:lang w:val="sq-AL"/>
              </w:rPr>
            </w:pPr>
            <w:r w:rsidRPr="00180028">
              <w:rPr>
                <w:rFonts w:ascii="Garamond" w:hAnsi="Garamond"/>
                <w:b/>
                <w:lang w:val="sq-AL"/>
              </w:rPr>
              <w:t>Prania në Shqipëri</w:t>
            </w: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11.</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Ujëra të hapura detare dhe zona nën ndikimin e baticë-zbaticës</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1110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Brigje ranore të mbuluara lehtësisht nga ujërat detare gjatë gjithë kohës</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w:t>
            </w: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1120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 Livadhe të posidonieve (Posidonion oceanicae)</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w:t>
            </w: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1130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Grykëderdhje të lumenjve</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w:t>
            </w: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1140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Toka argjilore dhe ranore të sheshta që nuk mbulohen nga ujërat detare në baticë të ulët  apo dallgëzim të lehtë</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w:t>
            </w: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1150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 Laguna bregdetare</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w:t>
            </w: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1160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Godulla dhe gjire të cekët të mëdhenj detare</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w:t>
            </w: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1170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Shkëmbinj nënujorë detarë</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w:t>
            </w: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1180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Struktura nënujore detare të shkaktuara nga rrjedhjet e gazrave</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12.</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Shkëmbinj detarë dhe plazhe zhavorrorë apo shkëmborë</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1210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Vegjetacion njëvjeçar mbi brezin e depozitimeve detare</w:t>
            </w:r>
            <w:r w:rsidRPr="00180028" w:rsidDel="00E068F9">
              <w:rPr>
                <w:rFonts w:ascii="Garamond" w:hAnsi="Garamond"/>
                <w:lang w:val="sq-AL"/>
              </w:rPr>
              <w:t xml:space="preserve"> </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w:t>
            </w: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1220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Vegjetacion shumëvjeçar i brigjeve shkëmbore</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w:t>
            </w: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1230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Shkëmbinj detarë të veshur me bimësi të brigjeve të Atlantikut dhe Balltikut</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1240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Shkëmbinj detarë të veshur me bimësi  të brigjeve të Mesdheut me llojin endemik Limonium spp.</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w:t>
            </w: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1250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Shkëmbinj detarë të veshur me bimësi  nga flora endemike e brigjeve të Makaronezisë</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13.</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Moçalishte dhe livadhe të kripura Atlantike dhe kontinentale</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1310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Salicornia dhe lloje të tjera njëvjeçare që kolonizojnë toka argjilore dhe ranore</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w:t>
            </w: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1320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Lëndina të dominuara nga lloje të gjinisë Spartina (Spartinion maritimae)</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1330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Livadhe të kripura Atlantike (Glauco-Puccinellietalia maritimae)</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1340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 Livadhe të kripura me shtrirje në brendësi të kontinentit</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14.</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Moçalishte dhe livadhe të kripura Mesdhetare dhe Termo-Atlantike</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1410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Livadhe të kripura mesdhetare (Juncetalia maritimi)</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w:t>
            </w: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1420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Formacione shkurrëzash halofitike Mesdhetare dhe Termo-Atlantike (Sarcocornetea fruticosi)</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w:t>
            </w: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1430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Formacione shkurrëzash halo-nitrofilike</w:t>
            </w:r>
            <w:r w:rsidRPr="00180028" w:rsidDel="00C5520C">
              <w:rPr>
                <w:rFonts w:ascii="Garamond" w:hAnsi="Garamond"/>
                <w:lang w:val="sq-AL"/>
              </w:rPr>
              <w:t xml:space="preserve"> </w:t>
            </w:r>
            <w:r w:rsidRPr="00180028">
              <w:rPr>
                <w:rFonts w:ascii="Garamond" w:hAnsi="Garamond"/>
                <w:lang w:val="sq-AL"/>
              </w:rPr>
              <w:t>(Pegano-Salsoletea)</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w:t>
            </w: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15.</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Stepa të kripura dhe mbi formacione gipsi me shtrirje në brendësi të kontinentit</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1510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 Stepa e kripur mesdhetare (Limonietalia)</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w:t>
            </w: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1520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 Vegjetacion mbi formacione gipsi të Gadishullit Iberik (Gypsophiletalia)</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1530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 Moçalishte dhe stepa të kripura të Panonisë</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16.</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Arkipelagu Boreal Baltik, zonat bregdetare dhe ato me shtrirje në lartësi më të mëdha</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1610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 xml:space="preserve">Ishujt </w:t>
            </w:r>
            <w:r w:rsidR="00A945CE" w:rsidRPr="00180028">
              <w:rPr>
                <w:rFonts w:ascii="Garamond" w:hAnsi="Garamond"/>
                <w:lang w:val="sq-AL"/>
              </w:rPr>
              <w:t xml:space="preserve">Esker </w:t>
            </w:r>
            <w:r w:rsidRPr="00180028">
              <w:rPr>
                <w:rFonts w:ascii="Garamond" w:hAnsi="Garamond"/>
                <w:lang w:val="sq-AL"/>
              </w:rPr>
              <w:t>Baltike me vegjetacion ranor, shkëmbor dhe të plazheve zhavorrore dhe vegjetacion sublitoral</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1620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Ishuj shumë të vegjël shkëmborë Borealë Baltike dhe ishuj të vegjël</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1630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 Livadhe bregdetare Boreale Baltike</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lastRenderedPageBreak/>
              <w:t>1640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Plazhe ranore Boreale Baltike me vegjetacion shumëvjeçar</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Tabele"/>
              <w:ind w:firstLine="0"/>
              <w:rPr>
                <w:rFonts w:ascii="Garamond" w:hAnsi="Garamond"/>
                <w:lang w:val="sq-AL"/>
              </w:rPr>
            </w:pPr>
            <w:r w:rsidRPr="00180028">
              <w:rPr>
                <w:rFonts w:ascii="Garamond" w:hAnsi="Garamond"/>
                <w:lang w:val="sq-AL"/>
              </w:rPr>
              <w:t>1650</w:t>
            </w:r>
          </w:p>
        </w:tc>
        <w:tc>
          <w:tcPr>
            <w:tcW w:w="3651" w:type="pct"/>
            <w:shd w:val="clear" w:color="auto" w:fill="FFFFFF"/>
          </w:tcPr>
          <w:p w:rsidR="0017116C" w:rsidRPr="00180028" w:rsidRDefault="0017116C" w:rsidP="00BD1E78">
            <w:pPr>
              <w:pStyle w:val="Tabele"/>
              <w:ind w:firstLine="0"/>
              <w:rPr>
                <w:rFonts w:ascii="Garamond" w:hAnsi="Garamond"/>
                <w:lang w:val="sq-AL"/>
              </w:rPr>
            </w:pPr>
            <w:r w:rsidRPr="00180028">
              <w:rPr>
                <w:rFonts w:ascii="Garamond" w:hAnsi="Garamond"/>
                <w:lang w:val="sq-AL"/>
              </w:rPr>
              <w:t>Gjire të ngushtë Boreale Baltike</w:t>
            </w:r>
          </w:p>
        </w:tc>
        <w:tc>
          <w:tcPr>
            <w:tcW w:w="873" w:type="pct"/>
            <w:shd w:val="clear" w:color="auto" w:fill="FFFFFF"/>
            <w:noWrap/>
            <w:vAlign w:val="bottom"/>
            <w:hideMark/>
          </w:tcPr>
          <w:p w:rsidR="0017116C" w:rsidRPr="00180028" w:rsidRDefault="0017116C" w:rsidP="00BD1E78">
            <w:pPr>
              <w:pStyle w:val="Tabele"/>
              <w:ind w:firstLine="0"/>
              <w:rPr>
                <w:rFonts w:ascii="Garamond" w:hAnsi="Garamond"/>
                <w:lang w:val="sq-AL"/>
              </w:rPr>
            </w:pPr>
          </w:p>
        </w:tc>
      </w:tr>
    </w:tbl>
    <w:p w:rsidR="0017116C" w:rsidRPr="00E2021E" w:rsidRDefault="0017116C" w:rsidP="0017116C">
      <w:pPr>
        <w:pStyle w:val="Paragrafi"/>
        <w:rPr>
          <w:lang w:val="sq-AL" w:eastAsia="da-DK"/>
        </w:rPr>
      </w:pPr>
    </w:p>
    <w:p w:rsidR="0017116C" w:rsidRPr="00E2021E" w:rsidRDefault="0017116C" w:rsidP="0017116C">
      <w:pPr>
        <w:pStyle w:val="Titull-Titull"/>
        <w:rPr>
          <w:lang w:val="sq-AL"/>
        </w:rPr>
      </w:pPr>
      <w:r w:rsidRPr="00E2021E">
        <w:rPr>
          <w:lang w:val="sq-AL"/>
        </w:rPr>
        <w:t>2. DUNA RANORE BREGDETARE DHE DUNA ME SHTRIRJE NË BRENDËSI TË KONTINENTIT</w:t>
      </w:r>
      <w:r w:rsidRPr="00E2021E" w:rsidDel="00ED5859">
        <w:rPr>
          <w:lang w:val="sq-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831"/>
        <w:gridCol w:w="7089"/>
        <w:gridCol w:w="1935"/>
      </w:tblGrid>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jc w:val="center"/>
              <w:rPr>
                <w:b/>
                <w:sz w:val="22"/>
                <w:lang w:val="sq-AL"/>
              </w:rPr>
            </w:pPr>
            <w:r w:rsidRPr="00180028">
              <w:rPr>
                <w:b/>
                <w:sz w:val="22"/>
                <w:lang w:val="sq-AL"/>
              </w:rPr>
              <w:t>Kodi</w:t>
            </w:r>
          </w:p>
        </w:tc>
        <w:tc>
          <w:tcPr>
            <w:tcW w:w="3651" w:type="pct"/>
            <w:shd w:val="clear" w:color="auto" w:fill="FFFFFF"/>
          </w:tcPr>
          <w:p w:rsidR="0017116C" w:rsidRPr="00180028" w:rsidRDefault="0017116C" w:rsidP="00BD1E78">
            <w:pPr>
              <w:pStyle w:val="Paragrafi"/>
              <w:ind w:firstLine="0"/>
              <w:jc w:val="center"/>
              <w:rPr>
                <w:b/>
                <w:sz w:val="22"/>
                <w:lang w:val="sq-AL"/>
              </w:rPr>
            </w:pPr>
            <w:r w:rsidRPr="00180028">
              <w:rPr>
                <w:b/>
                <w:sz w:val="22"/>
                <w:lang w:val="sq-AL"/>
              </w:rPr>
              <w:t>Tipi i habitatit</w:t>
            </w:r>
          </w:p>
        </w:tc>
        <w:tc>
          <w:tcPr>
            <w:tcW w:w="873" w:type="pct"/>
            <w:shd w:val="clear" w:color="auto" w:fill="FFFFFF"/>
            <w:noWrap/>
            <w:vAlign w:val="bottom"/>
            <w:hideMark/>
          </w:tcPr>
          <w:p w:rsidR="0017116C" w:rsidRPr="00180028" w:rsidRDefault="0017116C" w:rsidP="00BD1E78">
            <w:pPr>
              <w:pStyle w:val="Paragrafi"/>
              <w:ind w:firstLine="0"/>
              <w:jc w:val="center"/>
              <w:rPr>
                <w:b/>
                <w:sz w:val="22"/>
                <w:lang w:val="sq-AL"/>
              </w:rPr>
            </w:pPr>
            <w:r w:rsidRPr="00180028">
              <w:rPr>
                <w:b/>
                <w:sz w:val="22"/>
                <w:lang w:val="sq-AL"/>
              </w:rPr>
              <w:t>Prania në Shqipëri</w:t>
            </w:r>
          </w:p>
        </w:tc>
      </w:tr>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21.</w:t>
            </w:r>
          </w:p>
        </w:tc>
        <w:tc>
          <w:tcPr>
            <w:tcW w:w="3651" w:type="pct"/>
            <w:shd w:val="clear" w:color="auto" w:fill="FFFFFF"/>
          </w:tcPr>
          <w:p w:rsidR="0017116C" w:rsidRPr="00180028" w:rsidRDefault="0017116C" w:rsidP="00BD1E78">
            <w:pPr>
              <w:pStyle w:val="Paragrafi"/>
              <w:ind w:firstLine="0"/>
              <w:rPr>
                <w:sz w:val="22"/>
                <w:lang w:val="sq-AL"/>
              </w:rPr>
            </w:pPr>
            <w:r w:rsidRPr="00180028">
              <w:rPr>
                <w:sz w:val="22"/>
                <w:lang w:val="sq-AL"/>
              </w:rPr>
              <w:t>Duna detare të Atlantikut, Detit të Veriut dhe Brigjeve të Baltikut</w:t>
            </w:r>
          </w:p>
        </w:tc>
        <w:tc>
          <w:tcPr>
            <w:tcW w:w="873" w:type="pct"/>
            <w:shd w:val="clear" w:color="auto" w:fill="FFFFFF"/>
            <w:noWrap/>
            <w:vAlign w:val="bottom"/>
            <w:hideMark/>
          </w:tcPr>
          <w:p w:rsidR="0017116C" w:rsidRPr="00180028" w:rsidRDefault="0017116C" w:rsidP="00BD1E78">
            <w:pPr>
              <w:pStyle w:val="Paragrafi"/>
              <w:ind w:firstLine="0"/>
              <w:rPr>
                <w:sz w:val="22"/>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2110</w:t>
            </w:r>
          </w:p>
        </w:tc>
        <w:tc>
          <w:tcPr>
            <w:tcW w:w="3651" w:type="pct"/>
            <w:shd w:val="clear" w:color="auto" w:fill="FFFFFF"/>
          </w:tcPr>
          <w:p w:rsidR="0017116C" w:rsidRPr="00180028" w:rsidRDefault="0017116C" w:rsidP="00BD1E78">
            <w:pPr>
              <w:pStyle w:val="Paragrafi"/>
              <w:ind w:firstLine="0"/>
              <w:rPr>
                <w:sz w:val="22"/>
                <w:lang w:val="sq-AL"/>
              </w:rPr>
            </w:pPr>
            <w:r w:rsidRPr="00180028">
              <w:rPr>
                <w:sz w:val="22"/>
                <w:lang w:val="sq-AL"/>
              </w:rPr>
              <w:t>Duna të lëvizshme embrionale</w:t>
            </w:r>
          </w:p>
        </w:tc>
        <w:tc>
          <w:tcPr>
            <w:tcW w:w="873" w:type="pct"/>
            <w:shd w:val="clear" w:color="auto" w:fill="FFFFFF"/>
            <w:noWrap/>
            <w:vAlign w:val="bottom"/>
            <w:hideMark/>
          </w:tcPr>
          <w:p w:rsidR="0017116C" w:rsidRPr="00180028" w:rsidRDefault="0017116C" w:rsidP="00BD1E78">
            <w:pPr>
              <w:pStyle w:val="Paragrafi"/>
              <w:ind w:firstLine="0"/>
              <w:rPr>
                <w:sz w:val="22"/>
                <w:lang w:val="sq-AL"/>
              </w:rPr>
            </w:pPr>
            <w:r w:rsidRPr="00180028">
              <w:rPr>
                <w:sz w:val="22"/>
                <w:lang w:val="sq-AL"/>
              </w:rPr>
              <w:t>+</w:t>
            </w:r>
          </w:p>
        </w:tc>
      </w:tr>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2120</w:t>
            </w:r>
          </w:p>
        </w:tc>
        <w:tc>
          <w:tcPr>
            <w:tcW w:w="3651" w:type="pct"/>
            <w:shd w:val="clear" w:color="auto" w:fill="FFFFFF"/>
          </w:tcPr>
          <w:p w:rsidR="0017116C" w:rsidRPr="00180028" w:rsidRDefault="0017116C" w:rsidP="00BD1E78">
            <w:pPr>
              <w:pStyle w:val="Paragrafi"/>
              <w:ind w:firstLine="0"/>
              <w:rPr>
                <w:sz w:val="22"/>
                <w:lang w:val="sq-AL"/>
              </w:rPr>
            </w:pPr>
            <w:r w:rsidRPr="00180028">
              <w:rPr>
                <w:sz w:val="22"/>
                <w:lang w:val="sq-AL"/>
              </w:rPr>
              <w:t>Duna të lëvizshme përgjatë brigjeve me Ammophila arenaria (‘Duna të bardha’)</w:t>
            </w:r>
          </w:p>
        </w:tc>
        <w:tc>
          <w:tcPr>
            <w:tcW w:w="873" w:type="pct"/>
            <w:shd w:val="clear" w:color="auto" w:fill="FFFFFF"/>
            <w:noWrap/>
            <w:vAlign w:val="bottom"/>
            <w:hideMark/>
          </w:tcPr>
          <w:p w:rsidR="0017116C" w:rsidRPr="00180028" w:rsidRDefault="0017116C" w:rsidP="00BD1E78">
            <w:pPr>
              <w:pStyle w:val="Paragrafi"/>
              <w:ind w:firstLine="0"/>
              <w:rPr>
                <w:sz w:val="22"/>
                <w:lang w:val="sq-AL"/>
              </w:rPr>
            </w:pPr>
            <w:r w:rsidRPr="00180028">
              <w:rPr>
                <w:sz w:val="22"/>
                <w:lang w:val="sq-AL"/>
              </w:rPr>
              <w:t>+</w:t>
            </w:r>
          </w:p>
        </w:tc>
      </w:tr>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2130</w:t>
            </w:r>
          </w:p>
        </w:tc>
        <w:tc>
          <w:tcPr>
            <w:tcW w:w="3651" w:type="pct"/>
            <w:shd w:val="clear" w:color="auto" w:fill="FFFFFF"/>
          </w:tcPr>
          <w:p w:rsidR="0017116C" w:rsidRPr="00180028" w:rsidRDefault="0017116C" w:rsidP="00BD1E78">
            <w:pPr>
              <w:pStyle w:val="Paragrafi"/>
              <w:ind w:firstLine="0"/>
              <w:rPr>
                <w:sz w:val="22"/>
                <w:lang w:val="sq-AL"/>
              </w:rPr>
            </w:pPr>
            <w:r w:rsidRPr="00180028">
              <w:rPr>
                <w:sz w:val="22"/>
                <w:lang w:val="sq-AL"/>
              </w:rPr>
              <w:t>* Duna bregdetare të stabiliz</w:t>
            </w:r>
            <w:r w:rsidR="00A945CE">
              <w:rPr>
                <w:sz w:val="22"/>
                <w:lang w:val="sq-AL"/>
              </w:rPr>
              <w:t>uara me vegjetacion barishtor (</w:t>
            </w:r>
            <w:r w:rsidRPr="00180028">
              <w:rPr>
                <w:sz w:val="22"/>
                <w:lang w:val="sq-AL"/>
              </w:rPr>
              <w:t>Duna të vjetra apo gri)</w:t>
            </w:r>
          </w:p>
        </w:tc>
        <w:tc>
          <w:tcPr>
            <w:tcW w:w="873" w:type="pct"/>
            <w:shd w:val="clear" w:color="auto" w:fill="FFFFFF"/>
            <w:noWrap/>
            <w:vAlign w:val="bottom"/>
            <w:hideMark/>
          </w:tcPr>
          <w:p w:rsidR="0017116C" w:rsidRPr="00180028" w:rsidRDefault="0017116C" w:rsidP="00BD1E78">
            <w:pPr>
              <w:pStyle w:val="Paragrafi"/>
              <w:ind w:firstLine="0"/>
              <w:rPr>
                <w:sz w:val="22"/>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2140</w:t>
            </w:r>
          </w:p>
        </w:tc>
        <w:tc>
          <w:tcPr>
            <w:tcW w:w="3651" w:type="pct"/>
            <w:shd w:val="clear" w:color="auto" w:fill="FFFFFF"/>
          </w:tcPr>
          <w:p w:rsidR="0017116C" w:rsidRPr="00180028" w:rsidRDefault="0017116C" w:rsidP="00BD1E78">
            <w:pPr>
              <w:pStyle w:val="Paragrafi"/>
              <w:ind w:firstLine="0"/>
              <w:rPr>
                <w:sz w:val="22"/>
                <w:lang w:val="sq-AL"/>
              </w:rPr>
            </w:pPr>
            <w:r w:rsidRPr="00180028">
              <w:rPr>
                <w:sz w:val="22"/>
                <w:lang w:val="sq-AL"/>
              </w:rPr>
              <w:t>* Duna të stabilizuara të dekalçifikuara me Empetrum nigrum</w:t>
            </w:r>
          </w:p>
        </w:tc>
        <w:tc>
          <w:tcPr>
            <w:tcW w:w="873" w:type="pct"/>
            <w:shd w:val="clear" w:color="auto" w:fill="FFFFFF"/>
            <w:noWrap/>
            <w:vAlign w:val="bottom"/>
            <w:hideMark/>
          </w:tcPr>
          <w:p w:rsidR="0017116C" w:rsidRPr="00180028" w:rsidRDefault="0017116C" w:rsidP="00BD1E78">
            <w:pPr>
              <w:pStyle w:val="Paragrafi"/>
              <w:ind w:firstLine="0"/>
              <w:rPr>
                <w:sz w:val="22"/>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2150</w:t>
            </w:r>
          </w:p>
        </w:tc>
        <w:tc>
          <w:tcPr>
            <w:tcW w:w="3651" w:type="pct"/>
            <w:shd w:val="clear" w:color="auto" w:fill="FFFFFF"/>
          </w:tcPr>
          <w:p w:rsidR="0017116C" w:rsidRPr="00180028" w:rsidRDefault="0017116C" w:rsidP="00BD1E78">
            <w:pPr>
              <w:pStyle w:val="Paragrafi"/>
              <w:ind w:firstLine="0"/>
              <w:rPr>
                <w:sz w:val="22"/>
                <w:lang w:val="sq-AL"/>
              </w:rPr>
            </w:pPr>
            <w:r w:rsidRPr="00180028">
              <w:rPr>
                <w:sz w:val="22"/>
                <w:lang w:val="sq-AL"/>
              </w:rPr>
              <w:t>* Duna të stabilizuara të dekalçifikuara Atlantike (Calluno-Ulicetea)</w:t>
            </w:r>
          </w:p>
        </w:tc>
        <w:tc>
          <w:tcPr>
            <w:tcW w:w="873" w:type="pct"/>
            <w:shd w:val="clear" w:color="auto" w:fill="FFFFFF"/>
            <w:noWrap/>
            <w:vAlign w:val="bottom"/>
            <w:hideMark/>
          </w:tcPr>
          <w:p w:rsidR="0017116C" w:rsidRPr="00180028" w:rsidRDefault="0017116C" w:rsidP="00BD1E78">
            <w:pPr>
              <w:pStyle w:val="Paragrafi"/>
              <w:ind w:firstLine="0"/>
              <w:rPr>
                <w:sz w:val="22"/>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2160</w:t>
            </w:r>
          </w:p>
        </w:tc>
        <w:tc>
          <w:tcPr>
            <w:tcW w:w="3651" w:type="pct"/>
            <w:shd w:val="clear" w:color="auto" w:fill="FFFFFF"/>
          </w:tcPr>
          <w:p w:rsidR="0017116C" w:rsidRPr="00180028" w:rsidRDefault="0017116C" w:rsidP="00BD1E78">
            <w:pPr>
              <w:pStyle w:val="Paragrafi"/>
              <w:ind w:firstLine="0"/>
              <w:rPr>
                <w:sz w:val="22"/>
                <w:lang w:val="sq-AL"/>
              </w:rPr>
            </w:pPr>
            <w:r w:rsidRPr="00180028">
              <w:rPr>
                <w:sz w:val="22"/>
                <w:lang w:val="sq-AL"/>
              </w:rPr>
              <w:t>Duna me </w:t>
            </w:r>
            <w:r w:rsidRPr="00180028" w:rsidDel="00ED5859">
              <w:rPr>
                <w:sz w:val="22"/>
                <w:lang w:val="sq-AL"/>
              </w:rPr>
              <w:t xml:space="preserve"> </w:t>
            </w:r>
            <w:r w:rsidRPr="00180028">
              <w:rPr>
                <w:sz w:val="22"/>
                <w:lang w:val="sq-AL"/>
              </w:rPr>
              <w:t>Hippophaë rhamnoides</w:t>
            </w:r>
          </w:p>
        </w:tc>
        <w:tc>
          <w:tcPr>
            <w:tcW w:w="873" w:type="pct"/>
            <w:shd w:val="clear" w:color="auto" w:fill="FFFFFF"/>
            <w:noWrap/>
            <w:vAlign w:val="bottom"/>
            <w:hideMark/>
          </w:tcPr>
          <w:p w:rsidR="0017116C" w:rsidRPr="00180028" w:rsidRDefault="0017116C" w:rsidP="00BD1E78">
            <w:pPr>
              <w:pStyle w:val="Paragrafi"/>
              <w:ind w:firstLine="0"/>
              <w:rPr>
                <w:sz w:val="22"/>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2170</w:t>
            </w:r>
          </w:p>
        </w:tc>
        <w:tc>
          <w:tcPr>
            <w:tcW w:w="3651" w:type="pct"/>
            <w:shd w:val="clear" w:color="auto" w:fill="FFFFFF"/>
          </w:tcPr>
          <w:p w:rsidR="0017116C" w:rsidRPr="00180028" w:rsidRDefault="0017116C" w:rsidP="00BD1E78">
            <w:pPr>
              <w:pStyle w:val="Paragrafi"/>
              <w:ind w:firstLine="0"/>
              <w:rPr>
                <w:sz w:val="22"/>
                <w:lang w:val="sq-AL"/>
              </w:rPr>
            </w:pPr>
            <w:r w:rsidRPr="00180028">
              <w:rPr>
                <w:sz w:val="22"/>
                <w:lang w:val="sq-AL"/>
              </w:rPr>
              <w:t>Duna me </w:t>
            </w:r>
            <w:r w:rsidRPr="00180028" w:rsidDel="00ED5859">
              <w:rPr>
                <w:sz w:val="22"/>
                <w:lang w:val="sq-AL"/>
              </w:rPr>
              <w:t xml:space="preserve"> </w:t>
            </w:r>
            <w:r w:rsidRPr="00180028">
              <w:rPr>
                <w:sz w:val="22"/>
                <w:lang w:val="sq-AL"/>
              </w:rPr>
              <w:t>Salix repens ssp. argentea (Salicion arenariae)</w:t>
            </w:r>
          </w:p>
        </w:tc>
        <w:tc>
          <w:tcPr>
            <w:tcW w:w="873" w:type="pct"/>
            <w:shd w:val="clear" w:color="auto" w:fill="FFFFFF"/>
            <w:noWrap/>
            <w:vAlign w:val="bottom"/>
            <w:hideMark/>
          </w:tcPr>
          <w:p w:rsidR="0017116C" w:rsidRPr="00180028" w:rsidRDefault="0017116C" w:rsidP="00BD1E78">
            <w:pPr>
              <w:pStyle w:val="Paragrafi"/>
              <w:ind w:firstLine="0"/>
              <w:rPr>
                <w:sz w:val="22"/>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2180</w:t>
            </w:r>
          </w:p>
        </w:tc>
        <w:tc>
          <w:tcPr>
            <w:tcW w:w="3651" w:type="pct"/>
            <w:shd w:val="clear" w:color="auto" w:fill="FFFFFF"/>
          </w:tcPr>
          <w:p w:rsidR="0017116C" w:rsidRPr="00180028" w:rsidRDefault="0017116C" w:rsidP="00BD1E78">
            <w:pPr>
              <w:pStyle w:val="Paragrafi"/>
              <w:ind w:firstLine="0"/>
              <w:rPr>
                <w:sz w:val="22"/>
                <w:lang w:val="sq-AL"/>
              </w:rPr>
            </w:pPr>
            <w:r w:rsidRPr="00180028">
              <w:rPr>
                <w:sz w:val="22"/>
                <w:lang w:val="sq-AL"/>
              </w:rPr>
              <w:t>Duna të pyllëzuara të Atlantikut, kontinentale dhe Boreale</w:t>
            </w:r>
          </w:p>
        </w:tc>
        <w:tc>
          <w:tcPr>
            <w:tcW w:w="873" w:type="pct"/>
            <w:shd w:val="clear" w:color="auto" w:fill="FFFFFF"/>
            <w:noWrap/>
            <w:vAlign w:val="bottom"/>
            <w:hideMark/>
          </w:tcPr>
          <w:p w:rsidR="0017116C" w:rsidRPr="00180028" w:rsidRDefault="0017116C" w:rsidP="00BD1E78">
            <w:pPr>
              <w:pStyle w:val="Paragrafi"/>
              <w:ind w:firstLine="0"/>
              <w:rPr>
                <w:sz w:val="22"/>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2190</w:t>
            </w:r>
          </w:p>
        </w:tc>
        <w:tc>
          <w:tcPr>
            <w:tcW w:w="3651" w:type="pct"/>
            <w:shd w:val="clear" w:color="auto" w:fill="FFFFFF"/>
          </w:tcPr>
          <w:p w:rsidR="0017116C" w:rsidRPr="00180028" w:rsidRDefault="0017116C" w:rsidP="00BD1E78">
            <w:pPr>
              <w:pStyle w:val="Paragrafi"/>
              <w:ind w:firstLine="0"/>
              <w:rPr>
                <w:sz w:val="22"/>
                <w:lang w:val="sq-AL"/>
              </w:rPr>
            </w:pPr>
            <w:r w:rsidRPr="00180028">
              <w:rPr>
                <w:sz w:val="22"/>
                <w:lang w:val="sq-AL"/>
              </w:rPr>
              <w:t>Depresione dunore me lagështi</w:t>
            </w:r>
          </w:p>
        </w:tc>
        <w:tc>
          <w:tcPr>
            <w:tcW w:w="873" w:type="pct"/>
            <w:shd w:val="clear" w:color="auto" w:fill="FFFFFF"/>
            <w:noWrap/>
            <w:vAlign w:val="bottom"/>
            <w:hideMark/>
          </w:tcPr>
          <w:p w:rsidR="0017116C" w:rsidRPr="00180028" w:rsidRDefault="0017116C" w:rsidP="00BD1E78">
            <w:pPr>
              <w:pStyle w:val="Paragrafi"/>
              <w:ind w:firstLine="0"/>
              <w:rPr>
                <w:sz w:val="22"/>
                <w:lang w:val="sq-AL"/>
              </w:rPr>
            </w:pPr>
            <w:r w:rsidRPr="00180028">
              <w:rPr>
                <w:sz w:val="22"/>
                <w:lang w:val="sq-AL"/>
              </w:rPr>
              <w:t>+</w:t>
            </w:r>
          </w:p>
        </w:tc>
      </w:tr>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21A0</w:t>
            </w:r>
          </w:p>
        </w:tc>
        <w:tc>
          <w:tcPr>
            <w:tcW w:w="3651" w:type="pct"/>
            <w:shd w:val="clear" w:color="auto" w:fill="FFFFFF"/>
          </w:tcPr>
          <w:p w:rsidR="0017116C" w:rsidRPr="00180028" w:rsidRDefault="0017116C" w:rsidP="00BD1E78">
            <w:pPr>
              <w:pStyle w:val="Paragrafi"/>
              <w:ind w:firstLine="0"/>
              <w:rPr>
                <w:sz w:val="22"/>
                <w:lang w:val="sq-AL"/>
              </w:rPr>
            </w:pPr>
            <w:r w:rsidRPr="00180028">
              <w:rPr>
                <w:sz w:val="22"/>
                <w:lang w:val="sq-AL"/>
              </w:rPr>
              <w:t>Machairs (* në Irland) apo kullota barishtore mbi ranishte bregdetare</w:t>
            </w:r>
          </w:p>
        </w:tc>
        <w:tc>
          <w:tcPr>
            <w:tcW w:w="873" w:type="pct"/>
            <w:shd w:val="clear" w:color="auto" w:fill="FFFFFF"/>
            <w:noWrap/>
            <w:vAlign w:val="bottom"/>
            <w:hideMark/>
          </w:tcPr>
          <w:p w:rsidR="0017116C" w:rsidRPr="00180028" w:rsidRDefault="0017116C" w:rsidP="00BD1E78">
            <w:pPr>
              <w:pStyle w:val="Paragrafi"/>
              <w:ind w:firstLine="0"/>
              <w:rPr>
                <w:sz w:val="22"/>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22.</w:t>
            </w:r>
          </w:p>
        </w:tc>
        <w:tc>
          <w:tcPr>
            <w:tcW w:w="3651" w:type="pct"/>
            <w:shd w:val="clear" w:color="auto" w:fill="FFFFFF"/>
          </w:tcPr>
          <w:p w:rsidR="0017116C" w:rsidRPr="00180028" w:rsidRDefault="0017116C" w:rsidP="00BD1E78">
            <w:pPr>
              <w:pStyle w:val="Paragrafi"/>
              <w:ind w:firstLine="0"/>
              <w:rPr>
                <w:sz w:val="22"/>
                <w:lang w:val="sq-AL"/>
              </w:rPr>
            </w:pPr>
            <w:r w:rsidRPr="00180028">
              <w:rPr>
                <w:sz w:val="22"/>
                <w:lang w:val="sq-AL"/>
              </w:rPr>
              <w:t>Duna detare të brigjeve mesdhetare</w:t>
            </w:r>
          </w:p>
        </w:tc>
        <w:tc>
          <w:tcPr>
            <w:tcW w:w="873" w:type="pct"/>
            <w:shd w:val="clear" w:color="auto" w:fill="FFFFFF"/>
            <w:noWrap/>
            <w:vAlign w:val="bottom"/>
            <w:hideMark/>
          </w:tcPr>
          <w:p w:rsidR="0017116C" w:rsidRPr="00180028" w:rsidRDefault="0017116C" w:rsidP="00BD1E78">
            <w:pPr>
              <w:pStyle w:val="Paragrafi"/>
              <w:ind w:firstLine="0"/>
              <w:rPr>
                <w:sz w:val="22"/>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2210</w:t>
            </w:r>
          </w:p>
        </w:tc>
        <w:tc>
          <w:tcPr>
            <w:tcW w:w="3651" w:type="pct"/>
            <w:shd w:val="clear" w:color="auto" w:fill="FFFFFF"/>
          </w:tcPr>
          <w:p w:rsidR="0017116C" w:rsidRPr="00180028" w:rsidRDefault="0017116C" w:rsidP="00BD1E78">
            <w:pPr>
              <w:pStyle w:val="Paragrafi"/>
              <w:ind w:firstLine="0"/>
              <w:rPr>
                <w:sz w:val="22"/>
                <w:lang w:val="sq-AL"/>
              </w:rPr>
            </w:pPr>
            <w:r w:rsidRPr="00180028">
              <w:rPr>
                <w:sz w:val="22"/>
                <w:lang w:val="sq-AL"/>
              </w:rPr>
              <w:t xml:space="preserve">Duna plazhesh të stabilizuara të aleancës Crucianellion maritimae </w:t>
            </w:r>
          </w:p>
        </w:tc>
        <w:tc>
          <w:tcPr>
            <w:tcW w:w="873" w:type="pct"/>
            <w:shd w:val="clear" w:color="auto" w:fill="FFFFFF"/>
            <w:noWrap/>
            <w:vAlign w:val="bottom"/>
            <w:hideMark/>
          </w:tcPr>
          <w:p w:rsidR="0017116C" w:rsidRPr="00180028" w:rsidRDefault="0017116C" w:rsidP="00BD1E78">
            <w:pPr>
              <w:pStyle w:val="Paragrafi"/>
              <w:ind w:firstLine="0"/>
              <w:rPr>
                <w:sz w:val="22"/>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2220</w:t>
            </w:r>
          </w:p>
        </w:tc>
        <w:tc>
          <w:tcPr>
            <w:tcW w:w="3651" w:type="pct"/>
            <w:shd w:val="clear" w:color="auto" w:fill="FFFFFF"/>
          </w:tcPr>
          <w:p w:rsidR="0017116C" w:rsidRPr="00180028" w:rsidRDefault="0017116C" w:rsidP="00BD1E78">
            <w:pPr>
              <w:pStyle w:val="Paragrafi"/>
              <w:ind w:firstLine="0"/>
              <w:rPr>
                <w:sz w:val="22"/>
                <w:lang w:val="sq-AL"/>
              </w:rPr>
            </w:pPr>
            <w:r w:rsidRPr="00180028">
              <w:rPr>
                <w:sz w:val="22"/>
                <w:lang w:val="sq-AL"/>
              </w:rPr>
              <w:t>Duna me Euphorbia terracina</w:t>
            </w:r>
          </w:p>
        </w:tc>
        <w:tc>
          <w:tcPr>
            <w:tcW w:w="873" w:type="pct"/>
            <w:shd w:val="clear" w:color="auto" w:fill="FFFFFF"/>
            <w:noWrap/>
            <w:vAlign w:val="bottom"/>
            <w:hideMark/>
          </w:tcPr>
          <w:p w:rsidR="0017116C" w:rsidRPr="00180028" w:rsidRDefault="0017116C" w:rsidP="00BD1E78">
            <w:pPr>
              <w:pStyle w:val="Paragrafi"/>
              <w:ind w:firstLine="0"/>
              <w:rPr>
                <w:sz w:val="22"/>
                <w:lang w:val="sq-AL"/>
              </w:rPr>
            </w:pPr>
            <w:r w:rsidRPr="00180028">
              <w:rPr>
                <w:sz w:val="22"/>
                <w:lang w:val="sq-AL"/>
              </w:rPr>
              <w:t>+</w:t>
            </w:r>
          </w:p>
        </w:tc>
      </w:tr>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2230</w:t>
            </w:r>
          </w:p>
        </w:tc>
        <w:tc>
          <w:tcPr>
            <w:tcW w:w="3651" w:type="pct"/>
            <w:shd w:val="clear" w:color="auto" w:fill="FFFFFF"/>
          </w:tcPr>
          <w:p w:rsidR="0017116C" w:rsidRPr="00180028" w:rsidRDefault="0017116C" w:rsidP="00BD1E78">
            <w:pPr>
              <w:pStyle w:val="Paragrafi"/>
              <w:ind w:firstLine="0"/>
              <w:rPr>
                <w:sz w:val="22"/>
                <w:lang w:val="sq-AL"/>
              </w:rPr>
            </w:pPr>
            <w:r w:rsidRPr="00180028">
              <w:rPr>
                <w:sz w:val="22"/>
                <w:lang w:val="sq-AL"/>
              </w:rPr>
              <w:t xml:space="preserve">Kullota barishtore dunore të rendit Malcolmietalia </w:t>
            </w:r>
          </w:p>
        </w:tc>
        <w:tc>
          <w:tcPr>
            <w:tcW w:w="873" w:type="pct"/>
            <w:shd w:val="clear" w:color="auto" w:fill="FFFFFF"/>
            <w:noWrap/>
            <w:vAlign w:val="bottom"/>
            <w:hideMark/>
          </w:tcPr>
          <w:p w:rsidR="0017116C" w:rsidRPr="00180028" w:rsidRDefault="0017116C" w:rsidP="00BD1E78">
            <w:pPr>
              <w:pStyle w:val="Paragrafi"/>
              <w:ind w:firstLine="0"/>
              <w:rPr>
                <w:sz w:val="22"/>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2240</w:t>
            </w:r>
          </w:p>
        </w:tc>
        <w:tc>
          <w:tcPr>
            <w:tcW w:w="3651" w:type="pct"/>
            <w:shd w:val="clear" w:color="auto" w:fill="FFFFFF"/>
          </w:tcPr>
          <w:p w:rsidR="0017116C" w:rsidRPr="00180028" w:rsidRDefault="0017116C" w:rsidP="00BD1E78">
            <w:pPr>
              <w:pStyle w:val="Paragrafi"/>
              <w:ind w:firstLine="0"/>
              <w:rPr>
                <w:sz w:val="22"/>
                <w:lang w:val="sq-AL"/>
              </w:rPr>
            </w:pPr>
            <w:r w:rsidRPr="00180028">
              <w:rPr>
                <w:sz w:val="22"/>
                <w:lang w:val="sq-AL"/>
              </w:rPr>
              <w:t xml:space="preserve">Kullota barishtore njëvjeçare dunore të rendit Brachypodietalia </w:t>
            </w:r>
          </w:p>
        </w:tc>
        <w:tc>
          <w:tcPr>
            <w:tcW w:w="873" w:type="pct"/>
            <w:shd w:val="clear" w:color="auto" w:fill="FFFFFF"/>
            <w:noWrap/>
            <w:vAlign w:val="bottom"/>
            <w:hideMark/>
          </w:tcPr>
          <w:p w:rsidR="0017116C" w:rsidRPr="00180028" w:rsidRDefault="0017116C" w:rsidP="00BD1E78">
            <w:pPr>
              <w:pStyle w:val="Paragrafi"/>
              <w:ind w:firstLine="0"/>
              <w:rPr>
                <w:sz w:val="22"/>
                <w:lang w:val="sq-AL"/>
              </w:rPr>
            </w:pPr>
            <w:r w:rsidRPr="00180028">
              <w:rPr>
                <w:sz w:val="22"/>
                <w:lang w:val="sq-AL"/>
              </w:rPr>
              <w:t>+</w:t>
            </w:r>
          </w:p>
        </w:tc>
      </w:tr>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2250</w:t>
            </w:r>
          </w:p>
        </w:tc>
        <w:tc>
          <w:tcPr>
            <w:tcW w:w="3651" w:type="pct"/>
            <w:shd w:val="clear" w:color="auto" w:fill="FFFFFF"/>
          </w:tcPr>
          <w:p w:rsidR="0017116C" w:rsidRPr="00180028" w:rsidRDefault="0017116C" w:rsidP="00BD1E78">
            <w:pPr>
              <w:pStyle w:val="Paragrafi"/>
              <w:ind w:firstLine="0"/>
              <w:rPr>
                <w:sz w:val="22"/>
                <w:lang w:val="sq-AL"/>
              </w:rPr>
            </w:pPr>
            <w:r w:rsidRPr="00180028">
              <w:rPr>
                <w:sz w:val="22"/>
                <w:lang w:val="sq-AL"/>
              </w:rPr>
              <w:t>* Duna bregdetare me Juniperus spp.</w:t>
            </w:r>
          </w:p>
        </w:tc>
        <w:tc>
          <w:tcPr>
            <w:tcW w:w="873" w:type="pct"/>
            <w:shd w:val="clear" w:color="auto" w:fill="FFFFFF"/>
            <w:noWrap/>
            <w:vAlign w:val="bottom"/>
            <w:hideMark/>
          </w:tcPr>
          <w:p w:rsidR="0017116C" w:rsidRPr="00180028" w:rsidRDefault="0017116C" w:rsidP="00BD1E78">
            <w:pPr>
              <w:pStyle w:val="Paragrafi"/>
              <w:ind w:firstLine="0"/>
              <w:rPr>
                <w:sz w:val="22"/>
                <w:lang w:val="sq-AL"/>
              </w:rPr>
            </w:pPr>
            <w:r w:rsidRPr="00180028">
              <w:rPr>
                <w:sz w:val="22"/>
                <w:lang w:val="sq-AL"/>
              </w:rPr>
              <w:t>+</w:t>
            </w:r>
          </w:p>
        </w:tc>
      </w:tr>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2260</w:t>
            </w:r>
          </w:p>
        </w:tc>
        <w:tc>
          <w:tcPr>
            <w:tcW w:w="3651" w:type="pct"/>
            <w:shd w:val="clear" w:color="auto" w:fill="FFFFFF"/>
          </w:tcPr>
          <w:p w:rsidR="0017116C" w:rsidRPr="00180028" w:rsidRDefault="0017116C" w:rsidP="00BD1E78">
            <w:pPr>
              <w:pStyle w:val="Paragrafi"/>
              <w:ind w:firstLine="0"/>
              <w:rPr>
                <w:sz w:val="22"/>
                <w:lang w:val="sq-AL"/>
              </w:rPr>
            </w:pPr>
            <w:r w:rsidRPr="00180028">
              <w:rPr>
                <w:sz w:val="22"/>
                <w:lang w:val="sq-AL"/>
              </w:rPr>
              <w:t xml:space="preserve">Formacione shkurrëzash sklerofile të dunave të rendit Cisto-Lavenduletalia </w:t>
            </w:r>
          </w:p>
        </w:tc>
        <w:tc>
          <w:tcPr>
            <w:tcW w:w="873" w:type="pct"/>
            <w:shd w:val="clear" w:color="auto" w:fill="FFFFFF"/>
            <w:noWrap/>
            <w:vAlign w:val="bottom"/>
            <w:hideMark/>
          </w:tcPr>
          <w:p w:rsidR="0017116C" w:rsidRPr="00180028" w:rsidRDefault="0017116C" w:rsidP="00BD1E78">
            <w:pPr>
              <w:pStyle w:val="Paragrafi"/>
              <w:ind w:firstLine="0"/>
              <w:rPr>
                <w:sz w:val="22"/>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2270</w:t>
            </w:r>
          </w:p>
        </w:tc>
        <w:tc>
          <w:tcPr>
            <w:tcW w:w="3651" w:type="pct"/>
            <w:shd w:val="clear" w:color="auto" w:fill="FFFFFF"/>
          </w:tcPr>
          <w:p w:rsidR="0017116C" w:rsidRPr="00180028" w:rsidRDefault="0017116C" w:rsidP="00BD1E78">
            <w:pPr>
              <w:pStyle w:val="Paragrafi"/>
              <w:ind w:firstLine="0"/>
              <w:rPr>
                <w:sz w:val="22"/>
                <w:lang w:val="sq-AL"/>
              </w:rPr>
            </w:pPr>
            <w:r w:rsidRPr="00180028">
              <w:rPr>
                <w:sz w:val="22"/>
                <w:lang w:val="sq-AL"/>
              </w:rPr>
              <w:t>* Duna të pyllëzuara me</w:t>
            </w:r>
            <w:r w:rsidRPr="00180028" w:rsidDel="006D6118">
              <w:rPr>
                <w:sz w:val="22"/>
                <w:lang w:val="sq-AL"/>
              </w:rPr>
              <w:t xml:space="preserve"> </w:t>
            </w:r>
            <w:r w:rsidRPr="00180028">
              <w:rPr>
                <w:sz w:val="22"/>
                <w:lang w:val="sq-AL"/>
              </w:rPr>
              <w:t>Pinus pinea dhe/ose Pinus pinaster</w:t>
            </w:r>
          </w:p>
        </w:tc>
        <w:tc>
          <w:tcPr>
            <w:tcW w:w="873" w:type="pct"/>
            <w:shd w:val="clear" w:color="auto" w:fill="FFFFFF"/>
            <w:noWrap/>
            <w:vAlign w:val="bottom"/>
            <w:hideMark/>
          </w:tcPr>
          <w:p w:rsidR="0017116C" w:rsidRPr="00180028" w:rsidRDefault="0017116C" w:rsidP="00BD1E78">
            <w:pPr>
              <w:pStyle w:val="Paragrafi"/>
              <w:ind w:firstLine="0"/>
              <w:rPr>
                <w:sz w:val="22"/>
                <w:lang w:val="sq-AL"/>
              </w:rPr>
            </w:pPr>
            <w:r w:rsidRPr="00180028">
              <w:rPr>
                <w:sz w:val="22"/>
                <w:lang w:val="sq-AL"/>
              </w:rPr>
              <w:t>+</w:t>
            </w:r>
          </w:p>
        </w:tc>
      </w:tr>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23.</w:t>
            </w:r>
          </w:p>
        </w:tc>
        <w:tc>
          <w:tcPr>
            <w:tcW w:w="3651" w:type="pct"/>
            <w:shd w:val="clear" w:color="auto" w:fill="FFFFFF"/>
          </w:tcPr>
          <w:p w:rsidR="0017116C" w:rsidRPr="00180028" w:rsidRDefault="0017116C" w:rsidP="00BD1E78">
            <w:pPr>
              <w:pStyle w:val="Paragrafi"/>
              <w:ind w:firstLine="0"/>
              <w:rPr>
                <w:sz w:val="22"/>
                <w:lang w:val="sq-AL"/>
              </w:rPr>
            </w:pPr>
            <w:r w:rsidRPr="00180028">
              <w:rPr>
                <w:sz w:val="22"/>
                <w:lang w:val="sq-AL"/>
              </w:rPr>
              <w:t>Duna të vjetra dhe të dekalçifikuara me shtrirje në brendësi të kontinentit</w:t>
            </w:r>
          </w:p>
        </w:tc>
        <w:tc>
          <w:tcPr>
            <w:tcW w:w="873" w:type="pct"/>
            <w:shd w:val="clear" w:color="auto" w:fill="FFFFFF"/>
            <w:noWrap/>
            <w:vAlign w:val="bottom"/>
            <w:hideMark/>
          </w:tcPr>
          <w:p w:rsidR="0017116C" w:rsidRPr="00180028" w:rsidRDefault="0017116C" w:rsidP="00BD1E78">
            <w:pPr>
              <w:pStyle w:val="Paragrafi"/>
              <w:ind w:firstLine="0"/>
              <w:rPr>
                <w:sz w:val="22"/>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2310</w:t>
            </w:r>
          </w:p>
        </w:tc>
        <w:tc>
          <w:tcPr>
            <w:tcW w:w="3651" w:type="pct"/>
            <w:shd w:val="clear" w:color="auto" w:fill="FFFFFF"/>
          </w:tcPr>
          <w:p w:rsidR="0017116C" w:rsidRPr="00180028" w:rsidRDefault="0017116C" w:rsidP="00BD1E78">
            <w:pPr>
              <w:pStyle w:val="Paragrafi"/>
              <w:ind w:firstLine="0"/>
              <w:rPr>
                <w:sz w:val="22"/>
                <w:lang w:val="sq-AL"/>
              </w:rPr>
            </w:pPr>
            <w:r w:rsidRPr="00180028">
              <w:rPr>
                <w:sz w:val="22"/>
                <w:lang w:val="sq-AL"/>
              </w:rPr>
              <w:t>Shqopishte të tokave ranore të thata me Calluna dhe Genista</w:t>
            </w:r>
          </w:p>
        </w:tc>
        <w:tc>
          <w:tcPr>
            <w:tcW w:w="873" w:type="pct"/>
            <w:shd w:val="clear" w:color="auto" w:fill="FFFFFF"/>
            <w:noWrap/>
            <w:vAlign w:val="bottom"/>
            <w:hideMark/>
          </w:tcPr>
          <w:p w:rsidR="0017116C" w:rsidRPr="00180028" w:rsidRDefault="0017116C" w:rsidP="00BD1E78">
            <w:pPr>
              <w:pStyle w:val="Paragrafi"/>
              <w:ind w:firstLine="0"/>
              <w:rPr>
                <w:sz w:val="22"/>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2320</w:t>
            </w:r>
          </w:p>
        </w:tc>
        <w:tc>
          <w:tcPr>
            <w:tcW w:w="3651" w:type="pct"/>
            <w:shd w:val="clear" w:color="auto" w:fill="FFFFFF"/>
          </w:tcPr>
          <w:p w:rsidR="0017116C" w:rsidRPr="00180028" w:rsidRDefault="0017116C" w:rsidP="00BD1E78">
            <w:pPr>
              <w:pStyle w:val="Paragrafi"/>
              <w:ind w:firstLine="0"/>
              <w:rPr>
                <w:sz w:val="22"/>
                <w:lang w:val="sq-AL"/>
              </w:rPr>
            </w:pPr>
            <w:r w:rsidRPr="00180028">
              <w:rPr>
                <w:sz w:val="22"/>
                <w:lang w:val="sq-AL"/>
              </w:rPr>
              <w:t>Shqopishte të tokave ranore të thata me Calluna dhe Empetrum nigrum</w:t>
            </w:r>
          </w:p>
        </w:tc>
        <w:tc>
          <w:tcPr>
            <w:tcW w:w="873" w:type="pct"/>
            <w:shd w:val="clear" w:color="auto" w:fill="FFFFFF"/>
            <w:noWrap/>
            <w:vAlign w:val="bottom"/>
            <w:hideMark/>
          </w:tcPr>
          <w:p w:rsidR="0017116C" w:rsidRPr="00180028" w:rsidRDefault="0017116C" w:rsidP="00BD1E78">
            <w:pPr>
              <w:pStyle w:val="Paragrafi"/>
              <w:ind w:firstLine="0"/>
              <w:rPr>
                <w:sz w:val="22"/>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2330</w:t>
            </w:r>
          </w:p>
        </w:tc>
        <w:tc>
          <w:tcPr>
            <w:tcW w:w="3651" w:type="pct"/>
            <w:shd w:val="clear" w:color="auto" w:fill="FFFFFF"/>
          </w:tcPr>
          <w:p w:rsidR="0017116C" w:rsidRPr="00180028" w:rsidRDefault="0017116C" w:rsidP="00BD1E78">
            <w:pPr>
              <w:pStyle w:val="Paragrafi"/>
              <w:ind w:firstLine="0"/>
              <w:rPr>
                <w:sz w:val="22"/>
                <w:lang w:val="sq-AL"/>
              </w:rPr>
            </w:pPr>
            <w:r w:rsidRPr="00180028">
              <w:rPr>
                <w:sz w:val="22"/>
                <w:lang w:val="sq-AL"/>
              </w:rPr>
              <w:t xml:space="preserve">Duna me shtrirje në brendësi të kontinentit me kullota të hapura të dominuara nga specie të gjinive Corynephorus dhe Agrostis </w:t>
            </w:r>
          </w:p>
        </w:tc>
        <w:tc>
          <w:tcPr>
            <w:tcW w:w="873" w:type="pct"/>
            <w:shd w:val="clear" w:color="auto" w:fill="FFFFFF"/>
            <w:noWrap/>
            <w:vAlign w:val="bottom"/>
            <w:hideMark/>
          </w:tcPr>
          <w:p w:rsidR="0017116C" w:rsidRPr="00180028" w:rsidRDefault="0017116C" w:rsidP="00BD1E78">
            <w:pPr>
              <w:pStyle w:val="Paragrafi"/>
              <w:ind w:firstLine="0"/>
              <w:rPr>
                <w:sz w:val="22"/>
                <w:lang w:val="sq-AL"/>
              </w:rPr>
            </w:pPr>
          </w:p>
        </w:tc>
      </w:tr>
      <w:tr w:rsidR="0017116C" w:rsidRPr="00180028" w:rsidTr="00BD1E78">
        <w:trPr>
          <w:trHeight w:val="300"/>
        </w:trPr>
        <w:tc>
          <w:tcPr>
            <w:tcW w:w="476"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2340</w:t>
            </w:r>
          </w:p>
        </w:tc>
        <w:tc>
          <w:tcPr>
            <w:tcW w:w="3651" w:type="pct"/>
            <w:shd w:val="clear" w:color="auto" w:fill="FFFFFF"/>
          </w:tcPr>
          <w:p w:rsidR="0017116C" w:rsidRPr="00180028" w:rsidRDefault="0017116C" w:rsidP="00BD1E78">
            <w:pPr>
              <w:pStyle w:val="Paragrafi"/>
              <w:ind w:firstLine="0"/>
              <w:rPr>
                <w:sz w:val="22"/>
                <w:lang w:val="sq-AL"/>
              </w:rPr>
            </w:pPr>
            <w:r w:rsidRPr="00180028">
              <w:rPr>
                <w:sz w:val="22"/>
                <w:lang w:val="sq-AL"/>
              </w:rPr>
              <w:t>* Duna me shtrirje në brendësi të kontinentit të Panonisë</w:t>
            </w:r>
          </w:p>
        </w:tc>
        <w:tc>
          <w:tcPr>
            <w:tcW w:w="873" w:type="pct"/>
            <w:shd w:val="clear" w:color="auto" w:fill="FFFFFF"/>
            <w:noWrap/>
            <w:vAlign w:val="bottom"/>
            <w:hideMark/>
          </w:tcPr>
          <w:p w:rsidR="0017116C" w:rsidRPr="00180028" w:rsidRDefault="0017116C" w:rsidP="00BD1E78">
            <w:pPr>
              <w:pStyle w:val="Paragrafi"/>
              <w:ind w:firstLine="0"/>
              <w:rPr>
                <w:sz w:val="22"/>
                <w:lang w:val="sq-AL"/>
              </w:rPr>
            </w:pPr>
          </w:p>
        </w:tc>
      </w:tr>
    </w:tbl>
    <w:p w:rsidR="0017116C" w:rsidRPr="00E2021E" w:rsidRDefault="0017116C" w:rsidP="0017116C">
      <w:pPr>
        <w:pStyle w:val="Paragrafi"/>
        <w:rPr>
          <w:lang w:val="sq-AL"/>
        </w:rPr>
      </w:pPr>
    </w:p>
    <w:p w:rsidR="0017116C" w:rsidRPr="00E2021E" w:rsidRDefault="0017116C" w:rsidP="0017116C">
      <w:pPr>
        <w:pStyle w:val="Titull-Titull"/>
        <w:rPr>
          <w:lang w:val="sq-AL"/>
        </w:rPr>
      </w:pPr>
      <w:r w:rsidRPr="00E2021E">
        <w:rPr>
          <w:lang w:val="sq-AL"/>
        </w:rPr>
        <w:t xml:space="preserve">3. </w:t>
      </w:r>
      <w:r>
        <w:rPr>
          <w:lang w:val="sq-AL"/>
        </w:rPr>
        <w:t>HABITATE TË UJËRAVE TË ËMB</w:t>
      </w:r>
      <w:r w:rsidRPr="00E2021E">
        <w:rPr>
          <w:lang w:val="sq-AL"/>
        </w:rPr>
        <w:t>L</w:t>
      </w:r>
      <w:r>
        <w:rPr>
          <w:lang w:val="sq-AL"/>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776"/>
        <w:gridCol w:w="7144"/>
        <w:gridCol w:w="1935"/>
      </w:tblGrid>
      <w:tr w:rsidR="0017116C" w:rsidRPr="00180028" w:rsidTr="00BD1E78">
        <w:trPr>
          <w:trHeight w:val="300"/>
        </w:trPr>
        <w:tc>
          <w:tcPr>
            <w:tcW w:w="461" w:type="pct"/>
            <w:shd w:val="clear" w:color="auto" w:fill="FFFFFF"/>
            <w:noWrap/>
            <w:hideMark/>
          </w:tcPr>
          <w:p w:rsidR="0017116C" w:rsidRPr="00180028" w:rsidRDefault="0017116C" w:rsidP="00BD1E78">
            <w:pPr>
              <w:pStyle w:val="Paragrafi"/>
              <w:ind w:firstLine="0"/>
              <w:jc w:val="center"/>
              <w:rPr>
                <w:b/>
                <w:sz w:val="22"/>
                <w:lang w:val="sq-AL"/>
              </w:rPr>
            </w:pPr>
            <w:r w:rsidRPr="00180028">
              <w:rPr>
                <w:b/>
                <w:sz w:val="22"/>
                <w:lang w:val="sq-AL"/>
              </w:rPr>
              <w:t>Kodi</w:t>
            </w:r>
          </w:p>
        </w:tc>
        <w:tc>
          <w:tcPr>
            <w:tcW w:w="3692" w:type="pct"/>
            <w:shd w:val="clear" w:color="auto" w:fill="FFFFFF"/>
          </w:tcPr>
          <w:p w:rsidR="0017116C" w:rsidRPr="00180028" w:rsidRDefault="0017116C" w:rsidP="00BD1E78">
            <w:pPr>
              <w:pStyle w:val="Paragrafi"/>
              <w:ind w:firstLine="0"/>
              <w:jc w:val="center"/>
              <w:rPr>
                <w:b/>
                <w:sz w:val="22"/>
                <w:lang w:val="sq-AL"/>
              </w:rPr>
            </w:pPr>
            <w:r w:rsidRPr="00180028">
              <w:rPr>
                <w:b/>
                <w:sz w:val="22"/>
                <w:lang w:val="sq-AL"/>
              </w:rPr>
              <w:t>Tipi i habitateve</w:t>
            </w:r>
          </w:p>
        </w:tc>
        <w:tc>
          <w:tcPr>
            <w:tcW w:w="847" w:type="pct"/>
            <w:shd w:val="clear" w:color="auto" w:fill="FFFFFF"/>
            <w:noWrap/>
            <w:vAlign w:val="bottom"/>
            <w:hideMark/>
          </w:tcPr>
          <w:p w:rsidR="0017116C" w:rsidRPr="00180028" w:rsidRDefault="0017116C" w:rsidP="00BD1E78">
            <w:pPr>
              <w:pStyle w:val="Paragrafi"/>
              <w:ind w:firstLine="0"/>
              <w:jc w:val="center"/>
              <w:rPr>
                <w:b/>
                <w:sz w:val="22"/>
                <w:lang w:val="sq-AL"/>
              </w:rPr>
            </w:pPr>
            <w:r w:rsidRPr="00180028">
              <w:rPr>
                <w:b/>
                <w:sz w:val="22"/>
                <w:lang w:val="sq-AL"/>
              </w:rPr>
              <w:t>Prania në Shqipëri</w:t>
            </w:r>
          </w:p>
        </w:tc>
      </w:tr>
      <w:tr w:rsidR="0017116C" w:rsidRPr="00180028" w:rsidTr="00BD1E78">
        <w:trPr>
          <w:trHeight w:val="300"/>
        </w:trPr>
        <w:tc>
          <w:tcPr>
            <w:tcW w:w="461"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31.</w:t>
            </w:r>
          </w:p>
        </w:tc>
        <w:tc>
          <w:tcPr>
            <w:tcW w:w="3692" w:type="pct"/>
            <w:shd w:val="clear" w:color="auto" w:fill="FFFFFF"/>
          </w:tcPr>
          <w:p w:rsidR="0017116C" w:rsidRPr="00180028" w:rsidRDefault="0017116C" w:rsidP="00BD1E78">
            <w:pPr>
              <w:pStyle w:val="Paragrafi"/>
              <w:ind w:firstLine="0"/>
              <w:rPr>
                <w:sz w:val="22"/>
                <w:lang w:val="sq-AL"/>
              </w:rPr>
            </w:pPr>
            <w:r w:rsidRPr="00180028">
              <w:rPr>
                <w:sz w:val="22"/>
                <w:lang w:val="sq-AL"/>
              </w:rPr>
              <w:t>Ujëra të palëvizshme</w:t>
            </w:r>
          </w:p>
        </w:tc>
        <w:tc>
          <w:tcPr>
            <w:tcW w:w="847" w:type="pct"/>
            <w:shd w:val="clear" w:color="auto" w:fill="FFFFFF"/>
            <w:noWrap/>
            <w:vAlign w:val="bottom"/>
            <w:hideMark/>
          </w:tcPr>
          <w:p w:rsidR="0017116C" w:rsidRPr="00180028" w:rsidRDefault="0017116C" w:rsidP="00BD1E78">
            <w:pPr>
              <w:pStyle w:val="Paragrafi"/>
              <w:ind w:firstLine="0"/>
              <w:rPr>
                <w:sz w:val="22"/>
                <w:lang w:val="sq-AL"/>
              </w:rPr>
            </w:pPr>
          </w:p>
        </w:tc>
      </w:tr>
      <w:tr w:rsidR="0017116C" w:rsidRPr="00180028" w:rsidTr="00BD1E78">
        <w:trPr>
          <w:trHeight w:val="300"/>
        </w:trPr>
        <w:tc>
          <w:tcPr>
            <w:tcW w:w="461"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3110</w:t>
            </w:r>
          </w:p>
        </w:tc>
        <w:tc>
          <w:tcPr>
            <w:tcW w:w="3692" w:type="pct"/>
            <w:shd w:val="clear" w:color="auto" w:fill="FFFFFF"/>
          </w:tcPr>
          <w:p w:rsidR="0017116C" w:rsidRPr="00180028" w:rsidRDefault="0017116C" w:rsidP="00BD1E78">
            <w:pPr>
              <w:pStyle w:val="Paragrafi"/>
              <w:ind w:firstLine="0"/>
              <w:rPr>
                <w:sz w:val="22"/>
                <w:lang w:val="sq-AL"/>
              </w:rPr>
            </w:pPr>
            <w:r w:rsidRPr="00180028">
              <w:rPr>
                <w:sz w:val="22"/>
                <w:lang w:val="sq-AL"/>
              </w:rPr>
              <w:t>Ujëra oligotrofike me përmbajtje të pakët të mineraleve të ultësirave ranore (Littorelletalia uniflorae)</w:t>
            </w:r>
          </w:p>
        </w:tc>
        <w:tc>
          <w:tcPr>
            <w:tcW w:w="847" w:type="pct"/>
            <w:shd w:val="clear" w:color="auto" w:fill="FFFFFF"/>
            <w:noWrap/>
            <w:vAlign w:val="bottom"/>
            <w:hideMark/>
          </w:tcPr>
          <w:p w:rsidR="0017116C" w:rsidRPr="00180028" w:rsidRDefault="0017116C" w:rsidP="00BD1E78">
            <w:pPr>
              <w:pStyle w:val="Paragrafi"/>
              <w:ind w:firstLine="0"/>
              <w:rPr>
                <w:sz w:val="22"/>
                <w:lang w:val="sq-AL"/>
              </w:rPr>
            </w:pPr>
          </w:p>
        </w:tc>
      </w:tr>
      <w:tr w:rsidR="0017116C" w:rsidRPr="00180028" w:rsidTr="00BD1E78">
        <w:trPr>
          <w:trHeight w:val="300"/>
        </w:trPr>
        <w:tc>
          <w:tcPr>
            <w:tcW w:w="461"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3120</w:t>
            </w:r>
          </w:p>
        </w:tc>
        <w:tc>
          <w:tcPr>
            <w:tcW w:w="3692" w:type="pct"/>
            <w:shd w:val="clear" w:color="auto" w:fill="FFFFFF"/>
          </w:tcPr>
          <w:p w:rsidR="0017116C" w:rsidRPr="00180028" w:rsidRDefault="0017116C" w:rsidP="00BD1E78">
            <w:pPr>
              <w:pStyle w:val="Paragrafi"/>
              <w:ind w:firstLine="0"/>
              <w:rPr>
                <w:sz w:val="22"/>
                <w:lang w:val="sq-AL"/>
              </w:rPr>
            </w:pPr>
            <w:r w:rsidRPr="00180028">
              <w:rPr>
                <w:sz w:val="22"/>
                <w:lang w:val="sq-AL"/>
              </w:rPr>
              <w:t>Ujëra oligotrofike me përmbajtje të pakët të mineraleve përgjithësisht mbi toka ranore të Mesdheut Perëndimor, me Isoetes spp.</w:t>
            </w:r>
          </w:p>
        </w:tc>
        <w:tc>
          <w:tcPr>
            <w:tcW w:w="847" w:type="pct"/>
            <w:shd w:val="clear" w:color="auto" w:fill="FFFFFF"/>
            <w:noWrap/>
            <w:vAlign w:val="bottom"/>
            <w:hideMark/>
          </w:tcPr>
          <w:p w:rsidR="0017116C" w:rsidRPr="00180028" w:rsidRDefault="0017116C" w:rsidP="00BD1E78">
            <w:pPr>
              <w:pStyle w:val="Paragrafi"/>
              <w:ind w:firstLine="0"/>
              <w:rPr>
                <w:sz w:val="22"/>
                <w:lang w:val="sq-AL"/>
              </w:rPr>
            </w:pPr>
          </w:p>
        </w:tc>
      </w:tr>
      <w:tr w:rsidR="0017116C" w:rsidRPr="00180028" w:rsidTr="00BD1E78">
        <w:trPr>
          <w:trHeight w:val="300"/>
        </w:trPr>
        <w:tc>
          <w:tcPr>
            <w:tcW w:w="461"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3130</w:t>
            </w:r>
          </w:p>
        </w:tc>
        <w:tc>
          <w:tcPr>
            <w:tcW w:w="3692" w:type="pct"/>
            <w:shd w:val="clear" w:color="auto" w:fill="FFFFFF"/>
          </w:tcPr>
          <w:p w:rsidR="0017116C" w:rsidRPr="00180028" w:rsidRDefault="0017116C" w:rsidP="00BD1E78">
            <w:pPr>
              <w:pStyle w:val="Paragrafi"/>
              <w:ind w:firstLine="0"/>
              <w:rPr>
                <w:sz w:val="22"/>
                <w:lang w:val="sq-AL"/>
              </w:rPr>
            </w:pPr>
            <w:r w:rsidRPr="00180028">
              <w:rPr>
                <w:sz w:val="22"/>
                <w:lang w:val="sq-AL"/>
              </w:rPr>
              <w:t>Ujëra të palëvizshme oligotrofike deri  mesotrofike me vegjetacion të klasës Littorelletea uniflorae dhe/ose të klasës Isowto-Nanojuncetea</w:t>
            </w:r>
          </w:p>
        </w:tc>
        <w:tc>
          <w:tcPr>
            <w:tcW w:w="847" w:type="pct"/>
            <w:shd w:val="clear" w:color="auto" w:fill="FFFFFF"/>
            <w:noWrap/>
            <w:vAlign w:val="bottom"/>
            <w:hideMark/>
          </w:tcPr>
          <w:p w:rsidR="0017116C" w:rsidRPr="00180028" w:rsidRDefault="0017116C" w:rsidP="00BD1E78">
            <w:pPr>
              <w:pStyle w:val="Paragrafi"/>
              <w:ind w:firstLine="0"/>
              <w:rPr>
                <w:sz w:val="22"/>
                <w:lang w:val="sq-AL"/>
              </w:rPr>
            </w:pPr>
            <w:r w:rsidRPr="00180028">
              <w:rPr>
                <w:sz w:val="22"/>
                <w:lang w:val="sq-AL"/>
              </w:rPr>
              <w:t>+</w:t>
            </w:r>
          </w:p>
        </w:tc>
      </w:tr>
      <w:tr w:rsidR="0017116C" w:rsidRPr="00180028" w:rsidTr="00BD1E78">
        <w:trPr>
          <w:trHeight w:val="300"/>
        </w:trPr>
        <w:tc>
          <w:tcPr>
            <w:tcW w:w="461"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3140</w:t>
            </w:r>
          </w:p>
        </w:tc>
        <w:tc>
          <w:tcPr>
            <w:tcW w:w="3692" w:type="pct"/>
            <w:shd w:val="clear" w:color="auto" w:fill="FFFFFF"/>
          </w:tcPr>
          <w:p w:rsidR="0017116C" w:rsidRPr="00180028" w:rsidRDefault="0017116C" w:rsidP="00BD1E78">
            <w:pPr>
              <w:pStyle w:val="Paragrafi"/>
              <w:ind w:firstLine="0"/>
              <w:rPr>
                <w:sz w:val="22"/>
                <w:lang w:val="sq-AL"/>
              </w:rPr>
            </w:pPr>
            <w:r w:rsidRPr="00180028">
              <w:rPr>
                <w:sz w:val="22"/>
                <w:lang w:val="sq-AL"/>
              </w:rPr>
              <w:t>Habitate ujrash të forta  oligo-mesotrofike të karakterizuara nga vegjetacioni benthik i Chara spp.</w:t>
            </w:r>
          </w:p>
        </w:tc>
        <w:tc>
          <w:tcPr>
            <w:tcW w:w="847" w:type="pct"/>
            <w:shd w:val="clear" w:color="auto" w:fill="FFFFFF"/>
            <w:noWrap/>
            <w:vAlign w:val="bottom"/>
            <w:hideMark/>
          </w:tcPr>
          <w:p w:rsidR="0017116C" w:rsidRPr="00180028" w:rsidRDefault="0017116C" w:rsidP="00BD1E78">
            <w:pPr>
              <w:pStyle w:val="Paragrafi"/>
              <w:ind w:firstLine="0"/>
              <w:rPr>
                <w:sz w:val="22"/>
                <w:lang w:val="sq-AL"/>
              </w:rPr>
            </w:pPr>
            <w:r w:rsidRPr="00180028">
              <w:rPr>
                <w:sz w:val="22"/>
                <w:lang w:val="sq-AL"/>
              </w:rPr>
              <w:t>+</w:t>
            </w:r>
          </w:p>
        </w:tc>
      </w:tr>
      <w:tr w:rsidR="0017116C" w:rsidRPr="00180028" w:rsidTr="00BD1E78">
        <w:trPr>
          <w:trHeight w:val="300"/>
        </w:trPr>
        <w:tc>
          <w:tcPr>
            <w:tcW w:w="461"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3150</w:t>
            </w:r>
          </w:p>
        </w:tc>
        <w:tc>
          <w:tcPr>
            <w:tcW w:w="3692" w:type="pct"/>
            <w:shd w:val="clear" w:color="auto" w:fill="FFFFFF"/>
          </w:tcPr>
          <w:p w:rsidR="0017116C" w:rsidRPr="00180028" w:rsidRDefault="0017116C" w:rsidP="00BD1E78">
            <w:pPr>
              <w:pStyle w:val="Paragrafi"/>
              <w:ind w:firstLine="0"/>
              <w:rPr>
                <w:sz w:val="22"/>
                <w:lang w:val="sq-AL"/>
              </w:rPr>
            </w:pPr>
            <w:r w:rsidRPr="00180028">
              <w:rPr>
                <w:sz w:val="22"/>
                <w:lang w:val="sq-AL"/>
              </w:rPr>
              <w:t xml:space="preserve">Liqene natyrore eutrofikë të karakterizuara nga tipa vegjetacioni të aleancave Magnopotamion ose Hydrocharition </w:t>
            </w:r>
          </w:p>
        </w:tc>
        <w:tc>
          <w:tcPr>
            <w:tcW w:w="847" w:type="pct"/>
            <w:shd w:val="clear" w:color="auto" w:fill="FFFFFF"/>
            <w:noWrap/>
            <w:vAlign w:val="bottom"/>
            <w:hideMark/>
          </w:tcPr>
          <w:p w:rsidR="0017116C" w:rsidRPr="00180028" w:rsidRDefault="0017116C" w:rsidP="00BD1E78">
            <w:pPr>
              <w:pStyle w:val="Paragrafi"/>
              <w:ind w:firstLine="0"/>
              <w:rPr>
                <w:sz w:val="22"/>
                <w:lang w:val="sq-AL"/>
              </w:rPr>
            </w:pPr>
            <w:r w:rsidRPr="00180028">
              <w:rPr>
                <w:sz w:val="22"/>
                <w:lang w:val="sq-AL"/>
              </w:rPr>
              <w:t>+</w:t>
            </w:r>
          </w:p>
        </w:tc>
      </w:tr>
      <w:tr w:rsidR="0017116C" w:rsidRPr="00180028" w:rsidTr="00BD1E78">
        <w:trPr>
          <w:trHeight w:val="300"/>
        </w:trPr>
        <w:tc>
          <w:tcPr>
            <w:tcW w:w="461"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lastRenderedPageBreak/>
              <w:t>3160</w:t>
            </w:r>
          </w:p>
        </w:tc>
        <w:tc>
          <w:tcPr>
            <w:tcW w:w="3692" w:type="pct"/>
            <w:shd w:val="clear" w:color="auto" w:fill="FFFFFF"/>
          </w:tcPr>
          <w:p w:rsidR="0017116C" w:rsidRPr="00180028" w:rsidRDefault="0017116C" w:rsidP="00BD1E78">
            <w:pPr>
              <w:pStyle w:val="Paragrafi"/>
              <w:ind w:firstLine="0"/>
              <w:rPr>
                <w:sz w:val="22"/>
                <w:lang w:val="sq-AL"/>
              </w:rPr>
            </w:pPr>
            <w:r w:rsidRPr="00180028">
              <w:rPr>
                <w:sz w:val="22"/>
                <w:lang w:val="sq-AL"/>
              </w:rPr>
              <w:t>Liqene dhe pellgje ujore natyrore distrofikë</w:t>
            </w:r>
          </w:p>
        </w:tc>
        <w:tc>
          <w:tcPr>
            <w:tcW w:w="847" w:type="pct"/>
            <w:shd w:val="clear" w:color="auto" w:fill="FFFFFF"/>
            <w:noWrap/>
            <w:vAlign w:val="bottom"/>
            <w:hideMark/>
          </w:tcPr>
          <w:p w:rsidR="0017116C" w:rsidRPr="00180028" w:rsidRDefault="0017116C" w:rsidP="00BD1E78">
            <w:pPr>
              <w:pStyle w:val="Paragrafi"/>
              <w:ind w:firstLine="0"/>
              <w:rPr>
                <w:sz w:val="22"/>
                <w:lang w:val="sq-AL"/>
              </w:rPr>
            </w:pPr>
            <w:r w:rsidRPr="00180028">
              <w:rPr>
                <w:sz w:val="22"/>
                <w:lang w:val="sq-AL"/>
              </w:rPr>
              <w:t>+</w:t>
            </w:r>
          </w:p>
        </w:tc>
      </w:tr>
      <w:tr w:rsidR="0017116C" w:rsidRPr="00180028" w:rsidTr="00BD1E78">
        <w:trPr>
          <w:trHeight w:val="300"/>
        </w:trPr>
        <w:tc>
          <w:tcPr>
            <w:tcW w:w="461"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3170</w:t>
            </w:r>
          </w:p>
        </w:tc>
        <w:tc>
          <w:tcPr>
            <w:tcW w:w="3692" w:type="pct"/>
            <w:shd w:val="clear" w:color="auto" w:fill="FFFFFF"/>
          </w:tcPr>
          <w:p w:rsidR="0017116C" w:rsidRPr="00180028" w:rsidRDefault="0017116C" w:rsidP="00BD1E78">
            <w:pPr>
              <w:pStyle w:val="Paragrafi"/>
              <w:ind w:firstLine="0"/>
              <w:rPr>
                <w:sz w:val="22"/>
                <w:lang w:val="sq-AL"/>
              </w:rPr>
            </w:pPr>
            <w:r w:rsidRPr="00180028">
              <w:rPr>
                <w:sz w:val="22"/>
                <w:lang w:val="sq-AL"/>
              </w:rPr>
              <w:t>* Pellgje ujore të përkohshëm Mesdhetarë</w:t>
            </w:r>
          </w:p>
        </w:tc>
        <w:tc>
          <w:tcPr>
            <w:tcW w:w="847" w:type="pct"/>
            <w:shd w:val="clear" w:color="auto" w:fill="FFFFFF"/>
            <w:noWrap/>
            <w:vAlign w:val="bottom"/>
            <w:hideMark/>
          </w:tcPr>
          <w:p w:rsidR="0017116C" w:rsidRPr="00180028" w:rsidRDefault="0017116C" w:rsidP="00BD1E78">
            <w:pPr>
              <w:pStyle w:val="Paragrafi"/>
              <w:ind w:firstLine="0"/>
              <w:rPr>
                <w:sz w:val="22"/>
                <w:lang w:val="sq-AL"/>
              </w:rPr>
            </w:pPr>
            <w:r w:rsidRPr="00180028">
              <w:rPr>
                <w:sz w:val="22"/>
                <w:lang w:val="sq-AL"/>
              </w:rPr>
              <w:t>+</w:t>
            </w:r>
          </w:p>
        </w:tc>
      </w:tr>
      <w:tr w:rsidR="0017116C" w:rsidRPr="00180028" w:rsidTr="00BD1E78">
        <w:trPr>
          <w:trHeight w:val="300"/>
        </w:trPr>
        <w:tc>
          <w:tcPr>
            <w:tcW w:w="461"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3180</w:t>
            </w:r>
          </w:p>
        </w:tc>
        <w:tc>
          <w:tcPr>
            <w:tcW w:w="3692" w:type="pct"/>
            <w:shd w:val="clear" w:color="auto" w:fill="FFFFFF"/>
          </w:tcPr>
          <w:p w:rsidR="0017116C" w:rsidRPr="00180028" w:rsidRDefault="0017116C" w:rsidP="00BD1E78">
            <w:pPr>
              <w:pStyle w:val="Paragrafi"/>
              <w:ind w:firstLine="0"/>
              <w:rPr>
                <w:sz w:val="22"/>
                <w:lang w:val="sq-AL"/>
              </w:rPr>
            </w:pPr>
            <w:r w:rsidRPr="00180028">
              <w:rPr>
                <w:sz w:val="22"/>
                <w:lang w:val="sq-AL"/>
              </w:rPr>
              <w:t>* Turloughs- Liqene të vogla të përkohshme në rajone shkëmbore gëlqerore kryesisht të Irlandës</w:t>
            </w:r>
          </w:p>
        </w:tc>
        <w:tc>
          <w:tcPr>
            <w:tcW w:w="847" w:type="pct"/>
            <w:shd w:val="clear" w:color="auto" w:fill="FFFFFF"/>
            <w:noWrap/>
            <w:vAlign w:val="bottom"/>
            <w:hideMark/>
          </w:tcPr>
          <w:p w:rsidR="0017116C" w:rsidRPr="00180028" w:rsidRDefault="0017116C" w:rsidP="00BD1E78">
            <w:pPr>
              <w:pStyle w:val="Paragrafi"/>
              <w:ind w:firstLine="0"/>
              <w:rPr>
                <w:sz w:val="22"/>
                <w:lang w:val="sq-AL"/>
              </w:rPr>
            </w:pPr>
            <w:r w:rsidRPr="00180028">
              <w:rPr>
                <w:sz w:val="22"/>
                <w:lang w:val="sq-AL"/>
              </w:rPr>
              <w:t>+</w:t>
            </w:r>
          </w:p>
        </w:tc>
      </w:tr>
      <w:tr w:rsidR="0017116C" w:rsidRPr="00180028" w:rsidTr="00BD1E78">
        <w:trPr>
          <w:trHeight w:val="300"/>
        </w:trPr>
        <w:tc>
          <w:tcPr>
            <w:tcW w:w="461"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3190</w:t>
            </w:r>
          </w:p>
        </w:tc>
        <w:tc>
          <w:tcPr>
            <w:tcW w:w="3692" w:type="pct"/>
            <w:shd w:val="clear" w:color="auto" w:fill="FFFFFF"/>
          </w:tcPr>
          <w:p w:rsidR="0017116C" w:rsidRPr="00180028" w:rsidRDefault="0017116C" w:rsidP="00BD1E78">
            <w:pPr>
              <w:pStyle w:val="Paragrafi"/>
              <w:ind w:firstLine="0"/>
              <w:rPr>
                <w:sz w:val="22"/>
                <w:lang w:val="sq-AL"/>
              </w:rPr>
            </w:pPr>
            <w:r w:rsidRPr="00180028">
              <w:rPr>
                <w:sz w:val="22"/>
                <w:lang w:val="sq-AL"/>
              </w:rPr>
              <w:t>Liqene të rajoneve karstike të transformuara në formacione gipsi</w:t>
            </w:r>
          </w:p>
        </w:tc>
        <w:tc>
          <w:tcPr>
            <w:tcW w:w="847" w:type="pct"/>
            <w:shd w:val="clear" w:color="auto" w:fill="FFFFFF"/>
            <w:noWrap/>
            <w:vAlign w:val="bottom"/>
            <w:hideMark/>
          </w:tcPr>
          <w:p w:rsidR="0017116C" w:rsidRPr="00180028" w:rsidRDefault="0017116C" w:rsidP="00BD1E78">
            <w:pPr>
              <w:pStyle w:val="Paragrafi"/>
              <w:ind w:firstLine="0"/>
              <w:rPr>
                <w:sz w:val="22"/>
                <w:lang w:val="sq-AL"/>
              </w:rPr>
            </w:pPr>
            <w:r w:rsidRPr="00180028">
              <w:rPr>
                <w:sz w:val="22"/>
                <w:lang w:val="sq-AL"/>
              </w:rPr>
              <w:t>+</w:t>
            </w:r>
          </w:p>
        </w:tc>
      </w:tr>
      <w:tr w:rsidR="0017116C" w:rsidRPr="00180028" w:rsidTr="00BD1E78">
        <w:trPr>
          <w:trHeight w:val="300"/>
        </w:trPr>
        <w:tc>
          <w:tcPr>
            <w:tcW w:w="461"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31A0</w:t>
            </w:r>
          </w:p>
        </w:tc>
        <w:tc>
          <w:tcPr>
            <w:tcW w:w="3692" w:type="pct"/>
            <w:shd w:val="clear" w:color="auto" w:fill="FFFFFF"/>
          </w:tcPr>
          <w:p w:rsidR="0017116C" w:rsidRPr="00180028" w:rsidRDefault="0017116C" w:rsidP="00BD1E78">
            <w:pPr>
              <w:pStyle w:val="Paragrafi"/>
              <w:ind w:firstLine="0"/>
              <w:rPr>
                <w:sz w:val="22"/>
                <w:lang w:val="sq-AL"/>
              </w:rPr>
            </w:pPr>
            <w:r w:rsidRPr="00180028">
              <w:rPr>
                <w:sz w:val="22"/>
                <w:lang w:val="sq-AL"/>
              </w:rPr>
              <w:t>*Formacione të Nymphaea lotus të ujrave gjeotermale të Transilvanisë</w:t>
            </w:r>
          </w:p>
        </w:tc>
        <w:tc>
          <w:tcPr>
            <w:tcW w:w="847" w:type="pct"/>
            <w:shd w:val="clear" w:color="auto" w:fill="FFFFFF"/>
            <w:noWrap/>
            <w:vAlign w:val="bottom"/>
            <w:hideMark/>
          </w:tcPr>
          <w:p w:rsidR="0017116C" w:rsidRPr="00180028" w:rsidRDefault="0017116C" w:rsidP="00BD1E78">
            <w:pPr>
              <w:pStyle w:val="Paragrafi"/>
              <w:ind w:firstLine="0"/>
              <w:rPr>
                <w:sz w:val="22"/>
                <w:lang w:val="sq-AL"/>
              </w:rPr>
            </w:pPr>
          </w:p>
        </w:tc>
      </w:tr>
      <w:tr w:rsidR="0017116C" w:rsidRPr="00180028" w:rsidTr="00BD1E78">
        <w:trPr>
          <w:trHeight w:val="300"/>
        </w:trPr>
        <w:tc>
          <w:tcPr>
            <w:tcW w:w="461"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32.</w:t>
            </w:r>
          </w:p>
        </w:tc>
        <w:tc>
          <w:tcPr>
            <w:tcW w:w="3692" w:type="pct"/>
            <w:shd w:val="clear" w:color="auto" w:fill="FFFFFF"/>
          </w:tcPr>
          <w:p w:rsidR="0017116C" w:rsidRPr="00180028" w:rsidRDefault="0017116C" w:rsidP="00BD1E78">
            <w:pPr>
              <w:pStyle w:val="Paragrafi"/>
              <w:ind w:firstLine="0"/>
              <w:rPr>
                <w:sz w:val="22"/>
                <w:lang w:val="sq-AL"/>
              </w:rPr>
            </w:pPr>
            <w:r w:rsidRPr="00180028">
              <w:rPr>
                <w:sz w:val="22"/>
                <w:lang w:val="sq-AL"/>
              </w:rPr>
              <w:t>Ujëra të rrjedhshme – seksionet e rrjedhjeve të ujërave me dinamikë natyrore ose  gjysmënatyrore (me shtretër të vegjël, mesatar apo të mëdhenj) ku cilësia e ujërave tregon një përkeqësim jo të rëndësishëm</w:t>
            </w:r>
          </w:p>
        </w:tc>
        <w:tc>
          <w:tcPr>
            <w:tcW w:w="847" w:type="pct"/>
            <w:shd w:val="clear" w:color="auto" w:fill="FFFFFF"/>
            <w:noWrap/>
            <w:vAlign w:val="bottom"/>
            <w:hideMark/>
          </w:tcPr>
          <w:p w:rsidR="0017116C" w:rsidRPr="00180028" w:rsidRDefault="0017116C" w:rsidP="00BD1E78">
            <w:pPr>
              <w:pStyle w:val="Paragrafi"/>
              <w:ind w:firstLine="0"/>
              <w:rPr>
                <w:sz w:val="22"/>
                <w:lang w:val="sq-AL"/>
              </w:rPr>
            </w:pPr>
          </w:p>
        </w:tc>
      </w:tr>
      <w:tr w:rsidR="0017116C" w:rsidRPr="00180028" w:rsidTr="00BD1E78">
        <w:trPr>
          <w:trHeight w:val="300"/>
        </w:trPr>
        <w:tc>
          <w:tcPr>
            <w:tcW w:w="461"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3210</w:t>
            </w:r>
          </w:p>
        </w:tc>
        <w:tc>
          <w:tcPr>
            <w:tcW w:w="3692" w:type="pct"/>
            <w:shd w:val="clear" w:color="auto" w:fill="FFFFFF"/>
          </w:tcPr>
          <w:p w:rsidR="0017116C" w:rsidRPr="00180028" w:rsidRDefault="0017116C" w:rsidP="00BD1E78">
            <w:pPr>
              <w:pStyle w:val="Paragrafi"/>
              <w:ind w:firstLine="0"/>
              <w:rPr>
                <w:sz w:val="22"/>
                <w:lang w:val="sq-AL"/>
              </w:rPr>
            </w:pPr>
            <w:r w:rsidRPr="00180028">
              <w:rPr>
                <w:sz w:val="22"/>
                <w:lang w:val="sq-AL"/>
              </w:rPr>
              <w:t>Lumenj natyralë të Fennoskandinavisë</w:t>
            </w:r>
          </w:p>
        </w:tc>
        <w:tc>
          <w:tcPr>
            <w:tcW w:w="847" w:type="pct"/>
            <w:shd w:val="clear" w:color="auto" w:fill="FFFFFF"/>
            <w:noWrap/>
            <w:vAlign w:val="bottom"/>
            <w:hideMark/>
          </w:tcPr>
          <w:p w:rsidR="0017116C" w:rsidRPr="00180028" w:rsidRDefault="0017116C" w:rsidP="00BD1E78">
            <w:pPr>
              <w:pStyle w:val="Paragrafi"/>
              <w:ind w:firstLine="0"/>
              <w:rPr>
                <w:sz w:val="22"/>
                <w:lang w:val="sq-AL"/>
              </w:rPr>
            </w:pPr>
          </w:p>
        </w:tc>
      </w:tr>
      <w:tr w:rsidR="0017116C" w:rsidRPr="00180028" w:rsidTr="00BD1E78">
        <w:trPr>
          <w:trHeight w:val="300"/>
        </w:trPr>
        <w:tc>
          <w:tcPr>
            <w:tcW w:w="461"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3220</w:t>
            </w:r>
          </w:p>
        </w:tc>
        <w:tc>
          <w:tcPr>
            <w:tcW w:w="3692" w:type="pct"/>
            <w:shd w:val="clear" w:color="auto" w:fill="FFFFFF"/>
          </w:tcPr>
          <w:p w:rsidR="0017116C" w:rsidRPr="00180028" w:rsidRDefault="0017116C" w:rsidP="00BD1E78">
            <w:pPr>
              <w:pStyle w:val="Paragrafi"/>
              <w:ind w:firstLine="0"/>
              <w:rPr>
                <w:sz w:val="22"/>
                <w:lang w:val="sq-AL"/>
              </w:rPr>
            </w:pPr>
            <w:r w:rsidRPr="00180028">
              <w:rPr>
                <w:sz w:val="22"/>
                <w:lang w:val="sq-AL"/>
              </w:rPr>
              <w:t>Lumenj alpine dhe vegjetacioni barishtor përgjatë brigjeve të tyre</w:t>
            </w:r>
          </w:p>
        </w:tc>
        <w:tc>
          <w:tcPr>
            <w:tcW w:w="847" w:type="pct"/>
            <w:shd w:val="clear" w:color="auto" w:fill="FFFFFF"/>
            <w:noWrap/>
            <w:vAlign w:val="bottom"/>
            <w:hideMark/>
          </w:tcPr>
          <w:p w:rsidR="0017116C" w:rsidRPr="00180028" w:rsidRDefault="0017116C" w:rsidP="00BD1E78">
            <w:pPr>
              <w:pStyle w:val="Paragrafi"/>
              <w:ind w:firstLine="0"/>
              <w:rPr>
                <w:sz w:val="22"/>
                <w:lang w:val="sq-AL"/>
              </w:rPr>
            </w:pPr>
            <w:r w:rsidRPr="00180028">
              <w:rPr>
                <w:sz w:val="22"/>
                <w:lang w:val="sq-AL"/>
              </w:rPr>
              <w:t>+</w:t>
            </w:r>
          </w:p>
        </w:tc>
      </w:tr>
      <w:tr w:rsidR="0017116C" w:rsidRPr="00180028" w:rsidTr="00BD1E78">
        <w:trPr>
          <w:trHeight w:val="300"/>
        </w:trPr>
        <w:tc>
          <w:tcPr>
            <w:tcW w:w="461"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3230</w:t>
            </w:r>
          </w:p>
        </w:tc>
        <w:tc>
          <w:tcPr>
            <w:tcW w:w="3692" w:type="pct"/>
            <w:shd w:val="clear" w:color="auto" w:fill="FFFFFF"/>
          </w:tcPr>
          <w:p w:rsidR="0017116C" w:rsidRPr="00180028" w:rsidRDefault="0017116C" w:rsidP="00BD1E78">
            <w:pPr>
              <w:pStyle w:val="Paragrafi"/>
              <w:ind w:firstLine="0"/>
              <w:rPr>
                <w:sz w:val="22"/>
                <w:lang w:val="sq-AL"/>
              </w:rPr>
            </w:pPr>
            <w:r w:rsidRPr="00180028">
              <w:rPr>
                <w:sz w:val="22"/>
                <w:lang w:val="sq-AL"/>
              </w:rPr>
              <w:t>Lumenj alpine dhe vegjetacioni i tyre drunor me Myricaria germanica</w:t>
            </w:r>
          </w:p>
        </w:tc>
        <w:tc>
          <w:tcPr>
            <w:tcW w:w="847" w:type="pct"/>
            <w:shd w:val="clear" w:color="auto" w:fill="FFFFFF"/>
            <w:noWrap/>
            <w:vAlign w:val="bottom"/>
            <w:hideMark/>
          </w:tcPr>
          <w:p w:rsidR="0017116C" w:rsidRPr="00180028" w:rsidRDefault="0017116C" w:rsidP="00BD1E78">
            <w:pPr>
              <w:pStyle w:val="Paragrafi"/>
              <w:ind w:firstLine="0"/>
              <w:rPr>
                <w:sz w:val="22"/>
                <w:lang w:val="sq-AL"/>
              </w:rPr>
            </w:pPr>
            <w:r w:rsidRPr="00180028">
              <w:rPr>
                <w:sz w:val="22"/>
                <w:lang w:val="sq-AL"/>
              </w:rPr>
              <w:t>+</w:t>
            </w:r>
          </w:p>
        </w:tc>
      </w:tr>
      <w:tr w:rsidR="0017116C" w:rsidRPr="00180028" w:rsidTr="00BD1E78">
        <w:trPr>
          <w:trHeight w:val="300"/>
        </w:trPr>
        <w:tc>
          <w:tcPr>
            <w:tcW w:w="461"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3240</w:t>
            </w:r>
          </w:p>
        </w:tc>
        <w:tc>
          <w:tcPr>
            <w:tcW w:w="3692" w:type="pct"/>
            <w:shd w:val="clear" w:color="auto" w:fill="FFFFFF"/>
          </w:tcPr>
          <w:p w:rsidR="0017116C" w:rsidRPr="00180028" w:rsidRDefault="0017116C" w:rsidP="00BD1E78">
            <w:pPr>
              <w:pStyle w:val="Paragrafi"/>
              <w:ind w:firstLine="0"/>
              <w:rPr>
                <w:sz w:val="22"/>
                <w:lang w:val="sq-AL"/>
              </w:rPr>
            </w:pPr>
            <w:r w:rsidRPr="00180028">
              <w:rPr>
                <w:sz w:val="22"/>
                <w:lang w:val="sq-AL"/>
              </w:rPr>
              <w:t>Lumenj alpine dhe vegjetacioni i tyre drunor me Salix elaeagnos</w:t>
            </w:r>
          </w:p>
        </w:tc>
        <w:tc>
          <w:tcPr>
            <w:tcW w:w="847" w:type="pct"/>
            <w:shd w:val="clear" w:color="auto" w:fill="FFFFFF"/>
            <w:noWrap/>
            <w:vAlign w:val="bottom"/>
            <w:hideMark/>
          </w:tcPr>
          <w:p w:rsidR="0017116C" w:rsidRPr="00180028" w:rsidRDefault="0017116C" w:rsidP="00BD1E78">
            <w:pPr>
              <w:pStyle w:val="Paragrafi"/>
              <w:ind w:firstLine="0"/>
              <w:rPr>
                <w:sz w:val="22"/>
                <w:lang w:val="sq-AL"/>
              </w:rPr>
            </w:pPr>
            <w:r w:rsidRPr="00180028">
              <w:rPr>
                <w:sz w:val="22"/>
                <w:lang w:val="sq-AL"/>
              </w:rPr>
              <w:t>+</w:t>
            </w:r>
          </w:p>
        </w:tc>
      </w:tr>
      <w:tr w:rsidR="0017116C" w:rsidRPr="00180028" w:rsidTr="00BD1E78">
        <w:trPr>
          <w:trHeight w:val="300"/>
        </w:trPr>
        <w:tc>
          <w:tcPr>
            <w:tcW w:w="461"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3250</w:t>
            </w:r>
          </w:p>
        </w:tc>
        <w:tc>
          <w:tcPr>
            <w:tcW w:w="3692" w:type="pct"/>
            <w:shd w:val="clear" w:color="auto" w:fill="FFFFFF"/>
          </w:tcPr>
          <w:p w:rsidR="0017116C" w:rsidRPr="00180028" w:rsidRDefault="0017116C" w:rsidP="00BD1E78">
            <w:pPr>
              <w:pStyle w:val="Paragrafi"/>
              <w:ind w:firstLine="0"/>
              <w:rPr>
                <w:sz w:val="22"/>
                <w:lang w:val="sq-AL"/>
              </w:rPr>
            </w:pPr>
            <w:r w:rsidRPr="00180028">
              <w:rPr>
                <w:sz w:val="22"/>
                <w:lang w:val="sq-AL"/>
              </w:rPr>
              <w:t>Lumenj me rrjedhje të qëndrueshme apo konstante me Glaucium flavum</w:t>
            </w:r>
          </w:p>
        </w:tc>
        <w:tc>
          <w:tcPr>
            <w:tcW w:w="847" w:type="pct"/>
            <w:shd w:val="clear" w:color="auto" w:fill="FFFFFF"/>
            <w:noWrap/>
            <w:vAlign w:val="bottom"/>
            <w:hideMark/>
          </w:tcPr>
          <w:p w:rsidR="0017116C" w:rsidRPr="00180028" w:rsidRDefault="0017116C" w:rsidP="00BD1E78">
            <w:pPr>
              <w:pStyle w:val="Paragrafi"/>
              <w:ind w:firstLine="0"/>
              <w:rPr>
                <w:sz w:val="22"/>
                <w:lang w:val="sq-AL"/>
              </w:rPr>
            </w:pPr>
          </w:p>
        </w:tc>
      </w:tr>
      <w:tr w:rsidR="0017116C" w:rsidRPr="00180028" w:rsidTr="00BD1E78">
        <w:trPr>
          <w:trHeight w:val="300"/>
        </w:trPr>
        <w:tc>
          <w:tcPr>
            <w:tcW w:w="461"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3260</w:t>
            </w:r>
          </w:p>
        </w:tc>
        <w:tc>
          <w:tcPr>
            <w:tcW w:w="3692" w:type="pct"/>
            <w:shd w:val="clear" w:color="auto" w:fill="FFFFFF"/>
          </w:tcPr>
          <w:p w:rsidR="0017116C" w:rsidRPr="00180028" w:rsidRDefault="0017116C" w:rsidP="00BD1E78">
            <w:pPr>
              <w:pStyle w:val="Paragrafi"/>
              <w:ind w:firstLine="0"/>
              <w:rPr>
                <w:sz w:val="22"/>
                <w:lang w:val="sq-AL"/>
              </w:rPr>
            </w:pPr>
            <w:r w:rsidRPr="00180028">
              <w:rPr>
                <w:sz w:val="22"/>
                <w:lang w:val="sq-AL"/>
              </w:rPr>
              <w:t xml:space="preserve">Rrjedhje ujore në ultësira deri në zonat malore me vegjetacion të aleancave Ranunculion fluitantis dhe Callitricho-Batrachion </w:t>
            </w:r>
          </w:p>
        </w:tc>
        <w:tc>
          <w:tcPr>
            <w:tcW w:w="847" w:type="pct"/>
            <w:shd w:val="clear" w:color="auto" w:fill="FFFFFF"/>
            <w:noWrap/>
            <w:vAlign w:val="bottom"/>
            <w:hideMark/>
          </w:tcPr>
          <w:p w:rsidR="0017116C" w:rsidRPr="00180028" w:rsidRDefault="0017116C" w:rsidP="00BD1E78">
            <w:pPr>
              <w:pStyle w:val="Paragrafi"/>
              <w:ind w:firstLine="0"/>
              <w:rPr>
                <w:sz w:val="22"/>
                <w:lang w:val="sq-AL"/>
              </w:rPr>
            </w:pPr>
            <w:r w:rsidRPr="00180028">
              <w:rPr>
                <w:sz w:val="22"/>
                <w:lang w:val="sq-AL"/>
              </w:rPr>
              <w:t>+</w:t>
            </w:r>
          </w:p>
        </w:tc>
      </w:tr>
      <w:tr w:rsidR="0017116C" w:rsidRPr="00180028" w:rsidTr="00BD1E78">
        <w:trPr>
          <w:trHeight w:val="300"/>
        </w:trPr>
        <w:tc>
          <w:tcPr>
            <w:tcW w:w="461"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3270</w:t>
            </w:r>
          </w:p>
        </w:tc>
        <w:tc>
          <w:tcPr>
            <w:tcW w:w="3692" w:type="pct"/>
            <w:shd w:val="clear" w:color="auto" w:fill="FFFFFF"/>
          </w:tcPr>
          <w:p w:rsidR="0017116C" w:rsidRPr="00180028" w:rsidRDefault="0017116C" w:rsidP="00BD1E78">
            <w:pPr>
              <w:pStyle w:val="Paragrafi"/>
              <w:ind w:firstLine="0"/>
              <w:rPr>
                <w:sz w:val="22"/>
                <w:lang w:val="sq-AL"/>
              </w:rPr>
            </w:pPr>
            <w:r w:rsidRPr="00180028">
              <w:rPr>
                <w:sz w:val="22"/>
                <w:lang w:val="sq-AL"/>
              </w:rPr>
              <w:t xml:space="preserve">Lumenj me brigje  baltore me vegjetacion të aleancave Chenopodion rubri p.p. dhe Bidention p.p. </w:t>
            </w:r>
          </w:p>
        </w:tc>
        <w:tc>
          <w:tcPr>
            <w:tcW w:w="847" w:type="pct"/>
            <w:shd w:val="clear" w:color="auto" w:fill="FFFFFF"/>
            <w:noWrap/>
            <w:vAlign w:val="bottom"/>
            <w:hideMark/>
          </w:tcPr>
          <w:p w:rsidR="0017116C" w:rsidRPr="00180028" w:rsidRDefault="0017116C" w:rsidP="00BD1E78">
            <w:pPr>
              <w:pStyle w:val="Paragrafi"/>
              <w:ind w:firstLine="0"/>
              <w:rPr>
                <w:sz w:val="22"/>
                <w:lang w:val="sq-AL"/>
              </w:rPr>
            </w:pPr>
            <w:r w:rsidRPr="00180028">
              <w:rPr>
                <w:sz w:val="22"/>
                <w:lang w:val="sq-AL"/>
              </w:rPr>
              <w:t>+</w:t>
            </w:r>
          </w:p>
        </w:tc>
      </w:tr>
      <w:tr w:rsidR="0017116C" w:rsidRPr="00180028" w:rsidTr="00BD1E78">
        <w:trPr>
          <w:trHeight w:val="300"/>
        </w:trPr>
        <w:tc>
          <w:tcPr>
            <w:tcW w:w="461"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3280</w:t>
            </w:r>
          </w:p>
        </w:tc>
        <w:tc>
          <w:tcPr>
            <w:tcW w:w="3692" w:type="pct"/>
            <w:shd w:val="clear" w:color="auto" w:fill="FFFFFF"/>
          </w:tcPr>
          <w:p w:rsidR="0017116C" w:rsidRPr="00180028" w:rsidRDefault="0017116C" w:rsidP="00A945CE">
            <w:pPr>
              <w:pStyle w:val="Paragrafi"/>
              <w:ind w:firstLine="0"/>
              <w:rPr>
                <w:sz w:val="22"/>
                <w:lang w:val="sq-AL"/>
              </w:rPr>
            </w:pPr>
            <w:r w:rsidRPr="00180028">
              <w:rPr>
                <w:sz w:val="22"/>
                <w:lang w:val="sq-AL"/>
              </w:rPr>
              <w:t xml:space="preserve">Lumenj </w:t>
            </w:r>
            <w:r w:rsidR="00A945CE">
              <w:rPr>
                <w:sz w:val="22"/>
                <w:lang w:val="sq-AL"/>
              </w:rPr>
              <w:t>m</w:t>
            </w:r>
            <w:r w:rsidRPr="00180028">
              <w:rPr>
                <w:sz w:val="22"/>
                <w:lang w:val="sq-AL"/>
              </w:rPr>
              <w:t>esdhetarë me rrjedhje të vazhdueshme të karakterizuar nga specie të aleancës Paspalo-Agrostidion dhe brezave pyjore me dominance të Salix dhe Populus alba</w:t>
            </w:r>
          </w:p>
        </w:tc>
        <w:tc>
          <w:tcPr>
            <w:tcW w:w="847" w:type="pct"/>
            <w:shd w:val="clear" w:color="auto" w:fill="FFFFFF"/>
            <w:noWrap/>
            <w:vAlign w:val="bottom"/>
            <w:hideMark/>
          </w:tcPr>
          <w:p w:rsidR="0017116C" w:rsidRPr="00180028" w:rsidRDefault="0017116C" w:rsidP="00BD1E78">
            <w:pPr>
              <w:pStyle w:val="Paragrafi"/>
              <w:ind w:firstLine="0"/>
              <w:rPr>
                <w:sz w:val="22"/>
                <w:lang w:val="sq-AL"/>
              </w:rPr>
            </w:pPr>
            <w:r w:rsidRPr="00180028">
              <w:rPr>
                <w:sz w:val="22"/>
                <w:lang w:val="sq-AL"/>
              </w:rPr>
              <w:t>+</w:t>
            </w:r>
          </w:p>
        </w:tc>
      </w:tr>
      <w:tr w:rsidR="0017116C" w:rsidRPr="00180028" w:rsidTr="00BD1E78">
        <w:trPr>
          <w:trHeight w:val="300"/>
        </w:trPr>
        <w:tc>
          <w:tcPr>
            <w:tcW w:w="461" w:type="pct"/>
            <w:shd w:val="clear" w:color="auto" w:fill="FFFFFF"/>
            <w:noWrap/>
            <w:hideMark/>
          </w:tcPr>
          <w:p w:rsidR="0017116C" w:rsidRPr="00180028" w:rsidRDefault="0017116C" w:rsidP="00BD1E78">
            <w:pPr>
              <w:pStyle w:val="Paragrafi"/>
              <w:ind w:firstLine="0"/>
              <w:rPr>
                <w:sz w:val="22"/>
                <w:lang w:val="sq-AL"/>
              </w:rPr>
            </w:pPr>
            <w:r w:rsidRPr="00180028">
              <w:rPr>
                <w:sz w:val="22"/>
                <w:lang w:val="sq-AL"/>
              </w:rPr>
              <w:t>3290</w:t>
            </w:r>
          </w:p>
        </w:tc>
        <w:tc>
          <w:tcPr>
            <w:tcW w:w="3692" w:type="pct"/>
            <w:shd w:val="clear" w:color="auto" w:fill="FFFFFF"/>
          </w:tcPr>
          <w:p w:rsidR="0017116C" w:rsidRPr="00180028" w:rsidRDefault="0017116C" w:rsidP="00A945CE">
            <w:pPr>
              <w:pStyle w:val="Paragrafi"/>
              <w:ind w:firstLine="0"/>
              <w:rPr>
                <w:sz w:val="22"/>
                <w:lang w:val="sq-AL"/>
              </w:rPr>
            </w:pPr>
            <w:r w:rsidRPr="00180028">
              <w:rPr>
                <w:sz w:val="22"/>
                <w:lang w:val="sq-AL"/>
              </w:rPr>
              <w:t xml:space="preserve">Lumenj </w:t>
            </w:r>
            <w:r w:rsidR="00A945CE">
              <w:rPr>
                <w:sz w:val="22"/>
                <w:lang w:val="sq-AL"/>
              </w:rPr>
              <w:t>m</w:t>
            </w:r>
            <w:r w:rsidRPr="00180028">
              <w:rPr>
                <w:sz w:val="22"/>
                <w:lang w:val="sq-AL"/>
              </w:rPr>
              <w:t>esdhetarë me rrjedhje jo të vazhdueshme (që thahen herëpashere) të karakterizuar nga specie të aleancës Paspalo-Agrostidion</w:t>
            </w:r>
          </w:p>
        </w:tc>
        <w:tc>
          <w:tcPr>
            <w:tcW w:w="847" w:type="pct"/>
            <w:shd w:val="clear" w:color="auto" w:fill="FFFFFF"/>
            <w:noWrap/>
            <w:vAlign w:val="bottom"/>
            <w:hideMark/>
          </w:tcPr>
          <w:p w:rsidR="0017116C" w:rsidRPr="00180028" w:rsidRDefault="0017116C" w:rsidP="00BD1E78">
            <w:pPr>
              <w:pStyle w:val="Paragrafi"/>
              <w:ind w:firstLine="0"/>
              <w:rPr>
                <w:sz w:val="22"/>
                <w:lang w:val="sq-AL"/>
              </w:rPr>
            </w:pPr>
            <w:r w:rsidRPr="00180028">
              <w:rPr>
                <w:sz w:val="22"/>
                <w:lang w:val="sq-AL"/>
              </w:rPr>
              <w:t>+</w:t>
            </w:r>
          </w:p>
        </w:tc>
      </w:tr>
      <w:tr w:rsidR="0017116C" w:rsidRPr="00180028" w:rsidTr="00BD1E78">
        <w:trPr>
          <w:trHeight w:val="300"/>
        </w:trPr>
        <w:tc>
          <w:tcPr>
            <w:tcW w:w="461" w:type="pct"/>
            <w:shd w:val="clear" w:color="auto" w:fill="FFFFFF"/>
            <w:noWrap/>
          </w:tcPr>
          <w:p w:rsidR="0017116C" w:rsidRPr="00180028" w:rsidRDefault="0017116C" w:rsidP="00BD1E78">
            <w:pPr>
              <w:pStyle w:val="Paragrafi"/>
              <w:ind w:firstLine="0"/>
              <w:rPr>
                <w:sz w:val="22"/>
                <w:lang w:val="sq-AL"/>
              </w:rPr>
            </w:pPr>
            <w:r w:rsidRPr="00180028">
              <w:rPr>
                <w:sz w:val="22"/>
                <w:lang w:val="sq-AL"/>
              </w:rPr>
              <w:t>32A0</w:t>
            </w:r>
          </w:p>
        </w:tc>
        <w:tc>
          <w:tcPr>
            <w:tcW w:w="3692" w:type="pct"/>
            <w:shd w:val="clear" w:color="auto" w:fill="FFFFFF"/>
          </w:tcPr>
          <w:p w:rsidR="0017116C" w:rsidRPr="00180028" w:rsidRDefault="0017116C" w:rsidP="00BD1E78">
            <w:pPr>
              <w:pStyle w:val="Paragrafi"/>
              <w:ind w:firstLine="0"/>
              <w:rPr>
                <w:sz w:val="22"/>
                <w:lang w:val="sq-AL"/>
              </w:rPr>
            </w:pPr>
            <w:r w:rsidRPr="00180028">
              <w:rPr>
                <w:sz w:val="22"/>
                <w:lang w:val="sq-AL"/>
              </w:rPr>
              <w:t>Tufa e kaskadave të lumenjve karstike të Alpeve Dinarike</w:t>
            </w:r>
          </w:p>
        </w:tc>
        <w:tc>
          <w:tcPr>
            <w:tcW w:w="847" w:type="pct"/>
            <w:shd w:val="clear" w:color="auto" w:fill="FFFFFF"/>
            <w:noWrap/>
            <w:vAlign w:val="bottom"/>
          </w:tcPr>
          <w:p w:rsidR="0017116C" w:rsidRPr="00180028" w:rsidRDefault="0017116C" w:rsidP="00BD1E78">
            <w:pPr>
              <w:pStyle w:val="Paragrafi"/>
              <w:ind w:firstLine="0"/>
              <w:rPr>
                <w:sz w:val="22"/>
                <w:lang w:val="sq-AL"/>
              </w:rPr>
            </w:pPr>
          </w:p>
        </w:tc>
      </w:tr>
    </w:tbl>
    <w:p w:rsidR="0017116C" w:rsidRPr="00E2021E" w:rsidRDefault="0017116C" w:rsidP="0017116C">
      <w:pPr>
        <w:pStyle w:val="Paragrafi"/>
        <w:rPr>
          <w:lang w:val="sq-AL"/>
        </w:rPr>
      </w:pPr>
    </w:p>
    <w:p w:rsidR="0017116C" w:rsidRPr="00E2021E" w:rsidRDefault="0017116C" w:rsidP="0017116C">
      <w:pPr>
        <w:pStyle w:val="Titull-Titull"/>
        <w:rPr>
          <w:lang w:val="sq-AL"/>
        </w:rPr>
      </w:pPr>
      <w:r w:rsidRPr="00E2021E">
        <w:rPr>
          <w:lang w:val="sq-AL"/>
        </w:rPr>
        <w:t>4. SHQOPISHTE DHE KAÇUBISHTE TË ZONAVE ME KLIMË TË MODERUAR</w:t>
      </w:r>
      <w:r w:rsidRPr="00E2021E" w:rsidDel="009F0A1E">
        <w:rPr>
          <w:lang w:val="sq-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776"/>
        <w:gridCol w:w="7144"/>
        <w:gridCol w:w="1935"/>
      </w:tblGrid>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jc w:val="center"/>
              <w:rPr>
                <w:b/>
                <w:sz w:val="22"/>
                <w:lang w:val="sq-AL"/>
              </w:rPr>
            </w:pPr>
            <w:r w:rsidRPr="00D259B5">
              <w:rPr>
                <w:b/>
                <w:sz w:val="22"/>
                <w:lang w:val="sq-AL"/>
              </w:rPr>
              <w:t>Kodi</w:t>
            </w:r>
          </w:p>
        </w:tc>
        <w:tc>
          <w:tcPr>
            <w:tcW w:w="3692" w:type="pct"/>
            <w:shd w:val="clear" w:color="auto" w:fill="FFFFFF"/>
          </w:tcPr>
          <w:p w:rsidR="0017116C" w:rsidRPr="00D259B5" w:rsidRDefault="0017116C" w:rsidP="00BD1E78">
            <w:pPr>
              <w:pStyle w:val="Paragrafi"/>
              <w:ind w:firstLine="0"/>
              <w:jc w:val="center"/>
              <w:rPr>
                <w:b/>
                <w:sz w:val="22"/>
                <w:lang w:val="sq-AL"/>
              </w:rPr>
            </w:pPr>
            <w:r w:rsidRPr="00D259B5">
              <w:rPr>
                <w:b/>
                <w:sz w:val="22"/>
                <w:lang w:val="sq-AL"/>
              </w:rPr>
              <w:t>Tipi i habitatit</w:t>
            </w:r>
          </w:p>
        </w:tc>
        <w:tc>
          <w:tcPr>
            <w:tcW w:w="847" w:type="pct"/>
            <w:shd w:val="clear" w:color="auto" w:fill="FFFFFF"/>
            <w:noWrap/>
            <w:vAlign w:val="bottom"/>
            <w:hideMark/>
          </w:tcPr>
          <w:p w:rsidR="0017116C" w:rsidRPr="00D259B5" w:rsidRDefault="0017116C" w:rsidP="00BD1E78">
            <w:pPr>
              <w:pStyle w:val="Paragrafi"/>
              <w:ind w:firstLine="0"/>
              <w:jc w:val="center"/>
              <w:rPr>
                <w:b/>
                <w:sz w:val="22"/>
                <w:lang w:val="sq-AL"/>
              </w:rPr>
            </w:pPr>
            <w:r w:rsidRPr="00D259B5">
              <w:rPr>
                <w:b/>
                <w:sz w:val="22"/>
                <w:lang w:val="sq-AL"/>
              </w:rPr>
              <w:t>Prania në Shqipëri</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4010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Shqopishte të vendeve të lagështa të Atlantikut Verior me Erica tetralix</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4020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Shqopishte të vendeve të lagështa të Atlantikut me klimë të moderuar me Erica ciliaris dhe Erica tetralix</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4030</w:t>
            </w:r>
          </w:p>
        </w:tc>
        <w:tc>
          <w:tcPr>
            <w:tcW w:w="3692" w:type="pct"/>
            <w:shd w:val="clear" w:color="auto" w:fill="FFFFFF"/>
          </w:tcPr>
          <w:p w:rsidR="0017116C" w:rsidRPr="00D259B5" w:rsidRDefault="0017116C" w:rsidP="00A945CE">
            <w:pPr>
              <w:pStyle w:val="Paragrafi"/>
              <w:ind w:firstLine="0"/>
              <w:rPr>
                <w:sz w:val="22"/>
                <w:lang w:val="sq-AL"/>
              </w:rPr>
            </w:pPr>
            <w:r w:rsidRPr="00D259B5">
              <w:rPr>
                <w:sz w:val="22"/>
                <w:lang w:val="sq-AL"/>
              </w:rPr>
              <w:t xml:space="preserve">Shqopishte të thata </w:t>
            </w:r>
            <w:r w:rsidR="00A945CE">
              <w:rPr>
                <w:sz w:val="22"/>
                <w:lang w:val="sq-AL"/>
              </w:rPr>
              <w:t>e</w:t>
            </w:r>
            <w:r w:rsidRPr="00D259B5">
              <w:rPr>
                <w:sz w:val="22"/>
                <w:lang w:val="sq-AL"/>
              </w:rPr>
              <w:t>uropiane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4040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Shqopishte të thata të brigjeve të Atlantikut me Erica vagans</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4050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Shqopishte endemike makaroneziane (të Makaronezisë)</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4060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Shqopishte alpine dhe të Borealit</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4070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Shkorretë me Pinus mugo dhe Rhododendron hirsutum (Mugo-Rhododendretum hirsuti)</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4080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Kaçubishte me Salix spp. të Sub-Arktikut</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4090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Shqopishte endemike të rajoneve malore të Mesdheut me Ulex europaeus</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40A0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Kaçubishte subkontinentale të  Panonisë dhe rajoneve përreth saj</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40B0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Formacion shkurrëzash të dendura të dominuara nga Potentilla fruticosa të maleve Rhodope</w:t>
            </w:r>
            <w:r w:rsidRPr="00D259B5" w:rsidDel="009F0A1E">
              <w:rPr>
                <w:sz w:val="22"/>
                <w:lang w:val="sq-AL"/>
              </w:rPr>
              <w:t xml:space="preserve">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40C0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Formacion shkurresh të dendura gjetherënëse Ponto-Sarmatike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bl>
    <w:p w:rsidR="0017116C" w:rsidRPr="00E2021E" w:rsidRDefault="0017116C" w:rsidP="0017116C">
      <w:pPr>
        <w:pStyle w:val="Paragrafi"/>
        <w:rPr>
          <w:lang w:val="sq-AL"/>
        </w:rPr>
      </w:pPr>
    </w:p>
    <w:p w:rsidR="0017116C" w:rsidRPr="00E2021E" w:rsidRDefault="0017116C" w:rsidP="0017116C">
      <w:pPr>
        <w:pStyle w:val="Titull-Titull"/>
        <w:rPr>
          <w:lang w:val="sq-AL"/>
        </w:rPr>
      </w:pPr>
      <w:r w:rsidRPr="00E2021E">
        <w:rPr>
          <w:lang w:val="sq-AL"/>
        </w:rPr>
        <w:t>5. SHKORRETË ME LLOJE SKLEROFILE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776"/>
        <w:gridCol w:w="7144"/>
        <w:gridCol w:w="1935"/>
      </w:tblGrid>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jc w:val="center"/>
              <w:rPr>
                <w:b/>
                <w:sz w:val="22"/>
                <w:lang w:val="sq-AL"/>
              </w:rPr>
            </w:pPr>
            <w:r w:rsidRPr="00D259B5">
              <w:rPr>
                <w:b/>
                <w:sz w:val="22"/>
                <w:lang w:val="sq-AL"/>
              </w:rPr>
              <w:t>Kodi</w:t>
            </w:r>
          </w:p>
        </w:tc>
        <w:tc>
          <w:tcPr>
            <w:tcW w:w="3692" w:type="pct"/>
            <w:shd w:val="clear" w:color="auto" w:fill="FFFFFF"/>
          </w:tcPr>
          <w:p w:rsidR="0017116C" w:rsidRPr="00D259B5" w:rsidRDefault="0017116C" w:rsidP="00BD1E78">
            <w:pPr>
              <w:pStyle w:val="Paragrafi"/>
              <w:ind w:firstLine="0"/>
              <w:jc w:val="center"/>
              <w:rPr>
                <w:b/>
                <w:sz w:val="22"/>
                <w:lang w:val="sq-AL"/>
              </w:rPr>
            </w:pPr>
            <w:r w:rsidRPr="00D259B5">
              <w:rPr>
                <w:b/>
                <w:sz w:val="22"/>
                <w:lang w:val="sq-AL"/>
              </w:rPr>
              <w:t>Tipi i habitatit</w:t>
            </w:r>
          </w:p>
        </w:tc>
        <w:tc>
          <w:tcPr>
            <w:tcW w:w="847" w:type="pct"/>
            <w:shd w:val="clear" w:color="auto" w:fill="FFFFFF"/>
            <w:noWrap/>
            <w:vAlign w:val="bottom"/>
            <w:hideMark/>
          </w:tcPr>
          <w:p w:rsidR="0017116C" w:rsidRPr="00D259B5" w:rsidRDefault="0017116C" w:rsidP="00BD1E78">
            <w:pPr>
              <w:pStyle w:val="Paragrafi"/>
              <w:ind w:firstLine="0"/>
              <w:jc w:val="center"/>
              <w:rPr>
                <w:b/>
                <w:sz w:val="22"/>
                <w:lang w:val="sq-AL"/>
              </w:rPr>
            </w:pPr>
            <w:r w:rsidRPr="00D259B5">
              <w:rPr>
                <w:b/>
                <w:sz w:val="22"/>
                <w:lang w:val="sq-AL"/>
              </w:rPr>
              <w:t>Prania në Shqipëri</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51.</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Shkorretë submesdhetare (gatimesdhetare) dhe e rajoneve me klimë të moderuar</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5110</w:t>
            </w:r>
          </w:p>
        </w:tc>
        <w:tc>
          <w:tcPr>
            <w:tcW w:w="3692" w:type="pct"/>
            <w:shd w:val="clear" w:color="auto" w:fill="FFFFFF"/>
          </w:tcPr>
          <w:p w:rsidR="0017116C" w:rsidRPr="00D259B5" w:rsidRDefault="0017116C" w:rsidP="00A945CE">
            <w:pPr>
              <w:pStyle w:val="Paragrafi"/>
              <w:ind w:firstLine="0"/>
              <w:rPr>
                <w:sz w:val="22"/>
                <w:lang w:val="sq-AL"/>
              </w:rPr>
            </w:pPr>
            <w:r w:rsidRPr="00D259B5">
              <w:rPr>
                <w:sz w:val="22"/>
                <w:lang w:val="sq-AL"/>
              </w:rPr>
              <w:t>Formacione të q</w:t>
            </w:r>
            <w:r w:rsidR="00A945CE">
              <w:rPr>
                <w:sz w:val="22"/>
                <w:lang w:val="sq-AL"/>
              </w:rPr>
              <w:t>ë</w:t>
            </w:r>
            <w:r w:rsidRPr="00D259B5">
              <w:rPr>
                <w:sz w:val="22"/>
                <w:lang w:val="sq-AL"/>
              </w:rPr>
              <w:t>ndrueshme kserotermofile me bush Buxus sempervirens në shpate shkëmbore</w:t>
            </w:r>
            <w:r w:rsidRPr="00D259B5" w:rsidDel="000F2383">
              <w:rPr>
                <w:sz w:val="22"/>
                <w:lang w:val="sq-AL"/>
              </w:rPr>
              <w:t xml:space="preserve"> </w:t>
            </w:r>
            <w:r w:rsidRPr="00D259B5">
              <w:rPr>
                <w:sz w:val="22"/>
                <w:lang w:val="sq-AL"/>
              </w:rPr>
              <w:t>(Berberidion p.p.)</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5120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Formacione malore me Cytisus purgans</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5130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Formacione me Juniperus communis në shqopishte apo kullota të rajoneve me natyrë gëlqerore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5140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Formacione me Cistus palhinhae në shqopishte të lagështa bregdetare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52.</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Shkorretë mesdhetare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5210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Shkorretë me Juniperus spp.</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5220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Shkorretë me Zyziphus</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5230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Shkorretë me Laurus nobilis</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53.</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Shkorretë e ulët Termo-Mesdhetare dhe para-stepore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5310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Kaçubishte me dafinë Laurus nobilis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5320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Formacione të ulëta me Euphorbia pranë shkëmbinjve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5330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Shkurre Termo-Mesdhetare dhe para-shkretinore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54.</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Frigana</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5410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Frigana Mesdhetare Perendimore të majave shkëmbore (Astragalo-Plantaginetum subulatae)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5420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Frigana me Sarcopoterium spinosum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5430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Frigana endemike të aleancës Euphorbio-Verbascion</w:t>
            </w:r>
          </w:p>
          <w:p w:rsidR="0017116C" w:rsidRPr="00D259B5" w:rsidRDefault="0017116C" w:rsidP="00BD1E78">
            <w:pPr>
              <w:pStyle w:val="Paragrafi"/>
              <w:ind w:firstLine="0"/>
              <w:rPr>
                <w:sz w:val="22"/>
                <w:lang w:val="sq-AL"/>
              </w:rPr>
            </w:pP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bl>
    <w:p w:rsidR="0017116C" w:rsidRPr="00E2021E" w:rsidRDefault="0017116C" w:rsidP="0017116C">
      <w:pPr>
        <w:pStyle w:val="Paragrafi"/>
        <w:rPr>
          <w:lang w:val="sq-AL"/>
        </w:rPr>
      </w:pPr>
    </w:p>
    <w:p w:rsidR="0017116C" w:rsidRPr="00E2021E" w:rsidRDefault="0017116C" w:rsidP="0017116C">
      <w:pPr>
        <w:pStyle w:val="Titull-Titull"/>
        <w:rPr>
          <w:lang w:val="sq-AL"/>
        </w:rPr>
      </w:pPr>
      <w:r w:rsidRPr="00E2021E">
        <w:rPr>
          <w:lang w:val="sq-AL"/>
        </w:rPr>
        <w:t>6. FORMACIONE NATYRORE DHE GJYSMËNATYRORE TË KULLOTAVE</w:t>
      </w:r>
      <w:r w:rsidRPr="00E2021E" w:rsidDel="009B31E8">
        <w:rPr>
          <w:lang w:val="sq-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776"/>
        <w:gridCol w:w="7144"/>
        <w:gridCol w:w="1935"/>
      </w:tblGrid>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jc w:val="center"/>
              <w:rPr>
                <w:b/>
                <w:sz w:val="22"/>
                <w:lang w:val="sq-AL"/>
              </w:rPr>
            </w:pPr>
            <w:r w:rsidRPr="00D259B5">
              <w:rPr>
                <w:b/>
                <w:sz w:val="22"/>
                <w:lang w:val="sq-AL"/>
              </w:rPr>
              <w:t>Kodi</w:t>
            </w:r>
          </w:p>
        </w:tc>
        <w:tc>
          <w:tcPr>
            <w:tcW w:w="3692" w:type="pct"/>
            <w:shd w:val="clear" w:color="auto" w:fill="FFFFFF"/>
          </w:tcPr>
          <w:p w:rsidR="0017116C" w:rsidRPr="00D259B5" w:rsidRDefault="0017116C" w:rsidP="00BD1E78">
            <w:pPr>
              <w:pStyle w:val="Paragrafi"/>
              <w:ind w:firstLine="0"/>
              <w:jc w:val="center"/>
              <w:rPr>
                <w:b/>
                <w:sz w:val="22"/>
                <w:lang w:val="sq-AL"/>
              </w:rPr>
            </w:pPr>
            <w:r w:rsidRPr="00D259B5">
              <w:rPr>
                <w:b/>
                <w:sz w:val="22"/>
                <w:lang w:val="sq-AL"/>
              </w:rPr>
              <w:t>Tipi i habitatit</w:t>
            </w:r>
          </w:p>
        </w:tc>
        <w:tc>
          <w:tcPr>
            <w:tcW w:w="847" w:type="pct"/>
            <w:shd w:val="clear" w:color="auto" w:fill="FFFFFF"/>
            <w:noWrap/>
            <w:vAlign w:val="bottom"/>
            <w:hideMark/>
          </w:tcPr>
          <w:p w:rsidR="0017116C" w:rsidRPr="00D259B5" w:rsidRDefault="0017116C" w:rsidP="00BD1E78">
            <w:pPr>
              <w:pStyle w:val="Paragrafi"/>
              <w:ind w:firstLine="0"/>
              <w:jc w:val="center"/>
              <w:rPr>
                <w:b/>
                <w:sz w:val="22"/>
                <w:lang w:val="sq-AL"/>
              </w:rPr>
            </w:pPr>
            <w:r w:rsidRPr="00D259B5">
              <w:rPr>
                <w:b/>
                <w:sz w:val="22"/>
                <w:lang w:val="sq-AL"/>
              </w:rPr>
              <w:t>Prania në Shqipëri</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61.</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Kullota natyrore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6110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Kullota shkëmbore gëlqerore ose bazofilike të aleancës Alysso-Sedion albi</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6120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Kullota kserike ranore gëlqerore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6130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Kullota me Viola calaminaria dhe specie të rendit Violetalia calaminariae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6140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Kullota silicore të Pirenejve me Festuca eskia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6150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Kullota silicore alpine dhe boreale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6160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Kullota malore të Gadishullit iberik me Festuca indigesta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6170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Kullota alpine dhe subalpine në vende shkëmbore gëlqeore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6180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Kullota mezofile Makaroneziane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6190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Kullota shkëmbore të Panonisë (Stipo-Festucetalia pallentis)</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62.</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Kullota të thata  gjysmënatyrore dhe facies shkurrore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6210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Kullota të thata  gjysmënatyrore dhe facies shkurrore mbi substrate gëlqerore (Festuco-Brometalia) (* site të rëndësishme për Orkidetë)</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6220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Pseudo- stepë me lloje barishtore dhe njëvjeçare të klasës Thero-Brachypodietea</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6230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Kullota me prani të lartë të Nardus stricta në substrate silicore të zonave malore (dhe zonave gatimalore të Europës Kontinentale)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6240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Kullota stepike Sub-Panonike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6250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Kullota stepike lymore Panonike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6260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Stepa ranore Panonike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6270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Kullota të thata deri me lagështi të moderuar të pasura në specie të ultësirave të Fennoskandinavisë</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6280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Kullota të hapura Nordike mbi zona shkëmbore gëlqerore të sheshta të periudhës para Cambriane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62A0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Kullota të thata sub – Mesdhetare Lindore (Scorzoneratalia villosae)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62B0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Kullota serpentinofilike të Qipros</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62C0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Stepa Ponto-Sarmatike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62D0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Kullota malore acidofile Moesiane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63.</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sklerofilë të kullotur (dehesas)</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6310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Dehesas me lloje dushqesh Quercus spp. përherëblertë</w:t>
            </w:r>
          </w:p>
        </w:tc>
        <w:tc>
          <w:tcPr>
            <w:tcW w:w="847" w:type="pct"/>
            <w:shd w:val="clear" w:color="auto" w:fill="auto"/>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64.</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Livadhe  gjysmënatyrorë të lagësht me lloje barishtore të lartë</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6410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Livadhe të karakterizuara nga lloje të gjinisë Molinia në toka gëlqerore, torfike ose argjilore - lymore – të rënda (Molinion caeruleae)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6420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Kullota Mesdhetare të lagështa me lloje barishtore të lartë të aleancës  Molinio-Holoschoenion</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6430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Shoqërime hidrofilike të buzëujërave të llojeve barishtore të larta të ultësirave dhe zonave malore deri në nivelet alpine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6440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Livadhe aluvionale të luginave të lumenjve të aleancës Cnidion dubii</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6450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Livadhe aluvionale Veriore Boreale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6460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Kullota torfike të Troodos</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65.</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Kullota mezofile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6510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Livadhe të vendeve të ulëta që shfrytëzohen për kositjen e barit (Alopecurus pratensis, Sanguisorba officinalis)</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6520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Livadhe malore deri subalpine që shfrytëzohen për kositjen e barit</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6530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Livadhe të pyllëzuara të Fennoskandinavisë</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tcPr>
          <w:p w:rsidR="0017116C" w:rsidRPr="00D259B5" w:rsidRDefault="0017116C" w:rsidP="00BD1E78">
            <w:pPr>
              <w:pStyle w:val="Paragrafi"/>
              <w:ind w:firstLine="0"/>
              <w:rPr>
                <w:sz w:val="22"/>
                <w:lang w:val="sq-AL"/>
              </w:rPr>
            </w:pPr>
            <w:r w:rsidRPr="00D259B5">
              <w:rPr>
                <w:sz w:val="22"/>
                <w:lang w:val="sq-AL"/>
              </w:rPr>
              <w:t>6540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Kullota sub Mesdhetare të Molinio-Hordeion secalini</w:t>
            </w:r>
          </w:p>
        </w:tc>
        <w:tc>
          <w:tcPr>
            <w:tcW w:w="847" w:type="pct"/>
            <w:shd w:val="clear" w:color="auto" w:fill="FFFFFF"/>
            <w:noWrap/>
            <w:vAlign w:val="bottom"/>
          </w:tcPr>
          <w:p w:rsidR="0017116C" w:rsidRPr="00D259B5" w:rsidRDefault="0017116C" w:rsidP="00BD1E78">
            <w:pPr>
              <w:pStyle w:val="Paragrafi"/>
              <w:ind w:firstLine="0"/>
              <w:rPr>
                <w:sz w:val="22"/>
                <w:lang w:val="sq-AL"/>
              </w:rPr>
            </w:pPr>
          </w:p>
        </w:tc>
      </w:tr>
    </w:tbl>
    <w:p w:rsidR="0017116C" w:rsidRPr="0017116C" w:rsidRDefault="0017116C" w:rsidP="0017116C">
      <w:pPr>
        <w:pStyle w:val="Paragrafi"/>
        <w:rPr>
          <w:sz w:val="16"/>
          <w:lang w:val="sq-AL"/>
        </w:rPr>
      </w:pPr>
    </w:p>
    <w:p w:rsidR="0017116C" w:rsidRPr="00E2021E" w:rsidRDefault="0017116C" w:rsidP="0017116C">
      <w:pPr>
        <w:pStyle w:val="Titull-Titull"/>
        <w:rPr>
          <w:lang w:val="sq-AL"/>
        </w:rPr>
      </w:pPr>
      <w:r w:rsidRPr="00E2021E">
        <w:rPr>
          <w:lang w:val="sq-AL"/>
        </w:rPr>
        <w:t>7. MOÇALISHTE DHE LIGATA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776"/>
        <w:gridCol w:w="7144"/>
        <w:gridCol w:w="1935"/>
      </w:tblGrid>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jc w:val="center"/>
              <w:rPr>
                <w:b/>
                <w:sz w:val="22"/>
                <w:lang w:val="sq-AL"/>
              </w:rPr>
            </w:pPr>
            <w:r w:rsidRPr="00D259B5">
              <w:rPr>
                <w:b/>
                <w:sz w:val="22"/>
                <w:lang w:val="sq-AL"/>
              </w:rPr>
              <w:t>Kodi</w:t>
            </w:r>
          </w:p>
        </w:tc>
        <w:tc>
          <w:tcPr>
            <w:tcW w:w="3692" w:type="pct"/>
            <w:shd w:val="clear" w:color="auto" w:fill="FFFFFF"/>
          </w:tcPr>
          <w:p w:rsidR="0017116C" w:rsidRPr="00D259B5" w:rsidRDefault="0017116C" w:rsidP="00BD1E78">
            <w:pPr>
              <w:pStyle w:val="Paragrafi"/>
              <w:ind w:firstLine="0"/>
              <w:jc w:val="center"/>
              <w:rPr>
                <w:b/>
                <w:sz w:val="22"/>
                <w:lang w:val="sq-AL"/>
              </w:rPr>
            </w:pPr>
            <w:r w:rsidRPr="00D259B5">
              <w:rPr>
                <w:b/>
                <w:sz w:val="22"/>
                <w:lang w:val="sq-AL"/>
              </w:rPr>
              <w:t>Tipi i habitatit</w:t>
            </w:r>
          </w:p>
        </w:tc>
        <w:tc>
          <w:tcPr>
            <w:tcW w:w="847" w:type="pct"/>
            <w:shd w:val="clear" w:color="auto" w:fill="FFFFFF"/>
            <w:noWrap/>
            <w:vAlign w:val="bottom"/>
            <w:hideMark/>
          </w:tcPr>
          <w:p w:rsidR="0017116C" w:rsidRPr="00D259B5" w:rsidRDefault="0017116C" w:rsidP="00BD1E78">
            <w:pPr>
              <w:pStyle w:val="Paragrafi"/>
              <w:ind w:firstLine="0"/>
              <w:jc w:val="center"/>
              <w:rPr>
                <w:b/>
                <w:sz w:val="22"/>
                <w:lang w:val="sq-AL"/>
              </w:rPr>
            </w:pPr>
            <w:r w:rsidRPr="00D259B5">
              <w:rPr>
                <w:b/>
                <w:sz w:val="22"/>
                <w:lang w:val="sq-AL"/>
              </w:rPr>
              <w:t>Prania në Shqipëri</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71.</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Moçalishte acide me Sphagnum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7110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Moçalishte me ngritje aktive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7120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Moçalishte me ngritje të degraduara ende në gjendje për rigjenerim natyror</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7130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Moçalishte e karakterizuar nga një mbulesë e dendur bimore (* nëse kemi të bëjmë me moçalishte aktive)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highlight w:val="yellow"/>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7140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Ligata tranzitore dhe moçalishte lëvizëse apo e paqëndrueshme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7150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Depresione apo ulje në substrate torfike të aleancës Rhynchosporion</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7160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Burime ujore dhe ligata përgjatë këtyre burimeve të pasura me minerale të Fennoskandinavisë</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72.</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Ligata gëlqerore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7210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Ligata gëlqerore me Cladium mariscus dhe specie të aleancës Caricion davallianae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7220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Burime ujore të ngurtësuara nga formacione karbonatike (Cratoneurion)</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7230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Ligata alkaline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7240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Formacione alpine pioneer të aleancës Caricion bicoloris-atrofuscae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73.</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Ligata boreale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7310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Ligata Aapa</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7320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Ligata Palsa</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bl>
    <w:p w:rsidR="00B32654" w:rsidRPr="00B32654" w:rsidRDefault="00B32654" w:rsidP="00B32654">
      <w:pPr>
        <w:pStyle w:val="Titull-Titull"/>
        <w:rPr>
          <w:sz w:val="18"/>
          <w:lang w:val="sq-AL"/>
        </w:rPr>
      </w:pPr>
    </w:p>
    <w:p w:rsidR="0017116C" w:rsidRPr="00E2021E" w:rsidRDefault="0017116C" w:rsidP="00B32654">
      <w:pPr>
        <w:pStyle w:val="Titull-Titull"/>
        <w:rPr>
          <w:lang w:val="sq-AL"/>
        </w:rPr>
      </w:pPr>
      <w:r w:rsidRPr="00E2021E">
        <w:rPr>
          <w:lang w:val="sq-AL"/>
        </w:rPr>
        <w:t>8. HABITATE SHKËMBORE DHE SHPELLA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776"/>
        <w:gridCol w:w="7144"/>
        <w:gridCol w:w="1935"/>
      </w:tblGrid>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jc w:val="center"/>
              <w:rPr>
                <w:b/>
                <w:sz w:val="22"/>
                <w:lang w:val="sq-AL"/>
              </w:rPr>
            </w:pPr>
            <w:r w:rsidRPr="00D259B5">
              <w:rPr>
                <w:b/>
                <w:sz w:val="22"/>
                <w:lang w:val="sq-AL"/>
              </w:rPr>
              <w:t>Kodi</w:t>
            </w:r>
          </w:p>
        </w:tc>
        <w:tc>
          <w:tcPr>
            <w:tcW w:w="3692" w:type="pct"/>
            <w:shd w:val="clear" w:color="auto" w:fill="FFFFFF"/>
          </w:tcPr>
          <w:p w:rsidR="0017116C" w:rsidRPr="00D259B5" w:rsidRDefault="0017116C" w:rsidP="00BD1E78">
            <w:pPr>
              <w:pStyle w:val="Paragrafi"/>
              <w:ind w:firstLine="0"/>
              <w:jc w:val="center"/>
              <w:rPr>
                <w:b/>
                <w:sz w:val="22"/>
                <w:lang w:val="sq-AL"/>
              </w:rPr>
            </w:pPr>
            <w:r w:rsidRPr="00D259B5">
              <w:rPr>
                <w:b/>
                <w:sz w:val="22"/>
                <w:lang w:val="sq-AL"/>
              </w:rPr>
              <w:t>Tipi i habitatit</w:t>
            </w:r>
          </w:p>
        </w:tc>
        <w:tc>
          <w:tcPr>
            <w:tcW w:w="847" w:type="pct"/>
            <w:shd w:val="clear" w:color="auto" w:fill="FFFFFF"/>
            <w:noWrap/>
            <w:vAlign w:val="bottom"/>
            <w:hideMark/>
          </w:tcPr>
          <w:p w:rsidR="0017116C" w:rsidRPr="00D259B5" w:rsidRDefault="0017116C" w:rsidP="00BD1E78">
            <w:pPr>
              <w:pStyle w:val="Paragrafi"/>
              <w:ind w:firstLine="0"/>
              <w:jc w:val="center"/>
              <w:rPr>
                <w:b/>
                <w:sz w:val="22"/>
                <w:lang w:val="sq-AL"/>
              </w:rPr>
            </w:pPr>
            <w:r w:rsidRPr="00D259B5">
              <w:rPr>
                <w:b/>
                <w:sz w:val="22"/>
                <w:lang w:val="sq-AL"/>
              </w:rPr>
              <w:t>Prania në Shqipëri</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81.</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Çakëllishte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8110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Çakëllishte silicore të zonave malore deri në nivelet e bores së qendrueshme (Androsacetalia alpinae dhe Galeopsietalia ladani)</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8120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Çakëllishte gëlqerore dhe shisto-gëlqerore  të zonave malore deri në nivelet alpine (Thlaspietea rotundifolii)</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highlight w:val="yellow"/>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8130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Çakëllishte të Mesdheut Perëndimor dhe temofilike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highlight w:val="yellow"/>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8140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Çakëllishte të Mesdheut Lindor</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8150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Çakëllishte silicore të zonave të larta Medio-Europiane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8160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Çakëllishte gëlqerore Medio-Europiane të rajoneve kodrinore dhe zonave malore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82.</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Shpate shkëmbore me vegjetacion hazmofitik</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8210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Shpate shkëmbore gëlqerore me vegjetacion hazmofitik</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8220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Shpate shkëmbore silicore me vegjetacion hazmofitik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8230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Shkëmbinj silicorë me vegjetacion pioneer të aleancave Sedo-Scleranthion ose Sedo albi-Veronicion dillenii</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8240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Sipërfaqe shkëmbore të rrafshta</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83.</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Habitate të tjera shkëmbore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8310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Shpella jo të hapura për publikun</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8320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Fusha llave vullkanike dhe kratere apo zgavra natyrore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8330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Shpella detare nënujore ose pjesërisht nënujore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8340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Akullnaja të përjetshme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bl>
    <w:p w:rsidR="0017116C" w:rsidRPr="00E2021E" w:rsidRDefault="0017116C" w:rsidP="0017116C">
      <w:pPr>
        <w:pStyle w:val="Paragrafi"/>
        <w:rPr>
          <w:lang w:val="sq-AL"/>
        </w:rPr>
      </w:pPr>
    </w:p>
    <w:p w:rsidR="0017116C" w:rsidRPr="00E2021E" w:rsidRDefault="0017116C" w:rsidP="0017116C">
      <w:pPr>
        <w:pStyle w:val="Titull-Titull"/>
        <w:rPr>
          <w:lang w:val="sq-AL"/>
        </w:rPr>
      </w:pPr>
      <w:r w:rsidRPr="00E2021E">
        <w:rPr>
          <w:lang w:val="sq-AL"/>
        </w:rPr>
        <w:t>9. PYJE</w:t>
      </w:r>
    </w:p>
    <w:p w:rsidR="0017116C" w:rsidRPr="00E2021E" w:rsidRDefault="0017116C" w:rsidP="0017116C">
      <w:pPr>
        <w:pStyle w:val="Titull-Titull"/>
        <w:rPr>
          <w:lang w:val="sq-AL"/>
        </w:rPr>
      </w:pPr>
      <w:r w:rsidRPr="00E2021E">
        <w:rPr>
          <w:lang w:val="sq-AL"/>
        </w:rPr>
        <w:t xml:space="preserve">Vegjetacion pyjor (pothuajse) natyror që përfshin specie autoktone dhe që formojnë pyje me drurë të lartë, me nënpyll tipik dhe që përmbush kriteret e mëposhtme: mbajnë specie të Rralla dhe/ose mbajnë specie me interes për Komunitetin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776"/>
        <w:gridCol w:w="7144"/>
        <w:gridCol w:w="1935"/>
      </w:tblGrid>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jc w:val="center"/>
              <w:rPr>
                <w:b/>
                <w:sz w:val="22"/>
                <w:lang w:val="sq-AL"/>
              </w:rPr>
            </w:pPr>
            <w:r w:rsidRPr="00D259B5">
              <w:rPr>
                <w:b/>
                <w:sz w:val="22"/>
                <w:lang w:val="sq-AL"/>
              </w:rPr>
              <w:t>Kodi</w:t>
            </w:r>
          </w:p>
        </w:tc>
        <w:tc>
          <w:tcPr>
            <w:tcW w:w="3692" w:type="pct"/>
            <w:shd w:val="clear" w:color="auto" w:fill="FFFFFF"/>
          </w:tcPr>
          <w:p w:rsidR="0017116C" w:rsidRPr="00D259B5" w:rsidRDefault="0017116C" w:rsidP="00BD1E78">
            <w:pPr>
              <w:pStyle w:val="Paragrafi"/>
              <w:ind w:firstLine="0"/>
              <w:jc w:val="center"/>
              <w:rPr>
                <w:b/>
                <w:sz w:val="22"/>
                <w:lang w:val="sq-AL"/>
              </w:rPr>
            </w:pPr>
            <w:r w:rsidRPr="00D259B5">
              <w:rPr>
                <w:b/>
                <w:sz w:val="22"/>
                <w:lang w:val="sq-AL"/>
              </w:rPr>
              <w:t>Tipi i habitatit</w:t>
            </w:r>
          </w:p>
        </w:tc>
        <w:tc>
          <w:tcPr>
            <w:tcW w:w="847" w:type="pct"/>
            <w:shd w:val="clear" w:color="auto" w:fill="FFFFFF"/>
            <w:noWrap/>
            <w:vAlign w:val="bottom"/>
            <w:hideMark/>
          </w:tcPr>
          <w:p w:rsidR="0017116C" w:rsidRPr="00D259B5" w:rsidRDefault="0017116C" w:rsidP="00BD1E78">
            <w:pPr>
              <w:pStyle w:val="Paragrafi"/>
              <w:ind w:firstLine="0"/>
              <w:jc w:val="center"/>
              <w:rPr>
                <w:b/>
                <w:sz w:val="22"/>
                <w:lang w:val="sq-AL"/>
              </w:rPr>
            </w:pPr>
            <w:r w:rsidRPr="00D259B5">
              <w:rPr>
                <w:b/>
                <w:sz w:val="22"/>
                <w:lang w:val="sq-AL"/>
              </w:rPr>
              <w:t>Prania në Shqipëri</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Pyje të Europës Boreale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9010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Tajga Perëndimore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9020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Pyje gjethegjerë, gjetherënës të vjetër apo të virgjër natyrorë të Fennoscandinavisë hemiboreale (Quercus, Tilia, Acer, Fraxinus ose Ulmus) të pasura me epifite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9030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Pyje natyrorë të stadit të suksesionit primar të vendeve të ngritura bregdetare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9040</w:t>
            </w:r>
          </w:p>
        </w:tc>
        <w:tc>
          <w:tcPr>
            <w:tcW w:w="3692" w:type="pct"/>
            <w:shd w:val="clear" w:color="auto" w:fill="FFFFFF"/>
          </w:tcPr>
          <w:p w:rsidR="0017116C" w:rsidRPr="00D259B5" w:rsidRDefault="0017116C" w:rsidP="00A945CE">
            <w:pPr>
              <w:pStyle w:val="Paragrafi"/>
              <w:ind w:firstLine="0"/>
              <w:rPr>
                <w:sz w:val="22"/>
                <w:lang w:val="sq-AL"/>
              </w:rPr>
            </w:pPr>
            <w:r w:rsidRPr="00D259B5">
              <w:rPr>
                <w:sz w:val="22"/>
                <w:lang w:val="sq-AL"/>
              </w:rPr>
              <w:t xml:space="preserve">Pyje </w:t>
            </w:r>
            <w:r w:rsidR="00A945CE">
              <w:rPr>
                <w:sz w:val="22"/>
                <w:lang w:val="sq-AL"/>
              </w:rPr>
              <w:t>n</w:t>
            </w:r>
            <w:r w:rsidRPr="00D259B5">
              <w:rPr>
                <w:sz w:val="22"/>
                <w:lang w:val="sq-AL"/>
              </w:rPr>
              <w:t>ordike subalpine/subarktike me Betula pubescens ssp. czerepanovii</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9050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të pasur me lloje barishtore të Fennoskandinavisë me Picea abies</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9060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halorë mbi ose të lidhura me eskeret fluvioglaciale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9070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Kullota të pyllëzuara të Fennoskandinavisë</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9080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Pyje moçalorë gjetherënës të Fennoskandinavisë</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të Europës me klimë të moderuar</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9110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Pyje ahu të karakterizuara nga asoc. Luzulo-Fagetum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9120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ahu atllantikë acidofilë me Ilex dhe ndonjëherë gjithashtu me Taxus në katin shkurror</w:t>
            </w:r>
            <w:r w:rsidRPr="00D259B5" w:rsidDel="008948D9">
              <w:rPr>
                <w:sz w:val="22"/>
                <w:lang w:val="sq-AL"/>
              </w:rPr>
              <w:t xml:space="preserve"> </w:t>
            </w:r>
            <w:r w:rsidRPr="00D259B5">
              <w:rPr>
                <w:sz w:val="22"/>
                <w:lang w:val="sq-AL"/>
              </w:rPr>
              <w:t>(Quercion robori-petraeae ose Ilici-Fagenion)</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9130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Pyje ahu të karakterizuara nga asoc. Asperulo-Fagetum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9140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ahu subalpine Medio-Europiane me Acer dhe Rumex arifolius</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9150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ahu Medio-Europiane mbi gëlqerorë të aleancës Cephalanthero-Fagion</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9160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dushku ose dushku dhe shkoze subatlantike dhe Medio-Europiane të aleancës Carpinion betuli</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9170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Pyje dushku dhe shkoze të karakterizuara nga asoc. Galio-Carpinetum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9180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Pyje të aleancës Tilio-Acerion të shpateve shkëmbore, çakëllishteve dhe luginave të thella</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9190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të vjetër apo të virgjër dushku me Quercus robur në ultësira ranore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91A0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të vjetër apo të virgjër dushku (Quercus petraea) me Ilex dhe Blechnum të Ishujve Britanikë</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91B0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Pyje termofilike me Fraxinus angustifolia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91C0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Pyje caledonianë</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91D0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Pyje torfikë</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91E0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Pyje aluvionalë me </w:t>
            </w:r>
            <w:r w:rsidRPr="00D259B5" w:rsidDel="0043017A">
              <w:rPr>
                <w:sz w:val="22"/>
                <w:lang w:val="sq-AL"/>
              </w:rPr>
              <w:t xml:space="preserve"> </w:t>
            </w:r>
            <w:r w:rsidRPr="00D259B5">
              <w:rPr>
                <w:sz w:val="22"/>
                <w:lang w:val="sq-AL"/>
              </w:rPr>
              <w:t>Alnus glutinosa dhe Fraxinus excelsior (Alno-Padion, Alnion incanae, Salicion albae)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91F0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të përzier riparianë të </w:t>
            </w:r>
            <w:r w:rsidRPr="00D259B5" w:rsidDel="0043017A">
              <w:rPr>
                <w:sz w:val="22"/>
                <w:lang w:val="sq-AL"/>
              </w:rPr>
              <w:t xml:space="preserve"> </w:t>
            </w:r>
            <w:r w:rsidRPr="00D259B5">
              <w:rPr>
                <w:sz w:val="22"/>
                <w:lang w:val="sq-AL"/>
              </w:rPr>
              <w:t>Quercus robur, Ulmus laevis dhe Ulmus minor, Fraxinus excelsior ose Fraxinus angustifolia, përgjatë lumenjve të mëdhenj (Ulmenion minoris)</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91G0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Pyje panonikë me Quercus petraea dhe Carpinus betulus</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91H0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Pyje panonikë me Quercus pubescens</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91I0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Pyje stepikë Euro-Siberianë me Quercus spp.</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91J0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 Pyje me Taxus baccata të ishujve Britanikë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91K0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ilirike me Fagus sylvatica (Aremonio-Fagion)</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91L0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ilirike dushku dhe shkoze (Erythronio-Carpinion)</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91M0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Pyje të përzier dushqesh {kryesisht qarri (Quercus cerris), shparthi (Q. frainetto)   dhe bunge (Q. petraea)} të Panonisë dhe Ballkanit.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91N0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Formacione pyjore apo shkurrore të hapura të dunave ranore me shtrirje në brendësi të kontinentit (Junipero-Populetum albae)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91P0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bredhi të maleve Holy Cross (Abietetum polonicum)</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91Q0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gëlqeredashëse me Pinus sylvestris  të Karpateve Perëndimore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91R0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dolomitike dinarike të hartinës (Pinus sylvestris) (Genisto januensis-Pinetum)</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91S0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Pyje ahu të Pontikut Perendimor</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91T0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likenorë me hartinë (Pinus sylvestris) të Europës Qendrore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91U0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pishash të stepës Sarmatike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91V0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ahu të Dacisë (Symphyto-Fagion)</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91Ë0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ahu Moesianë</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91X0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Pyje ahu Dobrogeane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91Y0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dushku dhe shkoze të Dacisë</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91Z0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moesianë me blirin e argjendtë (Tilia tomentosa)</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91AA</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Pyje me dushqe të bardhë (Quercus alba)</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91BA</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moesianë me bredh</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91CA</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me Hartinë (Pinus sylvestris) të Maleve Rodope dhe të Gadishullit të Ballkanit</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92.</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gjetherënës Mesdhetare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9210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Pyje ahu të Apenineve me Taxus dhe Ilex</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9220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Pyje ahu të Apenineve me Abies alba dhe pyje ahu me Abies nebrodensis</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9230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dushku Galicio-Portugeze me Quercus robur dhe Quercus pyrenaica</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9240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Pyje të Gadishullit Iberik me Quercus faginea dhe Quercus canariensis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9250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Pyje me Quercus trojana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9260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Pyje me gështenjë Castanea sativa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9270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ahu Helenikë me Abies borisii-regis</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9280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Pyje me shpardh Quercus frainetto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9290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me qiparis (Cupressus sempervirens) të aleancës (Acero-Cupression)</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92A0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Galeri apo breza pyjore me Salix alba dhe Populus alba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92B0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Formacione ripariane në rrjedhjet jo të qëndrueshme apo konstante ujore me Rhododendron ponticum, Salix dhe të tjera</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92C0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me rrap (Platanus orientalis) dhe Liquidambar orientalis (Platanion orientalis)</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92D0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Galeri apo breza shkurrore ripariane Jugore (Nerio-Tamaricetea dhe Securinegion tinctoriae)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93.</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sklerofile Mesdhetare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9310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Pyje të Rajonit të Egjeut me Quercus brachyphylla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9320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Pyje me Olea dhe Ceratonia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9330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me Quercus suber</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9340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Pyje me Quercus ilex dhe Quercus rotundifolia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9350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Pyje me Quercus macrolepis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9360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Pyje dafine të Makaronezisë (Laurus, Ocotea)</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9370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Shkorretë me palma të gjinisë Phoenix</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9380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me Ilex aquifolium</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9390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Vegjetacion shkurror dhe pylli të ulët me Quercus alnifolia</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93A0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me Quercus infectoria (Anagyro foetidae-Quercetum infectoriae)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94.</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halorësh malorë të vendeve me klimë të moderuar</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9410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acidofilë me Picea të zonave malore deri alpine (Vaccinio- Piceetea)</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9420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Pyje alpine me Larix decidua dhe/ose Pinus cembra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9430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subalpine dhe malorë me Pinus uncinata (*në se shtrihet në formacione gipsi apo gëlqerorësh)</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95.</w:t>
            </w:r>
          </w:p>
        </w:tc>
        <w:tc>
          <w:tcPr>
            <w:tcW w:w="3692" w:type="pct"/>
            <w:shd w:val="clear" w:color="auto" w:fill="FFFFFF"/>
          </w:tcPr>
          <w:p w:rsidR="0017116C" w:rsidRPr="00D259B5" w:rsidRDefault="0017116C" w:rsidP="00A945CE">
            <w:pPr>
              <w:pStyle w:val="Paragrafi"/>
              <w:ind w:firstLine="0"/>
              <w:rPr>
                <w:sz w:val="22"/>
                <w:lang w:val="sq-AL"/>
              </w:rPr>
            </w:pPr>
            <w:r w:rsidRPr="00D259B5">
              <w:rPr>
                <w:sz w:val="22"/>
                <w:lang w:val="sq-AL"/>
              </w:rPr>
              <w:t xml:space="preserve">Pyje halorësh malorë </w:t>
            </w:r>
            <w:r w:rsidR="00A945CE">
              <w:rPr>
                <w:sz w:val="22"/>
                <w:lang w:val="sq-AL"/>
              </w:rPr>
              <w:t>m</w:t>
            </w:r>
            <w:r w:rsidRPr="00D259B5">
              <w:rPr>
                <w:sz w:val="22"/>
                <w:lang w:val="sq-AL"/>
              </w:rPr>
              <w:t>esdhetarë dhe të Makaronezisë</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9510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Pyje me Abies alba të Apenineve Jugore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9520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me Abies pinsapo</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9530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 Pyje halorësh (Sub-) Mesdhetarë të dominuar nga pisha e zezë endemike (Pinus nigra)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9540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me pishë mesdhetare të karakterizuar nga Pishat endemike Mesogeane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9550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pishe endemike të Kanarieve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9560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Pyje endemike me Juniperus spp.</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9570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 Pyje me Tetraclinis articulata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9580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xml:space="preserve">* Pyje Mesdhetare me Taxus baccata </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9590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 Pyje me Cedrus brevifolia (Cedrosetum brevifoliae)</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461"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95A0</w:t>
            </w:r>
          </w:p>
        </w:tc>
        <w:tc>
          <w:tcPr>
            <w:tcW w:w="3692" w:type="pct"/>
            <w:shd w:val="clear" w:color="auto" w:fill="FFFFFF"/>
          </w:tcPr>
          <w:p w:rsidR="0017116C" w:rsidRPr="00D259B5" w:rsidRDefault="0017116C" w:rsidP="00BD1E78">
            <w:pPr>
              <w:pStyle w:val="Paragrafi"/>
              <w:ind w:firstLine="0"/>
              <w:rPr>
                <w:sz w:val="22"/>
                <w:lang w:val="sq-AL"/>
              </w:rPr>
            </w:pPr>
            <w:r w:rsidRPr="00D259B5">
              <w:rPr>
                <w:sz w:val="22"/>
                <w:lang w:val="sq-AL"/>
              </w:rPr>
              <w:t>Pyje pishash të lartë të zonave malore të Mesdheut</w:t>
            </w:r>
          </w:p>
        </w:tc>
        <w:tc>
          <w:tcPr>
            <w:tcW w:w="84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w:t>
            </w:r>
          </w:p>
        </w:tc>
      </w:tr>
    </w:tbl>
    <w:p w:rsidR="0017116C" w:rsidRPr="00E2021E" w:rsidRDefault="0017116C" w:rsidP="0017116C">
      <w:pPr>
        <w:pStyle w:val="Paragrafi"/>
        <w:ind w:firstLine="0"/>
        <w:rPr>
          <w:lang w:val="sq-AL"/>
        </w:rPr>
      </w:pPr>
    </w:p>
    <w:p w:rsidR="0017116C" w:rsidRPr="00E2021E" w:rsidRDefault="0017116C" w:rsidP="0017116C">
      <w:pPr>
        <w:pStyle w:val="Titull-Titull"/>
        <w:rPr>
          <w:lang w:val="sq-AL"/>
        </w:rPr>
      </w:pPr>
      <w:r w:rsidRPr="00E2021E">
        <w:rPr>
          <w:lang w:val="sq-AL"/>
        </w:rPr>
        <w:t>ANEKSI II</w:t>
      </w:r>
    </w:p>
    <w:p w:rsidR="0017116C" w:rsidRPr="00E2021E" w:rsidRDefault="0017116C" w:rsidP="0017116C">
      <w:pPr>
        <w:pStyle w:val="Titull-Titull"/>
        <w:rPr>
          <w:lang w:val="sq-AL"/>
        </w:rPr>
      </w:pPr>
      <w:r w:rsidRPr="00E2021E">
        <w:rPr>
          <w:lang w:val="sq-AL"/>
        </w:rPr>
        <w:t xml:space="preserve">LLOJET E BIMËVE DHE KAFSHËVE ME INTERES PËR BASHKIMIN EVROPIAN, </w:t>
      </w:r>
    </w:p>
    <w:p w:rsidR="0017116C" w:rsidRPr="00E2021E" w:rsidRDefault="0017116C" w:rsidP="0017116C">
      <w:pPr>
        <w:pStyle w:val="Titull-Titull"/>
        <w:rPr>
          <w:lang w:val="sq-AL"/>
        </w:rPr>
      </w:pPr>
      <w:r w:rsidRPr="00E2021E">
        <w:rPr>
          <w:lang w:val="sq-AL"/>
        </w:rPr>
        <w:t xml:space="preserve">RUAJTJA E TË CILAVE KËRKON PËRCAKTIMIN E ZONAVE TË VEÇANTA </w:t>
      </w:r>
    </w:p>
    <w:p w:rsidR="0017116C" w:rsidRPr="00E2021E" w:rsidRDefault="0017116C" w:rsidP="0017116C">
      <w:pPr>
        <w:pStyle w:val="Titull-Titull"/>
        <w:rPr>
          <w:lang w:val="sq-AL"/>
        </w:rPr>
      </w:pPr>
      <w:r w:rsidRPr="00E2021E">
        <w:rPr>
          <w:lang w:val="sq-AL"/>
        </w:rPr>
        <w:t>TE RUAJTJES</w:t>
      </w:r>
    </w:p>
    <w:p w:rsidR="0017116C" w:rsidRPr="0017116C" w:rsidRDefault="0017116C" w:rsidP="0017116C">
      <w:pPr>
        <w:pStyle w:val="Paragrafi"/>
        <w:ind w:firstLine="0"/>
        <w:rPr>
          <w:sz w:val="18"/>
          <w:lang w:val="sq-AL"/>
        </w:rPr>
      </w:pPr>
    </w:p>
    <w:p w:rsidR="0017116C" w:rsidRPr="00E2021E" w:rsidRDefault="0017116C" w:rsidP="0017116C">
      <w:pPr>
        <w:pStyle w:val="Paragrafi"/>
        <w:rPr>
          <w:lang w:val="sq-AL"/>
        </w:rPr>
      </w:pPr>
      <w:r w:rsidRPr="00E2021E">
        <w:rPr>
          <w:lang w:val="sq-AL"/>
        </w:rPr>
        <w:t>a) Aneksi II është në vijim të aneksit I për krijimin e një rrjeti të qëndrueshëm të zonave të veçanta të ruajtjes;</w:t>
      </w:r>
    </w:p>
    <w:p w:rsidR="0017116C" w:rsidRPr="00E2021E" w:rsidRDefault="0017116C" w:rsidP="0017116C">
      <w:pPr>
        <w:pStyle w:val="Paragrafi"/>
        <w:rPr>
          <w:lang w:val="sq-AL"/>
        </w:rPr>
      </w:pPr>
      <w:r w:rsidRPr="00E2021E">
        <w:rPr>
          <w:lang w:val="sq-AL"/>
        </w:rPr>
        <w:t>b) Llojet e listuara në këtë aneks jepen:</w:t>
      </w:r>
    </w:p>
    <w:p w:rsidR="0017116C" w:rsidRPr="00E2021E" w:rsidRDefault="0017116C" w:rsidP="0017116C">
      <w:pPr>
        <w:pStyle w:val="Paragrafi"/>
        <w:rPr>
          <w:lang w:val="sq-AL"/>
        </w:rPr>
      </w:pPr>
      <w:r w:rsidRPr="00E2021E">
        <w:rPr>
          <w:lang w:val="sq-AL"/>
        </w:rPr>
        <w:lastRenderedPageBreak/>
        <w:t>- sipas emrit të llojeve ose nënllojeve; ose</w:t>
      </w:r>
    </w:p>
    <w:p w:rsidR="0017116C" w:rsidRPr="00E2021E" w:rsidRDefault="0017116C" w:rsidP="0017116C">
      <w:pPr>
        <w:pStyle w:val="Paragrafi"/>
        <w:rPr>
          <w:lang w:val="sq-AL"/>
        </w:rPr>
      </w:pPr>
      <w:r w:rsidRPr="00E2021E">
        <w:rPr>
          <w:lang w:val="sq-AL"/>
        </w:rPr>
        <w:t>- sipas të gjitha llojeve që i përkasin një taksoni më të lartë ose një pjese të përcaktuar të këtij taksoni.</w:t>
      </w:r>
    </w:p>
    <w:p w:rsidR="0017116C" w:rsidRPr="00E2021E" w:rsidRDefault="0017116C" w:rsidP="0017116C">
      <w:pPr>
        <w:pStyle w:val="Paragrafi"/>
        <w:rPr>
          <w:lang w:val="sq-AL"/>
        </w:rPr>
      </w:pPr>
      <w:r w:rsidRPr="00E2021E">
        <w:rPr>
          <w:lang w:val="sq-AL"/>
        </w:rPr>
        <w:t>Shkurtimi “spp.” pas emrit të një familje ose klase përcakton të gjitha llojet që i përkasin kësaj familje ose klase.</w:t>
      </w:r>
    </w:p>
    <w:p w:rsidR="0017116C" w:rsidRPr="00E2021E" w:rsidRDefault="0017116C" w:rsidP="0017116C">
      <w:pPr>
        <w:pStyle w:val="Paragrafi"/>
        <w:rPr>
          <w:lang w:val="sq-AL"/>
        </w:rPr>
      </w:pPr>
      <w:r w:rsidRPr="00E2021E">
        <w:rPr>
          <w:lang w:val="sq-AL"/>
        </w:rPr>
        <w:t>c) Simbolet</w:t>
      </w:r>
    </w:p>
    <w:p w:rsidR="0017116C" w:rsidRPr="00E2021E" w:rsidRDefault="0017116C" w:rsidP="0017116C">
      <w:pPr>
        <w:pStyle w:val="Paragrafi"/>
        <w:rPr>
          <w:lang w:val="sq-AL"/>
        </w:rPr>
      </w:pPr>
      <w:r w:rsidRPr="00E2021E">
        <w:rPr>
          <w:lang w:val="sq-AL"/>
        </w:rPr>
        <w:t>Një yll (*) përpara emrit të një lloji tregon se ky lloj është parësor.</w:t>
      </w:r>
    </w:p>
    <w:p w:rsidR="0017116C" w:rsidRPr="0017116C" w:rsidRDefault="0017116C" w:rsidP="0017116C">
      <w:pPr>
        <w:pStyle w:val="Paragrafi"/>
        <w:ind w:firstLine="0"/>
        <w:rPr>
          <w:sz w:val="18"/>
          <w:lang w:val="sq-AL"/>
        </w:rPr>
      </w:pPr>
    </w:p>
    <w:p w:rsidR="0017116C" w:rsidRPr="00E2021E" w:rsidRDefault="0017116C" w:rsidP="0017116C">
      <w:pPr>
        <w:pStyle w:val="Titull-Titull"/>
        <w:rPr>
          <w:lang w:val="sq-AL"/>
        </w:rPr>
      </w:pPr>
      <w:r w:rsidRPr="00E2021E">
        <w:rPr>
          <w:lang w:val="sq-AL"/>
        </w:rPr>
        <w:t>(a) KAFSHË</w:t>
      </w:r>
    </w:p>
    <w:p w:rsidR="0017116C" w:rsidRPr="00E2021E" w:rsidRDefault="0017116C" w:rsidP="0017116C">
      <w:pPr>
        <w:pStyle w:val="Titull-Titull"/>
        <w:rPr>
          <w:lang w:val="sq-AL"/>
        </w:rPr>
      </w:pPr>
      <w:r w:rsidRPr="00E2021E">
        <w:rPr>
          <w:lang w:val="sq-AL"/>
        </w:rPr>
        <w:t>VERTEBRORËT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6913"/>
        <w:gridCol w:w="1275"/>
        <w:gridCol w:w="1667"/>
      </w:tblGrid>
      <w:tr w:rsidR="0017116C" w:rsidRPr="00D259B5" w:rsidTr="00E03A1B">
        <w:trPr>
          <w:trHeight w:val="300"/>
        </w:trPr>
        <w:tc>
          <w:tcPr>
            <w:tcW w:w="3507" w:type="pct"/>
            <w:shd w:val="clear" w:color="auto" w:fill="F2F2F2"/>
            <w:noWrap/>
            <w:vAlign w:val="bottom"/>
            <w:hideMark/>
          </w:tcPr>
          <w:p w:rsidR="0017116C" w:rsidRPr="00D259B5" w:rsidRDefault="0017116C" w:rsidP="00BD1E78">
            <w:pPr>
              <w:pStyle w:val="Paragrafi"/>
              <w:ind w:firstLine="0"/>
              <w:jc w:val="center"/>
              <w:rPr>
                <w:b/>
                <w:sz w:val="22"/>
                <w:lang w:val="sq-AL"/>
              </w:rPr>
            </w:pPr>
            <w:r w:rsidRPr="00D259B5">
              <w:rPr>
                <w:b/>
                <w:sz w:val="22"/>
                <w:lang w:val="sq-AL"/>
              </w:rPr>
              <w:t>KLASA/RENDI/FAMILJA/Llojet</w:t>
            </w:r>
          </w:p>
        </w:tc>
        <w:tc>
          <w:tcPr>
            <w:tcW w:w="647" w:type="pct"/>
            <w:shd w:val="clear" w:color="auto" w:fill="F2F2F2"/>
          </w:tcPr>
          <w:p w:rsidR="0017116C" w:rsidRPr="00D259B5" w:rsidRDefault="0017116C" w:rsidP="00BD1E78">
            <w:pPr>
              <w:pStyle w:val="Paragrafi"/>
              <w:ind w:firstLine="0"/>
              <w:jc w:val="center"/>
              <w:rPr>
                <w:b/>
                <w:sz w:val="22"/>
                <w:lang w:val="sq-AL"/>
              </w:rPr>
            </w:pPr>
            <w:r w:rsidRPr="00D259B5">
              <w:rPr>
                <w:b/>
                <w:sz w:val="22"/>
                <w:lang w:val="sq-AL"/>
              </w:rPr>
              <w:t>Prania në Shqipëri</w:t>
            </w:r>
          </w:p>
        </w:tc>
        <w:tc>
          <w:tcPr>
            <w:tcW w:w="846" w:type="pct"/>
            <w:shd w:val="clear" w:color="auto" w:fill="F2F2F2"/>
            <w:noWrap/>
            <w:vAlign w:val="bottom"/>
            <w:hideMark/>
          </w:tcPr>
          <w:p w:rsidR="0017116C" w:rsidRPr="00D259B5" w:rsidRDefault="0017116C" w:rsidP="00BD1E78">
            <w:pPr>
              <w:pStyle w:val="Paragrafi"/>
              <w:ind w:firstLine="0"/>
              <w:jc w:val="center"/>
              <w:rPr>
                <w:b/>
                <w:sz w:val="22"/>
                <w:lang w:val="sq-AL"/>
              </w:rPr>
            </w:pPr>
            <w:r w:rsidRPr="00D259B5">
              <w:rPr>
                <w:b/>
                <w:sz w:val="22"/>
                <w:lang w:val="sq-AL"/>
              </w:rPr>
              <w:t>Emërtimi në  shqip</w:t>
            </w: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MAMMALS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INSECTIVORA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Talpidae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Galemys pyrenaicus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CHIROPTERA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Rhinolophidae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Rhinolophus blasii</w:t>
            </w:r>
          </w:p>
        </w:tc>
        <w:tc>
          <w:tcPr>
            <w:tcW w:w="647"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846"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Lakuriq nate hundëpatkua i Blasit</w:t>
            </w: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Rhinolophus euryale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Rhinolophus ferrumequinum</w:t>
            </w:r>
          </w:p>
        </w:tc>
        <w:tc>
          <w:tcPr>
            <w:tcW w:w="647"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846"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Lakuriqi i madh hundëpatkua</w:t>
            </w: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Rhinolophus hipposideros</w:t>
            </w:r>
          </w:p>
        </w:tc>
        <w:tc>
          <w:tcPr>
            <w:tcW w:w="647"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846"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Lakuriq nate i vogël hundëpatkua</w:t>
            </w: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Rhinolophus mehelyi</w:t>
            </w:r>
          </w:p>
        </w:tc>
        <w:tc>
          <w:tcPr>
            <w:tcW w:w="647"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846"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Lakuriqi formë patkoi</w:t>
            </w: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Vespertilionidae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Barbastella barbastellus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Miniopterus schreibersii</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Myotis bechsteinii</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Myotis blythii</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Myotis capaccinii</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Myotis dasycneme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Myotis emarginatus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Myotis myotis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Pteropodidae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Rousettus aegyptiacus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RODENTIA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Gliridae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Myomimus roachi</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Sciuridae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Marmota marmota latirostris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Pteromys volans (Sciuropterus russicus)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Spermophilus citellus (Citellus citellus)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Spermophilus suslicus (Citellus suslicus)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Castoridae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Castor fiber (me përjashtim të popullatave Estonisë, Letonisë, Lituanisë, Finlandës dhe Suedisë)</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Cricetidae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tcPr>
          <w:p w:rsidR="0017116C" w:rsidRPr="00D259B5" w:rsidRDefault="0017116C" w:rsidP="00BD1E78">
            <w:pPr>
              <w:pStyle w:val="Paragrafi"/>
              <w:ind w:firstLine="0"/>
              <w:rPr>
                <w:sz w:val="22"/>
                <w:lang w:val="sq-AL"/>
              </w:rPr>
            </w:pPr>
            <w:r w:rsidRPr="00D259B5">
              <w:rPr>
                <w:sz w:val="22"/>
                <w:lang w:val="sq-AL"/>
              </w:rPr>
              <w:t>Dinaromys bogdanovi</w:t>
            </w:r>
            <w:r w:rsidRPr="00D259B5">
              <w:rPr>
                <w:sz w:val="22"/>
                <w:lang w:val="sq-AL"/>
              </w:rPr>
              <w:tab/>
            </w:r>
            <w:r w:rsidRPr="00D259B5">
              <w:rPr>
                <w:sz w:val="22"/>
                <w:lang w:val="sq-AL"/>
              </w:rPr>
              <w:tab/>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Mesocricetus newtoni</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Microtidae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Microtus cabrerae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Microtus oeconomus arenicola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Microtus oeconomus mehelyi</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Microtus tatricus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Zapodidae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Sicista subtilis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CARNIVORA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Canidae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Alopex lagopus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Canis lupus (përveç popullatës së Estonisë; popullatave greke: vetëm jugu i paralelit të 39-të; popullatat spanjolle: vetëm ato të jugut të Dueros; popullatat letoneze, lituaneze dhe finlandeze).</w:t>
            </w:r>
          </w:p>
        </w:tc>
        <w:tc>
          <w:tcPr>
            <w:tcW w:w="647"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846"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Ujku</w:t>
            </w: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Ursidae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Ursus arctos (përveç popullatave të Estonisë, Finlandës dhe Suedisë)</w:t>
            </w:r>
          </w:p>
        </w:tc>
        <w:tc>
          <w:tcPr>
            <w:tcW w:w="647"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846"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Ariu i murrmë</w:t>
            </w: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Mustelidae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Gulo gulo</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Lutra lutra</w:t>
            </w:r>
          </w:p>
        </w:tc>
        <w:tc>
          <w:tcPr>
            <w:tcW w:w="647"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846"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Lundërza</w:t>
            </w: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Mustela eversmanii</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Mustela lutreola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Vormela peregusna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Felidae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Lynx lynx (përveç popullatave të Estonisë, Letonisë dhe Finlandës)</w:t>
            </w:r>
          </w:p>
        </w:tc>
        <w:tc>
          <w:tcPr>
            <w:tcW w:w="647"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846"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Rrëqebulli i Euroazisë</w:t>
            </w: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Lynx pardinus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Phocidae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Halichoerus grypus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Monachus monachus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Phoca hispida bottnica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Phoca hispida saimensis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Phoca vitulina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ARTIODACTYLA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Cervidae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Cervus elaphus corsicanus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Rangifer tarandus fennicus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Bovidae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Bison bonasus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Capra aegagrus (popullatat natyrore)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Capra pyrenaica pyrenaica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Ovis gmelini musimon (Ovis ammon musimon) (popullatat natyrore – Korsikë dhe Sardenjë)</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Ovis orientalis ophion (Ovis gmelini ophion)</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Rupicapra pyrenaica ornate (Rupicapra rupicapra ornata)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Rupicapra rupicapra balcanica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Rupicapra rupicapra tatrica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CETACEA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Phocoena phocoena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Tursiops truncatus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REPTILES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CHELONIA (TESTUDINES)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Testudinidae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Testudo graeca</w:t>
            </w:r>
          </w:p>
        </w:tc>
        <w:tc>
          <w:tcPr>
            <w:tcW w:w="647"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846"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Breshka greke</w:t>
            </w: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Testudo hermanni</w:t>
            </w:r>
          </w:p>
        </w:tc>
        <w:tc>
          <w:tcPr>
            <w:tcW w:w="647"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846"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Breshka e zakonshme</w:t>
            </w: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Testudo marginata</w:t>
            </w:r>
          </w:p>
        </w:tc>
        <w:tc>
          <w:tcPr>
            <w:tcW w:w="647"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846"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Breshka e maleve</w:t>
            </w: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Cheloniidae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Caretta caretta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Chelonia mydas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Emydidae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Emys orbicularis</w:t>
            </w:r>
          </w:p>
        </w:tc>
        <w:tc>
          <w:tcPr>
            <w:tcW w:w="647"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846"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Breshkujca evropiane</w:t>
            </w: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Mauremys caspica</w:t>
            </w:r>
          </w:p>
        </w:tc>
        <w:tc>
          <w:tcPr>
            <w:tcW w:w="647"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846"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Breshkujca qafëshiritore</w:t>
            </w: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Mauremys leprosa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SAURIA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tcPr>
          <w:p w:rsidR="0017116C" w:rsidRPr="00D259B5" w:rsidRDefault="0017116C" w:rsidP="00BD1E78">
            <w:pPr>
              <w:pStyle w:val="Paragrafi"/>
              <w:ind w:firstLine="0"/>
              <w:rPr>
                <w:sz w:val="22"/>
                <w:lang w:val="sq-AL"/>
              </w:rPr>
            </w:pPr>
            <w:r w:rsidRPr="00D259B5">
              <w:rPr>
                <w:sz w:val="22"/>
                <w:lang w:val="sq-AL"/>
              </w:rPr>
              <w:t>Lacertidae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tcPr>
          <w:p w:rsidR="0017116C" w:rsidRPr="00D259B5" w:rsidRDefault="0017116C" w:rsidP="00BD1E78">
            <w:pPr>
              <w:pStyle w:val="Paragrafi"/>
              <w:ind w:firstLine="0"/>
              <w:rPr>
                <w:sz w:val="22"/>
                <w:lang w:val="sq-AL"/>
              </w:rPr>
            </w:pPr>
            <w:r w:rsidRPr="00D259B5">
              <w:rPr>
                <w:sz w:val="22"/>
                <w:lang w:val="sq-AL"/>
              </w:rPr>
              <w:t>Dalmatolacerta oxycephala</w:t>
            </w:r>
          </w:p>
          <w:p w:rsidR="0017116C" w:rsidRPr="00D259B5" w:rsidRDefault="0017116C" w:rsidP="00BD1E78">
            <w:pPr>
              <w:pStyle w:val="Paragrafi"/>
              <w:ind w:firstLine="0"/>
              <w:rPr>
                <w:sz w:val="22"/>
                <w:lang w:val="sq-AL"/>
              </w:rPr>
            </w:pPr>
            <w:r w:rsidRPr="00D259B5">
              <w:rPr>
                <w:sz w:val="22"/>
                <w:lang w:val="sq-AL"/>
              </w:rPr>
              <w:t>Dinarolacerta mosorensis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Lacerta bonnali (Lacerta monticola)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Lacerta monticola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Lacerta schreiberi</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Gallotia galloti insulanagae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Gallotia simonyi</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Podarcis lilfordi</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Podarcis pityusensis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Scincidae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Chalcides simonyi (Chalcides occidentalis)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Gekkonidae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Phyllodactylus europaeus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OPHIDIA (SERPENTES)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Colubridae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Coluber cypriensis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Elaphe quatuorlineata</w:t>
            </w:r>
          </w:p>
        </w:tc>
        <w:tc>
          <w:tcPr>
            <w:tcW w:w="647"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846"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Bolla me katër vija</w:t>
            </w: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Elaphe situla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Natrix natrix cypriaca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Viperidae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Macrovipera schëeizeri (Vipera lebetina schëeizeri)</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Vipera ursinii (përveç Vipera ursinii rakosiensis)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Vipera ursinii rakosiensis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AMPHIBIANS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CAUDATA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Salamandridae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Chioglossa lusitanica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Mertensiella luschani (Salamandra luschani)</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Salamandra aurorae (Salamandra atra aurorae)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Salamandrina terdigitata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Triturus carnifex (Triturus cristatus carnifex)</w:t>
            </w:r>
          </w:p>
        </w:tc>
        <w:tc>
          <w:tcPr>
            <w:tcW w:w="647"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846"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Tritoni italian me kreshtë</w:t>
            </w: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Triturus cristatus (Triturus cristatus cristatus)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Triturus dobrogicus (Triturus cristatus dobrogicus)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Triturus karelinii (Triturus cristatus karelinii)</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Triturus montandoni</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Triturus vulgaris ampelensis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Proteidae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Proteus anguinus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Plethodontidae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Hydromantes (Speleomantes) ambrosii</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Hydromantes (Speleomantes) flavus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Hydromantes (Speleomantes) genei</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Hydromantes (Speleomantes) imperialis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Hydromantes (Speleomantes) strinatii</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Hydromantes (Speleomantes) supramontis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ANURA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Discoglossidae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Alytes muletensis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Bombina bombina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Bombina variegata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Discoglossus galganoi (përfshirë Discoglossus ‘jeanneae’)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Discoglossus montalentii</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Discoglossus sardus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Ranidae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Rana latastei</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Pelobatidae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Pelobates fuscus insubricus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FISH</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PETROMYZONIFORMES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Petromyzonidae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 xml:space="preserve">Eudontomyzon spp.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Lampetra fluviatilis (përveç popullatatve të Finlandës dhe Suedisë)</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Lampetra planeri (përveç popullatave të Estonisë, Finlandës dhe Suedisë)</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Lethenteron zanandreai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Petromyzon marinus (përveç popullatave të Suedisë)</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ACIPENSERIFORMES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Acipenseridae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Acipenser naccarii</w:t>
            </w:r>
          </w:p>
        </w:tc>
        <w:tc>
          <w:tcPr>
            <w:tcW w:w="647"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846"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Blini i Adriatikut</w:t>
            </w: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Acipenser sturio</w:t>
            </w:r>
          </w:p>
        </w:tc>
        <w:tc>
          <w:tcPr>
            <w:tcW w:w="647"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846"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Blini i Evropës Perëndimore</w:t>
            </w: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CLUPEIFORMES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Clupeidae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Alosa spp. </w:t>
            </w:r>
          </w:p>
        </w:tc>
        <w:tc>
          <w:tcPr>
            <w:tcW w:w="647"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846"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Kubla</w:t>
            </w: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SALMONIFORMES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Salmonidae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Hucho hucho (popullatat natyrore)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Salmo macrostigma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Salmo marmoratus </w:t>
            </w:r>
          </w:p>
        </w:tc>
        <w:tc>
          <w:tcPr>
            <w:tcW w:w="647"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846"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Trofta e mermertë</w:t>
            </w: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Salmo salar (vetëm në ujëra të freskëta) (përveç popullatave finlandeze)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tcPr>
          <w:p w:rsidR="0017116C" w:rsidRPr="00D259B5" w:rsidRDefault="0017116C" w:rsidP="00BD1E78">
            <w:pPr>
              <w:pStyle w:val="Paragrafi"/>
              <w:ind w:firstLine="0"/>
              <w:rPr>
                <w:sz w:val="22"/>
                <w:lang w:val="sq-AL"/>
              </w:rPr>
            </w:pPr>
            <w:r w:rsidRPr="00D259B5">
              <w:rPr>
                <w:sz w:val="22"/>
                <w:lang w:val="sq-AL"/>
              </w:rPr>
              <w:t>Salmothymus obtusirostris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Coregonidae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Coregonus oxyrhynchus (popullata anadrome në disa sektorë të Detit të Veriut)</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Umbridae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Umbra krameri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CYPRINIFORMES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Cyprinidae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Alburnus albidus (Alburnus vulturius)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Anaecypris hispanica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Aspius aspius (përveç popullatave të Finlandës)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tcPr>
          <w:p w:rsidR="0017116C" w:rsidRPr="00D259B5" w:rsidRDefault="0017116C" w:rsidP="00BD1E78">
            <w:pPr>
              <w:pStyle w:val="Paragrafi"/>
              <w:ind w:firstLine="0"/>
              <w:rPr>
                <w:sz w:val="22"/>
                <w:lang w:val="sq-AL"/>
              </w:rPr>
            </w:pPr>
            <w:r w:rsidRPr="00D259B5">
              <w:rPr>
                <w:sz w:val="22"/>
                <w:lang w:val="sq-AL"/>
              </w:rPr>
              <w:t>Aulopyge huegelii</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Barbus comiza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Barbus meridionalis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Barbus plebejus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Chalcalburnus chalcoides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Chondrostoma genei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tcPr>
          <w:p w:rsidR="0017116C" w:rsidRPr="00D259B5" w:rsidRDefault="0017116C" w:rsidP="00BD1E78">
            <w:pPr>
              <w:pStyle w:val="Paragrafi"/>
              <w:ind w:firstLine="0"/>
              <w:rPr>
                <w:sz w:val="22"/>
                <w:lang w:val="sq-AL"/>
              </w:rPr>
            </w:pPr>
            <w:r w:rsidRPr="00D259B5">
              <w:rPr>
                <w:sz w:val="22"/>
                <w:lang w:val="sq-AL"/>
              </w:rPr>
              <w:t>Chondrostoma knerii</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Chondrostoma lusitanicum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Chondrostoma polylepis (përfshirë C. willkommi)</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tcPr>
          <w:p w:rsidR="0017116C" w:rsidRPr="00D259B5" w:rsidRDefault="0017116C" w:rsidP="00BD1E78">
            <w:pPr>
              <w:pStyle w:val="Paragrafi"/>
              <w:ind w:firstLine="0"/>
              <w:rPr>
                <w:sz w:val="22"/>
                <w:lang w:val="sq-AL"/>
              </w:rPr>
            </w:pPr>
            <w:r w:rsidRPr="00D259B5">
              <w:rPr>
                <w:sz w:val="22"/>
                <w:lang w:val="sq-AL"/>
              </w:rPr>
              <w:t>Chondrostoma phoxinus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Chondrostoma soetta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Chondrostoma toxostoma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Gobio albipinnatus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 xml:space="preserve">Gobio kessleri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Gobio uranoscopus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Iberocypris palaciosi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 Ladigesocypris ghigii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Leuciscus lucumonis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Leuciscus souffia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Pelecus cultratus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Phoxinellus spp.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Phoxinus percnurus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Rhodeus sericeus amarus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Rutilus pigus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Rutilus rubilio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Rutilus arcasii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Rutilus macrolepidotus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Rutilus lemmingii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Rutilus frisii meidingeri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Rutilus alburnoides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Scardinius graecus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tcPr>
          <w:p w:rsidR="0017116C" w:rsidRPr="00D259B5" w:rsidRDefault="0017116C" w:rsidP="00BD1E78">
            <w:pPr>
              <w:pStyle w:val="Paragrafi"/>
              <w:ind w:firstLine="0"/>
              <w:rPr>
                <w:sz w:val="22"/>
                <w:lang w:val="sq-AL"/>
              </w:rPr>
            </w:pPr>
            <w:r w:rsidRPr="00D259B5">
              <w:rPr>
                <w:sz w:val="22"/>
                <w:lang w:val="sq-AL"/>
              </w:rPr>
              <w:t>Squalius microlepsis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tcPr>
          <w:p w:rsidR="0017116C" w:rsidRPr="00D259B5" w:rsidRDefault="0017116C" w:rsidP="00BD1E78">
            <w:pPr>
              <w:pStyle w:val="Paragrafi"/>
              <w:ind w:firstLine="0"/>
              <w:rPr>
                <w:sz w:val="22"/>
                <w:lang w:val="sq-AL"/>
              </w:rPr>
            </w:pPr>
            <w:r w:rsidRPr="00D259B5">
              <w:rPr>
                <w:sz w:val="22"/>
                <w:lang w:val="sq-AL"/>
              </w:rPr>
              <w:t>Squalius svallize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Cobitidae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Cobitis elongata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Cobitis taenia (përveç popullatave Finlandeze)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Cobitis trichonica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Misgurnus fossilis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Sabanejeëia aurata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Sabanejeëia larvata (Cobitis larvata dhe Cobitis conspersa)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SILURIFORMES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Siluridae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Silurus aristotelis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ATHERINIFORMES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Cyprinodontidae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Aphanius iberus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Aphanius fasciatus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Valencia hispanica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Valencia letourneuxi (Valencia hispanica)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PERCIFORMES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Percidae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Gymnocephalus baloni</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Gymnocephalus schraetzer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Romanichthys valsanicola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Zingel spp. (përveç Zingel asper dhe Zingel zingel)</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Gobiidae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 xml:space="preserve">Knipowitschia (Padogobius) panizzae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tcPr>
          <w:p w:rsidR="0017116C" w:rsidRPr="00D259B5" w:rsidRDefault="0017116C" w:rsidP="00BD1E78">
            <w:pPr>
              <w:pStyle w:val="Paragrafi"/>
              <w:ind w:firstLine="0"/>
              <w:rPr>
                <w:sz w:val="22"/>
                <w:lang w:val="sq-AL"/>
              </w:rPr>
            </w:pPr>
            <w:r w:rsidRPr="00D259B5">
              <w:rPr>
                <w:sz w:val="22"/>
                <w:lang w:val="sq-AL"/>
              </w:rPr>
              <w:t>Knipowitschia croatica</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Padogobius nigricans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Pomatoschistus canestrini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SCORPAENIFORMES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Cottidae</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Cottus gobio (përveç popullatave të Finlandës)</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3507"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Cottus petiti </w:t>
            </w:r>
          </w:p>
        </w:tc>
        <w:tc>
          <w:tcPr>
            <w:tcW w:w="647" w:type="pct"/>
            <w:shd w:val="clear" w:color="auto" w:fill="FFFFFF"/>
          </w:tcPr>
          <w:p w:rsidR="0017116C" w:rsidRPr="00D259B5" w:rsidRDefault="0017116C" w:rsidP="00BD1E78">
            <w:pPr>
              <w:pStyle w:val="Paragrafi"/>
              <w:ind w:firstLine="0"/>
              <w:rPr>
                <w:sz w:val="22"/>
                <w:lang w:val="sq-AL"/>
              </w:rPr>
            </w:pPr>
          </w:p>
        </w:tc>
        <w:tc>
          <w:tcPr>
            <w:tcW w:w="846" w:type="pct"/>
            <w:shd w:val="clear" w:color="auto" w:fill="FFFFFF"/>
            <w:noWrap/>
            <w:vAlign w:val="bottom"/>
            <w:hideMark/>
          </w:tcPr>
          <w:p w:rsidR="0017116C" w:rsidRPr="00D259B5" w:rsidRDefault="0017116C" w:rsidP="00BD1E78">
            <w:pPr>
              <w:pStyle w:val="Paragrafi"/>
              <w:ind w:firstLine="0"/>
              <w:rPr>
                <w:sz w:val="22"/>
                <w:lang w:val="sq-AL"/>
              </w:rPr>
            </w:pPr>
          </w:p>
        </w:tc>
      </w:tr>
    </w:tbl>
    <w:p w:rsidR="0017116C" w:rsidRPr="00E2021E" w:rsidRDefault="0017116C" w:rsidP="0017116C">
      <w:pPr>
        <w:pStyle w:val="Paragrafi"/>
        <w:rPr>
          <w:lang w:val="sq-AL"/>
        </w:rPr>
      </w:pPr>
    </w:p>
    <w:p w:rsidR="0017116C" w:rsidRPr="00E2021E" w:rsidRDefault="0017116C" w:rsidP="0017116C">
      <w:pPr>
        <w:pStyle w:val="Titull-Titull"/>
        <w:rPr>
          <w:lang w:val="sq-AL"/>
        </w:rPr>
      </w:pPr>
      <w:r w:rsidRPr="00E2021E">
        <w:rPr>
          <w:lang w:val="sq-AL"/>
        </w:rPr>
        <w:t>INVERTEBRORËT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5211"/>
        <w:gridCol w:w="2050"/>
        <w:gridCol w:w="2594"/>
      </w:tblGrid>
      <w:tr w:rsidR="0017116C" w:rsidRPr="00D259B5" w:rsidTr="00E03A1B">
        <w:trPr>
          <w:trHeight w:val="300"/>
        </w:trPr>
        <w:tc>
          <w:tcPr>
            <w:tcW w:w="2644" w:type="pct"/>
            <w:shd w:val="clear" w:color="auto" w:fill="F2F2F2"/>
            <w:noWrap/>
            <w:vAlign w:val="bottom"/>
            <w:hideMark/>
          </w:tcPr>
          <w:p w:rsidR="0017116C" w:rsidRPr="00D259B5" w:rsidRDefault="0017116C" w:rsidP="00BD1E78">
            <w:pPr>
              <w:pStyle w:val="Paragrafi"/>
              <w:ind w:firstLine="0"/>
              <w:jc w:val="center"/>
              <w:rPr>
                <w:b/>
                <w:sz w:val="22"/>
                <w:lang w:val="sq-AL"/>
              </w:rPr>
            </w:pPr>
            <w:r w:rsidRPr="00D259B5">
              <w:rPr>
                <w:b/>
                <w:sz w:val="22"/>
                <w:lang w:val="sq-AL"/>
              </w:rPr>
              <w:t>KLASA/RENDI/FAMILJA/Llojet</w:t>
            </w:r>
          </w:p>
        </w:tc>
        <w:tc>
          <w:tcPr>
            <w:tcW w:w="1040" w:type="pct"/>
            <w:shd w:val="clear" w:color="auto" w:fill="F2F2F2"/>
          </w:tcPr>
          <w:p w:rsidR="0017116C" w:rsidRPr="00D259B5" w:rsidRDefault="0017116C" w:rsidP="00BD1E78">
            <w:pPr>
              <w:pStyle w:val="Paragrafi"/>
              <w:ind w:firstLine="0"/>
              <w:jc w:val="center"/>
              <w:rPr>
                <w:b/>
                <w:sz w:val="22"/>
                <w:lang w:val="sq-AL"/>
              </w:rPr>
            </w:pPr>
            <w:r w:rsidRPr="00D259B5">
              <w:rPr>
                <w:b/>
                <w:sz w:val="22"/>
                <w:lang w:val="sq-AL"/>
              </w:rPr>
              <w:t>Prania në Shqipëri</w:t>
            </w:r>
          </w:p>
        </w:tc>
        <w:tc>
          <w:tcPr>
            <w:tcW w:w="1317" w:type="pct"/>
            <w:shd w:val="clear" w:color="auto" w:fill="F2F2F2"/>
            <w:noWrap/>
            <w:vAlign w:val="bottom"/>
            <w:hideMark/>
          </w:tcPr>
          <w:p w:rsidR="0017116C" w:rsidRPr="00D259B5" w:rsidRDefault="0017116C" w:rsidP="00BD1E78">
            <w:pPr>
              <w:pStyle w:val="Paragrafi"/>
              <w:ind w:firstLine="0"/>
              <w:jc w:val="center"/>
              <w:rPr>
                <w:b/>
                <w:sz w:val="22"/>
                <w:lang w:val="sq-AL"/>
              </w:rPr>
            </w:pPr>
            <w:r w:rsidRPr="00D259B5">
              <w:rPr>
                <w:b/>
                <w:sz w:val="22"/>
                <w:lang w:val="sq-AL"/>
              </w:rPr>
              <w:t>Emërtimi në  shqip</w:t>
            </w: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ARTHROPODS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CRUSTACEA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Decapoda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Austropotamobius pallipes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 Austropotamobius torrentium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Isopoda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Armadillidium ghardalamensis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INSECTA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Coleoptera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Agathidium pulchellum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Bolbelasmus unicornis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Boros schneideri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Buprestis splendens</w:t>
            </w:r>
          </w:p>
        </w:tc>
        <w:tc>
          <w:tcPr>
            <w:tcW w:w="1040"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Carabus hampei</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Carabus hungaricus</w:t>
            </w:r>
          </w:p>
        </w:tc>
        <w:tc>
          <w:tcPr>
            <w:tcW w:w="1040"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31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Karabusi hungarez</w:t>
            </w: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Carabus menetriesi pacholei</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Carabus olympiae</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Carabus variolosus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Carabus zaëadszkii</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Cerambyx cerdo</w:t>
            </w:r>
          </w:p>
        </w:tc>
        <w:tc>
          <w:tcPr>
            <w:tcW w:w="1040"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31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Brisqari</w:t>
            </w: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Corticaria planula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Cucujus cinnaberinus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Dorcadion fulvum cervae</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Duvalius gebhardti</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Duvalius hungaricus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Dytiscus latissimus</w:t>
            </w:r>
          </w:p>
        </w:tc>
        <w:tc>
          <w:tcPr>
            <w:tcW w:w="1040"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31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Ditiscidi latin</w:t>
            </w: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Graphoderus bilineatus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Leptodirus hochenëarti</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Limoniscus violaceus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Lucanus cervus </w:t>
            </w:r>
          </w:p>
        </w:tc>
        <w:tc>
          <w:tcPr>
            <w:tcW w:w="1040"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31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Kacadreri</w:t>
            </w: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Macroplea pubipennis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Mesosa myops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 xml:space="preserve">Morimus funereus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Osmoderma eremita</w:t>
            </w:r>
          </w:p>
        </w:tc>
        <w:tc>
          <w:tcPr>
            <w:tcW w:w="1040"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31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Osmoderma eremitë</w:t>
            </w: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Oxyporus mannerheimii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Pilemia tigrina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Phryganophilus ruficollis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Probaticus subrugosus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Propomacrus cypriacus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Pseudogaurotina excellens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Pseudoseriscius cameroni</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Pytho kolëensis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Rhysodes sulcatus </w:t>
            </w:r>
          </w:p>
        </w:tc>
        <w:tc>
          <w:tcPr>
            <w:tcW w:w="1040"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Rosalia alpina</w:t>
            </w:r>
          </w:p>
        </w:tc>
        <w:tc>
          <w:tcPr>
            <w:tcW w:w="1040"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31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Rosalia antenagjatë</w:t>
            </w: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Stephanopachys linearis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Stephanopachys substriatus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Xyletinus tremulicola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Hemiptera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Aradus angularis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Lepidoptera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Agriades glandon aquilo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Arytrura musculus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*Callimorpha (Euplagia, Panaxia) quadripunctaria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Catopta thrips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Chondrosoma fiduciarium</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Clossiana improba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Coenonympha oedippus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Colias myrmidone</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Cucullia mixta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Dioszeghyana schmidtii</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Erannis ankeraria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Erebia calcaria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highlight w:val="yellow"/>
                <w:lang w:val="sq-AL"/>
              </w:rPr>
            </w:pPr>
            <w:r w:rsidRPr="00D259B5">
              <w:rPr>
                <w:sz w:val="22"/>
                <w:lang w:val="sq-AL"/>
              </w:rPr>
              <w:t>Erebia christi</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highlight w:val="yellow"/>
                <w:lang w:val="sq-AL"/>
              </w:rPr>
            </w:pPr>
            <w:r w:rsidRPr="00D259B5">
              <w:rPr>
                <w:sz w:val="22"/>
                <w:lang w:val="sq-AL"/>
              </w:rPr>
              <w:t xml:space="preserve">Erebia medusa polaris </w:t>
            </w:r>
          </w:p>
        </w:tc>
        <w:tc>
          <w:tcPr>
            <w:tcW w:w="1040"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31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Zijoshja e pyllit</w:t>
            </w: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Eriogaster catax</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Euphydryas (Eurodryas, Hypodryas) aurinia </w:t>
            </w:r>
          </w:p>
        </w:tc>
        <w:tc>
          <w:tcPr>
            <w:tcW w:w="1040"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31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E hershmja</w:t>
            </w: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Glyphipterix loricatella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Gortyna borelii lunata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Graellsia isabellae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Hesperia comma catena </w:t>
            </w:r>
          </w:p>
        </w:tc>
        <w:tc>
          <w:tcPr>
            <w:tcW w:w="1040"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31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Koma</w:t>
            </w: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Hypodryas maturna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Leptidea morsei</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Lignyoptera fumidaria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Lycaena dispar</w:t>
            </w:r>
          </w:p>
        </w:tc>
        <w:tc>
          <w:tcPr>
            <w:tcW w:w="1040"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31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Flakëroshja e artë e madhe</w:t>
            </w: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Lycaena helle</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Maculinea nausithous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Maculinea teleius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Melanargia arge</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Nymphalis vaualbum</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Papilio hospiton</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Phyllometra culminaria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Plebicula golgus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Polymixis rufocincta isolata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Polyommatus eroides</w:t>
            </w:r>
          </w:p>
        </w:tc>
        <w:tc>
          <w:tcPr>
            <w:tcW w:w="1040"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31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Flatrakaltra bordurëzezë</w:t>
            </w: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Pseudophilotes bavius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Xestia borealis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Xestia brunneopicta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Xylomoia strix</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Mantodea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Apteromantis aptera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Odonata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Coenagrion hylas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Coenagrion mercuriale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Coenagrion ornatum </w:t>
            </w:r>
          </w:p>
        </w:tc>
        <w:tc>
          <w:tcPr>
            <w:tcW w:w="1040"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31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Kaltëroshja e vogël</w:t>
            </w: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Cordulegaster heros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Cordulegaster trinacriae</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Gomphus graslinii</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Leucorrhinia pectoralis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Lindenia tetraphylla</w:t>
            </w:r>
          </w:p>
        </w:tc>
        <w:tc>
          <w:tcPr>
            <w:tcW w:w="1040"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317"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Pilivesa bishtëshpatë</w:t>
            </w: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Macromia splendens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Ophiogomphus cecilia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Oxygastra curtisii</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Orthoptera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Baetica ustulata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Brachytrupes megacephalus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Isophya costata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Isophya harzi</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Isophya stysi</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Myrmecophilus baronii</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Odontopodisma rubripes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Paracaloptenus caloptenoides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Pholidoptera transsylvanica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Stenobothrus (Stenobothrodes) eurasius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ARACHNIDA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Pseudoscorpiones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Anthrenochernes stellae</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MOLLUSCS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GASTROPODA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Anisus vorticulus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Caseolus calculus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Caseolus commixta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Caseolus sphaerula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Chilostoma banaticum</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Discula leacockiana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Discula tabellata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Discus guerinianus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Elona quimperiana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Geomalacus maculosus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Geomitra moniziana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Gibbula nivosa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 Helicopsis striata austriaca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Hygromia kovacsi</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Idiomela (Helix) subplicata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Lampedusa imitatrix</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Lampedusa melitensis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Leiostyla abbreviata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Leiostyla cassida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Leiostyla corneocostata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Leiostyla gibba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Leiostyla lamellosa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Paladilhia hungarica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Sadleriana pannonica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Theodoxus transversalis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Vertigo angustior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Vertigo genesii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Vertigo geyeri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Vertigo moulinsiana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BIVALVIA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Unionoida</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Margaritifera durrovensis (Margaritifera margaritifera)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Margaritifera margaritifera </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Unio crassus</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Dreissenidae</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E03A1B">
        <w:trPr>
          <w:trHeight w:val="300"/>
        </w:trPr>
        <w:tc>
          <w:tcPr>
            <w:tcW w:w="26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Congeria kusceri</w:t>
            </w:r>
          </w:p>
        </w:tc>
        <w:tc>
          <w:tcPr>
            <w:tcW w:w="1040" w:type="pct"/>
            <w:shd w:val="clear" w:color="auto" w:fill="FFFFFF"/>
          </w:tcPr>
          <w:p w:rsidR="0017116C" w:rsidRPr="00D259B5" w:rsidRDefault="0017116C" w:rsidP="00BD1E78">
            <w:pPr>
              <w:pStyle w:val="Paragrafi"/>
              <w:ind w:firstLine="0"/>
              <w:rPr>
                <w:sz w:val="22"/>
                <w:lang w:val="sq-AL"/>
              </w:rPr>
            </w:pPr>
          </w:p>
        </w:tc>
        <w:tc>
          <w:tcPr>
            <w:tcW w:w="1317" w:type="pct"/>
            <w:shd w:val="clear" w:color="auto" w:fill="FFFFFF"/>
            <w:noWrap/>
            <w:vAlign w:val="bottom"/>
            <w:hideMark/>
          </w:tcPr>
          <w:p w:rsidR="0017116C" w:rsidRPr="00D259B5" w:rsidRDefault="0017116C" w:rsidP="00BD1E78">
            <w:pPr>
              <w:pStyle w:val="Paragrafi"/>
              <w:ind w:firstLine="0"/>
              <w:rPr>
                <w:sz w:val="22"/>
                <w:lang w:val="sq-AL"/>
              </w:rPr>
            </w:pPr>
          </w:p>
        </w:tc>
      </w:tr>
    </w:tbl>
    <w:p w:rsidR="0017116C" w:rsidRDefault="0017116C" w:rsidP="00E03A1B">
      <w:pPr>
        <w:pStyle w:val="Titull-Titull"/>
        <w:jc w:val="left"/>
        <w:rPr>
          <w:lang w:val="sq-AL"/>
        </w:rPr>
      </w:pPr>
    </w:p>
    <w:p w:rsidR="0017116C" w:rsidRPr="00E2021E" w:rsidRDefault="0017116C" w:rsidP="0017116C">
      <w:pPr>
        <w:pStyle w:val="Titull-Titull"/>
        <w:rPr>
          <w:lang w:val="sq-AL"/>
        </w:rPr>
      </w:pPr>
      <w:r w:rsidRPr="00E2021E">
        <w:rPr>
          <w:lang w:val="sq-AL"/>
        </w:rPr>
        <w:t xml:space="preserve"> (b) BIMË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7338"/>
        <w:gridCol w:w="1187"/>
        <w:gridCol w:w="1330"/>
      </w:tblGrid>
      <w:tr w:rsidR="0017116C" w:rsidRPr="00D259B5" w:rsidTr="00BD1E78">
        <w:trPr>
          <w:trHeight w:val="300"/>
        </w:trPr>
        <w:tc>
          <w:tcPr>
            <w:tcW w:w="3723" w:type="pct"/>
            <w:shd w:val="clear" w:color="auto" w:fill="F2F2F2"/>
            <w:noWrap/>
            <w:vAlign w:val="bottom"/>
            <w:hideMark/>
          </w:tcPr>
          <w:p w:rsidR="0017116C" w:rsidRPr="00D259B5" w:rsidRDefault="0017116C" w:rsidP="00BD1E78">
            <w:pPr>
              <w:pStyle w:val="Paragrafi"/>
              <w:ind w:firstLine="0"/>
              <w:jc w:val="center"/>
              <w:rPr>
                <w:b/>
                <w:sz w:val="22"/>
                <w:lang w:val="sq-AL"/>
              </w:rPr>
            </w:pPr>
            <w:r w:rsidRPr="00D259B5">
              <w:rPr>
                <w:b/>
                <w:sz w:val="22"/>
                <w:lang w:val="sq-AL"/>
              </w:rPr>
              <w:t>KLASA/RENDI/FAMILJA/Llojet</w:t>
            </w:r>
          </w:p>
        </w:tc>
        <w:tc>
          <w:tcPr>
            <w:tcW w:w="602" w:type="pct"/>
            <w:shd w:val="clear" w:color="auto" w:fill="F2F2F2"/>
          </w:tcPr>
          <w:p w:rsidR="0017116C" w:rsidRPr="00D259B5" w:rsidRDefault="0017116C" w:rsidP="00BD1E78">
            <w:pPr>
              <w:pStyle w:val="Paragrafi"/>
              <w:ind w:firstLine="0"/>
              <w:jc w:val="center"/>
              <w:rPr>
                <w:b/>
                <w:sz w:val="22"/>
                <w:lang w:val="sq-AL"/>
              </w:rPr>
            </w:pPr>
            <w:r w:rsidRPr="00D259B5">
              <w:rPr>
                <w:b/>
                <w:sz w:val="22"/>
                <w:lang w:val="sq-AL"/>
              </w:rPr>
              <w:t>Prania në Shqipëri</w:t>
            </w:r>
          </w:p>
        </w:tc>
        <w:tc>
          <w:tcPr>
            <w:tcW w:w="675" w:type="pct"/>
            <w:shd w:val="clear" w:color="auto" w:fill="F2F2F2"/>
            <w:noWrap/>
            <w:vAlign w:val="bottom"/>
            <w:hideMark/>
          </w:tcPr>
          <w:p w:rsidR="0017116C" w:rsidRPr="00D259B5" w:rsidRDefault="0017116C" w:rsidP="00BD1E78">
            <w:pPr>
              <w:pStyle w:val="Paragrafi"/>
              <w:ind w:firstLine="0"/>
              <w:jc w:val="center"/>
              <w:rPr>
                <w:b/>
                <w:sz w:val="22"/>
                <w:lang w:val="sq-AL"/>
              </w:rPr>
            </w:pPr>
            <w:r w:rsidRPr="00D259B5">
              <w:rPr>
                <w:b/>
                <w:sz w:val="22"/>
                <w:lang w:val="sq-AL"/>
              </w:rPr>
              <w:t>Emërtimi në shqip</w:t>
            </w: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PTERIDOPHYTA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ASPLENIACEAE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Asplenium jahandiezii (Litard.) Rouy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Asplenium adulterinum Milde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BLECHNACEAE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Ëoodëardia radicans (L.) Sm.</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DICKSONIACEAE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Culcita macrocarpa C. Presl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DRYOPTERIDACEAE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Diplazium sibiricum (Turcz. ex Kunze) Kurata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Dryopteris corleyi Fraser-Jenk.</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Dryopteris fragans (L.) Schott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HYMENOPHYLLACEAE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Trichomanes speciosum Ëilld.</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ISOETACEAE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Isoetes boryana Durieu</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Isoetes malinverniana Ces. &amp; De Not.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MARSILEACEAE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Marsilea batardae Launert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Marsilea quadrifolia 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Marsilea strigosa Ëilld.</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OPHIOGLOSSACEAE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Botrychium simplex Hitchc.</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Ophioglossum polyphyllum A. Braun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GYMNOSPERMAE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PINACEAE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Abies nebrodensis (Lojac.) Mattei</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ANGIOSPERMAE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ALISMATACEAE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Alisma ëahlenbergii (Holmberg) Juz.</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Caldesia parnassifolia (L.) Parl.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Luronium natans (L.) Raf.</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AMARYLLIDACEAE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Leucojum nicaeense Ard.</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Narcissus asturiensis (Jordan) Pugsley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Narcissus calcicola Mendonça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Narcissus cyclamineus DC.</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Narcissus fernandesii G. Pedro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Narcissus humilis (Cav.) Traub</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Narcissus nevadensis Pugsley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Narcissus pseudonarcissus L. subsp. nobilis (Haë.) A. Fernandes</w:t>
            </w:r>
          </w:p>
        </w:tc>
        <w:tc>
          <w:tcPr>
            <w:tcW w:w="602"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675"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Narciz i  rremë</w:t>
            </w: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Narcissus scaberulus Henriq.</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Narcissus triandrus L. subsp. capax (Salisb.) D. A. Ëebb.</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Narcissus viridiflorus Schousboe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ASCLEPIADACEAE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Vincetoxicum pannonicum (Borhidi) Holub</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BORAGINACEAE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Anchusa crispa Viv.</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Echium russicum J.F.Gemlin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Lithodora nitida (H. Ern) R. Fernandes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Myosotis lusitanica Schuster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Myosotis rehsteineri Ëartm.</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Myosotis retusifolia R. Afonso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Omphalodes kuzinskyanae Ëillk.</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Omphalodes littoralis Lehm.</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Onosma tornensis Javorka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Solenanthus albanicus (Degen &amp; al.) Degen &amp; Baldacci</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Symphytum cycladense Paël.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CAMPANULACEAE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Adenophora lilifolia (L.) Ledeb.</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Asyneuma giganteum (Boiss.) Bornm.</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Campanula bohemica Hruby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Campanula gelida Kovanda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Campanula romanica Săvul.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Campanula sabatia De Not.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Campanula serrata (Kit.) Hendrych</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Campanula zoysii Ëulfen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Jasione crispa (Pourret) Samp. subsp. serpentinica Pinto da Silva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Jasione lusitanica A. DC.</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CARYOPHYLLACEAE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Arenaria ciliata L. subsp. pseudofrigida Ostenf. &amp; O.C. Dahl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Arenaria humifusa Ëahlenberg</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Arenaria nevadensis Boiss. &amp; Reuter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Arenaria provincialis Chater &amp; Halliday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Cerastium alsinifolium Tausch Cerastium dinaricum G. Beck &amp; Szysz.</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Dianthus arenarius L. subsp. arenarius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Dianthus arenarius subsp. bohemicus (Novak) O.Schëarz</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Dianthus cintranus Boiss. &amp; Reuter subsp. cintranus Boiss. &amp; Reuter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Dianthus diutinus Kit.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Dianthus lumnitzeri Ëiesb.</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Dianthus marizii (Samp.) Samp.</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Dianthus moravicus Kovanda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Dianthus nitidus Ëaldst. et Kit.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Dianthus plumarius subsp. regis-stephani (Rapcs.) Baksay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Dianthus rupicola Biv.</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Gypsophila papillosa P. Porta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Herniaria algarvica Chaudhri</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Herniaria latifolia Lapeyr. subsp. litardierei Gamis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Herniaria lusitanica (Chaudhri) subsp. berlengiana Chaudhri</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Herniaria maritima Link</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Minuartia smejkalii Dvorakova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Moehringia jankae Griseb. ex Janka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Moehringia lateriflora (L.) Fenzl.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Moehringia tommasinii Marches.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Moehringia villosa (Ëulfen) Fenzl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Petrocoptis grandiflora Rothm.</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Petrocoptis montsicciana O. Bolos &amp; Rivas Mart.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Petrocoptis pseudoviscosa Fernández Casas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Silene furcata Rafin. subsp. angustiflora (Rupr.) Ëalters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Silene hicesiae Brullo &amp; Signorello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Silene hifacensis Rouy ex Ëillk.</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Silene holzmanii Heldr. ex Boiss.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Silene longicilia (Brot.) Otth.</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Silene mariana Pau</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Silene orphanidis Boiss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Silene rothmaleri Pinto da Silva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Silene velutina Pourret ex Loisel.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CHENOPODIACEAE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Bassia (Kochia) saxicola (Guss.) A. J. Scott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Cremnophyton lanfrancoi Brullo et Pavone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Salicornia veneta Pignatti &amp; Lausi</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CISTACEAE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Cistus palhinhae Ingram</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Halimium verticillatum (Brot.) Sennen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Helianthemum alypoides Losa &amp; Rivas Goday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Helianthemum caput-felis Boiss.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Tuberaria major (Ëillk.) Pinto da Silva &amp; Rozeira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COMPOSITAE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Anthemis glaberrima (Rech. f.) Greuter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Artemisia campestris L. subsp. bottnica A.N. Lundström ex Kindb.</w:t>
            </w:r>
          </w:p>
        </w:tc>
        <w:tc>
          <w:tcPr>
            <w:tcW w:w="602"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675"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Pelin i fushës</w:t>
            </w: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Artemisia granatensis Boiss.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Artemisia laciniata Ëilld.</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Artemisia oelandica (Besser) Komaror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Artemisia pancicii (Janka) Ronn.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Aster pyrenaeus Desf. ex DC</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Aster sorrentinii (Tod) Lojac.</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Carlina onopordifolia Besser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Carduus myriacanthus Salzm. ex DC.</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Centaurea alba L. subsp. heldreichii (Halacsy) Dostal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Centaurea alba L. subsp. princeps (Boiss. &amp; Heldr.) Gugler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Centaurea akamantis T. Georgiadis &amp; G. Chatzikyriakou</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 Centaurea attica Nyman subsp. megarensis (Halacsy &amp; Hayek) Dostal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Centaurea balearica J. D. Rodriguez</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Centaurea borjae Valdes-Berm. &amp; Rivas Goday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Centaurea citricolor Font Quer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Centaurea corymbosa Pourret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Centaurea gadorensis G. Blanca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Centaurea horrida Badaro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Centaurea immanuelis-loeëii Degen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Centaurea jankae Brandza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Centaurea kalambakensis Freyn &amp; Sint.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Centaurea kartschiana Scop.</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Centaurea lactiflora Halacsy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Centaurea micrantha Hoffmanns. &amp; Link subsp. herminii (Rouy) Dostál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Centaurea niederi Heldr.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Centaurea peucedanifolia Boiss. &amp; Orph.</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Centaurea pinnata Pau</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Centaurea pontica Prodan &amp; E. I. Nyárády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Centaurea pulvinata (G. Blanca) G. Blanca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Centaurea rothmalerana (Arènes) Dostál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Centaurea vicentina Mariz</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Cirsium brachycephalum Juratzka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Crepis crocifolia Boiss. &amp; Heldr.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Crepis granatensis (Ëillk.) B. Blanca &amp; M. Cueto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Crepis pusilla (Sommier) Merxmüller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Crepis tectorum L. subsp. nigrescens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Erigeron frigidus Boiss. ex DC.</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Helichrysum melitense (Pignatti) Brullo et al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Hymenostemma pseudanthemis (Kunze) Ëilld.</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Hyoseris frutescens Brullo et Pavone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Jurinea cyanoides (L.) Reichenb.</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Jurinea fontqueri Cuatrec.</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Lamyropsis microcephala (Moris) Dittrich &amp; Greuter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Leontodon microcephalus (Boiss. ex DC.) Boiss.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Leontodon boryi Boiss.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Leontodon siculus (Guss.) Finch &amp; Sell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Leuzea longifolia Hoffmanns. &amp; Link</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Ligularia sibirica (L.) Cass.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Palaeocyanus crassifolius (Bertoloni) Dostal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Santolina impressa Hoffmanns. &amp; Link</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Santolina semidentata Hoffmanns. &amp; Link</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Saussurea alpina subsp. esthonica (Baer ex Rupr) Kupffer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Senecio elodes Boiss. ex DC.</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Senecio jacobea L. subsp. gotlandicus (Neuman) Sterner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Senecio nevadensis Boiss. &amp; Reuter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Serratula lycopifolia (Vill.) A.Kern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Tephroseris longifolia (Jacq.) Griseb et Schenk subsp. moravica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CONVOLVULACEAE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Convolvulus argyrothamnus Greuter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Convolvulus fernandesii Pinto da Silva &amp; Teles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CRUCIFERAE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Alyssum pyrenaicum Lapeyr.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Arabis kennedyae Meikle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Arabis sadina (Samp.) P. Cout.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Arabis scopoliana Boiss</w:t>
            </w:r>
          </w:p>
        </w:tc>
        <w:tc>
          <w:tcPr>
            <w:tcW w:w="602"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675"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Arabëz skopalian</w:t>
            </w: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Biscutella neustriaca Bonnet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Biscutella vincentina (Samp.) Rothm.</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Boleum asperum (Pers.) Desvaux</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Brassica glabrescens Poldini</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Brassica hilarionis Post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Brassica insularis Moris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Brassica macrocarpa Guss.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Braya linearis Rouy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Cochlearia polonica E. Fröhlich</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Cochlearia tatrae Borbas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Coincya rupestris Rouy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Coronopus navasii Pau</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Crambe tataria Sebeok</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Diplotaxis ibicensis (Pau) Gómez-Campo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Diplotaxis siettiana Maire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Diplotaxis vicentina (P. Cout.) Rothm.</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Draba cacuminum Elis Ekman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Draba cinerea Adams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Draba dorneri Heuffel.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Erucastrum palustre (Pirona) Vis.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Erysimum pieninicum (Zapal.) Paël.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Iberis arbuscula Runemark</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Iberis procumbens Lange subsp. microcarpa Franco &amp; Pinto da Silva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Jonopsidium acaule (Desf.) Reichenb.</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Jonopsidium savianum (Caruel) Ball ex Arcang.</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Rhynchosinapis erucastrum (L.) Dandy ex Clapham subsp. cintrana(Coutinho) Franco &amp; P. Silva (Coincya cintrana (P. Cout.) Pinto da Silva)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Sisymbrium cavanillesianum Valdés &amp; Castroviejo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Sisymbrium supinum 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Thlaspi jankae A.Kern.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CYPERACEAE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Carex holostoma Drejer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 Carex panormitana Guss.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Eleocharis carniolica Koch</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DIOSCOREACEAE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Borderea chouardii (Gaussen) Heslot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DROSERACEAE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Aldrovanda vesiculosa 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ELATINACEAE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Elatine gussonei (Sommier) Brullo et al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ERICACEAE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Rhododendron luteum Sëeet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EUPHORBIACEAE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Euphorbia margalidiana Kuhbier &amp; Leëejohann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Euphorbia transtagana Boiss.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GENTIANACEAE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Centaurium rigualii Esteve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Centaurium somedanum Lainz</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Gentiana ligustica R. de Vilm. &amp; Chopinet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Gentianella anglica (Pugsley) E. F. Ëarburg</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Gentianella bohemica Skalicky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GERANIACEAE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Erodium astragaloides Boiss. &amp; Reuter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Erodium paularense Fernández-González &amp; Izco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Erodium rupicola Boiss.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GLOBULARIACEAE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Globularia stygia Orph. ex Boiss.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GRAMINEAE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Arctagrostis latifolia (R. Br.) Griseb.</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Arctophila fulva (Trin.) N. J. Anderson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Avenula hackelii (Henriq.) Holub</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Bromus grossus Desf. ex DC.</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Calamagrostis chalybaea (Laest.) Fries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Cinna latifolia (Trev.) Griseb.</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Coleanthus subtilis (Tratt.) Seidl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Festuca brigantina (Markgr.-Dannenb.) Markgr.-Dannenb.</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Festuca duriotagana Franco &amp; R. Afonso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Festuca elegans Boiss.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Festuca henriquesii Hack.</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Festuca summilusitana Franco &amp; R. Afonso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Gaudinia hispanica Stace &amp; Tutin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Holcus setiglumis Boiss. &amp; Reuter subsp. duriensis Pinto da Silva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Micropyropsis tuberosa Romero — Zarco &amp; Cabezudo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Poa granitica Br.-Bl. subsp. disparilis (E. I. Nyárády) E. I. Nyárády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Poa riphaea (Ascher et Graebner) Fritsch</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Pseudarrhenatherum pallens (Link) J. Holub</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Puccinellia phryganodes (Trin.) Scribner + Merr.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Puccinellia pungens (Pau) Paunero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Stipa austroitalica Martinovsky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Stipa bavarica Martinovsky &amp; H. Scholz</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Stipa danubialis Dihoru &amp; Roman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Stipa styriaca Martinovsky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Stipa veneta Moraldo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Stipa zalesskii Ëilensky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Trisetum subalpestre (Hartman) Neuman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GROSSULARIACEAE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Ribes sardoum Martelli</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HIPPURIDACEAE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Hippuris tetraphylla L. Fil.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HYPERICACEAE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Hypericum aciferum (Greuter) N.K.B. Robson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IRIDACEAE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Crocus cyprius Boiss. et Kotschy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Crocus hartmannianus Holmboe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Gladiolus palustris Gaud.</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Iris aphylla L. subsp. hungarica Hegi</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Iris humilis Georgi subsp. arenaria (Ëaldst. et Kit.) A. et D.Löve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JUNCACEAE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Juncus valvatus Link</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Luzula arctica Blytt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LABIATAE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Dracocephalum austriacum 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Micromeria taygetea P. H. Davis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Nepeta dirphya (Boiss.) Heldr. ex Halacsy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Nepeta sphaciotica P. H. Davis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Origanum dictamnus 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Phlomis brevibracteata Turril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Phlomis cypria Post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Salvia veneris Hedge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Sideritis cypria Post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Sideritis incana subsp. glauca (Cav.) Malagarriga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Sideritis javalambrensis Pau</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Sideritis serrata Cav. ex Lag.</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Teucrium lepicephalum Pau</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Teucrium turredanum Losa &amp; Rivas Goday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Thymus camphoratus Hoffmanns. &amp; Link</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Thymus carnosus Boiss.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Thymus lotocephalus G. López &amp; R. Morales (Thymus cephalotos 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LEGUMINOSAE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Anthyllis hystrix Cardona, Contandr. &amp; E. Sierra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Astragalus algarbiensis Coss. ex Bunge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Astragalus aquilanus Anzalone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Astragalus centralpinus Braun-Blanquet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*Astragalus macrocarpus DC. subsp. lefkarensis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Astragalus maritimus Moris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Astragalus peterfii Jáv.</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Astragalus tremolsianus Pau</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Astragalus verrucosus Moris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Cytisus aeolicus Guss. ex Lindl.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Genista dorycnifolia Font Quer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Genista holopetala (Fleischm. ex Koch) Baldacci</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Melilotus segetalis (Brot.) Ser. subsp. fallax Franco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Ononis hackelii Lange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Trifolium saxatile All.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Vicia bifoliolata J.D. Rodríguez</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LENTIBULARIACEAE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Pinguicula crystallina Sm.</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Pinguicula nevadensis (Lindb.) Casper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LILIACEAE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Allium grosii Font Quer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Androcymbium rechingeri Greuter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Asphodelus bento-rainhae P. Silva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Chionodoxa lochiae Meikle in Keë Bull.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Colchicum arenarium Ëaldst. et Kit.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Hyacinthoides vicentina (Hoffmans. &amp; Link) Rothm.</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Muscari gussonei (Parl.) Tod.</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Scilla litardierei Breist.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Scilla morrisii Meikle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Tulipa cypria Stapf</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Tulipa hungarica Borbas</w:t>
            </w:r>
          </w:p>
          <w:p w:rsidR="0017116C" w:rsidRPr="00D259B5" w:rsidRDefault="0017116C" w:rsidP="00BD1E78">
            <w:pPr>
              <w:pStyle w:val="Paragrafi"/>
              <w:ind w:firstLine="0"/>
              <w:rPr>
                <w:sz w:val="22"/>
                <w:lang w:val="sq-AL"/>
              </w:rPr>
            </w:pP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LINACEAE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Linum dolomiticum Borbas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Linum muelleri Moris (Linum maritimum muelleri)</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LYTHRACEAE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Lythrum flexuosum Lag.</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MALVACEAE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Kosteletzkya pentacarpos (L.) Ledeb.</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NAJADACEAE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Najas flexilis (Ëilld.) Rostk. &amp; Ë.L. Schmidt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Najas tenuissima (A. Braun) Magnus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OLEACEAE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Syringa josikaea Jacq. Fil. ex Reichenb.</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ORCHIDACEAE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Anacamptis urvilleana Sommier et Caruana Gatto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Calypso bulbosa 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Cephalanthera cucullata Boiss. &amp; Heldr.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Cypripedium calceolus 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Dactylorhiza kalopissii E.Nelson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Gymnigritella runei Teppner &amp; Klein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Himantoglossum adriaticum Baumann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Himantoglossum caprinum (Bieb.) V.Koch</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Liparis loeselii (L.) Rich.</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Ophrys kotschyi H.Fleischm. et Soo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Ophrys lunulata Parl.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Ophrys melitensis (Salkoëski) J et P Devillers-Terschuren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Platanthera obtusata (Pursh) subsp. oligantha (Turez.) Hulten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OROBANCHACEAE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Orobanche densiflora Salzm. ex Reut.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PAEONIACEAE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Paeonia cambessedesii (Ëillk.) Ëillk.</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Paeonia clusii F.C. Stern subsp. rhodia (Stearn) Tzanoudakis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Paeonia officinalis L. subsp. banatica (Rachel) Soo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Paeonia parnassica Tzanoudakis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PALMAE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Phoenix theophrasti Greuter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PAPAVERACEAE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Corydalis gotlandica Lidén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Papaver laestadianum (Nordh.) Nordh.</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Papaver radicatum Rottb. subsp. hyperboreum Nordh.</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PLANTAGINACEAE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Plantago algarbiensis Sampaio (Plantago bracteosa (Ëillk.) G. Sampaio)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Plantago almogravensis Franco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PLUMBAGINACEAE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Armeria berlengensis Daveau</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Armeria helodes Martini &amp; Pold</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Armeria neglecta Girard</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Armeria pseudarmeria (Murray) Mansfeld</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Armeria rouyana Daveau</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Armeria soleirolii (Duby) Godron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Armeria velutina Welw. ex Boiss. &amp; Reuter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Limonium dodartii (Girard) O. Kuntze subsp. lusitanicum (Daveau) Franco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Limonium insulare (Beg. &amp; Landi) Arrig. &amp; Diana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Limonium lanceolatum (Hoffmans. &amp; Link) Franco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Limonium multiflorum Erben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 Limonium pseudolaetum Arrig. &amp; Diana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Limonium strictissimum (Salzmann) Arrig.</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POLYGONACEAE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Persicaria foliosa (H. Lindb.) Kitag.</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Polygonum praelongum Coode &amp; Cullen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Rumex rupestris Le Gall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PRIMULACEAE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Androsace mathildae Levier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Androsace pyrenaica Lam.</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Cyclamen fatrense Halda et Sojak</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Primula apennina Ëidmer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Primula carniolica Jacq.</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Primula nutans Georgi</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Primula palinuri Petagna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Primula scandinavica Bruun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Soldanella villosa Darracq.</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RANUNCULACEAE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Aconitum corsicum Gayer (Aconitum napellus subsp. corsicum)</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Aconitum firmum (Reichenb.) Neilr subsp. moravicum Skalicky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Adonis distorta Ten.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Aquilegia bertolonii Schott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Aquilegia kitaibelii Schott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Aquilegia pyrenaica D.C. subsp. cazorlensis (Heyëood) Galiano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Consolida samia P.H. Davis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Delphinium caseyi B.L.Burtt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Pulsatilla grandis Ëenderoth Pulsatilla patens (L.) Miller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Pulsatilla pratensis (L.) Miller subsp. hungarica Soo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Pulsatilla slavica G.Reuss.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Pulsatilla subslavica Futak ex Goliasova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Pulsatilla vulgaris Hill. subsp. gotlandica (Johanss.) Zaemelis &amp; Paegle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Ranunculus kykkoensis Meikle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Ranunculus lapponicus 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Ranunculus ëeyleri Mares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RESEDACEAE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*Reseda decursiva Forssk.</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ROSACEAE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Agrimonia pilosa Ledebour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Potentilla delphinensis Gren. &amp; Godron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Potentilla emilii-popii Nyárády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Pyrus magyarica Terpo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Sorbus teodorii Liljefors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RUBIACEAE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Galium cracoviense Ehrend.</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 Galium litorale Guss.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Galium moldavicum (Dobrescu) Franco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Galium sudeticum Tausch</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Galium viridiflorum Boiss. &amp; Reuter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SALICACEAE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Salix salvifolia Brot. subsp. australis Franco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SANTALACEAE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Thesium ebracteatum Hayne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SAXIFRAGACEAE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Saxifraga berica (Beguinot) D.A. Ëebb</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Saxifraga florulenta Moretti</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Saxifraga hirculus 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Saxifraga osloënsis Knaben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Saxifraga tombeanensis Boiss. ex Engl.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SCROPHULARIACEAE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Antirrhinum charidemi Lange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Chaenorrhinum serpyllifolium (Lange) Lange subsp. lusitanicum R. Fernandes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Euphrasia genargentea (Feoli) Diana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Euphrasia marchesettii Ëettst. ex Marches.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Linaria algarviana Chav.</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Linaria coutinhoi Valdés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Linaria loeselii Schëeigger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Linaria ficalhoana Rouy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Linaria flava (Poiret) Desf.</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Linaria hellenica Turrill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Linaria pseudolaxiflora Lojacono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Linaria ricardoi Cout.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Linaria tonzigii Lona</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Linaria tursica B. Valdés &amp; Cabezudo</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Odontites granatensis Boiss.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Pedicularis sudetica Willd.</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Rhinanthus oesilensis (Ronniger &amp; Saarsoo) Vassilcz</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Tozzia carpathica Wol.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Verbascum litigiosum Samp.</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Veronica micrantha Hoffmanns. &amp; Link</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Veronica oetaea L.-A. Gustavsson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SOLANACEAE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*Atropa baetica Willk.</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THYMELAEACEAE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Daphne arbuscula Celak</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Daphne petraea Leybold</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Daphne rodriguezii Texidor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ULMACEAE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Zelkova abelicea (Lam.) Boiss.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UMBELLIFERAE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Angelica heterocarpa Lloyd</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Angelica palustris (Besser) Hoffm.</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Apium bermejoi Llorens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Apium repens (Jacq.) Lag.</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Athamanta cortiana Ferrarini</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Bupleurum capillare Boiss. &amp; Heldr.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Bupleurum kakiskalae Greuter</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Eryngium alpinum L.</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Eryngium viviparum Gay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Ferula sadleriana Lebed.</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Hladnikia pastinacifolia Reichenb.</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Laserpitium longiradium Boiss.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Naufraga balearica Constans &amp; Cannon</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Oenanthe conioides Lange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Petagnia saniculifolia Guss.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Rouya polygama (Desf.) Coincy</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Seseli intricatum Boiss.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Seseli leucospermum Waldst. et Kit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Thorella verticillatinundata (Thore) Briq.</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VALERIANACEAE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Centranthus trinervis (Viv.) Beguinot</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VIOLACEAE</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Viola delphinantha Boiss.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Viola hispida Lam.</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Viola jaubertiana Mares &amp; Vigineix</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Viola rupestris F.Ë. Schmidt subsp. relicta Jalas</w:t>
            </w:r>
          </w:p>
        </w:tc>
        <w:tc>
          <w:tcPr>
            <w:tcW w:w="602" w:type="pct"/>
            <w:shd w:val="clear" w:color="auto" w:fill="FFFFFF"/>
          </w:tcPr>
          <w:p w:rsidR="0017116C" w:rsidRPr="00D259B5" w:rsidRDefault="0017116C" w:rsidP="00BD1E78">
            <w:pPr>
              <w:pStyle w:val="Paragrafi"/>
              <w:ind w:firstLine="0"/>
              <w:rPr>
                <w:sz w:val="22"/>
                <w:lang w:val="sq-AL"/>
              </w:rPr>
            </w:pPr>
          </w:p>
        </w:tc>
        <w:tc>
          <w:tcPr>
            <w:tcW w:w="675" w:type="pct"/>
            <w:shd w:val="clear" w:color="auto" w:fill="FFFFFF"/>
            <w:noWrap/>
            <w:vAlign w:val="bottom"/>
            <w:hideMark/>
          </w:tcPr>
          <w:p w:rsidR="0017116C" w:rsidRPr="00D259B5" w:rsidRDefault="0017116C" w:rsidP="00BD1E78">
            <w:pPr>
              <w:pStyle w:val="Paragrafi"/>
              <w:ind w:firstLine="0"/>
              <w:rPr>
                <w:sz w:val="22"/>
                <w:lang w:val="sq-AL"/>
              </w:rPr>
            </w:pPr>
          </w:p>
        </w:tc>
      </w:tr>
    </w:tbl>
    <w:p w:rsidR="0017116C" w:rsidRPr="00E2021E" w:rsidRDefault="0017116C" w:rsidP="0017116C">
      <w:pPr>
        <w:pStyle w:val="Paragrafi"/>
        <w:ind w:firstLine="0"/>
        <w:rPr>
          <w:lang w:val="sq-AL"/>
        </w:rPr>
      </w:pPr>
    </w:p>
    <w:p w:rsidR="0017116C" w:rsidRPr="00E2021E" w:rsidRDefault="0017116C" w:rsidP="0017116C">
      <w:pPr>
        <w:pStyle w:val="Titull-Titull"/>
        <w:rPr>
          <w:lang w:val="sq-AL"/>
        </w:rPr>
      </w:pPr>
      <w:r w:rsidRPr="00E2021E">
        <w:rPr>
          <w:lang w:val="sq-AL"/>
        </w:rPr>
        <w:t>BIMË TË ULËTA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7338"/>
        <w:gridCol w:w="1275"/>
        <w:gridCol w:w="1242"/>
      </w:tblGrid>
      <w:tr w:rsidR="0017116C" w:rsidRPr="00D259B5" w:rsidTr="00BD1E78">
        <w:trPr>
          <w:trHeight w:val="300"/>
        </w:trPr>
        <w:tc>
          <w:tcPr>
            <w:tcW w:w="3723" w:type="pct"/>
            <w:shd w:val="clear" w:color="auto" w:fill="FFFFFF"/>
            <w:noWrap/>
            <w:vAlign w:val="bottom"/>
            <w:hideMark/>
          </w:tcPr>
          <w:p w:rsidR="0017116C" w:rsidRPr="00D259B5" w:rsidRDefault="0017116C" w:rsidP="00BD1E78">
            <w:pPr>
              <w:pStyle w:val="Paragrafi"/>
              <w:ind w:firstLine="0"/>
              <w:jc w:val="center"/>
              <w:rPr>
                <w:b/>
                <w:sz w:val="22"/>
                <w:lang w:val="sq-AL"/>
              </w:rPr>
            </w:pPr>
            <w:r w:rsidRPr="00D259B5">
              <w:rPr>
                <w:b/>
                <w:sz w:val="22"/>
                <w:lang w:val="sq-AL"/>
              </w:rPr>
              <w:t>KLASA/RENDI/FAMILJA/Llojet</w:t>
            </w:r>
          </w:p>
        </w:tc>
        <w:tc>
          <w:tcPr>
            <w:tcW w:w="647" w:type="pct"/>
            <w:shd w:val="clear" w:color="auto" w:fill="FFFFFF"/>
          </w:tcPr>
          <w:p w:rsidR="0017116C" w:rsidRPr="00D259B5" w:rsidRDefault="0017116C" w:rsidP="00BD1E78">
            <w:pPr>
              <w:pStyle w:val="Paragrafi"/>
              <w:ind w:firstLine="0"/>
              <w:jc w:val="center"/>
              <w:rPr>
                <w:b/>
                <w:sz w:val="22"/>
                <w:lang w:val="sq-AL"/>
              </w:rPr>
            </w:pPr>
            <w:r w:rsidRPr="00D259B5">
              <w:rPr>
                <w:b/>
                <w:sz w:val="22"/>
                <w:lang w:val="sq-AL"/>
              </w:rPr>
              <w:t>Prania në Shqipëri</w:t>
            </w:r>
          </w:p>
        </w:tc>
        <w:tc>
          <w:tcPr>
            <w:tcW w:w="630" w:type="pct"/>
            <w:shd w:val="clear" w:color="auto" w:fill="FFFFFF"/>
            <w:noWrap/>
            <w:vAlign w:val="bottom"/>
            <w:hideMark/>
          </w:tcPr>
          <w:p w:rsidR="0017116C" w:rsidRPr="00D259B5" w:rsidRDefault="0017116C" w:rsidP="00BD1E78">
            <w:pPr>
              <w:pStyle w:val="Paragrafi"/>
              <w:ind w:firstLine="0"/>
              <w:jc w:val="center"/>
              <w:rPr>
                <w:b/>
                <w:sz w:val="22"/>
                <w:lang w:val="sq-AL"/>
              </w:rPr>
            </w:pPr>
            <w:r w:rsidRPr="00D259B5">
              <w:rPr>
                <w:b/>
                <w:sz w:val="22"/>
                <w:lang w:val="sq-AL"/>
              </w:rPr>
              <w:t>Emërtimi në shqip</w:t>
            </w: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BRYOPHYTA</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Bruchia vogesiaca Schëaegr.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Bryhnia novae-angliae (Sull &amp; Lesq.) Grout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Bryoerythrophyllum campylocarpum (C. Müll.) Crum. (Bryoerythrophyllum machadoanum (Sergio) M. O. Hill)</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Buxbaumia viridis (Moug.) Moug. &amp; Nestl.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Cephalozia macounii (Aust.) Aust.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Cynodontium suecicum (H. Arn. &amp; C. Jens.) I. Hag.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Dichelyma capillaceum (Dicks) Myr.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Dicranum viride (Sull. &amp; Lesq.) Lindb.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Distichophyllum carinatum Dix. &amp; Nich.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Drepanocladus (Hamatocaulis) vernicosus (Mitt.) Ëarnst.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 xml:space="preserve">Encalypta mutica (I. Hagen)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Hamatocaulis lapponicus (Norrl.) Hedenäs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Herzogiella turfacea (Lindb.) I. Ëats.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Hygrohypnum montanum (Lindb.) Broth.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Jungermannia handelii (Schiffn.) Amak.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Mannia triandra (Scop.) Grolle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 Marsupella profunda Lindb.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Meesia longiseta Hedë.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Nothothylas orbicularis (Schëein.) Sull.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Ochyraea tatrensis Vana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Orthothecium lapponicum (Schimp.) C. Hartm.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Orthotrichum rogeri Brid.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Petalophyllum ralfsii (Ëils.) Nees &amp; Gott.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Plagiomnium drummondii (Bruch &amp; Schimp.) T. Kop.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Riccia breidleri Jur.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Riella helicophylla (Bory &amp; Mont.) Mont.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Scapania massolongi (K. Müll.) K. Müll.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Sphagnum pylaisii Brid. (o)</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Tayloria rudolphiana (Garov) B. &amp; S.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723"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Tortella rigens (N. Alberts) </w:t>
            </w:r>
          </w:p>
        </w:tc>
        <w:tc>
          <w:tcPr>
            <w:tcW w:w="647" w:type="pct"/>
            <w:shd w:val="clear" w:color="auto" w:fill="FFFFFF"/>
          </w:tcPr>
          <w:p w:rsidR="0017116C" w:rsidRPr="00D259B5" w:rsidRDefault="0017116C" w:rsidP="00BD1E78">
            <w:pPr>
              <w:pStyle w:val="Paragrafi"/>
              <w:ind w:firstLine="0"/>
              <w:rPr>
                <w:sz w:val="22"/>
                <w:lang w:val="sq-AL"/>
              </w:rPr>
            </w:pPr>
          </w:p>
        </w:tc>
        <w:tc>
          <w:tcPr>
            <w:tcW w:w="630" w:type="pct"/>
            <w:shd w:val="clear" w:color="auto" w:fill="FFFFFF"/>
            <w:noWrap/>
            <w:vAlign w:val="bottom"/>
            <w:hideMark/>
          </w:tcPr>
          <w:p w:rsidR="0017116C" w:rsidRPr="00D259B5" w:rsidRDefault="0017116C" w:rsidP="00BD1E78">
            <w:pPr>
              <w:pStyle w:val="Paragrafi"/>
              <w:ind w:firstLine="0"/>
              <w:rPr>
                <w:sz w:val="22"/>
                <w:lang w:val="sq-AL"/>
              </w:rPr>
            </w:pPr>
          </w:p>
        </w:tc>
      </w:tr>
    </w:tbl>
    <w:p w:rsidR="0017116C" w:rsidRPr="00E2021E" w:rsidRDefault="0017116C" w:rsidP="0017116C">
      <w:pPr>
        <w:pStyle w:val="Paragrafi"/>
        <w:ind w:firstLine="0"/>
        <w:rPr>
          <w:lang w:val="sq-AL"/>
        </w:rPr>
      </w:pPr>
    </w:p>
    <w:p w:rsidR="0017116C" w:rsidRPr="00E2021E" w:rsidRDefault="0017116C" w:rsidP="0017116C">
      <w:pPr>
        <w:pStyle w:val="Titull-Titull"/>
        <w:rPr>
          <w:lang w:val="sq-AL"/>
        </w:rPr>
      </w:pPr>
      <w:r w:rsidRPr="00E2021E">
        <w:rPr>
          <w:lang w:val="sq-AL"/>
        </w:rPr>
        <w:t>LLOJE TË MAKRONEZISË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4815"/>
        <w:gridCol w:w="2360"/>
        <w:gridCol w:w="2680"/>
      </w:tblGrid>
      <w:tr w:rsidR="0017116C" w:rsidRPr="00D259B5" w:rsidTr="00BD1E78">
        <w:trPr>
          <w:trHeight w:val="300"/>
        </w:trPr>
        <w:tc>
          <w:tcPr>
            <w:tcW w:w="2302" w:type="pct"/>
            <w:shd w:val="clear" w:color="auto" w:fill="F2F2F2"/>
            <w:noWrap/>
            <w:vAlign w:val="bottom"/>
            <w:hideMark/>
          </w:tcPr>
          <w:p w:rsidR="0017116C" w:rsidRPr="00D259B5" w:rsidRDefault="0017116C" w:rsidP="00BD1E78">
            <w:pPr>
              <w:pStyle w:val="Paragrafi"/>
              <w:ind w:firstLine="0"/>
              <w:jc w:val="center"/>
              <w:rPr>
                <w:b/>
                <w:sz w:val="22"/>
                <w:lang w:val="sq-AL"/>
              </w:rPr>
            </w:pPr>
            <w:r w:rsidRPr="00D259B5">
              <w:rPr>
                <w:b/>
                <w:sz w:val="22"/>
                <w:lang w:val="sq-AL"/>
              </w:rPr>
              <w:t>KLASA/RENDI/FAMILJA/Llojet</w:t>
            </w:r>
          </w:p>
        </w:tc>
        <w:tc>
          <w:tcPr>
            <w:tcW w:w="1268" w:type="pct"/>
            <w:shd w:val="clear" w:color="auto" w:fill="F2F2F2"/>
          </w:tcPr>
          <w:p w:rsidR="0017116C" w:rsidRPr="00D259B5" w:rsidRDefault="0017116C" w:rsidP="00BD1E78">
            <w:pPr>
              <w:pStyle w:val="Paragrafi"/>
              <w:ind w:firstLine="0"/>
              <w:jc w:val="center"/>
              <w:rPr>
                <w:b/>
                <w:sz w:val="22"/>
                <w:lang w:val="sq-AL"/>
              </w:rPr>
            </w:pPr>
            <w:r w:rsidRPr="00D259B5">
              <w:rPr>
                <w:b/>
                <w:sz w:val="22"/>
                <w:lang w:val="sq-AL"/>
              </w:rPr>
              <w:t>Prania në Shqipëri</w:t>
            </w:r>
          </w:p>
        </w:tc>
        <w:tc>
          <w:tcPr>
            <w:tcW w:w="1430" w:type="pct"/>
            <w:shd w:val="clear" w:color="auto" w:fill="F2F2F2"/>
            <w:noWrap/>
            <w:vAlign w:val="bottom"/>
            <w:hideMark/>
          </w:tcPr>
          <w:p w:rsidR="0017116C" w:rsidRPr="00D259B5" w:rsidRDefault="0017116C" w:rsidP="00BD1E78">
            <w:pPr>
              <w:pStyle w:val="Paragrafi"/>
              <w:ind w:firstLine="0"/>
              <w:jc w:val="center"/>
              <w:rPr>
                <w:b/>
                <w:sz w:val="22"/>
                <w:lang w:val="sq-AL"/>
              </w:rPr>
            </w:pPr>
            <w:r w:rsidRPr="00D259B5">
              <w:rPr>
                <w:b/>
                <w:sz w:val="22"/>
                <w:lang w:val="sq-AL"/>
              </w:rPr>
              <w:t>Emërtimi në shqip</w:t>
            </w: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PTERIDOPHYTA</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HYMENOPHYLLACEAE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Hymenophyllum maderensis Gibby &amp; Lovis</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DRYOPTERIDACEAE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Polystichum drepanum (Sw.) C. Presl.</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ISOETACEAE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Isoetes azorica Durieu &amp; Paiva ex Milde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MARSILEACEAE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Marsilea azorica Launert &amp; Paiva</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ANGIOSPERMAE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ASCLEPIADACEAE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Caralluma burchardii N. E. Broën</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Ceropegia chrysantha Svent.</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BORAGINACEAE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Echium candicans L. fil.</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Echium gentianoides Ëebb &amp; Coincy</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Myosotis azorica H. C. Ëatson</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Myosotis maritima Hochst. in Seub.</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CAMPANULACEAE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Azorina vidalii (H. C. Watson) Feer</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Musschia aurea (L. f.) DC.</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Musschia ëollastonii Loëe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CAPRIFOLIACEAE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Sambucus palmensis Link</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CARYOPHYLLACEAE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Spergularia azorica (Kindb.) Lebel</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CELASTRACEAE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Maytenus umbellata (R. Br.) Mabb.</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CHENOPODIACEAE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Beta patula Ait.</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CISTACEAE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Cistus chinamadensis Banares &amp; Romero</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Helianthemum bystropogophyllum Svent.</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COMPOSITAE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Andryala crithmifolia Ait.</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Argyranthemum lidii Humphries</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Argyranthemum thalassophylum (Svent.) Hump.</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Argyranthemum winterii (Svent.) Humphries</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Atractylis arbuscula Svent. &amp; Michaelis</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Atractylis preauxiana Schultz.</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Calendula maderensis DC.</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Cheirolophus duranii (Burchard) Holub</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Cheirolophus ghomerytus (Svent.) Holub</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Cheirolophus junonianus (Svent.) Holub</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Cheirolophus massonianus (Loëe) Hansen &amp; Sund.</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Cirsium latifolium Lowe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Helichrysum gossypinum Webb</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Helichrysum monogynum Burtt &amp; Sund.</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Hypochoeris oligocephala (Svent. &amp; Bramë.) Lack</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Lactuca ëatsoniana Trel.</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Onopordum nogalesii Svent.</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Onorpordum carduelinum Bolle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Pericallis hadrosoma (Svent.) B. Nord.</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Phagnalon benettii Lowe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Stemmacantha cynaroides (Chr. Son. in Buch) Ditt</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Sventenia bupleuroides Font Quer</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Tanacetum ptarmiciflorum Webb &amp; Berth</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CONVOLVULACEAE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Convolvulus caput-medusae Lowe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Convolvulus lopez-socasii Svent.</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Convolvulus massonii A. Dietr.</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CRASSULACEAE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Aeonium gomeraense Praeger</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Aeonium saundersii Bolle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Aichryson dumosum (Lowe) Praeg.</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Monanthes ëildpretii Banares &amp; Scholz</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Sedum brissemoretii Raymond-Hamet</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CRUCIFERAE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Crambe arborea Ëebb ex Christ</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Crambe laevigata DC. ex Christ</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Crambe sventenii R. Petters ex Bramëell &amp; Sund.</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Parolinia schizogynoides Svent.</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Sinapidendron rupestre (Ait.) Loëe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CYPERACEAE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Carex malato-belizii Raymond</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DIPSACACEAE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Scabiosa nitens Roemer &amp; J. A. Schultes</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ERICACEAE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Erica scoparia L. subsp. azorica (Hochst.) D. A. Ëebb</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EUPHORBIACEAE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Euphorbia handiensis Burchard</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Euphorbia lambii Svent.</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Euphorbia stygiana H. C. Ëatson</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GERANIACEAE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Geranium maderense P. F. Yeo</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GRAMINEAE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Deschampsia maderensis (Haeck. &amp; Born.) Buschm.</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Phalaris maderensis (Menezes) Menezes</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GLOBULARIACEAE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Globularia ascanii D. Bramëell &amp; Kunkel</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Globularia sarcophylla Svent.</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LABIATAE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Sideritis cystosiphon Svent.</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Sideritis discolor (Webb ex de Noe) Bolle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Sideritis infernalis Bolle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Sideritis marmorea Bolle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Teucrium abutiloides L'Hér.</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Teucrium betonicum L'Hér.</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LEGUMINOSAE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Anagyris latifolia Brouss. ex. Willd.</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Anthyllis lemanniana Lowe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Dorycnium spectabile Webb &amp; Berthel</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Lotus azoricus P. Ë. Ball</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Lotus callis-viridis D. Bramëell &amp; D. H. Davis</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Lotus kunkelii (E. Chueca) D. Bramëell &amp; al.</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Teline rosmarinifolia Ëebb &amp; Berthel.</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 Teline salsoloides Arco &amp; Acebes.</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Vicia dennesiana H. C. Watson</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LILIACEAE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Androcymbium psammophilum Svent.</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Scilla maderensis Menezes</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Semele maderensis Costa</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LORANTHACEAE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Arceuthobium azoricum Wiens &amp; Haëksë.</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MYRICACEAE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Myrica rivas-martinezii Santos.</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OLEACEAE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Jasminum azoricum L.</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Picconia azorica (Tutin) Knobl.</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ORCHIDACEAE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Goodyera macrophylla Loëe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PITTOSPORACEAE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Pittosporum coriaceum Dryand. ex. Ait.</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PLANTAGINACEAE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Plantago malato-belizii Laëalree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PLUMBAGINACEAE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Limonium arborescens (Brouss.) Kuntze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Limonium dendroides Svent.</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*Limonium spectabile (Svent.) Kunkel &amp; Sunding</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*Limonium sventenii Santos &amp; Fernández Galván</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POLYGONACEAE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Rumex azoricus Rech. fil.</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RHAMNACEAE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Frangula azorica Tutin</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ROSACEAE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Bencomia brachystachya Svent.</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Bencomia sphaerocarpa Svent.</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Chamaemeles coriacea Lindl.</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Dendriopoterium pulidoi Svent.</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Marcetella maderensis (Born.) Svent.</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Prunus lusitanica L. subsp. azorica (Mouillef.) Franco</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Sorbus maderensis (Loëe) Dode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SANTALACEAE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Kunkeliella subsucculenta Kammer</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SCROPHULARIACEAE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Euphrasia azorica H.C. Ëatson</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Euphrasia grandiflora Hochst. in Seub.</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Isoplexis chalcantha Svent. &amp; O'Shanahan</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Isoplexis isabelliana (Webb &amp; Berthel.) Masferrer</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Odontites holliana (Lowe) Benth.</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Sibthorpia peregrina L.</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SOLANACEAE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Solanum lidii Sunding</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UMBELLIFERAE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Ammi trifoliatum (H. C. Watson) Trelease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Bupleurum handiense (Bolle) Kunkel</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Chaerophyllum azoricum Trelease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Ferula latipinna Santos</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Melanoselinum decipiens (Schrader &amp; Ëendl.) Hoffm.</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Monizia edulis Loëe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Oenanthe divaricata (R. Br.) Mabb.</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Sanicula azorica Guthnick ex Seub.</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VIOLACEAE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Viola paradoxa Loëe</w:t>
            </w:r>
          </w:p>
        </w:tc>
        <w:tc>
          <w:tcPr>
            <w:tcW w:w="1268" w:type="pct"/>
            <w:shd w:val="clear" w:color="auto" w:fill="FFFFFF"/>
          </w:tcPr>
          <w:p w:rsidR="0017116C" w:rsidRPr="00D259B5" w:rsidRDefault="0017116C" w:rsidP="00BD1E78">
            <w:pPr>
              <w:pStyle w:val="Paragrafi"/>
              <w:ind w:firstLine="0"/>
              <w:rPr>
                <w:sz w:val="22"/>
                <w:lang w:val="sq-AL"/>
              </w:rPr>
            </w:pPr>
          </w:p>
        </w:tc>
        <w:tc>
          <w:tcPr>
            <w:tcW w:w="1430" w:type="pct"/>
            <w:shd w:val="clear" w:color="auto" w:fill="FFFFFF"/>
            <w:noWrap/>
            <w:vAlign w:val="bottom"/>
            <w:hideMark/>
          </w:tcPr>
          <w:p w:rsidR="0017116C" w:rsidRPr="00D259B5" w:rsidRDefault="0017116C" w:rsidP="00BD1E78">
            <w:pPr>
              <w:pStyle w:val="Paragrafi"/>
              <w:ind w:firstLine="0"/>
              <w:rPr>
                <w:sz w:val="22"/>
                <w:lang w:val="sq-AL"/>
              </w:rPr>
            </w:pPr>
          </w:p>
        </w:tc>
      </w:tr>
    </w:tbl>
    <w:p w:rsidR="0017116C" w:rsidRPr="00E2021E" w:rsidRDefault="0017116C" w:rsidP="0017116C">
      <w:pPr>
        <w:pStyle w:val="Paragrafi"/>
        <w:ind w:firstLine="0"/>
        <w:rPr>
          <w:lang w:val="sq-AL"/>
        </w:rPr>
      </w:pPr>
    </w:p>
    <w:p w:rsidR="0017116C" w:rsidRPr="00E2021E" w:rsidRDefault="0017116C" w:rsidP="0017116C">
      <w:pPr>
        <w:pStyle w:val="Titull-Titull"/>
        <w:rPr>
          <w:lang w:val="sq-AL"/>
        </w:rPr>
      </w:pPr>
      <w:r w:rsidRPr="00E2021E">
        <w:rPr>
          <w:lang w:val="sq-AL"/>
        </w:rPr>
        <w:t>BIMË TË ULËTA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4537"/>
        <w:gridCol w:w="2659"/>
        <w:gridCol w:w="2659"/>
      </w:tblGrid>
      <w:tr w:rsidR="0017116C" w:rsidRPr="00D259B5" w:rsidTr="00BD1E78">
        <w:trPr>
          <w:trHeight w:val="300"/>
        </w:trPr>
        <w:tc>
          <w:tcPr>
            <w:tcW w:w="2302" w:type="pct"/>
            <w:shd w:val="clear" w:color="auto" w:fill="FFFFFF"/>
            <w:noWrap/>
            <w:vAlign w:val="bottom"/>
            <w:hideMark/>
          </w:tcPr>
          <w:p w:rsidR="0017116C" w:rsidRPr="00D259B5" w:rsidRDefault="0017116C" w:rsidP="00BD1E78">
            <w:pPr>
              <w:pStyle w:val="Paragrafi"/>
              <w:ind w:firstLine="0"/>
              <w:jc w:val="center"/>
              <w:rPr>
                <w:b/>
                <w:sz w:val="22"/>
                <w:lang w:val="sq-AL"/>
              </w:rPr>
            </w:pPr>
            <w:r w:rsidRPr="00D259B5">
              <w:rPr>
                <w:b/>
                <w:sz w:val="22"/>
                <w:lang w:val="sq-AL"/>
              </w:rPr>
              <w:t>KLASA/RENDI/FAMILJA/Llojet</w:t>
            </w:r>
          </w:p>
        </w:tc>
        <w:tc>
          <w:tcPr>
            <w:tcW w:w="1349" w:type="pct"/>
            <w:shd w:val="clear" w:color="auto" w:fill="FFFFFF"/>
          </w:tcPr>
          <w:p w:rsidR="0017116C" w:rsidRPr="00D259B5" w:rsidRDefault="0017116C" w:rsidP="00BD1E78">
            <w:pPr>
              <w:pStyle w:val="Paragrafi"/>
              <w:ind w:firstLine="0"/>
              <w:jc w:val="center"/>
              <w:rPr>
                <w:b/>
                <w:sz w:val="22"/>
                <w:lang w:val="sq-AL"/>
              </w:rPr>
            </w:pPr>
            <w:r w:rsidRPr="00D259B5">
              <w:rPr>
                <w:b/>
                <w:sz w:val="22"/>
                <w:lang w:val="sq-AL"/>
              </w:rPr>
              <w:t>Prania në Shqipëri</w:t>
            </w:r>
          </w:p>
        </w:tc>
        <w:tc>
          <w:tcPr>
            <w:tcW w:w="1349" w:type="pct"/>
            <w:shd w:val="clear" w:color="auto" w:fill="FFFFFF"/>
            <w:noWrap/>
            <w:vAlign w:val="bottom"/>
            <w:hideMark/>
          </w:tcPr>
          <w:p w:rsidR="0017116C" w:rsidRPr="00D259B5" w:rsidRDefault="0017116C" w:rsidP="00BD1E78">
            <w:pPr>
              <w:pStyle w:val="Paragrafi"/>
              <w:ind w:firstLine="0"/>
              <w:jc w:val="center"/>
              <w:rPr>
                <w:b/>
                <w:sz w:val="22"/>
                <w:lang w:val="sq-AL"/>
              </w:rPr>
            </w:pPr>
            <w:r w:rsidRPr="00D259B5">
              <w:rPr>
                <w:b/>
                <w:sz w:val="22"/>
                <w:lang w:val="sq-AL"/>
              </w:rPr>
              <w:t>Emërtimi në shqip</w:t>
            </w: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BRYOPHYTA</w:t>
            </w:r>
          </w:p>
        </w:tc>
        <w:tc>
          <w:tcPr>
            <w:tcW w:w="1349" w:type="pct"/>
            <w:shd w:val="clear" w:color="auto" w:fill="FFFFFF"/>
          </w:tcPr>
          <w:p w:rsidR="0017116C" w:rsidRPr="00D259B5" w:rsidRDefault="0017116C" w:rsidP="00BD1E78">
            <w:pPr>
              <w:pStyle w:val="Paragrafi"/>
              <w:ind w:firstLine="0"/>
              <w:rPr>
                <w:sz w:val="22"/>
                <w:lang w:val="sq-AL"/>
              </w:rPr>
            </w:pPr>
          </w:p>
        </w:tc>
        <w:tc>
          <w:tcPr>
            <w:tcW w:w="1349"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 Echinodium spinosum (Mitt.) Jur. </w:t>
            </w:r>
          </w:p>
        </w:tc>
        <w:tc>
          <w:tcPr>
            <w:tcW w:w="1349" w:type="pct"/>
            <w:shd w:val="clear" w:color="auto" w:fill="FFFFFF"/>
          </w:tcPr>
          <w:p w:rsidR="0017116C" w:rsidRPr="00D259B5" w:rsidRDefault="0017116C" w:rsidP="00BD1E78">
            <w:pPr>
              <w:pStyle w:val="Paragrafi"/>
              <w:ind w:firstLine="0"/>
              <w:rPr>
                <w:sz w:val="22"/>
                <w:lang w:val="sq-AL"/>
              </w:rPr>
            </w:pPr>
          </w:p>
        </w:tc>
        <w:tc>
          <w:tcPr>
            <w:tcW w:w="1349"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02"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 Thamnobryum fernandesii Sergio </w:t>
            </w:r>
          </w:p>
        </w:tc>
        <w:tc>
          <w:tcPr>
            <w:tcW w:w="1349" w:type="pct"/>
            <w:shd w:val="clear" w:color="auto" w:fill="FFFFFF"/>
          </w:tcPr>
          <w:p w:rsidR="0017116C" w:rsidRPr="00D259B5" w:rsidRDefault="0017116C" w:rsidP="00BD1E78">
            <w:pPr>
              <w:pStyle w:val="Paragrafi"/>
              <w:ind w:firstLine="0"/>
              <w:rPr>
                <w:sz w:val="22"/>
                <w:lang w:val="sq-AL"/>
              </w:rPr>
            </w:pPr>
          </w:p>
        </w:tc>
        <w:tc>
          <w:tcPr>
            <w:tcW w:w="1349" w:type="pct"/>
            <w:shd w:val="clear" w:color="auto" w:fill="FFFFFF"/>
            <w:noWrap/>
            <w:vAlign w:val="bottom"/>
            <w:hideMark/>
          </w:tcPr>
          <w:p w:rsidR="0017116C" w:rsidRPr="00D259B5" w:rsidRDefault="0017116C" w:rsidP="00BD1E78">
            <w:pPr>
              <w:pStyle w:val="Paragrafi"/>
              <w:ind w:firstLine="0"/>
              <w:rPr>
                <w:sz w:val="22"/>
                <w:lang w:val="sq-AL"/>
              </w:rPr>
            </w:pPr>
          </w:p>
        </w:tc>
      </w:tr>
    </w:tbl>
    <w:p w:rsidR="0017116C" w:rsidRPr="00E2021E" w:rsidRDefault="0017116C" w:rsidP="0017116C">
      <w:pPr>
        <w:pStyle w:val="Paragrafi"/>
        <w:rPr>
          <w:lang w:val="sq-AL"/>
        </w:rPr>
      </w:pPr>
    </w:p>
    <w:p w:rsidR="0017116C" w:rsidRPr="00E2021E" w:rsidRDefault="0017116C" w:rsidP="0017116C">
      <w:pPr>
        <w:pStyle w:val="Titull-Titull"/>
        <w:rPr>
          <w:lang w:val="sq-AL"/>
        </w:rPr>
      </w:pPr>
      <w:r w:rsidRPr="00E2021E">
        <w:rPr>
          <w:lang w:val="sq-AL"/>
        </w:rPr>
        <w:t xml:space="preserve">ANEKSI III </w:t>
      </w:r>
    </w:p>
    <w:p w:rsidR="0017116C" w:rsidRPr="00E2021E" w:rsidRDefault="0017116C" w:rsidP="0017116C">
      <w:pPr>
        <w:pStyle w:val="Titull-Titull"/>
        <w:rPr>
          <w:lang w:val="sq-AL"/>
        </w:rPr>
      </w:pPr>
      <w:r w:rsidRPr="00E2021E">
        <w:rPr>
          <w:lang w:val="sq-AL"/>
        </w:rPr>
        <w:t xml:space="preserve">LLOJE KAFSHËSH DHE BIMËSH ME INTERES PËR BASHKIMIN EVROPIAN </w:t>
      </w:r>
    </w:p>
    <w:p w:rsidR="0017116C" w:rsidRPr="00E2021E" w:rsidRDefault="0017116C" w:rsidP="0017116C">
      <w:pPr>
        <w:pStyle w:val="Titull-Titull"/>
        <w:rPr>
          <w:lang w:val="sq-AL"/>
        </w:rPr>
      </w:pPr>
      <w:r w:rsidRPr="00E2021E">
        <w:rPr>
          <w:lang w:val="sq-AL"/>
        </w:rPr>
        <w:t>NË NEVOJË PËR MBROJTJE STRIKTE</w:t>
      </w:r>
    </w:p>
    <w:p w:rsidR="0017116C" w:rsidRPr="00E2021E" w:rsidRDefault="0017116C" w:rsidP="0017116C">
      <w:pPr>
        <w:pStyle w:val="Paragrafi"/>
        <w:rPr>
          <w:lang w:val="sq-AL"/>
        </w:rPr>
      </w:pPr>
    </w:p>
    <w:p w:rsidR="0017116C" w:rsidRPr="00E2021E" w:rsidRDefault="0017116C" w:rsidP="0017116C">
      <w:pPr>
        <w:pStyle w:val="Paragrafi"/>
        <w:rPr>
          <w:lang w:val="sq-AL"/>
        </w:rPr>
      </w:pPr>
      <w:r w:rsidRPr="00E2021E">
        <w:rPr>
          <w:lang w:val="sq-AL"/>
        </w:rPr>
        <w:t xml:space="preserve">Llojet e listuara në këtë </w:t>
      </w:r>
      <w:r>
        <w:rPr>
          <w:lang w:val="sq-AL"/>
        </w:rPr>
        <w:t>a</w:t>
      </w:r>
      <w:r w:rsidRPr="00E2021E">
        <w:rPr>
          <w:lang w:val="sq-AL"/>
        </w:rPr>
        <w:t>neks janë dhënë:</w:t>
      </w:r>
    </w:p>
    <w:p w:rsidR="0017116C" w:rsidRPr="00E2021E" w:rsidRDefault="0017116C" w:rsidP="0017116C">
      <w:pPr>
        <w:pStyle w:val="Paragrafi"/>
        <w:rPr>
          <w:lang w:val="sq-AL"/>
        </w:rPr>
      </w:pPr>
      <w:r w:rsidRPr="00E2021E">
        <w:rPr>
          <w:lang w:val="sq-AL"/>
        </w:rPr>
        <w:t>- sipas emrit të llojit ose nënllojit; ose</w:t>
      </w:r>
    </w:p>
    <w:p w:rsidR="0017116C" w:rsidRPr="00E2021E" w:rsidRDefault="0017116C" w:rsidP="0017116C">
      <w:pPr>
        <w:pStyle w:val="Paragrafi"/>
        <w:rPr>
          <w:lang w:val="sq-AL"/>
        </w:rPr>
      </w:pPr>
      <w:r w:rsidRPr="00E2021E">
        <w:rPr>
          <w:lang w:val="sq-AL"/>
        </w:rPr>
        <w:t>- sipas trupit të llojit që i përket një taksoni më të lartë ose një pjese të përcaktuar të  këtij taksoni.</w:t>
      </w:r>
    </w:p>
    <w:p w:rsidR="0017116C" w:rsidRPr="00E2021E" w:rsidRDefault="0017116C" w:rsidP="0017116C">
      <w:pPr>
        <w:pStyle w:val="Paragrafi"/>
        <w:rPr>
          <w:lang w:val="sq-AL"/>
        </w:rPr>
      </w:pPr>
      <w:r w:rsidRPr="00E2021E">
        <w:rPr>
          <w:lang w:val="sq-AL"/>
        </w:rPr>
        <w:t>Shkurtimi ‘spp.’ pas emrit të familjes ose gjinisë përcaktohen të gjitha llojet që i për</w:t>
      </w:r>
      <w:r>
        <w:rPr>
          <w:lang w:val="sq-AL"/>
        </w:rPr>
        <w:t>kasin kësaj familje ose gjinie.</w:t>
      </w:r>
    </w:p>
    <w:p w:rsidR="0017116C" w:rsidRPr="00E2021E" w:rsidRDefault="0017116C" w:rsidP="0017116C">
      <w:pPr>
        <w:pStyle w:val="Titull-Titull"/>
        <w:rPr>
          <w:lang w:val="sq-AL"/>
        </w:rPr>
      </w:pPr>
      <w:r w:rsidRPr="00E2021E">
        <w:rPr>
          <w:lang w:val="sq-AL"/>
        </w:rPr>
        <w:t>(a) KAFSHËT</w:t>
      </w:r>
    </w:p>
    <w:p w:rsidR="0017116C" w:rsidRPr="00E2021E" w:rsidRDefault="0017116C" w:rsidP="0017116C">
      <w:pPr>
        <w:pStyle w:val="Titull-Titull"/>
        <w:rPr>
          <w:lang w:val="sq-AL"/>
        </w:rPr>
      </w:pPr>
      <w:r w:rsidRPr="00E2021E">
        <w:rPr>
          <w:lang w:val="sq-AL"/>
        </w:rPr>
        <w:t>VERTEBRORËT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6345"/>
        <w:gridCol w:w="1277"/>
        <w:gridCol w:w="2233"/>
      </w:tblGrid>
      <w:tr w:rsidR="0017116C" w:rsidRPr="00D259B5" w:rsidTr="00BD1E78">
        <w:trPr>
          <w:trHeight w:val="300"/>
        </w:trPr>
        <w:tc>
          <w:tcPr>
            <w:tcW w:w="3219" w:type="pct"/>
            <w:shd w:val="clear" w:color="auto" w:fill="F2F2F2"/>
            <w:noWrap/>
            <w:vAlign w:val="bottom"/>
            <w:hideMark/>
          </w:tcPr>
          <w:p w:rsidR="0017116C" w:rsidRPr="00D259B5" w:rsidRDefault="0017116C" w:rsidP="00BD1E78">
            <w:pPr>
              <w:pStyle w:val="Paragrafi"/>
              <w:ind w:firstLine="0"/>
              <w:jc w:val="center"/>
              <w:rPr>
                <w:b/>
                <w:sz w:val="22"/>
                <w:lang w:val="sq-AL"/>
              </w:rPr>
            </w:pPr>
            <w:r w:rsidRPr="00D259B5">
              <w:rPr>
                <w:b/>
                <w:sz w:val="22"/>
                <w:lang w:val="sq-AL"/>
              </w:rPr>
              <w:t>KLASA/RENDI/FAMILJA/Llojet</w:t>
            </w:r>
          </w:p>
        </w:tc>
        <w:tc>
          <w:tcPr>
            <w:tcW w:w="648" w:type="pct"/>
            <w:shd w:val="clear" w:color="auto" w:fill="F2F2F2"/>
          </w:tcPr>
          <w:p w:rsidR="0017116C" w:rsidRPr="00D259B5" w:rsidRDefault="0017116C" w:rsidP="00BD1E78">
            <w:pPr>
              <w:pStyle w:val="Paragrafi"/>
              <w:ind w:firstLine="0"/>
              <w:jc w:val="center"/>
              <w:rPr>
                <w:b/>
                <w:sz w:val="22"/>
                <w:lang w:val="sq-AL"/>
              </w:rPr>
            </w:pPr>
            <w:r w:rsidRPr="00D259B5">
              <w:rPr>
                <w:b/>
                <w:sz w:val="22"/>
                <w:lang w:val="sq-AL"/>
              </w:rPr>
              <w:t>Prania në Shqipëri</w:t>
            </w:r>
          </w:p>
        </w:tc>
        <w:tc>
          <w:tcPr>
            <w:tcW w:w="1133" w:type="pct"/>
            <w:shd w:val="clear" w:color="auto" w:fill="F2F2F2"/>
            <w:noWrap/>
            <w:vAlign w:val="bottom"/>
            <w:hideMark/>
          </w:tcPr>
          <w:p w:rsidR="0017116C" w:rsidRPr="00D259B5" w:rsidRDefault="0017116C" w:rsidP="00BD1E78">
            <w:pPr>
              <w:pStyle w:val="Paragrafi"/>
              <w:ind w:firstLine="0"/>
              <w:rPr>
                <w:b/>
                <w:sz w:val="22"/>
                <w:lang w:val="sq-AL"/>
              </w:rPr>
            </w:pPr>
            <w:r w:rsidRPr="00D259B5">
              <w:rPr>
                <w:b/>
                <w:sz w:val="22"/>
                <w:lang w:val="sq-AL"/>
              </w:rPr>
              <w:t>Emërtimi në shqip</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MAMMALS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INSECTIVORA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Erinaceidae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Erinaceus algirus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Soricidae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Crocidura canariensis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Crocidura sicula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Talpidae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Galemys pyrenaicus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MICROCHIROPTERA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All species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MEGACHIROPTERA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Pteropodidae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Rousettus aegyptiacus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RODENTIA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Gliridae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Të gjitha llojet përveç Glis glis dhe Eliomys quercinus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Sciuridae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Marmota marmota latirostris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Pteromys volans (Sciuropterus russicus)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Spermophilus citellus (Citellus citellus)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Spermophilus suslicus (Citellus suslicus)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Sciurus anomalus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Castoridae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Castor fiber (përveç popullatave të Estonisë, Letonisë, Lituanisë, Polonisë, Finlandës dhe Suedisë)</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Cricetidae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Cricetus cricetus (përveç popullatave </w:t>
            </w:r>
            <w:r>
              <w:rPr>
                <w:sz w:val="22"/>
                <w:lang w:val="sq-AL"/>
              </w:rPr>
              <w:t>hungareze</w:t>
            </w:r>
            <w:r w:rsidRPr="00D259B5">
              <w:rPr>
                <w:sz w:val="22"/>
                <w:lang w:val="sq-AL"/>
              </w:rPr>
              <w:t>)</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Mesocricetus neëtoni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Microtidae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Microtus cabrerae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Microtus oeconomus arenicola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Microtus oeconomus mehelyi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Microtus tatricus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Zapodidae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Sicista betulina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Sicista subtilis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Hystricidae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Hystrix cristata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CARNIVORA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Canidae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Alopex lagopus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 xml:space="preserve">Canis lupus (përveç popullatave greke në veri të paralelit të 39; popullatave </w:t>
            </w:r>
            <w:r>
              <w:rPr>
                <w:sz w:val="22"/>
                <w:lang w:val="sq-AL"/>
              </w:rPr>
              <w:t>e</w:t>
            </w:r>
            <w:r w:rsidRPr="00D259B5">
              <w:rPr>
                <w:sz w:val="22"/>
                <w:lang w:val="sq-AL"/>
              </w:rPr>
              <w:t>stoneze; popullatave spanjolle në veri të Duero</w:t>
            </w:r>
            <w:r>
              <w:rPr>
                <w:sz w:val="22"/>
                <w:lang w:val="sq-AL"/>
              </w:rPr>
              <w:t>s</w:t>
            </w:r>
            <w:r w:rsidRPr="00D259B5">
              <w:rPr>
                <w:sz w:val="22"/>
                <w:lang w:val="sq-AL"/>
              </w:rPr>
              <w:t>; popullatave bullgare, lituaneze, letoneze, polake, sllovake dhe popullatave finlandeze në zonat e menaxhimit të drerit brilopate)</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Ujku</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Ursidae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Ursus arctos</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Ariu i murrmë</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Mustelidae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Lutra lutra</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 xml:space="preserve">Lundërza </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Mustela eversmanii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Mustela lutreola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Vormela peregusna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Felidae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Felis silvestris</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Macja e egër</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Lynx lynx (përveç popullatave të Estonisë)</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Rriqebulli i Euroazisë</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Lynx pardinus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Phocidae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Monachus monachus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Phoca hispida saimensis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ARTIODACTYLA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Cervidae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Cervus elaphus corsicanus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Bovidae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Bison bonasus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Capra aegagrus (popullata natyrale)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Capra pyrenaica pyrenaica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Ovis gmelini musimon (Ovis ammon musimon) (popullatat natyrore — Korsikë dhe Sardenjë)</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Ovis orientalis ophion (Ovis gmelini ophion)</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Rupicapra pyrenaica ornata (Rupicapra rupicapra ornata)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Rupicapra rupicapra balcanica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Rupicapra rupicapra tatrica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CETACEA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Të gjitha llojet</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REPTILES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TESTUDINATA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Testudinidae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Testudo graeca</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Breshka greke</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Testudo hermanni</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Breshka e zakonshme</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Testudo marginata</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Breshka e maleve</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Cheloniidae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Caretta caretta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Chelonia mydas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Lepidochelys kempii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Eretmochelys imbricata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Dermochelyidae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Dermochelys coriacea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Emydidae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Emys orbicularis</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Breshkujca evropiane</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Mauremys caspica</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Breshkujca qafëshiritore</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Mauremys leprosa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SAURIA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Lacertidae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Algyroides fitzingeri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Algyroides marchi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Algyroides moreoticus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Algyroides nigropunctatus</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Hardhuca e shkëmbinjve, hardhuca pikazezë</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Gallotia atlantica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Gallotia galloti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Gallotia galloti insulanagae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Gallotia simonyi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Gallotia stehlini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Lacerta agilis</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Zhapiku i shpejtë</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Lacerta bedriagae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Lacerta bonnali (Lacerta monticola)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Lacerta monticola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Lacerta danfordi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Lacerta dugesi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Lacerta graeca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Lacerta horvathi</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Hardhuca e shkëmbinjve e Horvathit</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Lacerta schreiberi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Lacerta trilineata</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Zhapiku me tr</w:t>
            </w:r>
            <w:r>
              <w:rPr>
                <w:sz w:val="22"/>
                <w:lang w:val="sq-AL"/>
              </w:rPr>
              <w:t>i</w:t>
            </w:r>
            <w:r w:rsidRPr="00D259B5">
              <w:rPr>
                <w:sz w:val="22"/>
                <w:lang w:val="sq-AL"/>
              </w:rPr>
              <w:t xml:space="preserve"> vija</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Lacerta viridis</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Zhapiku i gjelbër</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Lacerta vivipara pannonica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Ophisops elegans</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Zhapiku s</w:t>
            </w:r>
            <w:r>
              <w:rPr>
                <w:sz w:val="22"/>
                <w:lang w:val="sq-AL"/>
              </w:rPr>
              <w:t>y</w:t>
            </w:r>
            <w:r w:rsidRPr="00D259B5">
              <w:rPr>
                <w:sz w:val="22"/>
                <w:lang w:val="sq-AL"/>
              </w:rPr>
              <w:t xml:space="preserve">gjarpër </w:t>
            </w:r>
            <w:r>
              <w:rPr>
                <w:sz w:val="22"/>
                <w:lang w:val="sq-AL"/>
              </w:rPr>
              <w:t>e</w:t>
            </w:r>
            <w:r w:rsidRPr="00D259B5">
              <w:rPr>
                <w:sz w:val="22"/>
                <w:lang w:val="sq-AL"/>
              </w:rPr>
              <w:t>vropian</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Podarcis erhardii</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Hardhuca e mureve e Erhardit, hardhuca e gurëve</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Podarcis filfolensis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Podarcis hispanica atrata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Podarcis lilfordi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Podarcis melisellensis</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Hardhuca shpinëgjelbër, Hardhuca e mureve dalmatine</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Podarcis milensis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Podarcis muralis</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Hardhuca e zakonshme e mureve, hardhja</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Podarcis peloponnesiaca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Podarcis pityusensis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Podarcis sicula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Podarcis taurica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Podarcis tiliguerta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Podarcis ëagleriana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Scincidae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Ablepharus kitaibelii</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Zhapiku këmbëvogël</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Chalcides bedriagai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Chalcides ocellatus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Chalcides sexlineatus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Chalcides simonyi (Chalcides occidentalis)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Chalcides viridianus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Ophiomorus punctatissimus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Gekkonidae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Cyrtopodion kotschyi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Phyllodactylus europaeus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Tarentola angustimentalis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Tarentola boettgeri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Tarentola delalandii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Tarentola gomerensis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Agamidae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Stellio stellio</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Chamaeleontidae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Chamaeleo chamaeleon</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Anguidae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Ophisaurus apodus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OPHIDIA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Colubridae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Coluber caspius</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Shigjeta e gjatë</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Coluber cypriensis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Coluber hippocrepis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Coluber jugularis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Coluber laurenti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Coluber najadum</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Coluber nummifer</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Coluber viridiflavus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Coronella austriaca</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Gjarpri i butë</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Eirenis modesta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Elaphe longissima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Elaphe quatuorlineata</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Bolla me katër vija, kastriqi</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Elaphe situla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Natrix natrix cetti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Natrix natrix corsa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Natrix natrix cypriaca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Natrix tessellata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Telescopus falax</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Gjarpri me lara, gjarpri mace</w:t>
            </w:r>
          </w:p>
        </w:tc>
      </w:tr>
      <w:tr w:rsidR="0017116C" w:rsidRPr="00D259B5" w:rsidTr="00BD1E78">
        <w:trPr>
          <w:trHeight w:val="206"/>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Viperidae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Vipera ammodytes</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Nepërka, nepërka me brirë</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Macrovipera schëeizeri (Vipera lebetina schëeizeri)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Vipera seoanni (përveç popullatave Spanjolle)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Vipera ursinii</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Nepërka e Ursinit</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Vipera xanthina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Boidae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Eryx jaculus</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Bolla e rërës</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AMPHIBIANS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CAUDATA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Salamandridae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Chioglossa lusitanica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Euproctus asper</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Euproctus montanus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Euproctus platycephalus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Mertensiella luschani (Salamandra luschani)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Salamandra atra</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E bukura e dheut e zezë, salamandra e zezë</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Salamandra aurorae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Salamandra lanzai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Salamandrina terdigitata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Triturus carnifex (Triturus cristatus carnifex)</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Tritoni italian me kreshtë</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Triturus cristatus (Triturus cristatus cristatus)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Triturus italicus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Triturus karelinii (Triturus cristatus karelinii)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Triturus marmoratus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Triturus montandoni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Triturus vulgaris ampelensis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Proteidae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Proteus anguinus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Plethodontidae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Hydromantes (Speleomantes) ambrosii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Hydromantes (Speleomantes) flavus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Hydromantes (Speleomantes) genei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Hydromantes (Speleomantes) imperialis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Hydromantes (Speleomantes) strinatii (Hydromantes (Speleomantes) italicus)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Hydromantes (Speleomantes) supramontis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ANURA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Discoglossidae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Alytes cisternasii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Alytes muletensis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Alytes obstetricans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Bombina bombina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Bombina variegata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Discoglossus galganoi (përfshirë Discoglossus ‘jeanneae’)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Discoglossus montalentii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Discoglossus pictus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Discoglossus sardus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Ranidae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Rana arvalis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Rana dalmatina</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 xml:space="preserve">Bretkosa dalmatine, </w:t>
            </w:r>
          </w:p>
          <w:p w:rsidR="0017116C" w:rsidRPr="00D259B5" w:rsidRDefault="0017116C" w:rsidP="00BD1E78">
            <w:pPr>
              <w:pStyle w:val="Paragrafi"/>
              <w:ind w:firstLine="0"/>
              <w:rPr>
                <w:sz w:val="22"/>
                <w:lang w:val="sq-AL"/>
              </w:rPr>
            </w:pPr>
            <w:r w:rsidRPr="00D259B5">
              <w:rPr>
                <w:sz w:val="22"/>
                <w:lang w:val="sq-AL"/>
              </w:rPr>
              <w:t>Bretkosa kërcimtare</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Rana graeca</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Bretkosa greke e përrenjve</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Rana iberica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Rana italica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Rana latastei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Rana lessonae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Pelobatidae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Pelobates cultripes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Pelobates fuscus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Pelobates syriacus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Bufonidae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Bufo calamita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Bufo viridis</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Thithëlopa e gjelbër evropiane, zhaba e gjelbër</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Hylidae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Hyla arborea</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Bretkosa e pemëve</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Hyla meridionalis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Hyla sarda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FISH</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ACIPENSERIFORMES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Acipenseridae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Acipenser naccarii</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Blini i Adriatikut</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Acipenser sturio</w:t>
            </w:r>
          </w:p>
        </w:tc>
        <w:tc>
          <w:tcPr>
            <w:tcW w:w="6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133"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Blini i Evropës Perëndimore</w:t>
            </w: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SALMONIFORMES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Coregonidae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Coregonus oxyrhynchus (popullatat andronome në disa sektorë të Detit të Veriut, përveç popullatave finlandeze)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CYPRINIFORMES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Cyprinidae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Anaecypris hispanica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Phoxinus percnurus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ATHERINIFORMES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Cyprinodontidae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Valencia hispanica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PERCIFORMES</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Percidae</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Gymnocephalus baloni</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Romanichthys valsanicola</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3219"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Zingel asper</w:t>
            </w:r>
          </w:p>
        </w:tc>
        <w:tc>
          <w:tcPr>
            <w:tcW w:w="648" w:type="pct"/>
            <w:shd w:val="clear" w:color="auto" w:fill="FFFFFF"/>
          </w:tcPr>
          <w:p w:rsidR="0017116C" w:rsidRPr="00D259B5" w:rsidRDefault="0017116C" w:rsidP="00BD1E78">
            <w:pPr>
              <w:pStyle w:val="Paragrafi"/>
              <w:ind w:firstLine="0"/>
              <w:rPr>
                <w:sz w:val="22"/>
                <w:lang w:val="sq-AL"/>
              </w:rPr>
            </w:pPr>
          </w:p>
        </w:tc>
        <w:tc>
          <w:tcPr>
            <w:tcW w:w="1133" w:type="pct"/>
            <w:shd w:val="clear" w:color="auto" w:fill="FFFFFF"/>
            <w:noWrap/>
            <w:vAlign w:val="bottom"/>
            <w:hideMark/>
          </w:tcPr>
          <w:p w:rsidR="0017116C" w:rsidRPr="00D259B5" w:rsidRDefault="0017116C" w:rsidP="00BD1E78">
            <w:pPr>
              <w:pStyle w:val="Paragrafi"/>
              <w:ind w:firstLine="0"/>
              <w:rPr>
                <w:sz w:val="22"/>
                <w:lang w:val="sq-AL"/>
              </w:rPr>
            </w:pPr>
          </w:p>
        </w:tc>
      </w:tr>
    </w:tbl>
    <w:p w:rsidR="0017116C" w:rsidRPr="00E2021E" w:rsidRDefault="0017116C" w:rsidP="0017116C">
      <w:pPr>
        <w:pStyle w:val="Paragrafi"/>
        <w:ind w:firstLine="0"/>
        <w:rPr>
          <w:lang w:val="sq-AL"/>
        </w:rPr>
      </w:pPr>
    </w:p>
    <w:p w:rsidR="0017116C" w:rsidRPr="00E2021E" w:rsidRDefault="0017116C" w:rsidP="0017116C">
      <w:pPr>
        <w:pStyle w:val="Titull-Titull"/>
        <w:rPr>
          <w:lang w:val="sq-AL"/>
        </w:rPr>
      </w:pPr>
      <w:r w:rsidRPr="00E2021E">
        <w:rPr>
          <w:lang w:val="sq-AL"/>
        </w:rPr>
        <w:t>INVERTEBRORËT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4211"/>
        <w:gridCol w:w="2052"/>
        <w:gridCol w:w="3592"/>
      </w:tblGrid>
      <w:tr w:rsidR="0017116C" w:rsidRPr="00D259B5" w:rsidTr="00BD1E78">
        <w:trPr>
          <w:trHeight w:val="300"/>
        </w:trPr>
        <w:tc>
          <w:tcPr>
            <w:tcW w:w="2344" w:type="pct"/>
            <w:shd w:val="clear" w:color="auto" w:fill="F2F2F2"/>
            <w:noWrap/>
            <w:vAlign w:val="bottom"/>
            <w:hideMark/>
          </w:tcPr>
          <w:p w:rsidR="0017116C" w:rsidRPr="00D259B5" w:rsidRDefault="0017116C" w:rsidP="00BD1E78">
            <w:pPr>
              <w:pStyle w:val="Paragrafi"/>
              <w:ind w:firstLine="0"/>
              <w:jc w:val="center"/>
              <w:rPr>
                <w:b/>
                <w:sz w:val="22"/>
                <w:lang w:val="sq-AL"/>
              </w:rPr>
            </w:pPr>
            <w:r w:rsidRPr="00D259B5">
              <w:rPr>
                <w:b/>
                <w:sz w:val="22"/>
                <w:lang w:val="sq-AL"/>
              </w:rPr>
              <w:t>KLASA/RENDI/FAMILJA/Llojet</w:t>
            </w:r>
          </w:p>
        </w:tc>
        <w:tc>
          <w:tcPr>
            <w:tcW w:w="1248" w:type="pct"/>
            <w:shd w:val="clear" w:color="auto" w:fill="F2F2F2"/>
          </w:tcPr>
          <w:p w:rsidR="0017116C" w:rsidRPr="00D259B5" w:rsidRDefault="0017116C" w:rsidP="00BD1E78">
            <w:pPr>
              <w:pStyle w:val="Paragrafi"/>
              <w:ind w:firstLine="0"/>
              <w:jc w:val="center"/>
              <w:rPr>
                <w:b/>
                <w:sz w:val="22"/>
                <w:lang w:val="sq-AL"/>
              </w:rPr>
            </w:pPr>
            <w:r w:rsidRPr="00D259B5">
              <w:rPr>
                <w:b/>
                <w:sz w:val="22"/>
                <w:lang w:val="sq-AL"/>
              </w:rPr>
              <w:t>Prania në Shqipëri</w:t>
            </w:r>
          </w:p>
        </w:tc>
        <w:tc>
          <w:tcPr>
            <w:tcW w:w="1408" w:type="pct"/>
            <w:shd w:val="clear" w:color="auto" w:fill="F2F2F2"/>
            <w:noWrap/>
            <w:vAlign w:val="bottom"/>
            <w:hideMark/>
          </w:tcPr>
          <w:p w:rsidR="0017116C" w:rsidRPr="00D259B5" w:rsidRDefault="0017116C" w:rsidP="00BD1E78">
            <w:pPr>
              <w:pStyle w:val="Paragrafi"/>
              <w:ind w:firstLine="0"/>
              <w:jc w:val="center"/>
              <w:rPr>
                <w:b/>
                <w:sz w:val="22"/>
                <w:lang w:val="sq-AL"/>
              </w:rPr>
            </w:pPr>
            <w:r w:rsidRPr="00D259B5">
              <w:rPr>
                <w:b/>
                <w:sz w:val="22"/>
                <w:lang w:val="sq-AL"/>
              </w:rPr>
              <w:t>Emërtimi në shqip</w:t>
            </w: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ARTHROPODS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CRUSTACEA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Isopoda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Armadillidium ghardalamensis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INSECTA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Coleoptera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Bolbelasmus unicornis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Buprestis splendens</w:t>
            </w:r>
          </w:p>
        </w:tc>
        <w:tc>
          <w:tcPr>
            <w:tcW w:w="12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Carabus hampei</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Carabus hungaricus</w:t>
            </w:r>
          </w:p>
        </w:tc>
        <w:tc>
          <w:tcPr>
            <w:tcW w:w="12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408"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Karabusi hungarez, bubuzheli hungarez</w:t>
            </w: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Carabus olympiae</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Carabus variolosus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Carabus zaëadszkii</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Cerambyx cerdo</w:t>
            </w:r>
          </w:p>
        </w:tc>
        <w:tc>
          <w:tcPr>
            <w:tcW w:w="12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408"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Brisqari</w:t>
            </w: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Cucujus cinnaberinus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Dorcadion fulvum cervae</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Duvalius gebhardti</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Duvalius hungaricus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Dytiscus latissimus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Graphoderus bilineatus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Leptodirus hochenëarti</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Pilemia tigrina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Osmoderma eremita</w:t>
            </w:r>
          </w:p>
        </w:tc>
        <w:tc>
          <w:tcPr>
            <w:tcW w:w="12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408"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Osmoderma eremitë</w:t>
            </w: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Phryganophilus ruficollis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Probaticus subrugosus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Propomacrus cypriacus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Pseudogaurotina excellens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Pseudoseriscius cameroni</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Pytho kolëensis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Rosalia alpina</w:t>
            </w:r>
          </w:p>
        </w:tc>
        <w:tc>
          <w:tcPr>
            <w:tcW w:w="12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408"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Rosalia antenagjatë</w:t>
            </w: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Lepidoptera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Apatura metis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Arytrura musculus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Catopta thrips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Chondrosoma fiduciarium</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Coenonympha hero</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Coenonympha oedippus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Colias myrmidone</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Cucullia mixta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Dioszeghyana schmidtii</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Erannis ankeraria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Erebia calcaria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Erebia christi</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Erebia sudetica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Eriogaster catax</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Fabriciana elisa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Glyphipterix loricatella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Gortyna borelii lunata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Hypodryas maturna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Hyles hippophaes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Leptidea morsei</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Lignyoptera fumidaria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Lopinga achine</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Lycaena dispar</w:t>
            </w:r>
          </w:p>
        </w:tc>
        <w:tc>
          <w:tcPr>
            <w:tcW w:w="12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408"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Flakëroshja e artë e madhe</w:t>
            </w: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Lycaena helle</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Maculinea arion</w:t>
            </w:r>
          </w:p>
        </w:tc>
        <w:tc>
          <w:tcPr>
            <w:tcW w:w="12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408"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Kaltëroshja njollazezë</w:t>
            </w: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Maculinea nausithous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Maculinea teleius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Melanargia arge</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Nymphalis vaualbum</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Papilio alexanor</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Papilio hospiton</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Parnassius apollo</w:t>
            </w:r>
          </w:p>
        </w:tc>
        <w:tc>
          <w:tcPr>
            <w:tcW w:w="12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408"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Apollonja</w:t>
            </w: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Parnassius mnemosyne</w:t>
            </w:r>
          </w:p>
        </w:tc>
        <w:tc>
          <w:tcPr>
            <w:tcW w:w="12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408"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Mnemozinja</w:t>
            </w: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Phyllometra culminaria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Plebicula golgus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Polymixis rufocincta isolata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Polyommatus eroides</w:t>
            </w:r>
          </w:p>
        </w:tc>
        <w:tc>
          <w:tcPr>
            <w:tcW w:w="12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408"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Flatrakaltra bordurëzezë</w:t>
            </w: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Proserpinus proserpina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Pseudophilotes bavius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Xylomoia strix</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Zerynthia polyxena</w:t>
            </w:r>
          </w:p>
        </w:tc>
        <w:tc>
          <w:tcPr>
            <w:tcW w:w="12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408"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Flutura me ilikë</w:t>
            </w: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Mantodea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Apteromantis aptera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Odonata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Aeshna viridis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Cordulegaster heros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Cordulegaster trinacriae</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Gomphus graslinii</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Leucorrhinia albifrons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Leucorrhinia caudalis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Leucorrhinia pectoralis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Lindenia tetraphylla</w:t>
            </w:r>
          </w:p>
        </w:tc>
        <w:tc>
          <w:tcPr>
            <w:tcW w:w="1248" w:type="pct"/>
            <w:shd w:val="clear" w:color="auto" w:fill="FFFFFF"/>
          </w:tcPr>
          <w:p w:rsidR="0017116C" w:rsidRPr="00D259B5" w:rsidRDefault="0017116C" w:rsidP="00BD1E78">
            <w:pPr>
              <w:pStyle w:val="Paragrafi"/>
              <w:ind w:firstLine="0"/>
              <w:rPr>
                <w:sz w:val="22"/>
                <w:lang w:val="sq-AL"/>
              </w:rPr>
            </w:pPr>
            <w:r w:rsidRPr="00D259B5">
              <w:rPr>
                <w:sz w:val="22"/>
                <w:lang w:val="sq-AL"/>
              </w:rPr>
              <w:t>+</w:t>
            </w:r>
          </w:p>
        </w:tc>
        <w:tc>
          <w:tcPr>
            <w:tcW w:w="1408" w:type="pct"/>
            <w:shd w:val="clear" w:color="auto" w:fill="FFFFFF"/>
            <w:noWrap/>
            <w:vAlign w:val="bottom"/>
            <w:hideMark/>
          </w:tcPr>
          <w:p w:rsidR="0017116C" w:rsidRPr="00D259B5" w:rsidRDefault="0017116C" w:rsidP="00BD1E78">
            <w:pPr>
              <w:pStyle w:val="Paragrafi"/>
              <w:ind w:firstLine="0"/>
              <w:rPr>
                <w:sz w:val="22"/>
                <w:lang w:val="sq-AL"/>
              </w:rPr>
            </w:pPr>
            <w:r w:rsidRPr="00D259B5">
              <w:rPr>
                <w:sz w:val="22"/>
                <w:lang w:val="sq-AL"/>
              </w:rPr>
              <w:t>Pilivesa bishtshpatë</w:t>
            </w: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Macromia splendens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Ophiogomphus cecilia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Oxygastra curtisii</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Stylurus flavipes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Sympecma braueri</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Orthoptera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Baetica ustulata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Brachytrupes megacephalus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Isophya costata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Isophya harzi</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Isophya stysi</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Myrmecophilus baronii</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Odontopodisma rubripes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Paracaloptenus caloptenoides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Pholidoptera transsylvanica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Saga pedo</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Stenobothrus (Stenobothrodes) eurasius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ARACHNIDA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Araneae</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Macrothele calpeiana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MOLLUSCS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GASTROPODA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Anisus vorticulus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Caseolus calculus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Caseolus commixta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Caseolus sphaerula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Chilostoma banaticum</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Discula leacockiana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Discula tabellata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Discula testudinalis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Discula turricula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Discus defloratus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Discus guerinianus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Elona quimperiana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Geomalacus maculosus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Geomitra moniziana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Gibbula nivosa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Hygromia kovacsi</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Idiomela (Helix) subplicata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Lampedusa imitatrix</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Lampedusa melitensis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Leiostyla abbreviata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lastRenderedPageBreak/>
              <w:t>Leiostyla cassida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Leiostyla corneocostata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Leiostyla gibba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Leiostyla lamellosa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Paladilhia hungarica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Patella ferruginea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Sadleriana pannonica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Theodoxus prevostianus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Theodoxus transversalis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BIVALVIA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Anisomyaria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Lithophaga lithophaga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Pinna nobilis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Unionoida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Margaritifera auricularia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Unio crassus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Dreissenidae</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Congeria kusceri</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ECHINODERMATA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Echinoidea</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r w:rsidR="0017116C" w:rsidRPr="00D259B5" w:rsidTr="00BD1E78">
        <w:trPr>
          <w:trHeight w:val="300"/>
        </w:trPr>
        <w:tc>
          <w:tcPr>
            <w:tcW w:w="2344" w:type="pct"/>
            <w:shd w:val="clear" w:color="auto" w:fill="FFFFFF"/>
            <w:noWrap/>
            <w:hideMark/>
          </w:tcPr>
          <w:p w:rsidR="0017116C" w:rsidRPr="00D259B5" w:rsidRDefault="0017116C" w:rsidP="00BD1E78">
            <w:pPr>
              <w:pStyle w:val="Paragrafi"/>
              <w:ind w:firstLine="0"/>
              <w:rPr>
                <w:sz w:val="22"/>
                <w:lang w:val="sq-AL"/>
              </w:rPr>
            </w:pPr>
            <w:r w:rsidRPr="00D259B5">
              <w:rPr>
                <w:sz w:val="22"/>
                <w:lang w:val="sq-AL"/>
              </w:rPr>
              <w:t>Centrostephanus longispinus</w:t>
            </w:r>
          </w:p>
        </w:tc>
        <w:tc>
          <w:tcPr>
            <w:tcW w:w="1248" w:type="pct"/>
            <w:shd w:val="clear" w:color="auto" w:fill="FFFFFF"/>
          </w:tcPr>
          <w:p w:rsidR="0017116C" w:rsidRPr="00D259B5" w:rsidRDefault="0017116C" w:rsidP="00BD1E78">
            <w:pPr>
              <w:pStyle w:val="Paragrafi"/>
              <w:ind w:firstLine="0"/>
              <w:rPr>
                <w:sz w:val="22"/>
                <w:lang w:val="sq-AL"/>
              </w:rPr>
            </w:pPr>
          </w:p>
        </w:tc>
        <w:tc>
          <w:tcPr>
            <w:tcW w:w="1408" w:type="pct"/>
            <w:shd w:val="clear" w:color="auto" w:fill="FFFFFF"/>
            <w:noWrap/>
            <w:vAlign w:val="bottom"/>
            <w:hideMark/>
          </w:tcPr>
          <w:p w:rsidR="0017116C" w:rsidRPr="00D259B5" w:rsidRDefault="0017116C" w:rsidP="00BD1E78">
            <w:pPr>
              <w:pStyle w:val="Paragrafi"/>
              <w:ind w:firstLine="0"/>
              <w:rPr>
                <w:sz w:val="22"/>
                <w:lang w:val="sq-AL"/>
              </w:rPr>
            </w:pPr>
          </w:p>
        </w:tc>
      </w:tr>
    </w:tbl>
    <w:p w:rsidR="0017116C" w:rsidRPr="00E2021E" w:rsidRDefault="0017116C" w:rsidP="0017116C">
      <w:pPr>
        <w:pStyle w:val="Paragrafi"/>
        <w:ind w:firstLine="0"/>
        <w:rPr>
          <w:lang w:val="sq-AL"/>
        </w:rPr>
      </w:pPr>
    </w:p>
    <w:p w:rsidR="0017116C" w:rsidRPr="00E2021E" w:rsidRDefault="0017116C" w:rsidP="0017116C">
      <w:pPr>
        <w:pStyle w:val="Titull-Titull"/>
        <w:rPr>
          <w:lang w:val="sq-AL"/>
        </w:rPr>
      </w:pPr>
      <w:r w:rsidRPr="00E2021E">
        <w:rPr>
          <w:lang w:val="sq-AL"/>
        </w:rPr>
        <w:t>(b) BIMËT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6344"/>
        <w:gridCol w:w="1652"/>
        <w:gridCol w:w="1859"/>
      </w:tblGrid>
      <w:tr w:rsidR="0017116C" w:rsidRPr="00D018C5" w:rsidTr="00BD1E78">
        <w:trPr>
          <w:trHeight w:val="300"/>
        </w:trPr>
        <w:tc>
          <w:tcPr>
            <w:tcW w:w="3219" w:type="pct"/>
            <w:shd w:val="clear" w:color="auto" w:fill="F2F2F2"/>
            <w:noWrap/>
            <w:vAlign w:val="bottom"/>
            <w:hideMark/>
          </w:tcPr>
          <w:p w:rsidR="0017116C" w:rsidRPr="00D018C5" w:rsidRDefault="0017116C" w:rsidP="00BD1E78">
            <w:pPr>
              <w:pStyle w:val="Paragrafi"/>
              <w:ind w:firstLine="0"/>
              <w:jc w:val="center"/>
              <w:rPr>
                <w:b/>
                <w:sz w:val="22"/>
                <w:lang w:val="sq-AL"/>
              </w:rPr>
            </w:pPr>
            <w:r w:rsidRPr="00D018C5">
              <w:rPr>
                <w:b/>
                <w:sz w:val="22"/>
                <w:lang w:val="sq-AL"/>
              </w:rPr>
              <w:t>KLASA/RENDI/FAMILJA/Llojet</w:t>
            </w:r>
          </w:p>
        </w:tc>
        <w:tc>
          <w:tcPr>
            <w:tcW w:w="838" w:type="pct"/>
            <w:shd w:val="clear" w:color="auto" w:fill="F2F2F2"/>
          </w:tcPr>
          <w:p w:rsidR="0017116C" w:rsidRPr="00D018C5" w:rsidRDefault="0017116C" w:rsidP="00BD1E78">
            <w:pPr>
              <w:pStyle w:val="Paragrafi"/>
              <w:ind w:firstLine="0"/>
              <w:jc w:val="center"/>
              <w:rPr>
                <w:b/>
                <w:sz w:val="22"/>
                <w:lang w:val="sq-AL"/>
              </w:rPr>
            </w:pPr>
            <w:r w:rsidRPr="00D018C5">
              <w:rPr>
                <w:b/>
                <w:sz w:val="22"/>
                <w:lang w:val="sq-AL"/>
              </w:rPr>
              <w:t>Prania në Shqipëri</w:t>
            </w:r>
          </w:p>
        </w:tc>
        <w:tc>
          <w:tcPr>
            <w:tcW w:w="943" w:type="pct"/>
            <w:shd w:val="clear" w:color="auto" w:fill="F2F2F2"/>
            <w:noWrap/>
            <w:vAlign w:val="bottom"/>
            <w:hideMark/>
          </w:tcPr>
          <w:p w:rsidR="0017116C" w:rsidRPr="00D018C5" w:rsidRDefault="0017116C" w:rsidP="00BD1E78">
            <w:pPr>
              <w:pStyle w:val="Paragrafi"/>
              <w:ind w:firstLine="0"/>
              <w:jc w:val="center"/>
              <w:rPr>
                <w:b/>
                <w:sz w:val="22"/>
                <w:lang w:val="sq-AL"/>
              </w:rPr>
            </w:pPr>
            <w:r w:rsidRPr="00D018C5">
              <w:rPr>
                <w:b/>
                <w:sz w:val="22"/>
                <w:lang w:val="sq-AL"/>
              </w:rPr>
              <w:t>Emërtimi në shqip</w:t>
            </w: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PTERIDOPHYTA</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ASPLENIACEAE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Asplenium hemionitis L.</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ANGIOSPERMAE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AGAVACEAE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Dracaena draco (L.) L.</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AMARYLLIDACEAE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Narcissus longispathus Pugsley</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Narcissus triandrus L.</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BERBERIDACEAE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Berberis maderensis Loëe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CAMPANULACEAE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Campanula morettiana Reichenb.</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Physoplexis comosa (L.) Schur.</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CARYOPHYLLACEAE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Moehringia fontqueri Pau</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COMPOSITAE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Argyranthemum pinnatifidum (L.f.) Loëe subsp. succulentum (Loëe) C. J. Humphries</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lastRenderedPageBreak/>
              <w:t>Helichrysum sibthorpii Rouy</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Picris ëillkommii (Schultz Bip.) Nyman</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Santolina elegans Boiss. ex DC.</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Senecio caespitosus Brot.</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Senecio lagascanus DC. subsp. lusitanicus (P. Cout.) Pinto da Silva</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Ëagenitzia lancifolia (Sieber ex Sprengel) Dostal</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CRUCIFERAE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Murbeckiella sousae Rothm.</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EUPHORBIACEAE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Euphorbia nevadensis Boiss. &amp; Reuter</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GESNERIACEAE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Jankaea heldreichii (Boiss.) Boiss.</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Ramonda serbica Pancic</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IRIDACEAE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Crocus etruscus Parl.</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Iris boissieri Henriq.</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Iris marisca Ricci &amp; Colasante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LABIATAE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Rosmarinus tomentosus Huber-Morath &amp; Maire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Teucrium charidemi Sandëith</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Thymus capitellatus Hoffmanns. &amp; Link</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Thymus villosus L. subsp. villosus L.</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LILIACEAE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Androcymbium europaeum (Lange) K. Richter</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Bellevalia hackelli Freyn</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Colchicum corsicum Baker</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Colchicum cousturieri Greuter</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Fritillaria conica Rix</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Fritillaria drenovskii Degen &amp; Stoy.</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Fritillaria gussichiae (Degen &amp; Doerfler) Rix</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Fritillaria obliqua Ker-Gaël.</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Fritillaria rhodocanakis Orph. ex Baker</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Ornithogalum reverchonii Degen &amp; Herv.-Bass.</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Scilla beirana Samp.</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Scilla odorata Link</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ORCHIDACEAE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Ophrys argolica Fleischm.</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Orchis scopulorum Simsmerh.</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Spiranthes aestivalis (Poiret) L. C. M. Richard</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PRIMULACEAE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Androsace cylindrica DC.</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Primula glaucescens Moretti</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Primula spectabilis Tratt.</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lastRenderedPageBreak/>
              <w:t>RANUNCULACEAE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Aquilegia alpina L.</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SAPOTACEAE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Sideroxylon marmulano Banks ex Loëe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SAXIFRAGACEAE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Saxifraga cintrana Kuzinsky ex Ëillk.</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Saxifraga portosanctana Boiss.</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Saxifraga presolanensis Engl.</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Saxifraga valdensis DC.</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Saxifraga vayredana Luizet</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SCROPHULARIACEAE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Antirrhinum lopesianum Rothm.</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Lindernia procumbens (Krocker) Philcox</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SOLANACEAE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Mandragora officinarum L.</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THYMELAEACEAE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Thymelaea broterana P. Cout.</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UMBELLIFERAE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Bunium brevifolium Loëe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VIOLACEAE</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Viola athois Ë. Becker</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Viola cazorlensis Gandoger</w:t>
            </w:r>
          </w:p>
        </w:tc>
        <w:tc>
          <w:tcPr>
            <w:tcW w:w="838" w:type="pct"/>
            <w:shd w:val="clear" w:color="auto" w:fill="FFFFFF"/>
          </w:tcPr>
          <w:p w:rsidR="0017116C" w:rsidRPr="00D018C5" w:rsidRDefault="0017116C" w:rsidP="00BD1E78">
            <w:pPr>
              <w:pStyle w:val="Paragrafi"/>
              <w:ind w:firstLine="0"/>
              <w:rPr>
                <w:sz w:val="22"/>
                <w:lang w:val="sq-AL"/>
              </w:rPr>
            </w:pPr>
          </w:p>
        </w:tc>
        <w:tc>
          <w:tcPr>
            <w:tcW w:w="943" w:type="pct"/>
            <w:shd w:val="clear" w:color="auto" w:fill="FFFFFF"/>
            <w:noWrap/>
            <w:vAlign w:val="bottom"/>
            <w:hideMark/>
          </w:tcPr>
          <w:p w:rsidR="0017116C" w:rsidRPr="00D018C5" w:rsidRDefault="0017116C" w:rsidP="00BD1E78">
            <w:pPr>
              <w:pStyle w:val="Paragrafi"/>
              <w:ind w:firstLine="0"/>
              <w:rPr>
                <w:sz w:val="22"/>
                <w:lang w:val="sq-AL"/>
              </w:rPr>
            </w:pPr>
          </w:p>
        </w:tc>
      </w:tr>
    </w:tbl>
    <w:p w:rsidR="0017116C" w:rsidRPr="00E2021E" w:rsidRDefault="0017116C" w:rsidP="0017116C">
      <w:pPr>
        <w:pStyle w:val="Paragrafi"/>
        <w:rPr>
          <w:lang w:val="sq-AL"/>
        </w:rPr>
      </w:pPr>
    </w:p>
    <w:p w:rsidR="0017116C" w:rsidRPr="00E2021E" w:rsidRDefault="0017116C" w:rsidP="0017116C">
      <w:pPr>
        <w:pStyle w:val="Titull-Titull"/>
        <w:rPr>
          <w:lang w:val="sq-AL"/>
        </w:rPr>
      </w:pPr>
      <w:r w:rsidRPr="00E2021E">
        <w:rPr>
          <w:lang w:val="sq-AL"/>
        </w:rPr>
        <w:t>ANEKSI IV</w:t>
      </w:r>
      <w:r w:rsidRPr="00E2021E">
        <w:rPr>
          <w:lang w:val="sq-AL"/>
        </w:rPr>
        <w:tab/>
      </w:r>
    </w:p>
    <w:p w:rsidR="0017116C" w:rsidRPr="00E2021E" w:rsidRDefault="0017116C" w:rsidP="0017116C">
      <w:pPr>
        <w:pStyle w:val="Titull-Titull"/>
        <w:rPr>
          <w:lang w:val="sq-AL"/>
        </w:rPr>
      </w:pPr>
      <w:r w:rsidRPr="00E2021E">
        <w:rPr>
          <w:lang w:val="sq-AL"/>
        </w:rPr>
        <w:t>LLOJET E KAFSHËVE DHE BIMËVE ME INTERES PËR BASHKIMIN EVROPIAN</w:t>
      </w:r>
    </w:p>
    <w:p w:rsidR="0017116C" w:rsidRPr="00E2021E" w:rsidRDefault="0017116C" w:rsidP="0017116C">
      <w:pPr>
        <w:pStyle w:val="Titull-Titull"/>
        <w:rPr>
          <w:lang w:val="sq-AL"/>
        </w:rPr>
      </w:pPr>
      <w:r w:rsidRPr="00E2021E">
        <w:rPr>
          <w:lang w:val="sq-AL"/>
        </w:rPr>
        <w:t xml:space="preserve">KAPJA NË GJENDJE TË EGËR, SHFRYTËZIMI I TË CILAVE MUND TË JENË </w:t>
      </w:r>
    </w:p>
    <w:p w:rsidR="0017116C" w:rsidRPr="00E2021E" w:rsidRDefault="0017116C" w:rsidP="0017116C">
      <w:pPr>
        <w:pStyle w:val="Titull-Titull"/>
        <w:rPr>
          <w:lang w:val="sq-AL"/>
        </w:rPr>
      </w:pPr>
      <w:r w:rsidRPr="00E2021E">
        <w:rPr>
          <w:lang w:val="sq-AL"/>
        </w:rPr>
        <w:t>OBJEKT I MASAVE MENAXHUESE</w:t>
      </w:r>
    </w:p>
    <w:p w:rsidR="0017116C" w:rsidRPr="00E2021E" w:rsidRDefault="0017116C" w:rsidP="0017116C">
      <w:pPr>
        <w:pStyle w:val="Paragrafi"/>
        <w:ind w:firstLine="0"/>
        <w:rPr>
          <w:lang w:val="sq-AL"/>
        </w:rPr>
      </w:pPr>
    </w:p>
    <w:p w:rsidR="0017116C" w:rsidRPr="00E2021E" w:rsidRDefault="0017116C" w:rsidP="0017116C">
      <w:pPr>
        <w:pStyle w:val="Paragrafi"/>
        <w:rPr>
          <w:lang w:val="sq-AL"/>
        </w:rPr>
      </w:pPr>
      <w:r w:rsidRPr="00E2021E">
        <w:rPr>
          <w:lang w:val="sq-AL"/>
        </w:rPr>
        <w:t xml:space="preserve">Llojet e listuara në këtë </w:t>
      </w:r>
      <w:r>
        <w:rPr>
          <w:lang w:val="sq-AL"/>
        </w:rPr>
        <w:t>a</w:t>
      </w:r>
      <w:r w:rsidRPr="00E2021E">
        <w:rPr>
          <w:lang w:val="sq-AL"/>
        </w:rPr>
        <w:t>neks janë dhënë:</w:t>
      </w:r>
    </w:p>
    <w:p w:rsidR="0017116C" w:rsidRPr="00E2021E" w:rsidRDefault="0017116C" w:rsidP="0017116C">
      <w:pPr>
        <w:pStyle w:val="Paragrafi"/>
        <w:rPr>
          <w:lang w:val="sq-AL"/>
        </w:rPr>
      </w:pPr>
      <w:r w:rsidRPr="00E2021E">
        <w:rPr>
          <w:lang w:val="sq-AL"/>
        </w:rPr>
        <w:t>- sipas emrit të llojit ose nënllojeve, ose</w:t>
      </w:r>
    </w:p>
    <w:p w:rsidR="0017116C" w:rsidRPr="00E2021E" w:rsidRDefault="0017116C" w:rsidP="0017116C">
      <w:pPr>
        <w:pStyle w:val="Paragrafi"/>
        <w:rPr>
          <w:lang w:val="sq-AL"/>
        </w:rPr>
      </w:pPr>
      <w:r w:rsidRPr="00E2021E">
        <w:rPr>
          <w:lang w:val="sq-AL"/>
        </w:rPr>
        <w:t>- sipas trupit të llojeve që i takon një taksoni më të lartë ose një pjese të përcaktuar të këtij taksoni.</w:t>
      </w:r>
    </w:p>
    <w:p w:rsidR="0017116C" w:rsidRPr="00E2021E" w:rsidRDefault="0017116C" w:rsidP="0017116C">
      <w:pPr>
        <w:pStyle w:val="Paragrafi"/>
        <w:rPr>
          <w:lang w:val="sq-AL"/>
        </w:rPr>
      </w:pPr>
      <w:r w:rsidRPr="00E2021E">
        <w:rPr>
          <w:lang w:val="sq-AL"/>
        </w:rPr>
        <w:t>Shkurtimi ‘spp.’ pas emrit të një familje ose gjinie përcakton të gjitha llojet që i përkasin kësaj familje</w:t>
      </w:r>
      <w:r>
        <w:rPr>
          <w:lang w:val="sq-AL"/>
        </w:rPr>
        <w:t>je ose gjinie.</w:t>
      </w:r>
    </w:p>
    <w:p w:rsidR="0017116C" w:rsidRPr="00E2021E" w:rsidRDefault="0017116C" w:rsidP="0017116C">
      <w:pPr>
        <w:pStyle w:val="Titull-Titull"/>
        <w:numPr>
          <w:ilvl w:val="0"/>
          <w:numId w:val="20"/>
        </w:numPr>
        <w:jc w:val="both"/>
        <w:rPr>
          <w:lang w:val="sq-AL"/>
        </w:rPr>
      </w:pPr>
      <w:r w:rsidRPr="00E2021E">
        <w:rPr>
          <w:lang w:val="sq-AL"/>
        </w:rPr>
        <w:t>KAFSHËT</w:t>
      </w:r>
    </w:p>
    <w:p w:rsidR="0017116C" w:rsidRPr="00E2021E" w:rsidRDefault="0017116C" w:rsidP="0017116C">
      <w:pPr>
        <w:pStyle w:val="Titull-Titull"/>
        <w:rPr>
          <w:lang w:val="sq-AL"/>
        </w:rPr>
      </w:pPr>
      <w:r w:rsidRPr="00E2021E">
        <w:rPr>
          <w:lang w:val="sq-AL"/>
        </w:rPr>
        <w:t>VERTEBRORËT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6345"/>
        <w:gridCol w:w="1701"/>
        <w:gridCol w:w="1809"/>
      </w:tblGrid>
      <w:tr w:rsidR="0017116C" w:rsidRPr="00D018C5" w:rsidTr="00BD1E78">
        <w:trPr>
          <w:trHeight w:val="300"/>
        </w:trPr>
        <w:tc>
          <w:tcPr>
            <w:tcW w:w="3219" w:type="pct"/>
            <w:shd w:val="clear" w:color="auto" w:fill="FFFFFF"/>
            <w:noWrap/>
            <w:vAlign w:val="bottom"/>
            <w:hideMark/>
          </w:tcPr>
          <w:p w:rsidR="0017116C" w:rsidRPr="00D018C5" w:rsidRDefault="0017116C" w:rsidP="00BD1E78">
            <w:pPr>
              <w:pStyle w:val="Paragrafi"/>
              <w:ind w:firstLine="0"/>
              <w:jc w:val="center"/>
              <w:rPr>
                <w:b/>
                <w:sz w:val="22"/>
                <w:lang w:val="sq-AL"/>
              </w:rPr>
            </w:pPr>
            <w:r w:rsidRPr="00D018C5">
              <w:rPr>
                <w:b/>
                <w:sz w:val="22"/>
                <w:lang w:val="sq-AL"/>
              </w:rPr>
              <w:t>KLASA/RENDI/FAMILJA/LLOJET</w:t>
            </w:r>
          </w:p>
        </w:tc>
        <w:tc>
          <w:tcPr>
            <w:tcW w:w="863" w:type="pct"/>
            <w:shd w:val="clear" w:color="auto" w:fill="FFFFFF"/>
          </w:tcPr>
          <w:p w:rsidR="0017116C" w:rsidRPr="00D018C5" w:rsidRDefault="0017116C" w:rsidP="00BD1E78">
            <w:pPr>
              <w:pStyle w:val="Paragrafi"/>
              <w:ind w:firstLine="0"/>
              <w:jc w:val="center"/>
              <w:rPr>
                <w:b/>
                <w:sz w:val="22"/>
                <w:lang w:val="sq-AL"/>
              </w:rPr>
            </w:pPr>
            <w:r w:rsidRPr="00D018C5">
              <w:rPr>
                <w:b/>
                <w:sz w:val="22"/>
                <w:lang w:val="sq-AL"/>
              </w:rPr>
              <w:t>Prania në Shqipëri</w:t>
            </w:r>
          </w:p>
        </w:tc>
        <w:tc>
          <w:tcPr>
            <w:tcW w:w="918" w:type="pct"/>
            <w:shd w:val="clear" w:color="auto" w:fill="FFFFFF"/>
            <w:noWrap/>
            <w:vAlign w:val="bottom"/>
            <w:hideMark/>
          </w:tcPr>
          <w:p w:rsidR="0017116C" w:rsidRPr="00D018C5" w:rsidRDefault="0017116C" w:rsidP="00BD1E78">
            <w:pPr>
              <w:pStyle w:val="Paragrafi"/>
              <w:ind w:firstLine="0"/>
              <w:jc w:val="center"/>
              <w:rPr>
                <w:b/>
                <w:sz w:val="22"/>
                <w:lang w:val="sq-AL"/>
              </w:rPr>
            </w:pPr>
            <w:r w:rsidRPr="00D018C5">
              <w:rPr>
                <w:b/>
                <w:sz w:val="22"/>
                <w:lang w:val="sq-AL"/>
              </w:rPr>
              <w:t>Emërtimi në shqip</w:t>
            </w: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MAMMALS</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RODENTIA</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Castoridae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Castor fiber (popullatat Finlandeze, Suedeze, Letoneze, Lituaneze, Estoneze dhe Polake)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Cricetidae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Cricetus cricetus (popullatat hungareze)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CARNIVORA</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lastRenderedPageBreak/>
              <w:t>Canidae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Canis aureus</w:t>
            </w:r>
          </w:p>
        </w:tc>
        <w:tc>
          <w:tcPr>
            <w:tcW w:w="863" w:type="pct"/>
            <w:shd w:val="clear" w:color="auto" w:fill="FFFFFF"/>
          </w:tcPr>
          <w:p w:rsidR="0017116C" w:rsidRPr="00D018C5" w:rsidRDefault="0017116C" w:rsidP="00BD1E78">
            <w:pPr>
              <w:pStyle w:val="Paragrafi"/>
              <w:ind w:firstLine="0"/>
              <w:rPr>
                <w:sz w:val="22"/>
                <w:lang w:val="sq-AL"/>
              </w:rPr>
            </w:pPr>
            <w:r w:rsidRPr="00D018C5">
              <w:rPr>
                <w:sz w:val="22"/>
                <w:lang w:val="sq-AL"/>
              </w:rPr>
              <w:t>+</w:t>
            </w:r>
          </w:p>
        </w:tc>
        <w:tc>
          <w:tcPr>
            <w:tcW w:w="918" w:type="pct"/>
            <w:shd w:val="clear" w:color="auto" w:fill="FFFFFF"/>
            <w:noWrap/>
            <w:vAlign w:val="bottom"/>
            <w:hideMark/>
          </w:tcPr>
          <w:p w:rsidR="0017116C" w:rsidRPr="00D018C5" w:rsidRDefault="0017116C" w:rsidP="00BD1E78">
            <w:pPr>
              <w:pStyle w:val="Paragrafi"/>
              <w:ind w:firstLine="0"/>
              <w:rPr>
                <w:sz w:val="22"/>
                <w:lang w:val="sq-AL"/>
              </w:rPr>
            </w:pPr>
            <w:r w:rsidRPr="00D018C5">
              <w:rPr>
                <w:sz w:val="22"/>
                <w:lang w:val="sq-AL"/>
              </w:rPr>
              <w:t>Çakalli</w:t>
            </w: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Canis lupus (popullatat spanjolle në veri të Dueros, popullatat greke në veri të paralelit të 39, popullatat finlandeze në zonën e menaxhimit të drerit brilopatë, popullatat bullgare, letoneze, lituaneze, estoneze, polake dhe sllovake)</w:t>
            </w:r>
          </w:p>
        </w:tc>
        <w:tc>
          <w:tcPr>
            <w:tcW w:w="863" w:type="pct"/>
            <w:shd w:val="clear" w:color="auto" w:fill="FFFFFF"/>
          </w:tcPr>
          <w:p w:rsidR="0017116C" w:rsidRPr="00D018C5" w:rsidRDefault="0017116C" w:rsidP="00BD1E78">
            <w:pPr>
              <w:pStyle w:val="Paragrafi"/>
              <w:ind w:firstLine="0"/>
              <w:rPr>
                <w:sz w:val="22"/>
                <w:lang w:val="sq-AL"/>
              </w:rPr>
            </w:pPr>
            <w:r w:rsidRPr="00D018C5">
              <w:rPr>
                <w:sz w:val="22"/>
                <w:lang w:val="sq-AL"/>
              </w:rPr>
              <w:t>+</w:t>
            </w:r>
          </w:p>
        </w:tc>
        <w:tc>
          <w:tcPr>
            <w:tcW w:w="918" w:type="pct"/>
            <w:shd w:val="clear" w:color="auto" w:fill="FFFFFF"/>
            <w:noWrap/>
            <w:vAlign w:val="bottom"/>
            <w:hideMark/>
          </w:tcPr>
          <w:p w:rsidR="0017116C" w:rsidRPr="00D018C5" w:rsidRDefault="0017116C" w:rsidP="00BD1E78">
            <w:pPr>
              <w:pStyle w:val="Paragrafi"/>
              <w:ind w:firstLine="0"/>
              <w:rPr>
                <w:sz w:val="22"/>
                <w:lang w:val="sq-AL"/>
              </w:rPr>
            </w:pPr>
            <w:r w:rsidRPr="00D018C5">
              <w:rPr>
                <w:sz w:val="22"/>
                <w:lang w:val="sq-AL"/>
              </w:rPr>
              <w:t>Ujku</w:t>
            </w: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Mustelidae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Martes martes</w:t>
            </w:r>
          </w:p>
        </w:tc>
        <w:tc>
          <w:tcPr>
            <w:tcW w:w="863" w:type="pct"/>
            <w:shd w:val="clear" w:color="auto" w:fill="FFFFFF"/>
          </w:tcPr>
          <w:p w:rsidR="0017116C" w:rsidRPr="00D018C5" w:rsidRDefault="0017116C" w:rsidP="00BD1E78">
            <w:pPr>
              <w:pStyle w:val="Paragrafi"/>
              <w:ind w:firstLine="0"/>
              <w:rPr>
                <w:sz w:val="22"/>
                <w:lang w:val="sq-AL"/>
              </w:rPr>
            </w:pPr>
            <w:r w:rsidRPr="00D018C5">
              <w:rPr>
                <w:sz w:val="22"/>
                <w:lang w:val="sq-AL"/>
              </w:rPr>
              <w:t>+</w:t>
            </w:r>
          </w:p>
        </w:tc>
        <w:tc>
          <w:tcPr>
            <w:tcW w:w="918" w:type="pct"/>
            <w:shd w:val="clear" w:color="auto" w:fill="FFFFFF"/>
            <w:noWrap/>
            <w:vAlign w:val="bottom"/>
            <w:hideMark/>
          </w:tcPr>
          <w:p w:rsidR="0017116C" w:rsidRPr="00D018C5" w:rsidRDefault="0017116C" w:rsidP="00BD1E78">
            <w:pPr>
              <w:pStyle w:val="Paragrafi"/>
              <w:ind w:firstLine="0"/>
              <w:rPr>
                <w:sz w:val="22"/>
                <w:lang w:val="sq-AL"/>
              </w:rPr>
            </w:pPr>
            <w:r w:rsidRPr="00D018C5">
              <w:rPr>
                <w:sz w:val="22"/>
                <w:lang w:val="sq-AL"/>
              </w:rPr>
              <w:t>Zardafi, kunadhja gushëverdhë</w:t>
            </w: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Mustela putorius</w:t>
            </w:r>
          </w:p>
        </w:tc>
        <w:tc>
          <w:tcPr>
            <w:tcW w:w="863" w:type="pct"/>
            <w:shd w:val="clear" w:color="auto" w:fill="FFFFFF"/>
          </w:tcPr>
          <w:p w:rsidR="0017116C" w:rsidRPr="00D018C5" w:rsidRDefault="0017116C" w:rsidP="00BD1E78">
            <w:pPr>
              <w:pStyle w:val="Paragrafi"/>
              <w:ind w:firstLine="0"/>
              <w:rPr>
                <w:sz w:val="22"/>
                <w:lang w:val="sq-AL"/>
              </w:rPr>
            </w:pPr>
            <w:r w:rsidRPr="00D018C5">
              <w:rPr>
                <w:sz w:val="22"/>
                <w:lang w:val="sq-AL"/>
              </w:rPr>
              <w:t>+</w:t>
            </w:r>
          </w:p>
        </w:tc>
        <w:tc>
          <w:tcPr>
            <w:tcW w:w="918" w:type="pct"/>
            <w:shd w:val="clear" w:color="auto" w:fill="FFFFFF"/>
            <w:noWrap/>
            <w:vAlign w:val="bottom"/>
            <w:hideMark/>
          </w:tcPr>
          <w:p w:rsidR="0017116C" w:rsidRPr="00D018C5" w:rsidRDefault="0017116C" w:rsidP="00BD1E78">
            <w:pPr>
              <w:pStyle w:val="Paragrafi"/>
              <w:ind w:firstLine="0"/>
              <w:rPr>
                <w:sz w:val="22"/>
                <w:lang w:val="sq-AL"/>
              </w:rPr>
            </w:pPr>
            <w:r w:rsidRPr="00D018C5">
              <w:rPr>
                <w:sz w:val="22"/>
                <w:lang w:val="sq-AL"/>
              </w:rPr>
              <w:t>Qelbësi</w:t>
            </w: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Felidae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Lynx lynx (popullatat Estoneze)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Phocidae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Të gjitha llojet që nuk janë përmendur në aneksin III</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Viverridae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Genetta genetta</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Herpestes ichneumon</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DUPLICIDENTATA</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Leporidae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Lepus timidus</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ARTIODACTYLA</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Bovidae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Capra ibex</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Capra pyrenaica (përveç Capra pyrenaica pyrenaica)</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Rupicapra rupicapra (përveç Rupicapra rupicapra balcanica, Rupicapra rupicapra ornata and Rupicapra rupicapra tatrica)</w:t>
            </w:r>
          </w:p>
        </w:tc>
        <w:tc>
          <w:tcPr>
            <w:tcW w:w="863" w:type="pct"/>
            <w:shd w:val="clear" w:color="auto" w:fill="FFFFFF"/>
          </w:tcPr>
          <w:p w:rsidR="0017116C" w:rsidRPr="00D018C5" w:rsidRDefault="0017116C" w:rsidP="00BD1E78">
            <w:pPr>
              <w:pStyle w:val="Paragrafi"/>
              <w:ind w:firstLine="0"/>
              <w:rPr>
                <w:sz w:val="22"/>
                <w:lang w:val="sq-AL"/>
              </w:rPr>
            </w:pPr>
            <w:r w:rsidRPr="00D018C5">
              <w:rPr>
                <w:sz w:val="22"/>
                <w:lang w:val="sq-AL"/>
              </w:rPr>
              <w:t>+</w:t>
            </w:r>
          </w:p>
        </w:tc>
        <w:tc>
          <w:tcPr>
            <w:tcW w:w="918" w:type="pct"/>
            <w:shd w:val="clear" w:color="auto" w:fill="FFFFFF"/>
            <w:noWrap/>
            <w:vAlign w:val="bottom"/>
            <w:hideMark/>
          </w:tcPr>
          <w:p w:rsidR="0017116C" w:rsidRPr="00D018C5" w:rsidRDefault="0017116C" w:rsidP="00BD1E78">
            <w:pPr>
              <w:pStyle w:val="Paragrafi"/>
              <w:ind w:firstLine="0"/>
              <w:rPr>
                <w:sz w:val="22"/>
                <w:lang w:val="sq-AL"/>
              </w:rPr>
            </w:pPr>
            <w:r w:rsidRPr="00D018C5">
              <w:rPr>
                <w:sz w:val="22"/>
                <w:lang w:val="sq-AL"/>
              </w:rPr>
              <w:t>Dhia e egër</w:t>
            </w: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AMPHIBIANS</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ANURA</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Ranidae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Rana esculenta</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Rana perezi</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Rana ridibunda</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Rana temporaria</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FISH</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PETROMYZONIFORMES</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Petromyzonidae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Lampetra fluviatilis</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Lethenteron zanandrai</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ACIPENSERIFORMES</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Acipenseridae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Të gjitha llojet që nuk janë përmendur në aneksin III</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CLUPEIFORMES</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Clupeidae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Alosa spp.</w:t>
            </w:r>
          </w:p>
        </w:tc>
        <w:tc>
          <w:tcPr>
            <w:tcW w:w="863" w:type="pct"/>
            <w:shd w:val="clear" w:color="auto" w:fill="FFFFFF"/>
          </w:tcPr>
          <w:p w:rsidR="0017116C" w:rsidRPr="00D018C5" w:rsidRDefault="0017116C" w:rsidP="00BD1E78">
            <w:pPr>
              <w:pStyle w:val="Paragrafi"/>
              <w:ind w:firstLine="0"/>
              <w:rPr>
                <w:sz w:val="22"/>
                <w:lang w:val="sq-AL"/>
              </w:rPr>
            </w:pPr>
            <w:r w:rsidRPr="00D018C5">
              <w:rPr>
                <w:sz w:val="22"/>
                <w:lang w:val="sq-AL"/>
              </w:rPr>
              <w:t>+</w:t>
            </w:r>
          </w:p>
        </w:tc>
        <w:tc>
          <w:tcPr>
            <w:tcW w:w="918" w:type="pct"/>
            <w:shd w:val="clear" w:color="auto" w:fill="FFFFFF"/>
            <w:noWrap/>
            <w:vAlign w:val="bottom"/>
            <w:hideMark/>
          </w:tcPr>
          <w:p w:rsidR="0017116C" w:rsidRPr="00D018C5" w:rsidRDefault="0017116C" w:rsidP="00BD1E78">
            <w:pPr>
              <w:pStyle w:val="Paragrafi"/>
              <w:ind w:firstLine="0"/>
              <w:rPr>
                <w:sz w:val="22"/>
                <w:lang w:val="sq-AL"/>
              </w:rPr>
            </w:pPr>
            <w:r w:rsidRPr="00D018C5">
              <w:rPr>
                <w:sz w:val="22"/>
                <w:lang w:val="sq-AL"/>
              </w:rPr>
              <w:t>Kubla</w:t>
            </w: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SALMONIFORMES</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lastRenderedPageBreak/>
              <w:t>Salmonidae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Thymallus thymallus</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Coregonus spp. (përveç Coregonus oxyrhynchus — popullatave andronome në disa sektorë të Detit të Veriut)</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Hucho hucho</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Salmo salar (vetëm në ujëra të freskët)</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CYPRINIFORMES</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Cyprinidae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Aspius aspius</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Barbus spp.</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Pelecus cultratus</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Rutilus friesii meidingeri</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Rutilus pigus</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SILURIFORMES</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Siluridae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Silurus aristotelis</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PERCIFORMES</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Percidae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Gymnocephalus schraetzer</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Zingel zingel</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bl>
    <w:p w:rsidR="0017116C" w:rsidRPr="00E2021E" w:rsidRDefault="0017116C" w:rsidP="0017116C">
      <w:pPr>
        <w:pStyle w:val="Paragrafi"/>
        <w:ind w:firstLine="0"/>
        <w:rPr>
          <w:lang w:val="sq-AL"/>
        </w:rPr>
      </w:pPr>
    </w:p>
    <w:p w:rsidR="0017116C" w:rsidRPr="00E2021E" w:rsidRDefault="0017116C" w:rsidP="0017116C">
      <w:pPr>
        <w:pStyle w:val="Titull-Titull"/>
        <w:rPr>
          <w:lang w:val="sq-AL"/>
        </w:rPr>
      </w:pPr>
      <w:r w:rsidRPr="00E2021E">
        <w:rPr>
          <w:lang w:val="sq-AL"/>
        </w:rPr>
        <w:t>INVERTEBRORËT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6345"/>
        <w:gridCol w:w="1701"/>
        <w:gridCol w:w="1809"/>
      </w:tblGrid>
      <w:tr w:rsidR="0017116C" w:rsidRPr="00D018C5" w:rsidTr="00BD1E78">
        <w:trPr>
          <w:trHeight w:val="626"/>
        </w:trPr>
        <w:tc>
          <w:tcPr>
            <w:tcW w:w="3219" w:type="pct"/>
            <w:shd w:val="clear" w:color="auto" w:fill="F2F2F2"/>
            <w:noWrap/>
            <w:vAlign w:val="bottom"/>
            <w:hideMark/>
          </w:tcPr>
          <w:p w:rsidR="0017116C" w:rsidRPr="00D018C5" w:rsidRDefault="0017116C" w:rsidP="00BD1E78">
            <w:pPr>
              <w:pStyle w:val="Paragrafi"/>
              <w:ind w:firstLine="0"/>
              <w:jc w:val="center"/>
              <w:rPr>
                <w:b/>
                <w:sz w:val="22"/>
                <w:lang w:val="sq-AL"/>
              </w:rPr>
            </w:pPr>
            <w:r w:rsidRPr="00D018C5">
              <w:rPr>
                <w:b/>
                <w:sz w:val="22"/>
                <w:lang w:val="sq-AL"/>
              </w:rPr>
              <w:t>KLASA/RENDI/FAMILJA/LLOJET</w:t>
            </w:r>
          </w:p>
        </w:tc>
        <w:tc>
          <w:tcPr>
            <w:tcW w:w="863" w:type="pct"/>
            <w:shd w:val="clear" w:color="auto" w:fill="F2F2F2"/>
          </w:tcPr>
          <w:p w:rsidR="0017116C" w:rsidRPr="00D018C5" w:rsidRDefault="0017116C" w:rsidP="00BD1E78">
            <w:pPr>
              <w:pStyle w:val="Paragrafi"/>
              <w:ind w:firstLine="0"/>
              <w:jc w:val="center"/>
              <w:rPr>
                <w:b/>
                <w:sz w:val="22"/>
                <w:lang w:val="sq-AL"/>
              </w:rPr>
            </w:pPr>
          </w:p>
          <w:p w:rsidR="0017116C" w:rsidRPr="00D018C5" w:rsidRDefault="0017116C" w:rsidP="00BD1E78">
            <w:pPr>
              <w:pStyle w:val="Paragrafi"/>
              <w:ind w:firstLine="0"/>
              <w:jc w:val="center"/>
              <w:rPr>
                <w:b/>
                <w:sz w:val="22"/>
                <w:lang w:val="sq-AL"/>
              </w:rPr>
            </w:pPr>
            <w:r w:rsidRPr="00D018C5">
              <w:rPr>
                <w:b/>
                <w:sz w:val="22"/>
                <w:lang w:val="sq-AL"/>
              </w:rPr>
              <w:t>Prania në Shqipëri</w:t>
            </w:r>
          </w:p>
        </w:tc>
        <w:tc>
          <w:tcPr>
            <w:tcW w:w="918" w:type="pct"/>
            <w:shd w:val="clear" w:color="auto" w:fill="F2F2F2"/>
            <w:noWrap/>
            <w:vAlign w:val="bottom"/>
            <w:hideMark/>
          </w:tcPr>
          <w:p w:rsidR="0017116C" w:rsidRPr="00D018C5" w:rsidRDefault="0017116C" w:rsidP="00BD1E78">
            <w:pPr>
              <w:pStyle w:val="Paragrafi"/>
              <w:ind w:firstLine="0"/>
              <w:jc w:val="center"/>
              <w:rPr>
                <w:b/>
                <w:sz w:val="22"/>
                <w:lang w:val="sq-AL"/>
              </w:rPr>
            </w:pPr>
            <w:r w:rsidRPr="00D018C5">
              <w:rPr>
                <w:b/>
                <w:sz w:val="22"/>
                <w:lang w:val="sq-AL"/>
              </w:rPr>
              <w:t>Emërtimi në  shqip</w:t>
            </w: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COELENTERATA</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CNIDARIA</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Corallium rubrum</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MOLLUSCA</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GASTROPODA — STYLOMMATOPHORA</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Helix pomatia</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BIVALVIA — UNIONOIDA</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Margaritiferidae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Margaritifera margaritifera</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Unionidae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Microcondylaea compressa</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Unio elongatulus</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ANNELIDA</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HIRUDINOIDEA — ARHYNCHOBDELLAE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Hirudinidae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Hirudo medicinalis</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ARTHROPODA</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CRUSTACEA — DECAPODA</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Astacidae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lastRenderedPageBreak/>
              <w:t>Astacus astacus</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Austropotamobius pallipes</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Austropotamobius torrentium</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Scyllaridae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Scyllarides latus</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INSECTA — LEPIDOPTERA</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Saturniidae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Graellsia isabellae</w:t>
            </w:r>
          </w:p>
        </w:tc>
        <w:tc>
          <w:tcPr>
            <w:tcW w:w="863" w:type="pct"/>
            <w:shd w:val="clear" w:color="auto" w:fill="FFFFFF"/>
          </w:tcPr>
          <w:p w:rsidR="0017116C" w:rsidRPr="00D018C5" w:rsidRDefault="0017116C" w:rsidP="00BD1E78">
            <w:pPr>
              <w:pStyle w:val="Paragrafi"/>
              <w:ind w:firstLine="0"/>
              <w:rPr>
                <w:sz w:val="22"/>
                <w:lang w:val="sq-AL"/>
              </w:rPr>
            </w:pPr>
          </w:p>
        </w:tc>
        <w:tc>
          <w:tcPr>
            <w:tcW w:w="918" w:type="pct"/>
            <w:shd w:val="clear" w:color="auto" w:fill="FFFFFF"/>
            <w:noWrap/>
            <w:vAlign w:val="bottom"/>
            <w:hideMark/>
          </w:tcPr>
          <w:p w:rsidR="0017116C" w:rsidRPr="00D018C5" w:rsidRDefault="0017116C" w:rsidP="00BD1E78">
            <w:pPr>
              <w:pStyle w:val="Paragrafi"/>
              <w:ind w:firstLine="0"/>
              <w:rPr>
                <w:sz w:val="22"/>
                <w:lang w:val="sq-AL"/>
              </w:rPr>
            </w:pPr>
          </w:p>
        </w:tc>
      </w:tr>
    </w:tbl>
    <w:p w:rsidR="0017116C" w:rsidRPr="00E2021E" w:rsidRDefault="0017116C" w:rsidP="0017116C">
      <w:pPr>
        <w:pStyle w:val="Paragrafi"/>
        <w:rPr>
          <w:lang w:val="sq-AL"/>
        </w:rPr>
      </w:pPr>
    </w:p>
    <w:p w:rsidR="0017116C" w:rsidRPr="00E2021E" w:rsidRDefault="0017116C" w:rsidP="0017116C">
      <w:pPr>
        <w:pStyle w:val="Titull-Titull"/>
        <w:rPr>
          <w:lang w:val="sq-AL"/>
        </w:rPr>
      </w:pPr>
      <w:r w:rsidRPr="00E2021E">
        <w:rPr>
          <w:lang w:val="sq-AL"/>
        </w:rPr>
        <w:t>(b) BIMË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6344"/>
        <w:gridCol w:w="1733"/>
        <w:gridCol w:w="1778"/>
      </w:tblGrid>
      <w:tr w:rsidR="0017116C" w:rsidRPr="00D018C5" w:rsidTr="00BD1E78">
        <w:trPr>
          <w:trHeight w:val="300"/>
        </w:trPr>
        <w:tc>
          <w:tcPr>
            <w:tcW w:w="3219" w:type="pct"/>
            <w:shd w:val="clear" w:color="auto" w:fill="FFFFFF"/>
            <w:noWrap/>
            <w:vAlign w:val="bottom"/>
            <w:hideMark/>
          </w:tcPr>
          <w:p w:rsidR="0017116C" w:rsidRPr="00D018C5" w:rsidRDefault="0017116C" w:rsidP="00BD1E78">
            <w:pPr>
              <w:pStyle w:val="Paragrafi"/>
              <w:ind w:firstLine="0"/>
              <w:jc w:val="center"/>
              <w:rPr>
                <w:b/>
                <w:sz w:val="22"/>
                <w:lang w:val="sq-AL"/>
              </w:rPr>
            </w:pPr>
            <w:r w:rsidRPr="00D018C5">
              <w:rPr>
                <w:b/>
                <w:sz w:val="22"/>
                <w:lang w:val="sq-AL"/>
              </w:rPr>
              <w:t>KLASA/RENDI/FAMILJA/Llojet</w:t>
            </w:r>
          </w:p>
        </w:tc>
        <w:tc>
          <w:tcPr>
            <w:tcW w:w="879" w:type="pct"/>
            <w:shd w:val="clear" w:color="auto" w:fill="FFFFFF"/>
          </w:tcPr>
          <w:p w:rsidR="0017116C" w:rsidRPr="00D018C5" w:rsidRDefault="0017116C" w:rsidP="00BD1E78">
            <w:pPr>
              <w:pStyle w:val="Paragrafi"/>
              <w:ind w:firstLine="0"/>
              <w:jc w:val="center"/>
              <w:rPr>
                <w:b/>
                <w:sz w:val="22"/>
                <w:lang w:val="sq-AL"/>
              </w:rPr>
            </w:pPr>
            <w:r w:rsidRPr="00D018C5">
              <w:rPr>
                <w:b/>
                <w:sz w:val="22"/>
                <w:lang w:val="sq-AL"/>
              </w:rPr>
              <w:t>Prania në Shqipëri</w:t>
            </w:r>
          </w:p>
        </w:tc>
        <w:tc>
          <w:tcPr>
            <w:tcW w:w="902" w:type="pct"/>
            <w:shd w:val="clear" w:color="auto" w:fill="FFFFFF"/>
            <w:noWrap/>
            <w:vAlign w:val="bottom"/>
            <w:hideMark/>
          </w:tcPr>
          <w:p w:rsidR="0017116C" w:rsidRPr="00D018C5" w:rsidRDefault="0017116C" w:rsidP="00BD1E78">
            <w:pPr>
              <w:pStyle w:val="Paragrafi"/>
              <w:ind w:firstLine="0"/>
              <w:jc w:val="center"/>
              <w:rPr>
                <w:b/>
                <w:sz w:val="22"/>
                <w:lang w:val="sq-AL"/>
              </w:rPr>
            </w:pPr>
            <w:r w:rsidRPr="00D018C5">
              <w:rPr>
                <w:b/>
                <w:sz w:val="22"/>
                <w:lang w:val="sq-AL"/>
              </w:rPr>
              <w:t>Emërtimi në shqip</w:t>
            </w: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ALGAE</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RHODOPHYTA</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CORALLINACEAE</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Lithothamnium coralloides Crouan frat.</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Phymatholithon calcareum (Poll.) Adey &amp; McKibbin</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LICHENES</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CLADONIACEAE</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Cladonia L. subgenus Cladina (Nyl.) Vain.</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BRYOPHYTA</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MUSCI</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LEUCOBRYACEAE</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Leucobryum glaucum (Hedë.) AAngstr.</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SPHAGNACEAE</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Sphagnum L. spp. (except Sphagnum pylaisii Brid.)</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PTERIDOPHYTA</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Lycopodium spp.</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ANGIOSPERMAE</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AMARYLLIDACEAE</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Galanthus nivalis L.</w:t>
            </w:r>
          </w:p>
        </w:tc>
        <w:tc>
          <w:tcPr>
            <w:tcW w:w="879" w:type="pct"/>
            <w:shd w:val="clear" w:color="auto" w:fill="FFFFFF"/>
          </w:tcPr>
          <w:p w:rsidR="0017116C" w:rsidRPr="00D018C5" w:rsidRDefault="0017116C" w:rsidP="00BD1E78">
            <w:pPr>
              <w:pStyle w:val="Paragrafi"/>
              <w:ind w:firstLine="0"/>
              <w:rPr>
                <w:sz w:val="22"/>
                <w:lang w:val="sq-AL"/>
              </w:rPr>
            </w:pPr>
            <w:r w:rsidRPr="00D018C5">
              <w:rPr>
                <w:sz w:val="22"/>
                <w:lang w:val="sq-AL"/>
              </w:rPr>
              <w:t>+</w:t>
            </w:r>
          </w:p>
        </w:tc>
        <w:tc>
          <w:tcPr>
            <w:tcW w:w="902" w:type="pct"/>
            <w:shd w:val="clear" w:color="auto" w:fill="FFFFFF"/>
            <w:noWrap/>
            <w:vAlign w:val="bottom"/>
            <w:hideMark/>
          </w:tcPr>
          <w:p w:rsidR="0017116C" w:rsidRPr="00D018C5" w:rsidRDefault="0017116C" w:rsidP="00BD1E78">
            <w:pPr>
              <w:pStyle w:val="Paragrafi"/>
              <w:ind w:firstLine="0"/>
              <w:rPr>
                <w:sz w:val="22"/>
                <w:lang w:val="sq-AL"/>
              </w:rPr>
            </w:pPr>
            <w:r w:rsidRPr="00D018C5">
              <w:rPr>
                <w:sz w:val="22"/>
                <w:lang w:val="sq-AL"/>
              </w:rPr>
              <w:t>Boçeborë</w:t>
            </w: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Narcissus bulbocodium L.</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Narcissus juncifolius Lagasca</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COMPOSITAE</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Arnica montana L.</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Artemisia eriantha Tem</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Artemisia genipi Ëeber</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Doronicum plantagineum L. subsp. tournefortii (Rouy) P. Cout.</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Leuzea rhaponticoides Graells</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CRUCIFERAE</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Alyssum pintadasilvae Dudley.</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Malcolmia lacera (L.) DC. subsp. graccilima (Samp.) Franco</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Murbeckiella pinnatifida (Lam.) Rothm. subsp. herminii (Rivas-Martinez) Greuter &amp; Burdet</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lastRenderedPageBreak/>
              <w:t>GENTIANACEAE</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Gentiana lutea L.</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IRIDACEAE</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Iris lusitanica Ker-Gaëler</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LABIATAE</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Teucrium salviastrum Schreber subsp. salviastrum Schreber</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LEGUMINOSAE</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Anthyllis lusitanica Cullen &amp; Pinto da Silva</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Dorycnium pentaphyllum Scop. subsp. transmontana Franco</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Ulex densus Ëelë. ex Ëebb.</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LILIACEAE</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Lilium rubrum Lmk</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Ruscus aculeatus L.</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PLUMBAGINACEAE</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Armeria sampaio (Bernis) Nieto Feliner</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ROSACEAE</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Rubus genevieri Boreau subsp. herminii (Samp.) P. Cout.</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SCROPHULARIACEAE</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Anarrhinum longipedicelatum R. Fernandes</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Euphrasia mendonçae Samp.</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Scrophularia grandiflora DC. subsp. grandiflora DC.</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Scrophularia berminii Hoffmanns &amp; Link</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r w:rsidR="0017116C" w:rsidRPr="00D018C5" w:rsidTr="00BD1E78">
        <w:trPr>
          <w:trHeight w:val="300"/>
        </w:trPr>
        <w:tc>
          <w:tcPr>
            <w:tcW w:w="3219" w:type="pct"/>
            <w:shd w:val="clear" w:color="auto" w:fill="FFFFFF"/>
            <w:noWrap/>
            <w:hideMark/>
          </w:tcPr>
          <w:p w:rsidR="0017116C" w:rsidRPr="00D018C5" w:rsidRDefault="0017116C" w:rsidP="00BD1E78">
            <w:pPr>
              <w:pStyle w:val="Paragrafi"/>
              <w:ind w:firstLine="0"/>
              <w:rPr>
                <w:sz w:val="22"/>
                <w:lang w:val="sq-AL"/>
              </w:rPr>
            </w:pPr>
            <w:r w:rsidRPr="00D018C5">
              <w:rPr>
                <w:sz w:val="22"/>
                <w:lang w:val="sq-AL"/>
              </w:rPr>
              <w:t>Scrophularia sublyrata Brot.</w:t>
            </w:r>
          </w:p>
        </w:tc>
        <w:tc>
          <w:tcPr>
            <w:tcW w:w="879" w:type="pct"/>
            <w:shd w:val="clear" w:color="auto" w:fill="FFFFFF"/>
          </w:tcPr>
          <w:p w:rsidR="0017116C" w:rsidRPr="00D018C5" w:rsidRDefault="0017116C" w:rsidP="00BD1E78">
            <w:pPr>
              <w:pStyle w:val="Paragrafi"/>
              <w:ind w:firstLine="0"/>
              <w:rPr>
                <w:sz w:val="22"/>
                <w:lang w:val="sq-AL"/>
              </w:rPr>
            </w:pPr>
          </w:p>
        </w:tc>
        <w:tc>
          <w:tcPr>
            <w:tcW w:w="902" w:type="pct"/>
            <w:shd w:val="clear" w:color="auto" w:fill="FFFFFF"/>
            <w:noWrap/>
            <w:vAlign w:val="bottom"/>
            <w:hideMark/>
          </w:tcPr>
          <w:p w:rsidR="0017116C" w:rsidRPr="00D018C5" w:rsidRDefault="0017116C" w:rsidP="00BD1E78">
            <w:pPr>
              <w:pStyle w:val="Paragrafi"/>
              <w:ind w:firstLine="0"/>
              <w:rPr>
                <w:sz w:val="22"/>
                <w:lang w:val="sq-AL"/>
              </w:rPr>
            </w:pPr>
          </w:p>
        </w:tc>
      </w:tr>
    </w:tbl>
    <w:p w:rsidR="0017116C" w:rsidRPr="00E2021E" w:rsidRDefault="0017116C" w:rsidP="0017116C">
      <w:pPr>
        <w:pStyle w:val="Paragrafi"/>
        <w:ind w:firstLine="0"/>
        <w:rPr>
          <w:lang w:val="sq-AL"/>
        </w:rPr>
      </w:pPr>
    </w:p>
    <w:p w:rsidR="0017116C" w:rsidRPr="00E2021E" w:rsidRDefault="0017116C" w:rsidP="0017116C">
      <w:pPr>
        <w:pStyle w:val="Titull-Titull"/>
        <w:rPr>
          <w:lang w:val="sq-AL"/>
        </w:rPr>
      </w:pPr>
      <w:r w:rsidRPr="00E2021E">
        <w:rPr>
          <w:lang w:val="sq-AL"/>
        </w:rPr>
        <w:t>ANEKSI V</w:t>
      </w:r>
    </w:p>
    <w:p w:rsidR="0017116C" w:rsidRPr="00E2021E" w:rsidRDefault="0017116C" w:rsidP="0017116C">
      <w:pPr>
        <w:pStyle w:val="Titull-Titull"/>
        <w:rPr>
          <w:lang w:val="sq-AL"/>
        </w:rPr>
      </w:pPr>
      <w:r w:rsidRPr="00E2021E">
        <w:rPr>
          <w:lang w:val="sq-AL"/>
        </w:rPr>
        <w:t xml:space="preserve">PARIMET PËR IDENTIFIKIMIN E LLOJEVE TË SHPENDËVE TË EGËR </w:t>
      </w:r>
    </w:p>
    <w:p w:rsidR="0017116C" w:rsidRPr="00E2021E" w:rsidRDefault="0017116C" w:rsidP="0017116C">
      <w:pPr>
        <w:pStyle w:val="Titull-Titull"/>
        <w:rPr>
          <w:lang w:val="sq-AL"/>
        </w:rPr>
      </w:pPr>
      <w:r w:rsidRPr="00E2021E">
        <w:rPr>
          <w:lang w:val="sq-AL"/>
        </w:rPr>
        <w:t xml:space="preserve">QË DO TË JENË OBJEKT KËRKIMI PËR MBROJTJEN DHE MENAXHIMIN </w:t>
      </w:r>
    </w:p>
    <w:p w:rsidR="0017116C" w:rsidRPr="00E2021E" w:rsidRDefault="0017116C" w:rsidP="0017116C">
      <w:pPr>
        <w:pStyle w:val="Titull-Titull"/>
        <w:rPr>
          <w:lang w:val="sq-AL"/>
        </w:rPr>
      </w:pPr>
      <w:r w:rsidRPr="00E2021E">
        <w:rPr>
          <w:lang w:val="sq-AL"/>
        </w:rPr>
        <w:t>E SHPENDËVE TË EGËR</w:t>
      </w:r>
    </w:p>
    <w:p w:rsidR="0017116C" w:rsidRPr="00D018C5" w:rsidRDefault="0017116C" w:rsidP="0017116C">
      <w:pPr>
        <w:pStyle w:val="Paragrafi"/>
        <w:rPr>
          <w:sz w:val="14"/>
          <w:lang w:val="sq-AL"/>
        </w:rPr>
      </w:pPr>
    </w:p>
    <w:p w:rsidR="0017116C" w:rsidRPr="00E2021E" w:rsidRDefault="0017116C" w:rsidP="0017116C">
      <w:pPr>
        <w:pStyle w:val="Paragrafi"/>
        <w:rPr>
          <w:lang w:val="sq-AL"/>
        </w:rPr>
      </w:pPr>
      <w:r w:rsidRPr="00E2021E">
        <w:rPr>
          <w:lang w:val="sq-AL"/>
        </w:rPr>
        <w:t>Puna kërkimore për identifikimin e llojeve të shpendëve të egër që do të jenë objekt i mbrojtjes</w:t>
      </w:r>
      <w:r>
        <w:rPr>
          <w:lang w:val="sq-AL"/>
        </w:rPr>
        <w:t xml:space="preserve"> </w:t>
      </w:r>
      <w:r w:rsidRPr="00E2021E">
        <w:rPr>
          <w:lang w:val="sq-AL"/>
        </w:rPr>
        <w:t>dhe menaxhimit ndjek hapat si vijon:</w:t>
      </w:r>
    </w:p>
    <w:p w:rsidR="0017116C" w:rsidRPr="00E2021E" w:rsidRDefault="0017116C" w:rsidP="0017116C">
      <w:pPr>
        <w:pStyle w:val="Paragrafi"/>
        <w:rPr>
          <w:lang w:val="sq-AL"/>
        </w:rPr>
      </w:pPr>
      <w:r w:rsidRPr="00E2021E">
        <w:rPr>
          <w:lang w:val="sq-AL"/>
        </w:rPr>
        <w:t>a) Listimi kombëtare i llojeve në rrezik zhdukjeje ose llojeve veçanërisht të rrezikuara, duke marrë parasysh përhapjen e tyre gjeografike</w:t>
      </w:r>
      <w:r>
        <w:rPr>
          <w:lang w:val="sq-AL"/>
        </w:rPr>
        <w:t>;</w:t>
      </w:r>
    </w:p>
    <w:p w:rsidR="0017116C" w:rsidRPr="00E2021E" w:rsidRDefault="0017116C" w:rsidP="0017116C">
      <w:pPr>
        <w:pStyle w:val="Paragrafi"/>
        <w:rPr>
          <w:lang w:val="sq-AL"/>
        </w:rPr>
      </w:pPr>
      <w:r w:rsidRPr="00E2021E">
        <w:rPr>
          <w:lang w:val="sq-AL"/>
        </w:rPr>
        <w:t>b) Listimi dhe përshkrimi ekologjik i zonave veçanërisht të rëndësishme për llojet migratore në rrugën e tyre të migrimit dhe terrenet dimëruese dhe folezuese</w:t>
      </w:r>
      <w:r>
        <w:rPr>
          <w:lang w:val="sq-AL"/>
        </w:rPr>
        <w:t>;</w:t>
      </w:r>
    </w:p>
    <w:p w:rsidR="0017116C" w:rsidRPr="00E2021E" w:rsidRDefault="0017116C" w:rsidP="0017116C">
      <w:pPr>
        <w:pStyle w:val="Paragrafi"/>
        <w:rPr>
          <w:lang w:val="sq-AL"/>
        </w:rPr>
      </w:pPr>
      <w:r w:rsidRPr="00E2021E">
        <w:rPr>
          <w:lang w:val="sq-AL"/>
        </w:rPr>
        <w:t>c) Listimi i të dhënave mbi nivelet e popullate të llojeve migratore sipas unazimit</w:t>
      </w:r>
      <w:r>
        <w:rPr>
          <w:lang w:val="sq-AL"/>
        </w:rPr>
        <w:t>;</w:t>
      </w:r>
      <w:r w:rsidRPr="00E2021E">
        <w:rPr>
          <w:lang w:val="sq-AL"/>
        </w:rPr>
        <w:t xml:space="preserve"> </w:t>
      </w:r>
    </w:p>
    <w:p w:rsidR="0017116C" w:rsidRPr="00E2021E" w:rsidRDefault="0017116C" w:rsidP="0017116C">
      <w:pPr>
        <w:pStyle w:val="Paragrafi"/>
        <w:rPr>
          <w:lang w:val="sq-AL"/>
        </w:rPr>
      </w:pPr>
      <w:r w:rsidRPr="00E2021E">
        <w:rPr>
          <w:lang w:val="sq-AL"/>
        </w:rPr>
        <w:t>d) Vlerësimi i ndikimit të metodave të kapjes së shpendëve të egër n</w:t>
      </w:r>
      <w:r>
        <w:rPr>
          <w:lang w:val="sq-AL"/>
        </w:rPr>
        <w:t>ë</w:t>
      </w:r>
      <w:r w:rsidRPr="00E2021E">
        <w:rPr>
          <w:lang w:val="sq-AL"/>
        </w:rPr>
        <w:t xml:space="preserve"> nivelet e popullatës</w:t>
      </w:r>
      <w:r>
        <w:rPr>
          <w:lang w:val="sq-AL"/>
        </w:rPr>
        <w:t>;</w:t>
      </w:r>
    </w:p>
    <w:p w:rsidR="0017116C" w:rsidRPr="00E2021E" w:rsidRDefault="0017116C" w:rsidP="0017116C">
      <w:pPr>
        <w:pStyle w:val="Paragrafi"/>
        <w:rPr>
          <w:lang w:val="sq-AL"/>
        </w:rPr>
      </w:pPr>
      <w:r w:rsidRPr="00E2021E">
        <w:rPr>
          <w:lang w:val="sq-AL"/>
        </w:rPr>
        <w:t>e) Zhvillimi ose përmirësimi i metodave ekologjike për parandalimin e tipit t</w:t>
      </w:r>
      <w:r>
        <w:rPr>
          <w:lang w:val="sq-AL"/>
        </w:rPr>
        <w:t>ë</w:t>
      </w:r>
      <w:r w:rsidRPr="00E2021E">
        <w:rPr>
          <w:lang w:val="sq-AL"/>
        </w:rPr>
        <w:t xml:space="preserve"> dëmit të shkaktuar nga shpendët</w:t>
      </w:r>
      <w:r>
        <w:rPr>
          <w:lang w:val="sq-AL"/>
        </w:rPr>
        <w:t>;</w:t>
      </w:r>
    </w:p>
    <w:p w:rsidR="0017116C" w:rsidRPr="00E2021E" w:rsidRDefault="0017116C" w:rsidP="0017116C">
      <w:pPr>
        <w:pStyle w:val="Paragrafi"/>
        <w:rPr>
          <w:lang w:val="sq-AL"/>
        </w:rPr>
      </w:pPr>
      <w:r w:rsidRPr="00E2021E">
        <w:rPr>
          <w:lang w:val="sq-AL"/>
        </w:rPr>
        <w:t>f) Përcaktimi i rolit të disa llojeve si tregues të ndotjes</w:t>
      </w:r>
      <w:r>
        <w:rPr>
          <w:lang w:val="sq-AL"/>
        </w:rPr>
        <w:t>;</w:t>
      </w:r>
    </w:p>
    <w:p w:rsidR="0017116C" w:rsidRPr="00E2021E" w:rsidRDefault="0017116C" w:rsidP="0017116C">
      <w:pPr>
        <w:pStyle w:val="Paragrafi"/>
        <w:rPr>
          <w:lang w:val="sq-AL"/>
        </w:rPr>
      </w:pPr>
      <w:r w:rsidRPr="00E2021E">
        <w:rPr>
          <w:lang w:val="sq-AL"/>
        </w:rPr>
        <w:t>g) Studimin e efektit negative të ndotjes kimike n</w:t>
      </w:r>
      <w:r>
        <w:rPr>
          <w:lang w:val="sq-AL"/>
        </w:rPr>
        <w:t>ë</w:t>
      </w:r>
      <w:r w:rsidRPr="00E2021E">
        <w:rPr>
          <w:lang w:val="sq-AL"/>
        </w:rPr>
        <w:t xml:space="preserve"> nivelet e popullatave të llojeve të shpendëve.</w:t>
      </w:r>
    </w:p>
    <w:p w:rsidR="0017116C" w:rsidRPr="00E2021E" w:rsidRDefault="0017116C" w:rsidP="0017116C">
      <w:pPr>
        <w:pStyle w:val="Paragrafi"/>
        <w:rPr>
          <w:lang w:val="sq-AL"/>
        </w:rPr>
      </w:pPr>
    </w:p>
    <w:p w:rsidR="0017116C" w:rsidRPr="00E2021E" w:rsidRDefault="0017116C" w:rsidP="0017116C">
      <w:pPr>
        <w:rPr>
          <w:b/>
          <w:caps/>
          <w:lang w:val="sq-AL"/>
        </w:rPr>
      </w:pPr>
    </w:p>
    <w:p w:rsidR="0017116C" w:rsidRPr="00E2021E" w:rsidRDefault="0017116C" w:rsidP="0017116C">
      <w:pPr>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sectPr w:rsidR="0017116C" w:rsidRPr="00E2021E" w:rsidSect="00180028">
          <w:type w:val="continuous"/>
          <w:pgSz w:w="11907" w:h="16840" w:code="9"/>
          <w:pgMar w:top="720" w:right="1134" w:bottom="720" w:left="1134" w:header="851" w:footer="851" w:gutter="0"/>
          <w:cols w:space="454"/>
          <w:docGrid w:linePitch="360"/>
        </w:sect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17116C" w:rsidRPr="00E2021E" w:rsidRDefault="0017116C" w:rsidP="0017116C">
      <w:pPr>
        <w:pStyle w:val="Paragrafi"/>
        <w:rPr>
          <w:lang w:val="sq-AL"/>
        </w:rPr>
      </w:pPr>
    </w:p>
    <w:p w:rsidR="00EF5739" w:rsidRPr="00F62DAA" w:rsidRDefault="00EF5739" w:rsidP="00EF5739">
      <w:pPr>
        <w:pStyle w:val="Paragrafi"/>
        <w:rPr>
          <w:lang w:val="sq-AL"/>
        </w:rPr>
      </w:pPr>
    </w:p>
    <w:p w:rsidR="00512844" w:rsidRPr="00F62DAA" w:rsidRDefault="00512844" w:rsidP="00EF5739">
      <w:pPr>
        <w:pStyle w:val="Paragrafi"/>
        <w:rPr>
          <w:lang w:val="sq-AL"/>
        </w:rPr>
      </w:pPr>
    </w:p>
    <w:p w:rsidR="00512844" w:rsidRPr="00F62DAA" w:rsidRDefault="00512844" w:rsidP="00EF5739">
      <w:pPr>
        <w:pStyle w:val="Paragrafi"/>
        <w:rPr>
          <w:lang w:val="sq-AL"/>
        </w:rPr>
      </w:pPr>
    </w:p>
    <w:p w:rsidR="003670E2" w:rsidRPr="00F62DAA" w:rsidRDefault="003670E2"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512844" w:rsidRPr="00F62DAA" w:rsidRDefault="00512844" w:rsidP="00EF5739">
      <w:pPr>
        <w:pStyle w:val="Paragrafi"/>
        <w:rPr>
          <w:lang w:val="sq-AL"/>
        </w:rPr>
      </w:pPr>
    </w:p>
    <w:p w:rsidR="00512844" w:rsidRPr="00F62DAA" w:rsidRDefault="00512844" w:rsidP="00EF5739">
      <w:pPr>
        <w:pStyle w:val="Paragrafi"/>
        <w:rPr>
          <w:lang w:val="sq-AL"/>
        </w:rPr>
      </w:pPr>
    </w:p>
    <w:p w:rsidR="00512844" w:rsidRPr="00F62DAA" w:rsidRDefault="00512844" w:rsidP="00EF5739">
      <w:pPr>
        <w:pStyle w:val="Paragrafi"/>
        <w:rPr>
          <w:lang w:val="sq-AL"/>
        </w:rPr>
      </w:pPr>
    </w:p>
    <w:p w:rsidR="00512844" w:rsidRPr="00F62DAA" w:rsidRDefault="00512844" w:rsidP="00EF5739">
      <w:pPr>
        <w:pStyle w:val="Paragrafi"/>
        <w:rPr>
          <w:lang w:val="sq-AL"/>
        </w:rPr>
      </w:pPr>
    </w:p>
    <w:p w:rsidR="00512844" w:rsidRPr="00F62DAA" w:rsidRDefault="00512844" w:rsidP="00EF5739">
      <w:pPr>
        <w:pStyle w:val="Paragrafi"/>
        <w:rPr>
          <w:lang w:val="sq-AL"/>
        </w:rPr>
      </w:pPr>
    </w:p>
    <w:p w:rsidR="00512844" w:rsidRPr="00F62DAA" w:rsidRDefault="00512844" w:rsidP="00EF5739">
      <w:pPr>
        <w:pStyle w:val="Paragrafi"/>
        <w:rPr>
          <w:lang w:val="sq-AL"/>
        </w:rPr>
      </w:pPr>
    </w:p>
    <w:p w:rsidR="00512844" w:rsidRPr="00F62DAA" w:rsidRDefault="00512844" w:rsidP="00EF5739">
      <w:pPr>
        <w:pStyle w:val="Paragrafi"/>
        <w:rPr>
          <w:lang w:val="sq-AL"/>
        </w:rPr>
      </w:pPr>
    </w:p>
    <w:p w:rsidR="00512844" w:rsidRPr="00F62DAA" w:rsidRDefault="00512844" w:rsidP="00EF5739">
      <w:pPr>
        <w:pStyle w:val="Paragrafi"/>
        <w:rPr>
          <w:lang w:val="sq-AL"/>
        </w:rPr>
      </w:pPr>
    </w:p>
    <w:p w:rsidR="00512844" w:rsidRPr="00F62DAA" w:rsidRDefault="00512844" w:rsidP="00EF5739">
      <w:pPr>
        <w:pStyle w:val="Paragrafi"/>
        <w:rPr>
          <w:lang w:val="sq-AL"/>
        </w:rPr>
      </w:pPr>
    </w:p>
    <w:p w:rsidR="00512844" w:rsidRPr="00F62DAA" w:rsidRDefault="00512844" w:rsidP="00EF5739">
      <w:pPr>
        <w:pStyle w:val="Paragrafi"/>
        <w:rPr>
          <w:lang w:val="sq-AL"/>
        </w:rPr>
      </w:pPr>
    </w:p>
    <w:p w:rsidR="00512844" w:rsidRPr="00F62DAA" w:rsidRDefault="00512844" w:rsidP="00EF5739">
      <w:pPr>
        <w:pStyle w:val="Paragrafi"/>
        <w:rPr>
          <w:lang w:val="sq-AL"/>
        </w:rPr>
      </w:pPr>
    </w:p>
    <w:p w:rsidR="00512844" w:rsidRPr="00F62DAA" w:rsidRDefault="00512844" w:rsidP="00EF5739">
      <w:pPr>
        <w:pStyle w:val="Paragrafi"/>
        <w:rPr>
          <w:lang w:val="sq-AL"/>
        </w:rPr>
      </w:pPr>
    </w:p>
    <w:p w:rsidR="00512844" w:rsidRPr="00F62DAA" w:rsidRDefault="00512844" w:rsidP="00EF5739">
      <w:pPr>
        <w:pStyle w:val="Paragrafi"/>
        <w:rPr>
          <w:lang w:val="sq-AL"/>
        </w:rPr>
      </w:pPr>
    </w:p>
    <w:p w:rsidR="00512844" w:rsidRPr="00F62DAA" w:rsidRDefault="00512844" w:rsidP="00EF5739">
      <w:pPr>
        <w:pStyle w:val="Paragrafi"/>
        <w:rPr>
          <w:lang w:val="sq-AL"/>
        </w:rPr>
      </w:pPr>
    </w:p>
    <w:p w:rsidR="00512844" w:rsidRPr="00F62DAA" w:rsidRDefault="00512844" w:rsidP="00EF5739">
      <w:pPr>
        <w:pStyle w:val="Paragrafi"/>
        <w:rPr>
          <w:lang w:val="sq-AL"/>
        </w:rPr>
      </w:pPr>
    </w:p>
    <w:p w:rsidR="00512844" w:rsidRPr="00F62DAA" w:rsidRDefault="00512844" w:rsidP="00EF5739">
      <w:pPr>
        <w:pStyle w:val="Paragrafi"/>
        <w:rPr>
          <w:lang w:val="sq-AL"/>
        </w:rPr>
      </w:pPr>
    </w:p>
    <w:p w:rsidR="00512844" w:rsidRPr="00F62DAA" w:rsidRDefault="00512844" w:rsidP="00EF5739">
      <w:pPr>
        <w:pStyle w:val="Paragrafi"/>
        <w:rPr>
          <w:lang w:val="sq-AL"/>
        </w:rPr>
      </w:pPr>
    </w:p>
    <w:p w:rsidR="00512844" w:rsidRPr="00F62DAA" w:rsidRDefault="00512844" w:rsidP="00EF5739">
      <w:pPr>
        <w:pStyle w:val="Paragrafi"/>
        <w:rPr>
          <w:lang w:val="sq-AL"/>
        </w:rPr>
      </w:pPr>
    </w:p>
    <w:p w:rsidR="00512844" w:rsidRPr="00F62DAA" w:rsidRDefault="00512844" w:rsidP="00EF5739">
      <w:pPr>
        <w:pStyle w:val="Paragrafi"/>
        <w:rPr>
          <w:lang w:val="sq-AL"/>
        </w:rPr>
      </w:pPr>
    </w:p>
    <w:p w:rsidR="00375B7D" w:rsidRPr="00F62DAA" w:rsidRDefault="00375B7D" w:rsidP="00EF5739">
      <w:pPr>
        <w:pStyle w:val="Paragrafi"/>
        <w:rPr>
          <w:lang w:val="sq-AL"/>
        </w:rPr>
      </w:pPr>
    </w:p>
    <w:p w:rsidR="00375B7D" w:rsidRPr="00F62DAA" w:rsidRDefault="00375B7D" w:rsidP="00EF5739">
      <w:pPr>
        <w:pStyle w:val="Paragrafi"/>
        <w:rPr>
          <w:lang w:val="sq-AL"/>
        </w:rPr>
      </w:pPr>
    </w:p>
    <w:p w:rsidR="00375B7D" w:rsidRPr="00F62DAA" w:rsidRDefault="00375B7D" w:rsidP="00EF5739">
      <w:pPr>
        <w:pStyle w:val="Paragrafi"/>
        <w:rPr>
          <w:lang w:val="sq-AL"/>
        </w:rPr>
      </w:pPr>
    </w:p>
    <w:p w:rsidR="00375B7D" w:rsidRPr="00F62DAA" w:rsidRDefault="00375B7D" w:rsidP="00EF5739">
      <w:pPr>
        <w:pStyle w:val="Paragrafi"/>
        <w:rPr>
          <w:lang w:val="sq-AL"/>
        </w:rPr>
      </w:pPr>
    </w:p>
    <w:p w:rsidR="00375B7D" w:rsidRPr="00F62DAA" w:rsidRDefault="00375B7D" w:rsidP="00EF5739">
      <w:pPr>
        <w:pStyle w:val="Paragrafi"/>
        <w:rPr>
          <w:lang w:val="sq-AL"/>
        </w:rPr>
      </w:pPr>
    </w:p>
    <w:p w:rsidR="00375B7D" w:rsidRPr="00F62DAA" w:rsidRDefault="00375B7D" w:rsidP="00EF5739">
      <w:pPr>
        <w:pStyle w:val="Paragrafi"/>
        <w:rPr>
          <w:lang w:val="sq-AL"/>
        </w:rPr>
      </w:pPr>
    </w:p>
    <w:p w:rsidR="00375B7D" w:rsidRPr="00F62DAA" w:rsidRDefault="00375B7D" w:rsidP="00EF5739">
      <w:pPr>
        <w:pStyle w:val="Paragrafi"/>
        <w:rPr>
          <w:lang w:val="sq-AL"/>
        </w:rPr>
      </w:pPr>
    </w:p>
    <w:p w:rsidR="00375B7D" w:rsidRPr="00F62DAA" w:rsidRDefault="00375B7D" w:rsidP="00EF5739">
      <w:pPr>
        <w:pStyle w:val="Paragrafi"/>
        <w:rPr>
          <w:lang w:val="sq-AL"/>
        </w:rPr>
      </w:pPr>
    </w:p>
    <w:p w:rsidR="00375B7D" w:rsidRPr="00F62DAA" w:rsidRDefault="00375B7D" w:rsidP="00EF5739">
      <w:pPr>
        <w:pStyle w:val="Paragrafi"/>
        <w:rPr>
          <w:lang w:val="sq-AL"/>
        </w:rPr>
      </w:pPr>
    </w:p>
    <w:p w:rsidR="00375B7D" w:rsidRPr="00F62DAA" w:rsidRDefault="00375B7D" w:rsidP="00EF5739">
      <w:pPr>
        <w:pStyle w:val="Paragrafi"/>
        <w:rPr>
          <w:lang w:val="sq-AL"/>
        </w:rPr>
      </w:pPr>
    </w:p>
    <w:p w:rsidR="00375B7D" w:rsidRPr="00F62DAA" w:rsidRDefault="00375B7D" w:rsidP="00EF5739">
      <w:pPr>
        <w:pStyle w:val="Paragrafi"/>
        <w:rPr>
          <w:lang w:val="sq-AL"/>
        </w:rPr>
      </w:pPr>
    </w:p>
    <w:p w:rsidR="00375B7D" w:rsidRPr="00F62DAA" w:rsidRDefault="00375B7D" w:rsidP="00EF5739">
      <w:pPr>
        <w:pStyle w:val="Paragrafi"/>
        <w:rPr>
          <w:lang w:val="sq-AL"/>
        </w:rPr>
      </w:pPr>
    </w:p>
    <w:p w:rsidR="00375B7D" w:rsidRPr="00F62DAA" w:rsidRDefault="00375B7D" w:rsidP="00EF5739">
      <w:pPr>
        <w:pStyle w:val="Paragrafi"/>
        <w:rPr>
          <w:lang w:val="sq-AL"/>
        </w:rPr>
      </w:pPr>
    </w:p>
    <w:p w:rsidR="00375B7D" w:rsidRPr="00F62DAA" w:rsidRDefault="00375B7D" w:rsidP="00EF5739">
      <w:pPr>
        <w:pStyle w:val="Paragrafi"/>
        <w:rPr>
          <w:lang w:val="sq-AL"/>
        </w:rPr>
      </w:pPr>
    </w:p>
    <w:p w:rsidR="00375B7D" w:rsidRPr="00F62DAA" w:rsidRDefault="00375B7D" w:rsidP="00EF5739">
      <w:pPr>
        <w:pStyle w:val="Paragrafi"/>
        <w:rPr>
          <w:lang w:val="sq-AL"/>
        </w:rPr>
      </w:pPr>
    </w:p>
    <w:p w:rsidR="00375B7D" w:rsidRPr="00F62DAA" w:rsidRDefault="00375B7D" w:rsidP="00EF5739">
      <w:pPr>
        <w:pStyle w:val="Paragrafi"/>
        <w:rPr>
          <w:lang w:val="sq-AL"/>
        </w:rPr>
      </w:pPr>
    </w:p>
    <w:p w:rsidR="00375B7D" w:rsidRPr="00F62DAA" w:rsidRDefault="00375B7D" w:rsidP="00EF5739">
      <w:pPr>
        <w:pStyle w:val="Paragrafi"/>
        <w:rPr>
          <w:lang w:val="sq-AL"/>
        </w:rPr>
      </w:pPr>
    </w:p>
    <w:p w:rsidR="00375B7D" w:rsidRPr="00F62DAA" w:rsidRDefault="00375B7D" w:rsidP="00EF5739">
      <w:pPr>
        <w:pStyle w:val="Paragrafi"/>
        <w:rPr>
          <w:lang w:val="sq-AL"/>
        </w:rPr>
      </w:pPr>
    </w:p>
    <w:p w:rsidR="00375B7D" w:rsidRPr="00F62DAA" w:rsidRDefault="00375B7D" w:rsidP="00EF5739">
      <w:pPr>
        <w:pStyle w:val="Paragrafi"/>
        <w:rPr>
          <w:lang w:val="sq-AL"/>
        </w:rPr>
      </w:pPr>
    </w:p>
    <w:p w:rsidR="00375B7D" w:rsidRPr="00F62DAA" w:rsidRDefault="00375B7D" w:rsidP="00EF5739">
      <w:pPr>
        <w:pStyle w:val="Paragrafi"/>
        <w:rPr>
          <w:lang w:val="sq-AL"/>
        </w:rPr>
      </w:pPr>
    </w:p>
    <w:p w:rsidR="00375B7D" w:rsidRPr="00F62DAA" w:rsidRDefault="00375B7D" w:rsidP="00EF5739">
      <w:pPr>
        <w:pStyle w:val="Paragrafi"/>
        <w:rPr>
          <w:lang w:val="sq-AL"/>
        </w:rPr>
      </w:pPr>
    </w:p>
    <w:p w:rsidR="00375B7D" w:rsidRPr="00F62DAA" w:rsidRDefault="00375B7D" w:rsidP="00EF5739">
      <w:pPr>
        <w:pStyle w:val="Paragrafi"/>
        <w:rPr>
          <w:lang w:val="sq-AL"/>
        </w:rPr>
      </w:pPr>
    </w:p>
    <w:p w:rsidR="00155F55" w:rsidRPr="00F62DAA" w:rsidRDefault="00155F55" w:rsidP="00EF5739">
      <w:pPr>
        <w:pStyle w:val="Paragrafi"/>
        <w:rPr>
          <w:lang w:val="sq-AL"/>
        </w:rPr>
      </w:pPr>
    </w:p>
    <w:p w:rsidR="00375B7D" w:rsidRPr="00F62DAA" w:rsidRDefault="00375B7D" w:rsidP="00EF5739">
      <w:pPr>
        <w:pStyle w:val="Paragrafi"/>
        <w:rPr>
          <w:lang w:val="sq-AL"/>
        </w:rPr>
      </w:pPr>
    </w:p>
    <w:p w:rsidR="00113674" w:rsidRPr="00F62DAA" w:rsidRDefault="00113674" w:rsidP="00EF5739">
      <w:pPr>
        <w:pStyle w:val="Paragrafi"/>
        <w:rPr>
          <w:lang w:val="sq-AL"/>
        </w:rPr>
        <w:sectPr w:rsidR="00113674" w:rsidRPr="00F62DAA" w:rsidSect="00C91194">
          <w:type w:val="continuous"/>
          <w:pgSz w:w="11907" w:h="16840" w:code="9"/>
          <w:pgMar w:top="720" w:right="720" w:bottom="720" w:left="720" w:header="851" w:footer="851" w:gutter="0"/>
          <w:cols w:space="720"/>
          <w:docGrid w:linePitch="360"/>
        </w:sectPr>
      </w:pPr>
    </w:p>
    <w:p w:rsidR="00375B7D" w:rsidRPr="00F62DAA" w:rsidRDefault="00375B7D"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p w:rsidR="00155F55" w:rsidRPr="00F62DAA" w:rsidRDefault="00155F55" w:rsidP="00EF5739">
      <w:pPr>
        <w:pStyle w:val="Paragrafi"/>
        <w:rPr>
          <w:lang w:val="sq-AL"/>
        </w:rPr>
      </w:pPr>
    </w:p>
    <w:sectPr w:rsidR="00155F55" w:rsidRPr="00F62DAA" w:rsidSect="00EF5739">
      <w:headerReference w:type="default" r:id="rId21"/>
      <w:pgSz w:w="11907" w:h="16840" w:code="9"/>
      <w:pgMar w:top="720" w:right="720" w:bottom="720"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758" w:rsidRDefault="00D94758" w:rsidP="00375B7D">
      <w:r>
        <w:separator/>
      </w:r>
    </w:p>
  </w:endnote>
  <w:endnote w:type="continuationSeparator" w:id="0">
    <w:p w:rsidR="00D94758" w:rsidRDefault="00D94758" w:rsidP="00375B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AngsanaUPC">
    <w:panose1 w:val="02020603050405020304"/>
    <w:charset w:val="00"/>
    <w:family w:val="roman"/>
    <w:pitch w:val="variable"/>
    <w:sig w:usb0="81000003" w:usb1="00000000" w:usb2="00000000" w:usb3="00000000" w:csb0="00010001" w:csb1="00000000"/>
  </w:font>
  <w:font w:name="Lucida Grande">
    <w:altName w:val="Times New Roman"/>
    <w:charset w:val="00"/>
    <w:family w:val="auto"/>
    <w:pitch w:val="variable"/>
    <w:sig w:usb0="00000003" w:usb1="00000000" w:usb2="00000000" w:usb3="00000000" w:csb0="00000001" w:csb1="00000000"/>
  </w:font>
  <w:font w:name="EUAlbertina-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758" w:rsidRPr="00B4283E" w:rsidRDefault="00D94758" w:rsidP="00BB433C">
    <w:pPr>
      <w:pStyle w:val="Footer"/>
      <w:rPr>
        <w:rFonts w:ascii="Garamond" w:hAnsi="Garamond"/>
      </w:rPr>
    </w:pPr>
    <w:r w:rsidRPr="00B4283E">
      <w:rPr>
        <w:rFonts w:ascii="Garamond" w:hAnsi="Garamond"/>
      </w:rPr>
      <w:t>Faqe|</w:t>
    </w:r>
    <w:r w:rsidR="004D5BBE" w:rsidRPr="00B4283E">
      <w:rPr>
        <w:rFonts w:ascii="Garamond" w:hAnsi="Garamond"/>
      </w:rPr>
      <w:fldChar w:fldCharType="begin"/>
    </w:r>
    <w:r w:rsidRPr="00B4283E">
      <w:rPr>
        <w:rFonts w:ascii="Garamond" w:hAnsi="Garamond"/>
      </w:rPr>
      <w:instrText xml:space="preserve"> PAGE   \* MERGEFORMAT </w:instrText>
    </w:r>
    <w:r w:rsidR="004D5BBE" w:rsidRPr="00B4283E">
      <w:rPr>
        <w:rFonts w:ascii="Garamond" w:hAnsi="Garamond"/>
      </w:rPr>
      <w:fldChar w:fldCharType="separate"/>
    </w:r>
    <w:r w:rsidR="00B32654">
      <w:rPr>
        <w:rFonts w:ascii="Garamond" w:hAnsi="Garamond"/>
        <w:noProof/>
      </w:rPr>
      <w:t>10834</w:t>
    </w:r>
    <w:r w:rsidR="004D5BBE" w:rsidRPr="00B4283E">
      <w:rPr>
        <w:rFonts w:ascii="Garamond" w:hAnsi="Garamond"/>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758" w:rsidRPr="005B4361" w:rsidRDefault="00D94758" w:rsidP="00BB433C">
    <w:pPr>
      <w:pStyle w:val="Footer"/>
      <w:jc w:val="right"/>
      <w:rPr>
        <w:rFonts w:ascii="Garamond" w:hAnsi="Garamond"/>
      </w:rPr>
    </w:pPr>
    <w:r w:rsidRPr="005B4361">
      <w:t xml:space="preserve"> </w:t>
    </w:r>
    <w:r w:rsidRPr="00B4283E">
      <w:rPr>
        <w:rFonts w:ascii="Garamond" w:hAnsi="Garamond"/>
      </w:rPr>
      <w:t>Faqe|</w:t>
    </w:r>
    <w:r w:rsidR="004D5BBE" w:rsidRPr="00B4283E">
      <w:rPr>
        <w:rFonts w:ascii="Garamond" w:hAnsi="Garamond"/>
      </w:rPr>
      <w:fldChar w:fldCharType="begin"/>
    </w:r>
    <w:r w:rsidRPr="00B4283E">
      <w:rPr>
        <w:rFonts w:ascii="Garamond" w:hAnsi="Garamond"/>
      </w:rPr>
      <w:instrText xml:space="preserve"> PAGE   \* MERGEFORMAT </w:instrText>
    </w:r>
    <w:r w:rsidR="004D5BBE" w:rsidRPr="00B4283E">
      <w:rPr>
        <w:rFonts w:ascii="Garamond" w:hAnsi="Garamond"/>
      </w:rPr>
      <w:fldChar w:fldCharType="separate"/>
    </w:r>
    <w:r w:rsidR="00B32654">
      <w:rPr>
        <w:rFonts w:ascii="Garamond" w:hAnsi="Garamond"/>
        <w:noProof/>
      </w:rPr>
      <w:t>10835</w:t>
    </w:r>
    <w:r w:rsidR="004D5BBE" w:rsidRPr="00B4283E">
      <w:rPr>
        <w:rFonts w:ascii="Garamond" w:hAnsi="Garamond"/>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9893"/>
      <w:docPartObj>
        <w:docPartGallery w:val="Page Numbers (Bottom of Page)"/>
        <w:docPartUnique/>
      </w:docPartObj>
    </w:sdtPr>
    <w:sdtEndPr>
      <w:rPr>
        <w:rFonts w:ascii="Garamond" w:hAnsi="Garamond"/>
        <w:noProof/>
      </w:rPr>
    </w:sdtEndPr>
    <w:sdtContent>
      <w:p w:rsidR="0017116C" w:rsidRPr="00B4283E" w:rsidRDefault="0017116C" w:rsidP="00BB433C">
        <w:pPr>
          <w:pStyle w:val="Footer"/>
          <w:rPr>
            <w:rFonts w:ascii="Garamond" w:hAnsi="Garamond"/>
          </w:rPr>
        </w:pPr>
        <w:r w:rsidRPr="00B4283E">
          <w:rPr>
            <w:rFonts w:ascii="Garamond" w:hAnsi="Garamond"/>
          </w:rPr>
          <w:t>Faqe|</w:t>
        </w:r>
        <w:r w:rsidR="004D5BBE" w:rsidRPr="00B4283E">
          <w:rPr>
            <w:rFonts w:ascii="Garamond" w:hAnsi="Garamond"/>
          </w:rPr>
          <w:fldChar w:fldCharType="begin"/>
        </w:r>
        <w:r w:rsidRPr="00B4283E">
          <w:rPr>
            <w:rFonts w:ascii="Garamond" w:hAnsi="Garamond"/>
          </w:rPr>
          <w:instrText xml:space="preserve"> PAGE   \* MERGEFORMAT </w:instrText>
        </w:r>
        <w:r w:rsidR="004D5BBE" w:rsidRPr="00B4283E">
          <w:rPr>
            <w:rFonts w:ascii="Garamond" w:hAnsi="Garamond"/>
          </w:rPr>
          <w:fldChar w:fldCharType="separate"/>
        </w:r>
        <w:r w:rsidR="00B32654">
          <w:rPr>
            <w:rFonts w:ascii="Garamond" w:hAnsi="Garamond"/>
            <w:noProof/>
          </w:rPr>
          <w:t>10892</w:t>
        </w:r>
        <w:r w:rsidR="004D5BBE" w:rsidRPr="00B4283E">
          <w:rPr>
            <w:rFonts w:ascii="Garamond" w:hAnsi="Garamond"/>
            <w:noProof/>
          </w:rPr>
          <w:fldChar w:fldCharType="end"/>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619894"/>
      <w:docPartObj>
        <w:docPartGallery w:val="Page Numbers (Bottom of Page)"/>
        <w:docPartUnique/>
      </w:docPartObj>
    </w:sdtPr>
    <w:sdtEndPr>
      <w:rPr>
        <w:noProof/>
      </w:rPr>
    </w:sdtEndPr>
    <w:sdtContent>
      <w:p w:rsidR="0017116C" w:rsidRPr="005B4361" w:rsidRDefault="0017116C" w:rsidP="00BB433C">
        <w:pPr>
          <w:pStyle w:val="Footer"/>
          <w:jc w:val="right"/>
          <w:rPr>
            <w:rFonts w:ascii="Garamond" w:hAnsi="Garamond"/>
          </w:rPr>
        </w:pPr>
        <w:r w:rsidRPr="005B4361">
          <w:t xml:space="preserve"> </w:t>
        </w:r>
        <w:sdt>
          <w:sdtPr>
            <w:id w:val="619895"/>
            <w:docPartObj>
              <w:docPartGallery w:val="Page Numbers (Bottom of Page)"/>
              <w:docPartUnique/>
            </w:docPartObj>
          </w:sdtPr>
          <w:sdtEndPr>
            <w:rPr>
              <w:rFonts w:ascii="Garamond" w:hAnsi="Garamond"/>
              <w:noProof/>
            </w:rPr>
          </w:sdtEndPr>
          <w:sdtContent>
            <w:r w:rsidRPr="00B4283E">
              <w:rPr>
                <w:rFonts w:ascii="Garamond" w:hAnsi="Garamond"/>
              </w:rPr>
              <w:t>Faqe|</w:t>
            </w:r>
            <w:r w:rsidR="004D5BBE" w:rsidRPr="00B4283E">
              <w:rPr>
                <w:rFonts w:ascii="Garamond" w:hAnsi="Garamond"/>
              </w:rPr>
              <w:fldChar w:fldCharType="begin"/>
            </w:r>
            <w:r w:rsidRPr="00B4283E">
              <w:rPr>
                <w:rFonts w:ascii="Garamond" w:hAnsi="Garamond"/>
              </w:rPr>
              <w:instrText xml:space="preserve"> PAGE   \* MERGEFORMAT </w:instrText>
            </w:r>
            <w:r w:rsidR="004D5BBE" w:rsidRPr="00B4283E">
              <w:rPr>
                <w:rFonts w:ascii="Garamond" w:hAnsi="Garamond"/>
              </w:rPr>
              <w:fldChar w:fldCharType="separate"/>
            </w:r>
            <w:r w:rsidR="00B32654">
              <w:rPr>
                <w:rFonts w:ascii="Garamond" w:hAnsi="Garamond"/>
                <w:noProof/>
              </w:rPr>
              <w:t>10893</w:t>
            </w:r>
            <w:r w:rsidR="004D5BBE" w:rsidRPr="00B4283E">
              <w:rPr>
                <w:rFonts w:ascii="Garamond" w:hAnsi="Garamond"/>
                <w:noProof/>
              </w:rPr>
              <w:fldChar w:fldCharType="end"/>
            </w:r>
          </w:sdtContent>
        </w:sdt>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619896"/>
      <w:docPartObj>
        <w:docPartGallery w:val="Page Numbers (Bottom of Page)"/>
        <w:docPartUnique/>
      </w:docPartObj>
    </w:sdtPr>
    <w:sdtEndPr>
      <w:rPr>
        <w:noProof/>
      </w:rPr>
    </w:sdtEndPr>
    <w:sdtContent>
      <w:p w:rsidR="0017116C" w:rsidRPr="00833610" w:rsidRDefault="0017116C">
        <w:pPr>
          <w:pStyle w:val="Footer"/>
          <w:rPr>
            <w:rFonts w:ascii="Garamond" w:hAnsi="Garamond"/>
          </w:rPr>
        </w:pPr>
        <w:r w:rsidRPr="00833610">
          <w:rPr>
            <w:rFonts w:ascii="Garamond" w:hAnsi="Garamond"/>
          </w:rPr>
          <w:t>Faqe|</w:t>
        </w:r>
        <w:r w:rsidR="004D5BBE" w:rsidRPr="00833610">
          <w:rPr>
            <w:rFonts w:ascii="Garamond" w:hAnsi="Garamond"/>
          </w:rPr>
          <w:fldChar w:fldCharType="begin"/>
        </w:r>
        <w:r w:rsidRPr="00833610">
          <w:rPr>
            <w:rFonts w:ascii="Garamond" w:hAnsi="Garamond"/>
          </w:rPr>
          <w:instrText xml:space="preserve"> PAGE   \* MERGEFORMAT </w:instrText>
        </w:r>
        <w:r w:rsidR="004D5BBE" w:rsidRPr="00833610">
          <w:rPr>
            <w:rFonts w:ascii="Garamond" w:hAnsi="Garamond"/>
          </w:rPr>
          <w:fldChar w:fldCharType="separate"/>
        </w:r>
        <w:r>
          <w:rPr>
            <w:rFonts w:ascii="Garamond" w:hAnsi="Garamond"/>
            <w:noProof/>
          </w:rPr>
          <w:t>1</w:t>
        </w:r>
        <w:r w:rsidR="004D5BBE" w:rsidRPr="00833610">
          <w:rPr>
            <w:rFonts w:ascii="Garamond" w:hAnsi="Garamond"/>
            <w:noProof/>
          </w:rPr>
          <w:fldChar w:fldCharType="end"/>
        </w:r>
      </w:p>
    </w:sdtContent>
  </w:sdt>
  <w:p w:rsidR="0017116C" w:rsidRDefault="001711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758" w:rsidRDefault="00D94758" w:rsidP="00375B7D">
      <w:r>
        <w:separator/>
      </w:r>
    </w:p>
  </w:footnote>
  <w:footnote w:type="continuationSeparator" w:id="0">
    <w:p w:rsidR="00D94758" w:rsidRDefault="00D94758" w:rsidP="00375B7D">
      <w:r>
        <w:continuationSeparator/>
      </w:r>
    </w:p>
  </w:footnote>
  <w:footnote w:id="1">
    <w:p w:rsidR="00D94758" w:rsidRPr="00D94758" w:rsidRDefault="00D94758" w:rsidP="00EF5739">
      <w:pPr>
        <w:jc w:val="both"/>
        <w:rPr>
          <w:rFonts w:ascii="Garamond" w:hAnsi="Garamond"/>
          <w:color w:val="000000"/>
          <w:sz w:val="20"/>
          <w:szCs w:val="20"/>
        </w:rPr>
      </w:pPr>
      <w:r w:rsidRPr="00D94758">
        <w:rPr>
          <w:rStyle w:val="FootnoteReference"/>
          <w:rFonts w:ascii="Garamond" w:eastAsia="MS Mincho" w:hAnsi="Garamond"/>
          <w:sz w:val="20"/>
          <w:szCs w:val="20"/>
        </w:rPr>
        <w:footnoteRef/>
      </w:r>
      <w:r w:rsidRPr="00D94758">
        <w:rPr>
          <w:rFonts w:ascii="Garamond" w:hAnsi="Garamond"/>
          <w:sz w:val="20"/>
          <w:szCs w:val="20"/>
        </w:rPr>
        <w:t xml:space="preserve">Ky vendim përafron pjesërisht rregulloren </w:t>
      </w:r>
      <w:r w:rsidRPr="00D94758">
        <w:rPr>
          <w:rFonts w:ascii="Garamond" w:hAnsi="Garamond"/>
          <w:color w:val="000000"/>
          <w:sz w:val="20"/>
          <w:szCs w:val="20"/>
        </w:rPr>
        <w:t>e Këshillit dhe Parlamentit Evropian (EC) nr.</w:t>
      </w:r>
      <w:r w:rsidRPr="00D94758">
        <w:rPr>
          <w:rFonts w:ascii="Garamond" w:hAnsi="Garamond"/>
          <w:bCs/>
          <w:color w:val="000000"/>
          <w:sz w:val="20"/>
          <w:szCs w:val="20"/>
        </w:rPr>
        <w:t>EC/517/2014</w:t>
      </w:r>
      <w:r w:rsidRPr="00D94758">
        <w:rPr>
          <w:rFonts w:ascii="Garamond" w:hAnsi="Garamond"/>
          <w:color w:val="000000"/>
          <w:sz w:val="20"/>
          <w:szCs w:val="20"/>
        </w:rPr>
        <w:t>, e datës 16 prill 2014 “</w:t>
      </w:r>
      <w:r w:rsidRPr="00D94758">
        <w:rPr>
          <w:rFonts w:ascii="Garamond" w:hAnsi="Garamond"/>
          <w:bCs/>
          <w:color w:val="000000"/>
          <w:sz w:val="20"/>
          <w:szCs w:val="20"/>
        </w:rPr>
        <w:t xml:space="preserve">Mbi gazet serrë </w:t>
      </w:r>
      <w:r w:rsidRPr="00D94758">
        <w:rPr>
          <w:rFonts w:ascii="Garamond" w:hAnsi="Garamond"/>
          <w:bCs/>
          <w:sz w:val="20"/>
          <w:szCs w:val="20"/>
        </w:rPr>
        <w:t>të fluorinuara</w:t>
      </w:r>
      <w:r w:rsidRPr="00D94758">
        <w:rPr>
          <w:rFonts w:ascii="Garamond" w:hAnsi="Garamond"/>
          <w:color w:val="000000"/>
          <w:sz w:val="20"/>
          <w:szCs w:val="20"/>
        </w:rPr>
        <w:t>” që shfuqizon rregulloren (EC) nr.</w:t>
      </w:r>
      <w:r w:rsidRPr="00D94758">
        <w:rPr>
          <w:rFonts w:ascii="Garamond" w:eastAsiaTheme="minorHAnsi" w:hAnsi="Garamond" w:cs="EUAlbertina-Bold"/>
          <w:bCs/>
          <w:sz w:val="20"/>
          <w:szCs w:val="20"/>
          <w:lang w:val="en-US"/>
        </w:rPr>
        <w:t>842/2006.</w:t>
      </w:r>
    </w:p>
    <w:p w:rsidR="00D94758" w:rsidRPr="00F52FC4" w:rsidRDefault="00D94758" w:rsidP="00EF5739">
      <w:pPr>
        <w:pStyle w:val="FootnoteText"/>
        <w:rPr>
          <w:sz w:val="16"/>
          <w:szCs w:val="16"/>
        </w:rPr>
      </w:pPr>
    </w:p>
  </w:footnote>
  <w:footnote w:id="2">
    <w:p w:rsidR="00D94758" w:rsidRPr="00DD3971" w:rsidRDefault="00D94758" w:rsidP="00EF5739">
      <w:pPr>
        <w:pStyle w:val="FootnoteText"/>
        <w:rPr>
          <w:lang w:val="en-US"/>
        </w:rPr>
      </w:pPr>
      <w:r>
        <w:rPr>
          <w:rStyle w:val="FootnoteReference"/>
        </w:rPr>
        <w:footnoteRef/>
      </w:r>
      <w:r>
        <w:rPr>
          <w:lang w:val="en-US"/>
        </w:rPr>
        <w:t xml:space="preserve">LDS- </w:t>
      </w:r>
      <w:r>
        <w:rPr>
          <w:b/>
        </w:rPr>
        <w:t>(Leakage Detection System) - Sistemi i Zbulimit të R</w:t>
      </w:r>
      <w:r w:rsidRPr="002B7B5B">
        <w:rPr>
          <w:b/>
        </w:rPr>
        <w:t>rjedhjeve</w:t>
      </w:r>
    </w:p>
  </w:footnote>
  <w:footnote w:id="3">
    <w:p w:rsidR="0017116C" w:rsidRPr="00A945CE" w:rsidRDefault="0017116C" w:rsidP="0017116C">
      <w:pPr>
        <w:pStyle w:val="Heading1"/>
        <w:spacing w:before="158" w:after="158"/>
        <w:ind w:right="475"/>
        <w:rPr>
          <w:rFonts w:ascii="Garamond" w:eastAsia="ヒラギノ角ゴ Pro W3" w:hAnsi="Garamond"/>
          <w:b w:val="0"/>
          <w:color w:val="000000"/>
          <w:sz w:val="20"/>
          <w:lang w:val="sq-AL"/>
        </w:rPr>
      </w:pPr>
      <w:r w:rsidRPr="00A945CE">
        <w:rPr>
          <w:rFonts w:ascii="Garamond" w:hAnsi="Garamond"/>
          <w:b w:val="0"/>
          <w:sz w:val="20"/>
          <w:lang w:val="sq-AL"/>
        </w:rPr>
        <w:sym w:font="Symbol" w:char="F02A"/>
      </w:r>
      <w:r w:rsidRPr="00A945CE">
        <w:rPr>
          <w:rFonts w:ascii="Garamond" w:hAnsi="Garamond"/>
          <w:b w:val="0"/>
          <w:sz w:val="20"/>
          <w:lang w:val="sq-AL"/>
        </w:rPr>
        <w:t xml:space="preserve"> </w:t>
      </w:r>
      <w:r w:rsidRPr="00A945CE">
        <w:rPr>
          <w:rFonts w:ascii="Garamond" w:eastAsia="ヒラギノ角ゴ Pro W3" w:hAnsi="Garamond"/>
          <w:b w:val="0"/>
          <w:color w:val="000000"/>
          <w:sz w:val="20"/>
          <w:lang w:val="sq-AL"/>
        </w:rPr>
        <w:t>Ky vendim përafron plotësisht:</w:t>
      </w:r>
    </w:p>
    <w:p w:rsidR="0017116C" w:rsidRPr="00A945CE" w:rsidRDefault="0017116C" w:rsidP="0017116C">
      <w:pPr>
        <w:pStyle w:val="Heading1"/>
        <w:keepNext w:val="0"/>
        <w:numPr>
          <w:ilvl w:val="0"/>
          <w:numId w:val="17"/>
        </w:numPr>
        <w:spacing w:before="0" w:after="0"/>
        <w:jc w:val="both"/>
        <w:rPr>
          <w:rFonts w:ascii="Garamond" w:hAnsi="Garamond" w:cs="TimesNewRoman"/>
          <w:b w:val="0"/>
          <w:sz w:val="20"/>
          <w:szCs w:val="20"/>
          <w:lang w:val="sq-AL" w:eastAsia="en-GB"/>
        </w:rPr>
      </w:pPr>
      <w:r w:rsidRPr="00A945CE">
        <w:rPr>
          <w:rFonts w:ascii="Garamond" w:hAnsi="Garamond" w:cs="TimesNewRoman"/>
          <w:b w:val="0"/>
          <w:sz w:val="20"/>
          <w:szCs w:val="20"/>
          <w:lang w:val="sq-AL"/>
        </w:rPr>
        <w:t xml:space="preserve"> Anekset I, II, IV dhe V, të direktivës 92/</w:t>
      </w:r>
      <w:r w:rsidRPr="00A945CE">
        <w:rPr>
          <w:rFonts w:ascii="Garamond" w:eastAsia="Calibri" w:hAnsi="Garamond" w:cs="TimesNewRoman"/>
          <w:b w:val="0"/>
          <w:sz w:val="20"/>
          <w:szCs w:val="20"/>
          <w:lang w:val="sq-AL"/>
        </w:rPr>
        <w:t xml:space="preserve">43/EEC, për ruajtjen e habitateve natyrore, florën dhe faunën e egër, të ndryshuar nga direktiva 97/62/EC, direktiva 2006/105/EC dhe rregullorja (EC) 1882/2003 </w:t>
      </w:r>
      <w:r w:rsidRPr="00A945CE">
        <w:rPr>
          <w:rFonts w:ascii="Garamond" w:hAnsi="Garamond" w:cs="TimesNewRoman"/>
          <w:b w:val="0"/>
          <w:sz w:val="20"/>
          <w:szCs w:val="20"/>
          <w:lang w:val="sq-AL" w:eastAsia="en-GB"/>
        </w:rPr>
        <w:t>(Fl. L 206, 22.7.1992, f. 7);</w:t>
      </w:r>
    </w:p>
    <w:p w:rsidR="0017116C" w:rsidRPr="00A945CE" w:rsidRDefault="0017116C" w:rsidP="0017116C">
      <w:pPr>
        <w:pStyle w:val="Heading1"/>
        <w:keepNext w:val="0"/>
        <w:numPr>
          <w:ilvl w:val="0"/>
          <w:numId w:val="17"/>
        </w:numPr>
        <w:spacing w:before="0" w:after="0"/>
        <w:jc w:val="both"/>
        <w:rPr>
          <w:rFonts w:ascii="Garamond" w:hAnsi="Garamond" w:cs="TimesNewRoman"/>
          <w:b w:val="0"/>
          <w:sz w:val="20"/>
          <w:szCs w:val="20"/>
          <w:lang w:val="sq-AL"/>
        </w:rPr>
      </w:pPr>
      <w:r w:rsidRPr="00A945CE">
        <w:rPr>
          <w:rFonts w:ascii="Garamond" w:hAnsi="Garamond" w:cs="TimesNewRoman"/>
          <w:b w:val="0"/>
          <w:sz w:val="20"/>
          <w:szCs w:val="20"/>
          <w:lang w:val="sq-AL" w:eastAsia="en-GB"/>
        </w:rPr>
        <w:t>Aneksin V të d</w:t>
      </w:r>
      <w:r w:rsidRPr="00A945CE">
        <w:rPr>
          <w:rFonts w:ascii="Garamond" w:eastAsia="Calibri" w:hAnsi="Garamond" w:cs="TimesNewRoman"/>
          <w:b w:val="0"/>
          <w:sz w:val="20"/>
          <w:szCs w:val="20"/>
          <w:lang w:val="sq-AL"/>
        </w:rPr>
        <w:t>irektivës</w:t>
      </w:r>
      <w:r w:rsidRPr="00A945CE">
        <w:rPr>
          <w:rFonts w:ascii="Garamond" w:hAnsi="Garamond" w:cs="TimesNewRoman"/>
          <w:b w:val="0"/>
          <w:sz w:val="20"/>
          <w:szCs w:val="20"/>
          <w:lang w:val="sq-AL"/>
        </w:rPr>
        <w:t xml:space="preserve"> 2009/147/EC për ruajtjen e shpendëve të egër (FZ. L20/7, 20.1.2010.).</w:t>
      </w:r>
    </w:p>
    <w:p w:rsidR="0017116C" w:rsidRPr="008F064D" w:rsidRDefault="0017116C" w:rsidP="0017116C">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021" w:type="dxa"/>
      <w:jc w:val="center"/>
      <w:tblInd w:w="-1863" w:type="dxa"/>
      <w:tblBorders>
        <w:top w:val="single" w:sz="12" w:space="0" w:color="auto"/>
        <w:bottom w:val="single" w:sz="12" w:space="0" w:color="auto"/>
        <w:insideH w:val="single" w:sz="12" w:space="0" w:color="auto"/>
      </w:tblBorders>
      <w:shd w:val="pct5" w:color="auto" w:fill="F2F2F2"/>
      <w:tblLook w:val="04A0"/>
    </w:tblPr>
    <w:tblGrid>
      <w:gridCol w:w="3030"/>
      <w:gridCol w:w="4260"/>
      <w:gridCol w:w="3731"/>
    </w:tblGrid>
    <w:tr w:rsidR="00D94758" w:rsidRPr="00EB260B">
      <w:trPr>
        <w:jc w:val="center"/>
      </w:trPr>
      <w:tc>
        <w:tcPr>
          <w:tcW w:w="3030" w:type="dxa"/>
          <w:shd w:val="pct5" w:color="auto" w:fill="F2F2F2"/>
          <w:vAlign w:val="center"/>
        </w:tcPr>
        <w:p w:rsidR="00D94758" w:rsidRPr="00EB260B" w:rsidRDefault="00D94758" w:rsidP="00BB433C">
          <w:pPr>
            <w:pStyle w:val="NoSpacing"/>
            <w:spacing w:before="100" w:after="100"/>
            <w:ind w:left="-309" w:firstLine="309"/>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4260" w:type="dxa"/>
          <w:shd w:val="pct5" w:color="auto" w:fill="F2F2F2"/>
          <w:vAlign w:val="center"/>
        </w:tcPr>
        <w:p w:rsidR="00D94758" w:rsidRPr="00EB260B" w:rsidRDefault="00D94758" w:rsidP="00BA6E20">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noProof/>
              <w:sz w:val="28"/>
              <w:szCs w:val="28"/>
              <w:lang w:val="en-US"/>
            </w:rPr>
            <w:drawing>
              <wp:inline distT="0" distB="0" distL="0" distR="0">
                <wp:extent cx="318135" cy="445135"/>
                <wp:effectExtent l="19050" t="0" r="571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318135" cy="445135"/>
                        </a:xfrm>
                        <a:prstGeom prst="rect">
                          <a:avLst/>
                        </a:prstGeom>
                        <a:noFill/>
                        <a:ln w="9525">
                          <a:noFill/>
                          <a:miter lim="800000"/>
                          <a:headEnd/>
                          <a:tailEnd/>
                        </a:ln>
                      </pic:spPr>
                    </pic:pic>
                  </a:graphicData>
                </a:graphic>
              </wp:inline>
            </w:drawing>
          </w:r>
        </w:p>
      </w:tc>
      <w:tc>
        <w:tcPr>
          <w:tcW w:w="3731" w:type="dxa"/>
          <w:shd w:val="pct5" w:color="auto" w:fill="F2F2F2"/>
          <w:vAlign w:val="center"/>
        </w:tcPr>
        <w:p w:rsidR="00D94758" w:rsidRPr="00EB260B" w:rsidRDefault="00D94758" w:rsidP="00BB433C">
          <w:pPr>
            <w:pStyle w:val="NoSpacing"/>
            <w:spacing w:before="100" w:after="100"/>
            <w:jc w:val="center"/>
            <w:rPr>
              <w:rFonts w:ascii="Garamond" w:hAnsi="Garamond"/>
              <w:b/>
              <w:sz w:val="28"/>
              <w:szCs w:val="28"/>
            </w:rPr>
          </w:pPr>
          <w:r>
            <w:rPr>
              <w:rFonts w:ascii="Garamond" w:hAnsi="Garamond"/>
              <w:b/>
              <w:sz w:val="28"/>
              <w:szCs w:val="28"/>
            </w:rPr>
            <w:t xml:space="preserve">   Viti 2014 – Numri 194</w:t>
          </w:r>
        </w:p>
      </w:tc>
    </w:tr>
  </w:tbl>
  <w:p w:rsidR="00D94758" w:rsidRDefault="00D9475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564" w:type="dxa"/>
      <w:tblBorders>
        <w:top w:val="single" w:sz="12" w:space="0" w:color="auto"/>
        <w:bottom w:val="single" w:sz="12" w:space="0" w:color="auto"/>
      </w:tblBorders>
      <w:shd w:val="pct5" w:color="auto" w:fill="F2F2F2"/>
      <w:tblLook w:val="04A0"/>
    </w:tblPr>
    <w:tblGrid>
      <w:gridCol w:w="3521"/>
      <w:gridCol w:w="3521"/>
      <w:gridCol w:w="3522"/>
    </w:tblGrid>
    <w:tr w:rsidR="00D94758" w:rsidRPr="00EB260B">
      <w:trPr>
        <w:trHeight w:val="1057"/>
      </w:trPr>
      <w:tc>
        <w:tcPr>
          <w:tcW w:w="3521" w:type="dxa"/>
          <w:shd w:val="pct5" w:color="auto" w:fill="F2F2F2"/>
          <w:vAlign w:val="center"/>
        </w:tcPr>
        <w:p w:rsidR="00D94758" w:rsidRPr="00EB260B" w:rsidRDefault="00444FD0" w:rsidP="00444FD0">
          <w:pPr>
            <w:pStyle w:val="NoSpacing"/>
            <w:spacing w:before="100" w:after="100"/>
            <w:rPr>
              <w:rFonts w:ascii="Garamond" w:hAnsi="Garamond"/>
              <w:b/>
              <w:sz w:val="28"/>
              <w:szCs w:val="28"/>
            </w:rPr>
          </w:pPr>
          <w:r>
            <w:rPr>
              <w:rFonts w:ascii="Garamond" w:hAnsi="Garamond"/>
              <w:b/>
              <w:sz w:val="28"/>
              <w:szCs w:val="28"/>
            </w:rPr>
            <w:t xml:space="preserve">    </w:t>
          </w:r>
          <w:r w:rsidR="00D94758" w:rsidRPr="00EB260B">
            <w:rPr>
              <w:rFonts w:ascii="Garamond" w:hAnsi="Garamond"/>
              <w:b/>
              <w:sz w:val="28"/>
              <w:szCs w:val="28"/>
            </w:rPr>
            <w:t>Fletorja Zyrtare</w:t>
          </w:r>
        </w:p>
      </w:tc>
      <w:tc>
        <w:tcPr>
          <w:tcW w:w="3521" w:type="dxa"/>
          <w:shd w:val="pct5" w:color="auto" w:fill="F2F2F2"/>
          <w:vAlign w:val="center"/>
        </w:tcPr>
        <w:p w:rsidR="00D94758" w:rsidRPr="00EB260B" w:rsidRDefault="00D94758" w:rsidP="00155F55">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8135" cy="445135"/>
                <wp:effectExtent l="19050" t="0" r="5715"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srcRect/>
                        <a:stretch>
                          <a:fillRect/>
                        </a:stretch>
                      </pic:blipFill>
                      <pic:spPr bwMode="auto">
                        <a:xfrm>
                          <a:off x="0" y="0"/>
                          <a:ext cx="318135" cy="445135"/>
                        </a:xfrm>
                        <a:prstGeom prst="rect">
                          <a:avLst/>
                        </a:prstGeom>
                        <a:noFill/>
                        <a:ln w="9525">
                          <a:noFill/>
                          <a:miter lim="800000"/>
                          <a:headEnd/>
                          <a:tailEnd/>
                        </a:ln>
                      </pic:spPr>
                    </pic:pic>
                  </a:graphicData>
                </a:graphic>
              </wp:inline>
            </w:drawing>
          </w:r>
        </w:p>
      </w:tc>
      <w:tc>
        <w:tcPr>
          <w:tcW w:w="3522" w:type="dxa"/>
          <w:shd w:val="pct5" w:color="auto" w:fill="F2F2F2"/>
          <w:vAlign w:val="center"/>
        </w:tcPr>
        <w:p w:rsidR="00D94758" w:rsidRPr="00EB260B" w:rsidRDefault="00444FD0" w:rsidP="00155F55">
          <w:pPr>
            <w:pStyle w:val="NoSpacing"/>
            <w:spacing w:before="100" w:after="100"/>
            <w:jc w:val="center"/>
            <w:rPr>
              <w:rFonts w:ascii="Garamond" w:hAnsi="Garamond"/>
              <w:b/>
              <w:sz w:val="28"/>
              <w:szCs w:val="28"/>
            </w:rPr>
          </w:pPr>
          <w:r>
            <w:rPr>
              <w:rFonts w:ascii="Garamond" w:hAnsi="Garamond"/>
              <w:b/>
              <w:sz w:val="28"/>
              <w:szCs w:val="28"/>
            </w:rPr>
            <w:t xml:space="preserve">    </w:t>
          </w:r>
          <w:r w:rsidR="00D94758">
            <w:rPr>
              <w:rFonts w:ascii="Garamond" w:hAnsi="Garamond"/>
              <w:b/>
              <w:sz w:val="28"/>
              <w:szCs w:val="28"/>
            </w:rPr>
            <w:t>Viti 2014 – Numri 194</w:t>
          </w:r>
        </w:p>
      </w:tc>
    </w:tr>
  </w:tbl>
  <w:p w:rsidR="00D94758" w:rsidRDefault="00D9475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72" w:type="dxa"/>
      <w:jc w:val="center"/>
      <w:tblInd w:w="-1863" w:type="dxa"/>
      <w:tblBorders>
        <w:top w:val="single" w:sz="12" w:space="0" w:color="auto"/>
        <w:bottom w:val="single" w:sz="12" w:space="0" w:color="auto"/>
      </w:tblBorders>
      <w:shd w:val="pct5" w:color="auto" w:fill="F2F2F2"/>
      <w:tblLook w:val="04A0"/>
    </w:tblPr>
    <w:tblGrid>
      <w:gridCol w:w="2769"/>
      <w:gridCol w:w="3893"/>
      <w:gridCol w:w="3410"/>
    </w:tblGrid>
    <w:tr w:rsidR="0017116C" w:rsidRPr="00EB260B" w:rsidTr="00832F64">
      <w:trPr>
        <w:trHeight w:val="1023"/>
        <w:jc w:val="center"/>
      </w:trPr>
      <w:tc>
        <w:tcPr>
          <w:tcW w:w="2769" w:type="dxa"/>
          <w:shd w:val="pct5" w:color="auto" w:fill="F2F2F2"/>
          <w:vAlign w:val="center"/>
        </w:tcPr>
        <w:p w:rsidR="0017116C" w:rsidRPr="00EB260B" w:rsidRDefault="0017116C"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893" w:type="dxa"/>
          <w:shd w:val="pct5" w:color="auto" w:fill="F2F2F2"/>
          <w:vAlign w:val="center"/>
        </w:tcPr>
        <w:p w:rsidR="0017116C" w:rsidRPr="00EB260B" w:rsidRDefault="0017116C"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410" w:type="dxa"/>
          <w:shd w:val="pct5" w:color="auto" w:fill="F2F2F2"/>
          <w:vAlign w:val="center"/>
        </w:tcPr>
        <w:p w:rsidR="0017116C" w:rsidRPr="00EB260B" w:rsidRDefault="00324DC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194</w:t>
          </w:r>
        </w:p>
      </w:tc>
    </w:tr>
  </w:tbl>
  <w:p w:rsidR="0017116C" w:rsidRDefault="0017116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7116C" w:rsidRPr="00EB260B" w:rsidTr="00F63542">
      <w:trPr>
        <w:trHeight w:val="936"/>
        <w:jc w:val="center"/>
      </w:trPr>
      <w:tc>
        <w:tcPr>
          <w:tcW w:w="2811" w:type="dxa"/>
          <w:shd w:val="pct5" w:color="auto" w:fill="F2F2F2"/>
          <w:vAlign w:val="center"/>
        </w:tcPr>
        <w:p w:rsidR="0017116C" w:rsidRPr="00EB260B" w:rsidRDefault="0017116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17116C" w:rsidRPr="00EB260B" w:rsidRDefault="0017116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17116C" w:rsidRPr="00EB260B" w:rsidRDefault="00324DCB"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194</w:t>
          </w:r>
        </w:p>
      </w:tc>
    </w:tr>
  </w:tbl>
  <w:p w:rsidR="0017116C" w:rsidRDefault="0017116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16C" w:rsidRDefault="0017116C" w:rsidP="00330117">
    <w:pPr>
      <w:pStyle w:val="Header"/>
      <w:jc w:val="cent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2" w:space="0" w:color="auto"/>
        <w:bottom w:val="single" w:sz="12" w:space="0" w:color="auto"/>
      </w:tblBorders>
      <w:shd w:val="pct5" w:color="auto" w:fill="F2F2F2"/>
      <w:tblLook w:val="04A0"/>
    </w:tblPr>
    <w:tblGrid>
      <w:gridCol w:w="3561"/>
      <w:gridCol w:w="3562"/>
      <w:gridCol w:w="3560"/>
    </w:tblGrid>
    <w:tr w:rsidR="00D94758" w:rsidRPr="00EB260B">
      <w:trPr>
        <w:trHeight w:val="1057"/>
      </w:trPr>
      <w:tc>
        <w:tcPr>
          <w:tcW w:w="1667" w:type="pct"/>
          <w:shd w:val="pct5" w:color="auto" w:fill="F2F2F2"/>
          <w:vAlign w:val="center"/>
        </w:tcPr>
        <w:p w:rsidR="00D94758" w:rsidRPr="00EB260B" w:rsidRDefault="00D94758" w:rsidP="00155F55">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667" w:type="pct"/>
          <w:shd w:val="pct5" w:color="auto" w:fill="F2F2F2"/>
          <w:vAlign w:val="center"/>
        </w:tcPr>
        <w:p w:rsidR="00D94758" w:rsidRPr="00EB260B" w:rsidRDefault="00D94758" w:rsidP="00155F55">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8135" cy="445135"/>
                <wp:effectExtent l="19050" t="0" r="5715"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srcRect/>
                        <a:stretch>
                          <a:fillRect/>
                        </a:stretch>
                      </pic:blipFill>
                      <pic:spPr bwMode="auto">
                        <a:xfrm>
                          <a:off x="0" y="0"/>
                          <a:ext cx="318135" cy="445135"/>
                        </a:xfrm>
                        <a:prstGeom prst="rect">
                          <a:avLst/>
                        </a:prstGeom>
                        <a:noFill/>
                        <a:ln w="9525">
                          <a:noFill/>
                          <a:miter lim="800000"/>
                          <a:headEnd/>
                          <a:tailEnd/>
                        </a:ln>
                      </pic:spPr>
                    </pic:pic>
                  </a:graphicData>
                </a:graphic>
              </wp:inline>
            </w:drawing>
          </w:r>
        </w:p>
      </w:tc>
      <w:tc>
        <w:tcPr>
          <w:tcW w:w="1667" w:type="pct"/>
          <w:shd w:val="pct5" w:color="auto" w:fill="F2F2F2"/>
          <w:vAlign w:val="center"/>
        </w:tcPr>
        <w:p w:rsidR="00D94758" w:rsidRPr="00EB260B" w:rsidRDefault="00D94758" w:rsidP="00155F55">
          <w:pPr>
            <w:pStyle w:val="NoSpacing"/>
            <w:spacing w:before="100" w:after="100"/>
            <w:jc w:val="center"/>
            <w:rPr>
              <w:rFonts w:ascii="Garamond" w:hAnsi="Garamond"/>
              <w:b/>
              <w:sz w:val="28"/>
              <w:szCs w:val="28"/>
            </w:rPr>
          </w:pPr>
          <w:r>
            <w:rPr>
              <w:rFonts w:ascii="Garamond" w:hAnsi="Garamond"/>
              <w:b/>
              <w:sz w:val="28"/>
              <w:szCs w:val="28"/>
            </w:rPr>
            <w:t>Viti 2014 – Numri 130</w:t>
          </w:r>
        </w:p>
      </w:tc>
    </w:tr>
  </w:tbl>
  <w:p w:rsidR="00D94758" w:rsidRDefault="00D947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4A0747E"/>
    <w:multiLevelType w:val="hybridMultilevel"/>
    <w:tmpl w:val="FDFC32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6C12924"/>
    <w:multiLevelType w:val="hybridMultilevel"/>
    <w:tmpl w:val="3AD438AC"/>
    <w:lvl w:ilvl="0" w:tplc="910AD53E">
      <w:start w:val="1"/>
      <w:numFmt w:val="upperLetter"/>
      <w:lvlText w:val="(%1)"/>
      <w:lvlJc w:val="left"/>
      <w:pPr>
        <w:ind w:left="4380" w:hanging="360"/>
      </w:pPr>
      <w:rPr>
        <w:rFonts w:hint="default"/>
      </w:rPr>
    </w:lvl>
    <w:lvl w:ilvl="1" w:tplc="04090019" w:tentative="1">
      <w:start w:val="1"/>
      <w:numFmt w:val="lowerLetter"/>
      <w:lvlText w:val="%2."/>
      <w:lvlJc w:val="left"/>
      <w:pPr>
        <w:ind w:left="5100" w:hanging="360"/>
      </w:pPr>
    </w:lvl>
    <w:lvl w:ilvl="2" w:tplc="0409001B" w:tentative="1">
      <w:start w:val="1"/>
      <w:numFmt w:val="lowerRoman"/>
      <w:lvlText w:val="%3."/>
      <w:lvlJc w:val="right"/>
      <w:pPr>
        <w:ind w:left="5820" w:hanging="180"/>
      </w:pPr>
    </w:lvl>
    <w:lvl w:ilvl="3" w:tplc="0409000F" w:tentative="1">
      <w:start w:val="1"/>
      <w:numFmt w:val="decimal"/>
      <w:lvlText w:val="%4."/>
      <w:lvlJc w:val="left"/>
      <w:pPr>
        <w:ind w:left="6540" w:hanging="360"/>
      </w:pPr>
    </w:lvl>
    <w:lvl w:ilvl="4" w:tplc="04090019" w:tentative="1">
      <w:start w:val="1"/>
      <w:numFmt w:val="lowerLetter"/>
      <w:lvlText w:val="%5."/>
      <w:lvlJc w:val="left"/>
      <w:pPr>
        <w:ind w:left="7260" w:hanging="360"/>
      </w:pPr>
    </w:lvl>
    <w:lvl w:ilvl="5" w:tplc="0409001B" w:tentative="1">
      <w:start w:val="1"/>
      <w:numFmt w:val="lowerRoman"/>
      <w:lvlText w:val="%6."/>
      <w:lvlJc w:val="right"/>
      <w:pPr>
        <w:ind w:left="7980" w:hanging="180"/>
      </w:pPr>
    </w:lvl>
    <w:lvl w:ilvl="6" w:tplc="0409000F" w:tentative="1">
      <w:start w:val="1"/>
      <w:numFmt w:val="decimal"/>
      <w:lvlText w:val="%7."/>
      <w:lvlJc w:val="left"/>
      <w:pPr>
        <w:ind w:left="8700" w:hanging="360"/>
      </w:pPr>
    </w:lvl>
    <w:lvl w:ilvl="7" w:tplc="04090019" w:tentative="1">
      <w:start w:val="1"/>
      <w:numFmt w:val="lowerLetter"/>
      <w:lvlText w:val="%8."/>
      <w:lvlJc w:val="left"/>
      <w:pPr>
        <w:ind w:left="9420" w:hanging="360"/>
      </w:pPr>
    </w:lvl>
    <w:lvl w:ilvl="8" w:tplc="0409001B" w:tentative="1">
      <w:start w:val="1"/>
      <w:numFmt w:val="lowerRoman"/>
      <w:lvlText w:val="%9."/>
      <w:lvlJc w:val="right"/>
      <w:pPr>
        <w:ind w:left="10140" w:hanging="180"/>
      </w:pPr>
    </w:lvl>
  </w:abstractNum>
  <w:abstractNum w:abstractNumId="14">
    <w:nsid w:val="46CA070B"/>
    <w:multiLevelType w:val="hybridMultilevel"/>
    <w:tmpl w:val="AA342F18"/>
    <w:lvl w:ilvl="0" w:tplc="40347E5A">
      <w:start w:val="1"/>
      <w:numFmt w:val="upperLetter"/>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7B86232E"/>
    <w:multiLevelType w:val="hybridMultilevel"/>
    <w:tmpl w:val="7E3C69BA"/>
    <w:lvl w:ilvl="0" w:tplc="930CBD6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5"/>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8"/>
  </w:num>
  <w:num w:numId="16">
    <w:abstractNumId w:val="17"/>
  </w:num>
  <w:num w:numId="17">
    <w:abstractNumId w:val="11"/>
  </w:num>
  <w:num w:numId="18">
    <w:abstractNumId w:val="19"/>
  </w:num>
  <w:num w:numId="19">
    <w:abstractNumId w:val="14"/>
  </w:num>
  <w:num w:numId="20">
    <w:abstractNumId w:val="1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GrammaticalErrors/>
  <w:attachedTemplate r:id="rId1"/>
  <w:stylePaneFormatFilter w:val="1024"/>
  <w:defaultTabStop w:val="720"/>
  <w:evenAndOddHeaders/>
  <w:drawingGridHorizontalSpacing w:val="120"/>
  <w:displayHorizontalDrawingGridEvery w:val="2"/>
  <w:characterSpacingControl w:val="doNotCompress"/>
  <w:hdrShapeDefaults>
    <o:shapedefaults v:ext="edit" spidmax="17409"/>
  </w:hdrShapeDefaults>
  <w:footnotePr>
    <w:footnote w:id="-1"/>
    <w:footnote w:id="0"/>
  </w:footnotePr>
  <w:endnotePr>
    <w:endnote w:id="-1"/>
    <w:endnote w:id="0"/>
  </w:endnotePr>
  <w:compat/>
  <w:rsids>
    <w:rsidRoot w:val="00182A3F"/>
    <w:rsid w:val="00007DE6"/>
    <w:rsid w:val="00016728"/>
    <w:rsid w:val="00021AB5"/>
    <w:rsid w:val="00083707"/>
    <w:rsid w:val="00085537"/>
    <w:rsid w:val="00092618"/>
    <w:rsid w:val="000A7DD7"/>
    <w:rsid w:val="000D6E3F"/>
    <w:rsid w:val="00106BD9"/>
    <w:rsid w:val="00113674"/>
    <w:rsid w:val="0012150F"/>
    <w:rsid w:val="0013334B"/>
    <w:rsid w:val="001517DA"/>
    <w:rsid w:val="00155F55"/>
    <w:rsid w:val="00164321"/>
    <w:rsid w:val="0017116C"/>
    <w:rsid w:val="00182A3F"/>
    <w:rsid w:val="00182EFC"/>
    <w:rsid w:val="001C3F62"/>
    <w:rsid w:val="001D03FF"/>
    <w:rsid w:val="00221879"/>
    <w:rsid w:val="00254AB1"/>
    <w:rsid w:val="00277011"/>
    <w:rsid w:val="00286B6A"/>
    <w:rsid w:val="002F5707"/>
    <w:rsid w:val="0032067D"/>
    <w:rsid w:val="00321A87"/>
    <w:rsid w:val="00324DCB"/>
    <w:rsid w:val="00325395"/>
    <w:rsid w:val="003277DA"/>
    <w:rsid w:val="00333FAB"/>
    <w:rsid w:val="003367D7"/>
    <w:rsid w:val="00355D43"/>
    <w:rsid w:val="003670E2"/>
    <w:rsid w:val="00375B7D"/>
    <w:rsid w:val="003877F3"/>
    <w:rsid w:val="00390196"/>
    <w:rsid w:val="003D2412"/>
    <w:rsid w:val="003F1FDE"/>
    <w:rsid w:val="00405E7A"/>
    <w:rsid w:val="00432573"/>
    <w:rsid w:val="00436DE1"/>
    <w:rsid w:val="00444AC4"/>
    <w:rsid w:val="00444FD0"/>
    <w:rsid w:val="0045484B"/>
    <w:rsid w:val="004C6C4C"/>
    <w:rsid w:val="004D5BBE"/>
    <w:rsid w:val="005120AE"/>
    <w:rsid w:val="00512844"/>
    <w:rsid w:val="005459DC"/>
    <w:rsid w:val="00564092"/>
    <w:rsid w:val="00566B10"/>
    <w:rsid w:val="00580EB9"/>
    <w:rsid w:val="005B4361"/>
    <w:rsid w:val="005B6AC5"/>
    <w:rsid w:val="005D7BD5"/>
    <w:rsid w:val="005E238B"/>
    <w:rsid w:val="005F0AC4"/>
    <w:rsid w:val="005F1A1A"/>
    <w:rsid w:val="005F4763"/>
    <w:rsid w:val="00600E75"/>
    <w:rsid w:val="00604549"/>
    <w:rsid w:val="006362C3"/>
    <w:rsid w:val="006377AB"/>
    <w:rsid w:val="00690142"/>
    <w:rsid w:val="00696B83"/>
    <w:rsid w:val="006A3912"/>
    <w:rsid w:val="006A6239"/>
    <w:rsid w:val="006B086C"/>
    <w:rsid w:val="006E2DF4"/>
    <w:rsid w:val="006E47AB"/>
    <w:rsid w:val="006E5F47"/>
    <w:rsid w:val="00782C67"/>
    <w:rsid w:val="007A51A0"/>
    <w:rsid w:val="007B0A38"/>
    <w:rsid w:val="007C219A"/>
    <w:rsid w:val="007D3C12"/>
    <w:rsid w:val="007E1C6A"/>
    <w:rsid w:val="007E4D46"/>
    <w:rsid w:val="0082047D"/>
    <w:rsid w:val="008269EB"/>
    <w:rsid w:val="00845E51"/>
    <w:rsid w:val="00852FB0"/>
    <w:rsid w:val="0087387F"/>
    <w:rsid w:val="0087691A"/>
    <w:rsid w:val="00893B3D"/>
    <w:rsid w:val="008B7F0C"/>
    <w:rsid w:val="008C01FC"/>
    <w:rsid w:val="008D3AF6"/>
    <w:rsid w:val="008D585D"/>
    <w:rsid w:val="008E2022"/>
    <w:rsid w:val="008F5D2B"/>
    <w:rsid w:val="00964E6E"/>
    <w:rsid w:val="009A7E26"/>
    <w:rsid w:val="009E1A42"/>
    <w:rsid w:val="009F78C7"/>
    <w:rsid w:val="00A56CBF"/>
    <w:rsid w:val="00A71858"/>
    <w:rsid w:val="00A87CCF"/>
    <w:rsid w:val="00A945CE"/>
    <w:rsid w:val="00AB14FB"/>
    <w:rsid w:val="00AD252E"/>
    <w:rsid w:val="00AF5DDD"/>
    <w:rsid w:val="00B02404"/>
    <w:rsid w:val="00B32654"/>
    <w:rsid w:val="00B405BE"/>
    <w:rsid w:val="00B4283E"/>
    <w:rsid w:val="00B90545"/>
    <w:rsid w:val="00BA6E20"/>
    <w:rsid w:val="00BB433C"/>
    <w:rsid w:val="00BD79A4"/>
    <w:rsid w:val="00BF5618"/>
    <w:rsid w:val="00C44942"/>
    <w:rsid w:val="00C91194"/>
    <w:rsid w:val="00CA1D81"/>
    <w:rsid w:val="00CA2CDB"/>
    <w:rsid w:val="00CB2A33"/>
    <w:rsid w:val="00CB616D"/>
    <w:rsid w:val="00CE0A1F"/>
    <w:rsid w:val="00D5192F"/>
    <w:rsid w:val="00D640BE"/>
    <w:rsid w:val="00D80B22"/>
    <w:rsid w:val="00D850D9"/>
    <w:rsid w:val="00D92912"/>
    <w:rsid w:val="00D94758"/>
    <w:rsid w:val="00DD1EF6"/>
    <w:rsid w:val="00DE4442"/>
    <w:rsid w:val="00DE5336"/>
    <w:rsid w:val="00E03A1B"/>
    <w:rsid w:val="00E239FB"/>
    <w:rsid w:val="00E346E1"/>
    <w:rsid w:val="00E43453"/>
    <w:rsid w:val="00E52A1E"/>
    <w:rsid w:val="00E8358E"/>
    <w:rsid w:val="00EA62D9"/>
    <w:rsid w:val="00ED3CAA"/>
    <w:rsid w:val="00EF5739"/>
    <w:rsid w:val="00EF6A1A"/>
    <w:rsid w:val="00F105E7"/>
    <w:rsid w:val="00F10BFD"/>
    <w:rsid w:val="00F348C4"/>
    <w:rsid w:val="00F62DAA"/>
    <w:rsid w:val="00F75954"/>
    <w:rsid w:val="00FA23B0"/>
    <w:rsid w:val="00FC332F"/>
    <w:rsid w:val="00FE06F5"/>
    <w:rsid w:val="00FE1962"/>
    <w:rsid w:val="00FF0425"/>
    <w:rsid w:val="00FF4C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99"/>
    <w:lsdException w:name="annotation text" w:uiPriority="99"/>
    <w:lsdException w:name="header" w:uiPriority="99"/>
    <w:lsdException w:name="footer" w:uiPriority="99"/>
    <w:lsdException w:name="caption" w:semiHidden="0" w:uiPriority="99" w:unhideWhenUsed="0" w:qFormat="1"/>
    <w:lsdException w:name="annotation reference" w:uiPriority="99"/>
    <w:lsdException w:name="page number"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99" w:unhideWhenUsed="0" w:qFormat="1"/>
  </w:latentStyles>
  <w:style w:type="paragraph" w:default="1" w:styleId="Normal">
    <w:name w:val="Normal"/>
    <w:qFormat/>
    <w:rsid w:val="00EF5739"/>
    <w:rPr>
      <w:rFonts w:ascii="Cambria" w:eastAsia="Times New Roman" w:hAnsi="Cambria"/>
      <w:sz w:val="24"/>
      <w:szCs w:val="24"/>
      <w:lang w:val="en-GB"/>
    </w:rPr>
  </w:style>
  <w:style w:type="paragraph" w:styleId="Heading1">
    <w:name w:val="heading 1"/>
    <w:aliases w:val="Heading 1 Char1,Heading 1 Char1 Char,Heading 1 Char Char Char,Kreu"/>
    <w:basedOn w:val="Normal"/>
    <w:next w:val="Normal"/>
    <w:link w:val="Heading1Char"/>
    <w:uiPriority w:val="9"/>
    <w:qFormat/>
    <w:rsid w:val="00333FAB"/>
    <w:pPr>
      <w:keepNext/>
      <w:tabs>
        <w:tab w:val="num" w:pos="360"/>
      </w:tabs>
      <w:spacing w:before="240" w:after="60"/>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ind w:left="720" w:hanging="360"/>
      <w:outlineLvl w:val="1"/>
    </w:pPr>
    <w:rPr>
      <w:rFonts w:eastAsia="MS Mincho"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line="271" w:lineRule="auto"/>
      <w:ind w:left="1080" w:hanging="360"/>
      <w:outlineLvl w:val="2"/>
    </w:pPr>
    <w:rPr>
      <w:rFonts w:eastAsia="MS Mincho" w:cs="Cambria"/>
      <w:b/>
      <w:bCs/>
    </w:rPr>
  </w:style>
  <w:style w:type="paragraph" w:styleId="Heading4">
    <w:name w:val="heading 4"/>
    <w:basedOn w:val="Normal"/>
    <w:next w:val="Normal"/>
    <w:link w:val="Heading4Char"/>
    <w:qFormat/>
    <w:rsid w:val="00333FAB"/>
    <w:pPr>
      <w:tabs>
        <w:tab w:val="num" w:pos="1440"/>
      </w:tabs>
      <w:spacing w:before="200"/>
      <w:ind w:left="1440" w:hanging="360"/>
      <w:outlineLvl w:val="3"/>
    </w:pPr>
    <w:rPr>
      <w:rFonts w:eastAsia="MS Mincho" w:cs="Cambria"/>
      <w:b/>
      <w:bCs/>
      <w:i/>
      <w:iCs/>
    </w:rPr>
  </w:style>
  <w:style w:type="paragraph" w:styleId="Heading5">
    <w:name w:val="heading 5"/>
    <w:basedOn w:val="Normal"/>
    <w:next w:val="Normal"/>
    <w:link w:val="Heading5Char"/>
    <w:qFormat/>
    <w:rsid w:val="00333FAB"/>
    <w:pPr>
      <w:tabs>
        <w:tab w:val="num" w:pos="1800"/>
      </w:tabs>
      <w:spacing w:before="200"/>
      <w:ind w:left="1800" w:hanging="360"/>
      <w:outlineLvl w:val="4"/>
    </w:pPr>
    <w:rPr>
      <w:rFonts w:eastAsia="MS Mincho" w:cs="Cambria"/>
      <w:b/>
      <w:bCs/>
      <w:color w:val="7F7F7F"/>
    </w:rPr>
  </w:style>
  <w:style w:type="paragraph" w:styleId="Heading6">
    <w:name w:val="heading 6"/>
    <w:basedOn w:val="Normal"/>
    <w:next w:val="Normal"/>
    <w:link w:val="Heading6Char"/>
    <w:qFormat/>
    <w:rsid w:val="00333FAB"/>
    <w:pPr>
      <w:tabs>
        <w:tab w:val="num" w:pos="2160"/>
      </w:tabs>
      <w:spacing w:line="271" w:lineRule="auto"/>
      <w:ind w:left="2160" w:hanging="360"/>
      <w:outlineLvl w:val="5"/>
    </w:pPr>
    <w:rPr>
      <w:rFonts w:eastAsia="MS Mincho" w:cs="Cambria"/>
      <w:b/>
      <w:bCs/>
      <w:i/>
      <w:iCs/>
      <w:color w:val="7F7F7F"/>
    </w:rPr>
  </w:style>
  <w:style w:type="paragraph" w:styleId="Heading7">
    <w:name w:val="heading 7"/>
    <w:aliases w:val="Style Left: 3,25 cm"/>
    <w:basedOn w:val="Normal"/>
    <w:next w:val="Normal"/>
    <w:link w:val="Heading7Char"/>
    <w:qFormat/>
    <w:rsid w:val="00333FAB"/>
    <w:pPr>
      <w:tabs>
        <w:tab w:val="num" w:pos="2520"/>
      </w:tabs>
      <w:ind w:left="2520" w:hanging="360"/>
      <w:outlineLvl w:val="6"/>
    </w:pPr>
    <w:rPr>
      <w:rFonts w:eastAsia="MS Mincho" w:cs="Cambria"/>
      <w:i/>
      <w:iCs/>
    </w:rPr>
  </w:style>
  <w:style w:type="paragraph" w:styleId="Heading8">
    <w:name w:val="heading 8"/>
    <w:aliases w:val="h"/>
    <w:basedOn w:val="Normal"/>
    <w:next w:val="Normal"/>
    <w:link w:val="Heading8Char"/>
    <w:qFormat/>
    <w:rsid w:val="00333FAB"/>
    <w:pPr>
      <w:tabs>
        <w:tab w:val="num" w:pos="2880"/>
      </w:tabs>
      <w:ind w:left="2880" w:hanging="360"/>
      <w:outlineLvl w:val="7"/>
    </w:pPr>
    <w:rPr>
      <w:rFonts w:eastAsia="MS Mincho" w:cs="Cambria"/>
      <w:sz w:val="20"/>
      <w:szCs w:val="20"/>
    </w:rPr>
  </w:style>
  <w:style w:type="paragraph" w:styleId="Heading9">
    <w:name w:val="heading 9"/>
    <w:basedOn w:val="Normal"/>
    <w:next w:val="Normal"/>
    <w:link w:val="Heading9Char"/>
    <w:qFormat/>
    <w:rsid w:val="00333FAB"/>
    <w:pPr>
      <w:tabs>
        <w:tab w:val="num" w:pos="3240"/>
      </w:tabs>
      <w:ind w:left="3240" w:hanging="360"/>
      <w:outlineLvl w:val="8"/>
    </w:pPr>
    <w:rPr>
      <w:rFonts w:eastAsia="MS Mincho"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sz w:val="24"/>
      <w:szCs w:val="24"/>
      <w:lang w:val="sq-AL"/>
    </w:rPr>
  </w:style>
  <w:style w:type="character" w:customStyle="1" w:styleId="NoSpacingChar">
    <w:name w:val="No Spacing Char"/>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rPr>
      <w:rFonts w:ascii="Tahoma" w:hAnsi="Tahoma" w:cs="Tahoma"/>
      <w:sz w:val="16"/>
      <w:szCs w:val="16"/>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p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val="en-GB"/>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val="en-GB"/>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val="en-GB"/>
    </w:rPr>
  </w:style>
  <w:style w:type="character" w:customStyle="1" w:styleId="TitulliChar">
    <w:name w:val="Titulli Char"/>
    <w:link w:val="Titulli"/>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val="en-GB"/>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val="en-GB"/>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val="en-GB"/>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uiPriority w:val="99"/>
    <w:rsid w:val="00333FAB"/>
    <w:rPr>
      <w:rFonts w:ascii="Cambria" w:eastAsia="Times New Roman" w:hAnsi="Cambria" w:cs="Times New Roman"/>
      <w:b/>
      <w:bCs/>
      <w:color w:val="4F81BD"/>
      <w:sz w:val="26"/>
      <w:szCs w:val="26"/>
    </w:rPr>
  </w:style>
  <w:style w:type="character" w:customStyle="1" w:styleId="Heading3Char">
    <w:name w:val="Heading 3 Char"/>
    <w:aliases w:val="Germa Char"/>
    <w:rsid w:val="00333FAB"/>
    <w:rPr>
      <w:rFonts w:ascii="Cambria" w:eastAsia="Times New Roman" w:hAnsi="Cambria" w:cs="Times New Roman"/>
      <w:b/>
      <w:bCs/>
      <w:color w:val="4F81BD"/>
    </w:rPr>
  </w:style>
  <w:style w:type="character" w:customStyle="1" w:styleId="Heading4Char">
    <w:name w:val="Heading 4 Char"/>
    <w:link w:val="Heading4"/>
    <w:rsid w:val="00333FAB"/>
    <w:rPr>
      <w:rFonts w:ascii="Cambria" w:eastAsia="MS Mincho" w:hAnsi="Cambria" w:cs="Cambria"/>
      <w:b/>
      <w:bCs/>
      <w:i/>
      <w:iCs/>
      <w:sz w:val="24"/>
      <w:szCs w:val="24"/>
    </w:rPr>
  </w:style>
  <w:style w:type="character" w:customStyle="1" w:styleId="Heading5Char">
    <w:name w:val="Heading 5 Char"/>
    <w:link w:val="Heading5"/>
    <w:rsid w:val="00333FAB"/>
    <w:rPr>
      <w:rFonts w:ascii="Cambria" w:eastAsia="MS Mincho" w:hAnsi="Cambria" w:cs="Cambria"/>
      <w:b/>
      <w:bCs/>
      <w:color w:val="7F7F7F"/>
      <w:sz w:val="24"/>
      <w:szCs w:val="24"/>
    </w:rPr>
  </w:style>
  <w:style w:type="character" w:customStyle="1" w:styleId="Heading6Char">
    <w:name w:val="Heading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rsid w:val="00333FAB"/>
    <w:rPr>
      <w:rFonts w:ascii="Cambria" w:eastAsia="MS Mincho" w:hAnsi="Cambria" w:cs="Cambria"/>
      <w:i/>
      <w:iCs/>
      <w:sz w:val="24"/>
      <w:szCs w:val="24"/>
    </w:rPr>
  </w:style>
  <w:style w:type="character" w:customStyle="1" w:styleId="Heading8Char">
    <w:name w:val="Heading 8 Char"/>
    <w:aliases w:val="h Char"/>
    <w:link w:val="Heading8"/>
    <w:rsid w:val="00333FAB"/>
    <w:rPr>
      <w:rFonts w:ascii="Cambria" w:eastAsia="MS Mincho" w:hAnsi="Cambria" w:cs="Cambria"/>
      <w:sz w:val="20"/>
      <w:szCs w:val="20"/>
    </w:rPr>
  </w:style>
  <w:style w:type="character" w:customStyle="1" w:styleId="Heading9Char">
    <w:name w:val="Heading 9 Char"/>
    <w:link w:val="Heading9"/>
    <w:rsid w:val="00333FAB"/>
    <w:rPr>
      <w:rFonts w:ascii="Cambria" w:eastAsia="MS Mincho" w:hAnsi="Cambria" w:cs="Cambria"/>
      <w:i/>
      <w:iCs/>
      <w:spacing w:val="5"/>
      <w:sz w:val="20"/>
      <w:szCs w:val="20"/>
    </w:rPr>
  </w:style>
  <w:style w:type="paragraph" w:customStyle="1" w:styleId="ListParagraph1">
    <w:name w:val="List Paragraph1"/>
    <w:aliases w:val="List Paragraph2"/>
    <w:basedOn w:val="Normal"/>
    <w:link w:val="ListParagraphChar"/>
    <w:uiPriority w:val="34"/>
    <w:qFormat/>
    <w:rsid w:val="00333FAB"/>
    <w:pPr>
      <w:ind w:left="720"/>
      <w:contextualSpacing/>
    </w:pPr>
  </w:style>
  <w:style w:type="character" w:customStyle="1" w:styleId="ListParagraphChar">
    <w:name w:val="List Paragraph Char"/>
    <w:aliases w:val="List Paragraph2 Char"/>
    <w:link w:val="ListParagraph1"/>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rPr>
  </w:style>
  <w:style w:type="paragraph" w:customStyle="1" w:styleId="Aneksi">
    <w:name w:val="Aneksi"/>
    <w:next w:val="Normal"/>
    <w:rsid w:val="00333FAB"/>
    <w:pPr>
      <w:jc w:val="both"/>
    </w:pPr>
    <w:rPr>
      <w:rFonts w:ascii="CG Times" w:eastAsia="MS Mincho" w:hAnsi="CG Times" w:cs="CG Times"/>
      <w:sz w:val="21"/>
      <w:szCs w:val="22"/>
      <w:lang w:val="en-GB"/>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333FAB"/>
    <w:pPr>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pPr>
    <w:rPr>
      <w:rFonts w:ascii="Arial" w:hAnsi="Arial" w:cs="Arial"/>
      <w:color w:val="000000"/>
    </w:rPr>
  </w:style>
  <w:style w:type="character" w:customStyle="1" w:styleId="BodyTextChar">
    <w:name w:val="Body Text Char"/>
    <w:link w:val="BodyText"/>
    <w:uiPriority w:val="99"/>
    <w:rsid w:val="00333FAB"/>
    <w:rPr>
      <w:rFonts w:ascii="Arial" w:eastAsia="Times New Roman" w:hAnsi="Arial" w:cs="Arial"/>
      <w:color w:val="000000"/>
      <w:sz w:val="24"/>
      <w:szCs w:val="24"/>
      <w:lang w:val="en-GB"/>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val="en-GB"/>
    </w:rPr>
  </w:style>
  <w:style w:type="paragraph" w:styleId="Subtitle">
    <w:name w:val="Subtitle"/>
    <w:basedOn w:val="Normal"/>
    <w:link w:val="SubtitleChar"/>
    <w:qFormat/>
    <w:rsid w:val="00333FAB"/>
    <w:pPr>
      <w:jc w:val="center"/>
    </w:pPr>
    <w:rPr>
      <w:rFonts w:ascii="Times New Roman" w:hAnsi="Times New Roman"/>
      <w:caps/>
      <w:sz w:val="26"/>
      <w:szCs w:val="26"/>
    </w:rPr>
  </w:style>
  <w:style w:type="character" w:customStyle="1" w:styleId="SubtitleChar">
    <w:name w:val="Subtitle Char"/>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pPr>
    <w:rPr>
      <w:rFonts w:ascii="CG Times" w:hAnsi="CG Times"/>
      <w:sz w:val="16"/>
      <w:szCs w:val="16"/>
    </w:rPr>
  </w:style>
  <w:style w:type="paragraph" w:customStyle="1" w:styleId="font6">
    <w:name w:val="font6"/>
    <w:basedOn w:val="Normal"/>
    <w:rsid w:val="00333FAB"/>
    <w:pPr>
      <w:spacing w:before="100" w:beforeAutospacing="1" w:after="100" w:afterAutospacing="1"/>
    </w:pPr>
    <w:rPr>
      <w:rFonts w:ascii="CG Times" w:hAnsi="CG Times"/>
      <w:color w:val="FFFFFF"/>
      <w:sz w:val="16"/>
      <w:szCs w:val="16"/>
    </w:rPr>
  </w:style>
  <w:style w:type="paragraph" w:customStyle="1" w:styleId="xl65">
    <w:name w:val="xl65"/>
    <w:basedOn w:val="Normal"/>
    <w:rsid w:val="00333FAB"/>
    <w:pPr>
      <w:spacing w:before="100" w:beforeAutospacing="1" w:after="100" w:afterAutospacing="1"/>
    </w:pPr>
    <w:rPr>
      <w:rFonts w:ascii="Arial" w:hAnsi="Arial" w:cs="Arial"/>
      <w:b/>
      <w:bCs/>
    </w:rPr>
  </w:style>
  <w:style w:type="paragraph" w:customStyle="1" w:styleId="xl66">
    <w:name w:val="xl66"/>
    <w:basedOn w:val="Normal"/>
    <w:rsid w:val="00333FAB"/>
    <w:pPr>
      <w:spacing w:before="100" w:beforeAutospacing="1" w:after="100" w:afterAutospacing="1"/>
    </w:pPr>
    <w:rPr>
      <w:rFonts w:ascii="Times New Roman" w:hAnsi="Times New Roman"/>
    </w:rPr>
  </w:style>
  <w:style w:type="paragraph" w:customStyle="1" w:styleId="xl67">
    <w:name w:val="xl67"/>
    <w:basedOn w:val="Normal"/>
    <w:rsid w:val="00333FAB"/>
    <w:pPr>
      <w:spacing w:before="100" w:beforeAutospacing="1" w:after="100" w:afterAutospacing="1"/>
    </w:pPr>
    <w:rPr>
      <w:rFonts w:ascii="CG Times" w:hAnsi="CG Times"/>
      <w:sz w:val="16"/>
      <w:szCs w:val="16"/>
    </w:rPr>
  </w:style>
  <w:style w:type="paragraph" w:customStyle="1" w:styleId="xl68">
    <w:name w:val="xl68"/>
    <w:basedOn w:val="Normal"/>
    <w:rsid w:val="00333FAB"/>
    <w:pPr>
      <w:spacing w:before="100" w:beforeAutospacing="1" w:after="100" w:afterAutospacing="1"/>
    </w:pPr>
    <w:rPr>
      <w:rFonts w:ascii="CG Times"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rPr>
  </w:style>
  <w:style w:type="paragraph" w:customStyle="1" w:styleId="xl69">
    <w:name w:val="xl69"/>
    <w:basedOn w:val="Normal"/>
    <w:rsid w:val="00333FAB"/>
    <w:pPr>
      <w:spacing w:before="100" w:beforeAutospacing="1" w:after="100" w:afterAutospacing="1"/>
    </w:pPr>
    <w:rPr>
      <w:rFonts w:ascii="CG Times"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333FAB"/>
    <w:pPr>
      <w:pageBreakBefore/>
      <w:jc w:val="both"/>
    </w:pPr>
    <w:rPr>
      <w:rFonts w:ascii="CG Times" w:eastAsia="MS Mincho" w:hAnsi="CG Times" w:cs="CG Times"/>
      <w:b/>
      <w:bCs/>
      <w:sz w:val="21"/>
      <w:szCs w:val="22"/>
    </w:rPr>
  </w:style>
  <w:style w:type="paragraph" w:customStyle="1" w:styleId="KapitulliNr">
    <w:name w:val="Kapitulli_Nr"/>
    <w:rsid w:val="00333FAB"/>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val="en-GB"/>
    </w:rPr>
  </w:style>
  <w:style w:type="paragraph" w:customStyle="1" w:styleId="KreuNr">
    <w:name w:val="Kreu_Nr"/>
    <w:rsid w:val="00333FAB"/>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rPr>
  </w:style>
  <w:style w:type="paragraph" w:customStyle="1" w:styleId="NenkreuNr">
    <w:name w:val="Nenkreu_Nr"/>
    <w:rsid w:val="00333FAB"/>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333FAB"/>
    <w:pPr>
      <w:jc w:val="center"/>
    </w:pPr>
    <w:rPr>
      <w:rFonts w:ascii="CG Times" w:eastAsia="MS Mincho" w:hAnsi="CG Times" w:cs="CG Times"/>
      <w:caps/>
      <w:sz w:val="21"/>
      <w:szCs w:val="22"/>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pPr>
    <w:rPr>
      <w:rFonts w:ascii="CG Times"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pPr>
    <w:rPr>
      <w:rFonts w:ascii="CG Times"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val="en-GB"/>
    </w:rPr>
  </w:style>
  <w:style w:type="paragraph" w:customStyle="1" w:styleId="PjesaTitull">
    <w:name w:val="Pjesa_Titull"/>
    <w:rsid w:val="00333FAB"/>
    <w:pPr>
      <w:keepNext/>
      <w:widowControl w:val="0"/>
      <w:jc w:val="center"/>
    </w:pPr>
    <w:rPr>
      <w:rFonts w:ascii="CG Times" w:eastAsia="MS Mincho" w:hAnsi="CG Times" w:cs="CG Times"/>
      <w:caps/>
      <w:sz w:val="21"/>
      <w:szCs w:val="22"/>
      <w:lang w:val="en-GB"/>
    </w:rPr>
  </w:style>
  <w:style w:type="paragraph" w:customStyle="1" w:styleId="xl90">
    <w:name w:val="xl90"/>
    <w:basedOn w:val="Normal"/>
    <w:rsid w:val="00333FAB"/>
    <w:pPr>
      <w:pBdr>
        <w:left w:val="single" w:sz="4" w:space="0" w:color="auto"/>
      </w:pBdr>
      <w:spacing w:before="100" w:beforeAutospacing="1" w:after="100" w:afterAutospacing="1"/>
    </w:pPr>
    <w:rPr>
      <w:rFonts w:ascii="CG Times"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pPr>
    <w:rPr>
      <w:rFonts w:ascii="CG Times"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pPr>
    <w:rPr>
      <w:rFonts w:ascii="CG Times"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pPr>
    <w:rPr>
      <w:rFonts w:ascii="CG Times"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pPr>
    <w:rPr>
      <w:rFonts w:ascii="CG Times"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table" w:styleId="TableGrid">
    <w:name w:val="Table Grid"/>
    <w:basedOn w:val="TableNormal"/>
    <w:uiPriority w:val="99"/>
    <w:rsid w:val="00333FAB"/>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G Times"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pPr>
    <w:rPr>
      <w:rFonts w:ascii="CG Times"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pPr>
    <w:rPr>
      <w:rFonts w:ascii="CG Times"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jc w:val="right"/>
    </w:pPr>
    <w:rPr>
      <w:rFonts w:ascii="CG Times"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hAnsi="CG Times"/>
      <w:b/>
      <w:bCs/>
      <w:sz w:val="14"/>
      <w:szCs w:val="14"/>
    </w:rPr>
  </w:style>
  <w:style w:type="paragraph" w:customStyle="1" w:styleId="HI00">
    <w:name w:val="HI 00"/>
    <w:basedOn w:val="Normal"/>
    <w:rsid w:val="00333FAB"/>
    <w:pPr>
      <w:ind w:left="720" w:hanging="720"/>
    </w:pPr>
    <w:rPr>
      <w:rFonts w:ascii="Arial" w:hAnsi="Arial"/>
      <w:color w:val="000000"/>
      <w:sz w:val="20"/>
      <w:szCs w:val="20"/>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pPr>
    <w:rPr>
      <w:rFonts w:ascii="Times New Roman" w:hAnsi="Times New Roman"/>
    </w:rPr>
  </w:style>
  <w:style w:type="paragraph" w:customStyle="1" w:styleId="Default">
    <w:name w:val="Default"/>
    <w:rsid w:val="00333FAB"/>
    <w:pPr>
      <w:autoSpaceDE w:val="0"/>
      <w:autoSpaceDN w:val="0"/>
      <w:adjustRightInd w:val="0"/>
    </w:pPr>
    <w:rPr>
      <w:rFonts w:ascii="Times New Roman" w:hAnsi="Times New Roman"/>
      <w:color w:val="000000"/>
      <w:sz w:val="24"/>
      <w:szCs w:val="24"/>
    </w:rPr>
  </w:style>
  <w:style w:type="paragraph" w:customStyle="1" w:styleId="Normal1">
    <w:name w:val="Normal1"/>
    <w:basedOn w:val="Normal"/>
    <w:rsid w:val="00333FAB"/>
    <w:pPr>
      <w:spacing w:before="100" w:beforeAutospacing="1" w:after="100" w:afterAutospacing="1"/>
    </w:pPr>
    <w:rPr>
      <w:rFonts w:ascii="Times New Roman" w:hAnsi="Times New Roman"/>
    </w:rPr>
  </w:style>
  <w:style w:type="paragraph" w:customStyle="1" w:styleId="xmsonormal">
    <w:name w:val="x_msonormal"/>
    <w:basedOn w:val="Normal"/>
    <w:rsid w:val="00333FAB"/>
    <w:pPr>
      <w:spacing w:before="100" w:beforeAutospacing="1" w:after="100" w:afterAutospacing="1"/>
    </w:pPr>
    <w:rPr>
      <w:rFonts w:ascii="Times New Roman" w:hAnsi="Times New Roman"/>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pPr>
    <w:rPr>
      <w:rFonts w:ascii="Calibri" w:eastAsia="Times New Roman" w:hAnsi="Calibri"/>
      <w:bCs w:val="0"/>
      <w:caps/>
      <w:spacing w:val="10"/>
      <w:kern w:val="0"/>
      <w:sz w:val="40"/>
      <w:szCs w:val="40"/>
      <w:lang w:val="sq-AL"/>
    </w:rPr>
  </w:style>
  <w:style w:type="character" w:customStyle="1" w:styleId="TitleChar">
    <w:name w:val="Title Char"/>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pPr>
    <w:rPr>
      <w:rFonts w:ascii="Times New Roman" w:hAnsi="Times New Roman"/>
    </w:rPr>
  </w:style>
  <w:style w:type="paragraph" w:styleId="TOCHeading">
    <w:name w:val="TOC Heading"/>
    <w:basedOn w:val="Heading1"/>
    <w:next w:val="Normal"/>
    <w:uiPriority w:val="99"/>
    <w:qFormat/>
    <w:rsid w:val="00333FAB"/>
    <w:pPr>
      <w:keepLines/>
      <w:spacing w:before="480" w:after="0" w:line="276" w:lineRule="auto"/>
      <w:ind w:firstLine="0"/>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pPr>
    <w:rPr>
      <w:rFonts w:ascii="Times New Roman" w:hAnsi="Times New Roman"/>
      <w:lang w:val="sq-AL"/>
    </w:rPr>
  </w:style>
  <w:style w:type="paragraph" w:styleId="TOC2">
    <w:name w:val="toc 2"/>
    <w:basedOn w:val="Normal"/>
    <w:next w:val="Normal"/>
    <w:autoRedefine/>
    <w:unhideWhenUsed/>
    <w:rsid w:val="00333FAB"/>
    <w:pPr>
      <w:spacing w:after="100"/>
      <w:ind w:left="240"/>
    </w:pPr>
    <w:rPr>
      <w:rFonts w:ascii="Times New Roman" w:hAnsi="Times New Roman"/>
      <w:lang w:val="sq-AL"/>
    </w:rPr>
  </w:style>
  <w:style w:type="paragraph" w:styleId="TOC3">
    <w:name w:val="toc 3"/>
    <w:basedOn w:val="Normal"/>
    <w:next w:val="Normal"/>
    <w:autoRedefine/>
    <w:unhideWhenUsed/>
    <w:rsid w:val="00333FAB"/>
    <w:pPr>
      <w:spacing w:after="100"/>
      <w:ind w:left="480"/>
    </w:pPr>
    <w:rPr>
      <w:rFonts w:ascii="Times New Roman" w:hAnsi="Times New Roman"/>
      <w:lang w:val="sq-AL"/>
    </w:rPr>
  </w:style>
  <w:style w:type="paragraph" w:styleId="TOC4">
    <w:name w:val="toc 4"/>
    <w:basedOn w:val="Normal"/>
    <w:next w:val="Normal"/>
    <w:autoRedefine/>
    <w:unhideWhenUsed/>
    <w:rsid w:val="00333FAB"/>
    <w:pPr>
      <w:spacing w:after="100"/>
      <w:ind w:left="660"/>
    </w:pPr>
  </w:style>
  <w:style w:type="paragraph" w:styleId="TOC5">
    <w:name w:val="toc 5"/>
    <w:basedOn w:val="Normal"/>
    <w:next w:val="Normal"/>
    <w:autoRedefine/>
    <w:unhideWhenUsed/>
    <w:rsid w:val="00333FAB"/>
    <w:pPr>
      <w:spacing w:after="100"/>
      <w:ind w:left="880"/>
    </w:pPr>
  </w:style>
  <w:style w:type="paragraph" w:styleId="TOC6">
    <w:name w:val="toc 6"/>
    <w:basedOn w:val="Normal"/>
    <w:next w:val="Normal"/>
    <w:autoRedefine/>
    <w:unhideWhenUsed/>
    <w:rsid w:val="00333FAB"/>
    <w:pPr>
      <w:spacing w:after="100"/>
      <w:ind w:left="1100"/>
    </w:pPr>
  </w:style>
  <w:style w:type="paragraph" w:styleId="TOC7">
    <w:name w:val="toc 7"/>
    <w:basedOn w:val="Normal"/>
    <w:next w:val="Normal"/>
    <w:autoRedefine/>
    <w:unhideWhenUsed/>
    <w:rsid w:val="00333FAB"/>
    <w:pPr>
      <w:spacing w:after="100"/>
      <w:ind w:left="1320"/>
    </w:pPr>
  </w:style>
  <w:style w:type="paragraph" w:styleId="TOC8">
    <w:name w:val="toc 8"/>
    <w:basedOn w:val="Normal"/>
    <w:next w:val="Normal"/>
    <w:autoRedefine/>
    <w:unhideWhenUsed/>
    <w:rsid w:val="00333FAB"/>
    <w:pPr>
      <w:spacing w:after="100"/>
      <w:ind w:left="1540"/>
    </w:pPr>
  </w:style>
  <w:style w:type="paragraph" w:styleId="TOC9">
    <w:name w:val="toc 9"/>
    <w:basedOn w:val="Normal"/>
    <w:next w:val="Normal"/>
    <w:autoRedefine/>
    <w:unhideWhenUsed/>
    <w:rsid w:val="00333FAB"/>
    <w:pPr>
      <w:spacing w:after="100"/>
      <w:ind w:left="1760"/>
    </w:p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pPr>
    <w:rPr>
      <w:rFonts w:ascii="Times New Roman" w:hAnsi="Times New Roman"/>
    </w:rPr>
  </w:style>
  <w:style w:type="paragraph" w:customStyle="1" w:styleId="CharCharCharChar">
    <w:name w:val="Char Char Char Char"/>
    <w:basedOn w:val="Normal"/>
    <w:rsid w:val="00333FAB"/>
    <w:pPr>
      <w:spacing w:after="160" w:line="240" w:lineRule="exact"/>
    </w:pPr>
    <w:rPr>
      <w:rFonts w:ascii="Tahoma" w:eastAsia="MS Mincho" w:hAnsi="Tahoma"/>
      <w:sz w:val="20"/>
      <w:szCs w:val="20"/>
      <w:lang w:val="sq-AL"/>
    </w:rPr>
  </w:style>
  <w:style w:type="paragraph" w:styleId="BodyText3">
    <w:name w:val="Body Text 3"/>
    <w:basedOn w:val="Normal"/>
    <w:link w:val="BodyText3Char"/>
    <w:rsid w:val="00333FAB"/>
    <w:pPr>
      <w:spacing w:after="120"/>
    </w:pPr>
    <w:rPr>
      <w:rFonts w:ascii="Times New Roman" w:hAnsi="Times New Roman"/>
      <w:sz w:val="16"/>
      <w:szCs w:val="16"/>
    </w:rPr>
  </w:style>
  <w:style w:type="character" w:customStyle="1" w:styleId="BodyText3Char">
    <w:name w:val="Body Text 3 Char"/>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pPr>
    <w:rPr>
      <w:rFonts w:ascii="Times New Roman" w:hAnsi="Times New Roman"/>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pPr>
    <w:rPr>
      <w:rFonts w:ascii="Times New Roman" w:hAnsi="Times New Roman"/>
    </w:rPr>
  </w:style>
  <w:style w:type="character" w:customStyle="1" w:styleId="JuParaCar">
    <w:name w:val="Ju_Para Car"/>
    <w:link w:val="JuPara"/>
    <w:uiPriority w:val="99"/>
    <w:locked/>
    <w:rsid w:val="00333FAB"/>
    <w:rPr>
      <w:sz w:val="24"/>
      <w:lang w:val="en-GB" w:eastAsia="fr-FR"/>
    </w:rPr>
  </w:style>
  <w:style w:type="paragraph" w:customStyle="1" w:styleId="JuPara">
    <w:name w:val="Ju_Para"/>
    <w:basedOn w:val="Normal"/>
    <w:link w:val="JuParaCar"/>
    <w:uiPriority w:val="99"/>
    <w:rsid w:val="00333FAB"/>
    <w:pPr>
      <w:suppressAutoHyphens/>
    </w:pPr>
    <w:rPr>
      <w:rFonts w:ascii="Calibri" w:eastAsia="Calibri" w:hAnsi="Calibri"/>
      <w:lang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hAnsi="Book Antiqua" w:cs="Tahoma"/>
      <w:b/>
      <w:lang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ind w:firstLine="280"/>
    </w:pPr>
    <w:rPr>
      <w:rFonts w:ascii="Times New Roman" w:eastAsia="Arial Unicode MS" w:hAnsi="Times New Roman"/>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pPr>
    <w:rPr>
      <w:rFonts w:ascii="Times New Roman" w:hAnsi="Times New Roman"/>
      <w:lang w:val="sq-AL" w:eastAsia="sq-AL"/>
    </w:rPr>
  </w:style>
  <w:style w:type="paragraph" w:customStyle="1" w:styleId="paragrafi00">
    <w:name w:val="paragrafi0"/>
    <w:basedOn w:val="Normal"/>
    <w:rsid w:val="00333FAB"/>
    <w:pPr>
      <w:spacing w:before="100" w:beforeAutospacing="1" w:after="100" w:afterAutospacing="1"/>
    </w:pPr>
    <w:rPr>
      <w:rFonts w:ascii="Times New Roman" w:hAnsi="Times New Roman"/>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pPr>
    <w:rPr>
      <w:rFonts w:ascii="Times New Roman" w:hAnsi="Times New Roman"/>
    </w:rPr>
  </w:style>
  <w:style w:type="paragraph" w:customStyle="1" w:styleId="vendosi0">
    <w:name w:val="vendosi"/>
    <w:basedOn w:val="Normal"/>
    <w:rsid w:val="00333FAB"/>
    <w:pPr>
      <w:spacing w:before="100" w:beforeAutospacing="1" w:after="100" w:afterAutospacing="1"/>
    </w:pPr>
    <w:rPr>
      <w:rFonts w:ascii="Times New Roman" w:hAnsi="Times New Roman"/>
    </w:rPr>
  </w:style>
  <w:style w:type="paragraph" w:customStyle="1" w:styleId="copyright">
    <w:name w:val="copyright"/>
    <w:basedOn w:val="Normal"/>
    <w:rsid w:val="00333FAB"/>
    <w:pPr>
      <w:spacing w:before="100" w:beforeAutospacing="1" w:after="100" w:afterAutospacing="1"/>
    </w:pPr>
    <w:rPr>
      <w:rFonts w:ascii="Times New Roman" w:hAnsi="Times New Roman"/>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pPr>
    <w:rPr>
      <w:rFonts w:ascii="Times New Roman" w:hAnsi="Times New Roman"/>
    </w:rPr>
  </w:style>
  <w:style w:type="paragraph" w:customStyle="1" w:styleId="bazligjpropozues0">
    <w:name w:val="bazligjpropozues"/>
    <w:basedOn w:val="Normal"/>
    <w:rsid w:val="00333FAB"/>
    <w:pPr>
      <w:spacing w:before="100" w:beforeAutospacing="1" w:after="100" w:afterAutospacing="1"/>
    </w:pPr>
    <w:rPr>
      <w:rFonts w:ascii="Times New Roman" w:hAnsi="Times New Roman"/>
    </w:rPr>
  </w:style>
  <w:style w:type="paragraph" w:customStyle="1" w:styleId="neninr0">
    <w:name w:val="neninr"/>
    <w:basedOn w:val="Normal"/>
    <w:rsid w:val="00333FAB"/>
    <w:pPr>
      <w:spacing w:before="100" w:beforeAutospacing="1" w:after="100" w:afterAutospacing="1"/>
    </w:pPr>
    <w:rPr>
      <w:rFonts w:ascii="Times New Roman" w:hAnsi="Times New Roman"/>
    </w:rPr>
  </w:style>
  <w:style w:type="paragraph" w:customStyle="1" w:styleId="autoriteti0">
    <w:name w:val="autoriteti"/>
    <w:basedOn w:val="Normal"/>
    <w:rsid w:val="00333FAB"/>
    <w:pPr>
      <w:spacing w:before="100" w:beforeAutospacing="1" w:after="100" w:afterAutospacing="1"/>
    </w:pPr>
    <w:rPr>
      <w:rFonts w:ascii="Times New Roman" w:hAnsi="Times New Roman"/>
    </w:rPr>
  </w:style>
  <w:style w:type="paragraph" w:customStyle="1" w:styleId="autoritetiemer0">
    <w:name w:val="autoritetiemer"/>
    <w:basedOn w:val="Normal"/>
    <w:rsid w:val="00333FAB"/>
    <w:pPr>
      <w:spacing w:before="100" w:beforeAutospacing="1" w:after="100" w:afterAutospacing="1"/>
    </w:pPr>
    <w:rPr>
      <w:rFonts w:ascii="Times New Roman" w:hAnsi="Times New Roman"/>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pPr>
    <w:rPr>
      <w:rFonts w:ascii="Helvetica" w:hAnsi="Helvetica" w:cs="Helvetica"/>
      <w:lang w:val="sq-AL"/>
    </w:rPr>
  </w:style>
  <w:style w:type="paragraph" w:customStyle="1" w:styleId="a">
    <w:name w:val="Κείμενο πλαισίου"/>
    <w:basedOn w:val="Normal"/>
    <w:semiHidden/>
    <w:rsid w:val="00333FAB"/>
    <w:pPr>
      <w:widowControl w:val="0"/>
      <w:autoSpaceDE w:val="0"/>
      <w:autoSpaceDN w:val="0"/>
      <w:adjustRightInd w:val="0"/>
    </w:pPr>
    <w:rPr>
      <w:rFonts w:ascii="Tahoma"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pPr>
    <w:rPr>
      <w:rFonts w:ascii="Helvetica" w:hAnsi="Helvetica" w:cs="Helvetica"/>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pPr>
    <w:rPr>
      <w:rFonts w:ascii="Helvetica" w:hAnsi="Helvetica" w:cs="Helvetica"/>
      <w:lang w:val="sq-AL"/>
    </w:rPr>
  </w:style>
  <w:style w:type="paragraph" w:customStyle="1" w:styleId="CM11">
    <w:name w:val="CM11"/>
    <w:basedOn w:val="Normal"/>
    <w:next w:val="Normal"/>
    <w:rsid w:val="00333FAB"/>
    <w:pPr>
      <w:widowControl w:val="0"/>
      <w:autoSpaceDE w:val="0"/>
      <w:autoSpaceDN w:val="0"/>
      <w:adjustRightInd w:val="0"/>
      <w:spacing w:line="253" w:lineRule="atLeast"/>
    </w:pPr>
    <w:rPr>
      <w:rFonts w:ascii="Helvetica" w:hAnsi="Helvetica" w:cs="Helvetica"/>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rPr>
  </w:style>
  <w:style w:type="table" w:customStyle="1" w:styleId="TableGrid1">
    <w:name w:val="Table Grid1"/>
    <w:basedOn w:val="TableNormal"/>
    <w:next w:val="TableGrid"/>
    <w:rsid w:val="00333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ind w:left="864" w:right="288"/>
    </w:pPr>
    <w:rPr>
      <w:rFonts w:ascii="Arial Narrow" w:eastAsia="Times New Roman" w:hAnsi="Arial Narrow"/>
      <w:i/>
      <w:sz w:val="22"/>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rPr>
      <w:rFonts w:ascii="Consolas" w:hAnsi="Consolas"/>
      <w:sz w:val="21"/>
      <w:szCs w:val="21"/>
      <w:lang w:val="sq-AL"/>
    </w:rPr>
  </w:style>
  <w:style w:type="character" w:customStyle="1" w:styleId="PlainTextChar">
    <w:name w:val="Plain Text Char"/>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pPr>
    <w:rPr>
      <w:rFonts w:ascii="EUAlbertina" w:hAnsi="EUAlbertina"/>
    </w:rPr>
  </w:style>
  <w:style w:type="paragraph" w:customStyle="1" w:styleId="CM3">
    <w:name w:val="CM3"/>
    <w:basedOn w:val="Normal"/>
    <w:next w:val="Normal"/>
    <w:rsid w:val="00333FAB"/>
    <w:pPr>
      <w:autoSpaceDE w:val="0"/>
      <w:autoSpaceDN w:val="0"/>
      <w:adjustRightInd w:val="0"/>
    </w:pPr>
    <w:rPr>
      <w:rFonts w:ascii="EUAlbertina" w:hAnsi="EUAlbertina"/>
    </w:rPr>
  </w:style>
  <w:style w:type="paragraph" w:styleId="DocumentMap">
    <w:name w:val="Document Map"/>
    <w:basedOn w:val="Normal"/>
    <w:link w:val="DocumentMapChar"/>
    <w:rsid w:val="00333FAB"/>
    <w:rPr>
      <w:rFonts w:ascii="Tahoma" w:hAnsi="Tahoma"/>
      <w:sz w:val="16"/>
      <w:szCs w:val="16"/>
      <w:lang w:val="sq-AL"/>
    </w:rPr>
  </w:style>
  <w:style w:type="character" w:customStyle="1" w:styleId="DocumentMapChar">
    <w:name w:val="Document Map Char"/>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ind w:left="1417" w:hanging="567"/>
    </w:pPr>
    <w:rPr>
      <w:lang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ind w:left="850"/>
    </w:pPr>
    <w:rPr>
      <w:lang w:eastAsia="en-GB"/>
    </w:rPr>
  </w:style>
  <w:style w:type="paragraph" w:customStyle="1" w:styleId="Point2">
    <w:name w:val="Point 2"/>
    <w:basedOn w:val="Normal"/>
    <w:rsid w:val="00333FAB"/>
    <w:pPr>
      <w:spacing w:before="120" w:after="120"/>
      <w:ind w:left="1984" w:hanging="567"/>
    </w:pPr>
    <w:rPr>
      <w:rFonts w:ascii="Times New Roman" w:hAnsi="Times New Roman"/>
      <w:lang w:eastAsia="en-GB"/>
    </w:rPr>
  </w:style>
  <w:style w:type="paragraph" w:customStyle="1" w:styleId="SectionTitleCharChar">
    <w:name w:val="SectionTitle Char Char"/>
    <w:basedOn w:val="Normal"/>
    <w:next w:val="Heading1"/>
    <w:link w:val="SectionTitleCharCharChar"/>
    <w:rsid w:val="00333FAB"/>
    <w:pPr>
      <w:keepNext/>
      <w:spacing w:before="120" w:after="360"/>
      <w:jc w:val="center"/>
    </w:pPr>
    <w:rPr>
      <w:b/>
      <w:bCs/>
      <w:smallCaps/>
      <w:sz w:val="28"/>
      <w:szCs w:val="28"/>
      <w:lang w:eastAsia="en-GB"/>
    </w:rPr>
  </w:style>
  <w:style w:type="paragraph" w:customStyle="1" w:styleId="Titrearticle">
    <w:name w:val="Titre article"/>
    <w:basedOn w:val="Normal"/>
    <w:next w:val="Normal"/>
    <w:rsid w:val="00333FAB"/>
    <w:pPr>
      <w:keepNext/>
      <w:spacing w:before="360" w:after="120"/>
      <w:jc w:val="center"/>
    </w:pPr>
    <w:rPr>
      <w:rFonts w:ascii="Times New Roman" w:hAnsi="Times New Roman"/>
      <w:i/>
      <w:iCs/>
      <w:lang w:eastAsia="en-GB"/>
    </w:rPr>
  </w:style>
  <w:style w:type="paragraph" w:customStyle="1" w:styleId="Titreobjetprliminaire">
    <w:name w:val="Titre objet (préliminaire)"/>
    <w:basedOn w:val="Normal"/>
    <w:next w:val="Normal"/>
    <w:rsid w:val="00333FAB"/>
    <w:pPr>
      <w:spacing w:before="360" w:after="360"/>
      <w:jc w:val="center"/>
    </w:pPr>
    <w:rPr>
      <w:rFonts w:ascii="Times New Roman" w:hAnsi="Times New Roman"/>
      <w:b/>
      <w:bCs/>
      <w:lang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ind w:left="850" w:hanging="850"/>
    </w:pPr>
    <w:rPr>
      <w:rFonts w:ascii="Times New Roman" w:hAnsi="Times New Roman"/>
      <w:lang w:eastAsia="en-GB"/>
    </w:rPr>
  </w:style>
  <w:style w:type="paragraph" w:customStyle="1" w:styleId="NumPar1">
    <w:name w:val="NumPar 1"/>
    <w:basedOn w:val="Normal"/>
    <w:next w:val="Normal"/>
    <w:rsid w:val="00333FAB"/>
    <w:pPr>
      <w:numPr>
        <w:numId w:val="3"/>
      </w:numPr>
      <w:spacing w:before="120" w:after="120"/>
    </w:pPr>
    <w:rPr>
      <w:rFonts w:ascii="Times New Roman" w:hAnsi="Times New Roman"/>
      <w:szCs w:val="20"/>
      <w:lang w:eastAsia="zh-CN"/>
    </w:rPr>
  </w:style>
  <w:style w:type="paragraph" w:customStyle="1" w:styleId="NumPar2">
    <w:name w:val="NumPar 2"/>
    <w:basedOn w:val="Normal"/>
    <w:next w:val="Normal"/>
    <w:rsid w:val="00333FAB"/>
    <w:pPr>
      <w:numPr>
        <w:ilvl w:val="1"/>
        <w:numId w:val="3"/>
      </w:numPr>
      <w:spacing w:before="120" w:after="120"/>
    </w:pPr>
    <w:rPr>
      <w:rFonts w:ascii="Times New Roman" w:hAnsi="Times New Roman"/>
      <w:szCs w:val="20"/>
      <w:lang w:eastAsia="zh-CN"/>
    </w:rPr>
  </w:style>
  <w:style w:type="paragraph" w:customStyle="1" w:styleId="NumPar3">
    <w:name w:val="NumPar 3"/>
    <w:basedOn w:val="Normal"/>
    <w:next w:val="Normal"/>
    <w:rsid w:val="00333FAB"/>
    <w:pPr>
      <w:numPr>
        <w:ilvl w:val="2"/>
        <w:numId w:val="3"/>
      </w:numPr>
      <w:spacing w:before="120" w:after="120"/>
    </w:pPr>
    <w:rPr>
      <w:rFonts w:ascii="Times New Roman" w:hAnsi="Times New Roman"/>
      <w:szCs w:val="20"/>
      <w:lang w:eastAsia="zh-CN"/>
    </w:rPr>
  </w:style>
  <w:style w:type="paragraph" w:customStyle="1" w:styleId="NumPar4">
    <w:name w:val="NumPar 4"/>
    <w:basedOn w:val="Normal"/>
    <w:next w:val="Normal"/>
    <w:rsid w:val="00333FAB"/>
    <w:pPr>
      <w:numPr>
        <w:ilvl w:val="3"/>
        <w:numId w:val="3"/>
      </w:numPr>
      <w:spacing w:before="120" w:after="120"/>
    </w:pPr>
    <w:rPr>
      <w:rFonts w:ascii="Times New Roman" w:hAnsi="Times New Roman"/>
      <w:szCs w:val="20"/>
      <w:lang w:eastAsia="zh-CN"/>
    </w:rPr>
  </w:style>
  <w:style w:type="paragraph" w:customStyle="1" w:styleId="Sous-titreobjet">
    <w:name w:val="Sous-titre objet"/>
    <w:basedOn w:val="Normal"/>
    <w:rsid w:val="00333FAB"/>
    <w:pPr>
      <w:jc w:val="center"/>
    </w:pPr>
    <w:rPr>
      <w:rFonts w:ascii="Times New Roman" w:hAnsi="Times New Roman"/>
      <w:b/>
      <w:bCs/>
      <w:lang w:eastAsia="en-GB"/>
    </w:rPr>
  </w:style>
  <w:style w:type="paragraph" w:customStyle="1" w:styleId="SubsectionTitle">
    <w:name w:val="SubsectionTitle"/>
    <w:basedOn w:val="Normal"/>
    <w:link w:val="SubsectionTitleChar"/>
    <w:rsid w:val="00333FAB"/>
    <w:pPr>
      <w:keepNext/>
      <w:spacing w:before="120" w:after="360"/>
      <w:jc w:val="center"/>
    </w:pPr>
    <w:rPr>
      <w:rFonts w:ascii="Tahoma"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jc w:val="center"/>
    </w:pPr>
    <w:rPr>
      <w:rFonts w:ascii="Times New Roman" w:hAnsi="Times New Roman"/>
      <w:b/>
      <w:bCs/>
      <w:sz w:val="32"/>
      <w:szCs w:val="32"/>
      <w:lang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jc w:val="center"/>
    </w:pPr>
    <w:rPr>
      <w:rFonts w:ascii="Tahoma" w:hAnsi="Tahoma"/>
      <w:b/>
      <w:smallCaps/>
      <w:sz w:val="28"/>
      <w:lang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line="360" w:lineRule="auto"/>
    </w:pPr>
    <w:rPr>
      <w:rFonts w:ascii="Tahoma" w:hAnsi="Tahoma"/>
      <w:lang w:val="de-AT" w:eastAsia="de-DE"/>
    </w:rPr>
  </w:style>
  <w:style w:type="paragraph" w:styleId="ListBullet">
    <w:name w:val="List Bullet"/>
    <w:basedOn w:val="Normal"/>
    <w:rsid w:val="00333FAB"/>
    <w:pPr>
      <w:numPr>
        <w:numId w:val="4"/>
      </w:numPr>
      <w:spacing w:line="360" w:lineRule="auto"/>
    </w:pPr>
    <w:rPr>
      <w:rFonts w:ascii="Tahoma" w:hAnsi="Tahoma"/>
      <w:lang w:val="de-AT" w:eastAsia="de-DE"/>
    </w:rPr>
  </w:style>
  <w:style w:type="paragraph" w:styleId="ListBullet2">
    <w:name w:val="List Bullet 2"/>
    <w:basedOn w:val="Normal"/>
    <w:rsid w:val="00333FAB"/>
    <w:pPr>
      <w:numPr>
        <w:numId w:val="5"/>
      </w:numPr>
      <w:spacing w:line="360" w:lineRule="auto"/>
    </w:pPr>
    <w:rPr>
      <w:rFonts w:ascii="Tahoma" w:hAnsi="Tahoma"/>
      <w:lang w:val="de-AT" w:eastAsia="de-DE"/>
    </w:rPr>
  </w:style>
  <w:style w:type="paragraph" w:styleId="ListBullet3">
    <w:name w:val="List Bullet 3"/>
    <w:basedOn w:val="Normal"/>
    <w:rsid w:val="00333FAB"/>
    <w:pPr>
      <w:numPr>
        <w:numId w:val="6"/>
      </w:numPr>
      <w:spacing w:line="360" w:lineRule="auto"/>
    </w:pPr>
    <w:rPr>
      <w:rFonts w:ascii="Tahoma" w:hAnsi="Tahoma"/>
      <w:lang w:val="de-AT" w:eastAsia="de-DE"/>
    </w:rPr>
  </w:style>
  <w:style w:type="paragraph" w:styleId="ListBullet4">
    <w:name w:val="List Bullet 4"/>
    <w:basedOn w:val="Normal"/>
    <w:rsid w:val="00333FAB"/>
    <w:pPr>
      <w:numPr>
        <w:numId w:val="7"/>
      </w:numPr>
      <w:spacing w:line="360" w:lineRule="auto"/>
    </w:pPr>
    <w:rPr>
      <w:rFonts w:ascii="Tahoma" w:hAnsi="Tahoma"/>
      <w:lang w:val="de-AT" w:eastAsia="de-DE"/>
    </w:rPr>
  </w:style>
  <w:style w:type="paragraph" w:styleId="ListBullet5">
    <w:name w:val="List Bullet 5"/>
    <w:basedOn w:val="Normal"/>
    <w:rsid w:val="00333FAB"/>
    <w:pPr>
      <w:numPr>
        <w:numId w:val="8"/>
      </w:numPr>
      <w:spacing w:line="360" w:lineRule="auto"/>
    </w:pPr>
    <w:rPr>
      <w:rFonts w:ascii="Tahoma" w:hAnsi="Tahoma"/>
      <w:lang w:val="de-AT" w:eastAsia="de-DE"/>
    </w:rPr>
  </w:style>
  <w:style w:type="paragraph" w:styleId="Caption">
    <w:name w:val="caption"/>
    <w:basedOn w:val="Normal"/>
    <w:next w:val="Normal"/>
    <w:uiPriority w:val="99"/>
    <w:qFormat/>
    <w:rsid w:val="00333FAB"/>
    <w:pPr>
      <w:keepNext/>
      <w:keepLines/>
      <w:spacing w:line="360" w:lineRule="auto"/>
    </w:pPr>
    <w:rPr>
      <w:rFonts w:ascii="Tahoma" w:hAnsi="Tahoma"/>
      <w:sz w:val="16"/>
      <w:lang w:val="de-AT" w:eastAsia="de-DE"/>
    </w:rPr>
  </w:style>
  <w:style w:type="paragraph" w:styleId="Index1">
    <w:name w:val="index 1"/>
    <w:basedOn w:val="Normal"/>
    <w:next w:val="Normal"/>
    <w:autoRedefine/>
    <w:semiHidden/>
    <w:rsid w:val="00333FAB"/>
    <w:pPr>
      <w:tabs>
        <w:tab w:val="right" w:pos="2659"/>
      </w:tabs>
      <w:ind w:left="221" w:hanging="221"/>
    </w:pPr>
    <w:rPr>
      <w:rFonts w:ascii="Tahoma" w:hAnsi="Tahoma"/>
      <w:sz w:val="20"/>
      <w:lang w:val="de-AT" w:eastAsia="de-DE"/>
    </w:rPr>
  </w:style>
  <w:style w:type="paragraph" w:styleId="Index2">
    <w:name w:val="index 2"/>
    <w:basedOn w:val="Normal"/>
    <w:next w:val="Normal"/>
    <w:autoRedefine/>
    <w:semiHidden/>
    <w:rsid w:val="00333FAB"/>
    <w:pPr>
      <w:tabs>
        <w:tab w:val="right" w:pos="2659"/>
      </w:tabs>
      <w:ind w:left="442" w:hanging="221"/>
    </w:pPr>
    <w:rPr>
      <w:rFonts w:ascii="Tahoma" w:hAnsi="Tahoma"/>
      <w:sz w:val="20"/>
      <w:lang w:val="de-AT" w:eastAsia="de-DE"/>
    </w:rPr>
  </w:style>
  <w:style w:type="paragraph" w:styleId="Index3">
    <w:name w:val="index 3"/>
    <w:basedOn w:val="Normal"/>
    <w:next w:val="Normal"/>
    <w:autoRedefine/>
    <w:semiHidden/>
    <w:rsid w:val="00333FAB"/>
    <w:pPr>
      <w:tabs>
        <w:tab w:val="right" w:pos="2659"/>
      </w:tabs>
      <w:ind w:left="663" w:hanging="221"/>
    </w:pPr>
    <w:rPr>
      <w:rFonts w:ascii="Tahoma" w:hAnsi="Tahoma"/>
      <w:sz w:val="20"/>
      <w:lang w:val="de-AT" w:eastAsia="de-DE"/>
    </w:rPr>
  </w:style>
  <w:style w:type="paragraph" w:styleId="Index4">
    <w:name w:val="index 4"/>
    <w:basedOn w:val="Normal"/>
    <w:next w:val="Normal"/>
    <w:autoRedefine/>
    <w:semiHidden/>
    <w:rsid w:val="00333FAB"/>
    <w:pPr>
      <w:tabs>
        <w:tab w:val="right" w:pos="2659"/>
      </w:tabs>
      <w:ind w:left="879" w:hanging="221"/>
    </w:pPr>
    <w:rPr>
      <w:rFonts w:ascii="Tahoma" w:hAnsi="Tahoma"/>
      <w:sz w:val="20"/>
      <w:lang w:val="de-AT" w:eastAsia="de-DE"/>
    </w:rPr>
  </w:style>
  <w:style w:type="paragraph" w:styleId="Index5">
    <w:name w:val="index 5"/>
    <w:basedOn w:val="Normal"/>
    <w:next w:val="Normal"/>
    <w:autoRedefine/>
    <w:semiHidden/>
    <w:rsid w:val="00333FAB"/>
    <w:pPr>
      <w:tabs>
        <w:tab w:val="right" w:pos="2659"/>
      </w:tabs>
      <w:ind w:left="1100" w:hanging="221"/>
    </w:pPr>
    <w:rPr>
      <w:rFonts w:ascii="Tahoma" w:hAnsi="Tahoma"/>
      <w:sz w:val="20"/>
      <w:lang w:val="de-AT" w:eastAsia="de-DE"/>
    </w:rPr>
  </w:style>
  <w:style w:type="paragraph" w:styleId="Index6">
    <w:name w:val="index 6"/>
    <w:basedOn w:val="Normal"/>
    <w:next w:val="Normal"/>
    <w:autoRedefine/>
    <w:semiHidden/>
    <w:rsid w:val="00333FAB"/>
    <w:pPr>
      <w:tabs>
        <w:tab w:val="right" w:pos="2659"/>
      </w:tabs>
      <w:ind w:left="1321" w:hanging="221"/>
    </w:pPr>
    <w:rPr>
      <w:rFonts w:ascii="Tahoma" w:hAnsi="Tahoma"/>
      <w:sz w:val="20"/>
      <w:lang w:val="de-AT" w:eastAsia="de-DE"/>
    </w:rPr>
  </w:style>
  <w:style w:type="paragraph" w:styleId="Index7">
    <w:name w:val="index 7"/>
    <w:basedOn w:val="Normal"/>
    <w:next w:val="Normal"/>
    <w:autoRedefine/>
    <w:semiHidden/>
    <w:rsid w:val="00333FAB"/>
    <w:pPr>
      <w:tabs>
        <w:tab w:val="right" w:pos="2659"/>
      </w:tabs>
      <w:ind w:left="1542" w:hanging="221"/>
    </w:pPr>
    <w:rPr>
      <w:rFonts w:ascii="Tahoma" w:hAnsi="Tahoma"/>
      <w:sz w:val="20"/>
      <w:lang w:val="de-AT" w:eastAsia="de-DE"/>
    </w:rPr>
  </w:style>
  <w:style w:type="paragraph" w:styleId="Index8">
    <w:name w:val="index 8"/>
    <w:basedOn w:val="Normal"/>
    <w:next w:val="Normal"/>
    <w:autoRedefine/>
    <w:semiHidden/>
    <w:rsid w:val="00333FAB"/>
    <w:pPr>
      <w:tabs>
        <w:tab w:val="right" w:pos="2659"/>
      </w:tabs>
      <w:ind w:left="1763" w:hanging="221"/>
    </w:pPr>
    <w:rPr>
      <w:rFonts w:ascii="Tahoma" w:hAnsi="Tahoma"/>
      <w:sz w:val="20"/>
      <w:lang w:val="de-AT" w:eastAsia="de-DE"/>
    </w:rPr>
  </w:style>
  <w:style w:type="paragraph" w:styleId="Index9">
    <w:name w:val="index 9"/>
    <w:basedOn w:val="Normal"/>
    <w:next w:val="Normal"/>
    <w:autoRedefine/>
    <w:semiHidden/>
    <w:rsid w:val="00333FAB"/>
    <w:pPr>
      <w:tabs>
        <w:tab w:val="right" w:pos="2659"/>
      </w:tabs>
      <w:ind w:left="1979" w:hanging="221"/>
    </w:pPr>
    <w:rPr>
      <w:rFonts w:ascii="Tahoma" w:hAnsi="Tahoma"/>
      <w:sz w:val="20"/>
      <w:lang w:val="de-AT" w:eastAsia="de-DE"/>
    </w:rPr>
  </w:style>
  <w:style w:type="paragraph" w:styleId="IndexHeading">
    <w:name w:val="index heading"/>
    <w:basedOn w:val="Normal"/>
    <w:next w:val="Index1"/>
    <w:semiHidden/>
    <w:rsid w:val="00333FAB"/>
    <w:pPr>
      <w:spacing w:line="360" w:lineRule="auto"/>
    </w:pPr>
    <w:rPr>
      <w:rFonts w:ascii="Tahoma" w:hAnsi="Tahoma"/>
      <w:lang w:val="de-AT" w:eastAsia="de-DE"/>
    </w:rPr>
  </w:style>
  <w:style w:type="paragraph" w:styleId="List">
    <w:name w:val="List"/>
    <w:basedOn w:val="Normal"/>
    <w:rsid w:val="00333FAB"/>
    <w:pPr>
      <w:spacing w:line="360" w:lineRule="auto"/>
      <w:ind w:left="454" w:hanging="454"/>
    </w:pPr>
    <w:rPr>
      <w:rFonts w:ascii="Tahoma" w:hAnsi="Tahoma"/>
      <w:lang w:val="de-AT" w:eastAsia="de-DE"/>
    </w:rPr>
  </w:style>
  <w:style w:type="paragraph" w:styleId="List2">
    <w:name w:val="List 2"/>
    <w:basedOn w:val="Normal"/>
    <w:rsid w:val="00333FAB"/>
    <w:pPr>
      <w:spacing w:line="360" w:lineRule="auto"/>
      <w:ind w:left="681" w:hanging="454"/>
    </w:pPr>
    <w:rPr>
      <w:rFonts w:ascii="Tahoma" w:hAnsi="Tahoma"/>
      <w:lang w:val="de-AT" w:eastAsia="de-DE"/>
    </w:rPr>
  </w:style>
  <w:style w:type="paragraph" w:styleId="List3">
    <w:name w:val="List 3"/>
    <w:basedOn w:val="Normal"/>
    <w:rsid w:val="00333FAB"/>
    <w:pPr>
      <w:spacing w:line="360" w:lineRule="auto"/>
      <w:ind w:left="908" w:hanging="454"/>
    </w:pPr>
    <w:rPr>
      <w:rFonts w:ascii="Tahoma" w:hAnsi="Tahoma"/>
      <w:lang w:val="de-AT" w:eastAsia="de-DE"/>
    </w:rPr>
  </w:style>
  <w:style w:type="paragraph" w:styleId="List4">
    <w:name w:val="List 4"/>
    <w:basedOn w:val="Normal"/>
    <w:rsid w:val="00333FAB"/>
    <w:pPr>
      <w:spacing w:line="360" w:lineRule="auto"/>
      <w:ind w:left="1134" w:hanging="454"/>
    </w:pPr>
    <w:rPr>
      <w:rFonts w:ascii="Tahoma" w:hAnsi="Tahoma"/>
      <w:lang w:val="de-AT" w:eastAsia="de-DE"/>
    </w:rPr>
  </w:style>
  <w:style w:type="paragraph" w:styleId="List5">
    <w:name w:val="List 5"/>
    <w:basedOn w:val="Normal"/>
    <w:rsid w:val="00333FAB"/>
    <w:pPr>
      <w:spacing w:line="360" w:lineRule="auto"/>
      <w:ind w:left="1361" w:hanging="454"/>
    </w:pPr>
    <w:rPr>
      <w:rFonts w:ascii="Tahoma" w:hAnsi="Tahoma"/>
      <w:lang w:val="de-AT" w:eastAsia="de-DE"/>
    </w:rPr>
  </w:style>
  <w:style w:type="paragraph" w:styleId="ListContinue">
    <w:name w:val="List Continue"/>
    <w:basedOn w:val="Normal"/>
    <w:rsid w:val="00333FAB"/>
    <w:pPr>
      <w:spacing w:line="360" w:lineRule="auto"/>
      <w:ind w:left="227"/>
    </w:pPr>
    <w:rPr>
      <w:rFonts w:ascii="Tahoma" w:hAnsi="Tahoma"/>
      <w:lang w:val="de-AT" w:eastAsia="de-DE"/>
    </w:rPr>
  </w:style>
  <w:style w:type="paragraph" w:styleId="ListContinue2">
    <w:name w:val="List Continue 2"/>
    <w:basedOn w:val="Normal"/>
    <w:rsid w:val="00333FAB"/>
    <w:pPr>
      <w:spacing w:line="360" w:lineRule="auto"/>
      <w:ind w:left="454"/>
    </w:pPr>
    <w:rPr>
      <w:rFonts w:ascii="Tahoma" w:hAnsi="Tahoma"/>
      <w:lang w:val="de-AT" w:eastAsia="de-DE"/>
    </w:rPr>
  </w:style>
  <w:style w:type="paragraph" w:styleId="ListContinue3">
    <w:name w:val="List Continue 3"/>
    <w:basedOn w:val="Normal"/>
    <w:rsid w:val="00333FAB"/>
    <w:pPr>
      <w:spacing w:line="360" w:lineRule="auto"/>
      <w:ind w:left="680"/>
    </w:pPr>
    <w:rPr>
      <w:rFonts w:ascii="Tahoma" w:hAnsi="Tahoma"/>
      <w:lang w:val="de-AT" w:eastAsia="de-DE"/>
    </w:rPr>
  </w:style>
  <w:style w:type="paragraph" w:styleId="ListContinue4">
    <w:name w:val="List Continue 4"/>
    <w:basedOn w:val="Normal"/>
    <w:rsid w:val="00333FAB"/>
    <w:pPr>
      <w:spacing w:line="360" w:lineRule="auto"/>
      <w:ind w:left="907"/>
    </w:pPr>
    <w:rPr>
      <w:rFonts w:ascii="Tahoma" w:hAnsi="Tahoma"/>
      <w:lang w:val="de-AT" w:eastAsia="de-DE"/>
    </w:rPr>
  </w:style>
  <w:style w:type="paragraph" w:styleId="ListContinue5">
    <w:name w:val="List Continue 5"/>
    <w:basedOn w:val="Normal"/>
    <w:rsid w:val="00333FAB"/>
    <w:pPr>
      <w:spacing w:line="360" w:lineRule="auto"/>
      <w:ind w:left="1134"/>
    </w:pPr>
    <w:rPr>
      <w:rFonts w:ascii="Tahoma" w:hAnsi="Tahoma"/>
      <w:lang w:val="de-AT" w:eastAsia="de-DE"/>
    </w:rPr>
  </w:style>
  <w:style w:type="paragraph" w:styleId="ListNumber">
    <w:name w:val="List Number"/>
    <w:basedOn w:val="Normal"/>
    <w:rsid w:val="00333FAB"/>
    <w:pPr>
      <w:numPr>
        <w:numId w:val="9"/>
      </w:numPr>
      <w:spacing w:line="360" w:lineRule="auto"/>
    </w:pPr>
    <w:rPr>
      <w:rFonts w:ascii="Tahoma" w:hAnsi="Tahoma"/>
      <w:lang w:val="de-AT" w:eastAsia="de-DE"/>
    </w:rPr>
  </w:style>
  <w:style w:type="paragraph" w:styleId="ListNumber2">
    <w:name w:val="List Number 2"/>
    <w:basedOn w:val="Normal"/>
    <w:rsid w:val="00333FAB"/>
    <w:pPr>
      <w:numPr>
        <w:numId w:val="10"/>
      </w:numPr>
      <w:spacing w:line="360" w:lineRule="auto"/>
    </w:pPr>
    <w:rPr>
      <w:rFonts w:ascii="Tahoma" w:hAnsi="Tahoma"/>
      <w:lang w:val="de-AT" w:eastAsia="de-DE"/>
    </w:rPr>
  </w:style>
  <w:style w:type="paragraph" w:styleId="ListNumber3">
    <w:name w:val="List Number 3"/>
    <w:basedOn w:val="Normal"/>
    <w:rsid w:val="00333FAB"/>
    <w:pPr>
      <w:numPr>
        <w:numId w:val="11"/>
      </w:numPr>
      <w:spacing w:line="360" w:lineRule="auto"/>
    </w:pPr>
    <w:rPr>
      <w:rFonts w:ascii="Tahoma"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line="360" w:lineRule="auto"/>
    </w:pPr>
    <w:rPr>
      <w:rFonts w:ascii="Tahoma" w:hAnsi="Tahoma"/>
      <w:lang w:val="de-AT" w:eastAsia="de-DE"/>
    </w:rPr>
  </w:style>
  <w:style w:type="paragraph" w:styleId="ListNumber5">
    <w:name w:val="List Number 5"/>
    <w:basedOn w:val="Normal"/>
    <w:rsid w:val="00333FAB"/>
    <w:pPr>
      <w:numPr>
        <w:numId w:val="13"/>
      </w:numPr>
      <w:spacing w:line="360" w:lineRule="auto"/>
    </w:pPr>
    <w:rPr>
      <w:rFonts w:ascii="Tahoma"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line="360" w:lineRule="auto"/>
      <w:ind w:left="454"/>
    </w:pPr>
    <w:rPr>
      <w:rFonts w:ascii="Tahoma" w:hAnsi="Tahoma"/>
      <w:lang w:val="de-AT" w:eastAsia="de-DE"/>
    </w:rPr>
  </w:style>
  <w:style w:type="paragraph" w:styleId="EnvelopeReturn">
    <w:name w:val="envelope return"/>
    <w:basedOn w:val="Normal"/>
    <w:rsid w:val="00333FAB"/>
    <w:rPr>
      <w:rFonts w:ascii="Tahoma"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ind w:left="2835"/>
    </w:pPr>
    <w:rPr>
      <w:rFonts w:ascii="Tahoma" w:hAnsi="Tahoma"/>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pPr>
    <w:rPr>
      <w:rFonts w:ascii="Tahoma" w:hAnsi="Tahoma"/>
      <w:lang w:val="de-AT" w:eastAsia="de-DE"/>
    </w:rPr>
  </w:style>
  <w:style w:type="paragraph" w:styleId="Date">
    <w:name w:val="Date"/>
    <w:basedOn w:val="Normal"/>
    <w:next w:val="Normal"/>
    <w:link w:val="DateChar"/>
    <w:semiHidden/>
    <w:rsid w:val="00333FAB"/>
    <w:pPr>
      <w:spacing w:line="360" w:lineRule="auto"/>
    </w:pPr>
    <w:rPr>
      <w:rFonts w:ascii="Tahoma" w:hAnsi="Tahoma"/>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line="360" w:lineRule="auto"/>
    </w:pPr>
    <w:rPr>
      <w:rFonts w:ascii="Tahoma"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line="360" w:lineRule="auto"/>
      <w:ind w:left="1134" w:hanging="1134"/>
    </w:pPr>
    <w:rPr>
      <w:rFonts w:ascii="Tahoma" w:hAnsi="Tahoma"/>
      <w:lang w:val="de-AT" w:eastAsia="de-DE"/>
    </w:rPr>
  </w:style>
  <w:style w:type="character" w:customStyle="1" w:styleId="MessageHeaderChar">
    <w:name w:val="Message Header Char"/>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pPr>
    <w:rPr>
      <w:rFonts w:ascii="Tahoma" w:hAnsi="Tahoma"/>
      <w:lang w:val="de-AT" w:eastAsia="de-DE"/>
    </w:rPr>
  </w:style>
  <w:style w:type="paragraph" w:styleId="EndnoteText">
    <w:name w:val="endnote text"/>
    <w:aliases w:val=" Char Char"/>
    <w:basedOn w:val="Normal"/>
    <w:link w:val="EndnoteTextChar"/>
    <w:uiPriority w:val="99"/>
    <w:unhideWhenUsed/>
    <w:rsid w:val="00333FAB"/>
    <w:rPr>
      <w:rFonts w:ascii="Tahoma" w:hAnsi="Tahoma"/>
      <w:sz w:val="20"/>
      <w:szCs w:val="20"/>
    </w:rPr>
  </w:style>
  <w:style w:type="character" w:customStyle="1" w:styleId="EndnoteTextChar">
    <w:name w:val="Endnote Text Char"/>
    <w:aliases w:val=" Char Char Char"/>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pPr>
    <w:rPr>
      <w:rFonts w:ascii="Tahoma"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line="360" w:lineRule="auto"/>
    </w:pPr>
    <w:rPr>
      <w:rFonts w:ascii="Tahoma" w:hAnsi="Tahoma"/>
      <w:lang w:val="de-AT" w:eastAsia="de-DE"/>
    </w:rPr>
  </w:style>
  <w:style w:type="paragraph" w:customStyle="1" w:styleId="Zusatz1">
    <w:name w:val="Zusatz 1"/>
    <w:basedOn w:val="Normal"/>
    <w:next w:val="Normal"/>
    <w:semiHidden/>
    <w:rsid w:val="00333FAB"/>
    <w:pPr>
      <w:spacing w:before="120" w:line="360" w:lineRule="auto"/>
    </w:pPr>
    <w:rPr>
      <w:rFonts w:ascii="Tahoma" w:hAnsi="Tahoma"/>
      <w:b/>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line="360" w:lineRule="auto"/>
    </w:pPr>
    <w:rPr>
      <w:rFonts w:ascii="Tahoma"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line="360" w:lineRule="auto"/>
      <w:ind w:left="4252"/>
    </w:pPr>
    <w:rPr>
      <w:rFonts w:ascii="Tahoma" w:hAnsi="Tahoma"/>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line="360" w:lineRule="auto"/>
    </w:pPr>
    <w:rPr>
      <w:rFonts w:ascii="Tahoma"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line="360" w:lineRule="auto"/>
    </w:pPr>
    <w:rPr>
      <w:rFonts w:ascii="Courier New" w:hAnsi="Courier New"/>
      <w:sz w:val="20"/>
      <w:lang w:val="de-AT" w:eastAsia="de-DE"/>
    </w:rPr>
  </w:style>
  <w:style w:type="character" w:customStyle="1" w:styleId="HTMLPreformattedChar">
    <w:name w:val="HTML Preformatted Char"/>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line="360" w:lineRule="auto"/>
      <w:ind w:left="4252"/>
    </w:pPr>
    <w:rPr>
      <w:rFonts w:ascii="Tahoma"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rPr>
      <w:rFonts w:ascii="Tahoma"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pPr>
    <w:rPr>
      <w:rFonts w:ascii="Tahoma" w:hAnsi="Tahoma"/>
      <w:lang w:val="de-AT" w:eastAsia="de-DE"/>
    </w:rPr>
  </w:style>
  <w:style w:type="character" w:customStyle="1" w:styleId="BodyText2Char">
    <w:name w:val="Body Text 2 Char"/>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pPr>
    <w:rPr>
      <w:rFonts w:ascii="Tahoma" w:hAnsi="Tahoma"/>
      <w:lang w:val="de-AT" w:eastAsia="de-DE"/>
    </w:rPr>
  </w:style>
  <w:style w:type="character" w:customStyle="1" w:styleId="BodyTextIndent2Char">
    <w:name w:val="Body Text Indent 2 Char"/>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pPr>
    <w:rPr>
      <w:rFonts w:ascii="Tahoma" w:hAnsi="Tahoma"/>
      <w:sz w:val="16"/>
      <w:szCs w:val="16"/>
      <w:lang w:val="de-AT" w:eastAsia="de-DE"/>
    </w:rPr>
  </w:style>
  <w:style w:type="character" w:customStyle="1" w:styleId="BodyTextIndent3Char">
    <w:name w:val="Body Text Indent 3 Char"/>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ind w:left="225" w:right="225"/>
    </w:pPr>
    <w:rPr>
      <w:rFonts w:ascii="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pPr>
    <w:rPr>
      <w:rFonts w:ascii="Arial"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line="260" w:lineRule="atLeast"/>
      <w:ind w:left="720"/>
      <w:outlineLvl w:val="5"/>
    </w:pPr>
    <w:rPr>
      <w:rFonts w:ascii="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line="240" w:lineRule="atLeast"/>
      <w:ind w:left="823"/>
    </w:pPr>
    <w:rPr>
      <w:rFonts w:ascii="Arial"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ind w:left="1843" w:hanging="425"/>
      <w:textAlignment w:val="baseline"/>
    </w:pPr>
    <w:rPr>
      <w:rFonts w:ascii="Arial"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ind w:left="1417" w:hanging="425"/>
      <w:textAlignment w:val="baseline"/>
    </w:pPr>
    <w:rPr>
      <w:rFonts w:ascii="Arial"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ind w:left="2552" w:hanging="567"/>
      <w:textAlignment w:val="baseline"/>
    </w:pPr>
    <w:rPr>
      <w:rFonts w:ascii="Arial" w:hAnsi="Arial"/>
      <w:sz w:val="20"/>
      <w:szCs w:val="20"/>
      <w:lang w:val="sq-AL" w:eastAsia="sq-AL" w:bidi="sq-AL"/>
    </w:rPr>
  </w:style>
  <w:style w:type="paragraph" w:customStyle="1" w:styleId="PARA1">
    <w:name w:val="PARA1"/>
    <w:basedOn w:val="Normal"/>
    <w:rsid w:val="00333FAB"/>
    <w:pPr>
      <w:autoSpaceDE w:val="0"/>
      <w:autoSpaceDN w:val="0"/>
      <w:adjustRightInd w:val="0"/>
      <w:spacing w:line="240" w:lineRule="atLeast"/>
      <w:ind w:left="1418" w:hanging="596"/>
    </w:pPr>
    <w:rPr>
      <w:rFonts w:ascii="Univers (WN)" w:hAnsi="Univers (WN)"/>
      <w:sz w:val="20"/>
      <w:szCs w:val="20"/>
      <w:lang w:val="sq-AL" w:eastAsia="sq-AL" w:bidi="sq-AL"/>
    </w:rPr>
  </w:style>
  <w:style w:type="paragraph" w:customStyle="1" w:styleId="text">
    <w:name w:val="text"/>
    <w:basedOn w:val="Normal"/>
    <w:rsid w:val="00333FAB"/>
    <w:pPr>
      <w:ind w:left="709"/>
    </w:pPr>
    <w:rPr>
      <w:rFonts w:ascii="Arial" w:hAnsi="Arial"/>
      <w:sz w:val="20"/>
      <w:szCs w:val="20"/>
      <w:lang w:val="sq-AL" w:eastAsia="sq-AL" w:bidi="sq-AL"/>
    </w:rPr>
  </w:style>
  <w:style w:type="paragraph" w:customStyle="1" w:styleId="Text0">
    <w:name w:val="Text"/>
    <w:basedOn w:val="Normal"/>
    <w:link w:val="TextChar"/>
    <w:uiPriority w:val="99"/>
    <w:rsid w:val="00333FAB"/>
    <w:pPr>
      <w:spacing w:after="240"/>
    </w:pPr>
    <w:rPr>
      <w:rFonts w:ascii="Times New Roman" w:hAnsi="Times New Roman"/>
      <w:szCs w:val="20"/>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pPr>
    <w:rPr>
      <w:rFonts w:ascii="Times New Roman" w:hAnsi="Times New Roman"/>
      <w:lang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1"/>
    <w:uiPriority w:val="99"/>
    <w:rsid w:val="00333FAB"/>
    <w:pPr>
      <w:spacing w:after="120"/>
      <w:contextualSpacing w:val="0"/>
      <w:jc w:val="both"/>
    </w:pPr>
    <w:rPr>
      <w:rFonts w:ascii="Times New Roman" w:hAnsi="Times New Roman"/>
      <w:spacing w:val="-3"/>
      <w:szCs w:val="20"/>
    </w:rPr>
  </w:style>
  <w:style w:type="paragraph" w:customStyle="1" w:styleId="ALB-Lawparagraph">
    <w:name w:val="ALB-Law paragraph"/>
    <w:rsid w:val="00EF5739"/>
    <w:pPr>
      <w:tabs>
        <w:tab w:val="left" w:pos="397"/>
      </w:tabs>
      <w:spacing w:after="240" w:line="280" w:lineRule="exact"/>
      <w:jc w:val="both"/>
    </w:pPr>
    <w:rPr>
      <w:rFonts w:ascii="Times New Roman" w:eastAsia="ヒラギノ角ゴ Pro W3" w:hAnsi="Times New Roman"/>
      <w:color w:val="000000"/>
      <w:sz w:val="24"/>
    </w:rPr>
  </w:style>
  <w:style w:type="paragraph" w:customStyle="1" w:styleId="ALB-Regparagraph">
    <w:name w:val="ALB-Reg paragraph"/>
    <w:basedOn w:val="Normal"/>
    <w:rsid w:val="00EF5739"/>
    <w:pPr>
      <w:tabs>
        <w:tab w:val="num" w:pos="397"/>
      </w:tabs>
      <w:spacing w:before="120" w:after="240" w:line="360" w:lineRule="auto"/>
      <w:ind w:left="397" w:hanging="397"/>
      <w:jc w:val="both"/>
    </w:pPr>
    <w:rPr>
      <w:rFonts w:ascii="Times New Roman" w:hAnsi="Times New Roman"/>
      <w:noProof/>
      <w:sz w:val="22"/>
    </w:rPr>
  </w:style>
  <w:style w:type="character" w:customStyle="1" w:styleId="FooterChar1">
    <w:name w:val="Footer Char1"/>
    <w:basedOn w:val="DefaultParagraphFont"/>
    <w:uiPriority w:val="99"/>
    <w:semiHidden/>
    <w:locked/>
    <w:rsid w:val="00EF5739"/>
    <w:rPr>
      <w:rFonts w:ascii="Cambria" w:eastAsia="Times New Roman" w:hAnsi="Cambria" w:cs="Times New Roman"/>
      <w:sz w:val="24"/>
      <w:szCs w:val="24"/>
      <w:lang w:val="en-GB" w:eastAsia="en-US" w:bidi="ar-SA"/>
    </w:rPr>
  </w:style>
  <w:style w:type="paragraph" w:customStyle="1" w:styleId="CharCharCharCharCharCharCarattere">
    <w:name w:val="Char Char Char Char Char Char Carattere"/>
    <w:basedOn w:val="Normal"/>
    <w:rsid w:val="00EF5739"/>
    <w:pPr>
      <w:spacing w:after="160" w:line="240" w:lineRule="exact"/>
    </w:pPr>
    <w:rPr>
      <w:rFonts w:ascii="Tahoma" w:eastAsia="MS Mincho" w:hAnsi="Tahoma"/>
      <w:b/>
      <w:color w:val="000000"/>
      <w:sz w:val="20"/>
      <w:szCs w:val="20"/>
      <w:lang w:val="sq-AL"/>
    </w:rPr>
  </w:style>
  <w:style w:type="paragraph" w:customStyle="1" w:styleId="ColorfulList-Accent11">
    <w:name w:val="Colorful List - Accent 11"/>
    <w:basedOn w:val="Normal"/>
    <w:uiPriority w:val="34"/>
    <w:qFormat/>
    <w:rsid w:val="00EF5739"/>
    <w:pPr>
      <w:spacing w:after="200" w:line="276" w:lineRule="auto"/>
      <w:ind w:left="720"/>
      <w:contextualSpacing/>
    </w:pPr>
    <w:rPr>
      <w:rFonts w:ascii="Calibri" w:eastAsia="Calibri" w:hAnsi="Calibri"/>
      <w:sz w:val="22"/>
      <w:szCs w:val="22"/>
      <w:lang w:val="en-US"/>
    </w:rPr>
  </w:style>
  <w:style w:type="character" w:customStyle="1" w:styleId="longtext1">
    <w:name w:val="longtext1"/>
    <w:basedOn w:val="DefaultParagraphFont"/>
    <w:uiPriority w:val="99"/>
    <w:rsid w:val="00EF5739"/>
    <w:rPr>
      <w:rFonts w:cs="Times New Roman"/>
    </w:rPr>
  </w:style>
  <w:style w:type="paragraph" w:customStyle="1" w:styleId="CM14">
    <w:name w:val="CM1+4"/>
    <w:basedOn w:val="Normal"/>
    <w:next w:val="Normal"/>
    <w:uiPriority w:val="99"/>
    <w:rsid w:val="00EF5739"/>
    <w:pPr>
      <w:autoSpaceDE w:val="0"/>
      <w:autoSpaceDN w:val="0"/>
      <w:adjustRightInd w:val="0"/>
      <w:spacing w:before="200" w:after="200"/>
    </w:pPr>
    <w:rPr>
      <w:rFonts w:ascii="EUAlbertina" w:eastAsiaTheme="minorHAnsi" w:hAnsi="EUAlbertina" w:cstheme="minorBidi"/>
      <w:lang w:val="en-US"/>
    </w:rPr>
  </w:style>
  <w:style w:type="paragraph" w:customStyle="1" w:styleId="CM34">
    <w:name w:val="CM3+4"/>
    <w:basedOn w:val="Normal"/>
    <w:next w:val="Normal"/>
    <w:uiPriority w:val="99"/>
    <w:rsid w:val="00EF5739"/>
    <w:pPr>
      <w:autoSpaceDE w:val="0"/>
      <w:autoSpaceDN w:val="0"/>
      <w:adjustRightInd w:val="0"/>
      <w:spacing w:before="60" w:after="60"/>
    </w:pPr>
    <w:rPr>
      <w:rFonts w:ascii="EUAlbertina" w:eastAsiaTheme="minorHAnsi" w:hAnsi="EUAlbertina" w:cstheme="minorBidi"/>
      <w:lang w:val="en-US"/>
    </w:rPr>
  </w:style>
  <w:style w:type="paragraph" w:customStyle="1" w:styleId="CM44">
    <w:name w:val="CM4+4"/>
    <w:basedOn w:val="Normal"/>
    <w:next w:val="Normal"/>
    <w:uiPriority w:val="99"/>
    <w:rsid w:val="00EF5739"/>
    <w:pPr>
      <w:autoSpaceDE w:val="0"/>
      <w:autoSpaceDN w:val="0"/>
      <w:adjustRightInd w:val="0"/>
      <w:spacing w:before="60" w:after="60"/>
    </w:pPr>
    <w:rPr>
      <w:rFonts w:ascii="EUAlbertina" w:eastAsiaTheme="minorHAnsi" w:hAnsi="EUAlbertina" w:cstheme="minorBidi"/>
      <w:lang w:val="en-US"/>
    </w:rPr>
  </w:style>
  <w:style w:type="paragraph" w:customStyle="1" w:styleId="CM15">
    <w:name w:val="CM1+5"/>
    <w:basedOn w:val="Normal"/>
    <w:next w:val="Normal"/>
    <w:uiPriority w:val="99"/>
    <w:rsid w:val="00EF5739"/>
    <w:pPr>
      <w:autoSpaceDE w:val="0"/>
      <w:autoSpaceDN w:val="0"/>
      <w:adjustRightInd w:val="0"/>
      <w:spacing w:before="200" w:after="200"/>
    </w:pPr>
    <w:rPr>
      <w:rFonts w:ascii="EUAlbertina" w:eastAsiaTheme="minorHAnsi" w:hAnsi="EUAlbertina" w:cstheme="minorBidi"/>
      <w:lang w:val="en-US"/>
    </w:rPr>
  </w:style>
  <w:style w:type="paragraph" w:customStyle="1" w:styleId="CM35">
    <w:name w:val="CM3+5"/>
    <w:basedOn w:val="Normal"/>
    <w:next w:val="Normal"/>
    <w:uiPriority w:val="99"/>
    <w:rsid w:val="00EF5739"/>
    <w:pPr>
      <w:autoSpaceDE w:val="0"/>
      <w:autoSpaceDN w:val="0"/>
      <w:adjustRightInd w:val="0"/>
      <w:spacing w:before="60" w:after="60"/>
    </w:pPr>
    <w:rPr>
      <w:rFonts w:ascii="EUAlbertina" w:eastAsiaTheme="minorHAnsi" w:hAnsi="EUAlbertina" w:cstheme="minorBidi"/>
      <w:lang w:val="en-US"/>
    </w:rPr>
  </w:style>
  <w:style w:type="paragraph" w:customStyle="1" w:styleId="CM45">
    <w:name w:val="CM4+5"/>
    <w:basedOn w:val="Normal"/>
    <w:next w:val="Normal"/>
    <w:uiPriority w:val="99"/>
    <w:rsid w:val="00EF5739"/>
    <w:pPr>
      <w:autoSpaceDE w:val="0"/>
      <w:autoSpaceDN w:val="0"/>
      <w:adjustRightInd w:val="0"/>
      <w:spacing w:before="60" w:after="60"/>
    </w:pPr>
    <w:rPr>
      <w:rFonts w:ascii="EUAlbertina" w:eastAsiaTheme="minorHAnsi" w:hAnsi="EUAlbertina" w:cstheme="minorBidi"/>
      <w:lang w:val="en-US"/>
    </w:rPr>
  </w:style>
  <w:style w:type="paragraph" w:customStyle="1" w:styleId="esegmentp">
    <w:name w:val="esegment_p"/>
    <w:basedOn w:val="Normal"/>
    <w:rsid w:val="00EF5739"/>
    <w:pPr>
      <w:spacing w:after="142"/>
      <w:ind w:firstLine="162"/>
      <w:jc w:val="both"/>
    </w:pPr>
    <w:rPr>
      <w:rFonts w:ascii="Times New Roman" w:hAnsi="Times New Roman"/>
      <w:snapToGrid w:val="0"/>
      <w:color w:val="313131"/>
      <w:lang w:val="sl-SI" w:eastAsia="sl-SI"/>
    </w:rPr>
  </w:style>
  <w:style w:type="paragraph" w:customStyle="1" w:styleId="tbl-txt">
    <w:name w:val="tbl-txt"/>
    <w:basedOn w:val="Normal"/>
    <w:rsid w:val="00EF5739"/>
    <w:pPr>
      <w:spacing w:before="100" w:beforeAutospacing="1" w:after="100" w:afterAutospacing="1"/>
    </w:pPr>
    <w:rPr>
      <w:rFonts w:ascii="Times New Roman" w:hAnsi="Times New Roman"/>
      <w:lang w:val="en-US"/>
    </w:rPr>
  </w:style>
  <w:style w:type="character" w:customStyle="1" w:styleId="sub">
    <w:name w:val="sub"/>
    <w:basedOn w:val="DefaultParagraphFont"/>
    <w:rsid w:val="00EF5739"/>
  </w:style>
  <w:style w:type="paragraph" w:customStyle="1" w:styleId="tbl-num">
    <w:name w:val="tbl-num"/>
    <w:basedOn w:val="Normal"/>
    <w:rsid w:val="00EF5739"/>
    <w:pPr>
      <w:spacing w:before="100" w:beforeAutospacing="1" w:after="100" w:afterAutospacing="1"/>
    </w:pPr>
    <w:rPr>
      <w:rFonts w:ascii="Times New Roman" w:hAnsi="Times New Roman"/>
      <w:lang w:val="en-US"/>
    </w:rPr>
  </w:style>
  <w:style w:type="paragraph" w:customStyle="1" w:styleId="tbl-hdr">
    <w:name w:val="tbl-hdr"/>
    <w:basedOn w:val="Normal"/>
    <w:rsid w:val="00EF5739"/>
    <w:pPr>
      <w:spacing w:before="100" w:beforeAutospacing="1" w:after="100" w:afterAutospacing="1"/>
    </w:pPr>
    <w:rPr>
      <w:rFonts w:ascii="Times New Roman" w:hAnsi="Times New Roman"/>
      <w:lang w:val="en-US"/>
    </w:rPr>
  </w:style>
  <w:style w:type="character" w:customStyle="1" w:styleId="super">
    <w:name w:val="super"/>
    <w:basedOn w:val="DefaultParagraphFont"/>
    <w:rsid w:val="00EF5739"/>
  </w:style>
  <w:style w:type="paragraph" w:customStyle="1" w:styleId="doc-ti">
    <w:name w:val="doc-ti"/>
    <w:basedOn w:val="Normal"/>
    <w:rsid w:val="00EF5739"/>
    <w:pPr>
      <w:spacing w:before="100" w:beforeAutospacing="1" w:after="100" w:afterAutospacing="1"/>
    </w:pPr>
    <w:rPr>
      <w:rFonts w:ascii="Times New Roman" w:hAnsi="Times New Roman"/>
      <w:lang w:val="en-US"/>
    </w:rPr>
  </w:style>
  <w:style w:type="character" w:customStyle="1" w:styleId="bold">
    <w:name w:val="bold"/>
    <w:basedOn w:val="DefaultParagraphFont"/>
    <w:rsid w:val="00EF5739"/>
  </w:style>
  <w:style w:type="paragraph" w:customStyle="1" w:styleId="ti-tbl">
    <w:name w:val="ti-tbl"/>
    <w:basedOn w:val="Normal"/>
    <w:rsid w:val="00EF5739"/>
    <w:pPr>
      <w:spacing w:before="100" w:beforeAutospacing="1" w:after="100" w:afterAutospacing="1"/>
    </w:pPr>
    <w:rPr>
      <w:rFonts w:ascii="Times New Roman" w:hAnsi="Times New Roman"/>
      <w:lang w:val="en-US"/>
    </w:rPr>
  </w:style>
  <w:style w:type="paragraph" w:customStyle="1" w:styleId="ti-grseq-1">
    <w:name w:val="ti-grseq-1"/>
    <w:basedOn w:val="Normal"/>
    <w:rsid w:val="00EF5739"/>
    <w:pPr>
      <w:spacing w:before="100" w:beforeAutospacing="1" w:after="100" w:afterAutospacing="1"/>
    </w:pPr>
    <w:rPr>
      <w:rFonts w:ascii="Times New Roman" w:hAnsi="Times New Roman"/>
      <w:lang w:val="en-US"/>
    </w:rPr>
  </w:style>
  <w:style w:type="paragraph" w:customStyle="1" w:styleId="esegmenth4">
    <w:name w:val="esegment_h4"/>
    <w:basedOn w:val="Normal"/>
    <w:rsid w:val="00EF5739"/>
    <w:pPr>
      <w:spacing w:after="142"/>
      <w:jc w:val="center"/>
    </w:pPr>
    <w:rPr>
      <w:rFonts w:ascii="Times New Roman" w:hAnsi="Times New Roman"/>
      <w:b/>
      <w:bCs/>
      <w:snapToGrid w:val="0"/>
      <w:color w:val="313131"/>
      <w:lang w:val="sl-SI" w:eastAsia="sl-SI"/>
    </w:rPr>
  </w:style>
  <w:style w:type="paragraph" w:customStyle="1" w:styleId="stil1tekst">
    <w:name w:val="stil_1tekst"/>
    <w:basedOn w:val="Normal"/>
    <w:rsid w:val="00EF5739"/>
    <w:pPr>
      <w:ind w:left="525" w:right="525" w:firstLine="240"/>
      <w:jc w:val="both"/>
    </w:pPr>
    <w:rPr>
      <w:rFonts w:ascii="Times New Roman" w:hAnsi="Times New Roman"/>
      <w:lang w:val="en-US"/>
    </w:rPr>
  </w:style>
  <w:style w:type="paragraph" w:styleId="ListParagraph">
    <w:name w:val="List Paragraph"/>
    <w:basedOn w:val="Normal"/>
    <w:uiPriority w:val="34"/>
    <w:qFormat/>
    <w:rsid w:val="00CA1D81"/>
    <w:pPr>
      <w:ind w:left="720"/>
      <w:contextualSpacing/>
    </w:pPr>
  </w:style>
  <w:style w:type="character" w:customStyle="1" w:styleId="Style2">
    <w:name w:val="Style2"/>
    <w:basedOn w:val="Point1Char"/>
    <w:uiPriority w:val="1"/>
    <w:qFormat/>
    <w:rsid w:val="0017116C"/>
  </w:style>
  <w:style w:type="paragraph" w:customStyle="1" w:styleId="Paragraf02">
    <w:name w:val="Paragraf 0.2"/>
    <w:basedOn w:val="Paragrafi"/>
    <w:qFormat/>
    <w:rsid w:val="0017116C"/>
    <w:pPr>
      <w:tabs>
        <w:tab w:val="left" w:pos="6575"/>
      </w:tabs>
    </w:pPr>
    <w:rPr>
      <w:spacing w:val="-4"/>
    </w:rPr>
  </w:style>
  <w:style w:type="paragraph" w:customStyle="1" w:styleId="VENDOSI1">
    <w:name w:val="VENDOSI"/>
    <w:next w:val="Normal"/>
    <w:link w:val="VENDOSIChar"/>
    <w:rsid w:val="0017116C"/>
    <w:pPr>
      <w:keepNext/>
      <w:widowControl w:val="0"/>
      <w:jc w:val="center"/>
    </w:pPr>
    <w:rPr>
      <w:rFonts w:ascii="CG Times" w:eastAsia="MS Mincho" w:hAnsi="CG Times"/>
      <w:caps/>
      <w:sz w:val="21"/>
      <w:szCs w:val="22"/>
      <w:lang w:val="en-GB"/>
    </w:rPr>
  </w:style>
  <w:style w:type="character" w:customStyle="1" w:styleId="VENDOSIChar">
    <w:name w:val="VENDOSI Char"/>
    <w:link w:val="VENDOSI1"/>
    <w:locked/>
    <w:rsid w:val="0017116C"/>
    <w:rPr>
      <w:rFonts w:ascii="CG Times" w:eastAsia="MS Mincho" w:hAnsi="CG Times"/>
      <w:caps/>
      <w:sz w:val="21"/>
      <w:szCs w:val="22"/>
      <w:lang w:val="en-GB"/>
    </w:rPr>
  </w:style>
  <w:style w:type="character" w:customStyle="1" w:styleId="FootnoteItalic">
    <w:name w:val="Footnote + Italic"/>
    <w:basedOn w:val="DefaultParagraphFont"/>
    <w:rsid w:val="0017116C"/>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character" w:customStyle="1" w:styleId="Footnote105pt">
    <w:name w:val="Footnote + 10.5 pt"/>
    <w:aliases w:val="Bold,Body text + 10.5 pt,Body text (4) + 6.5 pt,Italic,Body text + Bold,Body text (6) + 4.5 pt"/>
    <w:basedOn w:val="DefaultParagraphFont"/>
    <w:rsid w:val="0017116C"/>
    <w:rPr>
      <w:rFonts w:ascii="AngsanaUPC" w:eastAsia="AngsanaUPC" w:hAnsi="AngsanaUPC" w:cs="AngsanaUPC"/>
      <w:b/>
      <w:bCs/>
      <w:i w:val="0"/>
      <w:iCs w:val="0"/>
      <w:smallCaps w:val="0"/>
      <w:strike w:val="0"/>
      <w:color w:val="000000"/>
      <w:spacing w:val="0"/>
      <w:w w:val="100"/>
      <w:position w:val="0"/>
      <w:sz w:val="21"/>
      <w:szCs w:val="21"/>
      <w:u w:val="none"/>
      <w:lang w:val="en-US" w:eastAsia="en-US" w:bidi="en-US"/>
    </w:rPr>
  </w:style>
  <w:style w:type="character" w:customStyle="1" w:styleId="Bodytext30">
    <w:name w:val="Body text (3)_"/>
    <w:basedOn w:val="DefaultParagraphFont"/>
    <w:link w:val="Bodytext31"/>
    <w:rsid w:val="0017116C"/>
    <w:rPr>
      <w:rFonts w:ascii="AngsanaUPC" w:eastAsia="AngsanaUPC" w:hAnsi="AngsanaUPC" w:cs="AngsanaUPC"/>
      <w:i/>
      <w:iCs/>
      <w:sz w:val="32"/>
      <w:szCs w:val="32"/>
      <w:shd w:val="clear" w:color="auto" w:fill="FFFFFF"/>
    </w:rPr>
  </w:style>
  <w:style w:type="character" w:customStyle="1" w:styleId="Bodytext0">
    <w:name w:val="Body text"/>
    <w:basedOn w:val="DefaultParagraphFont"/>
    <w:rsid w:val="0017116C"/>
    <w:rPr>
      <w:rFonts w:ascii="AngsanaUPC" w:eastAsia="AngsanaUPC" w:hAnsi="AngsanaUPC" w:cs="AngsanaUPC"/>
      <w:b w:val="0"/>
      <w:bCs w:val="0"/>
      <w:i w:val="0"/>
      <w:iCs w:val="0"/>
      <w:smallCaps w:val="0"/>
      <w:strike w:val="0"/>
      <w:color w:val="000000"/>
      <w:spacing w:val="0"/>
      <w:w w:val="100"/>
      <w:position w:val="0"/>
      <w:sz w:val="32"/>
      <w:szCs w:val="32"/>
      <w:u w:val="single"/>
      <w:lang w:val="en-US" w:eastAsia="en-US" w:bidi="en-US"/>
    </w:rPr>
  </w:style>
  <w:style w:type="character" w:customStyle="1" w:styleId="Bodytext12pt">
    <w:name w:val="Body text + 12 pt"/>
    <w:basedOn w:val="DefaultParagraphFont"/>
    <w:rsid w:val="0017116C"/>
    <w:rPr>
      <w:rFonts w:ascii="AngsanaUPC" w:eastAsia="AngsanaUPC" w:hAnsi="AngsanaUPC" w:cs="AngsanaUPC"/>
      <w:b w:val="0"/>
      <w:bCs w:val="0"/>
      <w:i w:val="0"/>
      <w:iCs w:val="0"/>
      <w:smallCaps w:val="0"/>
      <w:strike w:val="0"/>
      <w:color w:val="000000"/>
      <w:spacing w:val="0"/>
      <w:w w:val="100"/>
      <w:position w:val="0"/>
      <w:sz w:val="24"/>
      <w:szCs w:val="24"/>
      <w:u w:val="none"/>
      <w:lang w:val="en-US" w:eastAsia="en-US" w:bidi="en-US"/>
    </w:rPr>
  </w:style>
  <w:style w:type="character" w:customStyle="1" w:styleId="BodytextItalic">
    <w:name w:val="Body text + Italic"/>
    <w:aliases w:val="Spacing 0 pt Exact"/>
    <w:basedOn w:val="DefaultParagraphFont"/>
    <w:rsid w:val="0017116C"/>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paragraph" w:customStyle="1" w:styleId="Bodytext31">
    <w:name w:val="Body text (3)"/>
    <w:basedOn w:val="Normal"/>
    <w:link w:val="Bodytext30"/>
    <w:rsid w:val="0017116C"/>
    <w:pPr>
      <w:widowControl w:val="0"/>
      <w:shd w:val="clear" w:color="auto" w:fill="FFFFFF"/>
      <w:spacing w:line="403" w:lineRule="exact"/>
      <w:jc w:val="both"/>
    </w:pPr>
    <w:rPr>
      <w:rFonts w:ascii="AngsanaUPC" w:eastAsia="AngsanaUPC" w:hAnsi="AngsanaUPC" w:cs="AngsanaUPC"/>
      <w:i/>
      <w:iCs/>
      <w:sz w:val="32"/>
      <w:szCs w:val="32"/>
      <w:lang w:val="en-US"/>
    </w:rPr>
  </w:style>
  <w:style w:type="character" w:customStyle="1" w:styleId="hpsatn">
    <w:name w:val="hps atn"/>
    <w:uiPriority w:val="99"/>
    <w:rsid w:val="0017116C"/>
    <w:rPr>
      <w:rFonts w:cs="Times New Roman"/>
    </w:rPr>
  </w:style>
  <w:style w:type="character" w:customStyle="1" w:styleId="ju-005fpara--char">
    <w:name w:val="ju-005fpara--char"/>
    <w:basedOn w:val="DefaultParagraphFont"/>
    <w:rsid w:val="0017116C"/>
  </w:style>
  <w:style w:type="character" w:customStyle="1" w:styleId="BodyTextChar1">
    <w:name w:val="Body Text Char1"/>
    <w:uiPriority w:val="99"/>
    <w:locked/>
    <w:rsid w:val="0017116C"/>
    <w:rPr>
      <w:rFonts w:ascii="Times New Roman" w:eastAsia="Calibri" w:hAnsi="Times New Roman" w:cs="Times New Roman"/>
      <w:sz w:val="24"/>
      <w:szCs w:val="20"/>
      <w:lang w:val="en-GB" w:eastAsia="en-GB"/>
    </w:rPr>
  </w:style>
  <w:style w:type="character" w:customStyle="1" w:styleId="BalloonTextChar1">
    <w:name w:val="Balloon Text Char1"/>
    <w:uiPriority w:val="99"/>
    <w:semiHidden/>
    <w:locked/>
    <w:rsid w:val="0017116C"/>
    <w:rPr>
      <w:rFonts w:ascii="Lucida Grande" w:eastAsia="Calibri" w:hAnsi="Lucida Grande" w:cs="Times New Roman"/>
      <w:sz w:val="18"/>
      <w:szCs w:val="18"/>
      <w:lang w:val="en-GB" w:eastAsia="en-GB"/>
    </w:rPr>
  </w:style>
  <w:style w:type="character" w:customStyle="1" w:styleId="EndnoteTextChar1">
    <w:name w:val="Endnote Text Char1"/>
    <w:uiPriority w:val="99"/>
    <w:semiHidden/>
    <w:rsid w:val="0017116C"/>
    <w:rPr>
      <w:rFonts w:ascii="Times New Roman" w:eastAsia="Calibri" w:hAnsi="Times New Roman" w:cs="Times New Roman"/>
      <w:sz w:val="20"/>
      <w:szCs w:val="20"/>
      <w:lang w:val="en-GB" w:eastAsia="en-GB"/>
    </w:rPr>
  </w:style>
  <w:style w:type="paragraph" w:customStyle="1" w:styleId="ti-art">
    <w:name w:val="ti-art"/>
    <w:basedOn w:val="Normal"/>
    <w:rsid w:val="0017116C"/>
    <w:pPr>
      <w:spacing w:before="100" w:beforeAutospacing="1" w:after="100" w:afterAutospacing="1"/>
    </w:pPr>
    <w:rPr>
      <w:rFonts w:ascii="Times New Roman" w:hAnsi="Times New Roman"/>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eur-lex.europa.eu/legal-content/EN/TXT/HTML/?uri=CELEX:32014R0517&amp;from=EN" TargetMode="Externa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ozone.unep.org/Assessment_Panels/SAP/Scientific_Assessment_2010/index.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eur-lex.europa.eu/legal-content/EN/TXT/HTML/?uri=CELEX:32014R0517&amp;from=EN"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jollca.pacrami\Desktop\Modeli%20i%20ri%20i%20Kuvendit%20perfundimtar\Modeli%20i%20ri%20i%20Kuvendi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8A9127-1697-44DA-A989-1E6EEDCC4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Modeli i ri i Kuvendit</Template>
  <TotalTime>30</TotalTime>
  <Pages>73</Pages>
  <Words>20350</Words>
  <Characters>115996</Characters>
  <Application>Microsoft Office Word</Application>
  <DocSecurity>0</DocSecurity>
  <Lines>966</Lines>
  <Paragraphs>272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136074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19</cp:revision>
  <cp:lastPrinted>2014-12-23T12:17:00Z</cp:lastPrinted>
  <dcterms:created xsi:type="dcterms:W3CDTF">2014-12-23T11:58:00Z</dcterms:created>
  <dcterms:modified xsi:type="dcterms:W3CDTF">2014-12-23T13:23:00Z</dcterms:modified>
</cp:coreProperties>
</file>