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8FE" w:rsidRPr="00626707" w:rsidRDefault="00A868FE" w:rsidP="00A868FE">
      <w:pPr>
        <w:pStyle w:val="Akti"/>
        <w:rPr>
          <w:spacing w:val="-4"/>
          <w:lang w:val="sq-AL"/>
        </w:rPr>
      </w:pPr>
      <w:r w:rsidRPr="00626707">
        <w:rPr>
          <w:spacing w:val="-4"/>
          <w:lang w:val="sq-AL"/>
        </w:rPr>
        <w:t>LIGJ</w:t>
      </w:r>
    </w:p>
    <w:p w:rsidR="00A868FE" w:rsidRPr="00626707" w:rsidRDefault="00A868FE" w:rsidP="00A868FE">
      <w:pPr>
        <w:pStyle w:val="NumriData"/>
        <w:rPr>
          <w:spacing w:val="-4"/>
          <w:lang w:val="sq-AL"/>
        </w:rPr>
      </w:pPr>
      <w:r w:rsidRPr="00626707">
        <w:rPr>
          <w:spacing w:val="-4"/>
          <w:lang w:val="sq-AL"/>
        </w:rPr>
        <w:t>Nr. 168/2014</w:t>
      </w:r>
    </w:p>
    <w:p w:rsidR="00A868FE" w:rsidRPr="00626707" w:rsidRDefault="00A868FE" w:rsidP="00A868FE">
      <w:pPr>
        <w:pStyle w:val="Paragrafi"/>
        <w:rPr>
          <w:spacing w:val="-4"/>
          <w:sz w:val="14"/>
          <w:lang w:val="sq-AL"/>
        </w:rPr>
      </w:pPr>
    </w:p>
    <w:p w:rsidR="00A868FE" w:rsidRPr="00626707" w:rsidRDefault="00A868FE" w:rsidP="00A868FE">
      <w:pPr>
        <w:pStyle w:val="Titulli"/>
        <w:rPr>
          <w:spacing w:val="-4"/>
          <w:lang w:val="sq-AL"/>
        </w:rPr>
      </w:pPr>
      <w:r w:rsidRPr="00626707">
        <w:rPr>
          <w:spacing w:val="-4"/>
          <w:lang w:val="sq-AL"/>
        </w:rPr>
        <w:t>PËR DISA NDRYSHIME DHE SHTESA NË LIGJIN NR. 10 233, DATË 11.2.2010, “PËR AUTORITETIN E AVIACIONIT CIVIL”, TË NDRYSHUAR</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 xml:space="preserve">Në mbështetje të neneve 78 e 83, pika 1, të Kushtetutës, me propozimin e Këshillit të Ministrave, </w:t>
      </w:r>
    </w:p>
    <w:p w:rsidR="00A868FE" w:rsidRPr="00626707" w:rsidRDefault="00A868FE" w:rsidP="00A868FE">
      <w:pPr>
        <w:pStyle w:val="Paragrafi"/>
        <w:jc w:val="center"/>
        <w:rPr>
          <w:spacing w:val="-4"/>
          <w:lang w:val="sq-AL"/>
        </w:rPr>
      </w:pPr>
      <w:r w:rsidRPr="00626707">
        <w:rPr>
          <w:spacing w:val="-4"/>
          <w:lang w:val="sq-AL"/>
        </w:rPr>
        <w:t>KUVENDI</w:t>
      </w:r>
    </w:p>
    <w:p w:rsidR="00A868FE" w:rsidRPr="00626707" w:rsidRDefault="00A868FE" w:rsidP="00A868FE">
      <w:pPr>
        <w:pStyle w:val="Paragrafi"/>
        <w:jc w:val="center"/>
        <w:rPr>
          <w:spacing w:val="-4"/>
          <w:lang w:val="sq-AL"/>
        </w:rPr>
      </w:pPr>
      <w:r w:rsidRPr="00626707">
        <w:rPr>
          <w:spacing w:val="-4"/>
          <w:lang w:val="sq-AL"/>
        </w:rPr>
        <w:t>I REPUBLIKËS SË SHQIPËRISË</w:t>
      </w:r>
    </w:p>
    <w:p w:rsidR="00A868FE" w:rsidRPr="00626707" w:rsidRDefault="00A868FE" w:rsidP="00A868FE">
      <w:pPr>
        <w:pStyle w:val="Paragrafi"/>
        <w:jc w:val="center"/>
        <w:rPr>
          <w:spacing w:val="-4"/>
          <w:sz w:val="14"/>
          <w:lang w:val="sq-AL"/>
        </w:rPr>
      </w:pPr>
    </w:p>
    <w:p w:rsidR="00A868FE" w:rsidRPr="00626707" w:rsidRDefault="00A868FE" w:rsidP="00A868FE">
      <w:pPr>
        <w:pStyle w:val="Paragrafi"/>
        <w:jc w:val="center"/>
        <w:rPr>
          <w:spacing w:val="-4"/>
          <w:lang w:val="sq-AL"/>
        </w:rPr>
      </w:pPr>
      <w:r w:rsidRPr="00626707">
        <w:rPr>
          <w:spacing w:val="-4"/>
          <w:lang w:val="sq-AL"/>
        </w:rPr>
        <w:t>VENDOSI:</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ligjin nr. 10 233, datë 11.2.2010, “Për Autoritetin e Aviacionit Civil”, të ndryshuar, bëhen këto ndryshime dhe shtesa:</w:t>
      </w:r>
    </w:p>
    <w:p w:rsidR="00A868FE" w:rsidRPr="00626707" w:rsidRDefault="00A868FE" w:rsidP="00A868FE">
      <w:pPr>
        <w:pStyle w:val="Paragrafi"/>
        <w:rPr>
          <w:spacing w:val="-4"/>
          <w:sz w:val="14"/>
          <w:lang w:val="sq-AL"/>
        </w:rPr>
      </w:pPr>
    </w:p>
    <w:p w:rsidR="00A868FE" w:rsidRPr="00626707" w:rsidRDefault="00A868FE" w:rsidP="00A868FE">
      <w:pPr>
        <w:pStyle w:val="Paragrafi"/>
        <w:jc w:val="center"/>
        <w:rPr>
          <w:spacing w:val="-4"/>
          <w:lang w:val="sq-AL"/>
        </w:rPr>
      </w:pPr>
      <w:r w:rsidRPr="00626707">
        <w:rPr>
          <w:spacing w:val="-4"/>
          <w:lang w:val="sq-AL"/>
        </w:rPr>
        <w:t>Neni 1</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nenin 6 bëhen këto ndryshime:</w:t>
      </w:r>
    </w:p>
    <w:p w:rsidR="00A868FE" w:rsidRPr="00626707" w:rsidRDefault="00A868FE" w:rsidP="00A868FE">
      <w:pPr>
        <w:pStyle w:val="Paragrafi"/>
        <w:rPr>
          <w:spacing w:val="-4"/>
          <w:lang w:val="sq-AL"/>
        </w:rPr>
      </w:pPr>
      <w:r w:rsidRPr="00626707">
        <w:rPr>
          <w:spacing w:val="-4"/>
          <w:lang w:val="sq-AL"/>
        </w:rPr>
        <w:tab/>
        <w:t>1. Shkronja “c” ndryshohet si më poshtë:</w:t>
      </w:r>
    </w:p>
    <w:p w:rsidR="00A868FE" w:rsidRPr="00626707" w:rsidRDefault="00A868FE" w:rsidP="00A868FE">
      <w:pPr>
        <w:pStyle w:val="Paragrafi"/>
        <w:rPr>
          <w:spacing w:val="-4"/>
          <w:lang w:val="sq-AL"/>
        </w:rPr>
      </w:pPr>
      <w:r w:rsidRPr="00626707">
        <w:rPr>
          <w:spacing w:val="-4"/>
          <w:lang w:val="sq-AL"/>
        </w:rPr>
        <w:tab/>
        <w:t>“c) miraton rregulloren për organizimin e brendshëm administrativ, funksionet specifike dhe përgjegjësitë e drejtorive dhe të sektorëve, sipas kritereve të përcaktuara në legjislacionin e shërbimit civil.”.</w:t>
      </w:r>
    </w:p>
    <w:p w:rsidR="00A868FE" w:rsidRPr="00626707" w:rsidRDefault="00A868FE" w:rsidP="00A868FE">
      <w:pPr>
        <w:pStyle w:val="Paragrafi"/>
        <w:rPr>
          <w:spacing w:val="-4"/>
          <w:lang w:val="sq-AL"/>
        </w:rPr>
      </w:pPr>
      <w:r w:rsidRPr="00626707">
        <w:rPr>
          <w:spacing w:val="-4"/>
          <w:lang w:val="sq-AL"/>
        </w:rPr>
        <w:tab/>
        <w:t>2. Shkronja “ç” shfuqizohet.</w:t>
      </w:r>
    </w:p>
    <w:p w:rsidR="00A868FE" w:rsidRPr="00626707" w:rsidRDefault="00A868FE" w:rsidP="00A868FE">
      <w:pPr>
        <w:pStyle w:val="Paragrafi"/>
        <w:rPr>
          <w:spacing w:val="-4"/>
          <w:sz w:val="14"/>
          <w:lang w:val="sq-AL"/>
        </w:rPr>
      </w:pPr>
    </w:p>
    <w:p w:rsidR="00A868FE" w:rsidRPr="00626707" w:rsidRDefault="00A868FE" w:rsidP="00A868FE">
      <w:pPr>
        <w:pStyle w:val="Paragrafi"/>
        <w:jc w:val="center"/>
        <w:rPr>
          <w:spacing w:val="-4"/>
          <w:lang w:val="sq-AL"/>
        </w:rPr>
      </w:pPr>
      <w:r w:rsidRPr="00626707">
        <w:rPr>
          <w:spacing w:val="-4"/>
          <w:lang w:val="sq-AL"/>
        </w:rPr>
        <w:t>Neni 2</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nenin 7 bëhen këto ndryshime:</w:t>
      </w:r>
    </w:p>
    <w:p w:rsidR="00A868FE" w:rsidRPr="00626707" w:rsidRDefault="00A868FE" w:rsidP="00A868FE">
      <w:pPr>
        <w:pStyle w:val="Paragrafi"/>
        <w:rPr>
          <w:spacing w:val="-4"/>
          <w:lang w:val="sq-AL"/>
        </w:rPr>
      </w:pPr>
      <w:r w:rsidRPr="00626707">
        <w:rPr>
          <w:spacing w:val="-4"/>
          <w:lang w:val="sq-AL"/>
        </w:rPr>
        <w:tab/>
        <w:t xml:space="preserve">1. Titulli i nenit ndryshohet si më poshtë: </w:t>
      </w:r>
    </w:p>
    <w:p w:rsidR="00A868FE" w:rsidRPr="00626707" w:rsidRDefault="00A868FE" w:rsidP="00A868FE">
      <w:pPr>
        <w:pStyle w:val="Paragrafi"/>
        <w:rPr>
          <w:spacing w:val="-4"/>
          <w:lang w:val="sq-AL"/>
        </w:rPr>
      </w:pPr>
      <w:r w:rsidRPr="00626707">
        <w:rPr>
          <w:spacing w:val="-4"/>
          <w:lang w:val="sq-AL"/>
        </w:rPr>
        <w:tab/>
        <w:t>“Kriteret e emërimit të kryetarit dhe anëtarëve të këshillit drejtues”.</w:t>
      </w:r>
    </w:p>
    <w:p w:rsidR="00A868FE" w:rsidRPr="00626707" w:rsidRDefault="00A868FE" w:rsidP="00A868FE">
      <w:pPr>
        <w:pStyle w:val="Paragrafi"/>
        <w:rPr>
          <w:spacing w:val="-4"/>
          <w:lang w:val="sq-AL"/>
        </w:rPr>
      </w:pPr>
      <w:r w:rsidRPr="00626707">
        <w:rPr>
          <w:spacing w:val="-4"/>
          <w:lang w:val="sq-AL"/>
        </w:rPr>
        <w:tab/>
        <w:t>2. Fjalia e parë ndryshohet si më poshtë:</w:t>
      </w:r>
    </w:p>
    <w:p w:rsidR="00A868FE" w:rsidRPr="00626707" w:rsidRDefault="00A868FE" w:rsidP="00A868FE">
      <w:pPr>
        <w:pStyle w:val="Paragrafi"/>
        <w:rPr>
          <w:spacing w:val="-4"/>
          <w:lang w:val="sq-AL"/>
        </w:rPr>
      </w:pPr>
      <w:r w:rsidRPr="00626707">
        <w:rPr>
          <w:spacing w:val="-4"/>
          <w:lang w:val="sq-AL"/>
        </w:rPr>
        <w:tab/>
        <w:t>“Për t’u emëruar kryetar ose anëtar i këshillit drejtues, personat duhet të plotësojnë këto kritere:”.</w:t>
      </w:r>
    </w:p>
    <w:p w:rsidR="00A868FE" w:rsidRPr="00626707" w:rsidRDefault="00A868FE" w:rsidP="00A868FE">
      <w:pPr>
        <w:pStyle w:val="Paragrafi"/>
        <w:jc w:val="center"/>
        <w:rPr>
          <w:spacing w:val="-4"/>
          <w:lang w:val="sq-AL"/>
        </w:rPr>
      </w:pPr>
      <w:r w:rsidRPr="00626707">
        <w:rPr>
          <w:spacing w:val="-4"/>
          <w:lang w:val="sq-AL"/>
        </w:rPr>
        <w:t>Neni 3</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nenin 8, titulli ndryshohet si më poshtë:</w:t>
      </w:r>
    </w:p>
    <w:p w:rsidR="00A868FE" w:rsidRPr="00626707" w:rsidRDefault="00A868FE" w:rsidP="00A868FE">
      <w:pPr>
        <w:pStyle w:val="Paragrafi"/>
        <w:rPr>
          <w:spacing w:val="-4"/>
          <w:lang w:val="sq-AL"/>
        </w:rPr>
      </w:pPr>
      <w:r w:rsidRPr="00626707">
        <w:rPr>
          <w:spacing w:val="-4"/>
          <w:lang w:val="sq-AL"/>
        </w:rPr>
        <w:tab/>
        <w:t>“Mandati i kryetarit dhe anëtarëve të këshillit drejtues”.</w:t>
      </w:r>
    </w:p>
    <w:p w:rsidR="00A868FE" w:rsidRPr="00626707" w:rsidRDefault="00A868FE" w:rsidP="00A868FE">
      <w:pPr>
        <w:pStyle w:val="Paragrafi"/>
        <w:jc w:val="center"/>
        <w:rPr>
          <w:spacing w:val="-4"/>
          <w:lang w:val="sq-AL"/>
        </w:rPr>
      </w:pPr>
      <w:r w:rsidRPr="00626707">
        <w:rPr>
          <w:spacing w:val="-4"/>
          <w:lang w:val="sq-AL"/>
        </w:rPr>
        <w:t>Neni 4</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nenin 10 bëhen këto ndryshime:</w:t>
      </w:r>
    </w:p>
    <w:p w:rsidR="00A868FE" w:rsidRPr="00626707" w:rsidRDefault="00A868FE" w:rsidP="00A868FE">
      <w:pPr>
        <w:pStyle w:val="Paragrafi"/>
        <w:rPr>
          <w:spacing w:val="-4"/>
          <w:lang w:val="sq-AL"/>
        </w:rPr>
      </w:pPr>
      <w:r w:rsidRPr="00626707">
        <w:rPr>
          <w:spacing w:val="-4"/>
          <w:lang w:val="sq-AL"/>
        </w:rPr>
        <w:tab/>
        <w:t xml:space="preserve">1. Titulli i nenit ndryshohet si më poshtë: </w:t>
      </w:r>
    </w:p>
    <w:p w:rsidR="00A868FE" w:rsidRPr="00626707" w:rsidRDefault="00A868FE" w:rsidP="00A868FE">
      <w:pPr>
        <w:pStyle w:val="Paragrafi"/>
        <w:rPr>
          <w:spacing w:val="-4"/>
          <w:lang w:val="sq-AL"/>
        </w:rPr>
      </w:pPr>
      <w:r w:rsidRPr="00626707">
        <w:rPr>
          <w:spacing w:val="-4"/>
          <w:lang w:val="sq-AL"/>
        </w:rPr>
        <w:tab/>
        <w:t>“Lirimi nga detyra i kryetarit ose anëtarit të këshillit drejtues”.</w:t>
      </w:r>
    </w:p>
    <w:p w:rsidR="00A868FE" w:rsidRPr="00626707" w:rsidRDefault="00A868FE" w:rsidP="00A868FE">
      <w:pPr>
        <w:pStyle w:val="Paragrafi"/>
        <w:rPr>
          <w:spacing w:val="-4"/>
          <w:lang w:val="sq-AL"/>
        </w:rPr>
      </w:pPr>
      <w:r w:rsidRPr="00626707">
        <w:rPr>
          <w:spacing w:val="-4"/>
          <w:lang w:val="sq-AL"/>
        </w:rPr>
        <w:tab/>
        <w:t>2. Në pikën 1, fjalia e parë ndryshohet si më poshtë:</w:t>
      </w:r>
    </w:p>
    <w:p w:rsidR="00A868FE" w:rsidRPr="00626707" w:rsidRDefault="00A868FE" w:rsidP="00A868FE">
      <w:pPr>
        <w:pStyle w:val="Paragrafi"/>
        <w:rPr>
          <w:spacing w:val="-4"/>
          <w:lang w:val="sq-AL"/>
        </w:rPr>
      </w:pPr>
      <w:r w:rsidRPr="00626707">
        <w:rPr>
          <w:spacing w:val="-4"/>
          <w:lang w:val="sq-AL"/>
        </w:rPr>
        <w:lastRenderedPageBreak/>
        <w:tab/>
        <w:t>“Lirimi nga detyra i kryetarit ose anëtarit të këshillit drejtues përpara përfundimit të mandatit bëhet kur:”.</w:t>
      </w:r>
    </w:p>
    <w:p w:rsidR="00A868FE" w:rsidRPr="00626707" w:rsidRDefault="00A868FE" w:rsidP="00A868FE">
      <w:pPr>
        <w:pStyle w:val="Paragrafi"/>
        <w:jc w:val="center"/>
        <w:rPr>
          <w:spacing w:val="-4"/>
          <w:lang w:val="sq-AL"/>
        </w:rPr>
      </w:pPr>
      <w:r w:rsidRPr="00626707">
        <w:rPr>
          <w:spacing w:val="-4"/>
          <w:lang w:val="sq-AL"/>
        </w:rPr>
        <w:t>Neni 5</w:t>
      </w:r>
    </w:p>
    <w:p w:rsidR="00A868FE" w:rsidRPr="00F11597" w:rsidRDefault="00A868FE" w:rsidP="00A868FE">
      <w:pPr>
        <w:pStyle w:val="Paragrafi"/>
        <w:rPr>
          <w:spacing w:val="-4"/>
          <w:sz w:val="10"/>
          <w:lang w:val="sq-AL"/>
        </w:rPr>
      </w:pPr>
    </w:p>
    <w:p w:rsidR="00A868FE" w:rsidRPr="00626707" w:rsidRDefault="00A868FE" w:rsidP="00A868FE">
      <w:pPr>
        <w:pStyle w:val="Paragrafi"/>
        <w:rPr>
          <w:spacing w:val="-4"/>
          <w:lang w:val="sq-AL"/>
        </w:rPr>
      </w:pPr>
      <w:r w:rsidRPr="00626707">
        <w:rPr>
          <w:spacing w:val="-4"/>
          <w:lang w:val="sq-AL"/>
        </w:rPr>
        <w:tab/>
        <w:t>Në nenin 12, pika 1 ndryshohet si më poshtë:</w:t>
      </w:r>
    </w:p>
    <w:p w:rsidR="00A868FE" w:rsidRPr="00626707" w:rsidRDefault="00A868FE" w:rsidP="00A868FE">
      <w:pPr>
        <w:pStyle w:val="Paragrafi"/>
        <w:rPr>
          <w:spacing w:val="-4"/>
          <w:lang w:val="sq-AL"/>
        </w:rPr>
      </w:pPr>
      <w:r w:rsidRPr="00626707">
        <w:rPr>
          <w:spacing w:val="-4"/>
          <w:lang w:val="sq-AL"/>
        </w:rPr>
        <w:tab/>
        <w:t>“1. Drejtori Ekzekutiv është titullari i autoritetit, i cili emërohet nga Këshilli i Ministrave, me propozimin e ministrit përgjegjës për transportin.”.</w:t>
      </w:r>
    </w:p>
    <w:p w:rsidR="00A868FE" w:rsidRPr="00626707" w:rsidRDefault="00A868FE" w:rsidP="00A868FE">
      <w:pPr>
        <w:pStyle w:val="Paragrafi"/>
        <w:rPr>
          <w:spacing w:val="-4"/>
          <w:sz w:val="14"/>
          <w:lang w:val="sq-AL"/>
        </w:rPr>
      </w:pPr>
    </w:p>
    <w:p w:rsidR="00A868FE" w:rsidRPr="00626707" w:rsidRDefault="00A868FE" w:rsidP="00A868FE">
      <w:pPr>
        <w:pStyle w:val="Paragrafi"/>
        <w:jc w:val="center"/>
        <w:rPr>
          <w:spacing w:val="-4"/>
          <w:lang w:val="sq-AL"/>
        </w:rPr>
      </w:pPr>
      <w:r w:rsidRPr="00626707">
        <w:rPr>
          <w:spacing w:val="-4"/>
          <w:lang w:val="sq-AL"/>
        </w:rPr>
        <w:t>Neni 6</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nenin 13, shkronjat “d” dhe “dh” shfuqizohen.</w:t>
      </w:r>
    </w:p>
    <w:p w:rsidR="00A868FE" w:rsidRPr="00626707" w:rsidRDefault="00A868FE" w:rsidP="00A868FE">
      <w:pPr>
        <w:pStyle w:val="Paragrafi"/>
        <w:jc w:val="center"/>
        <w:rPr>
          <w:spacing w:val="-4"/>
          <w:lang w:val="sq-AL"/>
        </w:rPr>
      </w:pPr>
      <w:r w:rsidRPr="00626707">
        <w:rPr>
          <w:spacing w:val="-4"/>
          <w:lang w:val="sq-AL"/>
        </w:rPr>
        <w:t>Neni 7</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nenin 15, fjalia e parë ndryshohet si më poshtë:</w:t>
      </w:r>
    </w:p>
    <w:p w:rsidR="00A868FE" w:rsidRPr="00F11597" w:rsidRDefault="00A868FE" w:rsidP="00A868FE">
      <w:pPr>
        <w:pStyle w:val="Paragrafi"/>
        <w:rPr>
          <w:lang w:val="sq-AL"/>
        </w:rPr>
      </w:pPr>
      <w:r w:rsidRPr="00626707">
        <w:rPr>
          <w:spacing w:val="-4"/>
          <w:lang w:val="sq-AL"/>
        </w:rPr>
        <w:tab/>
      </w:r>
      <w:r w:rsidRPr="00F11597">
        <w:rPr>
          <w:lang w:val="sq-AL"/>
        </w:rPr>
        <w:t>“Ministri i propozon Këshillit të Ministrave lirimin nga detyra të Drejtorit Ekzekutiv, në rastet kur:”.</w:t>
      </w:r>
    </w:p>
    <w:p w:rsidR="00A868FE" w:rsidRPr="00626707" w:rsidRDefault="00A868FE" w:rsidP="009D2537">
      <w:pPr>
        <w:pStyle w:val="NeniNr"/>
        <w:rPr>
          <w:lang w:val="sq-AL"/>
        </w:rPr>
      </w:pPr>
      <w:r w:rsidRPr="00626707">
        <w:rPr>
          <w:lang w:val="sq-AL"/>
        </w:rPr>
        <w:t>Neni 8</w:t>
      </w:r>
    </w:p>
    <w:p w:rsidR="00A868FE" w:rsidRPr="00F11597" w:rsidRDefault="00A868FE" w:rsidP="00A868FE">
      <w:pPr>
        <w:pStyle w:val="Paragrafi"/>
        <w:rPr>
          <w:spacing w:val="-4"/>
          <w:sz w:val="8"/>
          <w:lang w:val="sq-AL"/>
        </w:rPr>
      </w:pPr>
    </w:p>
    <w:p w:rsidR="00A868FE" w:rsidRPr="00626707" w:rsidRDefault="00A868FE" w:rsidP="00A868FE">
      <w:pPr>
        <w:pStyle w:val="Paragrafi"/>
        <w:rPr>
          <w:spacing w:val="-4"/>
          <w:lang w:val="sq-AL"/>
        </w:rPr>
      </w:pPr>
      <w:r w:rsidRPr="00626707">
        <w:rPr>
          <w:spacing w:val="-4"/>
          <w:lang w:val="sq-AL"/>
        </w:rPr>
        <w:tab/>
        <w:t>Në nenin 16 bëhen këto ndryshime:</w:t>
      </w:r>
    </w:p>
    <w:p w:rsidR="00A868FE" w:rsidRPr="00626707" w:rsidRDefault="00A868FE" w:rsidP="00A868FE">
      <w:pPr>
        <w:pStyle w:val="Paragrafi"/>
        <w:rPr>
          <w:spacing w:val="-4"/>
          <w:lang w:val="sq-AL"/>
        </w:rPr>
      </w:pPr>
      <w:r w:rsidRPr="00626707">
        <w:rPr>
          <w:spacing w:val="-4"/>
          <w:lang w:val="sq-AL"/>
        </w:rPr>
        <w:tab/>
        <w:t>1. Pikat 1 dhe 2 ndryshohen si më poshtë:</w:t>
      </w:r>
    </w:p>
    <w:p w:rsidR="00A868FE" w:rsidRPr="00626707" w:rsidRDefault="00A868FE" w:rsidP="00A868FE">
      <w:pPr>
        <w:pStyle w:val="Paragrafi"/>
        <w:rPr>
          <w:spacing w:val="-4"/>
          <w:lang w:val="sq-AL"/>
        </w:rPr>
      </w:pPr>
      <w:r w:rsidRPr="00626707">
        <w:rPr>
          <w:spacing w:val="-4"/>
          <w:lang w:val="sq-AL"/>
        </w:rPr>
        <w:tab/>
        <w:t>“1. Struktura dhe organika e autoritetit mira</w:t>
      </w:r>
      <w:r w:rsidR="009D2537" w:rsidRPr="00626707">
        <w:rPr>
          <w:spacing w:val="-4"/>
          <w:lang w:val="sq-AL"/>
        </w:rPr>
        <w:t>-</w:t>
      </w:r>
      <w:r w:rsidRPr="00626707">
        <w:rPr>
          <w:spacing w:val="-4"/>
          <w:lang w:val="sq-AL"/>
        </w:rPr>
        <w:t xml:space="preserve">tohen nga ministri, pas konsultimit me ministrin përgjegjës për administratën publike. </w:t>
      </w:r>
    </w:p>
    <w:p w:rsidR="00A868FE" w:rsidRPr="00F11597" w:rsidRDefault="00A868FE" w:rsidP="00A868FE">
      <w:pPr>
        <w:pStyle w:val="Paragrafi"/>
        <w:rPr>
          <w:spacing w:val="-6"/>
          <w:lang w:val="sq-AL"/>
        </w:rPr>
      </w:pPr>
      <w:r w:rsidRPr="00626707">
        <w:rPr>
          <w:spacing w:val="-4"/>
          <w:lang w:val="sq-AL"/>
        </w:rPr>
        <w:tab/>
      </w:r>
      <w:r w:rsidRPr="00F11597">
        <w:rPr>
          <w:spacing w:val="-6"/>
          <w:lang w:val="sq-AL"/>
        </w:rPr>
        <w:t xml:space="preserve">Këshilli drejtues miraton nivelet e pagave të punonjësve, brenda kufirit minimal e maksimal, të përcaktuar nga Këshilli i Ministrave, në varësi të mundësisë financiare dhe pas miratimit nga ministri. </w:t>
      </w:r>
    </w:p>
    <w:p w:rsidR="00A868FE" w:rsidRPr="00626707" w:rsidRDefault="00A868FE" w:rsidP="00A868FE">
      <w:pPr>
        <w:pStyle w:val="Paragrafi"/>
        <w:rPr>
          <w:spacing w:val="-4"/>
          <w:lang w:val="sq-AL"/>
        </w:rPr>
      </w:pPr>
      <w:r w:rsidRPr="00626707">
        <w:rPr>
          <w:spacing w:val="-4"/>
          <w:lang w:val="sq-AL"/>
        </w:rPr>
        <w:tab/>
        <w:t xml:space="preserve">2. Marrëdhëniet e punës për nëpunësit e autoritetit rregullohen me legjislacionin e shërbimit civil. Marrëdhëniet e punës së punonjësve administrativë rregullohen me Kodin e Punës.”. </w:t>
      </w:r>
    </w:p>
    <w:p w:rsidR="00A868FE" w:rsidRPr="00626707" w:rsidRDefault="00A868FE" w:rsidP="00A868FE">
      <w:pPr>
        <w:pStyle w:val="Paragrafi"/>
        <w:rPr>
          <w:spacing w:val="-4"/>
          <w:lang w:val="sq-AL"/>
        </w:rPr>
      </w:pPr>
      <w:r w:rsidRPr="00626707">
        <w:rPr>
          <w:spacing w:val="-4"/>
          <w:lang w:val="sq-AL"/>
        </w:rPr>
        <w:tab/>
        <w:t>2. Pikat 3 dhe 4 shfuqizohen.</w:t>
      </w:r>
    </w:p>
    <w:p w:rsidR="00A868FE" w:rsidRPr="00626707" w:rsidRDefault="00A868FE" w:rsidP="00A868FE">
      <w:pPr>
        <w:pStyle w:val="Paragrafi"/>
        <w:rPr>
          <w:spacing w:val="-4"/>
          <w:sz w:val="14"/>
          <w:lang w:val="sq-AL"/>
        </w:rPr>
      </w:pPr>
    </w:p>
    <w:p w:rsidR="00A868FE" w:rsidRPr="00626707" w:rsidRDefault="00A868FE" w:rsidP="000E52D6">
      <w:pPr>
        <w:pStyle w:val="NeniNr"/>
      </w:pPr>
      <w:r w:rsidRPr="00626707">
        <w:t>Neni 9</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Në nenin 17, pika 2, shkronja “c” shfuqizohet.</w:t>
      </w:r>
    </w:p>
    <w:p w:rsidR="00A868FE" w:rsidRPr="00626707" w:rsidRDefault="00A868FE" w:rsidP="00A868FE">
      <w:pPr>
        <w:pStyle w:val="Paragrafi"/>
        <w:rPr>
          <w:spacing w:val="-4"/>
          <w:sz w:val="14"/>
          <w:lang w:val="sq-AL"/>
        </w:rPr>
      </w:pPr>
    </w:p>
    <w:p w:rsidR="00A868FE" w:rsidRPr="00626707" w:rsidRDefault="00A868FE" w:rsidP="000E52D6">
      <w:pPr>
        <w:pStyle w:val="NeniNr"/>
      </w:pPr>
      <w:r w:rsidRPr="00626707">
        <w:t>Neni 10</w:t>
      </w:r>
    </w:p>
    <w:p w:rsidR="00A868FE" w:rsidRPr="00F11597" w:rsidRDefault="00A868FE" w:rsidP="00A868FE">
      <w:pPr>
        <w:pStyle w:val="Paragrafi"/>
        <w:rPr>
          <w:spacing w:val="-4"/>
          <w:sz w:val="8"/>
          <w:lang w:val="sq-AL"/>
        </w:rPr>
      </w:pPr>
    </w:p>
    <w:p w:rsidR="00A868FE" w:rsidRPr="00626707" w:rsidRDefault="00A868FE" w:rsidP="00A868FE">
      <w:pPr>
        <w:pStyle w:val="Paragrafi"/>
        <w:rPr>
          <w:spacing w:val="-4"/>
          <w:lang w:val="sq-AL"/>
        </w:rPr>
      </w:pPr>
      <w:r w:rsidRPr="00626707">
        <w:rPr>
          <w:spacing w:val="-4"/>
          <w:lang w:val="sq-AL"/>
        </w:rPr>
        <w:tab/>
        <w:t>Në nenin 23, pas pikës 1 shtohet pika 1/1 me këtë përmbajtje:</w:t>
      </w:r>
    </w:p>
    <w:p w:rsidR="00A868FE" w:rsidRPr="00626707" w:rsidRDefault="00A868FE" w:rsidP="00A868FE">
      <w:pPr>
        <w:pStyle w:val="Paragrafi"/>
        <w:rPr>
          <w:spacing w:val="-4"/>
          <w:lang w:val="sq-AL"/>
        </w:rPr>
      </w:pPr>
      <w:r w:rsidRPr="00626707">
        <w:rPr>
          <w:spacing w:val="-4"/>
          <w:lang w:val="sq-AL"/>
        </w:rPr>
        <w:tab/>
        <w:t>“1/1. Drejtori Ekzekutiv ka autoritet për të vendosur në mënyrë të menjëhershme kufizime në operim dhe/ose masa administrative te një subjekt i certifikuar apo i licencuar nga Autoriteti i Aviacionit Civil, në rastin e konstatimit të mospërputhshmërisë me kërkesat e certifikimit dhe/ose licencimit ose në rastin e një problemi të pazgjidhur të sigurisë në aviacion.”.</w:t>
      </w:r>
    </w:p>
    <w:p w:rsidR="00A868FE" w:rsidRPr="00626707" w:rsidRDefault="00A868FE" w:rsidP="00A868FE">
      <w:pPr>
        <w:pStyle w:val="Paragrafi"/>
        <w:rPr>
          <w:spacing w:val="-4"/>
          <w:sz w:val="14"/>
          <w:lang w:val="sq-AL"/>
        </w:rPr>
      </w:pPr>
    </w:p>
    <w:p w:rsidR="00A868FE" w:rsidRPr="00626707" w:rsidRDefault="00A868FE" w:rsidP="00A868FE">
      <w:pPr>
        <w:pStyle w:val="Paragrafi"/>
        <w:jc w:val="center"/>
        <w:rPr>
          <w:spacing w:val="-4"/>
          <w:lang w:val="sq-AL"/>
        </w:rPr>
      </w:pPr>
      <w:r w:rsidRPr="00626707">
        <w:rPr>
          <w:spacing w:val="-4"/>
          <w:lang w:val="sq-AL"/>
        </w:rPr>
        <w:lastRenderedPageBreak/>
        <w:t>Neni 11</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Pas nenit 23 shtohet neni 23/1 me këtë përmbajtje:</w:t>
      </w:r>
    </w:p>
    <w:p w:rsidR="00A868FE" w:rsidRPr="00626707" w:rsidRDefault="00A868FE" w:rsidP="00A868FE">
      <w:pPr>
        <w:pStyle w:val="Paragrafi"/>
        <w:jc w:val="center"/>
        <w:rPr>
          <w:spacing w:val="-4"/>
          <w:lang w:val="sq-AL"/>
        </w:rPr>
      </w:pPr>
      <w:r w:rsidRPr="00626707">
        <w:rPr>
          <w:spacing w:val="-4"/>
          <w:lang w:val="sq-AL"/>
        </w:rPr>
        <w:t>“Neni 23/1</w:t>
      </w:r>
    </w:p>
    <w:p w:rsidR="00A868FE" w:rsidRPr="00626707" w:rsidRDefault="00A868FE" w:rsidP="00A868FE">
      <w:pPr>
        <w:pStyle w:val="Paragrafi"/>
        <w:jc w:val="center"/>
        <w:rPr>
          <w:b/>
          <w:spacing w:val="-4"/>
          <w:lang w:val="sq-AL"/>
        </w:rPr>
      </w:pPr>
      <w:r w:rsidRPr="00626707">
        <w:rPr>
          <w:b/>
          <w:spacing w:val="-4"/>
          <w:lang w:val="sq-AL"/>
        </w:rPr>
        <w:t>Inspektorët e Autoritetit të Aviacionit Civil</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Drejtori Ekzekutiv mund të pajisë inspektorët, sipas kritereve të përcaktuara në Kodin Ajror të Republikës së Shqipërisë dhe në aktet nënligjore në zbatim të tij, me kredenciale për ushtrimin e funksioneve mbikëqyrëse, duke iu dhënë atyre:</w:t>
      </w:r>
    </w:p>
    <w:p w:rsidR="00A868FE" w:rsidRPr="00626707" w:rsidRDefault="00A868FE" w:rsidP="00A868FE">
      <w:pPr>
        <w:pStyle w:val="Paragrafi"/>
        <w:rPr>
          <w:spacing w:val="-4"/>
          <w:lang w:val="sq-AL"/>
        </w:rPr>
      </w:pPr>
      <w:r w:rsidRPr="00626707">
        <w:rPr>
          <w:spacing w:val="-4"/>
          <w:lang w:val="sq-AL"/>
        </w:rPr>
        <w:tab/>
        <w:t>a) të drejtën e pakufizuar të hyrjes në avion, në facilitetet e aviacionit dhe në dokumentacionin përkatës, siç kërkohet për ushtrimin e funksioneve të tyre;</w:t>
      </w:r>
    </w:p>
    <w:p w:rsidR="00A868FE" w:rsidRPr="00626707" w:rsidRDefault="00A868FE" w:rsidP="00A868FE">
      <w:pPr>
        <w:pStyle w:val="Paragrafi"/>
        <w:rPr>
          <w:spacing w:val="-4"/>
          <w:lang w:val="sq-AL"/>
        </w:rPr>
      </w:pPr>
      <w:r w:rsidRPr="00626707">
        <w:rPr>
          <w:spacing w:val="-4"/>
          <w:lang w:val="sq-AL"/>
        </w:rPr>
        <w:tab/>
        <w:t>b) të drejtën për të kryer auditime të sigurisë së aviacionit, periodike ose të rastësishme, inspektime dhe testime te sipërmarrjet apo subjektet, objekt mbikëqyrjeje, certifikimi dhe licencimi të Autoritetit të Aviacionit Civil, sipas parashikimeve të Kodit Ajror të Republikës së Shqipërisë dhe akteve nënligjore në zbatim të tij;</w:t>
      </w:r>
    </w:p>
    <w:p w:rsidR="00A868FE" w:rsidRPr="00626707" w:rsidRDefault="00A868FE" w:rsidP="00A868FE">
      <w:pPr>
        <w:pStyle w:val="Paragrafi"/>
        <w:rPr>
          <w:spacing w:val="-4"/>
          <w:lang w:val="sq-AL"/>
        </w:rPr>
      </w:pPr>
      <w:r w:rsidRPr="00626707">
        <w:rPr>
          <w:spacing w:val="-4"/>
          <w:lang w:val="sq-AL"/>
        </w:rPr>
        <w:tab/>
        <w:t>c) të drejtën për të mos i lejuar çdo personi që të ushtrojë të drejtat e një licence të aviacionit, certifikate të aviacionit ose dokumenti tjetër, kur ka dyshime të arsyeshme. Kjo e drejtë ushtrohet menjëherë ose nëpërmjet një procesi të përcaktuar, që duhet të aplikohet brenda një kohe të arsyeshme, në përputhje me rregulloren e miratuar nga Drejtori Ekzekutiv.</w:t>
      </w:r>
    </w:p>
    <w:p w:rsidR="00A868FE" w:rsidRPr="00626707" w:rsidRDefault="00A868FE" w:rsidP="00A868FE">
      <w:pPr>
        <w:pStyle w:val="Paragrafi"/>
        <w:rPr>
          <w:spacing w:val="-4"/>
          <w:lang w:val="sq-AL"/>
        </w:rPr>
      </w:pPr>
      <w:r w:rsidRPr="00626707">
        <w:rPr>
          <w:spacing w:val="-4"/>
          <w:lang w:val="sq-AL"/>
        </w:rPr>
        <w:tab/>
        <w:t>Në kuptim të këtij neni, termi “kredencial” nënkupton llojin e kualifikimit të veçantë, në lidhje me kompetencat e AAC-së, i cili i jep mbajtësit të saj disa të drejta të caktuara dhe detyrime, në përputhje me ligjin nr. 10 040, datë 22.12.2008, “Kodi Ajror i Republikës së Shqipërisë”, të ndryshuar, ligjin nr. 10 233, datë 11.2.2010, “Për Autoritetin e Aviacionit Civil”, të ndryshuar, dhe aktet nënligjore në zbatim të tyre.”.</w:t>
      </w:r>
    </w:p>
    <w:p w:rsidR="009D2537" w:rsidRPr="00626707" w:rsidRDefault="009D2537" w:rsidP="00A868FE">
      <w:pPr>
        <w:pStyle w:val="Paragrafi"/>
        <w:jc w:val="center"/>
        <w:rPr>
          <w:spacing w:val="-4"/>
          <w:sz w:val="14"/>
          <w:lang w:val="sq-AL"/>
        </w:rPr>
      </w:pPr>
    </w:p>
    <w:p w:rsidR="00A868FE" w:rsidRPr="00626707" w:rsidRDefault="00A868FE" w:rsidP="00A868FE">
      <w:pPr>
        <w:pStyle w:val="Paragrafi"/>
        <w:jc w:val="center"/>
        <w:rPr>
          <w:spacing w:val="-4"/>
          <w:lang w:val="sq-AL"/>
        </w:rPr>
      </w:pPr>
      <w:r w:rsidRPr="00626707">
        <w:rPr>
          <w:spacing w:val="-4"/>
          <w:lang w:val="sq-AL"/>
        </w:rPr>
        <w:t>Neni 12</w:t>
      </w:r>
    </w:p>
    <w:p w:rsidR="00A868FE" w:rsidRPr="00626707" w:rsidRDefault="00A868FE" w:rsidP="00A868FE">
      <w:pPr>
        <w:pStyle w:val="Paragrafi"/>
        <w:rPr>
          <w:spacing w:val="-4"/>
          <w:sz w:val="14"/>
          <w:lang w:val="sq-AL"/>
        </w:rPr>
      </w:pPr>
    </w:p>
    <w:p w:rsidR="00A868FE" w:rsidRPr="00626707" w:rsidRDefault="00A868FE" w:rsidP="00A868FE">
      <w:pPr>
        <w:pStyle w:val="Paragrafi"/>
        <w:rPr>
          <w:spacing w:val="-4"/>
          <w:lang w:val="sq-AL"/>
        </w:rPr>
      </w:pPr>
      <w:r w:rsidRPr="00626707">
        <w:rPr>
          <w:spacing w:val="-4"/>
          <w:lang w:val="sq-AL"/>
        </w:rPr>
        <w:tab/>
        <w:t>Ky ligj hyn në fuqi 15 ditë pas botimit në Fletoren Zyrtare.</w:t>
      </w:r>
    </w:p>
    <w:p w:rsidR="00A868FE" w:rsidRPr="00626707" w:rsidRDefault="00A868FE" w:rsidP="00A868FE">
      <w:pPr>
        <w:pStyle w:val="Paragrafi"/>
        <w:rPr>
          <w:spacing w:val="-4"/>
          <w:sz w:val="12"/>
          <w:lang w:val="sq-AL"/>
        </w:rPr>
      </w:pPr>
    </w:p>
    <w:p w:rsidR="00A868FE" w:rsidRPr="00626707" w:rsidRDefault="00A868FE" w:rsidP="00A868FE">
      <w:pPr>
        <w:pStyle w:val="Paragrafi"/>
        <w:rPr>
          <w:spacing w:val="-4"/>
          <w:lang w:val="sq-AL"/>
        </w:rPr>
      </w:pPr>
      <w:r w:rsidRPr="00626707">
        <w:rPr>
          <w:spacing w:val="-4"/>
          <w:lang w:val="sq-AL"/>
        </w:rPr>
        <w:t>Miratuar në datën 11.12.2014</w:t>
      </w:r>
    </w:p>
    <w:p w:rsidR="00265B68" w:rsidRPr="00626707" w:rsidRDefault="00265B68" w:rsidP="00A52C5C">
      <w:pPr>
        <w:pStyle w:val="Hapesira7"/>
        <w:rPr>
          <w:spacing w:val="-4"/>
          <w:lang w:val="sq-AL"/>
        </w:rPr>
      </w:pPr>
    </w:p>
    <w:p w:rsidR="00A868FE" w:rsidRPr="00626707" w:rsidRDefault="00A868FE" w:rsidP="00A868FE">
      <w:pPr>
        <w:pStyle w:val="Paragrafi"/>
        <w:ind w:firstLine="0"/>
        <w:rPr>
          <w:b/>
          <w:spacing w:val="-4"/>
          <w:lang w:val="sq-AL"/>
        </w:rPr>
      </w:pPr>
      <w:r w:rsidRPr="00626707">
        <w:rPr>
          <w:b/>
          <w:spacing w:val="-4"/>
          <w:lang w:val="sq-AL"/>
        </w:rPr>
        <w:t>Shpallur me dekretin nr. 8869, datë 29.12.2014 të Presidentit të Republikës Bujar Nishani</w:t>
      </w:r>
    </w:p>
    <w:p w:rsidR="003C068D" w:rsidRDefault="003C068D" w:rsidP="00A52C5C">
      <w:pPr>
        <w:pStyle w:val="Akti"/>
        <w:keepNext w:val="0"/>
        <w:rPr>
          <w:spacing w:val="-4"/>
          <w:lang w:val="sq-AL"/>
        </w:rPr>
      </w:pPr>
    </w:p>
    <w:p w:rsidR="00C641CE" w:rsidRDefault="00C641CE" w:rsidP="00A52C5C">
      <w:pPr>
        <w:pStyle w:val="Akti"/>
        <w:keepNext w:val="0"/>
        <w:rPr>
          <w:spacing w:val="-4"/>
          <w:lang w:val="sq-AL"/>
        </w:rPr>
      </w:pPr>
    </w:p>
    <w:p w:rsidR="00BC090C" w:rsidRPr="00626707" w:rsidRDefault="00BC090C" w:rsidP="00A52C5C">
      <w:pPr>
        <w:pStyle w:val="Akti"/>
        <w:keepNext w:val="0"/>
        <w:rPr>
          <w:spacing w:val="-4"/>
          <w:lang w:val="sq-AL"/>
        </w:rPr>
      </w:pPr>
      <w:r w:rsidRPr="00626707">
        <w:rPr>
          <w:spacing w:val="-4"/>
          <w:lang w:val="sq-AL"/>
        </w:rPr>
        <w:lastRenderedPageBreak/>
        <w:t>LIGJ</w:t>
      </w:r>
    </w:p>
    <w:p w:rsidR="00BC090C" w:rsidRPr="00626707" w:rsidRDefault="00BC090C" w:rsidP="00A52C5C">
      <w:pPr>
        <w:pStyle w:val="NumriData"/>
        <w:keepNext w:val="0"/>
        <w:rPr>
          <w:spacing w:val="-4"/>
          <w:lang w:val="sq-AL"/>
        </w:rPr>
      </w:pPr>
      <w:r w:rsidRPr="00626707">
        <w:rPr>
          <w:spacing w:val="-4"/>
          <w:lang w:val="sq-AL"/>
        </w:rPr>
        <w:t>Nr. 171/2014</w:t>
      </w:r>
    </w:p>
    <w:p w:rsidR="00BC090C" w:rsidRPr="00626707" w:rsidRDefault="00BC090C" w:rsidP="00A52C5C">
      <w:pPr>
        <w:pStyle w:val="Hapesira7"/>
        <w:rPr>
          <w:spacing w:val="-4"/>
          <w:lang w:val="sq-AL"/>
        </w:rPr>
      </w:pPr>
    </w:p>
    <w:p w:rsidR="00BC090C" w:rsidRPr="00626707" w:rsidRDefault="00BC090C" w:rsidP="00A52C5C">
      <w:pPr>
        <w:pStyle w:val="Titulli"/>
        <w:keepNext w:val="0"/>
        <w:rPr>
          <w:spacing w:val="-4"/>
          <w:lang w:val="sq-AL"/>
        </w:rPr>
      </w:pPr>
      <w:r w:rsidRPr="00626707">
        <w:rPr>
          <w:spacing w:val="-4"/>
          <w:lang w:val="sq-AL"/>
        </w:rPr>
        <w:t xml:space="preserve">PËR PËRFUNDIMIN E PROCEDURAVE LIGJORE TË KALIMIT TË TOKËS BUJQËSORE TË ISH-NDËRMARRJEVE BUJQËSORE NË PRONËSI TË PËRFITUESVE </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 xml:space="preserve">Në mbështetje të neneve 78 e 83, pika 1, të Kushtetutës, me propozimin e Këshillit të Ministrave, </w:t>
      </w:r>
    </w:p>
    <w:p w:rsidR="00BC090C" w:rsidRPr="00626707" w:rsidRDefault="005D3B6D" w:rsidP="00A52C5C">
      <w:pPr>
        <w:pStyle w:val="Titull-Titull"/>
        <w:rPr>
          <w:spacing w:val="-4"/>
          <w:lang w:val="sq-AL"/>
        </w:rPr>
      </w:pPr>
      <w:r w:rsidRPr="00626707">
        <w:rPr>
          <w:spacing w:val="-4"/>
          <w:lang w:val="sq-AL"/>
        </w:rPr>
        <w:t>KUVEND</w:t>
      </w:r>
      <w:r w:rsidR="00BC090C" w:rsidRPr="00626707">
        <w:rPr>
          <w:spacing w:val="-4"/>
          <w:lang w:val="sq-AL"/>
        </w:rPr>
        <w:t>I</w:t>
      </w:r>
    </w:p>
    <w:p w:rsidR="00BC090C" w:rsidRPr="00626707" w:rsidRDefault="00BC090C" w:rsidP="00A52C5C">
      <w:pPr>
        <w:pStyle w:val="Titull-Titull"/>
        <w:rPr>
          <w:spacing w:val="-4"/>
          <w:lang w:val="sq-AL"/>
        </w:rPr>
      </w:pPr>
      <w:r w:rsidRPr="00626707">
        <w:rPr>
          <w:spacing w:val="-4"/>
          <w:lang w:val="sq-AL"/>
        </w:rPr>
        <w:t>I REPUBLIKËS SË SHQIPËRISË</w:t>
      </w:r>
    </w:p>
    <w:p w:rsidR="00BC090C" w:rsidRPr="00626707" w:rsidRDefault="00BC090C" w:rsidP="00A52C5C">
      <w:pPr>
        <w:pStyle w:val="Hapesira7"/>
        <w:rPr>
          <w:spacing w:val="-4"/>
          <w:lang w:val="sq-AL"/>
        </w:rPr>
      </w:pPr>
    </w:p>
    <w:p w:rsidR="00BC090C" w:rsidRPr="00626707" w:rsidRDefault="005D3B6D" w:rsidP="00A52C5C">
      <w:pPr>
        <w:pStyle w:val="Titull-Titull"/>
        <w:rPr>
          <w:spacing w:val="-4"/>
          <w:lang w:val="sq-AL"/>
        </w:rPr>
      </w:pPr>
      <w:r w:rsidRPr="00626707">
        <w:rPr>
          <w:spacing w:val="-4"/>
          <w:lang w:val="sq-AL"/>
        </w:rPr>
        <w:t>VENDOS</w:t>
      </w:r>
      <w:r w:rsidR="00BC090C" w:rsidRPr="00626707">
        <w:rPr>
          <w:spacing w:val="-4"/>
          <w:lang w:val="sq-AL"/>
        </w:rPr>
        <w:t>I:</w:t>
      </w:r>
    </w:p>
    <w:p w:rsidR="00BC090C" w:rsidRPr="00626707" w:rsidRDefault="00BC090C" w:rsidP="00A52C5C">
      <w:pPr>
        <w:pStyle w:val="Hapesira7"/>
        <w:rPr>
          <w:spacing w:val="-4"/>
          <w:lang w:val="sq-AL"/>
        </w:rPr>
      </w:pPr>
    </w:p>
    <w:p w:rsidR="00BC090C" w:rsidRPr="00626707" w:rsidRDefault="00BC090C" w:rsidP="00A52C5C">
      <w:pPr>
        <w:pStyle w:val="NeniNr"/>
        <w:keepNext w:val="0"/>
        <w:rPr>
          <w:spacing w:val="-4"/>
          <w:lang w:val="sq-AL"/>
        </w:rPr>
      </w:pPr>
      <w:r w:rsidRPr="00626707">
        <w:rPr>
          <w:spacing w:val="-4"/>
          <w:lang w:val="sq-AL"/>
        </w:rPr>
        <w:t>Neni 1</w:t>
      </w:r>
    </w:p>
    <w:p w:rsidR="00BC090C" w:rsidRPr="00626707" w:rsidRDefault="00BC090C" w:rsidP="00A52C5C">
      <w:pPr>
        <w:pStyle w:val="NeniTitull"/>
        <w:keepNext w:val="0"/>
        <w:rPr>
          <w:spacing w:val="-4"/>
          <w:lang w:val="sq-AL"/>
        </w:rPr>
      </w:pPr>
      <w:r w:rsidRPr="00626707">
        <w:rPr>
          <w:spacing w:val="-4"/>
          <w:lang w:val="sq-AL"/>
        </w:rPr>
        <w:t>Qëllimi i ligjit</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Ky ligj ka për qëllim përfundimin e procedurave ligjore të kalimit në pronësi pa shpërblim të tokës bujqësore të ish-ndërmarrjeve bujqësore përfituesve sipas ligjit nr. 8053, datë 21.12.1995, “Për kalimin në pronësi pa shpërblim të tokës bujqësore”, të ndryshuar, të cilët nuk kanë bërë kalimin në pronësi, sipas kushteve dhe procedurave të përcaktuara në këtë ligj.</w:t>
      </w:r>
    </w:p>
    <w:p w:rsidR="00BC090C" w:rsidRPr="00626707" w:rsidRDefault="00BC090C" w:rsidP="00A52C5C">
      <w:pPr>
        <w:pStyle w:val="Hapesira7"/>
        <w:rPr>
          <w:spacing w:val="-4"/>
          <w:lang w:val="sq-AL"/>
        </w:rPr>
      </w:pPr>
    </w:p>
    <w:p w:rsidR="00BC090C" w:rsidRPr="00626707" w:rsidRDefault="00BC090C" w:rsidP="000E52D6">
      <w:pPr>
        <w:pStyle w:val="NeniNr"/>
        <w:rPr>
          <w:lang w:val="sq-AL"/>
        </w:rPr>
      </w:pPr>
      <w:r w:rsidRPr="00626707">
        <w:rPr>
          <w:lang w:val="sq-AL"/>
        </w:rPr>
        <w:t>Neni 2</w:t>
      </w:r>
    </w:p>
    <w:p w:rsidR="00BC090C" w:rsidRPr="00626707" w:rsidRDefault="00BC090C" w:rsidP="00A52C5C">
      <w:pPr>
        <w:pStyle w:val="NeniTitull"/>
        <w:keepNext w:val="0"/>
        <w:rPr>
          <w:spacing w:val="-4"/>
          <w:lang w:val="sq-AL"/>
        </w:rPr>
      </w:pPr>
      <w:r w:rsidRPr="00626707">
        <w:rPr>
          <w:spacing w:val="-4"/>
          <w:lang w:val="sq-AL"/>
        </w:rPr>
        <w:t>Fusha e zbatimit</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1. Ky ligj zbatohet për subjektet si më poshtë:</w:t>
      </w:r>
    </w:p>
    <w:p w:rsidR="00BC090C" w:rsidRPr="00626707" w:rsidRDefault="00BC090C" w:rsidP="00A52C5C">
      <w:pPr>
        <w:pStyle w:val="Paragrafi"/>
        <w:rPr>
          <w:spacing w:val="-4"/>
          <w:lang w:val="sq-AL"/>
        </w:rPr>
      </w:pPr>
      <w:r w:rsidRPr="00626707">
        <w:rPr>
          <w:spacing w:val="-4"/>
          <w:lang w:val="sq-AL"/>
        </w:rPr>
        <w:tab/>
        <w:t>a) Familjet bujqësore ose individët, të cilët përmbushin kushtet e mëposhtme:</w:t>
      </w:r>
    </w:p>
    <w:p w:rsidR="00BC090C" w:rsidRPr="00626707" w:rsidRDefault="00BC090C" w:rsidP="00A52C5C">
      <w:pPr>
        <w:pStyle w:val="Paragrafi"/>
        <w:rPr>
          <w:spacing w:val="-4"/>
          <w:lang w:val="sq-AL"/>
        </w:rPr>
      </w:pPr>
      <w:r w:rsidRPr="00626707">
        <w:rPr>
          <w:spacing w:val="-4"/>
          <w:lang w:val="sq-AL"/>
        </w:rPr>
        <w:tab/>
        <w:t>i) janë përfitues të tokës bujqësore, sipas vendimit nr. 452, datë 17.10.1992, të Këshillit të Ministrave, “Për ristrukturimin e ndërmarrjeve bujqësore”, të ndryshuar;</w:t>
      </w:r>
    </w:p>
    <w:p w:rsidR="00BC090C" w:rsidRPr="00626707" w:rsidRDefault="00BC090C" w:rsidP="00A52C5C">
      <w:pPr>
        <w:pStyle w:val="Paragrafi"/>
        <w:rPr>
          <w:spacing w:val="-4"/>
          <w:lang w:val="sq-AL"/>
        </w:rPr>
      </w:pPr>
      <w:r w:rsidRPr="00626707">
        <w:rPr>
          <w:spacing w:val="-4"/>
          <w:lang w:val="sq-AL"/>
        </w:rPr>
        <w:tab/>
        <w:t>ii) në datën e hyrjes në fuqi të këtij ligji janë banorë të njësisë së qeverisjes vendore dhe prej datës 1.10.1992 nuk kanë ndryshuar vendbanimin e tyre, sipas regjistrit të gjendjes civile; dhe</w:t>
      </w:r>
    </w:p>
    <w:p w:rsidR="00BC090C" w:rsidRPr="00626707" w:rsidRDefault="00BC090C" w:rsidP="00A52C5C">
      <w:pPr>
        <w:pStyle w:val="Paragrafi"/>
        <w:rPr>
          <w:spacing w:val="-4"/>
          <w:lang w:val="sq-AL"/>
        </w:rPr>
      </w:pPr>
      <w:r w:rsidRPr="00626707">
        <w:rPr>
          <w:spacing w:val="-4"/>
          <w:lang w:val="sq-AL"/>
        </w:rPr>
        <w:tab/>
        <w:t>iii) e përdorin tokën për veprimtari bujqësore por kanë mungesa në plotësimin e dokumentacionit të përdorimit apo pronësisë.</w:t>
      </w:r>
    </w:p>
    <w:p w:rsidR="00BC090C" w:rsidRPr="00626707" w:rsidRDefault="00BC090C" w:rsidP="00A52C5C">
      <w:pPr>
        <w:pStyle w:val="Paragrafi"/>
        <w:rPr>
          <w:spacing w:val="-4"/>
          <w:lang w:val="sq-AL"/>
        </w:rPr>
      </w:pPr>
      <w:r w:rsidRPr="00626707">
        <w:rPr>
          <w:spacing w:val="-4"/>
          <w:lang w:val="sq-AL"/>
        </w:rPr>
        <w:tab/>
        <w:t>b) Familjet bujqësore ose individët, të cilët përmbushin kushtet e mëposhtme:</w:t>
      </w:r>
    </w:p>
    <w:p w:rsidR="00BC090C" w:rsidRPr="00626707" w:rsidRDefault="00BC090C" w:rsidP="00A52C5C">
      <w:pPr>
        <w:pStyle w:val="Paragrafi"/>
        <w:rPr>
          <w:spacing w:val="-4"/>
          <w:lang w:val="sq-AL"/>
        </w:rPr>
      </w:pPr>
      <w:r w:rsidRPr="00626707">
        <w:rPr>
          <w:spacing w:val="-4"/>
          <w:lang w:val="sq-AL"/>
        </w:rPr>
        <w:tab/>
        <w:t>i) kanë lëvizur nga qendrat e tyre të banimit dhe janë vendosur në territoret e ish-ndërmarrjeve bujqësore me vendime të veçanta të Këshillit të Ministrave, sipas të cilave ata janë përfitues të tokës bujqësore në pronësi; dhe</w:t>
      </w:r>
    </w:p>
    <w:p w:rsidR="00BC090C" w:rsidRPr="00626707" w:rsidRDefault="00BC090C" w:rsidP="00A52C5C">
      <w:pPr>
        <w:pStyle w:val="Paragrafi"/>
        <w:rPr>
          <w:spacing w:val="-4"/>
          <w:lang w:val="sq-AL"/>
        </w:rPr>
      </w:pPr>
      <w:r w:rsidRPr="00626707">
        <w:rPr>
          <w:spacing w:val="-4"/>
          <w:lang w:val="sq-AL"/>
        </w:rPr>
        <w:lastRenderedPageBreak/>
        <w:tab/>
        <w:t>ii) e përdorin tokën për veprimtari bujqësore, por kanë mungesa në plotësimin e dokumentacionit të përdorimit apo pronësisë.</w:t>
      </w:r>
    </w:p>
    <w:p w:rsidR="00BC090C" w:rsidRPr="00626707" w:rsidRDefault="00BC090C" w:rsidP="00A52C5C">
      <w:pPr>
        <w:pStyle w:val="Paragrafi"/>
        <w:rPr>
          <w:spacing w:val="-4"/>
          <w:lang w:val="sq-AL"/>
        </w:rPr>
      </w:pPr>
      <w:r w:rsidRPr="00626707">
        <w:rPr>
          <w:spacing w:val="-4"/>
          <w:lang w:val="sq-AL"/>
        </w:rPr>
        <w:tab/>
        <w:t xml:space="preserve">2. Përjashtohen nga zbatimi i këtij ligji sipërfaqet e tokave bujqësore: </w:t>
      </w:r>
    </w:p>
    <w:p w:rsidR="00BC090C" w:rsidRPr="00626707" w:rsidRDefault="00BC090C" w:rsidP="00A52C5C">
      <w:pPr>
        <w:pStyle w:val="Paragrafi"/>
        <w:rPr>
          <w:spacing w:val="-4"/>
          <w:lang w:val="sq-AL"/>
        </w:rPr>
      </w:pPr>
      <w:r w:rsidRPr="00626707">
        <w:rPr>
          <w:spacing w:val="-4"/>
          <w:lang w:val="sq-AL"/>
        </w:rPr>
        <w:tab/>
        <w:t xml:space="preserve">a) të ish-ndërmarrjeve bujqësore, të përcaktuara në nenin 2, të ligjit nr. 8053, datë 21.12.1995, “Për kalimin në pronësi pa shpërblim të tokës bujqësore”, të ndryshuar; </w:t>
      </w:r>
    </w:p>
    <w:p w:rsidR="00BC090C" w:rsidRPr="00626707" w:rsidRDefault="00BC090C" w:rsidP="00A52C5C">
      <w:pPr>
        <w:pStyle w:val="Paragrafi"/>
        <w:rPr>
          <w:spacing w:val="-4"/>
          <w:lang w:val="sq-AL"/>
        </w:rPr>
      </w:pPr>
      <w:r w:rsidRPr="00626707">
        <w:rPr>
          <w:spacing w:val="-4"/>
          <w:lang w:val="sq-AL"/>
        </w:rPr>
        <w:tab/>
        <w:t xml:space="preserve">b) në rastet kur këto sipërfaqe: </w:t>
      </w:r>
    </w:p>
    <w:p w:rsidR="00BC090C" w:rsidRPr="00626707" w:rsidRDefault="00BC090C" w:rsidP="00A52C5C">
      <w:pPr>
        <w:pStyle w:val="Paragrafi"/>
        <w:rPr>
          <w:spacing w:val="-4"/>
          <w:lang w:val="sq-AL"/>
        </w:rPr>
      </w:pPr>
      <w:r w:rsidRPr="00626707">
        <w:rPr>
          <w:spacing w:val="-4"/>
          <w:lang w:val="sq-AL"/>
        </w:rPr>
        <w:tab/>
        <w:t xml:space="preserve">i) janë regjistruar në regjistrin e pasurive të paluajtshme të Zyrës së Regjistrimit të Pasurive të Paluajtshme, si pronë private; </w:t>
      </w:r>
    </w:p>
    <w:p w:rsidR="00BC090C" w:rsidRPr="00626707" w:rsidRDefault="00BC090C" w:rsidP="00A52C5C">
      <w:pPr>
        <w:pStyle w:val="Paragrafi"/>
        <w:rPr>
          <w:spacing w:val="-4"/>
          <w:lang w:val="sq-AL"/>
        </w:rPr>
      </w:pPr>
      <w:r w:rsidRPr="00626707">
        <w:rPr>
          <w:spacing w:val="-4"/>
          <w:lang w:val="sq-AL"/>
        </w:rPr>
        <w:tab/>
        <w:t xml:space="preserve">ii) përfshihen në procesin e legalizimit, sipas ligjit që rregullon legalizimin, urbanizimin dhe integrimin e ndërtimeve pa leje; </w:t>
      </w:r>
    </w:p>
    <w:p w:rsidR="00BC090C" w:rsidRPr="00626707" w:rsidRDefault="00BC090C" w:rsidP="00A52C5C">
      <w:pPr>
        <w:pStyle w:val="Paragrafi"/>
        <w:rPr>
          <w:spacing w:val="-4"/>
          <w:lang w:val="sq-AL"/>
        </w:rPr>
      </w:pPr>
      <w:r w:rsidRPr="00626707">
        <w:rPr>
          <w:spacing w:val="-4"/>
          <w:lang w:val="sq-AL"/>
        </w:rPr>
        <w:tab/>
        <w:t xml:space="preserve">iii) është lëshuar akti i marrjes së tokës në pronësi (AMTP), deri në datën 15.8.2008, nga komisionet e ndarjes së tokës, pavarësisht nëse është regjistruar ose jo në regjistrin e pasurive të paluajtshme; </w:t>
      </w:r>
    </w:p>
    <w:p w:rsidR="00BC090C" w:rsidRPr="00626707" w:rsidRDefault="00BC090C" w:rsidP="00A52C5C">
      <w:pPr>
        <w:pStyle w:val="Paragrafi"/>
        <w:rPr>
          <w:spacing w:val="-4"/>
          <w:lang w:val="sq-AL"/>
        </w:rPr>
      </w:pPr>
      <w:r w:rsidRPr="00626707">
        <w:rPr>
          <w:spacing w:val="-4"/>
          <w:lang w:val="sq-AL"/>
        </w:rPr>
        <w:tab/>
        <w:t xml:space="preserve">iv) me vendim të Këshillit të Ministrave apo vendime të KRRTSH/KKT-së nuk është më e tillë. Këtu nuk përfshihen familjet ose individët që kanë fituar tokë bujqësore si bashkëthemelues të ish-kooperativave bujqësore apo të ish-ndërmarrjeve bujqësore; </w:t>
      </w:r>
    </w:p>
    <w:p w:rsidR="00BC090C" w:rsidRPr="00626707" w:rsidRDefault="00BC090C" w:rsidP="00A52C5C">
      <w:pPr>
        <w:pStyle w:val="Paragrafi"/>
        <w:rPr>
          <w:spacing w:val="-4"/>
          <w:lang w:val="sq-AL"/>
        </w:rPr>
      </w:pPr>
      <w:r w:rsidRPr="00626707">
        <w:rPr>
          <w:spacing w:val="-4"/>
          <w:lang w:val="sq-AL"/>
        </w:rPr>
        <w:tab/>
        <w:t xml:space="preserve">v) është objekt kërkese, e cila po shqyrtohet nga Agjencia e Kthimit dhe Kompensimit të Pronave, por nuk është dhënë ende vendim; </w:t>
      </w:r>
    </w:p>
    <w:p w:rsidR="00BC090C" w:rsidRPr="00626707" w:rsidRDefault="00BC090C" w:rsidP="00A52C5C">
      <w:pPr>
        <w:pStyle w:val="Paragrafi"/>
        <w:rPr>
          <w:spacing w:val="-4"/>
          <w:lang w:val="sq-AL"/>
        </w:rPr>
      </w:pPr>
      <w:r w:rsidRPr="00626707">
        <w:rPr>
          <w:spacing w:val="-4"/>
          <w:lang w:val="sq-AL"/>
        </w:rPr>
        <w:tab/>
        <w:t xml:space="preserve">vi) janë objekt i një konflikti gjyqësor, për të cilin njësia e qeverisjes vendore është vënë në dijeni zyrtarisht nga gjykata; </w:t>
      </w:r>
    </w:p>
    <w:p w:rsidR="00BC090C" w:rsidRPr="00626707" w:rsidRDefault="00BC090C" w:rsidP="00A52C5C">
      <w:pPr>
        <w:pStyle w:val="Paragrafi"/>
        <w:rPr>
          <w:spacing w:val="-4"/>
          <w:lang w:val="sq-AL"/>
        </w:rPr>
      </w:pPr>
      <w:r w:rsidRPr="00626707">
        <w:rPr>
          <w:spacing w:val="-4"/>
          <w:lang w:val="sq-AL"/>
        </w:rPr>
        <w:tab/>
        <w:t xml:space="preserve">vii) janë dhënë me qira, në bazë të ligjit për dhënien me qira të tokës bujqësore e pyjore, të livadheve e kullotave që janë pasuri shtetërore dhe akteve nënligjore në zbatim të tij ose ka kaluar në administrim të Ministrisë së Bujqësisë, Zhvillimit Rural dhe Administrimit të Ujërave, me destinacion dhënien me qira, sipas vendimit nr. 45, datë 29.1.2014, të Këshillit të Ministrave, “Për kalimin në administrim të Ministrisë së Bujqësisë, Zhvillimit Rural dhe Administrimit të Ujërave të fondit të tokës bujqësore të ish-ndërmarrjeve bujqësore dhe ish-institucioneve kërkimore shkencore të kësaj ministrie, aktualisht në dispozicion të Agjencisë së Kthimit dhe Kompensimit të Pronave”. </w:t>
      </w:r>
    </w:p>
    <w:p w:rsidR="00BC090C" w:rsidRPr="00626707" w:rsidRDefault="00BC090C" w:rsidP="00A52C5C">
      <w:pPr>
        <w:pStyle w:val="Hapesira7"/>
        <w:rPr>
          <w:spacing w:val="-4"/>
          <w:lang w:val="sq-AL"/>
        </w:rPr>
      </w:pPr>
    </w:p>
    <w:p w:rsidR="009D2537" w:rsidRPr="00626707" w:rsidRDefault="009D2537" w:rsidP="00A52C5C">
      <w:pPr>
        <w:pStyle w:val="NeniNr"/>
        <w:keepNext w:val="0"/>
        <w:rPr>
          <w:spacing w:val="-4"/>
          <w:lang w:val="sq-AL"/>
        </w:rPr>
      </w:pPr>
    </w:p>
    <w:p w:rsidR="00BC090C" w:rsidRPr="00626707" w:rsidRDefault="00BC090C" w:rsidP="00A52C5C">
      <w:pPr>
        <w:pStyle w:val="NeniNr"/>
        <w:keepNext w:val="0"/>
        <w:rPr>
          <w:spacing w:val="-4"/>
          <w:lang w:val="sq-AL"/>
        </w:rPr>
      </w:pPr>
      <w:r w:rsidRPr="00626707">
        <w:rPr>
          <w:spacing w:val="-4"/>
          <w:lang w:val="sq-AL"/>
        </w:rPr>
        <w:t>Neni 3</w:t>
      </w:r>
    </w:p>
    <w:p w:rsidR="00BC090C" w:rsidRPr="00626707" w:rsidRDefault="00BC090C" w:rsidP="00A52C5C">
      <w:pPr>
        <w:pStyle w:val="NeniTitull"/>
        <w:keepNext w:val="0"/>
        <w:rPr>
          <w:spacing w:val="-4"/>
          <w:lang w:val="sq-AL"/>
        </w:rPr>
      </w:pPr>
      <w:r w:rsidRPr="00626707">
        <w:rPr>
          <w:spacing w:val="-4"/>
          <w:lang w:val="sq-AL"/>
        </w:rPr>
        <w:t>Kriteret për pajisjen me aktin e marrjes së tokës në pronësi</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1. Familjet bujqësore apo individët pajisen me aktin e marrjes së tokës në pronësi, sipas kushteve dhe procedurave të përcaktuara në këtë ligj, nëse janë përfitues të tokës bujqësore në përdorim, sipas vendimit nr. 452, datë 17.10.1992 të Këshillit të Ministrave “Për ristrukturimin e ndërmarrjeve bujqësore”, të ndryshuar, dhe që nga hyrja në fuqi e këtij vendimi:</w:t>
      </w:r>
    </w:p>
    <w:p w:rsidR="00BC090C" w:rsidRPr="00626707" w:rsidRDefault="00BC090C" w:rsidP="00A52C5C">
      <w:pPr>
        <w:pStyle w:val="Paragrafi"/>
        <w:rPr>
          <w:spacing w:val="-4"/>
          <w:lang w:val="sq-AL"/>
        </w:rPr>
      </w:pPr>
      <w:r w:rsidRPr="00626707">
        <w:rPr>
          <w:spacing w:val="-4"/>
          <w:lang w:val="sq-AL"/>
        </w:rPr>
        <w:tab/>
        <w:t>a) e përdorin tokën për veprimtari bujqësore dhe e kanë aktin e marrjes së tokës në përdorim të lëshuar deri më 15.8.2008. Në këtë rast sipërfaqja e tokës bujqësore që jepet në pronësi, do të jetë e barabartë me tokën që përdoruesi ka në shfrytëzim, por në asnjë rast më e madhe se sipërfaqja që tregohet në aktin e përdorimit dhe as më e madhe se sipërfaqja që i takon, sipas normës për frymë të përcaktuar nga legjislacioni i kohës.</w:t>
      </w:r>
    </w:p>
    <w:p w:rsidR="00BC090C" w:rsidRPr="00626707" w:rsidRDefault="00BC090C" w:rsidP="00A52C5C">
      <w:pPr>
        <w:pStyle w:val="Paragrafi"/>
        <w:rPr>
          <w:spacing w:val="-4"/>
          <w:lang w:val="sq-AL"/>
        </w:rPr>
      </w:pPr>
      <w:r w:rsidRPr="00626707">
        <w:rPr>
          <w:spacing w:val="-4"/>
          <w:lang w:val="sq-AL"/>
        </w:rPr>
        <w:tab/>
        <w:t>b) e përdorin tokën për veprimtari bujqësore, pavarësisht se nuk janë pajisur me aktin e përdorimit. Në këtë rast sipërfaqja e tokës bujqësore që jepet në pronësi do të jetë e barabartë me tokën që përdoruesi ka në shfrytëzim, por në asnjë rast më e madhe se sipërfaqja që i takon, sipas normës për frymë të përcaktuar nga legjislacioni i kohës.</w:t>
      </w:r>
    </w:p>
    <w:p w:rsidR="00BC090C" w:rsidRPr="00626707" w:rsidRDefault="00BC090C" w:rsidP="00A52C5C">
      <w:pPr>
        <w:pStyle w:val="Paragrafi"/>
        <w:rPr>
          <w:spacing w:val="-4"/>
          <w:lang w:val="sq-AL"/>
        </w:rPr>
      </w:pPr>
      <w:r w:rsidRPr="00626707">
        <w:rPr>
          <w:spacing w:val="-4"/>
          <w:lang w:val="sq-AL"/>
        </w:rPr>
        <w:tab/>
        <w:t>2. Familjet bujqësore apo individët, të cilët plotësojnë kushtet e parashikuara në nenin 2, pika 1, shkronja “b”, të këtij ligji, pajisen me aktin e marrjes së tokës në pronësi, sipas kushteve dhe procedurave të përcaktuara në këtë ligj. Në këtë rast  sipërfaqja e tokës bujqësore që jepet në pronësi, sipas këtij neni, do të jetë e barabartë me tokën që familjet bujqësore apo individët përdorin për veprimtari bujqësore, por, në asnjë rast, më e madhe se sipërfaqja që i takon, sipas përcaktimeve të vendimeve përkatëse të Këshillit të Ministrave.</w:t>
      </w:r>
    </w:p>
    <w:p w:rsidR="00BC090C" w:rsidRPr="00626707" w:rsidRDefault="00BC090C" w:rsidP="00A52C5C">
      <w:pPr>
        <w:pStyle w:val="Paragrafi"/>
        <w:rPr>
          <w:spacing w:val="-4"/>
          <w:lang w:val="sq-AL"/>
        </w:rPr>
      </w:pPr>
      <w:r w:rsidRPr="00626707">
        <w:rPr>
          <w:spacing w:val="-4"/>
          <w:lang w:val="sq-AL"/>
        </w:rPr>
        <w:tab/>
        <w:t>3. Aktet e marrjes së tokës në pronësi, të përfituara nga familjet bujqësore apo individët, pa pasur më parë akt të marrjes së tokës në përdorim apo duke pasur akt të marrjes së tokës në përdorim, të lëshuar pas muajit shkurt të vitit 1996, si dhe që plotësojnë të gjitha kushtet e tjera të legjislacionit të kohës, konsiderohen të vlefshme.</w:t>
      </w:r>
    </w:p>
    <w:p w:rsidR="00BC090C" w:rsidRPr="00626707" w:rsidRDefault="00BC090C" w:rsidP="00A52C5C">
      <w:pPr>
        <w:pStyle w:val="Hapesira7"/>
        <w:rPr>
          <w:spacing w:val="-4"/>
          <w:lang w:val="sq-AL"/>
        </w:rPr>
      </w:pPr>
    </w:p>
    <w:p w:rsidR="009D2537" w:rsidRPr="00626707" w:rsidRDefault="009D2537" w:rsidP="00A52C5C">
      <w:pPr>
        <w:pStyle w:val="NeniNr"/>
        <w:keepNext w:val="0"/>
        <w:rPr>
          <w:spacing w:val="-4"/>
          <w:lang w:val="sq-AL"/>
        </w:rPr>
      </w:pPr>
    </w:p>
    <w:p w:rsidR="009D2537" w:rsidRPr="00626707" w:rsidRDefault="009D2537" w:rsidP="00A52C5C">
      <w:pPr>
        <w:pStyle w:val="NeniNr"/>
        <w:keepNext w:val="0"/>
        <w:rPr>
          <w:spacing w:val="-4"/>
          <w:lang w:val="sq-AL"/>
        </w:rPr>
      </w:pPr>
    </w:p>
    <w:p w:rsidR="009D2537" w:rsidRPr="00626707" w:rsidRDefault="009D2537" w:rsidP="00A52C5C">
      <w:pPr>
        <w:pStyle w:val="NeniNr"/>
        <w:keepNext w:val="0"/>
        <w:rPr>
          <w:spacing w:val="-4"/>
          <w:lang w:val="sq-AL"/>
        </w:rPr>
      </w:pPr>
    </w:p>
    <w:p w:rsidR="00BC090C" w:rsidRPr="00626707" w:rsidRDefault="00BC090C" w:rsidP="00A52C5C">
      <w:pPr>
        <w:pStyle w:val="NeniNr"/>
        <w:keepNext w:val="0"/>
        <w:rPr>
          <w:spacing w:val="-4"/>
          <w:lang w:val="sq-AL"/>
        </w:rPr>
      </w:pPr>
      <w:r w:rsidRPr="00626707">
        <w:rPr>
          <w:spacing w:val="-4"/>
          <w:lang w:val="sq-AL"/>
        </w:rPr>
        <w:t>Neni 4</w:t>
      </w:r>
    </w:p>
    <w:p w:rsidR="00BC090C" w:rsidRPr="00626707" w:rsidRDefault="00BC090C" w:rsidP="00A52C5C">
      <w:pPr>
        <w:pStyle w:val="NeniTitull"/>
        <w:keepNext w:val="0"/>
        <w:rPr>
          <w:spacing w:val="-4"/>
          <w:lang w:val="sq-AL"/>
        </w:rPr>
      </w:pPr>
      <w:r w:rsidRPr="00626707">
        <w:rPr>
          <w:spacing w:val="-4"/>
          <w:lang w:val="sq-AL"/>
        </w:rPr>
        <w:t>Procedura për pajisjen e subjekteve me aktet e marrjes së tokës në pronësi</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1. Kryetari i njësisë së qeverisjes vendore është organi përgjegjës për ndjekjen dhe përfundimin e procedurave për pajisjen e subjekteve me AMTP, sipas kërkesave, kritereve dhe kushteve të përcaktuara në këtë ligj.</w:t>
      </w:r>
    </w:p>
    <w:p w:rsidR="00BC090C" w:rsidRPr="00626707" w:rsidRDefault="00BC090C" w:rsidP="00A52C5C">
      <w:pPr>
        <w:pStyle w:val="Paragrafi"/>
        <w:rPr>
          <w:spacing w:val="-4"/>
          <w:lang w:val="sq-AL"/>
        </w:rPr>
      </w:pPr>
      <w:r w:rsidRPr="00626707">
        <w:rPr>
          <w:spacing w:val="-4"/>
          <w:lang w:val="sq-AL"/>
        </w:rPr>
        <w:tab/>
        <w:t>2. Kryetarët e fshatrave, kryesitë e tyre, kryetari i njësisë së qeverisjes vendore dhe administrata e tij evidentojnë, përcaktojnë e saktësojnë përdoruesit në fakt të tokës për veprimtari bujqësore, vendndodhjen e saj, sipërfaqen dhe kufitarët për çdo përdorues, sipas akteve nënligjore të dala në zbatim të këtij ligji.</w:t>
      </w:r>
    </w:p>
    <w:p w:rsidR="00BC090C" w:rsidRPr="00626707" w:rsidRDefault="00BC090C" w:rsidP="00A52C5C">
      <w:pPr>
        <w:pStyle w:val="Paragrafi"/>
        <w:rPr>
          <w:spacing w:val="-4"/>
          <w:lang w:val="sq-AL"/>
        </w:rPr>
      </w:pPr>
      <w:r w:rsidRPr="00626707">
        <w:rPr>
          <w:spacing w:val="-4"/>
          <w:lang w:val="sq-AL"/>
        </w:rPr>
        <w:tab/>
        <w:t xml:space="preserve">3. Përcaktimi i përdoruesve të tokës bujqësore për çdo fshat në njësinë e qeverisjes vendore bëhet me vendim të këtij këshilli, i cili merret me tre të pestat të numrit të përgjithshëm të anëtarëve të tij. Ky vendim përbën aktin administrativ për përcaktimin e përdoruesve të tokës bujqësore për çdo fshat. </w:t>
      </w:r>
    </w:p>
    <w:p w:rsidR="00BC090C" w:rsidRPr="00626707" w:rsidRDefault="00BC090C" w:rsidP="00A52C5C">
      <w:pPr>
        <w:pStyle w:val="Paragrafi"/>
        <w:rPr>
          <w:spacing w:val="-4"/>
          <w:lang w:val="sq-AL"/>
        </w:rPr>
      </w:pPr>
      <w:r w:rsidRPr="00626707">
        <w:rPr>
          <w:spacing w:val="-4"/>
          <w:lang w:val="sq-AL"/>
        </w:rPr>
        <w:tab/>
        <w:t xml:space="preserve">4. Familjet bujqësore apo individët që nuk figurojnë në vendimin e këshillit të njësisë së qeverisjes vendore, të përmendur në pikën 3 të këtij neni, nuk pajisen me aktin e marrjes së tokës në pronësi, me përjashtim të rasteve kur ka një vendim gjyqësor të formës së prerë që përcakton ndryshe. </w:t>
      </w:r>
    </w:p>
    <w:p w:rsidR="00BC090C" w:rsidRPr="00626707" w:rsidRDefault="00BC090C" w:rsidP="00A52C5C">
      <w:pPr>
        <w:pStyle w:val="Paragrafi"/>
        <w:rPr>
          <w:spacing w:val="-4"/>
          <w:lang w:val="sq-AL"/>
        </w:rPr>
      </w:pPr>
      <w:r w:rsidRPr="00626707">
        <w:rPr>
          <w:spacing w:val="-4"/>
          <w:lang w:val="sq-AL"/>
        </w:rPr>
        <w:tab/>
        <w:t>5. Kryetari i njësisë së qeverisjes vendore, fillon procedurën për pajisjen e subjekteve përfitues me AMTP vetëm pasi:</w:t>
      </w:r>
    </w:p>
    <w:p w:rsidR="00BC090C" w:rsidRPr="00626707" w:rsidRDefault="00BC090C" w:rsidP="00A52C5C">
      <w:pPr>
        <w:pStyle w:val="Paragrafi"/>
        <w:rPr>
          <w:spacing w:val="-4"/>
          <w:lang w:val="sq-AL"/>
        </w:rPr>
      </w:pPr>
      <w:r w:rsidRPr="00626707">
        <w:rPr>
          <w:spacing w:val="-4"/>
          <w:lang w:val="sq-AL"/>
        </w:rPr>
        <w:tab/>
        <w:t>a) është marrë përgjigje zyrtare nga institucionet e përcaktuara në nenin 2, pika 2, të këtij ligji;</w:t>
      </w:r>
    </w:p>
    <w:p w:rsidR="00BC090C" w:rsidRPr="00626707" w:rsidRDefault="00BC090C" w:rsidP="00A52C5C">
      <w:pPr>
        <w:pStyle w:val="Paragrafi"/>
        <w:rPr>
          <w:spacing w:val="-4"/>
          <w:lang w:val="sq-AL"/>
        </w:rPr>
      </w:pPr>
      <w:r w:rsidRPr="00626707">
        <w:rPr>
          <w:spacing w:val="-4"/>
          <w:lang w:val="sq-AL"/>
        </w:rPr>
        <w:tab/>
        <w:t xml:space="preserve">b) është marrë vendimi i këshillit të njësisë së qeverisjes vendore që përcakton listën e përdoruesve të tokës bujqësore; </w:t>
      </w:r>
    </w:p>
    <w:p w:rsidR="00BC090C" w:rsidRPr="00626707" w:rsidRDefault="00BC090C" w:rsidP="00A52C5C">
      <w:pPr>
        <w:pStyle w:val="Paragrafi"/>
        <w:rPr>
          <w:spacing w:val="-4"/>
          <w:lang w:val="sq-AL"/>
        </w:rPr>
      </w:pPr>
      <w:r w:rsidRPr="00626707">
        <w:rPr>
          <w:spacing w:val="-4"/>
          <w:lang w:val="sq-AL"/>
        </w:rPr>
        <w:tab/>
        <w:t xml:space="preserve">c) vendimi i këshillit të njësisë së qeverisjes vendore është përcjellë zyrtarisht pranë institucioneve që merren me drejtimin dhe kontrollin e procesit të verifikimit të vlefshmërisë ligjore të krijimit të titujve të pronësisë mbi tokën bujqësore, përkatësisht: </w:t>
      </w:r>
    </w:p>
    <w:p w:rsidR="00BC090C" w:rsidRPr="00626707" w:rsidRDefault="00BC090C" w:rsidP="00A52C5C">
      <w:pPr>
        <w:pStyle w:val="Paragrafi"/>
        <w:rPr>
          <w:spacing w:val="-4"/>
          <w:lang w:val="sq-AL"/>
        </w:rPr>
      </w:pPr>
      <w:r w:rsidRPr="00626707">
        <w:rPr>
          <w:spacing w:val="-4"/>
          <w:lang w:val="sq-AL"/>
        </w:rPr>
        <w:tab/>
        <w:t xml:space="preserve">i) Komisionit Qeveritar të Tokës dhe sekretariatit teknik pranë tij; </w:t>
      </w:r>
    </w:p>
    <w:p w:rsidR="00BC090C" w:rsidRPr="00626707" w:rsidRDefault="00BC090C" w:rsidP="00A52C5C">
      <w:pPr>
        <w:pStyle w:val="Paragrafi"/>
        <w:rPr>
          <w:spacing w:val="-4"/>
          <w:lang w:val="sq-AL"/>
        </w:rPr>
      </w:pPr>
      <w:r w:rsidRPr="00626707">
        <w:rPr>
          <w:spacing w:val="-4"/>
          <w:lang w:val="sq-AL"/>
        </w:rPr>
        <w:tab/>
        <w:t xml:space="preserve">ii) komisionit vendor të verifikimit të titujve të pronësisë pranë prefektit të qarkut; </w:t>
      </w:r>
    </w:p>
    <w:p w:rsidR="009D2537" w:rsidRPr="00626707" w:rsidRDefault="00BC090C" w:rsidP="00A52C5C">
      <w:pPr>
        <w:pStyle w:val="Paragrafi"/>
        <w:rPr>
          <w:spacing w:val="-4"/>
          <w:lang w:val="sq-AL"/>
        </w:rPr>
      </w:pPr>
      <w:r w:rsidRPr="00626707">
        <w:rPr>
          <w:spacing w:val="-4"/>
          <w:lang w:val="sq-AL"/>
        </w:rPr>
        <w:tab/>
        <w:t>iii) drejtorisë së administrimit dhe mbrojtjes së tokës pranë këshillit të qarkut;</w:t>
      </w:r>
    </w:p>
    <w:p w:rsidR="00BC090C" w:rsidRPr="00626707" w:rsidRDefault="00BC090C" w:rsidP="00A52C5C">
      <w:pPr>
        <w:pStyle w:val="Paragrafi"/>
        <w:rPr>
          <w:spacing w:val="-4"/>
          <w:lang w:val="sq-AL"/>
        </w:rPr>
      </w:pPr>
      <w:r w:rsidRPr="00626707">
        <w:rPr>
          <w:spacing w:val="-4"/>
          <w:lang w:val="sq-AL"/>
        </w:rPr>
        <w:t xml:space="preserve"> </w:t>
      </w:r>
    </w:p>
    <w:p w:rsidR="00BC090C" w:rsidRPr="00626707" w:rsidRDefault="00BC090C" w:rsidP="00A52C5C">
      <w:pPr>
        <w:pStyle w:val="Paragrafi"/>
        <w:rPr>
          <w:spacing w:val="-4"/>
          <w:lang w:val="sq-AL"/>
        </w:rPr>
      </w:pPr>
      <w:r w:rsidRPr="00626707">
        <w:rPr>
          <w:spacing w:val="-4"/>
          <w:lang w:val="sq-AL"/>
        </w:rPr>
        <w:tab/>
        <w:t>iv) Agjencisë së Kthimit dhe Kompensimit të Pronave.</w:t>
      </w:r>
    </w:p>
    <w:p w:rsidR="00BC090C" w:rsidRPr="00626707" w:rsidRDefault="00BC090C" w:rsidP="00A52C5C">
      <w:pPr>
        <w:pStyle w:val="Paragrafi"/>
        <w:rPr>
          <w:spacing w:val="-4"/>
          <w:lang w:val="sq-AL"/>
        </w:rPr>
      </w:pPr>
      <w:r w:rsidRPr="00626707">
        <w:rPr>
          <w:spacing w:val="-4"/>
          <w:lang w:val="sq-AL"/>
        </w:rPr>
        <w:tab/>
        <w:t xml:space="preserve">6. Kryetari i njësisë së qeverisjes vendore raporton çdo muaj për ecurinë e kryerjes së këtij procesi, si dhe në përfundim të tij tek prefekti i qarkut. </w:t>
      </w:r>
    </w:p>
    <w:p w:rsidR="00BC090C" w:rsidRPr="00626707" w:rsidRDefault="00BC090C" w:rsidP="00A52C5C">
      <w:pPr>
        <w:pStyle w:val="Hapesira7"/>
        <w:rPr>
          <w:spacing w:val="-4"/>
          <w:lang w:val="sq-AL"/>
        </w:rPr>
      </w:pPr>
    </w:p>
    <w:p w:rsidR="00BC090C" w:rsidRPr="00626707" w:rsidRDefault="00BC090C" w:rsidP="00A52C5C">
      <w:pPr>
        <w:pStyle w:val="NeniNr"/>
        <w:keepNext w:val="0"/>
        <w:rPr>
          <w:spacing w:val="-4"/>
          <w:lang w:val="sq-AL"/>
        </w:rPr>
      </w:pPr>
      <w:r w:rsidRPr="00626707">
        <w:rPr>
          <w:spacing w:val="-4"/>
          <w:lang w:val="sq-AL"/>
        </w:rPr>
        <w:t>Neni 5</w:t>
      </w:r>
    </w:p>
    <w:p w:rsidR="00BC090C" w:rsidRPr="00626707" w:rsidRDefault="00BC090C" w:rsidP="00A52C5C">
      <w:pPr>
        <w:pStyle w:val="NeniTitull"/>
        <w:keepNext w:val="0"/>
        <w:rPr>
          <w:spacing w:val="-4"/>
          <w:lang w:val="sq-AL"/>
        </w:rPr>
      </w:pPr>
      <w:r w:rsidRPr="00626707">
        <w:rPr>
          <w:spacing w:val="-4"/>
          <w:lang w:val="sq-AL"/>
        </w:rPr>
        <w:t>Përfundimi i afatit të përdorimit të tokës bujqësore</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 xml:space="preserve">1. Në të gjitha rastet kur nga informacioni zyrtar i siguruar gjatë procesit të verifikimit, sipas nënndarjeve “i”, “ii’, “iii’, ‘iv” dhe “vii”, të shkronjës “b”, të pikës 2, të nenit 2, të këtij ligji, rezulton se prona ka kaluar në pronësi ose në administrim të një organi apo enti publik, atëherë përdoruesit i përfundon afati i përdorimit të tokës bujqësore, sipas aktit të marrjes së tokës në përdorim, nëse ai e ka atë. </w:t>
      </w:r>
    </w:p>
    <w:p w:rsidR="00BC090C" w:rsidRPr="00626707" w:rsidRDefault="00BC090C" w:rsidP="00A52C5C">
      <w:pPr>
        <w:pStyle w:val="Paragrafi"/>
        <w:rPr>
          <w:spacing w:val="-4"/>
          <w:lang w:val="sq-AL"/>
        </w:rPr>
      </w:pPr>
      <w:r w:rsidRPr="00626707">
        <w:rPr>
          <w:spacing w:val="-4"/>
          <w:lang w:val="sq-AL"/>
        </w:rPr>
        <w:tab/>
        <w:t xml:space="preserve">2. Nëse nga informacioni zyrtar i siguruar gjatë procesit të verifikimit të gjendjes juridike të pronës rezulton se toka bujqësore është objekt shqyrtimi në Agjencinë e Kthimit dhe Kompensimit të Pronave apo në gjykatë dhe këto institucione: </w:t>
      </w:r>
    </w:p>
    <w:p w:rsidR="00BC090C" w:rsidRPr="00626707" w:rsidRDefault="00BC090C" w:rsidP="00A52C5C">
      <w:pPr>
        <w:pStyle w:val="Paragrafi"/>
        <w:rPr>
          <w:spacing w:val="-4"/>
          <w:lang w:val="sq-AL"/>
        </w:rPr>
      </w:pPr>
      <w:r w:rsidRPr="00626707">
        <w:rPr>
          <w:spacing w:val="-4"/>
          <w:lang w:val="sq-AL"/>
        </w:rPr>
        <w:tab/>
        <w:t xml:space="preserve">a) me vendim të formës së prerë përcaktojnë, brenda afatit të plotësimit të AMTP-ve, sipas përcaktimit të nenit 6, të këtij ligji, një pronar tjetër nga përdoruesi për këtë tokë, atëherë përdoruesit i përfundon afati i përdorimit të tokës bujqësore; </w:t>
      </w:r>
    </w:p>
    <w:p w:rsidR="00BC090C" w:rsidRPr="00626707" w:rsidRDefault="00BC090C" w:rsidP="00A52C5C">
      <w:pPr>
        <w:pStyle w:val="Paragrafi"/>
        <w:rPr>
          <w:spacing w:val="-4"/>
          <w:lang w:val="sq-AL"/>
        </w:rPr>
      </w:pPr>
      <w:r w:rsidRPr="00626707">
        <w:rPr>
          <w:spacing w:val="-4"/>
          <w:lang w:val="sq-AL"/>
        </w:rPr>
        <w:tab/>
        <w:t xml:space="preserve">b) me vendim të formës së prerë nuk përcaktojnë, brenda afatit të plotësimit të AMTP-ve, sipas përcaktimit të nenit 6, të këtij ligji, një pronar tjetër nga përdoruesi për këtë tokë, atëherë kjo nuk bëhet pengesë për kalimin e tokës nga përdorimi në pronësi, në qoftë se përdoruesi plotëson kushtet e tjera të këtij ligji; </w:t>
      </w:r>
    </w:p>
    <w:p w:rsidR="00BC090C" w:rsidRPr="00626707" w:rsidRDefault="00BC090C" w:rsidP="00A52C5C">
      <w:pPr>
        <w:pStyle w:val="Paragrafi"/>
        <w:rPr>
          <w:spacing w:val="-4"/>
          <w:lang w:val="sq-AL"/>
        </w:rPr>
      </w:pPr>
      <w:r w:rsidRPr="00626707">
        <w:rPr>
          <w:spacing w:val="-4"/>
          <w:lang w:val="sq-AL"/>
        </w:rPr>
        <w:tab/>
        <w:t>c) nuk arrijnë të marrin vendim të formës së prerë, brenda afatit të plotësimit të AMTP-ve, sipas përcaktimit të nenit 6, të këtij ligji, atëherë vazhdon përdorimi i tokës nga përdoruesi, derisa të ketë një vendim të formës së prerë nga njëri prej institucioneve të sipërpërmendura. Më pas veprohet sipas përcaktimeve të shkronjave “a” e “b”, të kësaj pike. Nëse do të ketë një vendim, si në rastin e shkronjës “b”, atëherë përdoruesit i lind e drejta të kërkojë pronësinë e kësaj toke në gjykatë, në përputhje me kriteret e këtij ligji.</w:t>
      </w:r>
    </w:p>
    <w:p w:rsidR="00BC090C" w:rsidRPr="00626707" w:rsidRDefault="00BC090C" w:rsidP="00A52C5C">
      <w:pPr>
        <w:pStyle w:val="Paragrafi"/>
        <w:rPr>
          <w:spacing w:val="-4"/>
          <w:lang w:val="sq-AL"/>
        </w:rPr>
      </w:pPr>
    </w:p>
    <w:p w:rsidR="009D2537" w:rsidRPr="00626707" w:rsidRDefault="009D2537" w:rsidP="00A52C5C">
      <w:pPr>
        <w:pStyle w:val="NeniNr"/>
        <w:keepNext w:val="0"/>
        <w:rPr>
          <w:spacing w:val="-4"/>
          <w:lang w:val="sq-AL"/>
        </w:rPr>
      </w:pPr>
    </w:p>
    <w:p w:rsidR="009D2537" w:rsidRPr="00626707" w:rsidRDefault="009D2537" w:rsidP="00A52C5C">
      <w:pPr>
        <w:pStyle w:val="NeniNr"/>
        <w:keepNext w:val="0"/>
        <w:rPr>
          <w:spacing w:val="-4"/>
          <w:lang w:val="sq-AL"/>
        </w:rPr>
      </w:pPr>
    </w:p>
    <w:p w:rsidR="00BC090C" w:rsidRPr="00626707" w:rsidRDefault="00BC090C" w:rsidP="00A52C5C">
      <w:pPr>
        <w:pStyle w:val="NeniNr"/>
        <w:keepNext w:val="0"/>
        <w:rPr>
          <w:spacing w:val="-4"/>
          <w:lang w:val="sq-AL"/>
        </w:rPr>
      </w:pPr>
      <w:r w:rsidRPr="00626707">
        <w:rPr>
          <w:spacing w:val="-4"/>
          <w:lang w:val="sq-AL"/>
        </w:rPr>
        <w:t>Neni 6</w:t>
      </w:r>
    </w:p>
    <w:p w:rsidR="00BC090C" w:rsidRPr="00626707" w:rsidRDefault="00BC090C" w:rsidP="00A52C5C">
      <w:pPr>
        <w:pStyle w:val="NeniTitull"/>
        <w:keepNext w:val="0"/>
        <w:rPr>
          <w:spacing w:val="-4"/>
          <w:lang w:val="sq-AL"/>
        </w:rPr>
      </w:pPr>
      <w:r w:rsidRPr="00626707">
        <w:rPr>
          <w:spacing w:val="-4"/>
          <w:lang w:val="sq-AL"/>
        </w:rPr>
        <w:t>Afati përfundimtar</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 xml:space="preserve">1. Afati për përfundimin e procedurave të kalimit të tokës bujqësore të ish -ndërmarrjeve bujqësore në pronësi të përfituesve mbyllet në datën 30 qershor 2016. </w:t>
      </w:r>
    </w:p>
    <w:p w:rsidR="00BC090C" w:rsidRPr="00626707" w:rsidRDefault="00BC090C" w:rsidP="00A52C5C">
      <w:pPr>
        <w:pStyle w:val="Paragrafi"/>
        <w:rPr>
          <w:spacing w:val="-4"/>
          <w:lang w:val="sq-AL"/>
        </w:rPr>
      </w:pPr>
      <w:r w:rsidRPr="00626707">
        <w:rPr>
          <w:spacing w:val="-4"/>
          <w:lang w:val="sq-AL"/>
        </w:rPr>
        <w:tab/>
        <w:t>2. Nëse njësitë e qeverisjes vendore nuk përfundojnë procedurat e kalimit të tokës bujqësore brenda afatit të përcaktuar në pikën 1, të këtij neni, dhe në përputhje me kriteret e parashikuara në këtë ligj, përfituesve sipas këtij ligji i lind e drejta t’i drejtohen gjykatës.</w:t>
      </w:r>
    </w:p>
    <w:p w:rsidR="00BC090C" w:rsidRPr="00626707" w:rsidRDefault="00BC090C" w:rsidP="00A52C5C">
      <w:pPr>
        <w:pStyle w:val="Paragrafi"/>
        <w:rPr>
          <w:spacing w:val="-4"/>
          <w:lang w:val="sq-AL"/>
        </w:rPr>
      </w:pPr>
      <w:r w:rsidRPr="00626707">
        <w:rPr>
          <w:spacing w:val="-4"/>
          <w:lang w:val="sq-AL"/>
        </w:rPr>
        <w:tab/>
        <w:t xml:space="preserve">3. Nëse subjekti kërkon dhe gjykata konstaton se organet e njësive të qeverisjes vendore nuk kanë pajisur me aktin e marrjes së tokës në pronësi subjektin përkatës, si rezultat i shkeljes me faj të dispozitave të këtij ligji dhe akteve nënligjore të dala në zbatim të tij, gjykata vendos dënimin administrativ me gjobë të këtyre organeve në masën nga 50 000 – 100 000 lekë, në përputhje me ligjin që rregullon kundërvajtjet administrative. </w:t>
      </w:r>
    </w:p>
    <w:p w:rsidR="00BC090C" w:rsidRPr="00626707" w:rsidRDefault="00BC090C" w:rsidP="00A52C5C">
      <w:pPr>
        <w:pStyle w:val="Hapesira7"/>
        <w:rPr>
          <w:spacing w:val="-4"/>
          <w:lang w:val="sq-AL"/>
        </w:rPr>
      </w:pPr>
    </w:p>
    <w:p w:rsidR="00BC090C" w:rsidRPr="00626707" w:rsidRDefault="00BC090C" w:rsidP="00A52C5C">
      <w:pPr>
        <w:pStyle w:val="NeniNr"/>
        <w:keepNext w:val="0"/>
        <w:rPr>
          <w:spacing w:val="-4"/>
          <w:lang w:val="sq-AL"/>
        </w:rPr>
      </w:pPr>
      <w:r w:rsidRPr="00626707">
        <w:rPr>
          <w:spacing w:val="-4"/>
          <w:lang w:val="sq-AL"/>
        </w:rPr>
        <w:t>Neni 7</w:t>
      </w:r>
    </w:p>
    <w:p w:rsidR="00BC090C" w:rsidRPr="00626707" w:rsidRDefault="00BC090C" w:rsidP="00A52C5C">
      <w:pPr>
        <w:pStyle w:val="NeniTitull"/>
        <w:keepNext w:val="0"/>
        <w:rPr>
          <w:spacing w:val="-4"/>
          <w:lang w:val="sq-AL"/>
        </w:rPr>
      </w:pPr>
      <w:r w:rsidRPr="00626707">
        <w:rPr>
          <w:spacing w:val="-4"/>
          <w:lang w:val="sq-AL"/>
        </w:rPr>
        <w:t>Aktet nënligjore</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1. Aktet ligjore e nënligjore, të miratuara para hyrjes në fuqi të këtij ligji dhe që bien në kundërshtim me të, shfuqizohen.</w:t>
      </w:r>
    </w:p>
    <w:p w:rsidR="00BC090C" w:rsidRPr="00626707" w:rsidRDefault="00BC090C" w:rsidP="00A52C5C">
      <w:pPr>
        <w:pStyle w:val="Paragrafi"/>
        <w:rPr>
          <w:spacing w:val="-4"/>
          <w:lang w:val="sq-AL"/>
        </w:rPr>
      </w:pPr>
      <w:r w:rsidRPr="00626707">
        <w:rPr>
          <w:spacing w:val="-4"/>
          <w:lang w:val="sq-AL"/>
        </w:rPr>
        <w:tab/>
        <w:t xml:space="preserve">2. Ngarkohet Këshilli i Ministrave që, brenda një muaji nga hyrja në fuqi e këtij ligji, të përcaktojë me vendim: </w:t>
      </w:r>
    </w:p>
    <w:p w:rsidR="00BC090C" w:rsidRPr="00626707" w:rsidRDefault="00BC090C" w:rsidP="00A52C5C">
      <w:pPr>
        <w:pStyle w:val="Paragrafi"/>
        <w:rPr>
          <w:spacing w:val="-4"/>
          <w:lang w:val="sq-AL"/>
        </w:rPr>
      </w:pPr>
      <w:r w:rsidRPr="00626707">
        <w:rPr>
          <w:spacing w:val="-4"/>
          <w:lang w:val="sq-AL"/>
        </w:rPr>
        <w:tab/>
        <w:t xml:space="preserve">a) detyrat, përgjegjësitë, procedurat dhe afatet për përcaktimin përfundimtar të përdoruesve të tokës bujqësore të ish-ndërmarrjeve bujqësore, sipas kritereve të këtij ligji; </w:t>
      </w:r>
    </w:p>
    <w:p w:rsidR="00BC090C" w:rsidRPr="00626707" w:rsidRDefault="00BC090C" w:rsidP="00A52C5C">
      <w:pPr>
        <w:pStyle w:val="Paragrafi"/>
        <w:rPr>
          <w:spacing w:val="-4"/>
          <w:lang w:val="sq-AL"/>
        </w:rPr>
      </w:pPr>
      <w:r w:rsidRPr="00626707">
        <w:rPr>
          <w:spacing w:val="-4"/>
          <w:lang w:val="sq-AL"/>
        </w:rPr>
        <w:tab/>
        <w:t xml:space="preserve">b) afatet dhe dokumentacionin që subjekti i interesuar duhet të paraqesë, si dhe afatet, dokumentacionin dhe informacionin që duhet të kërkojë e të kontrollojë kryetari i njësisë së qeverisjes vendore, në përputhje me këtë ligj; </w:t>
      </w:r>
    </w:p>
    <w:p w:rsidR="00BC090C" w:rsidRPr="00626707" w:rsidRDefault="00BC090C" w:rsidP="00A52C5C">
      <w:pPr>
        <w:pStyle w:val="Paragrafi"/>
        <w:rPr>
          <w:spacing w:val="-4"/>
          <w:lang w:val="sq-AL"/>
        </w:rPr>
      </w:pPr>
      <w:r w:rsidRPr="00626707">
        <w:rPr>
          <w:spacing w:val="-4"/>
          <w:lang w:val="sq-AL"/>
        </w:rPr>
        <w:tab/>
        <w:t xml:space="preserve">c) afatet dhe dokumentacionin që subjekti i interesuar duhet të paraqesë për të provuar qenien e tij si bashkëthemelues të ish-kooperativave bujqësore apo të ish-ndërmarrjeve bujqësore; </w:t>
      </w:r>
    </w:p>
    <w:p w:rsidR="00BC090C" w:rsidRPr="00626707" w:rsidRDefault="00BC090C" w:rsidP="00A52C5C">
      <w:pPr>
        <w:pStyle w:val="Paragrafi"/>
        <w:rPr>
          <w:spacing w:val="-4"/>
          <w:lang w:val="sq-AL"/>
        </w:rPr>
      </w:pPr>
      <w:r w:rsidRPr="00626707">
        <w:rPr>
          <w:spacing w:val="-4"/>
          <w:lang w:val="sq-AL"/>
        </w:rPr>
        <w:tab/>
        <w:t xml:space="preserve">ç) institucionet ku zyrtarisht do të kërkohet plotësimi i kërkesave, sipas pikës 2, të nenit 2, të këtij ligji, procedurat dhe rregullat e hollësishme të bashkëpunimit, si dhe afatet e komunikimit me këto institucione; </w:t>
      </w:r>
    </w:p>
    <w:p w:rsidR="00C641CE" w:rsidRDefault="00BC090C" w:rsidP="00A52C5C">
      <w:pPr>
        <w:pStyle w:val="Paragrafi"/>
        <w:rPr>
          <w:spacing w:val="-4"/>
          <w:lang w:val="sq-AL"/>
        </w:rPr>
      </w:pPr>
      <w:r w:rsidRPr="00626707">
        <w:rPr>
          <w:spacing w:val="-4"/>
          <w:lang w:val="sq-AL"/>
        </w:rPr>
        <w:tab/>
      </w:r>
    </w:p>
    <w:p w:rsidR="00BC090C" w:rsidRPr="00626707" w:rsidRDefault="00BC090C" w:rsidP="00A52C5C">
      <w:pPr>
        <w:pStyle w:val="Paragrafi"/>
        <w:rPr>
          <w:spacing w:val="-4"/>
          <w:lang w:val="sq-AL"/>
        </w:rPr>
      </w:pPr>
      <w:r w:rsidRPr="00626707">
        <w:rPr>
          <w:spacing w:val="-4"/>
          <w:lang w:val="sq-AL"/>
        </w:rPr>
        <w:t xml:space="preserve">d) formën e aktit të marrjes së tokës bujqësore në pronësi dhe afatin e lëshimit të tij, mënyrën e ruajtjes dhe të përcjelljes së tij pranë institucioneve që drejtojnë dhe kontrollojnë procesin, deri në dërgimin e tij për regjistrim në zyrën vendore të regjistrimit të pasurive të paluajtshme. </w:t>
      </w:r>
    </w:p>
    <w:p w:rsidR="00BC090C" w:rsidRPr="00626707" w:rsidRDefault="00BC090C" w:rsidP="00A52C5C">
      <w:pPr>
        <w:pStyle w:val="Hapesira7"/>
        <w:rPr>
          <w:spacing w:val="-4"/>
          <w:lang w:val="sq-AL"/>
        </w:rPr>
      </w:pPr>
    </w:p>
    <w:p w:rsidR="00BC090C" w:rsidRPr="00626707" w:rsidRDefault="00BC090C" w:rsidP="00A52C5C">
      <w:pPr>
        <w:pStyle w:val="NeniNr"/>
        <w:keepNext w:val="0"/>
        <w:rPr>
          <w:spacing w:val="-4"/>
          <w:lang w:val="sq-AL"/>
        </w:rPr>
      </w:pPr>
      <w:r w:rsidRPr="00626707">
        <w:rPr>
          <w:spacing w:val="-4"/>
          <w:lang w:val="sq-AL"/>
        </w:rPr>
        <w:t>Neni 8</w:t>
      </w:r>
    </w:p>
    <w:p w:rsidR="00BC090C" w:rsidRPr="00626707" w:rsidRDefault="00BC090C" w:rsidP="00A52C5C">
      <w:pPr>
        <w:pStyle w:val="NeniTitull"/>
        <w:keepNext w:val="0"/>
        <w:rPr>
          <w:spacing w:val="-4"/>
          <w:lang w:val="sq-AL"/>
        </w:rPr>
      </w:pPr>
      <w:r w:rsidRPr="00626707">
        <w:rPr>
          <w:spacing w:val="-4"/>
          <w:lang w:val="sq-AL"/>
        </w:rPr>
        <w:t>Dispozitë kalimtare</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Vendimet e këshillave të njësive të qeverisjes vendore dhe dokumentacioni i pronësisë mbi tokën bujqësore, i plotësuar në përputhje me përcaktimet e ligjit nr. 57/2012 “Për përfundimin e procesit të kalimit në pronësi të përfituesve të tokës bujqësore të ish-ndërmarrjeve bujqësore”, në periudhën nga data 1 tetor 2013 deri në datën e hyrjes në fuqi të këtij ligji konsiderohen të vlefshme.</w:t>
      </w:r>
    </w:p>
    <w:p w:rsidR="00BC090C" w:rsidRPr="00626707" w:rsidRDefault="00BC090C" w:rsidP="00A52C5C">
      <w:pPr>
        <w:pStyle w:val="Paragrafi"/>
        <w:jc w:val="center"/>
        <w:rPr>
          <w:spacing w:val="-4"/>
          <w:lang w:val="sq-AL"/>
        </w:rPr>
      </w:pPr>
      <w:r w:rsidRPr="00626707">
        <w:rPr>
          <w:spacing w:val="-4"/>
          <w:lang w:val="sq-AL"/>
        </w:rPr>
        <w:t>Neni 9</w:t>
      </w:r>
    </w:p>
    <w:p w:rsidR="00BC090C" w:rsidRPr="00626707" w:rsidRDefault="00BC090C" w:rsidP="00A52C5C">
      <w:pPr>
        <w:pStyle w:val="NeniTitull"/>
        <w:keepNext w:val="0"/>
        <w:rPr>
          <w:spacing w:val="-4"/>
          <w:lang w:val="sq-AL"/>
        </w:rPr>
      </w:pPr>
      <w:r w:rsidRPr="00626707">
        <w:rPr>
          <w:spacing w:val="-4"/>
          <w:lang w:val="sq-AL"/>
        </w:rPr>
        <w:t>Hyrja në fuqi</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ab/>
        <w:t>Ky ligj hyn në fuqi 15 ditë pas botimit në Fletoren Zyrtare.</w:t>
      </w:r>
    </w:p>
    <w:p w:rsidR="00BC090C" w:rsidRPr="00626707" w:rsidRDefault="00BC090C" w:rsidP="00A52C5C">
      <w:pPr>
        <w:pStyle w:val="Hapesira7"/>
        <w:rPr>
          <w:spacing w:val="-4"/>
          <w:lang w:val="sq-AL"/>
        </w:rPr>
      </w:pPr>
    </w:p>
    <w:p w:rsidR="00BC090C" w:rsidRPr="00626707" w:rsidRDefault="00BC090C" w:rsidP="00A52C5C">
      <w:pPr>
        <w:pStyle w:val="Paragrafi"/>
        <w:rPr>
          <w:spacing w:val="-4"/>
          <w:lang w:val="sq-AL"/>
        </w:rPr>
      </w:pPr>
      <w:r w:rsidRPr="00626707">
        <w:rPr>
          <w:spacing w:val="-4"/>
          <w:lang w:val="sq-AL"/>
        </w:rPr>
        <w:t>Miratuar në datën 18.12.2014</w:t>
      </w:r>
    </w:p>
    <w:p w:rsidR="005D3B6D" w:rsidRPr="00626707" w:rsidRDefault="005D3B6D" w:rsidP="00A52C5C">
      <w:pPr>
        <w:pStyle w:val="Hapesira7"/>
        <w:rPr>
          <w:spacing w:val="-4"/>
          <w:lang w:val="sq-AL"/>
        </w:rPr>
      </w:pPr>
    </w:p>
    <w:p w:rsidR="005D3B6D" w:rsidRPr="00626707" w:rsidRDefault="005D3B6D" w:rsidP="00A52C5C">
      <w:pPr>
        <w:pStyle w:val="Paragrafi"/>
        <w:ind w:firstLine="0"/>
        <w:rPr>
          <w:b/>
          <w:spacing w:val="-4"/>
          <w:lang w:val="sq-AL"/>
        </w:rPr>
      </w:pPr>
      <w:r w:rsidRPr="00626707">
        <w:rPr>
          <w:b/>
          <w:spacing w:val="-4"/>
          <w:lang w:val="sq-AL"/>
        </w:rPr>
        <w:t>Shpallur me dekretin nr. 8876, datë 30.12.2014 të Presidentit të Republikës Bujar Nishani</w:t>
      </w:r>
    </w:p>
    <w:p w:rsidR="00AA2FD5" w:rsidRPr="00626707" w:rsidRDefault="00AA2FD5" w:rsidP="00A52C5C">
      <w:pPr>
        <w:pStyle w:val="Akti"/>
        <w:keepNext w:val="0"/>
        <w:rPr>
          <w:spacing w:val="-4"/>
          <w:sz w:val="14"/>
          <w:lang w:val="sq-AL"/>
        </w:rPr>
      </w:pPr>
    </w:p>
    <w:p w:rsidR="00424AA9" w:rsidRPr="00626707" w:rsidRDefault="00424AA9" w:rsidP="00A52C5C">
      <w:pPr>
        <w:pStyle w:val="Akti"/>
        <w:keepNext w:val="0"/>
        <w:rPr>
          <w:spacing w:val="-4"/>
          <w:lang w:val="sq-AL"/>
        </w:rPr>
      </w:pPr>
      <w:r w:rsidRPr="00626707">
        <w:rPr>
          <w:spacing w:val="-4"/>
          <w:lang w:val="sq-AL"/>
        </w:rPr>
        <w:t>LIGJ</w:t>
      </w:r>
    </w:p>
    <w:p w:rsidR="00424AA9" w:rsidRPr="00626707" w:rsidRDefault="00424AA9" w:rsidP="00A52C5C">
      <w:pPr>
        <w:pStyle w:val="NumriData"/>
        <w:keepNext w:val="0"/>
        <w:rPr>
          <w:spacing w:val="-4"/>
          <w:lang w:val="sq-AL"/>
        </w:rPr>
      </w:pPr>
      <w:r w:rsidRPr="00626707">
        <w:rPr>
          <w:spacing w:val="-4"/>
          <w:lang w:val="sq-AL"/>
        </w:rPr>
        <w:t>Nr. 172/2014</w:t>
      </w:r>
    </w:p>
    <w:p w:rsidR="00424AA9" w:rsidRPr="00626707" w:rsidRDefault="00424AA9" w:rsidP="00A52C5C">
      <w:pPr>
        <w:pStyle w:val="Hapesira7"/>
        <w:rPr>
          <w:spacing w:val="-4"/>
          <w:lang w:val="sq-AL"/>
        </w:rPr>
      </w:pPr>
    </w:p>
    <w:p w:rsidR="00424AA9" w:rsidRPr="00626707" w:rsidRDefault="00424AA9" w:rsidP="00A52C5C">
      <w:pPr>
        <w:pStyle w:val="Titulli"/>
        <w:keepNext w:val="0"/>
        <w:rPr>
          <w:spacing w:val="-4"/>
          <w:lang w:val="sq-AL"/>
        </w:rPr>
      </w:pPr>
      <w:r w:rsidRPr="00626707">
        <w:rPr>
          <w:spacing w:val="-4"/>
          <w:lang w:val="sq-AL"/>
        </w:rPr>
        <w:t>PËR  DISA SHTESA DHE NDRYSHIME NË LIGJIN NR. 9948, DATË 7.7.2008, “PËR SHQYRTIMIN E VLEFSHMËRISË LIGJORE TË KRIJIMIT TË TITUJVE TË PRONËSISË MBI TOKËN BUJQËSORE”, TË NDRYSHUAR</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Në mbështetje të neneve 78 dhe 83, pika 1, të Kushtetutës, me propozimin e Këshillit të Ministrave, </w:t>
      </w:r>
    </w:p>
    <w:p w:rsidR="00424AA9" w:rsidRPr="00626707" w:rsidRDefault="00424AA9" w:rsidP="00A52C5C">
      <w:pPr>
        <w:pStyle w:val="Hapesira7"/>
        <w:rPr>
          <w:spacing w:val="-4"/>
          <w:lang w:val="sq-AL"/>
        </w:rPr>
      </w:pPr>
    </w:p>
    <w:p w:rsidR="00424AA9" w:rsidRPr="00626707" w:rsidRDefault="00D217D6" w:rsidP="00A52C5C">
      <w:pPr>
        <w:pStyle w:val="Titull-Titull"/>
        <w:rPr>
          <w:spacing w:val="-4"/>
          <w:lang w:val="sq-AL"/>
        </w:rPr>
      </w:pPr>
      <w:r w:rsidRPr="00626707">
        <w:rPr>
          <w:spacing w:val="-4"/>
          <w:lang w:val="sq-AL"/>
        </w:rPr>
        <w:t>KUVEND</w:t>
      </w:r>
      <w:r w:rsidR="00424AA9" w:rsidRPr="00626707">
        <w:rPr>
          <w:spacing w:val="-4"/>
          <w:lang w:val="sq-AL"/>
        </w:rPr>
        <w:t>I</w:t>
      </w:r>
    </w:p>
    <w:p w:rsidR="00424AA9" w:rsidRPr="00626707" w:rsidRDefault="00424AA9" w:rsidP="00A52C5C">
      <w:pPr>
        <w:pStyle w:val="Titull-Titull"/>
        <w:rPr>
          <w:spacing w:val="-4"/>
          <w:lang w:val="sq-AL"/>
        </w:rPr>
      </w:pPr>
      <w:r w:rsidRPr="00626707">
        <w:rPr>
          <w:spacing w:val="-4"/>
          <w:lang w:val="sq-AL"/>
        </w:rPr>
        <w:t>I REPUBLIKËS SË SHQIPËRISË</w:t>
      </w:r>
    </w:p>
    <w:p w:rsidR="00424AA9" w:rsidRPr="00626707" w:rsidRDefault="00424AA9" w:rsidP="00A52C5C">
      <w:pPr>
        <w:pStyle w:val="Hapesira7"/>
        <w:rPr>
          <w:spacing w:val="-4"/>
          <w:lang w:val="sq-AL"/>
        </w:rPr>
      </w:pPr>
    </w:p>
    <w:p w:rsidR="00424AA9" w:rsidRPr="00626707" w:rsidRDefault="00D217D6" w:rsidP="00A52C5C">
      <w:pPr>
        <w:pStyle w:val="Titull-Titull"/>
        <w:rPr>
          <w:spacing w:val="-4"/>
          <w:lang w:val="sq-AL"/>
        </w:rPr>
      </w:pPr>
      <w:r w:rsidRPr="00626707">
        <w:rPr>
          <w:spacing w:val="-4"/>
          <w:lang w:val="sq-AL"/>
        </w:rPr>
        <w:t>VENDOS</w:t>
      </w:r>
      <w:r w:rsidR="00424AA9" w:rsidRPr="00626707">
        <w:rPr>
          <w:spacing w:val="-4"/>
          <w:lang w:val="sq-AL"/>
        </w:rPr>
        <w:t>I:</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ligjin nr. 9948, datë 7.7.2008, “Për shqyrtimin e vlefshmërisë ligjore të krijimit të titujve të pronësisë mbi tokën bujqësore”, të ndryshuar, bëhen këto shtesa dhe ndryshime:</w:t>
      </w:r>
    </w:p>
    <w:p w:rsidR="00424AA9" w:rsidRPr="00626707" w:rsidRDefault="00424AA9" w:rsidP="00A52C5C">
      <w:pPr>
        <w:pStyle w:val="Hapesira7"/>
        <w:rPr>
          <w:spacing w:val="-4"/>
          <w:lang w:val="sq-AL"/>
        </w:rPr>
      </w:pPr>
    </w:p>
    <w:p w:rsidR="00C641CE" w:rsidRDefault="00C641CE" w:rsidP="00A52C5C">
      <w:pPr>
        <w:pStyle w:val="NeniNr"/>
        <w:keepNext w:val="0"/>
        <w:rPr>
          <w:spacing w:val="-4"/>
          <w:lang w:val="sq-AL"/>
        </w:rPr>
      </w:pPr>
    </w:p>
    <w:p w:rsidR="00424AA9" w:rsidRPr="00626707" w:rsidRDefault="00424AA9" w:rsidP="00A52C5C">
      <w:pPr>
        <w:pStyle w:val="NeniNr"/>
        <w:keepNext w:val="0"/>
        <w:rPr>
          <w:spacing w:val="-4"/>
          <w:lang w:val="sq-AL"/>
        </w:rPr>
      </w:pPr>
      <w:r w:rsidRPr="00626707">
        <w:rPr>
          <w:spacing w:val="-4"/>
          <w:lang w:val="sq-AL"/>
        </w:rPr>
        <w:t>Neni 1</w:t>
      </w:r>
    </w:p>
    <w:p w:rsidR="00424AA9" w:rsidRPr="00626707" w:rsidRDefault="00424AA9" w:rsidP="00A52C5C">
      <w:pPr>
        <w:pStyle w:val="Hapesira7"/>
        <w:rPr>
          <w:spacing w:val="-4"/>
          <w:lang w:val="sq-AL"/>
        </w:rPr>
      </w:pPr>
    </w:p>
    <w:p w:rsidR="00424AA9" w:rsidRPr="00626707" w:rsidRDefault="00424AA9" w:rsidP="00A52C5C">
      <w:pPr>
        <w:pStyle w:val="Paragrafi"/>
        <w:rPr>
          <w:lang w:val="sq-AL"/>
        </w:rPr>
      </w:pPr>
      <w:r w:rsidRPr="00626707">
        <w:rPr>
          <w:spacing w:val="-4"/>
          <w:lang w:val="sq-AL"/>
        </w:rPr>
        <w:tab/>
      </w:r>
      <w:r w:rsidRPr="00626707">
        <w:rPr>
          <w:lang w:val="sq-AL"/>
        </w:rPr>
        <w:t>Në nenin 17, pika 1/1, bëhen shtesat dhe ndryshimi i mëposhtëm:</w:t>
      </w:r>
    </w:p>
    <w:p w:rsidR="00424AA9" w:rsidRPr="00626707" w:rsidRDefault="00424AA9" w:rsidP="00A52C5C">
      <w:pPr>
        <w:pStyle w:val="Paragrafi"/>
        <w:rPr>
          <w:lang w:val="sq-AL"/>
        </w:rPr>
      </w:pPr>
      <w:r w:rsidRPr="00626707">
        <w:rPr>
          <w:lang w:val="sq-AL"/>
        </w:rPr>
        <w:tab/>
        <w:t>a) Pas nënndarjes “iv”, të shkronjës “a”, shtohet nënndarja “v” me këtë përmbajtje:</w:t>
      </w:r>
    </w:p>
    <w:p w:rsidR="00424AA9" w:rsidRPr="00626707" w:rsidRDefault="00424AA9" w:rsidP="00A52C5C">
      <w:pPr>
        <w:pStyle w:val="Paragrafi"/>
        <w:rPr>
          <w:lang w:val="sq-AL"/>
        </w:rPr>
      </w:pPr>
      <w:r w:rsidRPr="00626707">
        <w:rPr>
          <w:lang w:val="sq-AL"/>
        </w:rPr>
        <w:tab/>
        <w:t>“v) toka bujqësore, me vendim të Këshillit të Ministrave, ka kaluar në fondin e kompensimit fizik dhe është vënë në dispozicion të Agjencisë së Kthimit dhe Kompensimit të Pronave.”.</w:t>
      </w:r>
    </w:p>
    <w:p w:rsidR="00424AA9" w:rsidRPr="00626707" w:rsidRDefault="00424AA9" w:rsidP="00A52C5C">
      <w:pPr>
        <w:pStyle w:val="Paragrafi"/>
        <w:rPr>
          <w:lang w:val="sq-AL"/>
        </w:rPr>
      </w:pPr>
      <w:r w:rsidRPr="00626707">
        <w:rPr>
          <w:lang w:val="sq-AL"/>
        </w:rPr>
        <w:tab/>
        <w:t>b) Shkronja “e” ndryshohet si më poshtë:</w:t>
      </w:r>
    </w:p>
    <w:p w:rsidR="00424AA9" w:rsidRPr="00626707" w:rsidRDefault="00424AA9" w:rsidP="00A52C5C">
      <w:pPr>
        <w:pStyle w:val="Paragrafi"/>
        <w:rPr>
          <w:lang w:val="sq-AL"/>
        </w:rPr>
      </w:pPr>
      <w:r w:rsidRPr="00626707">
        <w:rPr>
          <w:lang w:val="sq-AL"/>
        </w:rPr>
        <w:tab/>
        <w:t>“e) Kryetari i njësisë së qeverisjes vendore raporton çdo muaj për ecurinë e kryerjes së këtij procesi, si dhe në përfundim të tij te prefekti i qarkut. Afati i plotësimit të AMTP-ve përfundon në datën 30 qershor 2016.</w:t>
      </w:r>
    </w:p>
    <w:p w:rsidR="00424AA9" w:rsidRPr="00626707" w:rsidRDefault="00424AA9" w:rsidP="00A52C5C">
      <w:pPr>
        <w:pStyle w:val="Paragrafi"/>
        <w:rPr>
          <w:lang w:val="sq-AL"/>
        </w:rPr>
      </w:pPr>
      <w:r w:rsidRPr="00626707">
        <w:rPr>
          <w:lang w:val="sq-AL"/>
        </w:rPr>
        <w:tab/>
        <w:t xml:space="preserve">Nëse njësitë e qeverisjes vendore nuk përfundojnë procedurat për pajisjen e subjekteve me akte të marrjes së tokës bujqësore në pronësi, brenda këtij afati dhe në përputhje me kriteret e parashikuara në këtë ligj, përfituesve, sipas këtij ligji, u lind e drejta t’i drejtohen gjykatës. Në rastet kur subjekti kërkon dhe gjykata konstaton se organet e njësive të qeverisjes vendore nuk kanë pajisur me aktin e marrjes së tokës në pronësi subjektin përkatës, si rezultat i shkeljes me faj të dispozitave të këtij ligji dhe akteve nënligjore të dala në zbatim të tij, gjykata vendos dënimin administrativ me gjobë të këtyre organeve në masën nga 50 000 – 100 000 lekë, në përputhje me ligjin që rregullon kundërvajtjet administrative.”. </w:t>
      </w:r>
    </w:p>
    <w:p w:rsidR="00424AA9" w:rsidRPr="00626707" w:rsidRDefault="00424AA9" w:rsidP="00A52C5C">
      <w:pPr>
        <w:pStyle w:val="Paragrafi"/>
        <w:rPr>
          <w:lang w:val="sq-AL"/>
        </w:rPr>
      </w:pPr>
      <w:r w:rsidRPr="00626707">
        <w:rPr>
          <w:lang w:val="sq-AL"/>
        </w:rPr>
        <w:tab/>
        <w:t>c) Në nënndarjen “ii”, të shkronjës “d”, shtohet fjalia me këtë përmbajtje:</w:t>
      </w:r>
    </w:p>
    <w:p w:rsidR="00424AA9" w:rsidRPr="00626707" w:rsidRDefault="00424AA9" w:rsidP="00A52C5C">
      <w:pPr>
        <w:pStyle w:val="Paragrafi"/>
        <w:rPr>
          <w:lang w:val="sq-AL"/>
        </w:rPr>
      </w:pPr>
      <w:r w:rsidRPr="00626707">
        <w:rPr>
          <w:lang w:val="sq-AL"/>
        </w:rPr>
        <w:tab/>
        <w:t>“- Agjencia e Kthimit dhe Kompensimit të Pronave.”.</w:t>
      </w:r>
    </w:p>
    <w:p w:rsidR="00424AA9" w:rsidRPr="00626707" w:rsidRDefault="00424AA9" w:rsidP="00AA2FD5">
      <w:pPr>
        <w:pStyle w:val="NeniNr"/>
        <w:rPr>
          <w:lang w:val="sq-AL"/>
        </w:rPr>
      </w:pPr>
      <w:r w:rsidRPr="00626707">
        <w:rPr>
          <w:lang w:val="sq-AL"/>
        </w:rPr>
        <w:t>Neni 2</w:t>
      </w:r>
    </w:p>
    <w:p w:rsidR="00424AA9" w:rsidRPr="00626707" w:rsidRDefault="00424AA9" w:rsidP="00A52C5C">
      <w:pPr>
        <w:pStyle w:val="Hapesira7"/>
        <w:rPr>
          <w:lang w:val="sq-AL"/>
        </w:rPr>
      </w:pPr>
    </w:p>
    <w:p w:rsidR="00424AA9" w:rsidRPr="00626707" w:rsidRDefault="00424AA9" w:rsidP="00A52C5C">
      <w:pPr>
        <w:pStyle w:val="Paragrafi"/>
        <w:rPr>
          <w:lang w:val="sq-AL"/>
        </w:rPr>
      </w:pPr>
      <w:r w:rsidRPr="00626707">
        <w:rPr>
          <w:lang w:val="sq-AL"/>
        </w:rPr>
        <w:tab/>
        <w:t>Pas nenit 18 shtohet neni 19 me këtë përmbajtje:</w:t>
      </w:r>
    </w:p>
    <w:p w:rsidR="00424AA9" w:rsidRPr="00626707" w:rsidRDefault="00424AA9" w:rsidP="00A52C5C">
      <w:pPr>
        <w:pStyle w:val="NeniNr"/>
        <w:keepNext w:val="0"/>
        <w:rPr>
          <w:lang w:val="sq-AL"/>
        </w:rPr>
      </w:pPr>
      <w:r w:rsidRPr="00626707">
        <w:rPr>
          <w:lang w:val="sq-AL"/>
        </w:rPr>
        <w:t>“Neni 19</w:t>
      </w:r>
    </w:p>
    <w:p w:rsidR="00424AA9" w:rsidRPr="00626707" w:rsidRDefault="00424AA9" w:rsidP="00A52C5C">
      <w:pPr>
        <w:pStyle w:val="Hapesira7"/>
        <w:rPr>
          <w:lang w:val="sq-AL"/>
        </w:rPr>
      </w:pPr>
    </w:p>
    <w:p w:rsidR="00424AA9" w:rsidRPr="00626707" w:rsidRDefault="00424AA9" w:rsidP="00A52C5C">
      <w:pPr>
        <w:pStyle w:val="Paragrafi"/>
        <w:rPr>
          <w:lang w:val="sq-AL"/>
        </w:rPr>
      </w:pPr>
      <w:r w:rsidRPr="00626707">
        <w:rPr>
          <w:lang w:val="sq-AL"/>
        </w:rPr>
        <w:tab/>
        <w:t>Vendimet e këshillave të komunave/bashkive dhe dokumentacioni i pronësisë mbi tokën bujqësore, i plotësuar në përputhje me përcaktimet e ligjit nr. 9948, datë 7.7.2008, “Për shqyrtimin e vlefshmërisë ligjore të krijimit të titujve të pronësisë mbi tokën bujqësore”, të ndryshuar, në periudhën nga data 31 dhjetor 2013 deri në datën e hyrjes në fuqi të këtij ligji konsiderohen të vlefshme.”.</w:t>
      </w:r>
    </w:p>
    <w:p w:rsidR="00424AA9" w:rsidRPr="00626707" w:rsidRDefault="00424AA9" w:rsidP="00A52C5C">
      <w:pPr>
        <w:pStyle w:val="Hapesira7"/>
        <w:rPr>
          <w:lang w:val="sq-AL"/>
        </w:rPr>
      </w:pPr>
    </w:p>
    <w:p w:rsidR="00424AA9" w:rsidRPr="00626707" w:rsidRDefault="00424AA9" w:rsidP="00A52C5C">
      <w:pPr>
        <w:pStyle w:val="NeniNr"/>
        <w:keepNext w:val="0"/>
        <w:rPr>
          <w:lang w:val="sq-AL"/>
        </w:rPr>
      </w:pPr>
      <w:r w:rsidRPr="00626707">
        <w:rPr>
          <w:lang w:val="sq-AL"/>
        </w:rPr>
        <w:t>Neni 3</w:t>
      </w:r>
    </w:p>
    <w:p w:rsidR="00424AA9" w:rsidRPr="00626707" w:rsidRDefault="00424AA9" w:rsidP="00A52C5C">
      <w:pPr>
        <w:pStyle w:val="Hapesira7"/>
        <w:rPr>
          <w:lang w:val="sq-AL"/>
        </w:rPr>
      </w:pPr>
    </w:p>
    <w:p w:rsidR="00424AA9" w:rsidRPr="00626707" w:rsidRDefault="00424AA9" w:rsidP="00A52C5C">
      <w:pPr>
        <w:pStyle w:val="Paragrafi"/>
        <w:rPr>
          <w:lang w:val="sq-AL"/>
        </w:rPr>
      </w:pPr>
      <w:r w:rsidRPr="00626707">
        <w:rPr>
          <w:lang w:val="sq-AL"/>
        </w:rPr>
        <w:tab/>
        <w:t>Ky ligj hyn në fuqi 15 ditë pas botimit në Fletoren zyrtare.</w:t>
      </w:r>
    </w:p>
    <w:p w:rsidR="00C641CE" w:rsidRPr="00C641CE" w:rsidRDefault="00C641CE" w:rsidP="00A52C5C">
      <w:pPr>
        <w:pStyle w:val="Paragrafi"/>
        <w:rPr>
          <w:sz w:val="14"/>
          <w:lang w:val="sq-AL"/>
        </w:rPr>
      </w:pPr>
    </w:p>
    <w:p w:rsidR="00424AA9" w:rsidRPr="00626707" w:rsidRDefault="00424AA9" w:rsidP="00A52C5C">
      <w:pPr>
        <w:pStyle w:val="Paragrafi"/>
        <w:rPr>
          <w:lang w:val="sq-AL"/>
        </w:rPr>
      </w:pPr>
      <w:r w:rsidRPr="00626707">
        <w:rPr>
          <w:lang w:val="sq-AL"/>
        </w:rPr>
        <w:t>Miratuar në datën 18.12.2014</w:t>
      </w:r>
    </w:p>
    <w:p w:rsidR="00A52C5C" w:rsidRPr="00626707" w:rsidRDefault="00A52C5C" w:rsidP="00A52C5C">
      <w:pPr>
        <w:pStyle w:val="Hapesira7"/>
        <w:rPr>
          <w:lang w:val="sq-AL"/>
        </w:rPr>
      </w:pPr>
    </w:p>
    <w:p w:rsidR="008274E3" w:rsidRPr="00626707" w:rsidRDefault="008274E3" w:rsidP="00A52C5C">
      <w:pPr>
        <w:pStyle w:val="Paragrafi"/>
        <w:ind w:firstLine="0"/>
        <w:rPr>
          <w:b/>
          <w:lang w:val="sq-AL"/>
        </w:rPr>
      </w:pPr>
      <w:r w:rsidRPr="00626707">
        <w:rPr>
          <w:b/>
          <w:lang w:val="sq-AL"/>
        </w:rPr>
        <w:t>Shpallur me dekretin nr. 8877, datë 30.12.2014 të Presidentit të Republikës Bujar Nishani</w:t>
      </w:r>
    </w:p>
    <w:p w:rsidR="00AA2FD5" w:rsidRPr="00626707" w:rsidRDefault="00AA2FD5" w:rsidP="00A52C5C">
      <w:pPr>
        <w:pStyle w:val="Akti"/>
        <w:keepNext w:val="0"/>
        <w:rPr>
          <w:spacing w:val="-4"/>
          <w:sz w:val="14"/>
          <w:lang w:val="sq-AL"/>
        </w:rPr>
      </w:pPr>
    </w:p>
    <w:p w:rsidR="00424AA9" w:rsidRPr="00626707" w:rsidRDefault="00424AA9" w:rsidP="00A52C5C">
      <w:pPr>
        <w:pStyle w:val="Akti"/>
        <w:keepNext w:val="0"/>
        <w:rPr>
          <w:spacing w:val="-4"/>
          <w:lang w:val="sq-AL"/>
        </w:rPr>
      </w:pPr>
      <w:r w:rsidRPr="00626707">
        <w:rPr>
          <w:spacing w:val="-4"/>
          <w:lang w:val="sq-AL"/>
        </w:rPr>
        <w:t>LIGJ</w:t>
      </w:r>
    </w:p>
    <w:p w:rsidR="00424AA9" w:rsidRPr="00626707" w:rsidRDefault="00424AA9" w:rsidP="00A52C5C">
      <w:pPr>
        <w:pStyle w:val="NumriData"/>
        <w:keepNext w:val="0"/>
        <w:rPr>
          <w:spacing w:val="-4"/>
          <w:lang w:val="sq-AL"/>
        </w:rPr>
      </w:pPr>
      <w:r w:rsidRPr="00626707">
        <w:rPr>
          <w:spacing w:val="-4"/>
          <w:lang w:val="sq-AL"/>
        </w:rPr>
        <w:t>Nr. 175/2014</w:t>
      </w:r>
    </w:p>
    <w:p w:rsidR="00424AA9" w:rsidRPr="00626707" w:rsidRDefault="00424AA9" w:rsidP="00A52C5C">
      <w:pPr>
        <w:pStyle w:val="Hapesira7"/>
        <w:rPr>
          <w:spacing w:val="-4"/>
          <w:lang w:val="sq-AL"/>
        </w:rPr>
      </w:pPr>
    </w:p>
    <w:p w:rsidR="00424AA9" w:rsidRPr="00626707" w:rsidRDefault="00424AA9" w:rsidP="00AA2FD5">
      <w:pPr>
        <w:pStyle w:val="Titulli"/>
        <w:rPr>
          <w:vertAlign w:val="superscript"/>
          <w:lang w:val="sq-AL"/>
        </w:rPr>
      </w:pPr>
      <w:r w:rsidRPr="00626707">
        <w:rPr>
          <w:lang w:val="sq-AL"/>
        </w:rPr>
        <w:t>PËR DISA NDRYSHIME DHE SHTESA NË LIGJIN NR. 8378, DATË 22.7.1998, “KODI RRUGOR I REPUBLIKËS SË SHQIPËRISË”, TË NDRYSHUAR</w:t>
      </w:r>
      <w:r w:rsidRPr="00626707">
        <w:rPr>
          <w:vertAlign w:val="superscript"/>
          <w:lang w:val="sq-AL"/>
        </w:rPr>
        <w:footnoteReference w:id="1"/>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Në mbështetje të neneve 81, pika 2, dhe 83, pika 1, të Kushtetutës, me propozimin e Këshillit të Ministrave, </w:t>
      </w:r>
    </w:p>
    <w:p w:rsidR="00424AA9" w:rsidRPr="00626707" w:rsidRDefault="00424AA9" w:rsidP="00A52C5C">
      <w:pPr>
        <w:pStyle w:val="Hapesira7"/>
        <w:rPr>
          <w:spacing w:val="-4"/>
          <w:lang w:val="sq-AL"/>
        </w:rPr>
      </w:pPr>
    </w:p>
    <w:p w:rsidR="00424AA9" w:rsidRPr="00626707" w:rsidRDefault="00DF5969" w:rsidP="00A52C5C">
      <w:pPr>
        <w:pStyle w:val="Titull-Titull"/>
        <w:rPr>
          <w:spacing w:val="-4"/>
          <w:lang w:val="sq-AL"/>
        </w:rPr>
      </w:pPr>
      <w:r w:rsidRPr="00626707">
        <w:rPr>
          <w:spacing w:val="-4"/>
          <w:lang w:val="sq-AL"/>
        </w:rPr>
        <w:t>KUVEND</w:t>
      </w:r>
      <w:r w:rsidR="00424AA9" w:rsidRPr="00626707">
        <w:rPr>
          <w:spacing w:val="-4"/>
          <w:lang w:val="sq-AL"/>
        </w:rPr>
        <w:t>I</w:t>
      </w:r>
    </w:p>
    <w:p w:rsidR="00424AA9" w:rsidRPr="00626707" w:rsidRDefault="00424AA9" w:rsidP="00A52C5C">
      <w:pPr>
        <w:pStyle w:val="Titull-Titull"/>
        <w:rPr>
          <w:spacing w:val="-4"/>
          <w:lang w:val="sq-AL"/>
        </w:rPr>
      </w:pPr>
      <w:r w:rsidRPr="00626707">
        <w:rPr>
          <w:spacing w:val="-4"/>
          <w:lang w:val="sq-AL"/>
        </w:rPr>
        <w:t>I REPUBLIKËS SË SHQIPËRISË</w:t>
      </w:r>
    </w:p>
    <w:p w:rsidR="00424AA9" w:rsidRPr="00626707" w:rsidRDefault="00424AA9" w:rsidP="00A52C5C">
      <w:pPr>
        <w:pStyle w:val="Hapesira7"/>
        <w:rPr>
          <w:spacing w:val="-4"/>
          <w:lang w:val="sq-AL"/>
        </w:rPr>
      </w:pPr>
    </w:p>
    <w:p w:rsidR="00424AA9" w:rsidRPr="00626707" w:rsidRDefault="00DF5969" w:rsidP="00A52C5C">
      <w:pPr>
        <w:pStyle w:val="Titull-Titull"/>
        <w:rPr>
          <w:spacing w:val="-4"/>
          <w:lang w:val="sq-AL"/>
        </w:rPr>
      </w:pPr>
      <w:r w:rsidRPr="00626707">
        <w:rPr>
          <w:spacing w:val="-4"/>
          <w:lang w:val="sq-AL"/>
        </w:rPr>
        <w:t>VENDOS</w:t>
      </w:r>
      <w:r w:rsidR="00424AA9" w:rsidRPr="00626707">
        <w:rPr>
          <w:spacing w:val="-4"/>
          <w:lang w:val="sq-AL"/>
        </w:rPr>
        <w:t>I:</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ligjin nr. 8378, datë 22.7.1998, “Kodi Rrugor i Republikës së Shqipërisë”, të ndryshuar, bëhen këto ndryshime dhe shtesa:</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Në nenin 1, pika 2 ndryshohet si më poshtë: </w:t>
      </w:r>
    </w:p>
    <w:p w:rsidR="00424AA9" w:rsidRPr="00626707" w:rsidRDefault="00424AA9" w:rsidP="00A52C5C">
      <w:pPr>
        <w:pStyle w:val="Paragrafi"/>
        <w:rPr>
          <w:spacing w:val="-4"/>
          <w:lang w:val="sq-AL"/>
        </w:rPr>
      </w:pPr>
      <w:r w:rsidRPr="00626707">
        <w:rPr>
          <w:spacing w:val="-4"/>
          <w:lang w:val="sq-AL"/>
        </w:rPr>
        <w:tab/>
        <w:t>“2. Qeveria raporton në Kuvendin e Shqipërisë jo më pak se një herë në vit për rezultatet e arritura dhe masat që duhen marrë për përmirësimin e sigurisë rrugore.”.</w:t>
      </w:r>
    </w:p>
    <w:p w:rsidR="00424AA9" w:rsidRPr="00626707" w:rsidRDefault="00424AA9" w:rsidP="00A52C5C">
      <w:pPr>
        <w:pStyle w:val="Hapesira7"/>
        <w:rPr>
          <w:spacing w:val="-4"/>
          <w:sz w:val="6"/>
          <w:lang w:val="sq-AL"/>
        </w:rPr>
      </w:pPr>
    </w:p>
    <w:p w:rsidR="00424AA9" w:rsidRPr="00626707" w:rsidRDefault="00424AA9" w:rsidP="00A52C5C">
      <w:pPr>
        <w:pStyle w:val="NeniNr"/>
        <w:keepNext w:val="0"/>
        <w:rPr>
          <w:spacing w:val="-4"/>
          <w:lang w:val="sq-AL"/>
        </w:rPr>
      </w:pPr>
      <w:r w:rsidRPr="00626707">
        <w:rPr>
          <w:spacing w:val="-4"/>
          <w:lang w:val="sq-AL"/>
        </w:rPr>
        <w:t>Neni 2</w:t>
      </w:r>
    </w:p>
    <w:p w:rsidR="00424AA9" w:rsidRPr="00626707" w:rsidRDefault="00424AA9" w:rsidP="00A52C5C">
      <w:pPr>
        <w:pStyle w:val="Hapesira7"/>
        <w:rPr>
          <w:spacing w:val="-4"/>
          <w:sz w:val="4"/>
          <w:lang w:val="sq-AL"/>
        </w:rPr>
      </w:pPr>
    </w:p>
    <w:p w:rsidR="00424AA9" w:rsidRPr="00626707" w:rsidRDefault="00424AA9" w:rsidP="00A52C5C">
      <w:pPr>
        <w:pStyle w:val="Paragrafi"/>
        <w:rPr>
          <w:spacing w:val="-4"/>
          <w:lang w:val="sq-AL"/>
        </w:rPr>
      </w:pPr>
      <w:r w:rsidRPr="00626707">
        <w:rPr>
          <w:spacing w:val="-4"/>
          <w:lang w:val="sq-AL"/>
        </w:rPr>
        <w:tab/>
        <w:t xml:space="preserve">Në nenin 11, pika 1, pas shkronjës “e” shtohet shkronja “ë” me këtë përmbajtje: </w:t>
      </w:r>
    </w:p>
    <w:p w:rsidR="00424AA9" w:rsidRPr="00626707" w:rsidRDefault="00424AA9" w:rsidP="00A52C5C">
      <w:pPr>
        <w:pStyle w:val="Paragrafi"/>
        <w:rPr>
          <w:spacing w:val="-4"/>
          <w:lang w:val="sq-AL"/>
        </w:rPr>
      </w:pPr>
      <w:r w:rsidRPr="00626707">
        <w:rPr>
          <w:spacing w:val="-4"/>
          <w:lang w:val="sq-AL"/>
        </w:rPr>
        <w:tab/>
        <w:t>“ë) Mbledhja, përpunimi, ruajtja, shpërndarja dhe përdorimi i të dhënave të aksidenteve rrugore në sistemin e të dhënave të aksidenteve rrugore. Modalitetet e këtij sistemi përcaktohen në aktet në zbatim.”.</w:t>
      </w:r>
    </w:p>
    <w:p w:rsidR="00424AA9" w:rsidRPr="00626707" w:rsidRDefault="00424AA9" w:rsidP="00A52C5C">
      <w:pPr>
        <w:pStyle w:val="NeniNr"/>
        <w:keepNext w:val="0"/>
        <w:rPr>
          <w:spacing w:val="-4"/>
          <w:lang w:val="sq-AL"/>
        </w:rPr>
      </w:pPr>
      <w:r w:rsidRPr="00626707">
        <w:rPr>
          <w:spacing w:val="-4"/>
          <w:lang w:val="sq-AL"/>
        </w:rPr>
        <w:t>Neni 3</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Në nenin 15 bëhen këto ndryshime: </w:t>
      </w:r>
    </w:p>
    <w:p w:rsidR="00424AA9" w:rsidRPr="00626707" w:rsidRDefault="00424AA9" w:rsidP="00A52C5C">
      <w:pPr>
        <w:pStyle w:val="Paragrafi"/>
        <w:rPr>
          <w:spacing w:val="-4"/>
          <w:lang w:val="sq-AL"/>
        </w:rPr>
      </w:pPr>
      <w:r w:rsidRPr="00626707">
        <w:rPr>
          <w:spacing w:val="-4"/>
          <w:lang w:val="sq-AL"/>
        </w:rPr>
        <w:tab/>
        <w:t>1. Shkronja “b” e pikës 1 ndryshohet si më poshtë:</w:t>
      </w:r>
    </w:p>
    <w:p w:rsidR="00424AA9" w:rsidRPr="00626707" w:rsidRDefault="00424AA9" w:rsidP="00A52C5C">
      <w:pPr>
        <w:pStyle w:val="Paragrafi"/>
        <w:rPr>
          <w:spacing w:val="-4"/>
          <w:lang w:val="sq-AL"/>
        </w:rPr>
      </w:pPr>
      <w:r w:rsidRPr="00626707">
        <w:rPr>
          <w:spacing w:val="-4"/>
          <w:lang w:val="sq-AL"/>
        </w:rPr>
        <w:tab/>
        <w:t>“b) të dëmtohet, të vizatohet, të shënohet, të zhvendoset apo të hiqet sinjalizimi rrugor dhe çdo objekt tjetër që i takon atij;”.</w:t>
      </w:r>
    </w:p>
    <w:p w:rsidR="00424AA9" w:rsidRPr="00626707" w:rsidRDefault="00424AA9" w:rsidP="00A52C5C">
      <w:pPr>
        <w:pStyle w:val="Paragrafi"/>
        <w:rPr>
          <w:spacing w:val="-4"/>
          <w:lang w:val="sq-AL"/>
        </w:rPr>
      </w:pPr>
      <w:r w:rsidRPr="00626707">
        <w:rPr>
          <w:spacing w:val="-4"/>
          <w:lang w:val="sq-AL"/>
        </w:rPr>
        <w:tab/>
        <w:t>2. Pika 2 ndryshohet si më poshtë:</w:t>
      </w:r>
    </w:p>
    <w:p w:rsidR="00424AA9" w:rsidRPr="00626707" w:rsidRDefault="00424AA9" w:rsidP="00A52C5C">
      <w:pPr>
        <w:pStyle w:val="Paragrafi"/>
        <w:rPr>
          <w:spacing w:val="-4"/>
          <w:lang w:val="sq-AL"/>
        </w:rPr>
      </w:pPr>
      <w:r w:rsidRPr="00626707">
        <w:rPr>
          <w:spacing w:val="-4"/>
          <w:lang w:val="sq-AL"/>
        </w:rPr>
        <w:tab/>
        <w:t>“2. Cilido që nuk respekton ndalimet e paraqitura në pikën 1, kur nuk përbën vepër penale, dënohet me masën administrative me gjobë nga njëzet e pesë mijë deri në njëqind mijë lekë. Shkelja e mësipërme shoqërohet edhe me masa plotësuese administrative për rivendosjen e gjendjes fillestare në ngarkim të autorit të shkeljes dhe me shpenzimet e tij.”.</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4</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nenit 22, pikat 11 dhe 12 ndryshohen si më poshtë:</w:t>
      </w:r>
    </w:p>
    <w:p w:rsidR="00424AA9" w:rsidRPr="00626707" w:rsidRDefault="00424AA9" w:rsidP="00A52C5C">
      <w:pPr>
        <w:pStyle w:val="Paragrafi"/>
        <w:rPr>
          <w:spacing w:val="-4"/>
          <w:lang w:val="sq-AL"/>
        </w:rPr>
      </w:pPr>
      <w:r w:rsidRPr="00626707">
        <w:rPr>
          <w:spacing w:val="-4"/>
          <w:lang w:val="sq-AL"/>
        </w:rPr>
        <w:tab/>
        <w:t>“11. Cilido që hap hyrje a degëzime të reja ose cilido që transformon a ndryshon mënyrën e përcaktuar të përdorimit të atyre ekzistuese pa autorizimin e entit pronar të rrugës apo që mban në përdorim hyrje ekzistuese të paautorizuara, kur nuk përbën vepër penale, dënohet me masë administrative me gjobë nga njëqind mijë deri në katërqind mijë lekë. Shkelja e mësipërme, dënohet edhe me masën  plotësuese administrative për rivendosjen e gjendjes fillestare në ngarkim të autorit të shkeljes dhe me shpenzimet e tij.</w:t>
      </w:r>
    </w:p>
    <w:p w:rsidR="00424AA9" w:rsidRPr="00626707" w:rsidRDefault="00424AA9" w:rsidP="00A52C5C">
      <w:pPr>
        <w:pStyle w:val="Paragrafi"/>
        <w:rPr>
          <w:spacing w:val="-4"/>
          <w:lang w:val="sq-AL"/>
        </w:rPr>
      </w:pPr>
      <w:r w:rsidRPr="00626707">
        <w:rPr>
          <w:spacing w:val="-4"/>
          <w:lang w:val="sq-AL"/>
        </w:rPr>
        <w:tab/>
        <w:t xml:space="preserve">Masat plotësuese nuk zbatohen në qoftë se veprat e realizuara mund të rregullohen nëpërmjet një autorizimi përkatës. Lëshimi i këtij autorizimi nuk heq gjobën administrative. </w:t>
      </w:r>
    </w:p>
    <w:p w:rsidR="00424AA9" w:rsidRPr="00626707" w:rsidRDefault="00424AA9" w:rsidP="00A52C5C">
      <w:pPr>
        <w:pStyle w:val="Paragrafi"/>
        <w:rPr>
          <w:spacing w:val="-4"/>
          <w:lang w:val="sq-AL"/>
        </w:rPr>
      </w:pPr>
      <w:r w:rsidRPr="00626707">
        <w:rPr>
          <w:spacing w:val="-4"/>
          <w:lang w:val="sq-AL"/>
        </w:rPr>
        <w:tab/>
        <w:t>12. Cilido që shkel normat e tjera të këtij neni dhe aktet përkatëse në zbatim të tij, kur nuk përbën vepër penale, dënohet me masën administrative me gjobë nga njëzet e pesë mijë deri në njëqind mijë lekë.”.</w:t>
      </w:r>
    </w:p>
    <w:p w:rsidR="00424AA9" w:rsidRPr="00626707" w:rsidRDefault="00424AA9" w:rsidP="00A52C5C">
      <w:pPr>
        <w:pStyle w:val="NeniNr"/>
        <w:keepNext w:val="0"/>
        <w:rPr>
          <w:spacing w:val="-4"/>
          <w:lang w:val="sq-AL"/>
        </w:rPr>
      </w:pPr>
      <w:r w:rsidRPr="00626707">
        <w:rPr>
          <w:spacing w:val="-4"/>
          <w:lang w:val="sq-AL"/>
        </w:rPr>
        <w:t>Neni 5</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23, pika 11 ndryshohet si më poshtë:</w:t>
      </w:r>
    </w:p>
    <w:p w:rsidR="00424AA9" w:rsidRPr="00626707" w:rsidRDefault="00424AA9" w:rsidP="00A52C5C">
      <w:pPr>
        <w:pStyle w:val="Paragrafi"/>
        <w:rPr>
          <w:spacing w:val="-4"/>
          <w:lang w:val="sq-AL"/>
        </w:rPr>
      </w:pPr>
      <w:r w:rsidRPr="00626707">
        <w:rPr>
          <w:spacing w:val="-4"/>
          <w:lang w:val="sq-AL"/>
        </w:rPr>
        <w:tab/>
        <w:t>“11.</w:t>
      </w:r>
      <w:r w:rsidRPr="00626707">
        <w:rPr>
          <w:spacing w:val="-4"/>
          <w:lang w:val="sq-AL"/>
        </w:rPr>
        <w:tab/>
        <w:t>Cilido që shkel dispozitat e këtij neni dhe të akteve në zbatim të tij, si dhe kushtet e autorizimeve të parashikuara nga ky nen, kur nuk përbën vepër penale, dënohet me gjobë nga njëqind mijë deri në katërqind mijë lekë dhe zbatohen masat plotësuese administrative që e detyrojnë autorin e shkeljes të heqë, me shpenzimet e tij, të gjitha veprat, tabelat, parullat dhe çdo tip impianti e formë reklame.”.</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6</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24, pikat 6 dhe 7 ndryshohen si më poshtë:</w:t>
      </w:r>
    </w:p>
    <w:p w:rsidR="00424AA9" w:rsidRPr="00626707" w:rsidRDefault="00424AA9" w:rsidP="00A52C5C">
      <w:pPr>
        <w:pStyle w:val="Paragrafi"/>
        <w:rPr>
          <w:spacing w:val="-4"/>
          <w:lang w:val="sq-AL"/>
        </w:rPr>
      </w:pPr>
      <w:r w:rsidRPr="00626707">
        <w:rPr>
          <w:spacing w:val="-4"/>
          <w:lang w:val="sq-AL"/>
        </w:rPr>
        <w:tab/>
        <w:t>“6. Cilido që vendos apo vë në shfrytëzim impiante ose objekte pa lejen përkatëse nga autoritetet përkatëse, siç është parashikuar nga neni 26 i këtij Kodi, ose transformon apo ndryshon mënyrën e përdorimit të tyre të parashikuar nga leja e sipërpërmendur dhe që shkel kushtet e saj, kur nuk përbën vepër penale, dënohet me masë administrative me gjobë nga pesëdhjetë mijë deri në dyqind mijë lekë.</w:t>
      </w:r>
    </w:p>
    <w:p w:rsidR="00424AA9" w:rsidRPr="00626707" w:rsidRDefault="00424AA9" w:rsidP="00A52C5C">
      <w:pPr>
        <w:pStyle w:val="Paragrafi"/>
        <w:rPr>
          <w:spacing w:val="-4"/>
          <w:lang w:val="sq-AL"/>
        </w:rPr>
      </w:pPr>
      <w:r w:rsidRPr="00626707">
        <w:rPr>
          <w:spacing w:val="-4"/>
          <w:lang w:val="sq-AL"/>
        </w:rPr>
        <w:tab/>
        <w:t>7.  Cilido që shkel kushtet e lejes së sipër</w:t>
      </w:r>
      <w:r w:rsidR="00AA2FD5" w:rsidRPr="00626707">
        <w:rPr>
          <w:spacing w:val="-4"/>
          <w:lang w:val="sq-AL"/>
        </w:rPr>
        <w:t>-</w:t>
      </w:r>
      <w:r w:rsidRPr="00626707">
        <w:rPr>
          <w:spacing w:val="-4"/>
          <w:lang w:val="sq-AL"/>
        </w:rPr>
        <w:t>përmendur, kur nuk përbën vepër penale, dënohet me masë administrative me gjobë nga njëzet e pesë mijë deri në njëqind mijë lekë.”.</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7</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47, pika 2, bëhen këto ndryshime dhe shtesa:</w:t>
      </w:r>
    </w:p>
    <w:p w:rsidR="00424AA9" w:rsidRPr="00626707" w:rsidRDefault="00424AA9" w:rsidP="00A52C5C">
      <w:pPr>
        <w:pStyle w:val="Paragrafi"/>
        <w:rPr>
          <w:spacing w:val="-4"/>
          <w:lang w:val="sq-AL"/>
        </w:rPr>
      </w:pPr>
      <w:r w:rsidRPr="00626707">
        <w:rPr>
          <w:spacing w:val="-4"/>
          <w:lang w:val="sq-AL"/>
        </w:rPr>
        <w:tab/>
        <w:t>1. Paragrafi i parë dhe shkronja “a” ndryshohen si më poshtë:</w:t>
      </w:r>
    </w:p>
    <w:p w:rsidR="00424AA9" w:rsidRPr="00626707" w:rsidRDefault="00424AA9" w:rsidP="00A52C5C">
      <w:pPr>
        <w:pStyle w:val="Paragrafi"/>
        <w:rPr>
          <w:spacing w:val="-4"/>
          <w:lang w:val="sq-AL"/>
        </w:rPr>
      </w:pPr>
      <w:r w:rsidRPr="00626707">
        <w:rPr>
          <w:spacing w:val="-4"/>
          <w:lang w:val="sq-AL"/>
        </w:rPr>
        <w:tab/>
        <w:t>“2. Mjete me motor dhe rimorkiot e tyre, sipas shkronjave “e”, “f”, “g”, “h”, “i” “j” dhe “l”, të pikës 1, të këtij neni, klasifikohen, gjithashtu, në bazë të kategorive ndërkombëtare si më poshtë:</w:t>
      </w:r>
    </w:p>
    <w:p w:rsidR="00424AA9" w:rsidRPr="00626707" w:rsidRDefault="00424AA9" w:rsidP="00A52C5C">
      <w:pPr>
        <w:pStyle w:val="Paragrafi"/>
        <w:rPr>
          <w:spacing w:val="-4"/>
          <w:lang w:val="sq-AL"/>
        </w:rPr>
      </w:pPr>
      <w:r w:rsidRPr="00626707">
        <w:rPr>
          <w:spacing w:val="-4"/>
          <w:lang w:val="sq-AL"/>
        </w:rPr>
        <w:tab/>
        <w:t>a) - Kategoria L1: mjete me dy rrota, cilindrata e motorit (kur flitet për motor me djegie të brendshme) të mos i kalojë 50 cm</w:t>
      </w:r>
      <w:r w:rsidRPr="00626707">
        <w:rPr>
          <w:spacing w:val="-4"/>
          <w:vertAlign w:val="superscript"/>
          <w:lang w:val="sq-AL"/>
        </w:rPr>
        <w:t>3</w:t>
      </w:r>
      <w:r w:rsidRPr="00626707">
        <w:rPr>
          <w:spacing w:val="-4"/>
          <w:lang w:val="sq-AL"/>
        </w:rPr>
        <w:t xml:space="preserve"> dhe me shpejtësi maksimale të projektuar (për çdo lloj sistemi motorik) jo më të madhe se 45 km/h, fuqia maksimale nuk është më shumë se 4 kW në rastin e një motori elektrik;</w:t>
      </w:r>
    </w:p>
    <w:p w:rsidR="00424AA9" w:rsidRPr="00626707" w:rsidRDefault="00424AA9" w:rsidP="00A52C5C">
      <w:pPr>
        <w:pStyle w:val="Paragrafi"/>
        <w:rPr>
          <w:spacing w:val="-4"/>
          <w:lang w:val="sq-AL"/>
        </w:rPr>
      </w:pPr>
      <w:r w:rsidRPr="00626707">
        <w:rPr>
          <w:spacing w:val="-4"/>
          <w:lang w:val="sq-AL"/>
        </w:rPr>
        <w:tab/>
        <w:t>- Kategoria L2: mjete me tri rrota, cilindrata e motorit (kur flitet për motor me djegie të brendshme) të mos i kalojë 50 cm</w:t>
      </w:r>
      <w:r w:rsidRPr="00626707">
        <w:rPr>
          <w:spacing w:val="-4"/>
          <w:vertAlign w:val="superscript"/>
          <w:lang w:val="sq-AL"/>
        </w:rPr>
        <w:t>3</w:t>
      </w:r>
      <w:r w:rsidRPr="00626707">
        <w:rPr>
          <w:spacing w:val="-4"/>
          <w:lang w:val="sq-AL"/>
        </w:rPr>
        <w:t xml:space="preserve"> dhe me shpejtësi maksimale të projektuar (për çdo lloj sistemi motorik) jo më të madhe se 45 km/h; rendimenti maksimal neto i fuqisë nuk është më shumë se 4 kW, në rastin e motorëve të tjerë me djegie të brendshme, ose fuqia maksimale e vazhdueshme nuk është më shumë se 4 kW, në rastin e një motori elektrik;</w:t>
      </w:r>
    </w:p>
    <w:p w:rsidR="00424AA9" w:rsidRPr="00626707" w:rsidRDefault="00424AA9" w:rsidP="00A52C5C">
      <w:pPr>
        <w:pStyle w:val="Paragrafi"/>
        <w:rPr>
          <w:spacing w:val="-4"/>
          <w:lang w:val="sq-AL"/>
        </w:rPr>
      </w:pPr>
      <w:r w:rsidRPr="00626707">
        <w:rPr>
          <w:spacing w:val="-4"/>
          <w:lang w:val="sq-AL"/>
        </w:rPr>
        <w:tab/>
        <w:t>- Kategoria L3: mjete me dy rrota, pa kosh, cilindrata e motorit (kur flitet për motor me djegie të brendshme) është më e madhe se 50 cm</w:t>
      </w:r>
      <w:r w:rsidRPr="00626707">
        <w:rPr>
          <w:spacing w:val="-4"/>
          <w:vertAlign w:val="superscript"/>
          <w:lang w:val="sq-AL"/>
        </w:rPr>
        <w:t>3</w:t>
      </w:r>
      <w:r w:rsidRPr="00626707">
        <w:rPr>
          <w:spacing w:val="-4"/>
          <w:lang w:val="sq-AL"/>
        </w:rPr>
        <w:t xml:space="preserve"> dhe me shpejtësi maksimale të projektuar (për çdo lloj sistemi motorik) më të madhe se 45 km/h;</w:t>
      </w:r>
    </w:p>
    <w:p w:rsidR="00A10841" w:rsidRPr="00626707" w:rsidRDefault="00A10841" w:rsidP="00A52C5C">
      <w:pPr>
        <w:pStyle w:val="Paragrafi"/>
        <w:rPr>
          <w:spacing w:val="-4"/>
          <w:lang w:val="sq-AL"/>
        </w:rPr>
      </w:pPr>
    </w:p>
    <w:p w:rsidR="00424AA9" w:rsidRPr="00626707" w:rsidRDefault="00424AA9" w:rsidP="00A52C5C">
      <w:pPr>
        <w:pStyle w:val="Paragrafi"/>
        <w:rPr>
          <w:lang w:val="sq-AL"/>
        </w:rPr>
      </w:pPr>
      <w:r w:rsidRPr="00626707">
        <w:rPr>
          <w:spacing w:val="-4"/>
          <w:lang w:val="sq-AL"/>
        </w:rPr>
        <w:tab/>
      </w:r>
      <w:r w:rsidRPr="00626707">
        <w:rPr>
          <w:lang w:val="sq-AL"/>
        </w:rPr>
        <w:t>- Kategoria L4: mjete me dy rrota, me kosh, cilindrata e motorit (kur flitet për motor me djegie të brendshme) është më e madhe se 50 cm3 dhe me shpejtësi maksimale të projektuar (për çdo lloj sistemi motorik) më të madhe se 45 km/h;</w:t>
      </w:r>
    </w:p>
    <w:p w:rsidR="00424AA9" w:rsidRPr="00626707" w:rsidRDefault="00424AA9" w:rsidP="00A52C5C">
      <w:pPr>
        <w:pStyle w:val="Paragrafi"/>
        <w:rPr>
          <w:lang w:val="sq-AL"/>
        </w:rPr>
      </w:pPr>
      <w:r w:rsidRPr="00626707">
        <w:rPr>
          <w:lang w:val="sq-AL"/>
        </w:rPr>
        <w:tab/>
        <w:t>- Kategoria L5: mjete me tri rrota të përshtatura simetrikisht, cilindrata e motorit (kur flitet për motor me djegie të brendshme) është më e madhe se 50 cm3 dhe me shpejtësi maksimale të projektuar (për çdo lloj sistemi motorik) më të madhe se 45 km/h;</w:t>
      </w:r>
    </w:p>
    <w:p w:rsidR="00424AA9" w:rsidRPr="00626707" w:rsidRDefault="00424AA9" w:rsidP="00A52C5C">
      <w:pPr>
        <w:pStyle w:val="Paragrafi"/>
        <w:rPr>
          <w:lang w:val="sq-AL"/>
        </w:rPr>
      </w:pPr>
      <w:r w:rsidRPr="00626707">
        <w:rPr>
          <w:lang w:val="sq-AL"/>
        </w:rPr>
        <w:tab/>
        <w:t>- Kategoria L6: mjete me katër rrota të lehta, masa e pangarkuar e të cilave nuk është më shumë se 350 kg, pa përfshirë masën e baterive në rastin e automjeteve elektrike, me shpejtësi maksimale të projektuar jo më të madhe se 45 km/h, cilindrata e motorit të mos i kalojë 50 cm3 dhe rendimenti maksimal neto i të cilëve nuk është më shumë se 4 kW, në rastin e motorëve të tjerë me djegie të brendshme, ose fuqia maksimale e vazhdueshme e të cilëve nuk është më shumë se 4 kW, në rastin e një motori elektrik;</w:t>
      </w:r>
    </w:p>
    <w:p w:rsidR="00424AA9" w:rsidRPr="00626707" w:rsidRDefault="00424AA9" w:rsidP="00A52C5C">
      <w:pPr>
        <w:pStyle w:val="Paragrafi"/>
        <w:rPr>
          <w:lang w:val="sq-AL"/>
        </w:rPr>
      </w:pPr>
      <w:r w:rsidRPr="00626707">
        <w:rPr>
          <w:lang w:val="sq-AL"/>
        </w:rPr>
        <w:tab/>
        <w:t>- Kategoria L7: mjete me katër rrota të ndryshme nga L6, masa e pangarkuar e të cilave nuk është më shumë se 400 kg (550 kg për automjetet e synuara për transportimin e mallrave), pa përfshirë masën e baterive, në rastin e automjeteve elektrike, dhe fuqia maksimale neto e motorit e të cilave nuk është më shumë se 15 kW;”.</w:t>
      </w:r>
    </w:p>
    <w:p w:rsidR="00424AA9" w:rsidRPr="00626707" w:rsidRDefault="00424AA9" w:rsidP="00A52C5C">
      <w:pPr>
        <w:pStyle w:val="Paragrafi"/>
        <w:rPr>
          <w:lang w:val="sq-AL"/>
        </w:rPr>
      </w:pPr>
      <w:r w:rsidRPr="00626707">
        <w:rPr>
          <w:lang w:val="sq-AL"/>
        </w:rPr>
        <w:tab/>
        <w:t>2. Pas shkronjës “d” shtohet shkronja “dh” me këtë përmbajtje:</w:t>
      </w:r>
    </w:p>
    <w:p w:rsidR="00424AA9" w:rsidRPr="00626707" w:rsidRDefault="00424AA9" w:rsidP="00A52C5C">
      <w:pPr>
        <w:pStyle w:val="Paragrafi"/>
        <w:rPr>
          <w:lang w:val="sq-AL"/>
        </w:rPr>
      </w:pPr>
      <w:r w:rsidRPr="00626707">
        <w:rPr>
          <w:lang w:val="sq-AL"/>
        </w:rPr>
        <w:tab/>
        <w:t>“dh) -  Kategoria T: traktorët me rrota;</w:t>
      </w:r>
    </w:p>
    <w:p w:rsidR="00424AA9" w:rsidRPr="00626707" w:rsidRDefault="00424AA9" w:rsidP="00A52C5C">
      <w:pPr>
        <w:pStyle w:val="Paragrafi"/>
        <w:rPr>
          <w:lang w:val="sq-AL"/>
        </w:rPr>
      </w:pPr>
      <w:r w:rsidRPr="00626707">
        <w:rPr>
          <w:lang w:val="sq-AL"/>
        </w:rPr>
        <w:tab/>
        <w:t>- Kategoria T1: traktorët me rrota, me shpejtësi maksimale në kushte sigurie prej jo më shumë se 40 km/h, me boshtin më të afërt te drejtuesi, që ka gjerësi minimale zinxhiri prej jo më pak se 1150 mm, me një masë të pangarkuar në rend të njëpasnjëshëm prej më shumë se 600 kg dhe me lartësi nga toka prej jo më shumë se 1 000 mm;</w:t>
      </w:r>
    </w:p>
    <w:p w:rsidR="00424AA9" w:rsidRPr="00626707" w:rsidRDefault="00424AA9" w:rsidP="00A52C5C">
      <w:pPr>
        <w:pStyle w:val="Paragrafi"/>
        <w:rPr>
          <w:spacing w:val="-4"/>
          <w:lang w:val="sq-AL"/>
        </w:rPr>
      </w:pPr>
      <w:r w:rsidRPr="00626707">
        <w:rPr>
          <w:spacing w:val="-4"/>
          <w:lang w:val="sq-AL"/>
        </w:rPr>
        <w:tab/>
        <w:t>- Kategoria T2: traktorët me rrota, me shpejtësi maksimale në kushte sigurie prej jo më shumë se 40 km/h, me gjerësi minimale zinxhiri prej më pak se 1150 mm, e një masë të pangarkuar në rend të njëpasnjëshëm prej më shumë se 600 kg dhe me lartësi nga toka prej jo më shumë se 600 mm;</w:t>
      </w:r>
    </w:p>
    <w:p w:rsidR="00A10841" w:rsidRPr="00626707" w:rsidRDefault="00A10841" w:rsidP="00A52C5C">
      <w:pPr>
        <w:pStyle w:val="Paragrafi"/>
        <w:rPr>
          <w:spacing w:val="-4"/>
          <w:lang w:val="sq-AL"/>
        </w:rPr>
      </w:pPr>
    </w:p>
    <w:p w:rsidR="00424AA9" w:rsidRPr="00626707" w:rsidRDefault="00424AA9" w:rsidP="00A52C5C">
      <w:pPr>
        <w:pStyle w:val="Paragrafi"/>
        <w:rPr>
          <w:lang w:val="sq-AL"/>
        </w:rPr>
      </w:pPr>
      <w:r w:rsidRPr="00626707">
        <w:rPr>
          <w:spacing w:val="-4"/>
          <w:lang w:val="sq-AL"/>
        </w:rPr>
        <w:tab/>
      </w:r>
      <w:r w:rsidRPr="00626707">
        <w:rPr>
          <w:lang w:val="sq-AL"/>
        </w:rPr>
        <w:t>- Kategoria T3: traktorët  e pajisur me rrota, me shpejtësi maksimale në kushte sigurie prej jo më shumë se 40 km/h dhe me një masë të pangarkuar në rend të njëpasnjëshëm prej jo më shumë se 600 kg;</w:t>
      </w:r>
    </w:p>
    <w:p w:rsidR="00424AA9" w:rsidRPr="00626707" w:rsidRDefault="00424AA9" w:rsidP="00A52C5C">
      <w:pPr>
        <w:pStyle w:val="Paragrafi"/>
        <w:rPr>
          <w:lang w:val="sq-AL"/>
        </w:rPr>
      </w:pPr>
      <w:r w:rsidRPr="00626707">
        <w:rPr>
          <w:lang w:val="sq-AL"/>
        </w:rPr>
        <w:tab/>
        <w:t>- Kategoria T4: traktorët e pajisur me rrota për qëllime të veçanta, me shpejtësi maksimale në kushte sigurie prej jo më shumë se 40 km/h;</w:t>
      </w:r>
    </w:p>
    <w:p w:rsidR="00424AA9" w:rsidRPr="00626707" w:rsidRDefault="00424AA9" w:rsidP="00A52C5C">
      <w:pPr>
        <w:pStyle w:val="Paragrafi"/>
        <w:rPr>
          <w:lang w:val="sq-AL"/>
        </w:rPr>
      </w:pPr>
      <w:r w:rsidRPr="00626707">
        <w:rPr>
          <w:lang w:val="sq-AL"/>
        </w:rPr>
        <w:tab/>
        <w:t>- Kategoria T5: traktorët e pajisur me rrota me shpejtësi maksimale në kushte sigurie prej jo më shumë se 40 km/h;</w:t>
      </w:r>
    </w:p>
    <w:p w:rsidR="00424AA9" w:rsidRPr="00626707" w:rsidRDefault="00424AA9" w:rsidP="00A52C5C">
      <w:pPr>
        <w:pStyle w:val="Paragrafi"/>
        <w:rPr>
          <w:spacing w:val="-4"/>
          <w:lang w:val="sq-AL"/>
        </w:rPr>
      </w:pPr>
      <w:r w:rsidRPr="00626707">
        <w:rPr>
          <w:spacing w:val="-4"/>
          <w:lang w:val="sq-AL"/>
        </w:rPr>
        <w:tab/>
        <w:t>- Kategoria C: traktorët me zinxhirë të pandërprerë;</w:t>
      </w:r>
    </w:p>
    <w:p w:rsidR="00424AA9" w:rsidRPr="00626707" w:rsidRDefault="00424AA9" w:rsidP="00A52C5C">
      <w:pPr>
        <w:pStyle w:val="Paragrafi"/>
        <w:rPr>
          <w:spacing w:val="-4"/>
          <w:lang w:val="sq-AL"/>
        </w:rPr>
      </w:pPr>
      <w:r w:rsidRPr="00626707">
        <w:rPr>
          <w:spacing w:val="-4"/>
          <w:lang w:val="sq-AL"/>
        </w:rPr>
        <w:tab/>
        <w:t>Traktorët me zinxhirë të pandërprerë që shtyhen dhe drejtohen nga zinxhirë të pandërprerë dhe kategoritë e të cilëve, C1 deri C5, përcaktohen në analogji me kategoritë T1 deri T5.”.</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8</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52, pika 1, shkronja “b”, fjalët “50 km/h” zëvendësohen me fjalët “45 km/h”.</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9</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76 bëhen këto ndryshime:</w:t>
      </w:r>
    </w:p>
    <w:p w:rsidR="00424AA9" w:rsidRPr="00626707" w:rsidRDefault="00424AA9" w:rsidP="00A52C5C">
      <w:pPr>
        <w:pStyle w:val="Paragrafi"/>
        <w:rPr>
          <w:spacing w:val="-4"/>
          <w:lang w:val="sq-AL"/>
        </w:rPr>
      </w:pPr>
      <w:r w:rsidRPr="00626707">
        <w:rPr>
          <w:spacing w:val="-4"/>
          <w:lang w:val="sq-AL"/>
        </w:rPr>
        <w:tab/>
        <w:t xml:space="preserve">1. Në fund të pikës 1 shtohet fjalia me këtë përmbajtje: </w:t>
      </w:r>
    </w:p>
    <w:p w:rsidR="00424AA9" w:rsidRPr="00626707" w:rsidRDefault="00424AA9" w:rsidP="00A52C5C">
      <w:pPr>
        <w:pStyle w:val="Paragrafi"/>
        <w:rPr>
          <w:spacing w:val="-4"/>
          <w:lang w:val="sq-AL"/>
        </w:rPr>
      </w:pPr>
      <w:r w:rsidRPr="00626707">
        <w:rPr>
          <w:spacing w:val="-4"/>
          <w:lang w:val="sq-AL"/>
        </w:rPr>
        <w:tab/>
        <w:t xml:space="preserve">“Ministri përgjegjës për transportin </w:t>
      </w:r>
      <w:r w:rsidR="00626707" w:rsidRPr="00626707">
        <w:rPr>
          <w:spacing w:val="-4"/>
          <w:lang w:val="sq-AL"/>
        </w:rPr>
        <w:t>licenc</w:t>
      </w:r>
      <w:r w:rsidR="00626707">
        <w:rPr>
          <w:spacing w:val="-4"/>
          <w:lang w:val="sq-AL"/>
        </w:rPr>
        <w:t>o</w:t>
      </w:r>
      <w:r w:rsidR="00626707" w:rsidRPr="00626707">
        <w:rPr>
          <w:spacing w:val="-4"/>
          <w:lang w:val="sq-AL"/>
        </w:rPr>
        <w:t>n</w:t>
      </w:r>
      <w:r w:rsidRPr="00626707">
        <w:rPr>
          <w:spacing w:val="-4"/>
          <w:lang w:val="sq-AL"/>
        </w:rPr>
        <w:t xml:space="preserve"> subjektin, sipas kritereve të përcaktuara në aktet në zbatim të Këshillit të Ministrave, për të kryer kontrollin dhe verifikimin për përputhjen me tipin e homologuar të të gjitha mjeteve me motor, të rimorkiove dhe sistemeve të tyre, që prodhohen dhe importohen.”.</w:t>
      </w:r>
    </w:p>
    <w:p w:rsidR="00424AA9" w:rsidRPr="00626707" w:rsidRDefault="00424AA9" w:rsidP="00A52C5C">
      <w:pPr>
        <w:pStyle w:val="Paragrafi"/>
        <w:rPr>
          <w:spacing w:val="-4"/>
          <w:lang w:val="sq-AL"/>
        </w:rPr>
      </w:pPr>
      <w:r w:rsidRPr="00626707">
        <w:rPr>
          <w:spacing w:val="-4"/>
          <w:lang w:val="sq-AL"/>
        </w:rPr>
        <w:tab/>
        <w:t xml:space="preserve">2. Në fund të pikës 2 shtohet fjalia me këtë përmbajtje: </w:t>
      </w:r>
    </w:p>
    <w:p w:rsidR="00424AA9" w:rsidRPr="00626707" w:rsidRDefault="00424AA9" w:rsidP="00A52C5C">
      <w:pPr>
        <w:pStyle w:val="Paragrafi"/>
        <w:rPr>
          <w:spacing w:val="-4"/>
          <w:lang w:val="sq-AL"/>
        </w:rPr>
      </w:pPr>
      <w:r w:rsidRPr="00626707">
        <w:rPr>
          <w:spacing w:val="-4"/>
          <w:lang w:val="sq-AL"/>
        </w:rPr>
        <w:tab/>
        <w:t>“Ndalohet të regjistrohen mjetet me motor me timon në krah të djathtë, me përjashtim të rasteve të treguara në nenin 77, pika 2, të Kodit Rrugor.”.</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10</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77 bëhen këto shtesa dhe ndryshime:</w:t>
      </w:r>
    </w:p>
    <w:p w:rsidR="00424AA9" w:rsidRPr="00626707" w:rsidRDefault="00424AA9" w:rsidP="00A52C5C">
      <w:pPr>
        <w:pStyle w:val="Paragrafi"/>
        <w:rPr>
          <w:spacing w:val="-4"/>
          <w:lang w:val="sq-AL"/>
        </w:rPr>
      </w:pPr>
      <w:r w:rsidRPr="00626707">
        <w:rPr>
          <w:spacing w:val="-4"/>
          <w:lang w:val="sq-AL"/>
        </w:rPr>
        <w:tab/>
        <w:t xml:space="preserve">1. Në fund të pikës 1 shtohet fjalia me këtë përmbajtje: </w:t>
      </w:r>
    </w:p>
    <w:p w:rsidR="00424AA9" w:rsidRPr="00626707" w:rsidRDefault="00424AA9" w:rsidP="00A52C5C">
      <w:pPr>
        <w:pStyle w:val="Paragrafi"/>
        <w:rPr>
          <w:spacing w:val="-4"/>
          <w:lang w:val="sq-AL"/>
        </w:rPr>
      </w:pPr>
      <w:r w:rsidRPr="00626707">
        <w:rPr>
          <w:spacing w:val="-4"/>
          <w:lang w:val="sq-AL"/>
        </w:rPr>
        <w:tab/>
        <w:t xml:space="preserve">“Ndryshimi konstruktiv i automjetit, me qëllim përdorimi autoshkollë, realizohet vetëm me kërkesën e subjektit tregtar, i cili zotëron licencën për autoshkollë dhe ka në pronësi të vet automjetin përkatës.”. </w:t>
      </w:r>
    </w:p>
    <w:p w:rsidR="00AA2FD5" w:rsidRPr="00626707" w:rsidRDefault="00AA2FD5" w:rsidP="00A52C5C">
      <w:pPr>
        <w:pStyle w:val="Paragrafi"/>
        <w:rPr>
          <w:spacing w:val="-4"/>
          <w:lang w:val="sq-AL"/>
        </w:rPr>
      </w:pPr>
    </w:p>
    <w:p w:rsidR="00424AA9" w:rsidRPr="00626707" w:rsidRDefault="00424AA9" w:rsidP="00A52C5C">
      <w:pPr>
        <w:pStyle w:val="Paragrafi"/>
        <w:rPr>
          <w:spacing w:val="-4"/>
          <w:lang w:val="sq-AL"/>
        </w:rPr>
      </w:pPr>
      <w:r w:rsidRPr="00626707">
        <w:rPr>
          <w:spacing w:val="-4"/>
          <w:lang w:val="sq-AL"/>
        </w:rPr>
        <w:tab/>
        <w:t>2. Në pikën 2 fjalët “pranë organeve kompetente të Drejtorisë së Përgjithshme të Shërbimeve të Transportit Rrugor” zëvendësohen me fjalët “pranë subjektit të licencuar nga ministri përgjegjës për transportin, sipas kritereve të përcaktuara në aktin nënligjor të ministrit.”.</w:t>
      </w:r>
    </w:p>
    <w:p w:rsidR="00424AA9" w:rsidRPr="00626707" w:rsidRDefault="00424AA9" w:rsidP="00A52C5C">
      <w:pPr>
        <w:pStyle w:val="Paragrafi"/>
        <w:rPr>
          <w:spacing w:val="-4"/>
          <w:sz w:val="14"/>
          <w:lang w:val="sq-AL"/>
        </w:rPr>
      </w:pPr>
    </w:p>
    <w:p w:rsidR="00424AA9" w:rsidRPr="00626707" w:rsidRDefault="00424AA9" w:rsidP="00A52C5C">
      <w:pPr>
        <w:pStyle w:val="NeniNr"/>
        <w:keepNext w:val="0"/>
        <w:rPr>
          <w:spacing w:val="-4"/>
          <w:lang w:val="sq-AL"/>
        </w:rPr>
      </w:pPr>
      <w:r w:rsidRPr="00626707">
        <w:rPr>
          <w:spacing w:val="-4"/>
          <w:lang w:val="sq-AL"/>
        </w:rPr>
        <w:t>Neni 11</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78, pika 4, fjalët “pesë mijë deri në dhjetë mijë” zëvendësohen me fjalët “dhjetë mijë deri në njëzet mijë”.</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12</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114 bëhen këto ndryshime:</w:t>
      </w:r>
    </w:p>
    <w:p w:rsidR="00424AA9" w:rsidRPr="00626707" w:rsidRDefault="00424AA9" w:rsidP="00A52C5C">
      <w:pPr>
        <w:pStyle w:val="Paragrafi"/>
        <w:rPr>
          <w:spacing w:val="-4"/>
          <w:lang w:val="sq-AL"/>
        </w:rPr>
      </w:pPr>
      <w:r w:rsidRPr="00626707">
        <w:rPr>
          <w:spacing w:val="-4"/>
          <w:lang w:val="sq-AL"/>
        </w:rPr>
        <w:tab/>
        <w:t>1. Paragrafi i parë, i pikës 1, ndryshohet si më poshtë:</w:t>
      </w:r>
    </w:p>
    <w:p w:rsidR="00424AA9" w:rsidRPr="00626707" w:rsidRDefault="00424AA9" w:rsidP="00A52C5C">
      <w:pPr>
        <w:pStyle w:val="Paragrafi"/>
        <w:rPr>
          <w:spacing w:val="-4"/>
          <w:lang w:val="sq-AL"/>
        </w:rPr>
      </w:pPr>
      <w:r w:rsidRPr="00626707">
        <w:rPr>
          <w:spacing w:val="-4"/>
          <w:lang w:val="sq-AL"/>
        </w:rPr>
        <w:tab/>
        <w:t>“1.</w:t>
      </w:r>
      <w:r w:rsidRPr="00626707">
        <w:rPr>
          <w:spacing w:val="-4"/>
          <w:lang w:val="sq-AL"/>
        </w:rPr>
        <w:tab/>
        <w:t>Cilido, që drejton mjete rrugore ose kafshë, duhet të plotësojë kërkesat fizike e psikike dhe testin psikofizik, si dhe të ketë mbushur moshën:</w:t>
      </w:r>
    </w:p>
    <w:p w:rsidR="00424AA9" w:rsidRPr="00626707" w:rsidRDefault="00424AA9" w:rsidP="00A52C5C">
      <w:pPr>
        <w:pStyle w:val="Paragrafi"/>
        <w:rPr>
          <w:spacing w:val="-4"/>
          <w:lang w:val="sq-AL"/>
        </w:rPr>
      </w:pPr>
      <w:r w:rsidRPr="00626707">
        <w:rPr>
          <w:spacing w:val="-4"/>
          <w:lang w:val="sq-AL"/>
        </w:rPr>
        <w:tab/>
        <w:t>a) gjashtëmbëdhjetë vjeç, për drejtimin e mjeteve të tërhequra me kafshë apo të drejtojë kafshë tërheqëse, barre ose shale, si dhe tufa, kope ose grupime të tjera kafshësh;</w:t>
      </w:r>
    </w:p>
    <w:p w:rsidR="00424AA9" w:rsidRPr="00626707" w:rsidRDefault="00424AA9" w:rsidP="00A52C5C">
      <w:pPr>
        <w:pStyle w:val="Paragrafi"/>
        <w:rPr>
          <w:spacing w:val="-4"/>
          <w:lang w:val="sq-AL"/>
        </w:rPr>
      </w:pPr>
      <w:r w:rsidRPr="00626707">
        <w:rPr>
          <w:spacing w:val="-4"/>
          <w:lang w:val="sq-AL"/>
        </w:rPr>
        <w:tab/>
        <w:t>b) gjashtëmbëdhjetë vjeç, për drejtimin e mjeteve me motor, të kategorisë AM;</w:t>
      </w:r>
    </w:p>
    <w:p w:rsidR="00424AA9" w:rsidRPr="00626707" w:rsidRDefault="00424AA9" w:rsidP="00A52C5C">
      <w:pPr>
        <w:pStyle w:val="Paragrafi"/>
        <w:rPr>
          <w:spacing w:val="-4"/>
          <w:lang w:val="sq-AL"/>
        </w:rPr>
      </w:pPr>
      <w:r w:rsidRPr="00626707">
        <w:rPr>
          <w:spacing w:val="-4"/>
          <w:lang w:val="sq-AL"/>
        </w:rPr>
        <w:tab/>
        <w:t>c) tetëmbëdhjetë vjeç, për drejtimin e mjeteve me motor, të kategorive A1, A2, B1 dhe B, sipas nenit 115, të këtij ligji.”.</w:t>
      </w:r>
    </w:p>
    <w:p w:rsidR="00424AA9" w:rsidRPr="00626707" w:rsidRDefault="00424AA9" w:rsidP="00A52C5C">
      <w:pPr>
        <w:pStyle w:val="Paragrafi"/>
        <w:rPr>
          <w:spacing w:val="-4"/>
          <w:lang w:val="sq-AL"/>
        </w:rPr>
      </w:pPr>
      <w:r w:rsidRPr="00626707">
        <w:rPr>
          <w:spacing w:val="-4"/>
          <w:lang w:val="sq-AL"/>
        </w:rPr>
        <w:tab/>
        <w:t xml:space="preserve">2. Pika 2 ndryshohet si më poshtë: </w:t>
      </w:r>
    </w:p>
    <w:p w:rsidR="00424AA9" w:rsidRPr="00626707" w:rsidRDefault="00424AA9" w:rsidP="00A52C5C">
      <w:pPr>
        <w:pStyle w:val="Paragrafi"/>
        <w:rPr>
          <w:spacing w:val="-4"/>
          <w:lang w:val="sq-AL"/>
        </w:rPr>
      </w:pPr>
      <w:r w:rsidRPr="00626707">
        <w:rPr>
          <w:spacing w:val="-4"/>
          <w:lang w:val="sq-AL"/>
        </w:rPr>
        <w:tab/>
        <w:t>“2. Cilido, që drejton mjete me motor, nuk duhet të ketë kaluar moshën:</w:t>
      </w:r>
    </w:p>
    <w:p w:rsidR="00424AA9" w:rsidRPr="00626707" w:rsidRDefault="00424AA9" w:rsidP="00A52C5C">
      <w:pPr>
        <w:pStyle w:val="Paragrafi"/>
        <w:rPr>
          <w:spacing w:val="-4"/>
          <w:lang w:val="sq-AL"/>
        </w:rPr>
      </w:pPr>
      <w:r w:rsidRPr="00626707">
        <w:rPr>
          <w:spacing w:val="-4"/>
          <w:lang w:val="sq-AL"/>
        </w:rPr>
        <w:tab/>
        <w:t>“a) shtatëdhjetë vjeç, për të drejtuar mjete me motor për transport malli;</w:t>
      </w:r>
    </w:p>
    <w:p w:rsidR="00424AA9" w:rsidRPr="00626707" w:rsidRDefault="00424AA9" w:rsidP="00A52C5C">
      <w:pPr>
        <w:pStyle w:val="Paragrafi"/>
        <w:rPr>
          <w:spacing w:val="-4"/>
          <w:lang w:val="sq-AL"/>
        </w:rPr>
      </w:pPr>
      <w:r w:rsidRPr="00626707">
        <w:rPr>
          <w:spacing w:val="-4"/>
          <w:lang w:val="sq-AL"/>
        </w:rPr>
        <w:tab/>
        <w:t>b)</w:t>
      </w:r>
      <w:r w:rsidRPr="00626707">
        <w:rPr>
          <w:spacing w:val="-4"/>
          <w:lang w:val="sq-AL"/>
        </w:rPr>
        <w:tab/>
        <w:t>gjashtëdhjetë e pesë vjeç, për të drejtuar autobusë, kamionë, kamionë me rimorkio, gjysmërimorkiatorë dhe artikularë të tjerë, të caktuar për transport personash. Ky kufi mund të rritet çdo vit deri në shtatëdhjetë vjeç, kur drejtuesi paraqet një dëshmi të veçantë për kërkesat fizike dhe psikike, pas një vizite të specializuar mjekësore të përvitshme, sipas mënyrave të përcaktuara në aktet në zbatim.”.</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13</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Neni 115 ndryshohet si më poshtë:</w:t>
      </w:r>
    </w:p>
    <w:p w:rsidR="00424AA9" w:rsidRPr="00626707" w:rsidRDefault="00424AA9" w:rsidP="00A52C5C">
      <w:pPr>
        <w:pStyle w:val="Hapesira7"/>
        <w:rPr>
          <w:spacing w:val="-4"/>
          <w:lang w:val="sq-AL"/>
        </w:rPr>
      </w:pPr>
    </w:p>
    <w:p w:rsidR="00A10841" w:rsidRPr="00626707" w:rsidRDefault="00A10841" w:rsidP="00A52C5C">
      <w:pPr>
        <w:pStyle w:val="NeniNr"/>
        <w:keepNext w:val="0"/>
        <w:rPr>
          <w:spacing w:val="-4"/>
          <w:lang w:val="sq-AL"/>
        </w:rPr>
      </w:pPr>
    </w:p>
    <w:p w:rsidR="00A10841" w:rsidRPr="00626707" w:rsidRDefault="00A10841" w:rsidP="00A52C5C">
      <w:pPr>
        <w:pStyle w:val="NeniNr"/>
        <w:keepNext w:val="0"/>
        <w:rPr>
          <w:spacing w:val="-4"/>
          <w:lang w:val="sq-AL"/>
        </w:rPr>
      </w:pPr>
    </w:p>
    <w:p w:rsidR="00A10841" w:rsidRPr="00626707" w:rsidRDefault="00A10841" w:rsidP="00A52C5C">
      <w:pPr>
        <w:pStyle w:val="NeniNr"/>
        <w:keepNext w:val="0"/>
        <w:rPr>
          <w:spacing w:val="-4"/>
          <w:lang w:val="sq-AL"/>
        </w:rPr>
      </w:pPr>
    </w:p>
    <w:p w:rsidR="00A10841" w:rsidRPr="00626707" w:rsidRDefault="00A10841" w:rsidP="00A52C5C">
      <w:pPr>
        <w:pStyle w:val="NeniNr"/>
        <w:keepNext w:val="0"/>
        <w:rPr>
          <w:spacing w:val="-4"/>
          <w:lang w:val="sq-AL"/>
        </w:rPr>
      </w:pPr>
    </w:p>
    <w:p w:rsidR="00424AA9" w:rsidRPr="00626707" w:rsidRDefault="00A10841" w:rsidP="00A52C5C">
      <w:pPr>
        <w:pStyle w:val="NeniNr"/>
        <w:keepNext w:val="0"/>
        <w:rPr>
          <w:spacing w:val="-4"/>
          <w:lang w:val="sq-AL"/>
        </w:rPr>
      </w:pPr>
      <w:r w:rsidRPr="00626707">
        <w:rPr>
          <w:spacing w:val="-4"/>
          <w:lang w:val="sq-AL"/>
        </w:rPr>
        <w:t xml:space="preserve"> </w:t>
      </w:r>
      <w:r w:rsidR="00424AA9" w:rsidRPr="00626707">
        <w:rPr>
          <w:spacing w:val="-4"/>
          <w:lang w:val="sq-AL"/>
        </w:rPr>
        <w:t>“Neni 115</w:t>
      </w:r>
    </w:p>
    <w:p w:rsidR="00424AA9" w:rsidRPr="00626707" w:rsidRDefault="00424AA9" w:rsidP="00A52C5C">
      <w:pPr>
        <w:pStyle w:val="NeniTitull"/>
        <w:keepNext w:val="0"/>
        <w:rPr>
          <w:spacing w:val="-4"/>
          <w:lang w:val="sq-AL"/>
        </w:rPr>
      </w:pPr>
      <w:r w:rsidRPr="00626707">
        <w:rPr>
          <w:spacing w:val="-4"/>
          <w:lang w:val="sq-AL"/>
        </w:rPr>
        <w:t>Kategoritë e lejedrejtimit për drejtimin e motomjeteve dhe automjeteve</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1. Ndalohet drejtimi i automjeteve dhe motomjeteve pa marrë lejedrejtimi, të parashikuar nga ky Kod.</w:t>
      </w:r>
    </w:p>
    <w:p w:rsidR="00424AA9" w:rsidRPr="00626707" w:rsidRDefault="00424AA9" w:rsidP="00A52C5C">
      <w:pPr>
        <w:pStyle w:val="Paragrafi"/>
        <w:rPr>
          <w:spacing w:val="-4"/>
          <w:lang w:val="sq-AL"/>
        </w:rPr>
      </w:pPr>
      <w:r w:rsidRPr="00626707">
        <w:rPr>
          <w:spacing w:val="-4"/>
          <w:lang w:val="sq-AL"/>
        </w:rPr>
        <w:tab/>
        <w:t>2. Përgatitja e kandidatit për lejedrejtimi bëhet në autoshkolla dhe provimet e aftësisë për lejedrejtimi duhet të bëhen pranë drejtorive rajonale të shërbimeve të transportit rrugor, pasi të plotësohen kushtet e caktuara fizike e mendore. Ministria përgjegjëse për transportin përcakton procedurën për lëshimin, përditësimin dhe dhënien e dublikatës, përmes një sistemi informatik, të lejedrejtimit, si dhe certifikatave të kualifikimeve profesionale, duke pasur si qëllim thjeshtimin e procedurave administrative. Kandidati për drejtues mjeti mund të regjistrohet dhe të kryejë kursin e teorisë e të praktikës në çdo drejtori rajonale të shërbimeve të transportit rrugor, pavarësisht nga regjistrimi në gjendjen civile.</w:t>
      </w:r>
    </w:p>
    <w:p w:rsidR="00424AA9" w:rsidRPr="00626707" w:rsidRDefault="00424AA9" w:rsidP="00A52C5C">
      <w:pPr>
        <w:pStyle w:val="Paragrafi"/>
        <w:rPr>
          <w:spacing w:val="-4"/>
          <w:lang w:val="sq-AL"/>
        </w:rPr>
      </w:pPr>
      <w:r w:rsidRPr="00626707">
        <w:rPr>
          <w:spacing w:val="-4"/>
          <w:lang w:val="sq-AL"/>
        </w:rPr>
        <w:tab/>
        <w:t>3. Lejedrejtimi, sipas modelit të Bashkimit Europian, siç përcaktohet me vendim të Këshillit Ministrave, ndahet sipas kategorive dhe aftësive në drejtimin e mjeteve, të përcaktuara për secilën nga kategoritë e mëposhtme:</w:t>
      </w:r>
    </w:p>
    <w:p w:rsidR="00424AA9" w:rsidRPr="00626707" w:rsidRDefault="00424AA9" w:rsidP="00A52C5C">
      <w:pPr>
        <w:pStyle w:val="Paragrafi"/>
        <w:rPr>
          <w:spacing w:val="-4"/>
          <w:lang w:val="sq-AL"/>
        </w:rPr>
      </w:pPr>
      <w:r w:rsidRPr="00626707">
        <w:rPr>
          <w:spacing w:val="-4"/>
          <w:lang w:val="sq-AL"/>
        </w:rPr>
        <w:tab/>
        <w:t xml:space="preserve">Kategoria AM: </w:t>
      </w:r>
    </w:p>
    <w:p w:rsidR="00424AA9" w:rsidRPr="00626707" w:rsidRDefault="00424AA9" w:rsidP="00A52C5C">
      <w:pPr>
        <w:pStyle w:val="Paragrafi"/>
        <w:rPr>
          <w:spacing w:val="-4"/>
          <w:lang w:val="sq-AL"/>
        </w:rPr>
      </w:pPr>
      <w:r w:rsidRPr="00626707">
        <w:rPr>
          <w:spacing w:val="-4"/>
          <w:lang w:val="sq-AL"/>
        </w:rPr>
        <w:tab/>
        <w:t>a) ciklomotorë me dy rrota, kategoria L1, me shpejtësi maksimale më të madhe se 25 km/h dhe jo me shumë se 45 km/h, fuqia cilindrike e të cilit është më e vogël apo e barabartë me 50 cm³, nëse është me djegie të brendshme, apo fuqia maksimale e vazhdueshme është më e vogël apo e barabartë me 4 kW, për motorët elektrikë;</w:t>
      </w:r>
    </w:p>
    <w:p w:rsidR="00424AA9" w:rsidRPr="00626707" w:rsidRDefault="00424AA9" w:rsidP="00A52C5C">
      <w:pPr>
        <w:pStyle w:val="Paragrafi"/>
        <w:rPr>
          <w:spacing w:val="-4"/>
          <w:lang w:val="sq-AL"/>
        </w:rPr>
      </w:pPr>
      <w:r w:rsidRPr="00626707">
        <w:rPr>
          <w:spacing w:val="-4"/>
          <w:lang w:val="sq-AL"/>
        </w:rPr>
        <w:tab/>
        <w:t>b) mjete me ose pa kosh dhe mjete me tri rrota, kategoria L2, me shpejtësi maksimale më të madhe se 25 km/h dhe jo më shumë se 45 km/h dhe me motor me fuqi cilindrike më të ulët apo të barabartë me 50 cm³, nëse ky është me ndezje të komanduar, apo kur fuqia e tij maksimale neto është më e ulët ose e barabartë me 4 kW, për motorët e tjerë me djegie të brendshme, ose për ata që fuqinë maksimale të vazhdueshme e kanë më të vogël apo të barabartë me 4 kW, për motorët elektrikë;</w:t>
      </w:r>
    </w:p>
    <w:p w:rsidR="00424AA9" w:rsidRPr="00626707" w:rsidRDefault="00424AA9" w:rsidP="00A52C5C">
      <w:pPr>
        <w:pStyle w:val="Paragrafi"/>
        <w:rPr>
          <w:spacing w:val="-4"/>
          <w:lang w:val="sq-AL"/>
        </w:rPr>
      </w:pPr>
      <w:r w:rsidRPr="00626707">
        <w:rPr>
          <w:spacing w:val="-4"/>
          <w:lang w:val="sq-AL"/>
        </w:rPr>
        <w:tab/>
        <w:t>c) mjete me katër rrota të lehta, kategoria L6, masa bosh e të cilave është më e ulët ose e barabartë me 350 kg, duke përjashtuar masën e baterive për automjetet elektrike me shpejtësi maksimale më të madhe se 25 km/h dhe jo më shumë se 45 km/h, me fuqi cilindrike të motorit më të ulët ose të barabartë me 50 cm³, për motorët me ndezje të komanduar, ose ata të cilët fuqinë maksimale neto e kanë më të ulët apo të barabartë me 4 kW, për motorët e tjerë me djegie të brendshme; ose ata të cilët fuqinë maksimale të vazhdueshme e kanë më të vogël apo të barabartë me 4 kW, për motorët elektrikë;</w:t>
      </w:r>
    </w:p>
    <w:p w:rsidR="00424AA9" w:rsidRPr="00626707" w:rsidRDefault="00424AA9" w:rsidP="00A52C5C">
      <w:pPr>
        <w:pStyle w:val="Paragrafi"/>
        <w:rPr>
          <w:spacing w:val="-4"/>
          <w:lang w:val="sq-AL"/>
        </w:rPr>
      </w:pPr>
      <w:r w:rsidRPr="00626707">
        <w:rPr>
          <w:spacing w:val="-4"/>
          <w:lang w:val="sq-AL"/>
        </w:rPr>
        <w:tab/>
        <w:t xml:space="preserve">Kategoria A1: </w:t>
      </w:r>
    </w:p>
    <w:p w:rsidR="00424AA9" w:rsidRPr="00626707" w:rsidRDefault="00424AA9" w:rsidP="00A52C5C">
      <w:pPr>
        <w:pStyle w:val="Paragrafi"/>
        <w:rPr>
          <w:spacing w:val="-4"/>
          <w:lang w:val="sq-AL"/>
        </w:rPr>
      </w:pPr>
      <w:r w:rsidRPr="00626707">
        <w:rPr>
          <w:spacing w:val="-4"/>
          <w:lang w:val="sq-AL"/>
        </w:rPr>
        <w:tab/>
        <w:t>a) motomjet me cilindratë jo më shumë 125 centimetër kub dhe me fuqi jo më shumë se 11 kW dhe me raportin fuqi/peshë jo më shumë se 0,1 kW/kg;</w:t>
      </w:r>
    </w:p>
    <w:p w:rsidR="00424AA9" w:rsidRPr="00626707" w:rsidRDefault="00424AA9" w:rsidP="00A52C5C">
      <w:pPr>
        <w:pStyle w:val="Paragrafi"/>
        <w:rPr>
          <w:spacing w:val="-4"/>
          <w:lang w:val="sq-AL"/>
        </w:rPr>
      </w:pPr>
      <w:r w:rsidRPr="00626707">
        <w:rPr>
          <w:spacing w:val="-4"/>
          <w:lang w:val="sq-AL"/>
        </w:rPr>
        <w:tab/>
        <w:t>b) tricikël me një fuqi jo më të madhe se 15 kW;</w:t>
      </w:r>
    </w:p>
    <w:p w:rsidR="00424AA9" w:rsidRPr="00626707" w:rsidRDefault="00424AA9" w:rsidP="00A52C5C">
      <w:pPr>
        <w:pStyle w:val="Paragrafi"/>
        <w:rPr>
          <w:spacing w:val="-4"/>
          <w:lang w:val="sq-AL"/>
        </w:rPr>
      </w:pPr>
      <w:r w:rsidRPr="00626707">
        <w:rPr>
          <w:spacing w:val="-4"/>
          <w:lang w:val="sq-AL"/>
        </w:rPr>
        <w:tab/>
        <w:t>Kategoria A2: motomjet me fuqi jo më shumë se 35 kW dhe me raportin fuqi/peshë jo më shumë se 0,2 kW/kg, që nuk rrjedh nga një mjet me më shumë se dyfishi i fuqisë së tij;</w:t>
      </w:r>
    </w:p>
    <w:p w:rsidR="00424AA9" w:rsidRPr="00626707" w:rsidRDefault="00424AA9" w:rsidP="00A52C5C">
      <w:pPr>
        <w:pStyle w:val="Paragrafi"/>
        <w:rPr>
          <w:spacing w:val="-4"/>
          <w:lang w:val="sq-AL"/>
        </w:rPr>
      </w:pPr>
      <w:r w:rsidRPr="00626707">
        <w:rPr>
          <w:spacing w:val="-4"/>
          <w:lang w:val="sq-AL"/>
        </w:rPr>
        <w:tab/>
        <w:t>Kategoria A: motomjet me fuqi më shumë se 15 kW;</w:t>
      </w:r>
    </w:p>
    <w:p w:rsidR="00424AA9" w:rsidRPr="00626707" w:rsidRDefault="00424AA9" w:rsidP="00A52C5C">
      <w:pPr>
        <w:pStyle w:val="Paragrafi"/>
        <w:rPr>
          <w:spacing w:val="-4"/>
          <w:lang w:val="sq-AL"/>
        </w:rPr>
      </w:pPr>
      <w:r w:rsidRPr="00626707">
        <w:rPr>
          <w:spacing w:val="-4"/>
          <w:lang w:val="sq-AL"/>
        </w:rPr>
        <w:tab/>
        <w:t>Kategoria B1: motomjet me katër rrota, sipas përcaktimeve të shkronjës “c”, të kategorisë AM, masa pa ngarkesë e të cilit është më e vogël ose e barabartë me 400 kg ose 550 kg për mjetet e destinuara për transport mallrash (kategoria L7), përjashtuar masën e baterive për automjetet elektrike, të cilat fuqinë maksimale neto të motorit e kanë më të ulët ose të barabartë me 15 kW. Këto mjete konsiderohen si mjete me tri rrota dhe janë në përputhje me rregullat e aplikueshme për mjetet e kategorisë L5;</w:t>
      </w:r>
    </w:p>
    <w:p w:rsidR="00424AA9" w:rsidRPr="00626707" w:rsidRDefault="00424AA9" w:rsidP="00A52C5C">
      <w:pPr>
        <w:pStyle w:val="Paragrafi"/>
        <w:rPr>
          <w:spacing w:val="-4"/>
          <w:lang w:val="sq-AL"/>
        </w:rPr>
      </w:pPr>
      <w:r w:rsidRPr="00626707">
        <w:rPr>
          <w:spacing w:val="-4"/>
          <w:lang w:val="sq-AL"/>
        </w:rPr>
        <w:tab/>
        <w:t>Kategoria B: mjet motorik me masë maksimale të autorizuar jo më të madhe se 3 500 kg dhe me jo më shumë se 8 ndenjëse, përjashtuar ndenjësen e drejtuesit të mjetit. Mjetet e kësaj kategorie mund të tërheqin një rimorkio të lehtë ose një gjysmërimorkio që nuk e kalon masën maksimale të autorizuar 750 kg, duke u siguruar që masa maksimale e autorizuar e këtij kombinimi të mos kalojë 4 250 kg. Në rast se kombinimi i kalon 3 500 kg, drejtuesi duhet t’i nënshtrohet një trajnimi dhe provimi të posaçëm;</w:t>
      </w:r>
    </w:p>
    <w:p w:rsidR="00424AA9" w:rsidRPr="00626707" w:rsidRDefault="00424AA9" w:rsidP="00A52C5C">
      <w:pPr>
        <w:pStyle w:val="Paragrafi"/>
        <w:rPr>
          <w:spacing w:val="-4"/>
          <w:lang w:val="sq-AL"/>
        </w:rPr>
      </w:pPr>
      <w:r w:rsidRPr="00626707">
        <w:rPr>
          <w:spacing w:val="-4"/>
          <w:lang w:val="sq-AL"/>
        </w:rPr>
        <w:tab/>
        <w:t>Kategoria BE: kombinimi i një mjeti të kategorisë B dhe një rimorkioje ose gjysmërimorkioje, ku masa maksimale e autorizuar e rimorkios ose gjysmërimorkios nuk i kalon 3 500 kg;</w:t>
      </w:r>
    </w:p>
    <w:p w:rsidR="00424AA9" w:rsidRPr="00626707" w:rsidRDefault="00424AA9" w:rsidP="00A52C5C">
      <w:pPr>
        <w:pStyle w:val="Paragrafi"/>
        <w:rPr>
          <w:spacing w:val="-4"/>
          <w:lang w:val="sq-AL"/>
        </w:rPr>
      </w:pPr>
      <w:r w:rsidRPr="00626707">
        <w:rPr>
          <w:spacing w:val="-4"/>
          <w:lang w:val="sq-AL"/>
        </w:rPr>
        <w:tab/>
        <w:t>Kategoria C1: mjet motorik i ndryshëm nga ato të kategorive D1 e D, masa maksimale e autorizuar e të cilit i kalon 3 500 kg, por jo më shumë se 7 500 kg ose i projektuar dhe i konstruktuar për transportin e jo më shumë se tetë pasagjerëve, përjashtuar drejtuesin e automjetit. Mjeteve të kësaj kategorie mund t’u lidhet një rimorkio, masa maksimale e autorizuar e së cilës nuk e kalon 750 kg;</w:t>
      </w:r>
    </w:p>
    <w:p w:rsidR="00424AA9" w:rsidRPr="00626707" w:rsidRDefault="00424AA9" w:rsidP="00A52C5C">
      <w:pPr>
        <w:pStyle w:val="Paragrafi"/>
        <w:rPr>
          <w:spacing w:val="-4"/>
          <w:lang w:val="sq-AL"/>
        </w:rPr>
      </w:pPr>
      <w:r w:rsidRPr="00626707">
        <w:rPr>
          <w:spacing w:val="-4"/>
          <w:lang w:val="sq-AL"/>
        </w:rPr>
        <w:tab/>
        <w:t>Kategoria C1E: kombinimi i një mjeti motorik të kategorisë C1 dhe një rimorkioje ose gjysmërimorkioje, ku masa maksimale e autorizuar e rimorkios ose gjysmërimorkios është më shumë se 750 kg, por masa maksimale e autorizuar e kompleksit të formuar nuk i kalon 12 000 kg;</w:t>
      </w:r>
    </w:p>
    <w:p w:rsidR="00424AA9" w:rsidRPr="00626707" w:rsidRDefault="00424AA9" w:rsidP="00A52C5C">
      <w:pPr>
        <w:pStyle w:val="Paragrafi"/>
        <w:rPr>
          <w:spacing w:val="-4"/>
          <w:lang w:val="sq-AL"/>
        </w:rPr>
      </w:pPr>
      <w:r w:rsidRPr="00626707">
        <w:rPr>
          <w:spacing w:val="-4"/>
          <w:lang w:val="sq-AL"/>
        </w:rPr>
        <w:tab/>
        <w:t>Kombinimi i një mjeti të kategorisë B dhe një rimorkioje apo gjysmërimorkioje, masa e autorizuar e të cilave i kalon 3 500 kg, me kusht që, në masë, kombinimi i autorizuar të mos i kalojë 12 000 kg;</w:t>
      </w:r>
    </w:p>
    <w:p w:rsidR="00424AA9" w:rsidRPr="00626707" w:rsidRDefault="00424AA9" w:rsidP="00A52C5C">
      <w:pPr>
        <w:pStyle w:val="Paragrafi"/>
        <w:rPr>
          <w:spacing w:val="-4"/>
          <w:lang w:val="sq-AL"/>
        </w:rPr>
      </w:pPr>
      <w:r w:rsidRPr="00626707">
        <w:rPr>
          <w:spacing w:val="-4"/>
          <w:lang w:val="sq-AL"/>
        </w:rPr>
        <w:tab/>
        <w:t>Kategoria C: mjet motorik i ndryshëm nga ato të kategorive D1 e D, masa maksimale e autorizuar e të cilit i kalon 3 500 kg ose i projektuar dhe konstruktuar për transportin e jo më shumë se tetë pasagjerëve, përjashtuar drejtuesin e automjetit. Mjeteve të kësaj kategorie mund t’u lidhet një rimorkio, masa maksimale e autorizuar e së cilës nuk e kalon 750 kg;</w:t>
      </w:r>
    </w:p>
    <w:p w:rsidR="00424AA9" w:rsidRPr="00626707" w:rsidRDefault="00424AA9" w:rsidP="00A52C5C">
      <w:pPr>
        <w:pStyle w:val="Paragrafi"/>
        <w:rPr>
          <w:spacing w:val="-4"/>
          <w:lang w:val="sq-AL"/>
        </w:rPr>
      </w:pPr>
      <w:r w:rsidRPr="00626707">
        <w:rPr>
          <w:spacing w:val="-4"/>
          <w:lang w:val="sq-AL"/>
        </w:rPr>
        <w:tab/>
        <w:t>Kategoria CE: kombinimi i një mjeti të kategorisë C me një rimorkio ose gjysmërimorkio, ku masa maksimale e autorizuar e rimorkios ose gjysmërimorkios është më shumë se 750 kg;</w:t>
      </w:r>
    </w:p>
    <w:p w:rsidR="00424AA9" w:rsidRPr="00626707" w:rsidRDefault="00424AA9" w:rsidP="00A52C5C">
      <w:pPr>
        <w:pStyle w:val="Paragrafi"/>
        <w:rPr>
          <w:spacing w:val="-4"/>
          <w:lang w:val="sq-AL"/>
        </w:rPr>
      </w:pPr>
      <w:r w:rsidRPr="00626707">
        <w:rPr>
          <w:spacing w:val="-4"/>
          <w:lang w:val="sq-AL"/>
        </w:rPr>
        <w:tab/>
        <w:t xml:space="preserve">Kategoria D1: mjet motorik i projektuar dhe konstruktuar për jo më shumë se 16 pasagjerë, përjashtuar drejtuesin e automjetit, dhe me gjatësi maksimale që nuk i kalon 8 m. Mjetet e kësaj kategorie mund të tërheqin një rimorkio, masa maksimale e autorizuar e së cilës nuk i kalon 750 kg; </w:t>
      </w:r>
    </w:p>
    <w:p w:rsidR="00424AA9" w:rsidRPr="00626707" w:rsidRDefault="00424AA9" w:rsidP="00A52C5C">
      <w:pPr>
        <w:pStyle w:val="Paragrafi"/>
        <w:rPr>
          <w:spacing w:val="-4"/>
          <w:lang w:val="sq-AL"/>
        </w:rPr>
      </w:pPr>
      <w:r w:rsidRPr="00626707">
        <w:rPr>
          <w:spacing w:val="-4"/>
          <w:lang w:val="sq-AL"/>
        </w:rPr>
        <w:tab/>
        <w:t>Kategoria D1E: kombinim i një mjeti të kategorisë D1 me një rimorkio ose gjysmërimorkio, ku masa maksimale e autorizuar e rimorkios ose gjysmërimorkios është më shumë se 750 kg;</w:t>
      </w:r>
    </w:p>
    <w:p w:rsidR="00424AA9" w:rsidRPr="00626707" w:rsidRDefault="00424AA9" w:rsidP="00A52C5C">
      <w:pPr>
        <w:pStyle w:val="Paragrafi"/>
        <w:rPr>
          <w:spacing w:val="-4"/>
          <w:lang w:val="sq-AL"/>
        </w:rPr>
      </w:pPr>
      <w:r w:rsidRPr="00626707">
        <w:rPr>
          <w:spacing w:val="-4"/>
          <w:lang w:val="sq-AL"/>
        </w:rPr>
        <w:tab/>
        <w:t>Kategoria D: mjet motorik i projektuar dhe i konstruktuar për më shumë se 8 pasagjerë, përjashtuar drejtuesin e automjetit. Mjeteve të kësaj kategorie mund t’u lidhet një rimorkio, masa maksimale e autorizuar e së cilës nuk i kalon 750 kg;</w:t>
      </w:r>
    </w:p>
    <w:p w:rsidR="00424AA9" w:rsidRPr="00626707" w:rsidRDefault="00424AA9" w:rsidP="00A52C5C">
      <w:pPr>
        <w:pStyle w:val="Paragrafi"/>
        <w:rPr>
          <w:spacing w:val="-4"/>
          <w:lang w:val="sq-AL"/>
        </w:rPr>
      </w:pPr>
      <w:r w:rsidRPr="00626707">
        <w:rPr>
          <w:spacing w:val="-4"/>
          <w:lang w:val="sq-AL"/>
        </w:rPr>
        <w:tab/>
        <w:t xml:space="preserve">Kategoria DE: kombinimi i një mjeti të kategorisë D me një rimorkio ose gjysmërimorkio, ku masa maksimale e autorizuar e rimorkios ose gjysmërimorkios është më shumë se 750 kg.”. </w:t>
      </w:r>
    </w:p>
    <w:p w:rsidR="00424AA9" w:rsidRPr="00626707" w:rsidRDefault="00424AA9" w:rsidP="00A52C5C">
      <w:pPr>
        <w:pStyle w:val="NeniNr"/>
        <w:keepNext w:val="0"/>
        <w:rPr>
          <w:spacing w:val="-4"/>
          <w:lang w:val="sq-AL"/>
        </w:rPr>
      </w:pPr>
      <w:r w:rsidRPr="00626707">
        <w:rPr>
          <w:spacing w:val="-4"/>
          <w:lang w:val="sq-AL"/>
        </w:rPr>
        <w:t>Neni 14</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Pas nenit 115 shtohet neni 115/1 me këtë përmbajtje:</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115/1</w:t>
      </w:r>
    </w:p>
    <w:p w:rsidR="00424AA9" w:rsidRPr="00626707" w:rsidRDefault="00424AA9" w:rsidP="00A52C5C">
      <w:pPr>
        <w:pStyle w:val="NeniTitull"/>
        <w:keepNext w:val="0"/>
        <w:rPr>
          <w:spacing w:val="-4"/>
          <w:lang w:val="sq-AL"/>
        </w:rPr>
      </w:pPr>
      <w:r w:rsidRPr="00626707">
        <w:rPr>
          <w:spacing w:val="-4"/>
          <w:lang w:val="sq-AL"/>
        </w:rPr>
        <w:t>Lejedrejtimi për personat me aftësi të kufizuara dhe certifikata e aftësisë profesionale për drejtimin e motomjeteve dhe automjeteve</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1. Personat me aftësi të  kufizuara mund të marrin lejedrejtimi të veçantë të kategorive AM, A1, A2, A, B1, B, C1, C edhe nëse drejtojnë mjete që tërheqin një rimorkio, masa maksimale e autorizuar e së cilës nuk i kalon 750 kg. Lejedrejtimet e sipërpërmendura mund të jenë të kufizuara në drejtimin e mjeteve të tipave dhe me karakteristika të veçanta dhe mund të specifikojnë disa kërkesa në lidhje me kontrollet, sipas pikës 4, të nenit 117. Kufizimet duhet të paraqiten te lejedrejtimi, duke përdorur kodet e harmonizuara të Bashkimit Europian ose kodet kombëtare, të përcaktuara nga ministria përgjegjëse për transportin. Kjo kategori pesonash nuk mund të drejtojë mjetet e shërbimit taksi ose me qiradhënie me drejtues mjeti për transport njerëzish a në shërbimet në linjë, autoambulancat dhe mjetet që përdoren në transportin e mallrave të rrezikshme apo në transportin e më shumë se 8 pasagjerëve, përveç drejtuesit të mjetit.</w:t>
      </w:r>
    </w:p>
    <w:p w:rsidR="00424AA9" w:rsidRPr="00626707" w:rsidRDefault="00424AA9" w:rsidP="00A52C5C">
      <w:pPr>
        <w:pStyle w:val="Paragrafi"/>
        <w:rPr>
          <w:spacing w:val="-4"/>
          <w:lang w:val="sq-AL"/>
        </w:rPr>
      </w:pPr>
      <w:r w:rsidRPr="00626707">
        <w:rPr>
          <w:spacing w:val="-4"/>
          <w:lang w:val="sq-AL"/>
        </w:rPr>
        <w:tab/>
        <w:t>2. Lejedrejtimi e mjetit, që merret duke dhënë provat praktike me një mjet të pajisur me kuti shpejtësie automatike për ndryshimin e shpejtësisë, lejon drejtimin e mjeteve të pajisura me një kuti shpejtësie të tillë. Kjo duhet të regjistrohet në çdo leje të lëshuar mbi bazën e një testi të tillë.</w:t>
      </w:r>
    </w:p>
    <w:p w:rsidR="00424AA9" w:rsidRPr="00626707" w:rsidRDefault="00424AA9" w:rsidP="00A52C5C">
      <w:pPr>
        <w:pStyle w:val="Paragrafi"/>
        <w:rPr>
          <w:spacing w:val="-4"/>
          <w:lang w:val="sq-AL"/>
        </w:rPr>
      </w:pPr>
      <w:r w:rsidRPr="00626707">
        <w:rPr>
          <w:spacing w:val="-4"/>
          <w:lang w:val="sq-AL"/>
        </w:rPr>
        <w:tab/>
        <w:t>3. Për drejtimin e mjeteve, për të cilat kërkohet lejedrejtimi e kategorisë C1 ose D1 mund të aftësohen vetëm ata persona që janë të pajisur me lejedrejtimi për të drejtuar mjete motorike, për të cilat kërkohet përkatësisht lejedrejtimi e kategorisë B ose C, e marrë prej 12 muajsh.</w:t>
      </w:r>
    </w:p>
    <w:p w:rsidR="00424AA9" w:rsidRPr="00626707" w:rsidRDefault="00424AA9" w:rsidP="00A52C5C">
      <w:pPr>
        <w:pStyle w:val="Paragrafi"/>
        <w:rPr>
          <w:spacing w:val="-4"/>
          <w:lang w:val="sq-AL"/>
        </w:rPr>
      </w:pPr>
      <w:r w:rsidRPr="00626707">
        <w:rPr>
          <w:spacing w:val="-4"/>
          <w:lang w:val="sq-AL"/>
        </w:rPr>
        <w:tab/>
        <w:t>Për drejtimin e mjeteve, për të cilat kërkohet lejedrejtimi e kategorisë C ose D mund të aftësohen vetëm ata persona që janë të pajisur përkatësisht me lejedrejtimi të kategorisë B ose C, të marrë prej 3 vitesh.</w:t>
      </w:r>
    </w:p>
    <w:p w:rsidR="00424AA9" w:rsidRPr="00626707" w:rsidRDefault="00424AA9" w:rsidP="00A52C5C">
      <w:pPr>
        <w:pStyle w:val="Paragrafi"/>
        <w:rPr>
          <w:spacing w:val="-4"/>
          <w:lang w:val="sq-AL"/>
        </w:rPr>
      </w:pPr>
      <w:r w:rsidRPr="00626707">
        <w:rPr>
          <w:spacing w:val="-4"/>
          <w:lang w:val="sq-AL"/>
        </w:rPr>
        <w:tab/>
        <w:t>Për drejtimin e automjeteve, për të cilat kërkohet lejedrejtimi e kategorive BE, C1E, CE, D1E dhe DE mund të aftësohen vetëm ata persona që janë të aftësuar për të drejtuar mjete, për të cilat kërkohet lejedrejtimi përkatësisht e kategorive B, C1, C, D1 dhe D, e marrë prej 12 muajsh.</w:t>
      </w:r>
    </w:p>
    <w:p w:rsidR="00424AA9" w:rsidRPr="00626707" w:rsidRDefault="00424AA9" w:rsidP="00A52C5C">
      <w:pPr>
        <w:pStyle w:val="Paragrafi"/>
        <w:rPr>
          <w:spacing w:val="-4"/>
          <w:lang w:val="sq-AL"/>
        </w:rPr>
      </w:pPr>
      <w:r w:rsidRPr="00626707">
        <w:rPr>
          <w:spacing w:val="-4"/>
          <w:lang w:val="sq-AL"/>
        </w:rPr>
        <w:tab/>
        <w:t>Për drejtimin e mjeteve të shërbimit publik të linjave të pasagjerëve dhe të transportit të nxënësve të shkollave, drejtuesi duhet të jetë i pajisur me  lejedrejtimi të njërës prej kategorive D1, D1E, D dhe DE.</w:t>
      </w:r>
    </w:p>
    <w:p w:rsidR="00424AA9" w:rsidRPr="00626707" w:rsidRDefault="00424AA9" w:rsidP="00A52C5C">
      <w:pPr>
        <w:pStyle w:val="Paragrafi"/>
        <w:rPr>
          <w:spacing w:val="-4"/>
          <w:lang w:val="sq-AL"/>
        </w:rPr>
      </w:pPr>
      <w:r w:rsidRPr="00626707">
        <w:rPr>
          <w:spacing w:val="-4"/>
          <w:lang w:val="sq-AL"/>
        </w:rPr>
        <w:tab/>
        <w:t>4. Afati i vlefshmërisë së lejedrejtimit mund të zgjatet nga drejtoritë rajonale të shërbimeve të transportit rrugor që e kanë lëshuar atë, nëpërmjet verifikimit të aftësive fizike dhe mendore, sipas kategorive të ndryshme të mjeteve.</w:t>
      </w:r>
    </w:p>
    <w:p w:rsidR="00424AA9" w:rsidRPr="00626707" w:rsidRDefault="00424AA9" w:rsidP="00A52C5C">
      <w:pPr>
        <w:pStyle w:val="Paragrafi"/>
        <w:rPr>
          <w:spacing w:val="-4"/>
          <w:lang w:val="sq-AL"/>
        </w:rPr>
      </w:pPr>
      <w:r w:rsidRPr="00626707">
        <w:rPr>
          <w:spacing w:val="-4"/>
          <w:lang w:val="sq-AL"/>
        </w:rPr>
        <w:tab/>
        <w:t>5. Për qëllime të shërbimit me qira me drejtues mjeti për transportin e personave, sipas pikës 2, të nenit 84, dhe shërbimit me mjete me drejtues, sipas nenit 85, drejtuesit marrin një dëshmi të aftësisë profesionale (DAP).  </w:t>
      </w:r>
    </w:p>
    <w:p w:rsidR="00424AA9" w:rsidRPr="00626707" w:rsidRDefault="00424AA9" w:rsidP="00A52C5C">
      <w:pPr>
        <w:pStyle w:val="Paragrafi"/>
        <w:rPr>
          <w:spacing w:val="-4"/>
          <w:lang w:val="sq-AL"/>
        </w:rPr>
      </w:pPr>
      <w:r w:rsidRPr="00626707">
        <w:rPr>
          <w:spacing w:val="-4"/>
          <w:lang w:val="sq-AL"/>
        </w:rPr>
        <w:tab/>
        <w:t>6. Drejtuesit e mjeteve, mbajtës të lejedrejtimit të kategorive C1 ose C, C1E apo CE, e marrin certifikatën e aftësimit profesional për transportin e mallrave dhe drejtuesit e mjeteve, titullarë të lejedrejtimit të kategorive D1, D1E, D dhe DE, e marrin certifikatën e aftësimit profesional për transportin e pasagjerëve. Kjo e fundit është e nevojshme gjithmonë në rastin e transportit të nxënësve.</w:t>
      </w:r>
    </w:p>
    <w:p w:rsidR="00424AA9" w:rsidRPr="00626707" w:rsidRDefault="00424AA9" w:rsidP="00A52C5C">
      <w:pPr>
        <w:pStyle w:val="Paragrafi"/>
        <w:rPr>
          <w:spacing w:val="-4"/>
          <w:lang w:val="sq-AL"/>
        </w:rPr>
      </w:pPr>
      <w:r w:rsidRPr="00626707">
        <w:rPr>
          <w:spacing w:val="-4"/>
          <w:lang w:val="sq-AL"/>
        </w:rPr>
        <w:tab/>
        <w:t xml:space="preserve">7. </w:t>
      </w:r>
      <w:r w:rsidRPr="00626707">
        <w:rPr>
          <w:spacing w:val="-4"/>
          <w:lang w:val="sq-AL"/>
        </w:rPr>
        <w:tab/>
        <w:t>Në rastet e parashikuara nga marrëveshjet ndërkombëtare, ku aderon edhe  Republika e Shqipërisë, për drejtimin e mjeteve për transporte të caktuara profesionale, mbajtësit e lejedrejtimit të vlefshëm për kategorinë e përcaktuar duhet, gjithashtu, të marrin certifikatën përkatëse të aftësisë, përshtatshmërisë, kapacitetit ose formimit profesional, të lëshuar nga zyrat e Drejtorisë së Përgjithshme të Shërbimeve të Transportit Rrugor. Kjo certifikatë nuk mund t’u jepet personave me aftësi të kufizuara.</w:t>
      </w:r>
    </w:p>
    <w:p w:rsidR="00424AA9" w:rsidRPr="00626707" w:rsidRDefault="00424AA9" w:rsidP="00A52C5C">
      <w:pPr>
        <w:pStyle w:val="Paragrafi"/>
        <w:rPr>
          <w:spacing w:val="-4"/>
          <w:lang w:val="sq-AL"/>
        </w:rPr>
      </w:pPr>
      <w:r w:rsidRPr="00626707">
        <w:rPr>
          <w:spacing w:val="-4"/>
          <w:lang w:val="sq-AL"/>
        </w:rPr>
        <w:tab/>
        <w:t>8. Në aktet në zbatim, duke respektuar çka është përcaktuar në normativat ndërkombëtare, përcaktohen tipat e certifikatave profesionale, sipas pikës 7, të këtij neni, si dhe kërkesat, procedurat dhe programet e provave për marrjen e tyre. Në të njëjtat akte në zbatim do të tregohen edhe modelet dhe karakteristikat përkatëse të lejedrejtimit dhe mënyrat për shmangien e falsifikimeve.</w:t>
      </w:r>
    </w:p>
    <w:p w:rsidR="00424AA9" w:rsidRPr="00626707" w:rsidRDefault="00424AA9" w:rsidP="00A52C5C">
      <w:pPr>
        <w:pStyle w:val="Paragrafi"/>
        <w:rPr>
          <w:spacing w:val="-4"/>
          <w:lang w:val="sq-AL"/>
        </w:rPr>
      </w:pPr>
      <w:r w:rsidRPr="00626707">
        <w:rPr>
          <w:spacing w:val="-4"/>
          <w:lang w:val="sq-AL"/>
        </w:rPr>
        <w:tab/>
        <w:t xml:space="preserve">9. </w:t>
      </w:r>
      <w:r w:rsidRPr="00626707">
        <w:rPr>
          <w:spacing w:val="-4"/>
          <w:lang w:val="sq-AL"/>
        </w:rPr>
        <w:tab/>
        <w:t xml:space="preserve">Mbajtësi i lejedrejtimit të mjetit duhet që, brenda 30 ditëve, të njoftojë zyrën kompetente të Drejtorisë së Përgjithshme të Shërbimeve të Transportit Rrugor për ndërrimin e vendbanimit, duke paraqitur lejedrejtimin e mjetit për kryerjen e ndryshimeve të nevojshme, të cilat bëhen menjëherë. Për këtë qëllim, Drejtoria e Përgjithshme e Gjendjes Civile, në mënyrë elektronike, i transmeton  Drejtorisë së Përgjithshme të Shërbimeve të Transportit Rrugor të dhënat për ndryshimin e adresave të vendbanimit në fund të çdo muaji dhe ndryshimit në regjistrat e gjendjes civile. </w:t>
      </w:r>
    </w:p>
    <w:p w:rsidR="00424AA9" w:rsidRPr="00626707" w:rsidRDefault="00424AA9" w:rsidP="00A52C5C">
      <w:pPr>
        <w:pStyle w:val="Paragrafi"/>
        <w:rPr>
          <w:spacing w:val="-4"/>
          <w:lang w:val="sq-AL"/>
        </w:rPr>
      </w:pPr>
      <w:r w:rsidRPr="00626707">
        <w:rPr>
          <w:spacing w:val="-4"/>
          <w:lang w:val="sq-AL"/>
        </w:rPr>
        <w:tab/>
        <w:t>10. Cilido, që, duke zotëruar materialisht një mjet, ia beson atë ose ia jep ta drejtojë një personi të papajisur me lejedrejtimi, dënohet me masë administrative me gjobë nga njëzet e pesë mijë deri në njëqind mijë lekë dhe me pezullimin e lejedrejtimit për një vit. Kjo masë nuk zbatohet për zotëruesin ligjor të mjetit, kur ai ka bërë njoftim apo denoncim të administruar në organet e policisë për humbje, marrje (vjedhje) apo grabitje të mjetit.</w:t>
      </w:r>
    </w:p>
    <w:p w:rsidR="00424AA9" w:rsidRPr="00626707" w:rsidRDefault="00424AA9" w:rsidP="00A52C5C">
      <w:pPr>
        <w:pStyle w:val="Paragrafi"/>
        <w:rPr>
          <w:spacing w:val="-4"/>
          <w:lang w:val="sq-AL"/>
        </w:rPr>
      </w:pPr>
      <w:r w:rsidRPr="00626707">
        <w:rPr>
          <w:spacing w:val="-4"/>
          <w:lang w:val="sq-AL"/>
        </w:rPr>
        <w:tab/>
        <w:t>11. Personi që, megjithëse ka dhënë me sukses provat, sipas nenit 119, drejton mjete pa qenë i pajisur me lejedrejtimi, dënohet me masë administrative me gjobë nga dy mijë e pesëqind deri në dhjetë mijë lekë.</w:t>
      </w:r>
    </w:p>
    <w:p w:rsidR="00424AA9" w:rsidRPr="00626707" w:rsidRDefault="00424AA9" w:rsidP="00A52C5C">
      <w:pPr>
        <w:pStyle w:val="Paragrafi"/>
        <w:rPr>
          <w:spacing w:val="-4"/>
          <w:lang w:val="sq-AL"/>
        </w:rPr>
      </w:pPr>
      <w:r w:rsidRPr="00626707">
        <w:rPr>
          <w:spacing w:val="-4"/>
          <w:lang w:val="sq-AL"/>
        </w:rPr>
        <w:tab/>
        <w:t xml:space="preserve">12. Personi i pajisur me lejedrejtimi, që drejton automjete a motomjete, por që nuk është i pajisur me certifikatën e aftësisë profesionale, kur kjo është e detyrueshme, ose me deklaratën përkatëse zëvendësuese të lëshuar nga zyra kompetente e Drejtorisë së Përgjithshme të Shërbimeve të Transportit Rrugor, kur nuk ka qenë e mundur t’i jepet certifikata e aftësisë brenda 10 ditëve nga data e dhënies së provave, dënohet me masë administrative me gjobë nga pesë mijë deri në njëzet mijë lekë. </w:t>
      </w:r>
    </w:p>
    <w:p w:rsidR="00424AA9" w:rsidRPr="00626707" w:rsidRDefault="00424AA9" w:rsidP="00A52C5C">
      <w:pPr>
        <w:pStyle w:val="Paragrafi"/>
        <w:rPr>
          <w:spacing w:val="-4"/>
          <w:lang w:val="sq-AL"/>
        </w:rPr>
      </w:pPr>
      <w:r w:rsidRPr="00626707">
        <w:rPr>
          <w:spacing w:val="-4"/>
          <w:lang w:val="sq-AL"/>
        </w:rPr>
        <w:tab/>
        <w:t>13. Mbajtësi i lejedrejtimit, që nuk bën shënimet e nevojshme të ndryshimit të vendbanimit në lejedrejtim, dënohet me masë administrative me gjobë nga dy mijë e pesëqind deri në dhjetë mijë lekë.</w:t>
      </w:r>
    </w:p>
    <w:p w:rsidR="00424AA9" w:rsidRPr="00626707" w:rsidRDefault="00424AA9" w:rsidP="00A52C5C">
      <w:pPr>
        <w:pStyle w:val="Paragrafi"/>
        <w:rPr>
          <w:spacing w:val="-4"/>
          <w:lang w:val="sq-AL"/>
        </w:rPr>
      </w:pPr>
      <w:r w:rsidRPr="00626707">
        <w:rPr>
          <w:spacing w:val="-4"/>
          <w:lang w:val="sq-AL"/>
        </w:rPr>
        <w:tab/>
        <w:t>14. Shkelja e dispozitave të pikës 12, të këtij neni, sjell si pasojë masën administrative plotësuese të ndalimit administrativ të mjetit dhe masën administrative plotësuese të tërheqjes së lejedrejtimit deri në 30 ditë.”.</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15</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Neni 117 ndryshohet si më poshtë:</w:t>
      </w:r>
    </w:p>
    <w:p w:rsidR="00424AA9" w:rsidRPr="00626707" w:rsidRDefault="00424AA9" w:rsidP="00A52C5C">
      <w:pPr>
        <w:pStyle w:val="Hapesira7"/>
        <w:rPr>
          <w:spacing w:val="-4"/>
          <w:lang w:val="sq-AL"/>
        </w:rPr>
      </w:pPr>
    </w:p>
    <w:p w:rsidR="00AA2FD5" w:rsidRPr="00626707" w:rsidRDefault="00AA2FD5" w:rsidP="00A52C5C">
      <w:pPr>
        <w:pStyle w:val="NeniNr"/>
        <w:keepNext w:val="0"/>
        <w:rPr>
          <w:spacing w:val="-4"/>
          <w:lang w:val="sq-AL"/>
        </w:rPr>
      </w:pPr>
    </w:p>
    <w:p w:rsidR="00AA2FD5" w:rsidRPr="00626707" w:rsidRDefault="00AA2FD5" w:rsidP="00A52C5C">
      <w:pPr>
        <w:pStyle w:val="NeniNr"/>
        <w:keepNext w:val="0"/>
        <w:rPr>
          <w:spacing w:val="-4"/>
          <w:lang w:val="sq-AL"/>
        </w:rPr>
      </w:pPr>
    </w:p>
    <w:p w:rsidR="00424AA9" w:rsidRPr="00626707" w:rsidRDefault="00424AA9" w:rsidP="00A52C5C">
      <w:pPr>
        <w:pStyle w:val="NeniNr"/>
        <w:keepNext w:val="0"/>
        <w:rPr>
          <w:spacing w:val="-4"/>
          <w:lang w:val="sq-AL"/>
        </w:rPr>
      </w:pPr>
      <w:r w:rsidRPr="00626707">
        <w:rPr>
          <w:spacing w:val="-4"/>
          <w:lang w:val="sq-AL"/>
        </w:rPr>
        <w:t>“Neni 117</w:t>
      </w:r>
    </w:p>
    <w:p w:rsidR="00424AA9" w:rsidRPr="00626707" w:rsidRDefault="00424AA9" w:rsidP="00A52C5C">
      <w:pPr>
        <w:pStyle w:val="NeniTitull"/>
        <w:keepNext w:val="0"/>
        <w:rPr>
          <w:spacing w:val="-4"/>
          <w:lang w:val="sq-AL"/>
        </w:rPr>
      </w:pPr>
      <w:r w:rsidRPr="00626707">
        <w:rPr>
          <w:spacing w:val="-4"/>
          <w:lang w:val="sq-AL"/>
        </w:rPr>
        <w:t>Kushtet fizike dhe mendore për marjen e lejedrejtimit të mjetit</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1. Personi, që është i prekur nga sëmundje fizike apo çrregullime të shëndetit  mendor, që ka paaftësi anatomike, ose funksionale, të tilla që e pengojnë të drejtojë në mënyrë të sigurt një mjet me motor, nuk mund të pajiset me  lejedrejtimi dhe/ose autorizim për t’u ushtruar në drejtim mjeti, sipas pikës 2, të nenit 120, të këtij ligji.</w:t>
      </w:r>
    </w:p>
    <w:p w:rsidR="00424AA9" w:rsidRPr="00626707" w:rsidRDefault="00424AA9" w:rsidP="00A52C5C">
      <w:pPr>
        <w:pStyle w:val="Paragrafi"/>
        <w:rPr>
          <w:spacing w:val="-4"/>
          <w:lang w:val="sq-AL"/>
        </w:rPr>
      </w:pPr>
      <w:r w:rsidRPr="00626707">
        <w:rPr>
          <w:spacing w:val="-4"/>
          <w:lang w:val="sq-AL"/>
        </w:rPr>
        <w:tab/>
        <w:t>2. Vlerësimi i kushteve fizike dhe mendore, përveç rasteve të përcaktuara në pikën 6, të këtij neni, kryhet nga subjektet shëndetësore të licencuara nga ministria përgjegjëse për shëndetësinë dhe ministria përgjegjëse për transportin.</w:t>
      </w:r>
    </w:p>
    <w:p w:rsidR="00424AA9" w:rsidRPr="00626707" w:rsidRDefault="00424AA9" w:rsidP="00A52C5C">
      <w:pPr>
        <w:pStyle w:val="Paragrafi"/>
        <w:rPr>
          <w:spacing w:val="-4"/>
          <w:lang w:val="sq-AL"/>
        </w:rPr>
      </w:pPr>
      <w:r w:rsidRPr="00626707">
        <w:rPr>
          <w:spacing w:val="-4"/>
          <w:lang w:val="sq-AL"/>
        </w:rPr>
        <w:tab/>
        <w:t>3. Vlerësimi i kushteve fizike dhe mendore të personave me diabet për të arritur rishikimin apo konfirmimin e lejedrejtimit të kategorive A, B, BE dhe nënkategorive të tyre, të kryer nga specialistë të kësaj fushe dhe sëmundjeve metabolike të subjekteve shëndetësore të licencuara, duhet të përmbajë një afat konkret për të bërë kontroll tjetër mjekësor, që është objekt i konfirmimit apo rishikimit të lejedrejtimit.</w:t>
      </w:r>
    </w:p>
    <w:p w:rsidR="00424AA9" w:rsidRPr="00626707" w:rsidRDefault="00424AA9" w:rsidP="00A52C5C">
      <w:pPr>
        <w:pStyle w:val="Paragrafi"/>
        <w:rPr>
          <w:spacing w:val="-4"/>
          <w:lang w:val="sq-AL"/>
        </w:rPr>
      </w:pPr>
      <w:r w:rsidRPr="00626707">
        <w:rPr>
          <w:spacing w:val="-4"/>
          <w:lang w:val="sq-AL"/>
        </w:rPr>
        <w:tab/>
        <w:t>4. Për qëllim të kushteve fizike dhe mendore për lëshimin për herë të parë të lejedrejtimit të çdo kategorie apo certifikate të aftësisë profesionale, kandidati duhet të paraqesë një raport mjekësor për efekt të mosabuzimit me alkoolin dhe mospërdorim të substancave narkotike ose psikotrope, të nxjerra në bazë të testeve klinike-toksikologjike, të cilat kryhen nga subjektet shëndetësore të licencuara nga ministria përgjegjëse për shëndetësinë dhe ministria përgjegjëse për transportin.</w:t>
      </w:r>
    </w:p>
    <w:p w:rsidR="00424AA9" w:rsidRPr="00626707" w:rsidRDefault="00424AA9" w:rsidP="00A52C5C">
      <w:pPr>
        <w:pStyle w:val="Paragrafi"/>
        <w:rPr>
          <w:spacing w:val="-4"/>
          <w:lang w:val="sq-AL"/>
        </w:rPr>
      </w:pPr>
      <w:r w:rsidRPr="00626707">
        <w:rPr>
          <w:spacing w:val="-4"/>
          <w:lang w:val="sq-AL"/>
        </w:rPr>
        <w:tab/>
        <w:t>Dokumenti i sipërpërmendur do të kërkohet edhe në rastin e rikontrolleve mjekësore ose konfirmimit të vlefshmërisë së lejedrejtimit, si dhe atyre që posedojnë certifikatën e aftësisë profesionale, kur rinovimi i kësaj certifikate nuk përkon me lejedrejtimin e mjetit.</w:t>
      </w:r>
    </w:p>
    <w:p w:rsidR="00424AA9" w:rsidRPr="00626707" w:rsidRDefault="00424AA9" w:rsidP="00A52C5C">
      <w:pPr>
        <w:pStyle w:val="Paragrafi"/>
        <w:rPr>
          <w:spacing w:val="-4"/>
          <w:lang w:val="sq-AL"/>
        </w:rPr>
      </w:pPr>
      <w:r w:rsidRPr="00626707">
        <w:rPr>
          <w:spacing w:val="-4"/>
          <w:lang w:val="sq-AL"/>
        </w:rPr>
        <w:tab/>
        <w:t>5. Vlerësimi, sipas pikës 2, të këtij neni, duhet të rezultojë nga certifikata mjekësore me datë jo më të hershme se gjashtë muaj përpara paraqitjes së kërkesës për t’u regjistruar në autoshkollë ose të rinovimit të lejedrejtimit apo certifikatës së aftësisë profesionale ekzistuese. Në certifikatë duhen marrë parasysh edhe të gjitha sëmundjet infektive që ka kaluar kërkuesi i lejedrejtimit dhe që deklarohen në një certifikatë mjekësore të lëshuar nga institucioni shëndetësor përkatës.</w:t>
      </w:r>
    </w:p>
    <w:p w:rsidR="00424AA9" w:rsidRPr="00626707" w:rsidRDefault="00424AA9" w:rsidP="00A52C5C">
      <w:pPr>
        <w:pStyle w:val="Paragrafi"/>
        <w:rPr>
          <w:spacing w:val="-4"/>
          <w:lang w:val="sq-AL"/>
        </w:rPr>
      </w:pPr>
      <w:r w:rsidRPr="00626707">
        <w:rPr>
          <w:spacing w:val="-4"/>
          <w:lang w:val="sq-AL"/>
        </w:rPr>
        <w:tab/>
        <w:t>6. Vlerësimi i kushteve fizike e mendore kryhet nga komisionet mjekësore të subjekteve shëndetësore të licencuara:</w:t>
      </w:r>
    </w:p>
    <w:p w:rsidR="00424AA9" w:rsidRPr="00626707" w:rsidRDefault="00424AA9" w:rsidP="00A52C5C">
      <w:pPr>
        <w:pStyle w:val="Paragrafi"/>
        <w:rPr>
          <w:spacing w:val="-4"/>
          <w:lang w:val="sq-AL"/>
        </w:rPr>
      </w:pPr>
      <w:r w:rsidRPr="00626707">
        <w:rPr>
          <w:spacing w:val="-4"/>
          <w:lang w:val="sq-AL"/>
        </w:rPr>
        <w:tab/>
        <w:t>a) për të gjymtuarit dhe ata me aftësi të kufizuar fizike. Në rastin kur gjykimi i përshtatshmërisë nuk mund të formulohet vetëm nga testet klinike, duhet të kryhet një provë drejtimi praktike e një automjeti të përshtatur në lidhje me nevojat e veçanta;</w:t>
      </w:r>
    </w:p>
    <w:p w:rsidR="00424AA9" w:rsidRPr="00626707" w:rsidRDefault="00424AA9" w:rsidP="00A52C5C">
      <w:pPr>
        <w:pStyle w:val="Paragrafi"/>
        <w:rPr>
          <w:spacing w:val="-4"/>
          <w:lang w:val="sq-AL"/>
        </w:rPr>
      </w:pPr>
      <w:r w:rsidRPr="00626707">
        <w:rPr>
          <w:spacing w:val="-4"/>
          <w:lang w:val="sq-AL"/>
        </w:rPr>
        <w:tab/>
        <w:t>b) për ata që kanë kaluar moshën e parashikuar nga legjislacioni për pensionet dhe kanë të drejtë të drejtojnë mjete me peshë bruto, plotësisht të ngarkuar, që kalon 3,5 tonë, kamionë dhe automjete të artikuluara për transportimin e mallrave, totali i të cilave, në peshë me ngarkesë të plotë, nuk i kalon 20 tonë, si dhe mjete  operative;</w:t>
      </w:r>
    </w:p>
    <w:p w:rsidR="00424AA9" w:rsidRPr="00626707" w:rsidRDefault="00424AA9" w:rsidP="00A52C5C">
      <w:pPr>
        <w:pStyle w:val="Paragrafi"/>
        <w:rPr>
          <w:spacing w:val="-4"/>
          <w:lang w:val="sq-AL"/>
        </w:rPr>
      </w:pPr>
      <w:r w:rsidRPr="00626707">
        <w:rPr>
          <w:spacing w:val="-4"/>
          <w:lang w:val="sq-AL"/>
        </w:rPr>
        <w:tab/>
        <w:t>c) për ata që kanë kaluar moshën tetëdhjetë vjeç;</w:t>
      </w:r>
    </w:p>
    <w:p w:rsidR="00424AA9" w:rsidRPr="00626707" w:rsidRDefault="00424AA9" w:rsidP="00A52C5C">
      <w:pPr>
        <w:pStyle w:val="Paragrafi"/>
        <w:rPr>
          <w:spacing w:val="-4"/>
          <w:lang w:val="sq-AL"/>
        </w:rPr>
      </w:pPr>
      <w:r w:rsidRPr="00626707">
        <w:rPr>
          <w:spacing w:val="-4"/>
          <w:lang w:val="sq-AL"/>
        </w:rPr>
        <w:tab/>
        <w:t xml:space="preserve">ç) për ata për të cilët është bërë kërkesë nga zyrat që lëshojnë lejedrejtimi; </w:t>
      </w:r>
    </w:p>
    <w:p w:rsidR="00424AA9" w:rsidRPr="00626707" w:rsidRDefault="00424AA9" w:rsidP="00A52C5C">
      <w:pPr>
        <w:pStyle w:val="Paragrafi"/>
        <w:rPr>
          <w:spacing w:val="-4"/>
          <w:lang w:val="sq-AL"/>
        </w:rPr>
      </w:pPr>
      <w:r w:rsidRPr="00626707">
        <w:rPr>
          <w:spacing w:val="-4"/>
          <w:lang w:val="sq-AL"/>
        </w:rPr>
        <w:tab/>
        <w:t xml:space="preserve">d) për ata për të cilët, gjatë verifikimeve klinike me instrumente dhe laboratorike, mjekut të përcaktuar nga pika 2 i ka lindur dyshimi për përshtatshmërinë dhe sigurinë në drejtimin e mjetit; </w:t>
      </w:r>
    </w:p>
    <w:p w:rsidR="00424AA9" w:rsidRPr="00626707" w:rsidRDefault="00424AA9" w:rsidP="00A52C5C">
      <w:pPr>
        <w:pStyle w:val="Paragrafi"/>
        <w:rPr>
          <w:spacing w:val="-4"/>
          <w:lang w:val="sq-AL"/>
        </w:rPr>
      </w:pPr>
      <w:r w:rsidRPr="00626707">
        <w:rPr>
          <w:spacing w:val="-4"/>
          <w:lang w:val="sq-AL"/>
        </w:rPr>
        <w:tab/>
        <w:t xml:space="preserve">dh) për ata që janë me diabet, për të bërë rinovimin apo konfirmimin e lejedrejtimit të kategorive C, D, CE, DE dhe nënkategorive të tyre. Në këtë rast, në komisionin mjekësor duhet të jetë edhe një specialist për diabetin, me qëllim saktësimin e patologjisë specifike, si dhe për dhënien e vendimit përfundimtar. </w:t>
      </w:r>
    </w:p>
    <w:p w:rsidR="00424AA9" w:rsidRPr="00626707" w:rsidRDefault="00424AA9" w:rsidP="00A52C5C">
      <w:pPr>
        <w:pStyle w:val="Paragrafi"/>
        <w:rPr>
          <w:spacing w:val="-4"/>
          <w:lang w:val="sq-AL"/>
        </w:rPr>
      </w:pPr>
      <w:r w:rsidRPr="00626707">
        <w:rPr>
          <w:spacing w:val="-4"/>
          <w:lang w:val="sq-AL"/>
        </w:rPr>
        <w:tab/>
        <w:t>7. Në aktet në zbatim të këtij Kodi përcaktohen:</w:t>
      </w:r>
    </w:p>
    <w:p w:rsidR="00424AA9" w:rsidRPr="00626707" w:rsidRDefault="00424AA9" w:rsidP="00A52C5C">
      <w:pPr>
        <w:pStyle w:val="Paragrafi"/>
        <w:rPr>
          <w:spacing w:val="-4"/>
          <w:lang w:val="sq-AL"/>
        </w:rPr>
      </w:pPr>
      <w:r w:rsidRPr="00626707">
        <w:rPr>
          <w:spacing w:val="-4"/>
          <w:lang w:val="sq-AL"/>
        </w:rPr>
        <w:tab/>
        <w:t>a) kushtet fizike e mendore për të marrë dhe konfirmuar lejedrejtimin e mjetit;</w:t>
      </w:r>
    </w:p>
    <w:p w:rsidR="00424AA9" w:rsidRPr="00626707" w:rsidRDefault="00424AA9" w:rsidP="00A52C5C">
      <w:pPr>
        <w:pStyle w:val="Paragrafi"/>
        <w:rPr>
          <w:spacing w:val="-4"/>
          <w:lang w:val="sq-AL"/>
        </w:rPr>
      </w:pPr>
      <w:r w:rsidRPr="00626707">
        <w:rPr>
          <w:spacing w:val="-4"/>
          <w:lang w:val="sq-AL"/>
        </w:rPr>
        <w:tab/>
        <w:t>b) procedurat e lëshimit dhe modelet e certifikatave mjekësore;</w:t>
      </w:r>
    </w:p>
    <w:p w:rsidR="00424AA9" w:rsidRDefault="00424AA9" w:rsidP="00A52C5C">
      <w:pPr>
        <w:pStyle w:val="Paragrafi"/>
        <w:rPr>
          <w:spacing w:val="-4"/>
          <w:lang w:val="sq-AL"/>
        </w:rPr>
      </w:pPr>
      <w:r w:rsidRPr="00626707">
        <w:rPr>
          <w:spacing w:val="-4"/>
          <w:lang w:val="sq-AL"/>
        </w:rPr>
        <w:tab/>
        <w:t>c) përbërja dhe mënyra e funksionimit të komisionit mjekësor, sipas pikës 6, të këtij neni, në të cilin duhet të bëjë pjesë një mjek i shërbimit vendor të riaftësimit, kur komisionit i nënshtrohen kandidatë për drejtues mjeti, sipas shkronjës “a”, të pikës 6. Në këtë rast, në komision duhet të marrë pjesë edhe një inxhinier mekanik, specialist i Drejtorisë së Përgjithshme të Shërbimeve të Transportit Rrugor. Me kërkesë të të interesuarit, në komision mund të jetë edhe një mjek i caktuar prej tij;</w:t>
      </w:r>
    </w:p>
    <w:p w:rsidR="00B97C9A" w:rsidRDefault="00B97C9A" w:rsidP="00A52C5C">
      <w:pPr>
        <w:pStyle w:val="Paragrafi"/>
        <w:rPr>
          <w:spacing w:val="-4"/>
          <w:lang w:val="sq-AL"/>
        </w:rPr>
      </w:pPr>
    </w:p>
    <w:p w:rsidR="00B97C9A" w:rsidRPr="00626707" w:rsidRDefault="00B97C9A" w:rsidP="00A52C5C">
      <w:pPr>
        <w:pStyle w:val="Paragrafi"/>
        <w:rPr>
          <w:spacing w:val="-4"/>
          <w:lang w:val="sq-AL"/>
        </w:rPr>
      </w:pPr>
    </w:p>
    <w:p w:rsidR="00424AA9" w:rsidRPr="00626707" w:rsidRDefault="00424AA9" w:rsidP="00A52C5C">
      <w:pPr>
        <w:pStyle w:val="Paragrafi"/>
        <w:rPr>
          <w:spacing w:val="-4"/>
          <w:lang w:val="sq-AL"/>
        </w:rPr>
      </w:pPr>
      <w:r w:rsidRPr="00626707">
        <w:rPr>
          <w:spacing w:val="-4"/>
          <w:lang w:val="sq-AL"/>
        </w:rPr>
        <w:tab/>
        <w:t>ç)</w:t>
      </w:r>
      <w:r w:rsidR="00AA2FD5" w:rsidRPr="00626707">
        <w:rPr>
          <w:spacing w:val="-4"/>
          <w:lang w:val="sq-AL"/>
        </w:rPr>
        <w:t xml:space="preserve"> </w:t>
      </w:r>
      <w:r w:rsidRPr="00626707">
        <w:rPr>
          <w:spacing w:val="-4"/>
          <w:lang w:val="sq-AL"/>
        </w:rPr>
        <w:tab/>
        <w:t xml:space="preserve">llojet dhe karakteristikat e mjeteve që mund të drejtohen me lejedrejtimi të posaçme të kategorive A, B, C, D ose nënkategorive të tyre. </w:t>
      </w:r>
    </w:p>
    <w:p w:rsidR="00424AA9" w:rsidRPr="00626707" w:rsidRDefault="00424AA9" w:rsidP="00A52C5C">
      <w:pPr>
        <w:pStyle w:val="Paragrafi"/>
        <w:rPr>
          <w:spacing w:val="-4"/>
          <w:lang w:val="sq-AL"/>
        </w:rPr>
      </w:pPr>
      <w:r w:rsidRPr="00626707">
        <w:rPr>
          <w:spacing w:val="-4"/>
          <w:lang w:val="sq-AL"/>
        </w:rPr>
        <w:tab/>
        <w:t>8. Në qoftë se subjektet e përmendura në pikën 2 ose, në rrethana të caktuara, komisionet mjekësore, të përcaktuara në pikën 6, të këtij neni, e shohin të arsyeshme se duhet një vlerësim i kushteve fizike dhe mendore, ai kryhet me një vlerësim psiko-diagnostikues të veçantë, të kryer nga psikologë të autorizuar për ushtrimin e këtij profesioni.</w:t>
      </w:r>
    </w:p>
    <w:p w:rsidR="00424AA9" w:rsidRPr="00626707" w:rsidRDefault="00424AA9" w:rsidP="00A52C5C">
      <w:pPr>
        <w:pStyle w:val="Paragrafi"/>
        <w:rPr>
          <w:spacing w:val="-4"/>
          <w:lang w:val="sq-AL"/>
        </w:rPr>
      </w:pPr>
      <w:r w:rsidRPr="00626707">
        <w:rPr>
          <w:spacing w:val="-4"/>
          <w:lang w:val="sq-AL"/>
        </w:rPr>
        <w:tab/>
        <w:t>9. Me urdhër të ministrit përgjegjës për transportin, në konsultime me ministrinë përgjegjëse për shëndetësinë, formohet një komitet i posaçëm teknik që ka për detyrë t’u japë komisioneve mjekësore informacione për përparimin tekniko-shkencor që ndikon në drejtimin e mjeteve me motor prej të gjymtuarve dhe atyre me të meta fizike.”.</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16</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Neni 118 shfuqizohet. </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17</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119 bëhen këto ndryshime dhe shtesa:</w:t>
      </w:r>
    </w:p>
    <w:p w:rsidR="00424AA9" w:rsidRPr="00626707" w:rsidRDefault="00424AA9" w:rsidP="00A52C5C">
      <w:pPr>
        <w:pStyle w:val="Paragrafi"/>
        <w:rPr>
          <w:spacing w:val="-4"/>
          <w:lang w:val="sq-AL"/>
        </w:rPr>
      </w:pPr>
      <w:r w:rsidRPr="00626707">
        <w:rPr>
          <w:spacing w:val="-4"/>
          <w:lang w:val="sq-AL"/>
        </w:rPr>
        <w:tab/>
        <w:t>1. Në pikat 3 dhe 4, fjala “vartësit” zëvendësohet me fjalët “strukturat e varësisë”.</w:t>
      </w:r>
    </w:p>
    <w:p w:rsidR="00424AA9" w:rsidRPr="00626707" w:rsidRDefault="00424AA9" w:rsidP="00A52C5C">
      <w:pPr>
        <w:pStyle w:val="Paragrafi"/>
        <w:rPr>
          <w:spacing w:val="-4"/>
          <w:lang w:val="sq-AL"/>
        </w:rPr>
      </w:pPr>
      <w:r w:rsidRPr="00626707">
        <w:rPr>
          <w:spacing w:val="-4"/>
          <w:lang w:val="sq-AL"/>
        </w:rPr>
        <w:tab/>
        <w:t>2. Pika 6 shfuqizohet.</w:t>
      </w:r>
    </w:p>
    <w:p w:rsidR="00424AA9" w:rsidRPr="00626707" w:rsidRDefault="00424AA9" w:rsidP="00A52C5C">
      <w:pPr>
        <w:pStyle w:val="Paragrafi"/>
        <w:rPr>
          <w:spacing w:val="-4"/>
          <w:lang w:val="sq-AL"/>
        </w:rPr>
      </w:pPr>
      <w:r w:rsidRPr="00626707">
        <w:rPr>
          <w:spacing w:val="-4"/>
          <w:lang w:val="sq-AL"/>
        </w:rPr>
        <w:tab/>
        <w:t>3. Në fund të pikës 7 shtohen fjalët “transparente dhe të hapura”.</w:t>
      </w:r>
    </w:p>
    <w:p w:rsidR="00424AA9" w:rsidRPr="00626707" w:rsidRDefault="00424AA9" w:rsidP="00A52C5C">
      <w:pPr>
        <w:pStyle w:val="Paragrafi"/>
        <w:rPr>
          <w:spacing w:val="-4"/>
          <w:lang w:val="sq-AL"/>
        </w:rPr>
      </w:pPr>
      <w:r w:rsidRPr="00626707">
        <w:rPr>
          <w:spacing w:val="-4"/>
          <w:lang w:val="sq-AL"/>
        </w:rPr>
        <w:tab/>
        <w:t>4. Në pikën 8, pas fjalisë së parë shtohet fjalia me këtë përmbajtje:</w:t>
      </w:r>
    </w:p>
    <w:p w:rsidR="00424AA9" w:rsidRPr="00626707" w:rsidRDefault="00424AA9" w:rsidP="00A52C5C">
      <w:pPr>
        <w:pStyle w:val="Paragrafi"/>
        <w:rPr>
          <w:spacing w:val="-4"/>
          <w:lang w:val="sq-AL"/>
        </w:rPr>
      </w:pPr>
      <w:r w:rsidRPr="00626707">
        <w:rPr>
          <w:spacing w:val="-4"/>
          <w:lang w:val="sq-AL"/>
        </w:rPr>
        <w:tab/>
        <w:t>“Brenda 6 muajve nga data e regjistrimit në autoshkollë, kandidati duhet të japë provat teorike për atë kategori të lejedrejtimit për të cilën aplikon dhe, brenda këtij afati, ka të drejtë të paraqitet në prova deri në pesë herë.”.</w:t>
      </w:r>
    </w:p>
    <w:p w:rsidR="00424AA9" w:rsidRPr="00626707" w:rsidRDefault="00424AA9" w:rsidP="00A52C5C">
      <w:pPr>
        <w:pStyle w:val="Paragrafi"/>
        <w:rPr>
          <w:spacing w:val="-4"/>
          <w:lang w:val="sq-AL"/>
        </w:rPr>
      </w:pPr>
      <w:r w:rsidRPr="00626707">
        <w:rPr>
          <w:spacing w:val="-4"/>
          <w:lang w:val="sq-AL"/>
        </w:rPr>
        <w:tab/>
        <w:t>5. Në pikën 9, fjalët “kategorisë A” zëve</w:t>
      </w:r>
      <w:r w:rsidR="000E52D6">
        <w:rPr>
          <w:spacing w:val="-4"/>
          <w:lang w:val="sq-AL"/>
        </w:rPr>
        <w:t>-</w:t>
      </w:r>
      <w:r w:rsidRPr="00626707">
        <w:rPr>
          <w:spacing w:val="-4"/>
          <w:lang w:val="sq-AL"/>
        </w:rPr>
        <w:t xml:space="preserve">ndësohen me fjalët “kategorive AM, A1, A2 dhe A”. </w:t>
      </w:r>
    </w:p>
    <w:p w:rsidR="00424AA9" w:rsidRPr="00626707" w:rsidRDefault="00424AA9" w:rsidP="00451C7B">
      <w:pPr>
        <w:pStyle w:val="NeniNr"/>
        <w:rPr>
          <w:lang w:val="sq-AL"/>
        </w:rPr>
      </w:pPr>
      <w:r w:rsidRPr="00626707">
        <w:rPr>
          <w:lang w:val="sq-AL"/>
        </w:rPr>
        <w:t>Neni 18</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120 bëhen këto ndryshime:</w:t>
      </w:r>
    </w:p>
    <w:p w:rsidR="00424AA9" w:rsidRPr="00626707" w:rsidRDefault="00424AA9" w:rsidP="00A52C5C">
      <w:pPr>
        <w:pStyle w:val="Paragrafi"/>
        <w:rPr>
          <w:spacing w:val="-4"/>
          <w:lang w:val="sq-AL"/>
        </w:rPr>
      </w:pPr>
      <w:r w:rsidRPr="00626707">
        <w:rPr>
          <w:spacing w:val="-4"/>
          <w:lang w:val="sq-AL"/>
        </w:rPr>
        <w:tab/>
        <w:t>1. Në pikën 3, fjalët “kategorisë A” zëve</w:t>
      </w:r>
      <w:r w:rsidR="00B97C9A">
        <w:rPr>
          <w:spacing w:val="-4"/>
          <w:lang w:val="sq-AL"/>
        </w:rPr>
        <w:t>-</w:t>
      </w:r>
      <w:r w:rsidRPr="00626707">
        <w:rPr>
          <w:spacing w:val="-4"/>
          <w:lang w:val="sq-AL"/>
        </w:rPr>
        <w:t>ndësohen me fjalët “kategorive AM, A1, A2 dhe A”.</w:t>
      </w:r>
    </w:p>
    <w:p w:rsidR="00424AA9" w:rsidRDefault="00424AA9" w:rsidP="00A52C5C">
      <w:pPr>
        <w:pStyle w:val="Paragrafi"/>
        <w:rPr>
          <w:spacing w:val="-4"/>
          <w:lang w:val="sq-AL"/>
        </w:rPr>
      </w:pPr>
      <w:r w:rsidRPr="00626707">
        <w:rPr>
          <w:spacing w:val="-4"/>
          <w:lang w:val="sq-AL"/>
        </w:rPr>
        <w:tab/>
        <w:t>2. Në pikën 6, fjalët “dymbëdhjetë muaj” zëvendësohen me fjalët “gjashtë muaj”.</w:t>
      </w:r>
    </w:p>
    <w:p w:rsidR="00B97C9A" w:rsidRPr="00626707" w:rsidRDefault="00B97C9A" w:rsidP="00A52C5C">
      <w:pPr>
        <w:pStyle w:val="Paragrafi"/>
        <w:rPr>
          <w:spacing w:val="-4"/>
          <w:lang w:val="sq-AL"/>
        </w:rPr>
      </w:pP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19</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Në nenin 120/1 bëhen këto ndryshime: </w:t>
      </w:r>
    </w:p>
    <w:p w:rsidR="00424AA9" w:rsidRPr="00626707" w:rsidRDefault="00424AA9" w:rsidP="00A52C5C">
      <w:pPr>
        <w:pStyle w:val="Paragrafi"/>
        <w:rPr>
          <w:spacing w:val="-4"/>
          <w:lang w:val="sq-AL"/>
        </w:rPr>
      </w:pPr>
      <w:r w:rsidRPr="00626707">
        <w:rPr>
          <w:spacing w:val="-4"/>
          <w:lang w:val="sq-AL"/>
        </w:rPr>
        <w:tab/>
        <w:t xml:space="preserve">1. Pika 1 ndryshohet si më poshtë: </w:t>
      </w:r>
    </w:p>
    <w:p w:rsidR="00424AA9" w:rsidRPr="00626707" w:rsidRDefault="00424AA9" w:rsidP="00A52C5C">
      <w:pPr>
        <w:pStyle w:val="Paragrafi"/>
        <w:rPr>
          <w:spacing w:val="-4"/>
          <w:lang w:val="sq-AL"/>
        </w:rPr>
      </w:pPr>
      <w:r w:rsidRPr="00626707">
        <w:rPr>
          <w:spacing w:val="-4"/>
          <w:lang w:val="sq-AL"/>
        </w:rPr>
        <w:tab/>
        <w:t>“1. Mbajtësit të lejedrejtimit i jepet, gjithashtu, një sasi prej njëzet pikësh për çdo drejtues mjeti. Kjo sasi pikësh, e shënuar në regjistrin kombëtar të  personave të  aftësuar për drejtimin e mjeteve, të parashikuar në nenet 220 dhe 221 të këtij Kodi, më poshtë regjistri kombëtar, pëson shkurtime (zbritje), në masën e treguar në tabelën e pikëve, në bazë të njoftimeve për shkeljet e normave të sjelljes, për të cilat është parashikuar një sanksion administrativ plotësues i pezullimit të lejedrejtimit,  parashikuar në kapitullin V të këtij Kodi. Tregimi i sasisë së pikëve është i lidhur me çdo shkelje dhe duhet të rezultojë nga vendimi i komisionit të organit epror të agjentit verifikues.”.</w:t>
      </w:r>
    </w:p>
    <w:p w:rsidR="00424AA9" w:rsidRPr="00626707" w:rsidRDefault="00424AA9" w:rsidP="00A52C5C">
      <w:pPr>
        <w:pStyle w:val="Paragrafi"/>
        <w:rPr>
          <w:spacing w:val="-4"/>
          <w:lang w:val="sq-AL"/>
        </w:rPr>
      </w:pPr>
      <w:r w:rsidRPr="00626707">
        <w:rPr>
          <w:spacing w:val="-4"/>
          <w:lang w:val="sq-AL"/>
        </w:rPr>
        <w:tab/>
        <w:t>2. Fjalia e fundit e pikës 2 shfuqizohet;</w:t>
      </w:r>
    </w:p>
    <w:p w:rsidR="00424AA9" w:rsidRPr="00626707" w:rsidRDefault="00424AA9" w:rsidP="00A52C5C">
      <w:pPr>
        <w:pStyle w:val="Paragrafi"/>
        <w:rPr>
          <w:spacing w:val="-4"/>
          <w:lang w:val="sq-AL"/>
        </w:rPr>
      </w:pPr>
      <w:r w:rsidRPr="00626707">
        <w:rPr>
          <w:spacing w:val="-4"/>
          <w:lang w:val="sq-AL"/>
        </w:rPr>
        <w:tab/>
        <w:t xml:space="preserve">3. Fjalia e tretë dhe e katërt e pikës 6 riformulohen si më poshtë: </w:t>
      </w:r>
    </w:p>
    <w:p w:rsidR="00424AA9" w:rsidRPr="00626707" w:rsidRDefault="00424AA9" w:rsidP="00A52C5C">
      <w:pPr>
        <w:pStyle w:val="Paragrafi"/>
        <w:rPr>
          <w:spacing w:val="-4"/>
          <w:lang w:val="sq-AL"/>
        </w:rPr>
      </w:pPr>
      <w:r w:rsidRPr="00626707">
        <w:rPr>
          <w:spacing w:val="-4"/>
          <w:lang w:val="sq-AL"/>
        </w:rPr>
        <w:tab/>
        <w:t>“Në rast se mbajtësi i lejedrejtimit nuk fiton provimin e kualifikimit brenda tridhjetë ditëve nga data kur i lind ky detyrim, organi epror i agjentit verifikues me t’u njoftuar nga regjistri kombëtar, procedon për tërheqjen dhe ruajtjen e dokumentit të lejedrejtimit. Kur mbajtësi i lejedrejtimit fiton provimin e kualifikimit, sasia e pikëve, e shënuar në regjistrin kombëtar të personave të aftësuar për drejtimin e mjeteve, i shkon në njëzet pikë dhe i kthehet leja e drejtimit të pezulluar.”.</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20</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121, pika 1, në fjalinë e tretë, fjalët “kapacitetin minimal financiar të nevojshëm” shfuqizohen.</w:t>
      </w:r>
    </w:p>
    <w:p w:rsidR="00424AA9" w:rsidRPr="00626707" w:rsidRDefault="00424AA9" w:rsidP="00A52C5C">
      <w:pPr>
        <w:pStyle w:val="NeniNr"/>
        <w:keepNext w:val="0"/>
        <w:rPr>
          <w:spacing w:val="-4"/>
          <w:lang w:val="sq-AL"/>
        </w:rPr>
      </w:pPr>
      <w:r w:rsidRPr="00626707">
        <w:rPr>
          <w:spacing w:val="-4"/>
          <w:lang w:val="sq-AL"/>
        </w:rPr>
        <w:t>Neni 21</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122, pika 1, shkronja “a” ndryshohet si më poshtë:</w:t>
      </w:r>
    </w:p>
    <w:p w:rsidR="00424AA9" w:rsidRPr="00626707" w:rsidRDefault="00424AA9" w:rsidP="00A52C5C">
      <w:pPr>
        <w:pStyle w:val="Paragrafi"/>
        <w:rPr>
          <w:spacing w:val="-4"/>
          <w:lang w:val="sq-AL"/>
        </w:rPr>
      </w:pPr>
      <w:r w:rsidRPr="00626707">
        <w:rPr>
          <w:spacing w:val="-4"/>
          <w:lang w:val="sq-AL"/>
        </w:rPr>
        <w:tab/>
        <w:t>“a) të kategorisë A1, për drejtimin e makinave bujqësore të treguara në pikën 3 të nenit 115;”.</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22</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Neni 123 ndryshohet si më poshtë:</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123</w:t>
      </w:r>
    </w:p>
    <w:p w:rsidR="00424AA9" w:rsidRPr="00626707" w:rsidRDefault="00424AA9" w:rsidP="00A52C5C">
      <w:pPr>
        <w:pStyle w:val="NeniTitull"/>
        <w:keepNext w:val="0"/>
        <w:rPr>
          <w:spacing w:val="-4"/>
          <w:lang w:val="sq-AL"/>
        </w:rPr>
      </w:pPr>
      <w:r w:rsidRPr="00626707">
        <w:rPr>
          <w:spacing w:val="-4"/>
          <w:lang w:val="sq-AL"/>
        </w:rPr>
        <w:t>Vlefshmëria e lejedrejtimit</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1. Dhënia e lejedrejtimit të mjetit u nënshtrohet kushteve të mëposhtme:</w:t>
      </w:r>
    </w:p>
    <w:p w:rsidR="00424AA9" w:rsidRDefault="00424AA9" w:rsidP="00A52C5C">
      <w:pPr>
        <w:pStyle w:val="Paragrafi"/>
        <w:rPr>
          <w:spacing w:val="-4"/>
          <w:lang w:val="sq-AL"/>
        </w:rPr>
      </w:pPr>
      <w:r w:rsidRPr="00626707">
        <w:rPr>
          <w:spacing w:val="-4"/>
          <w:lang w:val="sq-AL"/>
        </w:rPr>
        <w:tab/>
        <w:t xml:space="preserve">a) </w:t>
      </w:r>
      <w:r w:rsidRPr="00626707">
        <w:rPr>
          <w:spacing w:val="-4"/>
          <w:lang w:val="sq-AL"/>
        </w:rPr>
        <w:tab/>
        <w:t>Lejedrejtimi për kategoritë C1, C, D1 ose D mund t’u jepet vetëm drejtuesve të mjeteve, të cilët e kanë një lejedrejtimi të kategorisë B;</w:t>
      </w:r>
    </w:p>
    <w:p w:rsidR="00424AA9" w:rsidRPr="00626707" w:rsidRDefault="00424AA9" w:rsidP="00A52C5C">
      <w:pPr>
        <w:pStyle w:val="Paragrafi"/>
        <w:rPr>
          <w:spacing w:val="-4"/>
          <w:lang w:val="sq-AL"/>
        </w:rPr>
      </w:pPr>
      <w:r w:rsidRPr="00626707">
        <w:rPr>
          <w:spacing w:val="-4"/>
          <w:lang w:val="sq-AL"/>
        </w:rPr>
        <w:tab/>
        <w:t>b) Lejedrejtimi për kategoritë BE, C1E, CE, D1E dhe DE mund t’u jepet vetëm drejtuesve të mjeteve, të cilët kanë përkatësisht lejedrejtimi të kategorive B, C1, C, D1 e D.</w:t>
      </w:r>
    </w:p>
    <w:p w:rsidR="00424AA9" w:rsidRPr="00626707" w:rsidRDefault="00424AA9" w:rsidP="00A52C5C">
      <w:pPr>
        <w:pStyle w:val="Paragrafi"/>
        <w:rPr>
          <w:spacing w:val="-4"/>
          <w:lang w:val="sq-AL"/>
        </w:rPr>
      </w:pPr>
      <w:r w:rsidRPr="00626707">
        <w:rPr>
          <w:spacing w:val="-4"/>
          <w:lang w:val="sq-AL"/>
        </w:rPr>
        <w:tab/>
        <w:t>2. Vlefshmëria e lejedrejtimit të mjetit sipas kategorive është  si më poshtë:</w:t>
      </w:r>
    </w:p>
    <w:p w:rsidR="00424AA9" w:rsidRPr="00626707" w:rsidRDefault="00424AA9" w:rsidP="00A52C5C">
      <w:pPr>
        <w:pStyle w:val="Paragrafi"/>
        <w:rPr>
          <w:spacing w:val="-4"/>
          <w:lang w:val="sq-AL"/>
        </w:rPr>
      </w:pPr>
      <w:r w:rsidRPr="00626707">
        <w:rPr>
          <w:spacing w:val="-4"/>
          <w:lang w:val="sq-AL"/>
        </w:rPr>
        <w:tab/>
        <w:t>a) Lejedrejtimi e dhënë për kategoritë C1E, CE, D1E ose DE është e vlefshme për kompleksin e mjeteve të kategorisë BE;</w:t>
      </w:r>
    </w:p>
    <w:p w:rsidR="00424AA9" w:rsidRPr="00626707" w:rsidRDefault="00424AA9" w:rsidP="00A52C5C">
      <w:pPr>
        <w:pStyle w:val="Paragrafi"/>
        <w:rPr>
          <w:spacing w:val="-4"/>
          <w:lang w:val="sq-AL"/>
        </w:rPr>
      </w:pPr>
      <w:r w:rsidRPr="00626707">
        <w:rPr>
          <w:spacing w:val="-4"/>
          <w:lang w:val="sq-AL"/>
        </w:rPr>
        <w:tab/>
        <w:t xml:space="preserve">b) Lejedrejtimi e dhënë për kategorinë CE është e vlefshme për kategorinë DE, me kusht që mbajtësi i lejedrejtimit të jetë i pajisur me lejedrejtimi të kategorisë D; </w:t>
      </w:r>
    </w:p>
    <w:p w:rsidR="00424AA9" w:rsidRPr="00626707" w:rsidRDefault="00424AA9" w:rsidP="00A52C5C">
      <w:pPr>
        <w:pStyle w:val="Paragrafi"/>
        <w:rPr>
          <w:spacing w:val="-4"/>
          <w:lang w:val="sq-AL"/>
        </w:rPr>
      </w:pPr>
      <w:r w:rsidRPr="00626707">
        <w:rPr>
          <w:spacing w:val="-4"/>
          <w:lang w:val="sq-AL"/>
        </w:rPr>
        <w:tab/>
        <w:t>c) Lejedrejtimi e dhënë për kategoritë CE dhe DE është e vlefshme përkatësisht për komplekse mjetesh të kategorive C1E dhe D1E;</w:t>
      </w:r>
    </w:p>
    <w:p w:rsidR="00424AA9" w:rsidRPr="00626707" w:rsidRDefault="00424AA9" w:rsidP="00A52C5C">
      <w:pPr>
        <w:pStyle w:val="Paragrafi"/>
        <w:rPr>
          <w:spacing w:val="-4"/>
          <w:lang w:val="sq-AL"/>
        </w:rPr>
      </w:pPr>
      <w:r w:rsidRPr="00626707">
        <w:rPr>
          <w:spacing w:val="-4"/>
          <w:lang w:val="sq-AL"/>
        </w:rPr>
        <w:tab/>
        <w:t>ç)</w:t>
      </w:r>
      <w:r w:rsidR="00626707">
        <w:rPr>
          <w:spacing w:val="-4"/>
          <w:lang w:val="sq-AL"/>
        </w:rPr>
        <w:t xml:space="preserve"> </w:t>
      </w:r>
      <w:r w:rsidRPr="00626707">
        <w:rPr>
          <w:spacing w:val="-4"/>
          <w:lang w:val="sq-AL"/>
        </w:rPr>
        <w:tab/>
        <w:t xml:space="preserve">Lejedrejtimi e dhënë për çdo kategori është e vlefshme për mjetet e kategorisë AM; </w:t>
      </w:r>
    </w:p>
    <w:p w:rsidR="00424AA9" w:rsidRPr="00626707" w:rsidRDefault="00424AA9" w:rsidP="00A52C5C">
      <w:pPr>
        <w:pStyle w:val="Paragrafi"/>
        <w:rPr>
          <w:spacing w:val="-4"/>
          <w:lang w:val="sq-AL"/>
        </w:rPr>
      </w:pPr>
      <w:r w:rsidRPr="00626707">
        <w:rPr>
          <w:spacing w:val="-4"/>
          <w:lang w:val="sq-AL"/>
        </w:rPr>
        <w:tab/>
        <w:t>d)</w:t>
      </w:r>
      <w:r w:rsidR="00626707">
        <w:rPr>
          <w:spacing w:val="-4"/>
          <w:lang w:val="sq-AL"/>
        </w:rPr>
        <w:t xml:space="preserve"> </w:t>
      </w:r>
      <w:r w:rsidRPr="00626707">
        <w:rPr>
          <w:spacing w:val="-4"/>
          <w:lang w:val="sq-AL"/>
        </w:rPr>
        <w:tab/>
        <w:t xml:space="preserve">Lejedrejtimi e dhënë për kategorinë A2 është e vlefshme edhe për kategorinë A1; </w:t>
      </w:r>
    </w:p>
    <w:p w:rsidR="00424AA9" w:rsidRPr="00626707" w:rsidRDefault="00424AA9" w:rsidP="00A52C5C">
      <w:pPr>
        <w:pStyle w:val="Paragrafi"/>
        <w:rPr>
          <w:spacing w:val="-4"/>
          <w:lang w:val="sq-AL"/>
        </w:rPr>
      </w:pPr>
      <w:r w:rsidRPr="00626707">
        <w:rPr>
          <w:spacing w:val="-4"/>
          <w:lang w:val="sq-AL"/>
        </w:rPr>
        <w:tab/>
        <w:t xml:space="preserve">dh) Lejedrejtimi e dhënë për kategoritë A, B, C ose D është e vlefshme përkatësisht për kategoritë A1 e A2, B1, C1 ose D1; </w:t>
      </w:r>
    </w:p>
    <w:p w:rsidR="00424AA9" w:rsidRPr="00626707" w:rsidRDefault="00424AA9" w:rsidP="00A52C5C">
      <w:pPr>
        <w:pStyle w:val="Paragrafi"/>
        <w:rPr>
          <w:spacing w:val="-4"/>
          <w:lang w:val="sq-AL"/>
        </w:rPr>
      </w:pPr>
      <w:r w:rsidRPr="00626707">
        <w:rPr>
          <w:spacing w:val="-4"/>
          <w:lang w:val="sq-AL"/>
        </w:rPr>
        <w:tab/>
        <w:t>e)</w:t>
      </w:r>
      <w:r w:rsidRPr="00626707">
        <w:rPr>
          <w:spacing w:val="-4"/>
          <w:lang w:val="sq-AL"/>
        </w:rPr>
        <w:tab/>
      </w:r>
      <w:r w:rsidR="00626707">
        <w:rPr>
          <w:spacing w:val="-4"/>
          <w:lang w:val="sq-AL"/>
        </w:rPr>
        <w:t xml:space="preserve"> </w:t>
      </w:r>
      <w:r w:rsidRPr="00626707">
        <w:rPr>
          <w:spacing w:val="-4"/>
          <w:lang w:val="sq-AL"/>
        </w:rPr>
        <w:t xml:space="preserve">Lejedrejtimi e posaçme për drejtimin e mjeteve të kategorive AM, A1, A2, A, B1, B, C1 dhe C, e cila u është dhënë personave me aftësi të kufizuara, është e vlefshme vetëm për drejtimin e mjeteve që kanë karakteristikat e dhëna në lejedrejtim dhe në lejeqarkullim; </w:t>
      </w:r>
    </w:p>
    <w:p w:rsidR="00424AA9" w:rsidRPr="00626707" w:rsidRDefault="00424AA9" w:rsidP="00A52C5C">
      <w:pPr>
        <w:pStyle w:val="Paragrafi"/>
        <w:rPr>
          <w:spacing w:val="-4"/>
          <w:lang w:val="sq-AL"/>
        </w:rPr>
      </w:pPr>
      <w:r w:rsidRPr="00626707">
        <w:rPr>
          <w:spacing w:val="-4"/>
          <w:lang w:val="sq-AL"/>
        </w:rPr>
        <w:tab/>
        <w:t>ë)</w:t>
      </w:r>
      <w:r w:rsidR="00626707">
        <w:rPr>
          <w:spacing w:val="-4"/>
          <w:lang w:val="sq-AL"/>
        </w:rPr>
        <w:t xml:space="preserve"> </w:t>
      </w:r>
      <w:r w:rsidRPr="00626707">
        <w:rPr>
          <w:spacing w:val="-4"/>
          <w:lang w:val="sq-AL"/>
        </w:rPr>
        <w:tab/>
        <w:t xml:space="preserve">Lejedrejtimi e kategorisë B është e vlefshme në territorin kombëtar për të drejtuar mjete rrugore me tri rrota, me fuqi më të madhe se 15 kW, si dhe motomjetet e kategorisë A1, me kusht që mbajtësi i lejedrejtimit të jetë, të paktën, 21 vjeç. </w:t>
      </w:r>
    </w:p>
    <w:p w:rsidR="00424AA9" w:rsidRPr="00626707" w:rsidRDefault="00424AA9" w:rsidP="00A52C5C">
      <w:pPr>
        <w:pStyle w:val="Paragrafi"/>
        <w:rPr>
          <w:spacing w:val="-4"/>
          <w:lang w:val="sq-AL"/>
        </w:rPr>
      </w:pPr>
      <w:r w:rsidRPr="00626707">
        <w:rPr>
          <w:spacing w:val="-4"/>
          <w:lang w:val="sq-AL"/>
        </w:rPr>
        <w:tab/>
        <w:t xml:space="preserve">3. </w:t>
      </w:r>
      <w:r w:rsidRPr="00626707">
        <w:rPr>
          <w:spacing w:val="-4"/>
          <w:lang w:val="sq-AL"/>
        </w:rPr>
        <w:tab/>
        <w:t>Cilido, që drejton një mjet, për të cilin duhet një lejedrejtimi e ndryshme nga ajo lejedrejtimi që ai zotëron, ose që drejton një mjet të shërbimit publik, duke qenë i pajisur me lejedrejtimi, por jo me certifikatë aftësie profesionale, kur kjo kërkohet, dënohet me masë administrative me gjobë nga dhjetë mijë deri në dyzet mijë lekë, kur nuk përbën një vepër penale.</w:t>
      </w:r>
    </w:p>
    <w:p w:rsidR="00424AA9" w:rsidRDefault="00424AA9" w:rsidP="00A52C5C">
      <w:pPr>
        <w:pStyle w:val="Paragrafi"/>
        <w:rPr>
          <w:spacing w:val="-4"/>
          <w:lang w:val="sq-AL"/>
        </w:rPr>
      </w:pPr>
      <w:r w:rsidRPr="00626707">
        <w:rPr>
          <w:spacing w:val="-4"/>
          <w:lang w:val="sq-AL"/>
        </w:rPr>
        <w:tab/>
        <w:t>4.  Cilido, që është i pajisur me lejedrejtimi të posaçme dhe drejton një mjet të ndryshëm nga ai i treguar dhe përshtatur posaçërisht sipas gjymtimit a të metave të tij fizike apo me karakteristika të ndryshme nga ato të dhëna në lejedrejtimin që mban, dënohet me masë administrative me gjobë nga dhjetë mijë deri në dyzet mijë lekë.</w:t>
      </w:r>
    </w:p>
    <w:p w:rsidR="00424AA9" w:rsidRPr="00626707" w:rsidRDefault="00424AA9" w:rsidP="00A52C5C">
      <w:pPr>
        <w:pStyle w:val="Paragrafi"/>
        <w:rPr>
          <w:spacing w:val="-4"/>
          <w:lang w:val="sq-AL"/>
        </w:rPr>
      </w:pPr>
      <w:r w:rsidRPr="00626707">
        <w:rPr>
          <w:spacing w:val="-4"/>
          <w:lang w:val="sq-AL"/>
        </w:rPr>
        <w:tab/>
        <w:t>5.  Për shkeljet e parashikuara në pikën 3, të këtij neni, zbatohet edhe masa administrative plotësuese e pezullimit të lejedrejtimit nga 6 deri në 12 muaj, ndërsa për shkeljet e parashikuara në pikën 4 zbatohet masa administrative plotësuese e pezullimit të lejedrejtimit nga 1 deri në 6 muaj.”.</w:t>
      </w:r>
    </w:p>
    <w:p w:rsidR="00424AA9" w:rsidRPr="00B97C9A" w:rsidRDefault="00424AA9" w:rsidP="00A52C5C">
      <w:pPr>
        <w:pStyle w:val="Hapesira7"/>
        <w:rPr>
          <w:spacing w:val="-4"/>
          <w:sz w:val="8"/>
          <w:lang w:val="sq-AL"/>
        </w:rPr>
      </w:pPr>
    </w:p>
    <w:p w:rsidR="00424AA9" w:rsidRPr="00626707" w:rsidRDefault="00424AA9" w:rsidP="00A52C5C">
      <w:pPr>
        <w:pStyle w:val="NeniNr"/>
        <w:keepNext w:val="0"/>
        <w:rPr>
          <w:spacing w:val="-4"/>
          <w:lang w:val="sq-AL"/>
        </w:rPr>
      </w:pPr>
      <w:r w:rsidRPr="00626707">
        <w:rPr>
          <w:spacing w:val="-4"/>
          <w:lang w:val="sq-AL"/>
        </w:rPr>
        <w:t>Neni 23</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Neni 124 ndryshohet si më poshtë:</w:t>
      </w:r>
    </w:p>
    <w:p w:rsidR="00424AA9" w:rsidRPr="00B97C9A" w:rsidRDefault="00424AA9" w:rsidP="00A52C5C">
      <w:pPr>
        <w:pStyle w:val="Hapesira7"/>
        <w:rPr>
          <w:spacing w:val="-4"/>
          <w:sz w:val="8"/>
          <w:lang w:val="sq-AL"/>
        </w:rPr>
      </w:pPr>
    </w:p>
    <w:p w:rsidR="00424AA9" w:rsidRPr="00626707" w:rsidRDefault="00424AA9" w:rsidP="00A52C5C">
      <w:pPr>
        <w:pStyle w:val="NeniNr"/>
        <w:keepNext w:val="0"/>
        <w:rPr>
          <w:spacing w:val="-4"/>
          <w:lang w:val="sq-AL"/>
        </w:rPr>
      </w:pPr>
      <w:r w:rsidRPr="00626707">
        <w:rPr>
          <w:spacing w:val="-4"/>
          <w:lang w:val="sq-AL"/>
        </w:rPr>
        <w:t>“Neni 124</w:t>
      </w:r>
    </w:p>
    <w:p w:rsidR="00424AA9" w:rsidRPr="00626707" w:rsidRDefault="00424AA9" w:rsidP="00A52C5C">
      <w:pPr>
        <w:pStyle w:val="NeniTitull"/>
        <w:keepNext w:val="0"/>
        <w:rPr>
          <w:spacing w:val="-4"/>
          <w:lang w:val="sq-AL"/>
        </w:rPr>
      </w:pPr>
      <w:r w:rsidRPr="00626707">
        <w:rPr>
          <w:spacing w:val="-4"/>
          <w:lang w:val="sq-AL"/>
        </w:rPr>
        <w:t>Afati dhe konfirmimi i vlefshmërisë së lejedrejtimit të mjetit</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1. Lejedrejtimet e mjeteve të kategorive AM, A1, A2, A, B1, B dhe BE, sipas grup-moshave, janë të vlefshme për:</w:t>
      </w:r>
    </w:p>
    <w:p w:rsidR="00424AA9" w:rsidRPr="00626707" w:rsidRDefault="00424AA9" w:rsidP="00A52C5C">
      <w:pPr>
        <w:pStyle w:val="Paragrafi"/>
        <w:rPr>
          <w:spacing w:val="-4"/>
          <w:lang w:val="sq-AL"/>
        </w:rPr>
      </w:pPr>
      <w:r w:rsidRPr="00626707">
        <w:rPr>
          <w:spacing w:val="-4"/>
          <w:lang w:val="sq-AL"/>
        </w:rPr>
        <w:tab/>
        <w:t>- 10 vjet, nëse janë lëshuar apo konfirmuar për persona deri në moshën 50 vjeç;</w:t>
      </w:r>
    </w:p>
    <w:p w:rsidR="00424AA9" w:rsidRPr="00626707" w:rsidRDefault="00424AA9" w:rsidP="00A52C5C">
      <w:pPr>
        <w:pStyle w:val="Paragrafi"/>
        <w:rPr>
          <w:spacing w:val="-4"/>
          <w:lang w:val="sq-AL"/>
        </w:rPr>
      </w:pPr>
      <w:r w:rsidRPr="00626707">
        <w:rPr>
          <w:spacing w:val="-4"/>
          <w:lang w:val="sq-AL"/>
        </w:rPr>
        <w:tab/>
        <w:t xml:space="preserve">- 5 vjet, për ata që e kanë kaluar moshën 50-vjeçare; </w:t>
      </w:r>
    </w:p>
    <w:p w:rsidR="00424AA9" w:rsidRPr="00626707" w:rsidRDefault="00424AA9" w:rsidP="00A52C5C">
      <w:pPr>
        <w:pStyle w:val="Paragrafi"/>
        <w:rPr>
          <w:spacing w:val="-4"/>
          <w:lang w:val="sq-AL"/>
        </w:rPr>
      </w:pPr>
      <w:r w:rsidRPr="00626707">
        <w:rPr>
          <w:spacing w:val="-4"/>
          <w:lang w:val="sq-AL"/>
        </w:rPr>
        <w:tab/>
        <w:t xml:space="preserve">- 3 vjet, për ata që i kanë kaluar të 70-at. </w:t>
      </w:r>
    </w:p>
    <w:p w:rsidR="00424AA9" w:rsidRPr="00626707" w:rsidRDefault="00424AA9" w:rsidP="00A52C5C">
      <w:pPr>
        <w:pStyle w:val="Paragrafi"/>
        <w:rPr>
          <w:spacing w:val="-4"/>
          <w:lang w:val="sq-AL"/>
        </w:rPr>
      </w:pPr>
      <w:r w:rsidRPr="00626707">
        <w:rPr>
          <w:spacing w:val="-4"/>
          <w:lang w:val="sq-AL"/>
        </w:rPr>
        <w:tab/>
        <w:t>2. Lejedrejtimet e mjeteve të kategorive C1, C1E, C dhe CE, sipas grup-moshave, janë të vlefshme për:</w:t>
      </w:r>
    </w:p>
    <w:p w:rsidR="00424AA9" w:rsidRPr="00626707" w:rsidRDefault="00424AA9" w:rsidP="00A52C5C">
      <w:pPr>
        <w:pStyle w:val="Paragrafi"/>
        <w:rPr>
          <w:spacing w:val="-4"/>
          <w:lang w:val="sq-AL"/>
        </w:rPr>
      </w:pPr>
      <w:r w:rsidRPr="00626707">
        <w:rPr>
          <w:spacing w:val="-4"/>
          <w:lang w:val="sq-AL"/>
        </w:rPr>
        <w:tab/>
        <w:t xml:space="preserve">- 5 vjet, nëse janë lëshuar apo konfirmuar për persona deri në moshën 65 vjeç; </w:t>
      </w:r>
    </w:p>
    <w:p w:rsidR="00424AA9" w:rsidRPr="00626707" w:rsidRDefault="00424AA9" w:rsidP="00A52C5C">
      <w:pPr>
        <w:pStyle w:val="Paragrafi"/>
        <w:rPr>
          <w:spacing w:val="-4"/>
          <w:lang w:val="sq-AL"/>
        </w:rPr>
      </w:pPr>
      <w:r w:rsidRPr="00626707">
        <w:rPr>
          <w:spacing w:val="-4"/>
          <w:lang w:val="sq-AL"/>
        </w:rPr>
        <w:tab/>
        <w:t xml:space="preserve">- 2 vjet, për persona mbi 65 vjeç. </w:t>
      </w:r>
    </w:p>
    <w:p w:rsidR="00424AA9" w:rsidRPr="00626707" w:rsidRDefault="00424AA9" w:rsidP="00A52C5C">
      <w:pPr>
        <w:pStyle w:val="Paragrafi"/>
        <w:rPr>
          <w:spacing w:val="-4"/>
          <w:lang w:val="sq-AL"/>
        </w:rPr>
      </w:pPr>
      <w:r w:rsidRPr="00626707">
        <w:rPr>
          <w:spacing w:val="-4"/>
          <w:lang w:val="sq-AL"/>
        </w:rPr>
        <w:tab/>
        <w:t>Sipas parashikimit të shkronjës “a”, të pikës 2, të nenit 114, për personat mbi 65 vjeç, lejedrejtimi e kategorive C dhe CE lëshohet për drejtimin e mjeteve, masa e përgjithshme e të cilave, me ngarkesë të plotë, nuk është më shumë se 20 tonë.</w:t>
      </w:r>
    </w:p>
    <w:p w:rsidR="00424AA9" w:rsidRPr="00626707" w:rsidRDefault="00424AA9" w:rsidP="00A52C5C">
      <w:pPr>
        <w:pStyle w:val="Paragrafi"/>
        <w:rPr>
          <w:spacing w:val="-4"/>
          <w:lang w:val="sq-AL"/>
        </w:rPr>
      </w:pPr>
      <w:r w:rsidRPr="00626707">
        <w:rPr>
          <w:spacing w:val="-4"/>
          <w:lang w:val="sq-AL"/>
        </w:rPr>
        <w:tab/>
        <w:t>3. Lejedrejtimet e mjeteve të kategorive D1, D1E, D dhe DE, sipas   grup-moshave, janë të vlefshme për:</w:t>
      </w:r>
    </w:p>
    <w:p w:rsidR="00424AA9" w:rsidRPr="00626707" w:rsidRDefault="00424AA9" w:rsidP="00A52C5C">
      <w:pPr>
        <w:pStyle w:val="Paragrafi"/>
        <w:rPr>
          <w:spacing w:val="-4"/>
          <w:lang w:val="sq-AL"/>
        </w:rPr>
      </w:pPr>
      <w:r w:rsidRPr="00626707">
        <w:rPr>
          <w:spacing w:val="-4"/>
          <w:lang w:val="sq-AL"/>
        </w:rPr>
        <w:tab/>
        <w:t xml:space="preserve">- 5 vjet, nëse janë lëshuar apo konfirmuar për persona deri në moshën 60 vjeç; </w:t>
      </w:r>
    </w:p>
    <w:p w:rsidR="00424AA9" w:rsidRPr="00626707" w:rsidRDefault="00424AA9" w:rsidP="00A52C5C">
      <w:pPr>
        <w:pStyle w:val="Paragrafi"/>
        <w:rPr>
          <w:spacing w:val="-4"/>
          <w:lang w:val="sq-AL"/>
        </w:rPr>
      </w:pPr>
      <w:r w:rsidRPr="00626707">
        <w:rPr>
          <w:spacing w:val="-4"/>
          <w:lang w:val="sq-AL"/>
        </w:rPr>
        <w:tab/>
        <w:t xml:space="preserve">- 3 vjet, për persona nga 60 vjeç e lart. </w:t>
      </w:r>
    </w:p>
    <w:p w:rsidR="00424AA9" w:rsidRPr="00626707" w:rsidRDefault="00424AA9" w:rsidP="00A52C5C">
      <w:pPr>
        <w:pStyle w:val="Paragrafi"/>
        <w:rPr>
          <w:spacing w:val="-4"/>
          <w:lang w:val="sq-AL"/>
        </w:rPr>
      </w:pPr>
      <w:r w:rsidRPr="00626707">
        <w:rPr>
          <w:spacing w:val="-4"/>
          <w:lang w:val="sq-AL"/>
        </w:rPr>
        <w:tab/>
        <w:t>Sipas parashikimit të shkronjës “b”, të pikës 2, të nenit 114, për personat mbi 60 vjeç, lejedrejtimi e kategorive D1 ose D, apo D1E ose DE lëshohet vetëm për drejtimin e mjeteve, për të cilat kërkohet pajisja me lejedrejtimi përkatësisht të kategorisë B ose BE.</w:t>
      </w:r>
      <w:r w:rsidRPr="00626707">
        <w:rPr>
          <w:spacing w:val="-4"/>
          <w:lang w:val="sq-AL"/>
        </w:rPr>
        <w:tab/>
      </w:r>
    </w:p>
    <w:p w:rsidR="00424AA9" w:rsidRPr="00626707" w:rsidRDefault="00424AA9" w:rsidP="00A52C5C">
      <w:pPr>
        <w:pStyle w:val="Paragrafi"/>
        <w:rPr>
          <w:spacing w:val="-4"/>
          <w:lang w:val="sq-AL"/>
        </w:rPr>
      </w:pPr>
      <w:r w:rsidRPr="00626707">
        <w:rPr>
          <w:spacing w:val="-4"/>
          <w:lang w:val="sq-AL"/>
        </w:rPr>
        <w:tab/>
        <w:t>4. Lejedrejtimet e posaçme të mjeteve, lëshuar për personat me aftësi të kufizuara, të kategorive AM, A1, A2, A, B1, B dhe BE, janë të vlefshme për:</w:t>
      </w:r>
    </w:p>
    <w:p w:rsidR="00424AA9" w:rsidRPr="00626707" w:rsidRDefault="00424AA9" w:rsidP="00A52C5C">
      <w:pPr>
        <w:pStyle w:val="Paragrafi"/>
        <w:rPr>
          <w:spacing w:val="-4"/>
          <w:lang w:val="sq-AL"/>
        </w:rPr>
      </w:pPr>
      <w:r w:rsidRPr="00626707">
        <w:rPr>
          <w:spacing w:val="-4"/>
          <w:lang w:val="sq-AL"/>
        </w:rPr>
        <w:tab/>
        <w:t>- 5 vjet, nëse janë lëshuar apo konfirmuar për persona deri moshën 60 vjeç;</w:t>
      </w:r>
    </w:p>
    <w:p w:rsidR="00424AA9" w:rsidRPr="00626707" w:rsidRDefault="00424AA9" w:rsidP="00A52C5C">
      <w:pPr>
        <w:pStyle w:val="Paragrafi"/>
        <w:rPr>
          <w:spacing w:val="-4"/>
          <w:lang w:val="sq-AL"/>
        </w:rPr>
      </w:pPr>
      <w:r w:rsidRPr="00626707">
        <w:rPr>
          <w:spacing w:val="-4"/>
          <w:lang w:val="sq-AL"/>
        </w:rPr>
        <w:tab/>
        <w:t>- 3 vjet për persona mbi 60 vjeç.</w:t>
      </w:r>
    </w:p>
    <w:p w:rsidR="00424AA9" w:rsidRPr="00626707" w:rsidRDefault="00424AA9" w:rsidP="00A52C5C">
      <w:pPr>
        <w:pStyle w:val="Paragrafi"/>
        <w:rPr>
          <w:spacing w:val="-4"/>
          <w:lang w:val="sq-AL"/>
        </w:rPr>
      </w:pPr>
      <w:r w:rsidRPr="00626707">
        <w:rPr>
          <w:spacing w:val="-4"/>
          <w:lang w:val="sq-AL"/>
        </w:rPr>
        <w:tab/>
        <w:t>5. Lejedrejtimet e posaçme të mjeteve, lëshuar për personat me aftësi të kufizuara, të kategorive C1, C1E, C dhe CE, janë të vlefshme për:</w:t>
      </w:r>
    </w:p>
    <w:p w:rsidR="00424AA9" w:rsidRPr="00626707" w:rsidRDefault="00424AA9" w:rsidP="00A52C5C">
      <w:pPr>
        <w:pStyle w:val="Paragrafi"/>
        <w:rPr>
          <w:spacing w:val="-4"/>
          <w:lang w:val="sq-AL"/>
        </w:rPr>
      </w:pPr>
      <w:r w:rsidRPr="00626707">
        <w:rPr>
          <w:spacing w:val="-4"/>
          <w:lang w:val="sq-AL"/>
        </w:rPr>
        <w:tab/>
        <w:t>- 5 vjet, nëse janë lëshuar apo konfirmuar për persona deri moshën 50 vjeç:</w:t>
      </w:r>
    </w:p>
    <w:p w:rsidR="00424AA9" w:rsidRPr="00626707" w:rsidRDefault="00424AA9" w:rsidP="00A52C5C">
      <w:pPr>
        <w:pStyle w:val="Paragrafi"/>
        <w:rPr>
          <w:spacing w:val="-4"/>
          <w:lang w:val="sq-AL"/>
        </w:rPr>
      </w:pPr>
      <w:r w:rsidRPr="00626707">
        <w:rPr>
          <w:spacing w:val="-4"/>
          <w:lang w:val="sq-AL"/>
        </w:rPr>
        <w:tab/>
        <w:t>- 3 vjet, kur mbajtësi i saj është mbi 50 vjeç.</w:t>
      </w:r>
    </w:p>
    <w:p w:rsidR="00424AA9" w:rsidRPr="00626707" w:rsidRDefault="00424AA9" w:rsidP="00A52C5C">
      <w:pPr>
        <w:pStyle w:val="Paragrafi"/>
        <w:rPr>
          <w:spacing w:val="-4"/>
          <w:lang w:val="sq-AL"/>
        </w:rPr>
      </w:pPr>
      <w:r w:rsidRPr="00626707">
        <w:rPr>
          <w:spacing w:val="-4"/>
          <w:lang w:val="sq-AL"/>
        </w:rPr>
        <w:tab/>
        <w:t>Këto leje nuk rinovohen pas moshës 65 vjeç.</w:t>
      </w:r>
    </w:p>
    <w:p w:rsidR="00424AA9" w:rsidRPr="00626707" w:rsidRDefault="00424AA9" w:rsidP="00A52C5C">
      <w:pPr>
        <w:pStyle w:val="Paragrafi"/>
        <w:rPr>
          <w:spacing w:val="-4"/>
          <w:lang w:val="sq-AL"/>
        </w:rPr>
      </w:pPr>
      <w:r w:rsidRPr="00626707">
        <w:rPr>
          <w:spacing w:val="-4"/>
          <w:lang w:val="sq-AL"/>
        </w:rPr>
        <w:tab/>
        <w:t>6. Mbajtësit e lejedrejtimit të automjetit, sipas pikave 2, 3, 4 dhe 5, kur mbushin 80 vjeç rifreskojnë vlefshmërinë e lejedrejtimit çdo vit pas verifikimit të ekzistencës së të dhënave fizike dhe mendore nga komisionet mjekësore përkatëse, duke u bazuar në pikën 5 të nenit 117.</w:t>
      </w:r>
    </w:p>
    <w:p w:rsidR="00424AA9" w:rsidRPr="00626707" w:rsidRDefault="00424AA9" w:rsidP="00A52C5C">
      <w:pPr>
        <w:pStyle w:val="Paragrafi"/>
        <w:rPr>
          <w:spacing w:val="-4"/>
          <w:lang w:val="sq-AL"/>
        </w:rPr>
      </w:pPr>
      <w:r w:rsidRPr="00626707">
        <w:rPr>
          <w:spacing w:val="-4"/>
          <w:lang w:val="sq-AL"/>
        </w:rPr>
        <w:tab/>
        <w:t>7. Vlerësimi i të dhënave fizike dhe mendore për rinovimin e certifikatave të aftësisë profesionale bëhet çdo pesë vjet dhe me rastin e rinovimit të lejedrejtimit.</w:t>
      </w:r>
      <w:r w:rsidRPr="00626707">
        <w:rPr>
          <w:spacing w:val="-4"/>
          <w:lang w:val="sq-AL"/>
        </w:rPr>
        <w:tab/>
      </w:r>
    </w:p>
    <w:p w:rsidR="00424AA9" w:rsidRPr="00626707" w:rsidRDefault="00424AA9" w:rsidP="00A52C5C">
      <w:pPr>
        <w:pStyle w:val="Paragrafi"/>
        <w:rPr>
          <w:spacing w:val="-4"/>
          <w:lang w:val="sq-AL"/>
        </w:rPr>
      </w:pPr>
      <w:r w:rsidRPr="00626707">
        <w:rPr>
          <w:spacing w:val="-4"/>
          <w:lang w:val="sq-AL"/>
        </w:rPr>
        <w:tab/>
        <w:t xml:space="preserve">8. Vlefshmëria e lejedrejtimit mund të konfirmohet nga organi që e lëshon atë. Për këtë qëllim duhet të paraqitet një certifikatë mjekësore, e lëshuar nga një prej organeve mjekësore të përmendura në pikën 2, të nenit 117, jo më shumë se tre muaj përpara, nga e cila të rezultojë që zotëruesi i kësaj certifikate plotëson të gjitha kërkesat fizike e psikike të kërkuara. Në rastin e pikës 6, të nenit 115, vizita mjekësore kryhet nga komisioni, që përmendet në pikën 5, të nenit 117. </w:t>
      </w:r>
    </w:p>
    <w:p w:rsidR="00424AA9" w:rsidRPr="00626707" w:rsidRDefault="00424AA9" w:rsidP="00A52C5C">
      <w:pPr>
        <w:pStyle w:val="Paragrafi"/>
        <w:rPr>
          <w:spacing w:val="-4"/>
          <w:lang w:val="sq-AL"/>
        </w:rPr>
      </w:pPr>
      <w:r w:rsidRPr="00626707">
        <w:rPr>
          <w:spacing w:val="-4"/>
          <w:lang w:val="sq-AL"/>
        </w:rPr>
        <w:tab/>
        <w:t xml:space="preserve">9. Për mbajtësit e lejedrejtimit shqiptar, të cilët rezidencën normale e kanë në një shtet tjetër për një periudhë prej të paktën 185 ditësh, vlefshmëria e lejedrejtimit të mjeteve konfirmohet, me përjashtim të rasteve të parashikuara në pikën 5, të nenit 117, nga autoritetet diplomatike konsullore shqiptare, të pranishme në këto shtete, dhe që lëshojnë, pas verifikimit të të dhënave fizike dhe mendore nga ana e mjekëve të besueshëm të ambasadave apo konsullatave shqiptare, një vërtetim specifik i cili për periudhën e qëndrimit  jashtë vërteton të dhënat fizike dhe mendore. Pas rikthimit në vendqëndrimin apo banesën në Republikën e Shqipërisë, shtetasi duhet të konfirmojë lejedrejtimin, sipas pikës 8. </w:t>
      </w:r>
    </w:p>
    <w:p w:rsidR="00424AA9" w:rsidRPr="00626707" w:rsidRDefault="00424AA9" w:rsidP="00A52C5C">
      <w:pPr>
        <w:pStyle w:val="Paragrafi"/>
        <w:rPr>
          <w:spacing w:val="-4"/>
          <w:lang w:val="sq-AL"/>
        </w:rPr>
      </w:pPr>
      <w:r w:rsidRPr="00626707">
        <w:rPr>
          <w:spacing w:val="-4"/>
          <w:lang w:val="sq-AL"/>
        </w:rPr>
        <w:tab/>
        <w:t xml:space="preserve">10. Kur nga verifikimet e bëra, sipas pikës 9, del se nuk plotësohen kushtet për konfirmimin e lejedrejtimit të mjetit, zyra  që  lëshon lejedrejtimin merr masat e nevojshme sipas neneve 127, pika 3, dhe 128 të këtij </w:t>
      </w:r>
      <w:r w:rsidR="00626707" w:rsidRPr="00626707">
        <w:rPr>
          <w:spacing w:val="-4"/>
          <w:lang w:val="sq-AL"/>
        </w:rPr>
        <w:t>ligji</w:t>
      </w:r>
      <w:r w:rsidRPr="00626707">
        <w:rPr>
          <w:spacing w:val="-4"/>
          <w:lang w:val="sq-AL"/>
        </w:rPr>
        <w:t>.</w:t>
      </w:r>
    </w:p>
    <w:p w:rsidR="00424AA9" w:rsidRPr="00626707" w:rsidRDefault="00424AA9" w:rsidP="00A52C5C">
      <w:pPr>
        <w:pStyle w:val="Paragrafi"/>
        <w:rPr>
          <w:spacing w:val="-4"/>
          <w:lang w:val="sq-AL"/>
        </w:rPr>
      </w:pPr>
      <w:r w:rsidRPr="00626707">
        <w:rPr>
          <w:spacing w:val="-4"/>
          <w:lang w:val="sq-AL"/>
        </w:rPr>
        <w:tab/>
        <w:t>11. Cilido, që drejton një mjet me lejedrejtimi apo me certifikatë të aftësisë profesionale që i ka kaluar afati i vlefshmërisë, dënohet me masë administrative me gjobë nga dhjetë mijë deri në dyzet mijë lekë. Për këto shkelje zbatohet edhe masa administrative plotësuese e tërheqjes së lejedrejtimit.”.</w:t>
      </w:r>
    </w:p>
    <w:p w:rsidR="00424AA9" w:rsidRPr="00626707" w:rsidRDefault="00424AA9" w:rsidP="00A52C5C">
      <w:pPr>
        <w:pStyle w:val="NeniNr"/>
        <w:keepNext w:val="0"/>
        <w:rPr>
          <w:spacing w:val="-4"/>
          <w:lang w:val="sq-AL"/>
        </w:rPr>
      </w:pPr>
      <w:r w:rsidRPr="00626707">
        <w:rPr>
          <w:spacing w:val="-4"/>
          <w:lang w:val="sq-AL"/>
        </w:rPr>
        <w:t>Neni 24</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128, pika 1, shkronja “b” shfuqizohet.</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25</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134 bëhen ndryshimet e mëposhtme:</w:t>
      </w:r>
    </w:p>
    <w:p w:rsidR="00424AA9" w:rsidRPr="00626707" w:rsidRDefault="00424AA9" w:rsidP="00A52C5C">
      <w:pPr>
        <w:pStyle w:val="Paragrafi"/>
        <w:rPr>
          <w:spacing w:val="-4"/>
          <w:lang w:val="sq-AL"/>
        </w:rPr>
      </w:pPr>
      <w:r w:rsidRPr="00626707">
        <w:rPr>
          <w:spacing w:val="-4"/>
          <w:lang w:val="sq-AL"/>
        </w:rPr>
        <w:tab/>
        <w:t xml:space="preserve">1. Fjalia e parë e pikës 1 ndryshohet si më poshtë: </w:t>
      </w:r>
    </w:p>
    <w:p w:rsidR="00424AA9" w:rsidRPr="00626707" w:rsidRDefault="00424AA9" w:rsidP="00A52C5C">
      <w:pPr>
        <w:pStyle w:val="Paragrafi"/>
        <w:rPr>
          <w:spacing w:val="-4"/>
          <w:lang w:val="sq-AL"/>
        </w:rPr>
      </w:pPr>
      <w:r w:rsidRPr="00626707">
        <w:rPr>
          <w:spacing w:val="-4"/>
          <w:lang w:val="sq-AL"/>
        </w:rPr>
        <w:tab/>
        <w:t xml:space="preserve">“1. Mbajtësit e lejedrejtimit, gjatë kohës kur ajo është e vlefshme, lëshuar nga një shtet anëtar i Bashkimit Europian, SHBA-ve, Kanadasë dhe vendeve që janë palë në konventat dhe marrëveshjet e Kombeve të Bashkuara në fushën e lejedrejtimit, që kanë marrë lejen e banimit në Republikën e Shqipërisë, mund të marrin, me anë të një kërkese dhe të dorëzimit të lejedrejtimit të sipërpërmendur, lejedrejtimin e së njëjtës kategori, për të cilën është e vlefshme lejedrejtimi i tyre, pa qenë nevoja të japin provimin e aftësisë, sipas nenit 119. Kjo dispozitë është e vlefshme dhe për shtetasit shqiptarë, mbajtës së lejedrejtimit të vendeve të sipërpërmendura.”. </w:t>
      </w:r>
    </w:p>
    <w:p w:rsidR="00424AA9" w:rsidRPr="00626707" w:rsidRDefault="00424AA9" w:rsidP="00A52C5C">
      <w:pPr>
        <w:pStyle w:val="Paragrafi"/>
        <w:rPr>
          <w:spacing w:val="-4"/>
          <w:lang w:val="sq-AL"/>
        </w:rPr>
      </w:pPr>
      <w:r w:rsidRPr="00626707">
        <w:rPr>
          <w:spacing w:val="-4"/>
          <w:lang w:val="sq-AL"/>
        </w:rPr>
        <w:tab/>
        <w:t>2. Në pikën 2, fjala “jokomunitare” zëve</w:t>
      </w:r>
      <w:r w:rsidR="00A10841" w:rsidRPr="00626707">
        <w:rPr>
          <w:spacing w:val="-4"/>
          <w:lang w:val="sq-AL"/>
        </w:rPr>
        <w:t>-</w:t>
      </w:r>
      <w:r w:rsidRPr="00626707">
        <w:rPr>
          <w:spacing w:val="-4"/>
          <w:lang w:val="sq-AL"/>
        </w:rPr>
        <w:t xml:space="preserve">ndësohet me fjalët “të tjera”. </w:t>
      </w:r>
    </w:p>
    <w:p w:rsidR="00424AA9" w:rsidRPr="00626707" w:rsidRDefault="00424AA9" w:rsidP="00A52C5C">
      <w:pPr>
        <w:pStyle w:val="Paragrafi"/>
        <w:rPr>
          <w:spacing w:val="-4"/>
          <w:sz w:val="12"/>
          <w:lang w:val="sq-AL"/>
        </w:rPr>
      </w:pPr>
    </w:p>
    <w:p w:rsidR="00424AA9" w:rsidRPr="00626707" w:rsidRDefault="00424AA9" w:rsidP="00A52C5C">
      <w:pPr>
        <w:pStyle w:val="NeniNr"/>
        <w:keepNext w:val="0"/>
        <w:rPr>
          <w:spacing w:val="-4"/>
          <w:lang w:val="sq-AL"/>
        </w:rPr>
      </w:pPr>
      <w:r w:rsidRPr="00626707">
        <w:rPr>
          <w:spacing w:val="-4"/>
          <w:lang w:val="sq-AL"/>
        </w:rPr>
        <w:t>Neni 26</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144 të bëhen ndryshimet dhe shtesat e mëposhtme:</w:t>
      </w:r>
    </w:p>
    <w:p w:rsidR="00424AA9" w:rsidRPr="00626707" w:rsidRDefault="00424AA9" w:rsidP="00A52C5C">
      <w:pPr>
        <w:pStyle w:val="Paragrafi"/>
        <w:rPr>
          <w:spacing w:val="-4"/>
          <w:lang w:val="sq-AL"/>
        </w:rPr>
      </w:pPr>
      <w:r w:rsidRPr="00626707">
        <w:rPr>
          <w:spacing w:val="-4"/>
          <w:lang w:val="sq-AL"/>
        </w:rPr>
        <w:tab/>
        <w:t>1. Pika 3 riformulohet si më poshtë:</w:t>
      </w:r>
    </w:p>
    <w:p w:rsidR="00424AA9" w:rsidRPr="00626707" w:rsidRDefault="00424AA9" w:rsidP="00A52C5C">
      <w:pPr>
        <w:pStyle w:val="Paragrafi"/>
        <w:rPr>
          <w:spacing w:val="-4"/>
          <w:lang w:val="sq-AL"/>
        </w:rPr>
      </w:pPr>
      <w:r w:rsidRPr="00626707">
        <w:rPr>
          <w:spacing w:val="-4"/>
          <w:lang w:val="sq-AL"/>
        </w:rPr>
        <w:tab/>
        <w:t>“3. Drejtuesi i mjetit që vazhdon lëvizjen, ndonëse sinjalizimi i semaforit ose i policit të trafikut e ndalojnë këtë lëvizje, dënohet me masë administrative me gjobë nga njëzet mijë deri në tridhjetë mijë lekë.”.</w:t>
      </w:r>
    </w:p>
    <w:p w:rsidR="00424AA9" w:rsidRPr="00626707" w:rsidRDefault="00424AA9" w:rsidP="00A52C5C">
      <w:pPr>
        <w:pStyle w:val="Paragrafi"/>
        <w:rPr>
          <w:spacing w:val="-4"/>
          <w:lang w:val="sq-AL"/>
        </w:rPr>
      </w:pPr>
      <w:r w:rsidRPr="00626707">
        <w:rPr>
          <w:spacing w:val="-4"/>
          <w:lang w:val="sq-AL"/>
        </w:rPr>
        <w:tab/>
        <w:t>2. Pas pikës 3 shtohet pika 4 me këtë përmbajtje:</w:t>
      </w:r>
    </w:p>
    <w:p w:rsidR="00424AA9" w:rsidRPr="00626707" w:rsidRDefault="00424AA9" w:rsidP="00A52C5C">
      <w:pPr>
        <w:pStyle w:val="Paragrafi"/>
        <w:rPr>
          <w:spacing w:val="-4"/>
          <w:lang w:val="sq-AL"/>
        </w:rPr>
      </w:pPr>
      <w:r w:rsidRPr="00626707">
        <w:rPr>
          <w:spacing w:val="-4"/>
          <w:lang w:val="sq-AL"/>
        </w:rPr>
        <w:tab/>
        <w:t>“4. Cilido drejtues mjeti që përsërit brenda dy viteve, më shumë se dy herë, shkeljen e parashikuar në pikën 3, të këtij neni, përveç masës me gjobë, të parashikuar në pikën 3, ndaj tij merret dhe masa administrative e pezullimit të lejes së drejtimit nga nëntë muaj deri në dymbëdhjetë muaj.”.</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27</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Në nenin 170 bëhen këto ndryshime dhe shtesa:</w:t>
      </w:r>
    </w:p>
    <w:p w:rsidR="00A10841" w:rsidRPr="00626707" w:rsidRDefault="00A10841" w:rsidP="00A52C5C">
      <w:pPr>
        <w:pStyle w:val="Paragrafi"/>
        <w:rPr>
          <w:spacing w:val="-4"/>
          <w:lang w:val="sq-AL"/>
        </w:rPr>
      </w:pPr>
    </w:p>
    <w:p w:rsidR="00424AA9" w:rsidRPr="00626707" w:rsidRDefault="00424AA9" w:rsidP="00A52C5C">
      <w:pPr>
        <w:pStyle w:val="Paragrafi"/>
        <w:rPr>
          <w:spacing w:val="-4"/>
          <w:lang w:val="sq-AL"/>
        </w:rPr>
      </w:pPr>
      <w:r w:rsidRPr="00626707">
        <w:rPr>
          <w:spacing w:val="-4"/>
          <w:lang w:val="sq-AL"/>
        </w:rPr>
        <w:tab/>
        <w:t>1. Në pikën 1, fjalët “kategorisë M1” zëvendësohen me fjalët “kategorive M1, M2, M3 dhe N1, N2, N3” dhe në fund shtohet fjalia me këtë përmbajtje:</w:t>
      </w:r>
    </w:p>
    <w:p w:rsidR="00424AA9" w:rsidRPr="00626707" w:rsidRDefault="00424AA9" w:rsidP="00A52C5C">
      <w:pPr>
        <w:pStyle w:val="Paragrafi"/>
        <w:rPr>
          <w:spacing w:val="-4"/>
          <w:lang w:val="sq-AL"/>
        </w:rPr>
      </w:pPr>
      <w:r w:rsidRPr="00626707">
        <w:rPr>
          <w:spacing w:val="-4"/>
          <w:lang w:val="sq-AL"/>
        </w:rPr>
        <w:tab/>
        <w:t>“Bëjnë përjashtim mjetet e kategorive M2 dhe M3, të cilat përdoren për transport urban ose ato mjete ku lejohet qëndrimi në këmbë.”.</w:t>
      </w:r>
    </w:p>
    <w:p w:rsidR="00424AA9" w:rsidRPr="00626707" w:rsidRDefault="00424AA9" w:rsidP="00A52C5C">
      <w:pPr>
        <w:pStyle w:val="Paragrafi"/>
        <w:rPr>
          <w:spacing w:val="-4"/>
          <w:lang w:val="sq-AL"/>
        </w:rPr>
      </w:pPr>
      <w:r w:rsidRPr="00626707">
        <w:rPr>
          <w:spacing w:val="-4"/>
          <w:lang w:val="sq-AL"/>
        </w:rPr>
        <w:tab/>
        <w:t>2. Në pikën 3, shifra “1,50 m” zëvendësohet me shifrën “1,35 m”.</w:t>
      </w:r>
    </w:p>
    <w:p w:rsidR="00424AA9" w:rsidRPr="00626707" w:rsidRDefault="00424AA9" w:rsidP="00A52C5C">
      <w:pPr>
        <w:pStyle w:val="Paragrafi"/>
        <w:rPr>
          <w:spacing w:val="-4"/>
          <w:lang w:val="sq-AL"/>
        </w:rPr>
      </w:pPr>
      <w:r w:rsidRPr="00626707">
        <w:rPr>
          <w:spacing w:val="-4"/>
          <w:lang w:val="sq-AL"/>
        </w:rPr>
        <w:tab/>
        <w:t>3. Në pikën 4, fjalët “kategorive M1 dhe N1” zëvendësohen me fjalët “kategorive M1, N1, N2  dhe N3” dhe në fund shtohet fjalia me këtë përmbajtje:</w:t>
      </w:r>
    </w:p>
    <w:p w:rsidR="00424AA9" w:rsidRPr="00626707" w:rsidRDefault="00424AA9" w:rsidP="00A52C5C">
      <w:pPr>
        <w:pStyle w:val="Paragrafi"/>
        <w:rPr>
          <w:spacing w:val="-4"/>
          <w:lang w:val="sq-AL"/>
        </w:rPr>
      </w:pPr>
      <w:r w:rsidRPr="00626707">
        <w:rPr>
          <w:spacing w:val="-4"/>
          <w:lang w:val="sq-AL"/>
        </w:rPr>
        <w:tab/>
        <w:t>“Fëmijët nuk duhen transportuar në sisteme fiksuese me fytyrë prapa në ndenjëset e pasagjerëve të mbrojtura me jastëk ajri, përveçse kur këto të fundit janë të çaktivizuara.”.</w:t>
      </w:r>
    </w:p>
    <w:p w:rsidR="00424AA9" w:rsidRPr="00626707" w:rsidRDefault="00424AA9" w:rsidP="00A52C5C">
      <w:pPr>
        <w:pStyle w:val="Paragrafi"/>
        <w:rPr>
          <w:spacing w:val="-4"/>
          <w:lang w:val="sq-AL"/>
        </w:rPr>
      </w:pPr>
      <w:r w:rsidRPr="00626707">
        <w:rPr>
          <w:spacing w:val="-4"/>
          <w:lang w:val="sq-AL"/>
        </w:rPr>
        <w:tab/>
        <w:t>4. Në pikën 5, fjalia e fundit shfuqizohet.</w:t>
      </w:r>
    </w:p>
    <w:p w:rsidR="00424AA9" w:rsidRPr="00626707" w:rsidRDefault="00424AA9" w:rsidP="00A52C5C">
      <w:pPr>
        <w:pStyle w:val="Paragrafi"/>
        <w:rPr>
          <w:spacing w:val="-4"/>
          <w:lang w:val="sq-AL"/>
        </w:rPr>
      </w:pPr>
      <w:r w:rsidRPr="00626707">
        <w:rPr>
          <w:spacing w:val="-4"/>
          <w:lang w:val="sq-AL"/>
        </w:rPr>
        <w:tab/>
        <w:t>5. Në pikën 8, fjalët “nga pesëqind deri në një mijë e pesëqind lekë” zëvendësohen me fjalët “nga pesë mijë deri në pesëmbëdhjetë mijë lekë” dhe në fund shtohet fjalia me këtë përmbajtje:</w:t>
      </w:r>
    </w:p>
    <w:p w:rsidR="00424AA9" w:rsidRPr="00626707" w:rsidRDefault="00424AA9" w:rsidP="00A52C5C">
      <w:pPr>
        <w:pStyle w:val="Paragrafi"/>
        <w:rPr>
          <w:spacing w:val="-4"/>
          <w:lang w:val="sq-AL"/>
        </w:rPr>
      </w:pPr>
      <w:r w:rsidRPr="00626707">
        <w:rPr>
          <w:spacing w:val="-4"/>
          <w:lang w:val="sq-AL"/>
        </w:rPr>
        <w:tab/>
        <w:t>“Në rast se është drejtuesi i mjetit, përveç masës administrative të ndëshkimit me gjobë, merret edhe masa administrative plotësuese e pezullimit të lejedrejtimit për një periudhë nga 6 deri në 12 muaj.”.</w:t>
      </w:r>
    </w:p>
    <w:p w:rsidR="00424AA9" w:rsidRPr="00626707" w:rsidRDefault="00424AA9" w:rsidP="00A52C5C">
      <w:pPr>
        <w:pStyle w:val="NeniNr"/>
        <w:keepNext w:val="0"/>
        <w:rPr>
          <w:spacing w:val="-4"/>
          <w:lang w:val="sq-AL"/>
        </w:rPr>
      </w:pPr>
      <w:r w:rsidRPr="00626707">
        <w:rPr>
          <w:spacing w:val="-4"/>
          <w:lang w:val="sq-AL"/>
        </w:rPr>
        <w:t>Neni 28</w:t>
      </w:r>
    </w:p>
    <w:p w:rsidR="00424AA9" w:rsidRPr="00626707" w:rsidRDefault="00424AA9" w:rsidP="00A52C5C">
      <w:pPr>
        <w:pStyle w:val="NeniNr"/>
        <w:keepNext w:val="0"/>
        <w:rPr>
          <w:spacing w:val="-4"/>
          <w:sz w:val="14"/>
          <w:lang w:val="sq-AL"/>
        </w:rPr>
      </w:pPr>
    </w:p>
    <w:p w:rsidR="00424AA9" w:rsidRPr="00626707" w:rsidRDefault="00424AA9" w:rsidP="00A52C5C">
      <w:pPr>
        <w:pStyle w:val="Paragrafi"/>
        <w:rPr>
          <w:spacing w:val="-4"/>
          <w:lang w:val="sq-AL"/>
        </w:rPr>
      </w:pPr>
      <w:r w:rsidRPr="00626707">
        <w:rPr>
          <w:spacing w:val="-4"/>
          <w:lang w:val="sq-AL"/>
        </w:rPr>
        <w:t xml:space="preserve">Në nenin 214, pika 5, fjalët “dënohet me arrest deri në 30 ditë” të hiqen. </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29</w:t>
      </w:r>
    </w:p>
    <w:p w:rsidR="00424AA9" w:rsidRPr="00626707" w:rsidRDefault="00424AA9" w:rsidP="00A52C5C">
      <w:pPr>
        <w:pStyle w:val="NeniNr"/>
        <w:keepNext w:val="0"/>
        <w:rPr>
          <w:spacing w:val="-4"/>
          <w:sz w:val="14"/>
          <w:lang w:val="sq-AL"/>
        </w:rPr>
      </w:pPr>
    </w:p>
    <w:p w:rsidR="00424AA9" w:rsidRPr="00626707" w:rsidRDefault="00424AA9" w:rsidP="00A52C5C">
      <w:pPr>
        <w:pStyle w:val="Paragrafi"/>
        <w:rPr>
          <w:spacing w:val="-4"/>
          <w:lang w:val="sq-AL"/>
        </w:rPr>
      </w:pPr>
      <w:r w:rsidRPr="00626707">
        <w:rPr>
          <w:spacing w:val="-4"/>
          <w:lang w:val="sq-AL"/>
        </w:rPr>
        <w:tab/>
        <w:t>Në nenin 215, pas pikës 3 shtohet pika 4 me këtë përmbajtje:</w:t>
      </w:r>
    </w:p>
    <w:p w:rsidR="00424AA9" w:rsidRPr="00626707" w:rsidRDefault="00424AA9" w:rsidP="00A52C5C">
      <w:pPr>
        <w:pStyle w:val="Paragrafi"/>
        <w:rPr>
          <w:spacing w:val="-4"/>
          <w:lang w:val="sq-AL"/>
        </w:rPr>
      </w:pPr>
      <w:r w:rsidRPr="00626707">
        <w:rPr>
          <w:spacing w:val="-4"/>
          <w:lang w:val="sq-AL"/>
        </w:rPr>
        <w:tab/>
        <w:t xml:space="preserve">“4. Për rastet kur hiqet lejedrejtimi, shtetasit i lind e drejta për ta rimarrë, pasi përfundon afati i masës plotësuese të pezullimit dhe fiton provimin e kualifikimit, siç parashikohet në nenin 120/1, pika 6, të Kodit Rrugor.”. </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30</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1. Kudo në përmbajtjen e ligjit, emërtimi “Ministria e Punëve Publike dhe Transportit” zëvendësohet me emërtimin “ministria përgjegjëse për transportin”. </w:t>
      </w:r>
      <w:r w:rsidRPr="00626707">
        <w:rPr>
          <w:spacing w:val="-4"/>
          <w:lang w:val="sq-AL"/>
        </w:rPr>
        <w:tab/>
      </w:r>
    </w:p>
    <w:p w:rsidR="00424AA9" w:rsidRPr="00626707" w:rsidRDefault="00424AA9" w:rsidP="00A52C5C">
      <w:pPr>
        <w:pStyle w:val="Paragrafi"/>
        <w:rPr>
          <w:spacing w:val="-4"/>
          <w:lang w:val="sq-AL"/>
        </w:rPr>
      </w:pPr>
      <w:r w:rsidRPr="00626707">
        <w:rPr>
          <w:spacing w:val="-4"/>
          <w:lang w:val="sq-AL"/>
        </w:rPr>
        <w:tab/>
        <w:t>2. Kudo në përmbajtjen e ligjit, fjala “komunë” shfuqizohet.</w:t>
      </w:r>
    </w:p>
    <w:p w:rsidR="00424AA9" w:rsidRPr="00626707" w:rsidRDefault="00424AA9" w:rsidP="00A52C5C">
      <w:pPr>
        <w:pStyle w:val="Hapesira7"/>
        <w:rPr>
          <w:spacing w:val="-4"/>
          <w:lang w:val="sq-AL"/>
        </w:rPr>
      </w:pPr>
    </w:p>
    <w:p w:rsidR="00A10841" w:rsidRPr="00626707" w:rsidRDefault="00A10841" w:rsidP="00A52C5C">
      <w:pPr>
        <w:pStyle w:val="NeniNr"/>
        <w:keepNext w:val="0"/>
        <w:rPr>
          <w:spacing w:val="-4"/>
          <w:lang w:val="sq-AL"/>
        </w:rPr>
      </w:pPr>
    </w:p>
    <w:p w:rsidR="00424AA9" w:rsidRPr="00626707" w:rsidRDefault="00424AA9" w:rsidP="00A52C5C">
      <w:pPr>
        <w:pStyle w:val="NeniNr"/>
        <w:keepNext w:val="0"/>
        <w:rPr>
          <w:spacing w:val="-4"/>
          <w:lang w:val="sq-AL"/>
        </w:rPr>
      </w:pPr>
      <w:r w:rsidRPr="00626707">
        <w:rPr>
          <w:spacing w:val="-4"/>
          <w:lang w:val="sq-AL"/>
        </w:rPr>
        <w:t>Neni 31</w:t>
      </w:r>
    </w:p>
    <w:p w:rsidR="00424AA9" w:rsidRPr="00626707" w:rsidRDefault="00424AA9" w:rsidP="00A52C5C">
      <w:pPr>
        <w:pStyle w:val="NeniTitull"/>
        <w:keepNext w:val="0"/>
        <w:rPr>
          <w:spacing w:val="-4"/>
          <w:lang w:val="sq-AL"/>
        </w:rPr>
      </w:pPr>
      <w:r w:rsidRPr="00626707">
        <w:rPr>
          <w:spacing w:val="-4"/>
          <w:lang w:val="sq-AL"/>
        </w:rPr>
        <w:t>Dispozita kalimtare</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 xml:space="preserve">1. Nenet 12, 13, 14, 15, 17, pika 5, 18, pika 1, 21, 22, 23 dhe 27, të këtij ligji, hyjnë në fuqi 12 muaj pas hyrjes në fuqi të këtij ligji. </w:t>
      </w:r>
    </w:p>
    <w:p w:rsidR="00424AA9" w:rsidRPr="00626707" w:rsidRDefault="00424AA9" w:rsidP="00A52C5C">
      <w:pPr>
        <w:pStyle w:val="Paragrafi"/>
        <w:rPr>
          <w:spacing w:val="-4"/>
          <w:lang w:val="sq-AL"/>
        </w:rPr>
      </w:pPr>
      <w:r w:rsidRPr="00626707">
        <w:rPr>
          <w:spacing w:val="-4"/>
          <w:lang w:val="sq-AL"/>
        </w:rPr>
        <w:tab/>
        <w:t>2. Pika 2 e nenit 9 hyn në fuqi 2 muaj pas hyrjes në fuqi të këtij ligji.</w:t>
      </w:r>
    </w:p>
    <w:p w:rsidR="00424AA9" w:rsidRPr="00626707" w:rsidRDefault="00424AA9" w:rsidP="00A52C5C">
      <w:pPr>
        <w:pStyle w:val="Paragrafi"/>
        <w:rPr>
          <w:spacing w:val="-4"/>
          <w:lang w:val="sq-AL"/>
        </w:rPr>
      </w:pPr>
    </w:p>
    <w:p w:rsidR="00424AA9" w:rsidRPr="00626707" w:rsidRDefault="00424AA9" w:rsidP="00A52C5C">
      <w:pPr>
        <w:pStyle w:val="NeniNr"/>
        <w:keepNext w:val="0"/>
        <w:rPr>
          <w:spacing w:val="-4"/>
          <w:lang w:val="sq-AL"/>
        </w:rPr>
      </w:pPr>
      <w:r w:rsidRPr="00626707">
        <w:rPr>
          <w:spacing w:val="-4"/>
          <w:lang w:val="sq-AL"/>
        </w:rPr>
        <w:t>Neni 32</w:t>
      </w:r>
    </w:p>
    <w:p w:rsidR="00424AA9" w:rsidRPr="00626707" w:rsidRDefault="00424AA9" w:rsidP="00A52C5C">
      <w:pPr>
        <w:pStyle w:val="NeniTitull"/>
        <w:keepNext w:val="0"/>
        <w:rPr>
          <w:spacing w:val="-4"/>
          <w:lang w:val="sq-AL"/>
        </w:rPr>
      </w:pPr>
      <w:r w:rsidRPr="00626707">
        <w:rPr>
          <w:spacing w:val="-4"/>
          <w:lang w:val="sq-AL"/>
        </w:rPr>
        <w:t>Aktet nënligjore</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1. Ngarkohet Këshilli i Ministrave që, brenda 12 muajve nga hyrja në fuqi e këtij ligji, të nxjerrë aktet nënligjore në zbatim të neneve 11, 76, pika 1, 114, 115, 115/1, 117, 119  dhe 120 të Kodit Rrugor.</w:t>
      </w:r>
    </w:p>
    <w:p w:rsidR="00424AA9" w:rsidRPr="00626707" w:rsidRDefault="00424AA9" w:rsidP="00A52C5C">
      <w:pPr>
        <w:pStyle w:val="Paragrafi"/>
        <w:rPr>
          <w:spacing w:val="-4"/>
          <w:lang w:val="sq-AL"/>
        </w:rPr>
      </w:pPr>
      <w:r w:rsidRPr="00626707">
        <w:rPr>
          <w:spacing w:val="-4"/>
          <w:lang w:val="sq-AL"/>
        </w:rPr>
        <w:tab/>
        <w:t xml:space="preserve">2. Ngarkohet ministri përgjegjës për transportin që, brenda 12 muajve nga hyrja në fuqi e këtij ligji, të nxjerrë aktet nënligjore në zbatim të neneve 77, pika 2, 114, 115, 115/1, 117, 119 dhe 120 të Kodit Rrugor. </w:t>
      </w:r>
    </w:p>
    <w:p w:rsidR="00424AA9" w:rsidRPr="00626707" w:rsidRDefault="00424AA9" w:rsidP="00A52C5C">
      <w:pPr>
        <w:pStyle w:val="Hapesira7"/>
        <w:rPr>
          <w:spacing w:val="-4"/>
          <w:lang w:val="sq-AL"/>
        </w:rPr>
      </w:pPr>
    </w:p>
    <w:p w:rsidR="00424AA9" w:rsidRPr="00626707" w:rsidRDefault="00424AA9" w:rsidP="00A52C5C">
      <w:pPr>
        <w:pStyle w:val="NeniNr"/>
        <w:keepNext w:val="0"/>
        <w:rPr>
          <w:spacing w:val="-4"/>
          <w:lang w:val="sq-AL"/>
        </w:rPr>
      </w:pPr>
      <w:r w:rsidRPr="00626707">
        <w:rPr>
          <w:spacing w:val="-4"/>
          <w:lang w:val="sq-AL"/>
        </w:rPr>
        <w:t>Neni 33</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ab/>
        <w:t>Ky ligj hyn në fuqi 15 ditë pas botimit në Fletoren Zyrtare.</w:t>
      </w:r>
    </w:p>
    <w:p w:rsidR="00424AA9" w:rsidRPr="00626707" w:rsidRDefault="00424AA9" w:rsidP="00A52C5C">
      <w:pPr>
        <w:pStyle w:val="Hapesira7"/>
        <w:rPr>
          <w:spacing w:val="-4"/>
          <w:lang w:val="sq-AL"/>
        </w:rPr>
      </w:pPr>
    </w:p>
    <w:p w:rsidR="00424AA9" w:rsidRPr="00626707" w:rsidRDefault="00424AA9" w:rsidP="00A52C5C">
      <w:pPr>
        <w:pStyle w:val="Paragrafi"/>
        <w:rPr>
          <w:spacing w:val="-4"/>
          <w:lang w:val="sq-AL"/>
        </w:rPr>
      </w:pPr>
      <w:r w:rsidRPr="00626707">
        <w:rPr>
          <w:spacing w:val="-4"/>
          <w:lang w:val="sq-AL"/>
        </w:rPr>
        <w:t>Miratuar në datën 18.12.2014</w:t>
      </w:r>
    </w:p>
    <w:p w:rsidR="00A37C41" w:rsidRPr="00626707" w:rsidRDefault="00A37C41" w:rsidP="00A52C5C">
      <w:pPr>
        <w:pStyle w:val="Hapesira7"/>
        <w:rPr>
          <w:spacing w:val="-4"/>
          <w:lang w:val="sq-AL"/>
        </w:rPr>
      </w:pPr>
    </w:p>
    <w:p w:rsidR="00DF5969" w:rsidRPr="00626707" w:rsidRDefault="00DF5969" w:rsidP="00A52C5C">
      <w:pPr>
        <w:pStyle w:val="Paragrafi"/>
        <w:ind w:firstLine="0"/>
        <w:rPr>
          <w:b/>
          <w:spacing w:val="-4"/>
          <w:lang w:val="sq-AL"/>
        </w:rPr>
      </w:pPr>
      <w:r w:rsidRPr="00626707">
        <w:rPr>
          <w:b/>
          <w:spacing w:val="-4"/>
          <w:lang w:val="sq-AL"/>
        </w:rPr>
        <w:t>Shpallur me dekretin nr. 8879, datë 30.12.2014 të Presidentit të Republikës Bujar Nishani</w:t>
      </w:r>
    </w:p>
    <w:p w:rsidR="00A37C41" w:rsidRPr="00626707" w:rsidRDefault="00A37C41" w:rsidP="00A52C5C">
      <w:pPr>
        <w:pStyle w:val="Paragrafi"/>
        <w:rPr>
          <w:spacing w:val="-4"/>
          <w:lang w:val="sq-AL"/>
        </w:rPr>
      </w:pPr>
    </w:p>
    <w:p w:rsidR="003C31AD" w:rsidRPr="00626707" w:rsidRDefault="003C31AD" w:rsidP="003C31AD">
      <w:pPr>
        <w:pStyle w:val="Akti"/>
        <w:keepNext w:val="0"/>
        <w:rPr>
          <w:spacing w:val="-4"/>
          <w:lang w:val="sq-AL"/>
        </w:rPr>
      </w:pPr>
      <w:r w:rsidRPr="00626707">
        <w:rPr>
          <w:spacing w:val="-4"/>
          <w:lang w:val="sq-AL"/>
        </w:rPr>
        <w:t xml:space="preserve">VENDIM </w:t>
      </w:r>
    </w:p>
    <w:p w:rsidR="003C31AD" w:rsidRPr="00626707" w:rsidRDefault="003C31AD" w:rsidP="003C31AD">
      <w:pPr>
        <w:pStyle w:val="NumriData"/>
        <w:keepNext w:val="0"/>
        <w:rPr>
          <w:spacing w:val="-4"/>
          <w:lang w:val="sq-AL"/>
        </w:rPr>
      </w:pPr>
      <w:r w:rsidRPr="00626707">
        <w:rPr>
          <w:spacing w:val="-4"/>
          <w:lang w:val="sq-AL"/>
        </w:rPr>
        <w:t>Nr. 108/2014</w:t>
      </w:r>
    </w:p>
    <w:p w:rsidR="003C31AD" w:rsidRPr="00626707" w:rsidRDefault="003C31AD" w:rsidP="003C31AD">
      <w:pPr>
        <w:pStyle w:val="Hapesira7"/>
        <w:rPr>
          <w:spacing w:val="-4"/>
          <w:lang w:val="sq-AL"/>
        </w:rPr>
      </w:pPr>
    </w:p>
    <w:p w:rsidR="003C31AD" w:rsidRPr="00626707" w:rsidRDefault="003C31AD" w:rsidP="003C31AD">
      <w:pPr>
        <w:pStyle w:val="Titulli"/>
        <w:keepNext w:val="0"/>
        <w:rPr>
          <w:spacing w:val="-4"/>
          <w:lang w:val="sq-AL"/>
        </w:rPr>
      </w:pPr>
      <w:r w:rsidRPr="00626707">
        <w:rPr>
          <w:spacing w:val="-4"/>
          <w:lang w:val="sq-AL"/>
        </w:rPr>
        <w:t>PËR ZGJEDHJEN E ANËTARIT TË BORDIT TË AUTORITETIT TË MBIKËQYRJES FINANCIARE NË FUNKSIONIN E DREJTORIT TË PËRGJITHSHËM EKZEKUTIV TË AUTORITETIT</w:t>
      </w:r>
    </w:p>
    <w:p w:rsidR="003C31AD" w:rsidRPr="00626707" w:rsidRDefault="003C31AD" w:rsidP="003C31AD">
      <w:pPr>
        <w:pStyle w:val="Hapesira7"/>
        <w:rPr>
          <w:spacing w:val="-4"/>
          <w:lang w:val="sq-AL"/>
        </w:rPr>
      </w:pPr>
    </w:p>
    <w:p w:rsidR="003C31AD" w:rsidRDefault="003C31AD" w:rsidP="003C31AD">
      <w:pPr>
        <w:pStyle w:val="Paragrafi"/>
        <w:rPr>
          <w:spacing w:val="-4"/>
          <w:lang w:val="sq-AL"/>
        </w:rPr>
      </w:pPr>
      <w:r w:rsidRPr="00626707">
        <w:rPr>
          <w:spacing w:val="-4"/>
          <w:lang w:val="sq-AL"/>
        </w:rPr>
        <w:tab/>
        <w:t xml:space="preserve">Në mbështetje të nenit 78 të Kushtetutës, nenit 111 të Rregullores së Kuvendit,  neneve 4, 5 e 6 të ligjit nr. 9572, datë 3.7.2006, “ Për Autoritetin e Mbikëqyrjes Financiare”, të ndryshuar, me propozimin e Këshillit të Ministrave, </w:t>
      </w:r>
    </w:p>
    <w:p w:rsidR="00B97C9A" w:rsidRDefault="00B97C9A" w:rsidP="003C31AD">
      <w:pPr>
        <w:pStyle w:val="Paragrafi"/>
        <w:rPr>
          <w:spacing w:val="-4"/>
          <w:lang w:val="sq-AL"/>
        </w:rPr>
      </w:pPr>
    </w:p>
    <w:p w:rsidR="00B97C9A" w:rsidRDefault="00B97C9A" w:rsidP="003C31AD">
      <w:pPr>
        <w:pStyle w:val="Paragrafi"/>
        <w:rPr>
          <w:spacing w:val="-4"/>
          <w:lang w:val="sq-AL"/>
        </w:rPr>
      </w:pPr>
    </w:p>
    <w:p w:rsidR="00B97C9A" w:rsidRPr="00626707" w:rsidRDefault="00B97C9A" w:rsidP="003C31AD">
      <w:pPr>
        <w:pStyle w:val="Paragrafi"/>
        <w:rPr>
          <w:spacing w:val="-4"/>
          <w:lang w:val="sq-AL"/>
        </w:rPr>
      </w:pPr>
    </w:p>
    <w:p w:rsidR="003C31AD" w:rsidRPr="00626707" w:rsidRDefault="003C31AD" w:rsidP="003C31AD">
      <w:pPr>
        <w:pStyle w:val="Titull-Titull"/>
        <w:rPr>
          <w:spacing w:val="-4"/>
          <w:lang w:val="sq-AL"/>
        </w:rPr>
      </w:pPr>
      <w:r w:rsidRPr="00626707">
        <w:rPr>
          <w:spacing w:val="-4"/>
          <w:lang w:val="sq-AL"/>
        </w:rPr>
        <w:t xml:space="preserve">KUVENDI </w:t>
      </w:r>
    </w:p>
    <w:p w:rsidR="003C31AD" w:rsidRPr="00626707" w:rsidRDefault="003C31AD" w:rsidP="003C31AD">
      <w:pPr>
        <w:pStyle w:val="Titull-Titull"/>
        <w:rPr>
          <w:spacing w:val="-4"/>
          <w:lang w:val="sq-AL"/>
        </w:rPr>
      </w:pPr>
      <w:r w:rsidRPr="00626707">
        <w:rPr>
          <w:spacing w:val="-4"/>
          <w:lang w:val="sq-AL"/>
        </w:rPr>
        <w:t xml:space="preserve"> I REPUBLIKËS SË SHQIPËRISË</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VENDOSI:</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I. Zonja Enkeleda Shehi zgjidhet anëtare e Bordit të Autoritetit të Mbikëqyrjes Financiare, në funksionin e Drejtorit të Përgjithshëm Ekzekutiv të Autoritetit, me një mandat 5-vjeçar.</w:t>
      </w:r>
    </w:p>
    <w:p w:rsidR="003C31AD" w:rsidRPr="00626707" w:rsidRDefault="003C31AD" w:rsidP="003C31AD">
      <w:pPr>
        <w:pStyle w:val="Paragrafi"/>
        <w:rPr>
          <w:spacing w:val="-4"/>
          <w:lang w:val="sq-AL"/>
        </w:rPr>
      </w:pPr>
      <w:r w:rsidRPr="00626707">
        <w:rPr>
          <w:spacing w:val="-4"/>
          <w:lang w:val="sq-AL"/>
        </w:rPr>
        <w:tab/>
        <w:t>II. Ky vendim hyn në fuqi menjëherë.</w:t>
      </w:r>
    </w:p>
    <w:p w:rsidR="003C31AD" w:rsidRPr="00626707" w:rsidRDefault="003C31AD" w:rsidP="003C31AD">
      <w:pPr>
        <w:pStyle w:val="Autoriteti"/>
        <w:keepNext w:val="0"/>
        <w:rPr>
          <w:spacing w:val="-4"/>
          <w:sz w:val="14"/>
          <w:lang w:val="sq-AL"/>
        </w:rPr>
      </w:pPr>
    </w:p>
    <w:p w:rsidR="003C31AD" w:rsidRPr="00626707" w:rsidRDefault="003C31AD" w:rsidP="003C31AD">
      <w:pPr>
        <w:pStyle w:val="Autoriteti"/>
        <w:keepNext w:val="0"/>
        <w:rPr>
          <w:spacing w:val="-4"/>
          <w:lang w:val="sq-AL"/>
        </w:rPr>
      </w:pPr>
      <w:r w:rsidRPr="00626707">
        <w:rPr>
          <w:spacing w:val="-4"/>
          <w:lang w:val="sq-AL"/>
        </w:rPr>
        <w:t>KRYETARI</w:t>
      </w:r>
    </w:p>
    <w:p w:rsidR="003C31AD" w:rsidRPr="00626707" w:rsidRDefault="003C31AD" w:rsidP="003C31AD">
      <w:pPr>
        <w:pStyle w:val="AutoritetiEmer"/>
        <w:rPr>
          <w:spacing w:val="-4"/>
          <w:lang w:val="sq-AL"/>
        </w:rPr>
      </w:pPr>
      <w:r w:rsidRPr="00626707">
        <w:rPr>
          <w:spacing w:val="-4"/>
          <w:lang w:val="sq-AL"/>
        </w:rPr>
        <w:t>Ilir Meta</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 xml:space="preserve">Miratuar në datën 24.12.2014 </w:t>
      </w:r>
    </w:p>
    <w:p w:rsidR="003C31AD" w:rsidRPr="00626707" w:rsidRDefault="003C31AD" w:rsidP="003C31AD">
      <w:pPr>
        <w:pStyle w:val="Akti"/>
        <w:keepNext w:val="0"/>
        <w:rPr>
          <w:spacing w:val="-4"/>
          <w:lang w:val="sq-AL"/>
        </w:rPr>
      </w:pPr>
    </w:p>
    <w:p w:rsidR="003C31AD" w:rsidRPr="00626707" w:rsidRDefault="003C31AD" w:rsidP="003C31AD">
      <w:pPr>
        <w:pStyle w:val="Akti"/>
        <w:keepNext w:val="0"/>
        <w:rPr>
          <w:spacing w:val="-4"/>
          <w:lang w:val="sq-AL"/>
        </w:rPr>
      </w:pPr>
      <w:r w:rsidRPr="00626707">
        <w:rPr>
          <w:spacing w:val="-4"/>
          <w:lang w:val="sq-AL"/>
        </w:rPr>
        <w:t xml:space="preserve">VENDIM </w:t>
      </w:r>
    </w:p>
    <w:p w:rsidR="003C31AD" w:rsidRPr="00626707" w:rsidRDefault="003C31AD" w:rsidP="003C31AD">
      <w:pPr>
        <w:pStyle w:val="NumriData"/>
        <w:keepNext w:val="0"/>
        <w:rPr>
          <w:spacing w:val="-4"/>
          <w:lang w:val="sq-AL"/>
        </w:rPr>
      </w:pPr>
      <w:r w:rsidRPr="00626707">
        <w:rPr>
          <w:spacing w:val="-4"/>
          <w:lang w:val="sq-AL"/>
        </w:rPr>
        <w:t>Nr. 109/2014</w:t>
      </w:r>
    </w:p>
    <w:p w:rsidR="003C31AD" w:rsidRPr="00626707" w:rsidRDefault="003C31AD" w:rsidP="003C31AD">
      <w:pPr>
        <w:pStyle w:val="Hapesira7"/>
        <w:rPr>
          <w:spacing w:val="-4"/>
          <w:lang w:val="sq-AL"/>
        </w:rPr>
      </w:pPr>
    </w:p>
    <w:p w:rsidR="003C31AD" w:rsidRPr="00626707" w:rsidRDefault="003C31AD" w:rsidP="003C31AD">
      <w:pPr>
        <w:pStyle w:val="Titulli"/>
        <w:keepNext w:val="0"/>
        <w:rPr>
          <w:spacing w:val="-4"/>
          <w:lang w:val="sq-AL"/>
        </w:rPr>
      </w:pPr>
      <w:r w:rsidRPr="00626707">
        <w:rPr>
          <w:spacing w:val="-4"/>
          <w:lang w:val="sq-AL"/>
        </w:rPr>
        <w:t>PËR ZGJEDHJEN E ANËTARIT TË BORDIT TË AUTORITETIT TË MBIKËQYRJES FINANCIARE NË FUNKSIONIN E NËNDREJTORIT EKZEKUTIV TË AUTORITETIT</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Në mbështetje të nenit 78 të Kushtetutës, nenit 111 të Rregullores së Kuvendit,  neneve 4, 5 e 6 të ligjit nr. 9572, datë 3.7.2006, “ Për Autoritetin e Mbikëqyrjes Financiare”, të ndryshuar, me propozimin e Ministrit të Financave,</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 xml:space="preserve">KUVENDI </w:t>
      </w:r>
    </w:p>
    <w:p w:rsidR="003C31AD" w:rsidRPr="00626707" w:rsidRDefault="003C31AD" w:rsidP="003C31AD">
      <w:pPr>
        <w:pStyle w:val="Titull-Titull"/>
        <w:rPr>
          <w:spacing w:val="-4"/>
          <w:lang w:val="sq-AL"/>
        </w:rPr>
      </w:pPr>
      <w:r w:rsidRPr="00626707">
        <w:rPr>
          <w:spacing w:val="-4"/>
          <w:lang w:val="sq-AL"/>
        </w:rPr>
        <w:t>I REPUBLIKËS SË SHQIPËRISË</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VENDOSI:</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I. Zonja Mimoza Kaçi zgjidhet anëtare e Bordit të Autoritetit të Mbikëqyrjes Financiare, në funksionin e Nëndrejtorit Ekzekutiv të Autoritetit, me një mandat 4-vjeçar.</w:t>
      </w:r>
    </w:p>
    <w:p w:rsidR="003C31AD" w:rsidRPr="00626707" w:rsidRDefault="003C31AD" w:rsidP="003C31AD">
      <w:pPr>
        <w:pStyle w:val="Paragrafi"/>
        <w:rPr>
          <w:spacing w:val="-4"/>
          <w:lang w:val="sq-AL"/>
        </w:rPr>
      </w:pPr>
      <w:r w:rsidRPr="00626707">
        <w:rPr>
          <w:spacing w:val="-4"/>
          <w:lang w:val="sq-AL"/>
        </w:rPr>
        <w:tab/>
        <w:t>II. Ky vendim hyn në fuqi menjëherë.</w:t>
      </w:r>
    </w:p>
    <w:p w:rsidR="003C31AD" w:rsidRPr="00626707" w:rsidRDefault="003C31AD" w:rsidP="003C31AD">
      <w:pPr>
        <w:pStyle w:val="Hapesira7"/>
        <w:rPr>
          <w:spacing w:val="-4"/>
          <w:lang w:val="sq-AL"/>
        </w:rPr>
      </w:pPr>
    </w:p>
    <w:p w:rsidR="003C31AD" w:rsidRPr="00626707" w:rsidRDefault="003C31AD" w:rsidP="003C31AD">
      <w:pPr>
        <w:pStyle w:val="Autoriteti"/>
        <w:keepNext w:val="0"/>
        <w:rPr>
          <w:spacing w:val="-4"/>
          <w:lang w:val="sq-AL"/>
        </w:rPr>
      </w:pPr>
      <w:r w:rsidRPr="00626707">
        <w:rPr>
          <w:spacing w:val="-4"/>
          <w:lang w:val="sq-AL"/>
        </w:rPr>
        <w:t>KRYETARI</w:t>
      </w:r>
    </w:p>
    <w:p w:rsidR="003C31AD" w:rsidRPr="00626707" w:rsidRDefault="003C31AD" w:rsidP="003C31AD">
      <w:pPr>
        <w:pStyle w:val="AutoritetiEmer"/>
        <w:rPr>
          <w:spacing w:val="-4"/>
          <w:lang w:val="sq-AL"/>
        </w:rPr>
      </w:pPr>
      <w:r w:rsidRPr="00626707">
        <w:rPr>
          <w:spacing w:val="-4"/>
          <w:lang w:val="sq-AL"/>
        </w:rPr>
        <w:t>Ilir Meta</w:t>
      </w:r>
    </w:p>
    <w:p w:rsidR="003C31AD" w:rsidRPr="00626707" w:rsidRDefault="003C31AD" w:rsidP="003C31AD">
      <w:pPr>
        <w:pStyle w:val="Paragrafi"/>
        <w:rPr>
          <w:spacing w:val="-4"/>
          <w:lang w:val="sq-AL"/>
        </w:rPr>
      </w:pPr>
      <w:r w:rsidRPr="00626707">
        <w:rPr>
          <w:spacing w:val="-4"/>
          <w:lang w:val="sq-AL"/>
        </w:rPr>
        <w:t xml:space="preserve">Miratuar në datën 24.12.2014 </w:t>
      </w:r>
    </w:p>
    <w:p w:rsidR="003C31AD" w:rsidRPr="00626707" w:rsidRDefault="003C31AD" w:rsidP="003C31AD">
      <w:pPr>
        <w:pStyle w:val="Akti"/>
        <w:keepNext w:val="0"/>
        <w:rPr>
          <w:spacing w:val="-4"/>
          <w:sz w:val="14"/>
          <w:lang w:val="sq-AL"/>
        </w:rPr>
      </w:pPr>
    </w:p>
    <w:p w:rsidR="003C31AD" w:rsidRPr="00626707" w:rsidRDefault="003C31AD" w:rsidP="003C31AD">
      <w:pPr>
        <w:pStyle w:val="Akti"/>
        <w:keepNext w:val="0"/>
        <w:rPr>
          <w:spacing w:val="-4"/>
          <w:lang w:val="sq-AL"/>
        </w:rPr>
      </w:pPr>
      <w:r w:rsidRPr="00626707">
        <w:rPr>
          <w:spacing w:val="-4"/>
          <w:lang w:val="sq-AL"/>
        </w:rPr>
        <w:t xml:space="preserve">VENDIM </w:t>
      </w:r>
    </w:p>
    <w:p w:rsidR="003C31AD" w:rsidRPr="00626707" w:rsidRDefault="003C31AD" w:rsidP="003C31AD">
      <w:pPr>
        <w:pStyle w:val="NumriData"/>
        <w:keepNext w:val="0"/>
        <w:rPr>
          <w:spacing w:val="-4"/>
          <w:lang w:val="sq-AL"/>
        </w:rPr>
      </w:pPr>
      <w:r w:rsidRPr="00626707">
        <w:rPr>
          <w:spacing w:val="-4"/>
          <w:lang w:val="sq-AL"/>
        </w:rPr>
        <w:t>Nr. 110/2014</w:t>
      </w:r>
    </w:p>
    <w:p w:rsidR="003C31AD" w:rsidRPr="00626707" w:rsidRDefault="003C31AD" w:rsidP="003C31AD">
      <w:pPr>
        <w:pStyle w:val="Hapesira7"/>
        <w:rPr>
          <w:spacing w:val="-4"/>
          <w:lang w:val="sq-AL"/>
        </w:rPr>
      </w:pPr>
    </w:p>
    <w:p w:rsidR="003C31AD" w:rsidRPr="00626707" w:rsidRDefault="003C31AD" w:rsidP="003C31AD">
      <w:pPr>
        <w:pStyle w:val="Titulli"/>
        <w:keepNext w:val="0"/>
        <w:rPr>
          <w:spacing w:val="-4"/>
          <w:lang w:val="sq-AL"/>
        </w:rPr>
      </w:pPr>
      <w:r w:rsidRPr="00626707">
        <w:rPr>
          <w:spacing w:val="-4"/>
          <w:lang w:val="sq-AL"/>
        </w:rPr>
        <w:t>PËR ZGJEDHJEN E NJË ANËTARI TË BORDIT TË AUTORITETIT TË MBIKËQYRJES FINANCIARE</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Në mbështetje të nenit 78 të Kushtetutës, nenit 111 të Rregullores së Kuvendit,  neneve 5 e 6 të ligjit nr. 9572, datë 3.7.2006, “ Për Autoritetin e Mbikëqyrjes Financiare”, të ndryshuar, me propozimin e Komisionit për Çështjet Ligjore, Administratën Publike dhe të Drejtat e Njeriut,</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 xml:space="preserve">KUVENDI </w:t>
      </w:r>
    </w:p>
    <w:p w:rsidR="003C31AD" w:rsidRPr="00626707" w:rsidRDefault="003C31AD" w:rsidP="003C31AD">
      <w:pPr>
        <w:pStyle w:val="Titull-Titull"/>
        <w:rPr>
          <w:spacing w:val="-4"/>
          <w:lang w:val="sq-AL"/>
        </w:rPr>
      </w:pPr>
      <w:r w:rsidRPr="00626707">
        <w:rPr>
          <w:spacing w:val="-4"/>
          <w:lang w:val="sq-AL"/>
        </w:rPr>
        <w:t>I REPUBLIKËS SË SHQIPËRISË</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VENDOSI:</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I. Zoti Arjan Salati zgjidhet anëtar i Bordit të Autoritetit të Mbikëqyrjes Financiare, me një mandat 3-vjeçar.</w:t>
      </w:r>
    </w:p>
    <w:p w:rsidR="003C31AD" w:rsidRPr="00626707" w:rsidRDefault="003C31AD" w:rsidP="003C31AD">
      <w:pPr>
        <w:pStyle w:val="Paragrafi"/>
        <w:rPr>
          <w:spacing w:val="-4"/>
          <w:lang w:val="sq-AL"/>
        </w:rPr>
      </w:pPr>
      <w:r w:rsidRPr="00626707">
        <w:rPr>
          <w:spacing w:val="-4"/>
          <w:lang w:val="sq-AL"/>
        </w:rPr>
        <w:tab/>
        <w:t>II. Ky vendim hyn në fuqi menjëherë.</w:t>
      </w:r>
    </w:p>
    <w:p w:rsidR="00A10841" w:rsidRPr="00626707" w:rsidRDefault="00A10841" w:rsidP="003C31AD">
      <w:pPr>
        <w:pStyle w:val="Autoriteti"/>
        <w:keepNext w:val="0"/>
        <w:rPr>
          <w:spacing w:val="-4"/>
          <w:sz w:val="14"/>
          <w:lang w:val="sq-AL"/>
        </w:rPr>
      </w:pPr>
    </w:p>
    <w:p w:rsidR="003C31AD" w:rsidRPr="00626707" w:rsidRDefault="003C31AD" w:rsidP="003C31AD">
      <w:pPr>
        <w:pStyle w:val="Autoriteti"/>
        <w:keepNext w:val="0"/>
        <w:rPr>
          <w:spacing w:val="-4"/>
          <w:lang w:val="sq-AL"/>
        </w:rPr>
      </w:pPr>
      <w:r w:rsidRPr="00626707">
        <w:rPr>
          <w:spacing w:val="-4"/>
          <w:lang w:val="sq-AL"/>
        </w:rPr>
        <w:t>KRYETARI</w:t>
      </w:r>
    </w:p>
    <w:p w:rsidR="003C31AD" w:rsidRPr="00626707" w:rsidRDefault="003C31AD" w:rsidP="003C31AD">
      <w:pPr>
        <w:pStyle w:val="AutoritetiEmer"/>
        <w:rPr>
          <w:spacing w:val="-4"/>
          <w:lang w:val="sq-AL"/>
        </w:rPr>
      </w:pPr>
      <w:r w:rsidRPr="00626707">
        <w:rPr>
          <w:spacing w:val="-4"/>
          <w:lang w:val="sq-AL"/>
        </w:rPr>
        <w:t>Ilir Meta</w:t>
      </w:r>
    </w:p>
    <w:p w:rsidR="003C31AD" w:rsidRPr="00626707" w:rsidRDefault="003C31AD" w:rsidP="003C31AD">
      <w:pPr>
        <w:pStyle w:val="Paragrafi"/>
        <w:rPr>
          <w:spacing w:val="-4"/>
          <w:lang w:val="sq-AL"/>
        </w:rPr>
      </w:pPr>
      <w:r w:rsidRPr="00626707">
        <w:rPr>
          <w:spacing w:val="-4"/>
          <w:lang w:val="sq-AL"/>
        </w:rPr>
        <w:t xml:space="preserve">Miratuar në datën 24.12.2014 </w:t>
      </w:r>
    </w:p>
    <w:p w:rsidR="003C31AD" w:rsidRPr="00626707" w:rsidRDefault="003C31AD" w:rsidP="003C31AD">
      <w:pPr>
        <w:pStyle w:val="Hapesira7"/>
        <w:rPr>
          <w:spacing w:val="-4"/>
          <w:lang w:val="sq-AL"/>
        </w:rPr>
      </w:pPr>
    </w:p>
    <w:p w:rsidR="003C31AD" w:rsidRPr="00626707" w:rsidRDefault="003C31AD" w:rsidP="003C31AD">
      <w:pPr>
        <w:pStyle w:val="Akti"/>
        <w:keepNext w:val="0"/>
        <w:rPr>
          <w:spacing w:val="-4"/>
          <w:lang w:val="sq-AL"/>
        </w:rPr>
      </w:pPr>
      <w:r w:rsidRPr="00626707">
        <w:rPr>
          <w:spacing w:val="-4"/>
          <w:lang w:val="sq-AL"/>
        </w:rPr>
        <w:t>VENDIM</w:t>
      </w:r>
    </w:p>
    <w:p w:rsidR="003C31AD" w:rsidRPr="00626707" w:rsidRDefault="003C31AD" w:rsidP="003C31AD">
      <w:pPr>
        <w:pStyle w:val="NumriData"/>
        <w:keepNext w:val="0"/>
        <w:rPr>
          <w:spacing w:val="-4"/>
          <w:lang w:val="sq-AL"/>
        </w:rPr>
      </w:pPr>
      <w:r w:rsidRPr="00626707">
        <w:rPr>
          <w:spacing w:val="-4"/>
          <w:lang w:val="sq-AL"/>
        </w:rPr>
        <w:t>Nr. 111/2014</w:t>
      </w:r>
    </w:p>
    <w:p w:rsidR="003C31AD" w:rsidRPr="00626707" w:rsidRDefault="003C31AD" w:rsidP="003C31AD">
      <w:pPr>
        <w:pStyle w:val="Hapesira7"/>
        <w:rPr>
          <w:spacing w:val="-4"/>
          <w:lang w:val="sq-AL"/>
        </w:rPr>
      </w:pPr>
    </w:p>
    <w:p w:rsidR="003C31AD" w:rsidRPr="00626707" w:rsidRDefault="003C31AD" w:rsidP="003C31AD">
      <w:pPr>
        <w:pStyle w:val="Titulli"/>
        <w:keepNext w:val="0"/>
        <w:rPr>
          <w:spacing w:val="-4"/>
          <w:lang w:val="sq-AL"/>
        </w:rPr>
      </w:pPr>
      <w:r w:rsidRPr="00626707">
        <w:rPr>
          <w:spacing w:val="-4"/>
          <w:lang w:val="sq-AL"/>
        </w:rPr>
        <w:t>PËR ZGJEDHJEN E ZOTIT TONIN KOLA ANËTAR I KËSHILLIT MBIKËQYRËS TË BANKËS SË SHQIPËRISË</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Në mbështetje të nenit 78 të Kushtetutës, të nenit 44, pikat 2 dhe 3, të ligjit nr. 8269, datë 23.12.1997, “Për Bankën e Shqipërisë”, të ndryshuar, si dhe të nenit 111 të Rregullores së Kuvendit, me propozimin e një grupi deputetësh,</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 xml:space="preserve">KUVENDI </w:t>
      </w:r>
    </w:p>
    <w:p w:rsidR="003C31AD" w:rsidRPr="00626707" w:rsidRDefault="003C31AD" w:rsidP="003C31AD">
      <w:pPr>
        <w:pStyle w:val="Titull-Titull"/>
        <w:rPr>
          <w:spacing w:val="-4"/>
          <w:lang w:val="sq-AL"/>
        </w:rPr>
      </w:pPr>
      <w:r w:rsidRPr="00626707">
        <w:rPr>
          <w:spacing w:val="-4"/>
          <w:lang w:val="sq-AL"/>
        </w:rPr>
        <w:t>I REPUBLIKËS SË SHQIPËRISË</w:t>
      </w:r>
    </w:p>
    <w:p w:rsidR="003C31AD" w:rsidRPr="00626707" w:rsidRDefault="003C31AD" w:rsidP="003C31AD">
      <w:pPr>
        <w:pStyle w:val="Titull-Titull"/>
        <w:rPr>
          <w:spacing w:val="-4"/>
          <w:lang w:val="sq-AL"/>
        </w:rPr>
      </w:pPr>
    </w:p>
    <w:p w:rsidR="003C31AD" w:rsidRPr="00626707" w:rsidRDefault="003C31AD" w:rsidP="003C31AD">
      <w:pPr>
        <w:pStyle w:val="Titull-Titull"/>
        <w:rPr>
          <w:spacing w:val="-4"/>
          <w:lang w:val="sq-AL"/>
        </w:rPr>
      </w:pPr>
      <w:r w:rsidRPr="00626707">
        <w:rPr>
          <w:spacing w:val="-4"/>
          <w:lang w:val="sq-AL"/>
        </w:rPr>
        <w:t>VENDOSI:</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 xml:space="preserve">I. Zoti Tonin Kola zgjidhet anëtar i Këshillit Mbikëqyrës të Bankës së Shqipërisë. </w:t>
      </w:r>
    </w:p>
    <w:p w:rsidR="003C31AD" w:rsidRPr="00626707" w:rsidRDefault="003C31AD" w:rsidP="003C31AD">
      <w:pPr>
        <w:pStyle w:val="Paragrafi"/>
        <w:rPr>
          <w:spacing w:val="-4"/>
          <w:lang w:val="sq-AL"/>
        </w:rPr>
      </w:pPr>
      <w:r w:rsidRPr="00626707">
        <w:rPr>
          <w:spacing w:val="-4"/>
          <w:lang w:val="sq-AL"/>
        </w:rPr>
        <w:tab/>
        <w:t>II. Ky vendim hyn në fuqi menjëherë.</w:t>
      </w:r>
    </w:p>
    <w:p w:rsidR="003C31AD" w:rsidRPr="00626707" w:rsidRDefault="003C31AD" w:rsidP="003C31AD">
      <w:pPr>
        <w:pStyle w:val="Hapesira7"/>
        <w:rPr>
          <w:spacing w:val="-4"/>
          <w:lang w:val="sq-AL"/>
        </w:rPr>
      </w:pPr>
    </w:p>
    <w:p w:rsidR="003C31AD" w:rsidRPr="00626707" w:rsidRDefault="003C31AD" w:rsidP="003C31AD">
      <w:pPr>
        <w:pStyle w:val="Autoriteti"/>
        <w:keepNext w:val="0"/>
        <w:rPr>
          <w:spacing w:val="-4"/>
          <w:lang w:val="sq-AL"/>
        </w:rPr>
      </w:pPr>
      <w:r w:rsidRPr="00626707">
        <w:rPr>
          <w:spacing w:val="-4"/>
          <w:lang w:val="sq-AL"/>
        </w:rPr>
        <w:t>KRYETARI</w:t>
      </w:r>
    </w:p>
    <w:p w:rsidR="003C31AD" w:rsidRPr="00626707" w:rsidRDefault="003C31AD" w:rsidP="003C31AD">
      <w:pPr>
        <w:pStyle w:val="AutoritetiEmer"/>
        <w:rPr>
          <w:spacing w:val="-4"/>
          <w:lang w:val="sq-AL"/>
        </w:rPr>
      </w:pPr>
      <w:r w:rsidRPr="00626707">
        <w:rPr>
          <w:spacing w:val="-4"/>
          <w:lang w:val="sq-AL"/>
        </w:rPr>
        <w:t>Ilir Meta</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 xml:space="preserve">Miratuar në datën 24.12.2014    </w:t>
      </w:r>
    </w:p>
    <w:p w:rsidR="003C31AD" w:rsidRPr="00626707" w:rsidRDefault="003C31AD" w:rsidP="003C31AD">
      <w:pPr>
        <w:pStyle w:val="Paragrafi"/>
        <w:rPr>
          <w:spacing w:val="-4"/>
          <w:lang w:val="sq-AL"/>
        </w:rPr>
      </w:pPr>
    </w:p>
    <w:p w:rsidR="00B97C9A" w:rsidRDefault="00B97C9A" w:rsidP="003C31AD">
      <w:pPr>
        <w:pStyle w:val="Akti"/>
        <w:keepNext w:val="0"/>
        <w:rPr>
          <w:spacing w:val="-4"/>
          <w:lang w:val="sq-AL"/>
        </w:rPr>
      </w:pPr>
    </w:p>
    <w:p w:rsidR="00B97C9A" w:rsidRDefault="00B97C9A" w:rsidP="003C31AD">
      <w:pPr>
        <w:pStyle w:val="Akti"/>
        <w:keepNext w:val="0"/>
        <w:rPr>
          <w:spacing w:val="-4"/>
          <w:lang w:val="sq-AL"/>
        </w:rPr>
      </w:pPr>
    </w:p>
    <w:p w:rsidR="00B97C9A" w:rsidRDefault="00B97C9A" w:rsidP="003C31AD">
      <w:pPr>
        <w:pStyle w:val="Akti"/>
        <w:keepNext w:val="0"/>
        <w:rPr>
          <w:spacing w:val="-4"/>
          <w:lang w:val="sq-AL"/>
        </w:rPr>
      </w:pPr>
    </w:p>
    <w:p w:rsidR="00B97C9A" w:rsidRDefault="00B97C9A" w:rsidP="003C31AD">
      <w:pPr>
        <w:pStyle w:val="Akti"/>
        <w:keepNext w:val="0"/>
        <w:rPr>
          <w:spacing w:val="-4"/>
          <w:lang w:val="sq-AL"/>
        </w:rPr>
      </w:pPr>
    </w:p>
    <w:p w:rsidR="00B97C9A" w:rsidRDefault="00B97C9A" w:rsidP="003C31AD">
      <w:pPr>
        <w:pStyle w:val="Akti"/>
        <w:keepNext w:val="0"/>
        <w:rPr>
          <w:spacing w:val="-4"/>
          <w:lang w:val="sq-AL"/>
        </w:rPr>
      </w:pPr>
    </w:p>
    <w:p w:rsidR="00B97C9A" w:rsidRDefault="00B97C9A" w:rsidP="003C31AD">
      <w:pPr>
        <w:pStyle w:val="Akti"/>
        <w:keepNext w:val="0"/>
        <w:rPr>
          <w:spacing w:val="-4"/>
          <w:lang w:val="sq-AL"/>
        </w:rPr>
      </w:pPr>
    </w:p>
    <w:p w:rsidR="00B97C9A" w:rsidRDefault="00B97C9A" w:rsidP="003C31AD">
      <w:pPr>
        <w:pStyle w:val="Akti"/>
        <w:keepNext w:val="0"/>
        <w:rPr>
          <w:spacing w:val="-4"/>
          <w:lang w:val="sq-AL"/>
        </w:rPr>
      </w:pPr>
    </w:p>
    <w:p w:rsidR="00B97C9A" w:rsidRDefault="00B97C9A" w:rsidP="003C31AD">
      <w:pPr>
        <w:pStyle w:val="Akti"/>
        <w:keepNext w:val="0"/>
        <w:rPr>
          <w:spacing w:val="-4"/>
          <w:lang w:val="sq-AL"/>
        </w:rPr>
      </w:pPr>
    </w:p>
    <w:p w:rsidR="003C31AD" w:rsidRPr="00626707" w:rsidRDefault="003C31AD" w:rsidP="003C31AD">
      <w:pPr>
        <w:pStyle w:val="Akti"/>
        <w:keepNext w:val="0"/>
        <w:rPr>
          <w:spacing w:val="-4"/>
          <w:lang w:val="sq-AL"/>
        </w:rPr>
      </w:pPr>
      <w:r w:rsidRPr="00626707">
        <w:rPr>
          <w:spacing w:val="-4"/>
          <w:lang w:val="sq-AL"/>
        </w:rPr>
        <w:t xml:space="preserve">VENDIM </w:t>
      </w:r>
    </w:p>
    <w:p w:rsidR="003C31AD" w:rsidRPr="00626707" w:rsidRDefault="003C31AD" w:rsidP="003C31AD">
      <w:pPr>
        <w:pStyle w:val="NumriData"/>
        <w:keepNext w:val="0"/>
        <w:rPr>
          <w:spacing w:val="-4"/>
          <w:lang w:val="sq-AL"/>
        </w:rPr>
      </w:pPr>
      <w:r w:rsidRPr="00626707">
        <w:rPr>
          <w:spacing w:val="-4"/>
          <w:lang w:val="sq-AL"/>
        </w:rPr>
        <w:t>Nr. 112/2014</w:t>
      </w:r>
    </w:p>
    <w:p w:rsidR="003C31AD" w:rsidRPr="00626707" w:rsidRDefault="003C31AD" w:rsidP="003C31AD">
      <w:pPr>
        <w:pStyle w:val="Hapesira7"/>
        <w:rPr>
          <w:spacing w:val="-4"/>
          <w:lang w:val="sq-AL"/>
        </w:rPr>
      </w:pPr>
    </w:p>
    <w:p w:rsidR="003C31AD" w:rsidRPr="00626707" w:rsidRDefault="003C31AD" w:rsidP="003C31AD">
      <w:pPr>
        <w:pStyle w:val="Titulli"/>
        <w:keepNext w:val="0"/>
        <w:rPr>
          <w:spacing w:val="-4"/>
          <w:lang w:val="sq-AL"/>
        </w:rPr>
      </w:pPr>
      <w:r w:rsidRPr="00626707">
        <w:rPr>
          <w:spacing w:val="-4"/>
          <w:lang w:val="sq-AL"/>
        </w:rPr>
        <w:t>PËR ZGJEDHJEN E ZONJËS NATASHA AHMETAJ ANËTARE E KËSHILLIT MBIKËQYRËS TË BANKËS SË SHQIPËRISË</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Në mbështetje të nenit 78 të Kushtetutës, të nenit 44, pikat 2 dhe 3, të ligjit nr. 8269, datë 23.12.1997, “Për Bankën e Shqipërisë”, të ndryshuar, si dhe të nenit 111 të Rregullores së Kuvendit, me propozimin e një grupi deputetësh,</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 xml:space="preserve">KUVENDI </w:t>
      </w:r>
    </w:p>
    <w:p w:rsidR="003C31AD" w:rsidRPr="00626707" w:rsidRDefault="003C31AD" w:rsidP="003C31AD">
      <w:pPr>
        <w:pStyle w:val="Titull-Titull"/>
        <w:rPr>
          <w:spacing w:val="-4"/>
          <w:lang w:val="sq-AL"/>
        </w:rPr>
      </w:pPr>
      <w:r w:rsidRPr="00626707">
        <w:rPr>
          <w:spacing w:val="-4"/>
          <w:lang w:val="sq-AL"/>
        </w:rPr>
        <w:t>I REPUBLIKËS SË SHQIPËRISË</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VENDOSI:</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 xml:space="preserve">I. Zonja Natasha Ahmetaj zgjidhet anëtare e Këshillit Mbikëqyrës të Bankës së Shqipërisë. </w:t>
      </w:r>
    </w:p>
    <w:p w:rsidR="003C31AD" w:rsidRPr="00626707" w:rsidRDefault="003C31AD" w:rsidP="003C31AD">
      <w:pPr>
        <w:pStyle w:val="Paragrafi"/>
        <w:rPr>
          <w:spacing w:val="-4"/>
          <w:lang w:val="sq-AL"/>
        </w:rPr>
      </w:pPr>
      <w:r w:rsidRPr="00626707">
        <w:rPr>
          <w:spacing w:val="-4"/>
          <w:lang w:val="sq-AL"/>
        </w:rPr>
        <w:tab/>
        <w:t>II. Ky vendim hyn në fuqi menjëherë.</w:t>
      </w:r>
    </w:p>
    <w:p w:rsidR="003C31AD" w:rsidRPr="00626707" w:rsidRDefault="003C31AD" w:rsidP="003C31AD">
      <w:pPr>
        <w:pStyle w:val="Hapesira7"/>
        <w:rPr>
          <w:spacing w:val="-4"/>
          <w:lang w:val="sq-AL"/>
        </w:rPr>
      </w:pPr>
    </w:p>
    <w:p w:rsidR="003C31AD" w:rsidRPr="00626707" w:rsidRDefault="003C31AD" w:rsidP="003C31AD">
      <w:pPr>
        <w:pStyle w:val="Autoriteti"/>
        <w:keepNext w:val="0"/>
        <w:rPr>
          <w:spacing w:val="-4"/>
          <w:lang w:val="sq-AL"/>
        </w:rPr>
      </w:pPr>
      <w:r w:rsidRPr="00626707">
        <w:rPr>
          <w:spacing w:val="-4"/>
          <w:lang w:val="sq-AL"/>
        </w:rPr>
        <w:t>KRYETARI</w:t>
      </w:r>
    </w:p>
    <w:p w:rsidR="003C31AD" w:rsidRPr="00626707" w:rsidRDefault="003C31AD" w:rsidP="003C31AD">
      <w:pPr>
        <w:pStyle w:val="AutoritetiEmer"/>
        <w:rPr>
          <w:spacing w:val="-4"/>
          <w:lang w:val="sq-AL"/>
        </w:rPr>
      </w:pPr>
      <w:r w:rsidRPr="00626707">
        <w:rPr>
          <w:spacing w:val="-4"/>
          <w:lang w:val="sq-AL"/>
        </w:rPr>
        <w:t>Ilir Meta</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 xml:space="preserve">Miratuar në datën 24.12.2014    </w:t>
      </w:r>
    </w:p>
    <w:p w:rsidR="003C31AD" w:rsidRPr="00626707" w:rsidRDefault="003C31AD" w:rsidP="003C31AD">
      <w:pPr>
        <w:pStyle w:val="Paragrafi"/>
        <w:rPr>
          <w:spacing w:val="-4"/>
          <w:sz w:val="14"/>
          <w:lang w:val="sq-AL"/>
        </w:rPr>
      </w:pPr>
    </w:p>
    <w:p w:rsidR="003C31AD" w:rsidRPr="00626707" w:rsidRDefault="003C31AD" w:rsidP="003C31AD">
      <w:pPr>
        <w:pStyle w:val="Akti"/>
        <w:keepNext w:val="0"/>
        <w:rPr>
          <w:spacing w:val="-4"/>
          <w:lang w:val="sq-AL"/>
        </w:rPr>
      </w:pPr>
      <w:r w:rsidRPr="00626707">
        <w:rPr>
          <w:spacing w:val="-4"/>
          <w:lang w:val="sq-AL"/>
        </w:rPr>
        <w:t xml:space="preserve">VENDIM </w:t>
      </w:r>
    </w:p>
    <w:p w:rsidR="003C31AD" w:rsidRPr="00626707" w:rsidRDefault="003C31AD" w:rsidP="003C31AD">
      <w:pPr>
        <w:pStyle w:val="NumriData"/>
        <w:keepNext w:val="0"/>
        <w:rPr>
          <w:spacing w:val="-4"/>
          <w:lang w:val="sq-AL"/>
        </w:rPr>
      </w:pPr>
      <w:r w:rsidRPr="00626707">
        <w:rPr>
          <w:spacing w:val="-4"/>
          <w:lang w:val="sq-AL"/>
        </w:rPr>
        <w:t>Nr. 113/2014</w:t>
      </w:r>
    </w:p>
    <w:p w:rsidR="003C31AD" w:rsidRPr="00626707" w:rsidRDefault="003C31AD" w:rsidP="003C31AD">
      <w:pPr>
        <w:pStyle w:val="Hapesira7"/>
        <w:rPr>
          <w:spacing w:val="-4"/>
          <w:lang w:val="sq-AL"/>
        </w:rPr>
      </w:pPr>
    </w:p>
    <w:p w:rsidR="003C31AD" w:rsidRPr="00626707" w:rsidRDefault="003C31AD" w:rsidP="003C31AD">
      <w:pPr>
        <w:pStyle w:val="Titulli"/>
        <w:keepNext w:val="0"/>
        <w:rPr>
          <w:spacing w:val="-4"/>
          <w:lang w:val="sq-AL"/>
        </w:rPr>
      </w:pPr>
      <w:r w:rsidRPr="00626707">
        <w:rPr>
          <w:spacing w:val="-4"/>
          <w:lang w:val="sq-AL"/>
        </w:rPr>
        <w:t>PËR ZGJEDHJEN E ZOTIT GENT SEJKO ANËTAR I KËSHILLIT MBIKËQYRËS TË BANKËS SË SHQIPËRISË</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Në mbështetje të nenit 78 të Kushtetutës, të nenit 44, pikat 2 dhe 3, të ligjit nr. 8269, datë 23.12.1997, “Për Bankën e Shqipërisë”, të ndryshuar, si dhe të nenit 111 të Rregullores së Kuvendit, me propozimin e Këshillit Mbikëqyrës të Bankës së Shqipërisë,</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 xml:space="preserve">KUVENDI </w:t>
      </w:r>
    </w:p>
    <w:p w:rsidR="003C31AD" w:rsidRPr="00626707" w:rsidRDefault="003C31AD" w:rsidP="003C31AD">
      <w:pPr>
        <w:pStyle w:val="Titull-Titull"/>
        <w:rPr>
          <w:spacing w:val="-4"/>
          <w:lang w:val="sq-AL"/>
        </w:rPr>
      </w:pPr>
      <w:r w:rsidRPr="00626707">
        <w:rPr>
          <w:spacing w:val="-4"/>
          <w:lang w:val="sq-AL"/>
        </w:rPr>
        <w:t>I REPUBLIKËS SË SHQIPËRISË</w:t>
      </w:r>
    </w:p>
    <w:p w:rsidR="003C31AD" w:rsidRPr="00626707" w:rsidRDefault="003C31AD" w:rsidP="003C31AD">
      <w:pPr>
        <w:pStyle w:val="Hapesira7"/>
        <w:rPr>
          <w:spacing w:val="-4"/>
          <w:lang w:val="sq-AL"/>
        </w:rPr>
      </w:pPr>
    </w:p>
    <w:p w:rsidR="003C31AD" w:rsidRPr="00626707" w:rsidRDefault="003C31AD" w:rsidP="003C31AD">
      <w:pPr>
        <w:pStyle w:val="Titull-Titull"/>
        <w:rPr>
          <w:spacing w:val="-4"/>
          <w:lang w:val="sq-AL"/>
        </w:rPr>
      </w:pPr>
      <w:r w:rsidRPr="00626707">
        <w:rPr>
          <w:spacing w:val="-4"/>
          <w:lang w:val="sq-AL"/>
        </w:rPr>
        <w:t>VENDOSI:</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ab/>
        <w:t xml:space="preserve">I. Zoti Gent Sejko zgjidhet anëtar i Këshillit Mbikëqyrës të Bankës së Shqipërisë. </w:t>
      </w:r>
    </w:p>
    <w:p w:rsidR="003C31AD" w:rsidRPr="00626707" w:rsidRDefault="003C31AD" w:rsidP="003C31AD">
      <w:pPr>
        <w:pStyle w:val="Paragrafi"/>
        <w:rPr>
          <w:spacing w:val="-4"/>
          <w:lang w:val="sq-AL"/>
        </w:rPr>
      </w:pPr>
      <w:r w:rsidRPr="00626707">
        <w:rPr>
          <w:spacing w:val="-4"/>
          <w:lang w:val="sq-AL"/>
        </w:rPr>
        <w:tab/>
        <w:t>II. Ky vendim hyn në fuqi menjëherë.</w:t>
      </w:r>
    </w:p>
    <w:p w:rsidR="003C31AD" w:rsidRPr="00626707" w:rsidRDefault="003C31AD" w:rsidP="003C31AD">
      <w:pPr>
        <w:pStyle w:val="Paragrafi"/>
        <w:rPr>
          <w:spacing w:val="-4"/>
          <w:sz w:val="14"/>
          <w:lang w:val="sq-AL"/>
        </w:rPr>
      </w:pPr>
    </w:p>
    <w:p w:rsidR="003C31AD" w:rsidRPr="00626707" w:rsidRDefault="003C31AD" w:rsidP="003C31AD">
      <w:pPr>
        <w:pStyle w:val="Autoriteti"/>
        <w:keepNext w:val="0"/>
        <w:rPr>
          <w:spacing w:val="-4"/>
          <w:lang w:val="sq-AL"/>
        </w:rPr>
      </w:pPr>
      <w:r w:rsidRPr="00626707">
        <w:rPr>
          <w:spacing w:val="-4"/>
          <w:lang w:val="sq-AL"/>
        </w:rPr>
        <w:t>KRYETARI</w:t>
      </w:r>
    </w:p>
    <w:p w:rsidR="003C31AD" w:rsidRPr="00626707" w:rsidRDefault="003C31AD" w:rsidP="003C31AD">
      <w:pPr>
        <w:pStyle w:val="AutoritetiEmer"/>
        <w:rPr>
          <w:spacing w:val="-4"/>
          <w:lang w:val="sq-AL"/>
        </w:rPr>
      </w:pPr>
      <w:r w:rsidRPr="00626707">
        <w:rPr>
          <w:spacing w:val="-4"/>
          <w:lang w:val="sq-AL"/>
        </w:rPr>
        <w:t>Ilir Meta</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 xml:space="preserve">Miratuar në datën 24.12.2014   </w:t>
      </w:r>
    </w:p>
    <w:p w:rsidR="003C31AD" w:rsidRPr="00626707" w:rsidRDefault="003C31AD" w:rsidP="003C31AD">
      <w:pPr>
        <w:pStyle w:val="Akti"/>
        <w:keepNext w:val="0"/>
        <w:rPr>
          <w:spacing w:val="-4"/>
          <w:sz w:val="14"/>
          <w:lang w:val="sq-AL"/>
        </w:rPr>
      </w:pPr>
    </w:p>
    <w:p w:rsidR="00B97C9A" w:rsidRDefault="00B97C9A" w:rsidP="003C31AD">
      <w:pPr>
        <w:pStyle w:val="Akti"/>
        <w:keepNext w:val="0"/>
        <w:rPr>
          <w:spacing w:val="-4"/>
          <w:lang w:val="sq-AL"/>
        </w:rPr>
      </w:pPr>
    </w:p>
    <w:p w:rsidR="003C31AD" w:rsidRPr="00626707" w:rsidRDefault="003C31AD" w:rsidP="003C31AD">
      <w:pPr>
        <w:pStyle w:val="Akti"/>
        <w:keepNext w:val="0"/>
        <w:rPr>
          <w:spacing w:val="-4"/>
          <w:lang w:val="sq-AL"/>
        </w:rPr>
      </w:pPr>
      <w:r w:rsidRPr="00626707">
        <w:rPr>
          <w:spacing w:val="-4"/>
          <w:lang w:val="sq-AL"/>
        </w:rPr>
        <w:t>VENDIM</w:t>
      </w:r>
    </w:p>
    <w:p w:rsidR="003C31AD" w:rsidRPr="00626707" w:rsidRDefault="003C31AD" w:rsidP="003C31AD">
      <w:pPr>
        <w:pStyle w:val="NumriData"/>
        <w:keepNext w:val="0"/>
        <w:rPr>
          <w:spacing w:val="-4"/>
          <w:lang w:val="sq-AL"/>
        </w:rPr>
      </w:pPr>
      <w:r w:rsidRPr="00626707">
        <w:rPr>
          <w:spacing w:val="-4"/>
          <w:lang w:val="sq-AL"/>
        </w:rPr>
        <w:t xml:space="preserve"> Nr. 114/2014</w:t>
      </w:r>
    </w:p>
    <w:p w:rsidR="003C31AD" w:rsidRPr="00626707" w:rsidRDefault="003C31AD" w:rsidP="003C31AD">
      <w:pPr>
        <w:pStyle w:val="Hapesira7"/>
        <w:rPr>
          <w:spacing w:val="-4"/>
          <w:lang w:val="sq-AL"/>
        </w:rPr>
      </w:pPr>
    </w:p>
    <w:p w:rsidR="003C31AD" w:rsidRPr="00626707" w:rsidRDefault="003C31AD" w:rsidP="003C31AD">
      <w:pPr>
        <w:pStyle w:val="Paragrafi"/>
        <w:jc w:val="center"/>
        <w:rPr>
          <w:b/>
          <w:spacing w:val="-4"/>
          <w:lang w:val="sq-AL"/>
        </w:rPr>
      </w:pPr>
      <w:r w:rsidRPr="00626707">
        <w:rPr>
          <w:b/>
          <w:spacing w:val="-4"/>
          <w:lang w:val="sq-AL"/>
        </w:rPr>
        <w:t>PËR MËNYRËN E TRAJTIMIT TË DEPUTETËVE</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 xml:space="preserve">Në mbështetje të neneve 13, 14, 16 dhe 19 të ligjit nr. 8550, datë 18.11.1999, “Për statusin e deputetit”, të ndryshuar, të nenit 1, pika 2, të ligjit nr. 169/2013 “Për disa ndryshime në ligjin nr. 10 160, datë 15.1.2009, “Për rregullimin e shërbimit të transportit për funksionarët publikë dhe nëpunësit civilë””, si dhe të Rregullores së Kuvendit, me propozimin e  </w:t>
      </w:r>
      <w:r w:rsidR="00625096">
        <w:rPr>
          <w:spacing w:val="-4"/>
          <w:lang w:val="sq-AL"/>
        </w:rPr>
        <w:t xml:space="preserve">Sekretariatit për Statusin e Deputetit,  </w:t>
      </w:r>
    </w:p>
    <w:p w:rsidR="00B97C9A" w:rsidRPr="00B97C9A" w:rsidRDefault="00B97C9A" w:rsidP="003C31AD">
      <w:pPr>
        <w:pStyle w:val="Titull-Titull"/>
        <w:rPr>
          <w:spacing w:val="-4"/>
          <w:sz w:val="16"/>
          <w:lang w:val="sq-AL"/>
        </w:rPr>
      </w:pPr>
    </w:p>
    <w:p w:rsidR="003C31AD" w:rsidRPr="00626707" w:rsidRDefault="003C31AD" w:rsidP="003C31AD">
      <w:pPr>
        <w:pStyle w:val="Titull-Titull"/>
        <w:rPr>
          <w:spacing w:val="-4"/>
          <w:lang w:val="sq-AL"/>
        </w:rPr>
      </w:pPr>
      <w:r w:rsidRPr="00626707">
        <w:rPr>
          <w:spacing w:val="-4"/>
          <w:lang w:val="sq-AL"/>
        </w:rPr>
        <w:t xml:space="preserve">KUVENDI </w:t>
      </w:r>
    </w:p>
    <w:p w:rsidR="003C31AD" w:rsidRPr="00626707" w:rsidRDefault="003C31AD" w:rsidP="003C31AD">
      <w:pPr>
        <w:pStyle w:val="Titull-Titull"/>
        <w:rPr>
          <w:spacing w:val="-4"/>
          <w:lang w:val="sq-AL"/>
        </w:rPr>
      </w:pPr>
      <w:r w:rsidRPr="00626707">
        <w:rPr>
          <w:spacing w:val="-4"/>
          <w:lang w:val="sq-AL"/>
        </w:rPr>
        <w:t>I REPUBLIKËS SË SHQIPËRISË</w:t>
      </w:r>
    </w:p>
    <w:p w:rsidR="003C31AD" w:rsidRPr="00626707" w:rsidRDefault="003C31AD" w:rsidP="003C31AD">
      <w:pPr>
        <w:pStyle w:val="Titull-Titull"/>
        <w:rPr>
          <w:spacing w:val="-4"/>
          <w:sz w:val="14"/>
          <w:lang w:val="sq-AL"/>
        </w:rPr>
      </w:pPr>
    </w:p>
    <w:p w:rsidR="003C31AD" w:rsidRPr="00626707" w:rsidRDefault="003C31AD" w:rsidP="003C31AD">
      <w:pPr>
        <w:pStyle w:val="Titull-Titull"/>
        <w:rPr>
          <w:spacing w:val="-4"/>
          <w:lang w:val="sq-AL"/>
        </w:rPr>
      </w:pPr>
      <w:r w:rsidRPr="00626707">
        <w:rPr>
          <w:spacing w:val="-4"/>
          <w:lang w:val="sq-AL"/>
        </w:rPr>
        <w:t>VENDOSI:</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 xml:space="preserve">1. Paga bazë e deputetit përcaktohet në raport me pagën e Presidentit, sipas ligjit nr. 9584, datë 17.7.2006, “Për pagat, shpërblimet dhe strukturat e institucioneve të pavarura kushtetuese dhe të institucioneve të tjera të pavarura të krijuara me ligj”, të ndryshuar. </w:t>
      </w:r>
    </w:p>
    <w:p w:rsidR="003C31AD" w:rsidRPr="00626707" w:rsidRDefault="003C31AD" w:rsidP="003C31AD">
      <w:pPr>
        <w:pStyle w:val="Paragrafi"/>
        <w:rPr>
          <w:spacing w:val="-4"/>
          <w:lang w:val="sq-AL"/>
        </w:rPr>
      </w:pPr>
      <w:r w:rsidRPr="00626707">
        <w:rPr>
          <w:spacing w:val="-4"/>
          <w:lang w:val="sq-AL"/>
        </w:rPr>
        <w:t xml:space="preserve">2. Për çdo mungesë pa shkaqe të përligjura në seancat plenare, në komisione ose në veprimtari të tjera parlamentare të Kuvendit, deputetit i ndalohet paga ditore. </w:t>
      </w:r>
    </w:p>
    <w:p w:rsidR="003C31AD" w:rsidRPr="00626707" w:rsidRDefault="00CA3F8E" w:rsidP="003C31AD">
      <w:pPr>
        <w:pStyle w:val="Paragrafi"/>
        <w:rPr>
          <w:spacing w:val="-4"/>
          <w:lang w:val="sq-AL"/>
        </w:rPr>
      </w:pPr>
      <w:r>
        <w:rPr>
          <w:spacing w:val="-4"/>
          <w:lang w:val="sq-AL"/>
        </w:rPr>
        <w:t xml:space="preserve">a) </w:t>
      </w:r>
      <w:r w:rsidR="003C31AD" w:rsidRPr="00626707">
        <w:rPr>
          <w:spacing w:val="-4"/>
          <w:lang w:val="sq-AL"/>
        </w:rPr>
        <w:t xml:space="preserve">Ditët e punës, për efekt të llogaritjes së pagës ditore, janë 22 ditë; </w:t>
      </w:r>
    </w:p>
    <w:p w:rsidR="003C31AD" w:rsidRPr="00626707" w:rsidRDefault="003C31AD" w:rsidP="003C31AD">
      <w:pPr>
        <w:pStyle w:val="Paragrafi"/>
        <w:rPr>
          <w:spacing w:val="-4"/>
          <w:lang w:val="sq-AL"/>
        </w:rPr>
      </w:pPr>
      <w:r w:rsidRPr="00626707">
        <w:rPr>
          <w:spacing w:val="-4"/>
          <w:lang w:val="sq-AL"/>
        </w:rPr>
        <w:t>b) Paga, për efekt penaliteti, do të llogaritet mbi pagën neto, që është  paga bazë, duke i zbritur detyrimet për tatimin mbi të ardhurat nga paga dhe kontributet e sigurimeve  shoqërore dhe shëndetësore;</w:t>
      </w:r>
    </w:p>
    <w:p w:rsidR="003C31AD" w:rsidRPr="00626707" w:rsidRDefault="003C31AD" w:rsidP="003C31AD">
      <w:pPr>
        <w:pStyle w:val="Paragrafi"/>
        <w:rPr>
          <w:spacing w:val="-4"/>
          <w:lang w:val="sq-AL"/>
        </w:rPr>
      </w:pPr>
      <w:r w:rsidRPr="00626707">
        <w:rPr>
          <w:spacing w:val="-4"/>
          <w:lang w:val="sq-AL"/>
        </w:rPr>
        <w:t xml:space="preserve">c) Me mungesë pa shkaqe të përligjura, për efekt page, quhet çdo mungesë, përjashtuar rastet kur me miratimin e Kryetarit të Kuvendit, deputeti merr pjesë në veprimtari parlamentare; </w:t>
      </w:r>
    </w:p>
    <w:p w:rsidR="003C31AD" w:rsidRPr="00626707" w:rsidRDefault="003C31AD" w:rsidP="003C31AD">
      <w:pPr>
        <w:pStyle w:val="Paragrafi"/>
        <w:rPr>
          <w:spacing w:val="-4"/>
          <w:lang w:val="sq-AL"/>
        </w:rPr>
      </w:pPr>
      <w:r w:rsidRPr="00626707">
        <w:rPr>
          <w:spacing w:val="-4"/>
          <w:lang w:val="sq-AL"/>
        </w:rPr>
        <w:t>ç) Mungesa e deputetit në mbledhjen e një komisioni nuk përbën shkak për ndalesën e pagës ditore, kur vërtetohet pjesëmarrja në një komision tjetër brenda së njëjtës ditë, qoftë edhe pa të drejtë vote.</w:t>
      </w:r>
    </w:p>
    <w:p w:rsidR="003C31AD" w:rsidRPr="00626707" w:rsidRDefault="003C31AD" w:rsidP="003C31AD">
      <w:pPr>
        <w:pStyle w:val="Paragrafi"/>
        <w:rPr>
          <w:spacing w:val="-4"/>
          <w:lang w:val="sq-AL"/>
        </w:rPr>
      </w:pPr>
      <w:r w:rsidRPr="00626707">
        <w:rPr>
          <w:spacing w:val="-4"/>
          <w:lang w:val="sq-AL"/>
        </w:rPr>
        <w:t>3. Evidentimi i pjesëmarrjes së deputetëve në seancë do të bëhet për të gjithë kohën e zhvillimit të seancës, prej momentit të fillimit deri në përfundimin e saj.</w:t>
      </w:r>
    </w:p>
    <w:p w:rsidR="003C31AD" w:rsidRPr="00626707" w:rsidRDefault="003C31AD" w:rsidP="003C31AD">
      <w:pPr>
        <w:pStyle w:val="Paragrafi"/>
        <w:rPr>
          <w:spacing w:val="-4"/>
          <w:lang w:val="sq-AL"/>
        </w:rPr>
      </w:pPr>
      <w:r w:rsidRPr="00626707">
        <w:rPr>
          <w:spacing w:val="-4"/>
          <w:lang w:val="sq-AL"/>
        </w:rPr>
        <w:t>Sektori i Trajtimit të Deputetëve evidenton deputetët pjesëmarrës në seancë në një procesverbal, i cili, në përfundim të saj, firmoset nga punonjësit dhe përgjegjësi i këtij sektori.</w:t>
      </w:r>
    </w:p>
    <w:p w:rsidR="003C31AD" w:rsidRPr="00626707" w:rsidRDefault="003C31AD" w:rsidP="003C31AD">
      <w:pPr>
        <w:pStyle w:val="Paragrafi"/>
        <w:rPr>
          <w:spacing w:val="-4"/>
          <w:lang w:val="sq-AL"/>
        </w:rPr>
      </w:pPr>
      <w:r w:rsidRPr="00626707">
        <w:rPr>
          <w:spacing w:val="-4"/>
          <w:lang w:val="sq-AL"/>
        </w:rPr>
        <w:t>Procesverbali për pjesëmarrjen në seancën plenare i dërgohet menjëherë nga Sektori i Trajtimit të Deputetëve grupeve parlamentare dhe më pas Kryetarit të Kuvendit.</w:t>
      </w:r>
      <w:r w:rsidRPr="00626707">
        <w:rPr>
          <w:spacing w:val="-4"/>
          <w:lang w:val="sq-AL"/>
        </w:rPr>
        <w:tab/>
      </w:r>
    </w:p>
    <w:p w:rsidR="003C31AD" w:rsidRPr="00626707" w:rsidRDefault="003C31AD" w:rsidP="003C31AD">
      <w:pPr>
        <w:pStyle w:val="Paragrafi"/>
        <w:rPr>
          <w:spacing w:val="-4"/>
          <w:lang w:val="sq-AL"/>
        </w:rPr>
      </w:pPr>
      <w:r w:rsidRPr="00626707">
        <w:rPr>
          <w:spacing w:val="-4"/>
          <w:lang w:val="sq-AL"/>
        </w:rPr>
        <w:t xml:space="preserve">4. Kryetarët e grupeve parlamentare me mbi 10 deputetë përfitojnë një shtesë page 15 për qind mbi pagën e deputetit; kryetarët e grupeve të tjera parlamentare përfitojnë një shtesë page 5 për qind mbi pagën e deputetit, ndërsa kryetarët e komisioneve të përhershme përfitojnë pagë 5 për qind  më shumë se paga e deputetit. </w:t>
      </w:r>
    </w:p>
    <w:p w:rsidR="003C31AD" w:rsidRPr="00626707" w:rsidRDefault="003C31AD" w:rsidP="003C31AD">
      <w:pPr>
        <w:pStyle w:val="Paragrafi"/>
        <w:rPr>
          <w:spacing w:val="-4"/>
          <w:lang w:val="sq-AL"/>
        </w:rPr>
      </w:pPr>
      <w:r w:rsidRPr="00626707">
        <w:rPr>
          <w:spacing w:val="-4"/>
          <w:lang w:val="sq-AL"/>
        </w:rPr>
        <w:t>5. Përveç pagës bazë, deputeti shpërblehet për pjesëmarrje në mbledhjet e komisionit të përhershëm apo nënkomisionit ku bën pjesë. Në këtë rast, masa e shpërblimit është 2 000 lekë për çdo mbledhje, pavarësisht numrit të mbledhjeve që zhvillohet në një ditë.  Masa e shpërblimit për kryetarët e komisioneve të përhershme të Kuvendit është 2 500 lekë për mbledhje dhe për kryetarët e nënkomisioneve 2 200 lekë për mbledhje.</w:t>
      </w:r>
    </w:p>
    <w:p w:rsidR="003C31AD" w:rsidRDefault="003C31AD" w:rsidP="003C31AD">
      <w:pPr>
        <w:pStyle w:val="Paragrafi"/>
        <w:rPr>
          <w:spacing w:val="-4"/>
          <w:lang w:val="sq-AL"/>
        </w:rPr>
      </w:pPr>
      <w:r w:rsidRPr="00626707">
        <w:rPr>
          <w:spacing w:val="-4"/>
          <w:lang w:val="sq-AL"/>
        </w:rPr>
        <w:t>6. Pjesëmarrja në komisionet e përhershme dhe nënkomisionet paguhet deri në 12 mbledhje në muaj së bashku, dhe për kalendarë të veçantë të komisioneve përgjegjëse të miratuar në Konferencën e Kryetarëve, jo më shumë se 20 mbledhjeve në muaj. Pagesa bëhet sipas listë-prezencës së pjesëmarrjes së deputetëve në komisione/nënkomisione, të firmosur nga kryetari i komisionit dhe sekretari teknik dhe verifikohet nga procesverbali i mbledhjes përkatëse të komisionit. Ngarkohet Shërbimi i Komisioneve Parlamentare dhe Sektori i Trajtimit të Deputetëve të bëjnë veri</w:t>
      </w:r>
      <w:r w:rsidR="00626707">
        <w:rPr>
          <w:spacing w:val="-4"/>
          <w:lang w:val="sq-AL"/>
        </w:rPr>
        <w:t>fi</w:t>
      </w:r>
      <w:r w:rsidRPr="00626707">
        <w:rPr>
          <w:spacing w:val="-4"/>
          <w:lang w:val="sq-AL"/>
        </w:rPr>
        <w:t>kimet për çdo rast.</w:t>
      </w:r>
      <w:r w:rsidR="006F0553">
        <w:rPr>
          <w:spacing w:val="-4"/>
          <w:lang w:val="sq-AL"/>
        </w:rPr>
        <w:t xml:space="preserve"> Sektori i trajtimit të deputetëve pasi bën pasqyrën e pjesëmarrjes së deputetëve në komisione ia dërgon atë Kryetarëve të </w:t>
      </w:r>
      <w:r w:rsidR="00C56DC9">
        <w:rPr>
          <w:spacing w:val="-4"/>
          <w:lang w:val="sq-AL"/>
        </w:rPr>
        <w:t xml:space="preserve">Grupeve Parlamentare </w:t>
      </w:r>
      <w:r w:rsidR="006F0553">
        <w:rPr>
          <w:spacing w:val="-4"/>
          <w:lang w:val="sq-AL"/>
        </w:rPr>
        <w:t>dhe Kryetarit të Kuvendit, brenda datës 5 të çdo muaji, për muajin paraardhës.</w:t>
      </w:r>
    </w:p>
    <w:p w:rsidR="003C31AD" w:rsidRPr="00626707" w:rsidRDefault="003C31AD" w:rsidP="003C31AD">
      <w:pPr>
        <w:pStyle w:val="Paragrafi"/>
        <w:rPr>
          <w:spacing w:val="-4"/>
          <w:lang w:val="sq-AL"/>
        </w:rPr>
      </w:pPr>
      <w:r w:rsidRPr="00626707">
        <w:rPr>
          <w:spacing w:val="-4"/>
          <w:lang w:val="sq-AL"/>
        </w:rPr>
        <w:t xml:space="preserve">a) Pjesëmarrja në mbledhjet e këshillave, Byrosë së Kuvendit, komisionet hetimore apo të posaçme shpërblehet në të njëjtën mënyrë si mbledhjet e komisioneve të përhershme. </w:t>
      </w:r>
    </w:p>
    <w:p w:rsidR="003C31AD" w:rsidRPr="00626707" w:rsidRDefault="003C31AD" w:rsidP="003C31AD">
      <w:pPr>
        <w:pStyle w:val="Paragrafi"/>
        <w:rPr>
          <w:spacing w:val="-4"/>
          <w:lang w:val="sq-AL"/>
        </w:rPr>
      </w:pPr>
      <w:r w:rsidRPr="00626707">
        <w:rPr>
          <w:spacing w:val="-4"/>
          <w:lang w:val="sq-AL"/>
        </w:rPr>
        <w:t xml:space="preserve">b) Anëtarët zëvendësues për mbledhje të komisionit, për efekt shpërblimi, do të konsiderohen anëtarët zëvendësues me vendim Kuvendi. </w:t>
      </w:r>
    </w:p>
    <w:p w:rsidR="00404D43" w:rsidRDefault="003C31AD" w:rsidP="003C31AD">
      <w:pPr>
        <w:pStyle w:val="Paragrafi"/>
        <w:rPr>
          <w:spacing w:val="-4"/>
          <w:lang w:val="sq-AL"/>
        </w:rPr>
      </w:pPr>
      <w:r w:rsidRPr="00626707">
        <w:rPr>
          <w:spacing w:val="-4"/>
          <w:lang w:val="sq-AL"/>
        </w:rPr>
        <w:t>c) Tatimi  i shpërblimeve për pjesëmarrje në komisione do të konsiderohet si tatim në burim.</w:t>
      </w:r>
    </w:p>
    <w:p w:rsidR="003C31AD" w:rsidRPr="00626707" w:rsidRDefault="003C31AD" w:rsidP="003C31AD">
      <w:pPr>
        <w:pStyle w:val="Paragrafi"/>
        <w:rPr>
          <w:spacing w:val="-4"/>
          <w:lang w:val="sq-AL"/>
        </w:rPr>
      </w:pPr>
      <w:r w:rsidRPr="00626707">
        <w:rPr>
          <w:spacing w:val="-4"/>
          <w:lang w:val="sq-AL"/>
        </w:rPr>
        <w:t xml:space="preserve"> 7.  Deputeti përfiton dieta ditore, për ditët e shërbimit brenda vendit, në masën 4 për qind të pagës bazë dhe vlerë hoteli deri në 3 000 lekë nata, kundrejt faturës tatimore dhe printimit të kasës elektronike bashkëlidhur:</w:t>
      </w:r>
    </w:p>
    <w:p w:rsidR="003C31AD" w:rsidRPr="00626707" w:rsidRDefault="003C31AD" w:rsidP="003C31AD">
      <w:pPr>
        <w:pStyle w:val="Paragrafi"/>
        <w:rPr>
          <w:spacing w:val="-4"/>
          <w:lang w:val="sq-AL"/>
        </w:rPr>
      </w:pPr>
      <w:r w:rsidRPr="00626707">
        <w:rPr>
          <w:spacing w:val="-4"/>
          <w:lang w:val="sq-AL"/>
        </w:rPr>
        <w:t xml:space="preserve">a) Deputetët me vendbanim në rrethin e Tiranës përfitojnë dieta ditore deri në 6 ditë në muaj për ditët e shërbimit jashtë rrethit të Tiranës. Deputeti do të plotësojë deklaratën për lëvizjet Tiranë-destinacion jashtë rrethit të Tiranës. </w:t>
      </w:r>
    </w:p>
    <w:p w:rsidR="003C31AD" w:rsidRPr="00626707" w:rsidRDefault="003C31AD" w:rsidP="003C31AD">
      <w:pPr>
        <w:pStyle w:val="Paragrafi"/>
        <w:rPr>
          <w:spacing w:val="-4"/>
          <w:lang w:val="sq-AL"/>
        </w:rPr>
      </w:pPr>
      <w:r w:rsidRPr="00626707">
        <w:rPr>
          <w:spacing w:val="-4"/>
          <w:lang w:val="sq-AL"/>
        </w:rPr>
        <w:t>b) Deputetët, deklarimi i vendbanimit të të cilëve nuk është në rrethin e Tiranës,  përfitojnë dieta ditore deri në 12 ditë në muaj gjatë kohës që marrin pjesë në seancë, komisione dhe mbledhje të grupeve parlamentare. Deputeti në këtë rast do të plotësojë deklaratën për lëvizjet me destinacion vendbanim-Tiranë. Në rastet kur këta deputetë përfitojnë shpenzime për qira banese, sipas pikës 10 të këtij vendimi, nuk përfitojnë pagesën  për shpenzime hoteli.</w:t>
      </w:r>
    </w:p>
    <w:p w:rsidR="003C31AD" w:rsidRPr="00626707" w:rsidRDefault="003C31AD" w:rsidP="003C31AD">
      <w:pPr>
        <w:pStyle w:val="Paragrafi"/>
        <w:rPr>
          <w:spacing w:val="-4"/>
          <w:lang w:val="sq-AL"/>
        </w:rPr>
      </w:pPr>
      <w:r w:rsidRPr="00626707">
        <w:rPr>
          <w:spacing w:val="-4"/>
          <w:lang w:val="sq-AL"/>
        </w:rPr>
        <w:t xml:space="preserve">c) Deputetët i përfitojnë dietat pas dorëzimit të dokumentacionit vërtetues të firmosur nga ana e tyre. Forma e dokumentacionit vërtetues dhe procedura e përcjelljes për pagesë  përcaktohet nga Sekretari i Përgjithshëm. </w:t>
      </w:r>
    </w:p>
    <w:p w:rsidR="003C31AD" w:rsidRPr="00626707" w:rsidRDefault="003C31AD" w:rsidP="003C31AD">
      <w:pPr>
        <w:pStyle w:val="Paragrafi"/>
        <w:rPr>
          <w:spacing w:val="-4"/>
          <w:lang w:val="sq-AL"/>
        </w:rPr>
      </w:pPr>
      <w:r w:rsidRPr="00626707">
        <w:rPr>
          <w:spacing w:val="-4"/>
          <w:lang w:val="sq-AL"/>
        </w:rPr>
        <w:t xml:space="preserve">ç) Deklarimi për vendbanimin do të bëhet çdo muaj shtator, brenda datës 20, pranë Shërbimit të Burimeve </w:t>
      </w:r>
      <w:r w:rsidR="00626707" w:rsidRPr="00626707">
        <w:rPr>
          <w:spacing w:val="-4"/>
          <w:lang w:val="sq-AL"/>
        </w:rPr>
        <w:t>Njerëzore</w:t>
      </w:r>
      <w:r w:rsidRPr="00626707">
        <w:rPr>
          <w:spacing w:val="-4"/>
          <w:lang w:val="sq-AL"/>
        </w:rPr>
        <w:t xml:space="preserve"> dhe Trajtimit të Deputetëve.</w:t>
      </w:r>
    </w:p>
    <w:p w:rsidR="003C31AD" w:rsidRPr="00626707" w:rsidRDefault="003C31AD" w:rsidP="003C31AD">
      <w:pPr>
        <w:pStyle w:val="Paragrafi"/>
        <w:rPr>
          <w:spacing w:val="-4"/>
          <w:lang w:val="sq-AL"/>
        </w:rPr>
      </w:pPr>
      <w:r w:rsidRPr="00626707">
        <w:rPr>
          <w:spacing w:val="-4"/>
          <w:lang w:val="sq-AL"/>
        </w:rPr>
        <w:t xml:space="preserve">8. Deputeti që shkon me shërbim jashtë shtetit përfiton dieta ditore, sipas akteve të miratuara nga Këshilli i Ministrave. </w:t>
      </w:r>
    </w:p>
    <w:p w:rsidR="003C31AD" w:rsidRPr="00626707" w:rsidRDefault="003C31AD" w:rsidP="003C31AD">
      <w:pPr>
        <w:pStyle w:val="Paragrafi"/>
        <w:rPr>
          <w:spacing w:val="-4"/>
          <w:lang w:val="sq-AL"/>
        </w:rPr>
      </w:pPr>
      <w:r w:rsidRPr="00626707">
        <w:rPr>
          <w:spacing w:val="-4"/>
          <w:lang w:val="sq-AL"/>
        </w:rPr>
        <w:t xml:space="preserve">9. Kuvendi mbulon shpenzimet telefonike për deputetët, për vlerën mujore prej 17 000 lekësh. Për kryetarët e komisioneve të përhershme dhe kryetarët e grupeve parlamentare vlera mujore është 20 000 lekë. Ky shërbim mbulohet gjatë gjithë  vitit. </w:t>
      </w:r>
    </w:p>
    <w:p w:rsidR="003C31AD" w:rsidRPr="00626707" w:rsidRDefault="003C31AD" w:rsidP="003C31AD">
      <w:pPr>
        <w:pStyle w:val="Paragrafi"/>
        <w:rPr>
          <w:spacing w:val="-4"/>
          <w:lang w:val="sq-AL"/>
        </w:rPr>
      </w:pPr>
      <w:r w:rsidRPr="00626707">
        <w:rPr>
          <w:spacing w:val="-4"/>
          <w:lang w:val="sq-AL"/>
        </w:rPr>
        <w:t xml:space="preserve">10. Kuvendi mbulon shpenzimet për strehimin e deputetëve. Përfitojnë nga e drejta e mbulimit nga Kuvendi të shpenzimeve për strehim, në </w:t>
      </w:r>
      <w:r w:rsidR="000E52D6">
        <w:rPr>
          <w:spacing w:val="-4"/>
          <w:lang w:val="sq-AL"/>
        </w:rPr>
        <w:t xml:space="preserve"> </w:t>
      </w:r>
      <w:r w:rsidRPr="00626707">
        <w:rPr>
          <w:spacing w:val="-4"/>
          <w:lang w:val="sq-AL"/>
        </w:rPr>
        <w:t xml:space="preserve">masën </w:t>
      </w:r>
      <w:r w:rsidR="000E52D6">
        <w:rPr>
          <w:spacing w:val="-4"/>
          <w:lang w:val="sq-AL"/>
        </w:rPr>
        <w:t xml:space="preserve"> </w:t>
      </w:r>
      <w:r w:rsidRPr="00626707">
        <w:rPr>
          <w:spacing w:val="-4"/>
          <w:lang w:val="sq-AL"/>
        </w:rPr>
        <w:t>35 000 lekë në muaj, deputetët, të cilët nuk banojnë në rrethin e Tiranës dhe që plotësojnë dokumentacionin si vijon:</w:t>
      </w:r>
    </w:p>
    <w:p w:rsidR="003C31AD" w:rsidRPr="00626707" w:rsidRDefault="003C31AD" w:rsidP="003C31AD">
      <w:pPr>
        <w:pStyle w:val="Paragrafi"/>
        <w:rPr>
          <w:spacing w:val="-4"/>
          <w:lang w:val="sq-AL"/>
        </w:rPr>
      </w:pPr>
      <w:r w:rsidRPr="00626707">
        <w:rPr>
          <w:spacing w:val="-4"/>
          <w:lang w:val="sq-AL"/>
        </w:rPr>
        <w:t>a) Kërkesë personale;</w:t>
      </w:r>
    </w:p>
    <w:p w:rsidR="003C31AD" w:rsidRPr="00626707" w:rsidRDefault="003C31AD" w:rsidP="003C31AD">
      <w:pPr>
        <w:pStyle w:val="Paragrafi"/>
        <w:rPr>
          <w:spacing w:val="-4"/>
          <w:lang w:val="sq-AL"/>
        </w:rPr>
      </w:pPr>
      <w:r w:rsidRPr="00626707">
        <w:rPr>
          <w:spacing w:val="-4"/>
          <w:lang w:val="sq-AL"/>
        </w:rPr>
        <w:t>b) Certifikatë familjare;</w:t>
      </w:r>
    </w:p>
    <w:p w:rsidR="003C31AD" w:rsidRDefault="003C31AD" w:rsidP="003C31AD">
      <w:pPr>
        <w:pStyle w:val="Paragrafi"/>
        <w:rPr>
          <w:spacing w:val="-4"/>
          <w:lang w:val="sq-AL"/>
        </w:rPr>
      </w:pPr>
      <w:r w:rsidRPr="00626707">
        <w:rPr>
          <w:spacing w:val="-4"/>
          <w:lang w:val="sq-AL"/>
        </w:rPr>
        <w:t>c) Vërtetim nga Zyra e Regjistrimit të Pasurive te Paluajtshme, që deputeti dhe personat e regjistruar në certifikatën familjare nuk disponojnë shtëpi banimi në rrethin e Tiranës.</w:t>
      </w:r>
    </w:p>
    <w:p w:rsidR="00404D43" w:rsidRPr="00626707" w:rsidRDefault="00404D43" w:rsidP="003C31AD">
      <w:pPr>
        <w:pStyle w:val="Paragrafi"/>
        <w:rPr>
          <w:spacing w:val="-4"/>
          <w:lang w:val="sq-AL"/>
        </w:rPr>
      </w:pPr>
    </w:p>
    <w:p w:rsidR="003C31AD" w:rsidRPr="00626707" w:rsidRDefault="003C31AD" w:rsidP="003C31AD">
      <w:pPr>
        <w:pStyle w:val="Paragrafi"/>
        <w:rPr>
          <w:spacing w:val="-4"/>
          <w:lang w:val="sq-AL"/>
        </w:rPr>
      </w:pPr>
      <w:r w:rsidRPr="00626707">
        <w:rPr>
          <w:spacing w:val="-4"/>
          <w:lang w:val="sq-AL"/>
        </w:rPr>
        <w:t>ç) Kontratë qiraje e banesës së marrë në përdorim nga deputeti, ku të jetë e përcaktuar vlera e qirasë, mënyra e likuidimit të qiradhënësit dhe  adresa e banesës.</w:t>
      </w:r>
    </w:p>
    <w:p w:rsidR="003C31AD" w:rsidRPr="00626707" w:rsidRDefault="003C31AD" w:rsidP="003C31AD">
      <w:pPr>
        <w:pStyle w:val="Paragrafi"/>
        <w:rPr>
          <w:spacing w:val="-4"/>
          <w:lang w:val="sq-AL"/>
        </w:rPr>
      </w:pPr>
      <w:r w:rsidRPr="00626707">
        <w:rPr>
          <w:spacing w:val="-4"/>
          <w:lang w:val="sq-AL"/>
        </w:rPr>
        <w:t>Përjashtohen nga e drejta e përfitimit për strehim deputetët me banim në rrethet: Durrës, Elbasan, Kavajë, Peqin, Krujë, Lezhë</w:t>
      </w:r>
      <w:r w:rsidR="009C3CCB">
        <w:rPr>
          <w:spacing w:val="-4"/>
          <w:lang w:val="sq-AL"/>
        </w:rPr>
        <w:t>.</w:t>
      </w:r>
    </w:p>
    <w:p w:rsidR="003C31AD" w:rsidRPr="00626707" w:rsidRDefault="003C31AD" w:rsidP="003C31AD">
      <w:pPr>
        <w:pStyle w:val="Paragrafi"/>
        <w:rPr>
          <w:spacing w:val="-4"/>
          <w:lang w:val="sq-AL"/>
        </w:rPr>
      </w:pPr>
      <w:r w:rsidRPr="00626707">
        <w:rPr>
          <w:spacing w:val="-4"/>
          <w:lang w:val="sq-AL"/>
        </w:rPr>
        <w:t>Dokumentet që parashikohen në pikat “a”, “b”, “c” dhe “ç” duhet të dorëzohen brenda muajit shtator të çdo viti në Sektorin e Trajtimit të Deputetëve. Kuvendi do të bëjë ndalesën e tatimit  për qiranë, si tatim në burim dhe do ta transferojë atë në organet tatimore.</w:t>
      </w:r>
    </w:p>
    <w:p w:rsidR="003C31AD" w:rsidRPr="00626707" w:rsidRDefault="003C31AD" w:rsidP="003C31AD">
      <w:pPr>
        <w:pStyle w:val="Paragrafi"/>
        <w:rPr>
          <w:spacing w:val="-4"/>
          <w:lang w:val="sq-AL"/>
        </w:rPr>
      </w:pPr>
      <w:r w:rsidRPr="00626707">
        <w:rPr>
          <w:spacing w:val="-4"/>
          <w:lang w:val="sq-AL"/>
        </w:rPr>
        <w:t xml:space="preserve">11. Vlera mujore e mbulimit të shpenzimeve për transport përcaktohet sipas lidhjes nr. 1, që i bashkëlidhet këtij vendimi, i cili nuk i nënshtrohet tatimit. Deputeti nuk e përfiton këtë shpenzim për </w:t>
      </w:r>
      <w:r w:rsidR="00626707" w:rsidRPr="00626707">
        <w:rPr>
          <w:spacing w:val="-4"/>
          <w:lang w:val="sq-AL"/>
        </w:rPr>
        <w:t>periudhën</w:t>
      </w:r>
      <w:r w:rsidRPr="00626707">
        <w:rPr>
          <w:spacing w:val="-4"/>
          <w:lang w:val="sq-AL"/>
        </w:rPr>
        <w:t xml:space="preserve"> e pushimeve vjetore, sipas nenit 15 të ligjit. </w:t>
      </w:r>
    </w:p>
    <w:p w:rsidR="003C31AD" w:rsidRPr="00626707" w:rsidRDefault="003C31AD" w:rsidP="003C31AD">
      <w:pPr>
        <w:pStyle w:val="Paragrafi"/>
        <w:rPr>
          <w:spacing w:val="-4"/>
          <w:lang w:val="sq-AL"/>
        </w:rPr>
      </w:pPr>
      <w:r w:rsidRPr="00626707">
        <w:rPr>
          <w:spacing w:val="-4"/>
          <w:lang w:val="sq-AL"/>
        </w:rPr>
        <w:t>12. Kuvendi mbulon shpenzimin për pagesën e tarifës së pajisjes me pasaportë diplomatike vetëm për deputetët, gjatë periudhës së ushtrimit të mandatit.</w:t>
      </w:r>
    </w:p>
    <w:p w:rsidR="003C31AD" w:rsidRPr="00626707" w:rsidRDefault="003C31AD" w:rsidP="003C31AD">
      <w:pPr>
        <w:pStyle w:val="Paragrafi"/>
        <w:rPr>
          <w:spacing w:val="-4"/>
          <w:lang w:val="sq-AL"/>
        </w:rPr>
      </w:pPr>
      <w:r w:rsidRPr="00626707">
        <w:rPr>
          <w:spacing w:val="-4"/>
          <w:lang w:val="sq-AL"/>
        </w:rPr>
        <w:t xml:space="preserve">13. Njoftimi për kreditimin në llogari personale bankare do të bëhet elektronikisht nga Shërbimi i Financës pas datës 20 të çdo muaji. Pagesat e llogaritura sipas pikave 1 deri në 4  kalojnë me transfertë në llogarinë personale bankare të deputetit, në datën 1 të muajit pasardhës. Pagesat e llogaritura sipas pikave 5, 6, 7, 9 dhe 10 kalojnë me transfertë në llogarinë personale bankare të deputetit, pas datës 20 të muajit pasardhës. </w:t>
      </w:r>
    </w:p>
    <w:p w:rsidR="003C31AD" w:rsidRPr="00626707" w:rsidRDefault="003C31AD" w:rsidP="003C31AD">
      <w:pPr>
        <w:pStyle w:val="Paragrafi"/>
        <w:rPr>
          <w:spacing w:val="-4"/>
          <w:lang w:val="sq-AL"/>
        </w:rPr>
      </w:pPr>
      <w:r w:rsidRPr="00626707">
        <w:rPr>
          <w:spacing w:val="-4"/>
          <w:lang w:val="sq-AL"/>
        </w:rPr>
        <w:t>14. Kryetarët e komisioneve parlamentare, kryetarët e grupeve parlamentare dhe Sekretari i Përgjithshëm i Kuvendit, në vizitat zyrtare apo veprimtari të tjera parlamentare, brenda dhe jashtë vendit, kanë të drejtë të shkëmbejnë dhurata simbolike apo materiale promovuese të vendit.</w:t>
      </w:r>
    </w:p>
    <w:p w:rsidR="008F16FA" w:rsidRDefault="003C31AD" w:rsidP="003C31AD">
      <w:pPr>
        <w:pStyle w:val="Paragrafi"/>
        <w:rPr>
          <w:spacing w:val="-4"/>
          <w:lang w:val="sq-AL"/>
        </w:rPr>
      </w:pPr>
      <w:r w:rsidRPr="00626707">
        <w:rPr>
          <w:spacing w:val="-4"/>
          <w:lang w:val="sq-AL"/>
        </w:rPr>
        <w:t>15. Vendimi i Kuvendit nr. 63, datë 26.11.2013, “Për mënyrën e  trajtimit të deputetëve”; vendimi i Kuvendit nr.</w:t>
      </w:r>
      <w:r w:rsidR="00626707">
        <w:rPr>
          <w:spacing w:val="-4"/>
          <w:lang w:val="sq-AL"/>
        </w:rPr>
        <w:t xml:space="preserve"> </w:t>
      </w:r>
      <w:r w:rsidRPr="00626707">
        <w:rPr>
          <w:spacing w:val="-4"/>
          <w:lang w:val="sq-AL"/>
        </w:rPr>
        <w:t xml:space="preserve">69/2013 “Për përcaktimin të masës së përfitimit financiar mujor për shërbimin e transportit mujor të deputetëve”; vendimi i Kuvendit nr. 35, datë 20.10.2010, ”Për një ndryshim dhe shtesë në vendimin e Kuvendit nr. 68, datë 20.2.2003, “Për mënyrën e trajtimit të deputetëve”, të ndryshuar; vendimi i Kuvendit nr. 47, datë 15.7.2008 “Mbi pagesën e mbledhjeve të Këshillave të Kuvendit” shfuqizohen. </w:t>
      </w:r>
    </w:p>
    <w:p w:rsidR="00404D43" w:rsidRDefault="00404D43" w:rsidP="003C31AD">
      <w:pPr>
        <w:pStyle w:val="Paragrafi"/>
        <w:rPr>
          <w:spacing w:val="-4"/>
          <w:lang w:val="sq-AL"/>
        </w:rPr>
      </w:pPr>
    </w:p>
    <w:p w:rsidR="003C31AD" w:rsidRPr="00626707" w:rsidRDefault="003C31AD" w:rsidP="003C31AD">
      <w:pPr>
        <w:pStyle w:val="Paragrafi"/>
        <w:rPr>
          <w:spacing w:val="-4"/>
          <w:lang w:val="sq-AL"/>
        </w:rPr>
      </w:pPr>
      <w:r w:rsidRPr="00626707">
        <w:rPr>
          <w:spacing w:val="-4"/>
          <w:lang w:val="sq-AL"/>
        </w:rPr>
        <w:t>Aktet e Byrosë së Kuvendit, të cilat janë në kundërshtim me këtë vendim, shfuqizohen.</w:t>
      </w:r>
    </w:p>
    <w:p w:rsidR="003C31AD" w:rsidRPr="00626707" w:rsidRDefault="003C31AD" w:rsidP="003C31AD">
      <w:pPr>
        <w:pStyle w:val="Paragrafi"/>
        <w:rPr>
          <w:spacing w:val="-4"/>
          <w:lang w:val="sq-AL"/>
        </w:rPr>
      </w:pPr>
      <w:r w:rsidRPr="00626707">
        <w:rPr>
          <w:spacing w:val="-4"/>
          <w:lang w:val="sq-AL"/>
        </w:rPr>
        <w:t>Ky vendim hyn në fuqi menjëherë.</w:t>
      </w:r>
    </w:p>
    <w:p w:rsidR="003C31AD" w:rsidRPr="00626707" w:rsidRDefault="003C31AD" w:rsidP="003C31AD">
      <w:pPr>
        <w:pStyle w:val="Hapesira7"/>
        <w:rPr>
          <w:spacing w:val="-4"/>
          <w:lang w:val="sq-AL"/>
        </w:rPr>
      </w:pPr>
    </w:p>
    <w:p w:rsidR="003C31AD" w:rsidRPr="00626707" w:rsidRDefault="003C31AD" w:rsidP="003C31AD">
      <w:pPr>
        <w:pStyle w:val="Autoriteti"/>
        <w:keepNext w:val="0"/>
        <w:rPr>
          <w:spacing w:val="-4"/>
          <w:lang w:val="sq-AL"/>
        </w:rPr>
      </w:pPr>
      <w:r w:rsidRPr="00626707">
        <w:rPr>
          <w:spacing w:val="-4"/>
          <w:lang w:val="sq-AL"/>
        </w:rPr>
        <w:t>KRYETARI</w:t>
      </w:r>
    </w:p>
    <w:p w:rsidR="003C31AD" w:rsidRPr="00626707" w:rsidRDefault="003C31AD" w:rsidP="003C31AD">
      <w:pPr>
        <w:pStyle w:val="AutoritetiEmer"/>
        <w:rPr>
          <w:spacing w:val="-4"/>
          <w:lang w:val="sq-AL"/>
        </w:rPr>
      </w:pPr>
      <w:r w:rsidRPr="00626707">
        <w:rPr>
          <w:spacing w:val="-4"/>
          <w:lang w:val="sq-AL"/>
        </w:rPr>
        <w:t>Ilir Meta</w:t>
      </w:r>
    </w:p>
    <w:p w:rsidR="003C31AD" w:rsidRPr="00626707" w:rsidRDefault="003C31AD" w:rsidP="003C31AD">
      <w:pPr>
        <w:pStyle w:val="Hapesira7"/>
        <w:rPr>
          <w:spacing w:val="-4"/>
          <w:lang w:val="sq-AL"/>
        </w:rPr>
      </w:pPr>
    </w:p>
    <w:p w:rsidR="003C31AD" w:rsidRPr="00626707" w:rsidRDefault="003C31AD" w:rsidP="003C31AD">
      <w:pPr>
        <w:pStyle w:val="Paragrafi"/>
        <w:rPr>
          <w:spacing w:val="-4"/>
          <w:lang w:val="sq-AL"/>
        </w:rPr>
      </w:pPr>
      <w:r w:rsidRPr="00626707">
        <w:rPr>
          <w:spacing w:val="-4"/>
          <w:lang w:val="sq-AL"/>
        </w:rPr>
        <w:t>Miratuar në datën 24.12.2014</w:t>
      </w:r>
    </w:p>
    <w:p w:rsidR="00A10841" w:rsidRPr="00626707" w:rsidRDefault="00A10841" w:rsidP="00A52C5C">
      <w:pPr>
        <w:pStyle w:val="Akti"/>
        <w:keepNext w:val="0"/>
        <w:rPr>
          <w:spacing w:val="-4"/>
          <w:lang w:val="sq-AL"/>
        </w:rPr>
      </w:pPr>
    </w:p>
    <w:p w:rsidR="003C31AD" w:rsidRPr="00626707" w:rsidRDefault="003C31AD" w:rsidP="003C31AD">
      <w:pPr>
        <w:pStyle w:val="Paragrafi"/>
        <w:jc w:val="center"/>
        <w:rPr>
          <w:spacing w:val="-4"/>
          <w:lang w:val="sq-AL"/>
        </w:rPr>
      </w:pPr>
      <w:r w:rsidRPr="00626707">
        <w:rPr>
          <w:spacing w:val="-4"/>
          <w:lang w:val="sq-AL"/>
        </w:rPr>
        <w:t>Lidhja Nr. 1</w:t>
      </w:r>
    </w:p>
    <w:p w:rsidR="003C31AD" w:rsidRPr="00626707" w:rsidRDefault="003C31AD" w:rsidP="003C31AD">
      <w:pPr>
        <w:pStyle w:val="Titull-Titull"/>
        <w:rPr>
          <w:spacing w:val="-4"/>
          <w:lang w:val="sq-AL"/>
        </w:rPr>
      </w:pPr>
      <w:r w:rsidRPr="00626707">
        <w:rPr>
          <w:spacing w:val="-4"/>
          <w:lang w:val="sq-AL"/>
        </w:rPr>
        <w:t>MASA E PËRFITIMIT FINANCIAR PËR SHËRBIMIN E TRANSPORTIT TË DEPUTETËVE</w:t>
      </w:r>
    </w:p>
    <w:p w:rsidR="003C31AD" w:rsidRPr="00626707" w:rsidRDefault="003C31AD" w:rsidP="003C31AD">
      <w:pPr>
        <w:pStyle w:val="Hapesira7"/>
        <w:rPr>
          <w:spacing w:val="-4"/>
          <w:lang w:val="sq-AL"/>
        </w:rPr>
      </w:pPr>
    </w:p>
    <w:tbl>
      <w:tblPr>
        <w:tblW w:w="33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276"/>
        <w:gridCol w:w="1276"/>
      </w:tblGrid>
      <w:tr w:rsidR="003C31AD" w:rsidRPr="00626707" w:rsidTr="00455190">
        <w:trPr>
          <w:jc w:val="center"/>
        </w:trPr>
        <w:tc>
          <w:tcPr>
            <w:tcW w:w="1046" w:type="pct"/>
          </w:tcPr>
          <w:p w:rsidR="003C31AD" w:rsidRPr="00626707" w:rsidRDefault="003C31AD" w:rsidP="00455190">
            <w:pPr>
              <w:widowControl w:val="0"/>
              <w:spacing w:after="0" w:line="240" w:lineRule="auto"/>
              <w:ind w:firstLine="0"/>
              <w:jc w:val="center"/>
              <w:rPr>
                <w:rFonts w:ascii="Garamond" w:hAnsi="Garamond"/>
                <w:spacing w:val="-4"/>
                <w:sz w:val="18"/>
                <w:szCs w:val="18"/>
                <w:lang w:val="sq-AL"/>
              </w:rPr>
            </w:pPr>
            <w:r w:rsidRPr="00626707">
              <w:rPr>
                <w:rFonts w:ascii="Garamond" w:hAnsi="Garamond"/>
                <w:spacing w:val="-4"/>
                <w:sz w:val="18"/>
                <w:szCs w:val="18"/>
                <w:lang w:val="sq-AL"/>
              </w:rPr>
              <w:t>Nr.</w:t>
            </w:r>
          </w:p>
          <w:p w:rsidR="003C31AD" w:rsidRPr="00626707" w:rsidRDefault="003C31AD" w:rsidP="00455190">
            <w:pPr>
              <w:widowControl w:val="0"/>
              <w:spacing w:after="0" w:line="240" w:lineRule="auto"/>
              <w:ind w:firstLine="0"/>
              <w:jc w:val="center"/>
              <w:rPr>
                <w:rFonts w:ascii="Garamond" w:hAnsi="Garamond"/>
                <w:spacing w:val="-4"/>
                <w:sz w:val="18"/>
                <w:szCs w:val="18"/>
                <w:lang w:val="sq-AL"/>
              </w:rPr>
            </w:pPr>
          </w:p>
        </w:tc>
        <w:tc>
          <w:tcPr>
            <w:tcW w:w="1977" w:type="pct"/>
          </w:tcPr>
          <w:p w:rsidR="003C31AD" w:rsidRPr="00626707" w:rsidRDefault="003C31AD" w:rsidP="00455190">
            <w:pPr>
              <w:widowControl w:val="0"/>
              <w:spacing w:after="0" w:line="240" w:lineRule="auto"/>
              <w:ind w:firstLine="0"/>
              <w:jc w:val="center"/>
              <w:rPr>
                <w:rFonts w:ascii="Garamond" w:hAnsi="Garamond"/>
                <w:spacing w:val="-4"/>
                <w:sz w:val="18"/>
                <w:szCs w:val="18"/>
                <w:lang w:val="sq-AL"/>
              </w:rPr>
            </w:pPr>
            <w:r w:rsidRPr="00626707">
              <w:rPr>
                <w:rFonts w:ascii="Garamond" w:hAnsi="Garamond"/>
                <w:spacing w:val="-4"/>
                <w:sz w:val="18"/>
                <w:szCs w:val="18"/>
                <w:lang w:val="sq-AL"/>
              </w:rPr>
              <w:t>QARKU</w:t>
            </w:r>
          </w:p>
        </w:tc>
        <w:tc>
          <w:tcPr>
            <w:tcW w:w="1977" w:type="pct"/>
          </w:tcPr>
          <w:p w:rsidR="003C31AD" w:rsidRPr="00626707" w:rsidRDefault="003C31AD" w:rsidP="00455190">
            <w:pPr>
              <w:widowControl w:val="0"/>
              <w:spacing w:after="0" w:line="240" w:lineRule="auto"/>
              <w:ind w:firstLine="0"/>
              <w:jc w:val="center"/>
              <w:rPr>
                <w:rFonts w:ascii="Garamond" w:hAnsi="Garamond"/>
                <w:spacing w:val="-4"/>
                <w:sz w:val="18"/>
                <w:szCs w:val="18"/>
                <w:lang w:val="sq-AL"/>
              </w:rPr>
            </w:pPr>
            <w:r w:rsidRPr="00626707">
              <w:rPr>
                <w:rFonts w:ascii="Garamond" w:hAnsi="Garamond"/>
                <w:spacing w:val="-4"/>
                <w:sz w:val="18"/>
                <w:szCs w:val="18"/>
                <w:lang w:val="sq-AL"/>
              </w:rPr>
              <w:t>VLERA MUJORE</w:t>
            </w:r>
          </w:p>
          <w:p w:rsidR="003C31AD" w:rsidRPr="00626707" w:rsidRDefault="003C31AD" w:rsidP="00455190">
            <w:pPr>
              <w:widowControl w:val="0"/>
              <w:spacing w:after="0" w:line="240" w:lineRule="auto"/>
              <w:ind w:firstLine="0"/>
              <w:jc w:val="center"/>
              <w:rPr>
                <w:rFonts w:ascii="Garamond" w:hAnsi="Garamond"/>
                <w:spacing w:val="-4"/>
                <w:sz w:val="18"/>
                <w:szCs w:val="18"/>
                <w:lang w:val="sq-AL"/>
              </w:rPr>
            </w:pPr>
            <w:r w:rsidRPr="00626707">
              <w:rPr>
                <w:rFonts w:ascii="Garamond" w:hAnsi="Garamond"/>
                <w:spacing w:val="-4"/>
                <w:sz w:val="18"/>
                <w:szCs w:val="18"/>
                <w:lang w:val="sq-AL"/>
              </w:rPr>
              <w:t>(në lekë)</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1</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Tiranë</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30 016</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2</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Durrës</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31 214</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3</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Lezhë</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34 035</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Elbasan</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33 702</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5</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Dibër</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6</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Vlorë</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7</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Shkodër</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8</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Fier</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9</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Berat</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10</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Kukës</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11</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Korçë</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r w:rsidR="003C31AD" w:rsidRPr="00626707" w:rsidTr="00455190">
        <w:trPr>
          <w:jc w:val="center"/>
        </w:trPr>
        <w:tc>
          <w:tcPr>
            <w:tcW w:w="1046"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12</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Gjirokastër</w:t>
            </w:r>
          </w:p>
        </w:tc>
        <w:tc>
          <w:tcPr>
            <w:tcW w:w="1977" w:type="pct"/>
          </w:tcPr>
          <w:p w:rsidR="003C31AD" w:rsidRPr="00626707" w:rsidRDefault="003C31AD" w:rsidP="00455190">
            <w:pPr>
              <w:widowControl w:val="0"/>
              <w:spacing w:after="0" w:line="240" w:lineRule="auto"/>
              <w:ind w:firstLine="0"/>
              <w:rPr>
                <w:rFonts w:ascii="Garamond" w:hAnsi="Garamond"/>
                <w:spacing w:val="-4"/>
                <w:sz w:val="18"/>
                <w:szCs w:val="18"/>
                <w:lang w:val="sq-AL"/>
              </w:rPr>
            </w:pPr>
            <w:r w:rsidRPr="00626707">
              <w:rPr>
                <w:rFonts w:ascii="Garamond" w:hAnsi="Garamond"/>
                <w:spacing w:val="-4"/>
                <w:sz w:val="18"/>
                <w:szCs w:val="18"/>
                <w:lang w:val="sq-AL"/>
              </w:rPr>
              <w:t>40 000</w:t>
            </w:r>
          </w:p>
        </w:tc>
      </w:tr>
    </w:tbl>
    <w:p w:rsidR="003C31AD" w:rsidRPr="00626707" w:rsidRDefault="003C31AD" w:rsidP="00A52C5C">
      <w:pPr>
        <w:pStyle w:val="Akti"/>
        <w:keepNext w:val="0"/>
        <w:rPr>
          <w:spacing w:val="-4"/>
          <w:lang w:val="sq-AL"/>
        </w:rPr>
      </w:pPr>
    </w:p>
    <w:p w:rsidR="00A37C41" w:rsidRPr="00626707" w:rsidRDefault="00A37C41" w:rsidP="00A52C5C">
      <w:pPr>
        <w:pStyle w:val="Akti"/>
        <w:keepNext w:val="0"/>
        <w:rPr>
          <w:spacing w:val="-4"/>
          <w:lang w:val="sq-AL"/>
        </w:rPr>
      </w:pPr>
      <w:r w:rsidRPr="00626707">
        <w:rPr>
          <w:spacing w:val="-4"/>
          <w:lang w:val="sq-AL"/>
        </w:rPr>
        <w:t>Rezolutë</w:t>
      </w:r>
    </w:p>
    <w:p w:rsidR="00A37C41" w:rsidRPr="00626707" w:rsidRDefault="00A37C41" w:rsidP="00A52C5C">
      <w:pPr>
        <w:pStyle w:val="Paragrafi"/>
        <w:rPr>
          <w:spacing w:val="-4"/>
          <w:sz w:val="14"/>
          <w:lang w:val="sq-AL"/>
        </w:rPr>
      </w:pPr>
    </w:p>
    <w:p w:rsidR="00A37C41" w:rsidRPr="00626707" w:rsidRDefault="00A37C41" w:rsidP="00A52C5C">
      <w:pPr>
        <w:pStyle w:val="Titulli"/>
        <w:keepNext w:val="0"/>
        <w:rPr>
          <w:spacing w:val="-4"/>
          <w:lang w:val="sq-AL"/>
        </w:rPr>
      </w:pPr>
      <w:r w:rsidRPr="00626707">
        <w:rPr>
          <w:spacing w:val="-4"/>
          <w:lang w:val="sq-AL"/>
        </w:rPr>
        <w:t>Për njohjen dhe forcimin e rolit të Shoqërisë Civile në procesin e zhvillimeve Demokratike të Vendit</w:t>
      </w:r>
    </w:p>
    <w:p w:rsidR="00A37C41" w:rsidRPr="00626707" w:rsidRDefault="00A37C41" w:rsidP="00A52C5C">
      <w:pPr>
        <w:pStyle w:val="Paragrafi"/>
        <w:rPr>
          <w:spacing w:val="-4"/>
          <w:sz w:val="14"/>
          <w:lang w:val="sq-AL"/>
        </w:rPr>
      </w:pPr>
    </w:p>
    <w:p w:rsidR="00A37C41" w:rsidRPr="00626707" w:rsidRDefault="00A37C41" w:rsidP="00A52C5C">
      <w:pPr>
        <w:pStyle w:val="Paragrafi"/>
        <w:rPr>
          <w:b/>
          <w:spacing w:val="-4"/>
          <w:lang w:val="sq-AL"/>
        </w:rPr>
      </w:pPr>
      <w:r w:rsidRPr="00626707">
        <w:rPr>
          <w:spacing w:val="-4"/>
          <w:lang w:val="sq-AL"/>
        </w:rPr>
        <w:tab/>
      </w:r>
      <w:r w:rsidRPr="00626707">
        <w:rPr>
          <w:b/>
          <w:spacing w:val="-4"/>
          <w:lang w:val="sq-AL"/>
        </w:rPr>
        <w:t>Kuvendi i Shqipërisë:</w:t>
      </w:r>
    </w:p>
    <w:p w:rsidR="00A37C41" w:rsidRPr="00626707" w:rsidRDefault="00A37C41" w:rsidP="00A52C5C">
      <w:pPr>
        <w:pStyle w:val="Paragrafi"/>
        <w:rPr>
          <w:spacing w:val="-4"/>
          <w:lang w:val="sq-AL"/>
        </w:rPr>
      </w:pPr>
      <w:r w:rsidRPr="00626707">
        <w:rPr>
          <w:spacing w:val="-4"/>
          <w:lang w:val="sq-AL"/>
        </w:rPr>
        <w:t>Në mbështetje të parimeve të shprehura në rezolutën “Për procesin e integrimit Europian të Shqipërisë”, të miratuar nga Kuvendi i Republikës së Shqipërisë në datën 27 nëntor 2013;</w:t>
      </w:r>
    </w:p>
    <w:p w:rsidR="00A37C41" w:rsidRPr="00626707" w:rsidRDefault="00A37C41" w:rsidP="00A52C5C">
      <w:pPr>
        <w:pStyle w:val="Paragrafi"/>
        <w:rPr>
          <w:spacing w:val="-4"/>
          <w:lang w:val="sq-AL"/>
        </w:rPr>
      </w:pPr>
      <w:r w:rsidRPr="00626707">
        <w:rPr>
          <w:spacing w:val="-4"/>
          <w:lang w:val="sq-AL"/>
        </w:rPr>
        <w:t xml:space="preserve">Në mbështetje të rekomandimit (2007)14 të Këshillit të Ministrave të shteteve anëtare të Këshillit të Europës “Mbi statusin  ligjor të organizatave joqeveritare në Europë”; </w:t>
      </w:r>
    </w:p>
    <w:p w:rsidR="00A37C41" w:rsidRPr="00626707" w:rsidRDefault="00A37C41" w:rsidP="00A52C5C">
      <w:pPr>
        <w:pStyle w:val="Paragrafi"/>
        <w:rPr>
          <w:spacing w:val="-4"/>
          <w:lang w:val="sq-AL"/>
        </w:rPr>
      </w:pPr>
      <w:r w:rsidRPr="00626707">
        <w:rPr>
          <w:spacing w:val="-4"/>
          <w:lang w:val="sq-AL"/>
        </w:rPr>
        <w:tab/>
        <w:t xml:space="preserve">Duke mbajtur parasysh se ekzistenca dhe fuqizimi i një shoqërie civile është jo vetëm shprehje e një demokracie pluraliste, por domosdoshmëri për një qeverisje demokratike dhe transparente;  </w:t>
      </w:r>
    </w:p>
    <w:p w:rsidR="00A37C41" w:rsidRPr="00626707" w:rsidRDefault="00A37C41" w:rsidP="00A52C5C">
      <w:pPr>
        <w:pStyle w:val="Paragrafi"/>
        <w:rPr>
          <w:spacing w:val="-4"/>
          <w:lang w:val="sq-AL"/>
        </w:rPr>
      </w:pPr>
      <w:r w:rsidRPr="00626707">
        <w:rPr>
          <w:spacing w:val="-4"/>
          <w:lang w:val="sq-AL"/>
        </w:rPr>
        <w:t>Duke marrë në konsideratë faktin që dialogu politik i realizuar nëpërmjet gjithëpërfshirjes dhe transparencës, përfshirë edhe organizatat e shoqërisë civile e partnerët socialë, është i rëndësishëm për progresin e vendit në zhvillimin e reformave dhe konsolidimin e demokracisë, si dhe në procesin integrues në Bashkimin Europian;</w:t>
      </w:r>
    </w:p>
    <w:p w:rsidR="00A37C41" w:rsidRPr="00626707" w:rsidRDefault="00A37C41" w:rsidP="00A52C5C">
      <w:pPr>
        <w:pStyle w:val="Paragrafi"/>
        <w:rPr>
          <w:spacing w:val="-4"/>
          <w:lang w:val="sq-AL"/>
        </w:rPr>
      </w:pPr>
      <w:r w:rsidRPr="00626707">
        <w:rPr>
          <w:spacing w:val="-4"/>
          <w:lang w:val="sq-AL"/>
        </w:rPr>
        <w:t>Duke njohur faktin se shoqëria civile përbëhet nga tërësia e organizatave jofitimprurëse, grupime qytetarësh që përfaqësohen nëpërmjet sindikatave, organizimeve të biznesit, konsumatorëve, organizatave fetare, etnike, lëvizjeve sociale, mediave, si dhe të gjitha grupet e individëve ose individët që janë aktivë në sferën publike dhe që ushtrojnë veprimtari në të mirë dhe interes të publikut dhe se zhvillimi i tyre është një domosdoshmëri për një shoqëri demokratike;</w:t>
      </w:r>
    </w:p>
    <w:p w:rsidR="00A37C41" w:rsidRPr="00626707" w:rsidRDefault="00A37C41" w:rsidP="00A52C5C">
      <w:pPr>
        <w:pStyle w:val="Paragrafi"/>
        <w:rPr>
          <w:spacing w:val="-4"/>
          <w:lang w:val="sq-AL"/>
        </w:rPr>
      </w:pPr>
      <w:r w:rsidRPr="00626707">
        <w:rPr>
          <w:spacing w:val="-4"/>
          <w:lang w:val="sq-AL"/>
        </w:rPr>
        <w:t>Duke mbajtur parasysh angazhimet që rrjedhin nga dhënia e statusit të vendit kandidat për Shqipërinë në qershor të këtij viti, si dhe vlerësimet dhe rekomandimet e bëra në Raport Progresin e fundit për Shqipërinë të Komisionit Europian (tetor, 2014), në të cilin:</w:t>
      </w:r>
    </w:p>
    <w:p w:rsidR="00A37C41" w:rsidRPr="00626707" w:rsidRDefault="00A37C41" w:rsidP="00A52C5C">
      <w:pPr>
        <w:pStyle w:val="Paragrafi"/>
        <w:rPr>
          <w:spacing w:val="-4"/>
          <w:lang w:val="sq-AL"/>
        </w:rPr>
      </w:pPr>
      <w:r w:rsidRPr="00626707">
        <w:rPr>
          <w:spacing w:val="-4"/>
          <w:lang w:val="sq-AL"/>
        </w:rPr>
        <w:tab/>
      </w:r>
      <w:r w:rsidR="0082037B" w:rsidRPr="00626707">
        <w:rPr>
          <w:rFonts w:cs="Arial"/>
          <w:spacing w:val="-4"/>
          <w:lang w:val="sq-AL"/>
        </w:rPr>
        <w:t xml:space="preserve">- </w:t>
      </w:r>
      <w:r w:rsidRPr="00626707">
        <w:rPr>
          <w:spacing w:val="-4"/>
          <w:lang w:val="sq-AL"/>
        </w:rPr>
        <w:t>Vërehet se bashkëpunimi midis institucioneve shtetërore dhe organizatave të shoqërisë civile (OSHC) është përmirësuar;</w:t>
      </w:r>
    </w:p>
    <w:p w:rsidR="00A37C41" w:rsidRPr="00626707" w:rsidRDefault="00A37C41" w:rsidP="00A52C5C">
      <w:pPr>
        <w:pStyle w:val="Paragrafi"/>
        <w:rPr>
          <w:spacing w:val="-4"/>
          <w:lang w:val="sq-AL"/>
        </w:rPr>
      </w:pPr>
      <w:r w:rsidRPr="00626707">
        <w:rPr>
          <w:spacing w:val="-4"/>
          <w:lang w:val="sq-AL"/>
        </w:rPr>
        <w:tab/>
      </w:r>
      <w:r w:rsidR="0082037B" w:rsidRPr="00626707">
        <w:rPr>
          <w:rFonts w:cs="Arial"/>
          <w:spacing w:val="-4"/>
          <w:lang w:val="sq-AL"/>
        </w:rPr>
        <w:t xml:space="preserve">- </w:t>
      </w:r>
      <w:r w:rsidRPr="00626707">
        <w:rPr>
          <w:spacing w:val="-4"/>
          <w:lang w:val="sq-AL"/>
        </w:rPr>
        <w:t>Shoqëria civile është konsultuar rregullisht mbi politikat dhe nismat ligjore, edhe pse zbatimi i rekomandimeve të tyre ka qenë i kufizuar;</w:t>
      </w:r>
    </w:p>
    <w:p w:rsidR="00A37C41" w:rsidRPr="00626707" w:rsidRDefault="00A37C41" w:rsidP="00A52C5C">
      <w:pPr>
        <w:pStyle w:val="Paragrafi"/>
        <w:rPr>
          <w:spacing w:val="-4"/>
          <w:lang w:val="sq-AL"/>
        </w:rPr>
      </w:pPr>
      <w:r w:rsidRPr="00626707">
        <w:rPr>
          <w:spacing w:val="-4"/>
          <w:lang w:val="sq-AL"/>
        </w:rPr>
        <w:tab/>
      </w:r>
      <w:r w:rsidR="0082037B" w:rsidRPr="00626707">
        <w:rPr>
          <w:rFonts w:cs="Arial"/>
          <w:spacing w:val="-4"/>
          <w:lang w:val="sq-AL"/>
        </w:rPr>
        <w:t xml:space="preserve">- </w:t>
      </w:r>
      <w:r w:rsidRPr="00626707">
        <w:rPr>
          <w:rFonts w:cs="Calibri"/>
          <w:spacing w:val="-4"/>
          <w:lang w:val="sq-AL"/>
        </w:rPr>
        <w:t>Konsultimet me OSH</w:t>
      </w:r>
      <w:r w:rsidRPr="00626707">
        <w:rPr>
          <w:spacing w:val="-4"/>
          <w:lang w:val="sq-AL"/>
        </w:rPr>
        <w:t xml:space="preserve">C-të duhet të bëhen më sistematike dhe me transparencë, si edhe të zbatohen rekomandimet e tyre; </w:t>
      </w:r>
    </w:p>
    <w:p w:rsidR="00A37C41" w:rsidRPr="00626707" w:rsidRDefault="00A37C41" w:rsidP="00A52C5C">
      <w:pPr>
        <w:pStyle w:val="Paragrafi"/>
        <w:rPr>
          <w:spacing w:val="-4"/>
          <w:lang w:val="sq-AL"/>
        </w:rPr>
      </w:pPr>
      <w:r w:rsidRPr="00626707">
        <w:rPr>
          <w:spacing w:val="-4"/>
          <w:lang w:val="sq-AL"/>
        </w:rPr>
        <w:tab/>
      </w:r>
      <w:r w:rsidR="0082037B" w:rsidRPr="00626707">
        <w:rPr>
          <w:rFonts w:cs="Arial"/>
          <w:spacing w:val="-4"/>
          <w:lang w:val="sq-AL"/>
        </w:rPr>
        <w:t xml:space="preserve">- </w:t>
      </w:r>
      <w:r w:rsidRPr="00626707">
        <w:rPr>
          <w:rFonts w:cs="Calibri"/>
          <w:spacing w:val="-4"/>
          <w:lang w:val="sq-AL"/>
        </w:rPr>
        <w:t>Bashkëpunimi ndërmjet OSH</w:t>
      </w:r>
      <w:r w:rsidRPr="00626707">
        <w:rPr>
          <w:spacing w:val="-4"/>
          <w:lang w:val="sq-AL"/>
        </w:rPr>
        <w:t xml:space="preserve">C-ve dhe njësive të qeverisjes vendore nuk është në nivelin e duhur, për shkak të mungesës së kapaciteteve të nevojshme për të garantuar bashkëpunimin dhe financimin e duhur për OSHC-të; </w:t>
      </w:r>
    </w:p>
    <w:p w:rsidR="00A37C41" w:rsidRPr="00626707" w:rsidRDefault="00A37C41" w:rsidP="00A52C5C">
      <w:pPr>
        <w:pStyle w:val="Paragrafi"/>
        <w:rPr>
          <w:spacing w:val="-4"/>
          <w:lang w:val="sq-AL"/>
        </w:rPr>
      </w:pPr>
      <w:r w:rsidRPr="00626707">
        <w:rPr>
          <w:spacing w:val="-4"/>
          <w:lang w:val="sq-AL"/>
        </w:rPr>
        <w:tab/>
      </w:r>
      <w:r w:rsidRPr="00626707">
        <w:rPr>
          <w:rFonts w:cs="Arial"/>
          <w:spacing w:val="-4"/>
          <w:lang w:val="sq-AL"/>
        </w:rPr>
        <w:t xml:space="preserve">- </w:t>
      </w:r>
      <w:r w:rsidRPr="00626707">
        <w:rPr>
          <w:spacing w:val="-4"/>
          <w:lang w:val="sq-AL"/>
        </w:rPr>
        <w:t xml:space="preserve">Vlerësohet se përbën sfidë kryesore për autoritetet shqiptare zhvillimi i një procesi konsultativ gjithëpërfshirës i institucionalizuar, transparent, më sistematik dhe në kohë me shoqërinë civile, në procesin e hartimit të politikave, nismave ligjore dhe zbatimit të tyre. </w:t>
      </w:r>
    </w:p>
    <w:p w:rsidR="00A37C41" w:rsidRPr="00626707" w:rsidRDefault="00A37C41" w:rsidP="00A52C5C">
      <w:pPr>
        <w:pStyle w:val="Paragrafi"/>
        <w:rPr>
          <w:b/>
          <w:spacing w:val="-4"/>
          <w:lang w:val="sq-AL"/>
        </w:rPr>
      </w:pPr>
      <w:r w:rsidRPr="00626707">
        <w:rPr>
          <w:spacing w:val="-4"/>
          <w:lang w:val="sq-AL"/>
        </w:rPr>
        <w:tab/>
      </w:r>
      <w:r w:rsidRPr="00626707">
        <w:rPr>
          <w:b/>
          <w:spacing w:val="-4"/>
          <w:lang w:val="sq-AL"/>
        </w:rPr>
        <w:t>Kuvendi i Shqipërisë vlerëson:</w:t>
      </w:r>
    </w:p>
    <w:p w:rsidR="00A37C41" w:rsidRPr="00626707" w:rsidRDefault="00A37C41" w:rsidP="00A52C5C">
      <w:pPr>
        <w:pStyle w:val="Paragrafi"/>
        <w:rPr>
          <w:spacing w:val="-4"/>
          <w:lang w:val="sq-AL"/>
        </w:rPr>
      </w:pPr>
      <w:r w:rsidRPr="00626707">
        <w:rPr>
          <w:spacing w:val="-4"/>
          <w:lang w:val="sq-AL"/>
        </w:rPr>
        <w:t xml:space="preserve">Kontributin e dhënë nga shoqëria civile në drejtim të respektimit, promovimit të lirive dhe të drejtave të njeriut, forcimit të shtetit të së drejtës dhe të një shoqërie të drejtë, të hapur dhe demokratike në vendin tonë; në inicimin e nismave ligjore për hartimin e ligjeve të reja, përmirësimin dhe zbatimin e tyre; në ofrimin e mbështetjes së personave në nevojë, në rritjen dhe forcimin e kapaciteteve profesionale të administratës publike, në monitorimin e respektimit të standardeve ndërkombëtare dhe kombëtare në fusha të ndryshme, në ndërgjegjësimin e publikut për rolin e tij në një shoqëri demokratike etj.;  </w:t>
      </w:r>
    </w:p>
    <w:p w:rsidR="00A10841" w:rsidRPr="00626707" w:rsidRDefault="00A37C41" w:rsidP="00A52C5C">
      <w:pPr>
        <w:pStyle w:val="Paragrafi"/>
        <w:rPr>
          <w:spacing w:val="-4"/>
          <w:lang w:val="sq-AL"/>
        </w:rPr>
      </w:pPr>
      <w:r w:rsidRPr="00626707">
        <w:rPr>
          <w:spacing w:val="-4"/>
          <w:lang w:val="sq-AL"/>
        </w:rPr>
        <w:t>Kontributin e shoqërisë civile në procesin integrues të vendit në Bashkimin Europian, në forcimin e bashkëpunimit dhe kohezionit social në rajon dhe më gjerë;</w:t>
      </w:r>
    </w:p>
    <w:p w:rsidR="00A37C41" w:rsidRPr="00626707" w:rsidRDefault="00A37C41" w:rsidP="00A52C5C">
      <w:pPr>
        <w:pStyle w:val="Paragrafi"/>
        <w:rPr>
          <w:spacing w:val="-4"/>
          <w:lang w:val="sq-AL"/>
        </w:rPr>
      </w:pPr>
      <w:r w:rsidRPr="00626707">
        <w:rPr>
          <w:spacing w:val="-4"/>
          <w:lang w:val="sq-AL"/>
        </w:rPr>
        <w:t xml:space="preserve">  Rolin vendimtar që ka Qeveria e Republikës së Shqipërisë dhe Kuvendi i Shqipërisë në forcimin dhe zgjerimin e mundësive pjesëmarrëse të aktorëve të shoqërisë civile në procesin e zhvillimeve demokratike të vendit, konsolidimin e qeverisjes së mirë dhe rritjen e transparencës në vendimmarrjen publike; </w:t>
      </w:r>
    </w:p>
    <w:p w:rsidR="00A37C41" w:rsidRPr="00626707" w:rsidRDefault="00A37C41" w:rsidP="00A52C5C">
      <w:pPr>
        <w:pStyle w:val="Paragrafi"/>
        <w:rPr>
          <w:b/>
          <w:lang w:val="sq-AL"/>
        </w:rPr>
      </w:pPr>
      <w:r w:rsidRPr="00626707">
        <w:rPr>
          <w:spacing w:val="-4"/>
          <w:lang w:val="sq-AL"/>
        </w:rPr>
        <w:tab/>
      </w:r>
      <w:r w:rsidRPr="00626707">
        <w:rPr>
          <w:b/>
          <w:lang w:val="sq-AL"/>
        </w:rPr>
        <w:t>Kuvendi i Shqipërisë angazhohet në:</w:t>
      </w:r>
    </w:p>
    <w:p w:rsidR="00A37C41" w:rsidRPr="00626707" w:rsidRDefault="00A37C41" w:rsidP="00A52C5C">
      <w:pPr>
        <w:pStyle w:val="Paragrafi"/>
        <w:rPr>
          <w:lang w:val="sq-AL"/>
        </w:rPr>
      </w:pPr>
      <w:r w:rsidRPr="00626707">
        <w:rPr>
          <w:lang w:val="sq-AL"/>
        </w:rPr>
        <w:tab/>
      </w:r>
      <w:r w:rsidR="0082037B" w:rsidRPr="00626707">
        <w:rPr>
          <w:rFonts w:cs="Arial"/>
          <w:lang w:val="sq-AL"/>
        </w:rPr>
        <w:t xml:space="preserve">- </w:t>
      </w:r>
      <w:r w:rsidRPr="00626707">
        <w:rPr>
          <w:lang w:val="sq-AL"/>
        </w:rPr>
        <w:t>Realizimin e procesit të bashkëpunimit me shoqërinë civile, bazuar në parimet e pjesëmarrjes dhe përfshirjes, respektit dhe reciprocitetit, partneritetit, përgjegjshmërisë dhe pavarësisë;</w:t>
      </w:r>
    </w:p>
    <w:p w:rsidR="00A37C41" w:rsidRPr="00626707" w:rsidRDefault="00A37C41" w:rsidP="00A52C5C">
      <w:pPr>
        <w:pStyle w:val="Paragrafi"/>
        <w:rPr>
          <w:lang w:val="sq-AL"/>
        </w:rPr>
      </w:pPr>
      <w:r w:rsidRPr="00626707">
        <w:rPr>
          <w:lang w:val="sq-AL"/>
        </w:rPr>
        <w:tab/>
      </w:r>
      <w:r w:rsidR="0082037B" w:rsidRPr="00626707">
        <w:rPr>
          <w:rFonts w:cs="Arial"/>
          <w:lang w:val="sq-AL"/>
        </w:rPr>
        <w:t xml:space="preserve">- </w:t>
      </w:r>
      <w:r w:rsidRPr="00626707">
        <w:rPr>
          <w:lang w:val="sq-AL"/>
        </w:rPr>
        <w:t xml:space="preserve">Zhvillimin e një procesi konsultimi transparent dhe gjithëpërfshirës me aktorë të shoqërisë civile e grupet e interesit në procesin ligjbërës, duke garantuar transparencën, pjesëmarrjen e publikut në proceset politikëbërëse dhe vendimmarrëse nga organet publike, në përputhje me kërkesat e ligjit “Për njoftimin dhe konsultimin publik”; </w:t>
      </w:r>
    </w:p>
    <w:p w:rsidR="00A37C41" w:rsidRPr="00626707" w:rsidRDefault="00A37C41" w:rsidP="00A52C5C">
      <w:pPr>
        <w:pStyle w:val="Paragrafi"/>
        <w:rPr>
          <w:lang w:val="sq-AL"/>
        </w:rPr>
      </w:pPr>
      <w:r w:rsidRPr="00626707">
        <w:rPr>
          <w:lang w:val="sq-AL"/>
        </w:rPr>
        <w:tab/>
      </w:r>
      <w:r w:rsidR="0082037B" w:rsidRPr="00626707">
        <w:rPr>
          <w:rFonts w:cs="Arial"/>
          <w:lang w:val="sq-AL"/>
        </w:rPr>
        <w:t xml:space="preserve">- </w:t>
      </w:r>
      <w:r w:rsidRPr="00626707">
        <w:rPr>
          <w:lang w:val="sq-AL"/>
        </w:rPr>
        <w:t>Nxitjen dhe mbështetjen e nismave që kanë si qëllim fuqizimin dhe promovimin e bashkëpunimit midis shoqërisë civile dhe institucioneve publike, në mënyrë të veçantë me njësitë e qeverisjes vendore, duke inkurajuar zhvillimin e një dialogu të hapur, konstruktiv dhe një klimë mirëbesimi mes tyre;</w:t>
      </w:r>
    </w:p>
    <w:p w:rsidR="00A37C41" w:rsidRPr="00626707" w:rsidRDefault="00A37C41" w:rsidP="00A52C5C">
      <w:pPr>
        <w:pStyle w:val="Paragrafi"/>
        <w:rPr>
          <w:lang w:val="sq-AL"/>
        </w:rPr>
      </w:pPr>
      <w:r w:rsidRPr="00626707">
        <w:rPr>
          <w:lang w:val="sq-AL"/>
        </w:rPr>
        <w:tab/>
      </w:r>
      <w:r w:rsidR="0082037B" w:rsidRPr="00626707">
        <w:rPr>
          <w:rFonts w:cs="Arial"/>
          <w:lang w:val="sq-AL"/>
        </w:rPr>
        <w:t xml:space="preserve">- </w:t>
      </w:r>
      <w:r w:rsidRPr="00626707">
        <w:rPr>
          <w:lang w:val="sq-AL"/>
        </w:rPr>
        <w:t>Nxitjen dhe mbështetjen e nismave që kanë si qëllim rritjen e pjesëmarrjes së individëve dhe shoqërisë civile, për të ndikuar në hartimin e politikave, legjislacionit e në zbatimin e tyre, si dhe në proceset vendimmarrëse në nivel qendror dhe vendor;</w:t>
      </w:r>
    </w:p>
    <w:p w:rsidR="00A37C41" w:rsidRPr="00626707" w:rsidRDefault="00A37C41" w:rsidP="00A52C5C">
      <w:pPr>
        <w:pStyle w:val="Paragrafi"/>
        <w:rPr>
          <w:spacing w:val="-4"/>
          <w:lang w:val="sq-AL"/>
        </w:rPr>
      </w:pPr>
      <w:r w:rsidRPr="00626707">
        <w:rPr>
          <w:lang w:val="sq-AL"/>
        </w:rPr>
        <w:tab/>
      </w:r>
      <w:r w:rsidR="0082037B" w:rsidRPr="00626707">
        <w:rPr>
          <w:rFonts w:cs="Arial"/>
          <w:lang w:val="sq-AL"/>
        </w:rPr>
        <w:t xml:space="preserve">- </w:t>
      </w:r>
      <w:r w:rsidRPr="00626707">
        <w:rPr>
          <w:lang w:val="sq-AL"/>
        </w:rPr>
        <w:t xml:space="preserve">Nxitjen dhe mbështetjen e nismave që kanë si qëllim rritjen dhe forcimin e përfshirjes së shoqërisë civile në adresimin e çështjeve që janë pjesë e agjendës reformuese të integrimit të </w:t>
      </w:r>
      <w:r w:rsidRPr="00626707">
        <w:rPr>
          <w:spacing w:val="-4"/>
          <w:lang w:val="sq-AL"/>
        </w:rPr>
        <w:t xml:space="preserve">Shqipërisë; </w:t>
      </w:r>
    </w:p>
    <w:p w:rsidR="00A37C41" w:rsidRPr="00626707" w:rsidRDefault="00A37C41" w:rsidP="00A52C5C">
      <w:pPr>
        <w:pStyle w:val="Paragrafi"/>
        <w:rPr>
          <w:spacing w:val="-4"/>
          <w:lang w:val="sq-AL"/>
        </w:rPr>
      </w:pPr>
      <w:r w:rsidRPr="00626707">
        <w:rPr>
          <w:spacing w:val="-4"/>
          <w:lang w:val="sq-AL"/>
        </w:rPr>
        <w:tab/>
      </w:r>
      <w:r w:rsidR="0082037B" w:rsidRPr="00626707">
        <w:rPr>
          <w:rFonts w:cs="Arial"/>
          <w:spacing w:val="-4"/>
          <w:lang w:val="sq-AL"/>
        </w:rPr>
        <w:t xml:space="preserve">- </w:t>
      </w:r>
      <w:r w:rsidRPr="00626707">
        <w:rPr>
          <w:spacing w:val="-4"/>
          <w:lang w:val="sq-AL"/>
        </w:rPr>
        <w:t>Nxitjen dhe mbështetjen e nismave ligjvënëse për përmirësimin e kuadrit ligjor që kanë si qëllim krijimin e kushteve për fuqizimin, zhvillimin e kapaciteteve dhe mbështetjen e nevojshme financiare të organizatave të shoqërisë civile, si dhe krijimin e mekanizmave dhe parashikimin e procedurave të qarta për përfaqësimin e tyre në procesin vendimmarrës;</w:t>
      </w:r>
    </w:p>
    <w:p w:rsidR="00A37C41" w:rsidRPr="00626707" w:rsidRDefault="00A37C41" w:rsidP="00A52C5C">
      <w:pPr>
        <w:pStyle w:val="Paragrafi"/>
        <w:rPr>
          <w:spacing w:val="-4"/>
          <w:lang w:val="sq-AL"/>
        </w:rPr>
      </w:pPr>
      <w:r w:rsidRPr="00626707">
        <w:rPr>
          <w:spacing w:val="-4"/>
          <w:lang w:val="sq-AL"/>
        </w:rPr>
        <w:tab/>
      </w:r>
      <w:r w:rsidRPr="00626707">
        <w:rPr>
          <w:spacing w:val="-4"/>
          <w:lang w:val="sq-AL"/>
        </w:rPr>
        <w:tab/>
      </w:r>
      <w:r w:rsidR="0082037B" w:rsidRPr="00626707">
        <w:rPr>
          <w:rFonts w:cs="Arial"/>
          <w:spacing w:val="-4"/>
          <w:lang w:val="sq-AL"/>
        </w:rPr>
        <w:t xml:space="preserve">- </w:t>
      </w:r>
      <w:r w:rsidRPr="00626707">
        <w:rPr>
          <w:spacing w:val="-4"/>
          <w:lang w:val="sq-AL"/>
        </w:rPr>
        <w:t xml:space="preserve">Nxitjen dhe mbështetjen e nismave ligjvënëse për forcimin e pavarësisë, transparencës dhe efiçencës së Agjencisë për Mbështetjen e Shoqërisë Civile, si dhe mbi  rolin e saj për lehtësimin e procesit të bashkëpunimit midis sektorit të shoqërisë civile dhe Qeverisë. </w:t>
      </w:r>
    </w:p>
    <w:p w:rsidR="00A37C41" w:rsidRPr="00626707" w:rsidRDefault="00A37C41" w:rsidP="00A52C5C">
      <w:pPr>
        <w:pStyle w:val="Hapesira7"/>
        <w:rPr>
          <w:spacing w:val="-4"/>
          <w:lang w:val="sq-AL"/>
        </w:rPr>
      </w:pPr>
    </w:p>
    <w:p w:rsidR="00A37C41" w:rsidRPr="00626707" w:rsidRDefault="00A37C41" w:rsidP="00A52C5C">
      <w:pPr>
        <w:pStyle w:val="Paragrafi"/>
        <w:rPr>
          <w:spacing w:val="-4"/>
          <w:lang w:val="sq-AL"/>
        </w:rPr>
      </w:pPr>
      <w:r w:rsidRPr="00626707">
        <w:rPr>
          <w:spacing w:val="-4"/>
          <w:lang w:val="sq-AL"/>
        </w:rPr>
        <w:t>Miratuar në datën 24.12.2014</w:t>
      </w:r>
    </w:p>
    <w:p w:rsidR="00451C7B" w:rsidRPr="00626707" w:rsidRDefault="00451C7B" w:rsidP="00451C7B">
      <w:pPr>
        <w:pStyle w:val="Autoriteti"/>
        <w:rPr>
          <w:lang w:val="sq-AL"/>
        </w:rPr>
      </w:pPr>
      <w:r w:rsidRPr="00626707">
        <w:rPr>
          <w:lang w:val="sq-AL"/>
        </w:rPr>
        <w:t>Kryetari</w:t>
      </w:r>
    </w:p>
    <w:p w:rsidR="00451C7B" w:rsidRPr="00626707" w:rsidRDefault="00451C7B" w:rsidP="00451C7B">
      <w:pPr>
        <w:pStyle w:val="AutoritetiEmer"/>
        <w:rPr>
          <w:lang w:val="sq-AL"/>
        </w:rPr>
      </w:pPr>
      <w:r w:rsidRPr="00626707">
        <w:rPr>
          <w:lang w:val="sq-AL"/>
        </w:rPr>
        <w:t>Ilir Meta</w:t>
      </w:r>
    </w:p>
    <w:p w:rsidR="00A37C41" w:rsidRPr="00626707" w:rsidRDefault="00A37C41" w:rsidP="00A52C5C">
      <w:pPr>
        <w:pStyle w:val="Paragrafi"/>
        <w:rPr>
          <w:spacing w:val="-4"/>
          <w:lang w:val="sq-AL"/>
        </w:rPr>
      </w:pPr>
    </w:p>
    <w:p w:rsidR="00A37C41" w:rsidRPr="00626707" w:rsidRDefault="00A37C41" w:rsidP="00A52C5C">
      <w:pPr>
        <w:pStyle w:val="Paragrafi"/>
        <w:jc w:val="center"/>
        <w:rPr>
          <w:b/>
          <w:spacing w:val="-4"/>
          <w:lang w:val="sq-AL"/>
        </w:rPr>
      </w:pPr>
      <w:r w:rsidRPr="00626707">
        <w:rPr>
          <w:b/>
          <w:spacing w:val="-4"/>
          <w:lang w:val="sq-AL"/>
        </w:rPr>
        <w:t>REZOLUTË</w:t>
      </w:r>
    </w:p>
    <w:p w:rsidR="005E35F3" w:rsidRPr="00626707" w:rsidRDefault="005E35F3" w:rsidP="00A52C5C">
      <w:pPr>
        <w:pStyle w:val="Paragrafi"/>
        <w:jc w:val="center"/>
        <w:rPr>
          <w:b/>
          <w:spacing w:val="-4"/>
          <w:sz w:val="14"/>
          <w:lang w:val="sq-AL"/>
        </w:rPr>
      </w:pPr>
    </w:p>
    <w:p w:rsidR="00A37C41" w:rsidRPr="00626707" w:rsidRDefault="00A37C41" w:rsidP="00451C7B">
      <w:pPr>
        <w:pStyle w:val="Titulli"/>
        <w:rPr>
          <w:lang w:val="sq-AL"/>
        </w:rPr>
      </w:pPr>
      <w:r w:rsidRPr="00626707">
        <w:rPr>
          <w:lang w:val="sq-AL"/>
        </w:rPr>
        <w:t>E MARRËVESHJES POLITIKE MES MAZHORANCËS QEVERISËSE DHE OPOZITËS NË KUVENDIN E REPUBLIKËS SË SHQIPËRISË</w:t>
      </w:r>
    </w:p>
    <w:p w:rsidR="00A37C41" w:rsidRPr="00626707" w:rsidRDefault="00A37C41" w:rsidP="00A52C5C">
      <w:pPr>
        <w:pStyle w:val="Hapesira7"/>
        <w:rPr>
          <w:spacing w:val="-4"/>
          <w:lang w:val="sq-AL"/>
        </w:rPr>
      </w:pPr>
    </w:p>
    <w:p w:rsidR="00A37C41" w:rsidRPr="00626707" w:rsidRDefault="00A37C41" w:rsidP="00A52C5C">
      <w:pPr>
        <w:pStyle w:val="Paragrafi"/>
        <w:rPr>
          <w:spacing w:val="-4"/>
          <w:lang w:val="sq-AL"/>
        </w:rPr>
      </w:pPr>
      <w:r w:rsidRPr="00626707">
        <w:rPr>
          <w:spacing w:val="-4"/>
          <w:lang w:val="sq-AL"/>
        </w:rPr>
        <w:tab/>
        <w:t xml:space="preserve">Partitë politike të përfaqësuara në Kuvendin e Republikës së Shqipërisë, </w:t>
      </w:r>
    </w:p>
    <w:p w:rsidR="00A37C41" w:rsidRPr="00626707" w:rsidRDefault="00A37C41" w:rsidP="00A52C5C">
      <w:pPr>
        <w:pStyle w:val="Paragrafi"/>
        <w:rPr>
          <w:spacing w:val="-4"/>
          <w:lang w:val="sq-AL"/>
        </w:rPr>
      </w:pPr>
      <w:r w:rsidRPr="00626707">
        <w:rPr>
          <w:spacing w:val="-4"/>
          <w:lang w:val="sq-AL"/>
        </w:rPr>
        <w:tab/>
        <w:t xml:space="preserve">Duke falënderuar Parlamentin Europian, grupet më të mëdha politike të tij, PPE (Partia Popullore Europiane) dhe S&amp;D (Socialistët dhe Demokratët) dhe përfaqësuesit e tyre respektivë për mbështetjen e vazhdueshme të kësaj marrëveshjeje politike; </w:t>
      </w:r>
    </w:p>
    <w:p w:rsidR="00A37C41" w:rsidRPr="00626707" w:rsidRDefault="00A37C41" w:rsidP="00A52C5C">
      <w:pPr>
        <w:pStyle w:val="Paragrafi"/>
        <w:rPr>
          <w:spacing w:val="-4"/>
          <w:lang w:val="sq-AL"/>
        </w:rPr>
      </w:pPr>
      <w:r w:rsidRPr="00626707">
        <w:rPr>
          <w:spacing w:val="-4"/>
          <w:lang w:val="sq-AL"/>
        </w:rPr>
        <w:tab/>
        <w:t xml:space="preserve">Duke njohur faktin se vendi ynë ka nevojë për dialog politik të qëndrueshëm dhe konstruktiv mes opozitës dhe mazhorancës qeverisëse në mënyrë që të përmbushen ambiciet europiane të qytetarëve të vendit; </w:t>
      </w:r>
    </w:p>
    <w:p w:rsidR="00A37C41" w:rsidRPr="00626707" w:rsidRDefault="00A37C41" w:rsidP="00A52C5C">
      <w:pPr>
        <w:pStyle w:val="Paragrafi"/>
        <w:rPr>
          <w:spacing w:val="-4"/>
          <w:lang w:val="sq-AL"/>
        </w:rPr>
      </w:pPr>
      <w:r w:rsidRPr="00626707">
        <w:rPr>
          <w:spacing w:val="-4"/>
          <w:lang w:val="sq-AL"/>
        </w:rPr>
        <w:tab/>
        <w:t xml:space="preserve">Duke nënvizuar faktin se ka një përgjegjësi të përbashkët nga të dyja palët për krijimin e kushteve dhe për të siguruar që një dialog i tillë mes partive të zhvillohet pikësëpari në Kuvend; </w:t>
      </w:r>
    </w:p>
    <w:p w:rsidR="00A37C41" w:rsidRPr="00626707" w:rsidRDefault="00A37C41" w:rsidP="00A52C5C">
      <w:pPr>
        <w:pStyle w:val="Paragrafi"/>
        <w:rPr>
          <w:spacing w:val="-4"/>
          <w:lang w:val="sq-AL"/>
        </w:rPr>
      </w:pPr>
      <w:r w:rsidRPr="00626707">
        <w:rPr>
          <w:spacing w:val="-4"/>
          <w:lang w:val="sq-AL"/>
        </w:rPr>
        <w:tab/>
        <w:t>Bien dakord lidhur me:</w:t>
      </w:r>
    </w:p>
    <w:p w:rsidR="00A37C41" w:rsidRPr="00626707" w:rsidRDefault="00A37C41" w:rsidP="00A52C5C">
      <w:pPr>
        <w:pStyle w:val="Paragrafi"/>
        <w:rPr>
          <w:spacing w:val="-4"/>
          <w:lang w:val="sq-AL"/>
        </w:rPr>
      </w:pPr>
      <w:r w:rsidRPr="00626707">
        <w:rPr>
          <w:spacing w:val="-4"/>
          <w:lang w:val="sq-AL"/>
        </w:rPr>
        <w:t xml:space="preserve"> </w:t>
      </w:r>
      <w:r w:rsidRPr="00626707">
        <w:rPr>
          <w:spacing w:val="-4"/>
          <w:lang w:val="sq-AL"/>
        </w:rPr>
        <w:tab/>
      </w:r>
      <w:r w:rsidR="0082037B" w:rsidRPr="00626707">
        <w:rPr>
          <w:rFonts w:ascii="Arial" w:hAnsi="Arial" w:cs="Arial"/>
          <w:spacing w:val="-4"/>
          <w:lang w:val="sq-AL"/>
        </w:rPr>
        <w:t xml:space="preserve">- </w:t>
      </w:r>
      <w:r w:rsidRPr="00626707">
        <w:rPr>
          <w:spacing w:val="-4"/>
          <w:lang w:val="sq-AL"/>
        </w:rPr>
        <w:t xml:space="preserve">Rikthimin e opozitës në Kuvend dhe përfshirjen e saj të plotë në jetën parlamentare, duke hequr dorë nga bojkoti i Kuvendit dhe komisioneve të tij; ndërsa mazhoranca qeverisëse nuk do të përdorë shumicën e saj të cilësuar (3/5) për të anashkaluar opozitën, por do të kërkojë konsensus me opozitën për reforma të rëndësishme, kurdoherë që është e mundur; </w:t>
      </w:r>
    </w:p>
    <w:p w:rsidR="00A37C41" w:rsidRPr="00626707" w:rsidRDefault="00A37C41" w:rsidP="00A52C5C">
      <w:pPr>
        <w:pStyle w:val="Paragrafi"/>
        <w:rPr>
          <w:spacing w:val="-4"/>
          <w:lang w:val="sq-AL"/>
        </w:rPr>
      </w:pPr>
      <w:r w:rsidRPr="00626707">
        <w:rPr>
          <w:spacing w:val="-4"/>
          <w:lang w:val="sq-AL"/>
        </w:rPr>
        <w:tab/>
      </w:r>
      <w:r w:rsidR="0082037B" w:rsidRPr="00626707">
        <w:rPr>
          <w:rFonts w:ascii="Arial" w:hAnsi="Arial" w:cs="Arial"/>
          <w:spacing w:val="-4"/>
          <w:lang w:val="sq-AL"/>
        </w:rPr>
        <w:t xml:space="preserve">- </w:t>
      </w:r>
      <w:r w:rsidRPr="00626707">
        <w:rPr>
          <w:spacing w:val="-4"/>
          <w:lang w:val="sq-AL"/>
        </w:rPr>
        <w:t xml:space="preserve">Të gjitha partitë do të kontribuojnë për dialogun politik, i cili do të zhvillohet kryesisht në Kuvend, si dhe për respektimin e Kushtetutës dhe zbatimin </w:t>
      </w:r>
      <w:r w:rsidRPr="008F16FA">
        <w:rPr>
          <w:spacing w:val="-4"/>
          <w:lang w:val="sq-AL"/>
        </w:rPr>
        <w:t>sistemik</w:t>
      </w:r>
      <w:r w:rsidRPr="00626707">
        <w:rPr>
          <w:spacing w:val="-4"/>
          <w:lang w:val="sq-AL"/>
        </w:rPr>
        <w:t xml:space="preserve"> të vendimeve të Gjykatës Kushtetuese. Shumica qeverisëse dhe opozita angazhohen për rishikimin e rregullave në drejtim të funksionimit efiçent të komisioneve hetimore parlamentare, bazuar në praktikat më të mira ndërkombëtare; </w:t>
      </w:r>
    </w:p>
    <w:p w:rsidR="00A37C41" w:rsidRPr="00626707" w:rsidRDefault="00A37C41" w:rsidP="00A52C5C">
      <w:pPr>
        <w:pStyle w:val="Paragrafi"/>
        <w:rPr>
          <w:spacing w:val="-4"/>
          <w:lang w:val="sq-AL"/>
        </w:rPr>
      </w:pPr>
      <w:r w:rsidRPr="00626707">
        <w:rPr>
          <w:spacing w:val="-4"/>
          <w:lang w:val="sq-AL"/>
        </w:rPr>
        <w:tab/>
      </w:r>
      <w:r w:rsidR="0082037B" w:rsidRPr="00626707">
        <w:rPr>
          <w:rFonts w:ascii="Arial" w:hAnsi="Arial" w:cs="Arial"/>
          <w:spacing w:val="-4"/>
          <w:lang w:val="sq-AL"/>
        </w:rPr>
        <w:t xml:space="preserve">- </w:t>
      </w:r>
      <w:r w:rsidRPr="00626707">
        <w:rPr>
          <w:spacing w:val="-4"/>
          <w:lang w:val="sq-AL"/>
        </w:rPr>
        <w:t xml:space="preserve">Opozita dhe mazhoranca qeverisëse angazhohen të punojnë së bashku me konsensus, me ndihmën e Bashkimit Europian, për çështjen e individëve me rekorde kriminale, të cilët mbajnë një post publik ose kërkojnë të zgjidhen apo të emërohen në një të tillë, bazuar në standardet europiane dhe me asistencën e Komisionit të Venecias. </w:t>
      </w:r>
    </w:p>
    <w:p w:rsidR="00A37C41" w:rsidRPr="00626707" w:rsidRDefault="00A37C41" w:rsidP="00A52C5C">
      <w:pPr>
        <w:pStyle w:val="Paragrafi"/>
        <w:rPr>
          <w:spacing w:val="-4"/>
          <w:lang w:val="sq-AL"/>
        </w:rPr>
      </w:pPr>
      <w:r w:rsidRPr="00626707">
        <w:rPr>
          <w:spacing w:val="-4"/>
          <w:lang w:val="sq-AL"/>
        </w:rPr>
        <w:tab/>
        <w:t>Procesi i ndryshimeve legjislative që do të burojnë nga kjo marrëveshje do të nisë në fillim të sesionit të ardhshëm parlamentar dhe do të përmbushet brenda datës 30 qershor 2015.</w:t>
      </w:r>
    </w:p>
    <w:p w:rsidR="00A37C41" w:rsidRPr="00626707" w:rsidRDefault="00A37C41" w:rsidP="00A52C5C">
      <w:pPr>
        <w:pStyle w:val="Hapesira7"/>
        <w:rPr>
          <w:spacing w:val="-4"/>
          <w:lang w:val="sq-AL"/>
        </w:rPr>
      </w:pPr>
    </w:p>
    <w:p w:rsidR="00A37C41" w:rsidRPr="00626707" w:rsidRDefault="00A37C41" w:rsidP="00A52C5C">
      <w:pPr>
        <w:pStyle w:val="Paragrafi"/>
        <w:rPr>
          <w:spacing w:val="-4"/>
          <w:lang w:val="sq-AL"/>
        </w:rPr>
      </w:pPr>
      <w:r w:rsidRPr="00626707">
        <w:rPr>
          <w:spacing w:val="-4"/>
          <w:lang w:val="sq-AL"/>
        </w:rPr>
        <w:t>Miratuar në datën 24.12.2014</w:t>
      </w:r>
    </w:p>
    <w:p w:rsidR="00451C7B" w:rsidRPr="00626707" w:rsidRDefault="00451C7B" w:rsidP="00A52C5C">
      <w:pPr>
        <w:pStyle w:val="Paragrafi"/>
        <w:rPr>
          <w:spacing w:val="-4"/>
          <w:sz w:val="14"/>
          <w:lang w:val="sq-AL"/>
        </w:rPr>
      </w:pPr>
    </w:p>
    <w:p w:rsidR="00451C7B" w:rsidRPr="00626707" w:rsidRDefault="00451C7B" w:rsidP="00451C7B">
      <w:pPr>
        <w:pStyle w:val="Autoriteti"/>
        <w:rPr>
          <w:lang w:val="sq-AL"/>
        </w:rPr>
      </w:pPr>
      <w:r w:rsidRPr="00626707">
        <w:rPr>
          <w:lang w:val="sq-AL"/>
        </w:rPr>
        <w:t>Kryetari</w:t>
      </w:r>
    </w:p>
    <w:p w:rsidR="00451C7B" w:rsidRPr="00626707" w:rsidRDefault="00451C7B" w:rsidP="00451C7B">
      <w:pPr>
        <w:pStyle w:val="AutoritetiEmer"/>
        <w:rPr>
          <w:lang w:val="sq-AL"/>
        </w:rPr>
      </w:pPr>
      <w:r w:rsidRPr="00626707">
        <w:rPr>
          <w:lang w:val="sq-AL"/>
        </w:rPr>
        <w:t>Ilir Meta</w:t>
      </w:r>
    </w:p>
    <w:p w:rsidR="00DC652E" w:rsidRPr="00626707" w:rsidRDefault="00DC652E" w:rsidP="00A52C5C">
      <w:pPr>
        <w:pStyle w:val="Paragrafi"/>
        <w:rPr>
          <w:spacing w:val="-4"/>
          <w:lang w:val="sq-AL"/>
        </w:rPr>
      </w:pPr>
    </w:p>
    <w:p w:rsidR="003F7649" w:rsidRPr="00626707" w:rsidRDefault="00265B68" w:rsidP="00A52C5C">
      <w:pPr>
        <w:pStyle w:val="Akti"/>
        <w:keepNext w:val="0"/>
        <w:rPr>
          <w:spacing w:val="-4"/>
          <w:lang w:val="sq-AL"/>
        </w:rPr>
      </w:pPr>
      <w:r w:rsidRPr="00626707">
        <w:rPr>
          <w:spacing w:val="-4"/>
          <w:lang w:val="sq-AL"/>
        </w:rPr>
        <w:t>DEKRE</w:t>
      </w:r>
      <w:r w:rsidR="003F7649" w:rsidRPr="00626707">
        <w:rPr>
          <w:spacing w:val="-4"/>
          <w:lang w:val="sq-AL"/>
        </w:rPr>
        <w:t>T</w:t>
      </w:r>
    </w:p>
    <w:p w:rsidR="003F7649" w:rsidRPr="00626707" w:rsidRDefault="003F7649" w:rsidP="00A52C5C">
      <w:pPr>
        <w:pStyle w:val="NumriData"/>
        <w:keepNext w:val="0"/>
        <w:rPr>
          <w:spacing w:val="-4"/>
          <w:lang w:val="sq-AL"/>
        </w:rPr>
      </w:pPr>
      <w:r w:rsidRPr="00626707">
        <w:rPr>
          <w:spacing w:val="-4"/>
          <w:lang w:val="sq-AL"/>
        </w:rPr>
        <w:t>Nr. 8875,</w:t>
      </w:r>
      <w:r w:rsidR="008830FC" w:rsidRPr="00626707">
        <w:rPr>
          <w:spacing w:val="-4"/>
          <w:lang w:val="sq-AL"/>
        </w:rPr>
        <w:t xml:space="preserve"> </w:t>
      </w:r>
      <w:r w:rsidRPr="00626707">
        <w:rPr>
          <w:spacing w:val="-4"/>
          <w:lang w:val="sq-AL"/>
        </w:rPr>
        <w:t>datë 30.12.2014</w:t>
      </w:r>
    </w:p>
    <w:p w:rsidR="003F7649" w:rsidRPr="00626707" w:rsidRDefault="003F7649" w:rsidP="00BC7F9F">
      <w:pPr>
        <w:pStyle w:val="Hapesira7"/>
        <w:rPr>
          <w:spacing w:val="-4"/>
          <w:lang w:val="sq-AL"/>
        </w:rPr>
      </w:pPr>
    </w:p>
    <w:p w:rsidR="003F7649" w:rsidRPr="00626707" w:rsidRDefault="003F7649" w:rsidP="00BC7F9F">
      <w:pPr>
        <w:pStyle w:val="Paragrafi"/>
        <w:jc w:val="center"/>
        <w:rPr>
          <w:b/>
          <w:spacing w:val="-4"/>
          <w:lang w:val="sq-AL"/>
        </w:rPr>
      </w:pPr>
      <w:r w:rsidRPr="00626707">
        <w:rPr>
          <w:b/>
          <w:spacing w:val="-4"/>
          <w:lang w:val="sq-AL"/>
        </w:rPr>
        <w:t>PËR LEJIMIN E LËNIES SË SHTETËSISË SHQIPTARE</w:t>
      </w:r>
    </w:p>
    <w:p w:rsidR="00265B68" w:rsidRPr="00626707" w:rsidRDefault="00265B68" w:rsidP="00BC7F9F">
      <w:pPr>
        <w:pStyle w:val="Hapesira7"/>
        <w:rPr>
          <w:spacing w:val="-4"/>
          <w:lang w:val="sq-AL"/>
        </w:rPr>
      </w:pPr>
    </w:p>
    <w:p w:rsidR="003F7649" w:rsidRPr="00626707" w:rsidRDefault="003F7649" w:rsidP="00A52C5C">
      <w:pPr>
        <w:pStyle w:val="Paragrafi"/>
        <w:rPr>
          <w:spacing w:val="-4"/>
          <w:lang w:val="sq-AL"/>
        </w:rPr>
      </w:pPr>
      <w:r w:rsidRPr="00626707">
        <w:rPr>
          <w:spacing w:val="-4"/>
          <w:lang w:val="sq-AL"/>
        </w:rPr>
        <w:t>Në mbështetje të nenit 92, pika “c” dhe nenit 93 të Kushtetutës, si dhe të neneve 15</w:t>
      </w:r>
      <w:r w:rsidR="00265B68" w:rsidRPr="00626707">
        <w:rPr>
          <w:spacing w:val="-4"/>
          <w:lang w:val="sq-AL"/>
        </w:rPr>
        <w:t xml:space="preserve"> e 20 të ligjit nr. 8389, datë 5.</w:t>
      </w:r>
      <w:r w:rsidRPr="00626707">
        <w:rPr>
          <w:spacing w:val="-4"/>
          <w:lang w:val="sq-AL"/>
        </w:rPr>
        <w:t>8.1998 “Për shtetësinë shqiptare”, të ndryshuar, bazuar edhe në propozimin e Ministrit të Punëve të Brendshme,</w:t>
      </w:r>
    </w:p>
    <w:p w:rsidR="003F7649" w:rsidRPr="00626707" w:rsidRDefault="003F7649" w:rsidP="00BC7F9F">
      <w:pPr>
        <w:pStyle w:val="Hapesira7"/>
        <w:rPr>
          <w:spacing w:val="-4"/>
          <w:lang w:val="sq-AL"/>
        </w:rPr>
      </w:pPr>
    </w:p>
    <w:p w:rsidR="003F7649" w:rsidRPr="00626707" w:rsidRDefault="003F7649" w:rsidP="00A52C5C">
      <w:pPr>
        <w:pStyle w:val="Titull-Titull"/>
        <w:rPr>
          <w:spacing w:val="-4"/>
          <w:lang w:val="sq-AL"/>
        </w:rPr>
      </w:pPr>
      <w:r w:rsidRPr="00626707">
        <w:rPr>
          <w:spacing w:val="-4"/>
          <w:lang w:val="sq-AL"/>
        </w:rPr>
        <w:t>DEKRETOJ:</w:t>
      </w:r>
    </w:p>
    <w:p w:rsidR="00DC7498" w:rsidRPr="00626707" w:rsidRDefault="00DC7498" w:rsidP="00BC7F9F">
      <w:pPr>
        <w:pStyle w:val="Hapesira7"/>
        <w:rPr>
          <w:spacing w:val="-4"/>
          <w:lang w:val="sq-AL"/>
        </w:rPr>
      </w:pPr>
    </w:p>
    <w:p w:rsidR="003F7649" w:rsidRPr="00626707" w:rsidRDefault="003F7649" w:rsidP="00A52C5C">
      <w:pPr>
        <w:pStyle w:val="NeniNr"/>
        <w:keepNext w:val="0"/>
        <w:rPr>
          <w:spacing w:val="-4"/>
          <w:lang w:val="sq-AL"/>
        </w:rPr>
      </w:pPr>
      <w:r w:rsidRPr="00626707">
        <w:rPr>
          <w:spacing w:val="-4"/>
          <w:lang w:val="sq-AL"/>
        </w:rPr>
        <w:t>Neni 1</w:t>
      </w:r>
    </w:p>
    <w:p w:rsidR="003F7649" w:rsidRPr="00626707" w:rsidRDefault="003F7649" w:rsidP="00BC7F9F">
      <w:pPr>
        <w:pStyle w:val="Hapesira7"/>
        <w:rPr>
          <w:spacing w:val="-4"/>
          <w:lang w:val="sq-AL"/>
        </w:rPr>
      </w:pPr>
    </w:p>
    <w:p w:rsidR="003F7649" w:rsidRPr="00626707" w:rsidRDefault="003F7649" w:rsidP="00A52C5C">
      <w:pPr>
        <w:pStyle w:val="Paragrafi"/>
        <w:rPr>
          <w:spacing w:val="-4"/>
          <w:lang w:val="sq-AL"/>
        </w:rPr>
      </w:pPr>
      <w:r w:rsidRPr="00626707">
        <w:rPr>
          <w:spacing w:val="-4"/>
          <w:lang w:val="sq-AL"/>
        </w:rPr>
        <w:t>U lejohet lënia e shtetësisë shqiptare me kërkesë të tyre personave të mëposhtëm:</w:t>
      </w:r>
    </w:p>
    <w:p w:rsidR="003F7649" w:rsidRPr="00626707" w:rsidRDefault="00DC7498" w:rsidP="00451C7B">
      <w:pPr>
        <w:pStyle w:val="Paragrafi"/>
        <w:ind w:firstLine="0"/>
        <w:rPr>
          <w:spacing w:val="-4"/>
          <w:lang w:val="sq-AL"/>
        </w:rPr>
      </w:pPr>
      <w:r w:rsidRPr="00626707">
        <w:rPr>
          <w:spacing w:val="-4"/>
          <w:lang w:val="sq-AL"/>
        </w:rPr>
        <w:t xml:space="preserve">1. </w:t>
      </w:r>
      <w:r w:rsidR="003F7649" w:rsidRPr="00626707">
        <w:rPr>
          <w:spacing w:val="-4"/>
          <w:lang w:val="sq-AL"/>
        </w:rPr>
        <w:t>Eraldo Kadri Kani</w:t>
      </w:r>
    </w:p>
    <w:p w:rsidR="003F7649" w:rsidRPr="00626707" w:rsidRDefault="003F7649" w:rsidP="00451C7B">
      <w:pPr>
        <w:pStyle w:val="Paragrafi"/>
        <w:ind w:firstLine="0"/>
        <w:rPr>
          <w:spacing w:val="-4"/>
          <w:lang w:val="sq-AL"/>
        </w:rPr>
      </w:pPr>
      <w:r w:rsidRPr="00626707">
        <w:rPr>
          <w:spacing w:val="-4"/>
          <w:lang w:val="sq-AL"/>
        </w:rPr>
        <w:t>2.</w:t>
      </w:r>
      <w:r w:rsidR="00DC7498" w:rsidRPr="00626707">
        <w:rPr>
          <w:spacing w:val="-4"/>
          <w:lang w:val="sq-AL"/>
        </w:rPr>
        <w:t xml:space="preserve"> </w:t>
      </w:r>
      <w:r w:rsidRPr="00626707">
        <w:rPr>
          <w:spacing w:val="-4"/>
          <w:lang w:val="sq-AL"/>
        </w:rPr>
        <w:t>Edlira Murat Suljoti</w:t>
      </w:r>
    </w:p>
    <w:p w:rsidR="003F7649" w:rsidRPr="00626707" w:rsidRDefault="003F7649" w:rsidP="00451C7B">
      <w:pPr>
        <w:pStyle w:val="Paragrafi"/>
        <w:ind w:firstLine="0"/>
        <w:rPr>
          <w:spacing w:val="-4"/>
          <w:lang w:val="sq-AL"/>
        </w:rPr>
      </w:pPr>
      <w:r w:rsidRPr="00626707">
        <w:rPr>
          <w:spacing w:val="-4"/>
          <w:lang w:val="sq-AL"/>
        </w:rPr>
        <w:t>3.</w:t>
      </w:r>
      <w:r w:rsidR="00DC7498" w:rsidRPr="00626707">
        <w:rPr>
          <w:spacing w:val="-4"/>
          <w:lang w:val="sq-AL"/>
        </w:rPr>
        <w:t xml:space="preserve"> </w:t>
      </w:r>
      <w:r w:rsidRPr="00626707">
        <w:rPr>
          <w:spacing w:val="-4"/>
          <w:lang w:val="sq-AL"/>
        </w:rPr>
        <w:t>Emirjeta Vigan Saliasi</w:t>
      </w:r>
    </w:p>
    <w:p w:rsidR="003F7649" w:rsidRPr="00626707" w:rsidRDefault="003F7649" w:rsidP="00451C7B">
      <w:pPr>
        <w:pStyle w:val="Paragrafi"/>
        <w:ind w:firstLine="0"/>
        <w:rPr>
          <w:spacing w:val="-4"/>
          <w:lang w:val="sq-AL"/>
        </w:rPr>
      </w:pPr>
      <w:r w:rsidRPr="00626707">
        <w:rPr>
          <w:spacing w:val="-4"/>
          <w:lang w:val="sq-AL"/>
        </w:rPr>
        <w:t>4.</w:t>
      </w:r>
      <w:r w:rsidR="00DC7498" w:rsidRPr="00626707">
        <w:rPr>
          <w:spacing w:val="-4"/>
          <w:lang w:val="sq-AL"/>
        </w:rPr>
        <w:t xml:space="preserve"> </w:t>
      </w:r>
      <w:r w:rsidRPr="00626707">
        <w:rPr>
          <w:spacing w:val="-4"/>
          <w:lang w:val="sq-AL"/>
        </w:rPr>
        <w:t>Ehsen Ruzhdi Bytyçi (Tela)</w:t>
      </w:r>
    </w:p>
    <w:p w:rsidR="003F7649" w:rsidRPr="00626707" w:rsidRDefault="003F7649" w:rsidP="00451C7B">
      <w:pPr>
        <w:pStyle w:val="Paragrafi"/>
        <w:ind w:firstLine="0"/>
        <w:rPr>
          <w:spacing w:val="-4"/>
          <w:lang w:val="sq-AL"/>
        </w:rPr>
      </w:pPr>
      <w:r w:rsidRPr="00626707">
        <w:rPr>
          <w:spacing w:val="-4"/>
          <w:lang w:val="sq-AL"/>
        </w:rPr>
        <w:t xml:space="preserve"> 5.</w:t>
      </w:r>
      <w:r w:rsidR="00DC7498" w:rsidRPr="00626707">
        <w:rPr>
          <w:spacing w:val="-4"/>
          <w:lang w:val="sq-AL"/>
        </w:rPr>
        <w:t xml:space="preserve"> </w:t>
      </w:r>
      <w:r w:rsidRPr="00626707">
        <w:rPr>
          <w:spacing w:val="-4"/>
          <w:lang w:val="sq-AL"/>
        </w:rPr>
        <w:t>Anila Mitkë Borova (Naska)</w:t>
      </w:r>
    </w:p>
    <w:p w:rsidR="003F7649" w:rsidRPr="00626707" w:rsidRDefault="003F7649" w:rsidP="00451C7B">
      <w:pPr>
        <w:pStyle w:val="Paragrafi"/>
        <w:ind w:firstLine="0"/>
        <w:rPr>
          <w:spacing w:val="-4"/>
          <w:lang w:val="sq-AL"/>
        </w:rPr>
      </w:pPr>
      <w:r w:rsidRPr="00626707">
        <w:rPr>
          <w:spacing w:val="-4"/>
          <w:lang w:val="sq-AL"/>
        </w:rPr>
        <w:t xml:space="preserve"> 6.</w:t>
      </w:r>
      <w:r w:rsidR="00DC7498" w:rsidRPr="00626707">
        <w:rPr>
          <w:spacing w:val="-4"/>
          <w:lang w:val="sq-AL"/>
        </w:rPr>
        <w:t xml:space="preserve"> </w:t>
      </w:r>
      <w:r w:rsidRPr="00626707">
        <w:rPr>
          <w:spacing w:val="-4"/>
          <w:lang w:val="sq-AL"/>
        </w:rPr>
        <w:t>Blerina Hair Honigbaum (Mustafaraj)</w:t>
      </w:r>
    </w:p>
    <w:p w:rsidR="003F7649" w:rsidRPr="00626707" w:rsidRDefault="003F7649" w:rsidP="00451C7B">
      <w:pPr>
        <w:pStyle w:val="Paragrafi"/>
        <w:ind w:firstLine="0"/>
        <w:rPr>
          <w:spacing w:val="-4"/>
          <w:lang w:val="sq-AL"/>
        </w:rPr>
      </w:pPr>
      <w:r w:rsidRPr="00626707">
        <w:rPr>
          <w:spacing w:val="-4"/>
          <w:lang w:val="sq-AL"/>
        </w:rPr>
        <w:t xml:space="preserve"> 7.</w:t>
      </w:r>
      <w:r w:rsidR="00DC7498" w:rsidRPr="00626707">
        <w:rPr>
          <w:spacing w:val="-4"/>
          <w:lang w:val="sq-AL"/>
        </w:rPr>
        <w:t xml:space="preserve"> </w:t>
      </w:r>
      <w:r w:rsidRPr="00626707">
        <w:rPr>
          <w:spacing w:val="-4"/>
          <w:lang w:val="sq-AL"/>
        </w:rPr>
        <w:t>Daniel Zaim Zaimi</w:t>
      </w:r>
    </w:p>
    <w:p w:rsidR="003F7649" w:rsidRPr="00626707" w:rsidRDefault="00451C7B" w:rsidP="00451C7B">
      <w:pPr>
        <w:pStyle w:val="Paragrafi"/>
        <w:ind w:firstLine="0"/>
        <w:rPr>
          <w:spacing w:val="-4"/>
          <w:lang w:val="sq-AL"/>
        </w:rPr>
      </w:pPr>
      <w:r w:rsidRPr="00626707">
        <w:rPr>
          <w:spacing w:val="-4"/>
          <w:lang w:val="sq-AL"/>
        </w:rPr>
        <w:t xml:space="preserve"> </w:t>
      </w:r>
      <w:r w:rsidR="003F7649" w:rsidRPr="00626707">
        <w:rPr>
          <w:spacing w:val="-4"/>
          <w:lang w:val="sq-AL"/>
        </w:rPr>
        <w:t>8.</w:t>
      </w:r>
      <w:r w:rsidR="00DC7498" w:rsidRPr="00626707">
        <w:rPr>
          <w:spacing w:val="-4"/>
          <w:lang w:val="sq-AL"/>
        </w:rPr>
        <w:t xml:space="preserve"> </w:t>
      </w:r>
      <w:r w:rsidR="003F7649" w:rsidRPr="00626707">
        <w:rPr>
          <w:spacing w:val="-4"/>
          <w:lang w:val="sq-AL"/>
        </w:rPr>
        <w:t>Bukuroshe Osmën Bakllava (Xhafa)</w:t>
      </w:r>
    </w:p>
    <w:p w:rsidR="003F7649" w:rsidRPr="00626707" w:rsidRDefault="003F7649" w:rsidP="00451C7B">
      <w:pPr>
        <w:pStyle w:val="Paragrafi"/>
        <w:ind w:firstLine="0"/>
        <w:rPr>
          <w:spacing w:val="-4"/>
          <w:lang w:val="sq-AL"/>
        </w:rPr>
      </w:pPr>
      <w:r w:rsidRPr="00626707">
        <w:rPr>
          <w:spacing w:val="-4"/>
          <w:lang w:val="sq-AL"/>
        </w:rPr>
        <w:t xml:space="preserve"> 9.</w:t>
      </w:r>
      <w:r w:rsidR="00DC7498" w:rsidRPr="00626707">
        <w:rPr>
          <w:spacing w:val="-4"/>
          <w:lang w:val="sq-AL"/>
        </w:rPr>
        <w:t xml:space="preserve"> </w:t>
      </w:r>
      <w:r w:rsidRPr="00626707">
        <w:rPr>
          <w:spacing w:val="-4"/>
          <w:lang w:val="sq-AL"/>
        </w:rPr>
        <w:t>Aleksander (Aleks) Marko Shunjeviç (Pranvera)</w:t>
      </w:r>
    </w:p>
    <w:p w:rsidR="003F7649" w:rsidRPr="00626707" w:rsidRDefault="003F7649" w:rsidP="00451C7B">
      <w:pPr>
        <w:pStyle w:val="Paragrafi"/>
        <w:ind w:firstLine="0"/>
        <w:rPr>
          <w:spacing w:val="-4"/>
          <w:lang w:val="sq-AL"/>
        </w:rPr>
      </w:pPr>
      <w:r w:rsidRPr="00626707">
        <w:rPr>
          <w:spacing w:val="-4"/>
          <w:lang w:val="sq-AL"/>
        </w:rPr>
        <w:t>10.</w:t>
      </w:r>
      <w:r w:rsidR="00DC7498" w:rsidRPr="00626707">
        <w:rPr>
          <w:spacing w:val="-4"/>
          <w:lang w:val="sq-AL"/>
        </w:rPr>
        <w:t xml:space="preserve"> </w:t>
      </w:r>
      <w:r w:rsidRPr="00626707">
        <w:rPr>
          <w:spacing w:val="-4"/>
          <w:lang w:val="sq-AL"/>
        </w:rPr>
        <w:t>Gjorgje Jako Šunjević (Pranvera)</w:t>
      </w:r>
    </w:p>
    <w:p w:rsidR="003F7649" w:rsidRPr="00626707" w:rsidRDefault="003F7649" w:rsidP="00451C7B">
      <w:pPr>
        <w:pStyle w:val="Paragrafi"/>
        <w:ind w:firstLine="0"/>
        <w:rPr>
          <w:spacing w:val="-4"/>
          <w:lang w:val="sq-AL"/>
        </w:rPr>
      </w:pPr>
      <w:r w:rsidRPr="00626707">
        <w:rPr>
          <w:spacing w:val="-4"/>
          <w:lang w:val="sq-AL"/>
        </w:rPr>
        <w:t>11.</w:t>
      </w:r>
      <w:r w:rsidR="00DC7498" w:rsidRPr="00626707">
        <w:rPr>
          <w:spacing w:val="-4"/>
          <w:lang w:val="sq-AL"/>
        </w:rPr>
        <w:t xml:space="preserve"> </w:t>
      </w:r>
      <w:r w:rsidRPr="00626707">
        <w:rPr>
          <w:spacing w:val="-4"/>
          <w:lang w:val="sq-AL"/>
        </w:rPr>
        <w:t>Fatbardha Fahri Kastrioti (Bako)</w:t>
      </w:r>
    </w:p>
    <w:p w:rsidR="003F7649" w:rsidRPr="00626707" w:rsidRDefault="003F7649" w:rsidP="00451C7B">
      <w:pPr>
        <w:pStyle w:val="Paragrafi"/>
        <w:ind w:firstLine="0"/>
        <w:rPr>
          <w:spacing w:val="-4"/>
          <w:lang w:val="sq-AL"/>
        </w:rPr>
      </w:pPr>
      <w:r w:rsidRPr="00626707">
        <w:rPr>
          <w:spacing w:val="-4"/>
          <w:lang w:val="sq-AL"/>
        </w:rPr>
        <w:t>12.</w:t>
      </w:r>
      <w:r w:rsidR="00DC7498" w:rsidRPr="00626707">
        <w:rPr>
          <w:spacing w:val="-4"/>
          <w:lang w:val="sq-AL"/>
        </w:rPr>
        <w:t xml:space="preserve"> </w:t>
      </w:r>
      <w:r w:rsidRPr="00626707">
        <w:rPr>
          <w:spacing w:val="-4"/>
          <w:lang w:val="sq-AL"/>
        </w:rPr>
        <w:t>Rexhina Artjon Kastrioti</w:t>
      </w:r>
    </w:p>
    <w:p w:rsidR="003F7649" w:rsidRPr="00626707" w:rsidRDefault="003F7649" w:rsidP="00451C7B">
      <w:pPr>
        <w:pStyle w:val="Paragrafi"/>
        <w:ind w:firstLine="0"/>
        <w:rPr>
          <w:spacing w:val="-4"/>
          <w:lang w:val="sq-AL"/>
        </w:rPr>
      </w:pPr>
      <w:r w:rsidRPr="00626707">
        <w:rPr>
          <w:spacing w:val="-4"/>
          <w:lang w:val="sq-AL"/>
        </w:rPr>
        <w:t>13.</w:t>
      </w:r>
      <w:r w:rsidR="00DC7498" w:rsidRPr="00626707">
        <w:rPr>
          <w:spacing w:val="-4"/>
          <w:lang w:val="sq-AL"/>
        </w:rPr>
        <w:t xml:space="preserve"> </w:t>
      </w:r>
      <w:r w:rsidRPr="00626707">
        <w:rPr>
          <w:spacing w:val="-4"/>
          <w:lang w:val="sq-AL"/>
        </w:rPr>
        <w:t>Xhon Artjon Kastrioti</w:t>
      </w:r>
    </w:p>
    <w:p w:rsidR="003F7649" w:rsidRPr="00626707" w:rsidRDefault="003F7649" w:rsidP="00451C7B">
      <w:pPr>
        <w:pStyle w:val="Paragrafi"/>
        <w:ind w:firstLine="0"/>
        <w:rPr>
          <w:spacing w:val="-4"/>
          <w:lang w:val="sq-AL"/>
        </w:rPr>
      </w:pPr>
      <w:r w:rsidRPr="00626707">
        <w:rPr>
          <w:spacing w:val="-4"/>
          <w:lang w:val="sq-AL"/>
        </w:rPr>
        <w:t>14.</w:t>
      </w:r>
      <w:r w:rsidR="00DC7498" w:rsidRPr="00626707">
        <w:rPr>
          <w:spacing w:val="-4"/>
          <w:lang w:val="sq-AL"/>
        </w:rPr>
        <w:t xml:space="preserve"> </w:t>
      </w:r>
      <w:r w:rsidRPr="00626707">
        <w:rPr>
          <w:spacing w:val="-4"/>
          <w:lang w:val="sq-AL"/>
        </w:rPr>
        <w:t>Arlind Alim Çela</w:t>
      </w:r>
    </w:p>
    <w:p w:rsidR="003F7649" w:rsidRPr="00626707" w:rsidRDefault="003F7649" w:rsidP="00451C7B">
      <w:pPr>
        <w:pStyle w:val="Paragrafi"/>
        <w:ind w:firstLine="0"/>
        <w:rPr>
          <w:spacing w:val="-4"/>
          <w:lang w:val="sq-AL"/>
        </w:rPr>
      </w:pPr>
      <w:r w:rsidRPr="00626707">
        <w:rPr>
          <w:spacing w:val="-4"/>
          <w:lang w:val="sq-AL"/>
        </w:rPr>
        <w:t>15.</w:t>
      </w:r>
      <w:r w:rsidR="00DC7498" w:rsidRPr="00626707">
        <w:rPr>
          <w:spacing w:val="-4"/>
          <w:lang w:val="sq-AL"/>
        </w:rPr>
        <w:t xml:space="preserve"> </w:t>
      </w:r>
      <w:r w:rsidRPr="00626707">
        <w:rPr>
          <w:spacing w:val="-4"/>
          <w:lang w:val="sq-AL"/>
        </w:rPr>
        <w:t>Laura Kujtim Glloga</w:t>
      </w:r>
    </w:p>
    <w:p w:rsidR="003F7649" w:rsidRPr="00626707" w:rsidRDefault="003F7649" w:rsidP="00451C7B">
      <w:pPr>
        <w:pStyle w:val="Paragrafi"/>
        <w:ind w:firstLine="0"/>
        <w:rPr>
          <w:spacing w:val="-4"/>
          <w:lang w:val="sq-AL"/>
        </w:rPr>
      </w:pPr>
      <w:r w:rsidRPr="00626707">
        <w:rPr>
          <w:spacing w:val="-4"/>
          <w:lang w:val="sq-AL"/>
        </w:rPr>
        <w:t>16.</w:t>
      </w:r>
      <w:r w:rsidR="00DC7498" w:rsidRPr="00626707">
        <w:rPr>
          <w:spacing w:val="-4"/>
          <w:lang w:val="sq-AL"/>
        </w:rPr>
        <w:t xml:space="preserve"> </w:t>
      </w:r>
      <w:r w:rsidRPr="00626707">
        <w:rPr>
          <w:spacing w:val="-4"/>
          <w:lang w:val="sq-AL"/>
        </w:rPr>
        <w:t>Lorenc Musa Xhepa</w:t>
      </w:r>
    </w:p>
    <w:p w:rsidR="003F7649" w:rsidRPr="00626707" w:rsidRDefault="003F7649" w:rsidP="00451C7B">
      <w:pPr>
        <w:pStyle w:val="Paragrafi"/>
        <w:ind w:firstLine="0"/>
        <w:rPr>
          <w:spacing w:val="-4"/>
          <w:lang w:val="sq-AL"/>
        </w:rPr>
      </w:pPr>
      <w:r w:rsidRPr="00626707">
        <w:rPr>
          <w:spacing w:val="-4"/>
          <w:lang w:val="sq-AL"/>
        </w:rPr>
        <w:t>17.</w:t>
      </w:r>
      <w:r w:rsidR="00DC7498" w:rsidRPr="00626707">
        <w:rPr>
          <w:spacing w:val="-4"/>
          <w:lang w:val="sq-AL"/>
        </w:rPr>
        <w:t xml:space="preserve"> </w:t>
      </w:r>
      <w:r w:rsidRPr="00626707">
        <w:rPr>
          <w:spacing w:val="-4"/>
          <w:lang w:val="sq-AL"/>
        </w:rPr>
        <w:t>Eniada Hysen Kurti</w:t>
      </w:r>
    </w:p>
    <w:p w:rsidR="003F7649" w:rsidRPr="00626707" w:rsidRDefault="003F7649" w:rsidP="00451C7B">
      <w:pPr>
        <w:pStyle w:val="Paragrafi"/>
        <w:ind w:firstLine="0"/>
        <w:rPr>
          <w:spacing w:val="-4"/>
          <w:lang w:val="sq-AL"/>
        </w:rPr>
      </w:pPr>
      <w:r w:rsidRPr="00626707">
        <w:rPr>
          <w:spacing w:val="-4"/>
          <w:lang w:val="sq-AL"/>
        </w:rPr>
        <w:t>18.</w:t>
      </w:r>
      <w:r w:rsidR="00DC7498" w:rsidRPr="00626707">
        <w:rPr>
          <w:spacing w:val="-4"/>
          <w:lang w:val="sq-AL"/>
        </w:rPr>
        <w:t xml:space="preserve"> </w:t>
      </w:r>
      <w:r w:rsidRPr="00626707">
        <w:rPr>
          <w:spacing w:val="-4"/>
          <w:lang w:val="sq-AL"/>
        </w:rPr>
        <w:t>Eduard Rexhep Zhukri</w:t>
      </w:r>
    </w:p>
    <w:p w:rsidR="003F7649" w:rsidRPr="00626707" w:rsidRDefault="003F7649" w:rsidP="00451C7B">
      <w:pPr>
        <w:pStyle w:val="Paragrafi"/>
        <w:ind w:firstLine="0"/>
        <w:rPr>
          <w:spacing w:val="-4"/>
          <w:lang w:val="sq-AL"/>
        </w:rPr>
      </w:pPr>
      <w:r w:rsidRPr="00626707">
        <w:rPr>
          <w:spacing w:val="-4"/>
          <w:lang w:val="sq-AL"/>
        </w:rPr>
        <w:t>19.</w:t>
      </w:r>
      <w:r w:rsidR="00DC7498" w:rsidRPr="00626707">
        <w:rPr>
          <w:spacing w:val="-4"/>
          <w:lang w:val="sq-AL"/>
        </w:rPr>
        <w:t xml:space="preserve"> </w:t>
      </w:r>
      <w:r w:rsidRPr="00626707">
        <w:rPr>
          <w:spacing w:val="-4"/>
          <w:lang w:val="sq-AL"/>
        </w:rPr>
        <w:t>Areti Milo Dilo</w:t>
      </w:r>
    </w:p>
    <w:p w:rsidR="003F7649" w:rsidRPr="00626707" w:rsidRDefault="003F7649" w:rsidP="00451C7B">
      <w:pPr>
        <w:pStyle w:val="Paragrafi"/>
        <w:ind w:firstLine="0"/>
        <w:rPr>
          <w:spacing w:val="-4"/>
          <w:lang w:val="sq-AL"/>
        </w:rPr>
      </w:pPr>
      <w:r w:rsidRPr="00626707">
        <w:rPr>
          <w:spacing w:val="-4"/>
          <w:lang w:val="sq-AL"/>
        </w:rPr>
        <w:t>20.</w:t>
      </w:r>
      <w:r w:rsidR="00DC7498" w:rsidRPr="00626707">
        <w:rPr>
          <w:spacing w:val="-4"/>
          <w:lang w:val="sq-AL"/>
        </w:rPr>
        <w:t xml:space="preserve"> </w:t>
      </w:r>
      <w:r w:rsidRPr="00626707">
        <w:rPr>
          <w:spacing w:val="-4"/>
          <w:lang w:val="sq-AL"/>
        </w:rPr>
        <w:t>Nedelko Zako Zllatiçanin (Tatiçaj)</w:t>
      </w:r>
    </w:p>
    <w:p w:rsidR="003F7649" w:rsidRPr="00626707" w:rsidRDefault="003F7649" w:rsidP="00451C7B">
      <w:pPr>
        <w:pStyle w:val="Paragrafi"/>
        <w:ind w:firstLine="0"/>
        <w:rPr>
          <w:spacing w:val="-4"/>
          <w:lang w:val="sq-AL"/>
        </w:rPr>
      </w:pPr>
      <w:r w:rsidRPr="00626707">
        <w:rPr>
          <w:spacing w:val="-4"/>
          <w:lang w:val="sq-AL"/>
        </w:rPr>
        <w:t>21.</w:t>
      </w:r>
      <w:r w:rsidR="00DC7498" w:rsidRPr="00626707">
        <w:rPr>
          <w:spacing w:val="-4"/>
          <w:lang w:val="sq-AL"/>
        </w:rPr>
        <w:t xml:space="preserve"> </w:t>
      </w:r>
      <w:r w:rsidRPr="00626707">
        <w:rPr>
          <w:spacing w:val="-4"/>
          <w:lang w:val="sq-AL"/>
        </w:rPr>
        <w:t>Svetllana Arrso Zllatiçanin (Matanaj)</w:t>
      </w:r>
    </w:p>
    <w:p w:rsidR="003F7649" w:rsidRPr="00626707" w:rsidRDefault="003F7649" w:rsidP="00451C7B">
      <w:pPr>
        <w:pStyle w:val="Paragrafi"/>
        <w:ind w:firstLine="0"/>
        <w:rPr>
          <w:spacing w:val="-4"/>
          <w:lang w:val="sq-AL"/>
        </w:rPr>
      </w:pPr>
      <w:r w:rsidRPr="00626707">
        <w:rPr>
          <w:spacing w:val="-4"/>
          <w:lang w:val="sq-AL"/>
        </w:rPr>
        <w:t>22.</w:t>
      </w:r>
      <w:r w:rsidR="00DC7498" w:rsidRPr="00626707">
        <w:rPr>
          <w:spacing w:val="-4"/>
          <w:lang w:val="sq-AL"/>
        </w:rPr>
        <w:t xml:space="preserve"> </w:t>
      </w:r>
      <w:r w:rsidRPr="00626707">
        <w:rPr>
          <w:spacing w:val="-4"/>
          <w:lang w:val="sq-AL"/>
        </w:rPr>
        <w:t>Muhejmin Agron Sulejmani</w:t>
      </w:r>
    </w:p>
    <w:p w:rsidR="003F7649" w:rsidRPr="00626707" w:rsidRDefault="003F7649" w:rsidP="00451C7B">
      <w:pPr>
        <w:pStyle w:val="Paragrafi"/>
        <w:ind w:firstLine="0"/>
        <w:rPr>
          <w:spacing w:val="-4"/>
          <w:lang w:val="sq-AL"/>
        </w:rPr>
      </w:pPr>
      <w:r w:rsidRPr="00626707">
        <w:rPr>
          <w:spacing w:val="-4"/>
          <w:lang w:val="sq-AL"/>
        </w:rPr>
        <w:t>23.</w:t>
      </w:r>
      <w:r w:rsidR="00DC7498" w:rsidRPr="00626707">
        <w:rPr>
          <w:spacing w:val="-4"/>
          <w:lang w:val="sq-AL"/>
        </w:rPr>
        <w:t xml:space="preserve"> </w:t>
      </w:r>
      <w:r w:rsidRPr="00626707">
        <w:rPr>
          <w:spacing w:val="-4"/>
          <w:lang w:val="sq-AL"/>
        </w:rPr>
        <w:t>Xhemal Osmen Kuqi</w:t>
      </w:r>
    </w:p>
    <w:p w:rsidR="003F7649" w:rsidRPr="00626707" w:rsidRDefault="003F7649" w:rsidP="00451C7B">
      <w:pPr>
        <w:pStyle w:val="Paragrafi"/>
        <w:ind w:firstLine="0"/>
        <w:rPr>
          <w:spacing w:val="-4"/>
          <w:lang w:val="sq-AL"/>
        </w:rPr>
      </w:pPr>
      <w:r w:rsidRPr="00626707">
        <w:rPr>
          <w:spacing w:val="-4"/>
          <w:lang w:val="sq-AL"/>
        </w:rPr>
        <w:t>24.</w:t>
      </w:r>
      <w:r w:rsidR="00DC7498" w:rsidRPr="00626707">
        <w:rPr>
          <w:spacing w:val="-4"/>
          <w:lang w:val="sq-AL"/>
        </w:rPr>
        <w:t xml:space="preserve"> </w:t>
      </w:r>
      <w:r w:rsidRPr="00626707">
        <w:rPr>
          <w:spacing w:val="-4"/>
          <w:lang w:val="sq-AL"/>
        </w:rPr>
        <w:t>Zvezdan Arso Brajoviq (Jakoja)</w:t>
      </w:r>
    </w:p>
    <w:p w:rsidR="003F7649" w:rsidRPr="00626707" w:rsidRDefault="003F7649" w:rsidP="00451C7B">
      <w:pPr>
        <w:pStyle w:val="Paragrafi"/>
        <w:ind w:firstLine="0"/>
        <w:rPr>
          <w:spacing w:val="-4"/>
          <w:lang w:val="sq-AL"/>
        </w:rPr>
      </w:pPr>
      <w:r w:rsidRPr="00626707">
        <w:rPr>
          <w:spacing w:val="-4"/>
          <w:lang w:val="sq-AL"/>
        </w:rPr>
        <w:t>25.</w:t>
      </w:r>
      <w:r w:rsidR="00DC7498" w:rsidRPr="00626707">
        <w:rPr>
          <w:spacing w:val="-4"/>
          <w:lang w:val="sq-AL"/>
        </w:rPr>
        <w:t xml:space="preserve"> </w:t>
      </w:r>
      <w:r w:rsidRPr="00626707">
        <w:rPr>
          <w:spacing w:val="-4"/>
          <w:lang w:val="sq-AL"/>
        </w:rPr>
        <w:t>Gordana Nikolla Brajović (Ajković)</w:t>
      </w:r>
    </w:p>
    <w:p w:rsidR="003F7649" w:rsidRPr="00626707" w:rsidRDefault="003F7649" w:rsidP="00451C7B">
      <w:pPr>
        <w:pStyle w:val="Paragrafi"/>
        <w:ind w:firstLine="0"/>
        <w:rPr>
          <w:spacing w:val="-4"/>
          <w:lang w:val="sq-AL"/>
        </w:rPr>
      </w:pPr>
      <w:r w:rsidRPr="00626707">
        <w:rPr>
          <w:spacing w:val="-4"/>
          <w:lang w:val="sq-AL"/>
        </w:rPr>
        <w:t>26.</w:t>
      </w:r>
      <w:r w:rsidR="00DC7498" w:rsidRPr="00626707">
        <w:rPr>
          <w:spacing w:val="-4"/>
          <w:lang w:val="sq-AL"/>
        </w:rPr>
        <w:t xml:space="preserve"> </w:t>
      </w:r>
      <w:r w:rsidRPr="00626707">
        <w:rPr>
          <w:spacing w:val="-4"/>
          <w:lang w:val="sq-AL"/>
        </w:rPr>
        <w:t>Kesidio Adrian Rustemi</w:t>
      </w:r>
    </w:p>
    <w:p w:rsidR="003F7649" w:rsidRPr="00626707" w:rsidRDefault="003F7649" w:rsidP="00451C7B">
      <w:pPr>
        <w:pStyle w:val="Paragrafi"/>
        <w:ind w:firstLine="0"/>
        <w:rPr>
          <w:spacing w:val="-4"/>
          <w:lang w:val="sq-AL"/>
        </w:rPr>
      </w:pPr>
      <w:r w:rsidRPr="00626707">
        <w:rPr>
          <w:spacing w:val="-4"/>
          <w:lang w:val="sq-AL"/>
        </w:rPr>
        <w:t>27.</w:t>
      </w:r>
      <w:r w:rsidR="00DC7498" w:rsidRPr="00626707">
        <w:rPr>
          <w:spacing w:val="-4"/>
          <w:lang w:val="sq-AL"/>
        </w:rPr>
        <w:t xml:space="preserve"> </w:t>
      </w:r>
      <w:r w:rsidRPr="00626707">
        <w:rPr>
          <w:spacing w:val="-4"/>
          <w:lang w:val="sq-AL"/>
        </w:rPr>
        <w:t>Sharon Kea Olsi Kotte</w:t>
      </w:r>
    </w:p>
    <w:p w:rsidR="003F7649" w:rsidRPr="00626707" w:rsidRDefault="003F7649" w:rsidP="00451C7B">
      <w:pPr>
        <w:pStyle w:val="Paragrafi"/>
        <w:ind w:firstLine="0"/>
        <w:rPr>
          <w:spacing w:val="-4"/>
          <w:lang w:val="sq-AL"/>
        </w:rPr>
      </w:pPr>
      <w:r w:rsidRPr="00626707">
        <w:rPr>
          <w:spacing w:val="-4"/>
          <w:lang w:val="sq-AL"/>
        </w:rPr>
        <w:t>28.</w:t>
      </w:r>
      <w:r w:rsidR="00DC7498" w:rsidRPr="00626707">
        <w:rPr>
          <w:spacing w:val="-4"/>
          <w:lang w:val="sq-AL"/>
        </w:rPr>
        <w:t xml:space="preserve"> </w:t>
      </w:r>
      <w:r w:rsidRPr="00626707">
        <w:rPr>
          <w:spacing w:val="-4"/>
          <w:lang w:val="sq-AL"/>
        </w:rPr>
        <w:t>Eduart Nezir Klosi</w:t>
      </w:r>
    </w:p>
    <w:p w:rsidR="003F7649" w:rsidRPr="00626707" w:rsidRDefault="003F7649" w:rsidP="00451C7B">
      <w:pPr>
        <w:pStyle w:val="Paragrafi"/>
        <w:ind w:firstLine="0"/>
        <w:rPr>
          <w:spacing w:val="-4"/>
          <w:lang w:val="sq-AL"/>
        </w:rPr>
      </w:pPr>
      <w:r w:rsidRPr="00626707">
        <w:rPr>
          <w:spacing w:val="-4"/>
          <w:lang w:val="sq-AL"/>
        </w:rPr>
        <w:t>29.</w:t>
      </w:r>
      <w:r w:rsidR="00DC7498" w:rsidRPr="00626707">
        <w:rPr>
          <w:spacing w:val="-4"/>
          <w:lang w:val="sq-AL"/>
        </w:rPr>
        <w:t xml:space="preserve"> </w:t>
      </w:r>
      <w:r w:rsidRPr="00626707">
        <w:rPr>
          <w:spacing w:val="-4"/>
          <w:lang w:val="sq-AL"/>
        </w:rPr>
        <w:t>Joan Mikail Lena</w:t>
      </w:r>
    </w:p>
    <w:p w:rsidR="003F7649" w:rsidRPr="00626707" w:rsidRDefault="003F7649" w:rsidP="00451C7B">
      <w:pPr>
        <w:pStyle w:val="Paragrafi"/>
        <w:ind w:firstLine="0"/>
        <w:rPr>
          <w:spacing w:val="-4"/>
          <w:lang w:val="sq-AL"/>
        </w:rPr>
      </w:pPr>
      <w:r w:rsidRPr="00626707">
        <w:rPr>
          <w:spacing w:val="-4"/>
          <w:lang w:val="sq-AL"/>
        </w:rPr>
        <w:t>30.</w:t>
      </w:r>
      <w:r w:rsidR="00DC7498" w:rsidRPr="00626707">
        <w:rPr>
          <w:spacing w:val="-4"/>
          <w:lang w:val="sq-AL"/>
        </w:rPr>
        <w:t xml:space="preserve"> </w:t>
      </w:r>
      <w:r w:rsidRPr="00626707">
        <w:rPr>
          <w:spacing w:val="-4"/>
          <w:lang w:val="sq-AL"/>
        </w:rPr>
        <w:t>Lavdije Meriman Braha</w:t>
      </w:r>
    </w:p>
    <w:p w:rsidR="003F7649" w:rsidRPr="00626707" w:rsidRDefault="003F7649" w:rsidP="00451C7B">
      <w:pPr>
        <w:pStyle w:val="Paragrafi"/>
        <w:ind w:firstLine="0"/>
        <w:rPr>
          <w:spacing w:val="-4"/>
          <w:lang w:val="sq-AL"/>
        </w:rPr>
      </w:pPr>
      <w:r w:rsidRPr="00626707">
        <w:rPr>
          <w:spacing w:val="-4"/>
          <w:lang w:val="sq-AL"/>
        </w:rPr>
        <w:t>31.</w:t>
      </w:r>
      <w:r w:rsidR="00DC7498" w:rsidRPr="00626707">
        <w:rPr>
          <w:spacing w:val="-4"/>
          <w:lang w:val="sq-AL"/>
        </w:rPr>
        <w:t xml:space="preserve"> </w:t>
      </w:r>
      <w:r w:rsidRPr="00626707">
        <w:rPr>
          <w:spacing w:val="-4"/>
          <w:lang w:val="sq-AL"/>
        </w:rPr>
        <w:t>Amanda Ernest Meça</w:t>
      </w:r>
    </w:p>
    <w:p w:rsidR="003F7649" w:rsidRPr="00626707" w:rsidRDefault="003F7649" w:rsidP="00BC7F9F">
      <w:pPr>
        <w:pStyle w:val="Hapesira7"/>
        <w:rPr>
          <w:spacing w:val="-4"/>
          <w:lang w:val="sq-AL"/>
        </w:rPr>
      </w:pPr>
    </w:p>
    <w:p w:rsidR="0041187E" w:rsidRPr="00626707" w:rsidRDefault="003F7649" w:rsidP="0041187E">
      <w:pPr>
        <w:pStyle w:val="NeniNr"/>
        <w:keepNext w:val="0"/>
        <w:rPr>
          <w:spacing w:val="-4"/>
          <w:lang w:val="sq-AL"/>
        </w:rPr>
      </w:pPr>
      <w:r w:rsidRPr="00626707">
        <w:rPr>
          <w:spacing w:val="-4"/>
          <w:lang w:val="sq-AL"/>
        </w:rPr>
        <w:t>Neni 2</w:t>
      </w:r>
    </w:p>
    <w:p w:rsidR="0041187E" w:rsidRPr="008F16FA" w:rsidRDefault="0041187E" w:rsidP="0041187E">
      <w:pPr>
        <w:pStyle w:val="NeniNr"/>
        <w:keepNext w:val="0"/>
        <w:rPr>
          <w:spacing w:val="-4"/>
          <w:sz w:val="12"/>
          <w:lang w:val="sq-AL"/>
        </w:rPr>
      </w:pPr>
    </w:p>
    <w:p w:rsidR="003F7649" w:rsidRPr="00626707" w:rsidRDefault="003F7649" w:rsidP="0041187E">
      <w:pPr>
        <w:pStyle w:val="NeniNr"/>
        <w:keepNext w:val="0"/>
        <w:jc w:val="both"/>
        <w:rPr>
          <w:spacing w:val="-4"/>
          <w:lang w:val="sq-AL"/>
        </w:rPr>
      </w:pPr>
      <w:r w:rsidRPr="00626707">
        <w:rPr>
          <w:spacing w:val="-4"/>
          <w:lang w:val="sq-AL"/>
        </w:rPr>
        <w:t>Ky dekret hyn në fuqi menjëherë.</w:t>
      </w:r>
    </w:p>
    <w:p w:rsidR="003F7649" w:rsidRPr="00626707" w:rsidRDefault="003F7649" w:rsidP="00BC7F9F">
      <w:pPr>
        <w:pStyle w:val="Hapesira7"/>
        <w:rPr>
          <w:spacing w:val="-4"/>
          <w:lang w:val="sq-AL"/>
        </w:rPr>
      </w:pPr>
    </w:p>
    <w:p w:rsidR="00451C7B" w:rsidRPr="00626707" w:rsidRDefault="003F7649" w:rsidP="00A52C5C">
      <w:pPr>
        <w:pStyle w:val="Autoriteti"/>
        <w:keepNext w:val="0"/>
        <w:rPr>
          <w:spacing w:val="-4"/>
          <w:lang w:val="sq-AL"/>
        </w:rPr>
      </w:pPr>
      <w:r w:rsidRPr="00626707">
        <w:rPr>
          <w:spacing w:val="-4"/>
          <w:lang w:val="sq-AL"/>
        </w:rPr>
        <w:t xml:space="preserve">PRESIDENTI  I  REPUBLIKËS </w:t>
      </w:r>
    </w:p>
    <w:p w:rsidR="003F7649" w:rsidRPr="00626707" w:rsidRDefault="003F7649" w:rsidP="00A52C5C">
      <w:pPr>
        <w:pStyle w:val="Autoriteti"/>
        <w:keepNext w:val="0"/>
        <w:rPr>
          <w:spacing w:val="-4"/>
          <w:lang w:val="sq-AL"/>
        </w:rPr>
      </w:pPr>
      <w:r w:rsidRPr="00626707">
        <w:rPr>
          <w:spacing w:val="-4"/>
          <w:lang w:val="sq-AL"/>
        </w:rPr>
        <w:t>SË SHQIPËRISË</w:t>
      </w:r>
    </w:p>
    <w:p w:rsidR="003F7649" w:rsidRPr="00626707" w:rsidRDefault="00DC7498" w:rsidP="00A52C5C">
      <w:pPr>
        <w:pStyle w:val="AutoritetiEmer"/>
        <w:rPr>
          <w:spacing w:val="-4"/>
          <w:lang w:val="sq-AL"/>
        </w:rPr>
      </w:pPr>
      <w:r w:rsidRPr="00626707">
        <w:rPr>
          <w:spacing w:val="-4"/>
          <w:lang w:val="sq-AL"/>
        </w:rPr>
        <w:t>Bujar Nishani</w:t>
      </w:r>
    </w:p>
    <w:p w:rsidR="00DC652E" w:rsidRPr="00626707" w:rsidRDefault="00DC652E" w:rsidP="00A52C5C">
      <w:pPr>
        <w:pStyle w:val="Paragrafi"/>
        <w:rPr>
          <w:spacing w:val="-4"/>
          <w:lang w:val="sq-AL"/>
        </w:rPr>
      </w:pPr>
    </w:p>
    <w:p w:rsidR="00351280" w:rsidRPr="00626707" w:rsidRDefault="00351280" w:rsidP="0041187E">
      <w:pPr>
        <w:pStyle w:val="Akti"/>
        <w:rPr>
          <w:spacing w:val="-4"/>
          <w:lang w:val="sq-AL"/>
        </w:rPr>
      </w:pPr>
      <w:r w:rsidRPr="00626707">
        <w:rPr>
          <w:spacing w:val="-4"/>
          <w:lang w:val="sq-AL"/>
        </w:rPr>
        <w:t>VENDIM</w:t>
      </w:r>
    </w:p>
    <w:p w:rsidR="00351280" w:rsidRPr="00626707" w:rsidRDefault="00351280" w:rsidP="0041187E">
      <w:pPr>
        <w:pStyle w:val="NumriData"/>
        <w:rPr>
          <w:spacing w:val="-4"/>
          <w:lang w:val="sq-AL"/>
        </w:rPr>
      </w:pPr>
      <w:r w:rsidRPr="00626707">
        <w:rPr>
          <w:spacing w:val="-4"/>
          <w:lang w:val="sq-AL"/>
        </w:rPr>
        <w:t>Nr. 918, datë 29.12.2014</w:t>
      </w:r>
    </w:p>
    <w:p w:rsidR="00351280" w:rsidRPr="00626707" w:rsidRDefault="00351280" w:rsidP="0041187E">
      <w:pPr>
        <w:pStyle w:val="Hapesira7"/>
        <w:jc w:val="center"/>
        <w:rPr>
          <w:spacing w:val="-4"/>
          <w:lang w:val="sq-AL"/>
        </w:rPr>
      </w:pPr>
    </w:p>
    <w:p w:rsidR="00351280" w:rsidRPr="00626707" w:rsidRDefault="00351280" w:rsidP="0041187E">
      <w:pPr>
        <w:pStyle w:val="Titulli"/>
        <w:rPr>
          <w:spacing w:val="-4"/>
          <w:lang w:val="sq-AL"/>
        </w:rPr>
      </w:pPr>
      <w:r w:rsidRPr="00626707">
        <w:rPr>
          <w:spacing w:val="-4"/>
          <w:lang w:val="sq-AL"/>
        </w:rPr>
        <w:t>PЁR KRYERJEN E PROCEDURAVE TË PROKURIMIT PUBLIK</w:t>
      </w:r>
      <w:r w:rsidR="00626707">
        <w:rPr>
          <w:spacing w:val="-4"/>
          <w:lang w:val="sq-AL"/>
        </w:rPr>
        <w:t xml:space="preserve"> </w:t>
      </w:r>
      <w:r w:rsidRPr="00626707">
        <w:rPr>
          <w:spacing w:val="-4"/>
          <w:lang w:val="sq-AL"/>
        </w:rPr>
        <w:t>NË MËNYRË ELEKTRONIKE</w:t>
      </w:r>
    </w:p>
    <w:p w:rsidR="00351280" w:rsidRPr="00626707" w:rsidRDefault="00351280" w:rsidP="000004C6">
      <w:pPr>
        <w:pStyle w:val="Hapesira7"/>
        <w:rPr>
          <w:spacing w:val="-4"/>
          <w:lang w:val="sq-AL"/>
        </w:rPr>
      </w:pPr>
    </w:p>
    <w:p w:rsidR="00351280" w:rsidRPr="00626707" w:rsidRDefault="00351280" w:rsidP="000004C6">
      <w:pPr>
        <w:pStyle w:val="Paragrafi"/>
        <w:rPr>
          <w:spacing w:val="-4"/>
          <w:lang w:val="sq-AL"/>
        </w:rPr>
      </w:pPr>
      <w:r w:rsidRPr="00626707">
        <w:rPr>
          <w:spacing w:val="-4"/>
          <w:lang w:val="sq-AL"/>
        </w:rPr>
        <w:t xml:space="preserve">Nё </w:t>
      </w:r>
      <w:r w:rsidR="00626707" w:rsidRPr="00626707">
        <w:rPr>
          <w:spacing w:val="-4"/>
          <w:lang w:val="sq-AL"/>
        </w:rPr>
        <w:t>mbështetje</w:t>
      </w:r>
      <w:r w:rsidRPr="00626707">
        <w:rPr>
          <w:spacing w:val="-4"/>
          <w:lang w:val="sq-AL"/>
        </w:rPr>
        <w:t xml:space="preserve"> tё nenit 100 tё </w:t>
      </w:r>
      <w:r w:rsidR="00626707" w:rsidRPr="00626707">
        <w:rPr>
          <w:spacing w:val="-4"/>
          <w:lang w:val="sq-AL"/>
        </w:rPr>
        <w:t>Kushtetutës</w:t>
      </w:r>
      <w:r w:rsidRPr="00626707">
        <w:rPr>
          <w:spacing w:val="-4"/>
          <w:lang w:val="sq-AL"/>
        </w:rPr>
        <w:t xml:space="preserve"> dhe tё neneve 22, pika 1, e 75, të ligjit nr.</w:t>
      </w:r>
      <w:r w:rsidR="00626707">
        <w:rPr>
          <w:spacing w:val="-4"/>
          <w:lang w:val="sq-AL"/>
        </w:rPr>
        <w:t xml:space="preserve"> </w:t>
      </w:r>
      <w:r w:rsidRPr="00626707">
        <w:rPr>
          <w:spacing w:val="-4"/>
          <w:lang w:val="sq-AL"/>
        </w:rPr>
        <w:t xml:space="preserve">9643, datё 20.11.2006, “Pёr prokurimin publik”, tё ndryshuar, me propozimin e Kryeministrit, Kёshilli i Ministrave </w:t>
      </w:r>
    </w:p>
    <w:p w:rsidR="00351280" w:rsidRPr="00626707" w:rsidRDefault="00351280" w:rsidP="000004C6">
      <w:pPr>
        <w:pStyle w:val="Titull-Titull"/>
        <w:rPr>
          <w:spacing w:val="-4"/>
          <w:lang w:val="sq-AL"/>
        </w:rPr>
      </w:pPr>
      <w:r w:rsidRPr="00626707">
        <w:rPr>
          <w:spacing w:val="-4"/>
          <w:lang w:val="sq-AL"/>
        </w:rPr>
        <w:t>VENDOSI:</w:t>
      </w:r>
    </w:p>
    <w:p w:rsidR="00351280" w:rsidRPr="00626707" w:rsidRDefault="00351280" w:rsidP="000004C6">
      <w:pPr>
        <w:pStyle w:val="Hapesira7"/>
        <w:rPr>
          <w:spacing w:val="-4"/>
          <w:lang w:val="sq-AL"/>
        </w:rPr>
      </w:pPr>
    </w:p>
    <w:p w:rsidR="00351280" w:rsidRPr="00626707" w:rsidRDefault="00351280" w:rsidP="000004C6">
      <w:pPr>
        <w:pStyle w:val="Paragrafi"/>
        <w:rPr>
          <w:spacing w:val="-4"/>
          <w:lang w:val="sq-AL"/>
        </w:rPr>
      </w:pPr>
      <w:r w:rsidRPr="00626707">
        <w:rPr>
          <w:spacing w:val="-4"/>
          <w:lang w:val="sq-AL"/>
        </w:rPr>
        <w:t>1. Të gjitha procedurat e prokurimit zhvillohen me mjete elektronike.</w:t>
      </w:r>
    </w:p>
    <w:p w:rsidR="00351280" w:rsidRPr="00626707" w:rsidRDefault="00351280" w:rsidP="000004C6">
      <w:pPr>
        <w:pStyle w:val="Paragrafi"/>
        <w:rPr>
          <w:spacing w:val="-4"/>
          <w:lang w:val="sq-AL"/>
        </w:rPr>
      </w:pPr>
      <w:r w:rsidRPr="00626707">
        <w:rPr>
          <w:spacing w:val="-4"/>
          <w:lang w:val="sq-AL"/>
        </w:rPr>
        <w:t>2. Përjashtohen nga pika 1, e këtij vendimi,:</w:t>
      </w:r>
    </w:p>
    <w:p w:rsidR="00351280" w:rsidRPr="00626707" w:rsidRDefault="00351280" w:rsidP="000004C6">
      <w:pPr>
        <w:pStyle w:val="Paragrafi"/>
        <w:rPr>
          <w:spacing w:val="-4"/>
          <w:lang w:val="sq-AL"/>
        </w:rPr>
      </w:pPr>
      <w:r w:rsidRPr="00626707">
        <w:rPr>
          <w:spacing w:val="-4"/>
          <w:lang w:val="sq-AL"/>
        </w:rPr>
        <w:t>a) procedura e prokurimit “negociim pa shpallje paraprake të njoftimit të kontratës”;</w:t>
      </w:r>
    </w:p>
    <w:p w:rsidR="00351280" w:rsidRPr="00626707" w:rsidRDefault="00351280" w:rsidP="000004C6">
      <w:pPr>
        <w:pStyle w:val="Paragrafi"/>
        <w:rPr>
          <w:spacing w:val="-4"/>
          <w:lang w:val="sq-AL"/>
        </w:rPr>
      </w:pPr>
      <w:r w:rsidRPr="00626707">
        <w:rPr>
          <w:spacing w:val="-4"/>
          <w:lang w:val="sq-AL"/>
        </w:rPr>
        <w:t>b) faza e dytë e procedurave të prokurimit “Shërbim konsulence” dhe “Konkurs projektimi”;</w:t>
      </w:r>
    </w:p>
    <w:p w:rsidR="00351280" w:rsidRPr="00626707" w:rsidRDefault="00351280" w:rsidP="000004C6">
      <w:pPr>
        <w:pStyle w:val="Paragrafi"/>
        <w:rPr>
          <w:spacing w:val="-4"/>
          <w:lang w:val="sq-AL"/>
        </w:rPr>
      </w:pPr>
      <w:r w:rsidRPr="00626707">
        <w:rPr>
          <w:spacing w:val="-4"/>
          <w:lang w:val="sq-AL"/>
        </w:rPr>
        <w:t xml:space="preserve">c) procedurat e prokurimit me vlerë të vogël nën 100 000 (njëqind mijë lekë) dhe ato që zhvillohen në raste emergjente; </w:t>
      </w:r>
    </w:p>
    <w:p w:rsidR="00351280" w:rsidRPr="00626707" w:rsidRDefault="00351280" w:rsidP="000004C6">
      <w:pPr>
        <w:pStyle w:val="Paragrafi"/>
        <w:rPr>
          <w:spacing w:val="-4"/>
          <w:lang w:val="sq-AL"/>
        </w:rPr>
      </w:pPr>
      <w:r w:rsidRPr="00626707">
        <w:rPr>
          <w:spacing w:val="-4"/>
          <w:lang w:val="sq-AL"/>
        </w:rPr>
        <w:t>ç) procedurat e prokurimit me objekt “Blerja e energjisë elektrike”.</w:t>
      </w:r>
    </w:p>
    <w:p w:rsidR="00351280" w:rsidRPr="00626707" w:rsidRDefault="00351280" w:rsidP="000004C6">
      <w:pPr>
        <w:pStyle w:val="Paragrafi"/>
        <w:rPr>
          <w:spacing w:val="-4"/>
          <w:lang w:val="sq-AL"/>
        </w:rPr>
      </w:pPr>
      <w:r w:rsidRPr="00626707">
        <w:rPr>
          <w:spacing w:val="-4"/>
          <w:lang w:val="sq-AL"/>
        </w:rPr>
        <w:t>3. Vendimi nr.</w:t>
      </w:r>
      <w:r w:rsidR="00626707">
        <w:rPr>
          <w:spacing w:val="-4"/>
          <w:lang w:val="sq-AL"/>
        </w:rPr>
        <w:t xml:space="preserve"> </w:t>
      </w:r>
      <w:r w:rsidRPr="00626707">
        <w:rPr>
          <w:spacing w:val="-4"/>
          <w:lang w:val="sq-AL"/>
        </w:rPr>
        <w:t>45, datë 21.1.2009, i Këshillit të Ministrave, “Për kryerjen e procedurave të prokurimit publik në mënyrë elektronike”, të ndryshuar, shfuqizohet.</w:t>
      </w:r>
    </w:p>
    <w:p w:rsidR="008F16FA" w:rsidRDefault="008F16FA" w:rsidP="000004C6">
      <w:pPr>
        <w:pStyle w:val="Paragrafi"/>
        <w:rPr>
          <w:spacing w:val="-4"/>
          <w:lang w:val="sq-AL"/>
        </w:rPr>
      </w:pPr>
    </w:p>
    <w:p w:rsidR="008F16FA" w:rsidRDefault="008F16FA" w:rsidP="000004C6">
      <w:pPr>
        <w:pStyle w:val="Paragrafi"/>
        <w:rPr>
          <w:spacing w:val="-4"/>
          <w:lang w:val="sq-AL"/>
        </w:rPr>
      </w:pPr>
    </w:p>
    <w:p w:rsidR="008F16FA" w:rsidRDefault="008F16FA" w:rsidP="000004C6">
      <w:pPr>
        <w:pStyle w:val="Paragrafi"/>
        <w:rPr>
          <w:spacing w:val="-4"/>
          <w:lang w:val="sq-AL"/>
        </w:rPr>
      </w:pPr>
    </w:p>
    <w:p w:rsidR="008F16FA" w:rsidRDefault="008F16FA" w:rsidP="000004C6">
      <w:pPr>
        <w:pStyle w:val="Paragrafi"/>
        <w:rPr>
          <w:spacing w:val="-4"/>
          <w:lang w:val="sq-AL"/>
        </w:rPr>
      </w:pPr>
    </w:p>
    <w:p w:rsidR="008F16FA" w:rsidRDefault="008F16FA" w:rsidP="000004C6">
      <w:pPr>
        <w:pStyle w:val="Paragrafi"/>
        <w:rPr>
          <w:spacing w:val="-4"/>
          <w:lang w:val="sq-AL"/>
        </w:rPr>
      </w:pPr>
    </w:p>
    <w:p w:rsidR="008F16FA" w:rsidRDefault="008F16FA" w:rsidP="000004C6">
      <w:pPr>
        <w:pStyle w:val="Paragrafi"/>
        <w:rPr>
          <w:spacing w:val="-4"/>
          <w:lang w:val="sq-AL"/>
        </w:rPr>
      </w:pPr>
    </w:p>
    <w:p w:rsidR="008F16FA" w:rsidRDefault="008F16FA" w:rsidP="000004C6">
      <w:pPr>
        <w:pStyle w:val="Paragrafi"/>
        <w:rPr>
          <w:spacing w:val="-4"/>
          <w:lang w:val="sq-AL"/>
        </w:rPr>
      </w:pPr>
    </w:p>
    <w:p w:rsidR="008F16FA" w:rsidRDefault="008F16FA" w:rsidP="000004C6">
      <w:pPr>
        <w:pStyle w:val="Paragrafi"/>
        <w:rPr>
          <w:spacing w:val="-4"/>
          <w:lang w:val="sq-AL"/>
        </w:rPr>
      </w:pPr>
    </w:p>
    <w:p w:rsidR="00351280" w:rsidRPr="00626707" w:rsidRDefault="00351280" w:rsidP="000004C6">
      <w:pPr>
        <w:pStyle w:val="Paragrafi"/>
        <w:rPr>
          <w:spacing w:val="-4"/>
          <w:lang w:val="sq-AL"/>
        </w:rPr>
      </w:pPr>
      <w:r w:rsidRPr="00626707">
        <w:rPr>
          <w:spacing w:val="-4"/>
          <w:lang w:val="sq-AL"/>
        </w:rPr>
        <w:t xml:space="preserve">4. Ngarkohet Agjencia e Prokurimit Publik të nxjerrë udhëzimet përkatëse në zbatim të pikës 1, të këtij vendimi.  </w:t>
      </w:r>
    </w:p>
    <w:p w:rsidR="00351280" w:rsidRPr="00626707" w:rsidRDefault="00351280" w:rsidP="000004C6">
      <w:pPr>
        <w:pStyle w:val="Paragrafi"/>
        <w:rPr>
          <w:spacing w:val="-4"/>
          <w:lang w:val="sq-AL"/>
        </w:rPr>
      </w:pPr>
      <w:r w:rsidRPr="00626707">
        <w:rPr>
          <w:spacing w:val="-4"/>
          <w:lang w:val="sq-AL"/>
        </w:rPr>
        <w:t>Ky vendim hyn në fuqi  menjëherë dhe botohet në Fletoren Zyrtare.</w:t>
      </w:r>
    </w:p>
    <w:p w:rsidR="00351280" w:rsidRPr="00626707" w:rsidRDefault="00351280" w:rsidP="000004C6">
      <w:pPr>
        <w:pStyle w:val="Hapesira7"/>
        <w:rPr>
          <w:spacing w:val="-4"/>
          <w:lang w:val="sq-AL"/>
        </w:rPr>
      </w:pPr>
    </w:p>
    <w:p w:rsidR="00351280" w:rsidRPr="00626707" w:rsidRDefault="00351280" w:rsidP="000004C6">
      <w:pPr>
        <w:pStyle w:val="Autoriteti"/>
        <w:rPr>
          <w:spacing w:val="-4"/>
          <w:lang w:val="sq-AL"/>
        </w:rPr>
      </w:pPr>
      <w:r w:rsidRPr="00626707">
        <w:rPr>
          <w:spacing w:val="-4"/>
          <w:lang w:val="sq-AL"/>
        </w:rPr>
        <w:t>KRYEMINISTRI</w:t>
      </w:r>
    </w:p>
    <w:p w:rsidR="000004C6" w:rsidRPr="00626707" w:rsidRDefault="00351280" w:rsidP="000004C6">
      <w:pPr>
        <w:pStyle w:val="AutoritetiEmer"/>
        <w:rPr>
          <w:spacing w:val="-4"/>
          <w:lang w:val="sq-AL"/>
        </w:rPr>
      </w:pPr>
      <w:r w:rsidRPr="00626707">
        <w:rPr>
          <w:spacing w:val="-4"/>
          <w:lang w:val="sq-AL"/>
        </w:rPr>
        <w:t>Edi Rama</w:t>
      </w:r>
    </w:p>
    <w:p w:rsidR="000004C6" w:rsidRPr="00626707" w:rsidRDefault="000004C6" w:rsidP="000004C6">
      <w:pPr>
        <w:rPr>
          <w:lang w:val="sq-AL"/>
        </w:rPr>
      </w:pPr>
    </w:p>
    <w:p w:rsidR="000004C6" w:rsidRPr="00626707" w:rsidRDefault="000004C6" w:rsidP="000004C6">
      <w:pPr>
        <w:rPr>
          <w:lang w:val="sq-AL"/>
        </w:rPr>
      </w:pPr>
    </w:p>
    <w:p w:rsidR="000004C6" w:rsidRPr="00626707" w:rsidRDefault="000004C6" w:rsidP="000004C6">
      <w:pPr>
        <w:rPr>
          <w:lang w:val="sq-AL"/>
        </w:rPr>
      </w:pPr>
    </w:p>
    <w:p w:rsidR="00451C7B" w:rsidRPr="00626707" w:rsidRDefault="00451C7B" w:rsidP="000004C6">
      <w:pPr>
        <w:rPr>
          <w:lang w:val="sq-AL"/>
        </w:rPr>
      </w:pPr>
    </w:p>
    <w:p w:rsidR="000F56B9" w:rsidRPr="00626707" w:rsidRDefault="000F56B9" w:rsidP="000004C6">
      <w:pPr>
        <w:pStyle w:val="Paragrafi"/>
        <w:rPr>
          <w:spacing w:val="-4"/>
          <w:lang w:val="sq-AL"/>
        </w:rPr>
        <w:sectPr w:rsidR="000F56B9" w:rsidRPr="00626707" w:rsidSect="00D15EFA">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2205"/>
          <w:cols w:num="2" w:space="454"/>
          <w:docGrid w:linePitch="360"/>
        </w:sectPr>
      </w:pPr>
    </w:p>
    <w:p w:rsidR="00DC652E" w:rsidRPr="00626707" w:rsidRDefault="00DC652E" w:rsidP="00A52C5C">
      <w:pPr>
        <w:pStyle w:val="Paragrafi"/>
        <w:rPr>
          <w:lang w:val="sq-AL"/>
        </w:rPr>
      </w:pPr>
    </w:p>
    <w:p w:rsidR="00DC652E" w:rsidRPr="00626707" w:rsidRDefault="00DC652E" w:rsidP="00A52C5C">
      <w:pPr>
        <w:pStyle w:val="Paragrafi"/>
        <w:rPr>
          <w:lang w:val="sq-AL"/>
        </w:rPr>
      </w:pPr>
    </w:p>
    <w:p w:rsidR="00DC652E" w:rsidRPr="00626707" w:rsidRDefault="00DC652E" w:rsidP="00A52C5C">
      <w:pPr>
        <w:pStyle w:val="Paragrafi"/>
        <w:rPr>
          <w:lang w:val="sq-AL"/>
        </w:rPr>
      </w:pPr>
    </w:p>
    <w:p w:rsidR="00DC652E" w:rsidRPr="00626707" w:rsidRDefault="00DC652E" w:rsidP="00A52C5C">
      <w:pPr>
        <w:pStyle w:val="Paragrafi"/>
        <w:rPr>
          <w:lang w:val="sq-AL"/>
        </w:rPr>
      </w:pPr>
    </w:p>
    <w:p w:rsidR="00DC652E" w:rsidRPr="00626707" w:rsidRDefault="00DC652E"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4D6564" w:rsidRPr="00626707" w:rsidRDefault="004D6564"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375B7D" w:rsidRPr="00626707" w:rsidRDefault="00375B7D" w:rsidP="00A52C5C">
      <w:pPr>
        <w:pStyle w:val="Paragrafi"/>
        <w:rPr>
          <w:lang w:val="sq-AL"/>
        </w:rPr>
      </w:pPr>
    </w:p>
    <w:p w:rsidR="00113674" w:rsidRPr="00626707" w:rsidRDefault="00113674"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023FE7" w:rsidRPr="00626707" w:rsidRDefault="00023FE7" w:rsidP="00A52C5C">
      <w:pPr>
        <w:pStyle w:val="Paragrafi"/>
        <w:rPr>
          <w:lang w:val="sq-AL"/>
        </w:rPr>
        <w:sectPr w:rsidR="00023FE7" w:rsidRPr="00626707" w:rsidSect="000F56B9">
          <w:type w:val="continuous"/>
          <w:pgSz w:w="11907" w:h="16840" w:code="9"/>
          <w:pgMar w:top="720" w:right="1134" w:bottom="720" w:left="1134" w:header="851" w:footer="851" w:gutter="0"/>
          <w:cols w:space="720"/>
          <w:docGrid w:linePitch="360"/>
        </w:sectPr>
      </w:pPr>
    </w:p>
    <w:p w:rsidR="0079291B" w:rsidRPr="00626707" w:rsidRDefault="0079291B" w:rsidP="00A52C5C">
      <w:pPr>
        <w:pStyle w:val="Paragrafi"/>
        <w:rPr>
          <w:lang w:val="sq-AL"/>
        </w:rPr>
      </w:pPr>
    </w:p>
    <w:p w:rsidR="0079291B" w:rsidRPr="00626707" w:rsidRDefault="0079291B" w:rsidP="00A52C5C">
      <w:pPr>
        <w:pStyle w:val="Paragrafi"/>
        <w:rPr>
          <w:lang w:val="sq-AL"/>
        </w:rPr>
      </w:pPr>
    </w:p>
    <w:p w:rsidR="00272B85" w:rsidRPr="00626707" w:rsidRDefault="00272B85"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sectPr w:rsidR="00023FE7" w:rsidRPr="00626707" w:rsidSect="00BC3B92">
          <w:headerReference w:type="default" r:id="rId14"/>
          <w:pgSz w:w="16840" w:h="11907" w:orient="landscape" w:code="9"/>
          <w:pgMar w:top="720" w:right="1134" w:bottom="720" w:left="1134" w:header="851" w:footer="851" w:gutter="0"/>
          <w:cols w:space="720"/>
          <w:docGrid w:linePitch="360"/>
        </w:sect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p w:rsidR="00023FE7" w:rsidRPr="00626707" w:rsidRDefault="00023FE7" w:rsidP="00A52C5C">
      <w:pPr>
        <w:pStyle w:val="Paragrafi"/>
        <w:rPr>
          <w:lang w:val="sq-AL"/>
        </w:rPr>
      </w:pPr>
    </w:p>
    <w:sectPr w:rsidR="00023FE7" w:rsidRPr="00626707"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B77" w:rsidRDefault="00103B77" w:rsidP="00375B7D">
      <w:pPr>
        <w:spacing w:after="0" w:line="240" w:lineRule="auto"/>
      </w:pPr>
      <w:r>
        <w:separator/>
      </w:r>
    </w:p>
  </w:endnote>
  <w:endnote w:type="continuationSeparator" w:id="0">
    <w:p w:rsidR="00103B77" w:rsidRDefault="00103B7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103B77" w:rsidRPr="00B4283E" w:rsidRDefault="00103B77" w:rsidP="00BB433C">
        <w:pPr>
          <w:pStyle w:val="Footer"/>
          <w:ind w:firstLine="0"/>
          <w:rPr>
            <w:rFonts w:ascii="Garamond" w:hAnsi="Garamond"/>
            <w:sz w:val="24"/>
            <w:szCs w:val="24"/>
          </w:rPr>
        </w:pPr>
        <w:r w:rsidRPr="00B4283E">
          <w:rPr>
            <w:rFonts w:ascii="Garamond" w:hAnsi="Garamond"/>
            <w:sz w:val="24"/>
            <w:szCs w:val="24"/>
          </w:rPr>
          <w:t>Faqe|</w:t>
        </w:r>
        <w:r w:rsidR="00D2172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21720" w:rsidRPr="00B4283E">
          <w:rPr>
            <w:rFonts w:ascii="Garamond" w:hAnsi="Garamond"/>
            <w:sz w:val="24"/>
            <w:szCs w:val="24"/>
          </w:rPr>
          <w:fldChar w:fldCharType="separate"/>
        </w:r>
        <w:r w:rsidR="00CA3F8E">
          <w:rPr>
            <w:rFonts w:ascii="Garamond" w:hAnsi="Garamond"/>
            <w:noProof/>
            <w:sz w:val="24"/>
            <w:szCs w:val="24"/>
          </w:rPr>
          <w:t>12224</w:t>
        </w:r>
        <w:r w:rsidR="00D2172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103B77" w:rsidRPr="005B4361" w:rsidRDefault="00103B77"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D2172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21720" w:rsidRPr="00B4283E">
              <w:rPr>
                <w:rFonts w:ascii="Garamond" w:hAnsi="Garamond"/>
                <w:sz w:val="24"/>
                <w:szCs w:val="24"/>
              </w:rPr>
              <w:fldChar w:fldCharType="separate"/>
            </w:r>
            <w:r w:rsidR="00CA3F8E">
              <w:rPr>
                <w:rFonts w:ascii="Garamond" w:hAnsi="Garamond"/>
                <w:noProof/>
                <w:sz w:val="24"/>
                <w:szCs w:val="24"/>
              </w:rPr>
              <w:t>12223</w:t>
            </w:r>
            <w:r w:rsidR="00D21720"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103B77" w:rsidRPr="00833610" w:rsidRDefault="00103B77">
        <w:pPr>
          <w:pStyle w:val="Footer"/>
          <w:rPr>
            <w:rFonts w:ascii="Garamond" w:hAnsi="Garamond"/>
            <w:sz w:val="24"/>
            <w:szCs w:val="24"/>
          </w:rPr>
        </w:pPr>
        <w:r w:rsidRPr="00833610">
          <w:rPr>
            <w:rFonts w:ascii="Garamond" w:hAnsi="Garamond"/>
            <w:sz w:val="24"/>
            <w:szCs w:val="24"/>
          </w:rPr>
          <w:t>Faqe|</w:t>
        </w:r>
        <w:r w:rsidR="00D2172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21720" w:rsidRPr="00833610">
          <w:rPr>
            <w:rFonts w:ascii="Garamond" w:hAnsi="Garamond"/>
            <w:sz w:val="24"/>
            <w:szCs w:val="24"/>
          </w:rPr>
          <w:fldChar w:fldCharType="separate"/>
        </w:r>
        <w:r>
          <w:rPr>
            <w:rFonts w:ascii="Garamond" w:hAnsi="Garamond"/>
            <w:noProof/>
            <w:sz w:val="24"/>
            <w:szCs w:val="24"/>
          </w:rPr>
          <w:t>1</w:t>
        </w:r>
        <w:r w:rsidR="00D21720" w:rsidRPr="00833610">
          <w:rPr>
            <w:rFonts w:ascii="Garamond" w:hAnsi="Garamond"/>
            <w:noProof/>
            <w:sz w:val="24"/>
            <w:szCs w:val="24"/>
          </w:rPr>
          <w:fldChar w:fldCharType="end"/>
        </w:r>
      </w:p>
    </w:sdtContent>
  </w:sdt>
  <w:p w:rsidR="00103B77" w:rsidRDefault="00103B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B77" w:rsidRDefault="00103B77" w:rsidP="00375B7D">
      <w:pPr>
        <w:spacing w:after="0" w:line="240" w:lineRule="auto"/>
      </w:pPr>
      <w:r>
        <w:separator/>
      </w:r>
    </w:p>
  </w:footnote>
  <w:footnote w:type="continuationSeparator" w:id="0">
    <w:p w:rsidR="00103B77" w:rsidRDefault="00103B77" w:rsidP="00375B7D">
      <w:pPr>
        <w:spacing w:after="0" w:line="240" w:lineRule="auto"/>
      </w:pPr>
      <w:r>
        <w:continuationSeparator/>
      </w:r>
    </w:p>
  </w:footnote>
  <w:footnote w:id="1">
    <w:p w:rsidR="00103B77" w:rsidRPr="00A10841" w:rsidRDefault="00103B77" w:rsidP="00424AA9">
      <w:pPr>
        <w:spacing w:after="0" w:line="240" w:lineRule="auto"/>
        <w:ind w:firstLine="0"/>
        <w:rPr>
          <w:rFonts w:ascii="Garamond" w:hAnsi="Garamond"/>
          <w:i/>
          <w:spacing w:val="-4"/>
          <w:lang w:val="sq-AL"/>
        </w:rPr>
      </w:pPr>
      <w:r w:rsidRPr="00B53839">
        <w:rPr>
          <w:i/>
          <w:lang w:val="sq-AL"/>
        </w:rPr>
        <w:tab/>
      </w:r>
      <w:r w:rsidRPr="00A10841">
        <w:rPr>
          <w:rFonts w:ascii="Garamond" w:hAnsi="Garamond"/>
          <w:i/>
          <w:spacing w:val="-4"/>
          <w:lang w:val="sq-AL"/>
        </w:rPr>
        <w:t xml:space="preserve">1. Ky ligj është përafruar plotësisht me direktivën 2006/126/KE të Parlamentit Europian dhe Këshillit, datë 20 dhjetor 2006, “Mbi lejet e drejtimit”, e ndryshuar, Numri CELEX: 32006L0126, Fletorja Zyrtare e Bashkimit Europian, </w:t>
      </w:r>
      <w:r w:rsidR="00626707">
        <w:rPr>
          <w:rFonts w:ascii="Garamond" w:hAnsi="Garamond"/>
          <w:i/>
          <w:spacing w:val="-4"/>
          <w:lang w:val="sq-AL"/>
        </w:rPr>
        <w:t>s</w:t>
      </w:r>
      <w:r w:rsidRPr="00A10841">
        <w:rPr>
          <w:rFonts w:ascii="Garamond" w:hAnsi="Garamond"/>
          <w:i/>
          <w:spacing w:val="-4"/>
          <w:lang w:val="sq-AL"/>
        </w:rPr>
        <w:t xml:space="preserve">eria L, </w:t>
      </w:r>
      <w:r w:rsidR="00626707">
        <w:rPr>
          <w:rFonts w:ascii="Garamond" w:hAnsi="Garamond"/>
          <w:i/>
          <w:spacing w:val="-4"/>
          <w:lang w:val="sq-AL"/>
        </w:rPr>
        <w:t>nr. 403, datë 30.12.2006, fq</w:t>
      </w:r>
      <w:r w:rsidRPr="00A10841">
        <w:rPr>
          <w:rFonts w:ascii="Garamond" w:hAnsi="Garamond"/>
          <w:i/>
          <w:spacing w:val="-4"/>
          <w:lang w:val="sq-AL"/>
        </w:rPr>
        <w:t>. 18 - 60.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03B77" w:rsidRPr="00EB260B" w:rsidTr="00D217D6">
      <w:trPr>
        <w:trHeight w:val="936"/>
        <w:jc w:val="center"/>
      </w:trPr>
      <w:tc>
        <w:tcPr>
          <w:tcW w:w="2811" w:type="dxa"/>
          <w:shd w:val="pct5" w:color="auto" w:fill="F2F2F2"/>
          <w:vAlign w:val="center"/>
        </w:tcPr>
        <w:p w:rsidR="00103B77" w:rsidRPr="00EB260B" w:rsidRDefault="00103B77"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03B77" w:rsidRPr="00EB260B" w:rsidRDefault="00103B77"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03B77" w:rsidRPr="00EB260B" w:rsidRDefault="00103B77"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203 </w:t>
          </w:r>
        </w:p>
      </w:tc>
    </w:tr>
  </w:tbl>
  <w:p w:rsidR="00103B77" w:rsidRPr="00385E2C" w:rsidRDefault="00103B7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03B77" w:rsidRPr="00EB260B" w:rsidTr="00F63542">
      <w:trPr>
        <w:trHeight w:val="936"/>
        <w:jc w:val="center"/>
      </w:trPr>
      <w:tc>
        <w:tcPr>
          <w:tcW w:w="2811" w:type="dxa"/>
          <w:shd w:val="pct5" w:color="auto" w:fill="F2F2F2"/>
          <w:vAlign w:val="center"/>
        </w:tcPr>
        <w:p w:rsidR="00103B77" w:rsidRPr="00EB260B" w:rsidRDefault="00103B7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03B77" w:rsidRPr="00EB260B" w:rsidRDefault="00103B7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03B77" w:rsidRPr="00EB260B" w:rsidRDefault="00103B7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203 </w:t>
          </w:r>
        </w:p>
      </w:tc>
    </w:tr>
  </w:tbl>
  <w:p w:rsidR="00103B77" w:rsidRDefault="00103B7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B77" w:rsidRDefault="00103B7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103B77" w:rsidRPr="00EB260B" w:rsidTr="00023FE7">
      <w:trPr>
        <w:trHeight w:val="936"/>
        <w:jc w:val="center"/>
      </w:trPr>
      <w:tc>
        <w:tcPr>
          <w:tcW w:w="1392" w:type="pct"/>
          <w:shd w:val="pct5" w:color="auto" w:fill="F2F2F2"/>
          <w:vAlign w:val="center"/>
        </w:tcPr>
        <w:p w:rsidR="00103B77" w:rsidRPr="00EB260B" w:rsidRDefault="00103B7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03B77" w:rsidRPr="00EB260B" w:rsidRDefault="00103B7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3B77" w:rsidRPr="00EB260B" w:rsidRDefault="00103B7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03B77" w:rsidRDefault="00103B7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103B77" w:rsidRPr="00EB260B" w:rsidTr="00023FE7">
      <w:trPr>
        <w:trHeight w:val="1023"/>
        <w:jc w:val="center"/>
      </w:trPr>
      <w:tc>
        <w:tcPr>
          <w:tcW w:w="1375" w:type="pct"/>
          <w:shd w:val="pct5" w:color="auto" w:fill="F2F2F2"/>
          <w:vAlign w:val="center"/>
        </w:tcPr>
        <w:p w:rsidR="00103B77" w:rsidRPr="00EB260B" w:rsidRDefault="00103B7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03B77" w:rsidRPr="00EB260B" w:rsidRDefault="00103B7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03B77" w:rsidRPr="00EB260B" w:rsidRDefault="00103B7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03B77" w:rsidRDefault="00103B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0"/>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9457"/>
  </w:hdrShapeDefaults>
  <w:footnotePr>
    <w:footnote w:id="-1"/>
    <w:footnote w:id="0"/>
  </w:footnotePr>
  <w:endnotePr>
    <w:endnote w:id="-1"/>
    <w:endnote w:id="0"/>
  </w:endnotePr>
  <w:compat/>
  <w:rsids>
    <w:rsidRoot w:val="00375B7D"/>
    <w:rsid w:val="000004C6"/>
    <w:rsid w:val="00021AB5"/>
    <w:rsid w:val="00023FE7"/>
    <w:rsid w:val="00054A72"/>
    <w:rsid w:val="00094AB4"/>
    <w:rsid w:val="000C4D55"/>
    <w:rsid w:val="000E52D6"/>
    <w:rsid w:val="000F56B9"/>
    <w:rsid w:val="00103B77"/>
    <w:rsid w:val="00113356"/>
    <w:rsid w:val="00113674"/>
    <w:rsid w:val="00121430"/>
    <w:rsid w:val="00123663"/>
    <w:rsid w:val="0012683F"/>
    <w:rsid w:val="001517DA"/>
    <w:rsid w:val="001B2FEB"/>
    <w:rsid w:val="001C2960"/>
    <w:rsid w:val="001C4E7D"/>
    <w:rsid w:val="001D672E"/>
    <w:rsid w:val="0020454E"/>
    <w:rsid w:val="00221879"/>
    <w:rsid w:val="00254592"/>
    <w:rsid w:val="002545D4"/>
    <w:rsid w:val="00265B68"/>
    <w:rsid w:val="00272B85"/>
    <w:rsid w:val="0027672B"/>
    <w:rsid w:val="00276956"/>
    <w:rsid w:val="00277011"/>
    <w:rsid w:val="002A45D6"/>
    <w:rsid w:val="002C31FF"/>
    <w:rsid w:val="00321A87"/>
    <w:rsid w:val="00330117"/>
    <w:rsid w:val="00333FAB"/>
    <w:rsid w:val="00351280"/>
    <w:rsid w:val="00357007"/>
    <w:rsid w:val="00375B7D"/>
    <w:rsid w:val="00385E2C"/>
    <w:rsid w:val="00390196"/>
    <w:rsid w:val="00394502"/>
    <w:rsid w:val="00397E6C"/>
    <w:rsid w:val="003A1699"/>
    <w:rsid w:val="003B1DC0"/>
    <w:rsid w:val="003C068D"/>
    <w:rsid w:val="003C2D25"/>
    <w:rsid w:val="003C31AD"/>
    <w:rsid w:val="003D38A7"/>
    <w:rsid w:val="003F7649"/>
    <w:rsid w:val="00404D43"/>
    <w:rsid w:val="0041187E"/>
    <w:rsid w:val="00424AA9"/>
    <w:rsid w:val="00436DE1"/>
    <w:rsid w:val="00451C7B"/>
    <w:rsid w:val="00462CA3"/>
    <w:rsid w:val="00475855"/>
    <w:rsid w:val="004A5318"/>
    <w:rsid w:val="004B7EF6"/>
    <w:rsid w:val="004C0E49"/>
    <w:rsid w:val="004C6C4C"/>
    <w:rsid w:val="004C7862"/>
    <w:rsid w:val="004D488E"/>
    <w:rsid w:val="004D6564"/>
    <w:rsid w:val="00512844"/>
    <w:rsid w:val="005459DC"/>
    <w:rsid w:val="00580EB9"/>
    <w:rsid w:val="005A47F1"/>
    <w:rsid w:val="005B4361"/>
    <w:rsid w:val="005B54A2"/>
    <w:rsid w:val="005D3B6D"/>
    <w:rsid w:val="005D7593"/>
    <w:rsid w:val="005D7BD5"/>
    <w:rsid w:val="005E35F3"/>
    <w:rsid w:val="005F4763"/>
    <w:rsid w:val="00604549"/>
    <w:rsid w:val="00625096"/>
    <w:rsid w:val="00626707"/>
    <w:rsid w:val="006414E3"/>
    <w:rsid w:val="00663F5D"/>
    <w:rsid w:val="0067307F"/>
    <w:rsid w:val="00696B83"/>
    <w:rsid w:val="006B086C"/>
    <w:rsid w:val="006B46CF"/>
    <w:rsid w:val="006D4072"/>
    <w:rsid w:val="006D6C3A"/>
    <w:rsid w:val="006E29A7"/>
    <w:rsid w:val="006E47AB"/>
    <w:rsid w:val="006F0553"/>
    <w:rsid w:val="006F3D7E"/>
    <w:rsid w:val="006F757D"/>
    <w:rsid w:val="00731FF0"/>
    <w:rsid w:val="00773203"/>
    <w:rsid w:val="00782C67"/>
    <w:rsid w:val="0079291B"/>
    <w:rsid w:val="007C219A"/>
    <w:rsid w:val="007E65F4"/>
    <w:rsid w:val="00804172"/>
    <w:rsid w:val="00805CEE"/>
    <w:rsid w:val="0082037B"/>
    <w:rsid w:val="0082047D"/>
    <w:rsid w:val="008274E3"/>
    <w:rsid w:val="00832F64"/>
    <w:rsid w:val="00833610"/>
    <w:rsid w:val="00833B39"/>
    <w:rsid w:val="00852FB0"/>
    <w:rsid w:val="00863F88"/>
    <w:rsid w:val="0087387F"/>
    <w:rsid w:val="008830FC"/>
    <w:rsid w:val="008B150B"/>
    <w:rsid w:val="008B76D7"/>
    <w:rsid w:val="008B7F0C"/>
    <w:rsid w:val="008C01FC"/>
    <w:rsid w:val="008D585D"/>
    <w:rsid w:val="008E2022"/>
    <w:rsid w:val="008F16FA"/>
    <w:rsid w:val="00900F6C"/>
    <w:rsid w:val="00935223"/>
    <w:rsid w:val="009B1641"/>
    <w:rsid w:val="009C3CCB"/>
    <w:rsid w:val="009D0BA8"/>
    <w:rsid w:val="009D2537"/>
    <w:rsid w:val="00A013CB"/>
    <w:rsid w:val="00A10841"/>
    <w:rsid w:val="00A37C41"/>
    <w:rsid w:val="00A52C5C"/>
    <w:rsid w:val="00A56CBF"/>
    <w:rsid w:val="00A71F75"/>
    <w:rsid w:val="00A868FE"/>
    <w:rsid w:val="00AA2FD5"/>
    <w:rsid w:val="00AB6D93"/>
    <w:rsid w:val="00AC013E"/>
    <w:rsid w:val="00AC4658"/>
    <w:rsid w:val="00B01042"/>
    <w:rsid w:val="00B060FC"/>
    <w:rsid w:val="00B405BE"/>
    <w:rsid w:val="00B4283E"/>
    <w:rsid w:val="00B63004"/>
    <w:rsid w:val="00B97C9A"/>
    <w:rsid w:val="00BA2E73"/>
    <w:rsid w:val="00BB433C"/>
    <w:rsid w:val="00BC090C"/>
    <w:rsid w:val="00BC3B92"/>
    <w:rsid w:val="00BC7F9F"/>
    <w:rsid w:val="00BD79A4"/>
    <w:rsid w:val="00BF5618"/>
    <w:rsid w:val="00C21C66"/>
    <w:rsid w:val="00C44942"/>
    <w:rsid w:val="00C46200"/>
    <w:rsid w:val="00C50953"/>
    <w:rsid w:val="00C56DC9"/>
    <w:rsid w:val="00C641CE"/>
    <w:rsid w:val="00CA3F8E"/>
    <w:rsid w:val="00CB5977"/>
    <w:rsid w:val="00CB616D"/>
    <w:rsid w:val="00CE0A1F"/>
    <w:rsid w:val="00D15EFA"/>
    <w:rsid w:val="00D21720"/>
    <w:rsid w:val="00D217D6"/>
    <w:rsid w:val="00D80B22"/>
    <w:rsid w:val="00D92912"/>
    <w:rsid w:val="00D97E98"/>
    <w:rsid w:val="00DB0721"/>
    <w:rsid w:val="00DC652E"/>
    <w:rsid w:val="00DC7498"/>
    <w:rsid w:val="00DD2937"/>
    <w:rsid w:val="00DE31BA"/>
    <w:rsid w:val="00DE7381"/>
    <w:rsid w:val="00DF5969"/>
    <w:rsid w:val="00E7313C"/>
    <w:rsid w:val="00ED1065"/>
    <w:rsid w:val="00ED3CAA"/>
    <w:rsid w:val="00ED5F90"/>
    <w:rsid w:val="00EF6A1A"/>
    <w:rsid w:val="00F07A7C"/>
    <w:rsid w:val="00F11597"/>
    <w:rsid w:val="00F63542"/>
    <w:rsid w:val="00F92555"/>
    <w:rsid w:val="00FC378C"/>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88FD7-23F5-483F-8A13-94A90062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12840</Words>
  <Characters>73192</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cp:revision>
  <cp:lastPrinted>2015-01-06T12:41:00Z</cp:lastPrinted>
  <dcterms:created xsi:type="dcterms:W3CDTF">2015-01-06T13:23:00Z</dcterms:created>
  <dcterms:modified xsi:type="dcterms:W3CDTF">2015-01-07T14:26:00Z</dcterms:modified>
</cp:coreProperties>
</file>