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0DD8" w:rsidRPr="00C370D7" w:rsidRDefault="00DC0DD8" w:rsidP="000B449F">
      <w:pPr>
        <w:pStyle w:val="Akti"/>
        <w:rPr>
          <w:spacing w:val="-4"/>
          <w:lang w:val="sq-AL"/>
        </w:rPr>
      </w:pPr>
      <w:r w:rsidRPr="00135EC4">
        <w:rPr>
          <w:lang w:val="sq-AL"/>
        </w:rPr>
        <w:t>UDHËZIM</w:t>
      </w:r>
    </w:p>
    <w:p w:rsidR="00DC0DD8" w:rsidRPr="00C370D7" w:rsidRDefault="00DC0DD8" w:rsidP="000B449F">
      <w:pPr>
        <w:pStyle w:val="NumriData"/>
        <w:rPr>
          <w:spacing w:val="-4"/>
          <w:lang w:val="sq-AL"/>
        </w:rPr>
      </w:pPr>
      <w:r w:rsidRPr="00C370D7">
        <w:rPr>
          <w:spacing w:val="-4"/>
          <w:lang w:val="sq-AL"/>
        </w:rPr>
        <w:t>Nr.</w:t>
      </w:r>
      <w:r w:rsidR="00880E80" w:rsidRPr="00C370D7">
        <w:rPr>
          <w:spacing w:val="-4"/>
          <w:lang w:val="sq-AL"/>
        </w:rPr>
        <w:t xml:space="preserve"> 3241, datë 18</w:t>
      </w:r>
      <w:r w:rsidRPr="00C370D7">
        <w:rPr>
          <w:spacing w:val="-4"/>
          <w:lang w:val="sq-AL"/>
        </w:rPr>
        <w:t>.12.2014</w:t>
      </w:r>
    </w:p>
    <w:p w:rsidR="00DC0DD8" w:rsidRPr="00C370D7" w:rsidRDefault="00DC0DD8" w:rsidP="001A05DE">
      <w:pPr>
        <w:pStyle w:val="Hapesira7"/>
        <w:rPr>
          <w:spacing w:val="-4"/>
          <w:lang w:val="sq-AL"/>
        </w:rPr>
      </w:pPr>
    </w:p>
    <w:p w:rsidR="00DC0DD8" w:rsidRPr="00C370D7" w:rsidRDefault="00880E80" w:rsidP="000B449F">
      <w:pPr>
        <w:pStyle w:val="Titulli"/>
        <w:rPr>
          <w:spacing w:val="-4"/>
          <w:lang w:val="sq-AL"/>
        </w:rPr>
      </w:pPr>
      <w:r w:rsidRPr="00C370D7">
        <w:rPr>
          <w:spacing w:val="-4"/>
          <w:lang w:val="sq-AL"/>
        </w:rPr>
        <w:t xml:space="preserve"> </w:t>
      </w:r>
      <w:r w:rsidR="00DC0DD8" w:rsidRPr="00C370D7">
        <w:rPr>
          <w:spacing w:val="-4"/>
          <w:lang w:val="sq-AL"/>
        </w:rPr>
        <w:t xml:space="preserve">PËR </w:t>
      </w:r>
      <w:r w:rsidRPr="00C370D7">
        <w:rPr>
          <w:spacing w:val="-4"/>
          <w:lang w:val="sq-AL"/>
        </w:rPr>
        <w:t>SIGURIMIN E DEPOZITAVE NË BANKA</w:t>
      </w:r>
    </w:p>
    <w:p w:rsidR="00DC0DD8" w:rsidRPr="00C370D7" w:rsidRDefault="00DC0DD8" w:rsidP="001A05DE">
      <w:pPr>
        <w:pStyle w:val="Hapesira7"/>
        <w:rPr>
          <w:spacing w:val="-4"/>
          <w:lang w:val="sq-AL"/>
        </w:rPr>
      </w:pPr>
    </w:p>
    <w:p w:rsidR="00DC0DD8" w:rsidRPr="00C370D7" w:rsidRDefault="00DC0DD8" w:rsidP="00DC0DD8">
      <w:pPr>
        <w:pStyle w:val="Paragraf02"/>
        <w:rPr>
          <w:lang w:val="sq-AL"/>
        </w:rPr>
      </w:pPr>
      <w:r w:rsidRPr="00C370D7">
        <w:rPr>
          <w:lang w:val="sq-AL"/>
        </w:rPr>
        <w:t>Në bazë dhe për zbatim të pikës 5, shkronja “b”</w:t>
      </w:r>
      <w:r w:rsidR="009B38E9" w:rsidRPr="00C370D7">
        <w:rPr>
          <w:lang w:val="sq-AL"/>
        </w:rPr>
        <w:t>,</w:t>
      </w:r>
      <w:r w:rsidRPr="00C370D7">
        <w:rPr>
          <w:lang w:val="sq-AL"/>
        </w:rPr>
        <w:t xml:space="preserve"> të nenit 53 dhe nenit 67</w:t>
      </w:r>
      <w:r w:rsidR="009B38E9" w:rsidRPr="00C370D7">
        <w:rPr>
          <w:lang w:val="sq-AL"/>
        </w:rPr>
        <w:t>,</w:t>
      </w:r>
      <w:r w:rsidR="00880E80" w:rsidRPr="00C370D7">
        <w:rPr>
          <w:lang w:val="sq-AL"/>
        </w:rPr>
        <w:t xml:space="preserve"> të ligjit nr.53/2014, datë 22.</w:t>
      </w:r>
      <w:r w:rsidRPr="00C370D7">
        <w:rPr>
          <w:lang w:val="sq-AL"/>
        </w:rPr>
        <w:t>5.2014</w:t>
      </w:r>
      <w:r w:rsidR="00880E80" w:rsidRPr="00C370D7">
        <w:rPr>
          <w:lang w:val="sq-AL"/>
        </w:rPr>
        <w:t>,</w:t>
      </w:r>
      <w:r w:rsidRPr="00C370D7">
        <w:rPr>
          <w:lang w:val="sq-AL"/>
        </w:rPr>
        <w:t xml:space="preserve"> “Për sigurimin e depozitave”, i ndryshuar; nenit 53</w:t>
      </w:r>
      <w:r w:rsidR="009B38E9" w:rsidRPr="00C370D7">
        <w:rPr>
          <w:lang w:val="sq-AL"/>
        </w:rPr>
        <w:t>,</w:t>
      </w:r>
      <w:r w:rsidRPr="00C370D7">
        <w:rPr>
          <w:lang w:val="sq-AL"/>
        </w:rPr>
        <w:t xml:space="preserve"> pika 4</w:t>
      </w:r>
      <w:r w:rsidR="009B38E9" w:rsidRPr="00C370D7">
        <w:rPr>
          <w:lang w:val="sq-AL"/>
        </w:rPr>
        <w:t>,</w:t>
      </w:r>
      <w:r w:rsidRPr="00C370D7">
        <w:rPr>
          <w:lang w:val="sq-AL"/>
        </w:rPr>
        <w:t xml:space="preserve"> të ligjit nr. 8269, datë 23.12.1997</w:t>
      </w:r>
      <w:r w:rsidR="009B38E9" w:rsidRPr="00C370D7">
        <w:rPr>
          <w:lang w:val="sq-AL"/>
        </w:rPr>
        <w:t>,</w:t>
      </w:r>
      <w:r w:rsidRPr="00C370D7">
        <w:rPr>
          <w:lang w:val="sq-AL"/>
        </w:rPr>
        <w:t xml:space="preserve"> “Për Bankën e Shqipërisë”, i ndryshuar; Banka e Shqipërisë, me propozim të Agjencisë së Sigurimit të Depozitave</w:t>
      </w:r>
    </w:p>
    <w:p w:rsidR="00DC0DD8" w:rsidRPr="00C370D7" w:rsidRDefault="00DC0DD8" w:rsidP="001A05DE">
      <w:pPr>
        <w:pStyle w:val="Hapesira7"/>
        <w:rPr>
          <w:spacing w:val="-4"/>
          <w:lang w:val="sq-AL"/>
        </w:rPr>
      </w:pPr>
    </w:p>
    <w:p w:rsidR="00DC0DD8" w:rsidRPr="00C370D7" w:rsidRDefault="00DC0DD8" w:rsidP="000B449F">
      <w:pPr>
        <w:pStyle w:val="Vendosi"/>
        <w:rPr>
          <w:spacing w:val="-4"/>
          <w:lang w:val="sq-AL"/>
        </w:rPr>
      </w:pPr>
      <w:r w:rsidRPr="00C370D7">
        <w:rPr>
          <w:spacing w:val="-4"/>
          <w:lang w:val="sq-AL"/>
        </w:rPr>
        <w:t>UDHËZON</w:t>
      </w:r>
      <w:r w:rsidR="00443701" w:rsidRPr="00C370D7">
        <w:rPr>
          <w:spacing w:val="-4"/>
          <w:lang w:val="sq-AL"/>
        </w:rPr>
        <w:t>:</w:t>
      </w:r>
    </w:p>
    <w:p w:rsidR="00DC0DD8" w:rsidRPr="00C370D7" w:rsidRDefault="00DC0DD8" w:rsidP="001A05DE">
      <w:pPr>
        <w:pStyle w:val="Hapesira7"/>
        <w:rPr>
          <w:spacing w:val="-4"/>
          <w:lang w:val="sq-AL"/>
        </w:rPr>
      </w:pPr>
    </w:p>
    <w:p w:rsidR="00DC0DD8" w:rsidRPr="00C370D7" w:rsidRDefault="00DC0DD8" w:rsidP="000B449F">
      <w:pPr>
        <w:pStyle w:val="KreuNr"/>
        <w:rPr>
          <w:rFonts w:ascii="Garamond" w:hAnsi="Garamond"/>
          <w:spacing w:val="-4"/>
          <w:sz w:val="24"/>
          <w:szCs w:val="24"/>
          <w:lang w:val="sq-AL"/>
        </w:rPr>
      </w:pPr>
      <w:r w:rsidRPr="00C370D7">
        <w:rPr>
          <w:rFonts w:ascii="Garamond" w:hAnsi="Garamond"/>
          <w:spacing w:val="-4"/>
          <w:sz w:val="24"/>
          <w:szCs w:val="24"/>
          <w:lang w:val="sq-AL"/>
        </w:rPr>
        <w:t>KREU I</w:t>
      </w:r>
    </w:p>
    <w:p w:rsidR="00DC0DD8" w:rsidRPr="00C370D7" w:rsidRDefault="00DC0DD8" w:rsidP="000B449F">
      <w:pPr>
        <w:pStyle w:val="KreuTitull"/>
        <w:rPr>
          <w:rFonts w:ascii="Garamond" w:hAnsi="Garamond"/>
          <w:spacing w:val="-4"/>
          <w:sz w:val="24"/>
          <w:szCs w:val="24"/>
          <w:lang w:val="sq-AL"/>
        </w:rPr>
      </w:pPr>
      <w:r w:rsidRPr="00C370D7">
        <w:rPr>
          <w:rFonts w:ascii="Garamond" w:hAnsi="Garamond"/>
          <w:spacing w:val="-4"/>
          <w:sz w:val="24"/>
          <w:szCs w:val="24"/>
          <w:lang w:val="sq-AL"/>
        </w:rPr>
        <w:t>DISPOZITA TË PËRGJITHSHME</w:t>
      </w:r>
    </w:p>
    <w:p w:rsidR="00DC0DD8" w:rsidRPr="00C370D7" w:rsidRDefault="00DC0DD8" w:rsidP="001A05DE">
      <w:pPr>
        <w:pStyle w:val="Hapesira7"/>
        <w:rPr>
          <w:spacing w:val="-4"/>
          <w:lang w:val="sq-AL"/>
        </w:rPr>
      </w:pPr>
    </w:p>
    <w:p w:rsidR="00DC0DD8" w:rsidRPr="00C370D7" w:rsidRDefault="00DC0DD8" w:rsidP="000B449F">
      <w:pPr>
        <w:pStyle w:val="NeniNr"/>
        <w:rPr>
          <w:spacing w:val="-4"/>
          <w:lang w:val="sq-AL"/>
        </w:rPr>
      </w:pPr>
      <w:r w:rsidRPr="00C370D7">
        <w:rPr>
          <w:spacing w:val="-4"/>
          <w:lang w:val="sq-AL"/>
        </w:rPr>
        <w:t>Neni 1</w:t>
      </w:r>
    </w:p>
    <w:p w:rsidR="00DC0DD8" w:rsidRPr="00C370D7" w:rsidRDefault="00DC0DD8" w:rsidP="000B449F">
      <w:pPr>
        <w:pStyle w:val="NeniTitull"/>
        <w:rPr>
          <w:spacing w:val="-4"/>
          <w:lang w:val="sq-AL"/>
        </w:rPr>
      </w:pPr>
      <w:r w:rsidRPr="00C370D7">
        <w:rPr>
          <w:spacing w:val="-4"/>
          <w:lang w:val="sq-AL"/>
        </w:rPr>
        <w:t>Objekti</w:t>
      </w:r>
    </w:p>
    <w:p w:rsidR="00DC0DD8" w:rsidRPr="00C370D7" w:rsidRDefault="00DC0DD8" w:rsidP="001A05DE">
      <w:pPr>
        <w:pStyle w:val="Hapesira7"/>
        <w:rPr>
          <w:spacing w:val="-4"/>
          <w:lang w:val="sq-AL"/>
        </w:rPr>
      </w:pPr>
    </w:p>
    <w:p w:rsidR="00DC0DD8" w:rsidRPr="00C370D7" w:rsidRDefault="00DC0DD8" w:rsidP="004A19EB">
      <w:pPr>
        <w:pStyle w:val="Paragraf02"/>
        <w:rPr>
          <w:lang w:val="sq-AL"/>
        </w:rPr>
      </w:pPr>
      <w:r w:rsidRPr="00C370D7">
        <w:rPr>
          <w:lang w:val="sq-AL"/>
        </w:rPr>
        <w:t xml:space="preserve">Objekti i këtij udhëzimi është përcaktimi i kushteve, procedurës dhe afateve në lidhje me: </w:t>
      </w:r>
    </w:p>
    <w:p w:rsidR="00DC0DD8" w:rsidRPr="00C370D7" w:rsidRDefault="000B449F" w:rsidP="004A19EB">
      <w:pPr>
        <w:pStyle w:val="Paragraf02"/>
        <w:rPr>
          <w:lang w:val="sq-AL"/>
        </w:rPr>
      </w:pPr>
      <w:r w:rsidRPr="00C370D7">
        <w:rPr>
          <w:lang w:val="sq-AL"/>
        </w:rPr>
        <w:t xml:space="preserve">a) </w:t>
      </w:r>
      <w:r w:rsidR="00DC0DD8" w:rsidRPr="00C370D7">
        <w:rPr>
          <w:lang w:val="sq-AL"/>
        </w:rPr>
        <w:t>anëtarësimin e bankave në skemën e sigurimit të depozitave;</w:t>
      </w:r>
    </w:p>
    <w:p w:rsidR="00DC0DD8" w:rsidRPr="00C370D7" w:rsidRDefault="000B449F" w:rsidP="004A19EB">
      <w:pPr>
        <w:pStyle w:val="Paragraf02"/>
        <w:rPr>
          <w:lang w:val="sq-AL"/>
        </w:rPr>
      </w:pPr>
      <w:r w:rsidRPr="00C370D7">
        <w:rPr>
          <w:lang w:val="sq-AL"/>
        </w:rPr>
        <w:t xml:space="preserve">b) </w:t>
      </w:r>
      <w:r w:rsidR="00DC0DD8" w:rsidRPr="00C370D7">
        <w:rPr>
          <w:lang w:val="sq-AL"/>
        </w:rPr>
        <w:t>vlerësimin e shumës së depozitës së siguruar dhe shumës së kompensimit, kontributet dhe primet e sigurimit;</w:t>
      </w:r>
    </w:p>
    <w:p w:rsidR="00DC0DD8" w:rsidRPr="00C370D7" w:rsidRDefault="000B449F" w:rsidP="004A19EB">
      <w:pPr>
        <w:pStyle w:val="Paragraf02"/>
        <w:rPr>
          <w:lang w:val="sq-AL"/>
        </w:rPr>
      </w:pPr>
      <w:r w:rsidRPr="00C370D7">
        <w:rPr>
          <w:lang w:val="sq-AL"/>
        </w:rPr>
        <w:t xml:space="preserve">c) </w:t>
      </w:r>
      <w:r w:rsidR="00DC0DD8" w:rsidRPr="00C370D7">
        <w:rPr>
          <w:lang w:val="sq-AL"/>
        </w:rPr>
        <w:t>shkëmbimin e informacionit, procesin e verifikimit dhe informimin e publikut;</w:t>
      </w:r>
    </w:p>
    <w:p w:rsidR="00DC0DD8" w:rsidRPr="00C370D7" w:rsidRDefault="000B449F" w:rsidP="004A19EB">
      <w:pPr>
        <w:pStyle w:val="Paragraf02"/>
        <w:rPr>
          <w:lang w:val="sq-AL"/>
        </w:rPr>
      </w:pPr>
      <w:r w:rsidRPr="00C370D7">
        <w:rPr>
          <w:lang w:val="sq-AL"/>
        </w:rPr>
        <w:t xml:space="preserve">d) </w:t>
      </w:r>
      <w:r w:rsidR="00DC0DD8" w:rsidRPr="00C370D7">
        <w:rPr>
          <w:lang w:val="sq-AL"/>
        </w:rPr>
        <w:t>përcaktimin e përmbajtjes së informacionit, parimeve dhe rregullave për funksionimin e Sistemit Informatik për Raportim dhe Kompensim në Agjencinë e Sigurimit të Depozitave, si dhe kushteve dhe kritereve për njohjen dhe përdorimin e informacionit që administrohet në të.</w:t>
      </w:r>
    </w:p>
    <w:p w:rsidR="00DC0DD8" w:rsidRPr="00C370D7" w:rsidRDefault="000B449F" w:rsidP="001A05DE">
      <w:pPr>
        <w:pStyle w:val="Paragraf02"/>
        <w:rPr>
          <w:lang w:val="sq-AL"/>
        </w:rPr>
      </w:pPr>
      <w:r w:rsidRPr="00C370D7">
        <w:rPr>
          <w:lang w:val="sq-AL"/>
        </w:rPr>
        <w:t xml:space="preserve">e) </w:t>
      </w:r>
      <w:r w:rsidR="00DC0DD8" w:rsidRPr="00C370D7">
        <w:rPr>
          <w:lang w:val="sq-AL"/>
        </w:rPr>
        <w:t>marrjen e masave ndaj bankave në rast të mospërmbushjes së dispozitave ligjore dhe nënligjore të sigurimit të depozitave, përfundimin e sigurimit të depozitës dhe p</w:t>
      </w:r>
      <w:r w:rsidR="001A05DE" w:rsidRPr="00C370D7">
        <w:rPr>
          <w:lang w:val="sq-AL"/>
        </w:rPr>
        <w:t>ërjashtimin e bankave nga skema</w:t>
      </w:r>
      <w:r w:rsidR="0061319F">
        <w:rPr>
          <w:lang w:val="sq-AL"/>
        </w:rPr>
        <w:t>.</w:t>
      </w:r>
    </w:p>
    <w:p w:rsidR="00DC0DD8" w:rsidRPr="00C370D7" w:rsidRDefault="00DC0DD8" w:rsidP="000B449F">
      <w:pPr>
        <w:pStyle w:val="NeniNr"/>
        <w:rPr>
          <w:spacing w:val="-4"/>
          <w:lang w:val="sq-AL"/>
        </w:rPr>
      </w:pPr>
      <w:r w:rsidRPr="00C370D7">
        <w:rPr>
          <w:spacing w:val="-4"/>
          <w:lang w:val="sq-AL"/>
        </w:rPr>
        <w:t>Neni 2</w:t>
      </w:r>
    </w:p>
    <w:p w:rsidR="00DC0DD8" w:rsidRPr="00C370D7" w:rsidRDefault="00DC0DD8" w:rsidP="000B449F">
      <w:pPr>
        <w:pStyle w:val="NeniTitull"/>
        <w:rPr>
          <w:spacing w:val="-4"/>
          <w:lang w:val="sq-AL"/>
        </w:rPr>
      </w:pPr>
      <w:r w:rsidRPr="00C370D7">
        <w:rPr>
          <w:spacing w:val="-4"/>
          <w:lang w:val="sq-AL"/>
        </w:rPr>
        <w:t>Fusha e zbatimit</w:t>
      </w:r>
    </w:p>
    <w:p w:rsidR="00DC0DD8" w:rsidRPr="00C370D7" w:rsidRDefault="00DC0DD8" w:rsidP="001A05DE">
      <w:pPr>
        <w:pStyle w:val="Hapesira7"/>
        <w:rPr>
          <w:spacing w:val="-4"/>
          <w:lang w:val="sq-AL"/>
        </w:rPr>
      </w:pPr>
    </w:p>
    <w:p w:rsidR="00DC0DD8" w:rsidRPr="00C370D7" w:rsidRDefault="00DC0DD8" w:rsidP="004A19EB">
      <w:pPr>
        <w:pStyle w:val="Paragraf02"/>
        <w:rPr>
          <w:lang w:val="sq-AL"/>
        </w:rPr>
      </w:pPr>
      <w:r w:rsidRPr="00C370D7">
        <w:rPr>
          <w:lang w:val="sq-AL"/>
        </w:rPr>
        <w:t xml:space="preserve">Ky udhëzim zbatohet për të gjitha subjektet të cilat kanë marrë miratimin paraprak dhe/ose janë licencuar nga Autoriteti Mbikëqyrës, për të ushtruar veprimtari bankare në Republikën e Shqipërisë në përputhje me </w:t>
      </w:r>
      <w:r w:rsidR="00443701" w:rsidRPr="00C370D7">
        <w:rPr>
          <w:lang w:val="sq-AL"/>
        </w:rPr>
        <w:t>l</w:t>
      </w:r>
      <w:r w:rsidRPr="00C370D7">
        <w:rPr>
          <w:lang w:val="sq-AL"/>
        </w:rPr>
        <w:t>igjin nr.9662, datë 18.12.2006 “Për bankat në Republikën e Shqipërisë”, i ndryshuar, dhe/ose çdo ligj ndryshues i tij.</w:t>
      </w:r>
    </w:p>
    <w:p w:rsidR="00DC0DD8" w:rsidRPr="00C370D7" w:rsidRDefault="00DC0DD8" w:rsidP="000B449F">
      <w:pPr>
        <w:pStyle w:val="NeniNr"/>
        <w:rPr>
          <w:spacing w:val="-4"/>
          <w:lang w:val="sq-AL"/>
        </w:rPr>
      </w:pPr>
      <w:r w:rsidRPr="00C370D7">
        <w:rPr>
          <w:spacing w:val="-4"/>
          <w:lang w:val="sq-AL"/>
        </w:rPr>
        <w:lastRenderedPageBreak/>
        <w:t>Neni 3</w:t>
      </w:r>
    </w:p>
    <w:p w:rsidR="00DC0DD8" w:rsidRPr="00C370D7" w:rsidRDefault="00DC0DD8" w:rsidP="000B449F">
      <w:pPr>
        <w:pStyle w:val="NeniTitull"/>
        <w:rPr>
          <w:spacing w:val="-4"/>
          <w:lang w:val="sq-AL"/>
        </w:rPr>
      </w:pPr>
      <w:r w:rsidRPr="00C370D7">
        <w:rPr>
          <w:spacing w:val="-4"/>
          <w:lang w:val="sq-AL"/>
        </w:rPr>
        <w:t xml:space="preserve">Baza </w:t>
      </w:r>
      <w:r w:rsidR="00443701" w:rsidRPr="00C370D7">
        <w:rPr>
          <w:spacing w:val="-4"/>
          <w:lang w:val="sq-AL"/>
        </w:rPr>
        <w:t>l</w:t>
      </w:r>
      <w:r w:rsidRPr="00C370D7">
        <w:rPr>
          <w:spacing w:val="-4"/>
          <w:lang w:val="sq-AL"/>
        </w:rPr>
        <w:t>igjore</w:t>
      </w:r>
    </w:p>
    <w:p w:rsidR="00DC0DD8" w:rsidRPr="00C370D7" w:rsidRDefault="00DC0DD8" w:rsidP="001A05DE">
      <w:pPr>
        <w:pStyle w:val="Hapesira7"/>
        <w:rPr>
          <w:spacing w:val="-4"/>
          <w:lang w:val="sq-AL"/>
        </w:rPr>
      </w:pPr>
    </w:p>
    <w:p w:rsidR="00DC0DD8" w:rsidRPr="00C370D7" w:rsidRDefault="00DC0DD8" w:rsidP="00DC0DD8">
      <w:pPr>
        <w:pStyle w:val="Paragraf02"/>
        <w:rPr>
          <w:lang w:val="sq-AL"/>
        </w:rPr>
      </w:pPr>
      <w:r w:rsidRPr="00C370D7">
        <w:rPr>
          <w:lang w:val="sq-AL"/>
        </w:rPr>
        <w:t>Ky udhëzim del në bazë dhe për zbatim të ligjit nr. 53/2014</w:t>
      </w:r>
      <w:r w:rsidR="00443701" w:rsidRPr="00C370D7">
        <w:rPr>
          <w:lang w:val="sq-AL"/>
        </w:rPr>
        <w:t>, datë 22.</w:t>
      </w:r>
      <w:r w:rsidRPr="00C370D7">
        <w:rPr>
          <w:lang w:val="sq-AL"/>
        </w:rPr>
        <w:t>5.2014</w:t>
      </w:r>
      <w:r w:rsidR="00443701" w:rsidRPr="00C370D7">
        <w:rPr>
          <w:lang w:val="sq-AL"/>
        </w:rPr>
        <w:t>,</w:t>
      </w:r>
      <w:r w:rsidRPr="00C370D7">
        <w:rPr>
          <w:lang w:val="sq-AL"/>
        </w:rPr>
        <w:t xml:space="preserve"> “Për sigurimin e depozitave”, të ligjit nr. 8269, datë 23.12.1997</w:t>
      </w:r>
      <w:r w:rsidR="00443701" w:rsidRPr="00C370D7">
        <w:rPr>
          <w:lang w:val="sq-AL"/>
        </w:rPr>
        <w:t>,</w:t>
      </w:r>
      <w:r w:rsidRPr="00C370D7">
        <w:rPr>
          <w:lang w:val="sq-AL"/>
        </w:rPr>
        <w:t xml:space="preserve"> “Për Bankën e Shqipërisë”, i ndryshuar, </w:t>
      </w:r>
    </w:p>
    <w:p w:rsidR="00DC0DD8" w:rsidRPr="00C370D7" w:rsidRDefault="00DC0DD8" w:rsidP="001A05DE">
      <w:pPr>
        <w:pStyle w:val="Hapesira7"/>
        <w:rPr>
          <w:spacing w:val="-4"/>
          <w:lang w:val="sq-AL"/>
        </w:rPr>
      </w:pPr>
    </w:p>
    <w:p w:rsidR="00DC0DD8" w:rsidRPr="00C370D7" w:rsidRDefault="00DC0DD8" w:rsidP="000B449F">
      <w:pPr>
        <w:pStyle w:val="NeniNr"/>
        <w:rPr>
          <w:spacing w:val="-4"/>
          <w:lang w:val="sq-AL"/>
        </w:rPr>
      </w:pPr>
      <w:r w:rsidRPr="00C370D7">
        <w:rPr>
          <w:spacing w:val="-4"/>
          <w:lang w:val="sq-AL"/>
        </w:rPr>
        <w:t>Neni 4</w:t>
      </w:r>
    </w:p>
    <w:p w:rsidR="00DC0DD8" w:rsidRPr="00C370D7" w:rsidRDefault="00DC0DD8" w:rsidP="000B449F">
      <w:pPr>
        <w:pStyle w:val="NeniTitull"/>
        <w:rPr>
          <w:spacing w:val="-4"/>
          <w:lang w:val="sq-AL"/>
        </w:rPr>
      </w:pPr>
      <w:r w:rsidRPr="00C370D7">
        <w:rPr>
          <w:spacing w:val="-4"/>
          <w:lang w:val="sq-AL"/>
        </w:rPr>
        <w:t>Përkufizime</w:t>
      </w:r>
    </w:p>
    <w:p w:rsidR="00DC0DD8" w:rsidRPr="00C370D7" w:rsidRDefault="00DC0DD8" w:rsidP="001A05DE">
      <w:pPr>
        <w:pStyle w:val="Hapesira7"/>
        <w:rPr>
          <w:spacing w:val="-4"/>
          <w:lang w:val="sq-AL"/>
        </w:rPr>
      </w:pPr>
    </w:p>
    <w:p w:rsidR="00DC0DD8" w:rsidRPr="00C370D7" w:rsidRDefault="000B449F" w:rsidP="004A19EB">
      <w:pPr>
        <w:pStyle w:val="Paragraf02"/>
        <w:rPr>
          <w:lang w:val="sq-AL"/>
        </w:rPr>
      </w:pPr>
      <w:r w:rsidRPr="00C370D7">
        <w:rPr>
          <w:lang w:val="sq-AL"/>
        </w:rPr>
        <w:t xml:space="preserve">1. </w:t>
      </w:r>
      <w:r w:rsidR="00DC0DD8" w:rsidRPr="00C370D7">
        <w:rPr>
          <w:lang w:val="sq-AL"/>
        </w:rPr>
        <w:t>Për qëllime të interpretimit dhe zbatimit të këtij udhëzimi, termat e mëposhtëm kanë këtë kuptim:</w:t>
      </w:r>
    </w:p>
    <w:p w:rsidR="00DC0DD8" w:rsidRPr="00C370D7" w:rsidRDefault="000B449F" w:rsidP="004A19EB">
      <w:pPr>
        <w:pStyle w:val="Paragraf02"/>
        <w:rPr>
          <w:lang w:val="sq-AL"/>
        </w:rPr>
      </w:pPr>
      <w:r w:rsidRPr="00C370D7">
        <w:rPr>
          <w:lang w:val="sq-AL"/>
        </w:rPr>
        <w:t xml:space="preserve">a) </w:t>
      </w:r>
      <w:r w:rsidR="00DC0DD8" w:rsidRPr="00C370D7">
        <w:rPr>
          <w:lang w:val="sq-AL"/>
        </w:rPr>
        <w:t xml:space="preserve">“Sistemi </w:t>
      </w:r>
      <w:r w:rsidR="00443701" w:rsidRPr="00C370D7">
        <w:rPr>
          <w:lang w:val="sq-AL"/>
        </w:rPr>
        <w:t>i</w:t>
      </w:r>
      <w:r w:rsidR="00DC0DD8" w:rsidRPr="00C370D7">
        <w:rPr>
          <w:lang w:val="sq-AL"/>
        </w:rPr>
        <w:t xml:space="preserve">nformatik për raportim dhe kompensim i Agjencisë së Sigurimit të Depozitave” ka të njëjtin kuptim me termin e përkufizuar në pikën 4 të nenit 26 të ligjit “Për sigurimin e </w:t>
      </w:r>
      <w:r w:rsidR="00443701" w:rsidRPr="00C370D7">
        <w:rPr>
          <w:lang w:val="sq-AL"/>
        </w:rPr>
        <w:t>d</w:t>
      </w:r>
      <w:r w:rsidR="00DC0DD8" w:rsidRPr="00C370D7">
        <w:rPr>
          <w:lang w:val="sq-AL"/>
        </w:rPr>
        <w:t>epozitave”.</w:t>
      </w:r>
    </w:p>
    <w:p w:rsidR="00DC0DD8" w:rsidRPr="00C370D7" w:rsidRDefault="000B449F" w:rsidP="0061319F">
      <w:pPr>
        <w:pStyle w:val="Paragraf02"/>
        <w:rPr>
          <w:lang w:val="sq-AL"/>
        </w:rPr>
      </w:pPr>
      <w:r w:rsidRPr="00C370D7">
        <w:rPr>
          <w:lang w:val="sq-AL"/>
        </w:rPr>
        <w:t xml:space="preserve">b) </w:t>
      </w:r>
      <w:r w:rsidR="00DC0DD8" w:rsidRPr="00C370D7">
        <w:rPr>
          <w:lang w:val="sq-AL"/>
        </w:rPr>
        <w:t xml:space="preserve">“Të dhëna personale” janë të dhënat e përkufizuara si të tilla në ligjin “Për mbrojtjen e të dhënave personale”. </w:t>
      </w:r>
    </w:p>
    <w:p w:rsidR="00DC0DD8" w:rsidRPr="00C370D7" w:rsidRDefault="000B449F" w:rsidP="004A19EB">
      <w:pPr>
        <w:pStyle w:val="Paragraf02"/>
        <w:rPr>
          <w:lang w:val="sq-AL"/>
        </w:rPr>
      </w:pPr>
      <w:r w:rsidRPr="00C370D7">
        <w:rPr>
          <w:lang w:val="sq-AL"/>
        </w:rPr>
        <w:t xml:space="preserve">c) </w:t>
      </w:r>
      <w:r w:rsidR="00DC0DD8" w:rsidRPr="00C370D7">
        <w:rPr>
          <w:lang w:val="sq-AL"/>
        </w:rPr>
        <w:t xml:space="preserve">“Përpunimi i të dhënave” nënkupton të gjitha veprimet në lidhje me marrjen, kontrollin, përpunimin dhe transmetimin e të dhënave personale dhe informacionit/të dhënave të tjera lidhur me depozituesit dhe depozitat. </w:t>
      </w:r>
    </w:p>
    <w:p w:rsidR="00DC0DD8" w:rsidRPr="00C370D7" w:rsidRDefault="000B449F" w:rsidP="004A19EB">
      <w:pPr>
        <w:pStyle w:val="Paragraf02"/>
        <w:rPr>
          <w:lang w:val="sq-AL"/>
        </w:rPr>
      </w:pPr>
      <w:r w:rsidRPr="00C370D7">
        <w:rPr>
          <w:lang w:val="sq-AL"/>
        </w:rPr>
        <w:t xml:space="preserve">d) </w:t>
      </w:r>
      <w:r w:rsidR="00DC0DD8" w:rsidRPr="00C370D7">
        <w:rPr>
          <w:lang w:val="sq-AL"/>
        </w:rPr>
        <w:t xml:space="preserve">“Fallback – Recovery” është procedura e kthimit të sistemit informatik për raportim dhe kompensim në një situatë normale pasi ka patur një dështim të funksionimit të sistemit parësor. </w:t>
      </w:r>
    </w:p>
    <w:p w:rsidR="00DC0DD8" w:rsidRPr="00C370D7" w:rsidRDefault="000B449F" w:rsidP="004A19EB">
      <w:pPr>
        <w:pStyle w:val="Paragraf02"/>
        <w:rPr>
          <w:lang w:val="sq-AL"/>
        </w:rPr>
      </w:pPr>
      <w:r w:rsidRPr="00C370D7">
        <w:rPr>
          <w:lang w:val="sq-AL"/>
        </w:rPr>
        <w:t xml:space="preserve">e) </w:t>
      </w:r>
      <w:r w:rsidR="00DC0DD8" w:rsidRPr="00C370D7">
        <w:rPr>
          <w:lang w:val="sq-AL"/>
        </w:rPr>
        <w:t>“Sistem backup” është tërësia e hardëra-ve dhe softëra-ve që shërben në situata emergjente, të jashtëzakonshme, kur sistemi parësor del jashtë funksionimit.</w:t>
      </w:r>
    </w:p>
    <w:p w:rsidR="00DC0DD8" w:rsidRPr="00C370D7" w:rsidRDefault="005923EB" w:rsidP="004A19EB">
      <w:pPr>
        <w:pStyle w:val="Paragraf02"/>
        <w:rPr>
          <w:lang w:val="sq-AL"/>
        </w:rPr>
      </w:pPr>
      <w:r w:rsidRPr="00C370D7">
        <w:rPr>
          <w:lang w:val="sq-AL"/>
        </w:rPr>
        <w:t xml:space="preserve">f) </w:t>
      </w:r>
      <w:r w:rsidR="00DC0DD8" w:rsidRPr="00C370D7">
        <w:rPr>
          <w:lang w:val="sq-AL"/>
        </w:rPr>
        <w:t>“Skedar” është dokumenti elektronik në formatin tekst (txt) i cili përmban të dhënat e raportuara.</w:t>
      </w:r>
    </w:p>
    <w:p w:rsidR="00DC0DD8" w:rsidRPr="00C370D7" w:rsidRDefault="005923EB" w:rsidP="004A19EB">
      <w:pPr>
        <w:pStyle w:val="Paragraf02"/>
        <w:rPr>
          <w:lang w:val="sq-AL"/>
        </w:rPr>
      </w:pPr>
      <w:r w:rsidRPr="00C370D7">
        <w:rPr>
          <w:lang w:val="sq-AL"/>
        </w:rPr>
        <w:t xml:space="preserve">g) </w:t>
      </w:r>
      <w:r w:rsidR="00DC0DD8" w:rsidRPr="00C370D7">
        <w:rPr>
          <w:lang w:val="sq-AL"/>
        </w:rPr>
        <w:t>“Përdorues i sistemit” janë bankat anëtare të skemës, Agjencia, kujdestari, likujdatori dhe depozituesit sipas dispozitave të akteve ligjore dhe nënligjore në fuqi.</w:t>
      </w:r>
    </w:p>
    <w:p w:rsidR="00DC0DD8" w:rsidRPr="00C370D7" w:rsidRDefault="005923EB" w:rsidP="004A19EB">
      <w:pPr>
        <w:pStyle w:val="Paragraf02"/>
        <w:rPr>
          <w:lang w:val="sq-AL"/>
        </w:rPr>
      </w:pPr>
      <w:r w:rsidRPr="00C370D7">
        <w:rPr>
          <w:lang w:val="sq-AL"/>
        </w:rPr>
        <w:t xml:space="preserve">2. </w:t>
      </w:r>
      <w:r w:rsidR="00DC0DD8" w:rsidRPr="00C370D7">
        <w:rPr>
          <w:lang w:val="sq-AL"/>
        </w:rPr>
        <w:t>Termat e përdorur në këtë udhëzim kanë të njëjtin kuptim me:</w:t>
      </w:r>
    </w:p>
    <w:p w:rsidR="00DC0DD8" w:rsidRPr="00C370D7" w:rsidRDefault="003243A7" w:rsidP="004A19EB">
      <w:pPr>
        <w:pStyle w:val="Paragraf02"/>
        <w:rPr>
          <w:lang w:val="sq-AL"/>
        </w:rPr>
      </w:pPr>
      <w:r w:rsidRPr="00C370D7">
        <w:rPr>
          <w:lang w:val="sq-AL"/>
        </w:rPr>
        <w:t xml:space="preserve">a) </w:t>
      </w:r>
      <w:r w:rsidR="00DC0DD8" w:rsidRPr="00C370D7">
        <w:rPr>
          <w:lang w:val="sq-AL"/>
        </w:rPr>
        <w:t>përkufizimet e nenit 3 të ligjit nr. 53/2014</w:t>
      </w:r>
      <w:r w:rsidR="00443701" w:rsidRPr="00C370D7">
        <w:rPr>
          <w:lang w:val="sq-AL"/>
        </w:rPr>
        <w:t>, datë 22.</w:t>
      </w:r>
      <w:r w:rsidR="00DC0DD8" w:rsidRPr="00C370D7">
        <w:rPr>
          <w:lang w:val="sq-AL"/>
        </w:rPr>
        <w:t>5.2014</w:t>
      </w:r>
      <w:r w:rsidR="00443701" w:rsidRPr="00C370D7">
        <w:rPr>
          <w:lang w:val="sq-AL"/>
        </w:rPr>
        <w:t>,</w:t>
      </w:r>
      <w:r w:rsidR="00DC0DD8" w:rsidRPr="00C370D7">
        <w:rPr>
          <w:lang w:val="sq-AL"/>
        </w:rPr>
        <w:t xml:space="preserve"> “Për sigurimin e depozitave”;</w:t>
      </w:r>
    </w:p>
    <w:p w:rsidR="00C370D7" w:rsidRDefault="003243A7" w:rsidP="0061319F">
      <w:pPr>
        <w:pStyle w:val="Paragraf02"/>
        <w:rPr>
          <w:lang w:val="sq-AL"/>
        </w:rPr>
      </w:pPr>
      <w:r w:rsidRPr="00C370D7">
        <w:rPr>
          <w:lang w:val="sq-AL"/>
        </w:rPr>
        <w:t xml:space="preserve">b) </w:t>
      </w:r>
      <w:r w:rsidR="00DC0DD8" w:rsidRPr="00C370D7">
        <w:rPr>
          <w:lang w:val="sq-AL"/>
        </w:rPr>
        <w:t>përkufizimet e nenit 4 të ligjit nr.9662, datë 18.12.2006</w:t>
      </w:r>
      <w:r w:rsidR="00443701" w:rsidRPr="00C370D7">
        <w:rPr>
          <w:lang w:val="sq-AL"/>
        </w:rPr>
        <w:t>,</w:t>
      </w:r>
      <w:r w:rsidR="00DC0DD8" w:rsidRPr="00C370D7">
        <w:rPr>
          <w:lang w:val="sq-AL"/>
        </w:rPr>
        <w:t xml:space="preserve"> “Për bankat në Republikën e Shqipërisë”, i ndryshuar dhe;</w:t>
      </w:r>
    </w:p>
    <w:p w:rsidR="00DC0DD8" w:rsidRPr="00C370D7" w:rsidRDefault="003243A7" w:rsidP="004A19EB">
      <w:pPr>
        <w:pStyle w:val="Paragraf02"/>
        <w:rPr>
          <w:lang w:val="sq-AL"/>
        </w:rPr>
      </w:pPr>
      <w:r w:rsidRPr="00C370D7">
        <w:rPr>
          <w:lang w:val="sq-AL"/>
        </w:rPr>
        <w:t xml:space="preserve">c) </w:t>
      </w:r>
      <w:r w:rsidR="00DC0DD8" w:rsidRPr="00C370D7">
        <w:rPr>
          <w:lang w:val="sq-AL"/>
        </w:rPr>
        <w:t xml:space="preserve">përkufizimet e nenit 4 të rregullores “Për licencimin dhe ushtrimin e veprimtarisë së bankave </w:t>
      </w:r>
      <w:r w:rsidR="00DC0DD8" w:rsidRPr="00C370D7">
        <w:rPr>
          <w:lang w:val="sq-AL"/>
        </w:rPr>
        <w:lastRenderedPageBreak/>
        <w:t>dhe degëve të bankave të huaja në Republikën e Shqipërisë”, mirat</w:t>
      </w:r>
      <w:r w:rsidR="00443701" w:rsidRPr="00C370D7">
        <w:rPr>
          <w:lang w:val="sq-AL"/>
        </w:rPr>
        <w:t>uar me vendimin nr.14, datë 11.</w:t>
      </w:r>
      <w:r w:rsidR="00DC0DD8" w:rsidRPr="00C370D7">
        <w:rPr>
          <w:lang w:val="sq-AL"/>
        </w:rPr>
        <w:t>3.2009 të Këshillit Mbikëqyrës të Bankës së Shqipërisë.</w:t>
      </w:r>
    </w:p>
    <w:p w:rsidR="00DC0DD8" w:rsidRPr="00C370D7" w:rsidRDefault="003243A7" w:rsidP="001A05DE">
      <w:pPr>
        <w:pStyle w:val="Paragraf02"/>
        <w:rPr>
          <w:lang w:val="sq-AL"/>
        </w:rPr>
      </w:pPr>
      <w:r w:rsidRPr="00C370D7">
        <w:rPr>
          <w:lang w:val="sq-AL"/>
        </w:rPr>
        <w:t xml:space="preserve">3. </w:t>
      </w:r>
      <w:r w:rsidR="00DC0DD8" w:rsidRPr="00C370D7">
        <w:rPr>
          <w:lang w:val="sq-AL"/>
        </w:rPr>
        <w:t>Për të gjitha çështjet që nuk rregullohen në mënyrë specifike në këtë udhëzim, do të zbatohen dispozitat ligjore dhe në</w:t>
      </w:r>
      <w:r w:rsidR="001A05DE" w:rsidRPr="00C370D7">
        <w:rPr>
          <w:lang w:val="sq-AL"/>
        </w:rPr>
        <w:t>nligjore të aplikueshme në fuqi</w:t>
      </w:r>
    </w:p>
    <w:p w:rsidR="00DC0DD8" w:rsidRPr="00C370D7" w:rsidRDefault="00DC0DD8" w:rsidP="003243A7">
      <w:pPr>
        <w:pStyle w:val="KreuNr"/>
        <w:rPr>
          <w:rFonts w:ascii="Garamond" w:hAnsi="Garamond"/>
          <w:spacing w:val="-4"/>
          <w:sz w:val="24"/>
          <w:szCs w:val="24"/>
          <w:lang w:val="sq-AL"/>
        </w:rPr>
      </w:pPr>
      <w:r w:rsidRPr="00C370D7">
        <w:rPr>
          <w:rFonts w:ascii="Garamond" w:hAnsi="Garamond"/>
          <w:spacing w:val="-4"/>
          <w:sz w:val="24"/>
          <w:szCs w:val="24"/>
          <w:lang w:val="sq-AL"/>
        </w:rPr>
        <w:t>KREU II</w:t>
      </w:r>
    </w:p>
    <w:p w:rsidR="00DC0DD8" w:rsidRPr="00C370D7" w:rsidRDefault="00DC0DD8" w:rsidP="003243A7">
      <w:pPr>
        <w:pStyle w:val="KreuTitull"/>
        <w:rPr>
          <w:rFonts w:ascii="Garamond" w:hAnsi="Garamond"/>
          <w:spacing w:val="-4"/>
          <w:sz w:val="24"/>
          <w:szCs w:val="24"/>
          <w:lang w:val="sq-AL"/>
        </w:rPr>
      </w:pPr>
      <w:r w:rsidRPr="00C370D7">
        <w:rPr>
          <w:rFonts w:ascii="Garamond" w:hAnsi="Garamond"/>
          <w:spacing w:val="-4"/>
          <w:sz w:val="24"/>
          <w:szCs w:val="24"/>
          <w:lang w:val="sq-AL"/>
        </w:rPr>
        <w:t>ANËTARËSIMI NË SKEMËN E SIGURIMIT TË DEPOZITAVE</w:t>
      </w:r>
    </w:p>
    <w:p w:rsidR="00DC0DD8" w:rsidRPr="00C370D7" w:rsidRDefault="00DC0DD8" w:rsidP="001A05DE">
      <w:pPr>
        <w:pStyle w:val="Hapesira7"/>
        <w:rPr>
          <w:spacing w:val="-4"/>
          <w:lang w:val="sq-AL"/>
        </w:rPr>
      </w:pPr>
    </w:p>
    <w:p w:rsidR="00DC0DD8" w:rsidRPr="00C370D7" w:rsidRDefault="00DC0DD8" w:rsidP="003243A7">
      <w:pPr>
        <w:pStyle w:val="NeniNr"/>
        <w:rPr>
          <w:spacing w:val="-4"/>
          <w:lang w:val="sq-AL"/>
        </w:rPr>
      </w:pPr>
      <w:r w:rsidRPr="00C370D7">
        <w:rPr>
          <w:spacing w:val="-4"/>
          <w:lang w:val="sq-AL"/>
        </w:rPr>
        <w:t>Neni 5</w:t>
      </w:r>
    </w:p>
    <w:p w:rsidR="00DC0DD8" w:rsidRPr="00C370D7" w:rsidRDefault="00DC0DD8" w:rsidP="003243A7">
      <w:pPr>
        <w:pStyle w:val="NeniTitull"/>
        <w:rPr>
          <w:spacing w:val="-4"/>
          <w:lang w:val="sq-AL"/>
        </w:rPr>
      </w:pPr>
      <w:r w:rsidRPr="00C370D7">
        <w:rPr>
          <w:spacing w:val="-4"/>
          <w:lang w:val="sq-AL"/>
        </w:rPr>
        <w:t>Kushtet për t</w:t>
      </w:r>
      <w:r w:rsidR="00320394" w:rsidRPr="00C370D7">
        <w:rPr>
          <w:spacing w:val="-4"/>
          <w:lang w:val="sq-AL"/>
        </w:rPr>
        <w:t>’</w:t>
      </w:r>
      <w:r w:rsidRPr="00C370D7">
        <w:rPr>
          <w:spacing w:val="-4"/>
          <w:lang w:val="sq-AL"/>
        </w:rPr>
        <w:t>u anëtarësuar në skemë</w:t>
      </w:r>
    </w:p>
    <w:p w:rsidR="00DC0DD8" w:rsidRPr="00C370D7" w:rsidRDefault="00DC0DD8" w:rsidP="001A05DE">
      <w:pPr>
        <w:pStyle w:val="Hapesira7"/>
        <w:rPr>
          <w:spacing w:val="-4"/>
          <w:lang w:val="sq-AL"/>
        </w:rPr>
      </w:pPr>
    </w:p>
    <w:p w:rsidR="00DC0DD8" w:rsidRPr="00C370D7" w:rsidRDefault="003243A7" w:rsidP="004A19EB">
      <w:pPr>
        <w:pStyle w:val="Paragraf02"/>
        <w:rPr>
          <w:lang w:val="sq-AL"/>
        </w:rPr>
      </w:pPr>
      <w:r w:rsidRPr="00C370D7">
        <w:rPr>
          <w:lang w:val="sq-AL"/>
        </w:rPr>
        <w:t xml:space="preserve">1. </w:t>
      </w:r>
      <w:r w:rsidR="00DC0DD8" w:rsidRPr="00C370D7">
        <w:rPr>
          <w:lang w:val="sq-AL"/>
        </w:rPr>
        <w:t>Për anëtarësimin në skemë bankat plotësojnë kushtet e mëposhtme:</w:t>
      </w:r>
    </w:p>
    <w:p w:rsidR="00DC0DD8" w:rsidRPr="00C370D7" w:rsidRDefault="003243A7" w:rsidP="00DC0DD8">
      <w:pPr>
        <w:pStyle w:val="Paragraf02"/>
        <w:rPr>
          <w:lang w:val="sq-AL"/>
        </w:rPr>
      </w:pPr>
      <w:r w:rsidRPr="00C370D7">
        <w:rPr>
          <w:lang w:val="sq-AL"/>
        </w:rPr>
        <w:t xml:space="preserve">a) </w:t>
      </w:r>
      <w:r w:rsidR="00DC0DD8" w:rsidRPr="00C370D7">
        <w:rPr>
          <w:lang w:val="sq-AL"/>
        </w:rPr>
        <w:t>kushtin e aftësimit profesional të personelit dhe organeve drejtuese lidhur me zbatimin e kuadrit ligjor dhe nënligjor për sigurimin e depozitave;</w:t>
      </w:r>
    </w:p>
    <w:p w:rsidR="00DC0DD8" w:rsidRPr="00C370D7" w:rsidRDefault="003243A7" w:rsidP="00DC0DD8">
      <w:pPr>
        <w:pStyle w:val="Paragraf02"/>
        <w:rPr>
          <w:lang w:val="sq-AL"/>
        </w:rPr>
      </w:pPr>
      <w:r w:rsidRPr="00C370D7">
        <w:rPr>
          <w:lang w:val="sq-AL"/>
        </w:rPr>
        <w:t xml:space="preserve">b) </w:t>
      </w:r>
      <w:r w:rsidR="00DC0DD8" w:rsidRPr="00C370D7">
        <w:rPr>
          <w:lang w:val="sq-AL"/>
        </w:rPr>
        <w:t>kushtin për krijimin e sistemeve të administrimit dhe operacionale të cilat përfshijnë: mbajtjen e dosjeve për kontratat e depozitave dhe kredive, mandatet etj.</w:t>
      </w:r>
      <w:r w:rsidR="00135EC4" w:rsidRPr="00C370D7">
        <w:rPr>
          <w:lang w:val="sq-AL"/>
        </w:rPr>
        <w:t>,</w:t>
      </w:r>
      <w:r w:rsidR="00DC0DD8" w:rsidRPr="00C370D7">
        <w:rPr>
          <w:lang w:val="sq-AL"/>
        </w:rPr>
        <w:t xml:space="preserve"> të cilat shërbejnë si dokumente justifikuese për regjistrimet kontabël të bankës;</w:t>
      </w:r>
    </w:p>
    <w:p w:rsidR="00DC0DD8" w:rsidRPr="00C370D7" w:rsidRDefault="003243A7" w:rsidP="00DC0DD8">
      <w:pPr>
        <w:pStyle w:val="Paragraf02"/>
        <w:rPr>
          <w:lang w:val="sq-AL"/>
        </w:rPr>
      </w:pPr>
      <w:r w:rsidRPr="00C370D7">
        <w:rPr>
          <w:lang w:val="sq-AL"/>
        </w:rPr>
        <w:t xml:space="preserve">c) </w:t>
      </w:r>
      <w:r w:rsidR="00DC0DD8" w:rsidRPr="00C370D7">
        <w:rPr>
          <w:lang w:val="sq-AL"/>
        </w:rPr>
        <w:t>kushtin për mbajtjen e saktë të të dhënave për depozitat dhe depozituesit në format shkresor dhe elektronik me qëllim identifikimin e depozituesit me një person konkret dhe përcaktimin e saktë të shumës që banka i detyrohet këtij depozituesi;</w:t>
      </w:r>
    </w:p>
    <w:p w:rsidR="00DC0DD8" w:rsidRPr="00C370D7" w:rsidRDefault="003243A7" w:rsidP="00DC0DD8">
      <w:pPr>
        <w:pStyle w:val="Paragraf02"/>
        <w:rPr>
          <w:lang w:val="sq-AL"/>
        </w:rPr>
      </w:pPr>
      <w:r w:rsidRPr="00C370D7">
        <w:rPr>
          <w:lang w:val="sq-AL"/>
        </w:rPr>
        <w:t xml:space="preserve">d) </w:t>
      </w:r>
      <w:r w:rsidR="00DC0DD8" w:rsidRPr="00C370D7">
        <w:rPr>
          <w:lang w:val="sq-AL"/>
        </w:rPr>
        <w:t>kushtin teknik për krijimin e regjistrit elektronik të ruajtjes dhe përpunimit të të dhënave për depozituesit dhe depozitat në funksion të identifikimit unik dhe konkret të depozituesit në këtë regjistër, të vlerësimit të shumës së depozitës së siguruar, përllogaritjes të primit vjetor dhe vlerësimit të shumës së kompensimit, sipas kërkesave të përcaktuara në anekset 4, 5, 6, 11, 12 dhe 17 të këtij udhëzimi;</w:t>
      </w:r>
    </w:p>
    <w:p w:rsidR="00DC0DD8" w:rsidRPr="00C370D7" w:rsidRDefault="003243A7" w:rsidP="00DC0DD8">
      <w:pPr>
        <w:pStyle w:val="Paragraf02"/>
        <w:rPr>
          <w:lang w:val="sq-AL"/>
        </w:rPr>
      </w:pPr>
      <w:r w:rsidRPr="00C370D7">
        <w:rPr>
          <w:lang w:val="sq-AL"/>
        </w:rPr>
        <w:t xml:space="preserve">e) </w:t>
      </w:r>
      <w:r w:rsidR="00DC0DD8" w:rsidRPr="00C370D7">
        <w:rPr>
          <w:lang w:val="sq-AL"/>
        </w:rPr>
        <w:t>kushtin e informimit të publikut për dhënien e informacioneve të sakta dhe të plota mbi skemën e sigurimit të depozitave sipas kërkesave të përcaktuara në aneksin 10 të këtij udhëzimi;</w:t>
      </w:r>
    </w:p>
    <w:p w:rsidR="00DC0DD8" w:rsidRPr="00C370D7" w:rsidRDefault="003243A7" w:rsidP="00DC0DD8">
      <w:pPr>
        <w:pStyle w:val="Paragraf02"/>
        <w:rPr>
          <w:lang w:val="sq-AL"/>
        </w:rPr>
      </w:pPr>
      <w:r w:rsidRPr="00C370D7">
        <w:rPr>
          <w:lang w:val="sq-AL"/>
        </w:rPr>
        <w:t xml:space="preserve">f) </w:t>
      </w:r>
      <w:r w:rsidR="00DC0DD8" w:rsidRPr="00C370D7">
        <w:rPr>
          <w:lang w:val="sq-AL"/>
        </w:rPr>
        <w:t xml:space="preserve">kushtin e gjendjes financiare gjatë vitit të parë të anëtarësimit të bankës në skemë. Për plotësimin e këtij kushti, banka duhet të dëshmojë se ka gjendje financiare, e cila siguron vazhdimësinë e veprimtarisë. Vlerësimi i gjendjes financiare do të </w:t>
      </w:r>
      <w:r w:rsidR="00DC0DD8" w:rsidRPr="00C370D7">
        <w:rPr>
          <w:lang w:val="sq-AL"/>
        </w:rPr>
        <w:lastRenderedPageBreak/>
        <w:t xml:space="preserve">bëhet në bazë të planit të veprimtarisë/biznesit, sipas aneksit 2, formularit 5 të këtij </w:t>
      </w:r>
      <w:r w:rsidR="00135EC4" w:rsidRPr="00C370D7">
        <w:rPr>
          <w:lang w:val="sq-AL"/>
        </w:rPr>
        <w:t>u</w:t>
      </w:r>
      <w:r w:rsidR="00DC0DD8" w:rsidRPr="00C370D7">
        <w:rPr>
          <w:lang w:val="sq-AL"/>
        </w:rPr>
        <w:t>dhëzimi;</w:t>
      </w:r>
    </w:p>
    <w:p w:rsidR="00DC0DD8" w:rsidRPr="00C370D7" w:rsidRDefault="003243A7" w:rsidP="00DC0DD8">
      <w:pPr>
        <w:pStyle w:val="Paragraf02"/>
        <w:rPr>
          <w:lang w:val="sq-AL"/>
        </w:rPr>
      </w:pPr>
      <w:r w:rsidRPr="00C370D7">
        <w:rPr>
          <w:lang w:val="sq-AL"/>
        </w:rPr>
        <w:t xml:space="preserve">g) </w:t>
      </w:r>
      <w:r w:rsidR="00DC0DD8" w:rsidRPr="00C370D7">
        <w:rPr>
          <w:lang w:val="sq-AL"/>
        </w:rPr>
        <w:t>kushtin e pjesëmarrjes në simulimet dhe kryerjen e proceseve të kompensimit, të shitjes së bankës si dhe të bankës agjente, sipas kërkesës dhe nevojës të Agjencisë dhe në përputhje me aktet nënligjore të miratuara për këtë qëllim.</w:t>
      </w:r>
    </w:p>
    <w:p w:rsidR="00DC0DD8" w:rsidRPr="00C370D7" w:rsidRDefault="003243A7" w:rsidP="001A05DE">
      <w:pPr>
        <w:pStyle w:val="Paragraf02"/>
        <w:rPr>
          <w:lang w:val="sq-AL"/>
        </w:rPr>
      </w:pPr>
      <w:r w:rsidRPr="00C370D7">
        <w:rPr>
          <w:lang w:val="sq-AL"/>
        </w:rPr>
        <w:t xml:space="preserve">h) </w:t>
      </w:r>
      <w:r w:rsidR="00DC0DD8" w:rsidRPr="00C370D7">
        <w:rPr>
          <w:lang w:val="sq-AL"/>
        </w:rPr>
        <w:t>kushtin e pagesës së kontributit fillestar.</w:t>
      </w:r>
    </w:p>
    <w:p w:rsidR="00DC0DD8" w:rsidRPr="00C370D7" w:rsidRDefault="003243A7" w:rsidP="004A19EB">
      <w:pPr>
        <w:pStyle w:val="Paragraf02"/>
        <w:rPr>
          <w:lang w:val="sq-AL"/>
        </w:rPr>
      </w:pPr>
      <w:r w:rsidRPr="00C370D7">
        <w:rPr>
          <w:lang w:val="sq-AL"/>
        </w:rPr>
        <w:t xml:space="preserve">2. </w:t>
      </w:r>
      <w:r w:rsidR="00DC0DD8" w:rsidRPr="00C370D7">
        <w:rPr>
          <w:lang w:val="sq-AL"/>
        </w:rPr>
        <w:t xml:space="preserve">Bankat raportojnë të dhënat mbi depozitat dhe depozituesit në mënyrë shkresore dhe elektronike pranë Agjencisë. Raportimi elektronik i të dhënave përputhet me të dhënat shkresore sipas kërkesave të këtij udhëzimi. </w:t>
      </w:r>
    </w:p>
    <w:p w:rsidR="001A05DE" w:rsidRPr="00C370D7" w:rsidRDefault="001A05DE" w:rsidP="001A05DE">
      <w:pPr>
        <w:pStyle w:val="Hapesira7"/>
        <w:rPr>
          <w:spacing w:val="-4"/>
          <w:lang w:val="sq-AL"/>
        </w:rPr>
      </w:pPr>
    </w:p>
    <w:p w:rsidR="00DC0DD8" w:rsidRPr="00C370D7" w:rsidRDefault="00DC0DD8" w:rsidP="003243A7">
      <w:pPr>
        <w:pStyle w:val="NeniNr"/>
        <w:rPr>
          <w:spacing w:val="-4"/>
          <w:lang w:val="sq-AL"/>
        </w:rPr>
      </w:pPr>
      <w:r w:rsidRPr="00C370D7">
        <w:rPr>
          <w:spacing w:val="-4"/>
          <w:lang w:val="sq-AL"/>
        </w:rPr>
        <w:t>Neni 6</w:t>
      </w:r>
    </w:p>
    <w:p w:rsidR="00DC0DD8" w:rsidRPr="00C370D7" w:rsidRDefault="00DC0DD8" w:rsidP="003243A7">
      <w:pPr>
        <w:pStyle w:val="NeniTitull"/>
        <w:rPr>
          <w:spacing w:val="-4"/>
          <w:lang w:val="sq-AL"/>
        </w:rPr>
      </w:pPr>
      <w:r w:rsidRPr="00C370D7">
        <w:rPr>
          <w:spacing w:val="-4"/>
          <w:lang w:val="sq-AL"/>
        </w:rPr>
        <w:t>Vërtetimi për plotësimin e kërkesave ligjore dhe nënligjore për sigurimin e depozitave</w:t>
      </w:r>
    </w:p>
    <w:p w:rsidR="00DC0DD8" w:rsidRPr="00C370D7" w:rsidRDefault="00DC0DD8" w:rsidP="001A05DE">
      <w:pPr>
        <w:pStyle w:val="Hapesira7"/>
        <w:rPr>
          <w:spacing w:val="-4"/>
          <w:lang w:val="sq-AL"/>
        </w:rPr>
      </w:pPr>
    </w:p>
    <w:p w:rsidR="00DC0DD8" w:rsidRPr="00C370D7" w:rsidRDefault="00DC0DD8" w:rsidP="004A19EB">
      <w:pPr>
        <w:pStyle w:val="Paragraf02"/>
        <w:rPr>
          <w:lang w:val="sq-AL"/>
        </w:rPr>
      </w:pPr>
      <w:r w:rsidRPr="00C370D7">
        <w:rPr>
          <w:lang w:val="sq-AL"/>
        </w:rPr>
        <w:t xml:space="preserve">1 Subjektet, me marrjen e miratimit paraprak për licencë nga Autoriteti Mbikëqyrës, paraqesin menjëherë pranë Agjencisë kërkesën për marrjen e vërtetimit për plotësimin e kushteve për sigurimin e depozitave, si dhe një kopje të noterizuar të vendimit të Këshillit Drejtues të subjektit për përcaktimin e personit të kontaktit sipas aneksit 1, bashkëlidhur këtij </w:t>
      </w:r>
      <w:r w:rsidR="00135EC4" w:rsidRPr="00C370D7">
        <w:rPr>
          <w:lang w:val="sq-AL"/>
        </w:rPr>
        <w:t>u</w:t>
      </w:r>
      <w:r w:rsidRPr="00C370D7">
        <w:rPr>
          <w:lang w:val="sq-AL"/>
        </w:rPr>
        <w:t xml:space="preserve">dhëzimi. </w:t>
      </w:r>
    </w:p>
    <w:p w:rsidR="00DC0DD8" w:rsidRPr="00C370D7" w:rsidRDefault="00DC0DD8" w:rsidP="004A19EB">
      <w:pPr>
        <w:pStyle w:val="Paragraf02"/>
        <w:rPr>
          <w:lang w:val="sq-AL"/>
        </w:rPr>
      </w:pPr>
      <w:r w:rsidRPr="00C370D7">
        <w:rPr>
          <w:lang w:val="sq-AL"/>
        </w:rPr>
        <w:t>2 Agjencia dhe subjekti që paraqet kërkesën sipas pikës 1 të këtij neni, brenda 12 muajve, bashkëpunojnë për përgatitjen dhe përmbushjen e kushteve për sigurimin e depozitave të përcaktuara në nenin 5 të këtij Udhëzimi.</w:t>
      </w:r>
    </w:p>
    <w:p w:rsidR="00DC0DD8" w:rsidRPr="00C370D7" w:rsidRDefault="00DC0DD8" w:rsidP="004A19EB">
      <w:pPr>
        <w:pStyle w:val="Paragraf02"/>
        <w:rPr>
          <w:lang w:val="sq-AL"/>
        </w:rPr>
      </w:pPr>
      <w:r w:rsidRPr="00C370D7">
        <w:rPr>
          <w:lang w:val="sq-AL"/>
        </w:rPr>
        <w:t xml:space="preserve">3 Agjencia shqyrton kërkesën, dokumentacionin e paraqitur, si dhe mund të verifikojë në vend plotësimin e kushteve për anëtarësimin në skemën e sigurimit të depozitave, në përputhje me kërkesat e këtij udhëzimi. </w:t>
      </w:r>
    </w:p>
    <w:p w:rsidR="00DC0DD8" w:rsidRPr="00C370D7" w:rsidRDefault="00DC0DD8" w:rsidP="004A19EB">
      <w:pPr>
        <w:pStyle w:val="Paragraf02"/>
        <w:rPr>
          <w:lang w:val="sq-AL"/>
        </w:rPr>
      </w:pPr>
      <w:r w:rsidRPr="00C370D7">
        <w:rPr>
          <w:lang w:val="sq-AL"/>
        </w:rPr>
        <w:t>4. Agjencia njofton subjektin që ka aplikuar për marrjen e vërtetimit, nëse dokumentacioni i paraqitur prej tij nuk është i plotë dhe/ose nuk përmbush kërkesat e përcaktuara në këtë udhëzim, si dhe përcakton afatin për plotësimin e tyre.</w:t>
      </w:r>
    </w:p>
    <w:p w:rsidR="00DC0DD8" w:rsidRPr="00C370D7" w:rsidRDefault="00DC0DD8" w:rsidP="00DC0DD8">
      <w:pPr>
        <w:pStyle w:val="Paragraf02"/>
        <w:rPr>
          <w:lang w:val="sq-AL"/>
        </w:rPr>
      </w:pPr>
      <w:r w:rsidRPr="00C370D7">
        <w:rPr>
          <w:lang w:val="sq-AL"/>
        </w:rPr>
        <w:t xml:space="preserve">5. Agjencia lëshon një vërtetim për Autoritetin Mbikëqyrës për plotësimin e kushtit të sigurimit të depozitave, nëse vlerëson se subjekti përmbush kërkesat dhe kushtet e përcaktuara në këtë udhëzim, lidhur me dokumentacionin dhe kushtet. </w:t>
      </w:r>
    </w:p>
    <w:p w:rsidR="00DC0DD8" w:rsidRDefault="00DC0DD8" w:rsidP="001A05DE">
      <w:pPr>
        <w:pStyle w:val="Hapesira7"/>
        <w:rPr>
          <w:spacing w:val="-4"/>
          <w:lang w:val="sq-AL"/>
        </w:rPr>
      </w:pPr>
    </w:p>
    <w:p w:rsidR="00C370D7" w:rsidRDefault="00C370D7" w:rsidP="001A05DE">
      <w:pPr>
        <w:pStyle w:val="Hapesira7"/>
        <w:rPr>
          <w:spacing w:val="-4"/>
          <w:lang w:val="sq-AL"/>
        </w:rPr>
      </w:pPr>
    </w:p>
    <w:p w:rsidR="0061319F" w:rsidRPr="00C370D7" w:rsidRDefault="0061319F" w:rsidP="001A05DE">
      <w:pPr>
        <w:pStyle w:val="Hapesira7"/>
        <w:rPr>
          <w:spacing w:val="-4"/>
          <w:lang w:val="sq-AL"/>
        </w:rPr>
      </w:pPr>
    </w:p>
    <w:p w:rsidR="00DC0DD8" w:rsidRPr="00C370D7" w:rsidRDefault="00DC0DD8" w:rsidP="003243A7">
      <w:pPr>
        <w:pStyle w:val="NeniNr"/>
        <w:rPr>
          <w:spacing w:val="-4"/>
          <w:lang w:val="sq-AL"/>
        </w:rPr>
      </w:pPr>
      <w:r w:rsidRPr="00C370D7">
        <w:rPr>
          <w:spacing w:val="-4"/>
          <w:lang w:val="sq-AL"/>
        </w:rPr>
        <w:lastRenderedPageBreak/>
        <w:t>Neni 7</w:t>
      </w:r>
    </w:p>
    <w:p w:rsidR="00DC0DD8" w:rsidRPr="00C370D7" w:rsidRDefault="00DC0DD8" w:rsidP="003243A7">
      <w:pPr>
        <w:pStyle w:val="NeniTitull"/>
        <w:rPr>
          <w:spacing w:val="-4"/>
          <w:lang w:val="sq-AL"/>
        </w:rPr>
      </w:pPr>
      <w:r w:rsidRPr="00C370D7">
        <w:rPr>
          <w:spacing w:val="-4"/>
          <w:lang w:val="sq-AL"/>
        </w:rPr>
        <w:t>Anëtarësimi në skemën e sigurimit të depozitave dhe pajisja me certifikatë</w:t>
      </w:r>
    </w:p>
    <w:p w:rsidR="00DC0DD8" w:rsidRPr="00C370D7" w:rsidRDefault="00DC0DD8" w:rsidP="001A05DE">
      <w:pPr>
        <w:pStyle w:val="Hapesira7"/>
        <w:rPr>
          <w:spacing w:val="-4"/>
          <w:sz w:val="10"/>
          <w:lang w:val="sq-AL"/>
        </w:rPr>
      </w:pPr>
    </w:p>
    <w:p w:rsidR="00DC0DD8" w:rsidRPr="00C370D7" w:rsidRDefault="00DC0DD8" w:rsidP="004A19EB">
      <w:pPr>
        <w:pStyle w:val="Paragraf02"/>
        <w:rPr>
          <w:lang w:val="sq-AL"/>
        </w:rPr>
      </w:pPr>
      <w:r w:rsidRPr="00C370D7">
        <w:rPr>
          <w:lang w:val="sq-AL"/>
        </w:rPr>
        <w:t>1. Subjektet që pas marrjes së miratimit paraprak, kërkojnë me shkrim dhënien e licencës</w:t>
      </w:r>
      <w:r w:rsidRPr="00C370D7" w:rsidDel="00E7687B">
        <w:rPr>
          <w:lang w:val="sq-AL"/>
        </w:rPr>
        <w:t xml:space="preserve"> </w:t>
      </w:r>
      <w:r w:rsidRPr="00C370D7">
        <w:rPr>
          <w:lang w:val="sq-AL"/>
        </w:rPr>
        <w:t>nga Autoriteti Mbikëqyrës, paraqesin menjëherë pranë Agjencisë kërkesën zyrtare për anëtarësimin në skemën e sigurimit të depozitave dhe pajisjen me certifikatë, shoqëruar me dokumentacionin e nevojshëm sipas aneksit 2 bashkëlidhur këtij udhëzimi, si dhe vërtetimin për pagesën e kontributit fillestar.</w:t>
      </w:r>
    </w:p>
    <w:p w:rsidR="00DC0DD8" w:rsidRPr="00C370D7" w:rsidRDefault="00DC0DD8" w:rsidP="004A19EB">
      <w:pPr>
        <w:pStyle w:val="Paragraf02"/>
        <w:rPr>
          <w:lang w:val="sq-AL"/>
        </w:rPr>
      </w:pPr>
      <w:r w:rsidRPr="00C370D7">
        <w:rPr>
          <w:lang w:val="sq-AL"/>
        </w:rPr>
        <w:t>2. Këshilli Drejtues i Agjencisë miraton kërkesën për anëtarësimin në skemën e sigurimit të depozitave dhe pajisjen me certifikatë, jo më vonë se tri ditë pune nga data e marrjes së njoftimit me shkrim nga Autoriteti Mbikëqyrës për dhënien e licencës bankare.</w:t>
      </w:r>
    </w:p>
    <w:p w:rsidR="00DC0DD8" w:rsidRPr="00C370D7" w:rsidRDefault="00DC0DD8" w:rsidP="004A19EB">
      <w:pPr>
        <w:pStyle w:val="Paragraf02"/>
        <w:rPr>
          <w:lang w:val="sq-AL"/>
        </w:rPr>
      </w:pPr>
      <w:r w:rsidRPr="00C370D7">
        <w:rPr>
          <w:lang w:val="sq-AL"/>
        </w:rPr>
        <w:t xml:space="preserve">3. Agjencia, brenda tri ditëve pune nga miratimi i kërkesës, njofton bankën për anëtarësimin në skemën e sigurimit të depozitave dhe tërheqjen e certifikatës për sigurimin e depozitave. </w:t>
      </w:r>
    </w:p>
    <w:p w:rsidR="00DC0DD8" w:rsidRPr="00C370D7" w:rsidRDefault="00DC0DD8" w:rsidP="00DC0DD8">
      <w:pPr>
        <w:pStyle w:val="Paragraf02"/>
        <w:rPr>
          <w:lang w:val="sq-AL"/>
        </w:rPr>
      </w:pPr>
      <w:r w:rsidRPr="00C370D7">
        <w:rPr>
          <w:lang w:val="sq-AL"/>
        </w:rPr>
        <w:t>4. Banka e sapolicencuar, anëtare e skemës së sigurimit të depozitave, njofton me shkrim Agjencinë për datën e fillimit të veprimtarisë së saj.</w:t>
      </w:r>
    </w:p>
    <w:p w:rsidR="00DC0DD8" w:rsidRPr="00C370D7" w:rsidRDefault="00DC0DD8" w:rsidP="001A05DE">
      <w:pPr>
        <w:pStyle w:val="Hapesira7"/>
        <w:rPr>
          <w:spacing w:val="-4"/>
          <w:sz w:val="10"/>
          <w:lang w:val="sq-AL"/>
        </w:rPr>
      </w:pPr>
    </w:p>
    <w:p w:rsidR="00DC0DD8" w:rsidRPr="00C370D7" w:rsidRDefault="00DC0DD8" w:rsidP="003243A7">
      <w:pPr>
        <w:pStyle w:val="NeniNr"/>
        <w:rPr>
          <w:spacing w:val="-4"/>
          <w:lang w:val="sq-AL"/>
        </w:rPr>
      </w:pPr>
      <w:r w:rsidRPr="00C370D7">
        <w:rPr>
          <w:spacing w:val="-4"/>
          <w:lang w:val="sq-AL"/>
        </w:rPr>
        <w:t>Neni 8</w:t>
      </w:r>
    </w:p>
    <w:p w:rsidR="00DC0DD8" w:rsidRPr="00C370D7" w:rsidRDefault="00DC0DD8" w:rsidP="003243A7">
      <w:pPr>
        <w:pStyle w:val="NeniTitull"/>
        <w:rPr>
          <w:spacing w:val="-4"/>
          <w:lang w:val="sq-AL"/>
        </w:rPr>
      </w:pPr>
      <w:r w:rsidRPr="00C370D7">
        <w:rPr>
          <w:spacing w:val="-4"/>
          <w:lang w:val="sq-AL"/>
        </w:rPr>
        <w:t>Anëtarësimi dhe certifikimi në rastin e riorganizimit juridik të bankës</w:t>
      </w:r>
    </w:p>
    <w:p w:rsidR="00DC0DD8" w:rsidRPr="00C370D7" w:rsidRDefault="00DC0DD8" w:rsidP="001A05DE">
      <w:pPr>
        <w:pStyle w:val="Hapesira7"/>
        <w:rPr>
          <w:spacing w:val="-4"/>
          <w:sz w:val="12"/>
          <w:lang w:val="sq-AL"/>
        </w:rPr>
      </w:pPr>
    </w:p>
    <w:p w:rsidR="00DC0DD8" w:rsidRPr="00C370D7" w:rsidRDefault="00DC0DD8" w:rsidP="004A19EB">
      <w:pPr>
        <w:pStyle w:val="Paragraf02"/>
        <w:rPr>
          <w:lang w:val="sq-AL"/>
        </w:rPr>
      </w:pPr>
      <w:r w:rsidRPr="00C370D7">
        <w:rPr>
          <w:lang w:val="sq-AL"/>
        </w:rPr>
        <w:t xml:space="preserve">1. Në rastet e riorganizimit juridik të bankës, banka ka detyrimin të paraqesë pranë Agjencisë njoftimin lidhur me këtë, menjëherë me marrjen e miratimit paraprak nga Autoriteti Mbikëqyrës për riorganizimin juridik. </w:t>
      </w:r>
    </w:p>
    <w:p w:rsidR="00DC0DD8" w:rsidRPr="00C370D7" w:rsidRDefault="00DC0DD8" w:rsidP="004A19EB">
      <w:pPr>
        <w:pStyle w:val="Paragraf02"/>
        <w:rPr>
          <w:lang w:val="sq-AL"/>
        </w:rPr>
      </w:pPr>
      <w:r w:rsidRPr="00C370D7">
        <w:rPr>
          <w:lang w:val="sq-AL"/>
        </w:rPr>
        <w:t>2. Detyrimin për njoftimin e përcaktuar në pikën 1 të këtij neni e kanë subjektet e mëposhtme:</w:t>
      </w:r>
    </w:p>
    <w:p w:rsidR="00DC0DD8" w:rsidRPr="00C370D7" w:rsidRDefault="003243A7" w:rsidP="00DC0DD8">
      <w:pPr>
        <w:pStyle w:val="Paragraf02"/>
        <w:rPr>
          <w:lang w:val="sq-AL"/>
        </w:rPr>
      </w:pPr>
      <w:r w:rsidRPr="00C370D7">
        <w:rPr>
          <w:lang w:val="sq-AL"/>
        </w:rPr>
        <w:t xml:space="preserve">a) </w:t>
      </w:r>
      <w:r w:rsidR="00DC0DD8" w:rsidRPr="00C370D7">
        <w:rPr>
          <w:lang w:val="sq-AL"/>
        </w:rPr>
        <w:t>në rastin e bashkimit me përthithje – banka përthithëse;</w:t>
      </w:r>
    </w:p>
    <w:p w:rsidR="00DC0DD8" w:rsidRPr="00C370D7" w:rsidRDefault="003243A7" w:rsidP="00DC0DD8">
      <w:pPr>
        <w:pStyle w:val="Paragraf02"/>
        <w:rPr>
          <w:lang w:val="sq-AL"/>
        </w:rPr>
      </w:pPr>
      <w:r w:rsidRPr="00C370D7">
        <w:rPr>
          <w:lang w:val="sq-AL"/>
        </w:rPr>
        <w:t xml:space="preserve">b) </w:t>
      </w:r>
      <w:r w:rsidR="00DC0DD8" w:rsidRPr="00C370D7">
        <w:rPr>
          <w:lang w:val="sq-AL"/>
        </w:rPr>
        <w:t>në rastin e bashkimit me krijim – bankat ekzistuese;</w:t>
      </w:r>
    </w:p>
    <w:p w:rsidR="00DC0DD8" w:rsidRPr="00C370D7" w:rsidRDefault="003243A7" w:rsidP="004A19EB">
      <w:pPr>
        <w:pStyle w:val="Paragraf02"/>
        <w:rPr>
          <w:lang w:val="sq-AL"/>
        </w:rPr>
      </w:pPr>
      <w:r w:rsidRPr="00C370D7">
        <w:rPr>
          <w:lang w:val="sq-AL"/>
        </w:rPr>
        <w:t xml:space="preserve">c) </w:t>
      </w:r>
      <w:r w:rsidR="00DC0DD8" w:rsidRPr="00C370D7">
        <w:rPr>
          <w:lang w:val="sq-AL"/>
        </w:rPr>
        <w:t>në rastin e ndarjes – banka që ndahet.</w:t>
      </w:r>
    </w:p>
    <w:p w:rsidR="00DC0DD8" w:rsidRPr="00C370D7" w:rsidRDefault="00DC0DD8" w:rsidP="004A19EB">
      <w:pPr>
        <w:pStyle w:val="Paragraf02"/>
        <w:rPr>
          <w:lang w:val="sq-AL"/>
        </w:rPr>
      </w:pPr>
      <w:r w:rsidRPr="00C370D7">
        <w:rPr>
          <w:lang w:val="sq-AL"/>
        </w:rPr>
        <w:t>3. Njoftimi për riorganizimin juridik të bankës shoqërohet me vendimin e Autoritetit Mbikqyrës për dhënien e miratimit paraprak për riorganizimin juridik të saj, një kopje të ekstraktit lëshuar nga Qendra Kombëtare e Regjistrimit ku të jetë regjistruar fakti i riorganizimit juridik, si dhe kur është rasti me strukturën e re të aksionerëve dhe ndryshimet e administratorëve që rrjedhin nga riorganizimi.</w:t>
      </w:r>
    </w:p>
    <w:p w:rsidR="00DC0DD8" w:rsidRPr="00C370D7" w:rsidRDefault="00DC0DD8" w:rsidP="004A19EB">
      <w:pPr>
        <w:pStyle w:val="Paragraf02"/>
        <w:rPr>
          <w:lang w:val="sq-AL"/>
        </w:rPr>
      </w:pPr>
      <w:r w:rsidRPr="00C370D7">
        <w:rPr>
          <w:lang w:val="sq-AL"/>
        </w:rPr>
        <w:lastRenderedPageBreak/>
        <w:t>4. Në rastet e riorganizimit juridik të bankës që shoqërohet me ndryshimin e emrit të saj, por pa krijimin e një subjekti të ri juridik, banka menjëherë me marrjen e miratimit paraprak nga Autoriteti Mbikëqyrës, paraqet kërkesën për pajisje me certifikatë të re të sigurimit të depozitave sipas aneksit 3 të këtij udhëzimi bashkë me njoftimin dhe dokumentacionin e përcaktuar në pikën 3 të këtij neni.</w:t>
      </w:r>
    </w:p>
    <w:p w:rsidR="00DC0DD8" w:rsidRPr="00C370D7" w:rsidRDefault="00DC0DD8" w:rsidP="004A19EB">
      <w:pPr>
        <w:pStyle w:val="Paragraf02"/>
        <w:rPr>
          <w:lang w:val="sq-AL"/>
        </w:rPr>
      </w:pPr>
      <w:r w:rsidRPr="00C370D7">
        <w:rPr>
          <w:lang w:val="sq-AL"/>
        </w:rPr>
        <w:t>5. Agjencia, nëse e gjykon të nevojshme, mund të kërkojë nga banka që riorganizohet dhe paraqet kërkesën për ndryshim të certifikatës për sigurimin e depozitave, informacion shtesë, të tjera nga ato të parashikuara në pikën 4 të këtij neni.</w:t>
      </w:r>
    </w:p>
    <w:p w:rsidR="00DC0DD8" w:rsidRPr="00C370D7" w:rsidRDefault="00DC0DD8" w:rsidP="004A19EB">
      <w:pPr>
        <w:pStyle w:val="Paragraf02"/>
        <w:rPr>
          <w:lang w:val="sq-AL"/>
        </w:rPr>
      </w:pPr>
      <w:r w:rsidRPr="00C370D7">
        <w:rPr>
          <w:lang w:val="sq-AL"/>
        </w:rPr>
        <w:t>6. Dokumentacioni që dorëzohet duhet të jetë në gjuhën shqipe, në origjinal ose në kopje të noterizuar. Ky dokumentacion dërgohet pranë Agjencisë me postë të regjistruar.</w:t>
      </w:r>
    </w:p>
    <w:p w:rsidR="00DC0DD8" w:rsidRPr="00C370D7" w:rsidRDefault="00DC0DD8" w:rsidP="004A19EB">
      <w:pPr>
        <w:pStyle w:val="Paragraf02"/>
        <w:rPr>
          <w:lang w:val="sq-AL"/>
        </w:rPr>
      </w:pPr>
      <w:r w:rsidRPr="00C370D7">
        <w:rPr>
          <w:lang w:val="sq-AL"/>
        </w:rPr>
        <w:t>7. Agjencia fillon procedurat për pasqyrimin e ndryshimit të emrit të bankës në certifikatën e sigurimit të depozitave brenda 2 ditësh pune nga data e regjistrimit të vendimit për riorganizimin juridik të bankës në Qendrën Kombëtare të Regjistrimit.</w:t>
      </w:r>
    </w:p>
    <w:p w:rsidR="00DC0DD8" w:rsidRPr="00C370D7" w:rsidRDefault="00DC0DD8" w:rsidP="004A19EB">
      <w:pPr>
        <w:pStyle w:val="Paragraf02"/>
        <w:rPr>
          <w:lang w:val="sq-AL"/>
        </w:rPr>
      </w:pPr>
      <w:r w:rsidRPr="00C370D7">
        <w:rPr>
          <w:lang w:val="sq-AL"/>
        </w:rPr>
        <w:t>8. Këshilli Drejtues i Agjencisë miraton ndryshimin në certifikatën e sigurimit të depozitave brenda tridhjetë ditësh kalendarike nga marrja e kërkesës së bankës për t</w:t>
      </w:r>
      <w:r w:rsidR="00320394" w:rsidRPr="00C370D7">
        <w:rPr>
          <w:lang w:val="sq-AL"/>
        </w:rPr>
        <w:t>’</w:t>
      </w:r>
      <w:r w:rsidRPr="00C370D7">
        <w:rPr>
          <w:lang w:val="sq-AL"/>
        </w:rPr>
        <w:t>u pajisur me certifikatë të re.</w:t>
      </w:r>
    </w:p>
    <w:p w:rsidR="00DC0DD8" w:rsidRPr="00C370D7" w:rsidRDefault="00DC0DD8" w:rsidP="004A19EB">
      <w:pPr>
        <w:pStyle w:val="Paragraf02"/>
        <w:rPr>
          <w:lang w:val="sq-AL"/>
        </w:rPr>
      </w:pPr>
      <w:r w:rsidRPr="00C370D7">
        <w:rPr>
          <w:lang w:val="sq-AL"/>
        </w:rPr>
        <w:t>9. Agjencia njofton bankën për tërheqjen e certifikatës së sigurimit të depozitave, jo më vonë se shtatë ditë kalendarike nga marrja e vendimit të Këshillit Drejtues për ndryshimin në certifikatë.</w:t>
      </w:r>
    </w:p>
    <w:p w:rsidR="00DC0DD8" w:rsidRPr="00C370D7" w:rsidRDefault="00DC0DD8" w:rsidP="00264349">
      <w:pPr>
        <w:pStyle w:val="Paragraf02"/>
        <w:rPr>
          <w:lang w:val="sq-AL"/>
        </w:rPr>
      </w:pPr>
      <w:r w:rsidRPr="00C370D7">
        <w:rPr>
          <w:lang w:val="sq-AL"/>
        </w:rPr>
        <w:t>10. Në rastet kur riorganizimi juridik i bankës çon në krijimin e të paktën një banke të re, kjo e fundit do t`i nënshtrohet të gjitha rregullave për anëtarësimin në skemën e sigurimit të depozitave dhe certifikimin sipas dispozitave të ligjit “Për sigurimin e depozitave”. Banka e re paguan kontributin fillestar sipas nenit 11 të këtij udhëzimi.</w:t>
      </w:r>
    </w:p>
    <w:p w:rsidR="00DC0DD8" w:rsidRPr="00C370D7" w:rsidRDefault="00DC0DD8" w:rsidP="00264349">
      <w:pPr>
        <w:pStyle w:val="Paragraf02"/>
        <w:rPr>
          <w:lang w:val="sq-AL"/>
        </w:rPr>
      </w:pPr>
      <w:r w:rsidRPr="00C370D7">
        <w:rPr>
          <w:lang w:val="sq-AL"/>
        </w:rPr>
        <w:t>11. Në çdo rast, Agjencia pajis bankën me certifikatën e re për sigurimin e depozitave vetëm pasi kjo e fundit të ketë dorëzuar pranë saj certifikatën e mëparshme.</w:t>
      </w:r>
    </w:p>
    <w:p w:rsidR="00DC0DD8" w:rsidRPr="00C370D7" w:rsidRDefault="00DC0DD8" w:rsidP="00264349">
      <w:pPr>
        <w:pStyle w:val="Paragraf02"/>
        <w:rPr>
          <w:lang w:val="sq-AL"/>
        </w:rPr>
      </w:pPr>
      <w:r w:rsidRPr="00C370D7">
        <w:rPr>
          <w:lang w:val="sq-AL"/>
        </w:rPr>
        <w:t>12. Agjencia mban një regjistër të disponueshëm për konsultim nga publiku, ku regjistrohen të gjitha certifikatat e dhëna për sigurimin e depozitave.</w:t>
      </w:r>
    </w:p>
    <w:p w:rsidR="00DC0DD8" w:rsidRPr="00C370D7" w:rsidRDefault="00C370D7" w:rsidP="00264349">
      <w:pPr>
        <w:pStyle w:val="Paragraf02"/>
        <w:rPr>
          <w:lang w:val="sq-AL"/>
        </w:rPr>
      </w:pPr>
      <w:r w:rsidRPr="00C370D7">
        <w:rPr>
          <w:lang w:val="sq-AL"/>
        </w:rPr>
        <w:t>13.</w:t>
      </w:r>
      <w:r w:rsidRPr="00C370D7">
        <w:rPr>
          <w:sz w:val="2"/>
          <w:lang w:val="sq-AL"/>
        </w:rPr>
        <w:t xml:space="preserve"> </w:t>
      </w:r>
      <w:r w:rsidR="00DC0DD8" w:rsidRPr="00C370D7">
        <w:rPr>
          <w:lang w:val="sq-AL"/>
        </w:rPr>
        <w:t>Regjistri</w:t>
      </w:r>
      <w:r w:rsidR="00DC0DD8" w:rsidRPr="00C370D7">
        <w:rPr>
          <w:sz w:val="2"/>
          <w:lang w:val="sq-AL"/>
        </w:rPr>
        <w:t xml:space="preserve"> </w:t>
      </w:r>
      <w:r w:rsidR="00DC0DD8" w:rsidRPr="00C370D7">
        <w:rPr>
          <w:lang w:val="sq-AL"/>
        </w:rPr>
        <w:t>përmban</w:t>
      </w:r>
      <w:r w:rsidR="00DC0DD8" w:rsidRPr="00C370D7">
        <w:rPr>
          <w:sz w:val="2"/>
          <w:lang w:val="sq-AL"/>
        </w:rPr>
        <w:t xml:space="preserve"> </w:t>
      </w:r>
      <w:r w:rsidR="00DC0DD8" w:rsidRPr="00C370D7">
        <w:rPr>
          <w:lang w:val="sq-AL"/>
        </w:rPr>
        <w:t>minimalisht</w:t>
      </w:r>
      <w:r w:rsidR="00DC0DD8" w:rsidRPr="00C370D7">
        <w:rPr>
          <w:sz w:val="2"/>
          <w:lang w:val="sq-AL"/>
        </w:rPr>
        <w:t xml:space="preserve"> </w:t>
      </w:r>
      <w:r w:rsidR="00DC0DD8" w:rsidRPr="00C370D7">
        <w:rPr>
          <w:lang w:val="sq-AL"/>
        </w:rPr>
        <w:t xml:space="preserve">informacionin/dokumentet e mëposhtëm: </w:t>
      </w:r>
    </w:p>
    <w:p w:rsidR="00DC0DD8" w:rsidRPr="00C370D7" w:rsidRDefault="003243A7" w:rsidP="00DC0DD8">
      <w:pPr>
        <w:pStyle w:val="Paragraf02"/>
        <w:rPr>
          <w:lang w:val="sq-AL"/>
        </w:rPr>
      </w:pPr>
      <w:r w:rsidRPr="00C370D7">
        <w:rPr>
          <w:lang w:val="sq-AL"/>
        </w:rPr>
        <w:t xml:space="preserve">a) </w:t>
      </w:r>
      <w:r w:rsidR="00DC0DD8" w:rsidRPr="00C370D7">
        <w:rPr>
          <w:lang w:val="sq-AL"/>
        </w:rPr>
        <w:t>një kopje e certifikatës;</w:t>
      </w:r>
    </w:p>
    <w:p w:rsidR="00DC0DD8" w:rsidRPr="00C370D7" w:rsidRDefault="003243A7" w:rsidP="00DC0DD8">
      <w:pPr>
        <w:pStyle w:val="Paragraf02"/>
        <w:rPr>
          <w:lang w:val="sq-AL"/>
        </w:rPr>
      </w:pPr>
      <w:r w:rsidRPr="00C370D7">
        <w:rPr>
          <w:lang w:val="sq-AL"/>
        </w:rPr>
        <w:lastRenderedPageBreak/>
        <w:t xml:space="preserve">b) </w:t>
      </w:r>
      <w:r w:rsidR="00DC0DD8" w:rsidRPr="00C370D7">
        <w:rPr>
          <w:lang w:val="sq-AL"/>
        </w:rPr>
        <w:t>emërtimi i bankës;</w:t>
      </w:r>
    </w:p>
    <w:p w:rsidR="00DC0DD8" w:rsidRPr="00C370D7" w:rsidRDefault="003243A7" w:rsidP="00264349">
      <w:pPr>
        <w:pStyle w:val="Paragraf02"/>
        <w:rPr>
          <w:lang w:val="sq-AL"/>
        </w:rPr>
      </w:pPr>
      <w:r w:rsidRPr="00C370D7">
        <w:rPr>
          <w:lang w:val="sq-AL"/>
        </w:rPr>
        <w:t xml:space="preserve">c) </w:t>
      </w:r>
      <w:r w:rsidR="00DC0DD8" w:rsidRPr="00C370D7">
        <w:rPr>
          <w:lang w:val="sq-AL"/>
        </w:rPr>
        <w:t>një kopje të vendimit të Këshillit Drejtues për anëtarësimin e bankës në skemë.</w:t>
      </w:r>
    </w:p>
    <w:p w:rsidR="00DC0DD8" w:rsidRPr="00C370D7" w:rsidRDefault="00DC0DD8" w:rsidP="001A05DE">
      <w:pPr>
        <w:pStyle w:val="Hapesira7"/>
        <w:rPr>
          <w:spacing w:val="-4"/>
          <w:lang w:val="sq-AL"/>
        </w:rPr>
      </w:pPr>
    </w:p>
    <w:p w:rsidR="00DC0DD8" w:rsidRPr="00C370D7" w:rsidRDefault="00DC0DD8" w:rsidP="003243A7">
      <w:pPr>
        <w:pStyle w:val="KreuNr"/>
        <w:rPr>
          <w:rFonts w:ascii="Garamond" w:hAnsi="Garamond"/>
          <w:spacing w:val="-4"/>
          <w:sz w:val="24"/>
          <w:szCs w:val="24"/>
          <w:lang w:val="sq-AL"/>
        </w:rPr>
      </w:pPr>
      <w:r w:rsidRPr="00C370D7">
        <w:rPr>
          <w:rFonts w:ascii="Garamond" w:hAnsi="Garamond"/>
          <w:spacing w:val="-4"/>
          <w:sz w:val="24"/>
          <w:szCs w:val="24"/>
          <w:lang w:val="sq-AL"/>
        </w:rPr>
        <w:t>KREU III</w:t>
      </w:r>
    </w:p>
    <w:p w:rsidR="003243A7" w:rsidRPr="00C370D7" w:rsidRDefault="00DC0DD8" w:rsidP="003243A7">
      <w:pPr>
        <w:pStyle w:val="KreuTitull"/>
        <w:rPr>
          <w:rFonts w:ascii="Garamond" w:hAnsi="Garamond"/>
          <w:spacing w:val="-4"/>
          <w:sz w:val="24"/>
          <w:szCs w:val="24"/>
          <w:lang w:val="sq-AL"/>
        </w:rPr>
      </w:pPr>
      <w:r w:rsidRPr="00C370D7">
        <w:rPr>
          <w:rFonts w:ascii="Garamond" w:hAnsi="Garamond"/>
          <w:spacing w:val="-4"/>
          <w:sz w:val="24"/>
          <w:szCs w:val="24"/>
          <w:lang w:val="sq-AL"/>
        </w:rPr>
        <w:t>VLERËSIMI I SHUMËS SË DEPOZITAVE TË SIGURUARA DHE SHUMËS SË KOMPENSIMIT.</w:t>
      </w:r>
    </w:p>
    <w:p w:rsidR="00DC0DD8" w:rsidRPr="00C370D7" w:rsidRDefault="00DC0DD8" w:rsidP="00264349">
      <w:pPr>
        <w:pStyle w:val="KreuTitull"/>
        <w:rPr>
          <w:rFonts w:ascii="Garamond" w:hAnsi="Garamond"/>
          <w:spacing w:val="-4"/>
          <w:sz w:val="24"/>
          <w:szCs w:val="24"/>
          <w:lang w:val="sq-AL"/>
        </w:rPr>
      </w:pPr>
      <w:r w:rsidRPr="00C370D7">
        <w:rPr>
          <w:rFonts w:ascii="Garamond" w:hAnsi="Garamond"/>
          <w:spacing w:val="-4"/>
          <w:sz w:val="24"/>
          <w:szCs w:val="24"/>
          <w:lang w:val="sq-AL"/>
        </w:rPr>
        <w:t>KONTRIBUTET DHE PRIMET E SIGURIMIT</w:t>
      </w:r>
    </w:p>
    <w:p w:rsidR="00DC0DD8" w:rsidRPr="00C370D7" w:rsidRDefault="00DC0DD8" w:rsidP="001A05DE">
      <w:pPr>
        <w:pStyle w:val="Hapesira7"/>
        <w:rPr>
          <w:spacing w:val="-4"/>
          <w:lang w:val="sq-AL"/>
        </w:rPr>
      </w:pPr>
    </w:p>
    <w:p w:rsidR="00DC0DD8" w:rsidRPr="00C370D7" w:rsidRDefault="00DC0DD8" w:rsidP="003243A7">
      <w:pPr>
        <w:pStyle w:val="NeniNr"/>
        <w:rPr>
          <w:spacing w:val="-4"/>
          <w:lang w:val="sq-AL"/>
        </w:rPr>
      </w:pPr>
      <w:r w:rsidRPr="00C370D7">
        <w:rPr>
          <w:spacing w:val="-4"/>
          <w:lang w:val="sq-AL"/>
        </w:rPr>
        <w:t>Neni 9</w:t>
      </w:r>
    </w:p>
    <w:p w:rsidR="00DC0DD8" w:rsidRPr="00C370D7" w:rsidRDefault="00DC0DD8" w:rsidP="003243A7">
      <w:pPr>
        <w:pStyle w:val="NeniTitull"/>
        <w:rPr>
          <w:spacing w:val="-4"/>
          <w:lang w:val="sq-AL"/>
        </w:rPr>
      </w:pPr>
      <w:r w:rsidRPr="00C370D7">
        <w:rPr>
          <w:spacing w:val="-4"/>
          <w:lang w:val="sq-AL"/>
        </w:rPr>
        <w:t>Sigurimi i depozitave</w:t>
      </w:r>
    </w:p>
    <w:p w:rsidR="00DC0DD8" w:rsidRPr="00C370D7" w:rsidRDefault="00DC0DD8" w:rsidP="001A05DE">
      <w:pPr>
        <w:pStyle w:val="Hapesira7"/>
        <w:rPr>
          <w:spacing w:val="-4"/>
          <w:lang w:val="sq-AL"/>
        </w:rPr>
      </w:pPr>
    </w:p>
    <w:p w:rsidR="00DC0DD8" w:rsidRPr="00C370D7" w:rsidRDefault="003243A7" w:rsidP="00264349">
      <w:pPr>
        <w:pStyle w:val="Paragraf02"/>
        <w:rPr>
          <w:lang w:val="sq-AL"/>
        </w:rPr>
      </w:pPr>
      <w:r w:rsidRPr="00C370D7">
        <w:rPr>
          <w:lang w:val="sq-AL"/>
        </w:rPr>
        <w:t xml:space="preserve">1. </w:t>
      </w:r>
      <w:r w:rsidR="00DC0DD8" w:rsidRPr="00C370D7">
        <w:rPr>
          <w:lang w:val="sq-AL"/>
        </w:rPr>
        <w:t>Agjencia siguron depozitat e individëve në bankat anëtare në skemë, bazuar në:</w:t>
      </w:r>
    </w:p>
    <w:p w:rsidR="00DC0DD8" w:rsidRPr="00C370D7" w:rsidRDefault="003243A7" w:rsidP="00DC0DD8">
      <w:pPr>
        <w:pStyle w:val="Paragraf02"/>
        <w:rPr>
          <w:lang w:val="sq-AL"/>
        </w:rPr>
      </w:pPr>
      <w:r w:rsidRPr="00C370D7">
        <w:rPr>
          <w:lang w:val="sq-AL"/>
        </w:rPr>
        <w:t xml:space="preserve">a) </w:t>
      </w:r>
      <w:r w:rsidR="00DC0DD8" w:rsidRPr="00C370D7">
        <w:rPr>
          <w:lang w:val="sq-AL"/>
        </w:rPr>
        <w:t>kontratën e depozitës;</w:t>
      </w:r>
    </w:p>
    <w:p w:rsidR="00DC0DD8" w:rsidRPr="00C370D7" w:rsidRDefault="003243A7" w:rsidP="00DC0DD8">
      <w:pPr>
        <w:pStyle w:val="Paragraf02"/>
        <w:rPr>
          <w:lang w:val="sq-AL"/>
        </w:rPr>
      </w:pPr>
      <w:r w:rsidRPr="00C370D7">
        <w:rPr>
          <w:lang w:val="sq-AL"/>
        </w:rPr>
        <w:t xml:space="preserve">b) </w:t>
      </w:r>
      <w:r w:rsidR="00DC0DD8" w:rsidRPr="00C370D7">
        <w:rPr>
          <w:lang w:val="sq-AL"/>
        </w:rPr>
        <w:t>dokumentet kontabël;</w:t>
      </w:r>
    </w:p>
    <w:p w:rsidR="00DC0DD8" w:rsidRPr="00C370D7" w:rsidRDefault="003243A7" w:rsidP="00264349">
      <w:pPr>
        <w:pStyle w:val="Paragraf02"/>
        <w:rPr>
          <w:lang w:val="sq-AL"/>
        </w:rPr>
      </w:pPr>
      <w:r w:rsidRPr="00C370D7">
        <w:rPr>
          <w:lang w:val="sq-AL"/>
        </w:rPr>
        <w:t xml:space="preserve">c) </w:t>
      </w:r>
      <w:r w:rsidR="00DC0DD8" w:rsidRPr="00C370D7">
        <w:rPr>
          <w:lang w:val="sq-AL"/>
        </w:rPr>
        <w:t>të dhënat e regjistrit elektronik.</w:t>
      </w:r>
    </w:p>
    <w:p w:rsidR="00DC0DD8" w:rsidRPr="00C370D7" w:rsidRDefault="003243A7" w:rsidP="00264349">
      <w:pPr>
        <w:pStyle w:val="Paragraf02"/>
        <w:rPr>
          <w:lang w:val="sq-AL"/>
        </w:rPr>
      </w:pPr>
      <w:r w:rsidRPr="00C370D7">
        <w:rPr>
          <w:lang w:val="sq-AL"/>
        </w:rPr>
        <w:t xml:space="preserve">2. </w:t>
      </w:r>
      <w:r w:rsidR="00DC0DD8" w:rsidRPr="00C370D7">
        <w:rPr>
          <w:lang w:val="sq-AL"/>
        </w:rPr>
        <w:t>Sigurimi i depozitës përfundon kur:</w:t>
      </w:r>
    </w:p>
    <w:p w:rsidR="00DC0DD8" w:rsidRPr="00C370D7" w:rsidRDefault="003243A7" w:rsidP="00DC0DD8">
      <w:pPr>
        <w:pStyle w:val="Paragraf02"/>
        <w:rPr>
          <w:lang w:val="sq-AL"/>
        </w:rPr>
      </w:pPr>
      <w:r w:rsidRPr="00C370D7">
        <w:rPr>
          <w:lang w:val="sq-AL"/>
        </w:rPr>
        <w:t xml:space="preserve">a) </w:t>
      </w:r>
      <w:r w:rsidR="00DC0DD8" w:rsidRPr="00C370D7">
        <w:rPr>
          <w:lang w:val="sq-AL"/>
        </w:rPr>
        <w:t>depozita klasifikohet si depozitë e pasiguruar</w:t>
      </w:r>
      <w:r w:rsidR="00135EC4" w:rsidRPr="00C370D7">
        <w:rPr>
          <w:lang w:val="sq-AL"/>
        </w:rPr>
        <w:t>;</w:t>
      </w:r>
    </w:p>
    <w:p w:rsidR="00DC0DD8" w:rsidRPr="00C370D7" w:rsidRDefault="003243A7" w:rsidP="00264349">
      <w:pPr>
        <w:pStyle w:val="Paragraf02"/>
        <w:rPr>
          <w:lang w:val="sq-AL"/>
        </w:rPr>
      </w:pPr>
      <w:r w:rsidRPr="00C370D7">
        <w:rPr>
          <w:lang w:val="sq-AL"/>
        </w:rPr>
        <w:t xml:space="preserve">b) </w:t>
      </w:r>
      <w:r w:rsidR="00DC0DD8" w:rsidRPr="00C370D7">
        <w:rPr>
          <w:lang w:val="sq-AL"/>
        </w:rPr>
        <w:t>depozita kompensohet nga Agjencia si pasojë e likuidimit të detyruar të bankës.</w:t>
      </w:r>
    </w:p>
    <w:p w:rsidR="00DC0DD8" w:rsidRPr="00C370D7" w:rsidRDefault="003243A7" w:rsidP="00264349">
      <w:pPr>
        <w:pStyle w:val="Paragraf02"/>
        <w:rPr>
          <w:lang w:val="sq-AL"/>
        </w:rPr>
      </w:pPr>
      <w:r w:rsidRPr="00C370D7">
        <w:rPr>
          <w:lang w:val="sq-AL"/>
        </w:rPr>
        <w:t xml:space="preserve">3. </w:t>
      </w:r>
      <w:r w:rsidR="00DC0DD8" w:rsidRPr="00C370D7">
        <w:rPr>
          <w:lang w:val="sq-AL"/>
        </w:rPr>
        <w:t>Në rastin e likuidimit vullnetar të bankës, depozitat mbeten të siguruara deri në përfundimin e këtij procesi.</w:t>
      </w:r>
    </w:p>
    <w:p w:rsidR="00DC0DD8" w:rsidRPr="00C370D7" w:rsidRDefault="003243A7" w:rsidP="00264349">
      <w:pPr>
        <w:pStyle w:val="Paragraf02"/>
        <w:rPr>
          <w:lang w:val="sq-AL"/>
        </w:rPr>
      </w:pPr>
      <w:r w:rsidRPr="00C370D7">
        <w:rPr>
          <w:lang w:val="sq-AL"/>
        </w:rPr>
        <w:t xml:space="preserve">4. </w:t>
      </w:r>
      <w:r w:rsidR="00DC0DD8" w:rsidRPr="00C370D7">
        <w:rPr>
          <w:lang w:val="sq-AL"/>
        </w:rPr>
        <w:t>Në rastet e riorganizimit juridik, depozitat e siguruara të bankave pjesëmarrëse mbeten të siguruara për çdonjërën prej tyre tre muaj pas datës në të cilën Agjencia njoftohet me shkrim nga Autoriteti Mbikëqyrës për përfundimin e procesit të transformimit.</w:t>
      </w:r>
    </w:p>
    <w:p w:rsidR="00DC0DD8" w:rsidRPr="00C370D7" w:rsidRDefault="003243A7" w:rsidP="00264349">
      <w:pPr>
        <w:pStyle w:val="Paragraf02"/>
        <w:rPr>
          <w:lang w:val="sq-AL"/>
        </w:rPr>
      </w:pPr>
      <w:r w:rsidRPr="00C370D7">
        <w:rPr>
          <w:lang w:val="sq-AL"/>
        </w:rPr>
        <w:t xml:space="preserve">5. </w:t>
      </w:r>
      <w:r w:rsidR="00DC0DD8" w:rsidRPr="00C370D7">
        <w:rPr>
          <w:lang w:val="sq-AL"/>
        </w:rPr>
        <w:t>Bankat zbatojnë nenin 26 të ligjit nëpërmjet krijimit, mirëmbajtjes dhe funksionimit të sistemeve elektronike për mbledhjen, ruajtjen dhe përpunimin e të dhënave për vlerësimin e shumës së depozitave të siguruara në çdo kohë, sipas aneksit 11 “Vlerësimi i shumës së depozitave të siguruara” të saj.</w:t>
      </w:r>
    </w:p>
    <w:p w:rsidR="00DC0DD8" w:rsidRPr="00C370D7" w:rsidRDefault="003243A7" w:rsidP="00264349">
      <w:pPr>
        <w:pStyle w:val="Paragraf02"/>
        <w:rPr>
          <w:lang w:val="sq-AL"/>
        </w:rPr>
      </w:pPr>
      <w:r w:rsidRPr="00C370D7">
        <w:rPr>
          <w:lang w:val="sq-AL"/>
        </w:rPr>
        <w:t xml:space="preserve">6. </w:t>
      </w:r>
      <w:r w:rsidR="00DC0DD8" w:rsidRPr="00C370D7">
        <w:rPr>
          <w:lang w:val="sq-AL"/>
        </w:rPr>
        <w:t>Shuma e depozitave të siguruara është vlera aritmetike që shërben si bazë për përllogaritjen e primit dhe që rezulton nga zbatimi i hapave të mëposhtëm:</w:t>
      </w:r>
    </w:p>
    <w:p w:rsidR="00DC0DD8" w:rsidRPr="00C370D7" w:rsidRDefault="003243A7" w:rsidP="00DC0DD8">
      <w:pPr>
        <w:pStyle w:val="Paragraf02"/>
        <w:rPr>
          <w:lang w:val="sq-AL"/>
        </w:rPr>
      </w:pPr>
      <w:r w:rsidRPr="00C370D7">
        <w:rPr>
          <w:lang w:val="sq-AL"/>
        </w:rPr>
        <w:t xml:space="preserve">a) </w:t>
      </w:r>
      <w:r w:rsidR="00DC0DD8" w:rsidRPr="00C370D7">
        <w:rPr>
          <w:lang w:val="sq-AL"/>
        </w:rPr>
        <w:t>mbajtja e saktë e të dhënave personale të depozituesit dhe për depozitat e këtij depozituesi;</w:t>
      </w:r>
    </w:p>
    <w:p w:rsidR="00DC0DD8" w:rsidRPr="00C370D7" w:rsidRDefault="003243A7" w:rsidP="00DC0DD8">
      <w:pPr>
        <w:pStyle w:val="Paragraf02"/>
        <w:rPr>
          <w:lang w:val="sq-AL"/>
        </w:rPr>
      </w:pPr>
      <w:r w:rsidRPr="00C370D7">
        <w:rPr>
          <w:lang w:val="sq-AL"/>
        </w:rPr>
        <w:t xml:space="preserve">b) </w:t>
      </w:r>
      <w:r w:rsidR="00DC0DD8" w:rsidRPr="00C370D7">
        <w:rPr>
          <w:lang w:val="sq-AL"/>
        </w:rPr>
        <w:t>mbajtja e një numri të vetëm (kodit personal në sistem) të depozituesit, me qëllim që ai të identifikohet në mënyrë të saktë dhe pa përsëritje;</w:t>
      </w:r>
    </w:p>
    <w:p w:rsidR="00DC0DD8" w:rsidRPr="00C370D7" w:rsidRDefault="003243A7" w:rsidP="00DC0DD8">
      <w:pPr>
        <w:pStyle w:val="Paragraf02"/>
        <w:rPr>
          <w:lang w:val="sq-AL"/>
        </w:rPr>
      </w:pPr>
      <w:r w:rsidRPr="00C370D7">
        <w:rPr>
          <w:lang w:val="sq-AL"/>
        </w:rPr>
        <w:t xml:space="preserve">c) </w:t>
      </w:r>
      <w:r w:rsidR="00DC0DD8" w:rsidRPr="00C370D7">
        <w:rPr>
          <w:lang w:val="sq-AL"/>
        </w:rPr>
        <w:t>zbatimin e përjashtimeve nga skema e sigurimit të depozitave;</w:t>
      </w:r>
    </w:p>
    <w:p w:rsidR="00DC0DD8" w:rsidRPr="00C370D7" w:rsidRDefault="003243A7" w:rsidP="00DC0DD8">
      <w:pPr>
        <w:pStyle w:val="Paragraf02"/>
        <w:rPr>
          <w:lang w:val="sq-AL"/>
        </w:rPr>
      </w:pPr>
      <w:r w:rsidRPr="00C370D7">
        <w:rPr>
          <w:lang w:val="sq-AL"/>
        </w:rPr>
        <w:t xml:space="preserve">d) </w:t>
      </w:r>
      <w:r w:rsidR="00DC0DD8" w:rsidRPr="00C370D7">
        <w:rPr>
          <w:lang w:val="sq-AL"/>
        </w:rPr>
        <w:t>përllogaritjen e interesit përkatës të çdo depozite të depozituesit;</w:t>
      </w:r>
    </w:p>
    <w:p w:rsidR="00DC0DD8" w:rsidRPr="00C370D7" w:rsidRDefault="003243A7" w:rsidP="00DC0DD8">
      <w:pPr>
        <w:pStyle w:val="Paragraf02"/>
        <w:rPr>
          <w:lang w:val="sq-AL"/>
        </w:rPr>
      </w:pPr>
      <w:r w:rsidRPr="00C370D7">
        <w:rPr>
          <w:lang w:val="sq-AL"/>
        </w:rPr>
        <w:lastRenderedPageBreak/>
        <w:t xml:space="preserve">e) </w:t>
      </w:r>
      <w:r w:rsidR="00DC0DD8" w:rsidRPr="00C370D7">
        <w:rPr>
          <w:lang w:val="sq-AL"/>
        </w:rPr>
        <w:t>konvertimin e depozitave në valutë, në lekë, sipas kursit zyrtar të këmbimit të përcaktuar nga Autoriteti Mbikëqyrës;</w:t>
      </w:r>
    </w:p>
    <w:p w:rsidR="00DC0DD8" w:rsidRPr="00C370D7" w:rsidRDefault="003243A7" w:rsidP="00DC0DD8">
      <w:pPr>
        <w:pStyle w:val="Paragraf02"/>
        <w:rPr>
          <w:lang w:val="sq-AL"/>
        </w:rPr>
      </w:pPr>
      <w:r w:rsidRPr="00C370D7">
        <w:rPr>
          <w:lang w:val="sq-AL"/>
        </w:rPr>
        <w:t xml:space="preserve">f) </w:t>
      </w:r>
      <w:r w:rsidR="00DC0DD8" w:rsidRPr="00C370D7">
        <w:rPr>
          <w:lang w:val="sq-AL"/>
        </w:rPr>
        <w:t>zbatimin e kushteve kontraktore që zbatohen ndaj çdo depozite (sipas rasteve të përcaktuara në aneksin 11);</w:t>
      </w:r>
    </w:p>
    <w:p w:rsidR="00DC0DD8" w:rsidRPr="00C370D7" w:rsidRDefault="003243A7" w:rsidP="00DC0DD8">
      <w:pPr>
        <w:pStyle w:val="Paragraf02"/>
        <w:rPr>
          <w:lang w:val="sq-AL"/>
        </w:rPr>
      </w:pPr>
      <w:r w:rsidRPr="00C370D7">
        <w:rPr>
          <w:lang w:val="sq-AL"/>
        </w:rPr>
        <w:t xml:space="preserve">g) </w:t>
      </w:r>
      <w:r w:rsidR="00DC0DD8" w:rsidRPr="00C370D7">
        <w:rPr>
          <w:lang w:val="sq-AL"/>
        </w:rPr>
        <w:t>mbledhjen e të gjitha depozitave të depozituesit si një llogari depozitë e vetme.</w:t>
      </w:r>
    </w:p>
    <w:p w:rsidR="00DC0DD8" w:rsidRPr="00C370D7" w:rsidRDefault="003243A7" w:rsidP="00264349">
      <w:pPr>
        <w:pStyle w:val="Paragraf02"/>
        <w:rPr>
          <w:lang w:val="sq-AL"/>
        </w:rPr>
      </w:pPr>
      <w:r w:rsidRPr="00C370D7">
        <w:rPr>
          <w:lang w:val="sq-AL"/>
        </w:rPr>
        <w:t xml:space="preserve">h) </w:t>
      </w:r>
      <w:r w:rsidR="00DC0DD8" w:rsidRPr="00C370D7">
        <w:rPr>
          <w:lang w:val="sq-AL"/>
        </w:rPr>
        <w:t>krahasimi i vlerës së depozitës të vetme me 2 500 000 (dy milionë e pesëqind mijë) lekë.</w:t>
      </w:r>
    </w:p>
    <w:p w:rsidR="00DC0DD8" w:rsidRPr="00C370D7" w:rsidRDefault="00DC0DD8" w:rsidP="001A05DE">
      <w:pPr>
        <w:pStyle w:val="Hapesira7"/>
        <w:rPr>
          <w:spacing w:val="-4"/>
          <w:lang w:val="sq-AL"/>
        </w:rPr>
      </w:pPr>
    </w:p>
    <w:p w:rsidR="00DC0DD8" w:rsidRPr="00C370D7" w:rsidRDefault="00DC0DD8" w:rsidP="003243A7">
      <w:pPr>
        <w:pStyle w:val="NeniNr"/>
        <w:rPr>
          <w:spacing w:val="-4"/>
          <w:lang w:val="sq-AL"/>
        </w:rPr>
      </w:pPr>
      <w:r w:rsidRPr="00C370D7">
        <w:rPr>
          <w:spacing w:val="-4"/>
          <w:lang w:val="sq-AL"/>
        </w:rPr>
        <w:t>Neni 10</w:t>
      </w:r>
    </w:p>
    <w:p w:rsidR="00DC0DD8" w:rsidRPr="00C370D7" w:rsidRDefault="00DC0DD8" w:rsidP="003243A7">
      <w:pPr>
        <w:pStyle w:val="NeniTitull"/>
        <w:rPr>
          <w:spacing w:val="-4"/>
          <w:lang w:val="sq-AL"/>
        </w:rPr>
      </w:pPr>
      <w:r w:rsidRPr="00C370D7">
        <w:rPr>
          <w:spacing w:val="-4"/>
          <w:lang w:val="sq-AL"/>
        </w:rPr>
        <w:t>Kompensimi i depozitave</w:t>
      </w:r>
    </w:p>
    <w:p w:rsidR="00DC0DD8" w:rsidRPr="00C370D7" w:rsidRDefault="00DC0DD8" w:rsidP="001A05DE">
      <w:pPr>
        <w:pStyle w:val="Hapesira7"/>
        <w:rPr>
          <w:spacing w:val="-4"/>
          <w:lang w:val="sq-AL"/>
        </w:rPr>
      </w:pPr>
    </w:p>
    <w:p w:rsidR="00DC0DD8" w:rsidRPr="00C370D7" w:rsidRDefault="003243A7" w:rsidP="00264349">
      <w:pPr>
        <w:pStyle w:val="Paragraf02"/>
        <w:rPr>
          <w:lang w:val="sq-AL"/>
        </w:rPr>
      </w:pPr>
      <w:r w:rsidRPr="00C370D7">
        <w:rPr>
          <w:lang w:val="sq-AL"/>
        </w:rPr>
        <w:t xml:space="preserve">1. </w:t>
      </w:r>
      <w:r w:rsidR="00DC0DD8" w:rsidRPr="00C370D7">
        <w:rPr>
          <w:lang w:val="sq-AL"/>
        </w:rPr>
        <w:t xml:space="preserve">Agjencia kompenson depozitat e siguruara vetëm pas njoftimit me shkrim nga Autoriteti Mbikëqyrës se ai ka ndërhyrë në bankë. </w:t>
      </w:r>
    </w:p>
    <w:p w:rsidR="00DC0DD8" w:rsidRPr="00C370D7" w:rsidRDefault="003243A7" w:rsidP="00264349">
      <w:pPr>
        <w:pStyle w:val="Paragraf02"/>
        <w:rPr>
          <w:lang w:val="sq-AL"/>
        </w:rPr>
      </w:pPr>
      <w:r w:rsidRPr="00C370D7">
        <w:rPr>
          <w:lang w:val="sq-AL"/>
        </w:rPr>
        <w:t xml:space="preserve">2. </w:t>
      </w:r>
      <w:r w:rsidR="00DC0DD8" w:rsidRPr="00C370D7">
        <w:rPr>
          <w:lang w:val="sq-AL"/>
        </w:rPr>
        <w:t>Agjencia kompenson depozitat e individëve në bankë, të dokumentuara nëpërmjet dokumenteve të mëposhtëm:</w:t>
      </w:r>
    </w:p>
    <w:p w:rsidR="00DC0DD8" w:rsidRPr="00C370D7" w:rsidRDefault="003243A7" w:rsidP="00DC0DD8">
      <w:pPr>
        <w:pStyle w:val="Paragraf02"/>
        <w:rPr>
          <w:lang w:val="sq-AL"/>
        </w:rPr>
      </w:pPr>
      <w:r w:rsidRPr="00C370D7">
        <w:rPr>
          <w:lang w:val="sq-AL"/>
        </w:rPr>
        <w:t xml:space="preserve">a) </w:t>
      </w:r>
      <w:r w:rsidR="00DC0DD8" w:rsidRPr="00C370D7">
        <w:rPr>
          <w:lang w:val="sq-AL"/>
        </w:rPr>
        <w:t>kontrata e depozitës;</w:t>
      </w:r>
    </w:p>
    <w:p w:rsidR="00DC0DD8" w:rsidRPr="00C370D7" w:rsidRDefault="003243A7" w:rsidP="00DC0DD8">
      <w:pPr>
        <w:pStyle w:val="Paragraf02"/>
        <w:rPr>
          <w:lang w:val="sq-AL"/>
        </w:rPr>
      </w:pPr>
      <w:r w:rsidRPr="00C370D7">
        <w:rPr>
          <w:lang w:val="sq-AL"/>
        </w:rPr>
        <w:t xml:space="preserve">b) </w:t>
      </w:r>
      <w:r w:rsidR="00DC0DD8" w:rsidRPr="00C370D7">
        <w:rPr>
          <w:lang w:val="sq-AL"/>
        </w:rPr>
        <w:t>dokumentet kontabël;</w:t>
      </w:r>
    </w:p>
    <w:p w:rsidR="00DC0DD8" w:rsidRPr="00C370D7" w:rsidRDefault="003243A7" w:rsidP="00264349">
      <w:pPr>
        <w:pStyle w:val="Paragraf02"/>
        <w:rPr>
          <w:lang w:val="sq-AL"/>
        </w:rPr>
      </w:pPr>
      <w:r w:rsidRPr="00C370D7">
        <w:rPr>
          <w:lang w:val="sq-AL"/>
        </w:rPr>
        <w:t xml:space="preserve">c) </w:t>
      </w:r>
      <w:r w:rsidR="00DC0DD8" w:rsidRPr="00C370D7">
        <w:rPr>
          <w:lang w:val="sq-AL"/>
        </w:rPr>
        <w:t>të dhënat e regjistrit elektronik.</w:t>
      </w:r>
    </w:p>
    <w:p w:rsidR="00DC0DD8" w:rsidRPr="00C370D7" w:rsidRDefault="003243A7" w:rsidP="00264349">
      <w:pPr>
        <w:pStyle w:val="Paragraf02"/>
        <w:rPr>
          <w:lang w:val="sq-AL"/>
        </w:rPr>
      </w:pPr>
      <w:r w:rsidRPr="00C370D7">
        <w:rPr>
          <w:lang w:val="sq-AL"/>
        </w:rPr>
        <w:t xml:space="preserve">3. </w:t>
      </w:r>
      <w:r w:rsidR="00DC0DD8" w:rsidRPr="00C370D7">
        <w:rPr>
          <w:lang w:val="sq-AL"/>
        </w:rPr>
        <w:t xml:space="preserve">Me qëllim zbatimin e </w:t>
      </w:r>
      <w:r w:rsidRPr="00C370D7">
        <w:rPr>
          <w:lang w:val="sq-AL"/>
        </w:rPr>
        <w:t>n</w:t>
      </w:r>
      <w:r w:rsidR="00DC0DD8" w:rsidRPr="00C370D7">
        <w:rPr>
          <w:lang w:val="sq-AL"/>
        </w:rPr>
        <w:t>enit 26 të ligjit bankat krijojnë, mirëmbajnë dhe garantojnë funksionimin e mirë të sistemeve elektronike, të cilët shërbejnë për mbledhjen, ruajtjen dhe përpunimin e të dhënave për vlerësimin e shumës së kompensimit në çdo kohë, sipas aneksit 12 “Vlerësimi i shumës së kompensimit” të këtij udhëzimi.</w:t>
      </w:r>
    </w:p>
    <w:p w:rsidR="00DC0DD8" w:rsidRPr="00C370D7" w:rsidRDefault="003243A7" w:rsidP="00264349">
      <w:pPr>
        <w:pStyle w:val="Paragraf02"/>
        <w:rPr>
          <w:lang w:val="sq-AL"/>
        </w:rPr>
      </w:pPr>
      <w:r w:rsidRPr="00C370D7">
        <w:rPr>
          <w:lang w:val="sq-AL"/>
        </w:rPr>
        <w:t xml:space="preserve">4. </w:t>
      </w:r>
      <w:r w:rsidR="00DC0DD8" w:rsidRPr="00C370D7">
        <w:rPr>
          <w:lang w:val="sq-AL"/>
        </w:rPr>
        <w:t>Shuma e kompensimit është vlera monetare që Agjencia kompenson, sipas kritereve të përcaktuar në ligj dhe në aktet nënligjore.</w:t>
      </w:r>
    </w:p>
    <w:p w:rsidR="00DC0DD8" w:rsidRPr="00C370D7" w:rsidRDefault="003243A7" w:rsidP="00264349">
      <w:pPr>
        <w:pStyle w:val="Paragraf02"/>
        <w:rPr>
          <w:lang w:val="sq-AL"/>
        </w:rPr>
      </w:pPr>
      <w:r w:rsidRPr="00C370D7">
        <w:rPr>
          <w:lang w:val="sq-AL"/>
        </w:rPr>
        <w:t xml:space="preserve">5. </w:t>
      </w:r>
      <w:r w:rsidR="00DC0DD8" w:rsidRPr="00C370D7">
        <w:rPr>
          <w:lang w:val="sq-AL"/>
        </w:rPr>
        <w:t>Për llogaritjen e shumës së kompensimit zbatohen kërkesat e mëposhtme:</w:t>
      </w:r>
    </w:p>
    <w:p w:rsidR="00DC0DD8" w:rsidRPr="00C370D7" w:rsidRDefault="000C7A8E" w:rsidP="00DC0DD8">
      <w:pPr>
        <w:pStyle w:val="Paragraf02"/>
        <w:rPr>
          <w:lang w:val="sq-AL"/>
        </w:rPr>
      </w:pPr>
      <w:r w:rsidRPr="00C370D7">
        <w:rPr>
          <w:lang w:val="sq-AL"/>
        </w:rPr>
        <w:t xml:space="preserve">a) </w:t>
      </w:r>
      <w:r w:rsidR="00DC0DD8" w:rsidRPr="00C370D7">
        <w:rPr>
          <w:lang w:val="sq-AL"/>
        </w:rPr>
        <w:t>mbajtja e saktë e të dhënave personale të depozituesit dhe për depozitat e këtij depozituesi;</w:t>
      </w:r>
    </w:p>
    <w:p w:rsidR="00DC0DD8" w:rsidRPr="00C370D7" w:rsidRDefault="000C7A8E" w:rsidP="00DC0DD8">
      <w:pPr>
        <w:pStyle w:val="Paragraf02"/>
        <w:rPr>
          <w:lang w:val="sq-AL"/>
        </w:rPr>
      </w:pPr>
      <w:r w:rsidRPr="00C370D7">
        <w:rPr>
          <w:lang w:val="sq-AL"/>
        </w:rPr>
        <w:t xml:space="preserve">b) </w:t>
      </w:r>
      <w:r w:rsidR="00DC0DD8" w:rsidRPr="00C370D7">
        <w:rPr>
          <w:lang w:val="sq-AL"/>
        </w:rPr>
        <w:t>mbajtja e një numri të vetëm (kodit personal) të depozituesit, me qëllim që ai të identifikohet në mënyrë të saktë dhe pa përsëritje;</w:t>
      </w:r>
    </w:p>
    <w:p w:rsidR="00DC0DD8" w:rsidRPr="00C370D7" w:rsidRDefault="000C7A8E" w:rsidP="00DC0DD8">
      <w:pPr>
        <w:pStyle w:val="Paragraf02"/>
        <w:rPr>
          <w:lang w:val="sq-AL"/>
        </w:rPr>
      </w:pPr>
      <w:r w:rsidRPr="00C370D7">
        <w:rPr>
          <w:lang w:val="sq-AL"/>
        </w:rPr>
        <w:t xml:space="preserve">c) </w:t>
      </w:r>
      <w:r w:rsidR="00DC0DD8" w:rsidRPr="00C370D7">
        <w:rPr>
          <w:lang w:val="sq-AL"/>
        </w:rPr>
        <w:t>zbatimin e përjashtimeve nga skema e sigurimit të depozitave;</w:t>
      </w:r>
    </w:p>
    <w:p w:rsidR="00DC0DD8" w:rsidRPr="00C370D7" w:rsidRDefault="000C7A8E" w:rsidP="00DC0DD8">
      <w:pPr>
        <w:pStyle w:val="Paragraf02"/>
        <w:rPr>
          <w:lang w:val="sq-AL"/>
        </w:rPr>
      </w:pPr>
      <w:r w:rsidRPr="00C370D7">
        <w:rPr>
          <w:lang w:val="sq-AL"/>
        </w:rPr>
        <w:t xml:space="preserve">d) </w:t>
      </w:r>
      <w:r w:rsidR="00DC0DD8" w:rsidRPr="00C370D7">
        <w:rPr>
          <w:lang w:val="sq-AL"/>
        </w:rPr>
        <w:t>përllogaritjen e interesit përkatës të çdo depozite të depozituesit;</w:t>
      </w:r>
    </w:p>
    <w:p w:rsidR="00DC0DD8" w:rsidRPr="00C370D7" w:rsidRDefault="000C7A8E" w:rsidP="00DC0DD8">
      <w:pPr>
        <w:pStyle w:val="Paragraf02"/>
        <w:rPr>
          <w:lang w:val="sq-AL"/>
        </w:rPr>
      </w:pPr>
      <w:r w:rsidRPr="00C370D7">
        <w:rPr>
          <w:lang w:val="sq-AL"/>
        </w:rPr>
        <w:t xml:space="preserve">e) </w:t>
      </w:r>
      <w:r w:rsidR="00DC0DD8" w:rsidRPr="00C370D7">
        <w:rPr>
          <w:lang w:val="sq-AL"/>
        </w:rPr>
        <w:t>konvertimin e depozitave në valutë, në lekë, sipas kursit zyrtar të këmbimit përcaktuar nga Autoriteti Mbikëqyrës;</w:t>
      </w:r>
    </w:p>
    <w:p w:rsidR="00DC0DD8" w:rsidRPr="00C370D7" w:rsidRDefault="000C7A8E" w:rsidP="00DC0DD8">
      <w:pPr>
        <w:pStyle w:val="Paragraf02"/>
        <w:rPr>
          <w:lang w:val="sq-AL"/>
        </w:rPr>
      </w:pPr>
      <w:r w:rsidRPr="00C370D7">
        <w:rPr>
          <w:lang w:val="sq-AL"/>
        </w:rPr>
        <w:t xml:space="preserve">f) </w:t>
      </w:r>
      <w:r w:rsidR="00DC0DD8" w:rsidRPr="00C370D7">
        <w:rPr>
          <w:lang w:val="sq-AL"/>
        </w:rPr>
        <w:t>zbatimin e kushteve kontraktore që zbatohen ndaj çdo depozite (sipas rasteve të përcaktuara në aneksin 12);</w:t>
      </w:r>
    </w:p>
    <w:p w:rsidR="00DC0DD8" w:rsidRPr="00C370D7" w:rsidRDefault="000C7A8E" w:rsidP="00DC0DD8">
      <w:pPr>
        <w:pStyle w:val="Paragraf02"/>
        <w:rPr>
          <w:lang w:val="sq-AL"/>
        </w:rPr>
      </w:pPr>
      <w:r w:rsidRPr="00C370D7">
        <w:rPr>
          <w:lang w:val="sq-AL"/>
        </w:rPr>
        <w:lastRenderedPageBreak/>
        <w:t xml:space="preserve">g) </w:t>
      </w:r>
      <w:r w:rsidR="00DC0DD8" w:rsidRPr="00C370D7">
        <w:rPr>
          <w:lang w:val="sq-AL"/>
        </w:rPr>
        <w:t>mbledhja e të gjitha depozitave të depozituesit si një llogari depozitë e vetme;</w:t>
      </w:r>
    </w:p>
    <w:p w:rsidR="00DC0DD8" w:rsidRPr="00C370D7" w:rsidRDefault="000C7A8E" w:rsidP="00DC0DD8">
      <w:pPr>
        <w:pStyle w:val="Paragraf02"/>
        <w:rPr>
          <w:lang w:val="sq-AL"/>
        </w:rPr>
      </w:pPr>
      <w:r w:rsidRPr="00C370D7">
        <w:rPr>
          <w:lang w:val="sq-AL"/>
        </w:rPr>
        <w:t xml:space="preserve">h) </w:t>
      </w:r>
      <w:r w:rsidR="00DC0DD8" w:rsidRPr="00C370D7">
        <w:rPr>
          <w:lang w:val="sq-AL"/>
        </w:rPr>
        <w:t>krahasimi i vlerës së depozitës të vetme me 2 500 000 (dy milionë e pesëqind mijë) lekë;</w:t>
      </w:r>
    </w:p>
    <w:p w:rsidR="00DC0DD8" w:rsidRPr="00C370D7" w:rsidRDefault="000C7A8E" w:rsidP="00DC0DD8">
      <w:pPr>
        <w:pStyle w:val="Paragraf02"/>
        <w:rPr>
          <w:lang w:val="sq-AL"/>
        </w:rPr>
      </w:pPr>
      <w:r w:rsidRPr="00C370D7">
        <w:rPr>
          <w:lang w:val="sq-AL"/>
        </w:rPr>
        <w:t xml:space="preserve">i) </w:t>
      </w:r>
      <w:r w:rsidR="00DC0DD8" w:rsidRPr="00C370D7">
        <w:rPr>
          <w:lang w:val="sq-AL"/>
        </w:rPr>
        <w:t>zbritja e shumës së kësteve të papaguara në afat që burojnë nga marrëdhënia kreditore e depozituesit me subjektin.</w:t>
      </w:r>
    </w:p>
    <w:p w:rsidR="00DC0DD8" w:rsidRPr="00C370D7" w:rsidRDefault="00DC0DD8" w:rsidP="001A05DE">
      <w:pPr>
        <w:pStyle w:val="Hapesira7"/>
        <w:rPr>
          <w:spacing w:val="-4"/>
          <w:lang w:val="sq-AL"/>
        </w:rPr>
      </w:pPr>
    </w:p>
    <w:p w:rsidR="00DC0DD8" w:rsidRPr="00C370D7" w:rsidRDefault="00DC0DD8" w:rsidP="000C7A8E">
      <w:pPr>
        <w:pStyle w:val="NeniNr"/>
        <w:rPr>
          <w:spacing w:val="-4"/>
          <w:lang w:val="sq-AL"/>
        </w:rPr>
      </w:pPr>
      <w:r w:rsidRPr="00C370D7">
        <w:rPr>
          <w:spacing w:val="-4"/>
          <w:lang w:val="sq-AL"/>
        </w:rPr>
        <w:t>Neni 11</w:t>
      </w:r>
    </w:p>
    <w:p w:rsidR="00DC0DD8" w:rsidRPr="00C370D7" w:rsidRDefault="00DC0DD8" w:rsidP="000C7A8E">
      <w:pPr>
        <w:pStyle w:val="NeniTitull"/>
        <w:rPr>
          <w:spacing w:val="-4"/>
          <w:lang w:val="sq-AL"/>
        </w:rPr>
      </w:pPr>
      <w:r w:rsidRPr="00C370D7">
        <w:rPr>
          <w:spacing w:val="-4"/>
          <w:lang w:val="sq-AL"/>
        </w:rPr>
        <w:t>Kontributi fillestar</w:t>
      </w:r>
    </w:p>
    <w:p w:rsidR="00DC0DD8" w:rsidRPr="00C370D7" w:rsidRDefault="00DC0DD8" w:rsidP="001A05DE">
      <w:pPr>
        <w:pStyle w:val="Hapesira7"/>
        <w:rPr>
          <w:spacing w:val="-4"/>
          <w:lang w:val="sq-AL"/>
        </w:rPr>
      </w:pPr>
    </w:p>
    <w:p w:rsidR="00DC0DD8" w:rsidRPr="00C370D7" w:rsidRDefault="000C7A8E" w:rsidP="00264349">
      <w:pPr>
        <w:pStyle w:val="Paragraf02"/>
        <w:rPr>
          <w:lang w:val="sq-AL"/>
        </w:rPr>
      </w:pPr>
      <w:r w:rsidRPr="00C370D7">
        <w:rPr>
          <w:lang w:val="sq-AL"/>
        </w:rPr>
        <w:t xml:space="preserve">1. </w:t>
      </w:r>
      <w:r w:rsidR="00DC0DD8" w:rsidRPr="00C370D7">
        <w:rPr>
          <w:lang w:val="sq-AL"/>
        </w:rPr>
        <w:t>Çdo bankë anëtare e skemës së sigurimit të depozitave, paguan në llogarinë e Agjencisë pranë Autoritetit Mbikëqyrës kontributin fillestar në masën 0,5% të kapitalit të nënshkruar të bankës në momentin e pagesës së tij.</w:t>
      </w:r>
    </w:p>
    <w:p w:rsidR="00DC0DD8" w:rsidRPr="00C370D7" w:rsidRDefault="000C7A8E" w:rsidP="00DC0DD8">
      <w:pPr>
        <w:pStyle w:val="Paragraf02"/>
        <w:rPr>
          <w:lang w:val="sq-AL"/>
        </w:rPr>
      </w:pPr>
      <w:r w:rsidRPr="00C370D7">
        <w:rPr>
          <w:lang w:val="sq-AL"/>
        </w:rPr>
        <w:t xml:space="preserve">2. </w:t>
      </w:r>
      <w:r w:rsidR="00DC0DD8" w:rsidRPr="00C370D7">
        <w:rPr>
          <w:lang w:val="sq-AL"/>
        </w:rPr>
        <w:t>Bankat, në fund të vitit të parë të anëtarësimit në skemë, paguajnë në llogarinë e Agjencisë pranë Autoritetit Mbikëqyrës shtesën e kontributit fillestar, që përllogaritet në masën 0,5 % të kapitalit të krijuar gjatë këtyre 12 muajve.</w:t>
      </w:r>
    </w:p>
    <w:p w:rsidR="00DC0DD8" w:rsidRPr="00C370D7" w:rsidRDefault="00DC0DD8" w:rsidP="001A05DE">
      <w:pPr>
        <w:pStyle w:val="Hapesira7"/>
        <w:rPr>
          <w:spacing w:val="-4"/>
          <w:lang w:val="sq-AL"/>
        </w:rPr>
      </w:pPr>
    </w:p>
    <w:p w:rsidR="00DC0DD8" w:rsidRPr="00C370D7" w:rsidRDefault="00DC0DD8" w:rsidP="000C7A8E">
      <w:pPr>
        <w:pStyle w:val="NeniNr"/>
        <w:rPr>
          <w:spacing w:val="-4"/>
          <w:lang w:val="sq-AL"/>
        </w:rPr>
      </w:pPr>
      <w:r w:rsidRPr="00C370D7">
        <w:rPr>
          <w:spacing w:val="-4"/>
          <w:lang w:val="sq-AL"/>
        </w:rPr>
        <w:t>Neni 12</w:t>
      </w:r>
    </w:p>
    <w:p w:rsidR="00DC0DD8" w:rsidRPr="00C370D7" w:rsidRDefault="00DC0DD8" w:rsidP="000C7A8E">
      <w:pPr>
        <w:pStyle w:val="NeniTitull"/>
        <w:rPr>
          <w:spacing w:val="-4"/>
          <w:lang w:val="sq-AL"/>
        </w:rPr>
      </w:pPr>
      <w:r w:rsidRPr="00C370D7">
        <w:rPr>
          <w:spacing w:val="-4"/>
          <w:lang w:val="sq-AL"/>
        </w:rPr>
        <w:t>Primi i vitit të parë të aktivitetit</w:t>
      </w:r>
    </w:p>
    <w:p w:rsidR="00DC0DD8" w:rsidRPr="00C370D7" w:rsidRDefault="00DC0DD8" w:rsidP="001A05DE">
      <w:pPr>
        <w:pStyle w:val="Hapesira7"/>
        <w:rPr>
          <w:spacing w:val="-4"/>
          <w:lang w:val="sq-AL"/>
        </w:rPr>
      </w:pPr>
    </w:p>
    <w:p w:rsidR="00DC0DD8" w:rsidRPr="00C370D7" w:rsidRDefault="000C7A8E" w:rsidP="00264349">
      <w:pPr>
        <w:pStyle w:val="Paragraf02"/>
        <w:rPr>
          <w:lang w:val="sq-AL"/>
        </w:rPr>
      </w:pPr>
      <w:r w:rsidRPr="00C370D7">
        <w:rPr>
          <w:lang w:val="sq-AL"/>
        </w:rPr>
        <w:t xml:space="preserve">1. </w:t>
      </w:r>
      <w:r w:rsidR="00DC0DD8" w:rsidRPr="00C370D7">
        <w:rPr>
          <w:lang w:val="sq-AL"/>
        </w:rPr>
        <w:t>Primi i vitit të parë të aktivitetit për bankën anëtare të skemës, vlerësohet me 0,5% të mesatares aritmetike të shumës së depozitave të siguruara të mbajtura në bankë në çdo ditë pune të kësaj periudhe sipas aneksit 13 “Mënyra e përllogaritjes së primit të vitit të parë të aktivitetit” të këtij udhëzimi. Agjencia vlerëson në vend depozitat e siguruara në subjekt duke verifikuar plotësimin e kushteve për përllogaritjen e primit, si dhe lëshon një raport verifikimi për këtë qëllim.</w:t>
      </w:r>
    </w:p>
    <w:p w:rsidR="00DC0DD8" w:rsidRPr="00C370D7" w:rsidRDefault="000C7A8E" w:rsidP="00DC0DD8">
      <w:pPr>
        <w:pStyle w:val="Paragraf02"/>
        <w:rPr>
          <w:lang w:val="sq-AL"/>
        </w:rPr>
      </w:pPr>
      <w:r w:rsidRPr="00C370D7">
        <w:rPr>
          <w:lang w:val="sq-AL"/>
        </w:rPr>
        <w:t xml:space="preserve">2. </w:t>
      </w:r>
      <w:r w:rsidR="00DC0DD8" w:rsidRPr="00C370D7">
        <w:rPr>
          <w:lang w:val="sq-AL"/>
        </w:rPr>
        <w:t>Për periudhën e mbetur nga mbarimi i vitit të parë të aktivitetit deri në fund të vitit kalendarik, primi tremujor vijues vlerësohet proporcionalisht dhe paguhet në përputhje me aneksin 14 “Përllogaritja e primit të parë tremujor pas vitit të parë të aktivitetit” të këtij udhëzimi.</w:t>
      </w:r>
    </w:p>
    <w:p w:rsidR="00DC0DD8" w:rsidRPr="00C370D7" w:rsidRDefault="00DC0DD8" w:rsidP="001A05DE">
      <w:pPr>
        <w:pStyle w:val="Hapesira7"/>
        <w:rPr>
          <w:spacing w:val="-4"/>
          <w:lang w:val="sq-AL"/>
        </w:rPr>
      </w:pPr>
    </w:p>
    <w:p w:rsidR="00DC0DD8" w:rsidRPr="00C370D7" w:rsidRDefault="00DC0DD8" w:rsidP="000C7A8E">
      <w:pPr>
        <w:pStyle w:val="NeniNr"/>
        <w:rPr>
          <w:spacing w:val="-4"/>
          <w:lang w:val="sq-AL"/>
        </w:rPr>
      </w:pPr>
      <w:r w:rsidRPr="00C370D7">
        <w:rPr>
          <w:spacing w:val="-4"/>
          <w:lang w:val="sq-AL"/>
        </w:rPr>
        <w:t>Neni 13</w:t>
      </w:r>
    </w:p>
    <w:p w:rsidR="00DC0DD8" w:rsidRPr="00C370D7" w:rsidRDefault="00DC0DD8" w:rsidP="000C7A8E">
      <w:pPr>
        <w:pStyle w:val="NeniTitull"/>
        <w:rPr>
          <w:spacing w:val="-4"/>
          <w:lang w:val="sq-AL"/>
        </w:rPr>
      </w:pPr>
      <w:r w:rsidRPr="00C370D7">
        <w:rPr>
          <w:spacing w:val="-4"/>
          <w:lang w:val="sq-AL"/>
        </w:rPr>
        <w:t>Primi tremujor</w:t>
      </w:r>
    </w:p>
    <w:p w:rsidR="00DC0DD8" w:rsidRPr="00C370D7" w:rsidRDefault="00DC0DD8" w:rsidP="001A05DE">
      <w:pPr>
        <w:pStyle w:val="Hapesira7"/>
        <w:rPr>
          <w:spacing w:val="-4"/>
          <w:lang w:val="sq-AL"/>
        </w:rPr>
      </w:pPr>
    </w:p>
    <w:p w:rsidR="00DC0DD8" w:rsidRPr="00C370D7" w:rsidRDefault="000C7A8E" w:rsidP="00264349">
      <w:pPr>
        <w:pStyle w:val="Paragraf02"/>
        <w:rPr>
          <w:lang w:val="sq-AL"/>
        </w:rPr>
      </w:pPr>
      <w:r w:rsidRPr="00C370D7">
        <w:rPr>
          <w:lang w:val="sq-AL"/>
        </w:rPr>
        <w:t xml:space="preserve">1. </w:t>
      </w:r>
      <w:r w:rsidR="00DC0DD8" w:rsidRPr="00C370D7">
        <w:rPr>
          <w:lang w:val="sq-AL"/>
        </w:rPr>
        <w:t>Çdo bankë i paguan Agjencisë primet e sigurimit.</w:t>
      </w:r>
    </w:p>
    <w:p w:rsidR="00DC0DD8" w:rsidRPr="00C370D7" w:rsidRDefault="000C7A8E" w:rsidP="00264349">
      <w:pPr>
        <w:pStyle w:val="Paragraf02"/>
        <w:rPr>
          <w:lang w:val="sq-AL"/>
        </w:rPr>
      </w:pPr>
      <w:r w:rsidRPr="00C370D7">
        <w:rPr>
          <w:lang w:val="sq-AL"/>
        </w:rPr>
        <w:t xml:space="preserve">2. </w:t>
      </w:r>
      <w:r w:rsidR="00DC0DD8" w:rsidRPr="00C370D7">
        <w:rPr>
          <w:lang w:val="sq-AL"/>
        </w:rPr>
        <w:t>Agjencia, me pagimin e primit dhe marrjen e deklaratës për primin nga banka, i lëshon kësaj banke një vërtetim lidhur me arkëtimin e primit.</w:t>
      </w:r>
    </w:p>
    <w:p w:rsidR="00DC0DD8" w:rsidRPr="00C370D7" w:rsidRDefault="000C7A8E" w:rsidP="00264349">
      <w:pPr>
        <w:pStyle w:val="Paragraf02"/>
        <w:rPr>
          <w:lang w:val="sq-AL"/>
        </w:rPr>
      </w:pPr>
      <w:r w:rsidRPr="00C370D7">
        <w:rPr>
          <w:lang w:val="sq-AL"/>
        </w:rPr>
        <w:t xml:space="preserve">3. </w:t>
      </w:r>
      <w:r w:rsidR="00DC0DD8" w:rsidRPr="00C370D7">
        <w:rPr>
          <w:lang w:val="sq-AL"/>
        </w:rPr>
        <w:t xml:space="preserve">Primi tremujor i sigurimit është 0,125% e mesatares aritmetike të shumës së depozitave të </w:t>
      </w:r>
      <w:r w:rsidR="00DC0DD8" w:rsidRPr="00C370D7">
        <w:rPr>
          <w:lang w:val="sq-AL"/>
        </w:rPr>
        <w:lastRenderedPageBreak/>
        <w:t>siguruara, që janë të regjistruara në bankë në ditën e fundit të çdo muaji të tremujorit të mëparshëm.</w:t>
      </w:r>
    </w:p>
    <w:p w:rsidR="00DC0DD8" w:rsidRPr="00C370D7" w:rsidRDefault="000C7A8E" w:rsidP="00264349">
      <w:pPr>
        <w:pStyle w:val="Paragraf02"/>
        <w:rPr>
          <w:lang w:val="sq-AL"/>
        </w:rPr>
      </w:pPr>
      <w:r w:rsidRPr="00C370D7">
        <w:rPr>
          <w:lang w:val="sq-AL"/>
        </w:rPr>
        <w:t xml:space="preserve">4. </w:t>
      </w:r>
      <w:r w:rsidR="00DC0DD8" w:rsidRPr="00C370D7">
        <w:rPr>
          <w:lang w:val="sq-AL"/>
        </w:rPr>
        <w:t>Pagesa e primit bëhet në lekë në llogarinë e Agjencisë në Autoritetin Mbikëqyrës, jo më vonë se data 15 e muajit të parë të tremujorit për të cilin paguhet.</w:t>
      </w:r>
    </w:p>
    <w:p w:rsidR="00DC0DD8" w:rsidRPr="00C370D7" w:rsidRDefault="000C7A8E" w:rsidP="00264349">
      <w:pPr>
        <w:pStyle w:val="Paragraf02"/>
        <w:rPr>
          <w:lang w:val="sq-AL"/>
        </w:rPr>
      </w:pPr>
      <w:r w:rsidRPr="00C370D7">
        <w:rPr>
          <w:lang w:val="sq-AL"/>
        </w:rPr>
        <w:t xml:space="preserve">5. </w:t>
      </w:r>
      <w:r w:rsidR="00DC0DD8" w:rsidRPr="00C370D7">
        <w:rPr>
          <w:lang w:val="sq-AL"/>
        </w:rPr>
        <w:t>Njëkohësisht me pagimin e primit për çdo tremujor, çdo bankë i paraqet Agjencisë deklaratën e llogaritjes së primit sipas aneksit 15 “Deklarata e primit tremujor” të këtij udhëzimi.</w:t>
      </w:r>
    </w:p>
    <w:p w:rsidR="00DC0DD8" w:rsidRPr="00C370D7" w:rsidRDefault="000C7A8E" w:rsidP="00264349">
      <w:pPr>
        <w:pStyle w:val="Paragraf02"/>
        <w:rPr>
          <w:lang w:val="sq-AL"/>
        </w:rPr>
      </w:pPr>
      <w:r w:rsidRPr="00C370D7">
        <w:rPr>
          <w:lang w:val="sq-AL"/>
        </w:rPr>
        <w:t xml:space="preserve">6. </w:t>
      </w:r>
      <w:r w:rsidR="00DC0DD8" w:rsidRPr="00C370D7">
        <w:rPr>
          <w:lang w:val="sq-AL"/>
        </w:rPr>
        <w:t>Në rast se për një tremujor, shuma e primit që është llogaritur nga sistemi i bankës nuk përputhet me shumën e primit të vlerësuar nga sistemi i Agjencisë, banka paguan paraprakisht primin e vlerësuar nga vetë ajo. Për të evidentuar arsyet e diferencave, Agjencia kryen verifikim në</w:t>
      </w:r>
      <w:r w:rsidR="00135EC4" w:rsidRPr="00C370D7">
        <w:rPr>
          <w:lang w:val="sq-AL"/>
        </w:rPr>
        <w:t xml:space="preserve"> </w:t>
      </w:r>
      <w:r w:rsidR="00DC0DD8" w:rsidRPr="00C370D7">
        <w:rPr>
          <w:lang w:val="sq-AL"/>
        </w:rPr>
        <w:t>vend, dhe këto diferenca korrigjohen në pagesën e primit tremujor pasardhës. Banka paraqet në deklaratën e primit të tremujorit pasardhës vlerën e pagesës së korrigjimit të primit të mëparshëm sipas udhëzimeve të Agjencisë.</w:t>
      </w:r>
      <w:r w:rsidR="00135EC4" w:rsidRPr="00C370D7">
        <w:rPr>
          <w:lang w:val="sq-AL"/>
        </w:rPr>
        <w:t xml:space="preserve"> </w:t>
      </w:r>
    </w:p>
    <w:p w:rsidR="00DC0DD8" w:rsidRPr="00C370D7" w:rsidRDefault="000C7A8E" w:rsidP="00264349">
      <w:pPr>
        <w:pStyle w:val="Paragraf02"/>
        <w:rPr>
          <w:lang w:val="sq-AL"/>
        </w:rPr>
      </w:pPr>
      <w:r w:rsidRPr="00C370D7">
        <w:rPr>
          <w:lang w:val="sq-AL"/>
        </w:rPr>
        <w:t xml:space="preserve">7. </w:t>
      </w:r>
      <w:r w:rsidR="00DC0DD8" w:rsidRPr="00C370D7">
        <w:rPr>
          <w:lang w:val="sq-AL"/>
        </w:rPr>
        <w:t>Banka, në fillim të tremujorit të katërt, por jo më vonë se data 5 dhjetor, dërgon në Agjenci parashikimin e primit që do t`i paguajë asaj për vitin e ardhshëm.</w:t>
      </w:r>
    </w:p>
    <w:p w:rsidR="00DC0DD8" w:rsidRPr="00C370D7" w:rsidRDefault="000C7A8E" w:rsidP="00264349">
      <w:pPr>
        <w:pStyle w:val="Paragraf02"/>
        <w:rPr>
          <w:lang w:val="sq-AL"/>
        </w:rPr>
      </w:pPr>
      <w:r w:rsidRPr="00C370D7">
        <w:rPr>
          <w:lang w:val="sq-AL"/>
        </w:rPr>
        <w:t xml:space="preserve">8. </w:t>
      </w:r>
      <w:r w:rsidR="00DC0DD8" w:rsidRPr="00C370D7">
        <w:rPr>
          <w:lang w:val="sq-AL"/>
        </w:rPr>
        <w:t>Në rastin kur parashikohet deficiti i fondit të sigurimit të depozitave për bankat, Autoriteti Mbikëqyrës, me propozim të Këshillit Drejtues, mund të vendosë arkëtimin e primit tremujor para afatit nga çdo bankë, në një vlerë jo më të madhe se katër herë primin e fundit të paguar.</w:t>
      </w:r>
    </w:p>
    <w:p w:rsidR="00DC0DD8" w:rsidRPr="00C370D7" w:rsidRDefault="000C7A8E" w:rsidP="001A05DE">
      <w:pPr>
        <w:pStyle w:val="Paragraf02"/>
        <w:rPr>
          <w:lang w:val="sq-AL"/>
        </w:rPr>
      </w:pPr>
      <w:r w:rsidRPr="00C370D7">
        <w:rPr>
          <w:lang w:val="sq-AL"/>
        </w:rPr>
        <w:t xml:space="preserve">9. </w:t>
      </w:r>
      <w:r w:rsidR="00DC0DD8" w:rsidRPr="00C370D7">
        <w:rPr>
          <w:lang w:val="sq-AL"/>
        </w:rPr>
        <w:t>Banka nuk do të paguajë primin/et e pagueshëm për periudhën pasardhëse për aq kohë sa shuma e tyre është më e vogël ose e barabartë me shumën e primeve të arkëtuara para afatit. Në çdo tremujor, Agjencia njofton bankat lidhur me korrigjimet përkatëse për pagesën e primit pasardhës.</w:t>
      </w:r>
    </w:p>
    <w:p w:rsidR="00DC0DD8" w:rsidRPr="00C370D7" w:rsidRDefault="00DC0DD8" w:rsidP="000C7A8E">
      <w:pPr>
        <w:pStyle w:val="KreuNr"/>
        <w:rPr>
          <w:rFonts w:ascii="Garamond" w:hAnsi="Garamond"/>
          <w:spacing w:val="-4"/>
          <w:sz w:val="24"/>
          <w:szCs w:val="24"/>
          <w:lang w:val="sq-AL"/>
        </w:rPr>
      </w:pPr>
      <w:r w:rsidRPr="00C370D7">
        <w:rPr>
          <w:rFonts w:ascii="Garamond" w:hAnsi="Garamond"/>
          <w:spacing w:val="-4"/>
          <w:sz w:val="24"/>
          <w:szCs w:val="24"/>
          <w:lang w:val="sq-AL"/>
        </w:rPr>
        <w:t>KREU IV</w:t>
      </w:r>
    </w:p>
    <w:p w:rsidR="00DC0DD8" w:rsidRPr="00C370D7" w:rsidRDefault="00DC0DD8" w:rsidP="000C7A8E">
      <w:pPr>
        <w:pStyle w:val="KreuTitull"/>
        <w:rPr>
          <w:rFonts w:ascii="Garamond" w:hAnsi="Garamond"/>
          <w:spacing w:val="-4"/>
          <w:sz w:val="24"/>
          <w:szCs w:val="24"/>
          <w:lang w:val="sq-AL"/>
        </w:rPr>
      </w:pPr>
      <w:r w:rsidRPr="00C370D7">
        <w:rPr>
          <w:rFonts w:ascii="Garamond" w:hAnsi="Garamond"/>
          <w:spacing w:val="-4"/>
          <w:sz w:val="24"/>
          <w:szCs w:val="24"/>
          <w:lang w:val="sq-AL"/>
        </w:rPr>
        <w:t>SHKËMBIMI I INFORMACIONIT DHE INFORMIMI I PUBLIKUT</w:t>
      </w:r>
    </w:p>
    <w:p w:rsidR="00DC0DD8" w:rsidRPr="00C370D7" w:rsidRDefault="00DC0DD8" w:rsidP="001A05DE">
      <w:pPr>
        <w:pStyle w:val="Hapesira7"/>
        <w:rPr>
          <w:spacing w:val="-4"/>
          <w:sz w:val="6"/>
          <w:lang w:val="sq-AL"/>
        </w:rPr>
      </w:pPr>
    </w:p>
    <w:p w:rsidR="00DC0DD8" w:rsidRPr="00C370D7" w:rsidRDefault="00DC0DD8" w:rsidP="000C7A8E">
      <w:pPr>
        <w:pStyle w:val="NeniNr"/>
        <w:rPr>
          <w:spacing w:val="-4"/>
          <w:lang w:val="sq-AL"/>
        </w:rPr>
      </w:pPr>
      <w:r w:rsidRPr="00C370D7">
        <w:rPr>
          <w:spacing w:val="-4"/>
          <w:lang w:val="sq-AL"/>
        </w:rPr>
        <w:t>Neni 14</w:t>
      </w:r>
    </w:p>
    <w:p w:rsidR="00DC0DD8" w:rsidRPr="00C370D7" w:rsidRDefault="00DC0DD8" w:rsidP="000C7A8E">
      <w:pPr>
        <w:pStyle w:val="NeniTitull"/>
        <w:rPr>
          <w:spacing w:val="-4"/>
          <w:lang w:val="sq-AL"/>
        </w:rPr>
      </w:pPr>
      <w:r w:rsidRPr="00C370D7">
        <w:rPr>
          <w:spacing w:val="-4"/>
          <w:lang w:val="sq-AL"/>
        </w:rPr>
        <w:t>Shkëmbimi i informacionit ndërmjet Agjencisë me bankat</w:t>
      </w:r>
    </w:p>
    <w:p w:rsidR="00DC0DD8" w:rsidRPr="00C370D7" w:rsidRDefault="00DC0DD8" w:rsidP="001A05DE">
      <w:pPr>
        <w:pStyle w:val="Hapesira7"/>
        <w:rPr>
          <w:spacing w:val="-4"/>
          <w:sz w:val="2"/>
          <w:lang w:val="sq-AL"/>
        </w:rPr>
      </w:pPr>
    </w:p>
    <w:p w:rsidR="00DC0DD8" w:rsidRPr="00C370D7" w:rsidRDefault="000C7A8E" w:rsidP="00264349">
      <w:pPr>
        <w:pStyle w:val="Paragraf02"/>
        <w:rPr>
          <w:lang w:val="sq-AL"/>
        </w:rPr>
      </w:pPr>
      <w:r w:rsidRPr="00C370D7">
        <w:rPr>
          <w:lang w:val="sq-AL"/>
        </w:rPr>
        <w:t xml:space="preserve">1. </w:t>
      </w:r>
      <w:r w:rsidR="00DC0DD8" w:rsidRPr="00C370D7">
        <w:rPr>
          <w:lang w:val="sq-AL"/>
        </w:rPr>
        <w:t>Bankat kanë detyrimin ligjor të informojnë Agjencinë në vazhdimësi mbi veprimtarinë e mbledhjes së depozitave prej tyre, mbi përmbushjen e kushteve sipas ligjit dhe këtij udhëzimi, si dhe mbi gjendjen e tyre financiare.</w:t>
      </w:r>
    </w:p>
    <w:p w:rsidR="00DC0DD8" w:rsidRPr="00C370D7" w:rsidRDefault="000C7A8E" w:rsidP="00264349">
      <w:pPr>
        <w:pStyle w:val="Paragraf02"/>
        <w:rPr>
          <w:lang w:val="sq-AL"/>
        </w:rPr>
      </w:pPr>
      <w:r w:rsidRPr="00C370D7">
        <w:rPr>
          <w:lang w:val="sq-AL"/>
        </w:rPr>
        <w:t xml:space="preserve">2. </w:t>
      </w:r>
      <w:r w:rsidR="00DC0DD8" w:rsidRPr="00C370D7">
        <w:rPr>
          <w:lang w:val="sq-AL"/>
        </w:rPr>
        <w:t>Agjencia informon bankat si vijon:</w:t>
      </w:r>
    </w:p>
    <w:p w:rsidR="00DC0DD8" w:rsidRPr="00C370D7" w:rsidRDefault="000C7A8E" w:rsidP="00DC0DD8">
      <w:pPr>
        <w:pStyle w:val="Paragraf02"/>
        <w:rPr>
          <w:lang w:val="sq-AL"/>
        </w:rPr>
      </w:pPr>
      <w:r w:rsidRPr="00C370D7">
        <w:rPr>
          <w:lang w:val="sq-AL"/>
        </w:rPr>
        <w:lastRenderedPageBreak/>
        <w:t xml:space="preserve">a) </w:t>
      </w:r>
      <w:r w:rsidR="00DC0DD8" w:rsidRPr="00C370D7">
        <w:rPr>
          <w:lang w:val="sq-AL"/>
        </w:rPr>
        <w:t>mbi miratimin e akteve ligjore dhe nënligjore në zbatim të ligjit;</w:t>
      </w:r>
    </w:p>
    <w:p w:rsidR="00DC0DD8" w:rsidRPr="00C370D7" w:rsidRDefault="000C7A8E" w:rsidP="00DC0DD8">
      <w:pPr>
        <w:pStyle w:val="Paragraf02"/>
        <w:rPr>
          <w:lang w:val="sq-AL"/>
        </w:rPr>
      </w:pPr>
      <w:r w:rsidRPr="00C370D7">
        <w:rPr>
          <w:lang w:val="sq-AL"/>
        </w:rPr>
        <w:t xml:space="preserve">b) </w:t>
      </w:r>
      <w:r w:rsidR="00DC0DD8" w:rsidRPr="00C370D7">
        <w:rPr>
          <w:lang w:val="sq-AL"/>
        </w:rPr>
        <w:t>për zbatimin e akteve ligjore dhe nënligjore;</w:t>
      </w:r>
    </w:p>
    <w:p w:rsidR="00DC0DD8" w:rsidRPr="00C370D7" w:rsidRDefault="000C7A8E" w:rsidP="00264349">
      <w:pPr>
        <w:pStyle w:val="Paragraf02"/>
        <w:rPr>
          <w:lang w:val="sq-AL"/>
        </w:rPr>
      </w:pPr>
      <w:r w:rsidRPr="00C370D7">
        <w:rPr>
          <w:lang w:val="sq-AL"/>
        </w:rPr>
        <w:t xml:space="preserve">c) </w:t>
      </w:r>
      <w:r w:rsidR="00DC0DD8" w:rsidRPr="00C370D7">
        <w:rPr>
          <w:lang w:val="sq-AL"/>
        </w:rPr>
        <w:t>mbi materialet për trajnimin e personelit të bankave.</w:t>
      </w:r>
    </w:p>
    <w:p w:rsidR="00DC0DD8" w:rsidRPr="00C370D7" w:rsidRDefault="000C7A8E" w:rsidP="00264349">
      <w:pPr>
        <w:pStyle w:val="Paragraf02"/>
        <w:rPr>
          <w:lang w:val="sq-AL"/>
        </w:rPr>
      </w:pPr>
      <w:r w:rsidRPr="00C370D7">
        <w:rPr>
          <w:lang w:val="sq-AL"/>
        </w:rPr>
        <w:t xml:space="preserve">3. </w:t>
      </w:r>
      <w:r w:rsidR="00DC0DD8" w:rsidRPr="00C370D7">
        <w:rPr>
          <w:lang w:val="sq-AL"/>
        </w:rPr>
        <w:t>Bankat informojnë Agjencinë për të gjitha masat e marra në zbatim të rekomandimeve të saj.</w:t>
      </w:r>
    </w:p>
    <w:p w:rsidR="00DC0DD8" w:rsidRPr="00C370D7" w:rsidRDefault="000C7A8E" w:rsidP="00264349">
      <w:pPr>
        <w:pStyle w:val="Paragraf02"/>
        <w:rPr>
          <w:lang w:val="sq-AL"/>
        </w:rPr>
      </w:pPr>
      <w:r w:rsidRPr="00C370D7">
        <w:rPr>
          <w:lang w:val="sq-AL"/>
        </w:rPr>
        <w:t xml:space="preserve">4. </w:t>
      </w:r>
      <w:r w:rsidR="00DC0DD8" w:rsidRPr="00C370D7">
        <w:rPr>
          <w:lang w:val="sq-AL"/>
        </w:rPr>
        <w:t xml:space="preserve">Bankat dërgojnë në Agjenci pjesën e informacionit të sistemit raportues të unifikuar në Bankën e Shqipërisë, në përputhje me rregulloret e Autoritetit Mbikëqyrës. </w:t>
      </w:r>
    </w:p>
    <w:p w:rsidR="00DC0DD8" w:rsidRPr="00C370D7" w:rsidRDefault="000C7A8E" w:rsidP="00264349">
      <w:pPr>
        <w:pStyle w:val="Paragraf02"/>
        <w:rPr>
          <w:lang w:val="sq-AL"/>
        </w:rPr>
      </w:pPr>
      <w:r w:rsidRPr="00C370D7">
        <w:rPr>
          <w:lang w:val="sq-AL"/>
        </w:rPr>
        <w:t xml:space="preserve">5. </w:t>
      </w:r>
      <w:r w:rsidR="00DC0DD8" w:rsidRPr="00C370D7">
        <w:rPr>
          <w:lang w:val="sq-AL"/>
        </w:rPr>
        <w:t>Bankat raportojnë në Agjenci menjëherë për të gjitha masat administrative të marra nga Autoriteti Mbikëqyrës dhe institucione të tjera në zbatim të ligjeve në fuqi.</w:t>
      </w:r>
    </w:p>
    <w:p w:rsidR="00DC0DD8" w:rsidRPr="00C370D7" w:rsidRDefault="000C7A8E" w:rsidP="00264349">
      <w:pPr>
        <w:pStyle w:val="Paragraf02"/>
        <w:rPr>
          <w:lang w:val="sq-AL"/>
        </w:rPr>
      </w:pPr>
      <w:r w:rsidRPr="00C370D7">
        <w:rPr>
          <w:lang w:val="sq-AL"/>
        </w:rPr>
        <w:t xml:space="preserve">6. </w:t>
      </w:r>
      <w:r w:rsidR="00DC0DD8" w:rsidRPr="00C370D7">
        <w:rPr>
          <w:lang w:val="sq-AL"/>
        </w:rPr>
        <w:t>Bankat bashkëpunojnë me subjektet e autorizuara nga Agjencia ose me atë vetë, për qëllime anketimi dhe studimi për informimin e publikut dhe përmirësimin e kërkesave ligjore për sigurimin dhe kompensimin e depozitave.</w:t>
      </w:r>
    </w:p>
    <w:p w:rsidR="00DC0DD8" w:rsidRPr="00C370D7" w:rsidRDefault="000C7A8E" w:rsidP="00DC0DD8">
      <w:pPr>
        <w:pStyle w:val="Paragraf02"/>
        <w:rPr>
          <w:lang w:val="sq-AL"/>
        </w:rPr>
      </w:pPr>
      <w:r w:rsidRPr="00C370D7">
        <w:rPr>
          <w:lang w:val="sq-AL"/>
        </w:rPr>
        <w:t xml:space="preserve">7. </w:t>
      </w:r>
      <w:r w:rsidR="00DC0DD8" w:rsidRPr="00C370D7">
        <w:rPr>
          <w:lang w:val="sq-AL"/>
        </w:rPr>
        <w:t>Bankat dërgojnë në Agjenci të dhënat sipas aneksit 16 të këtij udhëzimi, brenda datës 10 të muajit pasardhës.</w:t>
      </w:r>
    </w:p>
    <w:p w:rsidR="00DC0DD8" w:rsidRPr="00C370D7" w:rsidRDefault="000C7A8E" w:rsidP="00264349">
      <w:pPr>
        <w:pStyle w:val="Paragraf02"/>
        <w:rPr>
          <w:lang w:val="sq-AL"/>
        </w:rPr>
      </w:pPr>
      <w:r w:rsidRPr="00C370D7">
        <w:rPr>
          <w:lang w:val="sq-AL"/>
        </w:rPr>
        <w:t xml:space="preserve">8. </w:t>
      </w:r>
      <w:r w:rsidR="00DC0DD8" w:rsidRPr="00C370D7">
        <w:rPr>
          <w:lang w:val="sq-AL"/>
        </w:rPr>
        <w:t>Bankat dërgojnë në Agjenci raportin mujor të përputhshmërisë të gjendjes të depozitave në bilancin e përgjithshëm, me depozitat e paraqitura</w:t>
      </w:r>
      <w:r w:rsidR="00135EC4" w:rsidRPr="00C370D7">
        <w:rPr>
          <w:lang w:val="sq-AL"/>
        </w:rPr>
        <w:t xml:space="preserve"> </w:t>
      </w:r>
      <w:r w:rsidR="00DC0DD8" w:rsidRPr="00C370D7">
        <w:rPr>
          <w:lang w:val="sq-AL"/>
        </w:rPr>
        <w:t>në</w:t>
      </w:r>
      <w:r w:rsidR="00135EC4" w:rsidRPr="00C370D7">
        <w:rPr>
          <w:lang w:val="sq-AL"/>
        </w:rPr>
        <w:t xml:space="preserve"> </w:t>
      </w:r>
      <w:r w:rsidR="00DC0DD8" w:rsidRPr="00C370D7">
        <w:rPr>
          <w:lang w:val="sq-AL"/>
        </w:rPr>
        <w:t xml:space="preserve">skedarin e dërguar në Agjenci, sipas </w:t>
      </w:r>
      <w:r w:rsidR="00135EC4" w:rsidRPr="00C370D7">
        <w:rPr>
          <w:lang w:val="sq-AL"/>
        </w:rPr>
        <w:t>a</w:t>
      </w:r>
      <w:r w:rsidR="00DC0DD8" w:rsidRPr="00C370D7">
        <w:rPr>
          <w:lang w:val="sq-AL"/>
        </w:rPr>
        <w:t xml:space="preserve">neksit 17 të këtij </w:t>
      </w:r>
      <w:r w:rsidR="00135EC4" w:rsidRPr="00C370D7">
        <w:rPr>
          <w:lang w:val="sq-AL"/>
        </w:rPr>
        <w:t>u</w:t>
      </w:r>
      <w:r w:rsidR="00DC0DD8" w:rsidRPr="00C370D7">
        <w:rPr>
          <w:lang w:val="sq-AL"/>
        </w:rPr>
        <w:t>dhëzimi. Raporti përmban të dhëna të detajuara mbi zërat e përfshirë në llogaritjen e depozitave të individëve. Ky raport</w:t>
      </w:r>
      <w:r w:rsidR="00135EC4" w:rsidRPr="00C370D7">
        <w:rPr>
          <w:lang w:val="sq-AL"/>
        </w:rPr>
        <w:t xml:space="preserve"> </w:t>
      </w:r>
      <w:r w:rsidR="00DC0DD8" w:rsidRPr="00C370D7">
        <w:rPr>
          <w:lang w:val="sq-AL"/>
        </w:rPr>
        <w:t>dërgohet në Agjenci brenda datës 15 të muajit pasardhës.</w:t>
      </w:r>
    </w:p>
    <w:p w:rsidR="00DC0DD8" w:rsidRPr="00C370D7" w:rsidRDefault="000C7A8E" w:rsidP="00264349">
      <w:pPr>
        <w:pStyle w:val="Paragraf02"/>
        <w:rPr>
          <w:lang w:val="sq-AL"/>
        </w:rPr>
      </w:pPr>
      <w:r w:rsidRPr="00C370D7">
        <w:rPr>
          <w:lang w:val="sq-AL"/>
        </w:rPr>
        <w:t xml:space="preserve">9. </w:t>
      </w:r>
      <w:r w:rsidR="00DC0DD8" w:rsidRPr="00C370D7">
        <w:rPr>
          <w:lang w:val="sq-AL"/>
        </w:rPr>
        <w:t>Bankat dërgojnë në Agjenci të dhënat për personin përgjegjës dhe/ose të kontaktit për çështjet e sigurimit dhe kompensimit të depozitave. Të dhënat përfshijnë emrin dhe mbiemrin e personit përkatës, funksionin e tij, postën elektronike dhe numrin e telefonit. Personat përgjegjës dhe/ose të kontaktit për çështje të sigurimit dhe kompensimit të depozitave caktohen në përputhje me aktet e brendshme normative të bankës për zbatimin e kushteve sipas këtij udhëzimi. Agjencia njoftohet menjëherë për çdo ndryshim në këtë listë.</w:t>
      </w:r>
    </w:p>
    <w:p w:rsidR="00DC0DD8" w:rsidRPr="00C370D7" w:rsidRDefault="000C7A8E" w:rsidP="00264349">
      <w:pPr>
        <w:pStyle w:val="Paragraf02"/>
        <w:rPr>
          <w:lang w:val="sq-AL"/>
        </w:rPr>
      </w:pPr>
      <w:r w:rsidRPr="00C370D7">
        <w:rPr>
          <w:lang w:val="sq-AL"/>
        </w:rPr>
        <w:t xml:space="preserve">10. </w:t>
      </w:r>
      <w:r w:rsidR="00DC0DD8" w:rsidRPr="00C370D7">
        <w:rPr>
          <w:lang w:val="sq-AL"/>
        </w:rPr>
        <w:t xml:space="preserve">Bankat informojnë Agjencinë dhe dërgojnë dokumentacionin, brenda 10 ditëve kalendarike nga data e vendimit të organit përkatës, lidhur me ndryshimet në veprimtarinë e saj të pasqyruara në statut dhe rregulloret e funksionimit të tyre, në aktet për administrimin e depozitave dhe në veçanti për: </w:t>
      </w:r>
    </w:p>
    <w:p w:rsidR="00DC0DD8" w:rsidRPr="00C370D7" w:rsidRDefault="000C7A8E" w:rsidP="00DC0DD8">
      <w:pPr>
        <w:pStyle w:val="Paragraf02"/>
        <w:rPr>
          <w:lang w:val="sq-AL"/>
        </w:rPr>
      </w:pPr>
      <w:r w:rsidRPr="00C370D7">
        <w:rPr>
          <w:lang w:val="sq-AL"/>
        </w:rPr>
        <w:lastRenderedPageBreak/>
        <w:t xml:space="preserve">a) </w:t>
      </w:r>
      <w:r w:rsidR="00DC0DD8" w:rsidRPr="00C370D7">
        <w:rPr>
          <w:lang w:val="sq-AL"/>
        </w:rPr>
        <w:t>aksionerët;</w:t>
      </w:r>
    </w:p>
    <w:p w:rsidR="00DC0DD8" w:rsidRPr="00C370D7" w:rsidRDefault="000C7A8E" w:rsidP="00DC0DD8">
      <w:pPr>
        <w:pStyle w:val="Paragraf02"/>
        <w:rPr>
          <w:lang w:val="sq-AL"/>
        </w:rPr>
      </w:pPr>
      <w:r w:rsidRPr="00C370D7">
        <w:rPr>
          <w:lang w:val="sq-AL"/>
        </w:rPr>
        <w:t xml:space="preserve">b) </w:t>
      </w:r>
      <w:r w:rsidR="00DC0DD8" w:rsidRPr="00C370D7">
        <w:rPr>
          <w:lang w:val="sq-AL"/>
        </w:rPr>
        <w:t>administratorët;</w:t>
      </w:r>
    </w:p>
    <w:p w:rsidR="00DC0DD8" w:rsidRPr="00C370D7" w:rsidRDefault="000C7A8E" w:rsidP="00DC0DD8">
      <w:pPr>
        <w:pStyle w:val="Paragraf02"/>
        <w:rPr>
          <w:lang w:val="sq-AL"/>
        </w:rPr>
      </w:pPr>
      <w:r w:rsidRPr="00C370D7">
        <w:rPr>
          <w:lang w:val="sq-AL"/>
        </w:rPr>
        <w:t xml:space="preserve">c) </w:t>
      </w:r>
      <w:r w:rsidR="00DC0DD8" w:rsidRPr="00C370D7">
        <w:rPr>
          <w:lang w:val="sq-AL"/>
        </w:rPr>
        <w:t>shtrirjen e rrjetit të bankave, degëve, agjencive dhe ATM-ve të bankës dhe numrin e tyre;</w:t>
      </w:r>
    </w:p>
    <w:p w:rsidR="00DC0DD8" w:rsidRPr="00C370D7" w:rsidRDefault="000C7A8E" w:rsidP="00DC0DD8">
      <w:pPr>
        <w:pStyle w:val="Paragraf02"/>
        <w:rPr>
          <w:lang w:val="sq-AL"/>
        </w:rPr>
      </w:pPr>
      <w:r w:rsidRPr="00C370D7">
        <w:rPr>
          <w:lang w:val="sq-AL"/>
        </w:rPr>
        <w:t xml:space="preserve">d) </w:t>
      </w:r>
      <w:r w:rsidR="00DC0DD8" w:rsidRPr="00C370D7">
        <w:rPr>
          <w:lang w:val="sq-AL"/>
        </w:rPr>
        <w:t>ndryshimin e strukturës organizative;</w:t>
      </w:r>
    </w:p>
    <w:p w:rsidR="00DC0DD8" w:rsidRPr="00C370D7" w:rsidRDefault="000C7A8E" w:rsidP="00264349">
      <w:pPr>
        <w:pStyle w:val="Paragraf02"/>
        <w:rPr>
          <w:lang w:val="sq-AL"/>
        </w:rPr>
      </w:pPr>
      <w:r w:rsidRPr="00C370D7">
        <w:rPr>
          <w:lang w:val="sq-AL"/>
        </w:rPr>
        <w:t xml:space="preserve">e) </w:t>
      </w:r>
      <w:r w:rsidR="00DC0DD8" w:rsidRPr="00C370D7">
        <w:rPr>
          <w:lang w:val="sq-AL"/>
        </w:rPr>
        <w:t>ndryshimin e selisë dhe/ose vendit/adresave dytësore të ushtrimit të aktivitetit;</w:t>
      </w:r>
    </w:p>
    <w:p w:rsidR="00DC0DD8" w:rsidRPr="00C370D7" w:rsidRDefault="000C7A8E" w:rsidP="00264349">
      <w:pPr>
        <w:pStyle w:val="Paragraf02"/>
        <w:rPr>
          <w:lang w:val="sq-AL"/>
        </w:rPr>
      </w:pPr>
      <w:r w:rsidRPr="00C370D7">
        <w:rPr>
          <w:lang w:val="sq-AL"/>
        </w:rPr>
        <w:t xml:space="preserve">11. </w:t>
      </w:r>
      <w:r w:rsidR="00DC0DD8" w:rsidRPr="00C370D7">
        <w:rPr>
          <w:lang w:val="sq-AL"/>
        </w:rPr>
        <w:t>Së bashku me njoftimin e parashikuar në pikat 9 dhe 10 të këtij neni, bankat paraqesin në Agjenci edhe dokumentacionin e mëposhtëm:</w:t>
      </w:r>
    </w:p>
    <w:p w:rsidR="00DC0DD8" w:rsidRPr="00C370D7" w:rsidRDefault="000C7A8E" w:rsidP="00DC0DD8">
      <w:pPr>
        <w:pStyle w:val="Paragraf02"/>
        <w:rPr>
          <w:lang w:val="sq-AL"/>
        </w:rPr>
      </w:pPr>
      <w:r w:rsidRPr="00C370D7">
        <w:rPr>
          <w:lang w:val="sq-AL"/>
        </w:rPr>
        <w:t xml:space="preserve">a) </w:t>
      </w:r>
      <w:r w:rsidR="00DC0DD8" w:rsidRPr="00C370D7">
        <w:rPr>
          <w:lang w:val="sq-AL"/>
        </w:rPr>
        <w:t>vendimi i organit përkatës të bankës;</w:t>
      </w:r>
    </w:p>
    <w:p w:rsidR="00DC0DD8" w:rsidRPr="00C370D7" w:rsidRDefault="000C7A8E" w:rsidP="00264349">
      <w:pPr>
        <w:pStyle w:val="Paragraf02"/>
        <w:rPr>
          <w:lang w:val="sq-AL"/>
        </w:rPr>
      </w:pPr>
      <w:r w:rsidRPr="00C370D7">
        <w:rPr>
          <w:lang w:val="sq-AL"/>
        </w:rPr>
        <w:t xml:space="preserve">b) </w:t>
      </w:r>
      <w:r w:rsidR="00DC0DD8" w:rsidRPr="00C370D7">
        <w:rPr>
          <w:lang w:val="sq-AL"/>
        </w:rPr>
        <w:t>në rast se ndryshimi është subjekt i miratimit nga Autoriteti Mbikëqyrës dhe një kopje të vendimit të këtij të fundit.</w:t>
      </w:r>
    </w:p>
    <w:p w:rsidR="00DC0DD8" w:rsidRPr="00C370D7" w:rsidRDefault="000C7A8E" w:rsidP="001A05DE">
      <w:pPr>
        <w:pStyle w:val="Paragraf02"/>
        <w:rPr>
          <w:lang w:val="sq-AL"/>
        </w:rPr>
      </w:pPr>
      <w:r w:rsidRPr="00C370D7">
        <w:rPr>
          <w:lang w:val="sq-AL"/>
        </w:rPr>
        <w:t xml:space="preserve">12. </w:t>
      </w:r>
      <w:r w:rsidR="00DC0DD8" w:rsidRPr="00C370D7">
        <w:rPr>
          <w:lang w:val="sq-AL"/>
        </w:rPr>
        <w:t xml:space="preserve">Banka dorëzon në Agjenci aktet e kontrollit të brendshëm të bankës në lidhje me ligjin “Për sigurimin e depozitave” brenda 10 ditëve kalendarike nga përfundimi i kontrollit. Kontrolli i brendshëm i bankës kryen një herë në vit kontrollin e saktësisë së përllogaritjes së primit të sigurimit. </w:t>
      </w:r>
    </w:p>
    <w:p w:rsidR="00DC0DD8" w:rsidRPr="00C370D7" w:rsidRDefault="000C7A8E" w:rsidP="00946071">
      <w:pPr>
        <w:pStyle w:val="Paragraf02"/>
        <w:rPr>
          <w:lang w:val="sq-AL"/>
        </w:rPr>
      </w:pPr>
      <w:r w:rsidRPr="00C370D7">
        <w:rPr>
          <w:lang w:val="sq-AL"/>
        </w:rPr>
        <w:t xml:space="preserve">13. </w:t>
      </w:r>
      <w:r w:rsidR="00DC0DD8" w:rsidRPr="00C370D7">
        <w:rPr>
          <w:lang w:val="sq-AL"/>
        </w:rPr>
        <w:t>Banka dorëzon në Agjenci pasqyrat financiare dhe raportin e auditorit të pavarur, njëkohësisht me dorëzimin e tyre në Autoritetin Mbikëqyrës.</w:t>
      </w:r>
    </w:p>
    <w:p w:rsidR="00DC0DD8" w:rsidRPr="00C370D7" w:rsidRDefault="00946071" w:rsidP="00946071">
      <w:pPr>
        <w:pStyle w:val="Paragraf02"/>
        <w:rPr>
          <w:lang w:val="sq-AL"/>
        </w:rPr>
      </w:pPr>
      <w:r w:rsidRPr="00C370D7">
        <w:rPr>
          <w:lang w:val="sq-AL"/>
        </w:rPr>
        <w:t xml:space="preserve">14. </w:t>
      </w:r>
      <w:r w:rsidR="00DC0DD8" w:rsidRPr="00C370D7">
        <w:rPr>
          <w:lang w:val="sq-AL"/>
        </w:rPr>
        <w:t>Subjektet mbajnë përgjegjësi ligjore për vërtetësinë dhe saktësinë e informacionit dhe dokumentacionit të dërguar në Agjenci sipas këtij neni.</w:t>
      </w:r>
    </w:p>
    <w:p w:rsidR="00DC0DD8" w:rsidRPr="00C370D7" w:rsidRDefault="000C7A8E" w:rsidP="00946071">
      <w:pPr>
        <w:pStyle w:val="Paragraf02"/>
        <w:rPr>
          <w:lang w:val="sq-AL"/>
        </w:rPr>
      </w:pPr>
      <w:r w:rsidRPr="00C370D7">
        <w:rPr>
          <w:lang w:val="sq-AL"/>
        </w:rPr>
        <w:t xml:space="preserve">15. </w:t>
      </w:r>
      <w:r w:rsidR="00DC0DD8" w:rsidRPr="00C370D7">
        <w:rPr>
          <w:lang w:val="sq-AL"/>
        </w:rPr>
        <w:t xml:space="preserve">Agjencia mund të sigurohet për saktësinë e informacionit dhe dokumentacionit të dhënë nëpërmjet verifikimeve të kryera drejtpërsëdrejti në bankën anëtare të skemës. </w:t>
      </w:r>
    </w:p>
    <w:p w:rsidR="00DC0DD8" w:rsidRPr="00C370D7" w:rsidRDefault="00DC0DD8" w:rsidP="001A05DE">
      <w:pPr>
        <w:pStyle w:val="Hapesira7"/>
        <w:rPr>
          <w:spacing w:val="-4"/>
          <w:sz w:val="10"/>
          <w:lang w:val="sq-AL"/>
        </w:rPr>
      </w:pPr>
    </w:p>
    <w:p w:rsidR="00DC0DD8" w:rsidRPr="00C370D7" w:rsidRDefault="00DC0DD8" w:rsidP="000C7A8E">
      <w:pPr>
        <w:pStyle w:val="NeniNr"/>
        <w:rPr>
          <w:spacing w:val="-4"/>
          <w:lang w:val="sq-AL"/>
        </w:rPr>
      </w:pPr>
      <w:r w:rsidRPr="00C370D7">
        <w:rPr>
          <w:spacing w:val="-4"/>
          <w:lang w:val="sq-AL"/>
        </w:rPr>
        <w:t>Neni 15</w:t>
      </w:r>
    </w:p>
    <w:p w:rsidR="00DC0DD8" w:rsidRPr="00C370D7" w:rsidRDefault="00DC0DD8" w:rsidP="000C7A8E">
      <w:pPr>
        <w:pStyle w:val="NeniTitull"/>
        <w:rPr>
          <w:spacing w:val="-4"/>
          <w:lang w:val="sq-AL"/>
        </w:rPr>
      </w:pPr>
      <w:r w:rsidRPr="00C370D7">
        <w:rPr>
          <w:spacing w:val="-4"/>
          <w:lang w:val="sq-AL"/>
        </w:rPr>
        <w:t>Shkëmbimi i informacionit ndërmjet Agjencisë dhe Autoritetit Mbikëqyrës</w:t>
      </w:r>
    </w:p>
    <w:p w:rsidR="00DC0DD8" w:rsidRPr="00C370D7" w:rsidRDefault="00DC0DD8" w:rsidP="001A05DE">
      <w:pPr>
        <w:pStyle w:val="Hapesira7"/>
        <w:rPr>
          <w:spacing w:val="-4"/>
          <w:sz w:val="12"/>
          <w:lang w:val="sq-AL"/>
        </w:rPr>
      </w:pPr>
    </w:p>
    <w:p w:rsidR="00DC0DD8" w:rsidRPr="00C370D7" w:rsidRDefault="00DC0DD8" w:rsidP="00946071">
      <w:pPr>
        <w:pStyle w:val="Paragraf02"/>
        <w:rPr>
          <w:lang w:val="sq-AL"/>
        </w:rPr>
      </w:pPr>
      <w:r w:rsidRPr="00C370D7">
        <w:rPr>
          <w:lang w:val="sq-AL"/>
        </w:rPr>
        <w:t>Agjencia kërkon të dhëna për bankat anëtare të skemës nga Autoriteti Mbikëqyrës, dhe konkretisht të dhëna që kanë të bëjnë me:</w:t>
      </w:r>
    </w:p>
    <w:p w:rsidR="00DC0DD8" w:rsidRPr="00C370D7" w:rsidRDefault="000C7A8E" w:rsidP="00DC0DD8">
      <w:pPr>
        <w:pStyle w:val="Paragraf02"/>
        <w:rPr>
          <w:lang w:val="sq-AL"/>
        </w:rPr>
      </w:pPr>
      <w:r w:rsidRPr="00C370D7">
        <w:rPr>
          <w:lang w:val="sq-AL"/>
        </w:rPr>
        <w:t xml:space="preserve">a) </w:t>
      </w:r>
      <w:r w:rsidR="00DC0DD8" w:rsidRPr="00C370D7">
        <w:rPr>
          <w:lang w:val="sq-AL"/>
        </w:rPr>
        <w:t>bilancin kontabël të raportuar nga bankat;</w:t>
      </w:r>
    </w:p>
    <w:p w:rsidR="00DC0DD8" w:rsidRPr="00C370D7" w:rsidRDefault="000C7A8E" w:rsidP="00DC0DD8">
      <w:pPr>
        <w:pStyle w:val="Paragraf02"/>
        <w:rPr>
          <w:lang w:val="sq-AL"/>
        </w:rPr>
      </w:pPr>
      <w:r w:rsidRPr="00C370D7">
        <w:rPr>
          <w:lang w:val="sq-AL"/>
        </w:rPr>
        <w:t xml:space="preserve">b) </w:t>
      </w:r>
      <w:r w:rsidR="00DC0DD8" w:rsidRPr="00C370D7">
        <w:rPr>
          <w:lang w:val="sq-AL"/>
        </w:rPr>
        <w:t>pasqyrën e të ardhurave dhe shpenzimeve të raportuar nga bankat;</w:t>
      </w:r>
    </w:p>
    <w:p w:rsidR="00DC0DD8" w:rsidRPr="00C370D7" w:rsidRDefault="000C7A8E" w:rsidP="00C370D7">
      <w:pPr>
        <w:pStyle w:val="Paragraf02"/>
        <w:rPr>
          <w:lang w:val="sq-AL"/>
        </w:rPr>
      </w:pPr>
      <w:r w:rsidRPr="00C370D7">
        <w:rPr>
          <w:lang w:val="sq-AL"/>
        </w:rPr>
        <w:t xml:space="preserve">c) </w:t>
      </w:r>
      <w:r w:rsidR="00DC0DD8" w:rsidRPr="00C370D7">
        <w:rPr>
          <w:lang w:val="sq-AL"/>
        </w:rPr>
        <w:t xml:space="preserve">normat mbikëqyrëse të raportuara nga bankat dhe informacioni cilësor mbështetës. </w:t>
      </w:r>
    </w:p>
    <w:p w:rsidR="00C370D7" w:rsidRPr="00C370D7" w:rsidRDefault="00C370D7" w:rsidP="000C7A8E">
      <w:pPr>
        <w:pStyle w:val="NeniNr"/>
        <w:rPr>
          <w:spacing w:val="-4"/>
          <w:sz w:val="12"/>
          <w:lang w:val="sq-AL"/>
        </w:rPr>
      </w:pPr>
    </w:p>
    <w:p w:rsidR="00DC0DD8" w:rsidRPr="00C370D7" w:rsidRDefault="00DC0DD8" w:rsidP="000C7A8E">
      <w:pPr>
        <w:pStyle w:val="NeniNr"/>
        <w:rPr>
          <w:spacing w:val="-4"/>
          <w:lang w:val="sq-AL"/>
        </w:rPr>
      </w:pPr>
      <w:r w:rsidRPr="00C370D7">
        <w:rPr>
          <w:spacing w:val="-4"/>
          <w:lang w:val="sq-AL"/>
        </w:rPr>
        <w:t>Neni 16</w:t>
      </w:r>
    </w:p>
    <w:p w:rsidR="00DC0DD8" w:rsidRPr="00C370D7" w:rsidRDefault="00DC0DD8" w:rsidP="000C7A8E">
      <w:pPr>
        <w:pStyle w:val="NeniTitull"/>
        <w:rPr>
          <w:spacing w:val="-4"/>
          <w:lang w:val="sq-AL"/>
        </w:rPr>
      </w:pPr>
      <w:r w:rsidRPr="00C370D7">
        <w:rPr>
          <w:spacing w:val="-4"/>
          <w:lang w:val="sq-AL"/>
        </w:rPr>
        <w:t>Informimi i publikut</w:t>
      </w:r>
    </w:p>
    <w:p w:rsidR="00DC0DD8" w:rsidRPr="00C370D7" w:rsidRDefault="00DC0DD8" w:rsidP="001A05DE">
      <w:pPr>
        <w:pStyle w:val="Hapesira7"/>
        <w:rPr>
          <w:spacing w:val="-4"/>
          <w:lang w:val="sq-AL"/>
        </w:rPr>
      </w:pPr>
    </w:p>
    <w:p w:rsidR="00DC0DD8" w:rsidRPr="00C370D7" w:rsidRDefault="000C7A8E" w:rsidP="00946071">
      <w:pPr>
        <w:pStyle w:val="Paragraf02"/>
        <w:rPr>
          <w:lang w:val="sq-AL"/>
        </w:rPr>
      </w:pPr>
      <w:r w:rsidRPr="00C370D7">
        <w:rPr>
          <w:lang w:val="sq-AL"/>
        </w:rPr>
        <w:t xml:space="preserve">1. </w:t>
      </w:r>
      <w:r w:rsidR="00DC0DD8" w:rsidRPr="00C370D7">
        <w:rPr>
          <w:lang w:val="sq-AL"/>
        </w:rPr>
        <w:t>Agjencia kryen informimin e publikut mbi skemën e sigurimit të depozitave drejtpërdrejt, si dhe nëpërmjet bankave.</w:t>
      </w:r>
    </w:p>
    <w:p w:rsidR="00DC0DD8" w:rsidRPr="00C370D7" w:rsidRDefault="000C7A8E" w:rsidP="00946071">
      <w:pPr>
        <w:pStyle w:val="Paragraf02"/>
        <w:rPr>
          <w:lang w:val="sq-AL"/>
        </w:rPr>
      </w:pPr>
      <w:r w:rsidRPr="00C370D7">
        <w:rPr>
          <w:lang w:val="sq-AL"/>
        </w:rPr>
        <w:lastRenderedPageBreak/>
        <w:t xml:space="preserve">2. </w:t>
      </w:r>
      <w:r w:rsidR="00DC0DD8" w:rsidRPr="00C370D7">
        <w:rPr>
          <w:lang w:val="sq-AL"/>
        </w:rPr>
        <w:t>Agjencia bashkëpunon me bankat për të përcaktuar përmbajtjen e informacionit që përcillet dhe fushatat e informimit të publikut.</w:t>
      </w:r>
    </w:p>
    <w:p w:rsidR="00DC0DD8" w:rsidRPr="00C370D7" w:rsidRDefault="000C7A8E" w:rsidP="00946071">
      <w:pPr>
        <w:pStyle w:val="Paragraf02"/>
        <w:rPr>
          <w:lang w:val="sq-AL"/>
        </w:rPr>
      </w:pPr>
      <w:r w:rsidRPr="00C370D7">
        <w:rPr>
          <w:lang w:val="sq-AL"/>
        </w:rPr>
        <w:t xml:space="preserve">3. </w:t>
      </w:r>
      <w:r w:rsidR="00DC0DD8" w:rsidRPr="00C370D7">
        <w:rPr>
          <w:lang w:val="sq-AL"/>
        </w:rPr>
        <w:t>Bankat informojnë depozituesit dhe të tretët mbi sigurimin dhe kompensimin e depozitave në përputhje me aneksin 10, formulari 1 “Mënyrat kryesore për informimin e publikut” të këtij udhëzimi.</w:t>
      </w:r>
    </w:p>
    <w:p w:rsidR="00DC0DD8" w:rsidRPr="00C370D7" w:rsidRDefault="000C7A8E" w:rsidP="00946071">
      <w:pPr>
        <w:pStyle w:val="Paragraf02"/>
        <w:rPr>
          <w:lang w:val="sq-AL"/>
        </w:rPr>
      </w:pPr>
      <w:r w:rsidRPr="00C370D7">
        <w:rPr>
          <w:lang w:val="sq-AL"/>
        </w:rPr>
        <w:t xml:space="preserve">4. </w:t>
      </w:r>
      <w:r w:rsidR="00DC0DD8" w:rsidRPr="00C370D7">
        <w:rPr>
          <w:lang w:val="sq-AL"/>
        </w:rPr>
        <w:t>Bankat tërheqin nga Agjencia materiale për informimin e publikut të përgatitura prej saj brenda afatit të përcaktuar në njoftimin e dërguar. Bankat vendosin materialet e informimit të publikut në një vend të dukshëm në mjediset me të cilat veprojnë në territorin e Republikës së Shqipërisë, si dhe i publikojnë ato në faqen e internetit të bankës.</w:t>
      </w:r>
    </w:p>
    <w:p w:rsidR="00DC0DD8" w:rsidRPr="00C370D7" w:rsidRDefault="000C7A8E" w:rsidP="00946071">
      <w:pPr>
        <w:pStyle w:val="Paragraf02"/>
        <w:rPr>
          <w:lang w:val="sq-AL"/>
        </w:rPr>
      </w:pPr>
      <w:r w:rsidRPr="00C370D7">
        <w:rPr>
          <w:lang w:val="sq-AL"/>
        </w:rPr>
        <w:t xml:space="preserve">5. </w:t>
      </w:r>
      <w:r w:rsidR="00DC0DD8" w:rsidRPr="00C370D7">
        <w:rPr>
          <w:lang w:val="sq-AL"/>
        </w:rPr>
        <w:t>Faqja e internetit të bankës duhet të sigurojë linkun ndërlidhës me faqen e internetit të Agjencisë.</w:t>
      </w:r>
    </w:p>
    <w:p w:rsidR="00DC0DD8" w:rsidRPr="00C370D7" w:rsidRDefault="000C7A8E" w:rsidP="00946071">
      <w:pPr>
        <w:pStyle w:val="Paragraf02"/>
        <w:rPr>
          <w:lang w:val="sq-AL"/>
        </w:rPr>
      </w:pPr>
      <w:r w:rsidRPr="00C370D7">
        <w:rPr>
          <w:lang w:val="sq-AL"/>
        </w:rPr>
        <w:t xml:space="preserve">6. </w:t>
      </w:r>
      <w:r w:rsidR="00DC0DD8" w:rsidRPr="00C370D7">
        <w:rPr>
          <w:lang w:val="sq-AL"/>
        </w:rPr>
        <w:t>Bankat përfshijnë në kontratën e depozitës që nënshkruhet nga depozituesi një aneks të veçantë për informimin mbi sigurimin e depozitës, i cili i bashkëlidhet kontratës, sipas modelit të përcaktuar në aneksin 10, formulari 2 të këtij udhëzimi.</w:t>
      </w:r>
    </w:p>
    <w:p w:rsidR="00DC0DD8" w:rsidRPr="00C370D7" w:rsidRDefault="000C7A8E" w:rsidP="00946071">
      <w:pPr>
        <w:pStyle w:val="Paragraf02"/>
        <w:rPr>
          <w:lang w:val="sq-AL"/>
        </w:rPr>
      </w:pPr>
      <w:r w:rsidRPr="00C370D7">
        <w:rPr>
          <w:lang w:val="sq-AL"/>
        </w:rPr>
        <w:t xml:space="preserve">7. </w:t>
      </w:r>
      <w:r w:rsidR="00DC0DD8" w:rsidRPr="00C370D7">
        <w:rPr>
          <w:lang w:val="sq-AL"/>
        </w:rPr>
        <w:t xml:space="preserve">Banka duhet të shtypë në pasqyrat dhe fletëpalosjet e depozitës, një shënim në lidhje me sigurimin e depozitës nga Agjencia. Formulimi i këtij shënimi përcaktohet në aneksin 10, formulari 3 të këtij Udhëzimi. </w:t>
      </w:r>
    </w:p>
    <w:p w:rsidR="00DC0DD8" w:rsidRPr="00C370D7" w:rsidRDefault="000C7A8E" w:rsidP="00946071">
      <w:pPr>
        <w:pStyle w:val="Paragraf02"/>
        <w:rPr>
          <w:lang w:val="sq-AL"/>
        </w:rPr>
      </w:pPr>
      <w:r w:rsidRPr="00C370D7">
        <w:rPr>
          <w:lang w:val="sq-AL"/>
        </w:rPr>
        <w:t xml:space="preserve">8. </w:t>
      </w:r>
      <w:r w:rsidR="00DC0DD8" w:rsidRPr="00C370D7">
        <w:rPr>
          <w:lang w:val="sq-AL"/>
        </w:rPr>
        <w:t>Bankat vendosin certifikatën për sigurimin e depozitave në një vend të dukshëm në mjediset me të cilat veprojnë në territorin e Republikës së Shqipërisë.</w:t>
      </w:r>
      <w:r w:rsidR="00135EC4" w:rsidRPr="00C370D7">
        <w:rPr>
          <w:lang w:val="sq-AL"/>
        </w:rPr>
        <w:t xml:space="preserve"> </w:t>
      </w:r>
    </w:p>
    <w:p w:rsidR="00DC0DD8" w:rsidRPr="00C370D7" w:rsidRDefault="000C7A8E" w:rsidP="00946071">
      <w:pPr>
        <w:pStyle w:val="Paragraf02"/>
        <w:rPr>
          <w:lang w:val="sq-AL"/>
        </w:rPr>
      </w:pPr>
      <w:r w:rsidRPr="00C370D7">
        <w:rPr>
          <w:lang w:val="sq-AL"/>
        </w:rPr>
        <w:t xml:space="preserve">9. </w:t>
      </w:r>
      <w:r w:rsidR="00DC0DD8" w:rsidRPr="00C370D7">
        <w:rPr>
          <w:lang w:val="sq-AL"/>
        </w:rPr>
        <w:t>Agjencia siguron trajnime për bankat për çështje të sigurimit të depozitave.</w:t>
      </w:r>
    </w:p>
    <w:p w:rsidR="00DC0DD8" w:rsidRPr="00C370D7" w:rsidRDefault="000C7A8E" w:rsidP="00946071">
      <w:pPr>
        <w:pStyle w:val="Paragraf02"/>
        <w:rPr>
          <w:lang w:val="sq-AL"/>
        </w:rPr>
      </w:pPr>
      <w:r w:rsidRPr="00C370D7">
        <w:rPr>
          <w:lang w:val="sq-AL"/>
        </w:rPr>
        <w:t xml:space="preserve">10. </w:t>
      </w:r>
      <w:r w:rsidR="00DC0DD8" w:rsidRPr="00C370D7">
        <w:rPr>
          <w:lang w:val="sq-AL"/>
        </w:rPr>
        <w:t xml:space="preserve">Bankat sigurojnë trajnime për punonjësit e tyre që punojnë me klientët në lidhje me sigurimin e depozitave. </w:t>
      </w:r>
    </w:p>
    <w:p w:rsidR="00DC0DD8" w:rsidRPr="00C370D7" w:rsidRDefault="00DC0DD8" w:rsidP="001A05DE">
      <w:pPr>
        <w:pStyle w:val="Hapesira7"/>
        <w:rPr>
          <w:spacing w:val="-4"/>
          <w:lang w:val="sq-AL"/>
        </w:rPr>
      </w:pPr>
    </w:p>
    <w:p w:rsidR="00DC0DD8" w:rsidRPr="00C370D7" w:rsidRDefault="00DC0DD8" w:rsidP="00F85FCB">
      <w:pPr>
        <w:pStyle w:val="KreuNr"/>
        <w:rPr>
          <w:rFonts w:ascii="Garamond" w:hAnsi="Garamond"/>
          <w:spacing w:val="-4"/>
          <w:sz w:val="24"/>
          <w:szCs w:val="24"/>
          <w:lang w:val="sq-AL"/>
        </w:rPr>
      </w:pPr>
      <w:r w:rsidRPr="00C370D7">
        <w:rPr>
          <w:rFonts w:ascii="Garamond" w:hAnsi="Garamond"/>
          <w:spacing w:val="-4"/>
          <w:sz w:val="24"/>
          <w:szCs w:val="24"/>
          <w:lang w:val="sq-AL"/>
        </w:rPr>
        <w:t>KREU V</w:t>
      </w:r>
    </w:p>
    <w:p w:rsidR="00DC0DD8" w:rsidRPr="00C370D7" w:rsidRDefault="00DC0DD8" w:rsidP="00F85FCB">
      <w:pPr>
        <w:pStyle w:val="KreuTitull"/>
        <w:rPr>
          <w:rFonts w:ascii="Garamond" w:hAnsi="Garamond"/>
          <w:spacing w:val="-4"/>
          <w:sz w:val="24"/>
          <w:szCs w:val="24"/>
          <w:lang w:val="sq-AL"/>
        </w:rPr>
      </w:pPr>
      <w:r w:rsidRPr="00C370D7">
        <w:rPr>
          <w:rFonts w:ascii="Garamond" w:hAnsi="Garamond"/>
          <w:spacing w:val="-4"/>
          <w:sz w:val="24"/>
          <w:szCs w:val="24"/>
          <w:lang w:val="sq-AL"/>
        </w:rPr>
        <w:t xml:space="preserve">PËRMBAJTJA, INFORMACIONI DHE FUNKSIONIMI I SISTEMIT INFORMATIK PËR RAPORTIM DHE KOMPENSIM </w:t>
      </w:r>
    </w:p>
    <w:p w:rsidR="00F85FCB" w:rsidRPr="00C370D7" w:rsidRDefault="00F85FCB" w:rsidP="001A05DE">
      <w:pPr>
        <w:pStyle w:val="Hapesira7"/>
        <w:rPr>
          <w:spacing w:val="-4"/>
          <w:lang w:val="sq-AL"/>
        </w:rPr>
      </w:pPr>
    </w:p>
    <w:p w:rsidR="00DC0DD8" w:rsidRPr="00C370D7" w:rsidRDefault="00DC0DD8" w:rsidP="00F85FCB">
      <w:pPr>
        <w:pStyle w:val="NeniNr"/>
        <w:rPr>
          <w:spacing w:val="-4"/>
          <w:lang w:val="sq-AL"/>
        </w:rPr>
      </w:pPr>
      <w:r w:rsidRPr="00C370D7">
        <w:rPr>
          <w:spacing w:val="-4"/>
          <w:lang w:val="sq-AL"/>
        </w:rPr>
        <w:t>Neni 17</w:t>
      </w:r>
    </w:p>
    <w:p w:rsidR="00DC0DD8" w:rsidRPr="00C370D7" w:rsidRDefault="00DC0DD8" w:rsidP="00F85FCB">
      <w:pPr>
        <w:pStyle w:val="NeniTitull"/>
        <w:rPr>
          <w:spacing w:val="-4"/>
          <w:lang w:val="sq-AL"/>
        </w:rPr>
      </w:pPr>
      <w:r w:rsidRPr="00C370D7">
        <w:rPr>
          <w:spacing w:val="-4"/>
          <w:lang w:val="sq-AL"/>
        </w:rPr>
        <w:t>Qëllimi i marrjes dhe përpunimit të informacionit</w:t>
      </w:r>
    </w:p>
    <w:p w:rsidR="00DC0DD8" w:rsidRPr="00C370D7" w:rsidRDefault="00DC0DD8" w:rsidP="001A05DE">
      <w:pPr>
        <w:pStyle w:val="Hapesira7"/>
        <w:rPr>
          <w:spacing w:val="-4"/>
          <w:lang w:val="sq-AL"/>
        </w:rPr>
      </w:pPr>
    </w:p>
    <w:p w:rsidR="00DC0DD8" w:rsidRPr="00C370D7" w:rsidRDefault="00F85FCB" w:rsidP="00946071">
      <w:pPr>
        <w:pStyle w:val="Paragraf02"/>
        <w:rPr>
          <w:lang w:val="sq-AL"/>
        </w:rPr>
      </w:pPr>
      <w:r w:rsidRPr="00C370D7">
        <w:rPr>
          <w:lang w:val="sq-AL"/>
        </w:rPr>
        <w:t xml:space="preserve">1. </w:t>
      </w:r>
      <w:r w:rsidR="00DC0DD8" w:rsidRPr="00C370D7">
        <w:rPr>
          <w:lang w:val="sq-AL"/>
        </w:rPr>
        <w:t xml:space="preserve">Agjencia zotëron sistemin e saj informatik, me qëllim trajtimin e qendërzuar dhe shpërndarjen e informacionit të raportuar në të nga bankat anëtare të skemës, në funksion të sigurimit dhe </w:t>
      </w:r>
      <w:r w:rsidR="00DC0DD8" w:rsidRPr="00C370D7">
        <w:rPr>
          <w:lang w:val="sq-AL"/>
        </w:rPr>
        <w:lastRenderedPageBreak/>
        <w:t>kompensimit të depozitave, të verifikimit të bankave, dhe të administrimit optimal të rrezikut të sigurimit të depozitave nga bankat anëtare.</w:t>
      </w:r>
    </w:p>
    <w:p w:rsidR="00DC0DD8" w:rsidRPr="00C370D7" w:rsidRDefault="00F85FCB" w:rsidP="00DC0DD8">
      <w:pPr>
        <w:pStyle w:val="Paragraf02"/>
        <w:rPr>
          <w:lang w:val="sq-AL"/>
        </w:rPr>
      </w:pPr>
      <w:r w:rsidRPr="00C370D7">
        <w:rPr>
          <w:lang w:val="sq-AL"/>
        </w:rPr>
        <w:t xml:space="preserve">2. </w:t>
      </w:r>
      <w:r w:rsidR="00DC0DD8" w:rsidRPr="00C370D7">
        <w:rPr>
          <w:lang w:val="sq-AL"/>
        </w:rPr>
        <w:t>Autoriteti përgjegjës për administrimin e sistemit informatik për raportim dhe kompensim është Agjencia e Sigurimit të Depozitave.</w:t>
      </w:r>
    </w:p>
    <w:p w:rsidR="00DC0DD8" w:rsidRPr="00C370D7" w:rsidRDefault="00DC0DD8" w:rsidP="001A05DE">
      <w:pPr>
        <w:pStyle w:val="Hapesira7"/>
        <w:rPr>
          <w:spacing w:val="-4"/>
          <w:sz w:val="6"/>
          <w:lang w:val="sq-AL"/>
        </w:rPr>
      </w:pPr>
    </w:p>
    <w:p w:rsidR="00DC0DD8" w:rsidRPr="00C370D7" w:rsidRDefault="00DC0DD8" w:rsidP="00F85FCB">
      <w:pPr>
        <w:pStyle w:val="NeniNr"/>
        <w:rPr>
          <w:spacing w:val="-4"/>
          <w:lang w:val="sq-AL"/>
        </w:rPr>
      </w:pPr>
      <w:r w:rsidRPr="00C370D7">
        <w:rPr>
          <w:spacing w:val="-4"/>
          <w:lang w:val="sq-AL"/>
        </w:rPr>
        <w:t>Neni 18</w:t>
      </w:r>
    </w:p>
    <w:p w:rsidR="00DC0DD8" w:rsidRPr="00C370D7" w:rsidRDefault="00DC0DD8" w:rsidP="00F85FCB">
      <w:pPr>
        <w:pStyle w:val="NeniTitull"/>
        <w:rPr>
          <w:spacing w:val="-4"/>
          <w:lang w:val="sq-AL"/>
        </w:rPr>
      </w:pPr>
      <w:r w:rsidRPr="00C370D7">
        <w:rPr>
          <w:spacing w:val="-4"/>
          <w:lang w:val="sq-AL"/>
        </w:rPr>
        <w:t>Parimet e funksionimit të sistemit informatik për raportim dhe kompensim</w:t>
      </w:r>
    </w:p>
    <w:p w:rsidR="00DC0DD8" w:rsidRPr="00C370D7" w:rsidRDefault="00DC0DD8" w:rsidP="001A05DE">
      <w:pPr>
        <w:pStyle w:val="Hapesira7"/>
        <w:rPr>
          <w:spacing w:val="-4"/>
          <w:sz w:val="8"/>
          <w:lang w:val="sq-AL"/>
        </w:rPr>
      </w:pPr>
    </w:p>
    <w:p w:rsidR="00DC0DD8" w:rsidRPr="00C370D7" w:rsidRDefault="00F85FCB" w:rsidP="00946071">
      <w:pPr>
        <w:pStyle w:val="Paragraf02"/>
        <w:rPr>
          <w:lang w:val="sq-AL"/>
        </w:rPr>
      </w:pPr>
      <w:r w:rsidRPr="00C370D7">
        <w:rPr>
          <w:lang w:val="sq-AL"/>
        </w:rPr>
        <w:t xml:space="preserve">1. </w:t>
      </w:r>
      <w:r w:rsidR="00DC0DD8" w:rsidRPr="00C370D7">
        <w:rPr>
          <w:lang w:val="sq-AL"/>
        </w:rPr>
        <w:t>Parimi bazë i funksionimit të sistemit është përpunimi dhe mbrojtja e të dhënave/informacionit të tij, në përputhje me legjislacionin në fuqi, për të dhënat personale, të sekretit profesional dhe atij bankar.</w:t>
      </w:r>
    </w:p>
    <w:p w:rsidR="00DC0DD8" w:rsidRPr="00C370D7" w:rsidRDefault="00F85FCB" w:rsidP="00946071">
      <w:pPr>
        <w:pStyle w:val="Paragraf02"/>
        <w:rPr>
          <w:lang w:val="sq-AL"/>
        </w:rPr>
      </w:pPr>
      <w:r w:rsidRPr="00C370D7">
        <w:rPr>
          <w:lang w:val="sq-AL"/>
        </w:rPr>
        <w:t xml:space="preserve">2. </w:t>
      </w:r>
      <w:r w:rsidR="00DC0DD8" w:rsidRPr="00C370D7">
        <w:rPr>
          <w:lang w:val="sq-AL"/>
        </w:rPr>
        <w:t xml:space="preserve">Sistemi funksionon për trajtimin e centralizuar dhe shpërndarjen e informacionit që mbahet dhe përpunohet në të. </w:t>
      </w:r>
    </w:p>
    <w:p w:rsidR="00DC0DD8" w:rsidRPr="00C370D7" w:rsidRDefault="00F85FCB" w:rsidP="00946071">
      <w:pPr>
        <w:pStyle w:val="Paragraf02"/>
        <w:rPr>
          <w:lang w:val="sq-AL"/>
        </w:rPr>
      </w:pPr>
      <w:r w:rsidRPr="00C370D7">
        <w:rPr>
          <w:lang w:val="sq-AL"/>
        </w:rPr>
        <w:t xml:space="preserve">3. </w:t>
      </w:r>
      <w:r w:rsidR="00DC0DD8" w:rsidRPr="00C370D7">
        <w:rPr>
          <w:lang w:val="sq-AL"/>
        </w:rPr>
        <w:t>Të drejtat për njohjen dhe përpunimin e informacionit në sistem do të jenë të certifikuara, të autorizuara dhe të regjistruara.</w:t>
      </w:r>
    </w:p>
    <w:p w:rsidR="00DC0DD8" w:rsidRPr="00C370D7" w:rsidRDefault="00F85FCB" w:rsidP="00DC0DD8">
      <w:pPr>
        <w:pStyle w:val="Paragraf02"/>
        <w:rPr>
          <w:lang w:val="sq-AL"/>
        </w:rPr>
      </w:pPr>
      <w:r w:rsidRPr="00C370D7">
        <w:rPr>
          <w:lang w:val="sq-AL"/>
        </w:rPr>
        <w:t xml:space="preserve">4. </w:t>
      </w:r>
      <w:r w:rsidR="00DC0DD8" w:rsidRPr="00C370D7">
        <w:rPr>
          <w:lang w:val="sq-AL"/>
        </w:rPr>
        <w:t>Agjencia nuk mban përgjegjësi për mënyrën e përdorimit dhe vlerësimit të informacionit dhe dokumenteve që shpërndan sistemi në rastet kur këto të fundit janë të pasakta ose të paplota si rrjedhojë e raportimit të pasaktë, të paplotë ose për gabime në përpunimin e informacionit nga përdoruesit e saj të autorizuar.</w:t>
      </w:r>
    </w:p>
    <w:p w:rsidR="00DC0DD8" w:rsidRPr="00C370D7" w:rsidRDefault="00DC0DD8" w:rsidP="001A05DE">
      <w:pPr>
        <w:pStyle w:val="Hapesira7"/>
        <w:rPr>
          <w:spacing w:val="-4"/>
          <w:sz w:val="8"/>
          <w:lang w:val="sq-AL"/>
        </w:rPr>
      </w:pPr>
    </w:p>
    <w:p w:rsidR="00DC0DD8" w:rsidRPr="00C370D7" w:rsidRDefault="00DC0DD8" w:rsidP="00F85FCB">
      <w:pPr>
        <w:pStyle w:val="NeniNr"/>
        <w:rPr>
          <w:spacing w:val="-4"/>
          <w:lang w:val="sq-AL"/>
        </w:rPr>
      </w:pPr>
      <w:r w:rsidRPr="00C370D7">
        <w:rPr>
          <w:spacing w:val="-4"/>
          <w:lang w:val="sq-AL"/>
        </w:rPr>
        <w:t>Neni 19</w:t>
      </w:r>
    </w:p>
    <w:p w:rsidR="00DC0DD8" w:rsidRPr="00C370D7" w:rsidRDefault="00DC0DD8" w:rsidP="00F85FCB">
      <w:pPr>
        <w:pStyle w:val="NeniTitull"/>
        <w:rPr>
          <w:spacing w:val="-4"/>
          <w:lang w:val="sq-AL"/>
        </w:rPr>
      </w:pPr>
      <w:r w:rsidRPr="00C370D7">
        <w:rPr>
          <w:spacing w:val="-4"/>
          <w:lang w:val="sq-AL"/>
        </w:rPr>
        <w:t>Funksionet e sistemit informatik për raportim dhe kompensim</w:t>
      </w:r>
    </w:p>
    <w:p w:rsidR="00DC0DD8" w:rsidRPr="00C370D7" w:rsidRDefault="00DC0DD8" w:rsidP="001A05DE">
      <w:pPr>
        <w:pStyle w:val="Hapesira7"/>
        <w:rPr>
          <w:spacing w:val="-4"/>
          <w:sz w:val="10"/>
          <w:lang w:val="sq-AL"/>
        </w:rPr>
      </w:pPr>
    </w:p>
    <w:p w:rsidR="00DC0DD8" w:rsidRPr="00C370D7" w:rsidRDefault="00DC0DD8" w:rsidP="00946071">
      <w:pPr>
        <w:pStyle w:val="Paragraf02"/>
        <w:rPr>
          <w:lang w:val="sq-AL"/>
        </w:rPr>
      </w:pPr>
      <w:r w:rsidRPr="00C370D7">
        <w:rPr>
          <w:lang w:val="sq-AL"/>
        </w:rPr>
        <w:t>Sistemi informatik i Agjencisë dhe raportimi i të dhënave në të nga bankat funksionon në mënyrë të tillë që të sigurojë:</w:t>
      </w:r>
    </w:p>
    <w:p w:rsidR="00DC0DD8" w:rsidRPr="00C370D7" w:rsidRDefault="00F85FCB" w:rsidP="00DC0DD8">
      <w:pPr>
        <w:pStyle w:val="Paragraf02"/>
        <w:rPr>
          <w:lang w:val="sq-AL"/>
        </w:rPr>
      </w:pPr>
      <w:r w:rsidRPr="00C370D7">
        <w:rPr>
          <w:lang w:val="sq-AL"/>
        </w:rPr>
        <w:t xml:space="preserve">a) </w:t>
      </w:r>
      <w:r w:rsidR="00DC0DD8" w:rsidRPr="00C370D7">
        <w:rPr>
          <w:lang w:val="sq-AL"/>
        </w:rPr>
        <w:t>Gadishmërinë e të dhënave në çdo kohë për identifikimin e depozituesit në mënyre unike në sistem nëpërmjet të dhënave personale të një personi konkret, ku përcaktohet saktë shuma që banka i detyrohet këtij depozituesi, të cilën edhe e siguron pranë Agjencisë</w:t>
      </w:r>
      <w:r w:rsidR="00135EC4" w:rsidRPr="00C370D7">
        <w:rPr>
          <w:lang w:val="sq-AL"/>
        </w:rPr>
        <w:t>;</w:t>
      </w:r>
    </w:p>
    <w:p w:rsidR="00DC0DD8" w:rsidRPr="00C370D7" w:rsidRDefault="00F85FCB" w:rsidP="00DC0DD8">
      <w:pPr>
        <w:pStyle w:val="Paragraf02"/>
        <w:rPr>
          <w:lang w:val="sq-AL"/>
        </w:rPr>
      </w:pPr>
      <w:r w:rsidRPr="00C370D7">
        <w:rPr>
          <w:lang w:val="sq-AL"/>
        </w:rPr>
        <w:t xml:space="preserve">b) </w:t>
      </w:r>
      <w:r w:rsidR="00DC0DD8" w:rsidRPr="00C370D7">
        <w:rPr>
          <w:lang w:val="sq-AL"/>
        </w:rPr>
        <w:t>Përqendrimin e informacionit lidhur me depozitat dhe depozituesit, mbi baza individuale dhe/ose të agreguara</w:t>
      </w:r>
      <w:r w:rsidR="00135EC4" w:rsidRPr="00C370D7">
        <w:rPr>
          <w:lang w:val="sq-AL"/>
        </w:rPr>
        <w:t>;</w:t>
      </w:r>
    </w:p>
    <w:p w:rsidR="00DC0DD8" w:rsidRPr="00C370D7" w:rsidRDefault="00F85FCB" w:rsidP="00DC0DD8">
      <w:pPr>
        <w:pStyle w:val="Paragraf02"/>
        <w:rPr>
          <w:lang w:val="sq-AL"/>
        </w:rPr>
      </w:pPr>
      <w:r w:rsidRPr="00C370D7">
        <w:rPr>
          <w:lang w:val="sq-AL"/>
        </w:rPr>
        <w:t xml:space="preserve">c) </w:t>
      </w:r>
      <w:r w:rsidR="00DC0DD8" w:rsidRPr="00C370D7">
        <w:rPr>
          <w:lang w:val="sq-AL"/>
        </w:rPr>
        <w:t>Vlerësimin e saktësisë së të dhënave personale të depozituesve në regjistrat elektronikë të subjekteve</w:t>
      </w:r>
      <w:r w:rsidR="00135EC4" w:rsidRPr="00C370D7">
        <w:rPr>
          <w:lang w:val="sq-AL"/>
        </w:rPr>
        <w:t>;</w:t>
      </w:r>
    </w:p>
    <w:p w:rsidR="00DC0DD8" w:rsidRPr="00C370D7" w:rsidRDefault="00F85FCB" w:rsidP="00DC0DD8">
      <w:pPr>
        <w:pStyle w:val="Paragraf02"/>
        <w:rPr>
          <w:lang w:val="sq-AL"/>
        </w:rPr>
      </w:pPr>
      <w:r w:rsidRPr="00C370D7">
        <w:rPr>
          <w:lang w:val="sq-AL"/>
        </w:rPr>
        <w:t xml:space="preserve">d) </w:t>
      </w:r>
      <w:r w:rsidR="00DC0DD8" w:rsidRPr="00C370D7">
        <w:rPr>
          <w:lang w:val="sq-AL"/>
        </w:rPr>
        <w:t>Vlerësimin e saktësisë të përllogaritjes të shumës së siguruar</w:t>
      </w:r>
      <w:r w:rsidR="00135EC4" w:rsidRPr="00C370D7">
        <w:rPr>
          <w:lang w:val="sq-AL"/>
        </w:rPr>
        <w:t>;</w:t>
      </w:r>
      <w:r w:rsidR="00DC0DD8" w:rsidRPr="00C370D7">
        <w:rPr>
          <w:lang w:val="sq-AL"/>
        </w:rPr>
        <w:t>.</w:t>
      </w:r>
    </w:p>
    <w:p w:rsidR="00DC0DD8" w:rsidRPr="00C370D7" w:rsidRDefault="00F85FCB" w:rsidP="00DC0DD8">
      <w:pPr>
        <w:pStyle w:val="Paragraf02"/>
        <w:rPr>
          <w:lang w:val="sq-AL"/>
        </w:rPr>
      </w:pPr>
      <w:r w:rsidRPr="00C370D7">
        <w:rPr>
          <w:lang w:val="sq-AL"/>
        </w:rPr>
        <w:t xml:space="preserve">e) </w:t>
      </w:r>
      <w:r w:rsidR="00DC0DD8" w:rsidRPr="00C370D7">
        <w:rPr>
          <w:lang w:val="sq-AL"/>
        </w:rPr>
        <w:t>Vlerësimin e saktësisë të përllogaritjes të primit periodik</w:t>
      </w:r>
      <w:r w:rsidR="00135EC4" w:rsidRPr="00C370D7">
        <w:rPr>
          <w:lang w:val="sq-AL"/>
        </w:rPr>
        <w:t>;</w:t>
      </w:r>
    </w:p>
    <w:p w:rsidR="00DC0DD8" w:rsidRPr="00C370D7" w:rsidRDefault="00F85FCB" w:rsidP="00DC0DD8">
      <w:pPr>
        <w:pStyle w:val="Paragraf02"/>
        <w:rPr>
          <w:lang w:val="sq-AL"/>
        </w:rPr>
      </w:pPr>
      <w:r w:rsidRPr="00C370D7">
        <w:rPr>
          <w:lang w:val="sq-AL"/>
        </w:rPr>
        <w:lastRenderedPageBreak/>
        <w:t xml:space="preserve">f) </w:t>
      </w:r>
      <w:r w:rsidR="00DC0DD8" w:rsidRPr="00C370D7">
        <w:rPr>
          <w:lang w:val="sq-AL"/>
        </w:rPr>
        <w:t>Mundësinë e qasjes së menjëhershme tek të dhënat mbi depozitat dhe depozituesit për të kryer vlerësimin e saktë të shumës së kompensimit në rast simulimi ose ngjarjeje sigurimi</w:t>
      </w:r>
      <w:r w:rsidR="002D04CA" w:rsidRPr="00C370D7">
        <w:rPr>
          <w:lang w:val="sq-AL"/>
        </w:rPr>
        <w:t>;</w:t>
      </w:r>
    </w:p>
    <w:p w:rsidR="00DC0DD8" w:rsidRPr="00C370D7" w:rsidRDefault="00F85FCB" w:rsidP="00DC0DD8">
      <w:pPr>
        <w:pStyle w:val="Paragraf02"/>
        <w:rPr>
          <w:lang w:val="sq-AL"/>
        </w:rPr>
      </w:pPr>
      <w:r w:rsidRPr="00C370D7">
        <w:rPr>
          <w:lang w:val="sq-AL"/>
        </w:rPr>
        <w:t xml:space="preserve">g) </w:t>
      </w:r>
      <w:r w:rsidR="00DC0DD8" w:rsidRPr="00C370D7">
        <w:rPr>
          <w:lang w:val="sq-AL"/>
        </w:rPr>
        <w:t>Përmbushja e kushteve dhe parametrave të raportimit edhe nga palët e treta të cilat u ofrojnë shërbime bankave anëtare për përmbushjen e kërkesave të këtij udhëzimi dhe në zbatim të ligjit për sigurimin e depozitave</w:t>
      </w:r>
      <w:r w:rsidR="002D04CA" w:rsidRPr="00C370D7">
        <w:rPr>
          <w:lang w:val="sq-AL"/>
        </w:rPr>
        <w:t>;</w:t>
      </w:r>
      <w:r w:rsidR="00DC0DD8" w:rsidRPr="00C370D7">
        <w:rPr>
          <w:lang w:val="sq-AL"/>
        </w:rPr>
        <w:t xml:space="preserve"> </w:t>
      </w:r>
    </w:p>
    <w:p w:rsidR="00DC0DD8" w:rsidRPr="00C370D7" w:rsidRDefault="00F85FCB" w:rsidP="00DC0DD8">
      <w:pPr>
        <w:pStyle w:val="Paragraf02"/>
        <w:rPr>
          <w:lang w:val="sq-AL"/>
        </w:rPr>
      </w:pPr>
      <w:r w:rsidRPr="00C370D7">
        <w:rPr>
          <w:lang w:val="sq-AL"/>
        </w:rPr>
        <w:t xml:space="preserve">h) </w:t>
      </w:r>
      <w:r w:rsidR="00DC0DD8" w:rsidRPr="00C370D7">
        <w:rPr>
          <w:lang w:val="sq-AL"/>
        </w:rPr>
        <w:t>Përdorimin dhe/ose publikimin e informacionit nga Agjencia për qëllime studimore dhe vlerësimit dhe administrimit të rrezikut të sigurimit të depozitave.</w:t>
      </w:r>
    </w:p>
    <w:p w:rsidR="00F85FCB" w:rsidRPr="00C370D7" w:rsidRDefault="00F85FCB" w:rsidP="001A05DE">
      <w:pPr>
        <w:pStyle w:val="Hapesira7"/>
        <w:rPr>
          <w:spacing w:val="-4"/>
          <w:lang w:val="sq-AL"/>
        </w:rPr>
      </w:pPr>
    </w:p>
    <w:p w:rsidR="00DC0DD8" w:rsidRPr="00C370D7" w:rsidRDefault="00DC0DD8" w:rsidP="00F85FCB">
      <w:pPr>
        <w:pStyle w:val="NeniNr"/>
        <w:rPr>
          <w:spacing w:val="-4"/>
          <w:lang w:val="sq-AL"/>
        </w:rPr>
      </w:pPr>
      <w:r w:rsidRPr="00C370D7">
        <w:rPr>
          <w:spacing w:val="-4"/>
          <w:lang w:val="sq-AL"/>
        </w:rPr>
        <w:t>Neni 20</w:t>
      </w:r>
    </w:p>
    <w:p w:rsidR="00DC0DD8" w:rsidRPr="00C370D7" w:rsidRDefault="00DC0DD8" w:rsidP="00F85FCB">
      <w:pPr>
        <w:pStyle w:val="NeniTitull"/>
        <w:rPr>
          <w:spacing w:val="-4"/>
          <w:lang w:val="sq-AL"/>
        </w:rPr>
      </w:pPr>
      <w:r w:rsidRPr="00C370D7">
        <w:rPr>
          <w:spacing w:val="-4"/>
          <w:lang w:val="sq-AL"/>
        </w:rPr>
        <w:t>Përmbajtja e informacionit/të dhënave të Sistemit Informatik për Raportim dhe Kompensim</w:t>
      </w:r>
    </w:p>
    <w:p w:rsidR="00DC0DD8" w:rsidRPr="00C370D7" w:rsidRDefault="00DC0DD8" w:rsidP="001A05DE">
      <w:pPr>
        <w:pStyle w:val="Hapesira7"/>
        <w:rPr>
          <w:spacing w:val="-4"/>
          <w:lang w:val="sq-AL"/>
        </w:rPr>
      </w:pPr>
    </w:p>
    <w:p w:rsidR="00DC0DD8" w:rsidRPr="00C370D7" w:rsidRDefault="004C0889" w:rsidP="00946071">
      <w:pPr>
        <w:pStyle w:val="Paragraf02"/>
        <w:rPr>
          <w:lang w:val="sq-AL"/>
        </w:rPr>
      </w:pPr>
      <w:r w:rsidRPr="00C370D7">
        <w:rPr>
          <w:lang w:val="sq-AL"/>
        </w:rPr>
        <w:t xml:space="preserve">1. </w:t>
      </w:r>
      <w:r w:rsidR="00DC0DD8" w:rsidRPr="00C370D7">
        <w:rPr>
          <w:lang w:val="sq-AL"/>
        </w:rPr>
        <w:t>Në përputhje me rregullat dhe mënyrën e përcaktuar në këtë udhëzim, në sistemin informatik për raportim dhe kompensim</w:t>
      </w:r>
      <w:r w:rsidR="00135EC4" w:rsidRPr="00C370D7">
        <w:rPr>
          <w:lang w:val="sq-AL"/>
        </w:rPr>
        <w:t xml:space="preserve"> </w:t>
      </w:r>
      <w:r w:rsidR="00DC0DD8" w:rsidRPr="00C370D7">
        <w:rPr>
          <w:lang w:val="sq-AL"/>
        </w:rPr>
        <w:t>raportohen, mbahen dhe përpunohen të dhëna/informacion në lidhje me identitetin e depozituesve dhe informacion analitik mbi gjendjen e depozitave.</w:t>
      </w:r>
    </w:p>
    <w:p w:rsidR="00DC0DD8" w:rsidRPr="00C370D7" w:rsidRDefault="009071A4" w:rsidP="001A05DE">
      <w:pPr>
        <w:pStyle w:val="Paragraf02"/>
        <w:rPr>
          <w:lang w:val="sq-AL"/>
        </w:rPr>
      </w:pPr>
      <w:r w:rsidRPr="00C370D7">
        <w:rPr>
          <w:lang w:val="sq-AL"/>
        </w:rPr>
        <w:t xml:space="preserve">2. </w:t>
      </w:r>
      <w:r w:rsidR="00DC0DD8" w:rsidRPr="00C370D7">
        <w:rPr>
          <w:lang w:val="sq-AL"/>
        </w:rPr>
        <w:t>Informacioni i cili raportohet, mbahet dhe përpunohet në sistemin informatik për raportim dhe kompensim, përcaktohet në përputhje me informacionin e regjistrit elektronik të detyrimeve depozitë të administruar nga bankat anëtare të skemës.</w:t>
      </w:r>
    </w:p>
    <w:p w:rsidR="00DC0DD8" w:rsidRPr="00C370D7" w:rsidRDefault="009071A4" w:rsidP="00946071">
      <w:pPr>
        <w:pStyle w:val="Paragraf02"/>
        <w:rPr>
          <w:lang w:val="sq-AL"/>
        </w:rPr>
      </w:pPr>
      <w:r w:rsidRPr="00C370D7">
        <w:rPr>
          <w:lang w:val="sq-AL"/>
        </w:rPr>
        <w:t xml:space="preserve">3. </w:t>
      </w:r>
      <w:r w:rsidR="00DC0DD8" w:rsidRPr="00C370D7">
        <w:rPr>
          <w:lang w:val="sq-AL"/>
        </w:rPr>
        <w:t>Informacioni i raportuar për depozitat dhe depozituesit duhet të qartësojnë diferencimin midis depozitave të sigurueshme dhe të pasigurueshme.</w:t>
      </w:r>
    </w:p>
    <w:p w:rsidR="00DC0DD8" w:rsidRPr="00C370D7" w:rsidRDefault="009071A4" w:rsidP="00946071">
      <w:pPr>
        <w:pStyle w:val="Paragraf02"/>
        <w:rPr>
          <w:lang w:val="sq-AL"/>
        </w:rPr>
      </w:pPr>
      <w:r w:rsidRPr="00C370D7">
        <w:rPr>
          <w:lang w:val="sq-AL"/>
        </w:rPr>
        <w:t xml:space="preserve">4. </w:t>
      </w:r>
      <w:r w:rsidR="00DC0DD8" w:rsidRPr="00C370D7">
        <w:rPr>
          <w:lang w:val="sq-AL"/>
        </w:rPr>
        <w:t>Sistemi informatik për raportim dhe kompensim</w:t>
      </w:r>
      <w:r w:rsidR="00DC0DD8" w:rsidRPr="00C370D7" w:rsidDel="007726B9">
        <w:rPr>
          <w:lang w:val="sq-AL"/>
        </w:rPr>
        <w:t xml:space="preserve"> </w:t>
      </w:r>
      <w:r w:rsidR="00DC0DD8" w:rsidRPr="00C370D7">
        <w:rPr>
          <w:lang w:val="sq-AL"/>
        </w:rPr>
        <w:t>nuk mban apo trajton të dhëna personale sensitive, me të cilat do të kuptohen të dhëna</w:t>
      </w:r>
      <w:r w:rsidR="00C41745" w:rsidRPr="00C370D7">
        <w:rPr>
          <w:lang w:val="sq-AL"/>
        </w:rPr>
        <w:t>,</w:t>
      </w:r>
      <w:r w:rsidR="00DC0DD8" w:rsidRPr="00C370D7">
        <w:rPr>
          <w:lang w:val="sq-AL"/>
        </w:rPr>
        <w:t xml:space="preserve"> të tilla si:</w:t>
      </w:r>
    </w:p>
    <w:p w:rsidR="00DC0DD8" w:rsidRPr="00C370D7" w:rsidRDefault="009071A4" w:rsidP="00DC0DD8">
      <w:pPr>
        <w:pStyle w:val="Paragraf02"/>
        <w:rPr>
          <w:lang w:val="sq-AL"/>
        </w:rPr>
      </w:pPr>
      <w:r w:rsidRPr="00C370D7">
        <w:rPr>
          <w:lang w:val="sq-AL"/>
        </w:rPr>
        <w:t xml:space="preserve">a) </w:t>
      </w:r>
      <w:r w:rsidR="00DC0DD8" w:rsidRPr="00C370D7">
        <w:rPr>
          <w:lang w:val="sq-AL"/>
        </w:rPr>
        <w:t>origjina racore dhe etnike, bindjet dhe përkatësitë politike, bindjet fetare dhe të tjera;</w:t>
      </w:r>
    </w:p>
    <w:p w:rsidR="00DC0DD8" w:rsidRPr="00C370D7" w:rsidRDefault="009071A4" w:rsidP="00C370D7">
      <w:pPr>
        <w:pStyle w:val="Paragraf02"/>
        <w:rPr>
          <w:lang w:val="sq-AL"/>
        </w:rPr>
      </w:pPr>
      <w:r w:rsidRPr="00C370D7">
        <w:rPr>
          <w:lang w:val="sq-AL"/>
        </w:rPr>
        <w:t xml:space="preserve">b) </w:t>
      </w:r>
      <w:r w:rsidR="00DC0DD8" w:rsidRPr="00C370D7">
        <w:rPr>
          <w:lang w:val="sq-AL"/>
        </w:rPr>
        <w:t xml:space="preserve">gjendja shëndetësore, jeta seksuale dhe gjendja penale. </w:t>
      </w:r>
    </w:p>
    <w:p w:rsidR="00DC0DD8" w:rsidRPr="00C370D7" w:rsidRDefault="00DC0DD8" w:rsidP="009071A4">
      <w:pPr>
        <w:pStyle w:val="NeniNr"/>
        <w:rPr>
          <w:spacing w:val="-4"/>
          <w:lang w:val="sq-AL"/>
        </w:rPr>
      </w:pPr>
      <w:r w:rsidRPr="00C370D7">
        <w:rPr>
          <w:spacing w:val="-4"/>
          <w:lang w:val="sq-AL"/>
        </w:rPr>
        <w:t>Neni 21</w:t>
      </w:r>
    </w:p>
    <w:p w:rsidR="00DC0DD8" w:rsidRPr="00C370D7" w:rsidRDefault="00DC0DD8" w:rsidP="009071A4">
      <w:pPr>
        <w:pStyle w:val="NeniTitull"/>
        <w:rPr>
          <w:spacing w:val="-4"/>
          <w:lang w:val="sq-AL"/>
        </w:rPr>
      </w:pPr>
      <w:r w:rsidRPr="00C370D7">
        <w:rPr>
          <w:spacing w:val="-4"/>
          <w:lang w:val="sq-AL"/>
        </w:rPr>
        <w:t>E drejta për të njohur, përpunuar dhe përdorur informacionin e Sistemit Informatik për Raportim dhe Kompensim</w:t>
      </w:r>
    </w:p>
    <w:p w:rsidR="00DC0DD8" w:rsidRPr="00C370D7" w:rsidRDefault="00DC0DD8" w:rsidP="001A05DE">
      <w:pPr>
        <w:pStyle w:val="Hapesira7"/>
        <w:rPr>
          <w:spacing w:val="-4"/>
          <w:lang w:val="sq-AL"/>
        </w:rPr>
      </w:pPr>
    </w:p>
    <w:p w:rsidR="00DC0DD8" w:rsidRPr="00C370D7" w:rsidRDefault="009071A4" w:rsidP="00C640D9">
      <w:pPr>
        <w:pStyle w:val="Paragraf02"/>
        <w:rPr>
          <w:lang w:val="sq-AL"/>
        </w:rPr>
      </w:pPr>
      <w:r w:rsidRPr="00C370D7">
        <w:rPr>
          <w:lang w:val="sq-AL"/>
        </w:rPr>
        <w:t xml:space="preserve">1. </w:t>
      </w:r>
      <w:r w:rsidR="00DC0DD8" w:rsidRPr="00C370D7">
        <w:rPr>
          <w:lang w:val="sq-AL"/>
        </w:rPr>
        <w:t xml:space="preserve">Të drejtën për të njohur, përpunuar dhe përdorur informacionin që raportohet dhe trajtohet në Sistemin Informatik e ka Agjencia e Sigurimit të Depozitave. Kjo e drejtë ushtrohet në përputhje </w:t>
      </w:r>
      <w:r w:rsidR="00DC0DD8" w:rsidRPr="00C370D7">
        <w:rPr>
          <w:lang w:val="sq-AL"/>
        </w:rPr>
        <w:lastRenderedPageBreak/>
        <w:t>me përcaktimet e këtij udhëzimi dhe aktet e tjera nënligjore për sigurimin e depozitave.</w:t>
      </w:r>
    </w:p>
    <w:p w:rsidR="00DC0DD8" w:rsidRPr="00C370D7" w:rsidRDefault="009071A4" w:rsidP="00C640D9">
      <w:pPr>
        <w:pStyle w:val="Paragraf02"/>
        <w:rPr>
          <w:lang w:val="sq-AL"/>
        </w:rPr>
      </w:pPr>
      <w:r w:rsidRPr="00C370D7">
        <w:rPr>
          <w:lang w:val="sq-AL"/>
        </w:rPr>
        <w:t xml:space="preserve">2. </w:t>
      </w:r>
      <w:r w:rsidR="00DC0DD8" w:rsidRPr="00C370D7">
        <w:rPr>
          <w:lang w:val="sq-AL"/>
        </w:rPr>
        <w:t>Bankat kanë të drejtë të njihen me të dhënat historike të raportuara nga vetë ato, si dhe me vlerat e primit të përllogaritur nga Agjencia, për aq kohë sa ato ruhen në sistem.</w:t>
      </w:r>
    </w:p>
    <w:p w:rsidR="00DC0DD8" w:rsidRPr="00C370D7" w:rsidRDefault="009071A4" w:rsidP="00DC0DD8">
      <w:pPr>
        <w:pStyle w:val="Paragraf02"/>
        <w:rPr>
          <w:lang w:val="sq-AL"/>
        </w:rPr>
      </w:pPr>
      <w:r w:rsidRPr="00C370D7">
        <w:rPr>
          <w:lang w:val="sq-AL"/>
        </w:rPr>
        <w:t xml:space="preserve">3. </w:t>
      </w:r>
      <w:r w:rsidR="00DC0DD8" w:rsidRPr="00C370D7">
        <w:rPr>
          <w:lang w:val="sq-AL"/>
        </w:rPr>
        <w:t>Likujdatori ka të drejtë të njihet me ecurinë e procesit të kompensimit dhe pagesat e depozitave sipas të dhënave në Sistemin Informatik.</w:t>
      </w:r>
    </w:p>
    <w:p w:rsidR="009071A4" w:rsidRPr="00C370D7" w:rsidRDefault="009071A4" w:rsidP="001A05DE">
      <w:pPr>
        <w:pStyle w:val="Hapesira7"/>
        <w:rPr>
          <w:spacing w:val="-4"/>
          <w:lang w:val="sq-AL"/>
        </w:rPr>
      </w:pPr>
    </w:p>
    <w:p w:rsidR="00DC0DD8" w:rsidRPr="00C370D7" w:rsidRDefault="00DC0DD8" w:rsidP="009071A4">
      <w:pPr>
        <w:pStyle w:val="NeniNr"/>
        <w:rPr>
          <w:spacing w:val="-4"/>
          <w:lang w:val="sq-AL"/>
        </w:rPr>
      </w:pPr>
      <w:r w:rsidRPr="00C370D7">
        <w:rPr>
          <w:spacing w:val="-4"/>
          <w:lang w:val="sq-AL"/>
        </w:rPr>
        <w:t>Neni 22</w:t>
      </w:r>
    </w:p>
    <w:p w:rsidR="00DC0DD8" w:rsidRPr="00C370D7" w:rsidRDefault="00DC0DD8" w:rsidP="009071A4">
      <w:pPr>
        <w:pStyle w:val="NeniTitull"/>
        <w:rPr>
          <w:spacing w:val="-4"/>
          <w:lang w:val="sq-AL"/>
        </w:rPr>
      </w:pPr>
      <w:r w:rsidRPr="00C370D7">
        <w:rPr>
          <w:spacing w:val="-4"/>
          <w:lang w:val="sq-AL"/>
        </w:rPr>
        <w:t>Raportimi i të dhënave në Sistemi Informatik për Raportim dhe Kompensim</w:t>
      </w:r>
    </w:p>
    <w:p w:rsidR="00DC0DD8" w:rsidRPr="00C370D7" w:rsidRDefault="00DC0DD8" w:rsidP="001A05DE">
      <w:pPr>
        <w:pStyle w:val="Hapesira7"/>
        <w:rPr>
          <w:spacing w:val="-4"/>
          <w:lang w:val="sq-AL"/>
        </w:rPr>
      </w:pPr>
    </w:p>
    <w:p w:rsidR="00DC0DD8" w:rsidRPr="00C370D7" w:rsidRDefault="009071A4" w:rsidP="00C640D9">
      <w:pPr>
        <w:pStyle w:val="Paragraf02"/>
        <w:rPr>
          <w:lang w:val="sq-AL"/>
        </w:rPr>
      </w:pPr>
      <w:r w:rsidRPr="00C370D7">
        <w:rPr>
          <w:lang w:val="sq-AL"/>
        </w:rPr>
        <w:t xml:space="preserve">1. </w:t>
      </w:r>
      <w:r w:rsidR="00DC0DD8" w:rsidRPr="00C370D7">
        <w:rPr>
          <w:lang w:val="sq-AL"/>
        </w:rPr>
        <w:t>Bankat raportojnë në Sistemin Informatik të dhënat e përcaktuara sipas nenit 20 të këtij udhëzimi dhe në përputhje me formatin e skedarëve në ankesin 6 të këtij udhëzimi.</w:t>
      </w:r>
    </w:p>
    <w:p w:rsidR="00DC0DD8" w:rsidRPr="00C370D7" w:rsidRDefault="009071A4" w:rsidP="00C640D9">
      <w:pPr>
        <w:pStyle w:val="Paragraf02"/>
        <w:rPr>
          <w:lang w:val="sq-AL"/>
        </w:rPr>
      </w:pPr>
      <w:r w:rsidRPr="00C370D7">
        <w:rPr>
          <w:lang w:val="sq-AL"/>
        </w:rPr>
        <w:t xml:space="preserve">2. </w:t>
      </w:r>
      <w:r w:rsidR="00DC0DD8" w:rsidRPr="00C370D7">
        <w:rPr>
          <w:lang w:val="sq-AL"/>
        </w:rPr>
        <w:t>Banka ka përgjegjësinë të korrigjojë të dhënat derisa ato të pranohen nga sistemi informatik.</w:t>
      </w:r>
    </w:p>
    <w:p w:rsidR="00DC0DD8" w:rsidRPr="00C370D7" w:rsidRDefault="009071A4" w:rsidP="00C640D9">
      <w:pPr>
        <w:pStyle w:val="Paragraf02"/>
        <w:rPr>
          <w:lang w:val="sq-AL"/>
        </w:rPr>
      </w:pPr>
      <w:r w:rsidRPr="00C370D7">
        <w:rPr>
          <w:lang w:val="sq-AL"/>
        </w:rPr>
        <w:t xml:space="preserve">3. </w:t>
      </w:r>
      <w:r w:rsidR="00DC0DD8" w:rsidRPr="00C370D7">
        <w:rPr>
          <w:lang w:val="sq-AL"/>
        </w:rPr>
        <w:t>Banka ka të drejtë t</w:t>
      </w:r>
      <w:r w:rsidR="00320394" w:rsidRPr="00C370D7">
        <w:rPr>
          <w:lang w:val="sq-AL"/>
        </w:rPr>
        <w:t>’</w:t>
      </w:r>
      <w:r w:rsidR="00DC0DD8" w:rsidRPr="00C370D7">
        <w:rPr>
          <w:lang w:val="sq-AL"/>
        </w:rPr>
        <w:t>i mbishkruajë ato brenda afateve të lejuara.</w:t>
      </w:r>
    </w:p>
    <w:p w:rsidR="00DC0DD8" w:rsidRPr="00C370D7" w:rsidRDefault="009071A4" w:rsidP="00C640D9">
      <w:pPr>
        <w:pStyle w:val="Paragraf02"/>
        <w:rPr>
          <w:lang w:val="sq-AL"/>
        </w:rPr>
      </w:pPr>
      <w:r w:rsidRPr="00C370D7">
        <w:rPr>
          <w:lang w:val="sq-AL"/>
        </w:rPr>
        <w:t xml:space="preserve">4. </w:t>
      </w:r>
      <w:r w:rsidR="00DC0DD8" w:rsidRPr="00C370D7">
        <w:rPr>
          <w:lang w:val="sq-AL"/>
        </w:rPr>
        <w:t>Autetinciteti i të dhënave në sistemin informatik dhe pandryshueshmëria e tyre mund të vlerësohen nëpërmjet kodit HASH të gjeneruar menjëherë pas raportimit të suksesshëm.</w:t>
      </w:r>
    </w:p>
    <w:p w:rsidR="00DC0DD8" w:rsidRPr="00C370D7" w:rsidRDefault="009071A4" w:rsidP="00C640D9">
      <w:pPr>
        <w:pStyle w:val="Paragraf02"/>
        <w:rPr>
          <w:lang w:val="sq-AL"/>
        </w:rPr>
      </w:pPr>
      <w:r w:rsidRPr="00C370D7">
        <w:rPr>
          <w:lang w:val="sq-AL"/>
        </w:rPr>
        <w:t xml:space="preserve">5. </w:t>
      </w:r>
      <w:r w:rsidR="00DC0DD8" w:rsidRPr="00C370D7">
        <w:rPr>
          <w:lang w:val="sq-AL"/>
        </w:rPr>
        <w:t>Agjencia ka të drejtë të kërkojë raportim nga bankat në çdo moment për qëllime të veçanta dhe të paparashikuara me qëllim zbatimin e objektivave publikë të veprimtarisë së saj.</w:t>
      </w:r>
    </w:p>
    <w:p w:rsidR="00DC0DD8" w:rsidRPr="00C370D7" w:rsidRDefault="009071A4" w:rsidP="00C640D9">
      <w:pPr>
        <w:pStyle w:val="Paragraf02"/>
        <w:rPr>
          <w:lang w:val="sq-AL"/>
        </w:rPr>
      </w:pPr>
      <w:r w:rsidRPr="00C370D7">
        <w:rPr>
          <w:lang w:val="sq-AL"/>
        </w:rPr>
        <w:t xml:space="preserve">6. </w:t>
      </w:r>
      <w:r w:rsidR="00DC0DD8" w:rsidRPr="00C370D7">
        <w:rPr>
          <w:lang w:val="sq-AL"/>
        </w:rPr>
        <w:t xml:space="preserve">Bankat, para se të përpunojnë apo të raportojnë informacionin dhe të dhënat e përcaktuara në këtë udhëzim për qëllime të sistemit informatik, duhet të autorizohen paraprakisht me shkrim nga depozituesit, nëpërmjet përfshirjes së këtij autorizimi në kontratën e depozitës dhe/ose dosjen e tij pranë bankës sipas aneksit 7 të këtij udhëzimi. </w:t>
      </w:r>
    </w:p>
    <w:p w:rsidR="00DC0DD8" w:rsidRPr="00C370D7" w:rsidRDefault="009071A4" w:rsidP="00C640D9">
      <w:pPr>
        <w:pStyle w:val="Paragraf02"/>
        <w:rPr>
          <w:lang w:val="sq-AL"/>
        </w:rPr>
      </w:pPr>
      <w:r w:rsidRPr="00C370D7">
        <w:rPr>
          <w:lang w:val="sq-AL"/>
        </w:rPr>
        <w:t xml:space="preserve">7. </w:t>
      </w:r>
      <w:r w:rsidR="00DC0DD8" w:rsidRPr="00C370D7">
        <w:rPr>
          <w:lang w:val="sq-AL"/>
        </w:rPr>
        <w:t>Moduli i ngarkimit do t</w:t>
      </w:r>
      <w:r w:rsidR="00320394" w:rsidRPr="00C370D7">
        <w:rPr>
          <w:lang w:val="sq-AL"/>
        </w:rPr>
        <w:t>’</w:t>
      </w:r>
      <w:r w:rsidR="00DC0DD8" w:rsidRPr="00C370D7">
        <w:rPr>
          <w:lang w:val="sq-AL"/>
        </w:rPr>
        <w:t>u japë përdoruesve të bankës mundësinë të ngarkojnë skedarë për periudha dhe qëllime specifike.</w:t>
      </w:r>
    </w:p>
    <w:p w:rsidR="00DC0DD8" w:rsidRPr="00C370D7" w:rsidRDefault="009071A4" w:rsidP="00C640D9">
      <w:pPr>
        <w:pStyle w:val="Paragraf02"/>
        <w:rPr>
          <w:lang w:val="sq-AL"/>
        </w:rPr>
      </w:pPr>
      <w:r w:rsidRPr="00C370D7">
        <w:rPr>
          <w:lang w:val="sq-AL"/>
        </w:rPr>
        <w:t xml:space="preserve">8. </w:t>
      </w:r>
      <w:r w:rsidR="00DC0DD8" w:rsidRPr="00C370D7">
        <w:rPr>
          <w:lang w:val="sq-AL"/>
        </w:rPr>
        <w:t>Për qëllim të përllogaritjes të shumës së sigurimit bankat ngarkojnë, çdo muaj brenda datës 10 të muajit pasardhës, skedarët 2.1 dhe 2.3 të aneksit 6 të këtij udhëzimi me të dhëna mbi:</w:t>
      </w:r>
    </w:p>
    <w:p w:rsidR="00DC0DD8" w:rsidRPr="00C370D7" w:rsidRDefault="009071A4" w:rsidP="00DC0DD8">
      <w:pPr>
        <w:pStyle w:val="Paragraf02"/>
        <w:rPr>
          <w:lang w:val="sq-AL"/>
        </w:rPr>
      </w:pPr>
      <w:r w:rsidRPr="00C370D7">
        <w:rPr>
          <w:lang w:val="sq-AL"/>
        </w:rPr>
        <w:t xml:space="preserve">a) </w:t>
      </w:r>
      <w:r w:rsidR="00DC0DD8" w:rsidRPr="00C370D7">
        <w:rPr>
          <w:lang w:val="sq-AL"/>
        </w:rPr>
        <w:t>Depozitat – të dhënat e llogarive të lidhura me depozitat individuale në bankë.</w:t>
      </w:r>
    </w:p>
    <w:p w:rsidR="00DC0DD8" w:rsidRPr="00C370D7" w:rsidRDefault="009071A4" w:rsidP="00C640D9">
      <w:pPr>
        <w:pStyle w:val="Paragraf02"/>
        <w:rPr>
          <w:lang w:val="sq-AL"/>
        </w:rPr>
      </w:pPr>
      <w:r w:rsidRPr="00C370D7">
        <w:rPr>
          <w:lang w:val="sq-AL"/>
        </w:rPr>
        <w:t xml:space="preserve">b) </w:t>
      </w:r>
      <w:r w:rsidR="00DC0DD8" w:rsidRPr="00C370D7">
        <w:rPr>
          <w:lang w:val="sq-AL"/>
        </w:rPr>
        <w:t>Depozituesit – të dhënat e detajuara të depozituesit që e identifikojnë saktësisht atë.</w:t>
      </w:r>
    </w:p>
    <w:p w:rsidR="00DC0DD8" w:rsidRPr="00C370D7" w:rsidRDefault="009071A4" w:rsidP="00C640D9">
      <w:pPr>
        <w:pStyle w:val="Paragraf02"/>
        <w:rPr>
          <w:lang w:val="sq-AL"/>
        </w:rPr>
      </w:pPr>
      <w:r w:rsidRPr="00C370D7">
        <w:rPr>
          <w:lang w:val="sq-AL"/>
        </w:rPr>
        <w:t xml:space="preserve">9. </w:t>
      </w:r>
      <w:r w:rsidR="00DC0DD8" w:rsidRPr="00C370D7">
        <w:rPr>
          <w:lang w:val="sq-AL"/>
        </w:rPr>
        <w:t xml:space="preserve">Për çdo tremujor brenda datës 10 të muajit </w:t>
      </w:r>
      <w:r w:rsidR="00DC0DD8" w:rsidRPr="00C370D7">
        <w:rPr>
          <w:lang w:val="sq-AL"/>
        </w:rPr>
        <w:lastRenderedPageBreak/>
        <w:t>pasardhës të tij, banka raporton në Agjenci primin e përllogaritur për çdo depozitues dhe ngarkon skedarin 2.4 sipas aneksit 6 të këtij udhëzimi.</w:t>
      </w:r>
    </w:p>
    <w:p w:rsidR="00DC0DD8" w:rsidRPr="00C370D7" w:rsidRDefault="009071A4" w:rsidP="00C640D9">
      <w:pPr>
        <w:pStyle w:val="Paragraf02"/>
        <w:rPr>
          <w:lang w:val="sq-AL"/>
        </w:rPr>
      </w:pPr>
      <w:r w:rsidRPr="00C370D7">
        <w:rPr>
          <w:lang w:val="sq-AL"/>
        </w:rPr>
        <w:t>10.</w:t>
      </w:r>
      <w:r w:rsidR="00135EC4" w:rsidRPr="00C370D7">
        <w:rPr>
          <w:lang w:val="sq-AL"/>
        </w:rPr>
        <w:t xml:space="preserve"> </w:t>
      </w:r>
      <w:bookmarkStart w:id="0" w:name="result_box9"/>
      <w:bookmarkEnd w:id="0"/>
      <w:r w:rsidR="00DC0DD8" w:rsidRPr="00C370D7">
        <w:rPr>
          <w:lang w:val="sq-AL"/>
        </w:rPr>
        <w:t>Në rast procesi kompensimi ose simulimi, bankës do t</w:t>
      </w:r>
      <w:r w:rsidR="00320394" w:rsidRPr="00C370D7">
        <w:rPr>
          <w:lang w:val="sq-AL"/>
        </w:rPr>
        <w:t>’</w:t>
      </w:r>
      <w:r w:rsidR="00DC0DD8" w:rsidRPr="00C370D7">
        <w:rPr>
          <w:lang w:val="sq-AL"/>
        </w:rPr>
        <w:t>i kërkohet të ngarkojë skedarë ditorë sipas aneksit 6 të këtij udhëzimi me të dhëna mbi:</w:t>
      </w:r>
    </w:p>
    <w:p w:rsidR="00DC0DD8" w:rsidRPr="00C370D7" w:rsidRDefault="009071A4" w:rsidP="00DC0DD8">
      <w:pPr>
        <w:pStyle w:val="Paragraf02"/>
        <w:rPr>
          <w:lang w:val="sq-AL"/>
        </w:rPr>
      </w:pPr>
      <w:r w:rsidRPr="00C370D7">
        <w:rPr>
          <w:lang w:val="sq-AL"/>
        </w:rPr>
        <w:t xml:space="preserve">a) </w:t>
      </w:r>
      <w:r w:rsidR="00DC0DD8" w:rsidRPr="00C370D7">
        <w:rPr>
          <w:lang w:val="sq-AL"/>
        </w:rPr>
        <w:t>Depozitat – të dhënat e llogarive të lidhura me çdo depozitë individuale në bankë.</w:t>
      </w:r>
    </w:p>
    <w:p w:rsidR="00DC0DD8" w:rsidRPr="00C370D7" w:rsidRDefault="009071A4" w:rsidP="00DC0DD8">
      <w:pPr>
        <w:pStyle w:val="Paragraf02"/>
        <w:rPr>
          <w:lang w:val="sq-AL"/>
        </w:rPr>
      </w:pPr>
      <w:r w:rsidRPr="00C370D7">
        <w:rPr>
          <w:lang w:val="sq-AL"/>
        </w:rPr>
        <w:t xml:space="preserve">b) </w:t>
      </w:r>
      <w:r w:rsidR="00DC0DD8" w:rsidRPr="00C370D7">
        <w:rPr>
          <w:lang w:val="sq-AL"/>
        </w:rPr>
        <w:t>Depozituesit – të dhënat e detajuara të depozituesëve që i identifikojnë ata saktësisht.</w:t>
      </w:r>
    </w:p>
    <w:p w:rsidR="00DC0DD8" w:rsidRPr="00C370D7" w:rsidRDefault="009071A4" w:rsidP="00DC0DD8">
      <w:pPr>
        <w:pStyle w:val="Paragraf02"/>
        <w:rPr>
          <w:lang w:val="sq-AL"/>
        </w:rPr>
      </w:pPr>
      <w:r w:rsidRPr="00C370D7">
        <w:rPr>
          <w:lang w:val="sq-AL"/>
        </w:rPr>
        <w:t xml:space="preserve">c) </w:t>
      </w:r>
      <w:r w:rsidR="00DC0DD8" w:rsidRPr="00C370D7">
        <w:rPr>
          <w:lang w:val="sq-AL"/>
        </w:rPr>
        <w:t xml:space="preserve">Kreditë – </w:t>
      </w:r>
      <w:r w:rsidR="00C41745" w:rsidRPr="00C370D7">
        <w:rPr>
          <w:lang w:val="sq-AL"/>
        </w:rPr>
        <w:t xml:space="preserve">kreditë </w:t>
      </w:r>
      <w:r w:rsidR="00DC0DD8" w:rsidRPr="00C370D7">
        <w:rPr>
          <w:lang w:val="sq-AL"/>
        </w:rPr>
        <w:t>e detajuara të lidhura me depozitat që janë vënë si garanci për këto kredi.</w:t>
      </w:r>
    </w:p>
    <w:p w:rsidR="00DC0DD8" w:rsidRPr="00C370D7" w:rsidRDefault="009071A4" w:rsidP="00C640D9">
      <w:pPr>
        <w:pStyle w:val="Paragraf02"/>
        <w:rPr>
          <w:lang w:val="sq-AL"/>
        </w:rPr>
      </w:pPr>
      <w:r w:rsidRPr="00C370D7">
        <w:rPr>
          <w:lang w:val="sq-AL"/>
        </w:rPr>
        <w:t xml:space="preserve">d) </w:t>
      </w:r>
      <w:r w:rsidR="00DC0DD8" w:rsidRPr="00C370D7">
        <w:rPr>
          <w:lang w:val="sq-AL"/>
        </w:rPr>
        <w:t>Pozicioni i netuar i depozituesëve – depozituesit në pozicionin e netimit.</w:t>
      </w:r>
    </w:p>
    <w:p w:rsidR="00DC0DD8" w:rsidRPr="00C370D7" w:rsidRDefault="009071A4" w:rsidP="00C640D9">
      <w:pPr>
        <w:pStyle w:val="Paragraf02"/>
        <w:rPr>
          <w:lang w:val="sq-AL"/>
        </w:rPr>
      </w:pPr>
      <w:r w:rsidRPr="00C370D7">
        <w:rPr>
          <w:lang w:val="sq-AL"/>
        </w:rPr>
        <w:t xml:space="preserve">11. </w:t>
      </w:r>
      <w:r w:rsidR="00DC0DD8" w:rsidRPr="00C370D7">
        <w:rPr>
          <w:lang w:val="sq-AL"/>
        </w:rPr>
        <w:t xml:space="preserve">Çdo skedar të dhënash përbëhet nga </w:t>
      </w:r>
      <w:r w:rsidR="00C41745" w:rsidRPr="00C370D7">
        <w:rPr>
          <w:lang w:val="sq-AL"/>
        </w:rPr>
        <w:t>rreshti</w:t>
      </w:r>
      <w:r w:rsidR="00DC0DD8" w:rsidRPr="00C370D7">
        <w:rPr>
          <w:lang w:val="sq-AL"/>
        </w:rPr>
        <w:t xml:space="preserve"> i kokës që i përket kontrollit të të dhënave, dhe të dhënat e </w:t>
      </w:r>
      <w:r w:rsidR="00C41745" w:rsidRPr="00C370D7">
        <w:rPr>
          <w:lang w:val="sq-AL"/>
        </w:rPr>
        <w:t>rreshtave</w:t>
      </w:r>
      <w:r w:rsidR="00DC0DD8" w:rsidRPr="00C370D7">
        <w:rPr>
          <w:lang w:val="sq-AL"/>
        </w:rPr>
        <w:t xml:space="preserve"> që i përkasin formatit të skedarit. Fushat janë të ndara me karakterin </w:t>
      </w:r>
      <w:r w:rsidR="00320394" w:rsidRPr="00C370D7">
        <w:rPr>
          <w:lang w:val="sq-AL"/>
        </w:rPr>
        <w:t>‘</w:t>
      </w:r>
      <w:r w:rsidR="00DC0DD8" w:rsidRPr="00C370D7">
        <w:rPr>
          <w:lang w:val="sq-AL"/>
        </w:rPr>
        <w:t>I</w:t>
      </w:r>
      <w:r w:rsidR="00320394" w:rsidRPr="00C370D7">
        <w:rPr>
          <w:lang w:val="sq-AL"/>
        </w:rPr>
        <w:t>’</w:t>
      </w:r>
      <w:r w:rsidR="00DC0DD8" w:rsidRPr="00C370D7">
        <w:rPr>
          <w:lang w:val="sq-AL"/>
        </w:rPr>
        <w:t xml:space="preserve"> dhe skedarët kërkohen në format tekst (txt) ose ekuivalente me të.</w:t>
      </w:r>
    </w:p>
    <w:p w:rsidR="00DC0DD8" w:rsidRPr="00C370D7" w:rsidRDefault="009071A4" w:rsidP="00DC0DD8">
      <w:pPr>
        <w:pStyle w:val="Paragraf02"/>
        <w:rPr>
          <w:lang w:val="sq-AL"/>
        </w:rPr>
      </w:pPr>
      <w:r w:rsidRPr="00C370D7">
        <w:rPr>
          <w:lang w:val="sq-AL"/>
        </w:rPr>
        <w:t xml:space="preserve">12. </w:t>
      </w:r>
      <w:r w:rsidR="00DC0DD8" w:rsidRPr="00C370D7">
        <w:rPr>
          <w:lang w:val="sq-AL"/>
        </w:rPr>
        <w:t>Me kërkesë të Agjencisë, skedarët e përcaktuar në pikat 10, 11 dhe 12 të këtij neni mund të ngarkohen edhe për qëllime të veçanta dhe të paparashikuara me qëllim zbatimin e objektivave publikë të veprimtarisë së saj, sipas afateve të përcaktuara nga Agjencia.</w:t>
      </w:r>
    </w:p>
    <w:p w:rsidR="00DC0DD8" w:rsidRPr="00C370D7" w:rsidRDefault="00DC0DD8" w:rsidP="001A05DE">
      <w:pPr>
        <w:pStyle w:val="Hapesira7"/>
        <w:rPr>
          <w:spacing w:val="-4"/>
          <w:lang w:val="sq-AL"/>
        </w:rPr>
      </w:pPr>
    </w:p>
    <w:p w:rsidR="00DC0DD8" w:rsidRPr="00C370D7" w:rsidRDefault="00DC0DD8" w:rsidP="009071A4">
      <w:pPr>
        <w:pStyle w:val="NeniNr"/>
        <w:rPr>
          <w:spacing w:val="-4"/>
          <w:lang w:val="sq-AL"/>
        </w:rPr>
      </w:pPr>
      <w:r w:rsidRPr="00C370D7">
        <w:rPr>
          <w:spacing w:val="-4"/>
          <w:lang w:val="sq-AL"/>
        </w:rPr>
        <w:t>Neni 23</w:t>
      </w:r>
    </w:p>
    <w:p w:rsidR="00DC0DD8" w:rsidRPr="00C370D7" w:rsidRDefault="00DC0DD8" w:rsidP="009071A4">
      <w:pPr>
        <w:pStyle w:val="NeniTitull"/>
        <w:rPr>
          <w:spacing w:val="-4"/>
          <w:lang w:val="sq-AL"/>
        </w:rPr>
      </w:pPr>
      <w:bookmarkStart w:id="1" w:name="OLE_LINK11"/>
      <w:bookmarkStart w:id="2" w:name="OLE_LINK12"/>
      <w:r w:rsidRPr="00C370D7">
        <w:rPr>
          <w:spacing w:val="-4"/>
          <w:lang w:val="sq-AL"/>
        </w:rPr>
        <w:t>Përgjegjësia për saktësinë e informacionit dhe të dhënave</w:t>
      </w:r>
      <w:bookmarkEnd w:id="1"/>
      <w:bookmarkEnd w:id="2"/>
    </w:p>
    <w:p w:rsidR="00DC0DD8" w:rsidRPr="00C370D7" w:rsidRDefault="00DC0DD8" w:rsidP="001A05DE">
      <w:pPr>
        <w:pStyle w:val="Hapesira7"/>
        <w:rPr>
          <w:spacing w:val="-4"/>
          <w:lang w:val="sq-AL"/>
        </w:rPr>
      </w:pPr>
    </w:p>
    <w:p w:rsidR="00DC0DD8" w:rsidRPr="00C370D7" w:rsidRDefault="009071A4" w:rsidP="00C640D9">
      <w:pPr>
        <w:pStyle w:val="Paragraf02"/>
        <w:rPr>
          <w:lang w:val="sq-AL"/>
        </w:rPr>
      </w:pPr>
      <w:r w:rsidRPr="00C370D7">
        <w:rPr>
          <w:lang w:val="sq-AL"/>
        </w:rPr>
        <w:t xml:space="preserve">1. </w:t>
      </w:r>
      <w:r w:rsidR="00DC0DD8" w:rsidRPr="00C370D7">
        <w:rPr>
          <w:lang w:val="sq-AL"/>
        </w:rPr>
        <w:t>Bankat janë përgjegjëse për saktësinë dhe plotësinë e informacionit dhe të të dhënave të raportuara në bazë të këtij udhëzimi, dhe marrin të gjitha masat e nevojshme për këtë qëllim.</w:t>
      </w:r>
    </w:p>
    <w:p w:rsidR="00DC0DD8" w:rsidRPr="00C370D7" w:rsidRDefault="009071A4" w:rsidP="00C640D9">
      <w:pPr>
        <w:pStyle w:val="Paragraf02"/>
        <w:rPr>
          <w:lang w:val="sq-AL"/>
        </w:rPr>
      </w:pPr>
      <w:r w:rsidRPr="00C370D7">
        <w:rPr>
          <w:lang w:val="sq-AL"/>
        </w:rPr>
        <w:t xml:space="preserve">2. </w:t>
      </w:r>
      <w:r w:rsidR="00DC0DD8" w:rsidRPr="00C370D7">
        <w:rPr>
          <w:lang w:val="sq-AL"/>
        </w:rPr>
        <w:t>Drejtuesit e njësive të bankës që përgatitin dhe monitorojnë informacionin dhe të dhënat të dërguara pranë Agjencisë në zbatim të aneksit 6, i certifikojnë ato çdo muaj nëpërmjet nënshkrimit të formularit të përcaktuar në aneksin 9 të këtij udhëzimi.</w:t>
      </w:r>
    </w:p>
    <w:p w:rsidR="00DC0DD8" w:rsidRPr="00C370D7" w:rsidRDefault="009071A4" w:rsidP="00C640D9">
      <w:pPr>
        <w:pStyle w:val="Paragraf02"/>
        <w:rPr>
          <w:lang w:val="sq-AL"/>
        </w:rPr>
      </w:pPr>
      <w:r w:rsidRPr="00C370D7">
        <w:rPr>
          <w:lang w:val="sq-AL"/>
        </w:rPr>
        <w:t xml:space="preserve">3. </w:t>
      </w:r>
      <w:r w:rsidR="00DC0DD8" w:rsidRPr="00C370D7">
        <w:rPr>
          <w:lang w:val="sq-AL"/>
        </w:rPr>
        <w:t>Certifikata mujore e përputhshmërisë që shoqërojnë raportimin sipas pikës 2 të këtij neni, paraqiten në Agjenci brenda datës 10 të çdo muaji.</w:t>
      </w:r>
    </w:p>
    <w:p w:rsidR="00DC0DD8" w:rsidRPr="00C370D7" w:rsidRDefault="009071A4" w:rsidP="00C640D9">
      <w:pPr>
        <w:pStyle w:val="Paragraf02"/>
        <w:rPr>
          <w:lang w:val="sq-AL"/>
        </w:rPr>
      </w:pPr>
      <w:r w:rsidRPr="00C370D7">
        <w:rPr>
          <w:lang w:val="sq-AL"/>
        </w:rPr>
        <w:t xml:space="preserve">4. </w:t>
      </w:r>
      <w:r w:rsidR="00DC0DD8" w:rsidRPr="00C370D7">
        <w:rPr>
          <w:lang w:val="sq-AL"/>
        </w:rPr>
        <w:t>Nëse banka zbulon se ndonjë prej informacioneve ose të dhënave të raportuara janë të pasakta ose të paplota, njofton menjëherë Agjencinë duke kryer njëkohësisht korrigjimin e informacioneve/të dhënave të pasakta ose të paplota, dhe duke i raportuar ato përsëri në sistemin informatik.</w:t>
      </w:r>
    </w:p>
    <w:p w:rsidR="00DC0DD8" w:rsidRPr="00C370D7" w:rsidRDefault="009071A4" w:rsidP="00C640D9">
      <w:pPr>
        <w:pStyle w:val="Paragraf02"/>
        <w:rPr>
          <w:lang w:val="sq-AL"/>
        </w:rPr>
      </w:pPr>
      <w:r w:rsidRPr="00C370D7">
        <w:rPr>
          <w:lang w:val="sq-AL"/>
        </w:rPr>
        <w:lastRenderedPageBreak/>
        <w:t xml:space="preserve">5. </w:t>
      </w:r>
      <w:r w:rsidR="00DC0DD8" w:rsidRPr="00C370D7">
        <w:rPr>
          <w:lang w:val="sq-AL"/>
        </w:rPr>
        <w:t>Nëse Agjencia vëren se informacioni/të dhënat e raportuara apo të mbajtura në sistemin informatik janë të pasakta apo të paplota, njofton bankën për këtë. Me marrjen e njoftimit, banka duhet të shpjegojë arsyen e pasaktësisë apo të paplotësisë dhe të marrë të gjitha masat e nevojshme për korrigjimin e menjëhershëm të tyre.</w:t>
      </w:r>
    </w:p>
    <w:p w:rsidR="00DC0DD8" w:rsidRPr="00C370D7" w:rsidRDefault="009071A4" w:rsidP="00DC0DD8">
      <w:pPr>
        <w:pStyle w:val="Paragraf02"/>
        <w:rPr>
          <w:lang w:val="sq-AL"/>
        </w:rPr>
      </w:pPr>
      <w:r w:rsidRPr="00C370D7">
        <w:rPr>
          <w:lang w:val="sq-AL"/>
        </w:rPr>
        <w:t xml:space="preserve">6. </w:t>
      </w:r>
      <w:r w:rsidR="00DC0DD8" w:rsidRPr="00C370D7">
        <w:rPr>
          <w:lang w:val="sq-AL"/>
        </w:rPr>
        <w:t>Agjencia ka të drejtë të pezullojë aksesin e bankës në sistemin informativ nëse kjo e fundit nuk merr masat e nevojshme apo nuk zbaton kërkesën e Agjencisë për rishikimin apo korrigjimin e të dhënave të pasakta apo të paplota.</w:t>
      </w:r>
    </w:p>
    <w:p w:rsidR="00DC0DD8" w:rsidRPr="00C370D7" w:rsidRDefault="00DC0DD8" w:rsidP="001A05DE">
      <w:pPr>
        <w:pStyle w:val="Hapesira7"/>
        <w:rPr>
          <w:spacing w:val="-4"/>
          <w:lang w:val="sq-AL"/>
        </w:rPr>
      </w:pPr>
    </w:p>
    <w:p w:rsidR="00DC0DD8" w:rsidRPr="00C370D7" w:rsidRDefault="00DC0DD8" w:rsidP="009071A4">
      <w:pPr>
        <w:pStyle w:val="NeniNr"/>
        <w:rPr>
          <w:spacing w:val="-4"/>
          <w:lang w:val="sq-AL"/>
        </w:rPr>
      </w:pPr>
      <w:r w:rsidRPr="00C370D7">
        <w:rPr>
          <w:spacing w:val="-4"/>
          <w:lang w:val="sq-AL"/>
        </w:rPr>
        <w:t>Neni 24</w:t>
      </w:r>
    </w:p>
    <w:p w:rsidR="00DC0DD8" w:rsidRPr="00C370D7" w:rsidRDefault="00DC0DD8" w:rsidP="009071A4">
      <w:pPr>
        <w:pStyle w:val="NeniTitull"/>
        <w:rPr>
          <w:spacing w:val="-4"/>
          <w:lang w:val="sq-AL"/>
        </w:rPr>
      </w:pPr>
      <w:r w:rsidRPr="00C370D7">
        <w:rPr>
          <w:spacing w:val="-4"/>
          <w:lang w:val="sq-AL"/>
        </w:rPr>
        <w:t>Përdoruesit e autorizuar të informacionit dhe të të dhënave</w:t>
      </w:r>
    </w:p>
    <w:p w:rsidR="00DC0DD8" w:rsidRPr="00C370D7" w:rsidRDefault="00DC0DD8" w:rsidP="001A05DE">
      <w:pPr>
        <w:pStyle w:val="Hapesira7"/>
        <w:rPr>
          <w:spacing w:val="-4"/>
          <w:lang w:val="sq-AL"/>
        </w:rPr>
      </w:pPr>
    </w:p>
    <w:p w:rsidR="00DC0DD8" w:rsidRPr="00C370D7" w:rsidRDefault="00DC0DD8" w:rsidP="00C640D9">
      <w:pPr>
        <w:pStyle w:val="Paragraf02"/>
        <w:rPr>
          <w:lang w:val="sq-AL"/>
        </w:rPr>
      </w:pPr>
      <w:r w:rsidRPr="00C370D7">
        <w:rPr>
          <w:lang w:val="sq-AL"/>
        </w:rPr>
        <w:t>Përdoruesit e autorizuar të informacionit dhe të të dhënave që mbahen në Sistemin Informatik janë:</w:t>
      </w:r>
    </w:p>
    <w:p w:rsidR="00DC0DD8" w:rsidRPr="00C370D7" w:rsidRDefault="009071A4" w:rsidP="00DC0DD8">
      <w:pPr>
        <w:pStyle w:val="Paragraf02"/>
        <w:rPr>
          <w:lang w:val="sq-AL"/>
        </w:rPr>
      </w:pPr>
      <w:r w:rsidRPr="00C370D7">
        <w:rPr>
          <w:lang w:val="sq-AL"/>
        </w:rPr>
        <w:t xml:space="preserve">a) </w:t>
      </w:r>
      <w:r w:rsidR="00DC0DD8" w:rsidRPr="00C370D7">
        <w:rPr>
          <w:lang w:val="sq-AL"/>
        </w:rPr>
        <w:t>punonjësit e miratuar të bankës;</w:t>
      </w:r>
    </w:p>
    <w:p w:rsidR="00DC0DD8" w:rsidRPr="00C370D7" w:rsidRDefault="009071A4" w:rsidP="00DC0DD8">
      <w:pPr>
        <w:pStyle w:val="Paragraf02"/>
        <w:rPr>
          <w:lang w:val="sq-AL"/>
        </w:rPr>
      </w:pPr>
      <w:r w:rsidRPr="00C370D7">
        <w:rPr>
          <w:lang w:val="sq-AL"/>
        </w:rPr>
        <w:t xml:space="preserve">b) </w:t>
      </w:r>
      <w:r w:rsidR="00DC0DD8" w:rsidRPr="00C370D7">
        <w:rPr>
          <w:lang w:val="sq-AL"/>
        </w:rPr>
        <w:t>punonjësit e miratuar të Agjencisë.</w:t>
      </w:r>
    </w:p>
    <w:p w:rsidR="00DC0DD8" w:rsidRPr="00C370D7" w:rsidRDefault="00DC0DD8" w:rsidP="001A05DE">
      <w:pPr>
        <w:pStyle w:val="Hapesira7"/>
        <w:rPr>
          <w:spacing w:val="-4"/>
          <w:lang w:val="sq-AL"/>
        </w:rPr>
      </w:pPr>
    </w:p>
    <w:p w:rsidR="00DC0DD8" w:rsidRPr="00C370D7" w:rsidRDefault="00DC0DD8" w:rsidP="009071A4">
      <w:pPr>
        <w:pStyle w:val="NeniNr"/>
        <w:rPr>
          <w:spacing w:val="-4"/>
          <w:lang w:val="sq-AL"/>
        </w:rPr>
      </w:pPr>
      <w:bookmarkStart w:id="3" w:name="OLE_LINK7"/>
      <w:bookmarkStart w:id="4" w:name="OLE_LINK8"/>
      <w:r w:rsidRPr="00C370D7">
        <w:rPr>
          <w:spacing w:val="-4"/>
          <w:lang w:val="sq-AL"/>
        </w:rPr>
        <w:t>Neni 25</w:t>
      </w:r>
    </w:p>
    <w:p w:rsidR="00DC0DD8" w:rsidRPr="00C370D7" w:rsidRDefault="00DC0DD8" w:rsidP="009071A4">
      <w:pPr>
        <w:pStyle w:val="NeniTitull"/>
        <w:rPr>
          <w:spacing w:val="-4"/>
          <w:lang w:val="sq-AL"/>
        </w:rPr>
      </w:pPr>
      <w:r w:rsidRPr="00C370D7">
        <w:rPr>
          <w:spacing w:val="-4"/>
          <w:lang w:val="sq-AL"/>
        </w:rPr>
        <w:t>Miratimi i përdoruesve të autorizuar të bankave</w:t>
      </w:r>
    </w:p>
    <w:p w:rsidR="00DC0DD8" w:rsidRPr="00C370D7" w:rsidRDefault="00DC0DD8" w:rsidP="001A05DE">
      <w:pPr>
        <w:pStyle w:val="Hapesira7"/>
        <w:rPr>
          <w:spacing w:val="-4"/>
          <w:lang w:val="sq-AL"/>
        </w:rPr>
      </w:pPr>
    </w:p>
    <w:p w:rsidR="00DC0DD8" w:rsidRPr="00C370D7" w:rsidRDefault="009071A4" w:rsidP="00C640D9">
      <w:pPr>
        <w:pStyle w:val="Paragraf02"/>
        <w:rPr>
          <w:lang w:val="sq-AL"/>
        </w:rPr>
      </w:pPr>
      <w:r w:rsidRPr="00C370D7">
        <w:rPr>
          <w:lang w:val="sq-AL"/>
        </w:rPr>
        <w:t xml:space="preserve">1. </w:t>
      </w:r>
      <w:r w:rsidR="00DC0DD8" w:rsidRPr="00C370D7">
        <w:rPr>
          <w:lang w:val="sq-AL"/>
        </w:rPr>
        <w:t xml:space="preserve">Agjencia miraton përdoruesit e autorizuar të bankës, të parashikuar në nenin 24 shkronja ”a” të këtij udhëzimi. </w:t>
      </w:r>
    </w:p>
    <w:p w:rsidR="00DC0DD8" w:rsidRPr="00C370D7" w:rsidRDefault="009071A4" w:rsidP="00C640D9">
      <w:pPr>
        <w:pStyle w:val="Paragraf02"/>
        <w:rPr>
          <w:lang w:val="sq-AL"/>
        </w:rPr>
      </w:pPr>
      <w:r w:rsidRPr="00C370D7">
        <w:rPr>
          <w:lang w:val="sq-AL"/>
        </w:rPr>
        <w:t xml:space="preserve">2. </w:t>
      </w:r>
      <w:r w:rsidR="00DC0DD8" w:rsidRPr="00C370D7">
        <w:rPr>
          <w:lang w:val="sq-AL"/>
        </w:rPr>
        <w:t xml:space="preserve">Banka dërgon për miratim pranë Agjencisë kërkesën për miratimin e përdoruesit të autorizuar. Kërkesës i bashkëlidhet formulari i plotësuar sipas aneksit 8 të këtij udhëzimi, duke parashtruar dhe arsyet përkatëse. </w:t>
      </w:r>
    </w:p>
    <w:p w:rsidR="00DC0DD8" w:rsidRPr="00C370D7" w:rsidRDefault="009071A4" w:rsidP="001A05DE">
      <w:pPr>
        <w:pStyle w:val="Paragraf02"/>
        <w:rPr>
          <w:lang w:val="sq-AL"/>
        </w:rPr>
      </w:pPr>
      <w:r w:rsidRPr="00C370D7">
        <w:rPr>
          <w:lang w:val="sq-AL"/>
        </w:rPr>
        <w:t xml:space="preserve">3. </w:t>
      </w:r>
      <w:r w:rsidR="00DC0DD8" w:rsidRPr="00C370D7">
        <w:rPr>
          <w:lang w:val="sq-AL"/>
        </w:rPr>
        <w:t>Kërkesa për miratim mund të refuzohet në rast se gjykohet se ky refuzim i shërben ruajtjes së konfidencialitetit të informacionit/të dhënave që përmban sistemi informatik. Ky refuzim nuk mund të cënojë mbarëvajtjen dhe funksionimin e rregullt të sistemit informatik.</w:t>
      </w:r>
      <w:bookmarkEnd w:id="3"/>
      <w:bookmarkEnd w:id="4"/>
    </w:p>
    <w:p w:rsidR="00C370D7" w:rsidRPr="00C370D7" w:rsidRDefault="00C370D7" w:rsidP="009071A4">
      <w:pPr>
        <w:pStyle w:val="NeniNr"/>
        <w:rPr>
          <w:spacing w:val="-4"/>
          <w:sz w:val="14"/>
          <w:lang w:val="sq-AL"/>
        </w:rPr>
      </w:pPr>
    </w:p>
    <w:p w:rsidR="00DC0DD8" w:rsidRPr="00C370D7" w:rsidRDefault="00DC0DD8" w:rsidP="009071A4">
      <w:pPr>
        <w:pStyle w:val="NeniNr"/>
        <w:rPr>
          <w:spacing w:val="-4"/>
          <w:lang w:val="sq-AL"/>
        </w:rPr>
      </w:pPr>
      <w:r w:rsidRPr="00C370D7">
        <w:rPr>
          <w:spacing w:val="-4"/>
          <w:lang w:val="sq-AL"/>
        </w:rPr>
        <w:t>Neni 26</w:t>
      </w:r>
    </w:p>
    <w:p w:rsidR="00DC0DD8" w:rsidRPr="00C370D7" w:rsidRDefault="00DC0DD8" w:rsidP="009071A4">
      <w:pPr>
        <w:pStyle w:val="NeniTitull"/>
        <w:rPr>
          <w:spacing w:val="-4"/>
          <w:lang w:val="sq-AL"/>
        </w:rPr>
      </w:pPr>
      <w:r w:rsidRPr="00C370D7">
        <w:rPr>
          <w:spacing w:val="-4"/>
          <w:lang w:val="sq-AL"/>
        </w:rPr>
        <w:t>Kushtet e marrjes së informacionit dhe të dhënave nga sistemi informatik</w:t>
      </w:r>
    </w:p>
    <w:p w:rsidR="00DC0DD8" w:rsidRPr="00C370D7" w:rsidRDefault="00DC0DD8" w:rsidP="00DC0DD8">
      <w:pPr>
        <w:pStyle w:val="Paragraf02"/>
        <w:rPr>
          <w:sz w:val="14"/>
          <w:lang w:val="sq-AL"/>
        </w:rPr>
      </w:pPr>
    </w:p>
    <w:p w:rsidR="00DC0DD8" w:rsidRPr="00C370D7" w:rsidRDefault="009071A4" w:rsidP="00C640D9">
      <w:pPr>
        <w:pStyle w:val="Paragraf02"/>
        <w:rPr>
          <w:lang w:val="sq-AL"/>
        </w:rPr>
      </w:pPr>
      <w:bookmarkStart w:id="5" w:name="OLE_LINK9"/>
      <w:bookmarkStart w:id="6" w:name="OLE_LINK10"/>
      <w:r w:rsidRPr="00C370D7">
        <w:rPr>
          <w:lang w:val="sq-AL"/>
        </w:rPr>
        <w:t xml:space="preserve">1. </w:t>
      </w:r>
      <w:r w:rsidR="00DC0DD8" w:rsidRPr="00C370D7">
        <w:rPr>
          <w:lang w:val="sq-AL"/>
        </w:rPr>
        <w:t>Informacioni dhe të dhënat e mbajtura në sistemin informatik përbëjnë sekret bankar dhe profesional dhe duhen trajtuar dhe ruajtur si të tilla nga të gjithë përdoruesit e autorizuar të tij</w:t>
      </w:r>
      <w:bookmarkEnd w:id="5"/>
      <w:bookmarkEnd w:id="6"/>
      <w:r w:rsidR="00DC0DD8" w:rsidRPr="00C370D7">
        <w:rPr>
          <w:lang w:val="sq-AL"/>
        </w:rPr>
        <w:t>.</w:t>
      </w:r>
    </w:p>
    <w:p w:rsidR="00DC0DD8" w:rsidRPr="00C370D7" w:rsidRDefault="009071A4" w:rsidP="00C640D9">
      <w:pPr>
        <w:pStyle w:val="Paragraf02"/>
        <w:rPr>
          <w:lang w:val="sq-AL"/>
        </w:rPr>
      </w:pPr>
      <w:r w:rsidRPr="00C370D7">
        <w:rPr>
          <w:lang w:val="sq-AL"/>
        </w:rPr>
        <w:t xml:space="preserve">2. </w:t>
      </w:r>
      <w:r w:rsidR="00DC0DD8" w:rsidRPr="00C370D7">
        <w:rPr>
          <w:lang w:val="sq-AL"/>
        </w:rPr>
        <w:t xml:space="preserve">Bankat, për të dhënat që raportojnë në përputhje me kërkesat e këtij udhëzimi, nuk do të konsiderohen se kanë shkelur detyrimin për </w:t>
      </w:r>
      <w:r w:rsidR="00DC0DD8" w:rsidRPr="00C370D7">
        <w:rPr>
          <w:lang w:val="sq-AL"/>
        </w:rPr>
        <w:lastRenderedPageBreak/>
        <w:t xml:space="preserve">ruajtjen e informacionit të klientit, të parashikuar në nenin 125 të ligjit “Për </w:t>
      </w:r>
      <w:r w:rsidR="00C41745" w:rsidRPr="00C370D7">
        <w:rPr>
          <w:lang w:val="sq-AL"/>
        </w:rPr>
        <w:t>b</w:t>
      </w:r>
      <w:r w:rsidR="00DC0DD8" w:rsidRPr="00C370D7">
        <w:rPr>
          <w:lang w:val="sq-AL"/>
        </w:rPr>
        <w:t xml:space="preserve">ankat”. </w:t>
      </w:r>
    </w:p>
    <w:p w:rsidR="00DC0DD8" w:rsidRPr="00C370D7" w:rsidRDefault="009071A4" w:rsidP="00DC0DD8">
      <w:pPr>
        <w:pStyle w:val="Paragraf02"/>
        <w:rPr>
          <w:lang w:val="sq-AL"/>
        </w:rPr>
      </w:pPr>
      <w:r w:rsidRPr="00C370D7">
        <w:rPr>
          <w:lang w:val="sq-AL"/>
        </w:rPr>
        <w:t xml:space="preserve">3. </w:t>
      </w:r>
      <w:r w:rsidR="00DC0DD8" w:rsidRPr="00C370D7">
        <w:rPr>
          <w:lang w:val="sq-AL"/>
        </w:rPr>
        <w:t xml:space="preserve">Përdoruesit e autorizuar dhe/ose bankat janë përgjegjës për shkeljen e detyrimit të ruajtjes së informacionit të klientit, të parashikuar në nenin 125 të ligjit “Për </w:t>
      </w:r>
      <w:r w:rsidR="00C41745" w:rsidRPr="00C370D7">
        <w:rPr>
          <w:lang w:val="sq-AL"/>
        </w:rPr>
        <w:t>b</w:t>
      </w:r>
      <w:r w:rsidR="00DC0DD8" w:rsidRPr="00C370D7">
        <w:rPr>
          <w:lang w:val="sq-AL"/>
        </w:rPr>
        <w:t xml:space="preserve">ankat”, kur e përpunojnë informacionin dhe të dhënat e përfituara nga sistemi elektronik në mospërputhje ose jashtë qëllimeve të këtij udhëzimi. </w:t>
      </w:r>
    </w:p>
    <w:p w:rsidR="00DC0DD8" w:rsidRPr="00C370D7" w:rsidRDefault="00DC0DD8" w:rsidP="001A05DE">
      <w:pPr>
        <w:pStyle w:val="Hapesira7"/>
        <w:rPr>
          <w:spacing w:val="-4"/>
          <w:lang w:val="sq-AL"/>
        </w:rPr>
      </w:pPr>
    </w:p>
    <w:p w:rsidR="00DC0DD8" w:rsidRPr="00C370D7" w:rsidRDefault="00DC0DD8" w:rsidP="009071A4">
      <w:pPr>
        <w:pStyle w:val="NeniNr"/>
        <w:rPr>
          <w:spacing w:val="-4"/>
          <w:lang w:val="sq-AL"/>
        </w:rPr>
      </w:pPr>
      <w:r w:rsidRPr="00C370D7">
        <w:rPr>
          <w:spacing w:val="-4"/>
          <w:lang w:val="sq-AL"/>
        </w:rPr>
        <w:t>Neni 27</w:t>
      </w:r>
    </w:p>
    <w:p w:rsidR="00DC0DD8" w:rsidRPr="00C370D7" w:rsidRDefault="00DC0DD8" w:rsidP="009071A4">
      <w:pPr>
        <w:pStyle w:val="NeniTitull"/>
        <w:rPr>
          <w:spacing w:val="-4"/>
          <w:lang w:val="sq-AL"/>
        </w:rPr>
      </w:pPr>
      <w:r w:rsidRPr="00C370D7">
        <w:rPr>
          <w:spacing w:val="-4"/>
          <w:lang w:val="sq-AL"/>
        </w:rPr>
        <w:t>Kohëzgjatja e mbajtjes së informacionit dhe e të dhënave në sistemin informatik</w:t>
      </w:r>
    </w:p>
    <w:p w:rsidR="00DC0DD8" w:rsidRPr="00C370D7" w:rsidRDefault="00DC0DD8" w:rsidP="001A05DE">
      <w:pPr>
        <w:pStyle w:val="Hapesira7"/>
        <w:rPr>
          <w:spacing w:val="-4"/>
          <w:lang w:val="sq-AL"/>
        </w:rPr>
      </w:pPr>
    </w:p>
    <w:p w:rsidR="00DC0DD8" w:rsidRPr="00C370D7" w:rsidRDefault="009071A4" w:rsidP="00C640D9">
      <w:pPr>
        <w:pStyle w:val="Paragraf02"/>
        <w:rPr>
          <w:lang w:val="sq-AL"/>
        </w:rPr>
      </w:pPr>
      <w:r w:rsidRPr="00C370D7">
        <w:rPr>
          <w:lang w:val="sq-AL"/>
        </w:rPr>
        <w:t xml:space="preserve">1. </w:t>
      </w:r>
      <w:r w:rsidR="00DC0DD8" w:rsidRPr="00C370D7">
        <w:rPr>
          <w:lang w:val="sq-AL"/>
        </w:rPr>
        <w:t>Agjencia mban në sistemin informatik informacionin dhe të dhënat e raportuara, për një periudhë prej 5 (pesë) vjetësh nga data në të cilën depozita është raportuar si depozitë e siguruar sipas formatit të raportimit të të dhënave në sistemin informatik.</w:t>
      </w:r>
    </w:p>
    <w:p w:rsidR="00DC0DD8" w:rsidRPr="00C370D7" w:rsidRDefault="009071A4" w:rsidP="00C640D9">
      <w:pPr>
        <w:pStyle w:val="Paragraf02"/>
        <w:rPr>
          <w:lang w:val="sq-AL"/>
        </w:rPr>
      </w:pPr>
      <w:r w:rsidRPr="00C370D7">
        <w:rPr>
          <w:lang w:val="sq-AL"/>
        </w:rPr>
        <w:t xml:space="preserve">2. </w:t>
      </w:r>
      <w:r w:rsidR="00DC0DD8" w:rsidRPr="00C370D7">
        <w:rPr>
          <w:lang w:val="sq-AL"/>
        </w:rPr>
        <w:t>Në rast të ngjarjes së sigurimit Agjencia mban në sistemin informatik informacionin dhe të dhënat e raportuara për depozitat për një periudhë prej 10 (dhjetë) vjetësh nga data e ngjarjes së sigurimit. Të dhënat dhe informacioni ruhen sipas formatit të raportimit të të dhënave në sistemin informatik.</w:t>
      </w:r>
    </w:p>
    <w:p w:rsidR="00DC0DD8" w:rsidRPr="00C370D7" w:rsidRDefault="009071A4" w:rsidP="00DC0DD8">
      <w:pPr>
        <w:pStyle w:val="Paragraf02"/>
        <w:rPr>
          <w:lang w:val="sq-AL"/>
        </w:rPr>
      </w:pPr>
      <w:r w:rsidRPr="00C370D7">
        <w:rPr>
          <w:lang w:val="sq-AL"/>
        </w:rPr>
        <w:t xml:space="preserve">3. </w:t>
      </w:r>
      <w:r w:rsidR="00DC0DD8" w:rsidRPr="00C370D7">
        <w:rPr>
          <w:lang w:val="sq-AL"/>
        </w:rPr>
        <w:t xml:space="preserve">Pas përfundimit të afatit të lartpërmendur, informacioni dhe të dhënat fshihen nga sistemi informatik. </w:t>
      </w:r>
    </w:p>
    <w:p w:rsidR="00DC0DD8" w:rsidRPr="00C370D7" w:rsidRDefault="00DC0DD8" w:rsidP="001A05DE">
      <w:pPr>
        <w:pStyle w:val="Hapesira7"/>
        <w:rPr>
          <w:spacing w:val="-4"/>
          <w:lang w:val="sq-AL"/>
        </w:rPr>
      </w:pPr>
    </w:p>
    <w:p w:rsidR="00DC0DD8" w:rsidRPr="00C370D7" w:rsidRDefault="00DC0DD8" w:rsidP="009071A4">
      <w:pPr>
        <w:pStyle w:val="NeniNr"/>
        <w:rPr>
          <w:spacing w:val="-4"/>
          <w:lang w:val="sq-AL"/>
        </w:rPr>
      </w:pPr>
      <w:r w:rsidRPr="00C370D7">
        <w:rPr>
          <w:spacing w:val="-4"/>
          <w:lang w:val="sq-AL"/>
        </w:rPr>
        <w:t>Neni 28</w:t>
      </w:r>
    </w:p>
    <w:p w:rsidR="00DC0DD8" w:rsidRPr="00C370D7" w:rsidRDefault="00DC0DD8" w:rsidP="009071A4">
      <w:pPr>
        <w:pStyle w:val="NeniTitull"/>
        <w:rPr>
          <w:spacing w:val="-4"/>
          <w:lang w:val="sq-AL"/>
        </w:rPr>
      </w:pPr>
      <w:r w:rsidRPr="00C370D7">
        <w:rPr>
          <w:spacing w:val="-4"/>
          <w:lang w:val="sq-AL"/>
        </w:rPr>
        <w:t>Detyrimet e bankave për mbajtjen e regjistrit të tyre elektronik</w:t>
      </w:r>
    </w:p>
    <w:p w:rsidR="00DC0DD8" w:rsidRPr="00C370D7" w:rsidRDefault="00DC0DD8" w:rsidP="001A05DE">
      <w:pPr>
        <w:pStyle w:val="Hapesira7"/>
        <w:rPr>
          <w:spacing w:val="-4"/>
          <w:lang w:val="sq-AL"/>
        </w:rPr>
      </w:pPr>
    </w:p>
    <w:p w:rsidR="00DC0DD8" w:rsidRPr="00C370D7" w:rsidRDefault="009071A4" w:rsidP="00861ACB">
      <w:pPr>
        <w:pStyle w:val="Paragraf02"/>
        <w:rPr>
          <w:lang w:val="sq-AL"/>
        </w:rPr>
      </w:pPr>
      <w:r w:rsidRPr="00C370D7">
        <w:rPr>
          <w:lang w:val="sq-AL"/>
        </w:rPr>
        <w:t xml:space="preserve">1. </w:t>
      </w:r>
      <w:r w:rsidR="00DC0DD8" w:rsidRPr="00C370D7">
        <w:rPr>
          <w:lang w:val="sq-AL"/>
        </w:rPr>
        <w:t>Bankat ruajnë të saktë dhe në kohë reale informacionin për depozitat dhe depozituesit në sistemet e tyre elektronike në përputhje dhe për zbatim të nenit 26 “Regjistri elektronik i detyrimeve depozitë të subjektit” të ligjit për sigurimin e depozitave në përputhje me anekset 4, 5 dhe 6 të këtij udhëzimi.</w:t>
      </w:r>
    </w:p>
    <w:p w:rsidR="00DC0DD8" w:rsidRPr="00C370D7" w:rsidRDefault="009071A4" w:rsidP="00861ACB">
      <w:pPr>
        <w:pStyle w:val="Paragraf02"/>
        <w:rPr>
          <w:lang w:val="sq-AL"/>
        </w:rPr>
      </w:pPr>
      <w:r w:rsidRPr="00C370D7">
        <w:rPr>
          <w:lang w:val="sq-AL"/>
        </w:rPr>
        <w:t xml:space="preserve">2. </w:t>
      </w:r>
      <w:r w:rsidR="00DC0DD8" w:rsidRPr="00C370D7">
        <w:rPr>
          <w:lang w:val="sq-AL"/>
        </w:rPr>
        <w:t xml:space="preserve">Bankat mundësojnë </w:t>
      </w:r>
      <w:r w:rsidR="00E4356C" w:rsidRPr="00C370D7">
        <w:rPr>
          <w:lang w:val="sq-AL"/>
        </w:rPr>
        <w:t>gatishmërinë</w:t>
      </w:r>
      <w:r w:rsidR="00DC0DD8" w:rsidRPr="00C370D7">
        <w:rPr>
          <w:lang w:val="sq-AL"/>
        </w:rPr>
        <w:t xml:space="preserve"> e prodhimit të skedarëve në çdo kohë dhe sipas kërkesës së Agjencisë, Autoritetit Mbikëqyrës, Kujdestarit dhe Liku</w:t>
      </w:r>
      <w:r w:rsidR="00E4356C" w:rsidRPr="00C370D7">
        <w:rPr>
          <w:lang w:val="sq-AL"/>
        </w:rPr>
        <w:t>i</w:t>
      </w:r>
      <w:r w:rsidR="00DC0DD8" w:rsidRPr="00C370D7">
        <w:rPr>
          <w:lang w:val="sq-AL"/>
        </w:rPr>
        <w:t>datorit në përputhje me aneksin 5 të këtij udhëzimi.</w:t>
      </w:r>
    </w:p>
    <w:p w:rsidR="00DC0DD8" w:rsidRPr="00C370D7" w:rsidRDefault="009071A4" w:rsidP="00861ACB">
      <w:pPr>
        <w:pStyle w:val="Paragraf02"/>
        <w:rPr>
          <w:lang w:val="sq-AL"/>
        </w:rPr>
      </w:pPr>
      <w:r w:rsidRPr="00C370D7">
        <w:rPr>
          <w:lang w:val="sq-AL"/>
        </w:rPr>
        <w:t xml:space="preserve">3. </w:t>
      </w:r>
      <w:r w:rsidR="00DC0DD8" w:rsidRPr="00C370D7">
        <w:rPr>
          <w:lang w:val="sq-AL"/>
        </w:rPr>
        <w:t>Bankat raportojnë në sistemin informatik sipas kushteve dhe afateve të përcaktuara në këtë udhëzim.</w:t>
      </w:r>
    </w:p>
    <w:p w:rsidR="00DC0DD8" w:rsidRPr="00C370D7" w:rsidRDefault="009071A4" w:rsidP="00861ACB">
      <w:pPr>
        <w:pStyle w:val="Paragraf02"/>
        <w:rPr>
          <w:lang w:val="sq-AL"/>
        </w:rPr>
      </w:pPr>
      <w:r w:rsidRPr="00C370D7">
        <w:rPr>
          <w:lang w:val="sq-AL"/>
        </w:rPr>
        <w:t xml:space="preserve">4. </w:t>
      </w:r>
      <w:r w:rsidR="00DC0DD8" w:rsidRPr="00C370D7">
        <w:rPr>
          <w:lang w:val="sq-AL"/>
        </w:rPr>
        <w:t xml:space="preserve">Bankat marrin masa për raportim shkresor dhe elektronik brenda afateve të përcaktuara në </w:t>
      </w:r>
      <w:r w:rsidR="00DC0DD8" w:rsidRPr="00C370D7">
        <w:rPr>
          <w:lang w:val="sq-AL"/>
        </w:rPr>
        <w:lastRenderedPageBreak/>
        <w:t>këtë udhëzim në rast se regjistri i tyre elektronik dhe/ose sistemi informatik janë përkohësisht jashtë shërbimit.</w:t>
      </w:r>
    </w:p>
    <w:p w:rsidR="00DC0DD8" w:rsidRPr="00C370D7" w:rsidRDefault="009071A4" w:rsidP="00861ACB">
      <w:pPr>
        <w:pStyle w:val="Paragraf02"/>
        <w:rPr>
          <w:lang w:val="sq-AL"/>
        </w:rPr>
      </w:pPr>
      <w:r w:rsidRPr="00C370D7">
        <w:rPr>
          <w:lang w:val="sq-AL"/>
        </w:rPr>
        <w:t xml:space="preserve">5. </w:t>
      </w:r>
      <w:r w:rsidR="00DC0DD8" w:rsidRPr="00C370D7">
        <w:rPr>
          <w:lang w:val="sq-AL"/>
        </w:rPr>
        <w:t>Bankat, nëpërmjet akteve të brendshme rregullojnë procedurat për marrjen dhe raportimin e informacionit/të dhënave për depozituesit e tyre, për korrigjimin e</w:t>
      </w:r>
      <w:r w:rsidR="00135EC4" w:rsidRPr="00C370D7">
        <w:rPr>
          <w:lang w:val="sq-AL"/>
        </w:rPr>
        <w:t xml:space="preserve"> </w:t>
      </w:r>
      <w:r w:rsidR="00DC0DD8" w:rsidRPr="00C370D7">
        <w:rPr>
          <w:lang w:val="sq-AL"/>
        </w:rPr>
        <w:t>informacionit/të dhënave të pasakta ose të paplota, për mbrojtjen e konfidencialitetit të këtij informacioni, si dhe çdo procedurë tjetër</w:t>
      </w:r>
      <w:r w:rsidR="00135EC4" w:rsidRPr="00C370D7">
        <w:rPr>
          <w:lang w:val="sq-AL"/>
        </w:rPr>
        <w:t xml:space="preserve"> </w:t>
      </w:r>
      <w:r w:rsidR="00DC0DD8" w:rsidRPr="00C370D7">
        <w:rPr>
          <w:lang w:val="sq-AL"/>
        </w:rPr>
        <w:t>të nevojshme lidhur me përfshirjen e tyre në sistemin informatik dhe zbatimin e akteve nënligjore përkatëse.</w:t>
      </w:r>
    </w:p>
    <w:p w:rsidR="00DC0DD8" w:rsidRPr="00C370D7" w:rsidRDefault="009071A4" w:rsidP="00DC0DD8">
      <w:pPr>
        <w:pStyle w:val="Paragraf02"/>
        <w:rPr>
          <w:lang w:val="sq-AL"/>
        </w:rPr>
      </w:pPr>
      <w:r w:rsidRPr="00C370D7">
        <w:rPr>
          <w:lang w:val="sq-AL"/>
        </w:rPr>
        <w:t xml:space="preserve">6. </w:t>
      </w:r>
      <w:r w:rsidR="00DC0DD8" w:rsidRPr="00C370D7">
        <w:rPr>
          <w:lang w:val="sq-AL"/>
        </w:rPr>
        <w:t>Bankat marrin të gjitha masat e nevojshme për të siguruar</w:t>
      </w:r>
      <w:r w:rsidR="00135EC4" w:rsidRPr="00C370D7">
        <w:rPr>
          <w:lang w:val="sq-AL"/>
        </w:rPr>
        <w:t xml:space="preserve"> </w:t>
      </w:r>
      <w:r w:rsidR="00DC0DD8" w:rsidRPr="00C370D7">
        <w:rPr>
          <w:lang w:val="sq-AL"/>
        </w:rPr>
        <w:t>mbrojtjen e informacionit/ të të dhënave që raportojnë në regjistrin e detyrimeve depozitë dhe sistemin informatik të Agjencisë nga dëmtimet apo përdorimet e paautorizuara.</w:t>
      </w:r>
    </w:p>
    <w:p w:rsidR="00DC0DD8" w:rsidRPr="00C370D7" w:rsidRDefault="00DC0DD8" w:rsidP="001A05DE">
      <w:pPr>
        <w:pStyle w:val="Hapesira7"/>
        <w:rPr>
          <w:spacing w:val="-4"/>
          <w:lang w:val="sq-AL"/>
        </w:rPr>
      </w:pPr>
    </w:p>
    <w:p w:rsidR="00DC0DD8" w:rsidRPr="00C370D7" w:rsidRDefault="00DC0DD8" w:rsidP="009071A4">
      <w:pPr>
        <w:pStyle w:val="NeniNr"/>
        <w:rPr>
          <w:spacing w:val="-4"/>
          <w:lang w:val="sq-AL"/>
        </w:rPr>
      </w:pPr>
      <w:r w:rsidRPr="00C370D7">
        <w:rPr>
          <w:spacing w:val="-4"/>
          <w:lang w:val="sq-AL"/>
        </w:rPr>
        <w:t>Neni 29</w:t>
      </w:r>
    </w:p>
    <w:p w:rsidR="00DC0DD8" w:rsidRPr="00C370D7" w:rsidRDefault="00DC0DD8" w:rsidP="009071A4">
      <w:pPr>
        <w:pStyle w:val="NeniTitull"/>
        <w:rPr>
          <w:spacing w:val="-4"/>
          <w:lang w:val="sq-AL"/>
        </w:rPr>
      </w:pPr>
      <w:r w:rsidRPr="00C370D7">
        <w:rPr>
          <w:spacing w:val="-4"/>
          <w:lang w:val="sq-AL"/>
        </w:rPr>
        <w:t>Testimi i procedurave të Fallback Recovery në sistemin informatik</w:t>
      </w:r>
    </w:p>
    <w:p w:rsidR="00DC0DD8" w:rsidRPr="00C370D7" w:rsidRDefault="00DC0DD8" w:rsidP="001A05DE">
      <w:pPr>
        <w:pStyle w:val="Hapesira7"/>
        <w:rPr>
          <w:spacing w:val="-4"/>
          <w:lang w:val="sq-AL"/>
        </w:rPr>
      </w:pPr>
    </w:p>
    <w:p w:rsidR="00DC0DD8" w:rsidRPr="00C370D7" w:rsidRDefault="009071A4" w:rsidP="00861ACB">
      <w:pPr>
        <w:pStyle w:val="Paragraf02"/>
        <w:rPr>
          <w:lang w:val="sq-AL"/>
        </w:rPr>
      </w:pPr>
      <w:r w:rsidRPr="00C370D7">
        <w:rPr>
          <w:lang w:val="sq-AL"/>
        </w:rPr>
        <w:t xml:space="preserve">1. </w:t>
      </w:r>
      <w:r w:rsidR="00DC0DD8" w:rsidRPr="00C370D7">
        <w:rPr>
          <w:lang w:val="sq-AL"/>
        </w:rPr>
        <w:t xml:space="preserve">Agjencia kryen në mënyrë periodike testimin e procedurave të saj të Fallback Recovery për ngjarjet e paparashikuara në bashkëpunim dhe me bankat raportuese të sistemit informatik. </w:t>
      </w:r>
    </w:p>
    <w:p w:rsidR="00DC0DD8" w:rsidRPr="00C370D7" w:rsidRDefault="009071A4" w:rsidP="00DC0DD8">
      <w:pPr>
        <w:pStyle w:val="Paragraf02"/>
        <w:rPr>
          <w:lang w:val="sq-AL"/>
        </w:rPr>
      </w:pPr>
      <w:r w:rsidRPr="00C370D7">
        <w:rPr>
          <w:lang w:val="sq-AL"/>
        </w:rPr>
        <w:t xml:space="preserve">2. </w:t>
      </w:r>
      <w:r w:rsidR="00DC0DD8" w:rsidRPr="00C370D7">
        <w:rPr>
          <w:lang w:val="sq-AL"/>
        </w:rPr>
        <w:t>Agjencia njofton bankat për kalimin e të dhënave të sistemit informatik primar në sistemin</w:t>
      </w:r>
      <w:r w:rsidR="00135EC4" w:rsidRPr="00C370D7">
        <w:rPr>
          <w:lang w:val="sq-AL"/>
        </w:rPr>
        <w:t xml:space="preserve"> </w:t>
      </w:r>
      <w:r w:rsidR="00DC0DD8" w:rsidRPr="00C370D7">
        <w:rPr>
          <w:lang w:val="sq-AL"/>
        </w:rPr>
        <w:t>informatik backup, për zhvillimin e testimit të procedurave të Fallback Recovery</w:t>
      </w:r>
      <w:r w:rsidR="00E4356C" w:rsidRPr="00C370D7">
        <w:rPr>
          <w:lang w:val="sq-AL"/>
        </w:rPr>
        <w:t>,</w:t>
      </w:r>
      <w:r w:rsidR="00DC0DD8" w:rsidRPr="00C370D7">
        <w:rPr>
          <w:lang w:val="sq-AL"/>
        </w:rPr>
        <w:t xml:space="preserve"> si dhe për çdo veprim që ata duhet të ndërmarrin, jo më vonë se 5 (pesë) ditë pune para datës së testimit. </w:t>
      </w:r>
    </w:p>
    <w:p w:rsidR="00DC0DD8" w:rsidRPr="00C370D7" w:rsidRDefault="00DC0DD8" w:rsidP="001A05DE">
      <w:pPr>
        <w:pStyle w:val="Hapesira7"/>
        <w:rPr>
          <w:spacing w:val="-4"/>
          <w:lang w:val="sq-AL"/>
        </w:rPr>
      </w:pPr>
    </w:p>
    <w:p w:rsidR="00DC0DD8" w:rsidRPr="00C370D7" w:rsidRDefault="00DC0DD8" w:rsidP="009071A4">
      <w:pPr>
        <w:pStyle w:val="NeniNr"/>
        <w:rPr>
          <w:spacing w:val="-4"/>
          <w:lang w:val="sq-AL"/>
        </w:rPr>
      </w:pPr>
      <w:r w:rsidRPr="00C370D7">
        <w:rPr>
          <w:spacing w:val="-4"/>
          <w:lang w:val="sq-AL"/>
        </w:rPr>
        <w:t>Neni 30</w:t>
      </w:r>
    </w:p>
    <w:p w:rsidR="00DC0DD8" w:rsidRPr="00C370D7" w:rsidRDefault="00DC0DD8" w:rsidP="009071A4">
      <w:pPr>
        <w:pStyle w:val="NeniTitull"/>
        <w:rPr>
          <w:spacing w:val="-4"/>
          <w:lang w:val="sq-AL"/>
        </w:rPr>
      </w:pPr>
      <w:r w:rsidRPr="00C370D7">
        <w:rPr>
          <w:spacing w:val="-4"/>
          <w:lang w:val="sq-AL"/>
        </w:rPr>
        <w:t>Procedurat operacionale dhe administrimi i brendshëmi sistemit informatik</w:t>
      </w:r>
    </w:p>
    <w:p w:rsidR="00DC0DD8" w:rsidRPr="00C370D7" w:rsidRDefault="00DC0DD8" w:rsidP="001A05DE">
      <w:pPr>
        <w:pStyle w:val="Hapesira7"/>
        <w:rPr>
          <w:spacing w:val="-4"/>
          <w:lang w:val="sq-AL"/>
        </w:rPr>
      </w:pPr>
    </w:p>
    <w:p w:rsidR="00DC0DD8" w:rsidRPr="00C370D7" w:rsidRDefault="00DC0DD8" w:rsidP="00861ACB">
      <w:pPr>
        <w:pStyle w:val="Paragraf02"/>
        <w:rPr>
          <w:lang w:val="sq-AL"/>
        </w:rPr>
      </w:pPr>
      <w:r w:rsidRPr="00C370D7">
        <w:rPr>
          <w:lang w:val="sq-AL"/>
        </w:rPr>
        <w:t>Agjencia nxjerr aktet e nevojshme, ndërmjet të tjerash, në lidhje me:</w:t>
      </w:r>
    </w:p>
    <w:p w:rsidR="00DC0DD8" w:rsidRPr="00C370D7" w:rsidRDefault="009071A4" w:rsidP="00DC0DD8">
      <w:pPr>
        <w:pStyle w:val="Paragraf02"/>
        <w:rPr>
          <w:lang w:val="sq-AL"/>
        </w:rPr>
      </w:pPr>
      <w:r w:rsidRPr="00C370D7">
        <w:rPr>
          <w:lang w:val="sq-AL"/>
        </w:rPr>
        <w:t xml:space="preserve">1. </w:t>
      </w:r>
      <w:r w:rsidR="00DC0DD8" w:rsidRPr="00C370D7">
        <w:rPr>
          <w:lang w:val="sq-AL"/>
        </w:rPr>
        <w:t>Funksionet, përgjegjësitë dhe procedurat e brendshme operacionale për administrimin e sistemit informatik.</w:t>
      </w:r>
    </w:p>
    <w:p w:rsidR="00DC0DD8" w:rsidRPr="00C370D7" w:rsidRDefault="009071A4" w:rsidP="001A05DE">
      <w:pPr>
        <w:pStyle w:val="Paragraf02"/>
        <w:rPr>
          <w:lang w:val="sq-AL"/>
        </w:rPr>
      </w:pPr>
      <w:r w:rsidRPr="00C370D7">
        <w:rPr>
          <w:lang w:val="sq-AL"/>
        </w:rPr>
        <w:t xml:space="preserve">2. </w:t>
      </w:r>
      <w:r w:rsidR="00DC0DD8" w:rsidRPr="00C370D7">
        <w:rPr>
          <w:lang w:val="sq-AL"/>
        </w:rPr>
        <w:t>Procedurat për nxjerrjen e raportit për depozituesin dhe rishikimin e të dhënave që mbahen në sistemet e bankave dhe sistemin e Agjencisë.</w:t>
      </w:r>
    </w:p>
    <w:p w:rsidR="00DC0DD8" w:rsidRPr="00C370D7" w:rsidRDefault="00DC0DD8" w:rsidP="009071A4">
      <w:pPr>
        <w:pStyle w:val="NeniNr"/>
        <w:rPr>
          <w:spacing w:val="-4"/>
          <w:lang w:val="sq-AL"/>
        </w:rPr>
      </w:pPr>
      <w:r w:rsidRPr="00C370D7">
        <w:rPr>
          <w:spacing w:val="-4"/>
          <w:lang w:val="sq-AL"/>
        </w:rPr>
        <w:t>Neni 31</w:t>
      </w:r>
    </w:p>
    <w:p w:rsidR="00DC0DD8" w:rsidRPr="00C370D7" w:rsidRDefault="00DC0DD8" w:rsidP="009071A4">
      <w:pPr>
        <w:pStyle w:val="NeniTitull"/>
        <w:rPr>
          <w:spacing w:val="-4"/>
          <w:lang w:val="sq-AL"/>
        </w:rPr>
      </w:pPr>
      <w:r w:rsidRPr="00C370D7">
        <w:rPr>
          <w:spacing w:val="-4"/>
          <w:lang w:val="sq-AL"/>
        </w:rPr>
        <w:t xml:space="preserve">Përgjegjësia në rastin e forcave madhore </w:t>
      </w:r>
    </w:p>
    <w:p w:rsidR="00DC0DD8" w:rsidRPr="00C370D7" w:rsidRDefault="00DC0DD8" w:rsidP="001A05DE">
      <w:pPr>
        <w:pStyle w:val="Hapesira7"/>
        <w:rPr>
          <w:spacing w:val="-4"/>
          <w:lang w:val="sq-AL"/>
        </w:rPr>
      </w:pPr>
    </w:p>
    <w:p w:rsidR="00DC0DD8" w:rsidRPr="00C370D7" w:rsidRDefault="009071A4" w:rsidP="00861ACB">
      <w:pPr>
        <w:pStyle w:val="Paragraf02"/>
        <w:rPr>
          <w:lang w:val="sq-AL"/>
        </w:rPr>
      </w:pPr>
      <w:r w:rsidRPr="00C370D7">
        <w:rPr>
          <w:lang w:val="sq-AL"/>
        </w:rPr>
        <w:t xml:space="preserve">1. </w:t>
      </w:r>
      <w:r w:rsidR="00DC0DD8" w:rsidRPr="00C370D7">
        <w:rPr>
          <w:lang w:val="sq-AL"/>
        </w:rPr>
        <w:t xml:space="preserve">Bankat që raportojnë në sistem nuk mbajnë përgjegjësi për mospërmbushjen e detyrimeve të përcaktuara në këtë udhëzim, që vijnë si pasojë e </w:t>
      </w:r>
      <w:r w:rsidR="00DC0DD8" w:rsidRPr="00C370D7">
        <w:rPr>
          <w:lang w:val="sq-AL"/>
        </w:rPr>
        <w:lastRenderedPageBreak/>
        <w:t xml:space="preserve">gjendjes së jashtëzakonshme, të luftërave, të demonstratave, turbullirave të tjera civile, fatkeqësive natyrore dhe për çdo rrethanë tjetër jashtë kontrollit të tyre, si dhe si pasojë e çdo force tjetër madhore. </w:t>
      </w:r>
    </w:p>
    <w:p w:rsidR="00DC0DD8" w:rsidRPr="00C370D7" w:rsidRDefault="009071A4" w:rsidP="00861ACB">
      <w:pPr>
        <w:pStyle w:val="Paragraf02"/>
        <w:rPr>
          <w:lang w:val="sq-AL"/>
        </w:rPr>
      </w:pPr>
      <w:r w:rsidRPr="00C370D7">
        <w:rPr>
          <w:lang w:val="sq-AL"/>
        </w:rPr>
        <w:t xml:space="preserve">2. </w:t>
      </w:r>
      <w:r w:rsidR="00DC0DD8" w:rsidRPr="00C370D7">
        <w:rPr>
          <w:lang w:val="sq-AL"/>
        </w:rPr>
        <w:t xml:space="preserve">Banka që nuk është në gjendje të përmbushë detyrimet e veta për shkaqet e përcaktuara në pikën 1, duhet: </w:t>
      </w:r>
    </w:p>
    <w:p w:rsidR="00DC0DD8" w:rsidRPr="00C370D7" w:rsidRDefault="009071A4" w:rsidP="00861ACB">
      <w:pPr>
        <w:pStyle w:val="Paragraf02"/>
        <w:rPr>
          <w:lang w:val="sq-AL"/>
        </w:rPr>
      </w:pPr>
      <w:r w:rsidRPr="00C370D7">
        <w:rPr>
          <w:lang w:val="sq-AL"/>
        </w:rPr>
        <w:t xml:space="preserve">a) </w:t>
      </w:r>
      <w:r w:rsidR="00DC0DD8" w:rsidRPr="00C370D7">
        <w:rPr>
          <w:lang w:val="sq-AL"/>
        </w:rPr>
        <w:t xml:space="preserve">të njoftojë Agjencinë me shkrim mbi shkakun dhe shkallën që e ka penguar atë në përmbushjen e detyrimeve; </w:t>
      </w:r>
    </w:p>
    <w:p w:rsidR="00DC0DD8" w:rsidRPr="00C370D7" w:rsidRDefault="009071A4" w:rsidP="00DC0DD8">
      <w:pPr>
        <w:pStyle w:val="Paragraf02"/>
        <w:rPr>
          <w:lang w:val="sq-AL"/>
        </w:rPr>
      </w:pPr>
      <w:r w:rsidRPr="00C370D7">
        <w:rPr>
          <w:lang w:val="sq-AL"/>
        </w:rPr>
        <w:t xml:space="preserve">b) </w:t>
      </w:r>
      <w:r w:rsidR="00DC0DD8" w:rsidRPr="00C370D7">
        <w:rPr>
          <w:lang w:val="sq-AL"/>
        </w:rPr>
        <w:t xml:space="preserve">të bëjë të gjitha përpjekjet e arsyeshme për të rifilluar përmbushjen e detyrimeve sa më shpejt që të jetë e mundur dhe njëkohësisht, të përpiqet të minimizojë efektet negative të shkaqeve të përcaktuara në pikën 1. </w:t>
      </w:r>
    </w:p>
    <w:p w:rsidR="00DC0DD8" w:rsidRPr="00C370D7" w:rsidRDefault="00DC0DD8" w:rsidP="001A05DE">
      <w:pPr>
        <w:pStyle w:val="Hapesira7"/>
        <w:rPr>
          <w:spacing w:val="-4"/>
          <w:lang w:val="sq-AL"/>
        </w:rPr>
      </w:pPr>
    </w:p>
    <w:p w:rsidR="00DC0DD8" w:rsidRPr="00C370D7" w:rsidRDefault="00DC0DD8" w:rsidP="009071A4">
      <w:pPr>
        <w:pStyle w:val="NeniNr"/>
        <w:rPr>
          <w:spacing w:val="-4"/>
          <w:lang w:val="sq-AL"/>
        </w:rPr>
      </w:pPr>
      <w:r w:rsidRPr="00C370D7">
        <w:rPr>
          <w:spacing w:val="-4"/>
          <w:lang w:val="sq-AL"/>
        </w:rPr>
        <w:t>Neni 32</w:t>
      </w:r>
    </w:p>
    <w:p w:rsidR="00DC0DD8" w:rsidRPr="00C370D7" w:rsidRDefault="00DC0DD8" w:rsidP="009071A4">
      <w:pPr>
        <w:pStyle w:val="NeniTitull"/>
        <w:rPr>
          <w:spacing w:val="-4"/>
          <w:lang w:val="sq-AL"/>
        </w:rPr>
      </w:pPr>
      <w:r w:rsidRPr="00C370D7">
        <w:rPr>
          <w:spacing w:val="-4"/>
          <w:lang w:val="sq-AL"/>
        </w:rPr>
        <w:t xml:space="preserve">Publikimet </w:t>
      </w:r>
    </w:p>
    <w:p w:rsidR="00DC0DD8" w:rsidRPr="00C370D7" w:rsidRDefault="00DC0DD8" w:rsidP="001A05DE">
      <w:pPr>
        <w:pStyle w:val="Hapesira7"/>
        <w:rPr>
          <w:spacing w:val="-4"/>
          <w:lang w:val="sq-AL"/>
        </w:rPr>
      </w:pPr>
    </w:p>
    <w:p w:rsidR="00DC0DD8" w:rsidRPr="00C370D7" w:rsidRDefault="00DC0DD8" w:rsidP="00DC0DD8">
      <w:pPr>
        <w:pStyle w:val="Paragraf02"/>
        <w:rPr>
          <w:lang w:val="sq-AL"/>
        </w:rPr>
      </w:pPr>
      <w:r w:rsidRPr="00C370D7">
        <w:rPr>
          <w:lang w:val="sq-AL"/>
        </w:rPr>
        <w:t xml:space="preserve">Agjencia mund të përpunojë dhe publikojë informacionin dhe të dhënat e mbajtura në sistemin informatik për qëllime kërkimore, statistikore dhe në shërbim të procesit të sigurimit dhe kompensimit të depozitave, mbi baza të konsoliduara dhe duke garantuar anonimatin e tyre, pa veçuar banka ose depozitues të caktuar. </w:t>
      </w:r>
    </w:p>
    <w:p w:rsidR="00DC0DD8" w:rsidRPr="00C370D7" w:rsidRDefault="00DC0DD8" w:rsidP="001A05DE">
      <w:pPr>
        <w:pStyle w:val="Hapesira7"/>
        <w:rPr>
          <w:spacing w:val="-4"/>
          <w:lang w:val="sq-AL"/>
        </w:rPr>
      </w:pPr>
    </w:p>
    <w:p w:rsidR="00DC0DD8" w:rsidRPr="00C370D7" w:rsidRDefault="00DC0DD8" w:rsidP="009071A4">
      <w:pPr>
        <w:pStyle w:val="KreuNr"/>
        <w:rPr>
          <w:rFonts w:ascii="Garamond" w:hAnsi="Garamond"/>
          <w:spacing w:val="-4"/>
          <w:sz w:val="24"/>
          <w:szCs w:val="24"/>
          <w:lang w:val="sq-AL"/>
        </w:rPr>
      </w:pPr>
      <w:r w:rsidRPr="00C370D7">
        <w:rPr>
          <w:rFonts w:ascii="Garamond" w:hAnsi="Garamond"/>
          <w:spacing w:val="-4"/>
          <w:sz w:val="24"/>
          <w:szCs w:val="24"/>
          <w:lang w:val="sq-AL"/>
        </w:rPr>
        <w:t>KREU VI</w:t>
      </w:r>
    </w:p>
    <w:p w:rsidR="00DC0DD8" w:rsidRPr="00C370D7" w:rsidRDefault="00DC0DD8" w:rsidP="009071A4">
      <w:pPr>
        <w:pStyle w:val="KreuTitull"/>
        <w:rPr>
          <w:rFonts w:ascii="Garamond" w:hAnsi="Garamond"/>
          <w:spacing w:val="-4"/>
          <w:sz w:val="24"/>
          <w:szCs w:val="24"/>
          <w:lang w:val="sq-AL"/>
        </w:rPr>
      </w:pPr>
      <w:r w:rsidRPr="00C370D7">
        <w:rPr>
          <w:rFonts w:ascii="Garamond" w:hAnsi="Garamond"/>
          <w:spacing w:val="-4"/>
          <w:sz w:val="24"/>
          <w:szCs w:val="24"/>
          <w:lang w:val="sq-AL"/>
        </w:rPr>
        <w:t xml:space="preserve">VERIFIKIMI </w:t>
      </w:r>
    </w:p>
    <w:p w:rsidR="00DC0DD8" w:rsidRPr="00C370D7" w:rsidRDefault="00DC0DD8" w:rsidP="009071A4">
      <w:pPr>
        <w:pStyle w:val="KreuTitull"/>
        <w:rPr>
          <w:rFonts w:ascii="Garamond" w:hAnsi="Garamond"/>
          <w:spacing w:val="-4"/>
          <w:sz w:val="24"/>
          <w:szCs w:val="24"/>
          <w:lang w:val="sq-AL"/>
        </w:rPr>
      </w:pPr>
      <w:r w:rsidRPr="00C370D7">
        <w:rPr>
          <w:rFonts w:ascii="Garamond" w:hAnsi="Garamond"/>
          <w:spacing w:val="-4"/>
          <w:sz w:val="24"/>
          <w:szCs w:val="24"/>
          <w:lang w:val="sq-AL"/>
        </w:rPr>
        <w:t>MASAT PARANDALUESE DHE NDËSHKIMORE</w:t>
      </w:r>
    </w:p>
    <w:p w:rsidR="00DC0DD8" w:rsidRPr="00C370D7" w:rsidRDefault="00DC0DD8" w:rsidP="001A05DE">
      <w:pPr>
        <w:pStyle w:val="Hapesira7"/>
        <w:rPr>
          <w:spacing w:val="-4"/>
          <w:lang w:val="sq-AL"/>
        </w:rPr>
      </w:pPr>
    </w:p>
    <w:p w:rsidR="00DC0DD8" w:rsidRPr="00C370D7" w:rsidRDefault="00DC0DD8" w:rsidP="009071A4">
      <w:pPr>
        <w:pStyle w:val="NeniNr"/>
        <w:rPr>
          <w:spacing w:val="-4"/>
          <w:lang w:val="sq-AL"/>
        </w:rPr>
      </w:pPr>
      <w:r w:rsidRPr="00C370D7">
        <w:rPr>
          <w:spacing w:val="-4"/>
          <w:lang w:val="sq-AL"/>
        </w:rPr>
        <w:t>Neni 33</w:t>
      </w:r>
    </w:p>
    <w:p w:rsidR="00DC0DD8" w:rsidRPr="00C370D7" w:rsidRDefault="00DC0DD8" w:rsidP="009071A4">
      <w:pPr>
        <w:pStyle w:val="NeniTitull"/>
        <w:rPr>
          <w:spacing w:val="-4"/>
          <w:lang w:val="sq-AL"/>
        </w:rPr>
      </w:pPr>
      <w:r w:rsidRPr="00C370D7">
        <w:rPr>
          <w:spacing w:val="-4"/>
          <w:lang w:val="sq-AL"/>
        </w:rPr>
        <w:t>Verifikimi i bankave</w:t>
      </w:r>
    </w:p>
    <w:p w:rsidR="00DC0DD8" w:rsidRPr="00C370D7" w:rsidRDefault="00DC0DD8" w:rsidP="001A05DE">
      <w:pPr>
        <w:pStyle w:val="Hapesira7"/>
        <w:rPr>
          <w:spacing w:val="-4"/>
          <w:lang w:val="sq-AL"/>
        </w:rPr>
      </w:pPr>
    </w:p>
    <w:p w:rsidR="00DC0DD8" w:rsidRPr="00C370D7" w:rsidRDefault="009071A4" w:rsidP="00861ACB">
      <w:pPr>
        <w:pStyle w:val="Paragraf02"/>
        <w:rPr>
          <w:lang w:val="sq-AL"/>
        </w:rPr>
      </w:pPr>
      <w:r w:rsidRPr="00C370D7">
        <w:rPr>
          <w:lang w:val="sq-AL"/>
        </w:rPr>
        <w:t xml:space="preserve">1. </w:t>
      </w:r>
      <w:r w:rsidR="00DC0DD8" w:rsidRPr="00C370D7">
        <w:rPr>
          <w:lang w:val="sq-AL"/>
        </w:rPr>
        <w:t>Agjencia sigurohet për saktësinë dhe vërtetësinë e informacionit dhe dokumentacioneve, të paktën një herë në vit, edhe nëpërmjet procesit të verifikimit të kryer drejtpërsëdrejti në banka.</w:t>
      </w:r>
    </w:p>
    <w:p w:rsidR="00DC0DD8" w:rsidRPr="00C370D7" w:rsidRDefault="009071A4" w:rsidP="00861ACB">
      <w:pPr>
        <w:pStyle w:val="Paragraf02"/>
        <w:rPr>
          <w:lang w:val="sq-AL"/>
        </w:rPr>
      </w:pPr>
      <w:r w:rsidRPr="00C370D7">
        <w:rPr>
          <w:lang w:val="sq-AL"/>
        </w:rPr>
        <w:t xml:space="preserve">2. </w:t>
      </w:r>
      <w:r w:rsidR="00DC0DD8" w:rsidRPr="00C370D7">
        <w:rPr>
          <w:lang w:val="sq-AL"/>
        </w:rPr>
        <w:t>Agjencia sipas rastit kërkon nga Autoriteti Mbikëqyrës përfshirjen e përfaqësuesve të saj në ekzaminimet që Autoriteti Mbikëqyrës kryen në banka.</w:t>
      </w:r>
    </w:p>
    <w:p w:rsidR="00DC0DD8" w:rsidRPr="00C370D7" w:rsidRDefault="009071A4" w:rsidP="00861ACB">
      <w:pPr>
        <w:pStyle w:val="Paragraf02"/>
        <w:rPr>
          <w:lang w:val="sq-AL"/>
        </w:rPr>
      </w:pPr>
      <w:r w:rsidRPr="00C370D7">
        <w:rPr>
          <w:lang w:val="sq-AL"/>
        </w:rPr>
        <w:t xml:space="preserve">3. </w:t>
      </w:r>
      <w:r w:rsidR="00DC0DD8" w:rsidRPr="00C370D7">
        <w:rPr>
          <w:lang w:val="sq-AL"/>
        </w:rPr>
        <w:t xml:space="preserve">Agjencia verifikon bankat nëpërmjet Grupit të Verifikimit, i cili përbëhet nga punonjës të Agjencisë, sipas çështjeve konkrete të verifikimit. </w:t>
      </w:r>
    </w:p>
    <w:p w:rsidR="00DC0DD8" w:rsidRPr="00C370D7" w:rsidRDefault="009071A4" w:rsidP="00861ACB">
      <w:pPr>
        <w:pStyle w:val="Paragraf02"/>
        <w:rPr>
          <w:lang w:val="sq-AL"/>
        </w:rPr>
      </w:pPr>
      <w:r w:rsidRPr="00C370D7">
        <w:rPr>
          <w:lang w:val="sq-AL"/>
        </w:rPr>
        <w:t xml:space="preserve">4. </w:t>
      </w:r>
      <w:r w:rsidR="00DC0DD8" w:rsidRPr="00C370D7">
        <w:rPr>
          <w:lang w:val="sq-AL"/>
        </w:rPr>
        <w:t>Agjencia njofton bankat të paktën një javë përpara për kryerjen e verifikimit me anë të dërgimit të programit të punës.</w:t>
      </w:r>
    </w:p>
    <w:p w:rsidR="00DC0DD8" w:rsidRPr="00C370D7" w:rsidRDefault="009071A4" w:rsidP="009071A4">
      <w:pPr>
        <w:pStyle w:val="Paragraf02"/>
        <w:rPr>
          <w:lang w:val="sq-AL"/>
        </w:rPr>
      </w:pPr>
      <w:r w:rsidRPr="00C370D7">
        <w:rPr>
          <w:lang w:val="sq-AL"/>
        </w:rPr>
        <w:t xml:space="preserve">5. </w:t>
      </w:r>
      <w:r w:rsidR="00DC0DD8" w:rsidRPr="00C370D7">
        <w:rPr>
          <w:lang w:val="sq-AL"/>
        </w:rPr>
        <w:t>Programi i punës përbën dokumentin për fillimin dhe zbatimin e procedurave të verifikimit.</w:t>
      </w:r>
    </w:p>
    <w:p w:rsidR="00DC0DD8" w:rsidRPr="00C370D7" w:rsidRDefault="009071A4" w:rsidP="00861ACB">
      <w:pPr>
        <w:pStyle w:val="Paragraf02"/>
        <w:rPr>
          <w:lang w:val="sq-AL"/>
        </w:rPr>
      </w:pPr>
      <w:r w:rsidRPr="00C370D7">
        <w:rPr>
          <w:lang w:val="sq-AL"/>
        </w:rPr>
        <w:lastRenderedPageBreak/>
        <w:t xml:space="preserve">6. </w:t>
      </w:r>
      <w:r w:rsidR="00DC0DD8" w:rsidRPr="00C370D7">
        <w:rPr>
          <w:lang w:val="sq-AL"/>
        </w:rPr>
        <w:t>Rubrikat kryesore të programit të punës</w:t>
      </w:r>
      <w:r w:rsidR="00E4356C" w:rsidRPr="00C370D7">
        <w:rPr>
          <w:lang w:val="sq-AL"/>
        </w:rPr>
        <w:t>,</w:t>
      </w:r>
      <w:r w:rsidR="00DC0DD8" w:rsidRPr="00C370D7">
        <w:rPr>
          <w:lang w:val="sq-AL"/>
        </w:rPr>
        <w:t xml:space="preserve"> janë:</w:t>
      </w:r>
    </w:p>
    <w:p w:rsidR="00DC0DD8" w:rsidRPr="00C370D7" w:rsidRDefault="009071A4" w:rsidP="00DC0DD8">
      <w:pPr>
        <w:pStyle w:val="Paragraf02"/>
        <w:rPr>
          <w:lang w:val="sq-AL"/>
        </w:rPr>
      </w:pPr>
      <w:r w:rsidRPr="00C370D7">
        <w:rPr>
          <w:lang w:val="sq-AL"/>
        </w:rPr>
        <w:t xml:space="preserve">a) </w:t>
      </w:r>
      <w:r w:rsidR="00DC0DD8" w:rsidRPr="00C370D7">
        <w:rPr>
          <w:lang w:val="sq-AL"/>
        </w:rPr>
        <w:t>objekti;</w:t>
      </w:r>
    </w:p>
    <w:p w:rsidR="00DC0DD8" w:rsidRPr="00C370D7" w:rsidRDefault="009071A4" w:rsidP="00DC0DD8">
      <w:pPr>
        <w:pStyle w:val="Paragraf02"/>
        <w:rPr>
          <w:lang w:val="sq-AL"/>
        </w:rPr>
      </w:pPr>
      <w:r w:rsidRPr="00C370D7">
        <w:rPr>
          <w:lang w:val="sq-AL"/>
        </w:rPr>
        <w:t xml:space="preserve">b) </w:t>
      </w:r>
      <w:r w:rsidR="00DC0DD8" w:rsidRPr="00C370D7">
        <w:rPr>
          <w:lang w:val="sq-AL"/>
        </w:rPr>
        <w:t xml:space="preserve">qëllimi; </w:t>
      </w:r>
    </w:p>
    <w:p w:rsidR="00DC0DD8" w:rsidRPr="00C370D7" w:rsidRDefault="009071A4" w:rsidP="00DC0DD8">
      <w:pPr>
        <w:pStyle w:val="Paragraf02"/>
        <w:rPr>
          <w:lang w:val="sq-AL"/>
        </w:rPr>
      </w:pPr>
      <w:r w:rsidRPr="00C370D7">
        <w:rPr>
          <w:lang w:val="sq-AL"/>
        </w:rPr>
        <w:t xml:space="preserve">c) </w:t>
      </w:r>
      <w:r w:rsidR="00DC0DD8" w:rsidRPr="00C370D7">
        <w:rPr>
          <w:lang w:val="sq-AL"/>
        </w:rPr>
        <w:t>data e fillimit të verifikimit;</w:t>
      </w:r>
    </w:p>
    <w:p w:rsidR="00DC0DD8" w:rsidRPr="00C370D7" w:rsidRDefault="009071A4" w:rsidP="00DC0DD8">
      <w:pPr>
        <w:pStyle w:val="Paragraf02"/>
        <w:rPr>
          <w:lang w:val="sq-AL"/>
        </w:rPr>
      </w:pPr>
      <w:r w:rsidRPr="00C370D7">
        <w:rPr>
          <w:lang w:val="sq-AL"/>
        </w:rPr>
        <w:t xml:space="preserve">d) </w:t>
      </w:r>
      <w:r w:rsidR="00DC0DD8" w:rsidRPr="00C370D7">
        <w:rPr>
          <w:lang w:val="sq-AL"/>
        </w:rPr>
        <w:t>data e përfundimit të verifikimit;</w:t>
      </w:r>
    </w:p>
    <w:p w:rsidR="00DC0DD8" w:rsidRPr="00C370D7" w:rsidRDefault="009071A4" w:rsidP="00DC0DD8">
      <w:pPr>
        <w:pStyle w:val="Paragraf02"/>
        <w:rPr>
          <w:lang w:val="sq-AL"/>
        </w:rPr>
      </w:pPr>
      <w:r w:rsidRPr="00C370D7">
        <w:rPr>
          <w:lang w:val="sq-AL"/>
        </w:rPr>
        <w:t xml:space="preserve">e) </w:t>
      </w:r>
      <w:r w:rsidR="00DC0DD8" w:rsidRPr="00C370D7">
        <w:rPr>
          <w:lang w:val="sq-AL"/>
        </w:rPr>
        <w:t>periudha për t</w:t>
      </w:r>
      <w:r w:rsidR="00320394" w:rsidRPr="00C370D7">
        <w:rPr>
          <w:lang w:val="sq-AL"/>
        </w:rPr>
        <w:t>’</w:t>
      </w:r>
      <w:r w:rsidR="00DC0DD8" w:rsidRPr="00C370D7">
        <w:rPr>
          <w:lang w:val="sq-AL"/>
        </w:rPr>
        <w:t>u verifikuar;</w:t>
      </w:r>
    </w:p>
    <w:p w:rsidR="00DC0DD8" w:rsidRPr="00C370D7" w:rsidRDefault="009071A4" w:rsidP="00DC0DD8">
      <w:pPr>
        <w:pStyle w:val="Paragraf02"/>
        <w:rPr>
          <w:lang w:val="sq-AL"/>
        </w:rPr>
      </w:pPr>
      <w:r w:rsidRPr="00C370D7">
        <w:rPr>
          <w:lang w:val="sq-AL"/>
        </w:rPr>
        <w:t xml:space="preserve">f) </w:t>
      </w:r>
      <w:r w:rsidR="00DC0DD8" w:rsidRPr="00C370D7">
        <w:rPr>
          <w:lang w:val="sq-AL"/>
        </w:rPr>
        <w:t>personat pjesëmarrës të Grupit të Verifikimit;</w:t>
      </w:r>
    </w:p>
    <w:p w:rsidR="00DC0DD8" w:rsidRPr="00C370D7" w:rsidRDefault="009071A4" w:rsidP="00DC0DD8">
      <w:pPr>
        <w:pStyle w:val="Paragraf02"/>
        <w:rPr>
          <w:lang w:val="sq-AL"/>
        </w:rPr>
      </w:pPr>
      <w:r w:rsidRPr="00C370D7">
        <w:rPr>
          <w:lang w:val="sq-AL"/>
        </w:rPr>
        <w:t xml:space="preserve">g) </w:t>
      </w:r>
      <w:r w:rsidR="00DC0DD8" w:rsidRPr="00C370D7">
        <w:rPr>
          <w:lang w:val="sq-AL"/>
        </w:rPr>
        <w:t>baza ligjore;</w:t>
      </w:r>
    </w:p>
    <w:p w:rsidR="00DC0DD8" w:rsidRPr="00C370D7" w:rsidRDefault="009071A4" w:rsidP="00861ACB">
      <w:pPr>
        <w:pStyle w:val="Paragraf02"/>
        <w:rPr>
          <w:lang w:val="sq-AL"/>
        </w:rPr>
      </w:pPr>
      <w:r w:rsidRPr="00C370D7">
        <w:rPr>
          <w:lang w:val="sq-AL"/>
        </w:rPr>
        <w:t xml:space="preserve">h) </w:t>
      </w:r>
      <w:r w:rsidR="00DC0DD8" w:rsidRPr="00C370D7">
        <w:rPr>
          <w:lang w:val="sq-AL"/>
        </w:rPr>
        <w:t xml:space="preserve">problematika dhe materialet e kërkuara për verifikim. </w:t>
      </w:r>
    </w:p>
    <w:p w:rsidR="00DC0DD8" w:rsidRPr="00C370D7" w:rsidRDefault="009071A4" w:rsidP="00861ACB">
      <w:pPr>
        <w:pStyle w:val="Paragraf02"/>
        <w:rPr>
          <w:lang w:val="sq-AL"/>
        </w:rPr>
      </w:pPr>
      <w:r w:rsidRPr="00C370D7">
        <w:rPr>
          <w:lang w:val="sq-AL"/>
        </w:rPr>
        <w:t xml:space="preserve">7. </w:t>
      </w:r>
      <w:r w:rsidR="00DC0DD8" w:rsidRPr="00C370D7">
        <w:rPr>
          <w:lang w:val="sq-AL"/>
        </w:rPr>
        <w:t>Personat pjesëmarrës të Grupit të Verifikimit kanë të drejtë t</w:t>
      </w:r>
      <w:r w:rsidR="00320394" w:rsidRPr="00C370D7">
        <w:rPr>
          <w:lang w:val="sq-AL"/>
        </w:rPr>
        <w:t>’</w:t>
      </w:r>
      <w:r w:rsidR="00DC0DD8" w:rsidRPr="00C370D7">
        <w:rPr>
          <w:lang w:val="sq-AL"/>
        </w:rPr>
        <w:t>i kërkojnë personave përgjegjës të bankave që të paraqesin:</w:t>
      </w:r>
    </w:p>
    <w:p w:rsidR="00DC0DD8" w:rsidRPr="00C370D7" w:rsidRDefault="009071A4" w:rsidP="00DC0DD8">
      <w:pPr>
        <w:pStyle w:val="Paragraf02"/>
        <w:rPr>
          <w:lang w:val="sq-AL"/>
        </w:rPr>
      </w:pPr>
      <w:r w:rsidRPr="00C370D7">
        <w:rPr>
          <w:lang w:val="sq-AL"/>
        </w:rPr>
        <w:t xml:space="preserve">a ) </w:t>
      </w:r>
      <w:r w:rsidR="00DC0DD8" w:rsidRPr="00C370D7">
        <w:rPr>
          <w:lang w:val="sq-AL"/>
        </w:rPr>
        <w:t>një informacion të veçantë ose informacione për çështje të veçanta, që kanë lidhje me sigurimin dhe kompensimin e depozitave.</w:t>
      </w:r>
    </w:p>
    <w:p w:rsidR="00DC0DD8" w:rsidRPr="00C370D7" w:rsidRDefault="009071A4" w:rsidP="00861ACB">
      <w:pPr>
        <w:pStyle w:val="Paragraf02"/>
        <w:rPr>
          <w:lang w:val="sq-AL"/>
        </w:rPr>
      </w:pPr>
      <w:r w:rsidRPr="00C370D7">
        <w:rPr>
          <w:lang w:val="sq-AL"/>
        </w:rPr>
        <w:t xml:space="preserve">b) </w:t>
      </w:r>
      <w:r w:rsidR="00DC0DD8" w:rsidRPr="00C370D7">
        <w:rPr>
          <w:lang w:val="sq-AL"/>
        </w:rPr>
        <w:t>një dokument të veçantë ose dokumente për çështje të veçanta, që kanë lidhje me sigurimin dhe kompensimin e depozitave.</w:t>
      </w:r>
    </w:p>
    <w:p w:rsidR="00DC0DD8" w:rsidRPr="00C370D7" w:rsidRDefault="009071A4" w:rsidP="00861ACB">
      <w:pPr>
        <w:pStyle w:val="Paragraf02"/>
        <w:rPr>
          <w:lang w:val="sq-AL"/>
        </w:rPr>
      </w:pPr>
      <w:r w:rsidRPr="00C370D7">
        <w:rPr>
          <w:lang w:val="sq-AL"/>
        </w:rPr>
        <w:t xml:space="preserve">8. </w:t>
      </w:r>
      <w:r w:rsidR="00DC0DD8" w:rsidRPr="00C370D7">
        <w:rPr>
          <w:lang w:val="sq-AL"/>
        </w:rPr>
        <w:t>Informacionet ose dokumentet duhet të dorëzohen ose të përpilohen:</w:t>
      </w:r>
    </w:p>
    <w:p w:rsidR="00DC0DD8" w:rsidRPr="00C370D7" w:rsidRDefault="009071A4" w:rsidP="00DC0DD8">
      <w:pPr>
        <w:pStyle w:val="Paragraf02"/>
        <w:rPr>
          <w:lang w:val="sq-AL"/>
        </w:rPr>
      </w:pPr>
      <w:r w:rsidRPr="00C370D7">
        <w:rPr>
          <w:lang w:val="sq-AL"/>
        </w:rPr>
        <w:t xml:space="preserve">a) </w:t>
      </w:r>
      <w:r w:rsidR="00DC0DD8" w:rsidRPr="00C370D7">
        <w:rPr>
          <w:lang w:val="sq-AL"/>
        </w:rPr>
        <w:t>përpara përfundimit të afatit të arsyeshëm në të cilin kërkohen,</w:t>
      </w:r>
    </w:p>
    <w:p w:rsidR="00DC0DD8" w:rsidRPr="00C370D7" w:rsidRDefault="009071A4" w:rsidP="00861ACB">
      <w:pPr>
        <w:pStyle w:val="Paragraf02"/>
        <w:rPr>
          <w:lang w:val="sq-AL"/>
        </w:rPr>
      </w:pPr>
      <w:r w:rsidRPr="00C370D7">
        <w:rPr>
          <w:lang w:val="sq-AL"/>
        </w:rPr>
        <w:t xml:space="preserve">b) </w:t>
      </w:r>
      <w:r w:rsidR="00DC0DD8" w:rsidRPr="00C370D7">
        <w:rPr>
          <w:lang w:val="sq-AL"/>
        </w:rPr>
        <w:t xml:space="preserve">në vendin në të cilin kërkohen. </w:t>
      </w:r>
    </w:p>
    <w:p w:rsidR="00DC0DD8" w:rsidRPr="00C370D7" w:rsidRDefault="009071A4" w:rsidP="00DC0DD8">
      <w:pPr>
        <w:pStyle w:val="Paragraf02"/>
        <w:rPr>
          <w:lang w:val="sq-AL"/>
        </w:rPr>
      </w:pPr>
      <w:r w:rsidRPr="00C370D7">
        <w:rPr>
          <w:lang w:val="sq-AL"/>
        </w:rPr>
        <w:t xml:space="preserve">9. </w:t>
      </w:r>
      <w:r w:rsidR="00DC0DD8" w:rsidRPr="00C370D7">
        <w:rPr>
          <w:lang w:val="sq-AL"/>
        </w:rPr>
        <w:t>Bankat mbajnë përgjegjësi ligjore për vërtetësinë, saktësinë dhe plotësinë e informacionit të paraqitur Grupit të Verifikimit të Agjencisë.</w:t>
      </w:r>
    </w:p>
    <w:p w:rsidR="00DC0DD8" w:rsidRPr="00C370D7" w:rsidRDefault="00DC0DD8" w:rsidP="001A05DE">
      <w:pPr>
        <w:pStyle w:val="Hapesira7"/>
        <w:rPr>
          <w:spacing w:val="-4"/>
          <w:lang w:val="sq-AL"/>
        </w:rPr>
      </w:pPr>
    </w:p>
    <w:p w:rsidR="00DC0DD8" w:rsidRPr="00C370D7" w:rsidRDefault="00DC0DD8" w:rsidP="009071A4">
      <w:pPr>
        <w:pStyle w:val="NeniNr"/>
        <w:rPr>
          <w:spacing w:val="-4"/>
          <w:lang w:val="sq-AL"/>
        </w:rPr>
      </w:pPr>
      <w:r w:rsidRPr="00C370D7">
        <w:rPr>
          <w:spacing w:val="-4"/>
          <w:lang w:val="sq-AL"/>
        </w:rPr>
        <w:t>Neni 34</w:t>
      </w:r>
    </w:p>
    <w:p w:rsidR="00DC0DD8" w:rsidRPr="00C370D7" w:rsidRDefault="00DC0DD8" w:rsidP="009071A4">
      <w:pPr>
        <w:pStyle w:val="NeniTitull"/>
        <w:rPr>
          <w:spacing w:val="-4"/>
          <w:lang w:val="sq-AL"/>
        </w:rPr>
      </w:pPr>
      <w:r w:rsidRPr="00C370D7">
        <w:rPr>
          <w:spacing w:val="-4"/>
          <w:lang w:val="sq-AL"/>
        </w:rPr>
        <w:t>Objekti i verifikimit</w:t>
      </w:r>
    </w:p>
    <w:p w:rsidR="00DC0DD8" w:rsidRPr="00C370D7" w:rsidRDefault="00DC0DD8" w:rsidP="001A05DE">
      <w:pPr>
        <w:pStyle w:val="Hapesira7"/>
        <w:rPr>
          <w:spacing w:val="-4"/>
          <w:lang w:val="sq-AL"/>
        </w:rPr>
      </w:pPr>
    </w:p>
    <w:p w:rsidR="00DC0DD8" w:rsidRPr="00C370D7" w:rsidRDefault="009071A4" w:rsidP="00861ACB">
      <w:pPr>
        <w:pStyle w:val="Paragraf02"/>
        <w:rPr>
          <w:lang w:val="sq-AL"/>
        </w:rPr>
      </w:pPr>
      <w:r w:rsidRPr="00C370D7">
        <w:rPr>
          <w:lang w:val="sq-AL"/>
        </w:rPr>
        <w:t xml:space="preserve">1. </w:t>
      </w:r>
      <w:r w:rsidR="00DC0DD8" w:rsidRPr="00C370D7">
        <w:rPr>
          <w:lang w:val="sq-AL"/>
        </w:rPr>
        <w:t>Drejtimet kryesore të procesit të verifikimit janë, por pa u kufizuar:</w:t>
      </w:r>
    </w:p>
    <w:p w:rsidR="00DC0DD8" w:rsidRPr="00C370D7" w:rsidRDefault="009356BE" w:rsidP="00861ACB">
      <w:pPr>
        <w:pStyle w:val="Paragraf02"/>
        <w:rPr>
          <w:lang w:val="sq-AL"/>
        </w:rPr>
      </w:pPr>
      <w:r w:rsidRPr="00C370D7">
        <w:rPr>
          <w:lang w:val="sq-AL"/>
        </w:rPr>
        <w:t xml:space="preserve">a) </w:t>
      </w:r>
      <w:r w:rsidR="00DC0DD8" w:rsidRPr="00C370D7">
        <w:rPr>
          <w:lang w:val="sq-AL"/>
        </w:rPr>
        <w:t>verifikimi i mbajtjes së të dhënave të depozitave dhe depozituesve, duke evidentuar në veçanti:</w:t>
      </w:r>
    </w:p>
    <w:p w:rsidR="00DC0DD8" w:rsidRPr="00C370D7" w:rsidRDefault="009356BE" w:rsidP="00DC0DD8">
      <w:pPr>
        <w:pStyle w:val="Paragraf02"/>
        <w:rPr>
          <w:lang w:val="sq-AL"/>
        </w:rPr>
      </w:pPr>
      <w:r w:rsidRPr="00C370D7">
        <w:rPr>
          <w:lang w:val="sq-AL"/>
        </w:rPr>
        <w:t xml:space="preserve">- </w:t>
      </w:r>
      <w:r w:rsidR="00DC0DD8" w:rsidRPr="00C370D7">
        <w:rPr>
          <w:lang w:val="sq-AL"/>
        </w:rPr>
        <w:t xml:space="preserve">zbatimin e procesit të dokumentimit të depozitave në përputhje me krerët III dhe V të këtij </w:t>
      </w:r>
      <w:r w:rsidR="00E4356C" w:rsidRPr="00C370D7">
        <w:rPr>
          <w:lang w:val="sq-AL"/>
        </w:rPr>
        <w:t>u</w:t>
      </w:r>
      <w:r w:rsidR="00DC0DD8" w:rsidRPr="00C370D7">
        <w:rPr>
          <w:lang w:val="sq-AL"/>
        </w:rPr>
        <w:t>dhëzimi;</w:t>
      </w:r>
    </w:p>
    <w:p w:rsidR="00DC0DD8" w:rsidRPr="00C370D7" w:rsidRDefault="009356BE" w:rsidP="00DC0DD8">
      <w:pPr>
        <w:pStyle w:val="Paragraf02"/>
        <w:rPr>
          <w:lang w:val="sq-AL"/>
        </w:rPr>
      </w:pPr>
      <w:r w:rsidRPr="00C370D7">
        <w:rPr>
          <w:lang w:val="sq-AL"/>
        </w:rPr>
        <w:t xml:space="preserve">- </w:t>
      </w:r>
      <w:r w:rsidR="00DC0DD8" w:rsidRPr="00C370D7">
        <w:rPr>
          <w:lang w:val="sq-AL"/>
        </w:rPr>
        <w:t>saktësinë e mbajtjes së të dhënave për depozitat një emërore dhe dy emërore dhe të kalimit të një depozite nga një emërore në dy emërore dhe anasjelltas;</w:t>
      </w:r>
    </w:p>
    <w:p w:rsidR="00DC0DD8" w:rsidRPr="00C370D7" w:rsidRDefault="009356BE" w:rsidP="00DC0DD8">
      <w:pPr>
        <w:pStyle w:val="Paragraf02"/>
        <w:rPr>
          <w:lang w:val="sq-AL"/>
        </w:rPr>
      </w:pPr>
      <w:r w:rsidRPr="00C370D7">
        <w:rPr>
          <w:lang w:val="sq-AL"/>
        </w:rPr>
        <w:t xml:space="preserve">- </w:t>
      </w:r>
      <w:r w:rsidR="00DC0DD8" w:rsidRPr="00C370D7">
        <w:rPr>
          <w:lang w:val="sq-AL"/>
        </w:rPr>
        <w:t>saktësinë e mbajtjes së të dhënave të kontratës së depozitës, dhe dokumenteve të arkës;</w:t>
      </w:r>
    </w:p>
    <w:p w:rsidR="00DC0DD8" w:rsidRPr="00C370D7" w:rsidRDefault="009356BE" w:rsidP="00DC0DD8">
      <w:pPr>
        <w:pStyle w:val="Paragraf02"/>
        <w:rPr>
          <w:lang w:val="sq-AL"/>
        </w:rPr>
      </w:pPr>
      <w:r w:rsidRPr="00C370D7">
        <w:rPr>
          <w:lang w:val="sq-AL"/>
        </w:rPr>
        <w:t xml:space="preserve">- </w:t>
      </w:r>
      <w:r w:rsidR="00DC0DD8" w:rsidRPr="00C370D7">
        <w:rPr>
          <w:lang w:val="sq-AL"/>
        </w:rPr>
        <w:t>informimin mbi kallëzimet penale të bëra dhe procesverbalet e mbajtura nga subjekti kundër mbajtësit të depozitës dhe/ose përfaqësuesit të tij në rastet kur janë konstatuar regjistrime të falsifikuara në dokumentacionin e depozitës;</w:t>
      </w:r>
    </w:p>
    <w:p w:rsidR="000E0475" w:rsidRDefault="000E0475" w:rsidP="00DC0DD8">
      <w:pPr>
        <w:pStyle w:val="Paragraf02"/>
        <w:rPr>
          <w:lang w:val="sq-AL"/>
        </w:rPr>
      </w:pPr>
    </w:p>
    <w:p w:rsidR="00DC0DD8" w:rsidRPr="00C370D7" w:rsidRDefault="000E0475" w:rsidP="00DC0DD8">
      <w:pPr>
        <w:pStyle w:val="Paragraf02"/>
        <w:rPr>
          <w:lang w:val="sq-AL"/>
        </w:rPr>
      </w:pPr>
      <w:r>
        <w:rPr>
          <w:lang w:val="sq-AL"/>
        </w:rPr>
        <w:lastRenderedPageBreak/>
        <w:t>-</w:t>
      </w:r>
      <w:r w:rsidRPr="000E0475">
        <w:rPr>
          <w:sz w:val="20"/>
          <w:lang w:val="sq-AL"/>
        </w:rPr>
        <w:t xml:space="preserve"> </w:t>
      </w:r>
      <w:r w:rsidR="00DC0DD8" w:rsidRPr="00C370D7">
        <w:rPr>
          <w:lang w:val="sq-AL"/>
        </w:rPr>
        <w:t>informimin</w:t>
      </w:r>
      <w:r w:rsidR="00DC0DD8" w:rsidRPr="000E0475">
        <w:rPr>
          <w:sz w:val="20"/>
          <w:lang w:val="sq-AL"/>
        </w:rPr>
        <w:t xml:space="preserve"> </w:t>
      </w:r>
      <w:r w:rsidR="00DC0DD8" w:rsidRPr="00C370D7">
        <w:rPr>
          <w:lang w:val="sq-AL"/>
        </w:rPr>
        <w:t>mbi</w:t>
      </w:r>
      <w:r w:rsidR="00DC0DD8" w:rsidRPr="000E0475">
        <w:rPr>
          <w:sz w:val="20"/>
          <w:lang w:val="sq-AL"/>
        </w:rPr>
        <w:t xml:space="preserve"> </w:t>
      </w:r>
      <w:r w:rsidR="00DC0DD8" w:rsidRPr="00C370D7">
        <w:rPr>
          <w:lang w:val="sq-AL"/>
        </w:rPr>
        <w:t>rastet</w:t>
      </w:r>
      <w:r w:rsidR="00DC0DD8" w:rsidRPr="000E0475">
        <w:rPr>
          <w:sz w:val="20"/>
          <w:lang w:val="sq-AL"/>
        </w:rPr>
        <w:t xml:space="preserve"> </w:t>
      </w:r>
      <w:r w:rsidR="00DC0DD8" w:rsidRPr="00C370D7">
        <w:rPr>
          <w:lang w:val="sq-AL"/>
        </w:rPr>
        <w:t>e zëvendësimit/humbjes të kontratës së depozitës (lëshimi i dublikatave);</w:t>
      </w:r>
    </w:p>
    <w:p w:rsidR="00DC0DD8" w:rsidRPr="00C370D7" w:rsidRDefault="009356BE" w:rsidP="00DC0DD8">
      <w:pPr>
        <w:pStyle w:val="Paragraf02"/>
        <w:rPr>
          <w:lang w:val="sq-AL"/>
        </w:rPr>
      </w:pPr>
      <w:r w:rsidRPr="00C370D7">
        <w:rPr>
          <w:lang w:val="sq-AL"/>
        </w:rPr>
        <w:t xml:space="preserve">- </w:t>
      </w:r>
      <w:r w:rsidR="00DC0DD8" w:rsidRPr="00C370D7">
        <w:rPr>
          <w:lang w:val="sq-AL"/>
        </w:rPr>
        <w:t>informimin mbi veprimet me depozitat me dëshmi trashëgimie dhe prokurë;</w:t>
      </w:r>
    </w:p>
    <w:p w:rsidR="00DC0DD8" w:rsidRPr="00C370D7" w:rsidRDefault="009356BE" w:rsidP="009356BE">
      <w:pPr>
        <w:pStyle w:val="Paragraf02"/>
        <w:rPr>
          <w:lang w:val="sq-AL"/>
        </w:rPr>
      </w:pPr>
      <w:r w:rsidRPr="00C370D7">
        <w:rPr>
          <w:lang w:val="sq-AL"/>
        </w:rPr>
        <w:t xml:space="preserve">- </w:t>
      </w:r>
      <w:r w:rsidR="00DC0DD8" w:rsidRPr="00C370D7">
        <w:rPr>
          <w:lang w:val="sq-AL"/>
        </w:rPr>
        <w:t xml:space="preserve">informimin mbi hapjen, veprimet dhe mbylljen e depozitave të kursimit të kushtëzuara dhe depozitat e garancisë. </w:t>
      </w:r>
    </w:p>
    <w:p w:rsidR="00DC0DD8" w:rsidRPr="00C370D7" w:rsidRDefault="009356BE" w:rsidP="00861ACB">
      <w:pPr>
        <w:pStyle w:val="Paragraf02"/>
        <w:rPr>
          <w:lang w:val="sq-AL"/>
        </w:rPr>
      </w:pPr>
      <w:r w:rsidRPr="00C370D7">
        <w:rPr>
          <w:lang w:val="sq-AL"/>
        </w:rPr>
        <w:t xml:space="preserve">b) </w:t>
      </w:r>
      <w:r w:rsidR="00DC0DD8" w:rsidRPr="00C370D7">
        <w:rPr>
          <w:lang w:val="sq-AL"/>
        </w:rPr>
        <w:t>verifikimi i metodologjisë dhe saktësisë së përllogaritjes të shumës së siguruar, të shumës së kompensimit dhe primit, duke krijuar një bazë të dhënash mbi ecurinë e hapave të përdorura në funksion të transparencës së procesit, dhe dokumentimin e këtij në një manual teknik përdorimi.</w:t>
      </w:r>
    </w:p>
    <w:p w:rsidR="00DC0DD8" w:rsidRPr="00C370D7" w:rsidRDefault="009356BE" w:rsidP="00861ACB">
      <w:pPr>
        <w:pStyle w:val="Paragraf02"/>
        <w:rPr>
          <w:lang w:val="sq-AL"/>
        </w:rPr>
      </w:pPr>
      <w:r w:rsidRPr="00C370D7">
        <w:rPr>
          <w:lang w:val="sq-AL"/>
        </w:rPr>
        <w:t xml:space="preserve">c) </w:t>
      </w:r>
      <w:r w:rsidR="00DC0DD8" w:rsidRPr="00C370D7">
        <w:rPr>
          <w:lang w:val="sq-AL"/>
        </w:rPr>
        <w:t>verifikimi i përputhshmërisë së kuadrit nënligjor të subjekteve me dispozita</w:t>
      </w:r>
      <w:r w:rsidR="00E4356C" w:rsidRPr="00C370D7">
        <w:rPr>
          <w:lang w:val="sq-AL"/>
        </w:rPr>
        <w:t>t e ligjit nr. 53/2014, datë 22.</w:t>
      </w:r>
      <w:r w:rsidR="00DC0DD8" w:rsidRPr="00C370D7">
        <w:rPr>
          <w:lang w:val="sq-AL"/>
        </w:rPr>
        <w:t xml:space="preserve">5.2014 </w:t>
      </w:r>
      <w:r w:rsidR="00E4356C" w:rsidRPr="00C370D7">
        <w:rPr>
          <w:lang w:val="sq-AL"/>
        </w:rPr>
        <w:t>“</w:t>
      </w:r>
      <w:r w:rsidR="00DC0DD8" w:rsidRPr="00C370D7">
        <w:rPr>
          <w:lang w:val="sq-AL"/>
        </w:rPr>
        <w:t>Për sigurimin e depozitave</w:t>
      </w:r>
      <w:r w:rsidR="00E4356C" w:rsidRPr="00C370D7">
        <w:rPr>
          <w:lang w:val="sq-AL"/>
        </w:rPr>
        <w:t>”</w:t>
      </w:r>
      <w:r w:rsidR="00DC0DD8" w:rsidRPr="00C370D7">
        <w:rPr>
          <w:lang w:val="sq-AL"/>
        </w:rPr>
        <w:t>.</w:t>
      </w:r>
    </w:p>
    <w:p w:rsidR="00DC0DD8" w:rsidRPr="00C370D7" w:rsidRDefault="009356BE" w:rsidP="00861ACB">
      <w:pPr>
        <w:pStyle w:val="Paragraf02"/>
        <w:rPr>
          <w:lang w:val="sq-AL"/>
        </w:rPr>
      </w:pPr>
      <w:r w:rsidRPr="00C370D7">
        <w:rPr>
          <w:lang w:val="sq-AL"/>
        </w:rPr>
        <w:t xml:space="preserve">d) </w:t>
      </w:r>
      <w:r w:rsidR="00DC0DD8" w:rsidRPr="00C370D7">
        <w:rPr>
          <w:lang w:val="sq-AL"/>
        </w:rPr>
        <w:t>verifikimi i mënyrës së informimit të publikut në zbatim të nenit 27 të ligjit nr. 53/2014</w:t>
      </w:r>
      <w:r w:rsidR="00E4356C" w:rsidRPr="00C370D7">
        <w:rPr>
          <w:lang w:val="sq-AL"/>
        </w:rPr>
        <w:t>,</w:t>
      </w:r>
      <w:r w:rsidR="00DC0DD8" w:rsidRPr="00C370D7">
        <w:rPr>
          <w:lang w:val="sq-AL"/>
        </w:rPr>
        <w:t xml:space="preserve"> datë 22</w:t>
      </w:r>
      <w:r w:rsidR="00E4356C" w:rsidRPr="00C370D7">
        <w:rPr>
          <w:lang w:val="sq-AL"/>
        </w:rPr>
        <w:t>.</w:t>
      </w:r>
      <w:r w:rsidR="00DC0DD8" w:rsidRPr="00C370D7">
        <w:rPr>
          <w:lang w:val="sq-AL"/>
        </w:rPr>
        <w:t xml:space="preserve">5.2014 </w:t>
      </w:r>
      <w:r w:rsidR="00E4356C" w:rsidRPr="00C370D7">
        <w:rPr>
          <w:lang w:val="sq-AL"/>
        </w:rPr>
        <w:t>“</w:t>
      </w:r>
      <w:r w:rsidR="00DC0DD8" w:rsidRPr="00C370D7">
        <w:rPr>
          <w:lang w:val="sq-AL"/>
        </w:rPr>
        <w:t>Për sigurimin e depozitave</w:t>
      </w:r>
      <w:r w:rsidR="00E4356C" w:rsidRPr="00C370D7">
        <w:rPr>
          <w:lang w:val="sq-AL"/>
        </w:rPr>
        <w:t>”</w:t>
      </w:r>
      <w:r w:rsidR="00DC0DD8" w:rsidRPr="00C370D7">
        <w:rPr>
          <w:lang w:val="sq-AL"/>
        </w:rPr>
        <w:t>.</w:t>
      </w:r>
    </w:p>
    <w:p w:rsidR="00DC0DD8" w:rsidRPr="00C370D7" w:rsidRDefault="009356BE" w:rsidP="00861ACB">
      <w:pPr>
        <w:pStyle w:val="Paragraf02"/>
        <w:rPr>
          <w:lang w:val="sq-AL"/>
        </w:rPr>
      </w:pPr>
      <w:r w:rsidRPr="00C370D7">
        <w:rPr>
          <w:lang w:val="sq-AL"/>
        </w:rPr>
        <w:t xml:space="preserve">e) </w:t>
      </w:r>
      <w:r w:rsidR="00DC0DD8" w:rsidRPr="00C370D7">
        <w:rPr>
          <w:lang w:val="sq-AL"/>
        </w:rPr>
        <w:t>verifikimi i raporteve të kontrollit të brendshëm për auditimin e zbatimit të kërkesave ligjore dhe akteve të subjektit për çështje të sigurimit dhe kompensimit të depozitave, si dhe për administrimin e depozitave.</w:t>
      </w:r>
    </w:p>
    <w:p w:rsidR="00DC0DD8" w:rsidRPr="00C370D7" w:rsidRDefault="009356BE" w:rsidP="00DC0DD8">
      <w:pPr>
        <w:pStyle w:val="Paragraf02"/>
        <w:rPr>
          <w:lang w:val="sq-AL"/>
        </w:rPr>
      </w:pPr>
      <w:r w:rsidRPr="00C370D7">
        <w:rPr>
          <w:lang w:val="sq-AL"/>
        </w:rPr>
        <w:t xml:space="preserve">f) </w:t>
      </w:r>
      <w:r w:rsidR="00DC0DD8" w:rsidRPr="00C370D7">
        <w:rPr>
          <w:lang w:val="sq-AL"/>
        </w:rPr>
        <w:t xml:space="preserve">verifikimin e procedurave të përdorura për saktësinë e marrjes së informacionit. </w:t>
      </w:r>
    </w:p>
    <w:p w:rsidR="00DC0DD8" w:rsidRPr="00C370D7" w:rsidRDefault="00DC0DD8" w:rsidP="001A05DE">
      <w:pPr>
        <w:pStyle w:val="Hapesira7"/>
        <w:rPr>
          <w:spacing w:val="-4"/>
          <w:lang w:val="sq-AL"/>
        </w:rPr>
      </w:pPr>
    </w:p>
    <w:p w:rsidR="00DC0DD8" w:rsidRPr="00C370D7" w:rsidRDefault="00DC0DD8" w:rsidP="009356BE">
      <w:pPr>
        <w:pStyle w:val="NeniNr"/>
        <w:rPr>
          <w:spacing w:val="-4"/>
          <w:lang w:val="sq-AL"/>
        </w:rPr>
      </w:pPr>
      <w:r w:rsidRPr="00C370D7">
        <w:rPr>
          <w:spacing w:val="-4"/>
          <w:lang w:val="sq-AL"/>
        </w:rPr>
        <w:t>Neni 35</w:t>
      </w:r>
    </w:p>
    <w:p w:rsidR="00DC0DD8" w:rsidRPr="00C370D7" w:rsidRDefault="00DC0DD8" w:rsidP="009356BE">
      <w:pPr>
        <w:pStyle w:val="NeniTitull"/>
        <w:rPr>
          <w:spacing w:val="-4"/>
          <w:lang w:val="sq-AL"/>
        </w:rPr>
      </w:pPr>
      <w:r w:rsidRPr="00C370D7">
        <w:rPr>
          <w:spacing w:val="-4"/>
          <w:lang w:val="sq-AL"/>
        </w:rPr>
        <w:t>Masat parandaluese dhe ndëshkimore</w:t>
      </w:r>
    </w:p>
    <w:p w:rsidR="00DC0DD8" w:rsidRPr="00C370D7" w:rsidRDefault="00DC0DD8" w:rsidP="001A05DE">
      <w:pPr>
        <w:pStyle w:val="Hapesira7"/>
        <w:rPr>
          <w:spacing w:val="-4"/>
          <w:lang w:val="sq-AL"/>
        </w:rPr>
      </w:pPr>
    </w:p>
    <w:p w:rsidR="00DC0DD8" w:rsidRPr="00C370D7" w:rsidRDefault="009356BE" w:rsidP="001A05DE">
      <w:pPr>
        <w:pStyle w:val="Paragraf02"/>
        <w:rPr>
          <w:lang w:val="sq-AL"/>
        </w:rPr>
      </w:pPr>
      <w:r w:rsidRPr="00C370D7">
        <w:rPr>
          <w:lang w:val="sq-AL"/>
        </w:rPr>
        <w:t xml:space="preserve">1. </w:t>
      </w:r>
      <w:r w:rsidR="00DC0DD8" w:rsidRPr="00C370D7">
        <w:rPr>
          <w:lang w:val="sq-AL"/>
        </w:rPr>
        <w:t>Grupi i verifikimit në përfundim të procesit të verifikimit, në një takim të posaçëm informon personat përgjegjës në bankë, lidhur me gjetjet nga procesi i verifikimit, shkeljet e mundshme nëse ka, kohën e nevojshme që i duhet subjektit për të hartuar planin e masave dhe/ose veprimeve rregulluese, si dhe përfundimet paraprake.</w:t>
      </w:r>
    </w:p>
    <w:p w:rsidR="00DC0DD8" w:rsidRPr="00C370D7" w:rsidRDefault="009356BE" w:rsidP="00861ACB">
      <w:pPr>
        <w:pStyle w:val="Paragraf02"/>
        <w:rPr>
          <w:lang w:val="sq-AL"/>
        </w:rPr>
      </w:pPr>
      <w:r w:rsidRPr="00C370D7">
        <w:rPr>
          <w:lang w:val="sq-AL"/>
        </w:rPr>
        <w:t xml:space="preserve">2. </w:t>
      </w:r>
      <w:r w:rsidR="00DC0DD8" w:rsidRPr="00C370D7">
        <w:rPr>
          <w:lang w:val="sq-AL"/>
        </w:rPr>
        <w:t>Raporti i verifikimit, përmban një përshkrim të detajuar të ecurisë së procedurave të verifikimit, të veprimeve dhe/ose masave rregulluese, si dhe udhëzimeve orientuese.</w:t>
      </w:r>
    </w:p>
    <w:p w:rsidR="00DC0DD8" w:rsidRPr="00C370D7" w:rsidRDefault="009356BE" w:rsidP="00861ACB">
      <w:pPr>
        <w:pStyle w:val="Paragraf02"/>
        <w:rPr>
          <w:lang w:val="sq-AL"/>
        </w:rPr>
      </w:pPr>
      <w:r w:rsidRPr="00C370D7">
        <w:rPr>
          <w:lang w:val="sq-AL"/>
        </w:rPr>
        <w:t xml:space="preserve">3. </w:t>
      </w:r>
      <w:r w:rsidR="00DC0DD8" w:rsidRPr="00C370D7">
        <w:rPr>
          <w:lang w:val="sq-AL"/>
        </w:rPr>
        <w:t xml:space="preserve">Raporti i verifikimit miratohet nga </w:t>
      </w:r>
      <w:r w:rsidR="00E4356C" w:rsidRPr="00C370D7">
        <w:rPr>
          <w:lang w:val="sq-AL"/>
        </w:rPr>
        <w:t xml:space="preserve">drejtori i përgjithshëm </w:t>
      </w:r>
      <w:r w:rsidR="00DC0DD8" w:rsidRPr="00C370D7">
        <w:rPr>
          <w:lang w:val="sq-AL"/>
        </w:rPr>
        <w:t xml:space="preserve">i Agjencisë. </w:t>
      </w:r>
    </w:p>
    <w:p w:rsidR="00DC0DD8" w:rsidRPr="00C370D7" w:rsidRDefault="009356BE" w:rsidP="00861ACB">
      <w:pPr>
        <w:pStyle w:val="Paragraf02"/>
        <w:rPr>
          <w:lang w:val="sq-AL"/>
        </w:rPr>
      </w:pPr>
      <w:r w:rsidRPr="00C370D7">
        <w:rPr>
          <w:lang w:val="sq-AL"/>
        </w:rPr>
        <w:t xml:space="preserve">4. </w:t>
      </w:r>
      <w:r w:rsidR="00DC0DD8" w:rsidRPr="00C370D7">
        <w:rPr>
          <w:lang w:val="sq-AL"/>
        </w:rPr>
        <w:t xml:space="preserve">Në rast se shkeljet e konstatuara në raportin e verifikimit nuk korrigjohen brenda afatit të përcaktuar në të, </w:t>
      </w:r>
      <w:r w:rsidR="00E4356C" w:rsidRPr="00C370D7">
        <w:rPr>
          <w:lang w:val="sq-AL"/>
        </w:rPr>
        <w:t xml:space="preserve">drejtori i përgjithshëm </w:t>
      </w:r>
      <w:r w:rsidR="00DC0DD8" w:rsidRPr="00C370D7">
        <w:rPr>
          <w:lang w:val="sq-AL"/>
        </w:rPr>
        <w:t>i propozon Këshillit Drejtues miratimin e masave parandaluese sipas ligjit.</w:t>
      </w:r>
    </w:p>
    <w:p w:rsidR="00DC0DD8" w:rsidRPr="00C370D7" w:rsidRDefault="009356BE" w:rsidP="00861ACB">
      <w:pPr>
        <w:pStyle w:val="Paragraf02"/>
        <w:rPr>
          <w:lang w:val="sq-AL"/>
        </w:rPr>
      </w:pPr>
      <w:r w:rsidRPr="00C370D7">
        <w:rPr>
          <w:lang w:val="sq-AL"/>
        </w:rPr>
        <w:lastRenderedPageBreak/>
        <w:t xml:space="preserve">5. </w:t>
      </w:r>
      <w:r w:rsidR="00DC0DD8" w:rsidRPr="00C370D7">
        <w:rPr>
          <w:lang w:val="sq-AL"/>
        </w:rPr>
        <w:t xml:space="preserve">Bankat i paraqesin Agjencisë një raport të hollësishëm mbi masat e marra për eliminimin e tyre sipas afatit të përcaktuar në </w:t>
      </w:r>
      <w:r w:rsidR="00E4356C" w:rsidRPr="00C370D7">
        <w:rPr>
          <w:lang w:val="sq-AL"/>
        </w:rPr>
        <w:t xml:space="preserve">vendimin </w:t>
      </w:r>
      <w:r w:rsidR="00DC0DD8" w:rsidRPr="00C370D7">
        <w:rPr>
          <w:lang w:val="sq-AL"/>
        </w:rPr>
        <w:t>e Këshillit Drejtues. Agjencia verifikon eliminimin e këtyre shkeljeve dhe merr një vendim mbi pranimin ose refuzimin e raportit mbi eliminimin e shkeljeve sipas ligjit.</w:t>
      </w:r>
    </w:p>
    <w:p w:rsidR="00DC0DD8" w:rsidRPr="00C370D7" w:rsidRDefault="009356BE" w:rsidP="001A05DE">
      <w:pPr>
        <w:pStyle w:val="Paragraf02"/>
        <w:rPr>
          <w:lang w:val="sq-AL"/>
        </w:rPr>
      </w:pPr>
      <w:r w:rsidRPr="00C370D7">
        <w:rPr>
          <w:lang w:val="sq-AL"/>
        </w:rPr>
        <w:t xml:space="preserve">6. </w:t>
      </w:r>
      <w:r w:rsidR="00DC0DD8" w:rsidRPr="00C370D7">
        <w:rPr>
          <w:lang w:val="sq-AL"/>
        </w:rPr>
        <w:t>Në rast refuzimi të raportit mbi eliminimin e shkeljeve, Këshilli Drejtues i propozon Autoritetit Mbikëqyrës marrjen e sanksioneve sipas ligjit për bankat.</w:t>
      </w:r>
    </w:p>
    <w:p w:rsidR="00DC0DD8" w:rsidRPr="00C370D7" w:rsidRDefault="00DC0DD8" w:rsidP="00731775">
      <w:pPr>
        <w:pStyle w:val="NeniNr"/>
        <w:rPr>
          <w:spacing w:val="-4"/>
          <w:lang w:val="sq-AL"/>
        </w:rPr>
      </w:pPr>
      <w:r w:rsidRPr="00C370D7">
        <w:rPr>
          <w:spacing w:val="-4"/>
          <w:lang w:val="sq-AL"/>
        </w:rPr>
        <w:t>Neni 36</w:t>
      </w:r>
    </w:p>
    <w:p w:rsidR="00DC0DD8" w:rsidRPr="00C370D7" w:rsidRDefault="00DC0DD8" w:rsidP="00731775">
      <w:pPr>
        <w:pStyle w:val="NeniTitull"/>
        <w:rPr>
          <w:spacing w:val="-4"/>
          <w:lang w:val="sq-AL"/>
        </w:rPr>
      </w:pPr>
      <w:r w:rsidRPr="00C370D7">
        <w:rPr>
          <w:spacing w:val="-4"/>
          <w:lang w:val="sq-AL"/>
        </w:rPr>
        <w:t>Masat ndëshkimore</w:t>
      </w:r>
    </w:p>
    <w:p w:rsidR="00DC0DD8" w:rsidRPr="00C370D7" w:rsidRDefault="00DC0DD8" w:rsidP="001A05DE">
      <w:pPr>
        <w:pStyle w:val="Hapesira7"/>
        <w:rPr>
          <w:spacing w:val="-4"/>
          <w:lang w:val="sq-AL"/>
        </w:rPr>
      </w:pPr>
    </w:p>
    <w:p w:rsidR="00DC0DD8" w:rsidRPr="00C370D7" w:rsidRDefault="00731775" w:rsidP="00861ACB">
      <w:pPr>
        <w:pStyle w:val="Paragraf02"/>
        <w:rPr>
          <w:lang w:val="sq-AL"/>
        </w:rPr>
      </w:pPr>
      <w:r w:rsidRPr="00C370D7">
        <w:rPr>
          <w:lang w:val="sq-AL"/>
        </w:rPr>
        <w:t xml:space="preserve">1. </w:t>
      </w:r>
      <w:r w:rsidR="00DC0DD8" w:rsidRPr="00C370D7">
        <w:rPr>
          <w:lang w:val="sq-AL"/>
        </w:rPr>
        <w:t xml:space="preserve">Banka e Shqipërisë, në rast shkeljeje të dispozitave të këtij udhëzimi nga bankat, merr masat ndëshkimore të parashikuara në ligjin “Për </w:t>
      </w:r>
      <w:r w:rsidR="007A157A" w:rsidRPr="00C370D7">
        <w:rPr>
          <w:lang w:val="sq-AL"/>
        </w:rPr>
        <w:t>b</w:t>
      </w:r>
      <w:r w:rsidR="00DC0DD8" w:rsidRPr="00C370D7">
        <w:rPr>
          <w:lang w:val="sq-AL"/>
        </w:rPr>
        <w:t xml:space="preserve">ankat” me propozim të Agjencisë. </w:t>
      </w:r>
    </w:p>
    <w:p w:rsidR="00DC0DD8" w:rsidRPr="00C370D7" w:rsidRDefault="00731775" w:rsidP="00861ACB">
      <w:pPr>
        <w:pStyle w:val="Paragraf02"/>
        <w:rPr>
          <w:lang w:val="sq-AL"/>
        </w:rPr>
      </w:pPr>
      <w:r w:rsidRPr="00C370D7">
        <w:rPr>
          <w:lang w:val="sq-AL"/>
        </w:rPr>
        <w:t xml:space="preserve">2. </w:t>
      </w:r>
      <w:r w:rsidR="00DC0DD8" w:rsidRPr="00C370D7">
        <w:rPr>
          <w:lang w:val="sq-AL"/>
        </w:rPr>
        <w:t>Do të konsiderohen shkelje të këtij udhëzimi, përveç të tjerash, veprimet e mëposhtme:</w:t>
      </w:r>
    </w:p>
    <w:p w:rsidR="00DC0DD8" w:rsidRPr="00C370D7" w:rsidRDefault="00731775" w:rsidP="00DC0DD8">
      <w:pPr>
        <w:pStyle w:val="Paragraf02"/>
        <w:rPr>
          <w:lang w:val="sq-AL"/>
        </w:rPr>
      </w:pPr>
      <w:r w:rsidRPr="00C370D7">
        <w:rPr>
          <w:lang w:val="sq-AL"/>
        </w:rPr>
        <w:t xml:space="preserve">a) </w:t>
      </w:r>
      <w:r w:rsidR="00DC0DD8" w:rsidRPr="00C370D7">
        <w:rPr>
          <w:lang w:val="sq-AL"/>
        </w:rPr>
        <w:t>mosdërgimi i informacionit dhe i të dhënave brenda afateve të përcaktuara në këtë udhëzim;</w:t>
      </w:r>
    </w:p>
    <w:p w:rsidR="00DC0DD8" w:rsidRPr="00C370D7" w:rsidRDefault="00731775" w:rsidP="00DC0DD8">
      <w:pPr>
        <w:pStyle w:val="Paragraf02"/>
        <w:rPr>
          <w:lang w:val="sq-AL"/>
        </w:rPr>
      </w:pPr>
      <w:r w:rsidRPr="00C370D7">
        <w:rPr>
          <w:lang w:val="sq-AL"/>
        </w:rPr>
        <w:t xml:space="preserve">b) </w:t>
      </w:r>
      <w:r w:rsidR="00DC0DD8" w:rsidRPr="00C370D7">
        <w:rPr>
          <w:lang w:val="sq-AL"/>
        </w:rPr>
        <w:t>raportimi i informacionit ose i të dhënave që dihet se janë të pasakta ose të rreme;</w:t>
      </w:r>
    </w:p>
    <w:p w:rsidR="00DC0DD8" w:rsidRPr="00C370D7" w:rsidRDefault="00731775" w:rsidP="00DC0DD8">
      <w:pPr>
        <w:pStyle w:val="Paragraf02"/>
        <w:rPr>
          <w:lang w:val="sq-AL"/>
        </w:rPr>
      </w:pPr>
      <w:r w:rsidRPr="00C370D7">
        <w:rPr>
          <w:lang w:val="sq-AL"/>
        </w:rPr>
        <w:t xml:space="preserve">c) </w:t>
      </w:r>
      <w:r w:rsidR="00DC0DD8" w:rsidRPr="00C370D7">
        <w:rPr>
          <w:lang w:val="sq-AL"/>
        </w:rPr>
        <w:t>përdorimi i paautorizuar ose keqpërdorimi i informacionit dhe i të dhënave;</w:t>
      </w:r>
    </w:p>
    <w:p w:rsidR="00DC0DD8" w:rsidRPr="00C370D7" w:rsidRDefault="00731775" w:rsidP="00DC0DD8">
      <w:pPr>
        <w:pStyle w:val="Paragraf02"/>
        <w:rPr>
          <w:lang w:val="sq-AL"/>
        </w:rPr>
      </w:pPr>
      <w:r w:rsidRPr="00C370D7">
        <w:rPr>
          <w:lang w:val="sq-AL"/>
        </w:rPr>
        <w:t xml:space="preserve">d) </w:t>
      </w:r>
      <w:r w:rsidR="00DC0DD8" w:rsidRPr="00C370D7">
        <w:rPr>
          <w:lang w:val="sq-AL"/>
        </w:rPr>
        <w:t>përdorimi i informacionit në kundërshtim me dispozitat e këtij udhëzimi;</w:t>
      </w:r>
    </w:p>
    <w:p w:rsidR="00DC0DD8" w:rsidRPr="00C370D7" w:rsidRDefault="00731775" w:rsidP="00DC0DD8">
      <w:pPr>
        <w:pStyle w:val="Paragraf02"/>
        <w:rPr>
          <w:lang w:val="sq-AL"/>
        </w:rPr>
      </w:pPr>
      <w:r w:rsidRPr="00C370D7">
        <w:rPr>
          <w:lang w:val="sq-AL"/>
        </w:rPr>
        <w:t xml:space="preserve">e) </w:t>
      </w:r>
      <w:r w:rsidR="00DC0DD8" w:rsidRPr="00C370D7">
        <w:rPr>
          <w:lang w:val="sq-AL"/>
        </w:rPr>
        <w:t>shkelja e sekretit/konfidencialitetit dhe/ose zbulimi i paautorizuar i informacionit/të dhënave;</w:t>
      </w:r>
    </w:p>
    <w:p w:rsidR="00DC0DD8" w:rsidRPr="00C370D7" w:rsidRDefault="00731775" w:rsidP="00D0652A">
      <w:pPr>
        <w:pStyle w:val="Paragraf02"/>
        <w:rPr>
          <w:lang w:val="sq-AL"/>
        </w:rPr>
      </w:pPr>
      <w:r w:rsidRPr="00C370D7">
        <w:rPr>
          <w:lang w:val="sq-AL"/>
        </w:rPr>
        <w:t xml:space="preserve">f) </w:t>
      </w:r>
      <w:r w:rsidR="00DC0DD8" w:rsidRPr="00C370D7">
        <w:rPr>
          <w:lang w:val="sq-AL"/>
        </w:rPr>
        <w:t>mosrespektimi i detyrimeve të parashikuara në këtë udhëzim, në lidhje me korrigjimin e të dhënave të pasakta apo të paplota;</w:t>
      </w:r>
    </w:p>
    <w:p w:rsidR="00DC0DD8" w:rsidRPr="00C370D7" w:rsidRDefault="00731775" w:rsidP="00DC0DD8">
      <w:pPr>
        <w:pStyle w:val="Paragraf02"/>
        <w:rPr>
          <w:lang w:val="sq-AL"/>
        </w:rPr>
      </w:pPr>
      <w:r w:rsidRPr="00C370D7">
        <w:rPr>
          <w:lang w:val="sq-AL"/>
        </w:rPr>
        <w:t xml:space="preserve">3. </w:t>
      </w:r>
      <w:r w:rsidR="00DC0DD8" w:rsidRPr="00C370D7">
        <w:rPr>
          <w:lang w:val="sq-AL"/>
        </w:rPr>
        <w:t>Marrja e masave ndëshkimore nga Banka e Shqipërisë ndaj bankave nuk përjashton përgjegjësinë civile apo penale, të parashikuar në akte të tjera ligjore dhe nënligjore në fuqi.</w:t>
      </w:r>
    </w:p>
    <w:p w:rsidR="00DC0DD8" w:rsidRPr="00C370D7" w:rsidRDefault="00DC0DD8" w:rsidP="001A05DE">
      <w:pPr>
        <w:pStyle w:val="Hapesira7"/>
        <w:rPr>
          <w:spacing w:val="-4"/>
          <w:lang w:val="sq-AL"/>
        </w:rPr>
      </w:pPr>
    </w:p>
    <w:p w:rsidR="00DC0DD8" w:rsidRPr="00C370D7" w:rsidRDefault="00DC0DD8" w:rsidP="00731775">
      <w:pPr>
        <w:pStyle w:val="KreuNr"/>
        <w:rPr>
          <w:rFonts w:ascii="Garamond" w:hAnsi="Garamond"/>
          <w:spacing w:val="-4"/>
          <w:sz w:val="24"/>
          <w:szCs w:val="24"/>
          <w:lang w:val="sq-AL"/>
        </w:rPr>
      </w:pPr>
      <w:r w:rsidRPr="00C370D7">
        <w:rPr>
          <w:rFonts w:ascii="Garamond" w:hAnsi="Garamond"/>
          <w:spacing w:val="-4"/>
          <w:sz w:val="24"/>
          <w:szCs w:val="24"/>
          <w:lang w:val="sq-AL"/>
        </w:rPr>
        <w:t>KREU VII</w:t>
      </w:r>
    </w:p>
    <w:p w:rsidR="00DC0DD8" w:rsidRPr="00C370D7" w:rsidRDefault="00DC0DD8" w:rsidP="00731775">
      <w:pPr>
        <w:pStyle w:val="KreuTitull"/>
        <w:rPr>
          <w:rFonts w:ascii="Garamond" w:hAnsi="Garamond"/>
          <w:spacing w:val="-4"/>
          <w:sz w:val="24"/>
          <w:szCs w:val="24"/>
          <w:lang w:val="sq-AL"/>
        </w:rPr>
      </w:pPr>
      <w:r w:rsidRPr="00C370D7">
        <w:rPr>
          <w:rFonts w:ascii="Garamond" w:hAnsi="Garamond"/>
          <w:spacing w:val="-4"/>
          <w:sz w:val="24"/>
          <w:szCs w:val="24"/>
          <w:lang w:val="sq-AL"/>
        </w:rPr>
        <w:t>DISPOZITA PËRFUNDIMTARE</w:t>
      </w:r>
    </w:p>
    <w:p w:rsidR="00DC0DD8" w:rsidRPr="00C370D7" w:rsidRDefault="00DC0DD8" w:rsidP="00DC0DD8">
      <w:pPr>
        <w:pStyle w:val="Paragraf02"/>
        <w:ind w:firstLine="0"/>
        <w:rPr>
          <w:sz w:val="14"/>
          <w:lang w:val="sq-AL"/>
        </w:rPr>
      </w:pPr>
    </w:p>
    <w:p w:rsidR="00DC0DD8" w:rsidRPr="00C370D7" w:rsidRDefault="00DC0DD8" w:rsidP="00731775">
      <w:pPr>
        <w:pStyle w:val="NeniNr"/>
        <w:rPr>
          <w:spacing w:val="-4"/>
          <w:lang w:val="sq-AL"/>
        </w:rPr>
      </w:pPr>
      <w:r w:rsidRPr="00C370D7">
        <w:rPr>
          <w:spacing w:val="-4"/>
          <w:lang w:val="sq-AL"/>
        </w:rPr>
        <w:t>Neni 37</w:t>
      </w:r>
    </w:p>
    <w:p w:rsidR="00DC0DD8" w:rsidRPr="00C370D7" w:rsidRDefault="00DC0DD8" w:rsidP="00731775">
      <w:pPr>
        <w:pStyle w:val="NeniTitull"/>
        <w:rPr>
          <w:spacing w:val="-4"/>
          <w:lang w:val="sq-AL"/>
        </w:rPr>
      </w:pPr>
      <w:r w:rsidRPr="00C370D7">
        <w:rPr>
          <w:spacing w:val="-4"/>
          <w:lang w:val="sq-AL"/>
        </w:rPr>
        <w:t xml:space="preserve">Përjashtimi i bankave nga skema </w:t>
      </w:r>
    </w:p>
    <w:p w:rsidR="00DC0DD8" w:rsidRPr="00C370D7" w:rsidRDefault="00DC0DD8" w:rsidP="001A05DE">
      <w:pPr>
        <w:pStyle w:val="Hapesira7"/>
        <w:rPr>
          <w:spacing w:val="-4"/>
          <w:lang w:val="sq-AL"/>
        </w:rPr>
      </w:pPr>
    </w:p>
    <w:p w:rsidR="00DC0DD8" w:rsidRPr="00C370D7" w:rsidRDefault="00731775" w:rsidP="00D0652A">
      <w:pPr>
        <w:pStyle w:val="Paragraf02"/>
        <w:rPr>
          <w:lang w:val="sq-AL"/>
        </w:rPr>
      </w:pPr>
      <w:r w:rsidRPr="00C370D7">
        <w:rPr>
          <w:lang w:val="sq-AL"/>
        </w:rPr>
        <w:t xml:space="preserve">1. </w:t>
      </w:r>
      <w:r w:rsidR="00DC0DD8" w:rsidRPr="00C370D7">
        <w:rPr>
          <w:lang w:val="sq-AL"/>
        </w:rPr>
        <w:t>Agjencia e përjashton bankën nga skema kur njoftohet me shkrim nga Autoriteti Mbikëqyrës për revokimin e licencës së subjektit.</w:t>
      </w:r>
    </w:p>
    <w:p w:rsidR="00DC0DD8" w:rsidRPr="00C370D7" w:rsidRDefault="00731775" w:rsidP="00D0652A">
      <w:pPr>
        <w:pStyle w:val="Paragraf02"/>
        <w:rPr>
          <w:lang w:val="sq-AL"/>
        </w:rPr>
      </w:pPr>
      <w:r w:rsidRPr="00C370D7">
        <w:rPr>
          <w:lang w:val="sq-AL"/>
        </w:rPr>
        <w:t xml:space="preserve">2. </w:t>
      </w:r>
      <w:r w:rsidR="00DC0DD8" w:rsidRPr="00C370D7">
        <w:rPr>
          <w:lang w:val="sq-AL"/>
        </w:rPr>
        <w:t>Agjencia njofton Autoritetin Mbikëqyrës për përjashtimin e subjektit të siguruar nga skema, brenda 24 orëve nga vendimi i Këshillit Drejtues.</w:t>
      </w:r>
    </w:p>
    <w:p w:rsidR="00DC0DD8" w:rsidRPr="00C370D7" w:rsidRDefault="00200985" w:rsidP="00D0652A">
      <w:pPr>
        <w:pStyle w:val="Paragraf02"/>
        <w:rPr>
          <w:lang w:val="sq-AL"/>
        </w:rPr>
      </w:pPr>
      <w:r w:rsidRPr="00C370D7">
        <w:rPr>
          <w:lang w:val="sq-AL"/>
        </w:rPr>
        <w:t xml:space="preserve">3. </w:t>
      </w:r>
      <w:r w:rsidR="00DC0DD8" w:rsidRPr="00C370D7">
        <w:rPr>
          <w:lang w:val="sq-AL"/>
        </w:rPr>
        <w:t xml:space="preserve">Subjekti, i cili njoftohet nga Agjencia për </w:t>
      </w:r>
      <w:r w:rsidR="00DC0DD8" w:rsidRPr="00C370D7">
        <w:rPr>
          <w:lang w:val="sq-AL"/>
        </w:rPr>
        <w:lastRenderedPageBreak/>
        <w:t>përjashtimin nga skema e sigurimit të depozitave sipas këtij neni, dorëzon menjëherë në Agjenci certifikatën për sigurimin e depozitave.</w:t>
      </w:r>
    </w:p>
    <w:p w:rsidR="00DC0DD8" w:rsidRPr="00C370D7" w:rsidRDefault="00200985" w:rsidP="00DC0DD8">
      <w:pPr>
        <w:pStyle w:val="Paragraf02"/>
        <w:rPr>
          <w:lang w:val="sq-AL"/>
        </w:rPr>
      </w:pPr>
      <w:r w:rsidRPr="00C370D7">
        <w:rPr>
          <w:lang w:val="sq-AL"/>
        </w:rPr>
        <w:t xml:space="preserve">4. </w:t>
      </w:r>
      <w:r w:rsidR="00DC0DD8" w:rsidRPr="00C370D7">
        <w:rPr>
          <w:lang w:val="sq-AL"/>
        </w:rPr>
        <w:t>Në çdo rast, Agjencia kompenson depozitat vetëm pas njoftimit me shkrim nga Autoriteti Mbikëqyrës për ndërhyrjen në bankën anëtare.</w:t>
      </w:r>
    </w:p>
    <w:p w:rsidR="00DC0DD8" w:rsidRPr="00241CD0" w:rsidRDefault="00DC0DD8" w:rsidP="00200985">
      <w:pPr>
        <w:pStyle w:val="Paragraf02"/>
        <w:ind w:firstLine="0"/>
        <w:rPr>
          <w:sz w:val="14"/>
          <w:lang w:val="sq-AL"/>
        </w:rPr>
      </w:pPr>
    </w:p>
    <w:p w:rsidR="00DC0DD8" w:rsidRPr="00C370D7" w:rsidRDefault="00DC0DD8" w:rsidP="00200985">
      <w:pPr>
        <w:pStyle w:val="NeniNr"/>
        <w:rPr>
          <w:spacing w:val="-4"/>
          <w:lang w:val="sq-AL"/>
        </w:rPr>
      </w:pPr>
      <w:r w:rsidRPr="00C370D7">
        <w:rPr>
          <w:spacing w:val="-4"/>
          <w:lang w:val="sq-AL"/>
        </w:rPr>
        <w:t>Neni 38</w:t>
      </w:r>
    </w:p>
    <w:p w:rsidR="00DC0DD8" w:rsidRPr="00C370D7" w:rsidRDefault="00DC0DD8" w:rsidP="00200985">
      <w:pPr>
        <w:pStyle w:val="NeniTitull"/>
        <w:rPr>
          <w:spacing w:val="-4"/>
          <w:lang w:val="sq-AL"/>
        </w:rPr>
      </w:pPr>
      <w:r w:rsidRPr="00C370D7">
        <w:rPr>
          <w:spacing w:val="-4"/>
          <w:lang w:val="sq-AL"/>
        </w:rPr>
        <w:t>Dispozita përfundimtare</w:t>
      </w:r>
    </w:p>
    <w:p w:rsidR="00DC0DD8" w:rsidRPr="00C370D7" w:rsidRDefault="00DC0DD8" w:rsidP="001A05DE">
      <w:pPr>
        <w:pStyle w:val="Hapesira7"/>
        <w:rPr>
          <w:spacing w:val="-4"/>
          <w:lang w:val="sq-AL"/>
        </w:rPr>
      </w:pPr>
    </w:p>
    <w:p w:rsidR="00DC0DD8" w:rsidRPr="00C370D7" w:rsidRDefault="00200985" w:rsidP="00D0652A">
      <w:pPr>
        <w:pStyle w:val="Paragraf02"/>
        <w:rPr>
          <w:lang w:val="sq-AL"/>
        </w:rPr>
      </w:pPr>
      <w:r w:rsidRPr="00C370D7">
        <w:rPr>
          <w:lang w:val="sq-AL"/>
        </w:rPr>
        <w:t xml:space="preserve">1. </w:t>
      </w:r>
      <w:r w:rsidR="00DC0DD8" w:rsidRPr="00C370D7">
        <w:rPr>
          <w:lang w:val="sq-AL"/>
        </w:rPr>
        <w:t>Anekset bashkëlidhur janë pjesë përbërëse e këtij udhëzimi.</w:t>
      </w:r>
    </w:p>
    <w:p w:rsidR="00DC0DD8" w:rsidRPr="00C370D7" w:rsidRDefault="00200985" w:rsidP="001A05DE">
      <w:pPr>
        <w:pStyle w:val="Paragraf02"/>
        <w:rPr>
          <w:lang w:val="sq-AL"/>
        </w:rPr>
      </w:pPr>
      <w:r w:rsidRPr="00C370D7">
        <w:rPr>
          <w:lang w:val="sq-AL"/>
        </w:rPr>
        <w:t xml:space="preserve">2. </w:t>
      </w:r>
      <w:r w:rsidR="00DC0DD8" w:rsidRPr="00C370D7">
        <w:rPr>
          <w:lang w:val="sq-AL"/>
        </w:rPr>
        <w:t xml:space="preserve">Me hyrjen në fuqi të këtij udhëzimi, </w:t>
      </w:r>
      <w:r w:rsidR="00DC0DD8" w:rsidRPr="00C370D7">
        <w:rPr>
          <w:lang w:val="sq-AL"/>
        </w:rPr>
        <w:lastRenderedPageBreak/>
        <w:t xml:space="preserve">shfuqizohen </w:t>
      </w:r>
      <w:r w:rsidR="007A157A" w:rsidRPr="00C370D7">
        <w:rPr>
          <w:lang w:val="sq-AL"/>
        </w:rPr>
        <w:t>u</w:t>
      </w:r>
      <w:r w:rsidR="00DC0DD8" w:rsidRPr="00C370D7">
        <w:rPr>
          <w:lang w:val="sq-AL"/>
        </w:rPr>
        <w:t xml:space="preserve">dhëzimi “Për marrëdhëniet e Agjencisë së Sigurimit të Depozitave me bankat e siguruara” dhe </w:t>
      </w:r>
      <w:r w:rsidR="007A157A" w:rsidRPr="00C370D7">
        <w:rPr>
          <w:lang w:val="sq-AL"/>
        </w:rPr>
        <w:t>u</w:t>
      </w:r>
      <w:r w:rsidR="00DC0DD8" w:rsidRPr="00C370D7">
        <w:rPr>
          <w:lang w:val="sq-AL"/>
        </w:rPr>
        <w:t xml:space="preserve">dhëzimi “Mbi pranimin e bankave në skemën e sigurimit të depozitave dhe certifikimin e tyre”, të miratuara me </w:t>
      </w:r>
      <w:r w:rsidR="007A157A" w:rsidRPr="00C370D7">
        <w:rPr>
          <w:lang w:val="sq-AL"/>
        </w:rPr>
        <w:t>u</w:t>
      </w:r>
      <w:r w:rsidR="00DC0DD8" w:rsidRPr="00C370D7">
        <w:rPr>
          <w:lang w:val="sq-AL"/>
        </w:rPr>
        <w:t xml:space="preserve">rdhër të Guvernatorit të Bankës </w:t>
      </w:r>
      <w:r w:rsidR="007A157A" w:rsidRPr="00C370D7">
        <w:rPr>
          <w:lang w:val="sq-AL"/>
        </w:rPr>
        <w:t>së Shqipërisë nr. 1763, datë 28.</w:t>
      </w:r>
      <w:r w:rsidR="00DC0DD8" w:rsidRPr="00C370D7">
        <w:rPr>
          <w:lang w:val="sq-AL"/>
        </w:rPr>
        <w:t>2.2011.</w:t>
      </w:r>
    </w:p>
    <w:p w:rsidR="00DC0DD8" w:rsidRPr="00C370D7" w:rsidRDefault="00200985" w:rsidP="00D0652A">
      <w:pPr>
        <w:pStyle w:val="Paragraf02"/>
        <w:rPr>
          <w:lang w:val="sq-AL"/>
        </w:rPr>
      </w:pPr>
      <w:r w:rsidRPr="00C370D7">
        <w:rPr>
          <w:lang w:val="sq-AL"/>
        </w:rPr>
        <w:t xml:space="preserve">3. </w:t>
      </w:r>
      <w:r w:rsidR="00DC0DD8" w:rsidRPr="00C370D7">
        <w:rPr>
          <w:lang w:val="sq-AL"/>
        </w:rPr>
        <w:t xml:space="preserve">Ky udhëzim hyn në fuqi 15 ditë pas botimit në Fletoren Zyrtare. </w:t>
      </w:r>
    </w:p>
    <w:p w:rsidR="000E0475" w:rsidRPr="000E0475" w:rsidRDefault="000E0475" w:rsidP="00200985">
      <w:pPr>
        <w:pStyle w:val="Paragraf02"/>
        <w:rPr>
          <w:sz w:val="14"/>
          <w:lang w:val="sq-AL"/>
        </w:rPr>
      </w:pPr>
    </w:p>
    <w:p w:rsidR="00DC0DD8" w:rsidRPr="00C370D7" w:rsidRDefault="000E0475" w:rsidP="00200985">
      <w:pPr>
        <w:pStyle w:val="Paragraf02"/>
        <w:rPr>
          <w:lang w:val="sq-AL"/>
        </w:rPr>
      </w:pPr>
      <w:r w:rsidRPr="00C370D7">
        <w:rPr>
          <w:lang w:val="sq-AL"/>
        </w:rPr>
        <w:t xml:space="preserve">ZËVENDËSGUVERNATOR I PARË </w:t>
      </w:r>
    </w:p>
    <w:p w:rsidR="005629FB" w:rsidRPr="000E0475" w:rsidRDefault="00DC0DD8" w:rsidP="00200985">
      <w:pPr>
        <w:pStyle w:val="Paragraf02"/>
        <w:rPr>
          <w:b/>
          <w:lang w:val="sq-AL"/>
        </w:rPr>
        <w:sectPr w:rsidR="005629FB" w:rsidRPr="000E0475" w:rsidSect="00B718D5">
          <w:headerReference w:type="even" r:id="rId8"/>
          <w:headerReference w:type="default" r:id="rId9"/>
          <w:footerReference w:type="even" r:id="rId10"/>
          <w:footerReference w:type="default" r:id="rId11"/>
          <w:headerReference w:type="first" r:id="rId12"/>
          <w:footerReference w:type="first" r:id="rId13"/>
          <w:pgSz w:w="11907" w:h="16840" w:code="9"/>
          <w:pgMar w:top="720" w:right="1134" w:bottom="720" w:left="1134" w:header="851" w:footer="851" w:gutter="0"/>
          <w:pgNumType w:start="12471"/>
          <w:cols w:num="2" w:space="454"/>
          <w:docGrid w:linePitch="360"/>
        </w:sectPr>
      </w:pPr>
      <w:r w:rsidRPr="000E0475">
        <w:rPr>
          <w:b/>
          <w:lang w:val="sq-AL"/>
        </w:rPr>
        <w:t>Elisabeta Gjoni</w:t>
      </w:r>
      <w:r w:rsidR="0093483C" w:rsidRPr="000E0475">
        <w:rPr>
          <w:b/>
          <w:lang w:val="sq-AL"/>
        </w:rPr>
        <w:tab/>
      </w:r>
    </w:p>
    <w:p w:rsidR="00DC0DD8" w:rsidRPr="00135EC4" w:rsidRDefault="0093483C" w:rsidP="00200985">
      <w:pPr>
        <w:pStyle w:val="Paragraf02"/>
        <w:rPr>
          <w:lang w:val="sq-AL"/>
        </w:rPr>
      </w:pPr>
      <w:r w:rsidRPr="00135EC4">
        <w:rPr>
          <w:lang w:val="sq-AL"/>
        </w:rPr>
        <w:lastRenderedPageBreak/>
        <w:tab/>
      </w:r>
      <w:r w:rsidRPr="00135EC4">
        <w:rPr>
          <w:lang w:val="sq-AL"/>
        </w:rPr>
        <w:tab/>
      </w:r>
      <w:r w:rsidR="00DC0DD8" w:rsidRPr="00135EC4">
        <w:rPr>
          <w:lang w:val="sq-AL"/>
        </w:rPr>
        <w:tab/>
      </w:r>
      <w:r w:rsidR="00DC0DD8" w:rsidRPr="00135EC4">
        <w:rPr>
          <w:lang w:val="sq-AL"/>
        </w:rPr>
        <w:tab/>
      </w:r>
    </w:p>
    <w:p w:rsidR="00200985" w:rsidRDefault="00200985" w:rsidP="0093483C">
      <w:pPr>
        <w:pStyle w:val="Paragraf02"/>
        <w:rPr>
          <w:lang w:val="sq-AL"/>
        </w:rPr>
      </w:pPr>
    </w:p>
    <w:p w:rsidR="00BB1127" w:rsidRPr="00135EC4" w:rsidRDefault="00BB1127" w:rsidP="0093483C">
      <w:pPr>
        <w:pStyle w:val="Paragraf02"/>
        <w:rPr>
          <w:lang w:val="sq-AL"/>
        </w:rPr>
      </w:pPr>
    </w:p>
    <w:p w:rsidR="0093483C" w:rsidRPr="00135EC4" w:rsidRDefault="0093483C" w:rsidP="00C370D7">
      <w:pPr>
        <w:pStyle w:val="Vendosi"/>
        <w:rPr>
          <w:lang w:val="sq-AL"/>
        </w:rPr>
      </w:pPr>
      <w:r w:rsidRPr="00135EC4">
        <w:rPr>
          <w:lang w:val="sq-AL"/>
        </w:rPr>
        <w:t>Aneksi 1</w:t>
      </w:r>
    </w:p>
    <w:p w:rsidR="0093483C" w:rsidRPr="00066343" w:rsidRDefault="0093483C" w:rsidP="0093483C">
      <w:pPr>
        <w:pStyle w:val="Paragraf02"/>
        <w:rPr>
          <w:lang w:val="sq-AL"/>
        </w:rPr>
      </w:pPr>
    </w:p>
    <w:p w:rsidR="0093483C" w:rsidRPr="00135EC4" w:rsidRDefault="0093483C" w:rsidP="0071275B">
      <w:pPr>
        <w:pStyle w:val="Titull-Titull"/>
        <w:rPr>
          <w:lang w:val="sq-AL"/>
        </w:rPr>
      </w:pPr>
      <w:r w:rsidRPr="007A157A">
        <w:rPr>
          <w:b/>
          <w:lang w:val="sq-AL"/>
        </w:rPr>
        <w:t>KËRKESË</w:t>
      </w:r>
      <w:r w:rsidRPr="00135EC4">
        <w:rPr>
          <w:lang w:val="sq-AL"/>
        </w:rPr>
        <w:br/>
        <w:t>PËR MARRJEN E VËRTETIMIT</w:t>
      </w:r>
    </w:p>
    <w:p w:rsidR="0093483C" w:rsidRPr="00135EC4" w:rsidRDefault="0093483C" w:rsidP="0071275B">
      <w:pPr>
        <w:pStyle w:val="Titull-Titull"/>
        <w:rPr>
          <w:lang w:val="sq-AL"/>
        </w:rPr>
      </w:pPr>
      <w:r w:rsidRPr="00135EC4">
        <w:rPr>
          <w:lang w:val="sq-AL"/>
        </w:rPr>
        <w:t xml:space="preserve">PËR PLOTËSIMIN E KËRKESAVE LIGJORE DHE NËNLIGJORE </w:t>
      </w:r>
    </w:p>
    <w:p w:rsidR="0093483C" w:rsidRPr="00135EC4" w:rsidRDefault="0093483C" w:rsidP="0071275B">
      <w:pPr>
        <w:pStyle w:val="Titull-Titull"/>
        <w:rPr>
          <w:lang w:val="sq-AL"/>
        </w:rPr>
      </w:pPr>
      <w:r w:rsidRPr="00135EC4">
        <w:rPr>
          <w:lang w:val="sq-AL"/>
        </w:rPr>
        <w:t>PËR SIGURIMIN E DEPOZITAVE</w:t>
      </w:r>
    </w:p>
    <w:p w:rsidR="0093483C" w:rsidRPr="00066343" w:rsidRDefault="0093483C" w:rsidP="0093483C">
      <w:pPr>
        <w:pStyle w:val="Paragraf02"/>
        <w:rPr>
          <w:sz w:val="22"/>
          <w:lang w:val="sq-AL"/>
        </w:rPr>
      </w:pPr>
      <w:r w:rsidRPr="00135EC4">
        <w:rPr>
          <w:lang w:val="sq-AL"/>
        </w:rPr>
        <w:t xml:space="preserve"> </w:t>
      </w:r>
    </w:p>
    <w:p w:rsidR="0093483C" w:rsidRPr="00135EC4" w:rsidRDefault="0093483C" w:rsidP="0093483C">
      <w:pPr>
        <w:pStyle w:val="Paragraf02"/>
        <w:rPr>
          <w:lang w:val="sq-AL"/>
        </w:rPr>
      </w:pPr>
      <w:r w:rsidRPr="00135EC4">
        <w:rPr>
          <w:lang w:val="sq-AL"/>
        </w:rPr>
        <w:t>Me anë të kësaj kërkese i drejtohemi Agjencisë së Sigurimit të Depozitave, për të na njohur me kushtet teknike dhe organizative për plotësimin e kushtit për sigurimin e depozitave në zbatim të ligjit nr. 53/2014</w:t>
      </w:r>
      <w:r w:rsidR="007A157A">
        <w:rPr>
          <w:lang w:val="sq-AL"/>
        </w:rPr>
        <w:t>, datë 22.</w:t>
      </w:r>
      <w:r w:rsidRPr="00135EC4">
        <w:rPr>
          <w:lang w:val="sq-AL"/>
        </w:rPr>
        <w:t>5.2014</w:t>
      </w:r>
      <w:r w:rsidR="007A157A">
        <w:rPr>
          <w:lang w:val="sq-AL"/>
        </w:rPr>
        <w:t>,</w:t>
      </w:r>
      <w:r w:rsidRPr="00135EC4">
        <w:rPr>
          <w:lang w:val="sq-AL"/>
        </w:rPr>
        <w:t xml:space="preserve"> “Për sigurimin e depozitave”, si dhe </w:t>
      </w:r>
      <w:r w:rsidR="007A157A">
        <w:rPr>
          <w:lang w:val="sq-AL"/>
        </w:rPr>
        <w:t>l</w:t>
      </w:r>
      <w:r w:rsidRPr="00135EC4">
        <w:rPr>
          <w:lang w:val="sq-AL"/>
        </w:rPr>
        <w:t>igjit nr. 9662, date 18.12.2006 “Për bankat në Republikën e Shqipërisë”, i ndryshuar.</w:t>
      </w:r>
    </w:p>
    <w:p w:rsidR="0093483C" w:rsidRPr="00135EC4" w:rsidRDefault="0093483C" w:rsidP="0093483C">
      <w:pPr>
        <w:pStyle w:val="Paragraf02"/>
        <w:rPr>
          <w:lang w:val="sq-AL"/>
        </w:rPr>
      </w:pPr>
      <w:r w:rsidRPr="00135EC4">
        <w:rPr>
          <w:lang w:val="sq-AL"/>
        </w:rPr>
        <w:t>Shprehemi të gatshëm për të plotësuar çdo kërkesë të Agjencisë lidhur me kushtet teknike dhe organizative në funksion të përmbushjes së detyrimeve të përcaktuara në ligjin nr. 53/2014</w:t>
      </w:r>
      <w:r w:rsidR="007A157A">
        <w:rPr>
          <w:lang w:val="sq-AL"/>
        </w:rPr>
        <w:t>,</w:t>
      </w:r>
      <w:r w:rsidRPr="00135EC4">
        <w:rPr>
          <w:lang w:val="sq-AL"/>
        </w:rPr>
        <w:t xml:space="preserve"> datë 22.</w:t>
      </w:r>
      <w:r w:rsidR="007A157A" w:rsidRPr="00135EC4">
        <w:rPr>
          <w:lang w:val="sq-AL"/>
        </w:rPr>
        <w:t xml:space="preserve"> </w:t>
      </w:r>
      <w:r w:rsidRPr="00135EC4">
        <w:rPr>
          <w:lang w:val="sq-AL"/>
        </w:rPr>
        <w:t>5.2014 “Për sigurimin e depozitave”, si dhe aktet nënligjore në zbatim të tij.</w:t>
      </w:r>
    </w:p>
    <w:p w:rsidR="0071275B" w:rsidRPr="00135EC4" w:rsidRDefault="0093483C" w:rsidP="0071275B">
      <w:pPr>
        <w:pStyle w:val="Paragraf02"/>
        <w:rPr>
          <w:lang w:val="sq-AL"/>
        </w:rPr>
      </w:pPr>
      <w:r w:rsidRPr="00135EC4">
        <w:rPr>
          <w:lang w:val="sq-AL"/>
        </w:rPr>
        <w:t>Bashkëlidhur, ju paraqesim kopje të noterizuar të vendimit të Bankës së Shqipërisë për dhënien e miratimit</w:t>
      </w:r>
      <w:r w:rsidR="0071275B" w:rsidRPr="00135EC4">
        <w:rPr>
          <w:lang w:val="sq-AL"/>
        </w:rPr>
        <w:t xml:space="preserve"> paraprak për licencë bankare. </w:t>
      </w:r>
    </w:p>
    <w:p w:rsidR="0071275B" w:rsidRPr="00135EC4" w:rsidRDefault="0093483C" w:rsidP="0071275B">
      <w:pPr>
        <w:pStyle w:val="Paragraf02"/>
        <w:rPr>
          <w:lang w:val="sq-AL"/>
        </w:rPr>
      </w:pPr>
      <w:r w:rsidRPr="00135EC4">
        <w:rPr>
          <w:lang w:val="sq-AL"/>
        </w:rPr>
        <w:t xml:space="preserve">Emri i bankës </w:t>
      </w:r>
      <w:r w:rsidR="0071275B" w:rsidRPr="00135EC4">
        <w:rPr>
          <w:lang w:val="sq-AL"/>
        </w:rPr>
        <w:t xml:space="preserve">ose i degës së bankës së huaj: </w:t>
      </w:r>
    </w:p>
    <w:p w:rsidR="0093483C" w:rsidRPr="00135EC4" w:rsidRDefault="0093483C" w:rsidP="0071275B">
      <w:pPr>
        <w:pStyle w:val="Paragraf02"/>
        <w:rPr>
          <w:lang w:val="sq-AL"/>
        </w:rPr>
      </w:pPr>
      <w:r w:rsidRPr="00135EC4">
        <w:rPr>
          <w:lang w:val="sq-AL"/>
        </w:rPr>
        <w:t>Banka/dega</w:t>
      </w:r>
      <w:r w:rsidRPr="00135EC4">
        <w:rPr>
          <w:lang w:val="sq-AL"/>
        </w:rPr>
        <w:br/>
        <w:t>__________________________________________</w:t>
      </w:r>
    </w:p>
    <w:p w:rsidR="0093483C" w:rsidRPr="00135EC4" w:rsidRDefault="0093483C" w:rsidP="0093483C">
      <w:pPr>
        <w:pStyle w:val="Paragraf02"/>
        <w:rPr>
          <w:lang w:val="sq-AL"/>
        </w:rPr>
      </w:pPr>
      <w:r w:rsidRPr="00135EC4">
        <w:rPr>
          <w:lang w:val="sq-AL"/>
        </w:rPr>
        <w:t>Adresa____________________________________</w:t>
      </w:r>
    </w:p>
    <w:p w:rsidR="0093483C" w:rsidRPr="00135EC4" w:rsidRDefault="0093483C" w:rsidP="0093483C">
      <w:pPr>
        <w:pStyle w:val="Paragraf02"/>
        <w:rPr>
          <w:lang w:val="sq-AL"/>
        </w:rPr>
      </w:pPr>
    </w:p>
    <w:p w:rsidR="0093483C" w:rsidRPr="00135EC4" w:rsidRDefault="0093483C" w:rsidP="0093483C">
      <w:pPr>
        <w:pStyle w:val="Paragraf02"/>
        <w:rPr>
          <w:lang w:val="sq-AL"/>
        </w:rPr>
      </w:pPr>
      <w:r w:rsidRPr="00135EC4">
        <w:rPr>
          <w:lang w:val="sq-AL"/>
        </w:rPr>
        <w:t xml:space="preserve">Nënshkrimi i personit të kontaktit </w:t>
      </w:r>
    </w:p>
    <w:p w:rsidR="0093483C" w:rsidRPr="00135EC4" w:rsidRDefault="0093483C" w:rsidP="0093483C">
      <w:pPr>
        <w:pStyle w:val="Paragraf02"/>
        <w:rPr>
          <w:lang w:val="sq-AL"/>
        </w:rPr>
      </w:pPr>
      <w:r w:rsidRPr="00135EC4">
        <w:rPr>
          <w:lang w:val="sq-AL"/>
        </w:rPr>
        <w:t>Data e marrjes së miratimit paraprak për licencë në BSH</w:t>
      </w:r>
    </w:p>
    <w:p w:rsidR="0093483C" w:rsidRPr="00135EC4" w:rsidRDefault="0093483C" w:rsidP="0093483C">
      <w:pPr>
        <w:pStyle w:val="Paragraf02"/>
        <w:rPr>
          <w:lang w:val="sq-AL"/>
        </w:rPr>
      </w:pPr>
      <w:r w:rsidRPr="00135EC4">
        <w:rPr>
          <w:lang w:val="sq-AL"/>
        </w:rPr>
        <w:t>Data e protokollimit të kërkesës në Agjenci</w:t>
      </w:r>
    </w:p>
    <w:p w:rsidR="00F61F75" w:rsidRPr="00135EC4" w:rsidRDefault="00F61F75" w:rsidP="00DC0DD8">
      <w:pPr>
        <w:pStyle w:val="Paragraf02"/>
        <w:rPr>
          <w:lang w:val="sq-AL"/>
        </w:rPr>
      </w:pPr>
    </w:p>
    <w:p w:rsidR="00655ECD" w:rsidRPr="00135EC4" w:rsidRDefault="00655ECD" w:rsidP="00655ECD">
      <w:pPr>
        <w:pStyle w:val="Paragraf02"/>
        <w:rPr>
          <w:lang w:val="sq-AL"/>
        </w:rPr>
      </w:pPr>
      <w:r w:rsidRPr="00135EC4">
        <w:rPr>
          <w:lang w:val="sq-AL"/>
        </w:rPr>
        <w:t>Formulari nr.</w:t>
      </w:r>
      <w:r w:rsidR="007A157A">
        <w:rPr>
          <w:lang w:val="sq-AL"/>
        </w:rPr>
        <w:t xml:space="preserve"> </w:t>
      </w:r>
      <w:r w:rsidRPr="00135EC4">
        <w:rPr>
          <w:lang w:val="sq-AL"/>
        </w:rPr>
        <w:t xml:space="preserve">1 (vazhdim i </w:t>
      </w:r>
      <w:r w:rsidR="00077327">
        <w:rPr>
          <w:lang w:val="sq-AL"/>
        </w:rPr>
        <w:t>a</w:t>
      </w:r>
      <w:r w:rsidRPr="00135EC4">
        <w:rPr>
          <w:lang w:val="sq-AL"/>
        </w:rPr>
        <w:t>neksit nr. 1)</w:t>
      </w:r>
    </w:p>
    <w:p w:rsidR="00655ECD" w:rsidRDefault="00655ECD" w:rsidP="00655ECD">
      <w:pPr>
        <w:pStyle w:val="Paragraf02"/>
        <w:rPr>
          <w:lang w:val="sq-AL"/>
        </w:rPr>
      </w:pPr>
    </w:p>
    <w:p w:rsidR="001A05DE" w:rsidRDefault="001A05DE" w:rsidP="00655ECD">
      <w:pPr>
        <w:pStyle w:val="Paragraf02"/>
        <w:rPr>
          <w:lang w:val="sq-AL"/>
        </w:rPr>
      </w:pPr>
    </w:p>
    <w:p w:rsidR="001A05DE" w:rsidRDefault="001A05DE" w:rsidP="00655ECD">
      <w:pPr>
        <w:pStyle w:val="Paragraf02"/>
        <w:rPr>
          <w:lang w:val="sq-AL"/>
        </w:rPr>
      </w:pPr>
    </w:p>
    <w:p w:rsidR="001A05DE" w:rsidRDefault="001A05DE" w:rsidP="00655ECD">
      <w:pPr>
        <w:pStyle w:val="Paragraf02"/>
        <w:rPr>
          <w:lang w:val="sq-AL"/>
        </w:rPr>
      </w:pPr>
    </w:p>
    <w:p w:rsidR="00066343" w:rsidRDefault="00066343" w:rsidP="00655ECD">
      <w:pPr>
        <w:pStyle w:val="Paragraf02"/>
        <w:rPr>
          <w:lang w:val="sq-AL"/>
        </w:rPr>
      </w:pPr>
    </w:p>
    <w:p w:rsidR="00066343" w:rsidRDefault="00066343" w:rsidP="00655ECD">
      <w:pPr>
        <w:pStyle w:val="Paragraf02"/>
        <w:rPr>
          <w:lang w:val="sq-AL"/>
        </w:rPr>
      </w:pPr>
    </w:p>
    <w:p w:rsidR="00066343" w:rsidRDefault="00066343" w:rsidP="00655ECD">
      <w:pPr>
        <w:pStyle w:val="Paragraf02"/>
        <w:rPr>
          <w:lang w:val="sq-AL"/>
        </w:rPr>
      </w:pPr>
    </w:p>
    <w:p w:rsidR="00066343" w:rsidRDefault="00066343" w:rsidP="00655ECD">
      <w:pPr>
        <w:pStyle w:val="Paragraf02"/>
        <w:rPr>
          <w:lang w:val="sq-AL"/>
        </w:rPr>
      </w:pPr>
    </w:p>
    <w:p w:rsidR="001A05DE" w:rsidRPr="00135EC4" w:rsidRDefault="001A05DE" w:rsidP="009D33BD">
      <w:pPr>
        <w:pStyle w:val="Paragraf02"/>
        <w:ind w:firstLine="0"/>
        <w:rPr>
          <w:lang w:val="sq-AL"/>
        </w:rPr>
      </w:pPr>
    </w:p>
    <w:p w:rsidR="00655ECD" w:rsidRPr="00135EC4" w:rsidRDefault="00655ECD" w:rsidP="0071275B">
      <w:pPr>
        <w:pStyle w:val="Titull-Titull"/>
        <w:rPr>
          <w:lang w:val="sq-AL"/>
        </w:rPr>
      </w:pPr>
      <w:r w:rsidRPr="00077327">
        <w:rPr>
          <w:b/>
          <w:lang w:val="sq-AL"/>
        </w:rPr>
        <w:lastRenderedPageBreak/>
        <w:t>VENDIM</w:t>
      </w:r>
    </w:p>
    <w:p w:rsidR="00655ECD" w:rsidRPr="00135EC4" w:rsidRDefault="00655ECD" w:rsidP="0071275B">
      <w:pPr>
        <w:pStyle w:val="Titull-Titull"/>
        <w:rPr>
          <w:lang w:val="sq-AL"/>
        </w:rPr>
      </w:pPr>
      <w:r w:rsidRPr="00135EC4">
        <w:rPr>
          <w:lang w:val="sq-AL"/>
        </w:rPr>
        <w:t>I KËSHILLIT DREJTUES</w:t>
      </w:r>
    </w:p>
    <w:p w:rsidR="00655ECD" w:rsidRPr="00135EC4" w:rsidRDefault="00655ECD" w:rsidP="0071275B">
      <w:pPr>
        <w:pStyle w:val="Titull-Titull"/>
        <w:rPr>
          <w:lang w:val="sq-AL"/>
        </w:rPr>
      </w:pPr>
      <w:r w:rsidRPr="00135EC4">
        <w:rPr>
          <w:lang w:val="sq-AL"/>
        </w:rPr>
        <w:t>PËR CAKTIMIN E PERSONIT TË KONTAKTIT</w:t>
      </w:r>
    </w:p>
    <w:p w:rsidR="00655ECD" w:rsidRPr="00135EC4" w:rsidRDefault="00655ECD" w:rsidP="00655ECD">
      <w:pPr>
        <w:pStyle w:val="Paragraf02"/>
        <w:rPr>
          <w:lang w:val="sq-AL"/>
        </w:rPr>
      </w:pPr>
    </w:p>
    <w:p w:rsidR="00655ECD" w:rsidRPr="00135EC4" w:rsidRDefault="00655ECD" w:rsidP="00655ECD">
      <w:pPr>
        <w:pStyle w:val="Paragraf02"/>
        <w:rPr>
          <w:lang w:val="sq-AL"/>
        </w:rPr>
      </w:pPr>
      <w:r w:rsidRPr="00135EC4">
        <w:rPr>
          <w:lang w:val="sq-AL"/>
        </w:rPr>
        <w:t>Këshilli Drejtues i propozuar vërteton që informacioni i paraqitur në këtë kërkesë është i vërtetë dhe i plotë. Për më tepër, Këshilli Drejtues i propozuar emëron dhe përcakton si person kontakti:</w:t>
      </w:r>
    </w:p>
    <w:p w:rsidR="00655ECD" w:rsidRPr="00135EC4" w:rsidRDefault="00655ECD" w:rsidP="00655ECD">
      <w:pPr>
        <w:pStyle w:val="Paragraf02"/>
        <w:rPr>
          <w:lang w:val="sq-AL"/>
        </w:rPr>
      </w:pPr>
      <w:r w:rsidRPr="00135EC4">
        <w:rPr>
          <w:lang w:val="sq-AL"/>
        </w:rPr>
        <w:t>______________________________________________________________________</w:t>
      </w:r>
    </w:p>
    <w:p w:rsidR="00655ECD" w:rsidRPr="00135EC4" w:rsidRDefault="00144E0C" w:rsidP="00655ECD">
      <w:pPr>
        <w:pStyle w:val="Paragraf02"/>
        <w:rPr>
          <w:lang w:val="sq-AL"/>
        </w:rPr>
      </w:pPr>
      <w:r w:rsidRPr="00135EC4">
        <w:rPr>
          <w:lang w:val="sq-AL"/>
        </w:rPr>
        <w:t>(emri) (atësia) (mbiemri)</w:t>
      </w:r>
    </w:p>
    <w:p w:rsidR="00655ECD" w:rsidRPr="00135EC4" w:rsidRDefault="00655ECD" w:rsidP="00655ECD">
      <w:pPr>
        <w:pStyle w:val="Paragraf02"/>
        <w:rPr>
          <w:lang w:val="sq-AL"/>
        </w:rPr>
      </w:pPr>
      <w:r w:rsidRPr="00135EC4">
        <w:rPr>
          <w:lang w:val="sq-AL"/>
        </w:rPr>
        <w:t>Adresa:</w:t>
      </w:r>
    </w:p>
    <w:p w:rsidR="00655ECD" w:rsidRPr="00135EC4" w:rsidRDefault="00655ECD" w:rsidP="00655ECD">
      <w:pPr>
        <w:pStyle w:val="Paragraf02"/>
        <w:rPr>
          <w:lang w:val="sq-AL"/>
        </w:rPr>
      </w:pPr>
      <w:r w:rsidRPr="00135EC4">
        <w:rPr>
          <w:lang w:val="sq-AL"/>
        </w:rPr>
        <w:t>______________________________________________________________________</w:t>
      </w:r>
    </w:p>
    <w:p w:rsidR="00655ECD" w:rsidRPr="00135EC4" w:rsidRDefault="00144E0C" w:rsidP="00655ECD">
      <w:pPr>
        <w:pStyle w:val="Paragraf02"/>
        <w:rPr>
          <w:lang w:val="sq-AL"/>
        </w:rPr>
      </w:pPr>
      <w:r w:rsidRPr="00135EC4">
        <w:rPr>
          <w:lang w:val="sq-AL"/>
        </w:rPr>
        <w:t>(rruga, numri) (qyteti ) (shteti)</w:t>
      </w:r>
    </w:p>
    <w:p w:rsidR="00655ECD" w:rsidRPr="00135EC4" w:rsidRDefault="00655ECD" w:rsidP="00655ECD">
      <w:pPr>
        <w:pStyle w:val="Paragraf02"/>
        <w:rPr>
          <w:lang w:val="sq-AL"/>
        </w:rPr>
      </w:pPr>
      <w:r w:rsidRPr="00135EC4">
        <w:rPr>
          <w:lang w:val="sq-AL"/>
        </w:rPr>
        <w:t>___________________________ (</w:t>
      </w:r>
      <w:r w:rsidR="00144E0C" w:rsidRPr="00135EC4">
        <w:rPr>
          <w:lang w:val="sq-AL"/>
        </w:rPr>
        <w:t xml:space="preserve">numri </w:t>
      </w:r>
      <w:r w:rsidRPr="00135EC4">
        <w:rPr>
          <w:lang w:val="sq-AL"/>
        </w:rPr>
        <w:t>i telefonit)</w:t>
      </w:r>
    </w:p>
    <w:p w:rsidR="00655ECD" w:rsidRPr="00135EC4" w:rsidRDefault="00655ECD" w:rsidP="00655ECD">
      <w:pPr>
        <w:pStyle w:val="Paragraf02"/>
        <w:rPr>
          <w:lang w:val="sq-AL"/>
        </w:rPr>
      </w:pPr>
      <w:r w:rsidRPr="00135EC4">
        <w:rPr>
          <w:lang w:val="sq-AL"/>
        </w:rPr>
        <w:t>___________________________ (</w:t>
      </w:r>
      <w:r w:rsidR="00144E0C" w:rsidRPr="00135EC4">
        <w:rPr>
          <w:lang w:val="sq-AL"/>
        </w:rPr>
        <w:t xml:space="preserve">numri </w:t>
      </w:r>
      <w:r w:rsidRPr="00135EC4">
        <w:rPr>
          <w:lang w:val="sq-AL"/>
        </w:rPr>
        <w:t>i faksit/teleksit)</w:t>
      </w:r>
    </w:p>
    <w:p w:rsidR="00655ECD" w:rsidRPr="00135EC4" w:rsidRDefault="00655ECD" w:rsidP="00655ECD">
      <w:pPr>
        <w:pStyle w:val="Paragraf02"/>
        <w:rPr>
          <w:lang w:val="sq-AL"/>
        </w:rPr>
      </w:pPr>
      <w:r w:rsidRPr="00135EC4">
        <w:rPr>
          <w:lang w:val="sq-AL"/>
        </w:rPr>
        <w:t>___________________________ (</w:t>
      </w:r>
      <w:r w:rsidR="00144E0C" w:rsidRPr="00135EC4">
        <w:rPr>
          <w:lang w:val="sq-AL"/>
        </w:rPr>
        <w:t xml:space="preserve">adresa </w:t>
      </w:r>
      <w:r w:rsidRPr="00135EC4">
        <w:rPr>
          <w:lang w:val="sq-AL"/>
        </w:rPr>
        <w:t>postës elektronike)</w:t>
      </w:r>
    </w:p>
    <w:p w:rsidR="00655ECD" w:rsidRPr="00135EC4" w:rsidRDefault="00655ECD" w:rsidP="0071275B">
      <w:pPr>
        <w:pStyle w:val="Paragraf02"/>
        <w:rPr>
          <w:lang w:val="sq-AL"/>
        </w:rPr>
      </w:pPr>
      <w:r w:rsidRPr="00135EC4">
        <w:rPr>
          <w:lang w:val="sq-AL"/>
        </w:rPr>
        <w:t>Personi i kontaktit është i autorizuar të përfaqësojë bankën e propozuar dhe të paraqitet të nënshkruajë para Agjencisë së Sigurimit të Depozitave, përveç rasteve kur Agjencia e Sigurimit të Depozitave, do të kërkojë veprime personale nga anëtarët e Këshillit Drejtues. Personi i kontaktit është i autorizuar të bëjë gjithçka të nevojshme, në mënyrë sa më të plotë dhe të përmbushë të gjitha synimet dhe qëllimet siç do të mund t</w:t>
      </w:r>
      <w:r w:rsidR="00320394">
        <w:rPr>
          <w:lang w:val="sq-AL"/>
        </w:rPr>
        <w:t>’</w:t>
      </w:r>
      <w:r w:rsidRPr="00135EC4">
        <w:rPr>
          <w:lang w:val="sq-AL"/>
        </w:rPr>
        <w:t>i bënte vetë i nënshkruari nëse do të paraqiste dhe do të merrte personalisht gjithë korrespondencën dhe dokumentet nga Agjencia e Sigurimit të Depozitave.</w:t>
      </w:r>
    </w:p>
    <w:p w:rsidR="00655ECD" w:rsidRPr="00135EC4" w:rsidRDefault="00655ECD" w:rsidP="0071275B">
      <w:pPr>
        <w:pStyle w:val="Paragraf02"/>
        <w:rPr>
          <w:lang w:val="sq-AL"/>
        </w:rPr>
      </w:pPr>
      <w:r w:rsidRPr="00135EC4">
        <w:rPr>
          <w:lang w:val="sq-AL"/>
        </w:rPr>
        <w:t>Personi i kontaktit i emëruar mund të ndryshohet me rezolutë të pranuar nga pjesa më e madhe e nënshkruesve, rezolutë e cila do të vërtetohet në Agjencinë e Sigurimit të Depozitave nga nënshkruesit që votojnë për të njëjtën gjë.</w:t>
      </w:r>
    </w:p>
    <w:p w:rsidR="00655ECD" w:rsidRPr="00135EC4" w:rsidRDefault="00655ECD" w:rsidP="00655ECD">
      <w:pPr>
        <w:pStyle w:val="Paragraf02"/>
        <w:rPr>
          <w:lang w:val="sq-AL"/>
        </w:rPr>
      </w:pPr>
      <w:r w:rsidRPr="00135EC4">
        <w:rPr>
          <w:lang w:val="sq-AL"/>
        </w:rPr>
        <w:t>Datë _____________,</w:t>
      </w:r>
    </w:p>
    <w:p w:rsidR="00655ECD" w:rsidRPr="00135EC4" w:rsidRDefault="00320394" w:rsidP="00655ECD">
      <w:pPr>
        <w:pStyle w:val="Paragraf02"/>
        <w:rPr>
          <w:lang w:val="sq-AL"/>
        </w:rPr>
      </w:pPr>
      <w:r w:rsidRPr="00135EC4">
        <w:rPr>
          <w:lang w:val="sq-AL"/>
        </w:rPr>
        <w:t>(emri mbiemri) i anëtarëve të këshillit (nënshkrimi)</w:t>
      </w:r>
    </w:p>
    <w:p w:rsidR="00655ECD" w:rsidRPr="00135EC4" w:rsidRDefault="00655ECD" w:rsidP="00655ECD">
      <w:pPr>
        <w:pStyle w:val="Paragraf02"/>
        <w:rPr>
          <w:lang w:val="sq-AL"/>
        </w:rPr>
      </w:pPr>
      <w:r w:rsidRPr="00135EC4">
        <w:rPr>
          <w:lang w:val="sq-AL"/>
        </w:rPr>
        <w:t>___________________________ __________________________</w:t>
      </w:r>
    </w:p>
    <w:p w:rsidR="00655ECD" w:rsidRPr="00135EC4" w:rsidRDefault="00655ECD" w:rsidP="00655ECD">
      <w:pPr>
        <w:pStyle w:val="Paragraf02"/>
        <w:rPr>
          <w:lang w:val="sq-AL"/>
        </w:rPr>
      </w:pPr>
      <w:r w:rsidRPr="00135EC4">
        <w:rPr>
          <w:lang w:val="sq-AL"/>
        </w:rPr>
        <w:t>___________________________ __________________________</w:t>
      </w:r>
    </w:p>
    <w:p w:rsidR="00655ECD" w:rsidRPr="00135EC4" w:rsidRDefault="00655ECD" w:rsidP="00655ECD">
      <w:pPr>
        <w:pStyle w:val="Paragraf02"/>
        <w:rPr>
          <w:lang w:val="sq-AL"/>
        </w:rPr>
      </w:pPr>
      <w:r w:rsidRPr="00135EC4">
        <w:rPr>
          <w:lang w:val="sq-AL"/>
        </w:rPr>
        <w:t>___________________________ __________________________</w:t>
      </w:r>
    </w:p>
    <w:p w:rsidR="00655ECD" w:rsidRPr="00135EC4" w:rsidRDefault="00655ECD" w:rsidP="00655ECD">
      <w:pPr>
        <w:pStyle w:val="Paragraf02"/>
        <w:rPr>
          <w:lang w:val="sq-AL"/>
        </w:rPr>
      </w:pPr>
      <w:r w:rsidRPr="00135EC4">
        <w:rPr>
          <w:lang w:val="sq-AL"/>
        </w:rPr>
        <w:t>___________________________ __________________________</w:t>
      </w:r>
    </w:p>
    <w:p w:rsidR="00655ECD" w:rsidRPr="00135EC4" w:rsidRDefault="00655ECD" w:rsidP="00655ECD">
      <w:pPr>
        <w:pStyle w:val="Paragraf02"/>
        <w:rPr>
          <w:lang w:val="sq-AL"/>
        </w:rPr>
      </w:pPr>
      <w:r w:rsidRPr="00135EC4">
        <w:rPr>
          <w:lang w:val="sq-AL"/>
        </w:rPr>
        <w:t>___________________________ __________________________</w:t>
      </w:r>
    </w:p>
    <w:p w:rsidR="00655ECD" w:rsidRPr="00135EC4" w:rsidRDefault="00655ECD" w:rsidP="00655ECD">
      <w:pPr>
        <w:pStyle w:val="Paragraf02"/>
        <w:rPr>
          <w:lang w:val="sq-AL"/>
        </w:rPr>
      </w:pPr>
      <w:r w:rsidRPr="00135EC4">
        <w:rPr>
          <w:lang w:val="sq-AL"/>
        </w:rPr>
        <w:t>Shënim : Ky formular vërtetohet nga noteri.</w:t>
      </w:r>
    </w:p>
    <w:p w:rsidR="00320394" w:rsidRDefault="00320394" w:rsidP="00320394">
      <w:pPr>
        <w:pStyle w:val="Paragraf02"/>
        <w:rPr>
          <w:lang w:val="sq-AL"/>
        </w:rPr>
      </w:pPr>
    </w:p>
    <w:p w:rsidR="00450A6F" w:rsidRPr="00135EC4" w:rsidRDefault="00320394" w:rsidP="00320394">
      <w:pPr>
        <w:pStyle w:val="Paragraf02"/>
        <w:ind w:firstLine="0"/>
        <w:jc w:val="center"/>
        <w:rPr>
          <w:lang w:val="sq-AL"/>
        </w:rPr>
      </w:pPr>
      <w:r w:rsidRPr="00135EC4">
        <w:rPr>
          <w:lang w:val="sq-AL"/>
        </w:rPr>
        <w:t>ANEKSI 2</w:t>
      </w:r>
    </w:p>
    <w:p w:rsidR="00320394" w:rsidRDefault="00320394" w:rsidP="00320394">
      <w:pPr>
        <w:pStyle w:val="Titull-Titull"/>
        <w:rPr>
          <w:lang w:val="sq-AL"/>
        </w:rPr>
      </w:pPr>
    </w:p>
    <w:p w:rsidR="00450A6F" w:rsidRPr="00135EC4" w:rsidRDefault="00450A6F" w:rsidP="00320394">
      <w:pPr>
        <w:pStyle w:val="Titull-Titull"/>
        <w:rPr>
          <w:lang w:val="sq-AL"/>
        </w:rPr>
      </w:pPr>
      <w:r w:rsidRPr="00320394">
        <w:rPr>
          <w:b/>
          <w:lang w:val="sq-AL"/>
        </w:rPr>
        <w:t>KËRKESË</w:t>
      </w:r>
    </w:p>
    <w:p w:rsidR="00450A6F" w:rsidRDefault="00450A6F" w:rsidP="00320394">
      <w:pPr>
        <w:pStyle w:val="Titull-Titull"/>
        <w:rPr>
          <w:lang w:val="sq-AL"/>
        </w:rPr>
      </w:pPr>
      <w:r w:rsidRPr="00135EC4">
        <w:rPr>
          <w:lang w:val="sq-AL"/>
        </w:rPr>
        <w:t>PËR</w:t>
      </w:r>
      <w:r w:rsidR="00320394">
        <w:rPr>
          <w:lang w:val="sq-AL"/>
        </w:rPr>
        <w:t xml:space="preserve"> </w:t>
      </w:r>
      <w:r w:rsidRPr="00135EC4">
        <w:rPr>
          <w:lang w:val="sq-AL"/>
        </w:rPr>
        <w:t xml:space="preserve">ANËTARËSIMIN NË SKEMËN E SIGURIMIT TË </w:t>
      </w:r>
      <w:r w:rsidR="00320394" w:rsidRPr="00135EC4">
        <w:rPr>
          <w:lang w:val="sq-AL"/>
        </w:rPr>
        <w:t>DEPOZITAVE</w:t>
      </w:r>
      <w:r w:rsidRPr="00135EC4">
        <w:rPr>
          <w:lang w:val="sq-AL"/>
        </w:rPr>
        <w:t xml:space="preserve"> DHE PAJISJEN ME CERTIFIKATË</w:t>
      </w:r>
    </w:p>
    <w:p w:rsidR="00320394" w:rsidRPr="00135EC4" w:rsidRDefault="00320394" w:rsidP="00320394">
      <w:pPr>
        <w:pStyle w:val="Titull-Titull"/>
        <w:rPr>
          <w:lang w:val="sq-AL"/>
        </w:rPr>
      </w:pPr>
    </w:p>
    <w:p w:rsidR="00450A6F" w:rsidRPr="00135EC4" w:rsidRDefault="00450A6F" w:rsidP="00450A6F">
      <w:pPr>
        <w:pStyle w:val="Paragraf02"/>
        <w:rPr>
          <w:lang w:val="sq-AL"/>
        </w:rPr>
      </w:pPr>
      <w:r w:rsidRPr="00135EC4">
        <w:rPr>
          <w:lang w:val="sq-AL"/>
        </w:rPr>
        <w:t xml:space="preserve">Me anë të kësaj kërkese i drejtohemi Agjencisë së Sigurimit të Depozitave, për sigurimin e depozitave sipas dhe deri në nivelet e dispozitave të </w:t>
      </w:r>
      <w:r w:rsidR="00320394" w:rsidRPr="00135EC4">
        <w:rPr>
          <w:lang w:val="sq-AL"/>
        </w:rPr>
        <w:t>përcaktuara</w:t>
      </w:r>
      <w:r w:rsidR="00320394">
        <w:rPr>
          <w:lang w:val="sq-AL"/>
        </w:rPr>
        <w:t xml:space="preserve"> në ligjin nr. 53/2014, datë 22.</w:t>
      </w:r>
      <w:r w:rsidRPr="00135EC4">
        <w:rPr>
          <w:lang w:val="sq-AL"/>
        </w:rPr>
        <w:t>5.2014 “Për sigurimin e depozitave” duke i vënë në dispozicion çdo informacion të kërkuar prej saj, për të na pajisur me certifikatë për sigurimin e depozitave.</w:t>
      </w:r>
    </w:p>
    <w:p w:rsidR="00450A6F" w:rsidRPr="00135EC4" w:rsidRDefault="00450A6F" w:rsidP="00450A6F">
      <w:pPr>
        <w:pStyle w:val="Paragraf02"/>
        <w:rPr>
          <w:lang w:val="sq-AL"/>
        </w:rPr>
      </w:pPr>
      <w:r w:rsidRPr="00135EC4">
        <w:rPr>
          <w:lang w:val="sq-AL"/>
        </w:rPr>
        <w:t xml:space="preserve">Emri i bankës ose i degës së bankës së huaj </w:t>
      </w:r>
    </w:p>
    <w:p w:rsidR="00450A6F" w:rsidRPr="00135EC4" w:rsidRDefault="00450A6F" w:rsidP="00450A6F">
      <w:pPr>
        <w:pStyle w:val="Paragraf02"/>
        <w:rPr>
          <w:lang w:val="sq-AL"/>
        </w:rPr>
      </w:pPr>
      <w:r w:rsidRPr="00135EC4">
        <w:rPr>
          <w:lang w:val="sq-AL"/>
        </w:rPr>
        <w:t xml:space="preserve">Banka/dega_________________________________ </w:t>
      </w:r>
      <w:r w:rsidR="00320394">
        <w:rPr>
          <w:lang w:val="sq-AL"/>
        </w:rPr>
        <w:t>s</w:t>
      </w:r>
      <w:r w:rsidRPr="00135EC4">
        <w:rPr>
          <w:lang w:val="sq-AL"/>
        </w:rPr>
        <w:t>h.a</w:t>
      </w:r>
      <w:r w:rsidR="00320394">
        <w:rPr>
          <w:lang w:val="sq-AL"/>
        </w:rPr>
        <w:t>.</w:t>
      </w:r>
      <w:r w:rsidRPr="00135EC4">
        <w:rPr>
          <w:lang w:val="sq-AL"/>
        </w:rPr>
        <w:t xml:space="preserve"> </w:t>
      </w:r>
    </w:p>
    <w:p w:rsidR="00450A6F" w:rsidRPr="00135EC4" w:rsidRDefault="00450A6F" w:rsidP="00450A6F">
      <w:pPr>
        <w:pStyle w:val="Paragraf02"/>
        <w:rPr>
          <w:lang w:val="sq-AL"/>
        </w:rPr>
      </w:pPr>
      <w:r w:rsidRPr="00135EC4">
        <w:rPr>
          <w:lang w:val="sq-AL"/>
        </w:rPr>
        <w:t>Adresa______________________________________________</w:t>
      </w:r>
    </w:p>
    <w:p w:rsidR="00450A6F" w:rsidRPr="00135EC4" w:rsidRDefault="00450A6F" w:rsidP="00450A6F">
      <w:pPr>
        <w:pStyle w:val="Paragraf02"/>
        <w:rPr>
          <w:lang w:val="sq-AL"/>
        </w:rPr>
      </w:pPr>
      <w:r w:rsidRPr="00135EC4">
        <w:rPr>
          <w:lang w:val="sq-AL"/>
        </w:rPr>
        <w:t>Numri dhe data e miratimit paraprak dhënë nga Autoriteti Mbikëqyrës________________</w:t>
      </w:r>
    </w:p>
    <w:p w:rsidR="00450A6F" w:rsidRPr="00135EC4" w:rsidRDefault="00450A6F" w:rsidP="00450A6F">
      <w:pPr>
        <w:pStyle w:val="Paragraf02"/>
        <w:rPr>
          <w:lang w:val="sq-AL"/>
        </w:rPr>
      </w:pPr>
      <w:r w:rsidRPr="00135EC4">
        <w:rPr>
          <w:lang w:val="sq-AL"/>
        </w:rPr>
        <w:t>Dokumentacioni dhe deklarata</w:t>
      </w:r>
      <w:r w:rsidR="00135EC4" w:rsidRPr="00135EC4">
        <w:rPr>
          <w:lang w:val="sq-AL"/>
        </w:rPr>
        <w:t xml:space="preserve"> </w:t>
      </w:r>
      <w:r w:rsidRPr="00135EC4">
        <w:rPr>
          <w:lang w:val="sq-AL"/>
        </w:rPr>
        <w:t xml:space="preserve">që vërteton plotësimin e kushteve teknike dhe organizative sipas anekseve të këtij </w:t>
      </w:r>
      <w:r w:rsidR="00320394">
        <w:rPr>
          <w:lang w:val="sq-AL"/>
        </w:rPr>
        <w:t>u</w:t>
      </w:r>
      <w:r w:rsidRPr="00135EC4">
        <w:rPr>
          <w:lang w:val="sq-AL"/>
        </w:rPr>
        <w:t>dhëzimi.</w:t>
      </w:r>
    </w:p>
    <w:p w:rsidR="00450A6F" w:rsidRPr="00135EC4" w:rsidRDefault="00450A6F" w:rsidP="00450A6F">
      <w:pPr>
        <w:pStyle w:val="Paragraf02"/>
        <w:rPr>
          <w:lang w:val="sq-AL"/>
        </w:rPr>
      </w:pPr>
      <w:r w:rsidRPr="00135EC4">
        <w:rPr>
          <w:lang w:val="sq-AL"/>
        </w:rPr>
        <w:t>Në aktivitetin që ne propozojmë të kryejmë angazhohemi për zbatimin e ligjit nr. 53/2014</w:t>
      </w:r>
      <w:r w:rsidR="00320394">
        <w:rPr>
          <w:lang w:val="sq-AL"/>
        </w:rPr>
        <w:t>, datë 22.</w:t>
      </w:r>
      <w:r w:rsidRPr="00135EC4">
        <w:rPr>
          <w:lang w:val="sq-AL"/>
        </w:rPr>
        <w:t>5.2014</w:t>
      </w:r>
      <w:r w:rsidR="00320394">
        <w:rPr>
          <w:lang w:val="sq-AL"/>
        </w:rPr>
        <w:t>,</w:t>
      </w:r>
      <w:r w:rsidRPr="00135EC4">
        <w:rPr>
          <w:lang w:val="sq-AL"/>
        </w:rPr>
        <w:t xml:space="preserve"> “Për sigurimin e depozitave”</w:t>
      </w:r>
      <w:r w:rsidR="00320394">
        <w:rPr>
          <w:lang w:val="sq-AL"/>
        </w:rPr>
        <w:t>,</w:t>
      </w:r>
      <w:r w:rsidRPr="00135EC4">
        <w:rPr>
          <w:lang w:val="sq-AL"/>
        </w:rPr>
        <w:t xml:space="preserve"> si dhe të legjislacionit në Republikën e Shqipërisë.</w:t>
      </w:r>
    </w:p>
    <w:p w:rsidR="00450A6F" w:rsidRPr="00135EC4" w:rsidRDefault="00450A6F" w:rsidP="00450A6F">
      <w:pPr>
        <w:pStyle w:val="Paragraf02"/>
        <w:rPr>
          <w:lang w:val="sq-AL"/>
        </w:rPr>
      </w:pPr>
      <w:r w:rsidRPr="00135EC4">
        <w:rPr>
          <w:lang w:val="sq-AL"/>
        </w:rPr>
        <w:lastRenderedPageBreak/>
        <w:t>Bashkëlidhur, do të gjeni informacionet për: kapitalin, aksionerët, administratorët, rrjetin e bankës, statutin, administratorët</w:t>
      </w:r>
      <w:r w:rsidR="00320394">
        <w:rPr>
          <w:lang w:val="sq-AL"/>
        </w:rPr>
        <w:t>,</w:t>
      </w:r>
      <w:r w:rsidRPr="00135EC4">
        <w:rPr>
          <w:lang w:val="sq-AL"/>
        </w:rPr>
        <w:t xml:space="preserve"> si dhe planin e veprimtarisë.</w:t>
      </w:r>
    </w:p>
    <w:p w:rsidR="00450A6F" w:rsidRPr="00135EC4" w:rsidRDefault="00450A6F" w:rsidP="00450A6F">
      <w:pPr>
        <w:pStyle w:val="Paragraf02"/>
        <w:rPr>
          <w:lang w:val="sq-AL"/>
        </w:rPr>
      </w:pPr>
      <w:r w:rsidRPr="00135EC4">
        <w:rPr>
          <w:lang w:val="sq-AL"/>
        </w:rPr>
        <w:t>Kërkuesit ______________________________</w:t>
      </w:r>
    </w:p>
    <w:p w:rsidR="00450A6F" w:rsidRPr="00135EC4" w:rsidRDefault="00450A6F" w:rsidP="00450A6F">
      <w:pPr>
        <w:pStyle w:val="Paragraf02"/>
        <w:rPr>
          <w:lang w:val="sq-AL"/>
        </w:rPr>
      </w:pPr>
    </w:p>
    <w:p w:rsidR="0071275B" w:rsidRPr="00135EC4" w:rsidRDefault="00450A6F" w:rsidP="0071275B">
      <w:pPr>
        <w:pStyle w:val="Paragraf02"/>
        <w:rPr>
          <w:lang w:val="sq-AL"/>
        </w:rPr>
      </w:pPr>
      <w:r w:rsidRPr="00135EC4">
        <w:rPr>
          <w:lang w:val="sq-AL"/>
        </w:rPr>
        <w:t>Shënim: Kërkesa e shoqëruar me dokumentet dhe me formularët e kërkuar në mbështetje të këtij Udhëzimi dërgohen në adresën e mëposhtme:</w:t>
      </w:r>
    </w:p>
    <w:p w:rsidR="0071275B" w:rsidRPr="00135EC4" w:rsidRDefault="0071275B" w:rsidP="0071275B">
      <w:pPr>
        <w:pStyle w:val="Paragraf02"/>
        <w:rPr>
          <w:lang w:val="sq-AL"/>
        </w:rPr>
      </w:pPr>
      <w:r w:rsidRPr="00135EC4">
        <w:rPr>
          <w:lang w:val="sq-AL"/>
        </w:rPr>
        <w:t xml:space="preserve">Agjencia e </w:t>
      </w:r>
      <w:r w:rsidR="00320394" w:rsidRPr="00135EC4">
        <w:rPr>
          <w:lang w:val="sq-AL"/>
        </w:rPr>
        <w:t>Sigurimit</w:t>
      </w:r>
      <w:r w:rsidRPr="00135EC4">
        <w:rPr>
          <w:lang w:val="sq-AL"/>
        </w:rPr>
        <w:t xml:space="preserve"> ë </w:t>
      </w:r>
      <w:r w:rsidR="00450A6F" w:rsidRPr="00135EC4">
        <w:rPr>
          <w:lang w:val="sq-AL"/>
        </w:rPr>
        <w:t>Depoz</w:t>
      </w:r>
      <w:r w:rsidRPr="00135EC4">
        <w:rPr>
          <w:lang w:val="sq-AL"/>
        </w:rPr>
        <w:t xml:space="preserve">itave </w:t>
      </w:r>
      <w:r w:rsidR="00450A6F" w:rsidRPr="00135EC4">
        <w:rPr>
          <w:lang w:val="sq-AL"/>
        </w:rPr>
        <w:t xml:space="preserve">Rruga e Elbasanit, </w:t>
      </w:r>
    </w:p>
    <w:p w:rsidR="0071275B" w:rsidRPr="00135EC4" w:rsidRDefault="00320394" w:rsidP="0071275B">
      <w:pPr>
        <w:pStyle w:val="Paragraf02"/>
        <w:rPr>
          <w:lang w:val="sq-AL"/>
        </w:rPr>
      </w:pPr>
      <w:r w:rsidRPr="00135EC4">
        <w:rPr>
          <w:lang w:val="sq-AL"/>
        </w:rPr>
        <w:t>Pallati</w:t>
      </w:r>
      <w:r w:rsidR="0071275B" w:rsidRPr="00135EC4">
        <w:rPr>
          <w:lang w:val="sq-AL"/>
        </w:rPr>
        <w:t xml:space="preserve"> </w:t>
      </w:r>
      <w:r>
        <w:rPr>
          <w:lang w:val="sq-AL"/>
        </w:rPr>
        <w:t>p</w:t>
      </w:r>
      <w:r w:rsidR="0071275B" w:rsidRPr="00135EC4">
        <w:rPr>
          <w:lang w:val="sq-AL"/>
        </w:rPr>
        <w:t>ranë Ambasadës Amerikane, nr.</w:t>
      </w:r>
      <w:r>
        <w:rPr>
          <w:lang w:val="sq-AL"/>
        </w:rPr>
        <w:t xml:space="preserve"> </w:t>
      </w:r>
      <w:r w:rsidR="0071275B" w:rsidRPr="00135EC4">
        <w:rPr>
          <w:lang w:val="sq-AL"/>
        </w:rPr>
        <w:t xml:space="preserve">317 </w:t>
      </w:r>
    </w:p>
    <w:p w:rsidR="00450A6F" w:rsidRPr="00135EC4" w:rsidRDefault="00450A6F" w:rsidP="0071275B">
      <w:pPr>
        <w:pStyle w:val="Paragraf02"/>
        <w:rPr>
          <w:lang w:val="sq-AL"/>
        </w:rPr>
      </w:pPr>
      <w:r w:rsidRPr="00135EC4">
        <w:rPr>
          <w:lang w:val="sq-AL"/>
        </w:rPr>
        <w:t>Tiranë, Shqipëri.</w:t>
      </w:r>
    </w:p>
    <w:p w:rsidR="003C41F2" w:rsidRPr="00135EC4" w:rsidRDefault="003C41F2" w:rsidP="0071275B">
      <w:pPr>
        <w:pStyle w:val="Paragraf02"/>
        <w:ind w:firstLine="0"/>
        <w:rPr>
          <w:lang w:val="sq-AL"/>
        </w:rPr>
      </w:pPr>
    </w:p>
    <w:p w:rsidR="00CB20D1" w:rsidRPr="00135EC4" w:rsidRDefault="00CB20D1" w:rsidP="00CB20D1">
      <w:pPr>
        <w:pStyle w:val="Paragraf02"/>
        <w:rPr>
          <w:lang w:val="sq-AL"/>
        </w:rPr>
      </w:pPr>
      <w:r w:rsidRPr="00135EC4">
        <w:rPr>
          <w:lang w:val="sq-AL"/>
        </w:rPr>
        <w:t>Formulari nr.</w:t>
      </w:r>
      <w:r w:rsidR="00320394">
        <w:rPr>
          <w:lang w:val="sq-AL"/>
        </w:rPr>
        <w:t xml:space="preserve"> </w:t>
      </w:r>
      <w:r w:rsidRPr="00135EC4">
        <w:rPr>
          <w:lang w:val="sq-AL"/>
        </w:rPr>
        <w:t>1 (vazhdim i aneksit nr. 2)</w:t>
      </w:r>
    </w:p>
    <w:p w:rsidR="00CB20D1" w:rsidRDefault="00CB20D1" w:rsidP="0071275B">
      <w:pPr>
        <w:pStyle w:val="Paragraf02"/>
        <w:jc w:val="center"/>
        <w:rPr>
          <w:lang w:val="sq-AL"/>
        </w:rPr>
      </w:pPr>
      <w:r w:rsidRPr="00135EC4">
        <w:rPr>
          <w:lang w:val="sq-AL"/>
        </w:rPr>
        <w:t>Formulari nr.</w:t>
      </w:r>
      <w:r w:rsidR="00320394">
        <w:rPr>
          <w:lang w:val="sq-AL"/>
        </w:rPr>
        <w:t xml:space="preserve"> </w:t>
      </w:r>
      <w:r w:rsidRPr="00135EC4">
        <w:rPr>
          <w:lang w:val="sq-AL"/>
        </w:rPr>
        <w:t>1. Kapitali i nënshkruar (i regjistruar në Qendrën Kombëtare të Regjistrimit në momentin</w:t>
      </w:r>
      <w:r w:rsidR="00320394">
        <w:rPr>
          <w:lang w:val="sq-AL"/>
        </w:rPr>
        <w:t xml:space="preserve"> e plotësimit të kësaj kërkese)</w:t>
      </w:r>
    </w:p>
    <w:p w:rsidR="00320394" w:rsidRPr="00135EC4" w:rsidRDefault="00320394" w:rsidP="0071275B">
      <w:pPr>
        <w:pStyle w:val="Paragraf02"/>
        <w:jc w:val="center"/>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4"/>
        <w:gridCol w:w="1441"/>
        <w:gridCol w:w="5671"/>
        <w:gridCol w:w="1949"/>
      </w:tblGrid>
      <w:tr w:rsidR="00CB20D1" w:rsidRPr="00320394" w:rsidTr="009D33BD">
        <w:tc>
          <w:tcPr>
            <w:tcW w:w="403" w:type="pct"/>
            <w:vAlign w:val="center"/>
          </w:tcPr>
          <w:p w:rsidR="00CB20D1" w:rsidRPr="00320394" w:rsidRDefault="00CB20D1" w:rsidP="009D33BD">
            <w:pPr>
              <w:pStyle w:val="Tabele"/>
              <w:ind w:firstLine="0"/>
              <w:jc w:val="center"/>
              <w:rPr>
                <w:rFonts w:ascii="Garamond" w:hAnsi="Garamond"/>
                <w:b/>
                <w:sz w:val="20"/>
                <w:szCs w:val="20"/>
                <w:lang w:val="sq-AL"/>
              </w:rPr>
            </w:pPr>
            <w:r w:rsidRPr="00320394">
              <w:rPr>
                <w:rFonts w:ascii="Garamond" w:hAnsi="Garamond"/>
                <w:b/>
                <w:sz w:val="20"/>
                <w:szCs w:val="20"/>
                <w:lang w:val="sq-AL"/>
              </w:rPr>
              <w:t>Nr</w:t>
            </w:r>
            <w:r w:rsidR="009D33BD">
              <w:rPr>
                <w:rFonts w:ascii="Garamond" w:hAnsi="Garamond"/>
                <w:b/>
                <w:sz w:val="20"/>
                <w:szCs w:val="20"/>
                <w:lang w:val="sq-AL"/>
              </w:rPr>
              <w:t>.</w:t>
            </w:r>
          </w:p>
        </w:tc>
        <w:tc>
          <w:tcPr>
            <w:tcW w:w="731" w:type="pct"/>
            <w:vAlign w:val="center"/>
          </w:tcPr>
          <w:p w:rsidR="00CB20D1" w:rsidRPr="00320394" w:rsidRDefault="00CB20D1" w:rsidP="009D33BD">
            <w:pPr>
              <w:pStyle w:val="Tabele"/>
              <w:ind w:firstLine="0"/>
              <w:jc w:val="center"/>
              <w:rPr>
                <w:rFonts w:ascii="Garamond" w:hAnsi="Garamond"/>
                <w:b/>
                <w:sz w:val="20"/>
                <w:szCs w:val="20"/>
                <w:lang w:val="sq-AL"/>
              </w:rPr>
            </w:pPr>
            <w:r w:rsidRPr="00320394">
              <w:rPr>
                <w:rFonts w:ascii="Garamond" w:hAnsi="Garamond"/>
                <w:b/>
                <w:sz w:val="20"/>
                <w:szCs w:val="20"/>
                <w:lang w:val="sq-AL"/>
              </w:rPr>
              <w:t>Përshkrimi</w:t>
            </w:r>
          </w:p>
        </w:tc>
        <w:tc>
          <w:tcPr>
            <w:tcW w:w="2877" w:type="pct"/>
            <w:vAlign w:val="center"/>
          </w:tcPr>
          <w:p w:rsidR="00CB20D1" w:rsidRPr="00320394" w:rsidRDefault="00CB20D1" w:rsidP="009D33BD">
            <w:pPr>
              <w:pStyle w:val="Tabele"/>
              <w:ind w:firstLine="0"/>
              <w:jc w:val="center"/>
              <w:rPr>
                <w:rFonts w:ascii="Garamond" w:hAnsi="Garamond"/>
                <w:b/>
                <w:sz w:val="20"/>
                <w:szCs w:val="20"/>
                <w:lang w:val="sq-AL"/>
              </w:rPr>
            </w:pPr>
            <w:r w:rsidRPr="00320394">
              <w:rPr>
                <w:rFonts w:ascii="Garamond" w:hAnsi="Garamond"/>
                <w:b/>
                <w:sz w:val="20"/>
                <w:szCs w:val="20"/>
                <w:lang w:val="sq-AL"/>
              </w:rPr>
              <w:t>Data dhe nr.</w:t>
            </w:r>
            <w:r w:rsidR="00320394">
              <w:rPr>
                <w:rFonts w:ascii="Garamond" w:hAnsi="Garamond"/>
                <w:b/>
                <w:sz w:val="20"/>
                <w:szCs w:val="20"/>
                <w:lang w:val="sq-AL"/>
              </w:rPr>
              <w:t xml:space="preserve"> </w:t>
            </w:r>
            <w:r w:rsidRPr="00320394">
              <w:rPr>
                <w:rFonts w:ascii="Garamond" w:hAnsi="Garamond"/>
                <w:b/>
                <w:sz w:val="20"/>
                <w:szCs w:val="20"/>
                <w:lang w:val="sq-AL"/>
              </w:rPr>
              <w:t>i regjistrimit në Qendrën Kombëtare të Regjistrimit</w:t>
            </w:r>
          </w:p>
        </w:tc>
        <w:tc>
          <w:tcPr>
            <w:tcW w:w="989" w:type="pct"/>
            <w:vAlign w:val="center"/>
          </w:tcPr>
          <w:p w:rsidR="00CB20D1" w:rsidRPr="00320394" w:rsidRDefault="00CB20D1" w:rsidP="009D33BD">
            <w:pPr>
              <w:pStyle w:val="Tabele"/>
              <w:ind w:firstLine="0"/>
              <w:jc w:val="center"/>
              <w:rPr>
                <w:rFonts w:ascii="Garamond" w:hAnsi="Garamond"/>
                <w:b/>
                <w:sz w:val="20"/>
                <w:szCs w:val="20"/>
                <w:lang w:val="sq-AL"/>
              </w:rPr>
            </w:pPr>
            <w:r w:rsidRPr="00320394">
              <w:rPr>
                <w:rFonts w:ascii="Garamond" w:hAnsi="Garamond"/>
                <w:b/>
                <w:sz w:val="20"/>
                <w:szCs w:val="20"/>
                <w:lang w:val="sq-AL"/>
              </w:rPr>
              <w:t>Shuma në lekë</w:t>
            </w:r>
          </w:p>
        </w:tc>
      </w:tr>
      <w:tr w:rsidR="00CB20D1" w:rsidRPr="00135EC4" w:rsidTr="009D33BD">
        <w:tc>
          <w:tcPr>
            <w:tcW w:w="403" w:type="pct"/>
          </w:tcPr>
          <w:p w:rsidR="00CB20D1" w:rsidRPr="00135EC4" w:rsidRDefault="00CB20D1" w:rsidP="003F6A70">
            <w:pPr>
              <w:pStyle w:val="Tabele"/>
              <w:ind w:firstLine="0"/>
              <w:rPr>
                <w:rFonts w:ascii="Garamond" w:hAnsi="Garamond"/>
                <w:sz w:val="20"/>
                <w:szCs w:val="20"/>
                <w:lang w:val="sq-AL"/>
              </w:rPr>
            </w:pPr>
          </w:p>
        </w:tc>
        <w:tc>
          <w:tcPr>
            <w:tcW w:w="731" w:type="pct"/>
          </w:tcPr>
          <w:p w:rsidR="00CB20D1" w:rsidRPr="00135EC4" w:rsidRDefault="00CB20D1" w:rsidP="003F6A70">
            <w:pPr>
              <w:pStyle w:val="Tabele"/>
              <w:ind w:firstLine="0"/>
              <w:rPr>
                <w:rFonts w:ascii="Garamond" w:hAnsi="Garamond"/>
                <w:sz w:val="20"/>
                <w:szCs w:val="20"/>
                <w:lang w:val="sq-AL"/>
              </w:rPr>
            </w:pPr>
          </w:p>
        </w:tc>
        <w:tc>
          <w:tcPr>
            <w:tcW w:w="2877" w:type="pct"/>
          </w:tcPr>
          <w:p w:rsidR="00CB20D1" w:rsidRPr="00135EC4" w:rsidRDefault="00CB20D1" w:rsidP="003F6A70">
            <w:pPr>
              <w:pStyle w:val="Tabele"/>
              <w:ind w:firstLine="0"/>
              <w:rPr>
                <w:rFonts w:ascii="Garamond" w:hAnsi="Garamond"/>
                <w:sz w:val="20"/>
                <w:szCs w:val="20"/>
                <w:lang w:val="sq-AL"/>
              </w:rPr>
            </w:pPr>
          </w:p>
        </w:tc>
        <w:tc>
          <w:tcPr>
            <w:tcW w:w="989" w:type="pct"/>
          </w:tcPr>
          <w:p w:rsidR="00CB20D1" w:rsidRPr="00135EC4" w:rsidRDefault="00CB20D1" w:rsidP="003F6A70">
            <w:pPr>
              <w:pStyle w:val="Tabele"/>
              <w:ind w:firstLine="0"/>
              <w:rPr>
                <w:rFonts w:ascii="Garamond" w:hAnsi="Garamond"/>
                <w:sz w:val="20"/>
                <w:szCs w:val="20"/>
                <w:lang w:val="sq-AL"/>
              </w:rPr>
            </w:pPr>
          </w:p>
        </w:tc>
      </w:tr>
      <w:tr w:rsidR="00CB20D1" w:rsidRPr="00135EC4" w:rsidTr="009D33BD">
        <w:tc>
          <w:tcPr>
            <w:tcW w:w="403" w:type="pct"/>
          </w:tcPr>
          <w:p w:rsidR="00CB20D1" w:rsidRPr="00135EC4" w:rsidRDefault="00CB20D1" w:rsidP="003F6A70">
            <w:pPr>
              <w:pStyle w:val="Tabele"/>
              <w:ind w:firstLine="0"/>
              <w:rPr>
                <w:rFonts w:ascii="Garamond" w:hAnsi="Garamond"/>
                <w:sz w:val="20"/>
                <w:szCs w:val="20"/>
                <w:lang w:val="sq-AL"/>
              </w:rPr>
            </w:pPr>
          </w:p>
        </w:tc>
        <w:tc>
          <w:tcPr>
            <w:tcW w:w="731" w:type="pct"/>
          </w:tcPr>
          <w:p w:rsidR="00CB20D1" w:rsidRPr="00135EC4" w:rsidRDefault="00CB20D1" w:rsidP="003F6A70">
            <w:pPr>
              <w:pStyle w:val="Tabele"/>
              <w:ind w:firstLine="0"/>
              <w:rPr>
                <w:rFonts w:ascii="Garamond" w:hAnsi="Garamond"/>
                <w:sz w:val="20"/>
                <w:szCs w:val="20"/>
                <w:lang w:val="sq-AL"/>
              </w:rPr>
            </w:pPr>
          </w:p>
        </w:tc>
        <w:tc>
          <w:tcPr>
            <w:tcW w:w="2877" w:type="pct"/>
          </w:tcPr>
          <w:p w:rsidR="00CB20D1" w:rsidRPr="00135EC4" w:rsidRDefault="00CB20D1" w:rsidP="003F6A70">
            <w:pPr>
              <w:pStyle w:val="Tabele"/>
              <w:ind w:firstLine="0"/>
              <w:rPr>
                <w:rFonts w:ascii="Garamond" w:hAnsi="Garamond"/>
                <w:sz w:val="20"/>
                <w:szCs w:val="20"/>
                <w:lang w:val="sq-AL"/>
              </w:rPr>
            </w:pPr>
          </w:p>
        </w:tc>
        <w:tc>
          <w:tcPr>
            <w:tcW w:w="989" w:type="pct"/>
          </w:tcPr>
          <w:p w:rsidR="00CB20D1" w:rsidRPr="00135EC4" w:rsidRDefault="00CB20D1" w:rsidP="003F6A70">
            <w:pPr>
              <w:pStyle w:val="Tabele"/>
              <w:ind w:firstLine="0"/>
              <w:rPr>
                <w:rFonts w:ascii="Garamond" w:hAnsi="Garamond"/>
                <w:sz w:val="20"/>
                <w:szCs w:val="20"/>
                <w:lang w:val="sq-AL"/>
              </w:rPr>
            </w:pPr>
          </w:p>
        </w:tc>
      </w:tr>
      <w:tr w:rsidR="00CB20D1" w:rsidRPr="00135EC4" w:rsidTr="009D33BD">
        <w:tc>
          <w:tcPr>
            <w:tcW w:w="403" w:type="pct"/>
          </w:tcPr>
          <w:p w:rsidR="00CB20D1" w:rsidRPr="00135EC4" w:rsidRDefault="00CB20D1" w:rsidP="003F6A70">
            <w:pPr>
              <w:pStyle w:val="Tabele"/>
              <w:ind w:firstLine="0"/>
              <w:rPr>
                <w:rFonts w:ascii="Garamond" w:hAnsi="Garamond"/>
                <w:sz w:val="20"/>
                <w:szCs w:val="20"/>
                <w:lang w:val="sq-AL"/>
              </w:rPr>
            </w:pPr>
          </w:p>
        </w:tc>
        <w:tc>
          <w:tcPr>
            <w:tcW w:w="731" w:type="pct"/>
          </w:tcPr>
          <w:p w:rsidR="00CB20D1" w:rsidRPr="00135EC4" w:rsidRDefault="00CB20D1" w:rsidP="003F6A70">
            <w:pPr>
              <w:pStyle w:val="Tabele"/>
              <w:ind w:firstLine="0"/>
              <w:rPr>
                <w:rFonts w:ascii="Garamond" w:hAnsi="Garamond"/>
                <w:sz w:val="20"/>
                <w:szCs w:val="20"/>
                <w:lang w:val="sq-AL"/>
              </w:rPr>
            </w:pPr>
          </w:p>
        </w:tc>
        <w:tc>
          <w:tcPr>
            <w:tcW w:w="2877" w:type="pct"/>
          </w:tcPr>
          <w:p w:rsidR="00CB20D1" w:rsidRPr="00135EC4" w:rsidRDefault="00CB20D1" w:rsidP="003F6A70">
            <w:pPr>
              <w:pStyle w:val="Tabele"/>
              <w:ind w:firstLine="0"/>
              <w:rPr>
                <w:rFonts w:ascii="Garamond" w:hAnsi="Garamond"/>
                <w:sz w:val="20"/>
                <w:szCs w:val="20"/>
                <w:lang w:val="sq-AL"/>
              </w:rPr>
            </w:pPr>
          </w:p>
        </w:tc>
        <w:tc>
          <w:tcPr>
            <w:tcW w:w="989" w:type="pct"/>
          </w:tcPr>
          <w:p w:rsidR="00CB20D1" w:rsidRPr="00135EC4" w:rsidRDefault="00CB20D1" w:rsidP="003F6A70">
            <w:pPr>
              <w:pStyle w:val="Tabele"/>
              <w:ind w:firstLine="0"/>
              <w:rPr>
                <w:rFonts w:ascii="Garamond" w:hAnsi="Garamond"/>
                <w:sz w:val="20"/>
                <w:szCs w:val="20"/>
                <w:lang w:val="sq-AL"/>
              </w:rPr>
            </w:pPr>
          </w:p>
        </w:tc>
      </w:tr>
    </w:tbl>
    <w:p w:rsidR="0071275B" w:rsidRPr="00135EC4" w:rsidRDefault="0071275B" w:rsidP="00CB20D1">
      <w:pPr>
        <w:pStyle w:val="Paragraf02"/>
        <w:rPr>
          <w:lang w:val="sq-AL"/>
        </w:rPr>
      </w:pPr>
    </w:p>
    <w:p w:rsidR="00CB20D1" w:rsidRPr="00135EC4" w:rsidRDefault="00CB20D1" w:rsidP="00CB20D1">
      <w:pPr>
        <w:pStyle w:val="Paragraf02"/>
        <w:rPr>
          <w:lang w:val="sq-AL"/>
        </w:rPr>
      </w:pPr>
      <w:r w:rsidRPr="00135EC4">
        <w:rPr>
          <w:lang w:val="sq-AL"/>
        </w:rPr>
        <w:t>Formulari nr.</w:t>
      </w:r>
      <w:r w:rsidR="00320394">
        <w:rPr>
          <w:lang w:val="sq-AL"/>
        </w:rPr>
        <w:t xml:space="preserve"> </w:t>
      </w:r>
      <w:r w:rsidRPr="00135EC4">
        <w:rPr>
          <w:lang w:val="sq-AL"/>
        </w:rPr>
        <w:t>2 (vazhdim i aneksit nr. 2)</w:t>
      </w:r>
    </w:p>
    <w:p w:rsidR="00CB20D1" w:rsidRPr="00135EC4" w:rsidRDefault="00CB20D1" w:rsidP="00320394">
      <w:pPr>
        <w:pStyle w:val="Paragraf02"/>
        <w:rPr>
          <w:lang w:val="sq-AL"/>
        </w:rPr>
      </w:pPr>
      <w:r w:rsidRPr="00135EC4">
        <w:rPr>
          <w:lang w:val="sq-AL"/>
        </w:rPr>
        <w:t>Formulari nr.</w:t>
      </w:r>
      <w:r w:rsidR="00320394">
        <w:rPr>
          <w:lang w:val="sq-AL"/>
        </w:rPr>
        <w:t xml:space="preserve"> </w:t>
      </w:r>
      <w:r w:rsidRPr="00135EC4">
        <w:rPr>
          <w:lang w:val="sq-AL"/>
        </w:rPr>
        <w:t>2 Emrat e aksionerëve dhe pjesëmarrja në kapital (në shumë absolute dhe në përqindje).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51"/>
        <w:gridCol w:w="2194"/>
        <w:gridCol w:w="2594"/>
        <w:gridCol w:w="2345"/>
        <w:gridCol w:w="1971"/>
      </w:tblGrid>
      <w:tr w:rsidR="00CB20D1" w:rsidRPr="00320394" w:rsidTr="009D33BD">
        <w:tc>
          <w:tcPr>
            <w:tcW w:w="381" w:type="pct"/>
            <w:vAlign w:val="center"/>
          </w:tcPr>
          <w:p w:rsidR="00CB20D1" w:rsidRPr="00320394" w:rsidRDefault="00CB20D1" w:rsidP="009D33BD">
            <w:pPr>
              <w:pStyle w:val="Tabele"/>
              <w:ind w:firstLine="0"/>
              <w:jc w:val="center"/>
              <w:rPr>
                <w:rFonts w:ascii="Garamond" w:hAnsi="Garamond"/>
                <w:b/>
                <w:sz w:val="20"/>
                <w:szCs w:val="20"/>
                <w:lang w:val="sq-AL"/>
              </w:rPr>
            </w:pPr>
            <w:r w:rsidRPr="00320394">
              <w:rPr>
                <w:rFonts w:ascii="Garamond" w:hAnsi="Garamond"/>
                <w:b/>
                <w:sz w:val="20"/>
                <w:szCs w:val="20"/>
                <w:lang w:val="sq-AL"/>
              </w:rPr>
              <w:t>Nr</w:t>
            </w:r>
            <w:r w:rsidR="00320394" w:rsidRPr="00320394">
              <w:rPr>
                <w:rFonts w:ascii="Garamond" w:hAnsi="Garamond"/>
                <w:b/>
                <w:sz w:val="20"/>
                <w:szCs w:val="20"/>
                <w:lang w:val="sq-AL"/>
              </w:rPr>
              <w:t>.</w:t>
            </w:r>
          </w:p>
        </w:tc>
        <w:tc>
          <w:tcPr>
            <w:tcW w:w="1113" w:type="pct"/>
            <w:vAlign w:val="center"/>
          </w:tcPr>
          <w:p w:rsidR="00CB20D1" w:rsidRPr="00320394" w:rsidRDefault="00CB20D1" w:rsidP="009D33BD">
            <w:pPr>
              <w:pStyle w:val="Tabele"/>
              <w:ind w:firstLine="0"/>
              <w:jc w:val="center"/>
              <w:rPr>
                <w:rFonts w:ascii="Garamond" w:hAnsi="Garamond"/>
                <w:b/>
                <w:sz w:val="20"/>
                <w:szCs w:val="20"/>
                <w:lang w:val="sq-AL"/>
              </w:rPr>
            </w:pPr>
            <w:r w:rsidRPr="00320394">
              <w:rPr>
                <w:rFonts w:ascii="Garamond" w:hAnsi="Garamond"/>
                <w:b/>
                <w:sz w:val="20"/>
                <w:szCs w:val="20"/>
                <w:lang w:val="sq-AL"/>
              </w:rPr>
              <w:t xml:space="preserve">Emri, </w:t>
            </w:r>
            <w:r w:rsidR="00320394">
              <w:rPr>
                <w:rFonts w:ascii="Garamond" w:hAnsi="Garamond"/>
                <w:b/>
                <w:sz w:val="20"/>
                <w:szCs w:val="20"/>
                <w:lang w:val="sq-AL"/>
              </w:rPr>
              <w:t>m</w:t>
            </w:r>
            <w:r w:rsidRPr="00320394">
              <w:rPr>
                <w:rFonts w:ascii="Garamond" w:hAnsi="Garamond"/>
                <w:b/>
                <w:sz w:val="20"/>
                <w:szCs w:val="20"/>
                <w:lang w:val="sq-AL"/>
              </w:rPr>
              <w:t>biemri</w:t>
            </w:r>
          </w:p>
        </w:tc>
        <w:tc>
          <w:tcPr>
            <w:tcW w:w="1316" w:type="pct"/>
            <w:vAlign w:val="center"/>
          </w:tcPr>
          <w:p w:rsidR="00CB20D1" w:rsidRPr="00320394" w:rsidRDefault="00CB20D1" w:rsidP="009D33BD">
            <w:pPr>
              <w:pStyle w:val="Tabele"/>
              <w:ind w:firstLine="0"/>
              <w:jc w:val="center"/>
              <w:rPr>
                <w:rFonts w:ascii="Garamond" w:hAnsi="Garamond"/>
                <w:b/>
                <w:sz w:val="20"/>
                <w:szCs w:val="20"/>
                <w:lang w:val="sq-AL"/>
              </w:rPr>
            </w:pPr>
            <w:r w:rsidRPr="00320394">
              <w:rPr>
                <w:rFonts w:ascii="Garamond" w:hAnsi="Garamond"/>
                <w:b/>
                <w:sz w:val="20"/>
                <w:szCs w:val="20"/>
                <w:lang w:val="sq-AL"/>
              </w:rPr>
              <w:t>Kombësia</w:t>
            </w:r>
          </w:p>
        </w:tc>
        <w:tc>
          <w:tcPr>
            <w:tcW w:w="2191" w:type="pct"/>
            <w:gridSpan w:val="2"/>
            <w:vAlign w:val="center"/>
          </w:tcPr>
          <w:p w:rsidR="00CB20D1" w:rsidRPr="00320394" w:rsidRDefault="00CB20D1" w:rsidP="009D33BD">
            <w:pPr>
              <w:pStyle w:val="Tabele"/>
              <w:ind w:firstLine="0"/>
              <w:jc w:val="center"/>
              <w:rPr>
                <w:rFonts w:ascii="Garamond" w:hAnsi="Garamond"/>
                <w:b/>
                <w:sz w:val="20"/>
                <w:szCs w:val="20"/>
                <w:lang w:val="sq-AL"/>
              </w:rPr>
            </w:pPr>
            <w:r w:rsidRPr="00320394">
              <w:rPr>
                <w:rFonts w:ascii="Garamond" w:hAnsi="Garamond"/>
                <w:b/>
                <w:sz w:val="20"/>
                <w:szCs w:val="20"/>
                <w:lang w:val="sq-AL"/>
              </w:rPr>
              <w:t>Kapitali që zotëron</w:t>
            </w:r>
          </w:p>
        </w:tc>
      </w:tr>
      <w:tr w:rsidR="00CB20D1" w:rsidRPr="00135EC4" w:rsidTr="009D33BD">
        <w:tc>
          <w:tcPr>
            <w:tcW w:w="381" w:type="pct"/>
          </w:tcPr>
          <w:p w:rsidR="00CB20D1" w:rsidRPr="00135EC4" w:rsidRDefault="00CB20D1" w:rsidP="003F6A70">
            <w:pPr>
              <w:pStyle w:val="Tabele"/>
              <w:ind w:firstLine="0"/>
              <w:rPr>
                <w:rFonts w:ascii="Garamond" w:hAnsi="Garamond"/>
                <w:sz w:val="20"/>
                <w:szCs w:val="20"/>
                <w:lang w:val="sq-AL"/>
              </w:rPr>
            </w:pPr>
          </w:p>
        </w:tc>
        <w:tc>
          <w:tcPr>
            <w:tcW w:w="1113" w:type="pct"/>
          </w:tcPr>
          <w:p w:rsidR="00CB20D1" w:rsidRPr="00135EC4" w:rsidRDefault="00CB20D1" w:rsidP="003F6A70">
            <w:pPr>
              <w:pStyle w:val="Tabele"/>
              <w:ind w:firstLine="0"/>
              <w:rPr>
                <w:rFonts w:ascii="Garamond" w:hAnsi="Garamond"/>
                <w:sz w:val="20"/>
                <w:szCs w:val="20"/>
                <w:lang w:val="sq-AL"/>
              </w:rPr>
            </w:pPr>
          </w:p>
        </w:tc>
        <w:tc>
          <w:tcPr>
            <w:tcW w:w="1316" w:type="pct"/>
          </w:tcPr>
          <w:p w:rsidR="00CB20D1" w:rsidRPr="00135EC4" w:rsidRDefault="00CB20D1" w:rsidP="003F6A70">
            <w:pPr>
              <w:pStyle w:val="Tabele"/>
              <w:ind w:firstLine="0"/>
              <w:rPr>
                <w:rFonts w:ascii="Garamond" w:hAnsi="Garamond"/>
                <w:sz w:val="20"/>
                <w:szCs w:val="20"/>
                <w:lang w:val="sq-AL"/>
              </w:rPr>
            </w:pPr>
          </w:p>
        </w:tc>
        <w:tc>
          <w:tcPr>
            <w:tcW w:w="1190" w:type="pct"/>
          </w:tcPr>
          <w:p w:rsidR="00CB20D1" w:rsidRPr="00135EC4" w:rsidRDefault="00CB20D1" w:rsidP="003F6A70">
            <w:pPr>
              <w:pStyle w:val="Tabele"/>
              <w:ind w:firstLine="0"/>
              <w:rPr>
                <w:rFonts w:ascii="Garamond" w:hAnsi="Garamond"/>
                <w:sz w:val="20"/>
                <w:szCs w:val="20"/>
                <w:lang w:val="sq-AL"/>
              </w:rPr>
            </w:pPr>
            <w:r w:rsidRPr="00135EC4">
              <w:rPr>
                <w:rFonts w:ascii="Garamond" w:hAnsi="Garamond"/>
                <w:sz w:val="20"/>
                <w:szCs w:val="20"/>
                <w:lang w:val="sq-AL"/>
              </w:rPr>
              <w:t>Shuma</w:t>
            </w:r>
          </w:p>
        </w:tc>
        <w:tc>
          <w:tcPr>
            <w:tcW w:w="1001" w:type="pct"/>
          </w:tcPr>
          <w:p w:rsidR="00CB20D1" w:rsidRPr="00135EC4" w:rsidRDefault="00CB20D1" w:rsidP="003F6A70">
            <w:pPr>
              <w:pStyle w:val="Tabele"/>
              <w:ind w:firstLine="0"/>
              <w:rPr>
                <w:rFonts w:ascii="Garamond" w:hAnsi="Garamond"/>
                <w:sz w:val="20"/>
                <w:szCs w:val="20"/>
                <w:lang w:val="sq-AL"/>
              </w:rPr>
            </w:pPr>
            <w:r w:rsidRPr="00135EC4">
              <w:rPr>
                <w:rFonts w:ascii="Garamond" w:hAnsi="Garamond"/>
                <w:sz w:val="20"/>
                <w:szCs w:val="20"/>
                <w:lang w:val="sq-AL"/>
              </w:rPr>
              <w:t>Në %</w:t>
            </w:r>
          </w:p>
        </w:tc>
      </w:tr>
      <w:tr w:rsidR="00CB20D1" w:rsidRPr="00135EC4" w:rsidTr="009D33BD">
        <w:tc>
          <w:tcPr>
            <w:tcW w:w="381" w:type="pct"/>
          </w:tcPr>
          <w:p w:rsidR="00CB20D1" w:rsidRPr="00135EC4" w:rsidRDefault="00CB20D1" w:rsidP="003F6A70">
            <w:pPr>
              <w:pStyle w:val="Tabele"/>
              <w:ind w:firstLine="0"/>
              <w:rPr>
                <w:rFonts w:ascii="Garamond" w:hAnsi="Garamond"/>
                <w:sz w:val="20"/>
                <w:szCs w:val="20"/>
                <w:lang w:val="sq-AL"/>
              </w:rPr>
            </w:pPr>
          </w:p>
        </w:tc>
        <w:tc>
          <w:tcPr>
            <w:tcW w:w="1113" w:type="pct"/>
          </w:tcPr>
          <w:p w:rsidR="00CB20D1" w:rsidRPr="00135EC4" w:rsidRDefault="00CB20D1" w:rsidP="003F6A70">
            <w:pPr>
              <w:pStyle w:val="Tabele"/>
              <w:ind w:firstLine="0"/>
              <w:rPr>
                <w:rFonts w:ascii="Garamond" w:hAnsi="Garamond"/>
                <w:sz w:val="20"/>
                <w:szCs w:val="20"/>
                <w:lang w:val="sq-AL"/>
              </w:rPr>
            </w:pPr>
          </w:p>
        </w:tc>
        <w:tc>
          <w:tcPr>
            <w:tcW w:w="1316" w:type="pct"/>
          </w:tcPr>
          <w:p w:rsidR="00CB20D1" w:rsidRPr="00135EC4" w:rsidRDefault="00CB20D1" w:rsidP="003F6A70">
            <w:pPr>
              <w:pStyle w:val="Tabele"/>
              <w:ind w:firstLine="0"/>
              <w:rPr>
                <w:rFonts w:ascii="Garamond" w:hAnsi="Garamond"/>
                <w:sz w:val="20"/>
                <w:szCs w:val="20"/>
                <w:lang w:val="sq-AL"/>
              </w:rPr>
            </w:pPr>
          </w:p>
        </w:tc>
        <w:tc>
          <w:tcPr>
            <w:tcW w:w="1190" w:type="pct"/>
          </w:tcPr>
          <w:p w:rsidR="00CB20D1" w:rsidRPr="00135EC4" w:rsidRDefault="00CB20D1" w:rsidP="003F6A70">
            <w:pPr>
              <w:pStyle w:val="Tabele"/>
              <w:ind w:firstLine="0"/>
              <w:rPr>
                <w:rFonts w:ascii="Garamond" w:hAnsi="Garamond"/>
                <w:sz w:val="20"/>
                <w:szCs w:val="20"/>
                <w:lang w:val="sq-AL"/>
              </w:rPr>
            </w:pPr>
          </w:p>
        </w:tc>
        <w:tc>
          <w:tcPr>
            <w:tcW w:w="1001" w:type="pct"/>
          </w:tcPr>
          <w:p w:rsidR="00CB20D1" w:rsidRPr="00135EC4" w:rsidRDefault="00CB20D1" w:rsidP="003F6A70">
            <w:pPr>
              <w:pStyle w:val="Tabele"/>
              <w:ind w:firstLine="0"/>
              <w:rPr>
                <w:rFonts w:ascii="Garamond" w:hAnsi="Garamond"/>
                <w:sz w:val="20"/>
                <w:szCs w:val="20"/>
                <w:lang w:val="sq-AL"/>
              </w:rPr>
            </w:pPr>
          </w:p>
        </w:tc>
      </w:tr>
      <w:tr w:rsidR="00CB20D1" w:rsidRPr="00135EC4" w:rsidTr="009D33BD">
        <w:tc>
          <w:tcPr>
            <w:tcW w:w="381" w:type="pct"/>
          </w:tcPr>
          <w:p w:rsidR="00CB20D1" w:rsidRPr="00135EC4" w:rsidRDefault="00CB20D1" w:rsidP="003F6A70">
            <w:pPr>
              <w:pStyle w:val="Tabele"/>
              <w:ind w:firstLine="0"/>
              <w:rPr>
                <w:rFonts w:ascii="Garamond" w:hAnsi="Garamond"/>
                <w:sz w:val="20"/>
                <w:szCs w:val="20"/>
                <w:lang w:val="sq-AL"/>
              </w:rPr>
            </w:pPr>
          </w:p>
        </w:tc>
        <w:tc>
          <w:tcPr>
            <w:tcW w:w="1113" w:type="pct"/>
          </w:tcPr>
          <w:p w:rsidR="00CB20D1" w:rsidRPr="00135EC4" w:rsidRDefault="00CB20D1" w:rsidP="003F6A70">
            <w:pPr>
              <w:pStyle w:val="Tabele"/>
              <w:ind w:firstLine="0"/>
              <w:rPr>
                <w:rFonts w:ascii="Garamond" w:hAnsi="Garamond"/>
                <w:sz w:val="20"/>
                <w:szCs w:val="20"/>
                <w:lang w:val="sq-AL"/>
              </w:rPr>
            </w:pPr>
          </w:p>
        </w:tc>
        <w:tc>
          <w:tcPr>
            <w:tcW w:w="1316" w:type="pct"/>
          </w:tcPr>
          <w:p w:rsidR="00CB20D1" w:rsidRPr="00135EC4" w:rsidRDefault="00CB20D1" w:rsidP="003F6A70">
            <w:pPr>
              <w:pStyle w:val="Tabele"/>
              <w:ind w:firstLine="0"/>
              <w:rPr>
                <w:rFonts w:ascii="Garamond" w:hAnsi="Garamond"/>
                <w:sz w:val="20"/>
                <w:szCs w:val="20"/>
                <w:lang w:val="sq-AL"/>
              </w:rPr>
            </w:pPr>
          </w:p>
        </w:tc>
        <w:tc>
          <w:tcPr>
            <w:tcW w:w="1190" w:type="pct"/>
          </w:tcPr>
          <w:p w:rsidR="00CB20D1" w:rsidRPr="00135EC4" w:rsidRDefault="00CB20D1" w:rsidP="003F6A70">
            <w:pPr>
              <w:pStyle w:val="Tabele"/>
              <w:ind w:firstLine="0"/>
              <w:rPr>
                <w:rFonts w:ascii="Garamond" w:hAnsi="Garamond"/>
                <w:sz w:val="20"/>
                <w:szCs w:val="20"/>
                <w:lang w:val="sq-AL"/>
              </w:rPr>
            </w:pPr>
          </w:p>
        </w:tc>
        <w:tc>
          <w:tcPr>
            <w:tcW w:w="1001" w:type="pct"/>
          </w:tcPr>
          <w:p w:rsidR="00CB20D1" w:rsidRPr="00135EC4" w:rsidRDefault="00CB20D1" w:rsidP="003F6A70">
            <w:pPr>
              <w:pStyle w:val="Tabele"/>
              <w:ind w:firstLine="0"/>
              <w:rPr>
                <w:rFonts w:ascii="Garamond" w:hAnsi="Garamond"/>
                <w:sz w:val="20"/>
                <w:szCs w:val="20"/>
                <w:lang w:val="sq-AL"/>
              </w:rPr>
            </w:pPr>
          </w:p>
        </w:tc>
      </w:tr>
    </w:tbl>
    <w:p w:rsidR="00CB20D1" w:rsidRPr="00135EC4" w:rsidRDefault="00CB20D1" w:rsidP="00CB20D1">
      <w:pPr>
        <w:pStyle w:val="Paragraf02"/>
        <w:rPr>
          <w:lang w:val="sq-AL"/>
        </w:rPr>
      </w:pPr>
    </w:p>
    <w:p w:rsidR="00CB20D1" w:rsidRPr="00135EC4" w:rsidRDefault="00CB20D1" w:rsidP="00CB20D1">
      <w:pPr>
        <w:pStyle w:val="Paragraf02"/>
        <w:rPr>
          <w:lang w:val="sq-AL"/>
        </w:rPr>
      </w:pPr>
      <w:r w:rsidRPr="00135EC4">
        <w:rPr>
          <w:lang w:val="sq-AL"/>
        </w:rPr>
        <w:t>Formulari nr.</w:t>
      </w:r>
      <w:r w:rsidR="00320394">
        <w:rPr>
          <w:lang w:val="sq-AL"/>
        </w:rPr>
        <w:t xml:space="preserve"> </w:t>
      </w:r>
      <w:r w:rsidRPr="00135EC4">
        <w:rPr>
          <w:lang w:val="sq-AL"/>
        </w:rPr>
        <w:t>3 (vazhdim i aneksit nr. 2)</w:t>
      </w:r>
    </w:p>
    <w:p w:rsidR="00CB20D1" w:rsidRPr="00135EC4" w:rsidRDefault="00CB20D1" w:rsidP="00CB20D1">
      <w:pPr>
        <w:pStyle w:val="Paragraf02"/>
        <w:rPr>
          <w:lang w:val="sq-AL"/>
        </w:rPr>
      </w:pPr>
      <w:r w:rsidRPr="00135EC4">
        <w:rPr>
          <w:lang w:val="sq-AL"/>
        </w:rPr>
        <w:t>Formulari nr.</w:t>
      </w:r>
      <w:r w:rsidR="00320394">
        <w:rPr>
          <w:lang w:val="sq-AL"/>
        </w:rPr>
        <w:t xml:space="preserve"> </w:t>
      </w:r>
      <w:r w:rsidRPr="00135EC4">
        <w:rPr>
          <w:lang w:val="sq-AL"/>
        </w:rPr>
        <w:t xml:space="preserve">3. Administratorët e bankës. </w:t>
      </w:r>
    </w:p>
    <w:p w:rsidR="00CB20D1" w:rsidRPr="00135EC4" w:rsidRDefault="00CB20D1" w:rsidP="00320394">
      <w:pPr>
        <w:pStyle w:val="Paragraf02"/>
        <w:rPr>
          <w:lang w:val="sq-AL"/>
        </w:rPr>
      </w:pPr>
      <w:r w:rsidRPr="00135EC4">
        <w:rPr>
          <w:lang w:val="sq-AL"/>
        </w:rPr>
        <w:t>Emri mbiemri, emërtimi i detyrës si administrator dhe data e fillimit në detyrën si administrator.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9"/>
        <w:gridCol w:w="3331"/>
        <w:gridCol w:w="2706"/>
        <w:gridCol w:w="3069"/>
      </w:tblGrid>
      <w:tr w:rsidR="00CB20D1" w:rsidRPr="00135EC4" w:rsidTr="009D33BD">
        <w:tc>
          <w:tcPr>
            <w:tcW w:w="380" w:type="pct"/>
            <w:vAlign w:val="center"/>
          </w:tcPr>
          <w:p w:rsidR="00CB20D1" w:rsidRPr="001A05DE" w:rsidRDefault="00CB20D1" w:rsidP="009D33BD">
            <w:pPr>
              <w:pStyle w:val="Tabele"/>
              <w:ind w:firstLine="0"/>
              <w:jc w:val="center"/>
              <w:rPr>
                <w:rFonts w:ascii="Garamond" w:hAnsi="Garamond"/>
                <w:b/>
                <w:sz w:val="20"/>
                <w:szCs w:val="20"/>
                <w:lang w:val="sq-AL"/>
              </w:rPr>
            </w:pPr>
            <w:r w:rsidRPr="001A05DE">
              <w:rPr>
                <w:rFonts w:ascii="Garamond" w:hAnsi="Garamond"/>
                <w:b/>
                <w:sz w:val="20"/>
                <w:szCs w:val="20"/>
                <w:lang w:val="sq-AL"/>
              </w:rPr>
              <w:t>Nr.</w:t>
            </w:r>
          </w:p>
        </w:tc>
        <w:tc>
          <w:tcPr>
            <w:tcW w:w="1690" w:type="pct"/>
            <w:vAlign w:val="center"/>
          </w:tcPr>
          <w:p w:rsidR="00CB20D1" w:rsidRPr="001A05DE" w:rsidRDefault="00CB20D1" w:rsidP="009D33BD">
            <w:pPr>
              <w:pStyle w:val="Tabele"/>
              <w:ind w:firstLine="0"/>
              <w:jc w:val="center"/>
              <w:rPr>
                <w:rFonts w:ascii="Garamond" w:hAnsi="Garamond"/>
                <w:b/>
                <w:sz w:val="20"/>
                <w:szCs w:val="20"/>
                <w:lang w:val="sq-AL"/>
              </w:rPr>
            </w:pPr>
            <w:r w:rsidRPr="001A05DE">
              <w:rPr>
                <w:rFonts w:ascii="Garamond" w:hAnsi="Garamond"/>
                <w:b/>
                <w:sz w:val="20"/>
                <w:szCs w:val="20"/>
                <w:lang w:val="sq-AL"/>
              </w:rPr>
              <w:t>Emri mbiemri</w:t>
            </w:r>
          </w:p>
        </w:tc>
        <w:tc>
          <w:tcPr>
            <w:tcW w:w="1373" w:type="pct"/>
            <w:vAlign w:val="center"/>
          </w:tcPr>
          <w:p w:rsidR="00CB20D1" w:rsidRPr="001A05DE" w:rsidRDefault="00CB20D1" w:rsidP="009D33BD">
            <w:pPr>
              <w:pStyle w:val="Tabele"/>
              <w:ind w:firstLine="0"/>
              <w:jc w:val="center"/>
              <w:rPr>
                <w:rFonts w:ascii="Garamond" w:hAnsi="Garamond"/>
                <w:b/>
                <w:sz w:val="20"/>
                <w:szCs w:val="20"/>
                <w:lang w:val="sq-AL"/>
              </w:rPr>
            </w:pPr>
            <w:r w:rsidRPr="001A05DE">
              <w:rPr>
                <w:rFonts w:ascii="Garamond" w:hAnsi="Garamond"/>
                <w:b/>
                <w:sz w:val="20"/>
                <w:szCs w:val="20"/>
                <w:lang w:val="sq-AL"/>
              </w:rPr>
              <w:t>Emërtimi i detyrës</w:t>
            </w:r>
          </w:p>
        </w:tc>
        <w:tc>
          <w:tcPr>
            <w:tcW w:w="1557" w:type="pct"/>
            <w:vAlign w:val="center"/>
          </w:tcPr>
          <w:p w:rsidR="00CB20D1" w:rsidRPr="001A05DE" w:rsidRDefault="00CB20D1" w:rsidP="009D33BD">
            <w:pPr>
              <w:pStyle w:val="Tabele"/>
              <w:ind w:firstLine="0"/>
              <w:jc w:val="center"/>
              <w:rPr>
                <w:rFonts w:ascii="Garamond" w:hAnsi="Garamond"/>
                <w:b/>
                <w:sz w:val="20"/>
                <w:szCs w:val="20"/>
                <w:lang w:val="sq-AL"/>
              </w:rPr>
            </w:pPr>
            <w:r w:rsidRPr="001A05DE">
              <w:rPr>
                <w:rFonts w:ascii="Garamond" w:hAnsi="Garamond"/>
                <w:b/>
                <w:sz w:val="20"/>
                <w:szCs w:val="20"/>
                <w:lang w:val="sq-AL"/>
              </w:rPr>
              <w:t>Data e fillimit në detyrë</w:t>
            </w:r>
          </w:p>
        </w:tc>
      </w:tr>
      <w:tr w:rsidR="00CB20D1" w:rsidRPr="00135EC4" w:rsidTr="001A05DE">
        <w:tc>
          <w:tcPr>
            <w:tcW w:w="380" w:type="pct"/>
          </w:tcPr>
          <w:p w:rsidR="00CB20D1" w:rsidRPr="00135EC4" w:rsidRDefault="00CB20D1" w:rsidP="003F6A70">
            <w:pPr>
              <w:pStyle w:val="Tabele"/>
              <w:ind w:firstLine="0"/>
              <w:rPr>
                <w:rFonts w:ascii="Garamond" w:hAnsi="Garamond"/>
                <w:sz w:val="20"/>
                <w:szCs w:val="20"/>
                <w:lang w:val="sq-AL"/>
              </w:rPr>
            </w:pPr>
          </w:p>
        </w:tc>
        <w:tc>
          <w:tcPr>
            <w:tcW w:w="1690" w:type="pct"/>
          </w:tcPr>
          <w:p w:rsidR="00CB20D1" w:rsidRPr="00135EC4" w:rsidRDefault="00CB20D1" w:rsidP="003F6A70">
            <w:pPr>
              <w:pStyle w:val="Tabele"/>
              <w:ind w:firstLine="0"/>
              <w:rPr>
                <w:rFonts w:ascii="Garamond" w:hAnsi="Garamond"/>
                <w:sz w:val="20"/>
                <w:szCs w:val="20"/>
                <w:lang w:val="sq-AL"/>
              </w:rPr>
            </w:pPr>
          </w:p>
        </w:tc>
        <w:tc>
          <w:tcPr>
            <w:tcW w:w="1373" w:type="pct"/>
          </w:tcPr>
          <w:p w:rsidR="00CB20D1" w:rsidRPr="00135EC4" w:rsidRDefault="00CB20D1" w:rsidP="003F6A70">
            <w:pPr>
              <w:pStyle w:val="Tabele"/>
              <w:ind w:firstLine="0"/>
              <w:rPr>
                <w:rFonts w:ascii="Garamond" w:hAnsi="Garamond"/>
                <w:sz w:val="20"/>
                <w:szCs w:val="20"/>
                <w:lang w:val="sq-AL"/>
              </w:rPr>
            </w:pPr>
          </w:p>
        </w:tc>
        <w:tc>
          <w:tcPr>
            <w:tcW w:w="1557" w:type="pct"/>
          </w:tcPr>
          <w:p w:rsidR="00CB20D1" w:rsidRPr="00135EC4" w:rsidRDefault="00CB20D1" w:rsidP="003F6A70">
            <w:pPr>
              <w:pStyle w:val="Tabele"/>
              <w:ind w:firstLine="0"/>
              <w:rPr>
                <w:rFonts w:ascii="Garamond" w:hAnsi="Garamond"/>
                <w:sz w:val="20"/>
                <w:szCs w:val="20"/>
                <w:lang w:val="sq-AL"/>
              </w:rPr>
            </w:pPr>
          </w:p>
        </w:tc>
      </w:tr>
      <w:tr w:rsidR="00CB20D1" w:rsidRPr="00135EC4" w:rsidTr="001A05DE">
        <w:tc>
          <w:tcPr>
            <w:tcW w:w="380" w:type="pct"/>
          </w:tcPr>
          <w:p w:rsidR="00CB20D1" w:rsidRPr="00135EC4" w:rsidRDefault="00CB20D1" w:rsidP="003F6A70">
            <w:pPr>
              <w:pStyle w:val="Tabele"/>
              <w:ind w:firstLine="0"/>
              <w:rPr>
                <w:rFonts w:ascii="Garamond" w:hAnsi="Garamond"/>
                <w:sz w:val="20"/>
                <w:szCs w:val="20"/>
                <w:lang w:val="sq-AL"/>
              </w:rPr>
            </w:pPr>
          </w:p>
        </w:tc>
        <w:tc>
          <w:tcPr>
            <w:tcW w:w="1690" w:type="pct"/>
          </w:tcPr>
          <w:p w:rsidR="00CB20D1" w:rsidRPr="00135EC4" w:rsidRDefault="00CB20D1" w:rsidP="003F6A70">
            <w:pPr>
              <w:pStyle w:val="Tabele"/>
              <w:ind w:firstLine="0"/>
              <w:rPr>
                <w:rFonts w:ascii="Garamond" w:hAnsi="Garamond"/>
                <w:sz w:val="20"/>
                <w:szCs w:val="20"/>
                <w:lang w:val="sq-AL"/>
              </w:rPr>
            </w:pPr>
          </w:p>
        </w:tc>
        <w:tc>
          <w:tcPr>
            <w:tcW w:w="1373" w:type="pct"/>
          </w:tcPr>
          <w:p w:rsidR="00CB20D1" w:rsidRPr="00135EC4" w:rsidRDefault="00CB20D1" w:rsidP="003F6A70">
            <w:pPr>
              <w:pStyle w:val="Tabele"/>
              <w:ind w:firstLine="0"/>
              <w:rPr>
                <w:rFonts w:ascii="Garamond" w:hAnsi="Garamond"/>
                <w:sz w:val="20"/>
                <w:szCs w:val="20"/>
                <w:lang w:val="sq-AL"/>
              </w:rPr>
            </w:pPr>
          </w:p>
        </w:tc>
        <w:tc>
          <w:tcPr>
            <w:tcW w:w="1557" w:type="pct"/>
          </w:tcPr>
          <w:p w:rsidR="00CB20D1" w:rsidRPr="00135EC4" w:rsidRDefault="00CB20D1" w:rsidP="003F6A70">
            <w:pPr>
              <w:pStyle w:val="Tabele"/>
              <w:ind w:firstLine="0"/>
              <w:rPr>
                <w:rFonts w:ascii="Garamond" w:hAnsi="Garamond"/>
                <w:sz w:val="20"/>
                <w:szCs w:val="20"/>
                <w:lang w:val="sq-AL"/>
              </w:rPr>
            </w:pPr>
          </w:p>
        </w:tc>
      </w:tr>
      <w:tr w:rsidR="00CB20D1" w:rsidRPr="00135EC4" w:rsidTr="001A05DE">
        <w:tc>
          <w:tcPr>
            <w:tcW w:w="380" w:type="pct"/>
          </w:tcPr>
          <w:p w:rsidR="00CB20D1" w:rsidRPr="00135EC4" w:rsidRDefault="00CB20D1" w:rsidP="003F6A70">
            <w:pPr>
              <w:pStyle w:val="Tabele"/>
              <w:ind w:firstLine="0"/>
              <w:rPr>
                <w:rFonts w:ascii="Garamond" w:hAnsi="Garamond"/>
                <w:sz w:val="20"/>
                <w:szCs w:val="20"/>
                <w:lang w:val="sq-AL"/>
              </w:rPr>
            </w:pPr>
          </w:p>
        </w:tc>
        <w:tc>
          <w:tcPr>
            <w:tcW w:w="1690" w:type="pct"/>
          </w:tcPr>
          <w:p w:rsidR="00CB20D1" w:rsidRPr="00135EC4" w:rsidRDefault="00CB20D1" w:rsidP="003F6A70">
            <w:pPr>
              <w:pStyle w:val="Tabele"/>
              <w:ind w:firstLine="0"/>
              <w:rPr>
                <w:rFonts w:ascii="Garamond" w:hAnsi="Garamond"/>
                <w:sz w:val="20"/>
                <w:szCs w:val="20"/>
                <w:lang w:val="sq-AL"/>
              </w:rPr>
            </w:pPr>
          </w:p>
        </w:tc>
        <w:tc>
          <w:tcPr>
            <w:tcW w:w="1373" w:type="pct"/>
          </w:tcPr>
          <w:p w:rsidR="00CB20D1" w:rsidRPr="00135EC4" w:rsidRDefault="00CB20D1" w:rsidP="003F6A70">
            <w:pPr>
              <w:pStyle w:val="Tabele"/>
              <w:ind w:firstLine="0"/>
              <w:rPr>
                <w:rFonts w:ascii="Garamond" w:hAnsi="Garamond"/>
                <w:sz w:val="20"/>
                <w:szCs w:val="20"/>
                <w:lang w:val="sq-AL"/>
              </w:rPr>
            </w:pPr>
          </w:p>
        </w:tc>
        <w:tc>
          <w:tcPr>
            <w:tcW w:w="1557" w:type="pct"/>
          </w:tcPr>
          <w:p w:rsidR="00CB20D1" w:rsidRPr="00135EC4" w:rsidRDefault="00CB20D1" w:rsidP="003F6A70">
            <w:pPr>
              <w:pStyle w:val="Tabele"/>
              <w:ind w:firstLine="0"/>
              <w:rPr>
                <w:rFonts w:ascii="Garamond" w:hAnsi="Garamond"/>
                <w:sz w:val="20"/>
                <w:szCs w:val="20"/>
                <w:lang w:val="sq-AL"/>
              </w:rPr>
            </w:pPr>
          </w:p>
        </w:tc>
      </w:tr>
    </w:tbl>
    <w:p w:rsidR="00CB20D1" w:rsidRPr="00135EC4" w:rsidRDefault="00CB20D1" w:rsidP="00CB20D1">
      <w:pPr>
        <w:pStyle w:val="Paragraf02"/>
        <w:rPr>
          <w:lang w:val="sq-AL"/>
        </w:rPr>
      </w:pPr>
    </w:p>
    <w:p w:rsidR="00CB20D1" w:rsidRPr="00135EC4" w:rsidRDefault="00CB20D1" w:rsidP="00CB20D1">
      <w:pPr>
        <w:pStyle w:val="Paragraf02"/>
        <w:rPr>
          <w:lang w:val="sq-AL"/>
        </w:rPr>
      </w:pPr>
      <w:r w:rsidRPr="00135EC4">
        <w:rPr>
          <w:lang w:val="sq-AL"/>
        </w:rPr>
        <w:t>Formulari nr.4 (vazhdim i aneksit nr. 2)</w:t>
      </w:r>
    </w:p>
    <w:p w:rsidR="0071275B" w:rsidRPr="00135EC4" w:rsidRDefault="0071275B" w:rsidP="00CB20D1">
      <w:pPr>
        <w:pStyle w:val="Paragraf02"/>
        <w:rPr>
          <w:lang w:val="sq-AL"/>
        </w:rPr>
      </w:pPr>
      <w:r w:rsidRPr="00135EC4">
        <w:rPr>
          <w:lang w:val="sq-AL"/>
        </w:rPr>
        <w:t>Formularinr.4 Rrjeti i</w:t>
      </w:r>
      <w:r w:rsidR="00135EC4" w:rsidRPr="00135EC4">
        <w:rPr>
          <w:lang w:val="sq-AL"/>
        </w:rPr>
        <w:t xml:space="preserve"> </w:t>
      </w:r>
      <w:r w:rsidRPr="00135EC4">
        <w:rPr>
          <w:lang w:val="sq-AL"/>
        </w:rPr>
        <w:t>bankës ose i degës së bankës së huaj</w:t>
      </w:r>
    </w:p>
    <w:p w:rsidR="00CB20D1" w:rsidRPr="00135EC4" w:rsidRDefault="00CB20D1" w:rsidP="00CB20D1">
      <w:pPr>
        <w:pStyle w:val="Paragraf02"/>
        <w:rPr>
          <w:lang w:val="sq-AL"/>
        </w:rPr>
      </w:pPr>
      <w:r w:rsidRPr="00135EC4">
        <w:rPr>
          <w:lang w:val="sq-AL"/>
        </w:rPr>
        <w:t>(Degë e Agjencisë dhe vendndodhja e tyre në Republikën e Shqipërisë).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8"/>
        <w:gridCol w:w="4177"/>
        <w:gridCol w:w="1652"/>
        <w:gridCol w:w="3278"/>
      </w:tblGrid>
      <w:tr w:rsidR="00CB20D1" w:rsidRPr="00320394" w:rsidTr="00320394">
        <w:tc>
          <w:tcPr>
            <w:tcW w:w="380" w:type="pct"/>
          </w:tcPr>
          <w:p w:rsidR="00CB20D1" w:rsidRPr="00320394" w:rsidRDefault="00CB20D1" w:rsidP="00320394">
            <w:pPr>
              <w:pStyle w:val="Tabele"/>
              <w:ind w:firstLine="0"/>
              <w:jc w:val="center"/>
              <w:rPr>
                <w:rFonts w:ascii="Garamond" w:hAnsi="Garamond"/>
                <w:b/>
                <w:sz w:val="20"/>
                <w:szCs w:val="20"/>
                <w:lang w:val="sq-AL"/>
              </w:rPr>
            </w:pPr>
            <w:r w:rsidRPr="00320394">
              <w:rPr>
                <w:rFonts w:ascii="Garamond" w:hAnsi="Garamond"/>
                <w:b/>
                <w:sz w:val="20"/>
                <w:szCs w:val="20"/>
                <w:lang w:val="sq-AL"/>
              </w:rPr>
              <w:t>Nr</w:t>
            </w:r>
            <w:r w:rsidR="00320394">
              <w:rPr>
                <w:rFonts w:ascii="Garamond" w:hAnsi="Garamond"/>
                <w:b/>
                <w:sz w:val="20"/>
                <w:szCs w:val="20"/>
                <w:lang w:val="sq-AL"/>
              </w:rPr>
              <w:t>.</w:t>
            </w:r>
          </w:p>
        </w:tc>
        <w:tc>
          <w:tcPr>
            <w:tcW w:w="2119" w:type="pct"/>
          </w:tcPr>
          <w:p w:rsidR="00CB20D1" w:rsidRPr="00320394" w:rsidRDefault="00CB20D1" w:rsidP="00320394">
            <w:pPr>
              <w:pStyle w:val="Tabele"/>
              <w:ind w:firstLine="0"/>
              <w:jc w:val="center"/>
              <w:rPr>
                <w:rFonts w:ascii="Garamond" w:hAnsi="Garamond"/>
                <w:b/>
                <w:sz w:val="20"/>
                <w:szCs w:val="20"/>
                <w:lang w:val="sq-AL"/>
              </w:rPr>
            </w:pPr>
            <w:r w:rsidRPr="00320394">
              <w:rPr>
                <w:rFonts w:ascii="Garamond" w:hAnsi="Garamond"/>
                <w:b/>
                <w:sz w:val="20"/>
                <w:szCs w:val="20"/>
                <w:lang w:val="sq-AL"/>
              </w:rPr>
              <w:t>Dega, agjencia, pikat e pagesës, ATM</w:t>
            </w:r>
          </w:p>
        </w:tc>
        <w:tc>
          <w:tcPr>
            <w:tcW w:w="838" w:type="pct"/>
          </w:tcPr>
          <w:p w:rsidR="00CB20D1" w:rsidRPr="00320394" w:rsidRDefault="00CB20D1" w:rsidP="00320394">
            <w:pPr>
              <w:pStyle w:val="Tabele"/>
              <w:ind w:firstLine="0"/>
              <w:jc w:val="center"/>
              <w:rPr>
                <w:rFonts w:ascii="Garamond" w:hAnsi="Garamond"/>
                <w:b/>
                <w:sz w:val="20"/>
                <w:szCs w:val="20"/>
                <w:lang w:val="sq-AL"/>
              </w:rPr>
            </w:pPr>
            <w:r w:rsidRPr="00320394">
              <w:rPr>
                <w:rFonts w:ascii="Garamond" w:hAnsi="Garamond"/>
                <w:b/>
                <w:sz w:val="20"/>
                <w:szCs w:val="20"/>
                <w:lang w:val="sq-AL"/>
              </w:rPr>
              <w:t>Qyteti</w:t>
            </w:r>
          </w:p>
        </w:tc>
        <w:tc>
          <w:tcPr>
            <w:tcW w:w="1663" w:type="pct"/>
          </w:tcPr>
          <w:p w:rsidR="00CB20D1" w:rsidRPr="00320394" w:rsidRDefault="00CB20D1" w:rsidP="00320394">
            <w:pPr>
              <w:pStyle w:val="Tabele"/>
              <w:ind w:firstLine="0"/>
              <w:jc w:val="center"/>
              <w:rPr>
                <w:rFonts w:ascii="Garamond" w:hAnsi="Garamond"/>
                <w:b/>
                <w:sz w:val="20"/>
                <w:szCs w:val="20"/>
                <w:lang w:val="sq-AL"/>
              </w:rPr>
            </w:pPr>
            <w:r w:rsidRPr="00320394">
              <w:rPr>
                <w:rFonts w:ascii="Garamond" w:hAnsi="Garamond"/>
                <w:b/>
                <w:sz w:val="20"/>
                <w:szCs w:val="20"/>
                <w:lang w:val="sq-AL"/>
              </w:rPr>
              <w:t>Adresa e saktë</w:t>
            </w:r>
          </w:p>
        </w:tc>
      </w:tr>
      <w:tr w:rsidR="00CB20D1" w:rsidRPr="00135EC4" w:rsidTr="00320394">
        <w:tc>
          <w:tcPr>
            <w:tcW w:w="380" w:type="pct"/>
          </w:tcPr>
          <w:p w:rsidR="00CB20D1" w:rsidRPr="00135EC4" w:rsidRDefault="00CB20D1" w:rsidP="003F6A70">
            <w:pPr>
              <w:pStyle w:val="Tabele"/>
              <w:ind w:firstLine="0"/>
              <w:rPr>
                <w:rFonts w:ascii="Garamond" w:hAnsi="Garamond"/>
                <w:sz w:val="20"/>
                <w:szCs w:val="20"/>
                <w:lang w:val="sq-AL"/>
              </w:rPr>
            </w:pPr>
          </w:p>
        </w:tc>
        <w:tc>
          <w:tcPr>
            <w:tcW w:w="2119" w:type="pct"/>
          </w:tcPr>
          <w:p w:rsidR="00CB20D1" w:rsidRPr="00135EC4" w:rsidRDefault="00CB20D1" w:rsidP="003F6A70">
            <w:pPr>
              <w:pStyle w:val="Tabele"/>
              <w:ind w:firstLine="0"/>
              <w:rPr>
                <w:rFonts w:ascii="Garamond" w:hAnsi="Garamond"/>
                <w:sz w:val="20"/>
                <w:szCs w:val="20"/>
                <w:lang w:val="sq-AL"/>
              </w:rPr>
            </w:pPr>
          </w:p>
        </w:tc>
        <w:tc>
          <w:tcPr>
            <w:tcW w:w="838" w:type="pct"/>
          </w:tcPr>
          <w:p w:rsidR="00CB20D1" w:rsidRPr="00135EC4" w:rsidRDefault="00CB20D1" w:rsidP="003F6A70">
            <w:pPr>
              <w:pStyle w:val="Tabele"/>
              <w:ind w:firstLine="0"/>
              <w:rPr>
                <w:rFonts w:ascii="Garamond" w:hAnsi="Garamond"/>
                <w:sz w:val="20"/>
                <w:szCs w:val="20"/>
                <w:lang w:val="sq-AL"/>
              </w:rPr>
            </w:pPr>
          </w:p>
        </w:tc>
        <w:tc>
          <w:tcPr>
            <w:tcW w:w="1663" w:type="pct"/>
          </w:tcPr>
          <w:p w:rsidR="00CB20D1" w:rsidRPr="00135EC4" w:rsidRDefault="00CB20D1" w:rsidP="003F6A70">
            <w:pPr>
              <w:pStyle w:val="Tabele"/>
              <w:ind w:firstLine="0"/>
              <w:rPr>
                <w:rFonts w:ascii="Garamond" w:hAnsi="Garamond"/>
                <w:sz w:val="20"/>
                <w:szCs w:val="20"/>
                <w:lang w:val="sq-AL"/>
              </w:rPr>
            </w:pPr>
          </w:p>
        </w:tc>
      </w:tr>
      <w:tr w:rsidR="00CB20D1" w:rsidRPr="00135EC4" w:rsidTr="00320394">
        <w:tc>
          <w:tcPr>
            <w:tcW w:w="380" w:type="pct"/>
          </w:tcPr>
          <w:p w:rsidR="00CB20D1" w:rsidRPr="00135EC4" w:rsidRDefault="00CB20D1" w:rsidP="003F6A70">
            <w:pPr>
              <w:pStyle w:val="Tabele"/>
              <w:ind w:firstLine="0"/>
              <w:rPr>
                <w:rFonts w:ascii="Garamond" w:hAnsi="Garamond"/>
                <w:sz w:val="20"/>
                <w:szCs w:val="20"/>
                <w:lang w:val="sq-AL"/>
              </w:rPr>
            </w:pPr>
          </w:p>
        </w:tc>
        <w:tc>
          <w:tcPr>
            <w:tcW w:w="2119" w:type="pct"/>
          </w:tcPr>
          <w:p w:rsidR="00CB20D1" w:rsidRPr="00135EC4" w:rsidRDefault="00CB20D1" w:rsidP="003F6A70">
            <w:pPr>
              <w:pStyle w:val="Tabele"/>
              <w:ind w:firstLine="0"/>
              <w:rPr>
                <w:rFonts w:ascii="Garamond" w:hAnsi="Garamond"/>
                <w:sz w:val="20"/>
                <w:szCs w:val="20"/>
                <w:lang w:val="sq-AL"/>
              </w:rPr>
            </w:pPr>
          </w:p>
        </w:tc>
        <w:tc>
          <w:tcPr>
            <w:tcW w:w="838" w:type="pct"/>
          </w:tcPr>
          <w:p w:rsidR="00CB20D1" w:rsidRPr="00135EC4" w:rsidRDefault="00CB20D1" w:rsidP="003F6A70">
            <w:pPr>
              <w:pStyle w:val="Tabele"/>
              <w:ind w:firstLine="0"/>
              <w:rPr>
                <w:rFonts w:ascii="Garamond" w:hAnsi="Garamond"/>
                <w:sz w:val="20"/>
                <w:szCs w:val="20"/>
                <w:lang w:val="sq-AL"/>
              </w:rPr>
            </w:pPr>
          </w:p>
        </w:tc>
        <w:tc>
          <w:tcPr>
            <w:tcW w:w="1663" w:type="pct"/>
          </w:tcPr>
          <w:p w:rsidR="00CB20D1" w:rsidRPr="00135EC4" w:rsidRDefault="00CB20D1" w:rsidP="003F6A70">
            <w:pPr>
              <w:pStyle w:val="Tabele"/>
              <w:ind w:firstLine="0"/>
              <w:rPr>
                <w:rFonts w:ascii="Garamond" w:hAnsi="Garamond"/>
                <w:sz w:val="20"/>
                <w:szCs w:val="20"/>
                <w:lang w:val="sq-AL"/>
              </w:rPr>
            </w:pPr>
          </w:p>
        </w:tc>
      </w:tr>
      <w:tr w:rsidR="00CB20D1" w:rsidRPr="00135EC4" w:rsidTr="00320394">
        <w:tc>
          <w:tcPr>
            <w:tcW w:w="380" w:type="pct"/>
          </w:tcPr>
          <w:p w:rsidR="00CB20D1" w:rsidRPr="00135EC4" w:rsidRDefault="00CB20D1" w:rsidP="003F6A70">
            <w:pPr>
              <w:pStyle w:val="Tabele"/>
              <w:ind w:firstLine="0"/>
              <w:rPr>
                <w:rFonts w:ascii="Garamond" w:hAnsi="Garamond"/>
                <w:sz w:val="20"/>
                <w:szCs w:val="20"/>
                <w:lang w:val="sq-AL"/>
              </w:rPr>
            </w:pPr>
          </w:p>
        </w:tc>
        <w:tc>
          <w:tcPr>
            <w:tcW w:w="2119" w:type="pct"/>
          </w:tcPr>
          <w:p w:rsidR="00CB20D1" w:rsidRPr="00135EC4" w:rsidRDefault="00CB20D1" w:rsidP="003F6A70">
            <w:pPr>
              <w:pStyle w:val="Tabele"/>
              <w:ind w:firstLine="0"/>
              <w:rPr>
                <w:rFonts w:ascii="Garamond" w:hAnsi="Garamond"/>
                <w:sz w:val="20"/>
                <w:szCs w:val="20"/>
                <w:lang w:val="sq-AL"/>
              </w:rPr>
            </w:pPr>
          </w:p>
        </w:tc>
        <w:tc>
          <w:tcPr>
            <w:tcW w:w="838" w:type="pct"/>
          </w:tcPr>
          <w:p w:rsidR="00CB20D1" w:rsidRPr="00135EC4" w:rsidRDefault="00CB20D1" w:rsidP="003F6A70">
            <w:pPr>
              <w:pStyle w:val="Tabele"/>
              <w:ind w:firstLine="0"/>
              <w:rPr>
                <w:rFonts w:ascii="Garamond" w:hAnsi="Garamond"/>
                <w:sz w:val="20"/>
                <w:szCs w:val="20"/>
                <w:lang w:val="sq-AL"/>
              </w:rPr>
            </w:pPr>
          </w:p>
        </w:tc>
        <w:tc>
          <w:tcPr>
            <w:tcW w:w="1663" w:type="pct"/>
          </w:tcPr>
          <w:p w:rsidR="00CB20D1" w:rsidRPr="00135EC4" w:rsidRDefault="00CB20D1" w:rsidP="003F6A70">
            <w:pPr>
              <w:pStyle w:val="Tabele"/>
              <w:ind w:firstLine="0"/>
              <w:rPr>
                <w:rFonts w:ascii="Garamond" w:hAnsi="Garamond"/>
                <w:sz w:val="20"/>
                <w:szCs w:val="20"/>
                <w:lang w:val="sq-AL"/>
              </w:rPr>
            </w:pPr>
          </w:p>
        </w:tc>
      </w:tr>
    </w:tbl>
    <w:p w:rsidR="00CB20D1" w:rsidRPr="00135EC4" w:rsidRDefault="00CB20D1" w:rsidP="00CB20D1">
      <w:pPr>
        <w:pStyle w:val="Paragraf02"/>
        <w:rPr>
          <w:lang w:val="sq-AL"/>
        </w:rPr>
      </w:pPr>
    </w:p>
    <w:p w:rsidR="00CB20D1" w:rsidRPr="00135EC4" w:rsidRDefault="00CB20D1" w:rsidP="00CB20D1">
      <w:pPr>
        <w:pStyle w:val="Paragraf02"/>
        <w:rPr>
          <w:lang w:val="sq-AL"/>
        </w:rPr>
      </w:pPr>
      <w:r w:rsidRPr="00135EC4">
        <w:rPr>
          <w:lang w:val="sq-AL"/>
        </w:rPr>
        <w:t xml:space="preserve">Për: Bankën </w:t>
      </w:r>
    </w:p>
    <w:p w:rsidR="00CB20D1" w:rsidRPr="00135EC4" w:rsidRDefault="00CB20D1" w:rsidP="00CB20D1">
      <w:pPr>
        <w:pStyle w:val="Paragraf02"/>
        <w:rPr>
          <w:lang w:val="sq-AL"/>
        </w:rPr>
      </w:pPr>
      <w:r w:rsidRPr="00135EC4">
        <w:rPr>
          <w:lang w:val="sq-AL"/>
        </w:rPr>
        <w:t>Kërkuesi __________________________</w:t>
      </w:r>
    </w:p>
    <w:p w:rsidR="00CB20D1" w:rsidRPr="00135EC4" w:rsidRDefault="00CB20D1" w:rsidP="0071275B">
      <w:pPr>
        <w:pStyle w:val="Paragraf02"/>
        <w:rPr>
          <w:lang w:val="sq-AL"/>
        </w:rPr>
      </w:pPr>
      <w:r w:rsidRPr="00135EC4">
        <w:rPr>
          <w:lang w:val="sq-AL"/>
        </w:rPr>
        <w:br/>
        <w:t>(Nënshkrimi dhe vula zyrtare e bankës)</w:t>
      </w:r>
    </w:p>
    <w:p w:rsidR="00CB20D1" w:rsidRPr="00135EC4" w:rsidRDefault="00CB20D1" w:rsidP="00CB20D1">
      <w:pPr>
        <w:pStyle w:val="Paragraf02"/>
        <w:rPr>
          <w:lang w:val="sq-AL"/>
        </w:rPr>
      </w:pPr>
      <w:r w:rsidRPr="00135EC4">
        <w:rPr>
          <w:lang w:val="sq-AL"/>
        </w:rPr>
        <w:t>Formulari nr.</w:t>
      </w:r>
      <w:r w:rsidR="00320394">
        <w:rPr>
          <w:lang w:val="sq-AL"/>
        </w:rPr>
        <w:t xml:space="preserve"> </w:t>
      </w:r>
      <w:r w:rsidRPr="00135EC4">
        <w:rPr>
          <w:lang w:val="sq-AL"/>
        </w:rPr>
        <w:t>5 (vazhdim i aneksit nr. 2)</w:t>
      </w:r>
    </w:p>
    <w:p w:rsidR="00CB20D1" w:rsidRPr="00135EC4" w:rsidRDefault="00CB20D1" w:rsidP="00CB20D1">
      <w:pPr>
        <w:pStyle w:val="Paragraf02"/>
        <w:rPr>
          <w:lang w:val="sq-AL"/>
        </w:rPr>
      </w:pPr>
      <w:r w:rsidRPr="00135EC4">
        <w:rPr>
          <w:lang w:val="sq-AL"/>
        </w:rPr>
        <w:t>Formulari nr.</w:t>
      </w:r>
      <w:r w:rsidR="00320394">
        <w:rPr>
          <w:lang w:val="sq-AL"/>
        </w:rPr>
        <w:t xml:space="preserve"> </w:t>
      </w:r>
      <w:r w:rsidRPr="00135EC4">
        <w:rPr>
          <w:lang w:val="sq-AL"/>
        </w:rPr>
        <w:t>5.</w:t>
      </w:r>
      <w:r w:rsidR="00135EC4" w:rsidRPr="00135EC4">
        <w:rPr>
          <w:lang w:val="sq-AL"/>
        </w:rPr>
        <w:t xml:space="preserve"> </w:t>
      </w:r>
      <w:r w:rsidRPr="00135EC4">
        <w:rPr>
          <w:lang w:val="sq-AL"/>
        </w:rPr>
        <w:t xml:space="preserve">Plani i </w:t>
      </w:r>
      <w:r w:rsidR="00320394" w:rsidRPr="00135EC4">
        <w:rPr>
          <w:lang w:val="sq-AL"/>
        </w:rPr>
        <w:t>përmbledhur</w:t>
      </w:r>
      <w:r w:rsidRPr="00135EC4">
        <w:rPr>
          <w:lang w:val="sq-AL"/>
        </w:rPr>
        <w:t xml:space="preserve"> i veprimtarisë.</w:t>
      </w:r>
    </w:p>
    <w:p w:rsidR="00CB20D1" w:rsidRPr="00135EC4" w:rsidRDefault="00CB20D1" w:rsidP="00CB20D1">
      <w:pPr>
        <w:pStyle w:val="Paragraf02"/>
        <w:rPr>
          <w:lang w:val="sq-AL"/>
        </w:rPr>
      </w:pPr>
      <w:r w:rsidRPr="00135EC4">
        <w:rPr>
          <w:lang w:val="sq-AL"/>
        </w:rPr>
        <w:t>Në planin e përmbledhur të veprimtarisë duhet të përfshihen:</w:t>
      </w:r>
    </w:p>
    <w:p w:rsidR="00CB20D1" w:rsidRPr="00135EC4" w:rsidRDefault="00CB20D1" w:rsidP="00CB20D1">
      <w:pPr>
        <w:pStyle w:val="Paragraf02"/>
        <w:rPr>
          <w:lang w:val="sq-AL"/>
        </w:rPr>
      </w:pPr>
      <w:r w:rsidRPr="00135EC4">
        <w:rPr>
          <w:lang w:val="sq-AL"/>
        </w:rPr>
        <w:t>1. Parashikimi i llojeve të depozitave që do të grumbullojë subjekti që do të aplikojë për bankë, gjatë tre viteve të para të veprimtarisë.</w:t>
      </w:r>
    </w:p>
    <w:p w:rsidR="009D33BD" w:rsidRDefault="009D33BD" w:rsidP="00CB20D1">
      <w:pPr>
        <w:pStyle w:val="Paragraf02"/>
        <w:rPr>
          <w:lang w:val="sq-AL"/>
        </w:rPr>
      </w:pPr>
    </w:p>
    <w:p w:rsidR="00CB20D1" w:rsidRPr="00135EC4" w:rsidRDefault="00CB20D1" w:rsidP="00CB20D1">
      <w:pPr>
        <w:pStyle w:val="Paragraf02"/>
        <w:rPr>
          <w:lang w:val="sq-AL"/>
        </w:rPr>
      </w:pPr>
      <w:r w:rsidRPr="00135EC4">
        <w:rPr>
          <w:lang w:val="sq-AL"/>
        </w:rPr>
        <w:lastRenderedPageBreak/>
        <w:t>2. Përshkrimi i politikave dhe veprimtarive të huadhënies së bankës së propozuar, gjatë tre viteve të para të veprimtarisë.</w:t>
      </w:r>
    </w:p>
    <w:p w:rsidR="00CB20D1" w:rsidRPr="00135EC4" w:rsidRDefault="00CB20D1" w:rsidP="00CB20D1">
      <w:pPr>
        <w:pStyle w:val="Paragraf02"/>
        <w:rPr>
          <w:lang w:val="sq-AL"/>
        </w:rPr>
      </w:pPr>
      <w:r w:rsidRPr="00135EC4">
        <w:rPr>
          <w:lang w:val="sq-AL"/>
        </w:rPr>
        <w:t>3. Përshkrimi i burimeve kryesore të huas, si dhe metodat e ndryshme se si banka do t</w:t>
      </w:r>
      <w:r w:rsidR="00320394">
        <w:rPr>
          <w:lang w:val="sq-AL"/>
        </w:rPr>
        <w:t>’</w:t>
      </w:r>
      <w:r w:rsidRPr="00135EC4">
        <w:rPr>
          <w:lang w:val="sq-AL"/>
        </w:rPr>
        <w:t>i shfrytëzojë për të dhënë hua. Të tregohet deri në çfarë shkalle banka do të japë hua ose do të marrë pjesë në hua jashtë zonës kryesore ku kryen shërbimet bankare.</w:t>
      </w:r>
    </w:p>
    <w:p w:rsidR="00CB20D1" w:rsidRPr="00135EC4" w:rsidRDefault="00CB20D1" w:rsidP="00CB20D1">
      <w:pPr>
        <w:pStyle w:val="Paragraf02"/>
        <w:rPr>
          <w:lang w:val="sq-AL"/>
        </w:rPr>
      </w:pPr>
      <w:r w:rsidRPr="00135EC4">
        <w:rPr>
          <w:lang w:val="sq-AL"/>
        </w:rPr>
        <w:t>4. Përshkrimi i burimeve kryesore (kursimeve në formën e depozitave pa afat, të depozitave me afat si dhe burime të tjera përdorimi, si dhe ndarja e depozitave sipas nenit 3, pika 13, 14 dhe 15, dhe neneve 31 dhe 32 t</w:t>
      </w:r>
      <w:r w:rsidR="0071275B" w:rsidRPr="00135EC4">
        <w:rPr>
          <w:lang w:val="sq-AL"/>
        </w:rPr>
        <w:t>ë</w:t>
      </w:r>
      <w:r w:rsidR="00320394">
        <w:rPr>
          <w:lang w:val="sq-AL"/>
        </w:rPr>
        <w:t xml:space="preserve"> ligjit nr. 53/2014, datë 22.</w:t>
      </w:r>
      <w:r w:rsidRPr="00135EC4">
        <w:rPr>
          <w:lang w:val="sq-AL"/>
        </w:rPr>
        <w:t>5.2014 “Për sigurimin e depozitave”), dhe të metodave për sigurimin e tyre etj.</w:t>
      </w:r>
    </w:p>
    <w:p w:rsidR="00CB20D1" w:rsidRPr="00135EC4" w:rsidRDefault="00CB20D1" w:rsidP="00CB20D1">
      <w:pPr>
        <w:pStyle w:val="Paragraf02"/>
        <w:rPr>
          <w:lang w:val="sq-AL"/>
        </w:rPr>
      </w:pPr>
      <w:r w:rsidRPr="00135EC4">
        <w:rPr>
          <w:lang w:val="sq-AL"/>
        </w:rPr>
        <w:t>5. Përshkrimi i llojeve të shërbimeve që banka do të ofrojë.</w:t>
      </w:r>
    </w:p>
    <w:p w:rsidR="00CB20D1" w:rsidRPr="00135EC4" w:rsidRDefault="00CB20D1" w:rsidP="00CB20D1">
      <w:pPr>
        <w:pStyle w:val="Paragraf02"/>
        <w:rPr>
          <w:lang w:val="sq-AL"/>
        </w:rPr>
      </w:pPr>
      <w:r w:rsidRPr="00135EC4">
        <w:rPr>
          <w:lang w:val="sq-AL"/>
        </w:rPr>
        <w:t>6. Statuti.</w:t>
      </w:r>
    </w:p>
    <w:p w:rsidR="00CB20D1" w:rsidRPr="00135EC4" w:rsidRDefault="00CB20D1" w:rsidP="00CB20D1">
      <w:pPr>
        <w:pStyle w:val="Paragraf02"/>
        <w:rPr>
          <w:lang w:val="sq-AL"/>
        </w:rPr>
      </w:pPr>
      <w:r w:rsidRPr="00135EC4">
        <w:rPr>
          <w:lang w:val="sq-AL"/>
        </w:rPr>
        <w:t>7.</w:t>
      </w:r>
      <w:r w:rsidR="00135EC4" w:rsidRPr="00135EC4">
        <w:rPr>
          <w:lang w:val="sq-AL"/>
        </w:rPr>
        <w:t xml:space="preserve"> </w:t>
      </w:r>
      <w:r w:rsidRPr="00135EC4">
        <w:rPr>
          <w:lang w:val="sq-AL"/>
        </w:rPr>
        <w:t>Administratorët e Bankës apo degës së bankës së huaj.</w:t>
      </w:r>
    </w:p>
    <w:p w:rsidR="00CB20D1" w:rsidRPr="00135EC4" w:rsidRDefault="00CB20D1" w:rsidP="00CB20D1">
      <w:pPr>
        <w:pStyle w:val="Paragraf02"/>
        <w:rPr>
          <w:lang w:val="sq-AL"/>
        </w:rPr>
      </w:pPr>
      <w:r w:rsidRPr="00135EC4">
        <w:rPr>
          <w:lang w:val="sq-AL"/>
        </w:rPr>
        <w:t>8. Përshkrimi i aktiviteteve dhe shumat e investimeve në filiale për tre vitet e para të veprimtarisë.</w:t>
      </w:r>
    </w:p>
    <w:p w:rsidR="008B2817" w:rsidRPr="00135EC4" w:rsidRDefault="00CB20D1" w:rsidP="0071275B">
      <w:pPr>
        <w:pStyle w:val="Paragraf02"/>
        <w:rPr>
          <w:lang w:val="sq-AL"/>
        </w:rPr>
      </w:pPr>
      <w:r w:rsidRPr="00135EC4">
        <w:rPr>
          <w:lang w:val="sq-AL"/>
        </w:rPr>
        <w:t>9. Përshkrimi i plotë, për çdo investim të propozuar të pronave të patundshme, përveç atyre që përdoren për zyra ose për</w:t>
      </w:r>
      <w:r w:rsidR="008B2817" w:rsidRPr="00135EC4">
        <w:rPr>
          <w:lang w:val="sq-AL"/>
        </w:rPr>
        <w:t xml:space="preserve"> qëllime të tjera të përafërta.</w:t>
      </w:r>
    </w:p>
    <w:p w:rsidR="0071275B" w:rsidRPr="00135EC4" w:rsidRDefault="00CB20D1" w:rsidP="0071275B">
      <w:pPr>
        <w:pStyle w:val="Paragraf02"/>
        <w:rPr>
          <w:lang w:val="sq-AL"/>
        </w:rPr>
      </w:pPr>
      <w:r w:rsidRPr="00135EC4">
        <w:rPr>
          <w:lang w:val="sq-AL"/>
        </w:rPr>
        <w:t>Shënim: Kjo kërkesë paraqitet pranë Agjencisë së Sigurimit të Depozitave në adresën e mëposhtme:</w:t>
      </w:r>
      <w:r w:rsidR="0071275B" w:rsidRPr="00135EC4">
        <w:rPr>
          <w:lang w:val="sq-AL"/>
        </w:rPr>
        <w:br/>
        <w:t xml:space="preserve">Agjencia e Sigurimit të Depozitave </w:t>
      </w:r>
    </w:p>
    <w:p w:rsidR="007033CC" w:rsidRPr="00135EC4" w:rsidRDefault="0071275B" w:rsidP="0071275B">
      <w:pPr>
        <w:pStyle w:val="Paragraf02"/>
        <w:rPr>
          <w:lang w:val="sq-AL"/>
        </w:rPr>
      </w:pPr>
      <w:r w:rsidRPr="00135EC4">
        <w:rPr>
          <w:lang w:val="sq-AL"/>
        </w:rPr>
        <w:t>Rruga</w:t>
      </w:r>
      <w:r w:rsidR="007033CC" w:rsidRPr="00135EC4">
        <w:rPr>
          <w:lang w:val="sq-AL"/>
        </w:rPr>
        <w:t xml:space="preserve"> </w:t>
      </w:r>
      <w:r w:rsidRPr="00135EC4">
        <w:rPr>
          <w:lang w:val="sq-AL"/>
        </w:rPr>
        <w:t>e</w:t>
      </w:r>
      <w:r w:rsidR="007033CC" w:rsidRPr="00135EC4">
        <w:rPr>
          <w:lang w:val="sq-AL"/>
        </w:rPr>
        <w:t xml:space="preserve"> </w:t>
      </w:r>
      <w:r w:rsidRPr="00135EC4">
        <w:rPr>
          <w:lang w:val="sq-AL"/>
        </w:rPr>
        <w:t>Elbasanit,</w:t>
      </w:r>
      <w:r w:rsidR="007033CC" w:rsidRPr="00135EC4">
        <w:rPr>
          <w:lang w:val="sq-AL"/>
        </w:rPr>
        <w:t xml:space="preserve"> </w:t>
      </w:r>
      <w:r w:rsidRPr="00135EC4">
        <w:rPr>
          <w:lang w:val="sq-AL"/>
        </w:rPr>
        <w:t>nr.</w:t>
      </w:r>
      <w:r w:rsidR="00320394">
        <w:rPr>
          <w:lang w:val="sq-AL"/>
        </w:rPr>
        <w:t xml:space="preserve"> </w:t>
      </w:r>
      <w:r w:rsidR="00CB20D1" w:rsidRPr="00135EC4">
        <w:rPr>
          <w:lang w:val="sq-AL"/>
        </w:rPr>
        <w:t>317, pa</w:t>
      </w:r>
      <w:r w:rsidRPr="00135EC4">
        <w:rPr>
          <w:lang w:val="sq-AL"/>
        </w:rPr>
        <w:t>llati pranë Ambasadës Amerikane</w:t>
      </w:r>
    </w:p>
    <w:p w:rsidR="00CB20D1" w:rsidRPr="00135EC4" w:rsidRDefault="00CB20D1" w:rsidP="0071275B">
      <w:pPr>
        <w:pStyle w:val="Paragraf02"/>
        <w:rPr>
          <w:lang w:val="sq-AL"/>
        </w:rPr>
      </w:pPr>
      <w:r w:rsidRPr="00135EC4">
        <w:rPr>
          <w:lang w:val="sq-AL"/>
        </w:rPr>
        <w:t>Tiranë, Shqipëri.</w:t>
      </w:r>
    </w:p>
    <w:p w:rsidR="00CB20D1" w:rsidRPr="009D33BD" w:rsidRDefault="00CB20D1" w:rsidP="00CB20D1">
      <w:pPr>
        <w:pStyle w:val="Paragraf02"/>
        <w:rPr>
          <w:sz w:val="10"/>
          <w:lang w:val="sq-AL"/>
        </w:rPr>
      </w:pPr>
    </w:p>
    <w:p w:rsidR="008E2591" w:rsidRPr="00135EC4" w:rsidRDefault="007033CC" w:rsidP="00066343">
      <w:pPr>
        <w:pStyle w:val="Vendosi"/>
        <w:rPr>
          <w:lang w:val="sq-AL"/>
        </w:rPr>
      </w:pPr>
      <w:r w:rsidRPr="00135EC4">
        <w:rPr>
          <w:lang w:val="sq-AL"/>
        </w:rPr>
        <w:t>Aneksi 3</w:t>
      </w:r>
    </w:p>
    <w:p w:rsidR="00066343" w:rsidRPr="009D33BD" w:rsidRDefault="00066343" w:rsidP="007033CC">
      <w:pPr>
        <w:pStyle w:val="Titull-Titull"/>
        <w:rPr>
          <w:sz w:val="10"/>
          <w:lang w:val="sq-AL"/>
        </w:rPr>
      </w:pPr>
    </w:p>
    <w:p w:rsidR="008E2591" w:rsidRPr="00135EC4" w:rsidRDefault="008E2591" w:rsidP="007033CC">
      <w:pPr>
        <w:pStyle w:val="Titull-Titull"/>
        <w:rPr>
          <w:lang w:val="sq-AL"/>
        </w:rPr>
      </w:pPr>
      <w:r w:rsidRPr="00135EC4">
        <w:rPr>
          <w:lang w:val="sq-AL"/>
        </w:rPr>
        <w:t>KËRKESË</w:t>
      </w:r>
    </w:p>
    <w:p w:rsidR="008E2591" w:rsidRPr="00135EC4" w:rsidRDefault="008E2591" w:rsidP="007033CC">
      <w:pPr>
        <w:pStyle w:val="Titull-Titull"/>
        <w:rPr>
          <w:lang w:val="sq-AL"/>
        </w:rPr>
      </w:pPr>
      <w:r w:rsidRPr="00135EC4">
        <w:rPr>
          <w:lang w:val="sq-AL"/>
        </w:rPr>
        <w:t>PËR</w:t>
      </w:r>
      <w:r w:rsidR="007033CC" w:rsidRPr="00135EC4">
        <w:rPr>
          <w:lang w:val="sq-AL"/>
        </w:rPr>
        <w:t xml:space="preserve"> </w:t>
      </w:r>
      <w:r w:rsidRPr="00135EC4">
        <w:rPr>
          <w:lang w:val="sq-AL"/>
        </w:rPr>
        <w:t>PAJISJEN ME CERTIFIKATË TË RE PËR SIGURIMIN E DEPOZITAVE</w:t>
      </w:r>
    </w:p>
    <w:p w:rsidR="008E2591" w:rsidRPr="009D33BD" w:rsidRDefault="008E2591" w:rsidP="008E2591">
      <w:pPr>
        <w:pStyle w:val="Paragraf02"/>
        <w:rPr>
          <w:sz w:val="12"/>
          <w:lang w:val="sq-AL"/>
        </w:rPr>
      </w:pPr>
    </w:p>
    <w:p w:rsidR="008E2591" w:rsidRPr="00135EC4" w:rsidRDefault="008E2591" w:rsidP="007033CC">
      <w:pPr>
        <w:pStyle w:val="Paragraf02"/>
        <w:rPr>
          <w:lang w:val="sq-AL"/>
        </w:rPr>
      </w:pPr>
      <w:r w:rsidRPr="00135EC4">
        <w:rPr>
          <w:lang w:val="sq-AL"/>
        </w:rPr>
        <w:t>Kërkojmë pajisjen me certifikatë të re për sigurimin e depozitave në rast të ndryshimit të emrit ose në rast të riorganizimit juridik të bankës.</w:t>
      </w:r>
    </w:p>
    <w:p w:rsidR="008E2591" w:rsidRPr="00135EC4" w:rsidRDefault="008E2591" w:rsidP="00B90D66">
      <w:pPr>
        <w:pStyle w:val="Paragraf02"/>
        <w:rPr>
          <w:lang w:val="sq-AL"/>
        </w:rPr>
      </w:pPr>
      <w:r w:rsidRPr="00135EC4">
        <w:rPr>
          <w:lang w:val="sq-AL"/>
        </w:rPr>
        <w:t>Shkaku i ndryshimit të emrit</w:t>
      </w:r>
    </w:p>
    <w:p w:rsidR="008E2591" w:rsidRPr="00135EC4" w:rsidRDefault="008E2591" w:rsidP="00B90D66">
      <w:pPr>
        <w:pStyle w:val="Paragraf02"/>
        <w:rPr>
          <w:lang w:val="sq-AL"/>
        </w:rPr>
      </w:pPr>
      <w:r w:rsidRPr="00135EC4">
        <w:rPr>
          <w:rFonts w:ascii="Arial" w:hAnsi="Arial" w:cs="Arial"/>
          <w:lang w:val="sq-AL"/>
        </w:rPr>
        <w:t>□</w:t>
      </w:r>
      <w:r w:rsidR="00135EC4" w:rsidRPr="00135EC4">
        <w:rPr>
          <w:lang w:val="sq-AL"/>
        </w:rPr>
        <w:t xml:space="preserve"> </w:t>
      </w:r>
      <w:r w:rsidRPr="00135EC4">
        <w:rPr>
          <w:lang w:val="sq-AL"/>
        </w:rPr>
        <w:t>Riorganizim juridik:</w:t>
      </w:r>
      <w:r w:rsidRPr="00135EC4">
        <w:rPr>
          <w:lang w:val="sq-AL"/>
        </w:rPr>
        <w:tab/>
      </w:r>
      <w:r w:rsidRPr="00135EC4">
        <w:rPr>
          <w:lang w:val="sq-AL"/>
        </w:rPr>
        <w:tab/>
      </w:r>
      <w:r w:rsidRPr="00135EC4">
        <w:rPr>
          <w:lang w:val="sq-AL"/>
        </w:rPr>
        <w:tab/>
      </w:r>
      <w:r w:rsidRPr="00135EC4">
        <w:rPr>
          <w:lang w:val="sq-AL"/>
        </w:rPr>
        <w:tab/>
      </w:r>
      <w:r w:rsidRPr="00135EC4">
        <w:rPr>
          <w:lang w:val="sq-AL"/>
        </w:rPr>
        <w:tab/>
      </w:r>
      <w:r w:rsidRPr="00135EC4">
        <w:rPr>
          <w:rFonts w:ascii="Arial" w:hAnsi="Arial" w:cs="Arial"/>
          <w:lang w:val="sq-AL"/>
        </w:rPr>
        <w:t>□</w:t>
      </w:r>
      <w:r w:rsidR="00135EC4" w:rsidRPr="00135EC4">
        <w:rPr>
          <w:lang w:val="sq-AL"/>
        </w:rPr>
        <w:t xml:space="preserve"> </w:t>
      </w:r>
      <w:r w:rsidRPr="00135EC4">
        <w:rPr>
          <w:lang w:val="sq-AL"/>
        </w:rPr>
        <w:t>Ndryshim emri</w:t>
      </w:r>
      <w:r w:rsidRPr="00135EC4">
        <w:rPr>
          <w:lang w:val="sq-AL"/>
        </w:rPr>
        <w:tab/>
      </w:r>
    </w:p>
    <w:p w:rsidR="008E2591" w:rsidRPr="00135EC4" w:rsidRDefault="008E2591" w:rsidP="00B90D66">
      <w:pPr>
        <w:pStyle w:val="Paragraf02"/>
        <w:rPr>
          <w:lang w:val="sq-AL"/>
        </w:rPr>
      </w:pPr>
      <w:r w:rsidRPr="00135EC4">
        <w:rPr>
          <w:lang w:val="sq-AL"/>
        </w:rPr>
        <w:t>* shëno më poshtë llojin e riorganizimit juridik</w:t>
      </w:r>
      <w:r w:rsidRPr="00135EC4">
        <w:rPr>
          <w:lang w:val="sq-AL"/>
        </w:rPr>
        <w:tab/>
      </w:r>
    </w:p>
    <w:p w:rsidR="008E2591" w:rsidRPr="00135EC4" w:rsidRDefault="008E2591" w:rsidP="00B90D66">
      <w:pPr>
        <w:pStyle w:val="Paragraf02"/>
        <w:rPr>
          <w:lang w:val="sq-AL"/>
        </w:rPr>
      </w:pPr>
      <w:r w:rsidRPr="00135EC4">
        <w:rPr>
          <w:rFonts w:ascii="Arial" w:hAnsi="Arial" w:cs="Arial"/>
          <w:lang w:val="sq-AL"/>
        </w:rPr>
        <w:t>□</w:t>
      </w:r>
      <w:r w:rsidRPr="00135EC4">
        <w:rPr>
          <w:lang w:val="sq-AL"/>
        </w:rPr>
        <w:t xml:space="preserve"> Bashkim me përthithje</w:t>
      </w:r>
    </w:p>
    <w:p w:rsidR="008E2591" w:rsidRPr="00135EC4" w:rsidRDefault="008E2591" w:rsidP="00B90D66">
      <w:pPr>
        <w:pStyle w:val="Paragraf02"/>
        <w:rPr>
          <w:lang w:val="sq-AL"/>
        </w:rPr>
      </w:pPr>
      <w:r w:rsidRPr="00135EC4">
        <w:rPr>
          <w:rFonts w:ascii="Arial" w:hAnsi="Arial" w:cs="Arial"/>
          <w:lang w:val="sq-AL"/>
        </w:rPr>
        <w:t>□</w:t>
      </w:r>
      <w:r w:rsidRPr="00135EC4">
        <w:rPr>
          <w:lang w:val="sq-AL"/>
        </w:rPr>
        <w:t xml:space="preserve"> Bashkim me krijim</w:t>
      </w:r>
    </w:p>
    <w:p w:rsidR="008E2591" w:rsidRPr="00135EC4" w:rsidRDefault="008E2591" w:rsidP="00B90D66">
      <w:pPr>
        <w:pStyle w:val="Paragraf02"/>
        <w:rPr>
          <w:lang w:val="sq-AL"/>
        </w:rPr>
      </w:pPr>
      <w:r w:rsidRPr="00135EC4">
        <w:rPr>
          <w:rFonts w:ascii="Arial" w:hAnsi="Arial" w:cs="Arial"/>
          <w:lang w:val="sq-AL"/>
        </w:rPr>
        <w:t>□</w:t>
      </w:r>
      <w:r w:rsidRPr="00135EC4">
        <w:rPr>
          <w:lang w:val="sq-AL"/>
        </w:rPr>
        <w:t xml:space="preserve"> Ndarje me krijim</w:t>
      </w:r>
    </w:p>
    <w:p w:rsidR="008E2591" w:rsidRPr="00135EC4" w:rsidRDefault="008E2591" w:rsidP="007033CC">
      <w:pPr>
        <w:pStyle w:val="Paragraf02"/>
        <w:rPr>
          <w:lang w:val="sq-AL"/>
        </w:rPr>
      </w:pPr>
      <w:r w:rsidRPr="00135EC4">
        <w:rPr>
          <w:rFonts w:ascii="Arial" w:hAnsi="Arial" w:cs="Arial"/>
          <w:lang w:val="sq-AL"/>
        </w:rPr>
        <w:t>□</w:t>
      </w:r>
      <w:r w:rsidRPr="00135EC4">
        <w:rPr>
          <w:lang w:val="sq-AL"/>
        </w:rPr>
        <w:t xml:space="preserve"> Ndarje me përthithje</w:t>
      </w:r>
    </w:p>
    <w:p w:rsidR="008E2591" w:rsidRPr="00135EC4" w:rsidRDefault="008E2591" w:rsidP="008E2591">
      <w:pPr>
        <w:pStyle w:val="Paragraf02"/>
        <w:rPr>
          <w:lang w:val="sq-AL"/>
        </w:rPr>
      </w:pPr>
      <w:r w:rsidRPr="00135EC4">
        <w:rPr>
          <w:lang w:val="sq-AL"/>
        </w:rPr>
        <w:t>Emri i bankës së propozuar</w:t>
      </w:r>
    </w:p>
    <w:p w:rsidR="008E2591" w:rsidRPr="00135EC4" w:rsidRDefault="008E2591" w:rsidP="008E2591">
      <w:pPr>
        <w:pStyle w:val="Paragraf02"/>
        <w:rPr>
          <w:lang w:val="sq-AL"/>
        </w:rPr>
      </w:pPr>
      <w:r w:rsidRPr="00135EC4">
        <w:rPr>
          <w:lang w:val="sq-AL"/>
        </w:rPr>
        <w:t>Banka:______________________________________________________</w:t>
      </w:r>
    </w:p>
    <w:p w:rsidR="008E2591" w:rsidRPr="00135EC4" w:rsidRDefault="008E2591" w:rsidP="008E2591">
      <w:pPr>
        <w:pStyle w:val="Paragraf02"/>
        <w:rPr>
          <w:lang w:val="sq-AL"/>
        </w:rPr>
      </w:pPr>
      <w:r w:rsidRPr="00135EC4">
        <w:rPr>
          <w:lang w:val="sq-AL"/>
        </w:rPr>
        <w:t xml:space="preserve">_____________________________________________________________________ </w:t>
      </w:r>
    </w:p>
    <w:p w:rsidR="008E2591" w:rsidRPr="009D33BD" w:rsidRDefault="008E2591" w:rsidP="008E2591">
      <w:pPr>
        <w:pStyle w:val="Paragraf02"/>
        <w:rPr>
          <w:sz w:val="14"/>
          <w:lang w:val="sq-AL"/>
        </w:rPr>
      </w:pPr>
    </w:p>
    <w:p w:rsidR="008E2591" w:rsidRPr="00135EC4" w:rsidRDefault="008E2591" w:rsidP="008E2591">
      <w:pPr>
        <w:pStyle w:val="Paragraf02"/>
        <w:rPr>
          <w:lang w:val="sq-AL"/>
        </w:rPr>
      </w:pPr>
      <w:r w:rsidRPr="00135EC4">
        <w:rPr>
          <w:lang w:val="sq-AL"/>
        </w:rPr>
        <w:t>Adresa )</w:t>
      </w:r>
    </w:p>
    <w:p w:rsidR="008E2591" w:rsidRPr="00135EC4" w:rsidRDefault="008E2591" w:rsidP="008E2591">
      <w:pPr>
        <w:pStyle w:val="Paragraf02"/>
        <w:rPr>
          <w:lang w:val="sq-AL"/>
        </w:rPr>
      </w:pPr>
      <w:r w:rsidRPr="00135EC4">
        <w:rPr>
          <w:lang w:val="sq-AL"/>
        </w:rPr>
        <w:t>____________________________________________________________________,</w:t>
      </w:r>
    </w:p>
    <w:p w:rsidR="008E2591" w:rsidRPr="00135EC4" w:rsidRDefault="008E2591" w:rsidP="008E2591">
      <w:pPr>
        <w:pStyle w:val="Paragraf02"/>
        <w:rPr>
          <w:lang w:val="sq-AL"/>
        </w:rPr>
      </w:pPr>
      <w:r w:rsidRPr="00135EC4">
        <w:rPr>
          <w:lang w:val="sq-AL"/>
        </w:rPr>
        <w:t>Shqipëri (</w:t>
      </w:r>
      <w:r w:rsidR="00320394" w:rsidRPr="00135EC4">
        <w:rPr>
          <w:lang w:val="sq-AL"/>
        </w:rPr>
        <w:t>qyteti) (rrethi</w:t>
      </w:r>
      <w:r w:rsidRPr="00135EC4">
        <w:rPr>
          <w:lang w:val="sq-AL"/>
        </w:rPr>
        <w:t>)</w:t>
      </w:r>
    </w:p>
    <w:p w:rsidR="008E2591" w:rsidRPr="009D33BD" w:rsidRDefault="008E2591" w:rsidP="008E2591">
      <w:pPr>
        <w:pStyle w:val="Paragraf02"/>
        <w:rPr>
          <w:sz w:val="16"/>
          <w:lang w:val="sq-AL"/>
        </w:rPr>
      </w:pPr>
    </w:p>
    <w:p w:rsidR="008E2591" w:rsidRPr="00135EC4" w:rsidRDefault="008E2591" w:rsidP="008E2591">
      <w:pPr>
        <w:pStyle w:val="Paragraf02"/>
        <w:rPr>
          <w:lang w:val="sq-AL"/>
        </w:rPr>
      </w:pPr>
      <w:r w:rsidRPr="00135EC4">
        <w:rPr>
          <w:lang w:val="sq-AL"/>
        </w:rPr>
        <w:t xml:space="preserve">Me anë të kësaj kërkese i drejtohemi Agjencisë së Sigurimit të Depozitave, duke i vënë në dispozicion çdo informacion të kërkuar prej saj, për të na pajisur me certifikatë të re për sigurimin e depozitave, me emërtimin e ri. </w:t>
      </w:r>
    </w:p>
    <w:p w:rsidR="008E2591" w:rsidRPr="00135EC4" w:rsidRDefault="008E2591" w:rsidP="008E2591">
      <w:pPr>
        <w:pStyle w:val="Paragraf02"/>
        <w:rPr>
          <w:lang w:val="sq-AL"/>
        </w:rPr>
      </w:pPr>
      <w:r w:rsidRPr="00135EC4">
        <w:rPr>
          <w:lang w:val="sq-AL"/>
        </w:rPr>
        <w:t>_______________________________</w:t>
      </w:r>
    </w:p>
    <w:p w:rsidR="008E2591" w:rsidRPr="00135EC4" w:rsidRDefault="008E2591" w:rsidP="008E2591">
      <w:pPr>
        <w:pStyle w:val="Paragraf02"/>
        <w:rPr>
          <w:lang w:val="sq-AL"/>
        </w:rPr>
      </w:pPr>
      <w:r w:rsidRPr="00135EC4">
        <w:rPr>
          <w:lang w:val="sq-AL"/>
        </w:rPr>
        <w:t>Kërkuesit</w:t>
      </w:r>
    </w:p>
    <w:p w:rsidR="008E2591" w:rsidRPr="00135EC4" w:rsidRDefault="008E2591" w:rsidP="008E2591">
      <w:pPr>
        <w:pStyle w:val="Paragraf02"/>
        <w:rPr>
          <w:lang w:val="sq-AL"/>
        </w:rPr>
      </w:pPr>
      <w:r w:rsidRPr="00135EC4">
        <w:rPr>
          <w:lang w:val="sq-AL"/>
        </w:rPr>
        <w:t>________________________________________</w:t>
      </w:r>
    </w:p>
    <w:p w:rsidR="008E2591" w:rsidRPr="00135EC4" w:rsidRDefault="008E2591" w:rsidP="008E2591">
      <w:pPr>
        <w:pStyle w:val="Paragraf02"/>
        <w:rPr>
          <w:lang w:val="sq-AL"/>
        </w:rPr>
      </w:pPr>
      <w:r w:rsidRPr="00135EC4">
        <w:rPr>
          <w:lang w:val="sq-AL"/>
        </w:rPr>
        <w:t>________________________________________</w:t>
      </w:r>
    </w:p>
    <w:p w:rsidR="008E2591" w:rsidRPr="00135EC4" w:rsidRDefault="008E2591" w:rsidP="008E2591">
      <w:pPr>
        <w:pStyle w:val="Paragraf02"/>
        <w:rPr>
          <w:lang w:val="sq-AL"/>
        </w:rPr>
      </w:pPr>
      <w:r w:rsidRPr="00135EC4">
        <w:rPr>
          <w:lang w:val="sq-AL"/>
        </w:rPr>
        <w:t>________________________________________</w:t>
      </w:r>
    </w:p>
    <w:p w:rsidR="008E2591" w:rsidRPr="00135EC4" w:rsidRDefault="008E2591" w:rsidP="009D33BD">
      <w:pPr>
        <w:pStyle w:val="Paragraf02"/>
        <w:rPr>
          <w:lang w:val="sq-AL"/>
        </w:rPr>
      </w:pPr>
      <w:r w:rsidRPr="00135EC4">
        <w:rPr>
          <w:lang w:val="sq-AL"/>
        </w:rPr>
        <w:t>________________________________________</w:t>
      </w:r>
    </w:p>
    <w:p w:rsidR="007033CC" w:rsidRPr="00135EC4" w:rsidRDefault="008E2591" w:rsidP="007033CC">
      <w:pPr>
        <w:pStyle w:val="Paragraf02"/>
        <w:rPr>
          <w:lang w:val="sq-AL"/>
        </w:rPr>
      </w:pPr>
      <w:r w:rsidRPr="00135EC4">
        <w:rPr>
          <w:lang w:val="sq-AL"/>
        </w:rPr>
        <w:lastRenderedPageBreak/>
        <w:t xml:space="preserve">Shënim: Kërkesa e shoqëruar me dokumentet dhe me formularët e kërkuar në mbështetje të këtij </w:t>
      </w:r>
      <w:r w:rsidR="00FA55B3" w:rsidRPr="00135EC4">
        <w:rPr>
          <w:lang w:val="sq-AL"/>
        </w:rPr>
        <w:t xml:space="preserve">udhëzimi </w:t>
      </w:r>
      <w:r w:rsidRPr="00135EC4">
        <w:rPr>
          <w:lang w:val="sq-AL"/>
        </w:rPr>
        <w:t>dërgohen në adresën e mëposhtme:</w:t>
      </w:r>
    </w:p>
    <w:p w:rsidR="007033CC" w:rsidRPr="00135EC4" w:rsidRDefault="008E2591" w:rsidP="007033CC">
      <w:pPr>
        <w:pStyle w:val="Paragraf02"/>
        <w:rPr>
          <w:lang w:val="sq-AL"/>
        </w:rPr>
      </w:pPr>
      <w:r w:rsidRPr="00135EC4">
        <w:rPr>
          <w:lang w:val="sq-AL"/>
        </w:rPr>
        <w:t>Agj</w:t>
      </w:r>
      <w:r w:rsidR="007033CC" w:rsidRPr="00135EC4">
        <w:rPr>
          <w:lang w:val="sq-AL"/>
        </w:rPr>
        <w:t>encia e Sigurimit të Depozitave</w:t>
      </w:r>
    </w:p>
    <w:p w:rsidR="007033CC" w:rsidRPr="00135EC4" w:rsidRDefault="008E2591" w:rsidP="007033CC">
      <w:pPr>
        <w:pStyle w:val="Paragraf02"/>
        <w:rPr>
          <w:lang w:val="sq-AL"/>
        </w:rPr>
      </w:pPr>
      <w:r w:rsidRPr="00135EC4">
        <w:rPr>
          <w:lang w:val="sq-AL"/>
        </w:rPr>
        <w:t xml:space="preserve">Rruga e Elbasanit, </w:t>
      </w:r>
    </w:p>
    <w:p w:rsidR="007033CC" w:rsidRPr="00135EC4" w:rsidRDefault="008E2591" w:rsidP="007033CC">
      <w:pPr>
        <w:pStyle w:val="Paragraf02"/>
        <w:rPr>
          <w:lang w:val="sq-AL"/>
        </w:rPr>
      </w:pPr>
      <w:r w:rsidRPr="00135EC4">
        <w:rPr>
          <w:lang w:val="sq-AL"/>
        </w:rPr>
        <w:t>Pallati pran</w:t>
      </w:r>
      <w:r w:rsidR="007033CC" w:rsidRPr="00135EC4">
        <w:rPr>
          <w:lang w:val="sq-AL"/>
        </w:rPr>
        <w:t xml:space="preserve">ë Ambasadës Amerikane, nr. 317 </w:t>
      </w:r>
    </w:p>
    <w:p w:rsidR="008E2591" w:rsidRPr="00135EC4" w:rsidRDefault="008E2591" w:rsidP="007033CC">
      <w:pPr>
        <w:pStyle w:val="Paragraf02"/>
        <w:rPr>
          <w:lang w:val="sq-AL"/>
        </w:rPr>
      </w:pPr>
      <w:r w:rsidRPr="00135EC4">
        <w:rPr>
          <w:lang w:val="sq-AL"/>
        </w:rPr>
        <w:t>Tiranë, Shqipëri.</w:t>
      </w:r>
    </w:p>
    <w:p w:rsidR="003C41F2" w:rsidRPr="00135EC4" w:rsidRDefault="003C41F2" w:rsidP="001A05DE">
      <w:pPr>
        <w:pStyle w:val="Paragraf02"/>
        <w:ind w:firstLine="0"/>
        <w:rPr>
          <w:lang w:val="sq-AL"/>
        </w:rPr>
      </w:pPr>
    </w:p>
    <w:p w:rsidR="006458A4" w:rsidRPr="00135EC4" w:rsidRDefault="00FA55B3" w:rsidP="00FA55B3">
      <w:pPr>
        <w:pStyle w:val="Paragraf02"/>
        <w:jc w:val="center"/>
        <w:rPr>
          <w:lang w:val="sq-AL"/>
        </w:rPr>
      </w:pPr>
      <w:r w:rsidRPr="00135EC4">
        <w:rPr>
          <w:lang w:val="sq-AL"/>
        </w:rPr>
        <w:t>ANEKSI 4</w:t>
      </w:r>
    </w:p>
    <w:p w:rsidR="006458A4" w:rsidRPr="00135EC4" w:rsidRDefault="00FA55B3" w:rsidP="00FA55B3">
      <w:pPr>
        <w:pStyle w:val="Paragraf02"/>
        <w:jc w:val="center"/>
        <w:rPr>
          <w:lang w:val="sq-AL"/>
        </w:rPr>
      </w:pPr>
      <w:r w:rsidRPr="00135EC4">
        <w:rPr>
          <w:lang w:val="sq-AL"/>
        </w:rPr>
        <w:t>REGJISTRI ELEKTRONIK I DETYRIMEVE DEPOZITË TË BANKËS</w:t>
      </w:r>
    </w:p>
    <w:p w:rsidR="006458A4" w:rsidRPr="00135EC4" w:rsidRDefault="006458A4" w:rsidP="007B3784">
      <w:pPr>
        <w:pStyle w:val="Paragraf02"/>
        <w:rPr>
          <w:lang w:val="sq-AL"/>
        </w:rPr>
      </w:pPr>
      <w:r w:rsidRPr="00135EC4">
        <w:rPr>
          <w:lang w:val="sq-AL"/>
        </w:rPr>
        <w:t xml:space="preserve"> </w:t>
      </w:r>
    </w:p>
    <w:p w:rsidR="006458A4" w:rsidRPr="00135EC4" w:rsidRDefault="006458A4" w:rsidP="007B3784">
      <w:pPr>
        <w:pStyle w:val="Paragraf02"/>
        <w:rPr>
          <w:lang w:val="sq-AL"/>
        </w:rPr>
      </w:pPr>
      <w:r w:rsidRPr="00135EC4">
        <w:rPr>
          <w:lang w:val="sq-AL"/>
        </w:rPr>
        <w:t>Bankat mbajnë informacione dhe të dhëna të sakta e të detajuara për depozitat dhe depozituesit si vijon:</w:t>
      </w:r>
    </w:p>
    <w:p w:rsidR="006458A4" w:rsidRPr="00135EC4" w:rsidRDefault="007B3784" w:rsidP="003F6A70">
      <w:pPr>
        <w:pStyle w:val="Paragraf02"/>
        <w:rPr>
          <w:lang w:val="sq-AL"/>
        </w:rPr>
      </w:pPr>
      <w:r w:rsidRPr="00135EC4">
        <w:rPr>
          <w:lang w:val="sq-AL"/>
        </w:rPr>
        <w:t xml:space="preserve">- </w:t>
      </w:r>
      <w:r w:rsidR="006458A4" w:rsidRPr="00135EC4">
        <w:rPr>
          <w:lang w:val="sq-AL"/>
        </w:rPr>
        <w:t>mban dhe siguron me një kod të vetëm (unik) çdo depozitues me këto të dhëna të detyrueshme (në sistemin elektronik të bankës dhe në letër): emër, mbiemër, atësi, gjini, lloji i mjetit të identifikimit, numër të mjetit të identifikimit, numër personal, datëlindjen, adresën e depozituesit;</w:t>
      </w:r>
    </w:p>
    <w:p w:rsidR="006458A4" w:rsidRPr="00135EC4" w:rsidRDefault="007B3784" w:rsidP="003F6A70">
      <w:pPr>
        <w:pStyle w:val="Paragraf02"/>
        <w:rPr>
          <w:lang w:val="sq-AL"/>
        </w:rPr>
      </w:pPr>
      <w:r w:rsidRPr="00135EC4">
        <w:rPr>
          <w:lang w:val="sq-AL"/>
        </w:rPr>
        <w:t xml:space="preserve">- </w:t>
      </w:r>
      <w:r w:rsidR="006458A4" w:rsidRPr="00135EC4">
        <w:rPr>
          <w:lang w:val="sq-AL"/>
        </w:rPr>
        <w:t>mban dhe siguron në çdo rast evidentimin me një shenjë të veçantë në sistemet elektronike të informacionit të depozitave kolateral ose të vendosura si garanci dhe të dhënat analitike të kredive të bankës për të cilat këto depozita janë barrësuar;</w:t>
      </w:r>
    </w:p>
    <w:p w:rsidR="006458A4" w:rsidRPr="00135EC4" w:rsidRDefault="007B3784" w:rsidP="003F6A70">
      <w:pPr>
        <w:pStyle w:val="Paragraf02"/>
        <w:rPr>
          <w:lang w:val="sq-AL"/>
        </w:rPr>
      </w:pPr>
      <w:r w:rsidRPr="00135EC4">
        <w:rPr>
          <w:lang w:val="sq-AL"/>
        </w:rPr>
        <w:t xml:space="preserve">- </w:t>
      </w:r>
      <w:r w:rsidR="006458A4" w:rsidRPr="00135EC4">
        <w:rPr>
          <w:lang w:val="sq-AL"/>
        </w:rPr>
        <w:t>mban dhe siguron në çdo rast evidentimin në sistemet elektronike të informacionit të të dhënave analitike për kreditë që ka çdo depozitues në bankë;</w:t>
      </w:r>
    </w:p>
    <w:p w:rsidR="006458A4" w:rsidRPr="00135EC4" w:rsidRDefault="00701438" w:rsidP="003F6A70">
      <w:pPr>
        <w:pStyle w:val="Paragraf02"/>
        <w:rPr>
          <w:lang w:val="sq-AL"/>
        </w:rPr>
      </w:pPr>
      <w:r w:rsidRPr="00135EC4">
        <w:rPr>
          <w:lang w:val="sq-AL"/>
        </w:rPr>
        <w:t xml:space="preserve">- </w:t>
      </w:r>
      <w:r w:rsidR="006458A4" w:rsidRPr="00135EC4">
        <w:rPr>
          <w:lang w:val="sq-AL"/>
        </w:rPr>
        <w:t>mban dhe siguron në çdo rast evidentimin me një shenjë të veçantë në sistemet elektronike të informacionit të depozitave të vendosura në përfitim të të tretëve me/pa kusht dhe afat përfitimi me të dhënat analitike të kontratave përkatëse.</w:t>
      </w:r>
    </w:p>
    <w:p w:rsidR="006458A4" w:rsidRPr="00135EC4" w:rsidRDefault="00701438" w:rsidP="003F6A70">
      <w:pPr>
        <w:pStyle w:val="Paragraf02"/>
        <w:rPr>
          <w:lang w:val="sq-AL"/>
        </w:rPr>
      </w:pPr>
      <w:r w:rsidRPr="00135EC4">
        <w:rPr>
          <w:lang w:val="sq-AL"/>
        </w:rPr>
        <w:t xml:space="preserve">- </w:t>
      </w:r>
      <w:r w:rsidR="006458A4" w:rsidRPr="00135EC4">
        <w:rPr>
          <w:lang w:val="sq-AL"/>
        </w:rPr>
        <w:t>mban dhe siguron identifikimin dhe gjurmimin, nëse dërgesat dhe instrumentet e pagesave (p</w:t>
      </w:r>
      <w:r w:rsidR="00FA55B3">
        <w:rPr>
          <w:lang w:val="sq-AL"/>
        </w:rPr>
        <w:t>.</w:t>
      </w:r>
      <w:r w:rsidR="006458A4" w:rsidRPr="00135EC4">
        <w:rPr>
          <w:lang w:val="sq-AL"/>
        </w:rPr>
        <w:t xml:space="preserve">sh. urdhër në arkë, transferta ndërbankare, transferta nëpërmjet internetit, e të tjera transferta elektronike) janë të bëra nëpërmjet pagesave “cash” ose duke debituar llogarinë e depozitës. Kjo </w:t>
      </w:r>
      <w:r w:rsidR="00FA55B3" w:rsidRPr="00135EC4">
        <w:rPr>
          <w:lang w:val="sq-AL"/>
        </w:rPr>
        <w:t>gatishmëri</w:t>
      </w:r>
      <w:r w:rsidR="006458A4" w:rsidRPr="00135EC4">
        <w:rPr>
          <w:lang w:val="sq-AL"/>
        </w:rPr>
        <w:t xml:space="preserve"> është në funksion të administrimit e rregullimeve që lidhen me balancat e depozitave, me dërgesat pezull dhe faturat gjendje - të pagueshme. </w:t>
      </w:r>
    </w:p>
    <w:p w:rsidR="006458A4" w:rsidRPr="00135EC4" w:rsidRDefault="00701438" w:rsidP="003F6A70">
      <w:pPr>
        <w:pStyle w:val="Paragraf02"/>
        <w:rPr>
          <w:lang w:val="sq-AL"/>
        </w:rPr>
      </w:pPr>
      <w:r w:rsidRPr="00135EC4">
        <w:rPr>
          <w:lang w:val="sq-AL"/>
        </w:rPr>
        <w:t xml:space="preserve">- </w:t>
      </w:r>
      <w:r w:rsidR="006458A4" w:rsidRPr="00135EC4">
        <w:rPr>
          <w:lang w:val="sq-AL"/>
        </w:rPr>
        <w:t xml:space="preserve">mban dhe siguron gjurmimin nëse çeqet e kredituara nga llogaritë e depozitave janë ekzekutuar (ose imazhi i çeqeve të dëmtuar, është dërguar) për klering. Ky informacion përcakton nëse shumat e depozitave të siguruara duhet të korrigjohen për efekt të çeqeve të paekzekutuara për klering dhe çeqet e kthyera mbrapsht. </w:t>
      </w:r>
    </w:p>
    <w:p w:rsidR="006458A4" w:rsidRPr="00135EC4" w:rsidRDefault="006458A4" w:rsidP="003F6A70">
      <w:pPr>
        <w:pStyle w:val="Paragraf02"/>
        <w:rPr>
          <w:lang w:val="sq-AL"/>
        </w:rPr>
      </w:pPr>
    </w:p>
    <w:p w:rsidR="006458A4" w:rsidRDefault="00FA55B3" w:rsidP="00FA55B3">
      <w:pPr>
        <w:pStyle w:val="Paragraf02"/>
        <w:jc w:val="center"/>
        <w:rPr>
          <w:lang w:val="sq-AL"/>
        </w:rPr>
      </w:pPr>
      <w:r w:rsidRPr="00135EC4">
        <w:rPr>
          <w:lang w:val="sq-AL"/>
        </w:rPr>
        <w:t>ANEKSI 5</w:t>
      </w:r>
    </w:p>
    <w:p w:rsidR="00FA55B3" w:rsidRPr="00135EC4" w:rsidRDefault="00FA55B3" w:rsidP="00FA55B3">
      <w:pPr>
        <w:pStyle w:val="Paragraf02"/>
        <w:jc w:val="center"/>
        <w:rPr>
          <w:lang w:val="sq-AL"/>
        </w:rPr>
      </w:pPr>
    </w:p>
    <w:p w:rsidR="006458A4" w:rsidRPr="00135EC4" w:rsidRDefault="006458A4" w:rsidP="003F6A70">
      <w:pPr>
        <w:pStyle w:val="Paragraf02"/>
        <w:rPr>
          <w:lang w:val="sq-AL"/>
        </w:rPr>
      </w:pPr>
      <w:r w:rsidRPr="00135EC4">
        <w:rPr>
          <w:lang w:val="sq-AL"/>
        </w:rPr>
        <w:t>Parametrat teknikë që duhet të plotësojë, dhe raportet që duhet të gjenerojë</w:t>
      </w:r>
      <w:r w:rsidR="00135EC4" w:rsidRPr="00135EC4">
        <w:rPr>
          <w:lang w:val="sq-AL"/>
        </w:rPr>
        <w:t xml:space="preserve"> </w:t>
      </w:r>
      <w:r w:rsidRPr="00135EC4">
        <w:rPr>
          <w:lang w:val="sq-AL"/>
        </w:rPr>
        <w:t>sistemi informatik i bankës për regjistrin elektronik të detyrimeve depozitë</w:t>
      </w:r>
    </w:p>
    <w:p w:rsidR="006458A4" w:rsidRPr="00135EC4" w:rsidRDefault="006458A4" w:rsidP="003F6A70">
      <w:pPr>
        <w:pStyle w:val="Paragraf02"/>
        <w:rPr>
          <w:lang w:val="sq-AL"/>
        </w:rPr>
      </w:pPr>
      <w:r w:rsidRPr="00135EC4">
        <w:rPr>
          <w:lang w:val="sq-AL"/>
        </w:rPr>
        <w:t>Sistemi informatik i bankës duhet të mundësojë në çdo kohë, vendosjen e parametrave të mëposhtëm:</w:t>
      </w:r>
    </w:p>
    <w:p w:rsidR="006458A4" w:rsidRPr="00135EC4" w:rsidRDefault="00621B57" w:rsidP="003F6A70">
      <w:pPr>
        <w:pStyle w:val="Paragraf02"/>
        <w:rPr>
          <w:lang w:val="sq-AL"/>
        </w:rPr>
      </w:pPr>
      <w:r w:rsidRPr="00135EC4">
        <w:rPr>
          <w:lang w:val="sq-AL"/>
        </w:rPr>
        <w:t xml:space="preserve">- </w:t>
      </w:r>
      <w:r w:rsidR="00CF2D98" w:rsidRPr="00135EC4">
        <w:rPr>
          <w:lang w:val="sq-AL"/>
        </w:rPr>
        <w:t xml:space="preserve">shuma </w:t>
      </w:r>
      <w:r w:rsidR="006458A4" w:rsidRPr="00135EC4">
        <w:rPr>
          <w:lang w:val="sq-AL"/>
        </w:rPr>
        <w:t>e mbulimit</w:t>
      </w:r>
      <w:r w:rsidR="00FA55B3">
        <w:rPr>
          <w:lang w:val="sq-AL"/>
        </w:rPr>
        <w:t>;</w:t>
      </w:r>
    </w:p>
    <w:p w:rsidR="006458A4" w:rsidRPr="00135EC4" w:rsidRDefault="00621B57" w:rsidP="003F6A70">
      <w:pPr>
        <w:pStyle w:val="Paragraf02"/>
        <w:rPr>
          <w:lang w:val="sq-AL"/>
        </w:rPr>
      </w:pPr>
      <w:r w:rsidRPr="00135EC4">
        <w:rPr>
          <w:lang w:val="sq-AL"/>
        </w:rPr>
        <w:t xml:space="preserve">- </w:t>
      </w:r>
      <w:r w:rsidR="00CF2D98" w:rsidRPr="00135EC4">
        <w:rPr>
          <w:lang w:val="sq-AL"/>
        </w:rPr>
        <w:t xml:space="preserve">kursi </w:t>
      </w:r>
      <w:r w:rsidR="006458A4" w:rsidRPr="00135EC4">
        <w:rPr>
          <w:lang w:val="sq-AL"/>
        </w:rPr>
        <w:t>zyrtar i këmbimit</w:t>
      </w:r>
      <w:r w:rsidR="00135EC4" w:rsidRPr="00135EC4">
        <w:rPr>
          <w:lang w:val="sq-AL"/>
        </w:rPr>
        <w:t xml:space="preserve"> </w:t>
      </w:r>
      <w:r w:rsidR="006458A4" w:rsidRPr="00135EC4">
        <w:rPr>
          <w:lang w:val="sq-AL"/>
        </w:rPr>
        <w:t>në ditën e vlerësimit</w:t>
      </w:r>
      <w:r w:rsidR="00FA55B3">
        <w:rPr>
          <w:lang w:val="sq-AL"/>
        </w:rPr>
        <w:t>;</w:t>
      </w:r>
    </w:p>
    <w:p w:rsidR="006458A4" w:rsidRPr="00135EC4" w:rsidRDefault="00621B57" w:rsidP="003F6A70">
      <w:pPr>
        <w:pStyle w:val="Paragraf02"/>
        <w:rPr>
          <w:lang w:val="sq-AL"/>
        </w:rPr>
      </w:pPr>
      <w:r w:rsidRPr="00135EC4">
        <w:rPr>
          <w:lang w:val="sq-AL"/>
        </w:rPr>
        <w:t xml:space="preserve">- </w:t>
      </w:r>
      <w:r w:rsidR="00CF2D98" w:rsidRPr="00135EC4">
        <w:rPr>
          <w:lang w:val="sq-AL"/>
        </w:rPr>
        <w:t xml:space="preserve">kodin </w:t>
      </w:r>
      <w:r w:rsidR="006458A4" w:rsidRPr="00135EC4">
        <w:rPr>
          <w:lang w:val="sq-AL"/>
        </w:rPr>
        <w:t>unik të identifikimit të depozituesit</w:t>
      </w:r>
      <w:r w:rsidR="00FA55B3">
        <w:rPr>
          <w:lang w:val="sq-AL"/>
        </w:rPr>
        <w:t>;</w:t>
      </w:r>
      <w:r w:rsidR="00135EC4" w:rsidRPr="00135EC4">
        <w:rPr>
          <w:lang w:val="sq-AL"/>
        </w:rPr>
        <w:t xml:space="preserve"> </w:t>
      </w:r>
    </w:p>
    <w:p w:rsidR="006458A4" w:rsidRPr="00135EC4" w:rsidRDefault="00621B57" w:rsidP="003F6A70">
      <w:pPr>
        <w:pStyle w:val="Paragraf02"/>
        <w:rPr>
          <w:lang w:val="sq-AL"/>
        </w:rPr>
      </w:pPr>
      <w:r w:rsidRPr="00135EC4">
        <w:rPr>
          <w:lang w:val="sq-AL"/>
        </w:rPr>
        <w:t xml:space="preserve">- </w:t>
      </w:r>
      <w:r w:rsidR="00CF2D98" w:rsidRPr="00135EC4">
        <w:rPr>
          <w:lang w:val="sq-AL"/>
        </w:rPr>
        <w:t xml:space="preserve">të </w:t>
      </w:r>
      <w:r w:rsidR="006458A4" w:rsidRPr="00135EC4">
        <w:rPr>
          <w:lang w:val="sq-AL"/>
        </w:rPr>
        <w:t>gjitha kategoritë e produktit depozitë për depozituesin subjekt të</w:t>
      </w:r>
      <w:r w:rsidR="00135EC4" w:rsidRPr="00135EC4">
        <w:rPr>
          <w:lang w:val="sq-AL"/>
        </w:rPr>
        <w:t xml:space="preserve"> </w:t>
      </w:r>
      <w:r w:rsidR="006458A4" w:rsidRPr="00135EC4">
        <w:rPr>
          <w:lang w:val="sq-AL"/>
        </w:rPr>
        <w:t>skemës</w:t>
      </w:r>
      <w:r w:rsidR="00FA55B3">
        <w:rPr>
          <w:lang w:val="sq-AL"/>
        </w:rPr>
        <w:t>;</w:t>
      </w:r>
    </w:p>
    <w:p w:rsidR="006458A4" w:rsidRPr="00135EC4" w:rsidRDefault="00621B57" w:rsidP="003F6A70">
      <w:pPr>
        <w:pStyle w:val="Paragraf02"/>
        <w:rPr>
          <w:lang w:val="sq-AL"/>
        </w:rPr>
      </w:pPr>
      <w:r w:rsidRPr="00135EC4">
        <w:rPr>
          <w:lang w:val="sq-AL"/>
        </w:rPr>
        <w:t xml:space="preserve">- </w:t>
      </w:r>
      <w:r w:rsidR="00CF2D98" w:rsidRPr="00135EC4">
        <w:rPr>
          <w:lang w:val="sq-AL"/>
        </w:rPr>
        <w:t>t</w:t>
      </w:r>
      <w:r w:rsidR="006458A4" w:rsidRPr="00135EC4">
        <w:rPr>
          <w:lang w:val="sq-AL"/>
        </w:rPr>
        <w:t>ë gjitha kategoritë e produktit kredi për depozituesin subjekt të skemës</w:t>
      </w:r>
      <w:r w:rsidR="00FA55B3">
        <w:rPr>
          <w:lang w:val="sq-AL"/>
        </w:rPr>
        <w:t>;</w:t>
      </w:r>
    </w:p>
    <w:p w:rsidR="006458A4" w:rsidRPr="00135EC4" w:rsidRDefault="00621B57" w:rsidP="00621B57">
      <w:pPr>
        <w:pStyle w:val="Paragraf02"/>
        <w:rPr>
          <w:lang w:val="sq-AL"/>
        </w:rPr>
      </w:pPr>
      <w:r w:rsidRPr="00135EC4">
        <w:rPr>
          <w:lang w:val="sq-AL"/>
        </w:rPr>
        <w:t xml:space="preserve">- </w:t>
      </w:r>
      <w:r w:rsidR="00CF2D98" w:rsidRPr="00135EC4">
        <w:rPr>
          <w:lang w:val="sq-AL"/>
        </w:rPr>
        <w:t xml:space="preserve">detyrime </w:t>
      </w:r>
      <w:r w:rsidR="006458A4" w:rsidRPr="00135EC4">
        <w:rPr>
          <w:lang w:val="sq-AL"/>
        </w:rPr>
        <w:t>të tjera</w:t>
      </w:r>
      <w:r w:rsidR="00135EC4" w:rsidRPr="00135EC4">
        <w:rPr>
          <w:lang w:val="sq-AL"/>
        </w:rPr>
        <w:t xml:space="preserve"> </w:t>
      </w:r>
      <w:r w:rsidR="006458A4" w:rsidRPr="00135EC4">
        <w:rPr>
          <w:lang w:val="sq-AL"/>
        </w:rPr>
        <w:t>të depozituesit ndaj të tretëve</w:t>
      </w:r>
      <w:r w:rsidR="00FA55B3">
        <w:rPr>
          <w:lang w:val="sq-AL"/>
        </w:rPr>
        <w:t>.</w:t>
      </w:r>
    </w:p>
    <w:p w:rsidR="006458A4" w:rsidRPr="00135EC4" w:rsidRDefault="006458A4" w:rsidP="00621B57">
      <w:pPr>
        <w:pStyle w:val="Paragraf02"/>
        <w:rPr>
          <w:lang w:val="sq-AL"/>
        </w:rPr>
      </w:pPr>
      <w:r w:rsidRPr="00135EC4">
        <w:rPr>
          <w:lang w:val="sq-AL"/>
        </w:rPr>
        <w:t xml:space="preserve">Gjithashtu, sistemi informatik duhet të mundësojë në çdo kohë gjenerimin e raporteve të mëposhtme: </w:t>
      </w:r>
    </w:p>
    <w:p w:rsidR="006458A4" w:rsidRPr="00135EC4" w:rsidRDefault="00621B57" w:rsidP="003F6A70">
      <w:pPr>
        <w:pStyle w:val="Paragraf02"/>
        <w:rPr>
          <w:lang w:val="sq-AL"/>
        </w:rPr>
      </w:pPr>
      <w:r w:rsidRPr="00135EC4">
        <w:rPr>
          <w:lang w:val="sq-AL"/>
        </w:rPr>
        <w:t xml:space="preserve">- </w:t>
      </w:r>
      <w:r w:rsidR="006458A4" w:rsidRPr="00135EC4">
        <w:rPr>
          <w:lang w:val="sq-AL"/>
        </w:rPr>
        <w:t>pozicionin e çdo depozituesi (individi) të bankës lidhur me:</w:t>
      </w:r>
    </w:p>
    <w:p w:rsidR="006458A4" w:rsidRPr="00135EC4" w:rsidRDefault="00621B57" w:rsidP="003F6A70">
      <w:pPr>
        <w:pStyle w:val="Paragraf02"/>
        <w:rPr>
          <w:lang w:val="sq-AL"/>
        </w:rPr>
      </w:pPr>
      <w:r w:rsidRPr="00135EC4">
        <w:rPr>
          <w:lang w:val="sq-AL"/>
        </w:rPr>
        <w:t>a)</w:t>
      </w:r>
      <w:r w:rsidR="006458A4" w:rsidRPr="00135EC4">
        <w:rPr>
          <w:lang w:val="sq-AL"/>
        </w:rPr>
        <w:t xml:space="preserve"> depozitat e tij (secilën nga depozitat dhe të marra së bashku)</w:t>
      </w:r>
      <w:r w:rsidR="00CF2D98">
        <w:rPr>
          <w:lang w:val="sq-AL"/>
        </w:rPr>
        <w:t>;</w:t>
      </w:r>
    </w:p>
    <w:p w:rsidR="006458A4" w:rsidRPr="00135EC4" w:rsidRDefault="00621B57" w:rsidP="003F6A70">
      <w:pPr>
        <w:pStyle w:val="Paragraf02"/>
        <w:rPr>
          <w:lang w:val="sq-AL"/>
        </w:rPr>
      </w:pPr>
      <w:r w:rsidRPr="00135EC4">
        <w:rPr>
          <w:lang w:val="sq-AL"/>
        </w:rPr>
        <w:t xml:space="preserve">b) </w:t>
      </w:r>
      <w:r w:rsidR="006458A4" w:rsidRPr="00135EC4">
        <w:rPr>
          <w:lang w:val="sq-AL"/>
        </w:rPr>
        <w:t>detyrimet ndaj bankës (kredi, overdraft, garanci etj</w:t>
      </w:r>
      <w:r w:rsidR="00CF2D98">
        <w:rPr>
          <w:lang w:val="sq-AL"/>
        </w:rPr>
        <w:t>.</w:t>
      </w:r>
      <w:r w:rsidR="006458A4" w:rsidRPr="00135EC4">
        <w:rPr>
          <w:lang w:val="sq-AL"/>
        </w:rPr>
        <w:t>, çdo detyrim më vete, si dhe të marra së bashku)</w:t>
      </w:r>
      <w:r w:rsidR="00CF2D98">
        <w:rPr>
          <w:lang w:val="sq-AL"/>
        </w:rPr>
        <w:t>;</w:t>
      </w:r>
    </w:p>
    <w:p w:rsidR="006458A4" w:rsidRPr="00135EC4" w:rsidRDefault="00621B57" w:rsidP="003F6A70">
      <w:pPr>
        <w:pStyle w:val="Paragraf02"/>
        <w:rPr>
          <w:lang w:val="sq-AL"/>
        </w:rPr>
      </w:pPr>
      <w:r w:rsidRPr="00135EC4">
        <w:rPr>
          <w:lang w:val="sq-AL"/>
        </w:rPr>
        <w:t xml:space="preserve">c) </w:t>
      </w:r>
      <w:r w:rsidR="006458A4" w:rsidRPr="00135EC4">
        <w:rPr>
          <w:lang w:val="sq-AL"/>
        </w:rPr>
        <w:t>pozicionin neto të tij (depozita – kredi, të drejta – detyrime në vonesë)</w:t>
      </w:r>
      <w:r w:rsidR="00CF2D98">
        <w:rPr>
          <w:lang w:val="sq-AL"/>
        </w:rPr>
        <w:t>;</w:t>
      </w:r>
    </w:p>
    <w:p w:rsidR="006458A4" w:rsidRPr="00135EC4" w:rsidRDefault="00621B57" w:rsidP="003F6A70">
      <w:pPr>
        <w:pStyle w:val="Paragraf02"/>
        <w:rPr>
          <w:lang w:val="sq-AL"/>
        </w:rPr>
      </w:pPr>
      <w:r w:rsidRPr="00135EC4">
        <w:rPr>
          <w:lang w:val="sq-AL"/>
        </w:rPr>
        <w:t xml:space="preserve">- </w:t>
      </w:r>
      <w:r w:rsidR="006458A4" w:rsidRPr="00135EC4">
        <w:rPr>
          <w:lang w:val="sq-AL"/>
        </w:rPr>
        <w:t>listën e plotë e depozituesve të bankës që janë subjekt i skemës së sigurimit të depozitave, së bashku me shumën përkatëse të depozitave të agreguara</w:t>
      </w:r>
      <w:r w:rsidR="00A0550B">
        <w:rPr>
          <w:lang w:val="sq-AL"/>
        </w:rPr>
        <w:t>;</w:t>
      </w:r>
    </w:p>
    <w:p w:rsidR="006458A4" w:rsidRPr="00135EC4" w:rsidRDefault="00621B57" w:rsidP="003F6A70">
      <w:pPr>
        <w:pStyle w:val="Paragraf02"/>
        <w:rPr>
          <w:lang w:val="sq-AL"/>
        </w:rPr>
      </w:pPr>
      <w:r w:rsidRPr="00135EC4">
        <w:rPr>
          <w:lang w:val="sq-AL"/>
        </w:rPr>
        <w:lastRenderedPageBreak/>
        <w:t xml:space="preserve">- </w:t>
      </w:r>
      <w:r w:rsidR="006458A4" w:rsidRPr="00135EC4">
        <w:rPr>
          <w:lang w:val="sq-AL"/>
        </w:rPr>
        <w:t xml:space="preserve">listën e depozituesve të bankës që nuk janë subjekt i skemës së sigurimit të depozitave sipas nenit 32 të </w:t>
      </w:r>
      <w:r w:rsidR="00A0550B">
        <w:rPr>
          <w:lang w:val="sq-AL"/>
        </w:rPr>
        <w:t>l</w:t>
      </w:r>
      <w:r w:rsidR="006458A4" w:rsidRPr="00135EC4">
        <w:rPr>
          <w:lang w:val="sq-AL"/>
        </w:rPr>
        <w:t>igjit për sigurimin e depozitave.</w:t>
      </w:r>
    </w:p>
    <w:p w:rsidR="006458A4" w:rsidRPr="00135EC4" w:rsidRDefault="00621B57" w:rsidP="003F6A70">
      <w:pPr>
        <w:pStyle w:val="Paragraf02"/>
        <w:rPr>
          <w:lang w:val="sq-AL"/>
        </w:rPr>
      </w:pPr>
      <w:r w:rsidRPr="00135EC4">
        <w:rPr>
          <w:lang w:val="sq-AL"/>
        </w:rPr>
        <w:t xml:space="preserve">- </w:t>
      </w:r>
      <w:r w:rsidR="006458A4" w:rsidRPr="00135EC4">
        <w:rPr>
          <w:lang w:val="sq-AL"/>
        </w:rPr>
        <w:t xml:space="preserve">listën e depozitave që nuk përfshihen në skemen e sigurimit të depozitave sipas nenit 32 të </w:t>
      </w:r>
      <w:r w:rsidR="00A0550B">
        <w:rPr>
          <w:lang w:val="sq-AL"/>
        </w:rPr>
        <w:t>l</w:t>
      </w:r>
      <w:r w:rsidR="006458A4" w:rsidRPr="00135EC4">
        <w:rPr>
          <w:lang w:val="sq-AL"/>
        </w:rPr>
        <w:t>igjit për sigurimin e depozitave.</w:t>
      </w:r>
    </w:p>
    <w:p w:rsidR="006458A4" w:rsidRPr="00135EC4" w:rsidRDefault="00621B57" w:rsidP="003F6A70">
      <w:pPr>
        <w:pStyle w:val="Paragraf02"/>
        <w:rPr>
          <w:lang w:val="sq-AL"/>
        </w:rPr>
      </w:pPr>
      <w:r w:rsidRPr="00135EC4">
        <w:rPr>
          <w:lang w:val="sq-AL"/>
        </w:rPr>
        <w:t xml:space="preserve">- </w:t>
      </w:r>
      <w:r w:rsidR="006458A4" w:rsidRPr="00135EC4">
        <w:rPr>
          <w:lang w:val="sq-AL"/>
        </w:rPr>
        <w:t>konvertimin në lekë të të gjitha depozitave në monedhë të huaj me kursin zyrtar të këmbimit i përcaktuar nga Autoriteti Mbikëqyrës në ditën e</w:t>
      </w:r>
      <w:r w:rsidR="00135EC4" w:rsidRPr="00135EC4">
        <w:rPr>
          <w:lang w:val="sq-AL"/>
        </w:rPr>
        <w:t xml:space="preserve"> </w:t>
      </w:r>
      <w:r w:rsidR="006458A4" w:rsidRPr="00135EC4">
        <w:rPr>
          <w:lang w:val="sq-AL"/>
        </w:rPr>
        <w:t>vlerësimit kërkuar nga Agjencia.</w:t>
      </w:r>
    </w:p>
    <w:p w:rsidR="006458A4" w:rsidRPr="00135EC4" w:rsidRDefault="00621B57" w:rsidP="003F6A70">
      <w:pPr>
        <w:pStyle w:val="Paragraf02"/>
        <w:rPr>
          <w:lang w:val="sq-AL"/>
        </w:rPr>
      </w:pPr>
      <w:r w:rsidRPr="00135EC4">
        <w:rPr>
          <w:lang w:val="sq-AL"/>
        </w:rPr>
        <w:t xml:space="preserve">- </w:t>
      </w:r>
      <w:r w:rsidR="006458A4" w:rsidRPr="00135EC4">
        <w:rPr>
          <w:lang w:val="sq-AL"/>
        </w:rPr>
        <w:t>listën e</w:t>
      </w:r>
      <w:r w:rsidR="00135EC4" w:rsidRPr="00135EC4">
        <w:rPr>
          <w:lang w:val="sq-AL"/>
        </w:rPr>
        <w:t xml:space="preserve"> </w:t>
      </w:r>
      <w:r w:rsidR="006458A4" w:rsidRPr="00135EC4">
        <w:rPr>
          <w:lang w:val="sq-AL"/>
        </w:rPr>
        <w:t>depozitorëve që kanë një detyrim kundrejt bankës, me shumën përkatëse të kredisë që ata kanë.</w:t>
      </w:r>
    </w:p>
    <w:p w:rsidR="006458A4" w:rsidRPr="00135EC4" w:rsidRDefault="00621B57" w:rsidP="003F6A70">
      <w:pPr>
        <w:pStyle w:val="Paragraf02"/>
        <w:rPr>
          <w:lang w:val="sq-AL"/>
        </w:rPr>
      </w:pPr>
      <w:r w:rsidRPr="00135EC4">
        <w:rPr>
          <w:lang w:val="sq-AL"/>
        </w:rPr>
        <w:t xml:space="preserve">- </w:t>
      </w:r>
      <w:r w:rsidR="006458A4" w:rsidRPr="00135EC4">
        <w:rPr>
          <w:lang w:val="sq-AL"/>
        </w:rPr>
        <w:t>listën</w:t>
      </w:r>
      <w:r w:rsidR="00135EC4" w:rsidRPr="00135EC4">
        <w:rPr>
          <w:lang w:val="sq-AL"/>
        </w:rPr>
        <w:t xml:space="preserve"> </w:t>
      </w:r>
      <w:r w:rsidR="006458A4" w:rsidRPr="00135EC4">
        <w:rPr>
          <w:lang w:val="sq-AL"/>
        </w:rPr>
        <w:t>e depozitorëve që janë subjekt i skemës të sigurimit të depozitave pas bashkimit të cilësive të debitorit dhe kreditorit në një të vetëm, e shoqëruar me shumën përkatëse të depozitave të tyre krahasuar me nivelin e mbulimit.</w:t>
      </w:r>
    </w:p>
    <w:p w:rsidR="006458A4" w:rsidRPr="00135EC4" w:rsidRDefault="00621B57" w:rsidP="003F6A70">
      <w:pPr>
        <w:pStyle w:val="Paragraf02"/>
        <w:rPr>
          <w:lang w:val="sq-AL"/>
        </w:rPr>
      </w:pPr>
      <w:r w:rsidRPr="00135EC4">
        <w:rPr>
          <w:lang w:val="sq-AL"/>
        </w:rPr>
        <w:t xml:space="preserve">- </w:t>
      </w:r>
      <w:r w:rsidR="006458A4" w:rsidRPr="00135EC4">
        <w:rPr>
          <w:lang w:val="sq-AL"/>
        </w:rPr>
        <w:t>raporte të ndryshme statistikore në varësi të situatave të ndryshme që do të paraqiten.</w:t>
      </w:r>
    </w:p>
    <w:p w:rsidR="006458A4" w:rsidRPr="00135EC4" w:rsidRDefault="006458A4" w:rsidP="003F6A70">
      <w:pPr>
        <w:pStyle w:val="Paragraf02"/>
        <w:rPr>
          <w:lang w:val="sq-AL"/>
        </w:rPr>
      </w:pPr>
    </w:p>
    <w:p w:rsidR="006458A4" w:rsidRPr="00135EC4" w:rsidRDefault="00A0550B" w:rsidP="00A0550B">
      <w:pPr>
        <w:pStyle w:val="Paragraf02"/>
        <w:jc w:val="center"/>
        <w:rPr>
          <w:lang w:val="sq-AL"/>
        </w:rPr>
      </w:pPr>
      <w:r w:rsidRPr="00135EC4">
        <w:rPr>
          <w:lang w:val="sq-AL"/>
        </w:rPr>
        <w:t>ANEKSI 6</w:t>
      </w:r>
    </w:p>
    <w:p w:rsidR="006458A4" w:rsidRPr="00135EC4" w:rsidRDefault="006458A4" w:rsidP="003F6A70">
      <w:pPr>
        <w:pStyle w:val="Paragraf02"/>
        <w:rPr>
          <w:lang w:val="sq-AL"/>
        </w:rPr>
      </w:pPr>
    </w:p>
    <w:p w:rsidR="006458A4" w:rsidRPr="00135EC4" w:rsidRDefault="006458A4" w:rsidP="003F6A70">
      <w:pPr>
        <w:pStyle w:val="Paragraf02"/>
        <w:rPr>
          <w:lang w:val="sq-AL"/>
        </w:rPr>
      </w:pPr>
      <w:r w:rsidRPr="00135EC4">
        <w:rPr>
          <w:lang w:val="sq-AL"/>
        </w:rPr>
        <w:t>Të dhënat dhe informacioni i mbajtur dhe i përpunuar në banka që dërgohet në sistemin informatik të Agjencisë</w:t>
      </w:r>
    </w:p>
    <w:p w:rsidR="006458A4" w:rsidRPr="00135EC4" w:rsidRDefault="00621B57" w:rsidP="003F6A70">
      <w:pPr>
        <w:pStyle w:val="Paragraf02"/>
        <w:rPr>
          <w:lang w:val="sq-AL"/>
        </w:rPr>
      </w:pPr>
      <w:bookmarkStart w:id="7" w:name="_Toc367110243"/>
      <w:bookmarkStart w:id="8" w:name="_Toc378161496"/>
      <w:r w:rsidRPr="00135EC4">
        <w:rPr>
          <w:lang w:val="sq-AL"/>
        </w:rPr>
        <w:t xml:space="preserve">2. </w:t>
      </w:r>
      <w:r w:rsidR="00A0550B" w:rsidRPr="00135EC4">
        <w:rPr>
          <w:lang w:val="sq-AL"/>
        </w:rPr>
        <w:t>Skedarët</w:t>
      </w:r>
      <w:r w:rsidR="006458A4" w:rsidRPr="00135EC4">
        <w:rPr>
          <w:lang w:val="sq-AL"/>
        </w:rPr>
        <w:t xml:space="preserve"> “Depozitë” </w:t>
      </w:r>
      <w:bookmarkEnd w:id="7"/>
      <w:bookmarkEnd w:id="8"/>
    </w:p>
    <w:p w:rsidR="006458A4" w:rsidRPr="00135EC4" w:rsidRDefault="006458A4" w:rsidP="003F6A70">
      <w:pPr>
        <w:pStyle w:val="Paragraf02"/>
        <w:rPr>
          <w:lang w:val="sq-AL"/>
        </w:rPr>
      </w:pPr>
      <w:bookmarkStart w:id="9" w:name="_Toc378161497"/>
      <w:r w:rsidRPr="00135EC4">
        <w:rPr>
          <w:lang w:val="sq-AL"/>
        </w:rPr>
        <w:t>2.1.1 Kontrolli i të dhënave për skedaret “Depozit</w:t>
      </w:r>
      <w:bookmarkEnd w:id="9"/>
      <w:r w:rsidRPr="00135EC4">
        <w:rPr>
          <w:lang w:val="sq-AL"/>
        </w:rPr>
        <w:t>ë”</w:t>
      </w:r>
    </w:p>
    <w:p w:rsidR="006458A4" w:rsidRPr="00135EC4" w:rsidRDefault="006458A4" w:rsidP="003F6A70">
      <w:pPr>
        <w:pStyle w:val="Paragraf02"/>
        <w:rPr>
          <w:lang w:val="sq-AL"/>
        </w:rPr>
      </w:pPr>
      <w:r w:rsidRPr="00135EC4">
        <w:rPr>
          <w:lang w:val="sq-AL"/>
        </w:rPr>
        <w:t>Këto të dhëna shërbejnë si rresht i parë për skedarët “Depozitë”.</w:t>
      </w:r>
    </w:p>
    <w:p w:rsidR="003F6A70" w:rsidRPr="00135EC4" w:rsidRDefault="003F6A70" w:rsidP="003F6A70">
      <w:pPr>
        <w:pStyle w:val="Paragraf02"/>
        <w:rPr>
          <w:lang w:val="sq-AL"/>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tblPr>
      <w:tblGrid>
        <w:gridCol w:w="534"/>
        <w:gridCol w:w="2269"/>
        <w:gridCol w:w="1983"/>
        <w:gridCol w:w="16"/>
        <w:gridCol w:w="3386"/>
        <w:gridCol w:w="1667"/>
      </w:tblGrid>
      <w:tr w:rsidR="003F6A70" w:rsidRPr="00A0550B" w:rsidTr="00217BB7">
        <w:trPr>
          <w:trHeight w:val="330"/>
        </w:trPr>
        <w:tc>
          <w:tcPr>
            <w:tcW w:w="271" w:type="pct"/>
            <w:shd w:val="clear" w:color="auto" w:fill="auto"/>
            <w:vAlign w:val="center"/>
            <w:hideMark/>
          </w:tcPr>
          <w:p w:rsidR="003F6A70" w:rsidRPr="00A0550B" w:rsidRDefault="003F6A70" w:rsidP="00217BB7">
            <w:pPr>
              <w:pStyle w:val="Tabele"/>
              <w:ind w:firstLine="0"/>
              <w:jc w:val="center"/>
              <w:rPr>
                <w:rFonts w:ascii="Garamond" w:hAnsi="Garamond"/>
                <w:b/>
                <w:sz w:val="20"/>
                <w:szCs w:val="20"/>
                <w:lang w:val="sq-AL"/>
              </w:rPr>
            </w:pPr>
            <w:r w:rsidRPr="00A0550B">
              <w:rPr>
                <w:rFonts w:ascii="Garamond" w:hAnsi="Garamond"/>
                <w:b/>
                <w:sz w:val="20"/>
                <w:szCs w:val="20"/>
                <w:lang w:val="sq-AL"/>
              </w:rPr>
              <w:t>Nr</w:t>
            </w:r>
            <w:r w:rsidR="00FB74D8">
              <w:rPr>
                <w:rFonts w:ascii="Garamond" w:hAnsi="Garamond"/>
                <w:b/>
                <w:sz w:val="20"/>
                <w:szCs w:val="20"/>
                <w:lang w:val="sq-AL"/>
              </w:rPr>
              <w:t>.</w:t>
            </w:r>
          </w:p>
        </w:tc>
        <w:tc>
          <w:tcPr>
            <w:tcW w:w="1151" w:type="pct"/>
            <w:shd w:val="clear" w:color="auto" w:fill="auto"/>
            <w:vAlign w:val="center"/>
            <w:hideMark/>
          </w:tcPr>
          <w:p w:rsidR="003F6A70" w:rsidRPr="00A0550B" w:rsidRDefault="003F6A70" w:rsidP="00217BB7">
            <w:pPr>
              <w:pStyle w:val="Tabele"/>
              <w:ind w:firstLine="0"/>
              <w:jc w:val="center"/>
              <w:rPr>
                <w:rFonts w:ascii="Garamond" w:hAnsi="Garamond"/>
                <w:b/>
                <w:sz w:val="20"/>
                <w:szCs w:val="20"/>
                <w:lang w:val="sq-AL"/>
              </w:rPr>
            </w:pPr>
            <w:r w:rsidRPr="00A0550B">
              <w:rPr>
                <w:rFonts w:ascii="Garamond" w:hAnsi="Garamond"/>
                <w:b/>
                <w:sz w:val="20"/>
                <w:szCs w:val="20"/>
                <w:lang w:val="sq-AL"/>
              </w:rPr>
              <w:t>Përshkrimi</w:t>
            </w:r>
          </w:p>
        </w:tc>
        <w:tc>
          <w:tcPr>
            <w:tcW w:w="1014" w:type="pct"/>
            <w:gridSpan w:val="2"/>
            <w:shd w:val="clear" w:color="auto" w:fill="auto"/>
            <w:vAlign w:val="center"/>
            <w:hideMark/>
          </w:tcPr>
          <w:p w:rsidR="003F6A70" w:rsidRPr="00A0550B" w:rsidRDefault="003F6A70" w:rsidP="00217BB7">
            <w:pPr>
              <w:pStyle w:val="Tabele"/>
              <w:ind w:firstLine="0"/>
              <w:jc w:val="center"/>
              <w:rPr>
                <w:rFonts w:ascii="Garamond" w:hAnsi="Garamond"/>
                <w:b/>
                <w:sz w:val="20"/>
                <w:szCs w:val="20"/>
                <w:lang w:val="sq-AL"/>
              </w:rPr>
            </w:pPr>
            <w:r w:rsidRPr="00A0550B">
              <w:rPr>
                <w:rFonts w:ascii="Garamond" w:hAnsi="Garamond"/>
                <w:b/>
                <w:sz w:val="20"/>
                <w:szCs w:val="20"/>
                <w:lang w:val="sq-AL"/>
              </w:rPr>
              <w:t>Lloji i të dhënave</w:t>
            </w:r>
          </w:p>
        </w:tc>
        <w:tc>
          <w:tcPr>
            <w:tcW w:w="1718" w:type="pct"/>
            <w:shd w:val="clear" w:color="auto" w:fill="auto"/>
            <w:vAlign w:val="center"/>
            <w:hideMark/>
          </w:tcPr>
          <w:p w:rsidR="003F6A70" w:rsidRPr="00A0550B" w:rsidRDefault="003F6A70" w:rsidP="00217BB7">
            <w:pPr>
              <w:pStyle w:val="Tabele"/>
              <w:ind w:firstLine="0"/>
              <w:jc w:val="center"/>
              <w:rPr>
                <w:rFonts w:ascii="Garamond" w:hAnsi="Garamond"/>
                <w:b/>
                <w:sz w:val="20"/>
                <w:szCs w:val="20"/>
                <w:lang w:val="sq-AL"/>
              </w:rPr>
            </w:pPr>
            <w:r w:rsidRPr="00A0550B">
              <w:rPr>
                <w:rFonts w:ascii="Garamond" w:hAnsi="Garamond"/>
                <w:b/>
                <w:sz w:val="20"/>
                <w:szCs w:val="20"/>
                <w:lang w:val="sq-AL"/>
              </w:rPr>
              <w:t>Koment</w:t>
            </w:r>
          </w:p>
        </w:tc>
        <w:tc>
          <w:tcPr>
            <w:tcW w:w="846" w:type="pct"/>
            <w:shd w:val="clear" w:color="auto" w:fill="auto"/>
            <w:vAlign w:val="center"/>
            <w:hideMark/>
          </w:tcPr>
          <w:p w:rsidR="003F6A70" w:rsidRPr="00A0550B" w:rsidRDefault="003F6A70" w:rsidP="00217BB7">
            <w:pPr>
              <w:pStyle w:val="Tabele"/>
              <w:ind w:firstLine="0"/>
              <w:jc w:val="center"/>
              <w:rPr>
                <w:rFonts w:ascii="Garamond" w:hAnsi="Garamond"/>
                <w:b/>
                <w:sz w:val="20"/>
                <w:szCs w:val="20"/>
                <w:lang w:val="sq-AL"/>
              </w:rPr>
            </w:pPr>
            <w:r w:rsidRPr="00A0550B">
              <w:rPr>
                <w:rFonts w:ascii="Garamond" w:hAnsi="Garamond"/>
                <w:b/>
                <w:sz w:val="20"/>
                <w:szCs w:val="20"/>
                <w:lang w:val="sq-AL"/>
              </w:rPr>
              <w:t>I detyrueshëm</w:t>
            </w:r>
          </w:p>
        </w:tc>
      </w:tr>
      <w:tr w:rsidR="003F6A70" w:rsidRPr="00135EC4" w:rsidTr="00A0550B">
        <w:trPr>
          <w:trHeight w:val="330"/>
        </w:trPr>
        <w:tc>
          <w:tcPr>
            <w:tcW w:w="271"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1</w:t>
            </w:r>
          </w:p>
        </w:tc>
        <w:tc>
          <w:tcPr>
            <w:tcW w:w="1151"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Lloji i të dhënave</w:t>
            </w:r>
          </w:p>
        </w:tc>
        <w:tc>
          <w:tcPr>
            <w:tcW w:w="1014" w:type="pct"/>
            <w:gridSpan w:val="2"/>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String</w:t>
            </w:r>
            <w:r w:rsidR="00A0550B">
              <w:rPr>
                <w:rFonts w:ascii="Garamond" w:hAnsi="Garamond"/>
                <w:sz w:val="20"/>
                <w:szCs w:val="20"/>
                <w:lang w:val="sq-AL"/>
              </w:rPr>
              <w:t xml:space="preserve"> </w:t>
            </w:r>
            <w:r w:rsidRPr="00135EC4">
              <w:rPr>
                <w:rFonts w:ascii="Garamond" w:hAnsi="Garamond"/>
                <w:sz w:val="20"/>
                <w:szCs w:val="20"/>
                <w:lang w:val="sq-AL"/>
              </w:rPr>
              <w:t xml:space="preserve">(2) </w:t>
            </w:r>
          </w:p>
        </w:tc>
        <w:tc>
          <w:tcPr>
            <w:tcW w:w="1718"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01 – Të dhënat e</w:t>
            </w:r>
            <w:r w:rsidR="00135EC4" w:rsidRPr="00135EC4">
              <w:rPr>
                <w:rFonts w:ascii="Garamond" w:hAnsi="Garamond"/>
                <w:sz w:val="20"/>
                <w:szCs w:val="20"/>
                <w:lang w:val="sq-AL"/>
              </w:rPr>
              <w:t xml:space="preserve"> </w:t>
            </w:r>
            <w:r w:rsidRPr="00135EC4">
              <w:rPr>
                <w:rFonts w:ascii="Garamond" w:hAnsi="Garamond"/>
                <w:sz w:val="20"/>
                <w:szCs w:val="20"/>
                <w:lang w:val="sq-AL"/>
              </w:rPr>
              <w:t>kontrollit</w:t>
            </w:r>
          </w:p>
        </w:tc>
        <w:tc>
          <w:tcPr>
            <w:tcW w:w="846"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A0550B">
        <w:trPr>
          <w:trHeight w:val="330"/>
        </w:trPr>
        <w:tc>
          <w:tcPr>
            <w:tcW w:w="271"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2</w:t>
            </w:r>
          </w:p>
        </w:tc>
        <w:tc>
          <w:tcPr>
            <w:tcW w:w="1151" w:type="pct"/>
            <w:shd w:val="clear" w:color="auto" w:fill="auto"/>
            <w:hideMark/>
          </w:tcPr>
          <w:p w:rsidR="003F6A70" w:rsidRPr="00135EC4" w:rsidRDefault="003F6A70" w:rsidP="00A0550B">
            <w:pPr>
              <w:pStyle w:val="Tabele"/>
              <w:ind w:firstLine="0"/>
              <w:rPr>
                <w:rFonts w:ascii="Garamond" w:hAnsi="Garamond"/>
                <w:sz w:val="20"/>
                <w:szCs w:val="20"/>
                <w:lang w:val="sq-AL"/>
              </w:rPr>
            </w:pPr>
            <w:r w:rsidRPr="00135EC4">
              <w:rPr>
                <w:rFonts w:ascii="Garamond" w:hAnsi="Garamond"/>
                <w:sz w:val="20"/>
                <w:szCs w:val="20"/>
                <w:lang w:val="sq-AL"/>
              </w:rPr>
              <w:t>Lloji</w:t>
            </w:r>
            <w:r w:rsidRPr="00135EC4" w:rsidDel="00ED64DA">
              <w:rPr>
                <w:rFonts w:ascii="Garamond" w:hAnsi="Garamond"/>
                <w:sz w:val="20"/>
                <w:szCs w:val="20"/>
                <w:lang w:val="sq-AL"/>
              </w:rPr>
              <w:t xml:space="preserve"> </w:t>
            </w:r>
            <w:r w:rsidRPr="00135EC4">
              <w:rPr>
                <w:rFonts w:ascii="Garamond" w:hAnsi="Garamond"/>
                <w:sz w:val="20"/>
                <w:szCs w:val="20"/>
                <w:lang w:val="sq-AL"/>
              </w:rPr>
              <w:t xml:space="preserve">i </w:t>
            </w:r>
            <w:r w:rsidR="00A0550B">
              <w:rPr>
                <w:rFonts w:ascii="Garamond" w:hAnsi="Garamond"/>
                <w:sz w:val="20"/>
                <w:szCs w:val="20"/>
                <w:lang w:val="sq-AL"/>
              </w:rPr>
              <w:t>s</w:t>
            </w:r>
            <w:r w:rsidRPr="00135EC4">
              <w:rPr>
                <w:rFonts w:ascii="Garamond" w:hAnsi="Garamond"/>
                <w:sz w:val="20"/>
                <w:szCs w:val="20"/>
                <w:lang w:val="sq-AL"/>
              </w:rPr>
              <w:t>kedarit</w:t>
            </w:r>
          </w:p>
        </w:tc>
        <w:tc>
          <w:tcPr>
            <w:tcW w:w="1014" w:type="pct"/>
            <w:gridSpan w:val="2"/>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String</w:t>
            </w:r>
            <w:r w:rsidR="00A0550B">
              <w:rPr>
                <w:rFonts w:ascii="Garamond" w:hAnsi="Garamond"/>
                <w:sz w:val="20"/>
                <w:szCs w:val="20"/>
                <w:lang w:val="sq-AL"/>
              </w:rPr>
              <w:t xml:space="preserve"> </w:t>
            </w:r>
            <w:r w:rsidRPr="00135EC4">
              <w:rPr>
                <w:rFonts w:ascii="Garamond" w:hAnsi="Garamond"/>
                <w:sz w:val="20"/>
                <w:szCs w:val="20"/>
                <w:lang w:val="sq-AL"/>
              </w:rPr>
              <w:t xml:space="preserve">(2) </w:t>
            </w:r>
          </w:p>
        </w:tc>
        <w:tc>
          <w:tcPr>
            <w:tcW w:w="1718" w:type="pct"/>
            <w:shd w:val="clear" w:color="auto" w:fill="auto"/>
            <w:hideMark/>
          </w:tcPr>
          <w:p w:rsidR="003F6A70" w:rsidRPr="00135EC4" w:rsidRDefault="003F6A70" w:rsidP="00A0550B">
            <w:pPr>
              <w:pStyle w:val="Tabele"/>
              <w:ind w:firstLine="0"/>
              <w:rPr>
                <w:rFonts w:ascii="Garamond" w:hAnsi="Garamond"/>
                <w:sz w:val="20"/>
                <w:szCs w:val="20"/>
                <w:lang w:val="sq-AL"/>
              </w:rPr>
            </w:pPr>
            <w:r w:rsidRPr="00135EC4">
              <w:rPr>
                <w:rFonts w:ascii="Garamond" w:hAnsi="Garamond"/>
                <w:sz w:val="20"/>
                <w:szCs w:val="20"/>
                <w:lang w:val="sq-AL"/>
              </w:rPr>
              <w:t xml:space="preserve">01 – Skedari </w:t>
            </w:r>
            <w:r w:rsidR="00A0550B">
              <w:rPr>
                <w:rFonts w:ascii="Garamond" w:hAnsi="Garamond"/>
                <w:sz w:val="20"/>
                <w:szCs w:val="20"/>
                <w:lang w:val="sq-AL"/>
              </w:rPr>
              <w:t>d</w:t>
            </w:r>
            <w:r w:rsidRPr="00135EC4">
              <w:rPr>
                <w:rFonts w:ascii="Garamond" w:hAnsi="Garamond"/>
                <w:sz w:val="20"/>
                <w:szCs w:val="20"/>
                <w:lang w:val="sq-AL"/>
              </w:rPr>
              <w:t>epozitë</w:t>
            </w:r>
          </w:p>
        </w:tc>
        <w:tc>
          <w:tcPr>
            <w:tcW w:w="846"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A0550B">
        <w:trPr>
          <w:trHeight w:val="645"/>
        </w:trPr>
        <w:tc>
          <w:tcPr>
            <w:tcW w:w="271"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3</w:t>
            </w:r>
          </w:p>
        </w:tc>
        <w:tc>
          <w:tcPr>
            <w:tcW w:w="1151"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 xml:space="preserve">Kodi SWIFT </w:t>
            </w:r>
          </w:p>
        </w:tc>
        <w:tc>
          <w:tcPr>
            <w:tcW w:w="1014" w:type="pct"/>
            <w:gridSpan w:val="2"/>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String (8</w:t>
            </w:r>
            <w:r w:rsidR="00135EC4" w:rsidRPr="00135EC4">
              <w:rPr>
                <w:rFonts w:ascii="Garamond" w:hAnsi="Garamond"/>
                <w:sz w:val="20"/>
                <w:szCs w:val="20"/>
                <w:lang w:val="sq-AL"/>
              </w:rPr>
              <w:t xml:space="preserve"> </w:t>
            </w:r>
            <w:r w:rsidRPr="00135EC4">
              <w:rPr>
                <w:rFonts w:ascii="Garamond" w:hAnsi="Garamond"/>
                <w:sz w:val="20"/>
                <w:szCs w:val="20"/>
                <w:lang w:val="sq-AL"/>
              </w:rPr>
              <w:t>or 11)</w:t>
            </w:r>
          </w:p>
        </w:tc>
        <w:tc>
          <w:tcPr>
            <w:tcW w:w="1718"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 xml:space="preserve">Kodi Unik i Identifikimit të bankës </w:t>
            </w:r>
          </w:p>
        </w:tc>
        <w:tc>
          <w:tcPr>
            <w:tcW w:w="846"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A0550B">
        <w:trPr>
          <w:trHeight w:val="330"/>
        </w:trPr>
        <w:tc>
          <w:tcPr>
            <w:tcW w:w="271"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4</w:t>
            </w:r>
          </w:p>
        </w:tc>
        <w:tc>
          <w:tcPr>
            <w:tcW w:w="1151"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 xml:space="preserve">Përshkrimi i SËIFT </w:t>
            </w:r>
          </w:p>
        </w:tc>
        <w:tc>
          <w:tcPr>
            <w:tcW w:w="1014" w:type="pct"/>
            <w:gridSpan w:val="2"/>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String (max 50)</w:t>
            </w:r>
          </w:p>
        </w:tc>
        <w:tc>
          <w:tcPr>
            <w:tcW w:w="1718"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Përshkrimi i</w:t>
            </w:r>
            <w:r w:rsidR="00135EC4" w:rsidRPr="00135EC4">
              <w:rPr>
                <w:rFonts w:ascii="Garamond" w:hAnsi="Garamond"/>
                <w:sz w:val="20"/>
                <w:szCs w:val="20"/>
                <w:lang w:val="sq-AL"/>
              </w:rPr>
              <w:t xml:space="preserve"> </w:t>
            </w:r>
            <w:r w:rsidRPr="00135EC4">
              <w:rPr>
                <w:rFonts w:ascii="Garamond" w:hAnsi="Garamond"/>
                <w:sz w:val="20"/>
                <w:szCs w:val="20"/>
                <w:lang w:val="sq-AL"/>
              </w:rPr>
              <w:t>bankës</w:t>
            </w:r>
          </w:p>
        </w:tc>
        <w:tc>
          <w:tcPr>
            <w:tcW w:w="846"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A0550B">
        <w:trPr>
          <w:trHeight w:val="330"/>
        </w:trPr>
        <w:tc>
          <w:tcPr>
            <w:tcW w:w="271"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5</w:t>
            </w:r>
          </w:p>
        </w:tc>
        <w:tc>
          <w:tcPr>
            <w:tcW w:w="1151"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Data e fillimit të raportimit</w:t>
            </w:r>
          </w:p>
        </w:tc>
        <w:tc>
          <w:tcPr>
            <w:tcW w:w="1014" w:type="pct"/>
            <w:gridSpan w:val="2"/>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Data</w:t>
            </w:r>
            <w:r w:rsidR="00A0550B">
              <w:rPr>
                <w:rFonts w:ascii="Garamond" w:hAnsi="Garamond"/>
                <w:sz w:val="20"/>
                <w:szCs w:val="20"/>
                <w:lang w:val="sq-AL"/>
              </w:rPr>
              <w:t xml:space="preserve"> </w:t>
            </w:r>
            <w:r w:rsidRPr="00135EC4">
              <w:rPr>
                <w:rFonts w:ascii="Garamond" w:hAnsi="Garamond"/>
                <w:sz w:val="20"/>
                <w:szCs w:val="20"/>
                <w:lang w:val="sq-AL"/>
              </w:rPr>
              <w:t>(dd.mm.vvvv)</w:t>
            </w:r>
          </w:p>
        </w:tc>
        <w:tc>
          <w:tcPr>
            <w:tcW w:w="1718"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Data e fillimit të raportimit të të dhënave prezente në të dhënat e depozitave</w:t>
            </w:r>
          </w:p>
        </w:tc>
        <w:tc>
          <w:tcPr>
            <w:tcW w:w="846"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A0550B">
        <w:trPr>
          <w:trHeight w:val="330"/>
        </w:trPr>
        <w:tc>
          <w:tcPr>
            <w:tcW w:w="271"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6</w:t>
            </w:r>
          </w:p>
        </w:tc>
        <w:tc>
          <w:tcPr>
            <w:tcW w:w="1151"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Data e mbarimit të raportimit</w:t>
            </w:r>
          </w:p>
        </w:tc>
        <w:tc>
          <w:tcPr>
            <w:tcW w:w="1014" w:type="pct"/>
            <w:gridSpan w:val="2"/>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Data</w:t>
            </w:r>
            <w:r w:rsidR="00A0550B">
              <w:rPr>
                <w:rFonts w:ascii="Garamond" w:hAnsi="Garamond"/>
                <w:sz w:val="20"/>
                <w:szCs w:val="20"/>
                <w:lang w:val="sq-AL"/>
              </w:rPr>
              <w:t xml:space="preserve"> </w:t>
            </w:r>
            <w:r w:rsidRPr="00135EC4">
              <w:rPr>
                <w:rFonts w:ascii="Garamond" w:hAnsi="Garamond"/>
                <w:sz w:val="20"/>
                <w:szCs w:val="20"/>
                <w:lang w:val="sq-AL"/>
              </w:rPr>
              <w:t>(dd.mm..vvvv)</w:t>
            </w:r>
          </w:p>
        </w:tc>
        <w:tc>
          <w:tcPr>
            <w:tcW w:w="1718"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Data e fundit e raportimit të të dhënave prezente në të dhënat e depozitave</w:t>
            </w:r>
          </w:p>
        </w:tc>
        <w:tc>
          <w:tcPr>
            <w:tcW w:w="846"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5F1D9E">
        <w:trPr>
          <w:trHeight w:val="2042"/>
        </w:trPr>
        <w:tc>
          <w:tcPr>
            <w:tcW w:w="271"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7</w:t>
            </w:r>
          </w:p>
        </w:tc>
        <w:tc>
          <w:tcPr>
            <w:tcW w:w="1151"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Lloji</w:t>
            </w:r>
          </w:p>
        </w:tc>
        <w:tc>
          <w:tcPr>
            <w:tcW w:w="1006"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String (2)</w:t>
            </w:r>
          </w:p>
        </w:tc>
        <w:tc>
          <w:tcPr>
            <w:tcW w:w="1726" w:type="pct"/>
            <w:gridSpan w:val="2"/>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Identifikon llojin e ngarkimit</w:t>
            </w:r>
          </w:p>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01 – Skedari i Periudhës (përdoret për llogaritjen e Primit)</w:t>
            </w:r>
          </w:p>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02 –NA</w:t>
            </w:r>
          </w:p>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03 – Skedar për raportim (me kërkesë të ASD-së)</w:t>
            </w:r>
          </w:p>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 xml:space="preserve">04 – Skedar simulimi (me </w:t>
            </w:r>
            <w:r w:rsidR="00FB74D8" w:rsidRPr="00135EC4">
              <w:rPr>
                <w:rFonts w:ascii="Garamond" w:hAnsi="Garamond"/>
                <w:sz w:val="20"/>
                <w:szCs w:val="20"/>
                <w:lang w:val="sq-AL"/>
              </w:rPr>
              <w:t>kërkesë</w:t>
            </w:r>
            <w:r w:rsidRPr="00135EC4">
              <w:rPr>
                <w:rFonts w:ascii="Garamond" w:hAnsi="Garamond"/>
                <w:sz w:val="20"/>
                <w:szCs w:val="20"/>
                <w:lang w:val="sq-AL"/>
              </w:rPr>
              <w:t xml:space="preserve"> të ASD-së)</w:t>
            </w:r>
          </w:p>
          <w:p w:rsidR="003F6A70" w:rsidRPr="00135EC4" w:rsidRDefault="003F6A70" w:rsidP="005F1D9E">
            <w:pPr>
              <w:pStyle w:val="Tabele"/>
              <w:ind w:firstLine="0"/>
              <w:rPr>
                <w:rFonts w:ascii="Garamond" w:hAnsi="Garamond"/>
                <w:sz w:val="20"/>
                <w:szCs w:val="20"/>
                <w:lang w:val="sq-AL"/>
              </w:rPr>
            </w:pPr>
            <w:r w:rsidRPr="00135EC4">
              <w:rPr>
                <w:rFonts w:ascii="Garamond" w:hAnsi="Garamond"/>
                <w:sz w:val="20"/>
                <w:szCs w:val="20"/>
                <w:lang w:val="sq-AL"/>
              </w:rPr>
              <w:t xml:space="preserve">05 – Skedar </w:t>
            </w:r>
            <w:r w:rsidR="005F1D9E">
              <w:rPr>
                <w:rFonts w:ascii="Garamond" w:hAnsi="Garamond"/>
                <w:sz w:val="20"/>
                <w:szCs w:val="20"/>
                <w:lang w:val="sq-AL"/>
              </w:rPr>
              <w:t>k</w:t>
            </w:r>
            <w:r w:rsidRPr="00135EC4">
              <w:rPr>
                <w:rFonts w:ascii="Garamond" w:hAnsi="Garamond"/>
                <w:sz w:val="20"/>
                <w:szCs w:val="20"/>
                <w:lang w:val="sq-AL"/>
              </w:rPr>
              <w:t>ompensimi</w:t>
            </w:r>
          </w:p>
        </w:tc>
        <w:tc>
          <w:tcPr>
            <w:tcW w:w="846"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621B57">
        <w:trPr>
          <w:trHeight w:val="645"/>
        </w:trPr>
        <w:tc>
          <w:tcPr>
            <w:tcW w:w="271"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8</w:t>
            </w:r>
          </w:p>
        </w:tc>
        <w:tc>
          <w:tcPr>
            <w:tcW w:w="1151"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Të dhënat totale të depozitave</w:t>
            </w:r>
          </w:p>
        </w:tc>
        <w:tc>
          <w:tcPr>
            <w:tcW w:w="1006"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Float (max 15; 13 digits plus 2 decimals)</w:t>
            </w:r>
          </w:p>
        </w:tc>
        <w:tc>
          <w:tcPr>
            <w:tcW w:w="1726" w:type="pct"/>
            <w:gridSpan w:val="2"/>
            <w:shd w:val="clear" w:color="auto" w:fill="auto"/>
            <w:hideMark/>
          </w:tcPr>
          <w:p w:rsidR="003F6A70" w:rsidRPr="00135EC4" w:rsidRDefault="003F6A70" w:rsidP="00FB74D8">
            <w:pPr>
              <w:pStyle w:val="Tabele"/>
              <w:ind w:firstLine="0"/>
              <w:rPr>
                <w:rFonts w:ascii="Garamond" w:hAnsi="Garamond"/>
                <w:sz w:val="20"/>
                <w:szCs w:val="20"/>
                <w:lang w:val="sq-AL"/>
              </w:rPr>
            </w:pPr>
            <w:r w:rsidRPr="00135EC4">
              <w:rPr>
                <w:rFonts w:ascii="Garamond" w:hAnsi="Garamond"/>
                <w:sz w:val="20"/>
                <w:szCs w:val="20"/>
                <w:lang w:val="sq-AL"/>
              </w:rPr>
              <w:t xml:space="preserve">Totali i nr. të rreshtave për </w:t>
            </w:r>
            <w:r w:rsidR="00FB74D8" w:rsidRPr="00135EC4">
              <w:rPr>
                <w:rFonts w:ascii="Garamond" w:hAnsi="Garamond"/>
                <w:sz w:val="20"/>
                <w:szCs w:val="20"/>
                <w:lang w:val="sq-AL"/>
              </w:rPr>
              <w:t xml:space="preserve">skedarin depozitë </w:t>
            </w:r>
          </w:p>
        </w:tc>
        <w:tc>
          <w:tcPr>
            <w:tcW w:w="846"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621B57">
        <w:trPr>
          <w:trHeight w:val="960"/>
        </w:trPr>
        <w:tc>
          <w:tcPr>
            <w:tcW w:w="271"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9</w:t>
            </w:r>
          </w:p>
        </w:tc>
        <w:tc>
          <w:tcPr>
            <w:tcW w:w="1151"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Totali i balancave të llogarive në Lek</w:t>
            </w:r>
          </w:p>
        </w:tc>
        <w:tc>
          <w:tcPr>
            <w:tcW w:w="1006"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Float (max 15; 13 digits plus 2 decimals</w:t>
            </w:r>
          </w:p>
        </w:tc>
        <w:tc>
          <w:tcPr>
            <w:tcW w:w="1726" w:type="pct"/>
            <w:gridSpan w:val="2"/>
            <w:shd w:val="clear" w:color="auto" w:fill="auto"/>
            <w:hideMark/>
          </w:tcPr>
          <w:p w:rsidR="003F6A70" w:rsidRPr="00135EC4" w:rsidRDefault="003F6A70" w:rsidP="005F1D9E">
            <w:pPr>
              <w:pStyle w:val="Tabele"/>
              <w:ind w:firstLine="0"/>
              <w:rPr>
                <w:rFonts w:ascii="Garamond" w:hAnsi="Garamond"/>
                <w:sz w:val="20"/>
                <w:szCs w:val="20"/>
                <w:lang w:val="sq-AL"/>
              </w:rPr>
            </w:pPr>
            <w:r w:rsidRPr="00135EC4">
              <w:rPr>
                <w:rFonts w:ascii="Garamond" w:hAnsi="Garamond"/>
                <w:sz w:val="20"/>
                <w:szCs w:val="20"/>
                <w:lang w:val="sq-AL"/>
              </w:rPr>
              <w:t xml:space="preserve">Totali i balancave të llogarive në </w:t>
            </w:r>
            <w:r w:rsidR="005F1D9E">
              <w:rPr>
                <w:rFonts w:ascii="Garamond" w:hAnsi="Garamond"/>
                <w:sz w:val="20"/>
                <w:szCs w:val="20"/>
                <w:lang w:val="sq-AL"/>
              </w:rPr>
              <w:t>l</w:t>
            </w:r>
            <w:r w:rsidRPr="00135EC4">
              <w:rPr>
                <w:rFonts w:ascii="Garamond" w:hAnsi="Garamond"/>
                <w:sz w:val="20"/>
                <w:szCs w:val="20"/>
                <w:lang w:val="sq-AL"/>
              </w:rPr>
              <w:t xml:space="preserve">ek tek skedari i depozitave. Kjo fushë duhet të llogaritet si shumë e fushës “Balanca përkatëse e </w:t>
            </w:r>
            <w:r w:rsidR="005F1D9E">
              <w:rPr>
                <w:rFonts w:ascii="Garamond" w:hAnsi="Garamond"/>
                <w:sz w:val="20"/>
                <w:szCs w:val="20"/>
                <w:lang w:val="sq-AL"/>
              </w:rPr>
              <w:t>d</w:t>
            </w:r>
            <w:r w:rsidRPr="00135EC4">
              <w:rPr>
                <w:rFonts w:ascii="Garamond" w:hAnsi="Garamond"/>
                <w:sz w:val="20"/>
                <w:szCs w:val="20"/>
                <w:lang w:val="sq-AL"/>
              </w:rPr>
              <w:t xml:space="preserve">epozitës në LEK” e të dhënave të depozitës në vazhdim. </w:t>
            </w:r>
          </w:p>
        </w:tc>
        <w:tc>
          <w:tcPr>
            <w:tcW w:w="846"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bl>
    <w:p w:rsidR="00FE40A0" w:rsidRPr="00FE40A0" w:rsidRDefault="00FE40A0" w:rsidP="003F6A70">
      <w:pPr>
        <w:pStyle w:val="Paragraf02"/>
        <w:rPr>
          <w:lang w:val="sq-AL"/>
        </w:rPr>
      </w:pPr>
    </w:p>
    <w:p w:rsidR="003F6A70" w:rsidRPr="00135EC4" w:rsidRDefault="003F6A70" w:rsidP="003F6A70">
      <w:pPr>
        <w:pStyle w:val="Paragraf02"/>
        <w:rPr>
          <w:lang w:val="sq-AL"/>
        </w:rPr>
      </w:pPr>
      <w:r w:rsidRPr="00135EC4">
        <w:rPr>
          <w:lang w:val="sq-AL"/>
        </w:rPr>
        <w:t>2.1.2 Formati i skedarit të depozitave</w:t>
      </w:r>
    </w:p>
    <w:p w:rsidR="003F6A70" w:rsidRPr="00135EC4" w:rsidRDefault="003F6A70" w:rsidP="00621B57">
      <w:pPr>
        <w:pStyle w:val="Paragraf02"/>
        <w:rPr>
          <w:lang w:val="sq-AL"/>
        </w:rPr>
      </w:pPr>
      <w:r w:rsidRPr="00135EC4">
        <w:rPr>
          <w:lang w:val="sq-AL"/>
        </w:rPr>
        <w:t>Të gjitha të dhënat e balancave të llogarive (edhe ato me balancë zero) dhe interesat e përllogaritur.</w:t>
      </w:r>
    </w:p>
    <w:p w:rsidR="003F6A70" w:rsidRPr="00135EC4" w:rsidRDefault="003F6A70" w:rsidP="00621B57">
      <w:pPr>
        <w:pStyle w:val="Paragraf02"/>
        <w:rPr>
          <w:lang w:val="sq-AL"/>
        </w:rPr>
      </w:pPr>
      <w:r w:rsidRPr="00135EC4">
        <w:rPr>
          <w:lang w:val="sq-AL"/>
        </w:rPr>
        <w:t xml:space="preserve">Çdo e dhënë në skedar indenifikohet në mënyre unike nga numri i depozituesit dhe numri i depozitës. </w:t>
      </w:r>
      <w:r w:rsidRPr="00135EC4">
        <w:rPr>
          <w:lang w:val="sq-AL"/>
        </w:rPr>
        <w:lastRenderedPageBreak/>
        <w:t>Për këtë arsye, depozituesit e përbashkët duhet të shfaqen në rreshta të veçantë të lidhur me depozitën përkatëse.</w:t>
      </w: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tblPr>
      <w:tblGrid>
        <w:gridCol w:w="542"/>
        <w:gridCol w:w="2259"/>
        <w:gridCol w:w="1983"/>
        <w:gridCol w:w="3404"/>
        <w:gridCol w:w="1667"/>
      </w:tblGrid>
      <w:tr w:rsidR="003F6A70" w:rsidRPr="001F09F6" w:rsidTr="00217BB7">
        <w:trPr>
          <w:trHeight w:val="359"/>
        </w:trPr>
        <w:tc>
          <w:tcPr>
            <w:tcW w:w="275" w:type="pct"/>
            <w:shd w:val="clear" w:color="auto" w:fill="auto"/>
            <w:noWrap/>
            <w:vAlign w:val="center"/>
            <w:hideMark/>
          </w:tcPr>
          <w:p w:rsidR="003F6A70" w:rsidRPr="001F09F6" w:rsidRDefault="003F6A70" w:rsidP="00217BB7">
            <w:pPr>
              <w:pStyle w:val="Tabele"/>
              <w:ind w:firstLine="0"/>
              <w:jc w:val="center"/>
              <w:rPr>
                <w:rFonts w:ascii="Garamond" w:hAnsi="Garamond"/>
                <w:b/>
                <w:sz w:val="20"/>
                <w:szCs w:val="20"/>
                <w:lang w:val="sq-AL"/>
              </w:rPr>
            </w:pPr>
            <w:r w:rsidRPr="001F09F6">
              <w:rPr>
                <w:rFonts w:ascii="Garamond" w:hAnsi="Garamond"/>
                <w:b/>
                <w:sz w:val="20"/>
                <w:szCs w:val="20"/>
                <w:lang w:val="sq-AL"/>
              </w:rPr>
              <w:t>Nr</w:t>
            </w:r>
            <w:r w:rsidR="001F09F6">
              <w:rPr>
                <w:rFonts w:ascii="Garamond" w:hAnsi="Garamond"/>
                <w:b/>
                <w:sz w:val="20"/>
                <w:szCs w:val="20"/>
                <w:lang w:val="sq-AL"/>
              </w:rPr>
              <w:t>.</w:t>
            </w:r>
          </w:p>
        </w:tc>
        <w:tc>
          <w:tcPr>
            <w:tcW w:w="1146" w:type="pct"/>
            <w:shd w:val="clear" w:color="auto" w:fill="auto"/>
            <w:noWrap/>
            <w:vAlign w:val="center"/>
            <w:hideMark/>
          </w:tcPr>
          <w:p w:rsidR="003F6A70" w:rsidRPr="001F09F6" w:rsidRDefault="003F6A70" w:rsidP="00217BB7">
            <w:pPr>
              <w:pStyle w:val="Tabele"/>
              <w:ind w:firstLine="0"/>
              <w:jc w:val="center"/>
              <w:rPr>
                <w:rFonts w:ascii="Garamond" w:hAnsi="Garamond"/>
                <w:b/>
                <w:sz w:val="20"/>
                <w:szCs w:val="20"/>
                <w:lang w:val="sq-AL"/>
              </w:rPr>
            </w:pPr>
            <w:r w:rsidRPr="001F09F6">
              <w:rPr>
                <w:rFonts w:ascii="Garamond" w:hAnsi="Garamond"/>
                <w:b/>
                <w:sz w:val="20"/>
                <w:szCs w:val="20"/>
                <w:lang w:val="sq-AL"/>
              </w:rPr>
              <w:t>Përshkrimi</w:t>
            </w:r>
          </w:p>
        </w:tc>
        <w:tc>
          <w:tcPr>
            <w:tcW w:w="1006" w:type="pct"/>
            <w:shd w:val="clear" w:color="auto" w:fill="auto"/>
            <w:noWrap/>
            <w:vAlign w:val="center"/>
            <w:hideMark/>
          </w:tcPr>
          <w:p w:rsidR="003F6A70" w:rsidRPr="001F09F6" w:rsidRDefault="003F6A70" w:rsidP="00217BB7">
            <w:pPr>
              <w:pStyle w:val="Tabele"/>
              <w:ind w:firstLine="0"/>
              <w:jc w:val="center"/>
              <w:rPr>
                <w:rFonts w:ascii="Garamond" w:hAnsi="Garamond"/>
                <w:b/>
                <w:sz w:val="20"/>
                <w:szCs w:val="20"/>
                <w:lang w:val="sq-AL"/>
              </w:rPr>
            </w:pPr>
            <w:r w:rsidRPr="001F09F6">
              <w:rPr>
                <w:rFonts w:ascii="Garamond" w:hAnsi="Garamond"/>
                <w:b/>
                <w:sz w:val="20"/>
                <w:szCs w:val="20"/>
                <w:lang w:val="sq-AL"/>
              </w:rPr>
              <w:t>Lloji i të dhënave</w:t>
            </w:r>
          </w:p>
        </w:tc>
        <w:tc>
          <w:tcPr>
            <w:tcW w:w="1727" w:type="pct"/>
            <w:shd w:val="clear" w:color="auto" w:fill="auto"/>
            <w:noWrap/>
            <w:vAlign w:val="center"/>
            <w:hideMark/>
          </w:tcPr>
          <w:p w:rsidR="003F6A70" w:rsidRPr="001F09F6" w:rsidRDefault="003F6A70" w:rsidP="00217BB7">
            <w:pPr>
              <w:pStyle w:val="Tabele"/>
              <w:ind w:firstLine="0"/>
              <w:jc w:val="center"/>
              <w:rPr>
                <w:rFonts w:ascii="Garamond" w:hAnsi="Garamond"/>
                <w:b/>
                <w:sz w:val="20"/>
                <w:szCs w:val="20"/>
                <w:lang w:val="sq-AL"/>
              </w:rPr>
            </w:pPr>
            <w:r w:rsidRPr="001F09F6">
              <w:rPr>
                <w:rFonts w:ascii="Garamond" w:hAnsi="Garamond"/>
                <w:b/>
                <w:sz w:val="20"/>
                <w:szCs w:val="20"/>
                <w:lang w:val="sq-AL"/>
              </w:rPr>
              <w:t>Koment</w:t>
            </w:r>
          </w:p>
        </w:tc>
        <w:tc>
          <w:tcPr>
            <w:tcW w:w="846" w:type="pct"/>
            <w:shd w:val="clear" w:color="auto" w:fill="auto"/>
            <w:noWrap/>
            <w:vAlign w:val="center"/>
            <w:hideMark/>
          </w:tcPr>
          <w:p w:rsidR="003F6A70" w:rsidRPr="001F09F6" w:rsidRDefault="003F6A70" w:rsidP="00217BB7">
            <w:pPr>
              <w:pStyle w:val="Tabele"/>
              <w:ind w:firstLine="0"/>
              <w:jc w:val="center"/>
              <w:rPr>
                <w:rFonts w:ascii="Garamond" w:hAnsi="Garamond"/>
                <w:b/>
                <w:sz w:val="20"/>
                <w:szCs w:val="20"/>
                <w:lang w:val="sq-AL"/>
              </w:rPr>
            </w:pPr>
            <w:r w:rsidRPr="001F09F6">
              <w:rPr>
                <w:rFonts w:ascii="Garamond" w:hAnsi="Garamond"/>
                <w:b/>
                <w:sz w:val="20"/>
                <w:szCs w:val="20"/>
                <w:lang w:val="sq-AL"/>
              </w:rPr>
              <w:t>I detyrueshëm</w:t>
            </w:r>
          </w:p>
        </w:tc>
      </w:tr>
      <w:tr w:rsidR="003F6A70" w:rsidRPr="00135EC4" w:rsidTr="00621B57">
        <w:trPr>
          <w:trHeight w:val="330"/>
        </w:trPr>
        <w:tc>
          <w:tcPr>
            <w:tcW w:w="275"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1</w:t>
            </w:r>
          </w:p>
        </w:tc>
        <w:tc>
          <w:tcPr>
            <w:tcW w:w="1146"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Lloji i</w:t>
            </w:r>
            <w:r w:rsidR="00135EC4" w:rsidRPr="00135EC4">
              <w:rPr>
                <w:rFonts w:ascii="Garamond" w:hAnsi="Garamond"/>
                <w:sz w:val="20"/>
                <w:szCs w:val="20"/>
                <w:lang w:val="sq-AL"/>
              </w:rPr>
              <w:t xml:space="preserve"> </w:t>
            </w:r>
            <w:r w:rsidRPr="00135EC4">
              <w:rPr>
                <w:rFonts w:ascii="Garamond" w:hAnsi="Garamond"/>
                <w:sz w:val="20"/>
                <w:szCs w:val="20"/>
                <w:lang w:val="sq-AL"/>
              </w:rPr>
              <w:t>të dhënave</w:t>
            </w:r>
          </w:p>
        </w:tc>
        <w:tc>
          <w:tcPr>
            <w:tcW w:w="1006"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 xml:space="preserve"> String (2)</w:t>
            </w:r>
          </w:p>
        </w:tc>
        <w:tc>
          <w:tcPr>
            <w:tcW w:w="1727"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02 –</w:t>
            </w:r>
            <w:r w:rsidR="00135EC4" w:rsidRPr="00135EC4">
              <w:rPr>
                <w:rFonts w:ascii="Garamond" w:hAnsi="Garamond"/>
                <w:sz w:val="20"/>
                <w:szCs w:val="20"/>
                <w:lang w:val="sq-AL"/>
              </w:rPr>
              <w:t xml:space="preserve"> </w:t>
            </w:r>
            <w:r w:rsidRPr="00135EC4">
              <w:rPr>
                <w:rFonts w:ascii="Garamond" w:hAnsi="Garamond"/>
                <w:sz w:val="20"/>
                <w:szCs w:val="20"/>
                <w:lang w:val="sq-AL"/>
              </w:rPr>
              <w:t>Të dhëna analitike</w:t>
            </w:r>
          </w:p>
        </w:tc>
        <w:tc>
          <w:tcPr>
            <w:tcW w:w="846"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621B57">
        <w:trPr>
          <w:trHeight w:val="330"/>
        </w:trPr>
        <w:tc>
          <w:tcPr>
            <w:tcW w:w="275"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2</w:t>
            </w:r>
          </w:p>
        </w:tc>
        <w:tc>
          <w:tcPr>
            <w:tcW w:w="1146"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Lloji i skedarit</w:t>
            </w:r>
          </w:p>
        </w:tc>
        <w:tc>
          <w:tcPr>
            <w:tcW w:w="1006"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 xml:space="preserve"> String (2)</w:t>
            </w:r>
          </w:p>
        </w:tc>
        <w:tc>
          <w:tcPr>
            <w:tcW w:w="1727"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01 – Skedari depozitë</w:t>
            </w:r>
          </w:p>
        </w:tc>
        <w:tc>
          <w:tcPr>
            <w:tcW w:w="846"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621B57">
        <w:trPr>
          <w:trHeight w:val="330"/>
        </w:trPr>
        <w:tc>
          <w:tcPr>
            <w:tcW w:w="275" w:type="pct"/>
            <w:shd w:val="clear" w:color="auto" w:fill="auto"/>
            <w:noWrap/>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3</w:t>
            </w:r>
          </w:p>
        </w:tc>
        <w:tc>
          <w:tcPr>
            <w:tcW w:w="1146" w:type="pct"/>
            <w:shd w:val="clear" w:color="auto" w:fill="auto"/>
            <w:noWrap/>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 xml:space="preserve">Kodi SWIFT </w:t>
            </w:r>
          </w:p>
        </w:tc>
        <w:tc>
          <w:tcPr>
            <w:tcW w:w="1006" w:type="pct"/>
            <w:shd w:val="clear" w:color="auto" w:fill="auto"/>
            <w:noWrap/>
          </w:tcPr>
          <w:p w:rsidR="003F6A70" w:rsidRPr="00135EC4" w:rsidDel="009D560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String (8</w:t>
            </w:r>
            <w:r w:rsidR="00135EC4" w:rsidRPr="00135EC4">
              <w:rPr>
                <w:rFonts w:ascii="Garamond" w:hAnsi="Garamond"/>
                <w:sz w:val="20"/>
                <w:szCs w:val="20"/>
                <w:lang w:val="sq-AL"/>
              </w:rPr>
              <w:t xml:space="preserve"> </w:t>
            </w:r>
            <w:r w:rsidRPr="00135EC4">
              <w:rPr>
                <w:rFonts w:ascii="Garamond" w:hAnsi="Garamond"/>
                <w:sz w:val="20"/>
                <w:szCs w:val="20"/>
                <w:lang w:val="sq-AL"/>
              </w:rPr>
              <w:t>or 11)</w:t>
            </w:r>
          </w:p>
        </w:tc>
        <w:tc>
          <w:tcPr>
            <w:tcW w:w="1727" w:type="pct"/>
            <w:shd w:val="clear" w:color="auto" w:fill="auto"/>
            <w:noWrap/>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Kodi unik i identifikimit të bankës</w:t>
            </w:r>
          </w:p>
        </w:tc>
        <w:tc>
          <w:tcPr>
            <w:tcW w:w="846" w:type="pct"/>
            <w:shd w:val="clear" w:color="auto" w:fill="auto"/>
            <w:noWrap/>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621B57">
        <w:trPr>
          <w:trHeight w:val="645"/>
        </w:trPr>
        <w:tc>
          <w:tcPr>
            <w:tcW w:w="275"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4</w:t>
            </w:r>
          </w:p>
        </w:tc>
        <w:tc>
          <w:tcPr>
            <w:tcW w:w="1146"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Kodi i degës</w:t>
            </w:r>
          </w:p>
        </w:tc>
        <w:tc>
          <w:tcPr>
            <w:tcW w:w="1006"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String (0-100)</w:t>
            </w:r>
          </w:p>
        </w:tc>
        <w:tc>
          <w:tcPr>
            <w:tcW w:w="1727"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Kodi unik i identifikimit të degës së bankës</w:t>
            </w:r>
          </w:p>
        </w:tc>
        <w:tc>
          <w:tcPr>
            <w:tcW w:w="846"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621B57">
        <w:trPr>
          <w:trHeight w:val="645"/>
        </w:trPr>
        <w:tc>
          <w:tcPr>
            <w:tcW w:w="275"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5</w:t>
            </w:r>
          </w:p>
        </w:tc>
        <w:tc>
          <w:tcPr>
            <w:tcW w:w="1146"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Data e raportimit</w:t>
            </w:r>
          </w:p>
        </w:tc>
        <w:tc>
          <w:tcPr>
            <w:tcW w:w="1006"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Date (dd.mm.yyyy)</w:t>
            </w:r>
          </w:p>
        </w:tc>
        <w:tc>
          <w:tcPr>
            <w:tcW w:w="1727"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 xml:space="preserve">Data për të cilën raportohen gjendjet e llogarive </w:t>
            </w:r>
          </w:p>
        </w:tc>
        <w:tc>
          <w:tcPr>
            <w:tcW w:w="846"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621B57">
        <w:trPr>
          <w:trHeight w:val="2357"/>
        </w:trPr>
        <w:tc>
          <w:tcPr>
            <w:tcW w:w="275"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6</w:t>
            </w:r>
          </w:p>
        </w:tc>
        <w:tc>
          <w:tcPr>
            <w:tcW w:w="1146"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Lloji i llogarive</w:t>
            </w:r>
          </w:p>
        </w:tc>
        <w:tc>
          <w:tcPr>
            <w:tcW w:w="1006"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String (3)</w:t>
            </w:r>
          </w:p>
        </w:tc>
        <w:tc>
          <w:tcPr>
            <w:tcW w:w="1727"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Lloji i depozitave</w:t>
            </w:r>
          </w:p>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100</w:t>
            </w:r>
            <w:r w:rsidR="00FB74D8">
              <w:rPr>
                <w:rFonts w:ascii="Garamond" w:hAnsi="Garamond"/>
                <w:sz w:val="20"/>
                <w:szCs w:val="20"/>
                <w:lang w:val="sq-AL"/>
              </w:rPr>
              <w:t xml:space="preserve"> </w:t>
            </w:r>
            <w:r w:rsidRPr="00135EC4">
              <w:rPr>
                <w:rFonts w:ascii="Garamond" w:hAnsi="Garamond"/>
                <w:sz w:val="20"/>
                <w:szCs w:val="20"/>
                <w:lang w:val="sq-AL"/>
              </w:rPr>
              <w:t>- llogaritë rrjedhëse</w:t>
            </w:r>
          </w:p>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200</w:t>
            </w:r>
            <w:r w:rsidR="00FB74D8">
              <w:rPr>
                <w:rFonts w:ascii="Garamond" w:hAnsi="Garamond"/>
                <w:sz w:val="20"/>
                <w:szCs w:val="20"/>
                <w:lang w:val="sq-AL"/>
              </w:rPr>
              <w:t xml:space="preserve"> </w:t>
            </w:r>
            <w:r w:rsidRPr="00135EC4">
              <w:rPr>
                <w:rFonts w:ascii="Garamond" w:hAnsi="Garamond"/>
                <w:sz w:val="20"/>
                <w:szCs w:val="20"/>
                <w:lang w:val="sq-AL"/>
              </w:rPr>
              <w:t>- llogari kursimi</w:t>
            </w:r>
          </w:p>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300</w:t>
            </w:r>
            <w:r w:rsidR="00FB74D8">
              <w:rPr>
                <w:rFonts w:ascii="Garamond" w:hAnsi="Garamond"/>
                <w:sz w:val="20"/>
                <w:szCs w:val="20"/>
                <w:lang w:val="sq-AL"/>
              </w:rPr>
              <w:t xml:space="preserve"> </w:t>
            </w:r>
            <w:r w:rsidRPr="00135EC4">
              <w:rPr>
                <w:rFonts w:ascii="Garamond" w:hAnsi="Garamond"/>
                <w:sz w:val="20"/>
                <w:szCs w:val="20"/>
                <w:lang w:val="sq-AL"/>
              </w:rPr>
              <w:t>- Llogari Escrow</w:t>
            </w:r>
          </w:p>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401</w:t>
            </w:r>
            <w:r w:rsidR="00FB74D8">
              <w:rPr>
                <w:rFonts w:ascii="Garamond" w:hAnsi="Garamond"/>
                <w:sz w:val="20"/>
                <w:szCs w:val="20"/>
                <w:lang w:val="sq-AL"/>
              </w:rPr>
              <w:t xml:space="preserve"> </w:t>
            </w:r>
            <w:r w:rsidRPr="00135EC4">
              <w:rPr>
                <w:rFonts w:ascii="Garamond" w:hAnsi="Garamond"/>
                <w:sz w:val="20"/>
                <w:szCs w:val="20"/>
                <w:lang w:val="sq-AL"/>
              </w:rPr>
              <w:t>- Depozita me afat me interes fiks</w:t>
            </w:r>
          </w:p>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402</w:t>
            </w:r>
            <w:r w:rsidR="00FB74D8">
              <w:rPr>
                <w:rFonts w:ascii="Garamond" w:hAnsi="Garamond"/>
                <w:sz w:val="20"/>
                <w:szCs w:val="20"/>
                <w:lang w:val="sq-AL"/>
              </w:rPr>
              <w:t xml:space="preserve"> </w:t>
            </w:r>
            <w:r w:rsidRPr="00135EC4">
              <w:rPr>
                <w:rFonts w:ascii="Garamond" w:hAnsi="Garamond"/>
                <w:sz w:val="20"/>
                <w:szCs w:val="20"/>
                <w:lang w:val="sq-AL"/>
              </w:rPr>
              <w:t>- Depozita me afat me interes të lëvizshëm</w:t>
            </w:r>
          </w:p>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500</w:t>
            </w:r>
            <w:r w:rsidR="00FB74D8">
              <w:rPr>
                <w:rFonts w:ascii="Garamond" w:hAnsi="Garamond"/>
                <w:sz w:val="20"/>
                <w:szCs w:val="20"/>
                <w:lang w:val="sq-AL"/>
              </w:rPr>
              <w:t xml:space="preserve"> </w:t>
            </w:r>
            <w:r w:rsidRPr="00135EC4">
              <w:rPr>
                <w:rFonts w:ascii="Garamond" w:hAnsi="Garamond"/>
                <w:sz w:val="20"/>
                <w:szCs w:val="20"/>
                <w:lang w:val="sq-AL"/>
              </w:rPr>
              <w:t>-</w:t>
            </w:r>
            <w:r w:rsidR="00FB74D8">
              <w:rPr>
                <w:rFonts w:ascii="Garamond" w:hAnsi="Garamond"/>
                <w:sz w:val="20"/>
                <w:szCs w:val="20"/>
                <w:lang w:val="sq-AL"/>
              </w:rPr>
              <w:t xml:space="preserve"> </w:t>
            </w:r>
            <w:r w:rsidRPr="00135EC4">
              <w:rPr>
                <w:rFonts w:ascii="Garamond" w:hAnsi="Garamond"/>
                <w:sz w:val="20"/>
                <w:szCs w:val="20"/>
                <w:lang w:val="sq-AL"/>
              </w:rPr>
              <w:t>Depozita certifikatë</w:t>
            </w:r>
          </w:p>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600</w:t>
            </w:r>
            <w:r w:rsidR="00FB74D8">
              <w:rPr>
                <w:rFonts w:ascii="Garamond" w:hAnsi="Garamond"/>
                <w:sz w:val="20"/>
                <w:szCs w:val="20"/>
                <w:lang w:val="sq-AL"/>
              </w:rPr>
              <w:t xml:space="preserve"> </w:t>
            </w:r>
            <w:r w:rsidRPr="00135EC4">
              <w:rPr>
                <w:rFonts w:ascii="Garamond" w:hAnsi="Garamond"/>
                <w:sz w:val="20"/>
                <w:szCs w:val="20"/>
                <w:lang w:val="sq-AL"/>
              </w:rPr>
              <w:t>- Të tjera</w:t>
            </w:r>
          </w:p>
        </w:tc>
        <w:tc>
          <w:tcPr>
            <w:tcW w:w="846"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621B57">
        <w:trPr>
          <w:trHeight w:val="645"/>
        </w:trPr>
        <w:tc>
          <w:tcPr>
            <w:tcW w:w="275"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7</w:t>
            </w:r>
          </w:p>
        </w:tc>
        <w:tc>
          <w:tcPr>
            <w:tcW w:w="1146"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Numri i identifikimit të klientit</w:t>
            </w:r>
          </w:p>
        </w:tc>
        <w:tc>
          <w:tcPr>
            <w:tcW w:w="1006"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String (max 50)</w:t>
            </w:r>
          </w:p>
        </w:tc>
        <w:tc>
          <w:tcPr>
            <w:tcW w:w="1727"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Kodi unik për identifikimin e klientit</w:t>
            </w:r>
          </w:p>
        </w:tc>
        <w:tc>
          <w:tcPr>
            <w:tcW w:w="846"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621B57">
        <w:trPr>
          <w:trHeight w:val="645"/>
        </w:trPr>
        <w:tc>
          <w:tcPr>
            <w:tcW w:w="275"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8</w:t>
            </w:r>
          </w:p>
        </w:tc>
        <w:tc>
          <w:tcPr>
            <w:tcW w:w="1146"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Numri i llogarisë së depozitës</w:t>
            </w:r>
          </w:p>
        </w:tc>
        <w:tc>
          <w:tcPr>
            <w:tcW w:w="1006"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String (max 50)</w:t>
            </w:r>
          </w:p>
        </w:tc>
        <w:tc>
          <w:tcPr>
            <w:tcW w:w="1727"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Numri i llogarisë ose numri i kontratës që identifikon depozitën</w:t>
            </w:r>
            <w:r w:rsidR="00135EC4" w:rsidRPr="00135EC4">
              <w:rPr>
                <w:rFonts w:ascii="Garamond" w:hAnsi="Garamond"/>
                <w:sz w:val="20"/>
                <w:szCs w:val="20"/>
                <w:lang w:val="sq-AL"/>
              </w:rPr>
              <w:t xml:space="preserve"> </w:t>
            </w:r>
            <w:r w:rsidRPr="00135EC4">
              <w:rPr>
                <w:rFonts w:ascii="Garamond" w:hAnsi="Garamond"/>
                <w:sz w:val="20"/>
                <w:szCs w:val="20"/>
                <w:lang w:val="sq-AL"/>
              </w:rPr>
              <w:t>në mënyrë unike</w:t>
            </w:r>
          </w:p>
        </w:tc>
        <w:tc>
          <w:tcPr>
            <w:tcW w:w="846"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FB74D8">
        <w:trPr>
          <w:trHeight w:val="422"/>
        </w:trPr>
        <w:tc>
          <w:tcPr>
            <w:tcW w:w="275"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9</w:t>
            </w:r>
          </w:p>
        </w:tc>
        <w:tc>
          <w:tcPr>
            <w:tcW w:w="1146"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ID unike e produktit</w:t>
            </w:r>
          </w:p>
        </w:tc>
        <w:tc>
          <w:tcPr>
            <w:tcW w:w="1006"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String (max 50)</w:t>
            </w:r>
          </w:p>
        </w:tc>
        <w:tc>
          <w:tcPr>
            <w:tcW w:w="1727"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Një ID unike që identifikon produktin në katalogun e produkteve të bankës</w:t>
            </w:r>
          </w:p>
        </w:tc>
        <w:tc>
          <w:tcPr>
            <w:tcW w:w="846"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FB74D8">
        <w:trPr>
          <w:trHeight w:val="494"/>
        </w:trPr>
        <w:tc>
          <w:tcPr>
            <w:tcW w:w="275"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10</w:t>
            </w:r>
          </w:p>
        </w:tc>
        <w:tc>
          <w:tcPr>
            <w:tcW w:w="1146"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Data e hapjes së depozitës</w:t>
            </w:r>
          </w:p>
        </w:tc>
        <w:tc>
          <w:tcPr>
            <w:tcW w:w="1006"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Data (dd.mm.yyyy)</w:t>
            </w:r>
          </w:p>
        </w:tc>
        <w:tc>
          <w:tcPr>
            <w:tcW w:w="1727"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Data e hapjes së depozitës/ Data e rinovimit</w:t>
            </w:r>
          </w:p>
        </w:tc>
        <w:tc>
          <w:tcPr>
            <w:tcW w:w="846"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FB74D8">
        <w:trPr>
          <w:trHeight w:val="530"/>
        </w:trPr>
        <w:tc>
          <w:tcPr>
            <w:tcW w:w="275"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11</w:t>
            </w:r>
          </w:p>
        </w:tc>
        <w:tc>
          <w:tcPr>
            <w:tcW w:w="1146"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Shënjuesi (Flag) i mbulimit</w:t>
            </w:r>
          </w:p>
        </w:tc>
        <w:tc>
          <w:tcPr>
            <w:tcW w:w="1006"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String(2)</w:t>
            </w:r>
          </w:p>
        </w:tc>
        <w:tc>
          <w:tcPr>
            <w:tcW w:w="1727"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01- Mbuluar nga sigurimi</w:t>
            </w:r>
          </w:p>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02- Përjashtuar nga sigurimi</w:t>
            </w:r>
          </w:p>
        </w:tc>
        <w:tc>
          <w:tcPr>
            <w:tcW w:w="846"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621B57">
        <w:trPr>
          <w:trHeight w:val="1700"/>
        </w:trPr>
        <w:tc>
          <w:tcPr>
            <w:tcW w:w="275" w:type="pct"/>
            <w:shd w:val="clear" w:color="auto" w:fill="auto"/>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12</w:t>
            </w:r>
          </w:p>
        </w:tc>
        <w:tc>
          <w:tcPr>
            <w:tcW w:w="1146" w:type="pct"/>
            <w:shd w:val="clear" w:color="auto" w:fill="auto"/>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Të dhëna shtesë për llogarinë</w:t>
            </w:r>
          </w:p>
        </w:tc>
        <w:tc>
          <w:tcPr>
            <w:tcW w:w="1006" w:type="pct"/>
            <w:shd w:val="clear" w:color="auto" w:fill="auto"/>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String (max 10)</w:t>
            </w:r>
          </w:p>
        </w:tc>
        <w:tc>
          <w:tcPr>
            <w:tcW w:w="1727" w:type="pct"/>
            <w:shd w:val="clear" w:color="auto" w:fill="auto"/>
            <w:noWrap/>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Llogari të zakonshme (</w:t>
            </w:r>
            <w:r w:rsidR="00FB74D8">
              <w:rPr>
                <w:rFonts w:ascii="Garamond" w:hAnsi="Garamond"/>
                <w:sz w:val="20"/>
                <w:szCs w:val="20"/>
                <w:lang w:val="sq-AL"/>
              </w:rPr>
              <w:t>n</w:t>
            </w:r>
            <w:r w:rsidRPr="00135EC4">
              <w:rPr>
                <w:rFonts w:ascii="Garamond" w:hAnsi="Garamond"/>
                <w:sz w:val="20"/>
                <w:szCs w:val="20"/>
                <w:lang w:val="sq-AL"/>
              </w:rPr>
              <w:t>uk plotëson ndonjë nga kushtet e mëposhtme)</w:t>
            </w:r>
          </w:p>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Llogari me interes preferencial</w:t>
            </w:r>
          </w:p>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Mbajtësi i llogarisë i përket listës së personave të përjashtuar nga sigurimi sipas ligjit</w:t>
            </w:r>
          </w:p>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Llogari të përdorura për aktivitet kriminal</w:t>
            </w:r>
          </w:p>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Mbajtësi</w:t>
            </w:r>
            <w:r w:rsidR="00135EC4" w:rsidRPr="00135EC4">
              <w:rPr>
                <w:rFonts w:ascii="Garamond" w:hAnsi="Garamond"/>
                <w:sz w:val="20"/>
                <w:szCs w:val="20"/>
                <w:lang w:val="sq-AL"/>
              </w:rPr>
              <w:t xml:space="preserve"> </w:t>
            </w:r>
            <w:r w:rsidRPr="00135EC4">
              <w:rPr>
                <w:rFonts w:ascii="Garamond" w:hAnsi="Garamond"/>
                <w:sz w:val="20"/>
                <w:szCs w:val="20"/>
                <w:lang w:val="sq-AL"/>
              </w:rPr>
              <w:t>i llogarisë është me pak se 18 vjeç</w:t>
            </w:r>
          </w:p>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Llogaria ka të paktën 1 (një) person shtesë të autorizuar</w:t>
            </w:r>
          </w:p>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N.q.s. llogaria i përket disa treguesve atëherë deri në 5 (pesë) tregues mund të kombinohen dhe raportohen në këtë fushë.</w:t>
            </w:r>
          </w:p>
          <w:p w:rsidR="003F6A70" w:rsidRPr="00135EC4" w:rsidRDefault="003F6A70" w:rsidP="00FB74D8">
            <w:pPr>
              <w:pStyle w:val="Tabele"/>
              <w:ind w:firstLine="0"/>
              <w:rPr>
                <w:rFonts w:ascii="Garamond" w:hAnsi="Garamond"/>
                <w:sz w:val="20"/>
                <w:szCs w:val="20"/>
                <w:lang w:val="sq-AL"/>
              </w:rPr>
            </w:pPr>
            <w:r w:rsidRPr="00135EC4">
              <w:rPr>
                <w:rFonts w:ascii="Garamond" w:hAnsi="Garamond"/>
                <w:sz w:val="20"/>
                <w:szCs w:val="20"/>
                <w:lang w:val="sq-AL"/>
              </w:rPr>
              <w:t>P</w:t>
            </w:r>
            <w:r w:rsidR="00FB74D8">
              <w:rPr>
                <w:rFonts w:ascii="Garamond" w:hAnsi="Garamond"/>
                <w:sz w:val="20"/>
                <w:szCs w:val="20"/>
                <w:lang w:val="sq-AL"/>
              </w:rPr>
              <w:t>.</w:t>
            </w:r>
            <w:r w:rsidRPr="00135EC4">
              <w:rPr>
                <w:rFonts w:ascii="Garamond" w:hAnsi="Garamond"/>
                <w:sz w:val="20"/>
                <w:szCs w:val="20"/>
                <w:lang w:val="sq-AL"/>
              </w:rPr>
              <w:t>sh</w:t>
            </w:r>
            <w:r w:rsidR="00FB74D8">
              <w:rPr>
                <w:rFonts w:ascii="Garamond" w:hAnsi="Garamond"/>
                <w:sz w:val="20"/>
                <w:szCs w:val="20"/>
                <w:lang w:val="sq-AL"/>
              </w:rPr>
              <w:t>.</w:t>
            </w:r>
            <w:r w:rsidRPr="00135EC4">
              <w:rPr>
                <w:rFonts w:ascii="Garamond" w:hAnsi="Garamond"/>
                <w:sz w:val="20"/>
                <w:szCs w:val="20"/>
                <w:lang w:val="sq-AL"/>
              </w:rPr>
              <w:t xml:space="preserve">: Fusha mund të marrë këtë vlerë </w:t>
            </w:r>
            <w:r w:rsidR="00320394">
              <w:rPr>
                <w:rFonts w:ascii="Garamond" w:hAnsi="Garamond"/>
                <w:sz w:val="20"/>
                <w:szCs w:val="20"/>
                <w:lang w:val="sq-AL"/>
              </w:rPr>
              <w:t>‘</w:t>
            </w:r>
            <w:r w:rsidRPr="00135EC4">
              <w:rPr>
                <w:rFonts w:ascii="Garamond" w:hAnsi="Garamond"/>
                <w:sz w:val="20"/>
                <w:szCs w:val="20"/>
                <w:lang w:val="sq-AL"/>
              </w:rPr>
              <w:t>0102</w:t>
            </w:r>
            <w:r w:rsidR="00320394">
              <w:rPr>
                <w:rFonts w:ascii="Garamond" w:hAnsi="Garamond"/>
                <w:sz w:val="20"/>
                <w:szCs w:val="20"/>
                <w:lang w:val="sq-AL"/>
              </w:rPr>
              <w:t>’</w:t>
            </w:r>
            <w:r w:rsidR="00FB74D8">
              <w:rPr>
                <w:rFonts w:ascii="Garamond" w:hAnsi="Garamond"/>
                <w:sz w:val="20"/>
                <w:szCs w:val="20"/>
                <w:lang w:val="sq-AL"/>
              </w:rPr>
              <w:t>, në qoftë se l</w:t>
            </w:r>
            <w:r w:rsidRPr="00135EC4">
              <w:rPr>
                <w:rFonts w:ascii="Garamond" w:hAnsi="Garamond"/>
                <w:sz w:val="20"/>
                <w:szCs w:val="20"/>
                <w:lang w:val="sq-AL"/>
              </w:rPr>
              <w:t>logaria ka interes preferencial dhe personi i përket listës së përjashtimeve.</w:t>
            </w:r>
          </w:p>
        </w:tc>
        <w:tc>
          <w:tcPr>
            <w:tcW w:w="846" w:type="pct"/>
            <w:shd w:val="clear" w:color="auto" w:fill="auto"/>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621B57">
        <w:trPr>
          <w:trHeight w:val="960"/>
        </w:trPr>
        <w:tc>
          <w:tcPr>
            <w:tcW w:w="275"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lastRenderedPageBreak/>
              <w:t>13</w:t>
            </w:r>
          </w:p>
        </w:tc>
        <w:tc>
          <w:tcPr>
            <w:tcW w:w="1146"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Interesi i përllogaritur në LEK</w:t>
            </w:r>
          </w:p>
        </w:tc>
        <w:tc>
          <w:tcPr>
            <w:tcW w:w="1006"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Float (max 15; 13 digits plus 2 decimals)</w:t>
            </w:r>
          </w:p>
        </w:tc>
        <w:tc>
          <w:tcPr>
            <w:tcW w:w="1727"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 xml:space="preserve">Interesat e maturuar deri në datën e raportimit që nuk i janë shtuar balancës së llogarisë në fund të ditës </w:t>
            </w:r>
          </w:p>
        </w:tc>
        <w:tc>
          <w:tcPr>
            <w:tcW w:w="846"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621B57">
        <w:trPr>
          <w:trHeight w:val="495"/>
        </w:trPr>
        <w:tc>
          <w:tcPr>
            <w:tcW w:w="275"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14</w:t>
            </w:r>
          </w:p>
        </w:tc>
        <w:tc>
          <w:tcPr>
            <w:tcW w:w="1146"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Norma e interesit</w:t>
            </w:r>
          </w:p>
        </w:tc>
        <w:tc>
          <w:tcPr>
            <w:tcW w:w="1006"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Float (max 15; 9 digits plus 6 decimals)</w:t>
            </w:r>
          </w:p>
        </w:tc>
        <w:tc>
          <w:tcPr>
            <w:tcW w:w="1727"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Norma e interesit të depozitës në datën e raportimit</w:t>
            </w:r>
          </w:p>
        </w:tc>
        <w:tc>
          <w:tcPr>
            <w:tcW w:w="846"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FB74D8">
        <w:trPr>
          <w:trHeight w:val="1385"/>
        </w:trPr>
        <w:tc>
          <w:tcPr>
            <w:tcW w:w="275"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15</w:t>
            </w:r>
          </w:p>
        </w:tc>
        <w:tc>
          <w:tcPr>
            <w:tcW w:w="1146"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Interes jo preferencial</w:t>
            </w:r>
          </w:p>
        </w:tc>
        <w:tc>
          <w:tcPr>
            <w:tcW w:w="1006"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Float (max 15; 9 digits plus 6 decimals)</w:t>
            </w:r>
          </w:p>
        </w:tc>
        <w:tc>
          <w:tcPr>
            <w:tcW w:w="1727"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Interes jo preferencial për të njëjtin produkt:</w:t>
            </w:r>
            <w:r w:rsidRPr="00135EC4">
              <w:rPr>
                <w:rFonts w:ascii="Garamond" w:hAnsi="Garamond"/>
                <w:sz w:val="20"/>
                <w:szCs w:val="20"/>
                <w:lang w:val="sq-AL"/>
              </w:rPr>
              <w:br/>
              <w:t>- në datën e raportimit për llogari rrjedhëse</w:t>
            </w:r>
            <w:r w:rsidR="00FB74D8">
              <w:rPr>
                <w:rFonts w:ascii="Garamond" w:hAnsi="Garamond"/>
                <w:sz w:val="20"/>
                <w:szCs w:val="20"/>
                <w:lang w:val="sq-AL"/>
              </w:rPr>
              <w:t>;</w:t>
            </w:r>
            <w:r w:rsidRPr="00135EC4">
              <w:rPr>
                <w:rFonts w:ascii="Garamond" w:hAnsi="Garamond"/>
                <w:sz w:val="20"/>
                <w:szCs w:val="20"/>
                <w:lang w:val="sq-AL"/>
              </w:rPr>
              <w:t xml:space="preserve"> </w:t>
            </w:r>
            <w:r w:rsidRPr="00135EC4">
              <w:rPr>
                <w:rFonts w:ascii="Garamond" w:hAnsi="Garamond"/>
                <w:sz w:val="20"/>
                <w:szCs w:val="20"/>
                <w:lang w:val="sq-AL"/>
              </w:rPr>
              <w:br/>
              <w:t>- për depozitën në datën e hapjes ose rinovimit të depozitës me afat</w:t>
            </w:r>
            <w:r w:rsidR="00FB74D8">
              <w:rPr>
                <w:rFonts w:ascii="Garamond" w:hAnsi="Garamond"/>
                <w:sz w:val="20"/>
                <w:szCs w:val="20"/>
                <w:lang w:val="sq-AL"/>
              </w:rPr>
              <w:t>.</w:t>
            </w:r>
          </w:p>
        </w:tc>
        <w:tc>
          <w:tcPr>
            <w:tcW w:w="846"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621B57">
        <w:trPr>
          <w:trHeight w:val="330"/>
        </w:trPr>
        <w:tc>
          <w:tcPr>
            <w:tcW w:w="275"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16</w:t>
            </w:r>
          </w:p>
        </w:tc>
        <w:tc>
          <w:tcPr>
            <w:tcW w:w="1146"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Monedha</w:t>
            </w:r>
          </w:p>
        </w:tc>
        <w:tc>
          <w:tcPr>
            <w:tcW w:w="1006"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String (3)</w:t>
            </w:r>
          </w:p>
        </w:tc>
        <w:tc>
          <w:tcPr>
            <w:tcW w:w="1727"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Llogaritë në monedhë sipas kodeve ISO</w:t>
            </w:r>
          </w:p>
        </w:tc>
        <w:tc>
          <w:tcPr>
            <w:tcW w:w="846"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FB74D8">
        <w:trPr>
          <w:trHeight w:val="377"/>
        </w:trPr>
        <w:tc>
          <w:tcPr>
            <w:tcW w:w="275"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17</w:t>
            </w:r>
          </w:p>
        </w:tc>
        <w:tc>
          <w:tcPr>
            <w:tcW w:w="1146"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Balanca e llogarisë së depozitës në monedhë</w:t>
            </w:r>
          </w:p>
        </w:tc>
        <w:tc>
          <w:tcPr>
            <w:tcW w:w="1006"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 xml:space="preserve">Float (max 15; 13 digits plus 2 decimals </w:t>
            </w:r>
          </w:p>
        </w:tc>
        <w:tc>
          <w:tcPr>
            <w:tcW w:w="1727"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Balanca e llogarisë në monedhë në fund të ditës</w:t>
            </w:r>
          </w:p>
        </w:tc>
        <w:tc>
          <w:tcPr>
            <w:tcW w:w="846"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621B57">
        <w:trPr>
          <w:trHeight w:val="330"/>
        </w:trPr>
        <w:tc>
          <w:tcPr>
            <w:tcW w:w="275"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18</w:t>
            </w:r>
          </w:p>
        </w:tc>
        <w:tc>
          <w:tcPr>
            <w:tcW w:w="1146"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Numri i depozituesve</w:t>
            </w:r>
          </w:p>
        </w:tc>
        <w:tc>
          <w:tcPr>
            <w:tcW w:w="1006"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Integer (max 3)</w:t>
            </w:r>
          </w:p>
        </w:tc>
        <w:tc>
          <w:tcPr>
            <w:tcW w:w="1727"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Numri i depozituesve të përbashkët për depozitën, është 1</w:t>
            </w:r>
            <w:r w:rsidR="00FB74D8">
              <w:rPr>
                <w:rFonts w:ascii="Garamond" w:hAnsi="Garamond"/>
                <w:sz w:val="20"/>
                <w:szCs w:val="20"/>
                <w:lang w:val="sq-AL"/>
              </w:rPr>
              <w:t xml:space="preserve"> </w:t>
            </w:r>
            <w:r w:rsidRPr="00135EC4">
              <w:rPr>
                <w:rFonts w:ascii="Garamond" w:hAnsi="Garamond"/>
                <w:sz w:val="20"/>
                <w:szCs w:val="20"/>
                <w:lang w:val="sq-AL"/>
              </w:rPr>
              <w:t>(një) vetëm në rastin kur depozita ka 1 (një) titullar me të drejta të plota</w:t>
            </w:r>
          </w:p>
        </w:tc>
        <w:tc>
          <w:tcPr>
            <w:tcW w:w="846"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621B57">
        <w:trPr>
          <w:trHeight w:val="645"/>
        </w:trPr>
        <w:tc>
          <w:tcPr>
            <w:tcW w:w="275"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19</w:t>
            </w:r>
          </w:p>
        </w:tc>
        <w:tc>
          <w:tcPr>
            <w:tcW w:w="1146"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Balanca përkatëse e depozitës në LEK</w:t>
            </w:r>
          </w:p>
        </w:tc>
        <w:tc>
          <w:tcPr>
            <w:tcW w:w="1006"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Float (max 15; 13 digits plus 2 decimals)</w:t>
            </w:r>
          </w:p>
        </w:tc>
        <w:tc>
          <w:tcPr>
            <w:tcW w:w="1727"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Shuma e depozitës që i përket çdo titullari me të drejta të plota nga shuma totale.</w:t>
            </w:r>
          </w:p>
        </w:tc>
        <w:tc>
          <w:tcPr>
            <w:tcW w:w="846"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C009A4">
        <w:trPr>
          <w:trHeight w:val="815"/>
        </w:trPr>
        <w:tc>
          <w:tcPr>
            <w:tcW w:w="275"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20</w:t>
            </w:r>
          </w:p>
        </w:tc>
        <w:tc>
          <w:tcPr>
            <w:tcW w:w="1146"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Balanca totale e depozitës në LEK</w:t>
            </w:r>
          </w:p>
        </w:tc>
        <w:tc>
          <w:tcPr>
            <w:tcW w:w="1006"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Float (max 15; 13 digits plus 2 decimals</w:t>
            </w:r>
          </w:p>
        </w:tc>
        <w:tc>
          <w:tcPr>
            <w:tcW w:w="1727"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Totali i depozitës në LEK në fund të ditës (para ndarjes mes titullarëve me të drejta të plota)</w:t>
            </w:r>
          </w:p>
        </w:tc>
        <w:tc>
          <w:tcPr>
            <w:tcW w:w="846"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4E13CD">
        <w:trPr>
          <w:trHeight w:val="3578"/>
        </w:trPr>
        <w:tc>
          <w:tcPr>
            <w:tcW w:w="275"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21</w:t>
            </w:r>
          </w:p>
        </w:tc>
        <w:tc>
          <w:tcPr>
            <w:tcW w:w="1146"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Tregues të depozitës si garanci</w:t>
            </w:r>
          </w:p>
        </w:tc>
        <w:tc>
          <w:tcPr>
            <w:tcW w:w="1006"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String (max 10)</w:t>
            </w:r>
          </w:p>
        </w:tc>
        <w:tc>
          <w:tcPr>
            <w:tcW w:w="1727"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00 – Depozita është e lirë, nuk është vënë si garanci për kredi</w:t>
            </w:r>
          </w:p>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01</w:t>
            </w:r>
            <w:r w:rsidR="00FB74D8">
              <w:rPr>
                <w:rFonts w:ascii="Garamond" w:hAnsi="Garamond"/>
                <w:sz w:val="20"/>
                <w:szCs w:val="20"/>
                <w:lang w:val="sq-AL"/>
              </w:rPr>
              <w:t xml:space="preserve"> </w:t>
            </w:r>
            <w:r w:rsidR="00FB74D8" w:rsidRPr="00135EC4">
              <w:rPr>
                <w:rFonts w:ascii="Garamond" w:hAnsi="Garamond"/>
                <w:sz w:val="20"/>
                <w:szCs w:val="20"/>
                <w:lang w:val="sq-AL"/>
              </w:rPr>
              <w:t>–</w:t>
            </w:r>
            <w:r w:rsidRPr="00135EC4">
              <w:rPr>
                <w:rFonts w:ascii="Garamond" w:hAnsi="Garamond"/>
                <w:sz w:val="20"/>
                <w:szCs w:val="20"/>
                <w:lang w:val="sq-AL"/>
              </w:rPr>
              <w:t xml:space="preserve"> Depozita është vënë si garanci për 1(një) kredi të vetme</w:t>
            </w:r>
          </w:p>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02 – Depozita është vënë si garanci për disa kredi</w:t>
            </w:r>
          </w:p>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03</w:t>
            </w:r>
            <w:r w:rsidR="00FB74D8">
              <w:rPr>
                <w:rFonts w:ascii="Garamond" w:hAnsi="Garamond"/>
                <w:sz w:val="20"/>
                <w:szCs w:val="20"/>
                <w:lang w:val="sq-AL"/>
              </w:rPr>
              <w:t xml:space="preserve"> </w:t>
            </w:r>
            <w:r w:rsidR="00FB74D8" w:rsidRPr="00135EC4">
              <w:rPr>
                <w:rFonts w:ascii="Garamond" w:hAnsi="Garamond"/>
                <w:sz w:val="20"/>
                <w:szCs w:val="20"/>
                <w:lang w:val="sq-AL"/>
              </w:rPr>
              <w:t>–</w:t>
            </w:r>
            <w:r w:rsidRPr="00135EC4">
              <w:rPr>
                <w:rFonts w:ascii="Garamond" w:hAnsi="Garamond"/>
                <w:sz w:val="20"/>
                <w:szCs w:val="20"/>
                <w:lang w:val="sq-AL"/>
              </w:rPr>
              <w:t xml:space="preserve"> Depozita është vënë si garanci dhe kredia ka të njëjtin kredimarrës me titullarin e depozitës </w:t>
            </w:r>
          </w:p>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04- Depozita është vënë si garanci kredie për kredi/të e personit/ave të tjerë.</w:t>
            </w:r>
          </w:p>
          <w:p w:rsidR="003F6A70" w:rsidRPr="00135EC4" w:rsidRDefault="003F6A70" w:rsidP="003F6A70">
            <w:pPr>
              <w:pStyle w:val="Tabele"/>
              <w:ind w:firstLine="0"/>
              <w:rPr>
                <w:rFonts w:ascii="Garamond" w:hAnsi="Garamond"/>
                <w:sz w:val="20"/>
                <w:szCs w:val="20"/>
                <w:lang w:val="sq-AL"/>
              </w:rPr>
            </w:pPr>
          </w:p>
          <w:p w:rsidR="003F6A70" w:rsidRPr="00135EC4" w:rsidRDefault="003F6A70" w:rsidP="00FB74D8">
            <w:pPr>
              <w:pStyle w:val="Tabele"/>
              <w:ind w:firstLine="0"/>
              <w:rPr>
                <w:rFonts w:ascii="Garamond" w:hAnsi="Garamond"/>
                <w:sz w:val="20"/>
                <w:szCs w:val="20"/>
                <w:lang w:val="sq-AL"/>
              </w:rPr>
            </w:pPr>
            <w:r w:rsidRPr="00135EC4">
              <w:rPr>
                <w:rFonts w:ascii="Garamond" w:hAnsi="Garamond"/>
                <w:sz w:val="20"/>
                <w:szCs w:val="20"/>
                <w:lang w:val="sq-AL"/>
              </w:rPr>
              <w:t>N</w:t>
            </w:r>
            <w:r w:rsidR="00FB74D8">
              <w:rPr>
                <w:rFonts w:ascii="Garamond" w:hAnsi="Garamond"/>
                <w:sz w:val="20"/>
                <w:szCs w:val="20"/>
                <w:lang w:val="sq-AL"/>
              </w:rPr>
              <w:t>ë qoftë se</w:t>
            </w:r>
            <w:r w:rsidRPr="00135EC4">
              <w:rPr>
                <w:rFonts w:ascii="Garamond" w:hAnsi="Garamond"/>
                <w:sz w:val="20"/>
                <w:szCs w:val="20"/>
                <w:lang w:val="sq-AL"/>
              </w:rPr>
              <w:t xml:space="preserve"> llogaria i përket disa treguesve atëherë deri në 5 (pesë) tregues mund të kombinohen dhe raportohen në këtë fushë.</w:t>
            </w:r>
          </w:p>
        </w:tc>
        <w:tc>
          <w:tcPr>
            <w:tcW w:w="846"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FB74D8">
        <w:trPr>
          <w:trHeight w:val="449"/>
        </w:trPr>
        <w:tc>
          <w:tcPr>
            <w:tcW w:w="275"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22</w:t>
            </w:r>
          </w:p>
        </w:tc>
        <w:tc>
          <w:tcPr>
            <w:tcW w:w="1146"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Numri i kontratës së llogarisë</w:t>
            </w:r>
          </w:p>
        </w:tc>
        <w:tc>
          <w:tcPr>
            <w:tcW w:w="1006"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String (max 30)</w:t>
            </w:r>
          </w:p>
        </w:tc>
        <w:tc>
          <w:tcPr>
            <w:tcW w:w="1727"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Numri i kontratës ligjore të llogarisë</w:t>
            </w:r>
          </w:p>
        </w:tc>
        <w:tc>
          <w:tcPr>
            <w:tcW w:w="846"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Jo</w:t>
            </w:r>
          </w:p>
        </w:tc>
      </w:tr>
      <w:tr w:rsidR="003F6A70" w:rsidRPr="00135EC4" w:rsidTr="006D735E">
        <w:trPr>
          <w:trHeight w:val="408"/>
        </w:trPr>
        <w:tc>
          <w:tcPr>
            <w:tcW w:w="275"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23</w:t>
            </w:r>
          </w:p>
        </w:tc>
        <w:tc>
          <w:tcPr>
            <w:tcW w:w="1146"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Data e kontratës së llogarisë</w:t>
            </w:r>
          </w:p>
        </w:tc>
        <w:tc>
          <w:tcPr>
            <w:tcW w:w="1006"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Data (dd.mm.yyyy)</w:t>
            </w:r>
          </w:p>
        </w:tc>
        <w:tc>
          <w:tcPr>
            <w:tcW w:w="1727"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Data e kontratës ligjore të llogarisë</w:t>
            </w:r>
          </w:p>
        </w:tc>
        <w:tc>
          <w:tcPr>
            <w:tcW w:w="846"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Jo</w:t>
            </w:r>
          </w:p>
        </w:tc>
      </w:tr>
    </w:tbl>
    <w:p w:rsidR="003F6A70" w:rsidRPr="00135EC4" w:rsidRDefault="003F6A70" w:rsidP="00C009A4">
      <w:pPr>
        <w:pStyle w:val="Paragraf02"/>
        <w:ind w:firstLine="0"/>
        <w:rPr>
          <w:lang w:val="sq-AL"/>
        </w:rPr>
      </w:pPr>
      <w:bookmarkStart w:id="10" w:name="_Toc367110244"/>
    </w:p>
    <w:p w:rsidR="003F6A70" w:rsidRPr="00135EC4" w:rsidRDefault="003F6A70" w:rsidP="00C009A4">
      <w:pPr>
        <w:pStyle w:val="Paragraf02"/>
        <w:rPr>
          <w:lang w:val="sq-AL"/>
        </w:rPr>
      </w:pPr>
      <w:r w:rsidRPr="00135EC4">
        <w:rPr>
          <w:lang w:val="sq-AL"/>
        </w:rPr>
        <w:t xml:space="preserve">2.2 Skedarët e </w:t>
      </w:r>
      <w:r w:rsidR="00320394">
        <w:rPr>
          <w:lang w:val="sq-AL"/>
        </w:rPr>
        <w:t>‘‘</w:t>
      </w:r>
      <w:r w:rsidRPr="00135EC4">
        <w:rPr>
          <w:lang w:val="sq-AL"/>
        </w:rPr>
        <w:t>kredive</w:t>
      </w:r>
      <w:r w:rsidR="00320394">
        <w:rPr>
          <w:lang w:val="sq-AL"/>
        </w:rPr>
        <w:t>’’</w:t>
      </w:r>
      <w:bookmarkStart w:id="11" w:name="_Toc378161500"/>
    </w:p>
    <w:p w:rsidR="003F6A70" w:rsidRPr="00135EC4" w:rsidRDefault="003F6A70" w:rsidP="003F6A70">
      <w:pPr>
        <w:pStyle w:val="Paragraf02"/>
        <w:rPr>
          <w:lang w:val="sq-AL"/>
        </w:rPr>
      </w:pPr>
      <w:r w:rsidRPr="00135EC4">
        <w:rPr>
          <w:lang w:val="sq-AL"/>
        </w:rPr>
        <w:t xml:space="preserve">2.2.1 Të dhënat e kontrollit për </w:t>
      </w:r>
      <w:bookmarkEnd w:id="10"/>
      <w:bookmarkEnd w:id="11"/>
      <w:r w:rsidRPr="00135EC4">
        <w:rPr>
          <w:lang w:val="sq-AL"/>
        </w:rPr>
        <w:t xml:space="preserve">skedarët e </w:t>
      </w:r>
      <w:r w:rsidR="00320394">
        <w:rPr>
          <w:lang w:val="sq-AL"/>
        </w:rPr>
        <w:t>‘‘</w:t>
      </w:r>
      <w:r w:rsidRPr="00135EC4">
        <w:rPr>
          <w:lang w:val="sq-AL"/>
        </w:rPr>
        <w:t>kredive</w:t>
      </w:r>
      <w:r w:rsidR="00320394">
        <w:rPr>
          <w:lang w:val="sq-AL"/>
        </w:rPr>
        <w:t>’’</w:t>
      </w:r>
    </w:p>
    <w:p w:rsidR="003F6A70" w:rsidRPr="00135EC4" w:rsidRDefault="003F6A70" w:rsidP="00C009A4">
      <w:pPr>
        <w:pStyle w:val="Paragraf02"/>
        <w:rPr>
          <w:lang w:val="sq-AL"/>
        </w:rPr>
      </w:pPr>
      <w:r w:rsidRPr="00135EC4">
        <w:rPr>
          <w:lang w:val="sq-AL"/>
        </w:rPr>
        <w:t>Vetëm kreditë me pagesa të prapambetura ose të lidhura me të paktën një depozitë garanci duhet të raportohen në këtë ngarkim.</w:t>
      </w:r>
    </w:p>
    <w:p w:rsidR="003F6A70" w:rsidRDefault="003F6A70" w:rsidP="00C009A4">
      <w:pPr>
        <w:pStyle w:val="Paragraf02"/>
        <w:rPr>
          <w:lang w:val="sq-AL"/>
        </w:rPr>
      </w:pPr>
      <w:r w:rsidRPr="00135EC4">
        <w:rPr>
          <w:lang w:val="sq-AL"/>
        </w:rPr>
        <w:t>Çdo e dhënë në skedar identifikohet në mënyrë unike nga kombinimi i numrit të klientit, numrit të kredisë, llogaria e garancisë; prandaj kreditorët e përbashkët duhet të shfaqen në rreshta të ndryshëm të lidhur me kredinë përkatëse dhe nëse disa depozita janë vendosur si garanci për të njëjtën kredi, të dhënat</w:t>
      </w:r>
      <w:r w:rsidR="00135EC4" w:rsidRPr="00135EC4">
        <w:rPr>
          <w:lang w:val="sq-AL"/>
        </w:rPr>
        <w:t xml:space="preserve"> </w:t>
      </w:r>
      <w:r w:rsidRPr="00135EC4">
        <w:rPr>
          <w:lang w:val="sq-AL"/>
        </w:rPr>
        <w:t>duhet të përsëriten disa herë për çdo kombinim klient-kredi-depozitë garanci.</w:t>
      </w:r>
    </w:p>
    <w:p w:rsidR="00066343" w:rsidRPr="00135EC4" w:rsidRDefault="00066343" w:rsidP="00C009A4">
      <w:pPr>
        <w:pStyle w:val="Paragraf02"/>
        <w:rPr>
          <w:lang w:val="sq-AL"/>
        </w:rPr>
      </w:pPr>
    </w:p>
    <w:tbl>
      <w:tblPr>
        <w:tblW w:w="988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tblPr>
      <w:tblGrid>
        <w:gridCol w:w="506"/>
        <w:gridCol w:w="2322"/>
        <w:gridCol w:w="2069"/>
        <w:gridCol w:w="3291"/>
        <w:gridCol w:w="1701"/>
      </w:tblGrid>
      <w:tr w:rsidR="003F6A70" w:rsidRPr="00993AFC" w:rsidTr="00217BB7">
        <w:trPr>
          <w:trHeight w:val="332"/>
        </w:trPr>
        <w:tc>
          <w:tcPr>
            <w:tcW w:w="468" w:type="dxa"/>
            <w:shd w:val="clear" w:color="auto" w:fill="auto"/>
            <w:vAlign w:val="center"/>
            <w:hideMark/>
          </w:tcPr>
          <w:p w:rsidR="003F6A70" w:rsidRPr="00993AFC" w:rsidRDefault="003F6A70" w:rsidP="001A05DE">
            <w:pPr>
              <w:pStyle w:val="Tabele"/>
              <w:ind w:firstLine="0"/>
              <w:jc w:val="center"/>
              <w:rPr>
                <w:rFonts w:ascii="Garamond" w:hAnsi="Garamond"/>
                <w:b/>
                <w:sz w:val="20"/>
                <w:szCs w:val="20"/>
                <w:lang w:val="sq-AL"/>
              </w:rPr>
            </w:pPr>
            <w:r w:rsidRPr="00993AFC">
              <w:rPr>
                <w:rFonts w:ascii="Garamond" w:hAnsi="Garamond"/>
                <w:b/>
                <w:sz w:val="20"/>
                <w:szCs w:val="20"/>
                <w:lang w:val="sq-AL"/>
              </w:rPr>
              <w:lastRenderedPageBreak/>
              <w:t>Nr</w:t>
            </w:r>
            <w:r w:rsidR="00993AFC" w:rsidRPr="00993AFC">
              <w:rPr>
                <w:rFonts w:ascii="Garamond" w:hAnsi="Garamond"/>
                <w:b/>
                <w:sz w:val="20"/>
                <w:szCs w:val="20"/>
                <w:lang w:val="sq-AL"/>
              </w:rPr>
              <w:t>.</w:t>
            </w:r>
          </w:p>
        </w:tc>
        <w:tc>
          <w:tcPr>
            <w:tcW w:w="2334" w:type="dxa"/>
            <w:shd w:val="clear" w:color="auto" w:fill="auto"/>
            <w:vAlign w:val="center"/>
            <w:hideMark/>
          </w:tcPr>
          <w:p w:rsidR="003F6A70" w:rsidRPr="00993AFC" w:rsidRDefault="003F6A70" w:rsidP="001A05DE">
            <w:pPr>
              <w:pStyle w:val="Tabele"/>
              <w:ind w:firstLine="0"/>
              <w:jc w:val="center"/>
              <w:rPr>
                <w:rFonts w:ascii="Garamond" w:hAnsi="Garamond"/>
                <w:b/>
                <w:sz w:val="20"/>
                <w:szCs w:val="20"/>
                <w:lang w:val="sq-AL"/>
              </w:rPr>
            </w:pPr>
            <w:r w:rsidRPr="00993AFC">
              <w:rPr>
                <w:rFonts w:ascii="Garamond" w:hAnsi="Garamond"/>
                <w:b/>
                <w:sz w:val="20"/>
                <w:szCs w:val="20"/>
                <w:lang w:val="sq-AL"/>
              </w:rPr>
              <w:t>Detaje</w:t>
            </w:r>
          </w:p>
        </w:tc>
        <w:tc>
          <w:tcPr>
            <w:tcW w:w="2076" w:type="dxa"/>
            <w:shd w:val="clear" w:color="auto" w:fill="auto"/>
            <w:vAlign w:val="center"/>
            <w:hideMark/>
          </w:tcPr>
          <w:p w:rsidR="003F6A70" w:rsidRPr="00993AFC" w:rsidRDefault="003F6A70" w:rsidP="001A05DE">
            <w:pPr>
              <w:pStyle w:val="Tabele"/>
              <w:ind w:firstLine="0"/>
              <w:jc w:val="center"/>
              <w:rPr>
                <w:rFonts w:ascii="Garamond" w:hAnsi="Garamond"/>
                <w:b/>
                <w:sz w:val="20"/>
                <w:szCs w:val="20"/>
                <w:lang w:val="sq-AL"/>
              </w:rPr>
            </w:pPr>
            <w:r w:rsidRPr="00993AFC">
              <w:rPr>
                <w:rFonts w:ascii="Garamond" w:hAnsi="Garamond"/>
                <w:b/>
                <w:sz w:val="20"/>
                <w:szCs w:val="20"/>
                <w:lang w:val="sq-AL"/>
              </w:rPr>
              <w:t>Lloji</w:t>
            </w:r>
          </w:p>
        </w:tc>
        <w:tc>
          <w:tcPr>
            <w:tcW w:w="3310" w:type="dxa"/>
            <w:shd w:val="clear" w:color="auto" w:fill="auto"/>
            <w:vAlign w:val="center"/>
            <w:hideMark/>
          </w:tcPr>
          <w:p w:rsidR="003F6A70" w:rsidRPr="00993AFC" w:rsidRDefault="003F6A70" w:rsidP="001A05DE">
            <w:pPr>
              <w:pStyle w:val="Tabele"/>
              <w:ind w:firstLine="0"/>
              <w:jc w:val="center"/>
              <w:rPr>
                <w:rFonts w:ascii="Garamond" w:hAnsi="Garamond"/>
                <w:b/>
                <w:sz w:val="20"/>
                <w:szCs w:val="20"/>
                <w:lang w:val="sq-AL"/>
              </w:rPr>
            </w:pPr>
            <w:r w:rsidRPr="00993AFC">
              <w:rPr>
                <w:rFonts w:ascii="Garamond" w:hAnsi="Garamond"/>
                <w:b/>
                <w:sz w:val="20"/>
                <w:szCs w:val="20"/>
                <w:lang w:val="sq-AL"/>
              </w:rPr>
              <w:t>Koment</w:t>
            </w:r>
          </w:p>
        </w:tc>
        <w:tc>
          <w:tcPr>
            <w:tcW w:w="1701" w:type="dxa"/>
            <w:shd w:val="clear" w:color="auto" w:fill="auto"/>
            <w:vAlign w:val="center"/>
            <w:hideMark/>
          </w:tcPr>
          <w:p w:rsidR="003F6A70" w:rsidRPr="00993AFC" w:rsidRDefault="003F6A70" w:rsidP="001A05DE">
            <w:pPr>
              <w:pStyle w:val="Tabele"/>
              <w:ind w:firstLine="0"/>
              <w:jc w:val="center"/>
              <w:rPr>
                <w:rFonts w:ascii="Garamond" w:hAnsi="Garamond"/>
                <w:b/>
                <w:sz w:val="20"/>
                <w:szCs w:val="20"/>
                <w:lang w:val="sq-AL"/>
              </w:rPr>
            </w:pPr>
            <w:r w:rsidRPr="00993AFC">
              <w:rPr>
                <w:rFonts w:ascii="Garamond" w:hAnsi="Garamond"/>
                <w:b/>
                <w:sz w:val="20"/>
                <w:szCs w:val="20"/>
                <w:lang w:val="sq-AL"/>
              </w:rPr>
              <w:t>Mandator</w:t>
            </w:r>
          </w:p>
        </w:tc>
      </w:tr>
      <w:tr w:rsidR="003F6A70" w:rsidRPr="00135EC4" w:rsidTr="00C009A4">
        <w:trPr>
          <w:trHeight w:val="330"/>
        </w:trPr>
        <w:tc>
          <w:tcPr>
            <w:tcW w:w="468"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1</w:t>
            </w:r>
          </w:p>
        </w:tc>
        <w:tc>
          <w:tcPr>
            <w:tcW w:w="2334"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Lloji</w:t>
            </w:r>
            <w:r w:rsidRPr="00135EC4" w:rsidDel="00ED64DA">
              <w:rPr>
                <w:rFonts w:ascii="Garamond" w:hAnsi="Garamond"/>
                <w:sz w:val="20"/>
                <w:szCs w:val="20"/>
                <w:lang w:val="sq-AL"/>
              </w:rPr>
              <w:t xml:space="preserve"> </w:t>
            </w:r>
            <w:r w:rsidRPr="00135EC4">
              <w:rPr>
                <w:rFonts w:ascii="Garamond" w:hAnsi="Garamond"/>
                <w:sz w:val="20"/>
                <w:szCs w:val="20"/>
                <w:lang w:val="sq-AL"/>
              </w:rPr>
              <w:t>i të dhënave</w:t>
            </w:r>
          </w:p>
        </w:tc>
        <w:tc>
          <w:tcPr>
            <w:tcW w:w="2076"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String(2)</w:t>
            </w:r>
          </w:p>
        </w:tc>
        <w:tc>
          <w:tcPr>
            <w:tcW w:w="3310"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01 – Të dhënat e kontrollit</w:t>
            </w:r>
          </w:p>
        </w:tc>
        <w:tc>
          <w:tcPr>
            <w:tcW w:w="1701"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C009A4">
        <w:trPr>
          <w:trHeight w:val="330"/>
        </w:trPr>
        <w:tc>
          <w:tcPr>
            <w:tcW w:w="468"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2</w:t>
            </w:r>
          </w:p>
        </w:tc>
        <w:tc>
          <w:tcPr>
            <w:tcW w:w="2334"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Lloji skedarit</w:t>
            </w:r>
          </w:p>
        </w:tc>
        <w:tc>
          <w:tcPr>
            <w:tcW w:w="2076"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String(2)</w:t>
            </w:r>
          </w:p>
        </w:tc>
        <w:tc>
          <w:tcPr>
            <w:tcW w:w="3310" w:type="dxa"/>
            <w:shd w:val="clear" w:color="auto" w:fill="auto"/>
            <w:hideMark/>
          </w:tcPr>
          <w:p w:rsidR="003F6A70" w:rsidRPr="00135EC4" w:rsidRDefault="003F6A70" w:rsidP="00993AFC">
            <w:pPr>
              <w:pStyle w:val="Tabele"/>
              <w:ind w:firstLine="0"/>
              <w:rPr>
                <w:rFonts w:ascii="Garamond" w:hAnsi="Garamond"/>
                <w:sz w:val="20"/>
                <w:szCs w:val="20"/>
                <w:lang w:val="sq-AL"/>
              </w:rPr>
            </w:pPr>
            <w:r w:rsidRPr="00135EC4">
              <w:rPr>
                <w:rFonts w:ascii="Garamond" w:hAnsi="Garamond"/>
                <w:sz w:val="20"/>
                <w:szCs w:val="20"/>
                <w:lang w:val="sq-AL"/>
              </w:rPr>
              <w:t xml:space="preserve">02 – Skedar </w:t>
            </w:r>
            <w:r w:rsidR="00993AFC">
              <w:rPr>
                <w:rFonts w:ascii="Garamond" w:hAnsi="Garamond"/>
                <w:sz w:val="20"/>
                <w:szCs w:val="20"/>
                <w:lang w:val="sq-AL"/>
              </w:rPr>
              <w:t>k</w:t>
            </w:r>
            <w:r w:rsidRPr="00135EC4">
              <w:rPr>
                <w:rFonts w:ascii="Garamond" w:hAnsi="Garamond"/>
                <w:sz w:val="20"/>
                <w:szCs w:val="20"/>
                <w:lang w:val="sq-AL"/>
              </w:rPr>
              <w:t>redie</w:t>
            </w:r>
          </w:p>
        </w:tc>
        <w:tc>
          <w:tcPr>
            <w:tcW w:w="1701"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993AFC">
        <w:trPr>
          <w:trHeight w:val="296"/>
        </w:trPr>
        <w:tc>
          <w:tcPr>
            <w:tcW w:w="468"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3</w:t>
            </w:r>
          </w:p>
        </w:tc>
        <w:tc>
          <w:tcPr>
            <w:tcW w:w="2334"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Kodi SWIFT</w:t>
            </w:r>
          </w:p>
        </w:tc>
        <w:tc>
          <w:tcPr>
            <w:tcW w:w="2076"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String (8</w:t>
            </w:r>
            <w:r w:rsidR="00135EC4" w:rsidRPr="00135EC4">
              <w:rPr>
                <w:rFonts w:ascii="Garamond" w:hAnsi="Garamond"/>
                <w:sz w:val="20"/>
                <w:szCs w:val="20"/>
                <w:lang w:val="sq-AL"/>
              </w:rPr>
              <w:t xml:space="preserve"> </w:t>
            </w:r>
            <w:r w:rsidRPr="00135EC4">
              <w:rPr>
                <w:rFonts w:ascii="Garamond" w:hAnsi="Garamond"/>
                <w:sz w:val="20"/>
                <w:szCs w:val="20"/>
                <w:lang w:val="sq-AL"/>
              </w:rPr>
              <w:t>or 11)</w:t>
            </w:r>
          </w:p>
        </w:tc>
        <w:tc>
          <w:tcPr>
            <w:tcW w:w="3310"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Kodi unik i identifikimit të bankës</w:t>
            </w:r>
          </w:p>
        </w:tc>
        <w:tc>
          <w:tcPr>
            <w:tcW w:w="1701" w:type="dxa"/>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993AFC">
        <w:trPr>
          <w:trHeight w:val="269"/>
        </w:trPr>
        <w:tc>
          <w:tcPr>
            <w:tcW w:w="468"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4</w:t>
            </w:r>
          </w:p>
        </w:tc>
        <w:tc>
          <w:tcPr>
            <w:tcW w:w="2334"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Përshkrimi i SWIFT</w:t>
            </w:r>
          </w:p>
        </w:tc>
        <w:tc>
          <w:tcPr>
            <w:tcW w:w="2076"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String (max 50)</w:t>
            </w:r>
          </w:p>
        </w:tc>
        <w:tc>
          <w:tcPr>
            <w:tcW w:w="3310"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Përshkrimi i</w:t>
            </w:r>
            <w:r w:rsidR="00135EC4" w:rsidRPr="00135EC4">
              <w:rPr>
                <w:rFonts w:ascii="Garamond" w:hAnsi="Garamond"/>
                <w:sz w:val="20"/>
                <w:szCs w:val="20"/>
                <w:lang w:val="sq-AL"/>
              </w:rPr>
              <w:t xml:space="preserve"> </w:t>
            </w:r>
            <w:r w:rsidRPr="00135EC4">
              <w:rPr>
                <w:rFonts w:ascii="Garamond" w:hAnsi="Garamond"/>
                <w:sz w:val="20"/>
                <w:szCs w:val="20"/>
                <w:lang w:val="sq-AL"/>
              </w:rPr>
              <w:t>bankës</w:t>
            </w:r>
          </w:p>
        </w:tc>
        <w:tc>
          <w:tcPr>
            <w:tcW w:w="1701" w:type="dxa"/>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993AFC">
        <w:trPr>
          <w:trHeight w:val="395"/>
        </w:trPr>
        <w:tc>
          <w:tcPr>
            <w:tcW w:w="468"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5</w:t>
            </w:r>
          </w:p>
        </w:tc>
        <w:tc>
          <w:tcPr>
            <w:tcW w:w="2334"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Data e fillimit të raportimit</w:t>
            </w:r>
          </w:p>
        </w:tc>
        <w:tc>
          <w:tcPr>
            <w:tcW w:w="2076"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Date (dd.mm.yyyy)</w:t>
            </w:r>
          </w:p>
        </w:tc>
        <w:tc>
          <w:tcPr>
            <w:tcW w:w="3310" w:type="dxa"/>
            <w:shd w:val="clear" w:color="auto" w:fill="auto"/>
            <w:hideMark/>
          </w:tcPr>
          <w:p w:rsidR="003F6A70" w:rsidRPr="00135EC4" w:rsidRDefault="003F6A70" w:rsidP="00993AFC">
            <w:pPr>
              <w:pStyle w:val="Tabele"/>
              <w:ind w:firstLine="0"/>
              <w:rPr>
                <w:rFonts w:ascii="Garamond" w:hAnsi="Garamond"/>
                <w:sz w:val="20"/>
                <w:szCs w:val="20"/>
                <w:lang w:val="sq-AL"/>
              </w:rPr>
            </w:pPr>
            <w:r w:rsidRPr="00135EC4">
              <w:rPr>
                <w:rFonts w:ascii="Garamond" w:hAnsi="Garamond"/>
                <w:sz w:val="20"/>
                <w:szCs w:val="20"/>
                <w:lang w:val="sq-AL"/>
              </w:rPr>
              <w:t xml:space="preserve">Data e fillimit të raportimit prezente në të dhënat e </w:t>
            </w:r>
            <w:r w:rsidR="00993AFC">
              <w:rPr>
                <w:rFonts w:ascii="Garamond" w:hAnsi="Garamond"/>
                <w:sz w:val="20"/>
                <w:szCs w:val="20"/>
                <w:lang w:val="sq-AL"/>
              </w:rPr>
              <w:t>k</w:t>
            </w:r>
            <w:r w:rsidRPr="00135EC4">
              <w:rPr>
                <w:rFonts w:ascii="Garamond" w:hAnsi="Garamond"/>
                <w:sz w:val="20"/>
                <w:szCs w:val="20"/>
                <w:lang w:val="sq-AL"/>
              </w:rPr>
              <w:t>redive</w:t>
            </w:r>
          </w:p>
        </w:tc>
        <w:tc>
          <w:tcPr>
            <w:tcW w:w="1701" w:type="dxa"/>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993AFC">
        <w:trPr>
          <w:trHeight w:val="386"/>
        </w:trPr>
        <w:tc>
          <w:tcPr>
            <w:tcW w:w="468"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6</w:t>
            </w:r>
          </w:p>
        </w:tc>
        <w:tc>
          <w:tcPr>
            <w:tcW w:w="2334"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Data e fundit të raportimit</w:t>
            </w:r>
          </w:p>
        </w:tc>
        <w:tc>
          <w:tcPr>
            <w:tcW w:w="2076"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Date (dd.mm.yyyy)</w:t>
            </w:r>
          </w:p>
        </w:tc>
        <w:tc>
          <w:tcPr>
            <w:tcW w:w="3310" w:type="dxa"/>
            <w:shd w:val="clear" w:color="auto" w:fill="auto"/>
            <w:hideMark/>
          </w:tcPr>
          <w:p w:rsidR="003F6A70" w:rsidRPr="00135EC4" w:rsidRDefault="003F6A70" w:rsidP="00993AFC">
            <w:pPr>
              <w:pStyle w:val="Tabele"/>
              <w:ind w:firstLine="0"/>
              <w:rPr>
                <w:rFonts w:ascii="Garamond" w:hAnsi="Garamond"/>
                <w:sz w:val="20"/>
                <w:szCs w:val="20"/>
                <w:lang w:val="sq-AL"/>
              </w:rPr>
            </w:pPr>
            <w:r w:rsidRPr="00135EC4">
              <w:rPr>
                <w:rFonts w:ascii="Garamond" w:hAnsi="Garamond"/>
                <w:sz w:val="20"/>
                <w:szCs w:val="20"/>
                <w:lang w:val="sq-AL"/>
              </w:rPr>
              <w:t xml:space="preserve">Data e fundit e raportimit prezente në të dhënat e </w:t>
            </w:r>
            <w:r w:rsidR="00993AFC">
              <w:rPr>
                <w:rFonts w:ascii="Garamond" w:hAnsi="Garamond"/>
                <w:sz w:val="20"/>
                <w:szCs w:val="20"/>
                <w:lang w:val="sq-AL"/>
              </w:rPr>
              <w:t>k</w:t>
            </w:r>
            <w:r w:rsidRPr="00135EC4">
              <w:rPr>
                <w:rFonts w:ascii="Garamond" w:hAnsi="Garamond"/>
                <w:sz w:val="20"/>
                <w:szCs w:val="20"/>
                <w:lang w:val="sq-AL"/>
              </w:rPr>
              <w:t>redive</w:t>
            </w:r>
          </w:p>
        </w:tc>
        <w:tc>
          <w:tcPr>
            <w:tcW w:w="1701" w:type="dxa"/>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993AFC">
        <w:trPr>
          <w:trHeight w:val="1637"/>
        </w:trPr>
        <w:tc>
          <w:tcPr>
            <w:tcW w:w="468"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7</w:t>
            </w:r>
          </w:p>
        </w:tc>
        <w:tc>
          <w:tcPr>
            <w:tcW w:w="2334"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Lloji</w:t>
            </w:r>
          </w:p>
        </w:tc>
        <w:tc>
          <w:tcPr>
            <w:tcW w:w="2076"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String(2)</w:t>
            </w:r>
          </w:p>
        </w:tc>
        <w:tc>
          <w:tcPr>
            <w:tcW w:w="3310"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Identifikon llojin e ngarkimit</w:t>
            </w:r>
          </w:p>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01 – NA</w:t>
            </w:r>
          </w:p>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02 - NA</w:t>
            </w:r>
          </w:p>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03 – NA</w:t>
            </w:r>
          </w:p>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04 – Skedar simulimi (me kërkesë të ASD-së)</w:t>
            </w:r>
          </w:p>
          <w:p w:rsidR="003F6A70" w:rsidRPr="00135EC4" w:rsidRDefault="003F6A70" w:rsidP="00993AFC">
            <w:pPr>
              <w:pStyle w:val="Tabele"/>
              <w:ind w:firstLine="0"/>
              <w:rPr>
                <w:rFonts w:ascii="Garamond" w:hAnsi="Garamond"/>
                <w:sz w:val="20"/>
                <w:szCs w:val="20"/>
                <w:lang w:val="sq-AL"/>
              </w:rPr>
            </w:pPr>
            <w:r w:rsidRPr="00135EC4">
              <w:rPr>
                <w:rFonts w:ascii="Garamond" w:hAnsi="Garamond"/>
                <w:sz w:val="20"/>
                <w:szCs w:val="20"/>
                <w:lang w:val="sq-AL"/>
              </w:rPr>
              <w:t xml:space="preserve">05 – Skedar </w:t>
            </w:r>
            <w:r w:rsidR="00993AFC">
              <w:rPr>
                <w:rFonts w:ascii="Garamond" w:hAnsi="Garamond"/>
                <w:sz w:val="20"/>
                <w:szCs w:val="20"/>
                <w:lang w:val="sq-AL"/>
              </w:rPr>
              <w:t>k</w:t>
            </w:r>
            <w:r w:rsidRPr="00135EC4">
              <w:rPr>
                <w:rFonts w:ascii="Garamond" w:hAnsi="Garamond"/>
                <w:sz w:val="20"/>
                <w:szCs w:val="20"/>
                <w:lang w:val="sq-AL"/>
              </w:rPr>
              <w:t>ompensimi</w:t>
            </w:r>
          </w:p>
        </w:tc>
        <w:tc>
          <w:tcPr>
            <w:tcW w:w="1701" w:type="dxa"/>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993AFC">
        <w:trPr>
          <w:trHeight w:val="350"/>
        </w:trPr>
        <w:tc>
          <w:tcPr>
            <w:tcW w:w="468"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8</w:t>
            </w:r>
          </w:p>
        </w:tc>
        <w:tc>
          <w:tcPr>
            <w:tcW w:w="2334"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Totali i të dhënave të kredisë</w:t>
            </w:r>
          </w:p>
        </w:tc>
        <w:tc>
          <w:tcPr>
            <w:tcW w:w="2076"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Float (max 15; 13 digits plus 2 decimals</w:t>
            </w:r>
          </w:p>
        </w:tc>
        <w:tc>
          <w:tcPr>
            <w:tcW w:w="3310" w:type="dxa"/>
            <w:shd w:val="clear" w:color="auto" w:fill="auto"/>
            <w:hideMark/>
          </w:tcPr>
          <w:p w:rsidR="003F6A70" w:rsidRPr="00135EC4" w:rsidRDefault="003F6A70" w:rsidP="00993AFC">
            <w:pPr>
              <w:pStyle w:val="Tabele"/>
              <w:ind w:firstLine="0"/>
              <w:rPr>
                <w:rFonts w:ascii="Garamond" w:hAnsi="Garamond"/>
                <w:sz w:val="20"/>
                <w:szCs w:val="20"/>
                <w:lang w:val="sq-AL"/>
              </w:rPr>
            </w:pPr>
            <w:r w:rsidRPr="00135EC4">
              <w:rPr>
                <w:rFonts w:ascii="Garamond" w:hAnsi="Garamond"/>
                <w:sz w:val="20"/>
                <w:szCs w:val="20"/>
                <w:lang w:val="sq-AL"/>
              </w:rPr>
              <w:t xml:space="preserve">Totali numrit të rreshtave te skedarët “Kredi” </w:t>
            </w:r>
          </w:p>
        </w:tc>
        <w:tc>
          <w:tcPr>
            <w:tcW w:w="1701" w:type="dxa"/>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C009A4">
        <w:trPr>
          <w:trHeight w:val="645"/>
        </w:trPr>
        <w:tc>
          <w:tcPr>
            <w:tcW w:w="468"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9</w:t>
            </w:r>
          </w:p>
        </w:tc>
        <w:tc>
          <w:tcPr>
            <w:tcW w:w="2334"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Totali balancave të kredisë (Credit) në LEK</w:t>
            </w:r>
          </w:p>
        </w:tc>
        <w:tc>
          <w:tcPr>
            <w:tcW w:w="2076"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Float (max 15; 13 digits plus 2 decimals</w:t>
            </w:r>
          </w:p>
        </w:tc>
        <w:tc>
          <w:tcPr>
            <w:tcW w:w="3310"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Shuma totale e kredive në LEK te skedari “Kredi” .</w:t>
            </w:r>
          </w:p>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Shuma e pagesave me vonesë në LEK (fusha 12 në të dhënat e detajuara, megjithëse një kredi mund të deklarohet në shumë rreshta).</w:t>
            </w:r>
          </w:p>
        </w:tc>
        <w:tc>
          <w:tcPr>
            <w:tcW w:w="1701" w:type="dxa"/>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bl>
    <w:p w:rsidR="003F6A70" w:rsidRPr="00135EC4" w:rsidRDefault="003F6A70" w:rsidP="00C009A4">
      <w:pPr>
        <w:pStyle w:val="Paragraf02"/>
        <w:ind w:firstLine="0"/>
        <w:rPr>
          <w:lang w:val="sq-AL"/>
        </w:rPr>
      </w:pPr>
    </w:p>
    <w:p w:rsidR="003F6A70" w:rsidRPr="00135EC4" w:rsidRDefault="003F6A70" w:rsidP="003F6A70">
      <w:pPr>
        <w:pStyle w:val="Paragraf02"/>
        <w:rPr>
          <w:lang w:val="sq-AL"/>
        </w:rPr>
      </w:pPr>
      <w:bookmarkStart w:id="12" w:name="_Toc378161501"/>
      <w:r w:rsidRPr="00135EC4">
        <w:rPr>
          <w:lang w:val="sq-AL"/>
        </w:rPr>
        <w:t>2.2.2. Forma</w:t>
      </w:r>
      <w:bookmarkEnd w:id="12"/>
      <w:r w:rsidRPr="00135EC4">
        <w:rPr>
          <w:lang w:val="sq-AL"/>
        </w:rPr>
        <w:t>ti i skedarëve kredi</w:t>
      </w:r>
    </w:p>
    <w:p w:rsidR="003F6A70" w:rsidRPr="00135EC4" w:rsidRDefault="003F6A70" w:rsidP="00C009A4">
      <w:pPr>
        <w:pStyle w:val="Paragraf02"/>
        <w:rPr>
          <w:lang w:val="sq-AL"/>
        </w:rPr>
      </w:pPr>
      <w:r w:rsidRPr="00135EC4">
        <w:rPr>
          <w:lang w:val="sq-AL"/>
        </w:rPr>
        <w:t>Vetëm kreditë me pagesa të prapambetura dhe/ose të lidhura me të paktën një depozitë garanci duhet të raportohen në këtë ngarkim.</w:t>
      </w:r>
    </w:p>
    <w:tbl>
      <w:tblPr>
        <w:tblW w:w="5007"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tblPr>
      <w:tblGrid>
        <w:gridCol w:w="644"/>
        <w:gridCol w:w="2290"/>
        <w:gridCol w:w="2282"/>
        <w:gridCol w:w="2819"/>
        <w:gridCol w:w="1834"/>
      </w:tblGrid>
      <w:tr w:rsidR="003F6A70" w:rsidRPr="00993AFC" w:rsidTr="001A05DE">
        <w:trPr>
          <w:trHeight w:val="330"/>
        </w:trPr>
        <w:tc>
          <w:tcPr>
            <w:tcW w:w="327" w:type="pct"/>
            <w:shd w:val="clear" w:color="auto" w:fill="auto"/>
            <w:vAlign w:val="center"/>
            <w:hideMark/>
          </w:tcPr>
          <w:p w:rsidR="003F6A70" w:rsidRPr="00993AFC" w:rsidRDefault="003F6A70" w:rsidP="001A05DE">
            <w:pPr>
              <w:pStyle w:val="Tabele"/>
              <w:ind w:firstLine="0"/>
              <w:jc w:val="center"/>
              <w:rPr>
                <w:rFonts w:ascii="Garamond" w:hAnsi="Garamond"/>
                <w:b/>
                <w:sz w:val="20"/>
                <w:szCs w:val="20"/>
                <w:lang w:val="sq-AL"/>
              </w:rPr>
            </w:pPr>
            <w:r w:rsidRPr="00993AFC">
              <w:rPr>
                <w:rFonts w:ascii="Garamond" w:hAnsi="Garamond"/>
                <w:b/>
                <w:sz w:val="20"/>
                <w:szCs w:val="20"/>
                <w:lang w:val="sq-AL"/>
              </w:rPr>
              <w:t>Nr</w:t>
            </w:r>
          </w:p>
        </w:tc>
        <w:tc>
          <w:tcPr>
            <w:tcW w:w="1160" w:type="pct"/>
            <w:shd w:val="clear" w:color="auto" w:fill="auto"/>
            <w:vAlign w:val="center"/>
            <w:hideMark/>
          </w:tcPr>
          <w:p w:rsidR="003F6A70" w:rsidRPr="00993AFC" w:rsidRDefault="003F6A70" w:rsidP="001A05DE">
            <w:pPr>
              <w:pStyle w:val="Tabele"/>
              <w:ind w:firstLine="0"/>
              <w:jc w:val="center"/>
              <w:rPr>
                <w:rFonts w:ascii="Garamond" w:hAnsi="Garamond"/>
                <w:b/>
                <w:sz w:val="20"/>
                <w:szCs w:val="20"/>
                <w:lang w:val="sq-AL"/>
              </w:rPr>
            </w:pPr>
            <w:r w:rsidRPr="00993AFC">
              <w:rPr>
                <w:rFonts w:ascii="Garamond" w:hAnsi="Garamond"/>
                <w:b/>
                <w:sz w:val="20"/>
                <w:szCs w:val="20"/>
                <w:lang w:val="sq-AL"/>
              </w:rPr>
              <w:t>Përshkrimi</w:t>
            </w:r>
          </w:p>
        </w:tc>
        <w:tc>
          <w:tcPr>
            <w:tcW w:w="1156" w:type="pct"/>
            <w:shd w:val="clear" w:color="auto" w:fill="auto"/>
            <w:vAlign w:val="center"/>
            <w:hideMark/>
          </w:tcPr>
          <w:p w:rsidR="003F6A70" w:rsidRPr="00993AFC" w:rsidRDefault="003F6A70" w:rsidP="001A05DE">
            <w:pPr>
              <w:pStyle w:val="Tabele"/>
              <w:ind w:firstLine="0"/>
              <w:jc w:val="center"/>
              <w:rPr>
                <w:rFonts w:ascii="Garamond" w:hAnsi="Garamond"/>
                <w:b/>
                <w:sz w:val="20"/>
                <w:szCs w:val="20"/>
                <w:lang w:val="sq-AL"/>
              </w:rPr>
            </w:pPr>
            <w:r w:rsidRPr="00993AFC">
              <w:rPr>
                <w:rFonts w:ascii="Garamond" w:hAnsi="Garamond"/>
                <w:b/>
                <w:sz w:val="20"/>
                <w:szCs w:val="20"/>
                <w:lang w:val="sq-AL"/>
              </w:rPr>
              <w:t>Lloji</w:t>
            </w:r>
          </w:p>
        </w:tc>
        <w:tc>
          <w:tcPr>
            <w:tcW w:w="1428" w:type="pct"/>
            <w:shd w:val="clear" w:color="auto" w:fill="auto"/>
            <w:noWrap/>
            <w:vAlign w:val="center"/>
            <w:hideMark/>
          </w:tcPr>
          <w:p w:rsidR="003F6A70" w:rsidRPr="00993AFC" w:rsidRDefault="003F6A70" w:rsidP="001A05DE">
            <w:pPr>
              <w:pStyle w:val="Tabele"/>
              <w:ind w:firstLine="0"/>
              <w:jc w:val="center"/>
              <w:rPr>
                <w:rFonts w:ascii="Garamond" w:hAnsi="Garamond"/>
                <w:b/>
                <w:sz w:val="20"/>
                <w:szCs w:val="20"/>
                <w:lang w:val="sq-AL"/>
              </w:rPr>
            </w:pPr>
            <w:r w:rsidRPr="00993AFC">
              <w:rPr>
                <w:rFonts w:ascii="Garamond" w:hAnsi="Garamond"/>
                <w:b/>
                <w:sz w:val="20"/>
                <w:szCs w:val="20"/>
                <w:lang w:val="sq-AL"/>
              </w:rPr>
              <w:t>Koment</w:t>
            </w:r>
          </w:p>
        </w:tc>
        <w:tc>
          <w:tcPr>
            <w:tcW w:w="929" w:type="pct"/>
            <w:shd w:val="clear" w:color="auto" w:fill="auto"/>
            <w:vAlign w:val="center"/>
            <w:hideMark/>
          </w:tcPr>
          <w:p w:rsidR="003F6A70" w:rsidRPr="00993AFC" w:rsidRDefault="003F6A70" w:rsidP="001A05DE">
            <w:pPr>
              <w:pStyle w:val="Tabele"/>
              <w:ind w:firstLine="0"/>
              <w:jc w:val="center"/>
              <w:rPr>
                <w:rFonts w:ascii="Garamond" w:hAnsi="Garamond"/>
                <w:b/>
                <w:sz w:val="20"/>
                <w:szCs w:val="20"/>
                <w:lang w:val="sq-AL"/>
              </w:rPr>
            </w:pPr>
            <w:r w:rsidRPr="00993AFC">
              <w:rPr>
                <w:rFonts w:ascii="Garamond" w:hAnsi="Garamond"/>
                <w:b/>
                <w:sz w:val="20"/>
                <w:szCs w:val="20"/>
                <w:lang w:val="sq-AL"/>
              </w:rPr>
              <w:t>I detyrueshëm</w:t>
            </w:r>
          </w:p>
        </w:tc>
      </w:tr>
      <w:tr w:rsidR="003F6A70" w:rsidRPr="00135EC4" w:rsidTr="00F85FCB">
        <w:trPr>
          <w:trHeight w:val="330"/>
        </w:trPr>
        <w:tc>
          <w:tcPr>
            <w:tcW w:w="327"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1</w:t>
            </w:r>
          </w:p>
        </w:tc>
        <w:tc>
          <w:tcPr>
            <w:tcW w:w="1160"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Lloji i të dhënave</w:t>
            </w:r>
          </w:p>
        </w:tc>
        <w:tc>
          <w:tcPr>
            <w:tcW w:w="1156"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String(2)</w:t>
            </w:r>
          </w:p>
        </w:tc>
        <w:tc>
          <w:tcPr>
            <w:tcW w:w="1428"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02 – Të dhëna</w:t>
            </w:r>
            <w:r w:rsidR="00135EC4" w:rsidRPr="00135EC4">
              <w:rPr>
                <w:rFonts w:ascii="Garamond" w:hAnsi="Garamond"/>
                <w:sz w:val="20"/>
                <w:szCs w:val="20"/>
                <w:lang w:val="sq-AL"/>
              </w:rPr>
              <w:t xml:space="preserve"> </w:t>
            </w:r>
            <w:r w:rsidRPr="00135EC4">
              <w:rPr>
                <w:rFonts w:ascii="Garamond" w:hAnsi="Garamond"/>
                <w:sz w:val="20"/>
                <w:szCs w:val="20"/>
                <w:lang w:val="sq-AL"/>
              </w:rPr>
              <w:t>analitike</w:t>
            </w:r>
          </w:p>
        </w:tc>
        <w:tc>
          <w:tcPr>
            <w:tcW w:w="929"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F85FCB">
        <w:trPr>
          <w:trHeight w:val="330"/>
        </w:trPr>
        <w:tc>
          <w:tcPr>
            <w:tcW w:w="327"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2</w:t>
            </w:r>
          </w:p>
        </w:tc>
        <w:tc>
          <w:tcPr>
            <w:tcW w:w="1160"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Lloji i skedarit</w:t>
            </w:r>
          </w:p>
        </w:tc>
        <w:tc>
          <w:tcPr>
            <w:tcW w:w="1156"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String(2)</w:t>
            </w:r>
          </w:p>
        </w:tc>
        <w:tc>
          <w:tcPr>
            <w:tcW w:w="1428" w:type="pct"/>
            <w:shd w:val="clear" w:color="auto" w:fill="auto"/>
            <w:noWrap/>
            <w:hideMark/>
          </w:tcPr>
          <w:p w:rsidR="003F6A70" w:rsidRPr="00135EC4" w:rsidRDefault="003F6A70" w:rsidP="00993AFC">
            <w:pPr>
              <w:pStyle w:val="Tabele"/>
              <w:ind w:firstLine="0"/>
              <w:rPr>
                <w:rFonts w:ascii="Garamond" w:hAnsi="Garamond"/>
                <w:sz w:val="20"/>
                <w:szCs w:val="20"/>
                <w:lang w:val="sq-AL"/>
              </w:rPr>
            </w:pPr>
            <w:r w:rsidRPr="00135EC4">
              <w:rPr>
                <w:rFonts w:ascii="Garamond" w:hAnsi="Garamond"/>
                <w:sz w:val="20"/>
                <w:szCs w:val="20"/>
                <w:lang w:val="sq-AL"/>
              </w:rPr>
              <w:t xml:space="preserve">02 – Skedar </w:t>
            </w:r>
            <w:r w:rsidR="00993AFC">
              <w:rPr>
                <w:rFonts w:ascii="Garamond" w:hAnsi="Garamond"/>
                <w:sz w:val="20"/>
                <w:szCs w:val="20"/>
                <w:lang w:val="sq-AL"/>
              </w:rPr>
              <w:t>k</w:t>
            </w:r>
            <w:r w:rsidRPr="00135EC4">
              <w:rPr>
                <w:rFonts w:ascii="Garamond" w:hAnsi="Garamond"/>
                <w:sz w:val="20"/>
                <w:szCs w:val="20"/>
                <w:lang w:val="sq-AL"/>
              </w:rPr>
              <w:t>redi</w:t>
            </w:r>
          </w:p>
        </w:tc>
        <w:tc>
          <w:tcPr>
            <w:tcW w:w="929"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F85FCB">
        <w:trPr>
          <w:trHeight w:val="330"/>
        </w:trPr>
        <w:tc>
          <w:tcPr>
            <w:tcW w:w="327" w:type="pct"/>
            <w:shd w:val="clear" w:color="auto" w:fill="auto"/>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3</w:t>
            </w:r>
          </w:p>
        </w:tc>
        <w:tc>
          <w:tcPr>
            <w:tcW w:w="1160" w:type="pct"/>
            <w:shd w:val="clear" w:color="auto" w:fill="auto"/>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Kodi SWIFT</w:t>
            </w:r>
          </w:p>
        </w:tc>
        <w:tc>
          <w:tcPr>
            <w:tcW w:w="1156" w:type="pct"/>
            <w:shd w:val="clear" w:color="auto" w:fill="auto"/>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String (8</w:t>
            </w:r>
            <w:r w:rsidR="00135EC4" w:rsidRPr="00135EC4">
              <w:rPr>
                <w:rFonts w:ascii="Garamond" w:hAnsi="Garamond"/>
                <w:sz w:val="20"/>
                <w:szCs w:val="20"/>
                <w:lang w:val="sq-AL"/>
              </w:rPr>
              <w:t xml:space="preserve"> </w:t>
            </w:r>
            <w:r w:rsidRPr="00135EC4">
              <w:rPr>
                <w:rFonts w:ascii="Garamond" w:hAnsi="Garamond"/>
                <w:sz w:val="20"/>
                <w:szCs w:val="20"/>
                <w:lang w:val="sq-AL"/>
              </w:rPr>
              <w:t>or 11)</w:t>
            </w:r>
          </w:p>
        </w:tc>
        <w:tc>
          <w:tcPr>
            <w:tcW w:w="1428" w:type="pct"/>
            <w:shd w:val="clear" w:color="auto" w:fill="auto"/>
            <w:noWrap/>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Kodi unik i identifikimit të bankës</w:t>
            </w:r>
          </w:p>
        </w:tc>
        <w:tc>
          <w:tcPr>
            <w:tcW w:w="929" w:type="pct"/>
            <w:shd w:val="clear" w:color="auto" w:fill="auto"/>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F85FCB">
        <w:trPr>
          <w:trHeight w:val="645"/>
        </w:trPr>
        <w:tc>
          <w:tcPr>
            <w:tcW w:w="327"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4</w:t>
            </w:r>
          </w:p>
        </w:tc>
        <w:tc>
          <w:tcPr>
            <w:tcW w:w="1160"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Kodi i degës</w:t>
            </w:r>
          </w:p>
        </w:tc>
        <w:tc>
          <w:tcPr>
            <w:tcW w:w="1156"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String (0-100)</w:t>
            </w:r>
          </w:p>
        </w:tc>
        <w:tc>
          <w:tcPr>
            <w:tcW w:w="1428"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Kodi unik i identifikimit të degës së bankës</w:t>
            </w:r>
          </w:p>
        </w:tc>
        <w:tc>
          <w:tcPr>
            <w:tcW w:w="929"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F85FCB">
        <w:trPr>
          <w:trHeight w:val="645"/>
        </w:trPr>
        <w:tc>
          <w:tcPr>
            <w:tcW w:w="327"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5</w:t>
            </w:r>
          </w:p>
        </w:tc>
        <w:tc>
          <w:tcPr>
            <w:tcW w:w="1160"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Data e raportimit</w:t>
            </w:r>
          </w:p>
        </w:tc>
        <w:tc>
          <w:tcPr>
            <w:tcW w:w="1156"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Data</w:t>
            </w:r>
          </w:p>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(dd.mm.yyyy)</w:t>
            </w:r>
          </w:p>
        </w:tc>
        <w:tc>
          <w:tcPr>
            <w:tcW w:w="1428"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Data kur raportohen gjendjet e Kredive</w:t>
            </w:r>
          </w:p>
        </w:tc>
        <w:tc>
          <w:tcPr>
            <w:tcW w:w="929"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F85FCB">
        <w:trPr>
          <w:trHeight w:val="1025"/>
        </w:trPr>
        <w:tc>
          <w:tcPr>
            <w:tcW w:w="327"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6</w:t>
            </w:r>
          </w:p>
        </w:tc>
        <w:tc>
          <w:tcPr>
            <w:tcW w:w="1160"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Lloji i kredisë</w:t>
            </w:r>
          </w:p>
        </w:tc>
        <w:tc>
          <w:tcPr>
            <w:tcW w:w="1156"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String (3)</w:t>
            </w:r>
          </w:p>
        </w:tc>
        <w:tc>
          <w:tcPr>
            <w:tcW w:w="1428"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100</w:t>
            </w:r>
            <w:r w:rsidR="00993AFC">
              <w:rPr>
                <w:rFonts w:ascii="Garamond" w:hAnsi="Garamond"/>
                <w:sz w:val="20"/>
                <w:szCs w:val="20"/>
                <w:lang w:val="sq-AL"/>
              </w:rPr>
              <w:t xml:space="preserve"> </w:t>
            </w:r>
            <w:r w:rsidRPr="00135EC4">
              <w:rPr>
                <w:rFonts w:ascii="Garamond" w:hAnsi="Garamond"/>
                <w:sz w:val="20"/>
                <w:szCs w:val="20"/>
                <w:lang w:val="sq-AL"/>
              </w:rPr>
              <w:t>- Kredi</w:t>
            </w:r>
          </w:p>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200</w:t>
            </w:r>
            <w:r w:rsidR="00993AFC">
              <w:rPr>
                <w:rFonts w:ascii="Garamond" w:hAnsi="Garamond"/>
                <w:sz w:val="20"/>
                <w:szCs w:val="20"/>
                <w:lang w:val="sq-AL"/>
              </w:rPr>
              <w:t xml:space="preserve"> </w:t>
            </w:r>
            <w:r w:rsidRPr="00135EC4">
              <w:rPr>
                <w:rFonts w:ascii="Garamond" w:hAnsi="Garamond"/>
                <w:sz w:val="20"/>
                <w:szCs w:val="20"/>
                <w:lang w:val="sq-AL"/>
              </w:rPr>
              <w:t>- Overdraft</w:t>
            </w:r>
          </w:p>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300</w:t>
            </w:r>
            <w:r w:rsidR="00993AFC">
              <w:rPr>
                <w:rFonts w:ascii="Garamond" w:hAnsi="Garamond"/>
                <w:sz w:val="20"/>
                <w:szCs w:val="20"/>
                <w:lang w:val="sq-AL"/>
              </w:rPr>
              <w:t xml:space="preserve"> </w:t>
            </w:r>
            <w:r w:rsidRPr="00135EC4">
              <w:rPr>
                <w:rFonts w:ascii="Garamond" w:hAnsi="Garamond"/>
                <w:sz w:val="20"/>
                <w:szCs w:val="20"/>
                <w:lang w:val="sq-AL"/>
              </w:rPr>
              <w:t>- Kartë</w:t>
            </w:r>
            <w:r w:rsidR="00135EC4" w:rsidRPr="00135EC4">
              <w:rPr>
                <w:rFonts w:ascii="Garamond" w:hAnsi="Garamond"/>
                <w:sz w:val="20"/>
                <w:szCs w:val="20"/>
                <w:lang w:val="sq-AL"/>
              </w:rPr>
              <w:t xml:space="preserve"> </w:t>
            </w:r>
            <w:r w:rsidRPr="00135EC4">
              <w:rPr>
                <w:rFonts w:ascii="Garamond" w:hAnsi="Garamond"/>
                <w:sz w:val="20"/>
                <w:szCs w:val="20"/>
                <w:lang w:val="sq-AL"/>
              </w:rPr>
              <w:t>krediti</w:t>
            </w:r>
          </w:p>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400</w:t>
            </w:r>
            <w:r w:rsidR="00993AFC">
              <w:rPr>
                <w:rFonts w:ascii="Garamond" w:hAnsi="Garamond"/>
                <w:sz w:val="20"/>
                <w:szCs w:val="20"/>
                <w:lang w:val="sq-AL"/>
              </w:rPr>
              <w:t xml:space="preserve"> </w:t>
            </w:r>
            <w:r w:rsidRPr="00135EC4">
              <w:rPr>
                <w:rFonts w:ascii="Garamond" w:hAnsi="Garamond"/>
                <w:sz w:val="20"/>
                <w:szCs w:val="20"/>
                <w:lang w:val="sq-AL"/>
              </w:rPr>
              <w:t>- Tjetër</w:t>
            </w:r>
          </w:p>
        </w:tc>
        <w:tc>
          <w:tcPr>
            <w:tcW w:w="929"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F85FCB">
        <w:trPr>
          <w:trHeight w:val="530"/>
        </w:trPr>
        <w:tc>
          <w:tcPr>
            <w:tcW w:w="327"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7</w:t>
            </w:r>
          </w:p>
        </w:tc>
        <w:tc>
          <w:tcPr>
            <w:tcW w:w="1160"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Numri i identifikimit të klientit</w:t>
            </w:r>
          </w:p>
        </w:tc>
        <w:tc>
          <w:tcPr>
            <w:tcW w:w="1156"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String (max 50)</w:t>
            </w:r>
          </w:p>
        </w:tc>
        <w:tc>
          <w:tcPr>
            <w:tcW w:w="1428"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Kodi unik i identifikimit të klientit</w:t>
            </w:r>
          </w:p>
        </w:tc>
        <w:tc>
          <w:tcPr>
            <w:tcW w:w="929"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F85FCB">
        <w:trPr>
          <w:trHeight w:val="645"/>
        </w:trPr>
        <w:tc>
          <w:tcPr>
            <w:tcW w:w="327"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8</w:t>
            </w:r>
          </w:p>
        </w:tc>
        <w:tc>
          <w:tcPr>
            <w:tcW w:w="1160"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Numri i llogarisë</w:t>
            </w:r>
          </w:p>
        </w:tc>
        <w:tc>
          <w:tcPr>
            <w:tcW w:w="1156"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String (max 30)</w:t>
            </w:r>
          </w:p>
        </w:tc>
        <w:tc>
          <w:tcPr>
            <w:tcW w:w="1428"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Numri i llogarisë për këtë kredi</w:t>
            </w:r>
          </w:p>
        </w:tc>
        <w:tc>
          <w:tcPr>
            <w:tcW w:w="929"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F85FCB">
        <w:trPr>
          <w:trHeight w:val="645"/>
        </w:trPr>
        <w:tc>
          <w:tcPr>
            <w:tcW w:w="327" w:type="pct"/>
            <w:shd w:val="clear" w:color="auto" w:fill="auto"/>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9</w:t>
            </w:r>
          </w:p>
        </w:tc>
        <w:tc>
          <w:tcPr>
            <w:tcW w:w="1160" w:type="pct"/>
            <w:shd w:val="clear" w:color="auto" w:fill="auto"/>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Data e disbursimit të kredisë</w:t>
            </w:r>
          </w:p>
        </w:tc>
        <w:tc>
          <w:tcPr>
            <w:tcW w:w="1156" w:type="pct"/>
            <w:shd w:val="clear" w:color="auto" w:fill="auto"/>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Data</w:t>
            </w:r>
          </w:p>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(dd.mm.yyyy)</w:t>
            </w:r>
          </w:p>
        </w:tc>
        <w:tc>
          <w:tcPr>
            <w:tcW w:w="1428" w:type="pct"/>
            <w:shd w:val="clear" w:color="auto" w:fill="auto"/>
            <w:noWrap/>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 xml:space="preserve">Data kur klienti merr paratë </w:t>
            </w:r>
          </w:p>
        </w:tc>
        <w:tc>
          <w:tcPr>
            <w:tcW w:w="929" w:type="pct"/>
            <w:shd w:val="clear" w:color="auto" w:fill="auto"/>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F85FCB">
        <w:trPr>
          <w:trHeight w:val="645"/>
        </w:trPr>
        <w:tc>
          <w:tcPr>
            <w:tcW w:w="327" w:type="pct"/>
            <w:shd w:val="clear" w:color="auto" w:fill="auto"/>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10</w:t>
            </w:r>
          </w:p>
        </w:tc>
        <w:tc>
          <w:tcPr>
            <w:tcW w:w="1160" w:type="pct"/>
            <w:shd w:val="clear" w:color="auto" w:fill="auto"/>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Data e maturimit</w:t>
            </w:r>
          </w:p>
        </w:tc>
        <w:tc>
          <w:tcPr>
            <w:tcW w:w="1156" w:type="pct"/>
            <w:shd w:val="clear" w:color="auto" w:fill="auto"/>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Data</w:t>
            </w:r>
          </w:p>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(dd.mm.yyyy)</w:t>
            </w:r>
          </w:p>
        </w:tc>
        <w:tc>
          <w:tcPr>
            <w:tcW w:w="1428" w:type="pct"/>
            <w:shd w:val="clear" w:color="auto" w:fill="auto"/>
            <w:noWrap/>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Data kur kësti i fundit do të paguhet</w:t>
            </w:r>
          </w:p>
        </w:tc>
        <w:tc>
          <w:tcPr>
            <w:tcW w:w="929" w:type="pct"/>
            <w:shd w:val="clear" w:color="auto" w:fill="auto"/>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F85FCB">
        <w:trPr>
          <w:trHeight w:val="645"/>
        </w:trPr>
        <w:tc>
          <w:tcPr>
            <w:tcW w:w="327"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lastRenderedPageBreak/>
              <w:t>11</w:t>
            </w:r>
          </w:p>
        </w:tc>
        <w:tc>
          <w:tcPr>
            <w:tcW w:w="1160"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Balanca e papaguar në LEK</w:t>
            </w:r>
          </w:p>
        </w:tc>
        <w:tc>
          <w:tcPr>
            <w:tcW w:w="1156"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Float (max 15; 13 digits plus 2 decimals)</w:t>
            </w:r>
          </w:p>
        </w:tc>
        <w:tc>
          <w:tcPr>
            <w:tcW w:w="1428"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Totali i kredisë që mbetet për t</w:t>
            </w:r>
            <w:r w:rsidR="00320394">
              <w:rPr>
                <w:rFonts w:ascii="Garamond" w:hAnsi="Garamond"/>
                <w:sz w:val="20"/>
                <w:szCs w:val="20"/>
                <w:lang w:val="sq-AL"/>
              </w:rPr>
              <w:t>’</w:t>
            </w:r>
            <w:r w:rsidRPr="00135EC4">
              <w:rPr>
                <w:rFonts w:ascii="Garamond" w:hAnsi="Garamond"/>
                <w:sz w:val="20"/>
                <w:szCs w:val="20"/>
                <w:lang w:val="sq-AL"/>
              </w:rPr>
              <w:t>u paguar në LEK</w:t>
            </w:r>
          </w:p>
        </w:tc>
        <w:tc>
          <w:tcPr>
            <w:tcW w:w="929"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F85FCB">
        <w:trPr>
          <w:trHeight w:val="645"/>
        </w:trPr>
        <w:tc>
          <w:tcPr>
            <w:tcW w:w="327" w:type="pct"/>
            <w:shd w:val="clear" w:color="auto" w:fill="auto"/>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12</w:t>
            </w:r>
          </w:p>
        </w:tc>
        <w:tc>
          <w:tcPr>
            <w:tcW w:w="1160" w:type="pct"/>
            <w:shd w:val="clear" w:color="auto" w:fill="auto"/>
          </w:tcPr>
          <w:p w:rsidR="003F6A70" w:rsidRPr="00135EC4" w:rsidDel="007F7152"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Balanca në vonesë në LEK</w:t>
            </w:r>
          </w:p>
        </w:tc>
        <w:tc>
          <w:tcPr>
            <w:tcW w:w="1156" w:type="pct"/>
            <w:shd w:val="clear" w:color="auto" w:fill="auto"/>
          </w:tcPr>
          <w:p w:rsidR="003F6A70" w:rsidRPr="00135EC4" w:rsidDel="007F7152"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Float (max 15; 13 digits plus 2 decimals)</w:t>
            </w:r>
          </w:p>
        </w:tc>
        <w:tc>
          <w:tcPr>
            <w:tcW w:w="1428" w:type="pct"/>
            <w:shd w:val="clear" w:color="auto" w:fill="auto"/>
            <w:noWrap/>
          </w:tcPr>
          <w:p w:rsidR="003F6A70" w:rsidRPr="00135EC4" w:rsidDel="007F7152"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Pagesa me vonesë dhe detyrime që lidhen me këtë kredi</w:t>
            </w:r>
          </w:p>
        </w:tc>
        <w:tc>
          <w:tcPr>
            <w:tcW w:w="929" w:type="pct"/>
            <w:shd w:val="clear" w:color="auto" w:fill="auto"/>
          </w:tcPr>
          <w:p w:rsidR="003F6A70" w:rsidRPr="00135EC4" w:rsidDel="007F7152"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F85FCB">
        <w:trPr>
          <w:trHeight w:val="330"/>
        </w:trPr>
        <w:tc>
          <w:tcPr>
            <w:tcW w:w="327"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13</w:t>
            </w:r>
          </w:p>
        </w:tc>
        <w:tc>
          <w:tcPr>
            <w:tcW w:w="1160"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Monedha</w:t>
            </w:r>
          </w:p>
        </w:tc>
        <w:tc>
          <w:tcPr>
            <w:tcW w:w="1156"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String (3)</w:t>
            </w:r>
          </w:p>
        </w:tc>
        <w:tc>
          <w:tcPr>
            <w:tcW w:w="1428"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Monedha e llogarisë</w:t>
            </w:r>
            <w:r w:rsidR="00993AFC">
              <w:rPr>
                <w:rFonts w:ascii="Garamond" w:hAnsi="Garamond"/>
                <w:sz w:val="20"/>
                <w:szCs w:val="20"/>
                <w:lang w:val="sq-AL"/>
              </w:rPr>
              <w:t xml:space="preserve"> </w:t>
            </w:r>
            <w:r w:rsidRPr="00135EC4">
              <w:rPr>
                <w:rFonts w:ascii="Garamond" w:hAnsi="Garamond"/>
                <w:sz w:val="20"/>
                <w:szCs w:val="20"/>
                <w:lang w:val="sq-AL"/>
              </w:rPr>
              <w:t>në kodin ISO</w:t>
            </w:r>
          </w:p>
        </w:tc>
        <w:tc>
          <w:tcPr>
            <w:tcW w:w="929"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993AFC">
        <w:trPr>
          <w:trHeight w:val="413"/>
        </w:trPr>
        <w:tc>
          <w:tcPr>
            <w:tcW w:w="327"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14</w:t>
            </w:r>
          </w:p>
        </w:tc>
        <w:tc>
          <w:tcPr>
            <w:tcW w:w="1160"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Balanca në vonesë në monedhë</w:t>
            </w:r>
          </w:p>
        </w:tc>
        <w:tc>
          <w:tcPr>
            <w:tcW w:w="1156"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Float (max 15; 13 digits plus 2 decimals)</w:t>
            </w:r>
          </w:p>
        </w:tc>
        <w:tc>
          <w:tcPr>
            <w:tcW w:w="1428"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Balanca në vonesë në monedhë në fund të ditës</w:t>
            </w:r>
          </w:p>
        </w:tc>
        <w:tc>
          <w:tcPr>
            <w:tcW w:w="929"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993AFC">
        <w:trPr>
          <w:trHeight w:val="584"/>
        </w:trPr>
        <w:tc>
          <w:tcPr>
            <w:tcW w:w="327"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15</w:t>
            </w:r>
          </w:p>
        </w:tc>
        <w:tc>
          <w:tcPr>
            <w:tcW w:w="1160"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Numri i bashkë kreditorëve</w:t>
            </w:r>
          </w:p>
        </w:tc>
        <w:tc>
          <w:tcPr>
            <w:tcW w:w="1156"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Float (max 15; 13 digits plus 2 decimals)</w:t>
            </w:r>
          </w:p>
        </w:tc>
        <w:tc>
          <w:tcPr>
            <w:tcW w:w="1428"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Numri i kreditorëve në Kredi; kanë të drejta dhe përgjegjësi të barabarta në kredi</w:t>
            </w:r>
          </w:p>
        </w:tc>
        <w:tc>
          <w:tcPr>
            <w:tcW w:w="929"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F85FCB">
        <w:trPr>
          <w:trHeight w:val="330"/>
        </w:trPr>
        <w:tc>
          <w:tcPr>
            <w:tcW w:w="327"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16</w:t>
            </w:r>
          </w:p>
        </w:tc>
        <w:tc>
          <w:tcPr>
            <w:tcW w:w="1160"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Numri i kontratës së kredisë</w:t>
            </w:r>
          </w:p>
        </w:tc>
        <w:tc>
          <w:tcPr>
            <w:tcW w:w="1156"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String (max 30)</w:t>
            </w:r>
          </w:p>
        </w:tc>
        <w:tc>
          <w:tcPr>
            <w:tcW w:w="1428"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Numri i kontratës legale të kredisë</w:t>
            </w:r>
          </w:p>
        </w:tc>
        <w:tc>
          <w:tcPr>
            <w:tcW w:w="929"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Jo</w:t>
            </w:r>
          </w:p>
        </w:tc>
      </w:tr>
      <w:tr w:rsidR="003F6A70" w:rsidRPr="00135EC4" w:rsidTr="00F85FCB">
        <w:trPr>
          <w:trHeight w:val="458"/>
        </w:trPr>
        <w:tc>
          <w:tcPr>
            <w:tcW w:w="327"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17</w:t>
            </w:r>
          </w:p>
        </w:tc>
        <w:tc>
          <w:tcPr>
            <w:tcW w:w="1160"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Data e kontratës së kredisë</w:t>
            </w:r>
          </w:p>
        </w:tc>
        <w:tc>
          <w:tcPr>
            <w:tcW w:w="1156"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Date (dd.mm.yyyy)</w:t>
            </w:r>
          </w:p>
        </w:tc>
        <w:tc>
          <w:tcPr>
            <w:tcW w:w="1428"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Data e kontratës legale</w:t>
            </w:r>
          </w:p>
        </w:tc>
        <w:tc>
          <w:tcPr>
            <w:tcW w:w="929"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Jo</w:t>
            </w:r>
          </w:p>
        </w:tc>
      </w:tr>
      <w:tr w:rsidR="003F6A70" w:rsidRPr="00135EC4" w:rsidTr="00F85FCB">
        <w:trPr>
          <w:trHeight w:val="530"/>
        </w:trPr>
        <w:tc>
          <w:tcPr>
            <w:tcW w:w="327" w:type="pct"/>
            <w:shd w:val="clear" w:color="auto" w:fill="auto"/>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18</w:t>
            </w:r>
          </w:p>
        </w:tc>
        <w:tc>
          <w:tcPr>
            <w:tcW w:w="1160" w:type="pct"/>
            <w:shd w:val="clear" w:color="auto" w:fill="auto"/>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Llogaria e garancisë</w:t>
            </w:r>
          </w:p>
        </w:tc>
        <w:tc>
          <w:tcPr>
            <w:tcW w:w="1156" w:type="pct"/>
            <w:shd w:val="clear" w:color="auto" w:fill="auto"/>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String (max 50)</w:t>
            </w:r>
          </w:p>
        </w:tc>
        <w:tc>
          <w:tcPr>
            <w:tcW w:w="1428" w:type="pct"/>
            <w:shd w:val="clear" w:color="auto" w:fill="auto"/>
            <w:noWrap/>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Numri i depozitës vënë si garanci për këtë kredi</w:t>
            </w:r>
          </w:p>
        </w:tc>
        <w:tc>
          <w:tcPr>
            <w:tcW w:w="929" w:type="pct"/>
            <w:shd w:val="clear" w:color="auto" w:fill="auto"/>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Jo</w:t>
            </w:r>
          </w:p>
        </w:tc>
      </w:tr>
      <w:tr w:rsidR="003F6A70" w:rsidRPr="00135EC4" w:rsidTr="00F85FCB">
        <w:trPr>
          <w:trHeight w:val="645"/>
        </w:trPr>
        <w:tc>
          <w:tcPr>
            <w:tcW w:w="327" w:type="pct"/>
            <w:shd w:val="clear" w:color="auto" w:fill="auto"/>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19</w:t>
            </w:r>
          </w:p>
        </w:tc>
        <w:tc>
          <w:tcPr>
            <w:tcW w:w="1160" w:type="pct"/>
            <w:shd w:val="clear" w:color="auto" w:fill="auto"/>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Shuma e garancisë</w:t>
            </w:r>
          </w:p>
        </w:tc>
        <w:tc>
          <w:tcPr>
            <w:tcW w:w="1156" w:type="pct"/>
            <w:shd w:val="clear" w:color="auto" w:fill="auto"/>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Float (max 15; 13 digits plus 2 decimals)</w:t>
            </w:r>
          </w:p>
        </w:tc>
        <w:tc>
          <w:tcPr>
            <w:tcW w:w="1428" w:type="pct"/>
            <w:shd w:val="clear" w:color="auto" w:fill="auto"/>
            <w:noWrap/>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Shuma e depozitës, nga totali i saj, që është vendosur si garanci për kredinë.</w:t>
            </w:r>
          </w:p>
        </w:tc>
        <w:tc>
          <w:tcPr>
            <w:tcW w:w="929" w:type="pct"/>
            <w:shd w:val="clear" w:color="auto" w:fill="auto"/>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Jo</w:t>
            </w:r>
          </w:p>
        </w:tc>
      </w:tr>
    </w:tbl>
    <w:p w:rsidR="003F6A70" w:rsidRPr="00135EC4" w:rsidRDefault="003F6A70" w:rsidP="00001E41">
      <w:pPr>
        <w:pStyle w:val="Paragraf02"/>
        <w:ind w:firstLine="0"/>
        <w:rPr>
          <w:lang w:val="sq-AL"/>
        </w:rPr>
      </w:pPr>
    </w:p>
    <w:p w:rsidR="003F6A70" w:rsidRPr="00135EC4" w:rsidRDefault="00001E41" w:rsidP="00001E41">
      <w:pPr>
        <w:pStyle w:val="Paragraf02"/>
        <w:rPr>
          <w:lang w:val="sq-AL"/>
        </w:rPr>
      </w:pPr>
      <w:r w:rsidRPr="00135EC4">
        <w:rPr>
          <w:lang w:val="sq-AL"/>
        </w:rPr>
        <w:t xml:space="preserve">3.3 </w:t>
      </w:r>
      <w:r w:rsidR="003F6A70" w:rsidRPr="00135EC4">
        <w:rPr>
          <w:lang w:val="sq-AL"/>
        </w:rPr>
        <w:t>Skedari i depozituesve (në nivel klienti)</w:t>
      </w:r>
    </w:p>
    <w:p w:rsidR="003F6A70" w:rsidRPr="00135EC4" w:rsidRDefault="003F6A70" w:rsidP="00001E41">
      <w:pPr>
        <w:pStyle w:val="Paragraf02"/>
        <w:rPr>
          <w:lang w:val="sq-AL"/>
        </w:rPr>
      </w:pPr>
      <w:bookmarkStart w:id="13" w:name="_Toc378161503"/>
      <w:r w:rsidRPr="00135EC4">
        <w:rPr>
          <w:lang w:val="sq-AL"/>
        </w:rPr>
        <w:t>2.3.1 Kontrolli i të dhënave për skedarin e depozituesve (në nivel klient</w:t>
      </w:r>
      <w:bookmarkEnd w:id="13"/>
      <w:r w:rsidRPr="00135EC4">
        <w:rPr>
          <w:lang w:val="sq-AL"/>
        </w:rPr>
        <w:t>i)</w:t>
      </w:r>
    </w:p>
    <w:tbl>
      <w:tblPr>
        <w:tblW w:w="5016"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tblPr>
      <w:tblGrid>
        <w:gridCol w:w="507"/>
        <w:gridCol w:w="2437"/>
        <w:gridCol w:w="1133"/>
        <w:gridCol w:w="1133"/>
        <w:gridCol w:w="28"/>
        <w:gridCol w:w="2808"/>
        <w:gridCol w:w="1841"/>
      </w:tblGrid>
      <w:tr w:rsidR="003F6A70" w:rsidRPr="00993AFC" w:rsidTr="001A05DE">
        <w:trPr>
          <w:trHeight w:val="330"/>
        </w:trPr>
        <w:tc>
          <w:tcPr>
            <w:tcW w:w="256" w:type="pct"/>
            <w:shd w:val="clear" w:color="auto" w:fill="auto"/>
            <w:vAlign w:val="center"/>
            <w:hideMark/>
          </w:tcPr>
          <w:p w:rsidR="003F6A70" w:rsidRPr="00993AFC" w:rsidRDefault="003F6A70" w:rsidP="001A05DE">
            <w:pPr>
              <w:pStyle w:val="Tabele"/>
              <w:ind w:firstLine="0"/>
              <w:jc w:val="center"/>
              <w:rPr>
                <w:rFonts w:ascii="Garamond" w:hAnsi="Garamond"/>
                <w:b/>
                <w:sz w:val="20"/>
                <w:szCs w:val="20"/>
                <w:lang w:val="sq-AL"/>
              </w:rPr>
            </w:pPr>
            <w:r w:rsidRPr="00993AFC">
              <w:rPr>
                <w:rFonts w:ascii="Garamond" w:hAnsi="Garamond"/>
                <w:b/>
                <w:sz w:val="20"/>
                <w:szCs w:val="20"/>
                <w:lang w:val="sq-AL"/>
              </w:rPr>
              <w:t>Nr</w:t>
            </w:r>
            <w:r w:rsidR="00993AFC">
              <w:rPr>
                <w:rFonts w:ascii="Garamond" w:hAnsi="Garamond"/>
                <w:b/>
                <w:sz w:val="20"/>
                <w:szCs w:val="20"/>
                <w:lang w:val="sq-AL"/>
              </w:rPr>
              <w:t>.</w:t>
            </w:r>
          </w:p>
        </w:tc>
        <w:tc>
          <w:tcPr>
            <w:tcW w:w="1232" w:type="pct"/>
            <w:shd w:val="clear" w:color="auto" w:fill="auto"/>
            <w:vAlign w:val="center"/>
            <w:hideMark/>
          </w:tcPr>
          <w:p w:rsidR="003F6A70" w:rsidRPr="00993AFC" w:rsidRDefault="003F6A70" w:rsidP="001A05DE">
            <w:pPr>
              <w:pStyle w:val="Tabele"/>
              <w:ind w:firstLine="0"/>
              <w:jc w:val="center"/>
              <w:rPr>
                <w:rFonts w:ascii="Garamond" w:hAnsi="Garamond"/>
                <w:b/>
                <w:sz w:val="20"/>
                <w:szCs w:val="20"/>
                <w:lang w:val="sq-AL"/>
              </w:rPr>
            </w:pPr>
            <w:r w:rsidRPr="00993AFC">
              <w:rPr>
                <w:rFonts w:ascii="Garamond" w:hAnsi="Garamond"/>
                <w:b/>
                <w:sz w:val="20"/>
                <w:szCs w:val="20"/>
                <w:lang w:val="sq-AL"/>
              </w:rPr>
              <w:t>Përshkrimi</w:t>
            </w:r>
          </w:p>
        </w:tc>
        <w:tc>
          <w:tcPr>
            <w:tcW w:w="1160" w:type="pct"/>
            <w:gridSpan w:val="3"/>
            <w:shd w:val="clear" w:color="auto" w:fill="auto"/>
            <w:vAlign w:val="center"/>
            <w:hideMark/>
          </w:tcPr>
          <w:p w:rsidR="003F6A70" w:rsidRPr="00993AFC" w:rsidRDefault="003F6A70" w:rsidP="001A05DE">
            <w:pPr>
              <w:pStyle w:val="Tabele"/>
              <w:ind w:firstLine="0"/>
              <w:jc w:val="center"/>
              <w:rPr>
                <w:rFonts w:ascii="Garamond" w:hAnsi="Garamond"/>
                <w:b/>
                <w:sz w:val="20"/>
                <w:szCs w:val="20"/>
                <w:lang w:val="sq-AL"/>
              </w:rPr>
            </w:pPr>
            <w:r w:rsidRPr="00993AFC">
              <w:rPr>
                <w:rFonts w:ascii="Garamond" w:hAnsi="Garamond"/>
                <w:b/>
                <w:sz w:val="20"/>
                <w:szCs w:val="20"/>
                <w:lang w:val="sq-AL"/>
              </w:rPr>
              <w:t>Lloji</w:t>
            </w:r>
          </w:p>
        </w:tc>
        <w:tc>
          <w:tcPr>
            <w:tcW w:w="1420" w:type="pct"/>
            <w:shd w:val="clear" w:color="auto" w:fill="auto"/>
            <w:noWrap/>
            <w:vAlign w:val="center"/>
            <w:hideMark/>
          </w:tcPr>
          <w:p w:rsidR="003F6A70" w:rsidRPr="00993AFC" w:rsidRDefault="003F6A70" w:rsidP="001A05DE">
            <w:pPr>
              <w:pStyle w:val="Tabele"/>
              <w:ind w:firstLine="0"/>
              <w:jc w:val="center"/>
              <w:rPr>
                <w:rFonts w:ascii="Garamond" w:hAnsi="Garamond"/>
                <w:b/>
                <w:sz w:val="20"/>
                <w:szCs w:val="20"/>
                <w:lang w:val="sq-AL"/>
              </w:rPr>
            </w:pPr>
            <w:r w:rsidRPr="00993AFC">
              <w:rPr>
                <w:rFonts w:ascii="Garamond" w:hAnsi="Garamond"/>
                <w:b/>
                <w:sz w:val="20"/>
                <w:szCs w:val="20"/>
                <w:lang w:val="sq-AL"/>
              </w:rPr>
              <w:t>Koment</w:t>
            </w:r>
          </w:p>
        </w:tc>
        <w:tc>
          <w:tcPr>
            <w:tcW w:w="931" w:type="pct"/>
            <w:shd w:val="clear" w:color="auto" w:fill="auto"/>
            <w:vAlign w:val="center"/>
            <w:hideMark/>
          </w:tcPr>
          <w:p w:rsidR="003F6A70" w:rsidRPr="00993AFC" w:rsidRDefault="003F6A70" w:rsidP="001A05DE">
            <w:pPr>
              <w:pStyle w:val="Tabele"/>
              <w:ind w:firstLine="0"/>
              <w:jc w:val="center"/>
              <w:rPr>
                <w:rFonts w:ascii="Garamond" w:hAnsi="Garamond"/>
                <w:b/>
                <w:sz w:val="20"/>
                <w:szCs w:val="20"/>
                <w:lang w:val="sq-AL"/>
              </w:rPr>
            </w:pPr>
            <w:r w:rsidRPr="00993AFC">
              <w:rPr>
                <w:rFonts w:ascii="Garamond" w:hAnsi="Garamond"/>
                <w:b/>
                <w:sz w:val="20"/>
                <w:szCs w:val="20"/>
                <w:lang w:val="sq-AL"/>
              </w:rPr>
              <w:t>I detyrueshëm</w:t>
            </w:r>
          </w:p>
        </w:tc>
      </w:tr>
      <w:tr w:rsidR="003F6A70" w:rsidRPr="00135EC4" w:rsidTr="00001E41">
        <w:trPr>
          <w:trHeight w:val="330"/>
        </w:trPr>
        <w:tc>
          <w:tcPr>
            <w:tcW w:w="256"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1</w:t>
            </w:r>
          </w:p>
        </w:tc>
        <w:tc>
          <w:tcPr>
            <w:tcW w:w="1232"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Lloji i të dhënave</w:t>
            </w:r>
          </w:p>
        </w:tc>
        <w:tc>
          <w:tcPr>
            <w:tcW w:w="1146" w:type="pct"/>
            <w:gridSpan w:val="2"/>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String(2)</w:t>
            </w:r>
          </w:p>
        </w:tc>
        <w:tc>
          <w:tcPr>
            <w:tcW w:w="1434" w:type="pct"/>
            <w:gridSpan w:val="2"/>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01 – Të dhëna kontrolli</w:t>
            </w:r>
          </w:p>
        </w:tc>
        <w:tc>
          <w:tcPr>
            <w:tcW w:w="931"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001E41">
        <w:trPr>
          <w:trHeight w:val="330"/>
        </w:trPr>
        <w:tc>
          <w:tcPr>
            <w:tcW w:w="256"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2</w:t>
            </w:r>
          </w:p>
        </w:tc>
        <w:tc>
          <w:tcPr>
            <w:tcW w:w="1232"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Lloji i skedarit</w:t>
            </w:r>
          </w:p>
        </w:tc>
        <w:tc>
          <w:tcPr>
            <w:tcW w:w="1146" w:type="pct"/>
            <w:gridSpan w:val="2"/>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String(2)</w:t>
            </w:r>
          </w:p>
        </w:tc>
        <w:tc>
          <w:tcPr>
            <w:tcW w:w="1434" w:type="pct"/>
            <w:gridSpan w:val="2"/>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04 – Skedar Klienti</w:t>
            </w:r>
          </w:p>
        </w:tc>
        <w:tc>
          <w:tcPr>
            <w:tcW w:w="931"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001E41">
        <w:trPr>
          <w:trHeight w:val="512"/>
        </w:trPr>
        <w:tc>
          <w:tcPr>
            <w:tcW w:w="256"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3</w:t>
            </w:r>
          </w:p>
        </w:tc>
        <w:tc>
          <w:tcPr>
            <w:tcW w:w="1232"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 xml:space="preserve">Kodi SWIFT </w:t>
            </w:r>
          </w:p>
        </w:tc>
        <w:tc>
          <w:tcPr>
            <w:tcW w:w="1146" w:type="pct"/>
            <w:gridSpan w:val="2"/>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String (8 or 11)</w:t>
            </w:r>
          </w:p>
        </w:tc>
        <w:tc>
          <w:tcPr>
            <w:tcW w:w="1434" w:type="pct"/>
            <w:gridSpan w:val="2"/>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Kodi unik i identifikimit të bankës</w:t>
            </w:r>
          </w:p>
        </w:tc>
        <w:tc>
          <w:tcPr>
            <w:tcW w:w="931"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001E41">
        <w:trPr>
          <w:trHeight w:val="330"/>
        </w:trPr>
        <w:tc>
          <w:tcPr>
            <w:tcW w:w="256"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4</w:t>
            </w:r>
          </w:p>
        </w:tc>
        <w:tc>
          <w:tcPr>
            <w:tcW w:w="1232"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Përshkrimi i SËIFT</w:t>
            </w:r>
          </w:p>
        </w:tc>
        <w:tc>
          <w:tcPr>
            <w:tcW w:w="1146" w:type="pct"/>
            <w:gridSpan w:val="2"/>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String (max 50)</w:t>
            </w:r>
          </w:p>
        </w:tc>
        <w:tc>
          <w:tcPr>
            <w:tcW w:w="1434" w:type="pct"/>
            <w:gridSpan w:val="2"/>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Përshkrimi i bankës</w:t>
            </w:r>
          </w:p>
        </w:tc>
        <w:tc>
          <w:tcPr>
            <w:tcW w:w="931"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001E41">
        <w:trPr>
          <w:trHeight w:val="645"/>
        </w:trPr>
        <w:tc>
          <w:tcPr>
            <w:tcW w:w="256"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5</w:t>
            </w:r>
          </w:p>
        </w:tc>
        <w:tc>
          <w:tcPr>
            <w:tcW w:w="1232"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Data e fillimit të raportimit</w:t>
            </w:r>
          </w:p>
        </w:tc>
        <w:tc>
          <w:tcPr>
            <w:tcW w:w="1146" w:type="pct"/>
            <w:gridSpan w:val="2"/>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Datë (dd.mm.yyyy)</w:t>
            </w:r>
          </w:p>
        </w:tc>
        <w:tc>
          <w:tcPr>
            <w:tcW w:w="1434" w:type="pct"/>
            <w:gridSpan w:val="2"/>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Data e fillimit të raportimit</w:t>
            </w:r>
          </w:p>
        </w:tc>
        <w:tc>
          <w:tcPr>
            <w:tcW w:w="931"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001E41">
        <w:trPr>
          <w:trHeight w:val="645"/>
        </w:trPr>
        <w:tc>
          <w:tcPr>
            <w:tcW w:w="256"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6</w:t>
            </w:r>
          </w:p>
        </w:tc>
        <w:tc>
          <w:tcPr>
            <w:tcW w:w="1232"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Data e mbarimit të raportimit</w:t>
            </w:r>
          </w:p>
        </w:tc>
        <w:tc>
          <w:tcPr>
            <w:tcW w:w="1146" w:type="pct"/>
            <w:gridSpan w:val="2"/>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Datë (dd.mm.yyyy)</w:t>
            </w:r>
          </w:p>
        </w:tc>
        <w:tc>
          <w:tcPr>
            <w:tcW w:w="1434" w:type="pct"/>
            <w:gridSpan w:val="2"/>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Data e fundit të raportimit</w:t>
            </w:r>
          </w:p>
        </w:tc>
        <w:tc>
          <w:tcPr>
            <w:tcW w:w="931"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001E41">
        <w:trPr>
          <w:trHeight w:val="1637"/>
        </w:trPr>
        <w:tc>
          <w:tcPr>
            <w:tcW w:w="256"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7</w:t>
            </w:r>
          </w:p>
        </w:tc>
        <w:tc>
          <w:tcPr>
            <w:tcW w:w="1232"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Lloji</w:t>
            </w:r>
          </w:p>
        </w:tc>
        <w:tc>
          <w:tcPr>
            <w:tcW w:w="1146" w:type="pct"/>
            <w:gridSpan w:val="2"/>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String(2)</w:t>
            </w:r>
            <w:r w:rsidRPr="00135EC4" w:rsidDel="00040061">
              <w:rPr>
                <w:rFonts w:ascii="Garamond" w:hAnsi="Garamond"/>
                <w:sz w:val="20"/>
                <w:szCs w:val="20"/>
                <w:lang w:val="sq-AL"/>
              </w:rPr>
              <w:t xml:space="preserve"> </w:t>
            </w:r>
          </w:p>
        </w:tc>
        <w:tc>
          <w:tcPr>
            <w:tcW w:w="1434" w:type="pct"/>
            <w:gridSpan w:val="2"/>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Identifikon llojin e ngarkimit</w:t>
            </w:r>
          </w:p>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01 – Skedari i periudhës (Përdoret për llogaritjen e Primit)</w:t>
            </w:r>
          </w:p>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02 –NA</w:t>
            </w:r>
          </w:p>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03 – Skedari i raportimit (Me kërkesë nga ASD-ja)</w:t>
            </w:r>
          </w:p>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04 – Skedar simulimi (Me kërkesë nga ASD-ja)</w:t>
            </w:r>
          </w:p>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05 – Skedar Kompensimi</w:t>
            </w:r>
          </w:p>
        </w:tc>
        <w:tc>
          <w:tcPr>
            <w:tcW w:w="931"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1A05DE">
        <w:trPr>
          <w:trHeight w:val="431"/>
        </w:trPr>
        <w:tc>
          <w:tcPr>
            <w:tcW w:w="256"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8</w:t>
            </w:r>
          </w:p>
        </w:tc>
        <w:tc>
          <w:tcPr>
            <w:tcW w:w="1232"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Totali i</w:t>
            </w:r>
            <w:r w:rsidR="00135EC4" w:rsidRPr="00135EC4">
              <w:rPr>
                <w:rFonts w:ascii="Garamond" w:hAnsi="Garamond"/>
                <w:sz w:val="20"/>
                <w:szCs w:val="20"/>
                <w:lang w:val="sq-AL"/>
              </w:rPr>
              <w:t xml:space="preserve"> </w:t>
            </w:r>
            <w:r w:rsidRPr="00135EC4">
              <w:rPr>
                <w:rFonts w:ascii="Garamond" w:hAnsi="Garamond"/>
                <w:sz w:val="20"/>
                <w:szCs w:val="20"/>
                <w:lang w:val="sq-AL"/>
              </w:rPr>
              <w:t>të dhënave Informacion për klientin</w:t>
            </w:r>
          </w:p>
        </w:tc>
        <w:tc>
          <w:tcPr>
            <w:tcW w:w="573" w:type="pct"/>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Integer (max 12)</w:t>
            </w:r>
          </w:p>
        </w:tc>
        <w:tc>
          <w:tcPr>
            <w:tcW w:w="2007" w:type="pct"/>
            <w:gridSpan w:val="3"/>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 xml:space="preserve">Totali i numrit të </w:t>
            </w:r>
            <w:r w:rsidR="00993AFC">
              <w:rPr>
                <w:rFonts w:ascii="Garamond" w:hAnsi="Garamond"/>
                <w:sz w:val="20"/>
                <w:szCs w:val="20"/>
                <w:lang w:val="sq-AL"/>
              </w:rPr>
              <w:t>rresht</w:t>
            </w:r>
            <w:r w:rsidRPr="00135EC4">
              <w:rPr>
                <w:rFonts w:ascii="Garamond" w:hAnsi="Garamond"/>
                <w:sz w:val="20"/>
                <w:szCs w:val="20"/>
                <w:lang w:val="sq-AL"/>
              </w:rPr>
              <w:t>ave për skedarin e Klientë</w:t>
            </w:r>
          </w:p>
        </w:tc>
        <w:tc>
          <w:tcPr>
            <w:tcW w:w="931" w:type="pct"/>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bl>
    <w:p w:rsidR="003F6A70" w:rsidRPr="00135EC4" w:rsidRDefault="003F6A70" w:rsidP="006D735E">
      <w:pPr>
        <w:pStyle w:val="Paragraf02"/>
        <w:ind w:firstLine="0"/>
        <w:rPr>
          <w:lang w:val="sq-AL"/>
        </w:rPr>
      </w:pPr>
      <w:bookmarkStart w:id="14" w:name="_Toc378161504"/>
    </w:p>
    <w:p w:rsidR="003F6A70" w:rsidRPr="00135EC4" w:rsidRDefault="003F6A70" w:rsidP="00001E41">
      <w:pPr>
        <w:pStyle w:val="Paragraf02"/>
        <w:rPr>
          <w:lang w:val="sq-AL"/>
        </w:rPr>
      </w:pPr>
      <w:r w:rsidRPr="00135EC4">
        <w:rPr>
          <w:lang w:val="sq-AL"/>
        </w:rPr>
        <w:t>2.3.2 Format</w:t>
      </w:r>
      <w:bookmarkEnd w:id="14"/>
      <w:r w:rsidRPr="00135EC4">
        <w:rPr>
          <w:lang w:val="sq-AL"/>
        </w:rPr>
        <w:t>i i skedarit depozitues (në nivel klienti)</w:t>
      </w:r>
    </w:p>
    <w:p w:rsidR="003F6A70" w:rsidRPr="00135EC4" w:rsidRDefault="003F6A70" w:rsidP="00001E41">
      <w:pPr>
        <w:pStyle w:val="Paragraf02"/>
        <w:rPr>
          <w:lang w:val="sq-AL"/>
        </w:rPr>
      </w:pPr>
      <w:r w:rsidRPr="00135EC4">
        <w:rPr>
          <w:lang w:val="sq-AL"/>
        </w:rPr>
        <w:t>Të dhëna të detajuara të</w:t>
      </w:r>
      <w:r w:rsidR="00135EC4" w:rsidRPr="00135EC4">
        <w:rPr>
          <w:lang w:val="sq-AL"/>
        </w:rPr>
        <w:t xml:space="preserve"> </w:t>
      </w:r>
      <w:r w:rsidRPr="00135EC4">
        <w:rPr>
          <w:lang w:val="sq-AL"/>
        </w:rPr>
        <w:t xml:space="preserve">klientit </w:t>
      </w:r>
    </w:p>
    <w:tbl>
      <w:tblPr>
        <w:tblW w:w="988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tblPr>
      <w:tblGrid>
        <w:gridCol w:w="534"/>
        <w:gridCol w:w="2409"/>
        <w:gridCol w:w="2268"/>
        <w:gridCol w:w="2835"/>
        <w:gridCol w:w="1843"/>
      </w:tblGrid>
      <w:tr w:rsidR="003F6A70" w:rsidRPr="00993AFC" w:rsidTr="001A05DE">
        <w:trPr>
          <w:trHeight w:val="330"/>
        </w:trPr>
        <w:tc>
          <w:tcPr>
            <w:tcW w:w="534" w:type="dxa"/>
            <w:shd w:val="clear" w:color="auto" w:fill="auto"/>
            <w:vAlign w:val="center"/>
            <w:hideMark/>
          </w:tcPr>
          <w:p w:rsidR="003F6A70" w:rsidRPr="00993AFC" w:rsidRDefault="003F6A70" w:rsidP="001A05DE">
            <w:pPr>
              <w:pStyle w:val="Tabele"/>
              <w:ind w:firstLine="0"/>
              <w:jc w:val="center"/>
              <w:rPr>
                <w:rFonts w:ascii="Garamond" w:hAnsi="Garamond"/>
                <w:b/>
                <w:sz w:val="20"/>
                <w:szCs w:val="20"/>
                <w:lang w:val="sq-AL"/>
              </w:rPr>
            </w:pPr>
            <w:r w:rsidRPr="00993AFC">
              <w:rPr>
                <w:rFonts w:ascii="Garamond" w:hAnsi="Garamond"/>
                <w:b/>
                <w:sz w:val="20"/>
                <w:szCs w:val="20"/>
                <w:lang w:val="sq-AL"/>
              </w:rPr>
              <w:t>Nr</w:t>
            </w:r>
            <w:r w:rsidR="00993AFC">
              <w:rPr>
                <w:rFonts w:ascii="Garamond" w:hAnsi="Garamond"/>
                <w:b/>
                <w:sz w:val="20"/>
                <w:szCs w:val="20"/>
                <w:lang w:val="sq-AL"/>
              </w:rPr>
              <w:t>.</w:t>
            </w:r>
          </w:p>
        </w:tc>
        <w:tc>
          <w:tcPr>
            <w:tcW w:w="2409" w:type="dxa"/>
            <w:shd w:val="clear" w:color="auto" w:fill="auto"/>
            <w:vAlign w:val="center"/>
            <w:hideMark/>
          </w:tcPr>
          <w:p w:rsidR="003F6A70" w:rsidRPr="00993AFC" w:rsidRDefault="003F6A70" w:rsidP="001A05DE">
            <w:pPr>
              <w:pStyle w:val="Tabele"/>
              <w:ind w:firstLine="0"/>
              <w:jc w:val="center"/>
              <w:rPr>
                <w:rFonts w:ascii="Garamond" w:hAnsi="Garamond"/>
                <w:b/>
                <w:sz w:val="20"/>
                <w:szCs w:val="20"/>
                <w:lang w:val="sq-AL"/>
              </w:rPr>
            </w:pPr>
            <w:r w:rsidRPr="00993AFC">
              <w:rPr>
                <w:rFonts w:ascii="Garamond" w:hAnsi="Garamond"/>
                <w:b/>
                <w:sz w:val="20"/>
                <w:szCs w:val="20"/>
                <w:lang w:val="sq-AL"/>
              </w:rPr>
              <w:t>Përshkrimi</w:t>
            </w:r>
          </w:p>
        </w:tc>
        <w:tc>
          <w:tcPr>
            <w:tcW w:w="2268" w:type="dxa"/>
            <w:shd w:val="clear" w:color="auto" w:fill="auto"/>
            <w:vAlign w:val="center"/>
            <w:hideMark/>
          </w:tcPr>
          <w:p w:rsidR="003F6A70" w:rsidRPr="00993AFC" w:rsidRDefault="003F6A70" w:rsidP="001A05DE">
            <w:pPr>
              <w:pStyle w:val="Tabele"/>
              <w:ind w:firstLine="0"/>
              <w:jc w:val="center"/>
              <w:rPr>
                <w:rFonts w:ascii="Garamond" w:hAnsi="Garamond"/>
                <w:b/>
                <w:sz w:val="20"/>
                <w:szCs w:val="20"/>
                <w:lang w:val="sq-AL"/>
              </w:rPr>
            </w:pPr>
            <w:r w:rsidRPr="00993AFC">
              <w:rPr>
                <w:rFonts w:ascii="Garamond" w:hAnsi="Garamond"/>
                <w:b/>
                <w:sz w:val="20"/>
                <w:szCs w:val="20"/>
                <w:lang w:val="sq-AL"/>
              </w:rPr>
              <w:t>Lloji</w:t>
            </w:r>
          </w:p>
        </w:tc>
        <w:tc>
          <w:tcPr>
            <w:tcW w:w="2835" w:type="dxa"/>
            <w:shd w:val="clear" w:color="auto" w:fill="auto"/>
            <w:vAlign w:val="center"/>
            <w:hideMark/>
          </w:tcPr>
          <w:p w:rsidR="003F6A70" w:rsidRPr="00993AFC" w:rsidRDefault="003F6A70" w:rsidP="001A05DE">
            <w:pPr>
              <w:pStyle w:val="Tabele"/>
              <w:ind w:firstLine="0"/>
              <w:jc w:val="center"/>
              <w:rPr>
                <w:rFonts w:ascii="Garamond" w:hAnsi="Garamond"/>
                <w:b/>
                <w:sz w:val="20"/>
                <w:szCs w:val="20"/>
                <w:lang w:val="sq-AL"/>
              </w:rPr>
            </w:pPr>
            <w:r w:rsidRPr="00993AFC">
              <w:rPr>
                <w:rFonts w:ascii="Garamond" w:hAnsi="Garamond"/>
                <w:b/>
                <w:sz w:val="20"/>
                <w:szCs w:val="20"/>
                <w:lang w:val="sq-AL"/>
              </w:rPr>
              <w:t>Koment</w:t>
            </w:r>
          </w:p>
        </w:tc>
        <w:tc>
          <w:tcPr>
            <w:tcW w:w="1843" w:type="dxa"/>
            <w:shd w:val="clear" w:color="auto" w:fill="auto"/>
            <w:vAlign w:val="center"/>
            <w:hideMark/>
          </w:tcPr>
          <w:p w:rsidR="003F6A70" w:rsidRPr="00993AFC" w:rsidRDefault="003F6A70" w:rsidP="001A05DE">
            <w:pPr>
              <w:pStyle w:val="Tabele"/>
              <w:ind w:firstLine="0"/>
              <w:jc w:val="center"/>
              <w:rPr>
                <w:rFonts w:ascii="Garamond" w:hAnsi="Garamond"/>
                <w:b/>
                <w:sz w:val="20"/>
                <w:szCs w:val="20"/>
                <w:lang w:val="sq-AL"/>
              </w:rPr>
            </w:pPr>
            <w:r w:rsidRPr="00993AFC">
              <w:rPr>
                <w:rFonts w:ascii="Garamond" w:hAnsi="Garamond"/>
                <w:b/>
                <w:sz w:val="20"/>
                <w:szCs w:val="20"/>
                <w:lang w:val="sq-AL"/>
              </w:rPr>
              <w:t>I detyrueshëm</w:t>
            </w:r>
          </w:p>
        </w:tc>
      </w:tr>
      <w:tr w:rsidR="003F6A70" w:rsidRPr="00135EC4" w:rsidTr="001A05DE">
        <w:trPr>
          <w:trHeight w:val="330"/>
        </w:trPr>
        <w:tc>
          <w:tcPr>
            <w:tcW w:w="534"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1</w:t>
            </w:r>
          </w:p>
        </w:tc>
        <w:tc>
          <w:tcPr>
            <w:tcW w:w="2409"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Lloji i të dhënave</w:t>
            </w:r>
          </w:p>
        </w:tc>
        <w:tc>
          <w:tcPr>
            <w:tcW w:w="2268"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String</w:t>
            </w:r>
            <w:r w:rsidR="00993AFC">
              <w:rPr>
                <w:rFonts w:ascii="Garamond" w:hAnsi="Garamond"/>
                <w:sz w:val="20"/>
                <w:szCs w:val="20"/>
                <w:lang w:val="sq-AL"/>
              </w:rPr>
              <w:t xml:space="preserve"> </w:t>
            </w:r>
            <w:r w:rsidRPr="00135EC4">
              <w:rPr>
                <w:rFonts w:ascii="Garamond" w:hAnsi="Garamond"/>
                <w:sz w:val="20"/>
                <w:szCs w:val="20"/>
                <w:lang w:val="sq-AL"/>
              </w:rPr>
              <w:t>(2)</w:t>
            </w:r>
          </w:p>
        </w:tc>
        <w:tc>
          <w:tcPr>
            <w:tcW w:w="2835"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02 – Të dhëna analitike</w:t>
            </w:r>
          </w:p>
        </w:tc>
        <w:tc>
          <w:tcPr>
            <w:tcW w:w="1843"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1A05DE">
        <w:trPr>
          <w:trHeight w:val="364"/>
        </w:trPr>
        <w:tc>
          <w:tcPr>
            <w:tcW w:w="534"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2</w:t>
            </w:r>
          </w:p>
        </w:tc>
        <w:tc>
          <w:tcPr>
            <w:tcW w:w="2409"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Lloji i skedarit</w:t>
            </w:r>
          </w:p>
        </w:tc>
        <w:tc>
          <w:tcPr>
            <w:tcW w:w="2268"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String</w:t>
            </w:r>
            <w:r w:rsidR="00993AFC">
              <w:rPr>
                <w:rFonts w:ascii="Garamond" w:hAnsi="Garamond"/>
                <w:sz w:val="20"/>
                <w:szCs w:val="20"/>
                <w:lang w:val="sq-AL"/>
              </w:rPr>
              <w:t xml:space="preserve"> </w:t>
            </w:r>
            <w:r w:rsidRPr="00135EC4">
              <w:rPr>
                <w:rFonts w:ascii="Garamond" w:hAnsi="Garamond"/>
                <w:sz w:val="20"/>
                <w:szCs w:val="20"/>
                <w:lang w:val="sq-AL"/>
              </w:rPr>
              <w:t>(2)</w:t>
            </w:r>
          </w:p>
        </w:tc>
        <w:tc>
          <w:tcPr>
            <w:tcW w:w="2835" w:type="dxa"/>
            <w:shd w:val="clear" w:color="auto" w:fill="auto"/>
            <w:hideMark/>
          </w:tcPr>
          <w:p w:rsidR="003F6A70" w:rsidRPr="00135EC4" w:rsidRDefault="003F6A70" w:rsidP="00993AFC">
            <w:pPr>
              <w:pStyle w:val="Tabele"/>
              <w:ind w:firstLine="0"/>
              <w:rPr>
                <w:rFonts w:ascii="Garamond" w:hAnsi="Garamond"/>
                <w:sz w:val="20"/>
                <w:szCs w:val="20"/>
                <w:lang w:val="sq-AL"/>
              </w:rPr>
            </w:pPr>
            <w:r w:rsidRPr="00135EC4">
              <w:rPr>
                <w:rFonts w:ascii="Garamond" w:hAnsi="Garamond"/>
                <w:sz w:val="20"/>
                <w:szCs w:val="20"/>
                <w:lang w:val="sq-AL"/>
              </w:rPr>
              <w:t xml:space="preserve">04 - Skedari </w:t>
            </w:r>
            <w:r w:rsidR="00993AFC">
              <w:rPr>
                <w:rFonts w:ascii="Garamond" w:hAnsi="Garamond"/>
                <w:sz w:val="20"/>
                <w:szCs w:val="20"/>
                <w:lang w:val="sq-AL"/>
              </w:rPr>
              <w:t>k</w:t>
            </w:r>
            <w:r w:rsidRPr="00135EC4">
              <w:rPr>
                <w:rFonts w:ascii="Garamond" w:hAnsi="Garamond"/>
                <w:sz w:val="20"/>
                <w:szCs w:val="20"/>
                <w:lang w:val="sq-AL"/>
              </w:rPr>
              <w:t>lient</w:t>
            </w:r>
          </w:p>
        </w:tc>
        <w:tc>
          <w:tcPr>
            <w:tcW w:w="1843"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1A05DE">
        <w:trPr>
          <w:trHeight w:val="330"/>
        </w:trPr>
        <w:tc>
          <w:tcPr>
            <w:tcW w:w="534" w:type="dxa"/>
            <w:shd w:val="clear" w:color="auto" w:fill="auto"/>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lastRenderedPageBreak/>
              <w:t>3</w:t>
            </w:r>
          </w:p>
        </w:tc>
        <w:tc>
          <w:tcPr>
            <w:tcW w:w="2409" w:type="dxa"/>
            <w:shd w:val="clear" w:color="auto" w:fill="auto"/>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 xml:space="preserve">Kodi SWIFT </w:t>
            </w:r>
          </w:p>
        </w:tc>
        <w:tc>
          <w:tcPr>
            <w:tcW w:w="2268" w:type="dxa"/>
            <w:shd w:val="clear" w:color="auto" w:fill="auto"/>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String (8 or 11)</w:t>
            </w:r>
          </w:p>
        </w:tc>
        <w:tc>
          <w:tcPr>
            <w:tcW w:w="2835" w:type="dxa"/>
            <w:shd w:val="clear" w:color="auto" w:fill="auto"/>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Kodi unik i identifikimit të bankës</w:t>
            </w:r>
          </w:p>
        </w:tc>
        <w:tc>
          <w:tcPr>
            <w:tcW w:w="1843" w:type="dxa"/>
            <w:shd w:val="clear" w:color="auto" w:fill="auto"/>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1A05DE">
        <w:trPr>
          <w:trHeight w:val="330"/>
        </w:trPr>
        <w:tc>
          <w:tcPr>
            <w:tcW w:w="534"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4</w:t>
            </w:r>
          </w:p>
        </w:tc>
        <w:tc>
          <w:tcPr>
            <w:tcW w:w="2409"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Data raportimit</w:t>
            </w:r>
          </w:p>
        </w:tc>
        <w:tc>
          <w:tcPr>
            <w:tcW w:w="2268"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Datë (dd.mm.yyyy)</w:t>
            </w:r>
          </w:p>
        </w:tc>
        <w:tc>
          <w:tcPr>
            <w:tcW w:w="2835"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Data raportimit</w:t>
            </w:r>
          </w:p>
        </w:tc>
        <w:tc>
          <w:tcPr>
            <w:tcW w:w="1843" w:type="dxa"/>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1A05DE">
        <w:trPr>
          <w:trHeight w:val="330"/>
        </w:trPr>
        <w:tc>
          <w:tcPr>
            <w:tcW w:w="534"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5</w:t>
            </w:r>
          </w:p>
        </w:tc>
        <w:tc>
          <w:tcPr>
            <w:tcW w:w="2409"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Numri i identifikimit te klientit</w:t>
            </w:r>
          </w:p>
        </w:tc>
        <w:tc>
          <w:tcPr>
            <w:tcW w:w="2268"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String (max 50)</w:t>
            </w:r>
          </w:p>
        </w:tc>
        <w:tc>
          <w:tcPr>
            <w:tcW w:w="2835"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Kodi unik i identifikimit të klientit</w:t>
            </w:r>
          </w:p>
        </w:tc>
        <w:tc>
          <w:tcPr>
            <w:tcW w:w="1843"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1A05DE">
        <w:trPr>
          <w:trHeight w:val="330"/>
        </w:trPr>
        <w:tc>
          <w:tcPr>
            <w:tcW w:w="534"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6</w:t>
            </w:r>
          </w:p>
        </w:tc>
        <w:tc>
          <w:tcPr>
            <w:tcW w:w="2409"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Emri</w:t>
            </w:r>
          </w:p>
        </w:tc>
        <w:tc>
          <w:tcPr>
            <w:tcW w:w="2268"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String (max 50)</w:t>
            </w:r>
          </w:p>
        </w:tc>
        <w:tc>
          <w:tcPr>
            <w:tcW w:w="2835"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Emri</w:t>
            </w:r>
          </w:p>
        </w:tc>
        <w:tc>
          <w:tcPr>
            <w:tcW w:w="1843"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1A05DE">
        <w:trPr>
          <w:trHeight w:val="330"/>
        </w:trPr>
        <w:tc>
          <w:tcPr>
            <w:tcW w:w="534"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7</w:t>
            </w:r>
          </w:p>
        </w:tc>
        <w:tc>
          <w:tcPr>
            <w:tcW w:w="2409"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Atësia</w:t>
            </w:r>
          </w:p>
        </w:tc>
        <w:tc>
          <w:tcPr>
            <w:tcW w:w="2268"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String (max 50)</w:t>
            </w:r>
          </w:p>
        </w:tc>
        <w:tc>
          <w:tcPr>
            <w:tcW w:w="2835"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Atësia</w:t>
            </w:r>
          </w:p>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Default Value: DEFAULT</w:t>
            </w:r>
          </w:p>
        </w:tc>
        <w:tc>
          <w:tcPr>
            <w:tcW w:w="1843"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1A05DE">
        <w:trPr>
          <w:trHeight w:val="330"/>
        </w:trPr>
        <w:tc>
          <w:tcPr>
            <w:tcW w:w="534"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8</w:t>
            </w:r>
          </w:p>
        </w:tc>
        <w:tc>
          <w:tcPr>
            <w:tcW w:w="2409"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Mbiemri</w:t>
            </w:r>
          </w:p>
        </w:tc>
        <w:tc>
          <w:tcPr>
            <w:tcW w:w="2268"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String (max 50)</w:t>
            </w:r>
          </w:p>
        </w:tc>
        <w:tc>
          <w:tcPr>
            <w:tcW w:w="2835"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Mbiemri</w:t>
            </w:r>
          </w:p>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Default Value: DEFAULT</w:t>
            </w:r>
          </w:p>
        </w:tc>
        <w:tc>
          <w:tcPr>
            <w:tcW w:w="1843"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1A05DE">
        <w:trPr>
          <w:trHeight w:val="143"/>
        </w:trPr>
        <w:tc>
          <w:tcPr>
            <w:tcW w:w="534"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9</w:t>
            </w:r>
          </w:p>
        </w:tc>
        <w:tc>
          <w:tcPr>
            <w:tcW w:w="2409"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Mbiemri para martese</w:t>
            </w:r>
          </w:p>
        </w:tc>
        <w:tc>
          <w:tcPr>
            <w:tcW w:w="2268"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String (max 50)</w:t>
            </w:r>
          </w:p>
        </w:tc>
        <w:tc>
          <w:tcPr>
            <w:tcW w:w="2835"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Mbiemri para martese</w:t>
            </w:r>
          </w:p>
        </w:tc>
        <w:tc>
          <w:tcPr>
            <w:tcW w:w="1843"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Jo</w:t>
            </w:r>
          </w:p>
        </w:tc>
      </w:tr>
      <w:tr w:rsidR="003F6A70" w:rsidRPr="00135EC4" w:rsidTr="001A05DE">
        <w:trPr>
          <w:trHeight w:val="330"/>
        </w:trPr>
        <w:tc>
          <w:tcPr>
            <w:tcW w:w="534"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10</w:t>
            </w:r>
          </w:p>
        </w:tc>
        <w:tc>
          <w:tcPr>
            <w:tcW w:w="2409"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Gjinia</w:t>
            </w:r>
          </w:p>
        </w:tc>
        <w:tc>
          <w:tcPr>
            <w:tcW w:w="2268"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Char</w:t>
            </w:r>
          </w:p>
        </w:tc>
        <w:tc>
          <w:tcPr>
            <w:tcW w:w="2835"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F-Femër</w:t>
            </w:r>
          </w:p>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M-Mashkull</w:t>
            </w:r>
          </w:p>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Default Value: DEFAULT</w:t>
            </w:r>
          </w:p>
        </w:tc>
        <w:tc>
          <w:tcPr>
            <w:tcW w:w="1843"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1A05DE">
        <w:trPr>
          <w:trHeight w:val="330"/>
        </w:trPr>
        <w:tc>
          <w:tcPr>
            <w:tcW w:w="534" w:type="dxa"/>
            <w:shd w:val="clear" w:color="auto" w:fill="auto"/>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11</w:t>
            </w:r>
          </w:p>
        </w:tc>
        <w:tc>
          <w:tcPr>
            <w:tcW w:w="2409" w:type="dxa"/>
            <w:shd w:val="clear" w:color="auto" w:fill="auto"/>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Statusi i</w:t>
            </w:r>
            <w:r w:rsidR="00135EC4" w:rsidRPr="00135EC4">
              <w:rPr>
                <w:rFonts w:ascii="Garamond" w:hAnsi="Garamond"/>
                <w:sz w:val="20"/>
                <w:szCs w:val="20"/>
                <w:lang w:val="sq-AL"/>
              </w:rPr>
              <w:t xml:space="preserve"> </w:t>
            </w:r>
            <w:r w:rsidRPr="00135EC4">
              <w:rPr>
                <w:rFonts w:ascii="Garamond" w:hAnsi="Garamond"/>
                <w:sz w:val="20"/>
                <w:szCs w:val="20"/>
                <w:lang w:val="sq-AL"/>
              </w:rPr>
              <w:t>mbulimit të sigurimit</w:t>
            </w:r>
          </w:p>
        </w:tc>
        <w:tc>
          <w:tcPr>
            <w:tcW w:w="2268" w:type="dxa"/>
            <w:shd w:val="clear" w:color="auto" w:fill="auto"/>
          </w:tcPr>
          <w:p w:rsidR="003F6A70" w:rsidRPr="00135EC4" w:rsidDel="002A6776"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String(2)</w:t>
            </w:r>
          </w:p>
        </w:tc>
        <w:tc>
          <w:tcPr>
            <w:tcW w:w="2835" w:type="dxa"/>
            <w:shd w:val="clear" w:color="auto" w:fill="auto"/>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01</w:t>
            </w:r>
            <w:r w:rsidR="00993AFC">
              <w:rPr>
                <w:rFonts w:ascii="Garamond" w:hAnsi="Garamond"/>
                <w:sz w:val="20"/>
                <w:szCs w:val="20"/>
                <w:lang w:val="sq-AL"/>
              </w:rPr>
              <w:t xml:space="preserve"> </w:t>
            </w:r>
            <w:r w:rsidRPr="00135EC4">
              <w:rPr>
                <w:rFonts w:ascii="Garamond" w:hAnsi="Garamond"/>
                <w:sz w:val="20"/>
                <w:szCs w:val="20"/>
                <w:lang w:val="sq-AL"/>
              </w:rPr>
              <w:t>-</w:t>
            </w:r>
            <w:r w:rsidR="00993AFC">
              <w:rPr>
                <w:rFonts w:ascii="Garamond" w:hAnsi="Garamond"/>
                <w:sz w:val="20"/>
                <w:szCs w:val="20"/>
                <w:lang w:val="sq-AL"/>
              </w:rPr>
              <w:t xml:space="preserve"> </w:t>
            </w:r>
            <w:r w:rsidRPr="00135EC4">
              <w:rPr>
                <w:rFonts w:ascii="Garamond" w:hAnsi="Garamond"/>
                <w:sz w:val="20"/>
                <w:szCs w:val="20"/>
                <w:lang w:val="sq-AL"/>
              </w:rPr>
              <w:t>Individët të mbuluar nga sigurimi</w:t>
            </w:r>
          </w:p>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02</w:t>
            </w:r>
            <w:r w:rsidR="00993AFC">
              <w:rPr>
                <w:rFonts w:ascii="Garamond" w:hAnsi="Garamond"/>
                <w:sz w:val="20"/>
                <w:szCs w:val="20"/>
                <w:lang w:val="sq-AL"/>
              </w:rPr>
              <w:t xml:space="preserve"> </w:t>
            </w:r>
            <w:r w:rsidRPr="00135EC4">
              <w:rPr>
                <w:rFonts w:ascii="Garamond" w:hAnsi="Garamond"/>
                <w:sz w:val="20"/>
                <w:szCs w:val="20"/>
                <w:lang w:val="sq-AL"/>
              </w:rPr>
              <w:t>- Individët të përjashtuar nga sigurimit prej rolit në bankë sipas ligjit: Administrator, Auditor etj</w:t>
            </w:r>
          </w:p>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03</w:t>
            </w:r>
            <w:r w:rsidR="00993AFC">
              <w:rPr>
                <w:rFonts w:ascii="Garamond" w:hAnsi="Garamond"/>
                <w:sz w:val="20"/>
                <w:szCs w:val="20"/>
                <w:lang w:val="sq-AL"/>
              </w:rPr>
              <w:t xml:space="preserve"> </w:t>
            </w:r>
            <w:r w:rsidRPr="00135EC4">
              <w:rPr>
                <w:rFonts w:ascii="Garamond" w:hAnsi="Garamond"/>
                <w:sz w:val="20"/>
                <w:szCs w:val="20"/>
                <w:lang w:val="sq-AL"/>
              </w:rPr>
              <w:t>- I përjashtuar sepse pronari është përfshirë në aktivitet kriminal</w:t>
            </w:r>
          </w:p>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04</w:t>
            </w:r>
            <w:r w:rsidR="00993AFC">
              <w:rPr>
                <w:rFonts w:ascii="Garamond" w:hAnsi="Garamond"/>
                <w:sz w:val="20"/>
                <w:szCs w:val="20"/>
                <w:lang w:val="sq-AL"/>
              </w:rPr>
              <w:t xml:space="preserve"> </w:t>
            </w:r>
            <w:r w:rsidRPr="00135EC4">
              <w:rPr>
                <w:rFonts w:ascii="Garamond" w:hAnsi="Garamond"/>
                <w:sz w:val="20"/>
                <w:szCs w:val="20"/>
                <w:lang w:val="sq-AL"/>
              </w:rPr>
              <w:t>-</w:t>
            </w:r>
            <w:r w:rsidR="00993AFC">
              <w:rPr>
                <w:rFonts w:ascii="Garamond" w:hAnsi="Garamond"/>
                <w:sz w:val="20"/>
                <w:szCs w:val="20"/>
                <w:lang w:val="sq-AL"/>
              </w:rPr>
              <w:t xml:space="preserve"> </w:t>
            </w:r>
            <w:r w:rsidRPr="00135EC4">
              <w:rPr>
                <w:rFonts w:ascii="Garamond" w:hAnsi="Garamond"/>
                <w:sz w:val="20"/>
                <w:szCs w:val="20"/>
                <w:lang w:val="sq-AL"/>
              </w:rPr>
              <w:t xml:space="preserve"> I përjashtuar për arsye të tjera</w:t>
            </w:r>
          </w:p>
        </w:tc>
        <w:tc>
          <w:tcPr>
            <w:tcW w:w="1843" w:type="dxa"/>
            <w:shd w:val="clear" w:color="auto" w:fill="auto"/>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1A05DE">
        <w:trPr>
          <w:trHeight w:val="330"/>
        </w:trPr>
        <w:tc>
          <w:tcPr>
            <w:tcW w:w="534" w:type="dxa"/>
            <w:shd w:val="clear" w:color="auto" w:fill="auto"/>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12</w:t>
            </w:r>
          </w:p>
        </w:tc>
        <w:tc>
          <w:tcPr>
            <w:tcW w:w="2409" w:type="dxa"/>
            <w:shd w:val="clear" w:color="auto" w:fill="auto"/>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Statusi i punësimit</w:t>
            </w:r>
          </w:p>
        </w:tc>
        <w:tc>
          <w:tcPr>
            <w:tcW w:w="2268" w:type="dxa"/>
            <w:shd w:val="clear" w:color="auto" w:fill="auto"/>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String(2)</w:t>
            </w:r>
          </w:p>
        </w:tc>
        <w:tc>
          <w:tcPr>
            <w:tcW w:w="2835" w:type="dxa"/>
            <w:shd w:val="clear" w:color="auto" w:fill="auto"/>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01</w:t>
            </w:r>
            <w:r w:rsidR="00993AFC">
              <w:rPr>
                <w:rFonts w:ascii="Garamond" w:hAnsi="Garamond"/>
                <w:sz w:val="20"/>
                <w:szCs w:val="20"/>
                <w:lang w:val="sq-AL"/>
              </w:rPr>
              <w:t xml:space="preserve"> </w:t>
            </w:r>
            <w:r w:rsidRPr="00135EC4">
              <w:rPr>
                <w:rFonts w:ascii="Garamond" w:hAnsi="Garamond"/>
                <w:sz w:val="20"/>
                <w:szCs w:val="20"/>
                <w:lang w:val="sq-AL"/>
              </w:rPr>
              <w:t>- I punësuar</w:t>
            </w:r>
          </w:p>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02</w:t>
            </w:r>
            <w:r w:rsidR="00993AFC">
              <w:rPr>
                <w:rFonts w:ascii="Garamond" w:hAnsi="Garamond"/>
                <w:sz w:val="20"/>
                <w:szCs w:val="20"/>
                <w:lang w:val="sq-AL"/>
              </w:rPr>
              <w:t xml:space="preserve"> </w:t>
            </w:r>
            <w:r w:rsidRPr="00135EC4">
              <w:rPr>
                <w:rFonts w:ascii="Garamond" w:hAnsi="Garamond"/>
                <w:sz w:val="20"/>
                <w:szCs w:val="20"/>
                <w:lang w:val="sq-AL"/>
              </w:rPr>
              <w:t>- I papunësuar</w:t>
            </w:r>
          </w:p>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03</w:t>
            </w:r>
            <w:r w:rsidR="00993AFC">
              <w:rPr>
                <w:rFonts w:ascii="Garamond" w:hAnsi="Garamond"/>
                <w:sz w:val="20"/>
                <w:szCs w:val="20"/>
                <w:lang w:val="sq-AL"/>
              </w:rPr>
              <w:t xml:space="preserve"> </w:t>
            </w:r>
            <w:r w:rsidRPr="00135EC4">
              <w:rPr>
                <w:rFonts w:ascii="Garamond" w:hAnsi="Garamond"/>
                <w:sz w:val="20"/>
                <w:szCs w:val="20"/>
                <w:lang w:val="sq-AL"/>
              </w:rPr>
              <w:t>- Student</w:t>
            </w:r>
          </w:p>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04</w:t>
            </w:r>
            <w:r w:rsidR="00993AFC">
              <w:rPr>
                <w:rFonts w:ascii="Garamond" w:hAnsi="Garamond"/>
                <w:sz w:val="20"/>
                <w:szCs w:val="20"/>
                <w:lang w:val="sq-AL"/>
              </w:rPr>
              <w:t xml:space="preserve"> </w:t>
            </w:r>
            <w:r w:rsidRPr="00135EC4">
              <w:rPr>
                <w:rFonts w:ascii="Garamond" w:hAnsi="Garamond"/>
                <w:sz w:val="20"/>
                <w:szCs w:val="20"/>
                <w:lang w:val="sq-AL"/>
              </w:rPr>
              <w:t>- Pensionist</w:t>
            </w:r>
          </w:p>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05</w:t>
            </w:r>
            <w:r w:rsidR="00993AFC">
              <w:rPr>
                <w:rFonts w:ascii="Garamond" w:hAnsi="Garamond"/>
                <w:sz w:val="20"/>
                <w:szCs w:val="20"/>
                <w:lang w:val="sq-AL"/>
              </w:rPr>
              <w:t xml:space="preserve"> </w:t>
            </w:r>
            <w:r w:rsidRPr="00135EC4">
              <w:rPr>
                <w:rFonts w:ascii="Garamond" w:hAnsi="Garamond"/>
                <w:sz w:val="20"/>
                <w:szCs w:val="20"/>
                <w:lang w:val="sq-AL"/>
              </w:rPr>
              <w:t>- Tjetër</w:t>
            </w:r>
          </w:p>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Vetëm 1 status duhet të plotësohet për çdo klient.</w:t>
            </w:r>
          </w:p>
        </w:tc>
        <w:tc>
          <w:tcPr>
            <w:tcW w:w="1843" w:type="dxa"/>
            <w:shd w:val="clear" w:color="auto" w:fill="auto"/>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Jo</w:t>
            </w:r>
          </w:p>
        </w:tc>
      </w:tr>
      <w:tr w:rsidR="003F6A70" w:rsidRPr="00135EC4" w:rsidTr="001A05DE">
        <w:trPr>
          <w:trHeight w:val="692"/>
        </w:trPr>
        <w:tc>
          <w:tcPr>
            <w:tcW w:w="534"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13</w:t>
            </w:r>
          </w:p>
        </w:tc>
        <w:tc>
          <w:tcPr>
            <w:tcW w:w="2409"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Lloji i dokumentit të identifikimit</w:t>
            </w:r>
          </w:p>
        </w:tc>
        <w:tc>
          <w:tcPr>
            <w:tcW w:w="2268"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String (2)</w:t>
            </w:r>
          </w:p>
        </w:tc>
        <w:tc>
          <w:tcPr>
            <w:tcW w:w="2835"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 xml:space="preserve">01 – Kartë </w:t>
            </w:r>
            <w:r w:rsidR="00993AFC">
              <w:rPr>
                <w:rFonts w:ascii="Garamond" w:hAnsi="Garamond"/>
                <w:sz w:val="20"/>
                <w:szCs w:val="20"/>
                <w:lang w:val="sq-AL"/>
              </w:rPr>
              <w:t>i</w:t>
            </w:r>
            <w:r w:rsidR="00993AFC" w:rsidRPr="00135EC4">
              <w:rPr>
                <w:rFonts w:ascii="Garamond" w:hAnsi="Garamond"/>
                <w:sz w:val="20"/>
                <w:szCs w:val="20"/>
                <w:lang w:val="sq-AL"/>
              </w:rPr>
              <w:t>dentiteti</w:t>
            </w:r>
          </w:p>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02 – Pasaportë</w:t>
            </w:r>
          </w:p>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03 – Tjetër</w:t>
            </w:r>
          </w:p>
        </w:tc>
        <w:tc>
          <w:tcPr>
            <w:tcW w:w="1843"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1A05DE">
        <w:trPr>
          <w:trHeight w:val="330"/>
        </w:trPr>
        <w:tc>
          <w:tcPr>
            <w:tcW w:w="534"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14</w:t>
            </w:r>
          </w:p>
        </w:tc>
        <w:tc>
          <w:tcPr>
            <w:tcW w:w="2409"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Numri i dokumentit të identifikimit</w:t>
            </w:r>
          </w:p>
        </w:tc>
        <w:tc>
          <w:tcPr>
            <w:tcW w:w="2268"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String (max 50)</w:t>
            </w:r>
          </w:p>
        </w:tc>
        <w:tc>
          <w:tcPr>
            <w:tcW w:w="2835"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Numri i dokumentit të identifikimit Default Value: DEFAULT</w:t>
            </w:r>
          </w:p>
        </w:tc>
        <w:tc>
          <w:tcPr>
            <w:tcW w:w="1843"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1A05DE">
        <w:trPr>
          <w:trHeight w:val="330"/>
        </w:trPr>
        <w:tc>
          <w:tcPr>
            <w:tcW w:w="534" w:type="dxa"/>
            <w:shd w:val="clear" w:color="auto" w:fill="auto"/>
          </w:tcPr>
          <w:p w:rsidR="003F6A70" w:rsidRPr="00135EC4" w:rsidRDefault="003F6A70" w:rsidP="003F6A70">
            <w:pPr>
              <w:pStyle w:val="Tabele"/>
              <w:ind w:firstLine="0"/>
              <w:rPr>
                <w:rFonts w:ascii="Garamond" w:hAnsi="Garamond"/>
                <w:sz w:val="20"/>
                <w:szCs w:val="20"/>
                <w:lang w:val="sq-AL"/>
              </w:rPr>
            </w:pPr>
          </w:p>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15</w:t>
            </w:r>
          </w:p>
        </w:tc>
        <w:tc>
          <w:tcPr>
            <w:tcW w:w="2409" w:type="dxa"/>
            <w:shd w:val="clear" w:color="auto" w:fill="auto"/>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Numri Personal</w:t>
            </w:r>
          </w:p>
        </w:tc>
        <w:tc>
          <w:tcPr>
            <w:tcW w:w="2268" w:type="dxa"/>
            <w:shd w:val="clear" w:color="auto" w:fill="auto"/>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String (max 50)</w:t>
            </w:r>
          </w:p>
        </w:tc>
        <w:tc>
          <w:tcPr>
            <w:tcW w:w="2835" w:type="dxa"/>
            <w:shd w:val="clear" w:color="auto" w:fill="auto"/>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 xml:space="preserve">Numri Personal vendoset </w:t>
            </w:r>
            <w:r w:rsidR="00125642">
              <w:rPr>
                <w:rFonts w:ascii="Garamond" w:hAnsi="Garamond"/>
                <w:sz w:val="20"/>
                <w:szCs w:val="20"/>
                <w:lang w:val="sq-AL"/>
              </w:rPr>
              <w:t>në qoftë se</w:t>
            </w:r>
            <w:r w:rsidRPr="00135EC4">
              <w:rPr>
                <w:rFonts w:ascii="Garamond" w:hAnsi="Garamond"/>
                <w:sz w:val="20"/>
                <w:szCs w:val="20"/>
                <w:lang w:val="sq-AL"/>
              </w:rPr>
              <w:t xml:space="preserve"> dokumenti i identifikimit është pasaportë ose kartë identiteti kombëtare</w:t>
            </w:r>
          </w:p>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Default Value: DEFAULT.</w:t>
            </w:r>
          </w:p>
        </w:tc>
        <w:tc>
          <w:tcPr>
            <w:tcW w:w="1843" w:type="dxa"/>
            <w:shd w:val="clear" w:color="auto" w:fill="auto"/>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1A05DE">
        <w:trPr>
          <w:trHeight w:val="645"/>
        </w:trPr>
        <w:tc>
          <w:tcPr>
            <w:tcW w:w="534"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16</w:t>
            </w:r>
          </w:p>
        </w:tc>
        <w:tc>
          <w:tcPr>
            <w:tcW w:w="2409"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Data e lëshimit së dokumentit të identifikimit</w:t>
            </w:r>
          </w:p>
        </w:tc>
        <w:tc>
          <w:tcPr>
            <w:tcW w:w="2268"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Datë (dd.mm.</w:t>
            </w:r>
            <w:r w:rsidRPr="00135EC4" w:rsidDel="0017726A">
              <w:rPr>
                <w:rFonts w:ascii="Garamond" w:hAnsi="Garamond"/>
                <w:sz w:val="20"/>
                <w:szCs w:val="20"/>
                <w:lang w:val="sq-AL"/>
              </w:rPr>
              <w:t xml:space="preserve"> </w:t>
            </w:r>
            <w:r w:rsidRPr="00135EC4">
              <w:rPr>
                <w:rFonts w:ascii="Garamond" w:hAnsi="Garamond"/>
                <w:sz w:val="20"/>
                <w:szCs w:val="20"/>
                <w:lang w:val="sq-AL"/>
              </w:rPr>
              <w:t>yyyy)</w:t>
            </w:r>
          </w:p>
        </w:tc>
        <w:tc>
          <w:tcPr>
            <w:tcW w:w="2835"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 xml:space="preserve">Data e lëshimit së dokumentit të identifikimit </w:t>
            </w:r>
          </w:p>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Default Value: 01.01.1900</w:t>
            </w:r>
          </w:p>
        </w:tc>
        <w:tc>
          <w:tcPr>
            <w:tcW w:w="1843"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1A05DE">
        <w:trPr>
          <w:trHeight w:val="553"/>
        </w:trPr>
        <w:tc>
          <w:tcPr>
            <w:tcW w:w="534"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17</w:t>
            </w:r>
          </w:p>
        </w:tc>
        <w:tc>
          <w:tcPr>
            <w:tcW w:w="2409"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Data e skadencës së dokumentit të identifikimit</w:t>
            </w:r>
          </w:p>
        </w:tc>
        <w:tc>
          <w:tcPr>
            <w:tcW w:w="2268"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Date (dd.mm.yyyy)</w:t>
            </w:r>
          </w:p>
        </w:tc>
        <w:tc>
          <w:tcPr>
            <w:tcW w:w="2835"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 xml:space="preserve">Data e skadencës së dokumentit të identifikimit </w:t>
            </w:r>
          </w:p>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Default Value: 01.01.1900</w:t>
            </w:r>
          </w:p>
        </w:tc>
        <w:tc>
          <w:tcPr>
            <w:tcW w:w="1843"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1A05DE">
        <w:trPr>
          <w:trHeight w:val="330"/>
        </w:trPr>
        <w:tc>
          <w:tcPr>
            <w:tcW w:w="534" w:type="dxa"/>
            <w:shd w:val="clear" w:color="auto" w:fill="auto"/>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18</w:t>
            </w:r>
          </w:p>
        </w:tc>
        <w:tc>
          <w:tcPr>
            <w:tcW w:w="2409" w:type="dxa"/>
            <w:shd w:val="clear" w:color="auto" w:fill="auto"/>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Autoriteti lëshues</w:t>
            </w:r>
          </w:p>
        </w:tc>
        <w:tc>
          <w:tcPr>
            <w:tcW w:w="2268" w:type="dxa"/>
            <w:shd w:val="clear" w:color="auto" w:fill="auto"/>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String (max 50)</w:t>
            </w:r>
          </w:p>
        </w:tc>
        <w:tc>
          <w:tcPr>
            <w:tcW w:w="2835" w:type="dxa"/>
            <w:shd w:val="clear" w:color="auto" w:fill="auto"/>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Autoriteti lëshues</w:t>
            </w:r>
          </w:p>
        </w:tc>
        <w:tc>
          <w:tcPr>
            <w:tcW w:w="1843" w:type="dxa"/>
            <w:shd w:val="clear" w:color="auto" w:fill="auto"/>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1A05DE">
        <w:trPr>
          <w:trHeight w:val="330"/>
        </w:trPr>
        <w:tc>
          <w:tcPr>
            <w:tcW w:w="534" w:type="dxa"/>
            <w:shd w:val="clear" w:color="auto" w:fill="auto"/>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19</w:t>
            </w:r>
          </w:p>
        </w:tc>
        <w:tc>
          <w:tcPr>
            <w:tcW w:w="2409" w:type="dxa"/>
            <w:shd w:val="clear" w:color="auto" w:fill="auto"/>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Lloji i dokumentit të identifikimit (2)</w:t>
            </w:r>
          </w:p>
        </w:tc>
        <w:tc>
          <w:tcPr>
            <w:tcW w:w="2268" w:type="dxa"/>
            <w:shd w:val="clear" w:color="auto" w:fill="auto"/>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String (2)</w:t>
            </w:r>
          </w:p>
        </w:tc>
        <w:tc>
          <w:tcPr>
            <w:tcW w:w="2835" w:type="dxa"/>
            <w:shd w:val="clear" w:color="auto" w:fill="auto"/>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N</w:t>
            </w:r>
            <w:r w:rsidR="00125642">
              <w:rPr>
                <w:rFonts w:ascii="Garamond" w:hAnsi="Garamond"/>
                <w:sz w:val="20"/>
                <w:szCs w:val="20"/>
                <w:lang w:val="sq-AL"/>
              </w:rPr>
              <w:t xml:space="preserve">ë qoftë se </w:t>
            </w:r>
            <w:r w:rsidRPr="00135EC4">
              <w:rPr>
                <w:rFonts w:ascii="Garamond" w:hAnsi="Garamond"/>
                <w:sz w:val="20"/>
                <w:szCs w:val="20"/>
                <w:lang w:val="sq-AL"/>
              </w:rPr>
              <w:t>klienti identifikohet me më shumë se 1 dokument.</w:t>
            </w:r>
          </w:p>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01 – Kartë identiteti</w:t>
            </w:r>
          </w:p>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02 – Pasaportë</w:t>
            </w:r>
          </w:p>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03 – Tjetër</w:t>
            </w:r>
          </w:p>
        </w:tc>
        <w:tc>
          <w:tcPr>
            <w:tcW w:w="1843" w:type="dxa"/>
            <w:shd w:val="clear" w:color="auto" w:fill="auto"/>
          </w:tcPr>
          <w:p w:rsidR="003F6A70" w:rsidRPr="00135EC4" w:rsidDel="00A0304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Jo</w:t>
            </w:r>
          </w:p>
        </w:tc>
      </w:tr>
      <w:tr w:rsidR="003F6A70" w:rsidRPr="00135EC4" w:rsidTr="001A05DE">
        <w:trPr>
          <w:trHeight w:val="330"/>
        </w:trPr>
        <w:tc>
          <w:tcPr>
            <w:tcW w:w="534" w:type="dxa"/>
            <w:shd w:val="clear" w:color="auto" w:fill="auto"/>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20</w:t>
            </w:r>
          </w:p>
        </w:tc>
        <w:tc>
          <w:tcPr>
            <w:tcW w:w="2409" w:type="dxa"/>
            <w:shd w:val="clear" w:color="auto" w:fill="auto"/>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Numri i dokumentit të identifikimit (2)</w:t>
            </w:r>
          </w:p>
        </w:tc>
        <w:tc>
          <w:tcPr>
            <w:tcW w:w="2268" w:type="dxa"/>
            <w:shd w:val="clear" w:color="auto" w:fill="auto"/>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String (max 50)</w:t>
            </w:r>
          </w:p>
        </w:tc>
        <w:tc>
          <w:tcPr>
            <w:tcW w:w="2835" w:type="dxa"/>
            <w:shd w:val="clear" w:color="auto" w:fill="auto"/>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Numri i dokumentit të identifikimit</w:t>
            </w:r>
          </w:p>
        </w:tc>
        <w:tc>
          <w:tcPr>
            <w:tcW w:w="1843" w:type="dxa"/>
            <w:shd w:val="clear" w:color="auto" w:fill="auto"/>
          </w:tcPr>
          <w:p w:rsidR="003F6A70" w:rsidRPr="00135EC4" w:rsidDel="00A0304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Jo</w:t>
            </w:r>
          </w:p>
        </w:tc>
      </w:tr>
      <w:tr w:rsidR="003F6A70" w:rsidRPr="00135EC4" w:rsidTr="001A05DE">
        <w:trPr>
          <w:trHeight w:val="330"/>
        </w:trPr>
        <w:tc>
          <w:tcPr>
            <w:tcW w:w="534" w:type="dxa"/>
            <w:shd w:val="clear" w:color="auto" w:fill="auto"/>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21</w:t>
            </w:r>
          </w:p>
        </w:tc>
        <w:tc>
          <w:tcPr>
            <w:tcW w:w="2409" w:type="dxa"/>
            <w:shd w:val="clear" w:color="auto" w:fill="auto"/>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Data e lëshimit të dokumentit të identifikimit</w:t>
            </w:r>
          </w:p>
        </w:tc>
        <w:tc>
          <w:tcPr>
            <w:tcW w:w="2268" w:type="dxa"/>
            <w:shd w:val="clear" w:color="auto" w:fill="auto"/>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Datë (dd.mm.yyyy)</w:t>
            </w:r>
          </w:p>
        </w:tc>
        <w:tc>
          <w:tcPr>
            <w:tcW w:w="2835" w:type="dxa"/>
            <w:shd w:val="clear" w:color="auto" w:fill="auto"/>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Data e lëshimit së dokumentit të identifikimit</w:t>
            </w:r>
          </w:p>
        </w:tc>
        <w:tc>
          <w:tcPr>
            <w:tcW w:w="1843" w:type="dxa"/>
            <w:shd w:val="clear" w:color="auto" w:fill="auto"/>
          </w:tcPr>
          <w:p w:rsidR="003F6A70" w:rsidRPr="00135EC4" w:rsidDel="00A0304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Jo</w:t>
            </w:r>
          </w:p>
        </w:tc>
      </w:tr>
      <w:tr w:rsidR="003F6A70" w:rsidRPr="00135EC4" w:rsidTr="001A05DE">
        <w:trPr>
          <w:trHeight w:val="330"/>
        </w:trPr>
        <w:tc>
          <w:tcPr>
            <w:tcW w:w="534" w:type="dxa"/>
            <w:shd w:val="clear" w:color="auto" w:fill="auto"/>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lastRenderedPageBreak/>
              <w:t>22</w:t>
            </w:r>
          </w:p>
        </w:tc>
        <w:tc>
          <w:tcPr>
            <w:tcW w:w="2409" w:type="dxa"/>
            <w:shd w:val="clear" w:color="auto" w:fill="auto"/>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Data e skadencës së dokumentit të identifikimit</w:t>
            </w:r>
          </w:p>
        </w:tc>
        <w:tc>
          <w:tcPr>
            <w:tcW w:w="2268" w:type="dxa"/>
            <w:shd w:val="clear" w:color="auto" w:fill="auto"/>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Datë (dd.mm.yyyy)</w:t>
            </w:r>
          </w:p>
        </w:tc>
        <w:tc>
          <w:tcPr>
            <w:tcW w:w="2835" w:type="dxa"/>
            <w:shd w:val="clear" w:color="auto" w:fill="auto"/>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Data e skadencës së dokumentit të identifikimit</w:t>
            </w:r>
          </w:p>
        </w:tc>
        <w:tc>
          <w:tcPr>
            <w:tcW w:w="1843" w:type="dxa"/>
            <w:shd w:val="clear" w:color="auto" w:fill="auto"/>
          </w:tcPr>
          <w:p w:rsidR="003F6A70" w:rsidRPr="00135EC4" w:rsidDel="00A0304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Jo</w:t>
            </w:r>
          </w:p>
        </w:tc>
      </w:tr>
      <w:tr w:rsidR="003F6A70" w:rsidRPr="00135EC4" w:rsidTr="001A05DE">
        <w:trPr>
          <w:trHeight w:val="330"/>
        </w:trPr>
        <w:tc>
          <w:tcPr>
            <w:tcW w:w="534" w:type="dxa"/>
            <w:shd w:val="clear" w:color="auto" w:fill="auto"/>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23</w:t>
            </w:r>
          </w:p>
        </w:tc>
        <w:tc>
          <w:tcPr>
            <w:tcW w:w="2409" w:type="dxa"/>
            <w:shd w:val="clear" w:color="auto" w:fill="auto"/>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Autoriteti lëshues</w:t>
            </w:r>
          </w:p>
        </w:tc>
        <w:tc>
          <w:tcPr>
            <w:tcW w:w="2268" w:type="dxa"/>
            <w:shd w:val="clear" w:color="auto" w:fill="auto"/>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String (max 50)</w:t>
            </w:r>
          </w:p>
        </w:tc>
        <w:tc>
          <w:tcPr>
            <w:tcW w:w="2835" w:type="dxa"/>
            <w:shd w:val="clear" w:color="auto" w:fill="auto"/>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Autoriteti lëshues</w:t>
            </w:r>
          </w:p>
        </w:tc>
        <w:tc>
          <w:tcPr>
            <w:tcW w:w="1843" w:type="dxa"/>
            <w:shd w:val="clear" w:color="auto" w:fill="auto"/>
          </w:tcPr>
          <w:p w:rsidR="003F6A70" w:rsidRPr="00135EC4" w:rsidDel="00A0304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Jo</w:t>
            </w:r>
          </w:p>
        </w:tc>
      </w:tr>
      <w:tr w:rsidR="003F6A70" w:rsidRPr="00135EC4" w:rsidTr="001A05DE">
        <w:trPr>
          <w:trHeight w:val="330"/>
        </w:trPr>
        <w:tc>
          <w:tcPr>
            <w:tcW w:w="534"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24</w:t>
            </w:r>
          </w:p>
        </w:tc>
        <w:tc>
          <w:tcPr>
            <w:tcW w:w="2409"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Datëlindja</w:t>
            </w:r>
          </w:p>
        </w:tc>
        <w:tc>
          <w:tcPr>
            <w:tcW w:w="2268"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Date (dd.mm.yyyy)</w:t>
            </w:r>
          </w:p>
        </w:tc>
        <w:tc>
          <w:tcPr>
            <w:tcW w:w="2835"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 xml:space="preserve">Datëlindja </w:t>
            </w:r>
          </w:p>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Default value: 01.01.1900</w:t>
            </w:r>
          </w:p>
        </w:tc>
        <w:tc>
          <w:tcPr>
            <w:tcW w:w="1843"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1A05DE">
        <w:trPr>
          <w:trHeight w:val="330"/>
        </w:trPr>
        <w:tc>
          <w:tcPr>
            <w:tcW w:w="534" w:type="dxa"/>
            <w:shd w:val="clear" w:color="auto" w:fill="auto"/>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25</w:t>
            </w:r>
          </w:p>
        </w:tc>
        <w:tc>
          <w:tcPr>
            <w:tcW w:w="2409" w:type="dxa"/>
            <w:shd w:val="clear" w:color="auto" w:fill="auto"/>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Adresa e banimit</w:t>
            </w:r>
          </w:p>
        </w:tc>
        <w:tc>
          <w:tcPr>
            <w:tcW w:w="2268" w:type="dxa"/>
            <w:shd w:val="clear" w:color="auto" w:fill="auto"/>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String (max 200)</w:t>
            </w:r>
          </w:p>
        </w:tc>
        <w:tc>
          <w:tcPr>
            <w:tcW w:w="2835" w:type="dxa"/>
            <w:shd w:val="clear" w:color="auto" w:fill="auto"/>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Datëlindja, ku klienti jeton aktualisht ose që i është dhënë bankës.</w:t>
            </w:r>
          </w:p>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Default Value: DEFAULT</w:t>
            </w:r>
          </w:p>
        </w:tc>
        <w:tc>
          <w:tcPr>
            <w:tcW w:w="1843" w:type="dxa"/>
            <w:shd w:val="clear" w:color="auto" w:fill="auto"/>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1A05DE">
        <w:trPr>
          <w:trHeight w:val="330"/>
        </w:trPr>
        <w:tc>
          <w:tcPr>
            <w:tcW w:w="534"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26</w:t>
            </w:r>
          </w:p>
        </w:tc>
        <w:tc>
          <w:tcPr>
            <w:tcW w:w="2409"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Adresa e regjistrimit</w:t>
            </w:r>
          </w:p>
        </w:tc>
        <w:tc>
          <w:tcPr>
            <w:tcW w:w="2268"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String (max 200)</w:t>
            </w:r>
          </w:p>
        </w:tc>
        <w:tc>
          <w:tcPr>
            <w:tcW w:w="2835"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Adresa e regjistrimit, që klienti është regjistruar zyrtarisht sipas regjistrit kombëtar (ku voton)</w:t>
            </w:r>
          </w:p>
        </w:tc>
        <w:tc>
          <w:tcPr>
            <w:tcW w:w="1843"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Jo</w:t>
            </w:r>
          </w:p>
        </w:tc>
      </w:tr>
      <w:tr w:rsidR="003F6A70" w:rsidRPr="00135EC4" w:rsidTr="001A05DE">
        <w:trPr>
          <w:trHeight w:val="330"/>
        </w:trPr>
        <w:tc>
          <w:tcPr>
            <w:tcW w:w="534"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27</w:t>
            </w:r>
          </w:p>
        </w:tc>
        <w:tc>
          <w:tcPr>
            <w:tcW w:w="2409"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Numri i telefonit (1)</w:t>
            </w:r>
          </w:p>
        </w:tc>
        <w:tc>
          <w:tcPr>
            <w:tcW w:w="2268"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String (max 50)</w:t>
            </w:r>
          </w:p>
        </w:tc>
        <w:tc>
          <w:tcPr>
            <w:tcW w:w="2835"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Numri i telefonit (Fiks ose mobile)</w:t>
            </w:r>
          </w:p>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Default Value: DEFAULT</w:t>
            </w:r>
          </w:p>
        </w:tc>
        <w:tc>
          <w:tcPr>
            <w:tcW w:w="1843"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1A05DE">
        <w:trPr>
          <w:trHeight w:val="330"/>
        </w:trPr>
        <w:tc>
          <w:tcPr>
            <w:tcW w:w="534" w:type="dxa"/>
            <w:shd w:val="clear" w:color="auto" w:fill="auto"/>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28</w:t>
            </w:r>
          </w:p>
        </w:tc>
        <w:tc>
          <w:tcPr>
            <w:tcW w:w="2409" w:type="dxa"/>
            <w:shd w:val="clear" w:color="auto" w:fill="auto"/>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Numri i telefonit (2)</w:t>
            </w:r>
          </w:p>
        </w:tc>
        <w:tc>
          <w:tcPr>
            <w:tcW w:w="2268" w:type="dxa"/>
            <w:shd w:val="clear" w:color="auto" w:fill="auto"/>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String (max 50)</w:t>
            </w:r>
          </w:p>
        </w:tc>
        <w:tc>
          <w:tcPr>
            <w:tcW w:w="2835" w:type="dxa"/>
            <w:shd w:val="clear" w:color="auto" w:fill="auto"/>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Numri i telefonit (Fiks ose mobile)</w:t>
            </w:r>
          </w:p>
        </w:tc>
        <w:tc>
          <w:tcPr>
            <w:tcW w:w="1843" w:type="dxa"/>
            <w:shd w:val="clear" w:color="auto" w:fill="auto"/>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Jo</w:t>
            </w:r>
          </w:p>
        </w:tc>
      </w:tr>
      <w:tr w:rsidR="003F6A70" w:rsidRPr="00135EC4" w:rsidTr="001A05DE">
        <w:trPr>
          <w:trHeight w:val="330"/>
        </w:trPr>
        <w:tc>
          <w:tcPr>
            <w:tcW w:w="534"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29</w:t>
            </w:r>
          </w:p>
        </w:tc>
        <w:tc>
          <w:tcPr>
            <w:tcW w:w="2409"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E-mail</w:t>
            </w:r>
          </w:p>
        </w:tc>
        <w:tc>
          <w:tcPr>
            <w:tcW w:w="2268"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String (max 50)</w:t>
            </w:r>
          </w:p>
        </w:tc>
        <w:tc>
          <w:tcPr>
            <w:tcW w:w="2835"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E-mail</w:t>
            </w:r>
          </w:p>
        </w:tc>
        <w:tc>
          <w:tcPr>
            <w:tcW w:w="1843"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Jo</w:t>
            </w:r>
          </w:p>
        </w:tc>
      </w:tr>
      <w:tr w:rsidR="003F6A70" w:rsidRPr="00135EC4" w:rsidTr="001A05DE">
        <w:trPr>
          <w:trHeight w:val="330"/>
        </w:trPr>
        <w:tc>
          <w:tcPr>
            <w:tcW w:w="534"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30</w:t>
            </w:r>
          </w:p>
        </w:tc>
        <w:tc>
          <w:tcPr>
            <w:tcW w:w="2409"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Kombësia</w:t>
            </w:r>
          </w:p>
        </w:tc>
        <w:tc>
          <w:tcPr>
            <w:tcW w:w="2268"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String (max 50)</w:t>
            </w:r>
          </w:p>
        </w:tc>
        <w:tc>
          <w:tcPr>
            <w:tcW w:w="2835"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Kombësia sipas kodit ISO</w:t>
            </w:r>
          </w:p>
        </w:tc>
        <w:tc>
          <w:tcPr>
            <w:tcW w:w="1843"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bl>
    <w:p w:rsidR="003F6A70" w:rsidRPr="00135EC4" w:rsidRDefault="003F6A70" w:rsidP="003F6A70">
      <w:pPr>
        <w:pStyle w:val="Paragraf02"/>
        <w:rPr>
          <w:lang w:val="sq-AL"/>
        </w:rPr>
      </w:pPr>
    </w:p>
    <w:p w:rsidR="003F6A70" w:rsidRPr="00135EC4" w:rsidRDefault="00001E41" w:rsidP="00001E41">
      <w:pPr>
        <w:pStyle w:val="Paragraf02"/>
        <w:rPr>
          <w:lang w:val="sq-AL"/>
        </w:rPr>
      </w:pPr>
      <w:bookmarkStart w:id="15" w:name="_Toc367110247"/>
      <w:r w:rsidRPr="00135EC4">
        <w:rPr>
          <w:lang w:val="sq-AL"/>
        </w:rPr>
        <w:t xml:space="preserve">2.4 </w:t>
      </w:r>
      <w:r w:rsidR="003F6A70" w:rsidRPr="00135EC4">
        <w:rPr>
          <w:lang w:val="sq-AL"/>
        </w:rPr>
        <w:t>Skedari i primit</w:t>
      </w:r>
    </w:p>
    <w:p w:rsidR="003F6A70" w:rsidRPr="00135EC4" w:rsidRDefault="00001E41" w:rsidP="00001E41">
      <w:pPr>
        <w:pStyle w:val="Paragraf02"/>
        <w:rPr>
          <w:lang w:val="sq-AL"/>
        </w:rPr>
      </w:pPr>
      <w:bookmarkStart w:id="16" w:name="_Toc378161506"/>
      <w:r w:rsidRPr="00135EC4">
        <w:rPr>
          <w:lang w:val="sq-AL"/>
        </w:rPr>
        <w:t xml:space="preserve">2.4.1 </w:t>
      </w:r>
      <w:r w:rsidR="003F6A70" w:rsidRPr="00135EC4">
        <w:rPr>
          <w:lang w:val="sq-AL"/>
        </w:rPr>
        <w:t>Kontrolli i të dhënave për skedarin e primit</w:t>
      </w:r>
      <w:bookmarkEnd w:id="15"/>
      <w:bookmarkEnd w:id="16"/>
      <w:r w:rsidR="003F6A70" w:rsidRPr="00135EC4">
        <w:rPr>
          <w:lang w:val="sq-AL"/>
        </w:rPr>
        <w:t xml:space="preserve"> </w:t>
      </w:r>
    </w:p>
    <w:p w:rsidR="003F6A70" w:rsidRPr="00135EC4" w:rsidRDefault="003F6A70" w:rsidP="00001E41">
      <w:pPr>
        <w:pStyle w:val="Paragraf02"/>
        <w:rPr>
          <w:lang w:val="sq-AL"/>
        </w:rPr>
      </w:pPr>
      <w:r w:rsidRPr="00135EC4">
        <w:rPr>
          <w:lang w:val="sq-AL"/>
        </w:rPr>
        <w:t>Të dhënat e detajuara me totalet e dërguara në skedar.</w:t>
      </w:r>
    </w:p>
    <w:tbl>
      <w:tblPr>
        <w:tblW w:w="988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tblPr>
      <w:tblGrid>
        <w:gridCol w:w="515"/>
        <w:gridCol w:w="2428"/>
        <w:gridCol w:w="2268"/>
        <w:gridCol w:w="2835"/>
        <w:gridCol w:w="1843"/>
      </w:tblGrid>
      <w:tr w:rsidR="003F6A70" w:rsidRPr="00125642" w:rsidTr="00001E41">
        <w:trPr>
          <w:trHeight w:val="330"/>
        </w:trPr>
        <w:tc>
          <w:tcPr>
            <w:tcW w:w="515" w:type="dxa"/>
            <w:shd w:val="clear" w:color="auto" w:fill="auto"/>
            <w:hideMark/>
          </w:tcPr>
          <w:p w:rsidR="003F6A70" w:rsidRPr="00125642" w:rsidRDefault="003F6A70" w:rsidP="00125642">
            <w:pPr>
              <w:pStyle w:val="Tabele"/>
              <w:ind w:firstLine="0"/>
              <w:jc w:val="center"/>
              <w:rPr>
                <w:rFonts w:ascii="Garamond" w:hAnsi="Garamond"/>
                <w:b/>
                <w:sz w:val="20"/>
                <w:szCs w:val="20"/>
                <w:lang w:val="sq-AL"/>
              </w:rPr>
            </w:pPr>
            <w:r w:rsidRPr="00125642">
              <w:rPr>
                <w:rFonts w:ascii="Garamond" w:hAnsi="Garamond"/>
                <w:b/>
                <w:sz w:val="20"/>
                <w:szCs w:val="20"/>
                <w:lang w:val="sq-AL"/>
              </w:rPr>
              <w:t>Nr</w:t>
            </w:r>
            <w:r w:rsidR="00125642" w:rsidRPr="00125642">
              <w:rPr>
                <w:rFonts w:ascii="Garamond" w:hAnsi="Garamond"/>
                <w:b/>
                <w:sz w:val="20"/>
                <w:szCs w:val="20"/>
                <w:lang w:val="sq-AL"/>
              </w:rPr>
              <w:t>.</w:t>
            </w:r>
          </w:p>
        </w:tc>
        <w:tc>
          <w:tcPr>
            <w:tcW w:w="2428" w:type="dxa"/>
            <w:shd w:val="clear" w:color="auto" w:fill="auto"/>
            <w:hideMark/>
          </w:tcPr>
          <w:p w:rsidR="003F6A70" w:rsidRPr="00125642" w:rsidRDefault="003F6A70" w:rsidP="00125642">
            <w:pPr>
              <w:pStyle w:val="Tabele"/>
              <w:ind w:firstLine="0"/>
              <w:jc w:val="center"/>
              <w:rPr>
                <w:rFonts w:ascii="Garamond" w:hAnsi="Garamond"/>
                <w:b/>
                <w:sz w:val="20"/>
                <w:szCs w:val="20"/>
                <w:lang w:val="sq-AL"/>
              </w:rPr>
            </w:pPr>
            <w:r w:rsidRPr="00125642">
              <w:rPr>
                <w:rFonts w:ascii="Garamond" w:hAnsi="Garamond"/>
                <w:b/>
                <w:sz w:val="20"/>
                <w:szCs w:val="20"/>
                <w:lang w:val="sq-AL"/>
              </w:rPr>
              <w:t>Përshkrimi</w:t>
            </w:r>
          </w:p>
        </w:tc>
        <w:tc>
          <w:tcPr>
            <w:tcW w:w="2268" w:type="dxa"/>
            <w:shd w:val="clear" w:color="auto" w:fill="auto"/>
            <w:hideMark/>
          </w:tcPr>
          <w:p w:rsidR="003F6A70" w:rsidRPr="00125642" w:rsidRDefault="003F6A70" w:rsidP="00125642">
            <w:pPr>
              <w:pStyle w:val="Tabele"/>
              <w:ind w:firstLine="0"/>
              <w:jc w:val="center"/>
              <w:rPr>
                <w:rFonts w:ascii="Garamond" w:hAnsi="Garamond"/>
                <w:b/>
                <w:sz w:val="20"/>
                <w:szCs w:val="20"/>
                <w:lang w:val="sq-AL"/>
              </w:rPr>
            </w:pPr>
            <w:r w:rsidRPr="00125642">
              <w:rPr>
                <w:rFonts w:ascii="Garamond" w:hAnsi="Garamond"/>
                <w:b/>
                <w:sz w:val="20"/>
                <w:szCs w:val="20"/>
                <w:lang w:val="sq-AL"/>
              </w:rPr>
              <w:t>Lloji</w:t>
            </w:r>
          </w:p>
        </w:tc>
        <w:tc>
          <w:tcPr>
            <w:tcW w:w="2835" w:type="dxa"/>
            <w:shd w:val="clear" w:color="auto" w:fill="auto"/>
            <w:hideMark/>
          </w:tcPr>
          <w:p w:rsidR="003F6A70" w:rsidRPr="00125642" w:rsidRDefault="003F6A70" w:rsidP="00125642">
            <w:pPr>
              <w:pStyle w:val="Tabele"/>
              <w:ind w:firstLine="0"/>
              <w:jc w:val="center"/>
              <w:rPr>
                <w:rFonts w:ascii="Garamond" w:hAnsi="Garamond"/>
                <w:b/>
                <w:sz w:val="20"/>
                <w:szCs w:val="20"/>
                <w:lang w:val="sq-AL"/>
              </w:rPr>
            </w:pPr>
            <w:r w:rsidRPr="00125642">
              <w:rPr>
                <w:rFonts w:ascii="Garamond" w:hAnsi="Garamond"/>
                <w:b/>
                <w:sz w:val="20"/>
                <w:szCs w:val="20"/>
                <w:lang w:val="sq-AL"/>
              </w:rPr>
              <w:t>Komet</w:t>
            </w:r>
          </w:p>
        </w:tc>
        <w:tc>
          <w:tcPr>
            <w:tcW w:w="1843" w:type="dxa"/>
            <w:shd w:val="clear" w:color="auto" w:fill="auto"/>
            <w:hideMark/>
          </w:tcPr>
          <w:p w:rsidR="003F6A70" w:rsidRPr="00125642" w:rsidRDefault="003F6A70" w:rsidP="00125642">
            <w:pPr>
              <w:pStyle w:val="Tabele"/>
              <w:ind w:firstLine="0"/>
              <w:jc w:val="center"/>
              <w:rPr>
                <w:rFonts w:ascii="Garamond" w:hAnsi="Garamond"/>
                <w:b/>
                <w:sz w:val="20"/>
                <w:szCs w:val="20"/>
                <w:lang w:val="sq-AL"/>
              </w:rPr>
            </w:pPr>
            <w:r w:rsidRPr="00125642">
              <w:rPr>
                <w:rFonts w:ascii="Garamond" w:hAnsi="Garamond"/>
                <w:b/>
                <w:sz w:val="20"/>
                <w:szCs w:val="20"/>
                <w:lang w:val="sq-AL"/>
              </w:rPr>
              <w:t>I detyrueshëm</w:t>
            </w:r>
          </w:p>
        </w:tc>
      </w:tr>
      <w:tr w:rsidR="003F6A70" w:rsidRPr="00135EC4" w:rsidTr="00001E41">
        <w:trPr>
          <w:trHeight w:val="330"/>
        </w:trPr>
        <w:tc>
          <w:tcPr>
            <w:tcW w:w="515"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1</w:t>
            </w:r>
          </w:p>
        </w:tc>
        <w:tc>
          <w:tcPr>
            <w:tcW w:w="2428"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Lloji i të dhënave</w:t>
            </w:r>
          </w:p>
        </w:tc>
        <w:tc>
          <w:tcPr>
            <w:tcW w:w="2268"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String(2)</w:t>
            </w:r>
          </w:p>
        </w:tc>
        <w:tc>
          <w:tcPr>
            <w:tcW w:w="2835"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01 – Të dhëna kontrolli</w:t>
            </w:r>
          </w:p>
        </w:tc>
        <w:tc>
          <w:tcPr>
            <w:tcW w:w="1843"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001E41">
        <w:trPr>
          <w:trHeight w:val="330"/>
        </w:trPr>
        <w:tc>
          <w:tcPr>
            <w:tcW w:w="515"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2</w:t>
            </w:r>
          </w:p>
        </w:tc>
        <w:tc>
          <w:tcPr>
            <w:tcW w:w="2428"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Lloji i skedarit</w:t>
            </w:r>
          </w:p>
        </w:tc>
        <w:tc>
          <w:tcPr>
            <w:tcW w:w="2268"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String(2)</w:t>
            </w:r>
          </w:p>
        </w:tc>
        <w:tc>
          <w:tcPr>
            <w:tcW w:w="2835"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05 – Skedar primi</w:t>
            </w:r>
          </w:p>
        </w:tc>
        <w:tc>
          <w:tcPr>
            <w:tcW w:w="1843"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001E41">
        <w:trPr>
          <w:trHeight w:val="330"/>
        </w:trPr>
        <w:tc>
          <w:tcPr>
            <w:tcW w:w="515"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3</w:t>
            </w:r>
          </w:p>
        </w:tc>
        <w:tc>
          <w:tcPr>
            <w:tcW w:w="2428"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 xml:space="preserve">Kodi SWIFT </w:t>
            </w:r>
          </w:p>
        </w:tc>
        <w:tc>
          <w:tcPr>
            <w:tcW w:w="2268"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Integer (8 -11)</w:t>
            </w:r>
          </w:p>
        </w:tc>
        <w:tc>
          <w:tcPr>
            <w:tcW w:w="2835"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Kodi unik i identifikimit të bankës</w:t>
            </w:r>
          </w:p>
        </w:tc>
        <w:tc>
          <w:tcPr>
            <w:tcW w:w="1843" w:type="dxa"/>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001E41">
        <w:trPr>
          <w:trHeight w:val="330"/>
        </w:trPr>
        <w:tc>
          <w:tcPr>
            <w:tcW w:w="515"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4</w:t>
            </w:r>
          </w:p>
        </w:tc>
        <w:tc>
          <w:tcPr>
            <w:tcW w:w="2428"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Pëshkrimi i SËIFT</w:t>
            </w:r>
          </w:p>
        </w:tc>
        <w:tc>
          <w:tcPr>
            <w:tcW w:w="2268"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String (max 50)</w:t>
            </w:r>
          </w:p>
        </w:tc>
        <w:tc>
          <w:tcPr>
            <w:tcW w:w="2835"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Përshkrimi i bankës</w:t>
            </w:r>
          </w:p>
        </w:tc>
        <w:tc>
          <w:tcPr>
            <w:tcW w:w="1843" w:type="dxa"/>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001E41">
        <w:trPr>
          <w:trHeight w:val="330"/>
        </w:trPr>
        <w:tc>
          <w:tcPr>
            <w:tcW w:w="515"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5</w:t>
            </w:r>
          </w:p>
        </w:tc>
        <w:tc>
          <w:tcPr>
            <w:tcW w:w="2428"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Data e raportimit</w:t>
            </w:r>
          </w:p>
        </w:tc>
        <w:tc>
          <w:tcPr>
            <w:tcW w:w="2268"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Date (dd.mm.yyyy)</w:t>
            </w:r>
          </w:p>
        </w:tc>
        <w:tc>
          <w:tcPr>
            <w:tcW w:w="2835"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Data e raportimit</w:t>
            </w:r>
          </w:p>
        </w:tc>
        <w:tc>
          <w:tcPr>
            <w:tcW w:w="1843" w:type="dxa"/>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001E41">
        <w:trPr>
          <w:trHeight w:val="330"/>
        </w:trPr>
        <w:tc>
          <w:tcPr>
            <w:tcW w:w="515"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6</w:t>
            </w:r>
          </w:p>
        </w:tc>
        <w:tc>
          <w:tcPr>
            <w:tcW w:w="2428"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Periudha e</w:t>
            </w:r>
            <w:r w:rsidR="00135EC4" w:rsidRPr="00135EC4">
              <w:rPr>
                <w:rFonts w:ascii="Garamond" w:hAnsi="Garamond"/>
                <w:sz w:val="20"/>
                <w:szCs w:val="20"/>
                <w:lang w:val="sq-AL"/>
              </w:rPr>
              <w:t xml:space="preserve"> </w:t>
            </w:r>
            <w:r w:rsidRPr="00135EC4">
              <w:rPr>
                <w:rFonts w:ascii="Garamond" w:hAnsi="Garamond"/>
                <w:sz w:val="20"/>
                <w:szCs w:val="20"/>
                <w:lang w:val="sq-AL"/>
              </w:rPr>
              <w:t>raportimit</w:t>
            </w:r>
          </w:p>
        </w:tc>
        <w:tc>
          <w:tcPr>
            <w:tcW w:w="2268"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Tre mujor dhe Viti (qq.yyyy)</w:t>
            </w:r>
          </w:p>
        </w:tc>
        <w:tc>
          <w:tcPr>
            <w:tcW w:w="2835"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Referencë për periudhën që është llogaritur Primi,</w:t>
            </w:r>
          </w:p>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Psh. Vlera për këtë fushë për primin e tre mujorit të pare të 2015 do të jetë 01.2015</w:t>
            </w:r>
          </w:p>
        </w:tc>
        <w:tc>
          <w:tcPr>
            <w:tcW w:w="1843" w:type="dxa"/>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001E41">
        <w:trPr>
          <w:trHeight w:val="1655"/>
        </w:trPr>
        <w:tc>
          <w:tcPr>
            <w:tcW w:w="515"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7</w:t>
            </w:r>
          </w:p>
        </w:tc>
        <w:tc>
          <w:tcPr>
            <w:tcW w:w="2428"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Lloji</w:t>
            </w:r>
          </w:p>
        </w:tc>
        <w:tc>
          <w:tcPr>
            <w:tcW w:w="2268"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String(2)</w:t>
            </w:r>
          </w:p>
        </w:tc>
        <w:tc>
          <w:tcPr>
            <w:tcW w:w="2835"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Identifikon timin e ngarkimit</w:t>
            </w:r>
          </w:p>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01 – NA</w:t>
            </w:r>
          </w:p>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02 – Skedari Prim për periudhën 03 – Skedari i raportit (me kërkesë të ASD-së)</w:t>
            </w:r>
          </w:p>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04 – NA</w:t>
            </w:r>
          </w:p>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05 – NA</w:t>
            </w:r>
          </w:p>
        </w:tc>
        <w:tc>
          <w:tcPr>
            <w:tcW w:w="1843"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001E41">
        <w:trPr>
          <w:trHeight w:val="330"/>
        </w:trPr>
        <w:tc>
          <w:tcPr>
            <w:tcW w:w="515"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8</w:t>
            </w:r>
          </w:p>
        </w:tc>
        <w:tc>
          <w:tcPr>
            <w:tcW w:w="2428"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Totali</w:t>
            </w:r>
            <w:r w:rsidR="00135EC4" w:rsidRPr="00135EC4">
              <w:rPr>
                <w:rFonts w:ascii="Garamond" w:hAnsi="Garamond"/>
                <w:sz w:val="20"/>
                <w:szCs w:val="20"/>
                <w:lang w:val="sq-AL"/>
              </w:rPr>
              <w:t xml:space="preserve"> </w:t>
            </w:r>
            <w:r w:rsidRPr="00135EC4">
              <w:rPr>
                <w:rFonts w:ascii="Garamond" w:hAnsi="Garamond"/>
                <w:sz w:val="20"/>
                <w:szCs w:val="20"/>
                <w:lang w:val="sq-AL"/>
              </w:rPr>
              <w:t>i të dhënave Informacion për depozituesin (në nivel klienti)</w:t>
            </w:r>
          </w:p>
        </w:tc>
        <w:tc>
          <w:tcPr>
            <w:tcW w:w="2268"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Integer (max 12)</w:t>
            </w:r>
          </w:p>
        </w:tc>
        <w:tc>
          <w:tcPr>
            <w:tcW w:w="2835"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 xml:space="preserve">Numri total i </w:t>
            </w:r>
            <w:r w:rsidR="00993AFC">
              <w:rPr>
                <w:rFonts w:ascii="Garamond" w:hAnsi="Garamond"/>
                <w:sz w:val="20"/>
                <w:szCs w:val="20"/>
                <w:lang w:val="sq-AL"/>
              </w:rPr>
              <w:t>rresht</w:t>
            </w:r>
            <w:r w:rsidRPr="00135EC4">
              <w:rPr>
                <w:rFonts w:ascii="Garamond" w:hAnsi="Garamond"/>
                <w:sz w:val="20"/>
                <w:szCs w:val="20"/>
                <w:lang w:val="sq-AL"/>
              </w:rPr>
              <w:t>ave për skedarin prim</w:t>
            </w:r>
          </w:p>
        </w:tc>
        <w:tc>
          <w:tcPr>
            <w:tcW w:w="1843" w:type="dxa"/>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001E41">
        <w:trPr>
          <w:trHeight w:val="330"/>
        </w:trPr>
        <w:tc>
          <w:tcPr>
            <w:tcW w:w="515"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9</w:t>
            </w:r>
          </w:p>
        </w:tc>
        <w:tc>
          <w:tcPr>
            <w:tcW w:w="2428"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Totali i shumës së siguruar në LEK</w:t>
            </w:r>
          </w:p>
        </w:tc>
        <w:tc>
          <w:tcPr>
            <w:tcW w:w="2268"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Float (max 15; 13 digits plus 2 decimals</w:t>
            </w:r>
          </w:p>
        </w:tc>
        <w:tc>
          <w:tcPr>
            <w:tcW w:w="2835"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Totali i shumes së siguruar për klientin në skedarin prim</w:t>
            </w:r>
          </w:p>
        </w:tc>
        <w:tc>
          <w:tcPr>
            <w:tcW w:w="1843" w:type="dxa"/>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001E41">
        <w:trPr>
          <w:trHeight w:val="330"/>
        </w:trPr>
        <w:tc>
          <w:tcPr>
            <w:tcW w:w="515"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10</w:t>
            </w:r>
          </w:p>
        </w:tc>
        <w:tc>
          <w:tcPr>
            <w:tcW w:w="2428"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Përqindja e primit</w:t>
            </w:r>
          </w:p>
        </w:tc>
        <w:tc>
          <w:tcPr>
            <w:tcW w:w="2268"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Float (max 15; 13 digits plus 2 decimals</w:t>
            </w:r>
          </w:p>
        </w:tc>
        <w:tc>
          <w:tcPr>
            <w:tcW w:w="2835"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Përqindja e aplikuar e primit (0.125)</w:t>
            </w:r>
          </w:p>
        </w:tc>
        <w:tc>
          <w:tcPr>
            <w:tcW w:w="1843" w:type="dxa"/>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001E41">
        <w:trPr>
          <w:trHeight w:val="330"/>
        </w:trPr>
        <w:tc>
          <w:tcPr>
            <w:tcW w:w="515"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11</w:t>
            </w:r>
          </w:p>
        </w:tc>
        <w:tc>
          <w:tcPr>
            <w:tcW w:w="2428"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Totali i përllogaritur i primit në LEK</w:t>
            </w:r>
          </w:p>
        </w:tc>
        <w:tc>
          <w:tcPr>
            <w:tcW w:w="2268"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Float (max 15; 13 digits plus 2 decimals)</w:t>
            </w:r>
          </w:p>
        </w:tc>
        <w:tc>
          <w:tcPr>
            <w:tcW w:w="2835"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Totali i përllogaritur i primit nga Banka</w:t>
            </w:r>
          </w:p>
        </w:tc>
        <w:tc>
          <w:tcPr>
            <w:tcW w:w="1843" w:type="dxa"/>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bl>
    <w:p w:rsidR="003F6A70" w:rsidRPr="00135EC4" w:rsidRDefault="003F6A70" w:rsidP="00001E41">
      <w:pPr>
        <w:pStyle w:val="Paragraf02"/>
        <w:ind w:firstLine="0"/>
        <w:rPr>
          <w:lang w:val="sq-AL"/>
        </w:rPr>
      </w:pPr>
    </w:p>
    <w:p w:rsidR="003F6A70" w:rsidRPr="00135EC4" w:rsidRDefault="00001E41" w:rsidP="00001E41">
      <w:pPr>
        <w:pStyle w:val="Paragraf02"/>
        <w:rPr>
          <w:lang w:val="sq-AL"/>
        </w:rPr>
      </w:pPr>
      <w:bookmarkStart w:id="17" w:name="_Toc378161507"/>
      <w:r w:rsidRPr="00135EC4">
        <w:rPr>
          <w:lang w:val="sq-AL"/>
        </w:rPr>
        <w:lastRenderedPageBreak/>
        <w:t xml:space="preserve">2.4.2 </w:t>
      </w:r>
      <w:r w:rsidR="003F6A70" w:rsidRPr="00135EC4">
        <w:rPr>
          <w:lang w:val="sq-AL"/>
        </w:rPr>
        <w:t>Format</w:t>
      </w:r>
      <w:bookmarkEnd w:id="17"/>
      <w:r w:rsidR="003F6A70" w:rsidRPr="00135EC4">
        <w:rPr>
          <w:lang w:val="sq-AL"/>
        </w:rPr>
        <w:t>i i skedarit të primit</w:t>
      </w:r>
      <w:r w:rsidR="003F6A70" w:rsidRPr="00135EC4">
        <w:rPr>
          <w:lang w:val="sq-AL"/>
        </w:rPr>
        <w:tab/>
      </w:r>
    </w:p>
    <w:p w:rsidR="003F6A70" w:rsidRPr="00135EC4" w:rsidRDefault="003F6A70" w:rsidP="00001E41">
      <w:pPr>
        <w:pStyle w:val="Paragraf02"/>
        <w:rPr>
          <w:lang w:val="sq-AL"/>
        </w:rPr>
      </w:pPr>
      <w:r w:rsidRPr="00135EC4">
        <w:rPr>
          <w:lang w:val="sq-AL"/>
        </w:rPr>
        <w:t xml:space="preserve">Të dhënat finale të detajuara për shumën e siguruar dhe primin për çdo depozitues (në nivel klienti). </w:t>
      </w:r>
    </w:p>
    <w:tbl>
      <w:tblPr>
        <w:tblW w:w="988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tblPr>
      <w:tblGrid>
        <w:gridCol w:w="510"/>
        <w:gridCol w:w="2433"/>
        <w:gridCol w:w="2268"/>
        <w:gridCol w:w="2835"/>
        <w:gridCol w:w="1843"/>
      </w:tblGrid>
      <w:tr w:rsidR="003F6A70" w:rsidRPr="00125642" w:rsidTr="00001E41">
        <w:trPr>
          <w:trHeight w:val="330"/>
        </w:trPr>
        <w:tc>
          <w:tcPr>
            <w:tcW w:w="510" w:type="dxa"/>
            <w:shd w:val="clear" w:color="auto" w:fill="auto"/>
            <w:hideMark/>
          </w:tcPr>
          <w:p w:rsidR="003F6A70" w:rsidRPr="00125642" w:rsidRDefault="003F6A70" w:rsidP="00125642">
            <w:pPr>
              <w:pStyle w:val="Tabele"/>
              <w:ind w:firstLine="0"/>
              <w:jc w:val="center"/>
              <w:rPr>
                <w:rFonts w:ascii="Garamond" w:hAnsi="Garamond"/>
                <w:b/>
                <w:sz w:val="20"/>
                <w:szCs w:val="20"/>
                <w:lang w:val="sq-AL"/>
              </w:rPr>
            </w:pPr>
            <w:r w:rsidRPr="00125642">
              <w:rPr>
                <w:rFonts w:ascii="Garamond" w:hAnsi="Garamond"/>
                <w:b/>
                <w:sz w:val="20"/>
                <w:szCs w:val="20"/>
                <w:lang w:val="sq-AL"/>
              </w:rPr>
              <w:t>Nr</w:t>
            </w:r>
            <w:r w:rsidR="00125642">
              <w:rPr>
                <w:rFonts w:ascii="Garamond" w:hAnsi="Garamond"/>
                <w:b/>
                <w:sz w:val="20"/>
                <w:szCs w:val="20"/>
                <w:lang w:val="sq-AL"/>
              </w:rPr>
              <w:t>.</w:t>
            </w:r>
          </w:p>
        </w:tc>
        <w:tc>
          <w:tcPr>
            <w:tcW w:w="2433" w:type="dxa"/>
            <w:shd w:val="clear" w:color="auto" w:fill="auto"/>
            <w:hideMark/>
          </w:tcPr>
          <w:p w:rsidR="003F6A70" w:rsidRPr="00125642" w:rsidRDefault="003F6A70" w:rsidP="00125642">
            <w:pPr>
              <w:pStyle w:val="Tabele"/>
              <w:ind w:firstLine="0"/>
              <w:jc w:val="center"/>
              <w:rPr>
                <w:rFonts w:ascii="Garamond" w:hAnsi="Garamond"/>
                <w:b/>
                <w:sz w:val="20"/>
                <w:szCs w:val="20"/>
                <w:lang w:val="sq-AL"/>
              </w:rPr>
            </w:pPr>
            <w:r w:rsidRPr="00125642">
              <w:rPr>
                <w:rFonts w:ascii="Garamond" w:hAnsi="Garamond"/>
                <w:b/>
                <w:sz w:val="20"/>
                <w:szCs w:val="20"/>
                <w:lang w:val="sq-AL"/>
              </w:rPr>
              <w:t>Përshkrimi</w:t>
            </w:r>
          </w:p>
        </w:tc>
        <w:tc>
          <w:tcPr>
            <w:tcW w:w="2268" w:type="dxa"/>
            <w:shd w:val="clear" w:color="auto" w:fill="auto"/>
            <w:hideMark/>
          </w:tcPr>
          <w:p w:rsidR="003F6A70" w:rsidRPr="00125642" w:rsidRDefault="003F6A70" w:rsidP="00125642">
            <w:pPr>
              <w:pStyle w:val="Tabele"/>
              <w:ind w:firstLine="0"/>
              <w:jc w:val="center"/>
              <w:rPr>
                <w:rFonts w:ascii="Garamond" w:hAnsi="Garamond"/>
                <w:b/>
                <w:sz w:val="20"/>
                <w:szCs w:val="20"/>
                <w:lang w:val="sq-AL"/>
              </w:rPr>
            </w:pPr>
            <w:r w:rsidRPr="00125642">
              <w:rPr>
                <w:rFonts w:ascii="Garamond" w:hAnsi="Garamond"/>
                <w:b/>
                <w:sz w:val="20"/>
                <w:szCs w:val="20"/>
                <w:lang w:val="sq-AL"/>
              </w:rPr>
              <w:t>Lloji</w:t>
            </w:r>
          </w:p>
        </w:tc>
        <w:tc>
          <w:tcPr>
            <w:tcW w:w="2835" w:type="dxa"/>
            <w:shd w:val="clear" w:color="auto" w:fill="auto"/>
            <w:hideMark/>
          </w:tcPr>
          <w:p w:rsidR="003F6A70" w:rsidRPr="00125642" w:rsidRDefault="003F6A70" w:rsidP="00125642">
            <w:pPr>
              <w:pStyle w:val="Tabele"/>
              <w:ind w:firstLine="0"/>
              <w:jc w:val="center"/>
              <w:rPr>
                <w:rFonts w:ascii="Garamond" w:hAnsi="Garamond"/>
                <w:b/>
                <w:sz w:val="20"/>
                <w:szCs w:val="20"/>
                <w:lang w:val="sq-AL"/>
              </w:rPr>
            </w:pPr>
            <w:r w:rsidRPr="00125642">
              <w:rPr>
                <w:rFonts w:ascii="Garamond" w:hAnsi="Garamond"/>
                <w:b/>
                <w:sz w:val="20"/>
                <w:szCs w:val="20"/>
                <w:lang w:val="sq-AL"/>
              </w:rPr>
              <w:t>Koment</w:t>
            </w:r>
          </w:p>
        </w:tc>
        <w:tc>
          <w:tcPr>
            <w:tcW w:w="1843" w:type="dxa"/>
            <w:shd w:val="clear" w:color="auto" w:fill="auto"/>
            <w:hideMark/>
          </w:tcPr>
          <w:p w:rsidR="003F6A70" w:rsidRPr="00125642" w:rsidRDefault="003F6A70" w:rsidP="00125642">
            <w:pPr>
              <w:pStyle w:val="Tabele"/>
              <w:ind w:firstLine="0"/>
              <w:jc w:val="center"/>
              <w:rPr>
                <w:rFonts w:ascii="Garamond" w:hAnsi="Garamond"/>
                <w:b/>
                <w:sz w:val="20"/>
                <w:szCs w:val="20"/>
                <w:lang w:val="sq-AL"/>
              </w:rPr>
            </w:pPr>
            <w:r w:rsidRPr="00125642">
              <w:rPr>
                <w:rFonts w:ascii="Garamond" w:hAnsi="Garamond"/>
                <w:b/>
                <w:sz w:val="20"/>
                <w:szCs w:val="20"/>
                <w:lang w:val="sq-AL"/>
              </w:rPr>
              <w:t>I detyrueshëm</w:t>
            </w:r>
          </w:p>
        </w:tc>
      </w:tr>
      <w:tr w:rsidR="003F6A70" w:rsidRPr="00135EC4" w:rsidTr="00001E41">
        <w:trPr>
          <w:trHeight w:val="330"/>
        </w:trPr>
        <w:tc>
          <w:tcPr>
            <w:tcW w:w="510"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1</w:t>
            </w:r>
          </w:p>
        </w:tc>
        <w:tc>
          <w:tcPr>
            <w:tcW w:w="2433"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Lloji i të dhënave</w:t>
            </w:r>
          </w:p>
        </w:tc>
        <w:tc>
          <w:tcPr>
            <w:tcW w:w="2268"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String (2)</w:t>
            </w:r>
          </w:p>
        </w:tc>
        <w:tc>
          <w:tcPr>
            <w:tcW w:w="2835"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02 – Të dhëna analitike</w:t>
            </w:r>
          </w:p>
        </w:tc>
        <w:tc>
          <w:tcPr>
            <w:tcW w:w="1843"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001E41">
        <w:trPr>
          <w:trHeight w:val="330"/>
        </w:trPr>
        <w:tc>
          <w:tcPr>
            <w:tcW w:w="510"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2</w:t>
            </w:r>
          </w:p>
        </w:tc>
        <w:tc>
          <w:tcPr>
            <w:tcW w:w="2433"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Lloji i skedarit</w:t>
            </w:r>
          </w:p>
        </w:tc>
        <w:tc>
          <w:tcPr>
            <w:tcW w:w="2268"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String (2)</w:t>
            </w:r>
          </w:p>
        </w:tc>
        <w:tc>
          <w:tcPr>
            <w:tcW w:w="2835"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05 – Skedar Primi</w:t>
            </w:r>
          </w:p>
        </w:tc>
        <w:tc>
          <w:tcPr>
            <w:tcW w:w="1843"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001E41">
        <w:trPr>
          <w:trHeight w:val="330"/>
        </w:trPr>
        <w:tc>
          <w:tcPr>
            <w:tcW w:w="510"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3</w:t>
            </w:r>
          </w:p>
        </w:tc>
        <w:tc>
          <w:tcPr>
            <w:tcW w:w="2433"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Data e raportimit</w:t>
            </w:r>
          </w:p>
        </w:tc>
        <w:tc>
          <w:tcPr>
            <w:tcW w:w="2268"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Date (dd.mm.yyyy)</w:t>
            </w:r>
          </w:p>
        </w:tc>
        <w:tc>
          <w:tcPr>
            <w:tcW w:w="2835"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Data e raportimit</w:t>
            </w:r>
          </w:p>
        </w:tc>
        <w:tc>
          <w:tcPr>
            <w:tcW w:w="1843" w:type="dxa"/>
            <w:shd w:val="clear" w:color="auto" w:fill="auto"/>
            <w:noWrap/>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001E41">
        <w:trPr>
          <w:trHeight w:val="330"/>
        </w:trPr>
        <w:tc>
          <w:tcPr>
            <w:tcW w:w="510" w:type="dxa"/>
            <w:shd w:val="clear" w:color="auto" w:fill="auto"/>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4</w:t>
            </w:r>
          </w:p>
        </w:tc>
        <w:tc>
          <w:tcPr>
            <w:tcW w:w="2433" w:type="dxa"/>
            <w:shd w:val="clear" w:color="auto" w:fill="auto"/>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 xml:space="preserve">Kodi SWIFT </w:t>
            </w:r>
          </w:p>
        </w:tc>
        <w:tc>
          <w:tcPr>
            <w:tcW w:w="2268" w:type="dxa"/>
            <w:shd w:val="clear" w:color="auto" w:fill="auto"/>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Integer (8 -11)</w:t>
            </w:r>
          </w:p>
        </w:tc>
        <w:tc>
          <w:tcPr>
            <w:tcW w:w="2835" w:type="dxa"/>
            <w:shd w:val="clear" w:color="auto" w:fill="auto"/>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Kodi unik i identifikimit të bankës</w:t>
            </w:r>
          </w:p>
        </w:tc>
        <w:tc>
          <w:tcPr>
            <w:tcW w:w="1843" w:type="dxa"/>
            <w:shd w:val="clear" w:color="auto" w:fill="auto"/>
            <w:noWrap/>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001E41">
        <w:trPr>
          <w:trHeight w:val="330"/>
        </w:trPr>
        <w:tc>
          <w:tcPr>
            <w:tcW w:w="510"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5</w:t>
            </w:r>
          </w:p>
        </w:tc>
        <w:tc>
          <w:tcPr>
            <w:tcW w:w="2433"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Numri i identifikimit të depozituesit (në nivel klienti)</w:t>
            </w:r>
          </w:p>
        </w:tc>
        <w:tc>
          <w:tcPr>
            <w:tcW w:w="2268"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String (max 50)</w:t>
            </w:r>
          </w:p>
        </w:tc>
        <w:tc>
          <w:tcPr>
            <w:tcW w:w="2835"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Kodi unik i identifikimit të klientit</w:t>
            </w:r>
          </w:p>
        </w:tc>
        <w:tc>
          <w:tcPr>
            <w:tcW w:w="1843"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001E41">
        <w:trPr>
          <w:trHeight w:val="330"/>
        </w:trPr>
        <w:tc>
          <w:tcPr>
            <w:tcW w:w="510"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6</w:t>
            </w:r>
          </w:p>
        </w:tc>
        <w:tc>
          <w:tcPr>
            <w:tcW w:w="2433"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 xml:space="preserve">Mbulimi individual i sigurimit </w:t>
            </w:r>
          </w:p>
        </w:tc>
        <w:tc>
          <w:tcPr>
            <w:tcW w:w="2268"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Float (max 15; 13 digits plus 2 decimals)</w:t>
            </w:r>
          </w:p>
        </w:tc>
        <w:tc>
          <w:tcPr>
            <w:tcW w:w="2835"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Mbulimi me sigurim i klientit</w:t>
            </w:r>
          </w:p>
        </w:tc>
        <w:tc>
          <w:tcPr>
            <w:tcW w:w="1843"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001E41">
        <w:trPr>
          <w:trHeight w:val="330"/>
        </w:trPr>
        <w:tc>
          <w:tcPr>
            <w:tcW w:w="510"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7</w:t>
            </w:r>
          </w:p>
        </w:tc>
        <w:tc>
          <w:tcPr>
            <w:tcW w:w="2433"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Primi i sigurimit</w:t>
            </w:r>
          </w:p>
        </w:tc>
        <w:tc>
          <w:tcPr>
            <w:tcW w:w="2268"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Float (max 15; 13 digits plus 2 decimals</w:t>
            </w:r>
          </w:p>
        </w:tc>
        <w:tc>
          <w:tcPr>
            <w:tcW w:w="2835"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Primi i përllogaritur i sigurimit</w:t>
            </w:r>
          </w:p>
        </w:tc>
        <w:tc>
          <w:tcPr>
            <w:tcW w:w="1843" w:type="dxa"/>
            <w:shd w:val="clear" w:color="auto" w:fill="auto"/>
            <w:hideMark/>
          </w:tcPr>
          <w:p w:rsidR="003F6A70" w:rsidRPr="00135EC4" w:rsidRDefault="003F6A70" w:rsidP="003F6A70">
            <w:pPr>
              <w:pStyle w:val="Tabele"/>
              <w:ind w:firstLine="0"/>
              <w:rPr>
                <w:rFonts w:ascii="Garamond" w:hAnsi="Garamond"/>
                <w:sz w:val="20"/>
                <w:szCs w:val="20"/>
                <w:lang w:val="sq-AL"/>
              </w:rPr>
            </w:pPr>
            <w:r w:rsidRPr="00135EC4">
              <w:rPr>
                <w:rFonts w:ascii="Garamond" w:hAnsi="Garamond"/>
                <w:sz w:val="20"/>
                <w:szCs w:val="20"/>
                <w:lang w:val="sq-AL"/>
              </w:rPr>
              <w:t>Po</w:t>
            </w:r>
          </w:p>
        </w:tc>
      </w:tr>
    </w:tbl>
    <w:p w:rsidR="003F6A70" w:rsidRPr="00135EC4" w:rsidRDefault="003F6A70" w:rsidP="003F6A70">
      <w:pPr>
        <w:pStyle w:val="Paragraf02"/>
        <w:rPr>
          <w:lang w:val="sq-AL"/>
        </w:rPr>
      </w:pPr>
    </w:p>
    <w:p w:rsidR="003F6A70" w:rsidRPr="00135EC4" w:rsidRDefault="00001E41" w:rsidP="00001E41">
      <w:pPr>
        <w:pStyle w:val="Paragraf02"/>
        <w:rPr>
          <w:lang w:val="sq-AL"/>
        </w:rPr>
      </w:pPr>
      <w:bookmarkStart w:id="18" w:name="_Toc367110245"/>
      <w:r w:rsidRPr="00135EC4">
        <w:rPr>
          <w:lang w:val="sq-AL"/>
        </w:rPr>
        <w:t xml:space="preserve">2.5 </w:t>
      </w:r>
      <w:r w:rsidR="003F6A70" w:rsidRPr="00135EC4">
        <w:rPr>
          <w:lang w:val="sq-AL"/>
        </w:rPr>
        <w:t>Skedari i netimit të klientit</w:t>
      </w:r>
    </w:p>
    <w:p w:rsidR="003F6A70" w:rsidRPr="00135EC4" w:rsidRDefault="003F6A70" w:rsidP="00001E41">
      <w:pPr>
        <w:pStyle w:val="Paragraf02"/>
        <w:rPr>
          <w:lang w:val="sq-AL"/>
        </w:rPr>
      </w:pPr>
      <w:bookmarkStart w:id="19" w:name="_Toc378161509"/>
      <w:r w:rsidRPr="00135EC4">
        <w:rPr>
          <w:lang w:val="sq-AL"/>
        </w:rPr>
        <w:t>2.5.1 Kontrolli i të dhënave për skedarin e netimit të klientit</w:t>
      </w:r>
      <w:bookmarkEnd w:id="18"/>
      <w:bookmarkEnd w:id="19"/>
    </w:p>
    <w:p w:rsidR="003F6A70" w:rsidRPr="00135EC4" w:rsidRDefault="003F6A70" w:rsidP="00001E41">
      <w:pPr>
        <w:pStyle w:val="Paragraf02"/>
        <w:rPr>
          <w:lang w:val="sq-AL"/>
        </w:rPr>
      </w:pPr>
      <w:r w:rsidRPr="00135EC4">
        <w:rPr>
          <w:lang w:val="sq-AL"/>
        </w:rPr>
        <w:t>Të dhënat e detajuara për totalet e dërguara në skedar.</w:t>
      </w:r>
      <w:r w:rsidRPr="00135EC4">
        <w:rPr>
          <w:lang w:val="sq-AL"/>
        </w:rPr>
        <w:tab/>
      </w:r>
      <w:r w:rsidRPr="00135EC4">
        <w:rPr>
          <w:lang w:val="sq-AL"/>
        </w:rPr>
        <w:tab/>
      </w:r>
    </w:p>
    <w:tbl>
      <w:tblPr>
        <w:tblW w:w="5000" w:type="pct"/>
        <w:tblLayout w:type="fixed"/>
        <w:tblLook w:val="04A0"/>
      </w:tblPr>
      <w:tblGrid>
        <w:gridCol w:w="523"/>
        <w:gridCol w:w="2420"/>
        <w:gridCol w:w="2269"/>
        <w:gridCol w:w="2834"/>
        <w:gridCol w:w="1809"/>
      </w:tblGrid>
      <w:tr w:rsidR="003F6A70" w:rsidRPr="00125642" w:rsidTr="00001E41">
        <w:trPr>
          <w:trHeight w:val="330"/>
        </w:trPr>
        <w:tc>
          <w:tcPr>
            <w:tcW w:w="265" w:type="pct"/>
            <w:tcBorders>
              <w:top w:val="single" w:sz="8" w:space="0" w:color="836967"/>
              <w:left w:val="single" w:sz="8" w:space="0" w:color="836967"/>
              <w:bottom w:val="single" w:sz="8" w:space="0" w:color="836967"/>
              <w:right w:val="single" w:sz="8" w:space="0" w:color="836967"/>
            </w:tcBorders>
            <w:shd w:val="clear" w:color="auto" w:fill="auto"/>
            <w:vAlign w:val="center"/>
            <w:hideMark/>
          </w:tcPr>
          <w:p w:rsidR="003F6A70" w:rsidRPr="00125642" w:rsidRDefault="003F6A70" w:rsidP="00125642">
            <w:pPr>
              <w:pStyle w:val="Tabele"/>
              <w:ind w:firstLine="0"/>
              <w:jc w:val="center"/>
              <w:rPr>
                <w:rFonts w:ascii="Garamond" w:hAnsi="Garamond"/>
                <w:b/>
                <w:sz w:val="20"/>
                <w:szCs w:val="20"/>
                <w:lang w:val="sq-AL"/>
              </w:rPr>
            </w:pPr>
            <w:r w:rsidRPr="00125642">
              <w:rPr>
                <w:rFonts w:ascii="Garamond" w:hAnsi="Garamond"/>
                <w:b/>
                <w:sz w:val="20"/>
                <w:szCs w:val="20"/>
                <w:lang w:val="sq-AL"/>
              </w:rPr>
              <w:t>Nr</w:t>
            </w:r>
            <w:r w:rsidR="00125642">
              <w:rPr>
                <w:rFonts w:ascii="Garamond" w:hAnsi="Garamond"/>
                <w:b/>
                <w:sz w:val="20"/>
                <w:szCs w:val="20"/>
                <w:lang w:val="sq-AL"/>
              </w:rPr>
              <w:t>.</w:t>
            </w:r>
          </w:p>
        </w:tc>
        <w:tc>
          <w:tcPr>
            <w:tcW w:w="1228" w:type="pct"/>
            <w:tcBorders>
              <w:top w:val="single" w:sz="8" w:space="0" w:color="836967"/>
              <w:left w:val="nil"/>
              <w:bottom w:val="single" w:sz="8" w:space="0" w:color="836967"/>
              <w:right w:val="single" w:sz="8" w:space="0" w:color="836967"/>
            </w:tcBorders>
            <w:shd w:val="clear" w:color="auto" w:fill="auto"/>
            <w:vAlign w:val="center"/>
            <w:hideMark/>
          </w:tcPr>
          <w:p w:rsidR="003F6A70" w:rsidRPr="00125642" w:rsidRDefault="003F6A70" w:rsidP="00125642">
            <w:pPr>
              <w:pStyle w:val="Tabele"/>
              <w:ind w:firstLine="0"/>
              <w:jc w:val="center"/>
              <w:rPr>
                <w:rFonts w:ascii="Garamond" w:hAnsi="Garamond"/>
                <w:b/>
                <w:sz w:val="20"/>
                <w:szCs w:val="20"/>
                <w:lang w:val="sq-AL"/>
              </w:rPr>
            </w:pPr>
            <w:r w:rsidRPr="00125642">
              <w:rPr>
                <w:rFonts w:ascii="Garamond" w:hAnsi="Garamond"/>
                <w:b/>
                <w:sz w:val="20"/>
                <w:szCs w:val="20"/>
                <w:lang w:val="sq-AL"/>
              </w:rPr>
              <w:t>Përshkrimi</w:t>
            </w:r>
          </w:p>
        </w:tc>
        <w:tc>
          <w:tcPr>
            <w:tcW w:w="1151" w:type="pct"/>
            <w:tcBorders>
              <w:top w:val="single" w:sz="8" w:space="0" w:color="836967"/>
              <w:left w:val="nil"/>
              <w:bottom w:val="single" w:sz="8" w:space="0" w:color="836967"/>
              <w:right w:val="single" w:sz="8" w:space="0" w:color="836967"/>
            </w:tcBorders>
            <w:shd w:val="clear" w:color="auto" w:fill="auto"/>
            <w:vAlign w:val="center"/>
            <w:hideMark/>
          </w:tcPr>
          <w:p w:rsidR="003F6A70" w:rsidRPr="00125642" w:rsidRDefault="003F6A70" w:rsidP="00125642">
            <w:pPr>
              <w:pStyle w:val="Tabele"/>
              <w:ind w:firstLine="0"/>
              <w:jc w:val="center"/>
              <w:rPr>
                <w:rFonts w:ascii="Garamond" w:hAnsi="Garamond"/>
                <w:b/>
                <w:sz w:val="20"/>
                <w:szCs w:val="20"/>
                <w:lang w:val="sq-AL"/>
              </w:rPr>
            </w:pPr>
            <w:r w:rsidRPr="00125642">
              <w:rPr>
                <w:rFonts w:ascii="Garamond" w:hAnsi="Garamond"/>
                <w:b/>
                <w:sz w:val="20"/>
                <w:szCs w:val="20"/>
                <w:lang w:val="sq-AL"/>
              </w:rPr>
              <w:t>Lloji</w:t>
            </w:r>
          </w:p>
        </w:tc>
        <w:tc>
          <w:tcPr>
            <w:tcW w:w="1438" w:type="pct"/>
            <w:tcBorders>
              <w:top w:val="single" w:sz="8" w:space="0" w:color="836967"/>
              <w:left w:val="nil"/>
              <w:bottom w:val="single" w:sz="8" w:space="0" w:color="836967"/>
              <w:right w:val="single" w:sz="8" w:space="0" w:color="836967"/>
            </w:tcBorders>
            <w:shd w:val="clear" w:color="auto" w:fill="auto"/>
            <w:vAlign w:val="center"/>
            <w:hideMark/>
          </w:tcPr>
          <w:p w:rsidR="003F6A70" w:rsidRPr="00125642" w:rsidRDefault="003F6A70" w:rsidP="00125642">
            <w:pPr>
              <w:pStyle w:val="Tabele"/>
              <w:ind w:firstLine="0"/>
              <w:jc w:val="center"/>
              <w:rPr>
                <w:rFonts w:ascii="Garamond" w:hAnsi="Garamond"/>
                <w:b/>
                <w:sz w:val="20"/>
                <w:szCs w:val="20"/>
                <w:lang w:val="sq-AL"/>
              </w:rPr>
            </w:pPr>
            <w:r w:rsidRPr="00125642">
              <w:rPr>
                <w:rFonts w:ascii="Garamond" w:hAnsi="Garamond"/>
                <w:b/>
                <w:sz w:val="20"/>
                <w:szCs w:val="20"/>
                <w:lang w:val="sq-AL"/>
              </w:rPr>
              <w:t>Koment</w:t>
            </w:r>
          </w:p>
        </w:tc>
        <w:tc>
          <w:tcPr>
            <w:tcW w:w="918" w:type="pct"/>
            <w:tcBorders>
              <w:top w:val="single" w:sz="8" w:space="0" w:color="836967"/>
              <w:left w:val="nil"/>
              <w:bottom w:val="single" w:sz="8" w:space="0" w:color="836967"/>
              <w:right w:val="single" w:sz="8" w:space="0" w:color="836967"/>
            </w:tcBorders>
            <w:shd w:val="clear" w:color="auto" w:fill="auto"/>
            <w:hideMark/>
          </w:tcPr>
          <w:p w:rsidR="003F6A70" w:rsidRPr="00125642" w:rsidRDefault="003F6A70" w:rsidP="00125642">
            <w:pPr>
              <w:pStyle w:val="Tabele"/>
              <w:ind w:firstLine="0"/>
              <w:jc w:val="center"/>
              <w:rPr>
                <w:rFonts w:ascii="Garamond" w:hAnsi="Garamond"/>
                <w:b/>
                <w:sz w:val="20"/>
                <w:szCs w:val="20"/>
                <w:lang w:val="sq-AL"/>
              </w:rPr>
            </w:pPr>
            <w:r w:rsidRPr="00125642">
              <w:rPr>
                <w:rFonts w:ascii="Garamond" w:hAnsi="Garamond"/>
                <w:b/>
                <w:sz w:val="20"/>
                <w:szCs w:val="20"/>
                <w:lang w:val="sq-AL"/>
              </w:rPr>
              <w:t>I detyrueshëm</w:t>
            </w:r>
          </w:p>
        </w:tc>
      </w:tr>
      <w:tr w:rsidR="003F6A70" w:rsidRPr="00135EC4" w:rsidTr="00001E41">
        <w:trPr>
          <w:trHeight w:val="330"/>
        </w:trPr>
        <w:tc>
          <w:tcPr>
            <w:tcW w:w="265" w:type="pct"/>
            <w:tcBorders>
              <w:top w:val="nil"/>
              <w:left w:val="single" w:sz="8" w:space="0" w:color="836967"/>
              <w:bottom w:val="nil"/>
              <w:right w:val="single" w:sz="8" w:space="0" w:color="836967"/>
            </w:tcBorders>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1</w:t>
            </w:r>
          </w:p>
        </w:tc>
        <w:tc>
          <w:tcPr>
            <w:tcW w:w="1228" w:type="pct"/>
            <w:tcBorders>
              <w:top w:val="nil"/>
              <w:left w:val="nil"/>
              <w:bottom w:val="nil"/>
              <w:right w:val="single" w:sz="8" w:space="0" w:color="836967"/>
            </w:tcBorders>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Lloji i të dhënave</w:t>
            </w:r>
          </w:p>
        </w:tc>
        <w:tc>
          <w:tcPr>
            <w:tcW w:w="1151" w:type="pct"/>
            <w:tcBorders>
              <w:top w:val="nil"/>
              <w:left w:val="nil"/>
              <w:bottom w:val="nil"/>
              <w:right w:val="single" w:sz="8" w:space="0" w:color="836967"/>
            </w:tcBorders>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String (2)</w:t>
            </w:r>
          </w:p>
        </w:tc>
        <w:tc>
          <w:tcPr>
            <w:tcW w:w="1438" w:type="pct"/>
            <w:tcBorders>
              <w:top w:val="nil"/>
              <w:left w:val="nil"/>
              <w:bottom w:val="single" w:sz="8" w:space="0" w:color="836967"/>
              <w:right w:val="single" w:sz="8" w:space="0" w:color="836967"/>
            </w:tcBorders>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01 – Të dhënat e</w:t>
            </w:r>
            <w:r w:rsidR="00135EC4" w:rsidRPr="00135EC4">
              <w:rPr>
                <w:rFonts w:ascii="Garamond" w:hAnsi="Garamond"/>
                <w:sz w:val="20"/>
                <w:szCs w:val="20"/>
                <w:lang w:val="sq-AL"/>
              </w:rPr>
              <w:t xml:space="preserve"> </w:t>
            </w:r>
            <w:r w:rsidRPr="00135EC4">
              <w:rPr>
                <w:rFonts w:ascii="Garamond" w:hAnsi="Garamond"/>
                <w:sz w:val="20"/>
                <w:szCs w:val="20"/>
                <w:lang w:val="sq-AL"/>
              </w:rPr>
              <w:t xml:space="preserve">kontrollit </w:t>
            </w:r>
          </w:p>
        </w:tc>
        <w:tc>
          <w:tcPr>
            <w:tcW w:w="918" w:type="pct"/>
            <w:tcBorders>
              <w:top w:val="nil"/>
              <w:left w:val="nil"/>
              <w:bottom w:val="nil"/>
              <w:right w:val="single" w:sz="8" w:space="0" w:color="836967"/>
            </w:tcBorders>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001E41">
        <w:trPr>
          <w:trHeight w:val="330"/>
        </w:trPr>
        <w:tc>
          <w:tcPr>
            <w:tcW w:w="265" w:type="pct"/>
            <w:tcBorders>
              <w:top w:val="single" w:sz="8" w:space="0" w:color="836967"/>
              <w:left w:val="single" w:sz="8" w:space="0" w:color="836967"/>
              <w:bottom w:val="nil"/>
              <w:right w:val="single" w:sz="8" w:space="0" w:color="836967"/>
            </w:tcBorders>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2</w:t>
            </w:r>
          </w:p>
        </w:tc>
        <w:tc>
          <w:tcPr>
            <w:tcW w:w="1228" w:type="pct"/>
            <w:tcBorders>
              <w:top w:val="single" w:sz="8" w:space="0" w:color="836967"/>
              <w:left w:val="nil"/>
              <w:bottom w:val="nil"/>
              <w:right w:val="single" w:sz="8" w:space="0" w:color="836967"/>
            </w:tcBorders>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Lloji i skedarit</w:t>
            </w:r>
          </w:p>
        </w:tc>
        <w:tc>
          <w:tcPr>
            <w:tcW w:w="1151" w:type="pct"/>
            <w:tcBorders>
              <w:top w:val="single" w:sz="8" w:space="0" w:color="836967"/>
              <w:left w:val="nil"/>
              <w:bottom w:val="nil"/>
              <w:right w:val="single" w:sz="8" w:space="0" w:color="836967"/>
            </w:tcBorders>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String (2)</w:t>
            </w:r>
          </w:p>
        </w:tc>
        <w:tc>
          <w:tcPr>
            <w:tcW w:w="1438" w:type="pct"/>
            <w:tcBorders>
              <w:top w:val="nil"/>
              <w:left w:val="nil"/>
              <w:bottom w:val="single" w:sz="8" w:space="0" w:color="836967"/>
              <w:right w:val="single" w:sz="8" w:space="0" w:color="836967"/>
            </w:tcBorders>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03 – Skedari i klientit të netuar</w:t>
            </w:r>
          </w:p>
        </w:tc>
        <w:tc>
          <w:tcPr>
            <w:tcW w:w="918" w:type="pct"/>
            <w:tcBorders>
              <w:top w:val="single" w:sz="8" w:space="0" w:color="836967"/>
              <w:left w:val="nil"/>
              <w:bottom w:val="nil"/>
              <w:right w:val="single" w:sz="8" w:space="0" w:color="836967"/>
            </w:tcBorders>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001E41">
        <w:trPr>
          <w:trHeight w:val="330"/>
        </w:trPr>
        <w:tc>
          <w:tcPr>
            <w:tcW w:w="265" w:type="pct"/>
            <w:tcBorders>
              <w:top w:val="single" w:sz="8" w:space="0" w:color="836967"/>
              <w:left w:val="single" w:sz="8" w:space="0" w:color="836967"/>
              <w:bottom w:val="single" w:sz="8" w:space="0" w:color="836967"/>
              <w:right w:val="single" w:sz="8" w:space="0" w:color="836967"/>
            </w:tcBorders>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3</w:t>
            </w:r>
          </w:p>
        </w:tc>
        <w:tc>
          <w:tcPr>
            <w:tcW w:w="1228" w:type="pct"/>
            <w:tcBorders>
              <w:top w:val="single" w:sz="8" w:space="0" w:color="836967"/>
              <w:left w:val="nil"/>
              <w:bottom w:val="single" w:sz="8" w:space="0" w:color="836967"/>
              <w:right w:val="single" w:sz="8" w:space="0" w:color="836967"/>
            </w:tcBorders>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Kodi SWIFT</w:t>
            </w:r>
          </w:p>
        </w:tc>
        <w:tc>
          <w:tcPr>
            <w:tcW w:w="1151" w:type="pct"/>
            <w:tcBorders>
              <w:top w:val="single" w:sz="8" w:space="0" w:color="836967"/>
              <w:left w:val="nil"/>
              <w:bottom w:val="single" w:sz="8" w:space="0" w:color="836967"/>
              <w:right w:val="single" w:sz="8" w:space="0" w:color="836967"/>
            </w:tcBorders>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String (8 -11)</w:t>
            </w:r>
          </w:p>
        </w:tc>
        <w:tc>
          <w:tcPr>
            <w:tcW w:w="1438" w:type="pct"/>
            <w:tcBorders>
              <w:top w:val="nil"/>
              <w:left w:val="nil"/>
              <w:bottom w:val="single" w:sz="8" w:space="0" w:color="836967"/>
              <w:right w:val="single" w:sz="8" w:space="0" w:color="836967"/>
            </w:tcBorders>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Kodi unik i identifikimit të bankës</w:t>
            </w:r>
          </w:p>
        </w:tc>
        <w:tc>
          <w:tcPr>
            <w:tcW w:w="918" w:type="pct"/>
            <w:tcBorders>
              <w:top w:val="single" w:sz="8" w:space="0" w:color="836967"/>
              <w:left w:val="nil"/>
              <w:bottom w:val="single" w:sz="8" w:space="0" w:color="836967"/>
              <w:right w:val="single" w:sz="8" w:space="0" w:color="836967"/>
            </w:tcBorders>
            <w:shd w:val="clear" w:color="auto" w:fill="auto"/>
            <w:noWrap/>
            <w:vAlign w:val="bottom"/>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001E41">
        <w:trPr>
          <w:trHeight w:val="330"/>
        </w:trPr>
        <w:tc>
          <w:tcPr>
            <w:tcW w:w="265" w:type="pct"/>
            <w:tcBorders>
              <w:top w:val="nil"/>
              <w:left w:val="single" w:sz="8" w:space="0" w:color="836967"/>
              <w:bottom w:val="single" w:sz="8" w:space="0" w:color="836967"/>
              <w:right w:val="single" w:sz="8" w:space="0" w:color="836967"/>
            </w:tcBorders>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4</w:t>
            </w:r>
          </w:p>
        </w:tc>
        <w:tc>
          <w:tcPr>
            <w:tcW w:w="1228" w:type="pct"/>
            <w:tcBorders>
              <w:top w:val="nil"/>
              <w:left w:val="nil"/>
              <w:bottom w:val="single" w:sz="8" w:space="0" w:color="836967"/>
              <w:right w:val="single" w:sz="8" w:space="0" w:color="836967"/>
            </w:tcBorders>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Përshkrimi i SWIFT</w:t>
            </w:r>
          </w:p>
        </w:tc>
        <w:tc>
          <w:tcPr>
            <w:tcW w:w="1151" w:type="pct"/>
            <w:tcBorders>
              <w:top w:val="nil"/>
              <w:left w:val="nil"/>
              <w:bottom w:val="single" w:sz="8" w:space="0" w:color="836967"/>
              <w:right w:val="single" w:sz="8" w:space="0" w:color="836967"/>
            </w:tcBorders>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String (max 50)</w:t>
            </w:r>
          </w:p>
        </w:tc>
        <w:tc>
          <w:tcPr>
            <w:tcW w:w="1438" w:type="pct"/>
            <w:tcBorders>
              <w:top w:val="nil"/>
              <w:left w:val="nil"/>
              <w:bottom w:val="single" w:sz="8" w:space="0" w:color="836967"/>
              <w:right w:val="single" w:sz="8" w:space="0" w:color="836967"/>
            </w:tcBorders>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Përshkrimi i bankës</w:t>
            </w:r>
          </w:p>
        </w:tc>
        <w:tc>
          <w:tcPr>
            <w:tcW w:w="918" w:type="pct"/>
            <w:tcBorders>
              <w:top w:val="nil"/>
              <w:left w:val="nil"/>
              <w:bottom w:val="single" w:sz="8" w:space="0" w:color="836967"/>
              <w:right w:val="single" w:sz="8" w:space="0" w:color="836967"/>
            </w:tcBorders>
            <w:shd w:val="clear" w:color="auto" w:fill="auto"/>
            <w:noWrap/>
            <w:vAlign w:val="bottom"/>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001E41">
        <w:trPr>
          <w:trHeight w:val="330"/>
        </w:trPr>
        <w:tc>
          <w:tcPr>
            <w:tcW w:w="265" w:type="pct"/>
            <w:tcBorders>
              <w:top w:val="nil"/>
              <w:left w:val="single" w:sz="8" w:space="0" w:color="836967"/>
              <w:bottom w:val="single" w:sz="8" w:space="0" w:color="836967"/>
              <w:right w:val="single" w:sz="8" w:space="0" w:color="836967"/>
            </w:tcBorders>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5</w:t>
            </w:r>
          </w:p>
        </w:tc>
        <w:tc>
          <w:tcPr>
            <w:tcW w:w="1228" w:type="pct"/>
            <w:tcBorders>
              <w:top w:val="nil"/>
              <w:left w:val="nil"/>
              <w:bottom w:val="single" w:sz="8" w:space="0" w:color="836967"/>
              <w:right w:val="single" w:sz="8" w:space="0" w:color="836967"/>
            </w:tcBorders>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Data e fillimit të raportimit</w:t>
            </w:r>
          </w:p>
        </w:tc>
        <w:tc>
          <w:tcPr>
            <w:tcW w:w="1151" w:type="pct"/>
            <w:tcBorders>
              <w:top w:val="nil"/>
              <w:left w:val="nil"/>
              <w:bottom w:val="single" w:sz="8" w:space="0" w:color="836967"/>
              <w:right w:val="single" w:sz="8" w:space="0" w:color="836967"/>
            </w:tcBorders>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Datë (dd.mm..yyyy)</w:t>
            </w:r>
          </w:p>
        </w:tc>
        <w:tc>
          <w:tcPr>
            <w:tcW w:w="1438" w:type="pct"/>
            <w:tcBorders>
              <w:top w:val="nil"/>
              <w:left w:val="nil"/>
              <w:bottom w:val="single" w:sz="8" w:space="0" w:color="836967"/>
              <w:right w:val="single" w:sz="8" w:space="0" w:color="836967"/>
            </w:tcBorders>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Data e fillimit të raportimit</w:t>
            </w:r>
          </w:p>
        </w:tc>
        <w:tc>
          <w:tcPr>
            <w:tcW w:w="918" w:type="pct"/>
            <w:tcBorders>
              <w:top w:val="nil"/>
              <w:left w:val="nil"/>
              <w:bottom w:val="single" w:sz="8" w:space="0" w:color="836967"/>
              <w:right w:val="single" w:sz="8" w:space="0" w:color="836967"/>
            </w:tcBorders>
            <w:shd w:val="clear" w:color="auto" w:fill="auto"/>
            <w:noWrap/>
            <w:vAlign w:val="bottom"/>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001E41">
        <w:trPr>
          <w:trHeight w:val="330"/>
        </w:trPr>
        <w:tc>
          <w:tcPr>
            <w:tcW w:w="265" w:type="pct"/>
            <w:tcBorders>
              <w:top w:val="nil"/>
              <w:left w:val="single" w:sz="8" w:space="0" w:color="836967"/>
              <w:bottom w:val="single" w:sz="8" w:space="0" w:color="836967"/>
              <w:right w:val="single" w:sz="8" w:space="0" w:color="836967"/>
            </w:tcBorders>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6</w:t>
            </w:r>
          </w:p>
        </w:tc>
        <w:tc>
          <w:tcPr>
            <w:tcW w:w="1228" w:type="pct"/>
            <w:tcBorders>
              <w:top w:val="nil"/>
              <w:left w:val="nil"/>
              <w:bottom w:val="single" w:sz="8" w:space="0" w:color="836967"/>
              <w:right w:val="single" w:sz="8" w:space="0" w:color="836967"/>
            </w:tcBorders>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Data e fundit e raportimit</w:t>
            </w:r>
          </w:p>
        </w:tc>
        <w:tc>
          <w:tcPr>
            <w:tcW w:w="1151" w:type="pct"/>
            <w:tcBorders>
              <w:top w:val="nil"/>
              <w:left w:val="nil"/>
              <w:bottom w:val="single" w:sz="8" w:space="0" w:color="836967"/>
              <w:right w:val="single" w:sz="8" w:space="0" w:color="836967"/>
            </w:tcBorders>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Datë (dd.mm..yyyy)</w:t>
            </w:r>
          </w:p>
        </w:tc>
        <w:tc>
          <w:tcPr>
            <w:tcW w:w="1438" w:type="pct"/>
            <w:tcBorders>
              <w:top w:val="nil"/>
              <w:left w:val="nil"/>
              <w:bottom w:val="single" w:sz="8" w:space="0" w:color="836967"/>
              <w:right w:val="single" w:sz="8" w:space="0" w:color="836967"/>
            </w:tcBorders>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Data e fundit e raportimit</w:t>
            </w:r>
          </w:p>
        </w:tc>
        <w:tc>
          <w:tcPr>
            <w:tcW w:w="918" w:type="pct"/>
            <w:tcBorders>
              <w:top w:val="nil"/>
              <w:left w:val="nil"/>
              <w:bottom w:val="single" w:sz="8" w:space="0" w:color="836967"/>
              <w:right w:val="single" w:sz="8" w:space="0" w:color="836967"/>
            </w:tcBorders>
            <w:shd w:val="clear" w:color="auto" w:fill="auto"/>
            <w:noWrap/>
            <w:vAlign w:val="bottom"/>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001E41">
        <w:trPr>
          <w:trHeight w:val="330"/>
        </w:trPr>
        <w:tc>
          <w:tcPr>
            <w:tcW w:w="265" w:type="pct"/>
            <w:vMerge w:val="restart"/>
            <w:tcBorders>
              <w:top w:val="nil"/>
              <w:left w:val="single" w:sz="8" w:space="0" w:color="836967"/>
              <w:bottom w:val="single" w:sz="8" w:space="0" w:color="836967"/>
              <w:right w:val="single" w:sz="8" w:space="0" w:color="836967"/>
            </w:tcBorders>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7</w:t>
            </w:r>
          </w:p>
        </w:tc>
        <w:tc>
          <w:tcPr>
            <w:tcW w:w="1228" w:type="pct"/>
            <w:vMerge w:val="restart"/>
            <w:tcBorders>
              <w:top w:val="nil"/>
              <w:left w:val="single" w:sz="8" w:space="0" w:color="836967"/>
              <w:bottom w:val="single" w:sz="8" w:space="0" w:color="836967"/>
              <w:right w:val="single" w:sz="8" w:space="0" w:color="836967"/>
            </w:tcBorders>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Lloji</w:t>
            </w:r>
          </w:p>
        </w:tc>
        <w:tc>
          <w:tcPr>
            <w:tcW w:w="1151" w:type="pct"/>
            <w:vMerge w:val="restart"/>
            <w:tcBorders>
              <w:top w:val="nil"/>
              <w:left w:val="single" w:sz="8" w:space="0" w:color="836967"/>
              <w:bottom w:val="single" w:sz="8" w:space="0" w:color="836967"/>
              <w:right w:val="single" w:sz="8" w:space="0" w:color="836967"/>
            </w:tcBorders>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String (2)</w:t>
            </w:r>
          </w:p>
        </w:tc>
        <w:tc>
          <w:tcPr>
            <w:tcW w:w="1438" w:type="pct"/>
            <w:tcBorders>
              <w:top w:val="nil"/>
              <w:left w:val="nil"/>
              <w:bottom w:val="single" w:sz="8" w:space="0" w:color="836967"/>
              <w:right w:val="single" w:sz="8" w:space="0" w:color="836967"/>
            </w:tcBorders>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Identifikon llojin e ngarkimit</w:t>
            </w:r>
          </w:p>
        </w:tc>
        <w:tc>
          <w:tcPr>
            <w:tcW w:w="918" w:type="pct"/>
            <w:vMerge w:val="restart"/>
            <w:tcBorders>
              <w:top w:val="nil"/>
              <w:left w:val="single" w:sz="8" w:space="0" w:color="836967"/>
              <w:bottom w:val="single" w:sz="8" w:space="0" w:color="836967"/>
              <w:right w:val="single" w:sz="8" w:space="0" w:color="836967"/>
            </w:tcBorders>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001E41">
        <w:trPr>
          <w:trHeight w:val="330"/>
        </w:trPr>
        <w:tc>
          <w:tcPr>
            <w:tcW w:w="265" w:type="pct"/>
            <w:vMerge/>
            <w:tcBorders>
              <w:top w:val="nil"/>
              <w:left w:val="single" w:sz="8" w:space="0" w:color="836967"/>
              <w:bottom w:val="single" w:sz="8" w:space="0" w:color="836967"/>
              <w:right w:val="single" w:sz="8" w:space="0" w:color="836967"/>
            </w:tcBorders>
            <w:vAlign w:val="center"/>
            <w:hideMark/>
          </w:tcPr>
          <w:p w:rsidR="003F6A70" w:rsidRPr="00135EC4" w:rsidRDefault="003F6A70" w:rsidP="00E72FC9">
            <w:pPr>
              <w:pStyle w:val="Tabele"/>
              <w:ind w:firstLine="0"/>
              <w:rPr>
                <w:rFonts w:ascii="Garamond" w:hAnsi="Garamond"/>
                <w:sz w:val="20"/>
                <w:szCs w:val="20"/>
                <w:lang w:val="sq-AL"/>
              </w:rPr>
            </w:pPr>
          </w:p>
        </w:tc>
        <w:tc>
          <w:tcPr>
            <w:tcW w:w="1228" w:type="pct"/>
            <w:vMerge/>
            <w:tcBorders>
              <w:top w:val="nil"/>
              <w:left w:val="single" w:sz="8" w:space="0" w:color="836967"/>
              <w:bottom w:val="single" w:sz="8" w:space="0" w:color="836967"/>
              <w:right w:val="single" w:sz="8" w:space="0" w:color="836967"/>
            </w:tcBorders>
            <w:vAlign w:val="center"/>
            <w:hideMark/>
          </w:tcPr>
          <w:p w:rsidR="003F6A70" w:rsidRPr="00135EC4" w:rsidRDefault="003F6A70" w:rsidP="00E72FC9">
            <w:pPr>
              <w:pStyle w:val="Tabele"/>
              <w:ind w:firstLine="0"/>
              <w:rPr>
                <w:rFonts w:ascii="Garamond" w:hAnsi="Garamond"/>
                <w:sz w:val="20"/>
                <w:szCs w:val="20"/>
                <w:lang w:val="sq-AL"/>
              </w:rPr>
            </w:pPr>
          </w:p>
        </w:tc>
        <w:tc>
          <w:tcPr>
            <w:tcW w:w="1151" w:type="pct"/>
            <w:vMerge/>
            <w:tcBorders>
              <w:top w:val="nil"/>
              <w:left w:val="single" w:sz="8" w:space="0" w:color="836967"/>
              <w:bottom w:val="single" w:sz="8" w:space="0" w:color="836967"/>
              <w:right w:val="single" w:sz="8" w:space="0" w:color="836967"/>
            </w:tcBorders>
            <w:vAlign w:val="center"/>
            <w:hideMark/>
          </w:tcPr>
          <w:p w:rsidR="003F6A70" w:rsidRPr="00135EC4" w:rsidRDefault="003F6A70" w:rsidP="00E72FC9">
            <w:pPr>
              <w:pStyle w:val="Tabele"/>
              <w:ind w:firstLine="0"/>
              <w:rPr>
                <w:rFonts w:ascii="Garamond" w:hAnsi="Garamond"/>
                <w:sz w:val="20"/>
                <w:szCs w:val="20"/>
                <w:lang w:val="sq-AL"/>
              </w:rPr>
            </w:pPr>
          </w:p>
        </w:tc>
        <w:tc>
          <w:tcPr>
            <w:tcW w:w="1438" w:type="pct"/>
            <w:tcBorders>
              <w:top w:val="nil"/>
              <w:left w:val="nil"/>
              <w:bottom w:val="single" w:sz="8" w:space="0" w:color="836967"/>
              <w:right w:val="single" w:sz="8" w:space="0" w:color="836967"/>
            </w:tcBorders>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01 – NA</w:t>
            </w:r>
          </w:p>
        </w:tc>
        <w:tc>
          <w:tcPr>
            <w:tcW w:w="918" w:type="pct"/>
            <w:vMerge/>
            <w:tcBorders>
              <w:top w:val="nil"/>
              <w:left w:val="single" w:sz="8" w:space="0" w:color="836967"/>
              <w:bottom w:val="single" w:sz="8" w:space="0" w:color="836967"/>
              <w:right w:val="single" w:sz="8" w:space="0" w:color="836967"/>
            </w:tcBorders>
            <w:vAlign w:val="center"/>
            <w:hideMark/>
          </w:tcPr>
          <w:p w:rsidR="003F6A70" w:rsidRPr="00135EC4" w:rsidRDefault="003F6A70" w:rsidP="00E72FC9">
            <w:pPr>
              <w:pStyle w:val="Tabele"/>
              <w:ind w:firstLine="0"/>
              <w:rPr>
                <w:rFonts w:ascii="Garamond" w:hAnsi="Garamond"/>
                <w:sz w:val="20"/>
                <w:szCs w:val="20"/>
                <w:lang w:val="sq-AL"/>
              </w:rPr>
            </w:pPr>
          </w:p>
        </w:tc>
      </w:tr>
      <w:tr w:rsidR="003F6A70" w:rsidRPr="00135EC4" w:rsidTr="00001E41">
        <w:trPr>
          <w:trHeight w:val="330"/>
        </w:trPr>
        <w:tc>
          <w:tcPr>
            <w:tcW w:w="265" w:type="pct"/>
            <w:vMerge/>
            <w:tcBorders>
              <w:top w:val="nil"/>
              <w:left w:val="single" w:sz="8" w:space="0" w:color="836967"/>
              <w:bottom w:val="single" w:sz="8" w:space="0" w:color="836967"/>
              <w:right w:val="single" w:sz="8" w:space="0" w:color="836967"/>
            </w:tcBorders>
            <w:vAlign w:val="center"/>
            <w:hideMark/>
          </w:tcPr>
          <w:p w:rsidR="003F6A70" w:rsidRPr="00135EC4" w:rsidRDefault="003F6A70" w:rsidP="00E72FC9">
            <w:pPr>
              <w:pStyle w:val="Tabele"/>
              <w:ind w:firstLine="0"/>
              <w:rPr>
                <w:rFonts w:ascii="Garamond" w:hAnsi="Garamond"/>
                <w:sz w:val="20"/>
                <w:szCs w:val="20"/>
                <w:lang w:val="sq-AL"/>
              </w:rPr>
            </w:pPr>
          </w:p>
        </w:tc>
        <w:tc>
          <w:tcPr>
            <w:tcW w:w="1228" w:type="pct"/>
            <w:vMerge/>
            <w:tcBorders>
              <w:top w:val="nil"/>
              <w:left w:val="single" w:sz="8" w:space="0" w:color="836967"/>
              <w:bottom w:val="single" w:sz="8" w:space="0" w:color="836967"/>
              <w:right w:val="single" w:sz="8" w:space="0" w:color="836967"/>
            </w:tcBorders>
            <w:vAlign w:val="center"/>
            <w:hideMark/>
          </w:tcPr>
          <w:p w:rsidR="003F6A70" w:rsidRPr="00135EC4" w:rsidRDefault="003F6A70" w:rsidP="00E72FC9">
            <w:pPr>
              <w:pStyle w:val="Tabele"/>
              <w:ind w:firstLine="0"/>
              <w:rPr>
                <w:rFonts w:ascii="Garamond" w:hAnsi="Garamond"/>
                <w:sz w:val="20"/>
                <w:szCs w:val="20"/>
                <w:lang w:val="sq-AL"/>
              </w:rPr>
            </w:pPr>
          </w:p>
        </w:tc>
        <w:tc>
          <w:tcPr>
            <w:tcW w:w="1151" w:type="pct"/>
            <w:vMerge/>
            <w:tcBorders>
              <w:top w:val="nil"/>
              <w:left w:val="single" w:sz="8" w:space="0" w:color="836967"/>
              <w:bottom w:val="single" w:sz="8" w:space="0" w:color="836967"/>
              <w:right w:val="single" w:sz="8" w:space="0" w:color="836967"/>
            </w:tcBorders>
            <w:vAlign w:val="center"/>
            <w:hideMark/>
          </w:tcPr>
          <w:p w:rsidR="003F6A70" w:rsidRPr="00135EC4" w:rsidRDefault="003F6A70" w:rsidP="00E72FC9">
            <w:pPr>
              <w:pStyle w:val="Tabele"/>
              <w:ind w:firstLine="0"/>
              <w:rPr>
                <w:rFonts w:ascii="Garamond" w:hAnsi="Garamond"/>
                <w:sz w:val="20"/>
                <w:szCs w:val="20"/>
                <w:lang w:val="sq-AL"/>
              </w:rPr>
            </w:pPr>
          </w:p>
        </w:tc>
        <w:tc>
          <w:tcPr>
            <w:tcW w:w="1438" w:type="pct"/>
            <w:tcBorders>
              <w:top w:val="nil"/>
              <w:left w:val="nil"/>
              <w:bottom w:val="single" w:sz="8" w:space="0" w:color="836967"/>
              <w:right w:val="single" w:sz="8" w:space="0" w:color="836967"/>
            </w:tcBorders>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02 –NA</w:t>
            </w:r>
          </w:p>
        </w:tc>
        <w:tc>
          <w:tcPr>
            <w:tcW w:w="918" w:type="pct"/>
            <w:vMerge/>
            <w:tcBorders>
              <w:top w:val="nil"/>
              <w:left w:val="single" w:sz="8" w:space="0" w:color="836967"/>
              <w:bottom w:val="single" w:sz="8" w:space="0" w:color="836967"/>
              <w:right w:val="single" w:sz="8" w:space="0" w:color="836967"/>
            </w:tcBorders>
            <w:vAlign w:val="center"/>
            <w:hideMark/>
          </w:tcPr>
          <w:p w:rsidR="003F6A70" w:rsidRPr="00135EC4" w:rsidRDefault="003F6A70" w:rsidP="00E72FC9">
            <w:pPr>
              <w:pStyle w:val="Tabele"/>
              <w:ind w:firstLine="0"/>
              <w:rPr>
                <w:rFonts w:ascii="Garamond" w:hAnsi="Garamond"/>
                <w:sz w:val="20"/>
                <w:szCs w:val="20"/>
                <w:lang w:val="sq-AL"/>
              </w:rPr>
            </w:pPr>
          </w:p>
        </w:tc>
      </w:tr>
      <w:tr w:rsidR="003F6A70" w:rsidRPr="00135EC4" w:rsidTr="00001E41">
        <w:trPr>
          <w:trHeight w:val="330"/>
        </w:trPr>
        <w:tc>
          <w:tcPr>
            <w:tcW w:w="265" w:type="pct"/>
            <w:vMerge/>
            <w:tcBorders>
              <w:top w:val="nil"/>
              <w:left w:val="single" w:sz="8" w:space="0" w:color="836967"/>
              <w:bottom w:val="single" w:sz="8" w:space="0" w:color="836967"/>
              <w:right w:val="single" w:sz="8" w:space="0" w:color="836967"/>
            </w:tcBorders>
            <w:vAlign w:val="center"/>
          </w:tcPr>
          <w:p w:rsidR="003F6A70" w:rsidRPr="00135EC4" w:rsidRDefault="003F6A70" w:rsidP="00E72FC9">
            <w:pPr>
              <w:pStyle w:val="Tabele"/>
              <w:ind w:firstLine="0"/>
              <w:rPr>
                <w:rFonts w:ascii="Garamond" w:hAnsi="Garamond"/>
                <w:sz w:val="20"/>
                <w:szCs w:val="20"/>
                <w:lang w:val="sq-AL"/>
              </w:rPr>
            </w:pPr>
          </w:p>
        </w:tc>
        <w:tc>
          <w:tcPr>
            <w:tcW w:w="1228" w:type="pct"/>
            <w:vMerge/>
            <w:tcBorders>
              <w:top w:val="nil"/>
              <w:left w:val="single" w:sz="8" w:space="0" w:color="836967"/>
              <w:bottom w:val="single" w:sz="8" w:space="0" w:color="836967"/>
              <w:right w:val="single" w:sz="8" w:space="0" w:color="836967"/>
            </w:tcBorders>
            <w:vAlign w:val="center"/>
          </w:tcPr>
          <w:p w:rsidR="003F6A70" w:rsidRPr="00135EC4" w:rsidRDefault="003F6A70" w:rsidP="00E72FC9">
            <w:pPr>
              <w:pStyle w:val="Tabele"/>
              <w:ind w:firstLine="0"/>
              <w:rPr>
                <w:rFonts w:ascii="Garamond" w:hAnsi="Garamond"/>
                <w:sz w:val="20"/>
                <w:szCs w:val="20"/>
                <w:lang w:val="sq-AL"/>
              </w:rPr>
            </w:pPr>
          </w:p>
        </w:tc>
        <w:tc>
          <w:tcPr>
            <w:tcW w:w="1151" w:type="pct"/>
            <w:vMerge/>
            <w:tcBorders>
              <w:top w:val="nil"/>
              <w:left w:val="single" w:sz="8" w:space="0" w:color="836967"/>
              <w:bottom w:val="single" w:sz="8" w:space="0" w:color="836967"/>
              <w:right w:val="single" w:sz="8" w:space="0" w:color="836967"/>
            </w:tcBorders>
            <w:vAlign w:val="center"/>
          </w:tcPr>
          <w:p w:rsidR="003F6A70" w:rsidRPr="00135EC4" w:rsidRDefault="003F6A70" w:rsidP="00E72FC9">
            <w:pPr>
              <w:pStyle w:val="Tabele"/>
              <w:ind w:firstLine="0"/>
              <w:rPr>
                <w:rFonts w:ascii="Garamond" w:hAnsi="Garamond"/>
                <w:sz w:val="20"/>
                <w:szCs w:val="20"/>
                <w:lang w:val="sq-AL"/>
              </w:rPr>
            </w:pPr>
          </w:p>
        </w:tc>
        <w:tc>
          <w:tcPr>
            <w:tcW w:w="1438" w:type="pct"/>
            <w:tcBorders>
              <w:top w:val="nil"/>
              <w:left w:val="nil"/>
              <w:bottom w:val="single" w:sz="8" w:space="0" w:color="836967"/>
              <w:right w:val="single" w:sz="8" w:space="0" w:color="836967"/>
            </w:tcBorders>
            <w:shd w:val="clear" w:color="auto" w:fill="auto"/>
            <w:vAlign w:val="center"/>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03 – Skedar raporti (me kërkesë të ASD-së)</w:t>
            </w:r>
          </w:p>
        </w:tc>
        <w:tc>
          <w:tcPr>
            <w:tcW w:w="918" w:type="pct"/>
            <w:vMerge/>
            <w:tcBorders>
              <w:top w:val="nil"/>
              <w:left w:val="single" w:sz="8" w:space="0" w:color="836967"/>
              <w:bottom w:val="single" w:sz="8" w:space="0" w:color="836967"/>
              <w:right w:val="single" w:sz="8" w:space="0" w:color="836967"/>
            </w:tcBorders>
            <w:vAlign w:val="center"/>
          </w:tcPr>
          <w:p w:rsidR="003F6A70" w:rsidRPr="00135EC4" w:rsidRDefault="003F6A70" w:rsidP="00E72FC9">
            <w:pPr>
              <w:pStyle w:val="Tabele"/>
              <w:ind w:firstLine="0"/>
              <w:rPr>
                <w:rFonts w:ascii="Garamond" w:hAnsi="Garamond"/>
                <w:sz w:val="20"/>
                <w:szCs w:val="20"/>
                <w:lang w:val="sq-AL"/>
              </w:rPr>
            </w:pPr>
          </w:p>
        </w:tc>
      </w:tr>
      <w:tr w:rsidR="003F6A70" w:rsidRPr="00135EC4" w:rsidTr="00001E41">
        <w:trPr>
          <w:trHeight w:val="330"/>
        </w:trPr>
        <w:tc>
          <w:tcPr>
            <w:tcW w:w="265" w:type="pct"/>
            <w:vMerge/>
            <w:tcBorders>
              <w:top w:val="nil"/>
              <w:left w:val="single" w:sz="8" w:space="0" w:color="836967"/>
              <w:bottom w:val="single" w:sz="8" w:space="0" w:color="836967"/>
              <w:right w:val="single" w:sz="8" w:space="0" w:color="836967"/>
            </w:tcBorders>
            <w:vAlign w:val="center"/>
            <w:hideMark/>
          </w:tcPr>
          <w:p w:rsidR="003F6A70" w:rsidRPr="00135EC4" w:rsidRDefault="003F6A70" w:rsidP="00E72FC9">
            <w:pPr>
              <w:pStyle w:val="Tabele"/>
              <w:ind w:firstLine="0"/>
              <w:rPr>
                <w:rFonts w:ascii="Garamond" w:hAnsi="Garamond"/>
                <w:sz w:val="20"/>
                <w:szCs w:val="20"/>
                <w:lang w:val="sq-AL"/>
              </w:rPr>
            </w:pPr>
          </w:p>
        </w:tc>
        <w:tc>
          <w:tcPr>
            <w:tcW w:w="1228" w:type="pct"/>
            <w:vMerge/>
            <w:tcBorders>
              <w:top w:val="nil"/>
              <w:left w:val="single" w:sz="8" w:space="0" w:color="836967"/>
              <w:bottom w:val="single" w:sz="8" w:space="0" w:color="836967"/>
              <w:right w:val="single" w:sz="8" w:space="0" w:color="836967"/>
            </w:tcBorders>
            <w:vAlign w:val="center"/>
            <w:hideMark/>
          </w:tcPr>
          <w:p w:rsidR="003F6A70" w:rsidRPr="00135EC4" w:rsidRDefault="003F6A70" w:rsidP="00E72FC9">
            <w:pPr>
              <w:pStyle w:val="Tabele"/>
              <w:ind w:firstLine="0"/>
              <w:rPr>
                <w:rFonts w:ascii="Garamond" w:hAnsi="Garamond"/>
                <w:sz w:val="20"/>
                <w:szCs w:val="20"/>
                <w:lang w:val="sq-AL"/>
              </w:rPr>
            </w:pPr>
          </w:p>
        </w:tc>
        <w:tc>
          <w:tcPr>
            <w:tcW w:w="1151" w:type="pct"/>
            <w:vMerge/>
            <w:tcBorders>
              <w:top w:val="nil"/>
              <w:left w:val="single" w:sz="8" w:space="0" w:color="836967"/>
              <w:bottom w:val="single" w:sz="8" w:space="0" w:color="836967"/>
              <w:right w:val="single" w:sz="8" w:space="0" w:color="836967"/>
            </w:tcBorders>
            <w:vAlign w:val="center"/>
            <w:hideMark/>
          </w:tcPr>
          <w:p w:rsidR="003F6A70" w:rsidRPr="00135EC4" w:rsidRDefault="003F6A70" w:rsidP="00E72FC9">
            <w:pPr>
              <w:pStyle w:val="Tabele"/>
              <w:ind w:firstLine="0"/>
              <w:rPr>
                <w:rFonts w:ascii="Garamond" w:hAnsi="Garamond"/>
                <w:sz w:val="20"/>
                <w:szCs w:val="20"/>
                <w:lang w:val="sq-AL"/>
              </w:rPr>
            </w:pPr>
          </w:p>
        </w:tc>
        <w:tc>
          <w:tcPr>
            <w:tcW w:w="1438" w:type="pct"/>
            <w:tcBorders>
              <w:top w:val="nil"/>
              <w:left w:val="nil"/>
              <w:bottom w:val="single" w:sz="8" w:space="0" w:color="836967"/>
              <w:right w:val="single" w:sz="8" w:space="0" w:color="836967"/>
            </w:tcBorders>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04 – Skedar simulimi me kërkesë të ASD-së)</w:t>
            </w:r>
          </w:p>
        </w:tc>
        <w:tc>
          <w:tcPr>
            <w:tcW w:w="918" w:type="pct"/>
            <w:vMerge/>
            <w:tcBorders>
              <w:top w:val="nil"/>
              <w:left w:val="single" w:sz="8" w:space="0" w:color="836967"/>
              <w:bottom w:val="single" w:sz="8" w:space="0" w:color="836967"/>
              <w:right w:val="single" w:sz="8" w:space="0" w:color="836967"/>
            </w:tcBorders>
            <w:vAlign w:val="center"/>
            <w:hideMark/>
          </w:tcPr>
          <w:p w:rsidR="003F6A70" w:rsidRPr="00135EC4" w:rsidRDefault="003F6A70" w:rsidP="00E72FC9">
            <w:pPr>
              <w:pStyle w:val="Tabele"/>
              <w:ind w:firstLine="0"/>
              <w:rPr>
                <w:rFonts w:ascii="Garamond" w:hAnsi="Garamond"/>
                <w:sz w:val="20"/>
                <w:szCs w:val="20"/>
                <w:lang w:val="sq-AL"/>
              </w:rPr>
            </w:pPr>
          </w:p>
        </w:tc>
      </w:tr>
      <w:tr w:rsidR="003F6A70" w:rsidRPr="00135EC4" w:rsidTr="00001E41">
        <w:trPr>
          <w:trHeight w:val="330"/>
        </w:trPr>
        <w:tc>
          <w:tcPr>
            <w:tcW w:w="265" w:type="pct"/>
            <w:vMerge/>
            <w:tcBorders>
              <w:top w:val="nil"/>
              <w:left w:val="single" w:sz="8" w:space="0" w:color="836967"/>
              <w:bottom w:val="single" w:sz="8" w:space="0" w:color="836967"/>
              <w:right w:val="single" w:sz="8" w:space="0" w:color="836967"/>
            </w:tcBorders>
            <w:vAlign w:val="center"/>
            <w:hideMark/>
          </w:tcPr>
          <w:p w:rsidR="003F6A70" w:rsidRPr="00135EC4" w:rsidRDefault="003F6A70" w:rsidP="00E72FC9">
            <w:pPr>
              <w:pStyle w:val="Tabele"/>
              <w:ind w:firstLine="0"/>
              <w:rPr>
                <w:rFonts w:ascii="Garamond" w:hAnsi="Garamond"/>
                <w:sz w:val="20"/>
                <w:szCs w:val="20"/>
                <w:lang w:val="sq-AL"/>
              </w:rPr>
            </w:pPr>
          </w:p>
        </w:tc>
        <w:tc>
          <w:tcPr>
            <w:tcW w:w="1228" w:type="pct"/>
            <w:vMerge/>
            <w:tcBorders>
              <w:top w:val="nil"/>
              <w:left w:val="single" w:sz="8" w:space="0" w:color="836967"/>
              <w:bottom w:val="single" w:sz="8" w:space="0" w:color="836967"/>
              <w:right w:val="single" w:sz="8" w:space="0" w:color="836967"/>
            </w:tcBorders>
            <w:vAlign w:val="center"/>
            <w:hideMark/>
          </w:tcPr>
          <w:p w:rsidR="003F6A70" w:rsidRPr="00135EC4" w:rsidRDefault="003F6A70" w:rsidP="00E72FC9">
            <w:pPr>
              <w:pStyle w:val="Tabele"/>
              <w:ind w:firstLine="0"/>
              <w:rPr>
                <w:rFonts w:ascii="Garamond" w:hAnsi="Garamond"/>
                <w:sz w:val="20"/>
                <w:szCs w:val="20"/>
                <w:lang w:val="sq-AL"/>
              </w:rPr>
            </w:pPr>
          </w:p>
        </w:tc>
        <w:tc>
          <w:tcPr>
            <w:tcW w:w="1151" w:type="pct"/>
            <w:vMerge/>
            <w:tcBorders>
              <w:top w:val="nil"/>
              <w:left w:val="single" w:sz="8" w:space="0" w:color="836967"/>
              <w:bottom w:val="single" w:sz="8" w:space="0" w:color="836967"/>
              <w:right w:val="single" w:sz="8" w:space="0" w:color="836967"/>
            </w:tcBorders>
            <w:vAlign w:val="center"/>
            <w:hideMark/>
          </w:tcPr>
          <w:p w:rsidR="003F6A70" w:rsidRPr="00135EC4" w:rsidRDefault="003F6A70" w:rsidP="00E72FC9">
            <w:pPr>
              <w:pStyle w:val="Tabele"/>
              <w:ind w:firstLine="0"/>
              <w:rPr>
                <w:rFonts w:ascii="Garamond" w:hAnsi="Garamond"/>
                <w:sz w:val="20"/>
                <w:szCs w:val="20"/>
                <w:lang w:val="sq-AL"/>
              </w:rPr>
            </w:pPr>
          </w:p>
        </w:tc>
        <w:tc>
          <w:tcPr>
            <w:tcW w:w="1438" w:type="pct"/>
            <w:tcBorders>
              <w:top w:val="nil"/>
              <w:left w:val="nil"/>
              <w:bottom w:val="single" w:sz="8" w:space="0" w:color="836967"/>
              <w:right w:val="single" w:sz="8" w:space="0" w:color="836967"/>
            </w:tcBorders>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05 – Skedar kompensimi</w:t>
            </w:r>
          </w:p>
        </w:tc>
        <w:tc>
          <w:tcPr>
            <w:tcW w:w="918" w:type="pct"/>
            <w:vMerge/>
            <w:tcBorders>
              <w:top w:val="nil"/>
              <w:left w:val="single" w:sz="8" w:space="0" w:color="836967"/>
              <w:bottom w:val="single" w:sz="8" w:space="0" w:color="836967"/>
              <w:right w:val="single" w:sz="8" w:space="0" w:color="836967"/>
            </w:tcBorders>
            <w:vAlign w:val="center"/>
            <w:hideMark/>
          </w:tcPr>
          <w:p w:rsidR="003F6A70" w:rsidRPr="00135EC4" w:rsidRDefault="003F6A70" w:rsidP="00E72FC9">
            <w:pPr>
              <w:pStyle w:val="Tabele"/>
              <w:ind w:firstLine="0"/>
              <w:rPr>
                <w:rFonts w:ascii="Garamond" w:hAnsi="Garamond"/>
                <w:sz w:val="20"/>
                <w:szCs w:val="20"/>
                <w:lang w:val="sq-AL"/>
              </w:rPr>
            </w:pPr>
          </w:p>
        </w:tc>
      </w:tr>
      <w:tr w:rsidR="003F6A70" w:rsidRPr="00135EC4" w:rsidTr="00001E41">
        <w:trPr>
          <w:trHeight w:val="330"/>
        </w:trPr>
        <w:tc>
          <w:tcPr>
            <w:tcW w:w="265" w:type="pct"/>
            <w:tcBorders>
              <w:top w:val="nil"/>
              <w:left w:val="single" w:sz="8" w:space="0" w:color="836967"/>
              <w:bottom w:val="single" w:sz="8" w:space="0" w:color="836967"/>
              <w:right w:val="single" w:sz="8" w:space="0" w:color="836967"/>
            </w:tcBorders>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8</w:t>
            </w:r>
          </w:p>
        </w:tc>
        <w:tc>
          <w:tcPr>
            <w:tcW w:w="1228" w:type="pct"/>
            <w:tcBorders>
              <w:top w:val="nil"/>
              <w:left w:val="nil"/>
              <w:bottom w:val="single" w:sz="8" w:space="0" w:color="836967"/>
              <w:right w:val="single" w:sz="8" w:space="0" w:color="836967"/>
            </w:tcBorders>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Lloji i të dhënave</w:t>
            </w:r>
            <w:r w:rsidRPr="00135EC4" w:rsidDel="00DE2840">
              <w:rPr>
                <w:rFonts w:ascii="Garamond" w:hAnsi="Garamond"/>
                <w:sz w:val="20"/>
                <w:szCs w:val="20"/>
                <w:lang w:val="sq-AL"/>
              </w:rPr>
              <w:t xml:space="preserve"> </w:t>
            </w:r>
            <w:r w:rsidRPr="00135EC4">
              <w:rPr>
                <w:rFonts w:ascii="Garamond" w:hAnsi="Garamond"/>
                <w:sz w:val="20"/>
                <w:szCs w:val="20"/>
                <w:lang w:val="sq-AL"/>
              </w:rPr>
              <w:t>për pozicionin e klientit</w:t>
            </w:r>
          </w:p>
        </w:tc>
        <w:tc>
          <w:tcPr>
            <w:tcW w:w="1151" w:type="pct"/>
            <w:tcBorders>
              <w:top w:val="nil"/>
              <w:left w:val="nil"/>
              <w:bottom w:val="single" w:sz="8" w:space="0" w:color="836967"/>
              <w:right w:val="single" w:sz="8" w:space="0" w:color="836967"/>
            </w:tcBorders>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Integer (max 12)</w:t>
            </w:r>
          </w:p>
        </w:tc>
        <w:tc>
          <w:tcPr>
            <w:tcW w:w="1438" w:type="pct"/>
            <w:tcBorders>
              <w:top w:val="nil"/>
              <w:left w:val="nil"/>
              <w:bottom w:val="single" w:sz="8" w:space="0" w:color="836967"/>
              <w:right w:val="single" w:sz="8" w:space="0" w:color="836967"/>
            </w:tcBorders>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xml:space="preserve">Numri total i </w:t>
            </w:r>
            <w:r w:rsidR="00993AFC">
              <w:rPr>
                <w:rFonts w:ascii="Garamond" w:hAnsi="Garamond"/>
                <w:sz w:val="20"/>
                <w:szCs w:val="20"/>
                <w:lang w:val="sq-AL"/>
              </w:rPr>
              <w:t>rresht</w:t>
            </w:r>
            <w:r w:rsidRPr="00135EC4">
              <w:rPr>
                <w:rFonts w:ascii="Garamond" w:hAnsi="Garamond"/>
                <w:sz w:val="20"/>
                <w:szCs w:val="20"/>
                <w:lang w:val="sq-AL"/>
              </w:rPr>
              <w:t>ave</w:t>
            </w:r>
          </w:p>
        </w:tc>
        <w:tc>
          <w:tcPr>
            <w:tcW w:w="918" w:type="pct"/>
            <w:tcBorders>
              <w:top w:val="nil"/>
              <w:left w:val="nil"/>
              <w:bottom w:val="single" w:sz="8" w:space="0" w:color="836967"/>
              <w:right w:val="single" w:sz="8" w:space="0" w:color="836967"/>
            </w:tcBorders>
            <w:shd w:val="clear" w:color="auto" w:fill="auto"/>
            <w:noWrap/>
            <w:vAlign w:val="bottom"/>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001E41">
        <w:trPr>
          <w:trHeight w:val="330"/>
        </w:trPr>
        <w:tc>
          <w:tcPr>
            <w:tcW w:w="265" w:type="pct"/>
            <w:tcBorders>
              <w:top w:val="nil"/>
              <w:left w:val="single" w:sz="8" w:space="0" w:color="836967"/>
              <w:bottom w:val="single" w:sz="8" w:space="0" w:color="836967"/>
              <w:right w:val="single" w:sz="8" w:space="0" w:color="836967"/>
            </w:tcBorders>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9</w:t>
            </w:r>
          </w:p>
        </w:tc>
        <w:tc>
          <w:tcPr>
            <w:tcW w:w="1228" w:type="pct"/>
            <w:tcBorders>
              <w:top w:val="nil"/>
              <w:left w:val="nil"/>
              <w:bottom w:val="single" w:sz="8" w:space="0" w:color="836967"/>
              <w:right w:val="single" w:sz="8" w:space="0" w:color="836967"/>
            </w:tcBorders>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Totali i balancave të depozitave në LEK</w:t>
            </w:r>
          </w:p>
        </w:tc>
        <w:tc>
          <w:tcPr>
            <w:tcW w:w="1151" w:type="pct"/>
            <w:tcBorders>
              <w:top w:val="nil"/>
              <w:left w:val="nil"/>
              <w:bottom w:val="single" w:sz="8" w:space="0" w:color="836967"/>
              <w:right w:val="single" w:sz="8" w:space="0" w:color="836967"/>
            </w:tcBorders>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Float (max 15; 13 digits plus 2 decimals)</w:t>
            </w:r>
          </w:p>
        </w:tc>
        <w:tc>
          <w:tcPr>
            <w:tcW w:w="1438" w:type="pct"/>
            <w:tcBorders>
              <w:top w:val="nil"/>
              <w:left w:val="nil"/>
              <w:bottom w:val="single" w:sz="8" w:space="0" w:color="836967"/>
              <w:right w:val="single" w:sz="8" w:space="0" w:color="836967"/>
            </w:tcBorders>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Totali i balancave të depozitave për klientët</w:t>
            </w:r>
          </w:p>
        </w:tc>
        <w:tc>
          <w:tcPr>
            <w:tcW w:w="918" w:type="pct"/>
            <w:tcBorders>
              <w:top w:val="nil"/>
              <w:left w:val="nil"/>
              <w:bottom w:val="single" w:sz="8" w:space="0" w:color="836967"/>
              <w:right w:val="single" w:sz="8" w:space="0" w:color="836967"/>
            </w:tcBorders>
            <w:shd w:val="clear" w:color="auto" w:fill="auto"/>
            <w:noWrap/>
            <w:vAlign w:val="bottom"/>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001E41">
        <w:trPr>
          <w:trHeight w:val="330"/>
        </w:trPr>
        <w:tc>
          <w:tcPr>
            <w:tcW w:w="265" w:type="pct"/>
            <w:tcBorders>
              <w:top w:val="nil"/>
              <w:left w:val="single" w:sz="8" w:space="0" w:color="836967"/>
              <w:bottom w:val="single" w:sz="8" w:space="0" w:color="836967"/>
              <w:right w:val="single" w:sz="8" w:space="0" w:color="836967"/>
            </w:tcBorders>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10</w:t>
            </w:r>
          </w:p>
        </w:tc>
        <w:tc>
          <w:tcPr>
            <w:tcW w:w="1228" w:type="pct"/>
            <w:tcBorders>
              <w:top w:val="nil"/>
              <w:left w:val="nil"/>
              <w:bottom w:val="single" w:sz="8" w:space="0" w:color="836967"/>
              <w:right w:val="single" w:sz="8" w:space="0" w:color="836967"/>
            </w:tcBorders>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Balanca e kredisë së netuar në LEK</w:t>
            </w:r>
          </w:p>
        </w:tc>
        <w:tc>
          <w:tcPr>
            <w:tcW w:w="1151" w:type="pct"/>
            <w:tcBorders>
              <w:top w:val="nil"/>
              <w:left w:val="nil"/>
              <w:bottom w:val="single" w:sz="8" w:space="0" w:color="836967"/>
              <w:right w:val="single" w:sz="8" w:space="0" w:color="836967"/>
            </w:tcBorders>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Float (max 15; 13 digits plus 2 decimals)</w:t>
            </w:r>
          </w:p>
        </w:tc>
        <w:tc>
          <w:tcPr>
            <w:tcW w:w="1438" w:type="pct"/>
            <w:tcBorders>
              <w:top w:val="nil"/>
              <w:left w:val="nil"/>
              <w:bottom w:val="single" w:sz="8" w:space="0" w:color="836967"/>
              <w:right w:val="single" w:sz="8" w:space="0" w:color="836967"/>
            </w:tcBorders>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Balanca e kredisë së netuar për klientët</w:t>
            </w:r>
          </w:p>
        </w:tc>
        <w:tc>
          <w:tcPr>
            <w:tcW w:w="918" w:type="pct"/>
            <w:tcBorders>
              <w:top w:val="nil"/>
              <w:left w:val="nil"/>
              <w:bottom w:val="single" w:sz="8" w:space="0" w:color="836967"/>
              <w:right w:val="single" w:sz="8" w:space="0" w:color="836967"/>
            </w:tcBorders>
            <w:shd w:val="clear" w:color="auto" w:fill="auto"/>
            <w:noWrap/>
            <w:vAlign w:val="bottom"/>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001E41">
        <w:trPr>
          <w:trHeight w:val="330"/>
        </w:trPr>
        <w:tc>
          <w:tcPr>
            <w:tcW w:w="265" w:type="pct"/>
            <w:tcBorders>
              <w:top w:val="nil"/>
              <w:left w:val="single" w:sz="8" w:space="0" w:color="836967"/>
              <w:bottom w:val="single" w:sz="8" w:space="0" w:color="836967"/>
              <w:right w:val="single" w:sz="8" w:space="0" w:color="836967"/>
            </w:tcBorders>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11</w:t>
            </w:r>
          </w:p>
        </w:tc>
        <w:tc>
          <w:tcPr>
            <w:tcW w:w="1228" w:type="pct"/>
            <w:tcBorders>
              <w:top w:val="nil"/>
              <w:left w:val="nil"/>
              <w:bottom w:val="single" w:sz="8" w:space="0" w:color="836967"/>
              <w:right w:val="single" w:sz="8" w:space="0" w:color="836967"/>
            </w:tcBorders>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Totali i pozicionit</w:t>
            </w:r>
            <w:r w:rsidR="00135EC4" w:rsidRPr="00135EC4">
              <w:rPr>
                <w:rFonts w:ascii="Garamond" w:hAnsi="Garamond"/>
                <w:sz w:val="20"/>
                <w:szCs w:val="20"/>
                <w:lang w:val="sq-AL"/>
              </w:rPr>
              <w:t xml:space="preserve"> </w:t>
            </w:r>
            <w:r w:rsidRPr="00135EC4">
              <w:rPr>
                <w:rFonts w:ascii="Garamond" w:hAnsi="Garamond"/>
                <w:sz w:val="20"/>
                <w:szCs w:val="20"/>
                <w:lang w:val="sq-AL"/>
              </w:rPr>
              <w:t>neto në LEK</w:t>
            </w:r>
          </w:p>
        </w:tc>
        <w:tc>
          <w:tcPr>
            <w:tcW w:w="1151" w:type="pct"/>
            <w:tcBorders>
              <w:top w:val="nil"/>
              <w:left w:val="nil"/>
              <w:bottom w:val="single" w:sz="8" w:space="0" w:color="836967"/>
              <w:right w:val="single" w:sz="8" w:space="0" w:color="836967"/>
            </w:tcBorders>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Float (max 15; 13 digits plus 2 decimals)</w:t>
            </w:r>
          </w:p>
        </w:tc>
        <w:tc>
          <w:tcPr>
            <w:tcW w:w="1438" w:type="pct"/>
            <w:tcBorders>
              <w:top w:val="nil"/>
              <w:left w:val="nil"/>
              <w:bottom w:val="single" w:sz="8" w:space="0" w:color="836967"/>
              <w:right w:val="single" w:sz="8" w:space="0" w:color="836967"/>
            </w:tcBorders>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Totali i shumës neto për klientët</w:t>
            </w:r>
          </w:p>
        </w:tc>
        <w:tc>
          <w:tcPr>
            <w:tcW w:w="918" w:type="pct"/>
            <w:tcBorders>
              <w:top w:val="nil"/>
              <w:left w:val="nil"/>
              <w:bottom w:val="single" w:sz="8" w:space="0" w:color="836967"/>
              <w:right w:val="single" w:sz="8" w:space="0" w:color="836967"/>
            </w:tcBorders>
            <w:shd w:val="clear" w:color="auto" w:fill="auto"/>
            <w:noWrap/>
            <w:vAlign w:val="bottom"/>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001E41">
        <w:trPr>
          <w:trHeight w:val="330"/>
        </w:trPr>
        <w:tc>
          <w:tcPr>
            <w:tcW w:w="265" w:type="pct"/>
            <w:tcBorders>
              <w:top w:val="nil"/>
              <w:left w:val="single" w:sz="8" w:space="0" w:color="836967"/>
              <w:bottom w:val="nil"/>
              <w:right w:val="single" w:sz="8" w:space="0" w:color="836967"/>
            </w:tcBorders>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12</w:t>
            </w:r>
          </w:p>
        </w:tc>
        <w:tc>
          <w:tcPr>
            <w:tcW w:w="1228" w:type="pct"/>
            <w:tcBorders>
              <w:top w:val="nil"/>
              <w:left w:val="nil"/>
              <w:bottom w:val="nil"/>
              <w:right w:val="single" w:sz="8" w:space="0" w:color="836967"/>
            </w:tcBorders>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Totali i shumës së siguruar në LEK</w:t>
            </w:r>
          </w:p>
        </w:tc>
        <w:tc>
          <w:tcPr>
            <w:tcW w:w="1151" w:type="pct"/>
            <w:tcBorders>
              <w:top w:val="nil"/>
              <w:left w:val="nil"/>
              <w:bottom w:val="nil"/>
              <w:right w:val="single" w:sz="8" w:space="0" w:color="836967"/>
            </w:tcBorders>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Float (max 15; 13 digits plus 2 decimals )</w:t>
            </w:r>
          </w:p>
        </w:tc>
        <w:tc>
          <w:tcPr>
            <w:tcW w:w="1438" w:type="pct"/>
            <w:tcBorders>
              <w:top w:val="nil"/>
              <w:left w:val="nil"/>
              <w:bottom w:val="nil"/>
              <w:right w:val="single" w:sz="8" w:space="0" w:color="836967"/>
            </w:tcBorders>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Totali i shumës së siguruar për klientët</w:t>
            </w:r>
          </w:p>
        </w:tc>
        <w:tc>
          <w:tcPr>
            <w:tcW w:w="918" w:type="pct"/>
            <w:tcBorders>
              <w:top w:val="nil"/>
              <w:left w:val="nil"/>
              <w:bottom w:val="nil"/>
              <w:right w:val="single" w:sz="8" w:space="0" w:color="836967"/>
            </w:tcBorders>
            <w:shd w:val="clear" w:color="auto" w:fill="auto"/>
            <w:noWrap/>
            <w:vAlign w:val="bottom"/>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001E41">
        <w:trPr>
          <w:trHeight w:val="115"/>
        </w:trPr>
        <w:tc>
          <w:tcPr>
            <w:tcW w:w="265" w:type="pct"/>
            <w:tcBorders>
              <w:top w:val="nil"/>
              <w:left w:val="single" w:sz="8" w:space="0" w:color="836967"/>
              <w:bottom w:val="single" w:sz="8" w:space="0" w:color="836967"/>
              <w:right w:val="single" w:sz="8" w:space="0" w:color="836967"/>
            </w:tcBorders>
            <w:shd w:val="clear" w:color="auto" w:fill="auto"/>
            <w:vAlign w:val="center"/>
          </w:tcPr>
          <w:p w:rsidR="003F6A70" w:rsidRPr="00135EC4" w:rsidRDefault="003F6A70" w:rsidP="00E72FC9">
            <w:pPr>
              <w:pStyle w:val="Tabele"/>
              <w:ind w:firstLine="0"/>
              <w:rPr>
                <w:rFonts w:ascii="Garamond" w:hAnsi="Garamond"/>
                <w:sz w:val="20"/>
                <w:szCs w:val="20"/>
                <w:lang w:val="sq-AL"/>
              </w:rPr>
            </w:pPr>
          </w:p>
        </w:tc>
        <w:tc>
          <w:tcPr>
            <w:tcW w:w="1228" w:type="pct"/>
            <w:tcBorders>
              <w:top w:val="nil"/>
              <w:left w:val="nil"/>
              <w:bottom w:val="single" w:sz="8" w:space="0" w:color="836967"/>
              <w:right w:val="single" w:sz="8" w:space="0" w:color="836967"/>
            </w:tcBorders>
            <w:shd w:val="clear" w:color="auto" w:fill="auto"/>
            <w:vAlign w:val="center"/>
          </w:tcPr>
          <w:p w:rsidR="003F6A70" w:rsidRPr="00135EC4" w:rsidRDefault="003F6A70" w:rsidP="00E72FC9">
            <w:pPr>
              <w:pStyle w:val="Tabele"/>
              <w:ind w:firstLine="0"/>
              <w:rPr>
                <w:rFonts w:ascii="Garamond" w:hAnsi="Garamond"/>
                <w:sz w:val="20"/>
                <w:szCs w:val="20"/>
                <w:lang w:val="sq-AL"/>
              </w:rPr>
            </w:pPr>
          </w:p>
        </w:tc>
        <w:tc>
          <w:tcPr>
            <w:tcW w:w="1151" w:type="pct"/>
            <w:tcBorders>
              <w:top w:val="nil"/>
              <w:left w:val="nil"/>
              <w:bottom w:val="single" w:sz="8" w:space="0" w:color="836967"/>
              <w:right w:val="single" w:sz="8" w:space="0" w:color="836967"/>
            </w:tcBorders>
            <w:shd w:val="clear" w:color="auto" w:fill="auto"/>
            <w:vAlign w:val="center"/>
          </w:tcPr>
          <w:p w:rsidR="003F6A70" w:rsidRPr="00135EC4" w:rsidRDefault="003F6A70" w:rsidP="00E72FC9">
            <w:pPr>
              <w:pStyle w:val="Tabele"/>
              <w:ind w:firstLine="0"/>
              <w:rPr>
                <w:rFonts w:ascii="Garamond" w:hAnsi="Garamond"/>
                <w:sz w:val="20"/>
                <w:szCs w:val="20"/>
                <w:lang w:val="sq-AL"/>
              </w:rPr>
            </w:pPr>
          </w:p>
        </w:tc>
        <w:tc>
          <w:tcPr>
            <w:tcW w:w="1438" w:type="pct"/>
            <w:tcBorders>
              <w:top w:val="nil"/>
              <w:left w:val="nil"/>
              <w:bottom w:val="single" w:sz="8" w:space="0" w:color="836967"/>
              <w:right w:val="single" w:sz="8" w:space="0" w:color="836967"/>
            </w:tcBorders>
            <w:shd w:val="clear" w:color="auto" w:fill="auto"/>
            <w:vAlign w:val="center"/>
          </w:tcPr>
          <w:p w:rsidR="003F6A70" w:rsidRPr="00135EC4" w:rsidRDefault="003F6A70" w:rsidP="00E72FC9">
            <w:pPr>
              <w:pStyle w:val="Tabele"/>
              <w:ind w:firstLine="0"/>
              <w:rPr>
                <w:rFonts w:ascii="Garamond" w:hAnsi="Garamond"/>
                <w:sz w:val="20"/>
                <w:szCs w:val="20"/>
                <w:lang w:val="sq-AL"/>
              </w:rPr>
            </w:pPr>
          </w:p>
        </w:tc>
        <w:tc>
          <w:tcPr>
            <w:tcW w:w="918" w:type="pct"/>
            <w:tcBorders>
              <w:top w:val="nil"/>
              <w:left w:val="nil"/>
              <w:bottom w:val="single" w:sz="8" w:space="0" w:color="836967"/>
              <w:right w:val="single" w:sz="8" w:space="0" w:color="836967"/>
            </w:tcBorders>
            <w:shd w:val="clear" w:color="auto" w:fill="auto"/>
            <w:noWrap/>
            <w:vAlign w:val="bottom"/>
          </w:tcPr>
          <w:p w:rsidR="003F6A70" w:rsidRPr="00135EC4" w:rsidRDefault="003F6A70" w:rsidP="00E72FC9">
            <w:pPr>
              <w:pStyle w:val="Tabele"/>
              <w:ind w:firstLine="0"/>
              <w:rPr>
                <w:rFonts w:ascii="Garamond" w:hAnsi="Garamond"/>
                <w:sz w:val="20"/>
                <w:szCs w:val="20"/>
                <w:lang w:val="sq-AL"/>
              </w:rPr>
            </w:pPr>
          </w:p>
        </w:tc>
      </w:tr>
    </w:tbl>
    <w:p w:rsidR="003F6A70" w:rsidRDefault="003F6A70" w:rsidP="003F6A70">
      <w:pPr>
        <w:pStyle w:val="Paragraf02"/>
        <w:rPr>
          <w:lang w:val="sq-AL"/>
        </w:rPr>
      </w:pPr>
    </w:p>
    <w:p w:rsidR="00066343" w:rsidRDefault="00066343" w:rsidP="003F6A70">
      <w:pPr>
        <w:pStyle w:val="Paragraf02"/>
        <w:rPr>
          <w:lang w:val="sq-AL"/>
        </w:rPr>
      </w:pPr>
    </w:p>
    <w:p w:rsidR="00066343" w:rsidRPr="00135EC4" w:rsidRDefault="00066343" w:rsidP="003F6A70">
      <w:pPr>
        <w:pStyle w:val="Paragraf02"/>
        <w:rPr>
          <w:lang w:val="sq-AL"/>
        </w:rPr>
      </w:pPr>
    </w:p>
    <w:p w:rsidR="003F6A70" w:rsidRPr="00135EC4" w:rsidRDefault="00001E41" w:rsidP="00001E41">
      <w:pPr>
        <w:pStyle w:val="Paragraf02"/>
        <w:rPr>
          <w:lang w:val="sq-AL"/>
        </w:rPr>
      </w:pPr>
      <w:bookmarkStart w:id="20" w:name="_Toc378161510"/>
      <w:r w:rsidRPr="00135EC4">
        <w:rPr>
          <w:lang w:val="sq-AL"/>
        </w:rPr>
        <w:lastRenderedPageBreak/>
        <w:t xml:space="preserve">2.5.2 </w:t>
      </w:r>
      <w:r w:rsidR="003F6A70" w:rsidRPr="00135EC4">
        <w:rPr>
          <w:lang w:val="sq-AL"/>
        </w:rPr>
        <w:t>Formati i skedarit neto të klientëve</w:t>
      </w:r>
      <w:bookmarkEnd w:id="20"/>
    </w:p>
    <w:p w:rsidR="003F6A70" w:rsidRPr="00135EC4" w:rsidRDefault="003F6A70" w:rsidP="00001E41">
      <w:pPr>
        <w:pStyle w:val="Paragraf02"/>
        <w:rPr>
          <w:lang w:val="sq-AL"/>
        </w:rPr>
      </w:pPr>
      <w:r w:rsidRPr="00135EC4">
        <w:rPr>
          <w:lang w:val="sq-AL"/>
        </w:rPr>
        <w:t>Shuma e llogarive, kredive dhe shuma e siguruar për çdo klient</w:t>
      </w:r>
    </w:p>
    <w:tbl>
      <w:tblPr>
        <w:tblW w:w="9889" w:type="dxa"/>
        <w:tblBorders>
          <w:top w:val="single" w:sz="8" w:space="0" w:color="836967"/>
          <w:left w:val="single" w:sz="8" w:space="0" w:color="836967"/>
          <w:bottom w:val="single" w:sz="8" w:space="0" w:color="836967"/>
          <w:right w:val="single" w:sz="8" w:space="0" w:color="836967"/>
          <w:insideH w:val="single" w:sz="8" w:space="0" w:color="836967"/>
          <w:insideV w:val="single" w:sz="8" w:space="0" w:color="836967"/>
        </w:tblBorders>
        <w:tblLayout w:type="fixed"/>
        <w:tblLook w:val="04A0"/>
      </w:tblPr>
      <w:tblGrid>
        <w:gridCol w:w="509"/>
        <w:gridCol w:w="2434"/>
        <w:gridCol w:w="2268"/>
        <w:gridCol w:w="2835"/>
        <w:gridCol w:w="1843"/>
      </w:tblGrid>
      <w:tr w:rsidR="003F6A70" w:rsidRPr="00135EC4" w:rsidTr="00001E41">
        <w:trPr>
          <w:trHeight w:val="330"/>
        </w:trPr>
        <w:tc>
          <w:tcPr>
            <w:tcW w:w="509" w:type="dxa"/>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Nr</w:t>
            </w:r>
          </w:p>
        </w:tc>
        <w:tc>
          <w:tcPr>
            <w:tcW w:w="2434" w:type="dxa"/>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Përshkrimi</w:t>
            </w:r>
          </w:p>
        </w:tc>
        <w:tc>
          <w:tcPr>
            <w:tcW w:w="2268" w:type="dxa"/>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Lloji</w:t>
            </w:r>
          </w:p>
        </w:tc>
        <w:tc>
          <w:tcPr>
            <w:tcW w:w="2835" w:type="dxa"/>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Koment</w:t>
            </w:r>
          </w:p>
        </w:tc>
        <w:tc>
          <w:tcPr>
            <w:tcW w:w="1843" w:type="dxa"/>
            <w:shd w:val="clear" w:color="auto" w:fill="auto"/>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I detyrueshëm</w:t>
            </w:r>
          </w:p>
        </w:tc>
      </w:tr>
      <w:tr w:rsidR="003F6A70" w:rsidRPr="00135EC4" w:rsidTr="00001E41">
        <w:trPr>
          <w:trHeight w:val="330"/>
        </w:trPr>
        <w:tc>
          <w:tcPr>
            <w:tcW w:w="509" w:type="dxa"/>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1</w:t>
            </w:r>
          </w:p>
        </w:tc>
        <w:tc>
          <w:tcPr>
            <w:tcW w:w="2434" w:type="dxa"/>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Lloji</w:t>
            </w:r>
            <w:r w:rsidRPr="00135EC4" w:rsidDel="00ED64DA">
              <w:rPr>
                <w:rFonts w:ascii="Garamond" w:hAnsi="Garamond"/>
                <w:sz w:val="20"/>
                <w:szCs w:val="20"/>
                <w:lang w:val="sq-AL"/>
              </w:rPr>
              <w:t xml:space="preserve"> </w:t>
            </w:r>
            <w:r w:rsidRPr="00135EC4">
              <w:rPr>
                <w:rFonts w:ascii="Garamond" w:hAnsi="Garamond"/>
                <w:sz w:val="20"/>
                <w:szCs w:val="20"/>
                <w:lang w:val="sq-AL"/>
              </w:rPr>
              <w:t>i të dhënave</w:t>
            </w:r>
          </w:p>
        </w:tc>
        <w:tc>
          <w:tcPr>
            <w:tcW w:w="2268" w:type="dxa"/>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String (2)</w:t>
            </w:r>
          </w:p>
        </w:tc>
        <w:tc>
          <w:tcPr>
            <w:tcW w:w="2835" w:type="dxa"/>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02 – Të dhëna analitike</w:t>
            </w:r>
          </w:p>
        </w:tc>
        <w:tc>
          <w:tcPr>
            <w:tcW w:w="1843" w:type="dxa"/>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001E41">
        <w:trPr>
          <w:trHeight w:val="330"/>
        </w:trPr>
        <w:tc>
          <w:tcPr>
            <w:tcW w:w="509" w:type="dxa"/>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2</w:t>
            </w:r>
          </w:p>
        </w:tc>
        <w:tc>
          <w:tcPr>
            <w:tcW w:w="2434" w:type="dxa"/>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Lloji i skedarit</w:t>
            </w:r>
          </w:p>
        </w:tc>
        <w:tc>
          <w:tcPr>
            <w:tcW w:w="2268" w:type="dxa"/>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String (2)</w:t>
            </w:r>
          </w:p>
        </w:tc>
        <w:tc>
          <w:tcPr>
            <w:tcW w:w="2835" w:type="dxa"/>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03 – Skedari i klientëve të netuar</w:t>
            </w:r>
          </w:p>
        </w:tc>
        <w:tc>
          <w:tcPr>
            <w:tcW w:w="1843" w:type="dxa"/>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001E41">
        <w:trPr>
          <w:trHeight w:val="330"/>
        </w:trPr>
        <w:tc>
          <w:tcPr>
            <w:tcW w:w="509" w:type="dxa"/>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3</w:t>
            </w:r>
          </w:p>
        </w:tc>
        <w:tc>
          <w:tcPr>
            <w:tcW w:w="2434" w:type="dxa"/>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xml:space="preserve">Kodi SWIFT </w:t>
            </w:r>
          </w:p>
        </w:tc>
        <w:tc>
          <w:tcPr>
            <w:tcW w:w="2268" w:type="dxa"/>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String (8 -11)</w:t>
            </w:r>
          </w:p>
        </w:tc>
        <w:tc>
          <w:tcPr>
            <w:tcW w:w="2835" w:type="dxa"/>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Kodi unik i identifikimit të bankës</w:t>
            </w:r>
          </w:p>
        </w:tc>
        <w:tc>
          <w:tcPr>
            <w:tcW w:w="1843" w:type="dxa"/>
            <w:shd w:val="clear" w:color="auto" w:fill="auto"/>
            <w:noWrap/>
            <w:vAlign w:val="bottom"/>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001E41">
        <w:trPr>
          <w:trHeight w:val="330"/>
        </w:trPr>
        <w:tc>
          <w:tcPr>
            <w:tcW w:w="509" w:type="dxa"/>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4</w:t>
            </w:r>
          </w:p>
        </w:tc>
        <w:tc>
          <w:tcPr>
            <w:tcW w:w="2434" w:type="dxa"/>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Data e raportimit</w:t>
            </w:r>
          </w:p>
        </w:tc>
        <w:tc>
          <w:tcPr>
            <w:tcW w:w="2268" w:type="dxa"/>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Datë (dd.mm..yyyy)</w:t>
            </w:r>
          </w:p>
        </w:tc>
        <w:tc>
          <w:tcPr>
            <w:tcW w:w="2835" w:type="dxa"/>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Data e raportimit</w:t>
            </w:r>
          </w:p>
        </w:tc>
        <w:tc>
          <w:tcPr>
            <w:tcW w:w="1843" w:type="dxa"/>
            <w:shd w:val="clear" w:color="auto" w:fill="auto"/>
            <w:noWrap/>
            <w:vAlign w:val="bottom"/>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001E41">
        <w:trPr>
          <w:trHeight w:val="330"/>
        </w:trPr>
        <w:tc>
          <w:tcPr>
            <w:tcW w:w="509" w:type="dxa"/>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5</w:t>
            </w:r>
          </w:p>
        </w:tc>
        <w:tc>
          <w:tcPr>
            <w:tcW w:w="2434" w:type="dxa"/>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Numri i identifikimit të klientit</w:t>
            </w:r>
          </w:p>
        </w:tc>
        <w:tc>
          <w:tcPr>
            <w:tcW w:w="2268" w:type="dxa"/>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String (max 50)</w:t>
            </w:r>
          </w:p>
        </w:tc>
        <w:tc>
          <w:tcPr>
            <w:tcW w:w="2835" w:type="dxa"/>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Kodi unik i identifikimit të klientit</w:t>
            </w:r>
          </w:p>
        </w:tc>
        <w:tc>
          <w:tcPr>
            <w:tcW w:w="1843" w:type="dxa"/>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001E41">
        <w:trPr>
          <w:trHeight w:val="645"/>
        </w:trPr>
        <w:tc>
          <w:tcPr>
            <w:tcW w:w="509" w:type="dxa"/>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6</w:t>
            </w:r>
          </w:p>
        </w:tc>
        <w:tc>
          <w:tcPr>
            <w:tcW w:w="2434" w:type="dxa"/>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Balanca e depozitës së agreguar në LEK</w:t>
            </w:r>
          </w:p>
        </w:tc>
        <w:tc>
          <w:tcPr>
            <w:tcW w:w="2268" w:type="dxa"/>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Float (max 15; 13 digits plus 2 decimals)</w:t>
            </w:r>
          </w:p>
        </w:tc>
        <w:tc>
          <w:tcPr>
            <w:tcW w:w="2835" w:type="dxa"/>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xml:space="preserve">Shuma totale e balancës së llogarisë përfshirë interesin e përllogaritur në datën e raportimit </w:t>
            </w:r>
          </w:p>
        </w:tc>
        <w:tc>
          <w:tcPr>
            <w:tcW w:w="1843" w:type="dxa"/>
            <w:shd w:val="clear" w:color="auto" w:fill="auto"/>
            <w:vAlign w:val="center"/>
            <w:hideMark/>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001E41">
        <w:trPr>
          <w:trHeight w:val="645"/>
        </w:trPr>
        <w:tc>
          <w:tcPr>
            <w:tcW w:w="509" w:type="dxa"/>
            <w:shd w:val="clear" w:color="auto" w:fill="auto"/>
            <w:vAlign w:val="center"/>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7</w:t>
            </w:r>
          </w:p>
        </w:tc>
        <w:tc>
          <w:tcPr>
            <w:tcW w:w="2434" w:type="dxa"/>
            <w:shd w:val="clear" w:color="auto" w:fill="auto"/>
            <w:vAlign w:val="center"/>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Balanca e kredisë së agreguar në LEK</w:t>
            </w:r>
          </w:p>
        </w:tc>
        <w:tc>
          <w:tcPr>
            <w:tcW w:w="2268" w:type="dxa"/>
            <w:shd w:val="clear" w:color="auto" w:fill="auto"/>
            <w:vAlign w:val="center"/>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Float (max 15; 13 digits plus 2 decimals)</w:t>
            </w:r>
          </w:p>
        </w:tc>
        <w:tc>
          <w:tcPr>
            <w:tcW w:w="2835" w:type="dxa"/>
            <w:shd w:val="clear" w:color="auto" w:fill="auto"/>
            <w:vAlign w:val="center"/>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Totali i detyrimeve, përfshirë personat e tretë (garantor, bashkëpronar, bashkëshort), pagesa me vonesë dhe detyrime që lidhen me këtë kredi, në ditën e raportimit.</w:t>
            </w:r>
          </w:p>
        </w:tc>
        <w:tc>
          <w:tcPr>
            <w:tcW w:w="1843" w:type="dxa"/>
            <w:shd w:val="clear" w:color="auto" w:fill="auto"/>
            <w:vAlign w:val="center"/>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001E41">
        <w:trPr>
          <w:trHeight w:val="645"/>
        </w:trPr>
        <w:tc>
          <w:tcPr>
            <w:tcW w:w="509" w:type="dxa"/>
            <w:shd w:val="clear" w:color="auto" w:fill="auto"/>
            <w:vAlign w:val="center"/>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8</w:t>
            </w:r>
          </w:p>
        </w:tc>
        <w:tc>
          <w:tcPr>
            <w:tcW w:w="2434" w:type="dxa"/>
            <w:shd w:val="clear" w:color="auto" w:fill="auto"/>
            <w:vAlign w:val="center"/>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Pozicioni Net për klient</w:t>
            </w:r>
          </w:p>
        </w:tc>
        <w:tc>
          <w:tcPr>
            <w:tcW w:w="2268" w:type="dxa"/>
            <w:shd w:val="clear" w:color="auto" w:fill="auto"/>
            <w:vAlign w:val="center"/>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Float (max 15; 13 digits plus 2 decimals)</w:t>
            </w:r>
          </w:p>
        </w:tc>
        <w:tc>
          <w:tcPr>
            <w:tcW w:w="2835" w:type="dxa"/>
            <w:shd w:val="clear" w:color="auto" w:fill="auto"/>
            <w:vAlign w:val="center"/>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Shuma e netuar për klient e llogaritur si shumë e balancave të klientit minus totalin e kredive</w:t>
            </w:r>
          </w:p>
        </w:tc>
        <w:tc>
          <w:tcPr>
            <w:tcW w:w="1843" w:type="dxa"/>
            <w:shd w:val="clear" w:color="auto" w:fill="auto"/>
            <w:vAlign w:val="center"/>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Po</w:t>
            </w:r>
          </w:p>
        </w:tc>
      </w:tr>
      <w:tr w:rsidR="003F6A70" w:rsidRPr="00135EC4" w:rsidTr="00001E41">
        <w:trPr>
          <w:trHeight w:val="645"/>
        </w:trPr>
        <w:tc>
          <w:tcPr>
            <w:tcW w:w="509" w:type="dxa"/>
            <w:shd w:val="clear" w:color="auto" w:fill="auto"/>
            <w:vAlign w:val="center"/>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9</w:t>
            </w:r>
          </w:p>
        </w:tc>
        <w:tc>
          <w:tcPr>
            <w:tcW w:w="2434" w:type="dxa"/>
            <w:shd w:val="clear" w:color="auto" w:fill="auto"/>
            <w:vAlign w:val="center"/>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Shuma e siguruar në LEK</w:t>
            </w:r>
          </w:p>
        </w:tc>
        <w:tc>
          <w:tcPr>
            <w:tcW w:w="2268" w:type="dxa"/>
            <w:shd w:val="clear" w:color="auto" w:fill="auto"/>
            <w:vAlign w:val="center"/>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Float (max 15; 13 digits plus 2 decimals)</w:t>
            </w:r>
          </w:p>
        </w:tc>
        <w:tc>
          <w:tcPr>
            <w:tcW w:w="2835" w:type="dxa"/>
            <w:shd w:val="clear" w:color="auto" w:fill="auto"/>
            <w:vAlign w:val="center"/>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Shuma e siguruar për klient. Në rast kompensimi, kjo fushë do të përmbajë shumën që do të kompensohet</w:t>
            </w:r>
          </w:p>
        </w:tc>
        <w:tc>
          <w:tcPr>
            <w:tcW w:w="1843" w:type="dxa"/>
            <w:shd w:val="clear" w:color="auto" w:fill="auto"/>
            <w:vAlign w:val="center"/>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Po</w:t>
            </w:r>
          </w:p>
        </w:tc>
      </w:tr>
    </w:tbl>
    <w:p w:rsidR="003F6A70" w:rsidRPr="00135EC4" w:rsidRDefault="003F6A70" w:rsidP="003F6A70">
      <w:pPr>
        <w:pStyle w:val="Paragraf02"/>
        <w:rPr>
          <w:lang w:val="sq-AL"/>
        </w:rPr>
      </w:pPr>
    </w:p>
    <w:p w:rsidR="003F6A70" w:rsidRPr="00135EC4" w:rsidRDefault="00125642" w:rsidP="00125642">
      <w:pPr>
        <w:pStyle w:val="Paragraf02"/>
        <w:ind w:firstLine="0"/>
        <w:jc w:val="center"/>
        <w:rPr>
          <w:lang w:val="sq-AL"/>
        </w:rPr>
      </w:pPr>
      <w:r w:rsidRPr="00135EC4">
        <w:rPr>
          <w:lang w:val="sq-AL"/>
        </w:rPr>
        <w:t>ANEKSI 7</w:t>
      </w:r>
    </w:p>
    <w:p w:rsidR="003F6A70" w:rsidRPr="00135EC4" w:rsidRDefault="00125642" w:rsidP="00125642">
      <w:pPr>
        <w:pStyle w:val="Paragraf02"/>
        <w:jc w:val="center"/>
        <w:rPr>
          <w:lang w:val="sq-AL"/>
        </w:rPr>
      </w:pPr>
      <w:r w:rsidRPr="00135EC4">
        <w:rPr>
          <w:lang w:val="sq-AL"/>
        </w:rPr>
        <w:t>KLAUZOLA E PËLQIMIT PARAPRAK SI PJESË E KONTRATËS SË DEPOZITËS</w:t>
      </w:r>
    </w:p>
    <w:p w:rsidR="003F6A70" w:rsidRPr="00135EC4" w:rsidRDefault="003F6A70" w:rsidP="003F6A70">
      <w:pPr>
        <w:pStyle w:val="Paragraf02"/>
        <w:rPr>
          <w:lang w:val="sq-AL"/>
        </w:rPr>
      </w:pPr>
    </w:p>
    <w:p w:rsidR="003F6A70" w:rsidRPr="00135EC4" w:rsidRDefault="003F6A70" w:rsidP="00001E41">
      <w:pPr>
        <w:pStyle w:val="Paragraf02"/>
        <w:rPr>
          <w:lang w:val="sq-AL"/>
        </w:rPr>
      </w:pPr>
      <w:r w:rsidRPr="00135EC4">
        <w:rPr>
          <w:lang w:val="sq-AL"/>
        </w:rPr>
        <w:t xml:space="preserve">Nëpërmjet kontratës së depozitës deklaroj se i gjithë informacioni që kam dhënë është i saktë dhe i plotë. </w:t>
      </w:r>
    </w:p>
    <w:p w:rsidR="003F6A70" w:rsidRPr="00135EC4" w:rsidRDefault="003F6A70" w:rsidP="00001E41">
      <w:pPr>
        <w:pStyle w:val="Paragraf02"/>
        <w:rPr>
          <w:lang w:val="sq-AL"/>
        </w:rPr>
      </w:pPr>
      <w:r w:rsidRPr="00135EC4">
        <w:rPr>
          <w:lang w:val="sq-AL"/>
        </w:rPr>
        <w:t>Duke kuptuar se, të dhënat e mia demografike dhe financiare</w:t>
      </w:r>
      <w:r w:rsidR="00135EC4" w:rsidRPr="00135EC4">
        <w:rPr>
          <w:lang w:val="sq-AL"/>
        </w:rPr>
        <w:t xml:space="preserve"> </w:t>
      </w:r>
      <w:r w:rsidRPr="00135EC4">
        <w:rPr>
          <w:lang w:val="sq-AL"/>
        </w:rPr>
        <w:t>të ruajtura në Sistemin Informatik për Raportim dhe Kompensim i Agjencisë së Sigurimit të Depozitave do të trajtohen në përputhje me kuadrin ligjor dhe nënligjor në fuqi</w:t>
      </w:r>
      <w:r w:rsidR="00135EC4" w:rsidRPr="00135EC4">
        <w:rPr>
          <w:lang w:val="sq-AL"/>
        </w:rPr>
        <w:t xml:space="preserve"> </w:t>
      </w:r>
      <w:r w:rsidRPr="00135EC4">
        <w:rPr>
          <w:lang w:val="sq-AL"/>
        </w:rPr>
        <w:t xml:space="preserve">për mbrojtjen e të dhënave personale, sekretin bankar si dhe sekretin profesional, si dhe për faktin se Banka (emri i bankës) /Dega (emri i bankës së huaj) /subjekti (emri i institucionit ku depozitohen vlerat monetare) dhe </w:t>
      </w:r>
      <w:r w:rsidR="00125642" w:rsidRPr="00135EC4">
        <w:rPr>
          <w:lang w:val="sq-AL"/>
        </w:rPr>
        <w:t>Agjencia</w:t>
      </w:r>
      <w:r w:rsidRPr="00135EC4">
        <w:rPr>
          <w:lang w:val="sq-AL"/>
        </w:rPr>
        <w:t xml:space="preserve"> në kuadër të Sistemit Informatik për Raportim dhe Kompensim kanë marrë të gjithat masat e nevojshme për të garantuar trajtimin e sigurt të të dhënave të mësipërme:</w:t>
      </w:r>
    </w:p>
    <w:p w:rsidR="003F6A70" w:rsidRPr="00135EC4" w:rsidRDefault="003F6A70" w:rsidP="00001E41">
      <w:pPr>
        <w:pStyle w:val="Paragraf02"/>
        <w:rPr>
          <w:lang w:val="sq-AL"/>
        </w:rPr>
      </w:pPr>
      <w:r w:rsidRPr="00135EC4">
        <w:rPr>
          <w:lang w:val="sq-AL"/>
        </w:rPr>
        <w:t>Autorizoj Agjencinë e Sigurimit të Depozitave që, për qëllimet që përfshijnë:</w:t>
      </w:r>
    </w:p>
    <w:p w:rsidR="003F6A70" w:rsidRPr="00135EC4" w:rsidRDefault="00001E41" w:rsidP="003F6A70">
      <w:pPr>
        <w:pStyle w:val="Paragraf02"/>
        <w:rPr>
          <w:lang w:val="sq-AL"/>
        </w:rPr>
      </w:pPr>
      <w:r w:rsidRPr="00135EC4">
        <w:rPr>
          <w:lang w:val="sq-AL"/>
        </w:rPr>
        <w:t xml:space="preserve">1. </w:t>
      </w:r>
      <w:r w:rsidR="000A21ED" w:rsidRPr="00135EC4">
        <w:rPr>
          <w:lang w:val="sq-AL"/>
        </w:rPr>
        <w:t xml:space="preserve">Vlerësimin </w:t>
      </w:r>
      <w:r w:rsidR="003F6A70" w:rsidRPr="00135EC4">
        <w:rPr>
          <w:lang w:val="sq-AL"/>
        </w:rPr>
        <w:t xml:space="preserve">e formularit të depozitimit të vlerave monetare; </w:t>
      </w:r>
    </w:p>
    <w:p w:rsidR="003F6A70" w:rsidRPr="00135EC4" w:rsidRDefault="00001E41" w:rsidP="00001E41">
      <w:pPr>
        <w:pStyle w:val="Paragraf02"/>
        <w:rPr>
          <w:lang w:val="sq-AL"/>
        </w:rPr>
      </w:pPr>
      <w:r w:rsidRPr="00135EC4">
        <w:rPr>
          <w:lang w:val="sq-AL"/>
        </w:rPr>
        <w:t xml:space="preserve">2. </w:t>
      </w:r>
      <w:r w:rsidR="000A21ED" w:rsidRPr="00135EC4">
        <w:rPr>
          <w:lang w:val="sq-AL"/>
        </w:rPr>
        <w:t xml:space="preserve">Vlerësimin </w:t>
      </w:r>
      <w:r w:rsidR="003F6A70" w:rsidRPr="00135EC4">
        <w:rPr>
          <w:lang w:val="sq-AL"/>
        </w:rPr>
        <w:t>e besueshmërisë time si person depozitues ose përfitues i depozitës;</w:t>
      </w:r>
    </w:p>
    <w:p w:rsidR="003F6A70" w:rsidRPr="00135EC4" w:rsidRDefault="003F6A70" w:rsidP="003F6A70">
      <w:pPr>
        <w:pStyle w:val="Paragraf02"/>
        <w:rPr>
          <w:lang w:val="sq-AL"/>
        </w:rPr>
      </w:pPr>
      <w:r w:rsidRPr="00135EC4">
        <w:rPr>
          <w:lang w:val="sq-AL"/>
        </w:rPr>
        <w:t>të njihen me detyrimet depozitë të bankave/ degëve të bankave të huaja/ subjekteve ndaj meje, nëpërmjet përpunimit të autorizuar të të dhënave/informacionit të Sistemit Informatik për Raportim dhe Kompensim, në mënyrë që të vlerësojë sasinë e detyrimeve financiare, garancitë dhe besueshmërinë/aftësinë për të shlyer këto detyrime financiare nga subjekti në të cilin janë depozituar vlerat e mia monetare. Gjithashtu, jap pëlqimin tim që Banka (emri i bankës) /</w:t>
      </w:r>
      <w:r w:rsidR="00125642" w:rsidRPr="00135EC4">
        <w:rPr>
          <w:lang w:val="sq-AL"/>
        </w:rPr>
        <w:t xml:space="preserve">dega </w:t>
      </w:r>
      <w:r w:rsidRPr="00135EC4">
        <w:rPr>
          <w:lang w:val="sq-AL"/>
        </w:rPr>
        <w:t>(emri i bankës së huaj) /subjekti (emri i institucionit kredidhënës); të përdorë emrin dhe të dhënat e mia identifikuese dhe financiare që mbahen në regjistrin elektronik të tyre, për kryerjen e raportimeve standarde dhe të detyrueshme në Sistemin Informatik për Raportim dhe Kompensim të Agjencisë.</w:t>
      </w:r>
    </w:p>
    <w:p w:rsidR="003F6A70" w:rsidRPr="00135EC4" w:rsidRDefault="003F6A70" w:rsidP="003F6A70">
      <w:pPr>
        <w:pStyle w:val="Paragraf02"/>
        <w:rPr>
          <w:lang w:val="sq-AL"/>
        </w:rPr>
      </w:pPr>
    </w:p>
    <w:p w:rsidR="003F6A70" w:rsidRPr="00135EC4" w:rsidRDefault="003F6A70" w:rsidP="003F6A70">
      <w:pPr>
        <w:pStyle w:val="Paragraf02"/>
        <w:rPr>
          <w:lang w:val="sq-AL"/>
        </w:rPr>
      </w:pPr>
    </w:p>
    <w:p w:rsidR="003F6A70" w:rsidRPr="00066343" w:rsidRDefault="00135EC4" w:rsidP="003F6A70">
      <w:pPr>
        <w:pStyle w:val="Paragraf02"/>
        <w:rPr>
          <w:sz w:val="18"/>
          <w:lang w:val="sq-AL"/>
        </w:rPr>
      </w:pPr>
      <w:r w:rsidRPr="00135EC4">
        <w:rPr>
          <w:lang w:val="sq-AL"/>
        </w:rPr>
        <w:t xml:space="preserve"> </w:t>
      </w:r>
    </w:p>
    <w:p w:rsidR="003F6A70" w:rsidRPr="00135EC4" w:rsidRDefault="00125642" w:rsidP="00125642">
      <w:pPr>
        <w:pStyle w:val="Paragraf02"/>
        <w:jc w:val="center"/>
        <w:rPr>
          <w:lang w:val="sq-AL"/>
        </w:rPr>
      </w:pPr>
      <w:r w:rsidRPr="00135EC4">
        <w:rPr>
          <w:lang w:val="sq-AL"/>
        </w:rPr>
        <w:lastRenderedPageBreak/>
        <w:t>ANEKSI 8</w:t>
      </w:r>
    </w:p>
    <w:p w:rsidR="003F6A70" w:rsidRPr="00135EC4" w:rsidRDefault="00125642" w:rsidP="00125642">
      <w:pPr>
        <w:pStyle w:val="Paragraf02"/>
        <w:jc w:val="center"/>
        <w:rPr>
          <w:lang w:val="sq-AL"/>
        </w:rPr>
      </w:pPr>
      <w:r w:rsidRPr="00135EC4">
        <w:rPr>
          <w:lang w:val="sq-AL"/>
        </w:rPr>
        <w:t>PËR SISTEMIN INFORMATIK PËR RAPORTIM DHE KOMPENSIM</w:t>
      </w:r>
    </w:p>
    <w:p w:rsidR="003F6A70" w:rsidRPr="00135EC4" w:rsidRDefault="003F6A70" w:rsidP="003F6A70">
      <w:pPr>
        <w:pStyle w:val="Paragraf02"/>
        <w:rPr>
          <w:lang w:val="sq-AL"/>
        </w:rPr>
      </w:pPr>
    </w:p>
    <w:tbl>
      <w:tblPr>
        <w:tblW w:w="5000"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tblPr>
      <w:tblGrid>
        <w:gridCol w:w="1844"/>
        <w:gridCol w:w="4447"/>
        <w:gridCol w:w="3564"/>
      </w:tblGrid>
      <w:tr w:rsidR="003F6A70" w:rsidRPr="00135EC4" w:rsidTr="00125642">
        <w:trPr>
          <w:trHeight w:val="294"/>
        </w:trPr>
        <w:tc>
          <w:tcPr>
            <w:tcW w:w="5000" w:type="pct"/>
            <w:gridSpan w:val="3"/>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FORMULARI I KËRKESËS PËR PËRDORUES</w:t>
            </w:r>
          </w:p>
        </w:tc>
      </w:tr>
      <w:tr w:rsidR="003F6A70" w:rsidRPr="00135EC4" w:rsidTr="00125642">
        <w:trPr>
          <w:trHeight w:val="255"/>
        </w:trPr>
        <w:tc>
          <w:tcPr>
            <w:tcW w:w="5000" w:type="pct"/>
            <w:gridSpan w:val="3"/>
            <w:vAlign w:val="center"/>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Ju lutem plotësoni këtë formular për të krijuar një përdorues të ri ose për të ndryshuar profilin e një përdoruesi ekzistues.</w:t>
            </w:r>
          </w:p>
        </w:tc>
      </w:tr>
      <w:tr w:rsidR="003F6A70" w:rsidRPr="00135EC4" w:rsidTr="00125642">
        <w:trPr>
          <w:trHeight w:val="426"/>
        </w:trPr>
        <w:tc>
          <w:tcPr>
            <w:tcW w:w="936" w:type="pct"/>
            <w:vAlign w:val="center"/>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Për:</w:t>
            </w:r>
          </w:p>
          <w:p w:rsidR="003F6A70" w:rsidRPr="00135EC4" w:rsidRDefault="003F6A70" w:rsidP="00E72FC9">
            <w:pPr>
              <w:pStyle w:val="Tabele"/>
              <w:ind w:firstLine="0"/>
              <w:rPr>
                <w:rFonts w:ascii="Garamond" w:hAnsi="Garamond"/>
                <w:sz w:val="20"/>
                <w:szCs w:val="20"/>
                <w:lang w:val="sq-AL"/>
              </w:rPr>
            </w:pPr>
          </w:p>
        </w:tc>
        <w:tc>
          <w:tcPr>
            <w:tcW w:w="4064" w:type="pct"/>
            <w:gridSpan w:val="2"/>
            <w:vAlign w:val="center"/>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Agjencia e Sigurimit të Depozitave</w:t>
            </w:r>
          </w:p>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Sektori i Teknologjisë së Informacionit</w:t>
            </w:r>
          </w:p>
        </w:tc>
      </w:tr>
      <w:tr w:rsidR="003F6A70" w:rsidRPr="00135EC4" w:rsidTr="00125642">
        <w:trPr>
          <w:trHeight w:val="408"/>
        </w:trPr>
        <w:tc>
          <w:tcPr>
            <w:tcW w:w="3192" w:type="pct"/>
            <w:gridSpan w:val="2"/>
            <w:vAlign w:val="center"/>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Nga Banka:</w:t>
            </w:r>
            <w:r w:rsidR="00135EC4" w:rsidRPr="00135EC4">
              <w:rPr>
                <w:rFonts w:ascii="Garamond" w:hAnsi="Garamond"/>
                <w:sz w:val="20"/>
                <w:szCs w:val="20"/>
                <w:lang w:val="sq-AL"/>
              </w:rPr>
              <w:t xml:space="preserve"> </w:t>
            </w:r>
            <w:r w:rsidRPr="00135EC4">
              <w:rPr>
                <w:rFonts w:ascii="Garamond" w:hAnsi="Garamond"/>
                <w:sz w:val="20"/>
                <w:szCs w:val="20"/>
                <w:lang w:val="sq-AL"/>
              </w:rPr>
              <w:t>_______________________________</w:t>
            </w:r>
          </w:p>
          <w:p w:rsidR="003F6A70" w:rsidRPr="00135EC4" w:rsidRDefault="003F6A70" w:rsidP="00E72FC9">
            <w:pPr>
              <w:pStyle w:val="Tabele"/>
              <w:ind w:firstLine="0"/>
              <w:rPr>
                <w:rFonts w:ascii="Garamond" w:hAnsi="Garamond"/>
                <w:sz w:val="20"/>
                <w:szCs w:val="20"/>
                <w:lang w:val="sq-AL"/>
              </w:rPr>
            </w:pPr>
          </w:p>
        </w:tc>
        <w:tc>
          <w:tcPr>
            <w:tcW w:w="1808" w:type="pct"/>
            <w:vAlign w:val="center"/>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Data e kërkesës: __/__/____</w:t>
            </w:r>
          </w:p>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ab/>
            </w:r>
            <w:r w:rsidRPr="00135EC4">
              <w:rPr>
                <w:rFonts w:ascii="Garamond" w:hAnsi="Garamond"/>
                <w:sz w:val="20"/>
                <w:szCs w:val="20"/>
                <w:lang w:val="sq-AL"/>
              </w:rPr>
              <w:tab/>
            </w:r>
            <w:r w:rsidR="00135EC4" w:rsidRPr="00135EC4">
              <w:rPr>
                <w:rFonts w:ascii="Garamond" w:hAnsi="Garamond"/>
                <w:sz w:val="20"/>
                <w:szCs w:val="20"/>
                <w:lang w:val="sq-AL"/>
              </w:rPr>
              <w:t xml:space="preserve"> </w:t>
            </w:r>
            <w:r w:rsidRPr="00135EC4">
              <w:rPr>
                <w:rFonts w:ascii="Garamond" w:hAnsi="Garamond"/>
                <w:sz w:val="20"/>
                <w:szCs w:val="20"/>
                <w:lang w:val="sq-AL"/>
              </w:rPr>
              <w:t>(dd/mm/vvvv)</w:t>
            </w:r>
          </w:p>
        </w:tc>
      </w:tr>
      <w:tr w:rsidR="003F6A70" w:rsidRPr="00135EC4" w:rsidTr="00001E41">
        <w:trPr>
          <w:trHeight w:val="5235"/>
        </w:trPr>
        <w:tc>
          <w:tcPr>
            <w:tcW w:w="5000" w:type="pct"/>
            <w:gridSpan w:val="3"/>
          </w:tcPr>
          <w:p w:rsidR="003F6A70" w:rsidRPr="00135EC4" w:rsidRDefault="003F6A70" w:rsidP="00E72FC9">
            <w:pPr>
              <w:pStyle w:val="Tabele"/>
              <w:ind w:firstLine="0"/>
              <w:rPr>
                <w:rFonts w:ascii="Garamond" w:hAnsi="Garamond"/>
                <w:sz w:val="20"/>
                <w:szCs w:val="20"/>
                <w:lang w:val="sq-AL"/>
              </w:rPr>
            </w:pPr>
          </w:p>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Përdoruesve të mëposhtëm u jepen të drejtat në sistem sipas tabelës:</w:t>
            </w:r>
          </w:p>
          <w:p w:rsidR="003F6A70" w:rsidRPr="00135EC4" w:rsidRDefault="003F6A70" w:rsidP="00E72FC9">
            <w:pPr>
              <w:pStyle w:val="Tabele"/>
              <w:ind w:firstLine="0"/>
              <w:rPr>
                <w:rFonts w:ascii="Garamond" w:hAnsi="Garamond"/>
                <w:sz w:val="20"/>
                <w:szCs w:val="20"/>
                <w:lang w:val="sq-AL"/>
              </w:rPr>
            </w:pPr>
          </w:p>
          <w:tbl>
            <w:tblPr>
              <w:tblW w:w="0" w:type="auto"/>
              <w:tblInd w:w="70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tblPr>
            <w:tblGrid>
              <w:gridCol w:w="2883"/>
              <w:gridCol w:w="2160"/>
              <w:gridCol w:w="2160"/>
            </w:tblGrid>
            <w:tr w:rsidR="003F6A70" w:rsidRPr="00125642" w:rsidTr="00F85FCB">
              <w:trPr>
                <w:trHeight w:val="315"/>
              </w:trPr>
              <w:tc>
                <w:tcPr>
                  <w:tcW w:w="2883" w:type="dxa"/>
                </w:tcPr>
                <w:p w:rsidR="003F6A70" w:rsidRPr="00125642" w:rsidRDefault="003F6A70" w:rsidP="00125642">
                  <w:pPr>
                    <w:pStyle w:val="Tabele"/>
                    <w:ind w:firstLine="0"/>
                    <w:jc w:val="center"/>
                    <w:rPr>
                      <w:rFonts w:ascii="Garamond" w:hAnsi="Garamond"/>
                      <w:b/>
                      <w:sz w:val="20"/>
                      <w:szCs w:val="20"/>
                      <w:lang w:val="sq-AL"/>
                    </w:rPr>
                  </w:pPr>
                  <w:r w:rsidRPr="00125642">
                    <w:rPr>
                      <w:rFonts w:ascii="Garamond" w:hAnsi="Garamond"/>
                      <w:b/>
                      <w:sz w:val="20"/>
                      <w:szCs w:val="20"/>
                      <w:lang w:val="sq-AL"/>
                    </w:rPr>
                    <w:t>Emri/</w:t>
                  </w:r>
                  <w:r w:rsidR="00125642" w:rsidRPr="00125642">
                    <w:rPr>
                      <w:rFonts w:ascii="Garamond" w:hAnsi="Garamond"/>
                      <w:b/>
                      <w:sz w:val="20"/>
                      <w:szCs w:val="20"/>
                      <w:lang w:val="sq-AL"/>
                    </w:rPr>
                    <w:t xml:space="preserve">mbiemri </w:t>
                  </w:r>
                  <w:r w:rsidRPr="00125642">
                    <w:rPr>
                      <w:rFonts w:ascii="Garamond" w:hAnsi="Garamond"/>
                      <w:b/>
                      <w:sz w:val="20"/>
                      <w:szCs w:val="20"/>
                      <w:lang w:val="sq-AL"/>
                    </w:rPr>
                    <w:t>i përdoruesit</w:t>
                  </w:r>
                </w:p>
              </w:tc>
              <w:tc>
                <w:tcPr>
                  <w:tcW w:w="2160" w:type="dxa"/>
                </w:tcPr>
                <w:p w:rsidR="003F6A70" w:rsidRPr="00125642" w:rsidRDefault="003F6A70" w:rsidP="00125642">
                  <w:pPr>
                    <w:pStyle w:val="Tabele"/>
                    <w:ind w:firstLine="0"/>
                    <w:jc w:val="center"/>
                    <w:rPr>
                      <w:rFonts w:ascii="Garamond" w:hAnsi="Garamond"/>
                      <w:b/>
                      <w:sz w:val="20"/>
                      <w:szCs w:val="20"/>
                      <w:lang w:val="sq-AL"/>
                    </w:rPr>
                  </w:pPr>
                  <w:r w:rsidRPr="00125642">
                    <w:rPr>
                      <w:rFonts w:ascii="Garamond" w:hAnsi="Garamond"/>
                      <w:b/>
                      <w:sz w:val="20"/>
                      <w:szCs w:val="20"/>
                      <w:lang w:val="sq-AL"/>
                    </w:rPr>
                    <w:t>Ngarkon të dhëna</w:t>
                  </w:r>
                </w:p>
              </w:tc>
              <w:tc>
                <w:tcPr>
                  <w:tcW w:w="2160" w:type="dxa"/>
                </w:tcPr>
                <w:p w:rsidR="003F6A70" w:rsidRPr="00125642" w:rsidRDefault="003F6A70" w:rsidP="00125642">
                  <w:pPr>
                    <w:pStyle w:val="Tabele"/>
                    <w:ind w:firstLine="0"/>
                    <w:jc w:val="center"/>
                    <w:rPr>
                      <w:rFonts w:ascii="Garamond" w:hAnsi="Garamond"/>
                      <w:b/>
                      <w:sz w:val="20"/>
                      <w:szCs w:val="20"/>
                      <w:lang w:val="sq-AL"/>
                    </w:rPr>
                  </w:pPr>
                  <w:r w:rsidRPr="00125642">
                    <w:rPr>
                      <w:rFonts w:ascii="Garamond" w:hAnsi="Garamond"/>
                      <w:b/>
                      <w:sz w:val="20"/>
                      <w:szCs w:val="20"/>
                      <w:lang w:val="sq-AL"/>
                    </w:rPr>
                    <w:t>Kërkon informacion</w:t>
                  </w:r>
                </w:p>
              </w:tc>
            </w:tr>
            <w:tr w:rsidR="003F6A70" w:rsidRPr="00135EC4" w:rsidTr="00F85FCB">
              <w:trPr>
                <w:trHeight w:val="288"/>
              </w:trPr>
              <w:tc>
                <w:tcPr>
                  <w:tcW w:w="2883" w:type="dxa"/>
                  <w:tcBorders>
                    <w:bottom w:val="dotted" w:sz="4" w:space="0" w:color="auto"/>
                  </w:tcBorders>
                </w:tcPr>
                <w:p w:rsidR="003F6A70" w:rsidRPr="00135EC4" w:rsidRDefault="003F6A70" w:rsidP="00E72FC9">
                  <w:pPr>
                    <w:pStyle w:val="Tabele"/>
                    <w:ind w:firstLine="0"/>
                    <w:rPr>
                      <w:rFonts w:ascii="Garamond" w:hAnsi="Garamond"/>
                      <w:sz w:val="20"/>
                      <w:szCs w:val="20"/>
                      <w:lang w:val="sq-AL"/>
                    </w:rPr>
                  </w:pPr>
                </w:p>
              </w:tc>
              <w:tc>
                <w:tcPr>
                  <w:tcW w:w="2160" w:type="dxa"/>
                  <w:tcBorders>
                    <w:bottom w:val="dotted" w:sz="4" w:space="0" w:color="auto"/>
                  </w:tcBorders>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sym w:font="Wingdings" w:char="F06F"/>
                  </w:r>
                </w:p>
              </w:tc>
              <w:tc>
                <w:tcPr>
                  <w:tcW w:w="2160" w:type="dxa"/>
                  <w:tcBorders>
                    <w:bottom w:val="dotted" w:sz="4" w:space="0" w:color="auto"/>
                  </w:tcBorders>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sym w:font="Wingdings" w:char="F06F"/>
                  </w:r>
                </w:p>
              </w:tc>
            </w:tr>
            <w:tr w:rsidR="003F6A70" w:rsidRPr="00135EC4" w:rsidTr="00F85FCB">
              <w:trPr>
                <w:trHeight w:val="288"/>
              </w:trPr>
              <w:tc>
                <w:tcPr>
                  <w:tcW w:w="2883" w:type="dxa"/>
                  <w:tcBorders>
                    <w:top w:val="dotted" w:sz="4" w:space="0" w:color="auto"/>
                    <w:bottom w:val="dotted" w:sz="4" w:space="0" w:color="auto"/>
                  </w:tcBorders>
                </w:tcPr>
                <w:p w:rsidR="003F6A70" w:rsidRPr="00135EC4" w:rsidRDefault="003F6A70" w:rsidP="00E72FC9">
                  <w:pPr>
                    <w:pStyle w:val="Tabele"/>
                    <w:ind w:firstLine="0"/>
                    <w:rPr>
                      <w:rFonts w:ascii="Garamond" w:hAnsi="Garamond"/>
                      <w:sz w:val="20"/>
                      <w:szCs w:val="20"/>
                      <w:lang w:val="sq-AL"/>
                    </w:rPr>
                  </w:pPr>
                </w:p>
              </w:tc>
              <w:tc>
                <w:tcPr>
                  <w:tcW w:w="2160" w:type="dxa"/>
                  <w:tcBorders>
                    <w:top w:val="dotted" w:sz="4" w:space="0" w:color="auto"/>
                    <w:bottom w:val="dotted" w:sz="4" w:space="0" w:color="auto"/>
                  </w:tcBorders>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sym w:font="Wingdings" w:char="F06F"/>
                  </w:r>
                </w:p>
              </w:tc>
              <w:tc>
                <w:tcPr>
                  <w:tcW w:w="2160" w:type="dxa"/>
                  <w:tcBorders>
                    <w:top w:val="dotted" w:sz="4" w:space="0" w:color="auto"/>
                    <w:bottom w:val="dotted" w:sz="4" w:space="0" w:color="auto"/>
                  </w:tcBorders>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sym w:font="Wingdings" w:char="F06F"/>
                  </w:r>
                </w:p>
              </w:tc>
            </w:tr>
            <w:tr w:rsidR="003F6A70" w:rsidRPr="00135EC4" w:rsidTr="00F85FCB">
              <w:trPr>
                <w:trHeight w:val="288"/>
              </w:trPr>
              <w:tc>
                <w:tcPr>
                  <w:tcW w:w="2883" w:type="dxa"/>
                  <w:tcBorders>
                    <w:top w:val="dotted" w:sz="4" w:space="0" w:color="auto"/>
                    <w:bottom w:val="dotted" w:sz="4" w:space="0" w:color="auto"/>
                  </w:tcBorders>
                </w:tcPr>
                <w:p w:rsidR="003F6A70" w:rsidRPr="00135EC4" w:rsidRDefault="003F6A70" w:rsidP="00E72FC9">
                  <w:pPr>
                    <w:pStyle w:val="Tabele"/>
                    <w:ind w:firstLine="0"/>
                    <w:rPr>
                      <w:rFonts w:ascii="Garamond" w:hAnsi="Garamond"/>
                      <w:sz w:val="20"/>
                      <w:szCs w:val="20"/>
                      <w:lang w:val="sq-AL"/>
                    </w:rPr>
                  </w:pPr>
                </w:p>
              </w:tc>
              <w:tc>
                <w:tcPr>
                  <w:tcW w:w="2160" w:type="dxa"/>
                  <w:tcBorders>
                    <w:top w:val="dotted" w:sz="4" w:space="0" w:color="auto"/>
                    <w:bottom w:val="dotted" w:sz="4" w:space="0" w:color="auto"/>
                  </w:tcBorders>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sym w:font="Wingdings" w:char="F06F"/>
                  </w:r>
                </w:p>
              </w:tc>
              <w:tc>
                <w:tcPr>
                  <w:tcW w:w="2160" w:type="dxa"/>
                  <w:tcBorders>
                    <w:top w:val="dotted" w:sz="4" w:space="0" w:color="auto"/>
                    <w:bottom w:val="dotted" w:sz="4" w:space="0" w:color="auto"/>
                  </w:tcBorders>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sym w:font="Wingdings" w:char="F06F"/>
                  </w:r>
                </w:p>
              </w:tc>
            </w:tr>
            <w:tr w:rsidR="003F6A70" w:rsidRPr="00135EC4" w:rsidTr="00F85FCB">
              <w:trPr>
                <w:trHeight w:val="288"/>
              </w:trPr>
              <w:tc>
                <w:tcPr>
                  <w:tcW w:w="2883" w:type="dxa"/>
                  <w:tcBorders>
                    <w:top w:val="dotted" w:sz="4" w:space="0" w:color="auto"/>
                    <w:bottom w:val="dotted" w:sz="4" w:space="0" w:color="auto"/>
                  </w:tcBorders>
                </w:tcPr>
                <w:p w:rsidR="003F6A70" w:rsidRPr="00135EC4" w:rsidRDefault="003F6A70" w:rsidP="00E72FC9">
                  <w:pPr>
                    <w:pStyle w:val="Tabele"/>
                    <w:ind w:firstLine="0"/>
                    <w:rPr>
                      <w:rFonts w:ascii="Garamond" w:hAnsi="Garamond"/>
                      <w:sz w:val="20"/>
                      <w:szCs w:val="20"/>
                      <w:lang w:val="sq-AL"/>
                    </w:rPr>
                  </w:pPr>
                </w:p>
              </w:tc>
              <w:tc>
                <w:tcPr>
                  <w:tcW w:w="2160" w:type="dxa"/>
                  <w:tcBorders>
                    <w:top w:val="dotted" w:sz="4" w:space="0" w:color="auto"/>
                    <w:bottom w:val="dotted" w:sz="4" w:space="0" w:color="auto"/>
                  </w:tcBorders>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sym w:font="Wingdings" w:char="F06F"/>
                  </w:r>
                </w:p>
              </w:tc>
              <w:tc>
                <w:tcPr>
                  <w:tcW w:w="2160" w:type="dxa"/>
                  <w:tcBorders>
                    <w:top w:val="dotted" w:sz="4" w:space="0" w:color="auto"/>
                    <w:bottom w:val="dotted" w:sz="4" w:space="0" w:color="auto"/>
                  </w:tcBorders>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sym w:font="Wingdings" w:char="F06F"/>
                  </w:r>
                </w:p>
              </w:tc>
            </w:tr>
            <w:tr w:rsidR="003F6A70" w:rsidRPr="00135EC4" w:rsidTr="00F85FCB">
              <w:trPr>
                <w:trHeight w:val="288"/>
              </w:trPr>
              <w:tc>
                <w:tcPr>
                  <w:tcW w:w="2883" w:type="dxa"/>
                  <w:tcBorders>
                    <w:top w:val="dotted" w:sz="4" w:space="0" w:color="auto"/>
                    <w:bottom w:val="dotted" w:sz="4" w:space="0" w:color="auto"/>
                  </w:tcBorders>
                </w:tcPr>
                <w:p w:rsidR="003F6A70" w:rsidRPr="00135EC4" w:rsidRDefault="003F6A70" w:rsidP="00E72FC9">
                  <w:pPr>
                    <w:pStyle w:val="Tabele"/>
                    <w:ind w:firstLine="0"/>
                    <w:rPr>
                      <w:rFonts w:ascii="Garamond" w:hAnsi="Garamond"/>
                      <w:sz w:val="20"/>
                      <w:szCs w:val="20"/>
                      <w:lang w:val="sq-AL"/>
                    </w:rPr>
                  </w:pPr>
                </w:p>
              </w:tc>
              <w:tc>
                <w:tcPr>
                  <w:tcW w:w="2160" w:type="dxa"/>
                  <w:tcBorders>
                    <w:top w:val="dotted" w:sz="4" w:space="0" w:color="auto"/>
                    <w:bottom w:val="dotted" w:sz="4" w:space="0" w:color="auto"/>
                  </w:tcBorders>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sym w:font="Wingdings" w:char="F06F"/>
                  </w:r>
                </w:p>
              </w:tc>
              <w:tc>
                <w:tcPr>
                  <w:tcW w:w="2160" w:type="dxa"/>
                  <w:tcBorders>
                    <w:top w:val="dotted" w:sz="4" w:space="0" w:color="auto"/>
                    <w:bottom w:val="dotted" w:sz="4" w:space="0" w:color="auto"/>
                  </w:tcBorders>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sym w:font="Wingdings" w:char="F06F"/>
                  </w:r>
                </w:p>
              </w:tc>
            </w:tr>
            <w:tr w:rsidR="003F6A70" w:rsidRPr="00135EC4" w:rsidTr="00F85FCB">
              <w:trPr>
                <w:trHeight w:val="288"/>
              </w:trPr>
              <w:tc>
                <w:tcPr>
                  <w:tcW w:w="2883" w:type="dxa"/>
                  <w:tcBorders>
                    <w:top w:val="dotted" w:sz="4" w:space="0" w:color="auto"/>
                    <w:bottom w:val="dotted" w:sz="4" w:space="0" w:color="auto"/>
                  </w:tcBorders>
                </w:tcPr>
                <w:p w:rsidR="003F6A70" w:rsidRPr="00135EC4" w:rsidRDefault="003F6A70" w:rsidP="00E72FC9">
                  <w:pPr>
                    <w:pStyle w:val="Tabele"/>
                    <w:ind w:firstLine="0"/>
                    <w:rPr>
                      <w:rFonts w:ascii="Garamond" w:hAnsi="Garamond"/>
                      <w:sz w:val="20"/>
                      <w:szCs w:val="20"/>
                      <w:lang w:val="sq-AL"/>
                    </w:rPr>
                  </w:pPr>
                </w:p>
              </w:tc>
              <w:tc>
                <w:tcPr>
                  <w:tcW w:w="2160" w:type="dxa"/>
                  <w:tcBorders>
                    <w:top w:val="dotted" w:sz="4" w:space="0" w:color="auto"/>
                    <w:bottom w:val="dotted" w:sz="4" w:space="0" w:color="auto"/>
                  </w:tcBorders>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sym w:font="Wingdings" w:char="F06F"/>
                  </w:r>
                </w:p>
              </w:tc>
              <w:tc>
                <w:tcPr>
                  <w:tcW w:w="2160" w:type="dxa"/>
                  <w:tcBorders>
                    <w:top w:val="dotted" w:sz="4" w:space="0" w:color="auto"/>
                    <w:bottom w:val="dotted" w:sz="4" w:space="0" w:color="auto"/>
                  </w:tcBorders>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sym w:font="Wingdings" w:char="F06F"/>
                  </w:r>
                </w:p>
              </w:tc>
            </w:tr>
            <w:tr w:rsidR="003F6A70" w:rsidRPr="00135EC4" w:rsidTr="00F85FCB">
              <w:trPr>
                <w:trHeight w:val="288"/>
              </w:trPr>
              <w:tc>
                <w:tcPr>
                  <w:tcW w:w="2883" w:type="dxa"/>
                  <w:tcBorders>
                    <w:top w:val="dotted" w:sz="4" w:space="0" w:color="auto"/>
                    <w:bottom w:val="dotted" w:sz="4" w:space="0" w:color="auto"/>
                  </w:tcBorders>
                </w:tcPr>
                <w:p w:rsidR="003F6A70" w:rsidRPr="00135EC4" w:rsidRDefault="003F6A70" w:rsidP="00E72FC9">
                  <w:pPr>
                    <w:pStyle w:val="Tabele"/>
                    <w:ind w:firstLine="0"/>
                    <w:rPr>
                      <w:rFonts w:ascii="Garamond" w:hAnsi="Garamond"/>
                      <w:sz w:val="20"/>
                      <w:szCs w:val="20"/>
                      <w:lang w:val="sq-AL"/>
                    </w:rPr>
                  </w:pPr>
                </w:p>
              </w:tc>
              <w:tc>
                <w:tcPr>
                  <w:tcW w:w="2160" w:type="dxa"/>
                  <w:tcBorders>
                    <w:top w:val="dotted" w:sz="4" w:space="0" w:color="auto"/>
                    <w:bottom w:val="dotted" w:sz="4" w:space="0" w:color="auto"/>
                  </w:tcBorders>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sym w:font="Wingdings" w:char="F06F"/>
                  </w:r>
                </w:p>
              </w:tc>
              <w:tc>
                <w:tcPr>
                  <w:tcW w:w="2160" w:type="dxa"/>
                  <w:tcBorders>
                    <w:top w:val="dotted" w:sz="4" w:space="0" w:color="auto"/>
                    <w:bottom w:val="dotted" w:sz="4" w:space="0" w:color="auto"/>
                  </w:tcBorders>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sym w:font="Wingdings" w:char="F06F"/>
                  </w:r>
                </w:p>
              </w:tc>
            </w:tr>
            <w:tr w:rsidR="003F6A70" w:rsidRPr="00135EC4" w:rsidTr="00F85FCB">
              <w:trPr>
                <w:trHeight w:val="288"/>
              </w:trPr>
              <w:tc>
                <w:tcPr>
                  <w:tcW w:w="2883" w:type="dxa"/>
                  <w:tcBorders>
                    <w:top w:val="dotted" w:sz="4" w:space="0" w:color="auto"/>
                    <w:bottom w:val="dotted" w:sz="4" w:space="0" w:color="auto"/>
                  </w:tcBorders>
                </w:tcPr>
                <w:p w:rsidR="003F6A70" w:rsidRPr="00135EC4" w:rsidRDefault="003F6A70" w:rsidP="00E72FC9">
                  <w:pPr>
                    <w:pStyle w:val="Tabele"/>
                    <w:ind w:firstLine="0"/>
                    <w:rPr>
                      <w:rFonts w:ascii="Garamond" w:hAnsi="Garamond"/>
                      <w:sz w:val="20"/>
                      <w:szCs w:val="20"/>
                      <w:lang w:val="sq-AL"/>
                    </w:rPr>
                  </w:pPr>
                </w:p>
              </w:tc>
              <w:tc>
                <w:tcPr>
                  <w:tcW w:w="2160" w:type="dxa"/>
                  <w:tcBorders>
                    <w:top w:val="dotted" w:sz="4" w:space="0" w:color="auto"/>
                    <w:bottom w:val="dotted" w:sz="4" w:space="0" w:color="auto"/>
                  </w:tcBorders>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sym w:font="Wingdings" w:char="F06F"/>
                  </w:r>
                </w:p>
              </w:tc>
              <w:tc>
                <w:tcPr>
                  <w:tcW w:w="2160" w:type="dxa"/>
                  <w:tcBorders>
                    <w:top w:val="dotted" w:sz="4" w:space="0" w:color="auto"/>
                    <w:bottom w:val="dotted" w:sz="4" w:space="0" w:color="auto"/>
                  </w:tcBorders>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sym w:font="Wingdings" w:char="F06F"/>
                  </w:r>
                </w:p>
              </w:tc>
            </w:tr>
            <w:tr w:rsidR="003F6A70" w:rsidRPr="00135EC4" w:rsidTr="00F85FCB">
              <w:trPr>
                <w:trHeight w:val="288"/>
              </w:trPr>
              <w:tc>
                <w:tcPr>
                  <w:tcW w:w="2883" w:type="dxa"/>
                  <w:tcBorders>
                    <w:top w:val="dotted" w:sz="4" w:space="0" w:color="auto"/>
                    <w:bottom w:val="dotted" w:sz="4" w:space="0" w:color="auto"/>
                  </w:tcBorders>
                </w:tcPr>
                <w:p w:rsidR="003F6A70" w:rsidRPr="00135EC4" w:rsidRDefault="003F6A70" w:rsidP="00E72FC9">
                  <w:pPr>
                    <w:pStyle w:val="Tabele"/>
                    <w:ind w:firstLine="0"/>
                    <w:rPr>
                      <w:rFonts w:ascii="Garamond" w:hAnsi="Garamond"/>
                      <w:sz w:val="20"/>
                      <w:szCs w:val="20"/>
                      <w:lang w:val="sq-AL"/>
                    </w:rPr>
                  </w:pPr>
                </w:p>
              </w:tc>
              <w:tc>
                <w:tcPr>
                  <w:tcW w:w="2160" w:type="dxa"/>
                  <w:tcBorders>
                    <w:top w:val="dotted" w:sz="4" w:space="0" w:color="auto"/>
                    <w:bottom w:val="dotted" w:sz="4" w:space="0" w:color="auto"/>
                  </w:tcBorders>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sym w:font="Wingdings" w:char="F06F"/>
                  </w:r>
                </w:p>
              </w:tc>
              <w:tc>
                <w:tcPr>
                  <w:tcW w:w="2160" w:type="dxa"/>
                  <w:tcBorders>
                    <w:top w:val="dotted" w:sz="4" w:space="0" w:color="auto"/>
                    <w:bottom w:val="dotted" w:sz="4" w:space="0" w:color="auto"/>
                  </w:tcBorders>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sym w:font="Wingdings" w:char="F06F"/>
                  </w:r>
                </w:p>
              </w:tc>
            </w:tr>
            <w:tr w:rsidR="003F6A70" w:rsidRPr="00135EC4" w:rsidTr="00F85FCB">
              <w:trPr>
                <w:trHeight w:val="288"/>
              </w:trPr>
              <w:tc>
                <w:tcPr>
                  <w:tcW w:w="2883" w:type="dxa"/>
                  <w:tcBorders>
                    <w:top w:val="dotted" w:sz="4" w:space="0" w:color="auto"/>
                    <w:bottom w:val="dotted" w:sz="4" w:space="0" w:color="auto"/>
                  </w:tcBorders>
                </w:tcPr>
                <w:p w:rsidR="003F6A70" w:rsidRPr="00135EC4" w:rsidRDefault="003F6A70" w:rsidP="00E72FC9">
                  <w:pPr>
                    <w:pStyle w:val="Tabele"/>
                    <w:ind w:firstLine="0"/>
                    <w:rPr>
                      <w:rFonts w:ascii="Garamond" w:hAnsi="Garamond"/>
                      <w:sz w:val="20"/>
                      <w:szCs w:val="20"/>
                      <w:lang w:val="sq-AL"/>
                    </w:rPr>
                  </w:pPr>
                </w:p>
              </w:tc>
              <w:tc>
                <w:tcPr>
                  <w:tcW w:w="2160" w:type="dxa"/>
                  <w:tcBorders>
                    <w:top w:val="dotted" w:sz="4" w:space="0" w:color="auto"/>
                    <w:bottom w:val="dotted" w:sz="4" w:space="0" w:color="auto"/>
                  </w:tcBorders>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sym w:font="Wingdings" w:char="F06F"/>
                  </w:r>
                </w:p>
              </w:tc>
              <w:tc>
                <w:tcPr>
                  <w:tcW w:w="2160" w:type="dxa"/>
                  <w:tcBorders>
                    <w:top w:val="dotted" w:sz="4" w:space="0" w:color="auto"/>
                    <w:bottom w:val="dotted" w:sz="4" w:space="0" w:color="auto"/>
                  </w:tcBorders>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sym w:font="Wingdings" w:char="F06F"/>
                  </w:r>
                </w:p>
              </w:tc>
            </w:tr>
            <w:tr w:rsidR="003F6A70" w:rsidRPr="00135EC4" w:rsidTr="00F85FCB">
              <w:trPr>
                <w:trHeight w:val="288"/>
              </w:trPr>
              <w:tc>
                <w:tcPr>
                  <w:tcW w:w="2883" w:type="dxa"/>
                  <w:tcBorders>
                    <w:top w:val="dotted" w:sz="4" w:space="0" w:color="auto"/>
                    <w:bottom w:val="dotted" w:sz="4" w:space="0" w:color="auto"/>
                  </w:tcBorders>
                </w:tcPr>
                <w:p w:rsidR="003F6A70" w:rsidRPr="00135EC4" w:rsidRDefault="003F6A70" w:rsidP="00E72FC9">
                  <w:pPr>
                    <w:pStyle w:val="Tabele"/>
                    <w:ind w:firstLine="0"/>
                    <w:rPr>
                      <w:rFonts w:ascii="Garamond" w:hAnsi="Garamond"/>
                      <w:sz w:val="20"/>
                      <w:szCs w:val="20"/>
                      <w:lang w:val="sq-AL"/>
                    </w:rPr>
                  </w:pPr>
                </w:p>
              </w:tc>
              <w:tc>
                <w:tcPr>
                  <w:tcW w:w="2160" w:type="dxa"/>
                  <w:tcBorders>
                    <w:top w:val="dotted" w:sz="4" w:space="0" w:color="auto"/>
                    <w:bottom w:val="dotted" w:sz="4" w:space="0" w:color="auto"/>
                  </w:tcBorders>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sym w:font="Wingdings" w:char="F06F"/>
                  </w:r>
                </w:p>
              </w:tc>
              <w:tc>
                <w:tcPr>
                  <w:tcW w:w="2160" w:type="dxa"/>
                  <w:tcBorders>
                    <w:top w:val="dotted" w:sz="4" w:space="0" w:color="auto"/>
                    <w:bottom w:val="dotted" w:sz="4" w:space="0" w:color="auto"/>
                  </w:tcBorders>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sym w:font="Wingdings" w:char="F06F"/>
                  </w:r>
                </w:p>
              </w:tc>
            </w:tr>
            <w:tr w:rsidR="003F6A70" w:rsidRPr="00135EC4" w:rsidTr="00F85FCB">
              <w:trPr>
                <w:trHeight w:val="288"/>
              </w:trPr>
              <w:tc>
                <w:tcPr>
                  <w:tcW w:w="2883" w:type="dxa"/>
                  <w:tcBorders>
                    <w:top w:val="dotted" w:sz="4" w:space="0" w:color="auto"/>
                  </w:tcBorders>
                </w:tcPr>
                <w:p w:rsidR="003F6A70" w:rsidRPr="00135EC4" w:rsidRDefault="003F6A70" w:rsidP="00E72FC9">
                  <w:pPr>
                    <w:pStyle w:val="Tabele"/>
                    <w:ind w:firstLine="0"/>
                    <w:rPr>
                      <w:rFonts w:ascii="Garamond" w:hAnsi="Garamond"/>
                      <w:sz w:val="20"/>
                      <w:szCs w:val="20"/>
                      <w:lang w:val="sq-AL"/>
                    </w:rPr>
                  </w:pPr>
                </w:p>
              </w:tc>
              <w:tc>
                <w:tcPr>
                  <w:tcW w:w="2160" w:type="dxa"/>
                  <w:tcBorders>
                    <w:top w:val="dotted" w:sz="4" w:space="0" w:color="auto"/>
                  </w:tcBorders>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sym w:font="Wingdings" w:char="F06F"/>
                  </w:r>
                </w:p>
              </w:tc>
              <w:tc>
                <w:tcPr>
                  <w:tcW w:w="2160" w:type="dxa"/>
                  <w:tcBorders>
                    <w:top w:val="dotted" w:sz="4" w:space="0" w:color="auto"/>
                  </w:tcBorders>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sym w:font="Wingdings" w:char="F06F"/>
                  </w:r>
                </w:p>
              </w:tc>
            </w:tr>
          </w:tbl>
          <w:p w:rsidR="003F6A70" w:rsidRPr="00135EC4" w:rsidRDefault="003F6A70" w:rsidP="00E72FC9">
            <w:pPr>
              <w:pStyle w:val="Tabele"/>
              <w:ind w:firstLine="0"/>
              <w:rPr>
                <w:rFonts w:ascii="Garamond" w:hAnsi="Garamond"/>
                <w:sz w:val="20"/>
                <w:szCs w:val="20"/>
                <w:lang w:val="sq-AL"/>
              </w:rPr>
            </w:pPr>
          </w:p>
        </w:tc>
      </w:tr>
      <w:tr w:rsidR="003F6A70" w:rsidRPr="00135EC4" w:rsidTr="00B673A2">
        <w:trPr>
          <w:trHeight w:val="2204"/>
        </w:trPr>
        <w:tc>
          <w:tcPr>
            <w:tcW w:w="5000" w:type="pct"/>
            <w:gridSpan w:val="3"/>
          </w:tcPr>
          <w:p w:rsidR="003F6A70" w:rsidRPr="00135EC4" w:rsidRDefault="00C72C55" w:rsidP="00E72FC9">
            <w:pPr>
              <w:pStyle w:val="Tabele"/>
              <w:ind w:firstLine="0"/>
              <w:rPr>
                <w:rFonts w:ascii="Garamond" w:hAnsi="Garamond"/>
                <w:sz w:val="20"/>
                <w:szCs w:val="20"/>
                <w:lang w:val="sq-AL"/>
              </w:rPr>
            </w:pPr>
            <w:r w:rsidRPr="00C72C55">
              <w:rPr>
                <w:rFonts w:ascii="Garamond" w:hAnsi="Garamond"/>
                <w:sz w:val="20"/>
                <w:szCs w:val="20"/>
                <w:lang w:val="sq-AL"/>
              </w:rPr>
              <w:pict>
                <v:shapetype id="_x0000_t202" coordsize="21600,21600" o:spt="202" path="m,l,21600r21600,l21600,xe">
                  <v:stroke joinstyle="miter"/>
                  <v:path gradientshapeok="t" o:connecttype="rect"/>
                </v:shapetype>
                <v:shape id="_x0000_s1033" type="#_x0000_t202" style="position:absolute;left:0;text-align:left;margin-left:266.35pt;margin-top:12.6pt;width:170.55pt;height:91.9pt;z-index:251660288;mso-wrap-style:none;mso-position-horizontal-relative:text;mso-position-vertical-relative:text" stroked="f">
                  <v:textbox style="mso-next-textbox:#_x0000_s1033">
                    <w:txbxContent>
                      <w:p w:rsidR="00B174B7" w:rsidRPr="00C101C5" w:rsidRDefault="00B174B7" w:rsidP="003F6A70">
                        <w:pPr>
                          <w:pStyle w:val="Default"/>
                          <w:jc w:val="center"/>
                          <w:rPr>
                            <w:rFonts w:ascii="Arial" w:hAnsi="Arial" w:cs="Arial"/>
                            <w:b/>
                            <w:bCs/>
                            <w:sz w:val="20"/>
                            <w:szCs w:val="20"/>
                            <w:lang w:val="sq-AL"/>
                          </w:rPr>
                        </w:pPr>
                        <w:r w:rsidRPr="00C101C5">
                          <w:rPr>
                            <w:rFonts w:ascii="Arial" w:hAnsi="Arial" w:cs="Arial"/>
                            <w:b/>
                            <w:bCs/>
                            <w:sz w:val="20"/>
                            <w:szCs w:val="20"/>
                            <w:lang w:val="sq-AL"/>
                          </w:rPr>
                          <w:t>Për Agjencinë</w:t>
                        </w:r>
                      </w:p>
                      <w:p w:rsidR="00B174B7" w:rsidRPr="00582F86" w:rsidRDefault="00B174B7" w:rsidP="003F6A70">
                        <w:pPr>
                          <w:pStyle w:val="Default"/>
                          <w:jc w:val="center"/>
                          <w:rPr>
                            <w:b/>
                            <w:bCs/>
                            <w:sz w:val="20"/>
                            <w:szCs w:val="20"/>
                            <w:lang w:val="sq-AL"/>
                          </w:rPr>
                        </w:pPr>
                      </w:p>
                      <w:p w:rsidR="00B174B7" w:rsidRPr="00C101C5" w:rsidRDefault="00B174B7" w:rsidP="003F6A70">
                        <w:pPr>
                          <w:pStyle w:val="Default"/>
                          <w:jc w:val="center"/>
                          <w:rPr>
                            <w:rFonts w:ascii="Arial" w:hAnsi="Arial" w:cs="Arial"/>
                            <w:b/>
                            <w:bCs/>
                            <w:sz w:val="20"/>
                            <w:szCs w:val="20"/>
                            <w:lang w:val="sq-AL"/>
                          </w:rPr>
                        </w:pPr>
                        <w:r w:rsidRPr="00C101C5">
                          <w:rPr>
                            <w:rFonts w:ascii="Arial" w:hAnsi="Arial" w:cs="Arial"/>
                            <w:b/>
                            <w:bCs/>
                            <w:sz w:val="20"/>
                            <w:szCs w:val="20"/>
                            <w:lang w:val="sq-AL"/>
                          </w:rPr>
                          <w:t>Autorizuesi i kërkesës</w:t>
                        </w:r>
                      </w:p>
                      <w:p w:rsidR="00B174B7" w:rsidRDefault="00B174B7" w:rsidP="003F6A70">
                        <w:pPr>
                          <w:pStyle w:val="Default"/>
                          <w:jc w:val="center"/>
                          <w:rPr>
                            <w:b/>
                            <w:bCs/>
                            <w:sz w:val="20"/>
                            <w:szCs w:val="20"/>
                            <w:lang w:val="sq-AL"/>
                          </w:rPr>
                        </w:pPr>
                      </w:p>
                      <w:p w:rsidR="00B174B7" w:rsidRPr="00582F86" w:rsidRDefault="00B174B7" w:rsidP="003F6A70">
                        <w:pPr>
                          <w:pStyle w:val="Default"/>
                          <w:jc w:val="center"/>
                          <w:rPr>
                            <w:b/>
                            <w:bCs/>
                            <w:sz w:val="20"/>
                            <w:szCs w:val="20"/>
                            <w:lang w:val="sq-AL"/>
                          </w:rPr>
                        </w:pPr>
                      </w:p>
                      <w:p w:rsidR="00B174B7" w:rsidRPr="00C71DA9" w:rsidRDefault="00B174B7" w:rsidP="003F6A70">
                        <w:pPr>
                          <w:jc w:val="center"/>
                          <w:rPr>
                            <w:rFonts w:ascii="Arial" w:hAnsi="Arial" w:cs="Arial"/>
                            <w:b/>
                            <w:bCs/>
                            <w:color w:val="000000"/>
                          </w:rPr>
                        </w:pPr>
                        <w:r w:rsidRPr="00582F86">
                          <w:rPr>
                            <w:rFonts w:ascii="Arial" w:hAnsi="Arial" w:cs="Arial"/>
                            <w:b/>
                            <w:bCs/>
                            <w:color w:val="000000"/>
                          </w:rPr>
                          <w:t>(______________________)</w:t>
                        </w:r>
                      </w:p>
                    </w:txbxContent>
                  </v:textbox>
                  <w10:wrap type="square"/>
                </v:shape>
              </w:pict>
            </w:r>
            <w:r w:rsidRPr="00C72C55">
              <w:rPr>
                <w:rFonts w:ascii="Garamond" w:hAnsi="Garamond"/>
                <w:sz w:val="20"/>
                <w:szCs w:val="20"/>
                <w:lang w:val="sq-AL"/>
              </w:rPr>
              <w:pict>
                <v:shape id="_x0000_s1035" type="#_x0000_t202" style="position:absolute;left:0;text-align:left;margin-left:35.4pt;margin-top:16.15pt;width:170.55pt;height:95.4pt;z-index:251662336;mso-wrap-style:none;mso-position-horizontal-relative:text;mso-position-vertical-relative:text" stroked="f">
                  <v:textbox style="mso-next-textbox:#_x0000_s1035">
                    <w:txbxContent>
                      <w:p w:rsidR="00B174B7" w:rsidRPr="00C101C5" w:rsidRDefault="00B174B7" w:rsidP="003F6A70">
                        <w:pPr>
                          <w:pStyle w:val="Default"/>
                          <w:jc w:val="center"/>
                          <w:rPr>
                            <w:rFonts w:ascii="Arial" w:hAnsi="Arial" w:cs="Arial"/>
                            <w:b/>
                            <w:bCs/>
                            <w:sz w:val="20"/>
                            <w:szCs w:val="20"/>
                            <w:lang w:val="sq-AL"/>
                          </w:rPr>
                        </w:pPr>
                        <w:r w:rsidRPr="00C101C5">
                          <w:rPr>
                            <w:rFonts w:ascii="Arial" w:hAnsi="Arial" w:cs="Arial"/>
                            <w:b/>
                            <w:bCs/>
                            <w:sz w:val="20"/>
                            <w:szCs w:val="20"/>
                            <w:lang w:val="sq-AL"/>
                          </w:rPr>
                          <w:t>Për Bankën</w:t>
                        </w:r>
                      </w:p>
                      <w:p w:rsidR="00B174B7" w:rsidRPr="00582F86" w:rsidRDefault="00B174B7" w:rsidP="003F6A70">
                        <w:pPr>
                          <w:pStyle w:val="Default"/>
                          <w:jc w:val="center"/>
                          <w:rPr>
                            <w:b/>
                            <w:bCs/>
                            <w:sz w:val="20"/>
                            <w:szCs w:val="20"/>
                            <w:lang w:val="sq-AL"/>
                          </w:rPr>
                        </w:pPr>
                      </w:p>
                      <w:p w:rsidR="00B174B7" w:rsidRPr="00C101C5" w:rsidRDefault="00B174B7" w:rsidP="003F6A70">
                        <w:pPr>
                          <w:pStyle w:val="Default"/>
                          <w:jc w:val="center"/>
                          <w:rPr>
                            <w:rFonts w:ascii="Arial" w:hAnsi="Arial" w:cs="Arial"/>
                            <w:b/>
                            <w:bCs/>
                            <w:sz w:val="20"/>
                            <w:szCs w:val="20"/>
                            <w:lang w:val="sq-AL"/>
                          </w:rPr>
                        </w:pPr>
                        <w:r w:rsidRPr="00C101C5">
                          <w:rPr>
                            <w:rFonts w:ascii="Arial" w:hAnsi="Arial" w:cs="Arial"/>
                            <w:b/>
                            <w:bCs/>
                            <w:sz w:val="20"/>
                            <w:szCs w:val="20"/>
                            <w:lang w:val="sq-AL"/>
                          </w:rPr>
                          <w:t>Autorizuesi i kërkesës</w:t>
                        </w:r>
                      </w:p>
                      <w:p w:rsidR="00B174B7" w:rsidRDefault="00B174B7" w:rsidP="003F6A70">
                        <w:pPr>
                          <w:pStyle w:val="Default"/>
                          <w:jc w:val="center"/>
                          <w:rPr>
                            <w:b/>
                            <w:bCs/>
                            <w:sz w:val="20"/>
                            <w:szCs w:val="20"/>
                            <w:lang w:val="sq-AL"/>
                          </w:rPr>
                        </w:pPr>
                      </w:p>
                      <w:p w:rsidR="00B174B7" w:rsidRPr="00582F86" w:rsidRDefault="00B174B7" w:rsidP="003F6A70">
                        <w:pPr>
                          <w:pStyle w:val="Default"/>
                          <w:jc w:val="center"/>
                          <w:rPr>
                            <w:b/>
                            <w:bCs/>
                            <w:sz w:val="20"/>
                            <w:szCs w:val="20"/>
                            <w:lang w:val="sq-AL"/>
                          </w:rPr>
                        </w:pPr>
                      </w:p>
                      <w:p w:rsidR="00B174B7" w:rsidRPr="0090664C" w:rsidRDefault="00B174B7" w:rsidP="003F6A70">
                        <w:pPr>
                          <w:jc w:val="center"/>
                          <w:rPr>
                            <w:rFonts w:ascii="Arial" w:hAnsi="Arial" w:cs="Arial"/>
                            <w:b/>
                            <w:bCs/>
                            <w:color w:val="000000"/>
                            <w:lang w:val="it-IT"/>
                          </w:rPr>
                        </w:pPr>
                        <w:r w:rsidRPr="0090664C">
                          <w:rPr>
                            <w:rFonts w:ascii="Arial" w:hAnsi="Arial" w:cs="Arial"/>
                            <w:b/>
                            <w:bCs/>
                            <w:color w:val="000000"/>
                            <w:lang w:val="it-IT"/>
                          </w:rPr>
                          <w:t>(______________________)</w:t>
                        </w:r>
                      </w:p>
                    </w:txbxContent>
                  </v:textbox>
                  <w10:wrap type="square"/>
                </v:shape>
              </w:pict>
            </w:r>
            <w:r w:rsidRPr="00C72C55">
              <w:rPr>
                <w:rFonts w:ascii="Garamond" w:hAnsi="Garamond"/>
                <w:sz w:val="20"/>
                <w:szCs w:val="20"/>
                <w:lang w:val="sq-AL"/>
              </w:rPr>
              <w:pict>
                <v:shape id="_x0000_s1034" type="#_x0000_t202" style="position:absolute;left:0;text-align:left;margin-left:35.4pt;margin-top:16.15pt;width:21.1pt;height:88.35pt;z-index:251661312;mso-wrap-style:none;mso-position-horizontal-relative:text;mso-position-vertical-relative:text" stroked="f">
                  <v:textbox style="mso-next-textbox:#_x0000_s1034">
                    <w:txbxContent>
                      <w:p w:rsidR="00B174B7" w:rsidRPr="008A1F57" w:rsidRDefault="00B174B7" w:rsidP="003F6A70">
                        <w:pPr>
                          <w:jc w:val="center"/>
                          <w:rPr>
                            <w:rFonts w:ascii="Arial" w:hAnsi="Arial" w:cs="Arial"/>
                            <w:b/>
                            <w:bCs/>
                            <w:color w:val="000000"/>
                          </w:rPr>
                        </w:pPr>
                      </w:p>
                    </w:txbxContent>
                  </v:textbox>
                  <w10:wrap type="square"/>
                </v:shape>
              </w:pict>
            </w:r>
          </w:p>
          <w:p w:rsidR="003F6A70" w:rsidRPr="00135EC4" w:rsidRDefault="003F6A70" w:rsidP="00E72FC9">
            <w:pPr>
              <w:pStyle w:val="Tabele"/>
              <w:ind w:firstLine="0"/>
              <w:rPr>
                <w:rFonts w:ascii="Garamond" w:hAnsi="Garamond"/>
                <w:sz w:val="20"/>
                <w:szCs w:val="20"/>
                <w:lang w:val="sq-AL"/>
              </w:rPr>
            </w:pPr>
          </w:p>
          <w:p w:rsidR="003F6A70" w:rsidRPr="00135EC4" w:rsidRDefault="003F6A70" w:rsidP="00E72FC9">
            <w:pPr>
              <w:pStyle w:val="Tabele"/>
              <w:ind w:firstLine="0"/>
              <w:rPr>
                <w:rFonts w:ascii="Garamond" w:hAnsi="Garamond"/>
                <w:sz w:val="20"/>
                <w:szCs w:val="20"/>
                <w:lang w:val="sq-AL"/>
              </w:rPr>
            </w:pPr>
          </w:p>
          <w:p w:rsidR="003F6A70" w:rsidRPr="00135EC4" w:rsidRDefault="003F6A70" w:rsidP="00E72FC9">
            <w:pPr>
              <w:pStyle w:val="Tabele"/>
              <w:ind w:firstLine="0"/>
              <w:rPr>
                <w:rFonts w:ascii="Garamond" w:hAnsi="Garamond"/>
                <w:sz w:val="20"/>
                <w:szCs w:val="20"/>
                <w:lang w:val="sq-AL"/>
              </w:rPr>
            </w:pPr>
          </w:p>
          <w:p w:rsidR="003F6A70" w:rsidRPr="00135EC4" w:rsidRDefault="003F6A70" w:rsidP="00E72FC9">
            <w:pPr>
              <w:pStyle w:val="Tabele"/>
              <w:ind w:firstLine="0"/>
              <w:rPr>
                <w:rFonts w:ascii="Garamond" w:hAnsi="Garamond"/>
                <w:sz w:val="20"/>
                <w:szCs w:val="20"/>
                <w:lang w:val="sq-AL"/>
              </w:rPr>
            </w:pPr>
          </w:p>
          <w:p w:rsidR="003F6A70" w:rsidRPr="00135EC4" w:rsidRDefault="003F6A70" w:rsidP="00E72FC9">
            <w:pPr>
              <w:pStyle w:val="Tabele"/>
              <w:ind w:firstLine="0"/>
              <w:rPr>
                <w:rFonts w:ascii="Garamond" w:hAnsi="Garamond"/>
                <w:sz w:val="20"/>
                <w:szCs w:val="20"/>
                <w:lang w:val="sq-AL"/>
              </w:rPr>
            </w:pPr>
          </w:p>
          <w:p w:rsidR="00B673A2" w:rsidRPr="00135EC4" w:rsidRDefault="00B673A2" w:rsidP="00E72FC9">
            <w:pPr>
              <w:pStyle w:val="Tabele"/>
              <w:ind w:firstLine="0"/>
              <w:rPr>
                <w:rFonts w:ascii="Garamond" w:hAnsi="Garamond"/>
                <w:sz w:val="20"/>
                <w:szCs w:val="20"/>
                <w:lang w:val="sq-AL"/>
              </w:rPr>
            </w:pPr>
          </w:p>
        </w:tc>
      </w:tr>
    </w:tbl>
    <w:p w:rsidR="00E2596F" w:rsidRDefault="00E2596F" w:rsidP="00125642">
      <w:pPr>
        <w:pStyle w:val="Paragraf02"/>
        <w:jc w:val="center"/>
        <w:rPr>
          <w:lang w:val="sq-AL"/>
        </w:rPr>
      </w:pPr>
    </w:p>
    <w:p w:rsidR="00E2596F" w:rsidRDefault="00E2596F" w:rsidP="00125642">
      <w:pPr>
        <w:pStyle w:val="Paragraf02"/>
        <w:jc w:val="center"/>
        <w:rPr>
          <w:lang w:val="sq-AL"/>
        </w:rPr>
      </w:pPr>
    </w:p>
    <w:p w:rsidR="003F6A70" w:rsidRPr="00135EC4" w:rsidRDefault="00125642" w:rsidP="00125642">
      <w:pPr>
        <w:pStyle w:val="Paragraf02"/>
        <w:jc w:val="center"/>
        <w:rPr>
          <w:lang w:val="sq-AL"/>
        </w:rPr>
      </w:pPr>
      <w:r w:rsidRPr="00135EC4">
        <w:rPr>
          <w:lang w:val="sq-AL"/>
        </w:rPr>
        <w:t>ANEKSI 9</w:t>
      </w:r>
    </w:p>
    <w:p w:rsidR="003F6A70" w:rsidRPr="00135EC4" w:rsidRDefault="00125642" w:rsidP="00125642">
      <w:pPr>
        <w:pStyle w:val="Paragraf02"/>
        <w:jc w:val="center"/>
        <w:rPr>
          <w:lang w:val="sq-AL"/>
        </w:rPr>
      </w:pPr>
      <w:r w:rsidRPr="00135EC4">
        <w:rPr>
          <w:lang w:val="sq-AL"/>
        </w:rPr>
        <w:t>DEKLARATA E PËRPUTHSHMËRISË</w:t>
      </w:r>
    </w:p>
    <w:p w:rsidR="003F6A70" w:rsidRPr="00066343" w:rsidRDefault="003F6A70" w:rsidP="003F6A70">
      <w:pPr>
        <w:pStyle w:val="Paragraf02"/>
        <w:rPr>
          <w:sz w:val="18"/>
          <w:lang w:val="sq-AL"/>
        </w:rPr>
      </w:pPr>
    </w:p>
    <w:p w:rsidR="003F6A70" w:rsidRPr="00135EC4" w:rsidRDefault="003F6A70" w:rsidP="003F6A70">
      <w:pPr>
        <w:pStyle w:val="Paragraf02"/>
        <w:rPr>
          <w:lang w:val="sq-AL"/>
        </w:rPr>
      </w:pPr>
      <w:r w:rsidRPr="00135EC4">
        <w:rPr>
          <w:lang w:val="sq-AL"/>
        </w:rPr>
        <w:t>Me anë të kësaj shkrese deklarojmë se informacioni i dhënë në Formatin Standard të Skedarëve u përgatit dhe u paraqit në Agjenci në përputhje me kërkesat e ligjit për sigurimin e depozitave dhe të udhëzimit për sigurimin e depozitave në banka.</w:t>
      </w:r>
    </w:p>
    <w:p w:rsidR="003F6A70" w:rsidRPr="00135EC4" w:rsidRDefault="003F6A70" w:rsidP="003F6A70">
      <w:pPr>
        <w:pStyle w:val="Paragraf02"/>
        <w:rPr>
          <w:lang w:val="sq-AL"/>
        </w:rPr>
      </w:pPr>
      <w:r w:rsidRPr="00135EC4">
        <w:rPr>
          <w:lang w:val="sq-AL"/>
        </w:rPr>
        <w:t>Njësia që e përgatit informacionin dhe njësia që e monitoron këtë informacion sigurojnë vërtetësinë e regjistrimit të transaksioneve, dhe se informacioni i dhënë Agjencisë</w:t>
      </w:r>
      <w:r w:rsidR="00135EC4" w:rsidRPr="00135EC4">
        <w:rPr>
          <w:lang w:val="sq-AL"/>
        </w:rPr>
        <w:t xml:space="preserve"> </w:t>
      </w:r>
      <w:r w:rsidRPr="00135EC4">
        <w:rPr>
          <w:lang w:val="sq-AL"/>
        </w:rPr>
        <w:t xml:space="preserve">në Formatin </w:t>
      </w:r>
      <w:r w:rsidR="00125642">
        <w:rPr>
          <w:lang w:val="sq-AL"/>
        </w:rPr>
        <w:t>Standard të Skedarëve, në dijeni</w:t>
      </w:r>
      <w:r w:rsidRPr="00135EC4">
        <w:rPr>
          <w:lang w:val="sq-AL"/>
        </w:rPr>
        <w:t xml:space="preserve">në e tyre më të mirë është i vërtetë dhe i saktë. </w:t>
      </w:r>
    </w:p>
    <w:p w:rsidR="000D360E" w:rsidRDefault="003F6A70" w:rsidP="00B673A2">
      <w:pPr>
        <w:pStyle w:val="Paragraf02"/>
        <w:rPr>
          <w:lang w:val="sq-AL"/>
        </w:rPr>
      </w:pPr>
      <w:r w:rsidRPr="00135EC4">
        <w:rPr>
          <w:lang w:val="sq-AL"/>
        </w:rPr>
        <w:t xml:space="preserve">Sistemet e detyrimeve depozitë të bankës ndaj depozituesve përputhen me kërkesat minimale </w:t>
      </w:r>
      <w:r w:rsidR="005748C3" w:rsidRPr="00135EC4">
        <w:rPr>
          <w:lang w:val="sq-AL"/>
        </w:rPr>
        <w:t>për</w:t>
      </w:r>
      <w:r w:rsidRPr="00135EC4">
        <w:rPr>
          <w:lang w:val="sq-AL"/>
        </w:rPr>
        <w:t xml:space="preserve"> sistemet e detyrimeve depozitë të detajuara në </w:t>
      </w:r>
      <w:r w:rsidR="005748C3">
        <w:rPr>
          <w:lang w:val="sq-AL"/>
        </w:rPr>
        <w:t>a</w:t>
      </w:r>
      <w:r w:rsidRPr="00135EC4">
        <w:rPr>
          <w:lang w:val="sq-AL"/>
        </w:rPr>
        <w:t>nekset 4, 5 dhe 6 të udhëzimit për sigurimin e depozitave në banka.</w:t>
      </w:r>
    </w:p>
    <w:p w:rsidR="00E2596F" w:rsidRDefault="00E2596F" w:rsidP="003F6A70">
      <w:pPr>
        <w:pStyle w:val="Paragraf02"/>
        <w:rPr>
          <w:lang w:val="sq-AL"/>
        </w:rPr>
      </w:pPr>
    </w:p>
    <w:p w:rsidR="003F6A70" w:rsidRDefault="000D360E" w:rsidP="003F6A70">
      <w:pPr>
        <w:pStyle w:val="Paragraf02"/>
        <w:rPr>
          <w:lang w:val="sq-AL"/>
        </w:rPr>
      </w:pPr>
      <w:r>
        <w:rPr>
          <w:lang w:val="sq-AL"/>
        </w:rPr>
        <w:t>Për Bankën</w:t>
      </w:r>
    </w:p>
    <w:p w:rsidR="000D360E" w:rsidRDefault="000D360E" w:rsidP="003F6A70">
      <w:pPr>
        <w:pStyle w:val="Paragraf02"/>
        <w:rPr>
          <w:lang w:val="sq-AL"/>
        </w:rPr>
      </w:pPr>
      <w:r>
        <w:rPr>
          <w:lang w:val="sq-AL"/>
        </w:rPr>
        <w:t xml:space="preserve">Drejtuesi i njësisë prodhuese </w:t>
      </w:r>
    </w:p>
    <w:p w:rsidR="000D360E" w:rsidRDefault="000D360E" w:rsidP="00120CC7">
      <w:pPr>
        <w:pStyle w:val="Paragraf02"/>
        <w:rPr>
          <w:lang w:val="sq-AL"/>
        </w:rPr>
      </w:pPr>
      <w:r>
        <w:rPr>
          <w:lang w:val="sq-AL"/>
        </w:rPr>
        <w:t>(_____________________)</w:t>
      </w:r>
    </w:p>
    <w:p w:rsidR="000D360E" w:rsidRDefault="000D360E" w:rsidP="000D360E">
      <w:pPr>
        <w:pStyle w:val="Paragraf02"/>
        <w:rPr>
          <w:lang w:val="sq-AL"/>
        </w:rPr>
      </w:pPr>
      <w:r>
        <w:rPr>
          <w:lang w:val="sq-AL"/>
        </w:rPr>
        <w:t>Për Bankën</w:t>
      </w:r>
    </w:p>
    <w:p w:rsidR="000D360E" w:rsidRDefault="000D360E" w:rsidP="000D360E">
      <w:pPr>
        <w:pStyle w:val="Paragraf02"/>
        <w:rPr>
          <w:lang w:val="sq-AL"/>
        </w:rPr>
      </w:pPr>
      <w:r>
        <w:rPr>
          <w:lang w:val="sq-AL"/>
        </w:rPr>
        <w:t xml:space="preserve">Drejtuesi i njësisë monitoruese  </w:t>
      </w:r>
    </w:p>
    <w:p w:rsidR="00217BB7" w:rsidRDefault="000D360E" w:rsidP="00217BB7">
      <w:pPr>
        <w:pStyle w:val="Paragraf02"/>
        <w:rPr>
          <w:lang w:val="sq-AL"/>
        </w:rPr>
      </w:pPr>
      <w:r>
        <w:rPr>
          <w:lang w:val="sq-AL"/>
        </w:rPr>
        <w:t>(_____________________)</w:t>
      </w:r>
    </w:p>
    <w:p w:rsidR="003F6A70" w:rsidRPr="00135EC4" w:rsidRDefault="003F6A70" w:rsidP="00066343">
      <w:pPr>
        <w:pStyle w:val="Paragraf02"/>
        <w:ind w:firstLine="0"/>
        <w:rPr>
          <w:lang w:val="sq-AL"/>
        </w:rPr>
      </w:pPr>
    </w:p>
    <w:p w:rsidR="003F6A70" w:rsidRPr="00135EC4" w:rsidRDefault="000D360E" w:rsidP="000D360E">
      <w:pPr>
        <w:pStyle w:val="Paragraf02"/>
        <w:jc w:val="center"/>
        <w:rPr>
          <w:lang w:val="sq-AL"/>
        </w:rPr>
      </w:pPr>
      <w:r w:rsidRPr="00135EC4">
        <w:rPr>
          <w:lang w:val="sq-AL"/>
        </w:rPr>
        <w:t>ANEKSI 10</w:t>
      </w:r>
    </w:p>
    <w:p w:rsidR="000D360E" w:rsidRPr="00DA48D6" w:rsidRDefault="000D360E" w:rsidP="000D360E">
      <w:pPr>
        <w:pStyle w:val="Paragraf02"/>
        <w:jc w:val="center"/>
        <w:rPr>
          <w:sz w:val="14"/>
          <w:lang w:val="sq-AL"/>
        </w:rPr>
      </w:pPr>
    </w:p>
    <w:p w:rsidR="003F6A70" w:rsidRPr="00135EC4" w:rsidRDefault="00DA48D6" w:rsidP="000D360E">
      <w:pPr>
        <w:pStyle w:val="Paragraf02"/>
        <w:jc w:val="center"/>
        <w:rPr>
          <w:lang w:val="sq-AL"/>
        </w:rPr>
      </w:pPr>
      <w:r w:rsidRPr="00135EC4">
        <w:rPr>
          <w:lang w:val="sq-AL"/>
        </w:rPr>
        <w:t>Formulari 1</w:t>
      </w:r>
    </w:p>
    <w:p w:rsidR="003F6A70" w:rsidRPr="00135EC4" w:rsidRDefault="000D360E" w:rsidP="000D360E">
      <w:pPr>
        <w:pStyle w:val="Paragraf02"/>
        <w:jc w:val="center"/>
        <w:rPr>
          <w:lang w:val="sq-AL"/>
        </w:rPr>
      </w:pPr>
      <w:r w:rsidRPr="00135EC4">
        <w:rPr>
          <w:lang w:val="sq-AL"/>
        </w:rPr>
        <w:t>MËNYRAT KRYESORE PËR INFORMIMIN E PUBLIKUT</w:t>
      </w:r>
    </w:p>
    <w:p w:rsidR="003F6A70" w:rsidRPr="00135EC4" w:rsidRDefault="003F6A70" w:rsidP="003F6A70">
      <w:pPr>
        <w:pStyle w:val="Paragraf02"/>
        <w:rPr>
          <w:lang w:val="sq-AL"/>
        </w:rPr>
      </w:pPr>
    </w:p>
    <w:p w:rsidR="003F6A70" w:rsidRPr="00135EC4" w:rsidRDefault="003F6A70" w:rsidP="003F6A70">
      <w:pPr>
        <w:pStyle w:val="Paragraf02"/>
        <w:rPr>
          <w:lang w:val="sq-AL"/>
        </w:rPr>
      </w:pPr>
      <w:r w:rsidRPr="00135EC4">
        <w:rPr>
          <w:lang w:val="sq-AL"/>
        </w:rPr>
        <w:t>Bankat në zbatim të kritereve të ligjit duhet të plotësojnë kushtet për informimin e publikut si më poshtë:</w:t>
      </w:r>
    </w:p>
    <w:p w:rsidR="003F6A70" w:rsidRPr="00135EC4" w:rsidRDefault="003F6A70" w:rsidP="003F6A70">
      <w:pPr>
        <w:pStyle w:val="Paragraf02"/>
        <w:rPr>
          <w:lang w:val="sq-AL"/>
        </w:rPr>
      </w:pPr>
    </w:p>
    <w:p w:rsidR="003F6A70" w:rsidRPr="00135EC4" w:rsidRDefault="00001E41" w:rsidP="00001E41">
      <w:pPr>
        <w:pStyle w:val="Paragraf02"/>
        <w:rPr>
          <w:lang w:val="sq-AL"/>
        </w:rPr>
      </w:pPr>
      <w:r w:rsidRPr="00135EC4">
        <w:rPr>
          <w:lang w:val="sq-AL"/>
        </w:rPr>
        <w:t xml:space="preserve">1. </w:t>
      </w:r>
      <w:r w:rsidR="003F6A70" w:rsidRPr="00135EC4">
        <w:rPr>
          <w:lang w:val="sq-AL"/>
        </w:rPr>
        <w:t>Të përfshijnë në kushtet e përgjithshme të punës dhe ato të veçanta për depozitat informacionin mbi:</w:t>
      </w:r>
    </w:p>
    <w:p w:rsidR="003F6A70" w:rsidRPr="00135EC4" w:rsidRDefault="00001E41" w:rsidP="003F6A70">
      <w:pPr>
        <w:pStyle w:val="Paragraf02"/>
        <w:rPr>
          <w:lang w:val="sq-AL"/>
        </w:rPr>
      </w:pPr>
      <w:r w:rsidRPr="00135EC4">
        <w:rPr>
          <w:lang w:val="sq-AL"/>
        </w:rPr>
        <w:t xml:space="preserve">- </w:t>
      </w:r>
      <w:r w:rsidR="003F6A70" w:rsidRPr="00135EC4">
        <w:rPr>
          <w:lang w:val="sq-AL"/>
        </w:rPr>
        <w:t>sigurimin e depozitës (p.sh informacionin mbi depozituesit dhe depozitat subjekt i skemës së sigurimit të depozitave, shumën e sigurimit</w:t>
      </w:r>
      <w:r w:rsidR="000D360E">
        <w:rPr>
          <w:lang w:val="sq-AL"/>
        </w:rPr>
        <w:t xml:space="preserve"> etj</w:t>
      </w:r>
      <w:r w:rsidR="003F6A70" w:rsidRPr="00135EC4">
        <w:rPr>
          <w:lang w:val="sq-AL"/>
        </w:rPr>
        <w:t>.);</w:t>
      </w:r>
    </w:p>
    <w:p w:rsidR="003F6A70" w:rsidRPr="00135EC4" w:rsidRDefault="00001E41" w:rsidP="003F6A70">
      <w:pPr>
        <w:pStyle w:val="Paragraf02"/>
        <w:rPr>
          <w:lang w:val="sq-AL"/>
        </w:rPr>
      </w:pPr>
      <w:r w:rsidRPr="00135EC4">
        <w:rPr>
          <w:lang w:val="sq-AL"/>
        </w:rPr>
        <w:t xml:space="preserve">- </w:t>
      </w:r>
      <w:r w:rsidR="003F6A70" w:rsidRPr="00135EC4">
        <w:rPr>
          <w:lang w:val="sq-AL"/>
        </w:rPr>
        <w:t>masën e kompensimit nga Agjencia;</w:t>
      </w:r>
    </w:p>
    <w:p w:rsidR="003F6A70" w:rsidRPr="00135EC4" w:rsidRDefault="00001E41" w:rsidP="003F6A70">
      <w:pPr>
        <w:pStyle w:val="Paragraf02"/>
        <w:rPr>
          <w:lang w:val="sq-AL"/>
        </w:rPr>
      </w:pPr>
      <w:r w:rsidRPr="00135EC4">
        <w:rPr>
          <w:lang w:val="sq-AL"/>
        </w:rPr>
        <w:t xml:space="preserve">- </w:t>
      </w:r>
      <w:r w:rsidR="003F6A70" w:rsidRPr="00135EC4">
        <w:rPr>
          <w:lang w:val="sq-AL"/>
        </w:rPr>
        <w:t>kushtet dhe afatet e pagimit të kompensimit;</w:t>
      </w:r>
    </w:p>
    <w:p w:rsidR="003F6A70" w:rsidRPr="00135EC4" w:rsidRDefault="00001E41" w:rsidP="003F6A70">
      <w:pPr>
        <w:pStyle w:val="Paragraf02"/>
        <w:rPr>
          <w:lang w:val="sq-AL"/>
        </w:rPr>
      </w:pPr>
      <w:r w:rsidRPr="00135EC4">
        <w:rPr>
          <w:lang w:val="sq-AL"/>
        </w:rPr>
        <w:t xml:space="preserve">- </w:t>
      </w:r>
      <w:r w:rsidR="003F6A70" w:rsidRPr="00135EC4">
        <w:rPr>
          <w:lang w:val="sq-AL"/>
        </w:rPr>
        <w:t>procedurat e sigurimit dhe kompensimit të depozitës;</w:t>
      </w:r>
    </w:p>
    <w:p w:rsidR="003F6A70" w:rsidRPr="00135EC4" w:rsidRDefault="00001E41" w:rsidP="00001E41">
      <w:pPr>
        <w:pStyle w:val="Paragraf02"/>
        <w:rPr>
          <w:lang w:val="sq-AL"/>
        </w:rPr>
      </w:pPr>
      <w:r w:rsidRPr="00135EC4">
        <w:rPr>
          <w:lang w:val="sq-AL"/>
        </w:rPr>
        <w:t xml:space="preserve">- </w:t>
      </w:r>
      <w:r w:rsidR="003F6A70" w:rsidRPr="00135EC4">
        <w:rPr>
          <w:lang w:val="sq-AL"/>
        </w:rPr>
        <w:t>rolin dhe qëllimin e veprimtarisë së Agjencisë.</w:t>
      </w:r>
    </w:p>
    <w:p w:rsidR="003F6A70" w:rsidRPr="00135EC4" w:rsidRDefault="00001E41" w:rsidP="003F6A70">
      <w:pPr>
        <w:pStyle w:val="Paragraf02"/>
        <w:rPr>
          <w:lang w:val="sq-AL"/>
        </w:rPr>
      </w:pPr>
      <w:r w:rsidRPr="00135EC4">
        <w:rPr>
          <w:lang w:val="sq-AL"/>
        </w:rPr>
        <w:t xml:space="preserve">2. </w:t>
      </w:r>
      <w:r w:rsidR="003F6A70" w:rsidRPr="00135EC4">
        <w:rPr>
          <w:lang w:val="sq-AL"/>
        </w:rPr>
        <w:t>Informacioni sipas pikës 1 shpallet në mjediset publike të Bankës.</w:t>
      </w:r>
    </w:p>
    <w:p w:rsidR="003F6A70" w:rsidRPr="00135EC4" w:rsidRDefault="00001E41" w:rsidP="003F6A70">
      <w:pPr>
        <w:pStyle w:val="Paragraf02"/>
        <w:rPr>
          <w:lang w:val="sq-AL"/>
        </w:rPr>
      </w:pPr>
      <w:r w:rsidRPr="00135EC4">
        <w:rPr>
          <w:lang w:val="sq-AL"/>
        </w:rPr>
        <w:t xml:space="preserve">3. </w:t>
      </w:r>
      <w:r w:rsidR="003F6A70" w:rsidRPr="00135EC4">
        <w:rPr>
          <w:lang w:val="sq-AL"/>
        </w:rPr>
        <w:t>Ekspozimi në vende të dukshme i adezivëve me logon e ASD-së.</w:t>
      </w:r>
    </w:p>
    <w:p w:rsidR="003F6A70" w:rsidRPr="00135EC4" w:rsidRDefault="00001E41" w:rsidP="003F6A70">
      <w:pPr>
        <w:pStyle w:val="Paragraf02"/>
        <w:rPr>
          <w:lang w:val="sq-AL"/>
        </w:rPr>
      </w:pPr>
      <w:r w:rsidRPr="00135EC4">
        <w:rPr>
          <w:lang w:val="sq-AL"/>
        </w:rPr>
        <w:t xml:space="preserve">4. </w:t>
      </w:r>
      <w:r w:rsidR="003F6A70" w:rsidRPr="00135EC4">
        <w:rPr>
          <w:lang w:val="sq-AL"/>
        </w:rPr>
        <w:t>Shpërndarja e fletëpalosjeve, broshurave dhe materialeve të tjera promovuese të dërguara nga Agjencia, në të gjitha bankat, degët dhe agjencitë e tyre, si dhe publikimi i tyre në faqen e internetit të bankës.</w:t>
      </w:r>
    </w:p>
    <w:p w:rsidR="003F6A70" w:rsidRPr="00135EC4" w:rsidRDefault="00001E41" w:rsidP="003F6A70">
      <w:pPr>
        <w:pStyle w:val="Paragraf02"/>
        <w:rPr>
          <w:lang w:val="sq-AL"/>
        </w:rPr>
      </w:pPr>
      <w:r w:rsidRPr="00135EC4">
        <w:rPr>
          <w:lang w:val="sq-AL"/>
        </w:rPr>
        <w:t xml:space="preserve">5. </w:t>
      </w:r>
      <w:r w:rsidR="003F6A70" w:rsidRPr="00135EC4">
        <w:rPr>
          <w:lang w:val="sq-AL"/>
        </w:rPr>
        <w:t>Përfshirja e linkut ndërlidhës të faqes së internetit të Agjencisë me faqen e internetit të bankës.</w:t>
      </w:r>
    </w:p>
    <w:p w:rsidR="003F6A70" w:rsidRPr="00135EC4" w:rsidRDefault="00001E41" w:rsidP="003F6A70">
      <w:pPr>
        <w:pStyle w:val="Paragraf02"/>
        <w:rPr>
          <w:lang w:val="sq-AL"/>
        </w:rPr>
      </w:pPr>
      <w:r w:rsidRPr="00135EC4">
        <w:rPr>
          <w:lang w:val="sq-AL"/>
        </w:rPr>
        <w:t xml:space="preserve">6. </w:t>
      </w:r>
      <w:r w:rsidR="003F6A70" w:rsidRPr="00135EC4">
        <w:rPr>
          <w:lang w:val="sq-AL"/>
        </w:rPr>
        <w:t xml:space="preserve">Përfshirja në kontratën e depozitës të një aneksi të veçantë për informimin mbi sigurimin e depozitës, i cili i bashkëlidhet kontratës, sipas modelit të përcaktuar në këtë aneks. </w:t>
      </w:r>
    </w:p>
    <w:p w:rsidR="003F6A70" w:rsidRPr="00135EC4" w:rsidRDefault="00001E41" w:rsidP="003F6A70">
      <w:pPr>
        <w:pStyle w:val="Paragraf02"/>
        <w:rPr>
          <w:lang w:val="sq-AL"/>
        </w:rPr>
      </w:pPr>
      <w:r w:rsidRPr="00135EC4">
        <w:rPr>
          <w:lang w:val="sq-AL"/>
        </w:rPr>
        <w:t xml:space="preserve">7. </w:t>
      </w:r>
      <w:r w:rsidR="003F6A70" w:rsidRPr="00135EC4">
        <w:rPr>
          <w:lang w:val="sq-AL"/>
        </w:rPr>
        <w:t>Përfshirja</w:t>
      </w:r>
      <w:r w:rsidR="00135EC4" w:rsidRPr="00135EC4">
        <w:rPr>
          <w:lang w:val="sq-AL"/>
        </w:rPr>
        <w:t xml:space="preserve"> </w:t>
      </w:r>
      <w:r w:rsidR="003F6A70" w:rsidRPr="00135EC4">
        <w:rPr>
          <w:lang w:val="sq-AL"/>
        </w:rPr>
        <w:t xml:space="preserve">e shënimit në lidhje me sigurimin e depozitës nga Agjencia në formatin e pasqyrave të depozitave, sipas tekstit të përcaktuar në këtë aneks. </w:t>
      </w:r>
    </w:p>
    <w:p w:rsidR="003F6A70" w:rsidRPr="00135EC4" w:rsidRDefault="00001E41" w:rsidP="003F6A70">
      <w:pPr>
        <w:pStyle w:val="Paragraf02"/>
        <w:rPr>
          <w:lang w:val="sq-AL"/>
        </w:rPr>
      </w:pPr>
      <w:r w:rsidRPr="00135EC4">
        <w:rPr>
          <w:lang w:val="sq-AL"/>
        </w:rPr>
        <w:t xml:space="preserve">8. </w:t>
      </w:r>
      <w:r w:rsidR="003F6A70" w:rsidRPr="00135EC4">
        <w:rPr>
          <w:lang w:val="sq-AL"/>
        </w:rPr>
        <w:t>Nuk lejohet shpërndarja e materialeve informuese apo të tjera të cilat ofrojnë informacion mbi Agjencinë apo skemën e sigurimit të depozitave pa marrë më parë miratimin për përdorimin e tyre nga Agjencia.</w:t>
      </w:r>
    </w:p>
    <w:p w:rsidR="003F6A70" w:rsidRPr="00066343" w:rsidRDefault="003F6A70" w:rsidP="003F6A70">
      <w:pPr>
        <w:pStyle w:val="Paragraf02"/>
        <w:rPr>
          <w:sz w:val="16"/>
          <w:lang w:val="sq-AL"/>
        </w:rPr>
      </w:pPr>
    </w:p>
    <w:p w:rsidR="003F6A70" w:rsidRPr="00135EC4" w:rsidRDefault="00DA48D6" w:rsidP="002714DB">
      <w:pPr>
        <w:pStyle w:val="Paragraf02"/>
        <w:jc w:val="center"/>
        <w:rPr>
          <w:lang w:val="sq-AL"/>
        </w:rPr>
      </w:pPr>
      <w:r w:rsidRPr="00135EC4">
        <w:rPr>
          <w:lang w:val="sq-AL"/>
        </w:rPr>
        <w:t>Formulari 2</w:t>
      </w:r>
    </w:p>
    <w:p w:rsidR="003F6A70" w:rsidRPr="00135EC4" w:rsidRDefault="003F6A70" w:rsidP="002714DB">
      <w:pPr>
        <w:pStyle w:val="Paragraf02"/>
        <w:jc w:val="center"/>
        <w:rPr>
          <w:lang w:val="sq-AL"/>
        </w:rPr>
      </w:pPr>
      <w:r w:rsidRPr="00135EC4">
        <w:rPr>
          <w:lang w:val="sq-AL"/>
        </w:rPr>
        <w:t>ANEKS I KONTRATËS SË DEPOZITËS</w:t>
      </w:r>
    </w:p>
    <w:p w:rsidR="003F6A70" w:rsidRPr="00135EC4" w:rsidRDefault="003F6A70" w:rsidP="00001E41">
      <w:pPr>
        <w:pStyle w:val="Paragraf02"/>
        <w:jc w:val="center"/>
        <w:rPr>
          <w:lang w:val="sq-AL"/>
        </w:rPr>
      </w:pPr>
      <w:r w:rsidRPr="00135EC4">
        <w:rPr>
          <w:lang w:val="sq-AL"/>
        </w:rPr>
        <w:t>PËR INFORMIMIN E PUBLIKUT</w:t>
      </w:r>
    </w:p>
    <w:p w:rsidR="003F6A70" w:rsidRPr="00066343" w:rsidRDefault="003F6A70" w:rsidP="003F6A70">
      <w:pPr>
        <w:pStyle w:val="Paragraf02"/>
        <w:rPr>
          <w:sz w:val="16"/>
          <w:lang w:val="sq-AL"/>
        </w:rPr>
      </w:pPr>
    </w:p>
    <w:p w:rsidR="003F6A70" w:rsidRPr="00135EC4" w:rsidRDefault="003F6A70" w:rsidP="00001E41">
      <w:pPr>
        <w:pStyle w:val="Paragraf02"/>
        <w:rPr>
          <w:lang w:val="sq-AL"/>
        </w:rPr>
      </w:pPr>
      <w:r w:rsidRPr="00135EC4">
        <w:rPr>
          <w:lang w:val="sq-AL"/>
        </w:rPr>
        <w:t xml:space="preserve">Nëse një depozitë që është e rregullt dhe e pagueshme, nuk paguhet nga një bankë për arsye të cilat lidhen direkt me gjendjen e saj financiare, depozituesit paguhen/kompensohen nga Agjencia e Sigurimit të Depozitave. Depozitat e </w:t>
      </w:r>
      <w:r w:rsidR="003F0C68" w:rsidRPr="00135EC4">
        <w:rPr>
          <w:lang w:val="sq-AL"/>
        </w:rPr>
        <w:t>zj</w:t>
      </w:r>
      <w:r w:rsidR="003F0C68">
        <w:rPr>
          <w:lang w:val="sq-AL"/>
        </w:rPr>
        <w:t>.</w:t>
      </w:r>
      <w:r w:rsidR="003F0C68" w:rsidRPr="00135EC4">
        <w:rPr>
          <w:lang w:val="sq-AL"/>
        </w:rPr>
        <w:t>/z</w:t>
      </w:r>
      <w:r w:rsidR="003F0C68">
        <w:rPr>
          <w:lang w:val="sq-AL"/>
        </w:rPr>
        <w:t>.</w:t>
      </w:r>
      <w:r w:rsidRPr="00135EC4">
        <w:rPr>
          <w:lang w:val="sq-AL"/>
        </w:rPr>
        <w:t>____________________ janë të siguruara dhe kompensohen nga Agjencia e Sigurimit të Depozitave.</w:t>
      </w:r>
    </w:p>
    <w:p w:rsidR="003F6A70" w:rsidRPr="00135EC4" w:rsidRDefault="003F6A70" w:rsidP="003F6A70">
      <w:pPr>
        <w:pStyle w:val="Paragraf02"/>
        <w:rPr>
          <w:lang w:val="sq-AL"/>
        </w:rPr>
      </w:pPr>
      <w:r w:rsidRPr="00135EC4">
        <w:rPr>
          <w:lang w:val="sq-AL"/>
        </w:rPr>
        <w:t xml:space="preserve">Ky kompensim arrin shumën prej 2,500,000 (dy </w:t>
      </w:r>
      <w:r w:rsidR="003F0C68">
        <w:rPr>
          <w:lang w:val="sq-AL"/>
        </w:rPr>
        <w:t xml:space="preserve">milionë </w:t>
      </w:r>
      <w:r w:rsidRPr="00135EC4">
        <w:rPr>
          <w:lang w:val="sq-AL"/>
        </w:rPr>
        <w:t xml:space="preserve">e pesëqind mijë) lekë për bankë. Kjo do të thotë që të gjitha depozitat në të njëjtën bankë janë agreguar që të llogaritet kufiri i mbulimit/kompensimit. Nëse p.sh. një depozitues ka një depozitë me afat prej 1,500,000 (një </w:t>
      </w:r>
      <w:r w:rsidR="003F0C68">
        <w:rPr>
          <w:lang w:val="sq-AL"/>
        </w:rPr>
        <w:t xml:space="preserve">milionë </w:t>
      </w:r>
      <w:r w:rsidRPr="00135EC4">
        <w:rPr>
          <w:lang w:val="sq-AL"/>
        </w:rPr>
        <w:t xml:space="preserve">e pesëqind mijë) lekë dhe një depozitë pa afat prej 6,500,000 (gjashtë </w:t>
      </w:r>
      <w:r w:rsidR="003F0C68">
        <w:rPr>
          <w:lang w:val="sq-AL"/>
        </w:rPr>
        <w:t xml:space="preserve">milionë </w:t>
      </w:r>
      <w:r w:rsidRPr="00135EC4">
        <w:rPr>
          <w:lang w:val="sq-AL"/>
        </w:rPr>
        <w:t>e pesëqind mijë) lekë, atij ose asaj do t</w:t>
      </w:r>
      <w:r w:rsidR="00320394">
        <w:rPr>
          <w:lang w:val="sq-AL"/>
        </w:rPr>
        <w:t>’</w:t>
      </w:r>
      <w:r w:rsidRPr="00135EC4">
        <w:rPr>
          <w:lang w:val="sq-AL"/>
        </w:rPr>
        <w:t xml:space="preserve">i kompensohet vetëm 2,500,000 (dy </w:t>
      </w:r>
      <w:r w:rsidR="003F0C68">
        <w:rPr>
          <w:lang w:val="sq-AL"/>
        </w:rPr>
        <w:t xml:space="preserve">milionë </w:t>
      </w:r>
      <w:r w:rsidRPr="00135EC4">
        <w:rPr>
          <w:lang w:val="sq-AL"/>
        </w:rPr>
        <w:t>e pesëqind mijë) lekë.</w:t>
      </w:r>
    </w:p>
    <w:p w:rsidR="003F6A70" w:rsidRPr="00135EC4" w:rsidRDefault="003F6A70" w:rsidP="00001E41">
      <w:pPr>
        <w:pStyle w:val="Paragraf02"/>
        <w:rPr>
          <w:lang w:val="sq-AL"/>
        </w:rPr>
      </w:pPr>
      <w:r w:rsidRPr="00135EC4">
        <w:rPr>
          <w:lang w:val="sq-AL"/>
        </w:rPr>
        <w:t xml:space="preserve">Në rastet e depozitave të përbashkëta me të drejta të njëjta, kufiri prej 2,500,000 (dy </w:t>
      </w:r>
      <w:r w:rsidR="003F0C68">
        <w:rPr>
          <w:lang w:val="sq-AL"/>
        </w:rPr>
        <w:t xml:space="preserve">milionë </w:t>
      </w:r>
      <w:r w:rsidRPr="00135EC4">
        <w:rPr>
          <w:lang w:val="sq-AL"/>
        </w:rPr>
        <w:t xml:space="preserve">e pesëqind mijë) lekë zbatohet për secilin depozitues. </w:t>
      </w:r>
    </w:p>
    <w:p w:rsidR="003F6A70" w:rsidRPr="00135EC4" w:rsidRDefault="003F6A70" w:rsidP="00001E41">
      <w:pPr>
        <w:pStyle w:val="Paragraf02"/>
        <w:rPr>
          <w:lang w:val="sq-AL"/>
        </w:rPr>
      </w:pPr>
      <w:r w:rsidRPr="00135EC4">
        <w:rPr>
          <w:lang w:val="sq-AL"/>
        </w:rPr>
        <w:t>Në rastin e depozitave me person të autorizuar, sigurohet dhe kompensohet vetëm titullari i depozitës.</w:t>
      </w:r>
    </w:p>
    <w:p w:rsidR="003F6A70" w:rsidRPr="00135EC4" w:rsidRDefault="003F6A70" w:rsidP="00001E41">
      <w:pPr>
        <w:pStyle w:val="Paragraf02"/>
        <w:rPr>
          <w:lang w:val="sq-AL"/>
        </w:rPr>
      </w:pPr>
      <w:r w:rsidRPr="00135EC4">
        <w:rPr>
          <w:lang w:val="sq-AL"/>
        </w:rPr>
        <w:lastRenderedPageBreak/>
        <w:t xml:space="preserve">Nëse në ditën e ndërhyrjes depozituesi ka në subjektin e siguruar një depozitë dhe një kredi, depozita e siguruar krahasohet me nivelin 2 500 000 (dy </w:t>
      </w:r>
      <w:r w:rsidR="003F0C68">
        <w:rPr>
          <w:lang w:val="sq-AL"/>
        </w:rPr>
        <w:t xml:space="preserve">milionë </w:t>
      </w:r>
      <w:r w:rsidRPr="00135EC4">
        <w:rPr>
          <w:lang w:val="sq-AL"/>
        </w:rPr>
        <w:t>e pesëqind mijë) lekë dhe prej saj zbritet shuma e detyrimeve që rezultojnë në vonesë shlyerjeje në ditën e ndërhyrjes. Shuma e gjetur kompensohet.</w:t>
      </w:r>
    </w:p>
    <w:p w:rsidR="003F6A70" w:rsidRPr="00135EC4" w:rsidRDefault="003F6A70" w:rsidP="00001E41">
      <w:pPr>
        <w:pStyle w:val="Paragraf02"/>
        <w:rPr>
          <w:lang w:val="sq-AL"/>
        </w:rPr>
      </w:pPr>
      <w:r w:rsidRPr="00135EC4">
        <w:rPr>
          <w:lang w:val="sq-AL"/>
        </w:rPr>
        <w:t>Të gjitha depozitat që janë në monedhë të huaj, konvertohen në lekë me kursin zyrtar të këmbimit të Bankës së Shqipërisë, në ditën e kalimit të bankës në likuidim.</w:t>
      </w:r>
    </w:p>
    <w:p w:rsidR="003F6A70" w:rsidRPr="00135EC4" w:rsidRDefault="003F6A70" w:rsidP="00A73285">
      <w:pPr>
        <w:pStyle w:val="Paragraf02"/>
        <w:rPr>
          <w:lang w:val="sq-AL"/>
        </w:rPr>
      </w:pPr>
      <w:r w:rsidRPr="00135EC4">
        <w:rPr>
          <w:lang w:val="sq-AL"/>
        </w:rPr>
        <w:t xml:space="preserve">Në përgjithësi të gjithë depozituesit individë janë të mbrojtur nga Agjencia e Sigurimit të Depozitave. Të gjitha përjashtimet nga kjo mbrojtje janë të përcaktuara në ligjin “Për sigurimin e depozitave”, dhe mund të gjenden në faqen zyrtare të Agjencisë, </w:t>
      </w:r>
      <w:hyperlink r:id="rId14" w:history="1">
        <w:r w:rsidR="00A73285" w:rsidRPr="00135EC4">
          <w:rPr>
            <w:rStyle w:val="Hyperlink"/>
            <w:lang w:val="sq-AL"/>
          </w:rPr>
          <w:t>www.dia.org.al</w:t>
        </w:r>
      </w:hyperlink>
      <w:r w:rsidR="00A73285">
        <w:t>.</w:t>
      </w:r>
      <w:r w:rsidRPr="00135EC4">
        <w:rPr>
          <w:lang w:val="sq-AL"/>
        </w:rPr>
        <w:t xml:space="preserve"> Banka juaj</w:t>
      </w:r>
      <w:r w:rsidR="00E4612C">
        <w:rPr>
          <w:lang w:val="sq-AL"/>
        </w:rPr>
        <w:t>,</w:t>
      </w:r>
      <w:r w:rsidRPr="00135EC4">
        <w:rPr>
          <w:lang w:val="sq-AL"/>
        </w:rPr>
        <w:t xml:space="preserve"> gjithashtu</w:t>
      </w:r>
      <w:r w:rsidR="00E4612C">
        <w:rPr>
          <w:lang w:val="sq-AL"/>
        </w:rPr>
        <w:t>,</w:t>
      </w:r>
      <w:r w:rsidRPr="00135EC4">
        <w:rPr>
          <w:lang w:val="sq-AL"/>
        </w:rPr>
        <w:t xml:space="preserve"> mund t</w:t>
      </w:r>
      <w:r w:rsidR="00320394">
        <w:rPr>
          <w:lang w:val="sq-AL"/>
        </w:rPr>
        <w:t>’</w:t>
      </w:r>
      <w:r w:rsidR="00E4612C">
        <w:rPr>
          <w:lang w:val="sq-AL"/>
        </w:rPr>
        <w:t>j</w:t>
      </w:r>
      <w:r w:rsidRPr="00135EC4">
        <w:rPr>
          <w:lang w:val="sq-AL"/>
        </w:rPr>
        <w:t>u informojë për çdo hollësi të mëtejshme në lidhje me sigurimin ose jo të depozitës suaj. Kjo duhet të konfirmohet dhe në kontratën e depozitës, si dhe në printimin e gjendjes së llogarisë suaj.</w:t>
      </w:r>
    </w:p>
    <w:p w:rsidR="003F6A70" w:rsidRPr="00135EC4" w:rsidRDefault="003F6A70" w:rsidP="00001E41">
      <w:pPr>
        <w:pStyle w:val="Paragraf02"/>
        <w:rPr>
          <w:lang w:val="sq-AL"/>
        </w:rPr>
      </w:pPr>
      <w:r w:rsidRPr="00135EC4">
        <w:rPr>
          <w:lang w:val="sq-AL"/>
        </w:rPr>
        <w:t>Agjencia e Sigurimit të Depozitave, me adresë rruga e Elbasanit, pallati Edilalit, zyra 317, Tiranë, Shqipëri, telefon</w:t>
      </w:r>
      <w:r w:rsidR="00A73285">
        <w:rPr>
          <w:lang w:val="sq-AL"/>
        </w:rPr>
        <w:t>:</w:t>
      </w:r>
      <w:r w:rsidRPr="00135EC4">
        <w:rPr>
          <w:lang w:val="sq-AL"/>
        </w:rPr>
        <w:t xml:space="preserve"> +355 4 362 989, 347 298, faqja zyrtare </w:t>
      </w:r>
      <w:hyperlink r:id="rId15" w:history="1">
        <w:r w:rsidRPr="00135EC4">
          <w:rPr>
            <w:rStyle w:val="Hyperlink"/>
            <w:lang w:val="sq-AL"/>
          </w:rPr>
          <w:t>www.dia.org.al</w:t>
        </w:r>
      </w:hyperlink>
      <w:r w:rsidRPr="00135EC4">
        <w:rPr>
          <w:lang w:val="sq-AL"/>
        </w:rPr>
        <w:t>, është përgjegjëse për realizimin e procesit të kompensimit brenda tre muajve.</w:t>
      </w:r>
    </w:p>
    <w:p w:rsidR="003F6A70" w:rsidRPr="00135EC4" w:rsidRDefault="003F6A70" w:rsidP="00001E41">
      <w:pPr>
        <w:pStyle w:val="Paragraf02"/>
        <w:rPr>
          <w:lang w:val="sq-AL"/>
        </w:rPr>
      </w:pPr>
      <w:r w:rsidRPr="00135EC4">
        <w:rPr>
          <w:lang w:val="sq-AL"/>
        </w:rPr>
        <w:t xml:space="preserve">Nëse nuk jeni kompensuar brenda këtij afati, duhet të kontaktoni me Agjencinë e Sigurimit të Depozitave. </w:t>
      </w:r>
    </w:p>
    <w:p w:rsidR="003F6A70" w:rsidRPr="00135EC4" w:rsidRDefault="003F6A70" w:rsidP="003F6A70">
      <w:pPr>
        <w:pStyle w:val="Paragraf02"/>
        <w:rPr>
          <w:lang w:val="sq-AL"/>
        </w:rPr>
      </w:pPr>
      <w:r w:rsidRPr="00135EC4">
        <w:rPr>
          <w:lang w:val="sq-AL"/>
        </w:rPr>
        <w:t xml:space="preserve">Depozita juaj është e siguruar nga një skemë e sigurimit të depozitave, gjë që do të thotë që të gjitha bankat janë anëtare të kësaj skeme dhe ndihmojnë njëra tjetrën për të shmangur falimentimin e ndonjë banke. Por sidoqoftë nëse falimentimi i ndonjë banke do të ndodhë, depozitat tuaja do të kompensohen deri në 2,500,000 (dy </w:t>
      </w:r>
      <w:r w:rsidR="003F0C68">
        <w:rPr>
          <w:lang w:val="sq-AL"/>
        </w:rPr>
        <w:t xml:space="preserve">milionë </w:t>
      </w:r>
      <w:r w:rsidRPr="00135EC4">
        <w:rPr>
          <w:lang w:val="sq-AL"/>
        </w:rPr>
        <w:t xml:space="preserve">e pesëqind mijë) lekë. </w:t>
      </w:r>
    </w:p>
    <w:p w:rsidR="003F6A70" w:rsidRPr="006A0CD6" w:rsidRDefault="003F6A70" w:rsidP="003F6A70">
      <w:pPr>
        <w:pStyle w:val="Paragraf02"/>
        <w:rPr>
          <w:sz w:val="14"/>
          <w:lang w:val="sq-AL"/>
        </w:rPr>
      </w:pPr>
    </w:p>
    <w:p w:rsidR="003F6A70" w:rsidRPr="00135EC4" w:rsidRDefault="00DA48D6" w:rsidP="007D647D">
      <w:pPr>
        <w:pStyle w:val="Paragraf02"/>
        <w:jc w:val="center"/>
        <w:rPr>
          <w:lang w:val="sq-AL"/>
        </w:rPr>
      </w:pPr>
      <w:r w:rsidRPr="00135EC4">
        <w:rPr>
          <w:lang w:val="sq-AL"/>
        </w:rPr>
        <w:t>Formulari 3</w:t>
      </w:r>
    </w:p>
    <w:p w:rsidR="003F6A70" w:rsidRPr="00135EC4" w:rsidRDefault="007D647D" w:rsidP="007D647D">
      <w:pPr>
        <w:pStyle w:val="Paragraf02"/>
        <w:jc w:val="center"/>
        <w:rPr>
          <w:lang w:val="sq-AL"/>
        </w:rPr>
      </w:pPr>
      <w:r w:rsidRPr="00135EC4">
        <w:rPr>
          <w:lang w:val="sq-AL"/>
        </w:rPr>
        <w:t xml:space="preserve">FORMULIMI I SHËNIMIT NË PASQYRËN E DEPOZITËS </w:t>
      </w:r>
      <w:r w:rsidR="003F6A70" w:rsidRPr="00135EC4">
        <w:rPr>
          <w:lang w:val="sq-AL"/>
        </w:rPr>
        <w:t>DHE FLETËPALOSJET E DEPOZITAVE</w:t>
      </w:r>
    </w:p>
    <w:p w:rsidR="003F6A70" w:rsidRPr="006A0CD6" w:rsidRDefault="003F6A70" w:rsidP="003F6A70">
      <w:pPr>
        <w:pStyle w:val="Paragraf02"/>
        <w:rPr>
          <w:sz w:val="12"/>
          <w:lang w:val="sq-AL"/>
        </w:rPr>
      </w:pPr>
    </w:p>
    <w:p w:rsidR="003F6A70" w:rsidRPr="00135EC4" w:rsidRDefault="003F6A70" w:rsidP="003F6A70">
      <w:pPr>
        <w:pStyle w:val="Paragraf02"/>
        <w:rPr>
          <w:lang w:val="sq-AL"/>
        </w:rPr>
      </w:pPr>
      <w:r w:rsidRPr="00135EC4">
        <w:rPr>
          <w:lang w:val="sq-AL"/>
        </w:rPr>
        <w:t xml:space="preserve">Depozita në Bankë sigurohet deri në shumën 2.500.000 (dy </w:t>
      </w:r>
      <w:r w:rsidR="003F0C68">
        <w:rPr>
          <w:lang w:val="sq-AL"/>
        </w:rPr>
        <w:t xml:space="preserve">milionë </w:t>
      </w:r>
      <w:r w:rsidRPr="00135EC4">
        <w:rPr>
          <w:lang w:val="sq-AL"/>
        </w:rPr>
        <w:t xml:space="preserve">e pesëqind mijë) lekë nga Agjencia e Sigurimit të Depozitave – </w:t>
      </w:r>
      <w:hyperlink r:id="rId16" w:history="1">
        <w:r w:rsidRPr="00135EC4">
          <w:rPr>
            <w:rStyle w:val="Hyperlink"/>
            <w:lang w:val="sq-AL"/>
          </w:rPr>
          <w:t>www.dia.org.al</w:t>
        </w:r>
      </w:hyperlink>
      <w:r w:rsidRPr="00135EC4">
        <w:rPr>
          <w:lang w:val="sq-AL"/>
        </w:rPr>
        <w:t xml:space="preserve"> </w:t>
      </w:r>
    </w:p>
    <w:p w:rsidR="00001E41" w:rsidRPr="006A0CD6" w:rsidRDefault="00001E41" w:rsidP="00001E41">
      <w:pPr>
        <w:pStyle w:val="Paragraf02"/>
        <w:ind w:firstLine="0"/>
        <w:rPr>
          <w:sz w:val="14"/>
          <w:lang w:val="sq-AL"/>
        </w:rPr>
      </w:pPr>
    </w:p>
    <w:p w:rsidR="003F6A70" w:rsidRPr="00135EC4" w:rsidRDefault="007D647D" w:rsidP="007D647D">
      <w:pPr>
        <w:pStyle w:val="Paragraf02"/>
        <w:ind w:firstLine="0"/>
        <w:jc w:val="center"/>
        <w:rPr>
          <w:lang w:val="sq-AL"/>
        </w:rPr>
      </w:pPr>
      <w:r w:rsidRPr="00135EC4">
        <w:rPr>
          <w:lang w:val="sq-AL"/>
        </w:rPr>
        <w:t>ANEKSI 11</w:t>
      </w:r>
    </w:p>
    <w:p w:rsidR="003F6A70" w:rsidRPr="00135EC4" w:rsidRDefault="007D647D" w:rsidP="007D647D">
      <w:pPr>
        <w:pStyle w:val="Paragraf02"/>
        <w:jc w:val="center"/>
        <w:rPr>
          <w:lang w:val="sq-AL"/>
        </w:rPr>
      </w:pPr>
      <w:r w:rsidRPr="00135EC4">
        <w:rPr>
          <w:lang w:val="sq-AL"/>
        </w:rPr>
        <w:t>VLERËSIMI I SHUMËS SË DEPOZITAVE TË SIGURUARA</w:t>
      </w:r>
    </w:p>
    <w:p w:rsidR="003F6A70" w:rsidRPr="006A0CD6" w:rsidRDefault="003F6A70" w:rsidP="003F6A70">
      <w:pPr>
        <w:pStyle w:val="Paragraf02"/>
        <w:rPr>
          <w:sz w:val="14"/>
          <w:lang w:val="sq-AL"/>
        </w:rPr>
      </w:pPr>
    </w:p>
    <w:p w:rsidR="003F6A70" w:rsidRPr="00135EC4" w:rsidRDefault="003F6A70" w:rsidP="003F6A70">
      <w:pPr>
        <w:pStyle w:val="Paragraf02"/>
        <w:rPr>
          <w:lang w:val="sq-AL"/>
        </w:rPr>
      </w:pPr>
      <w:r w:rsidRPr="00135EC4">
        <w:rPr>
          <w:lang w:val="sq-AL"/>
        </w:rPr>
        <w:t xml:space="preserve">Banka, në vlerësimin e shumës së depozitave të siguruara, përcakton depozitat e individëve që janë subjekt i skemës, në përputhje me nenin 3 “Përkufizime” pika 13, 14, 15, nenet 26, 31 32 dhe 33 pika 1, shkronja “a” të ligjit. </w:t>
      </w:r>
    </w:p>
    <w:p w:rsidR="003F6A70" w:rsidRPr="00135EC4" w:rsidRDefault="003F6A70" w:rsidP="003F6A70">
      <w:pPr>
        <w:pStyle w:val="Paragraf02"/>
        <w:rPr>
          <w:lang w:val="sq-AL"/>
        </w:rPr>
      </w:pPr>
      <w:r w:rsidRPr="00135EC4">
        <w:rPr>
          <w:lang w:val="sq-AL"/>
        </w:rPr>
        <w:t xml:space="preserve">Rasti i parë: </w:t>
      </w:r>
    </w:p>
    <w:p w:rsidR="003F6A70" w:rsidRPr="00135EC4" w:rsidRDefault="00802EFD" w:rsidP="003F6A70">
      <w:pPr>
        <w:pStyle w:val="Paragraf02"/>
        <w:rPr>
          <w:lang w:val="sq-AL"/>
        </w:rPr>
      </w:pPr>
      <w:r w:rsidRPr="00135EC4">
        <w:rPr>
          <w:lang w:val="sq-AL"/>
        </w:rPr>
        <w:t xml:space="preserve">- </w:t>
      </w:r>
      <w:r w:rsidR="003F6A70" w:rsidRPr="00135EC4">
        <w:rPr>
          <w:lang w:val="sq-AL"/>
        </w:rPr>
        <w:t>Depozituesi ka vetëm një depozitë individuale në lekë:</w:t>
      </w:r>
    </w:p>
    <w:p w:rsidR="003F6A70" w:rsidRPr="00135EC4" w:rsidRDefault="00802EFD" w:rsidP="003F6A70">
      <w:pPr>
        <w:pStyle w:val="Paragraf02"/>
        <w:rPr>
          <w:lang w:val="sq-AL"/>
        </w:rPr>
      </w:pPr>
      <w:r w:rsidRPr="00135EC4">
        <w:rPr>
          <w:lang w:val="sq-AL"/>
        </w:rPr>
        <w:t xml:space="preserve">- </w:t>
      </w:r>
      <w:r w:rsidR="003F6A70" w:rsidRPr="00135EC4">
        <w:rPr>
          <w:lang w:val="sq-AL"/>
        </w:rPr>
        <w:t xml:space="preserve">Në qoftë se kjo depozitë është më e vogël, se 2 500 000 (dy </w:t>
      </w:r>
      <w:r w:rsidR="003F0C68">
        <w:rPr>
          <w:lang w:val="sq-AL"/>
        </w:rPr>
        <w:t xml:space="preserve">milionë </w:t>
      </w:r>
      <w:r w:rsidR="003F6A70" w:rsidRPr="00135EC4">
        <w:rPr>
          <w:lang w:val="sq-AL"/>
        </w:rPr>
        <w:t xml:space="preserve">e pesëqind mijë) lekë, ajo sigurohet e plotë (përfshihet interesi ditor i llogaritur në ditën e vlerësimit të primit); </w:t>
      </w:r>
    </w:p>
    <w:p w:rsidR="003F6A70" w:rsidRPr="00135EC4" w:rsidRDefault="00802EFD" w:rsidP="003F6A70">
      <w:pPr>
        <w:pStyle w:val="Paragraf02"/>
        <w:rPr>
          <w:lang w:val="sq-AL"/>
        </w:rPr>
      </w:pPr>
      <w:r w:rsidRPr="00135EC4">
        <w:rPr>
          <w:lang w:val="sq-AL"/>
        </w:rPr>
        <w:t xml:space="preserve">- </w:t>
      </w:r>
      <w:r w:rsidR="003F6A70" w:rsidRPr="00135EC4">
        <w:rPr>
          <w:lang w:val="sq-AL"/>
        </w:rPr>
        <w:t xml:space="preserve">në qoftë se është më e madhe se 2 500 000 (dy </w:t>
      </w:r>
      <w:r w:rsidR="003F0C68">
        <w:rPr>
          <w:lang w:val="sq-AL"/>
        </w:rPr>
        <w:t xml:space="preserve">milionë </w:t>
      </w:r>
      <w:r w:rsidR="003F6A70" w:rsidRPr="00135EC4">
        <w:rPr>
          <w:lang w:val="sq-AL"/>
        </w:rPr>
        <w:t xml:space="preserve">e pesëqind mijë) lekë, sigurohet pjesa deri në nivelin 2 500 000 (dy </w:t>
      </w:r>
      <w:r w:rsidR="003F0C68">
        <w:rPr>
          <w:lang w:val="sq-AL"/>
        </w:rPr>
        <w:t xml:space="preserve">milionë </w:t>
      </w:r>
      <w:r w:rsidR="003F6A70" w:rsidRPr="00135EC4">
        <w:rPr>
          <w:lang w:val="sq-AL"/>
        </w:rPr>
        <w:t>e pesëqind mijë) lekë.</w:t>
      </w:r>
    </w:p>
    <w:p w:rsidR="003F6A70" w:rsidRPr="00135EC4" w:rsidRDefault="00802EFD" w:rsidP="003F6A70">
      <w:pPr>
        <w:pStyle w:val="Paragraf02"/>
        <w:rPr>
          <w:lang w:val="sq-AL"/>
        </w:rPr>
      </w:pPr>
      <w:r w:rsidRPr="00135EC4">
        <w:rPr>
          <w:lang w:val="sq-AL"/>
        </w:rPr>
        <w:t xml:space="preserve">- </w:t>
      </w:r>
      <w:r w:rsidR="003F6A70" w:rsidRPr="00135EC4">
        <w:rPr>
          <w:lang w:val="sq-AL"/>
        </w:rPr>
        <w:t xml:space="preserve">Depozituesi ka disa depozita individuale, të cilat janë në lekë dhe në monedhë të huaj. Depozitat në monedhë të huaj konvertohen në lekë sipas kursit zyrtar të këmbimit të Autoritetit Mbikëqyrës në ditën e vlerësimit, dhe më pas të gjitha depozitat agregohen. Shuma e gjetur nga agregimi, krahasohet me nivelin 2 500 000 (dy </w:t>
      </w:r>
      <w:r w:rsidR="003F0C68">
        <w:rPr>
          <w:lang w:val="sq-AL"/>
        </w:rPr>
        <w:t xml:space="preserve">milionë </w:t>
      </w:r>
      <w:r w:rsidR="003F6A70" w:rsidRPr="00135EC4">
        <w:rPr>
          <w:lang w:val="sq-AL"/>
        </w:rPr>
        <w:t>e pesëqind mijë)</w:t>
      </w:r>
      <w:r w:rsidR="00135EC4" w:rsidRPr="00135EC4">
        <w:rPr>
          <w:lang w:val="sq-AL"/>
        </w:rPr>
        <w:t xml:space="preserve"> </w:t>
      </w:r>
      <w:r w:rsidR="003F6A70" w:rsidRPr="00135EC4">
        <w:rPr>
          <w:lang w:val="sq-AL"/>
        </w:rPr>
        <w:t>lekë dhe sigurohet pjesa e depozitës deri në nivelin e mbulimit.</w:t>
      </w:r>
    </w:p>
    <w:p w:rsidR="003F6A70" w:rsidRPr="00135EC4" w:rsidRDefault="00802EFD" w:rsidP="003F6A70">
      <w:pPr>
        <w:pStyle w:val="Paragraf02"/>
        <w:rPr>
          <w:lang w:val="sq-AL"/>
        </w:rPr>
      </w:pPr>
      <w:r w:rsidRPr="00135EC4">
        <w:rPr>
          <w:lang w:val="sq-AL"/>
        </w:rPr>
        <w:t xml:space="preserve">- </w:t>
      </w:r>
      <w:r w:rsidR="003F6A70" w:rsidRPr="00135EC4">
        <w:rPr>
          <w:lang w:val="sq-AL"/>
        </w:rPr>
        <w:t>Depozituesi ka disa depozita individuale dhe një ose më shumë depozita të përbashkëta me të drejta të plota. Në këtë rast bashkohen të gjitha depozitat individuale duke shtuar edhe pjesën ko</w:t>
      </w:r>
      <w:r w:rsidR="00111391">
        <w:rPr>
          <w:lang w:val="sq-AL"/>
        </w:rPr>
        <w:t>r</w:t>
      </w:r>
      <w:r w:rsidR="003F6A70" w:rsidRPr="00135EC4">
        <w:rPr>
          <w:lang w:val="sq-AL"/>
        </w:rPr>
        <w:t>responduese të depozitës të përbashkët, e cila ndahet në pjesë të barabarta midis titullarëve të saj, përveç rasteve kur përcaktohet ndryshe në kushtet e vendosjes së depozitës.</w:t>
      </w:r>
    </w:p>
    <w:p w:rsidR="003F6A70" w:rsidRPr="00135EC4" w:rsidRDefault="003F6A70" w:rsidP="00384592">
      <w:pPr>
        <w:pStyle w:val="Paragraf02"/>
        <w:rPr>
          <w:lang w:val="sq-AL"/>
        </w:rPr>
      </w:pPr>
      <w:r w:rsidRPr="00135EC4">
        <w:rPr>
          <w:lang w:val="sq-AL"/>
        </w:rPr>
        <w:t xml:space="preserve">Për konkretizim, në rast se një depozitues ka një depozitë të përbashkët me një të afërmin e tij, një depozitë individuale dhe një tjetër të përbashkët me dy persona të tjerë ose më shumë, atëherë ky depozitues është disponues i gjysmës së shumës së depozitës që ka me të afërmin e tij, i depozitës individuale dhe i një të tretës së depozitës së përbashkët me personat e tjerë, ato bashkohen dhe sigurohet pjesa deri në 2 500 000 (dy milionë e pesëqind mijë) lekë. </w:t>
      </w:r>
    </w:p>
    <w:p w:rsidR="003F6A70" w:rsidRPr="00135EC4" w:rsidRDefault="003F6A70" w:rsidP="003F6A70">
      <w:pPr>
        <w:pStyle w:val="Paragraf02"/>
        <w:rPr>
          <w:lang w:val="sq-AL"/>
        </w:rPr>
      </w:pPr>
      <w:r w:rsidRPr="00135EC4">
        <w:rPr>
          <w:lang w:val="sq-AL"/>
        </w:rPr>
        <w:lastRenderedPageBreak/>
        <w:t>Rasti i</w:t>
      </w:r>
      <w:r w:rsidR="00135EC4" w:rsidRPr="00135EC4">
        <w:rPr>
          <w:lang w:val="sq-AL"/>
        </w:rPr>
        <w:t xml:space="preserve"> </w:t>
      </w:r>
      <w:r w:rsidRPr="00135EC4">
        <w:rPr>
          <w:lang w:val="sq-AL"/>
        </w:rPr>
        <w:t>dytë: Depozituesi ka depozitë të vendosur si garanci për një person të tretë. Në këtë rast</w:t>
      </w:r>
      <w:r w:rsidR="00135EC4" w:rsidRPr="00135EC4">
        <w:rPr>
          <w:lang w:val="sq-AL"/>
        </w:rPr>
        <w:t xml:space="preserve"> </w:t>
      </w:r>
      <w:r w:rsidRPr="00135EC4">
        <w:rPr>
          <w:lang w:val="sq-AL"/>
        </w:rPr>
        <w:t xml:space="preserve">e drejta për sigurim të depozitës i njihet titullarit të depozitës. </w:t>
      </w:r>
    </w:p>
    <w:p w:rsidR="003F6A70" w:rsidRPr="00135EC4" w:rsidRDefault="003F6A70" w:rsidP="00DA48D6">
      <w:pPr>
        <w:pStyle w:val="Paragraf02"/>
        <w:rPr>
          <w:lang w:val="sq-AL"/>
        </w:rPr>
      </w:pPr>
      <w:r w:rsidRPr="00135EC4">
        <w:rPr>
          <w:lang w:val="sq-AL"/>
        </w:rPr>
        <w:t xml:space="preserve">Në rast se depozituesi ka edhe depozita të tjera në bankë këto agregohen me depozitën e vendosur si garanci dhe sigurohet pjesa deri në 2 500 000 (dy </w:t>
      </w:r>
      <w:r w:rsidR="003F0C68">
        <w:rPr>
          <w:lang w:val="sq-AL"/>
        </w:rPr>
        <w:t xml:space="preserve">milionë </w:t>
      </w:r>
      <w:r w:rsidRPr="00135EC4">
        <w:rPr>
          <w:lang w:val="sq-AL"/>
        </w:rPr>
        <w:t xml:space="preserve">e pesëqind mijë) lekë. </w:t>
      </w:r>
    </w:p>
    <w:p w:rsidR="003F6A70" w:rsidRPr="00135EC4" w:rsidRDefault="003F6A70" w:rsidP="003F6A70">
      <w:pPr>
        <w:pStyle w:val="Paragraf02"/>
        <w:rPr>
          <w:lang w:val="sq-AL"/>
        </w:rPr>
      </w:pPr>
      <w:r w:rsidRPr="00135EC4">
        <w:rPr>
          <w:lang w:val="sq-AL"/>
        </w:rPr>
        <w:t>Rasti i tretë: Depozituesi ka depozitë të vendosur me kusht ose me afat në përfitim të një personi të tretë, të drejtat për sigurim të depozitës i njihen titullarit të depozitës deri në plotësimin e afatit ose kushtit përkatës. Në të kundërt, e drejta për sigurim i takon përfituesit të depozitës. Në rastin e depozitës të vendosur në përfitim të një të treti pa kusht ose afat, e drejta për sigurimin e depozitës i njihet këtij të fundit. Në rastin e depozitës</w:t>
      </w:r>
      <w:r w:rsidR="00135EC4" w:rsidRPr="00135EC4">
        <w:rPr>
          <w:lang w:val="sq-AL"/>
        </w:rPr>
        <w:t xml:space="preserve"> </w:t>
      </w:r>
      <w:r w:rsidRPr="00135EC4">
        <w:rPr>
          <w:lang w:val="sq-AL"/>
        </w:rPr>
        <w:t xml:space="preserve">së vendosur në përfitim të më shumë se një personi të tretë, zbatohen rregullat e parashikuara për depozitat e përbashkëta me të drejta të plota. Në këtë rast zbatohet agregimi dhe sigurohet pjesa deri në 2 500 000 (dy </w:t>
      </w:r>
      <w:r w:rsidR="003F0C68">
        <w:rPr>
          <w:lang w:val="sq-AL"/>
        </w:rPr>
        <w:t xml:space="preserve">milionë </w:t>
      </w:r>
      <w:r w:rsidRPr="00135EC4">
        <w:rPr>
          <w:lang w:val="sq-AL"/>
        </w:rPr>
        <w:t xml:space="preserve">e pesëqind mijë) lekë. </w:t>
      </w:r>
    </w:p>
    <w:p w:rsidR="003F6A70" w:rsidRPr="006A0CD6" w:rsidRDefault="003F6A70" w:rsidP="00384592">
      <w:pPr>
        <w:pStyle w:val="Paragraf02"/>
        <w:ind w:firstLine="0"/>
        <w:rPr>
          <w:sz w:val="14"/>
          <w:lang w:val="sq-AL"/>
        </w:rPr>
      </w:pPr>
    </w:p>
    <w:p w:rsidR="003F6A70" w:rsidRPr="00135EC4" w:rsidRDefault="00111391" w:rsidP="00111391">
      <w:pPr>
        <w:pStyle w:val="Paragraf02"/>
        <w:jc w:val="center"/>
        <w:rPr>
          <w:lang w:val="sq-AL"/>
        </w:rPr>
      </w:pPr>
      <w:r w:rsidRPr="00135EC4">
        <w:rPr>
          <w:lang w:val="sq-AL"/>
        </w:rPr>
        <w:t>ANEKSI 12</w:t>
      </w:r>
    </w:p>
    <w:p w:rsidR="003F6A70" w:rsidRPr="00135EC4" w:rsidRDefault="00111391" w:rsidP="00111391">
      <w:pPr>
        <w:pStyle w:val="Paragraf02"/>
        <w:jc w:val="center"/>
        <w:rPr>
          <w:lang w:val="sq-AL"/>
        </w:rPr>
      </w:pPr>
      <w:r w:rsidRPr="00135EC4">
        <w:rPr>
          <w:lang w:val="sq-AL"/>
        </w:rPr>
        <w:t>VLERËSIMI I SHUMËS SË KOMPENSIMIT</w:t>
      </w:r>
    </w:p>
    <w:p w:rsidR="003F6A70" w:rsidRPr="006A0CD6" w:rsidRDefault="003F6A70" w:rsidP="003F6A70">
      <w:pPr>
        <w:pStyle w:val="Paragraf02"/>
        <w:rPr>
          <w:sz w:val="14"/>
          <w:lang w:val="sq-AL"/>
        </w:rPr>
      </w:pPr>
    </w:p>
    <w:p w:rsidR="003F6A70" w:rsidRPr="00135EC4" w:rsidRDefault="003F6A70" w:rsidP="003F6A70">
      <w:pPr>
        <w:pStyle w:val="Paragraf02"/>
        <w:rPr>
          <w:lang w:val="sq-AL"/>
        </w:rPr>
      </w:pPr>
      <w:r w:rsidRPr="00135EC4">
        <w:rPr>
          <w:lang w:val="sq-AL"/>
        </w:rPr>
        <w:t xml:space="preserve">Banka, në vlerësimin e shumës së kompensimit, përcakton depozitat e individëve që janë subjekt i skemës të sigurimit të depozitave, në përputhje me nenin 3 “Përkufizime” pika 13, 14, 15, nenet 26, 31, 32, 33 pika 1, shkronja “a”, 38, 39 të ligjit. </w:t>
      </w:r>
    </w:p>
    <w:p w:rsidR="003F6A70" w:rsidRPr="00135EC4" w:rsidRDefault="003F6A70" w:rsidP="003F6A70">
      <w:pPr>
        <w:pStyle w:val="Paragraf02"/>
        <w:rPr>
          <w:lang w:val="sq-AL"/>
        </w:rPr>
      </w:pPr>
      <w:r w:rsidRPr="00135EC4">
        <w:rPr>
          <w:lang w:val="sq-AL"/>
        </w:rPr>
        <w:t xml:space="preserve">Rasti i parë: </w:t>
      </w:r>
    </w:p>
    <w:p w:rsidR="003F6A70" w:rsidRPr="00135EC4" w:rsidRDefault="00384592" w:rsidP="003F6A70">
      <w:pPr>
        <w:pStyle w:val="Paragraf02"/>
        <w:rPr>
          <w:lang w:val="sq-AL"/>
        </w:rPr>
      </w:pPr>
      <w:r w:rsidRPr="00135EC4">
        <w:rPr>
          <w:lang w:val="sq-AL"/>
        </w:rPr>
        <w:t xml:space="preserve">- </w:t>
      </w:r>
      <w:r w:rsidR="003F6A70" w:rsidRPr="00135EC4">
        <w:rPr>
          <w:lang w:val="sq-AL"/>
        </w:rPr>
        <w:t>Depozituesi ka vetëm një depozitë individuale në lekë:</w:t>
      </w:r>
    </w:p>
    <w:p w:rsidR="003F6A70" w:rsidRPr="00135EC4" w:rsidRDefault="003F6A70" w:rsidP="003F6A70">
      <w:pPr>
        <w:pStyle w:val="Paragraf02"/>
        <w:rPr>
          <w:lang w:val="sq-AL"/>
        </w:rPr>
      </w:pPr>
      <w:r w:rsidRPr="00135EC4">
        <w:rPr>
          <w:lang w:val="sq-AL"/>
        </w:rPr>
        <w:t xml:space="preserve">Në qoftë se kjo depozitë është më e vogël, se 2 500 000 (dy </w:t>
      </w:r>
      <w:r w:rsidR="003F0C68">
        <w:rPr>
          <w:lang w:val="sq-AL"/>
        </w:rPr>
        <w:t xml:space="preserve">milionë </w:t>
      </w:r>
      <w:r w:rsidRPr="00135EC4">
        <w:rPr>
          <w:lang w:val="sq-AL"/>
        </w:rPr>
        <w:t xml:space="preserve">e pesëqind mijë) lekë, ajo kompensohet e plotë (përfshihet interesi ditor i llogaritur në ditën e ndërhyrjes); </w:t>
      </w:r>
    </w:p>
    <w:p w:rsidR="003F6A70" w:rsidRPr="00135EC4" w:rsidRDefault="003F6A70" w:rsidP="003F6A70">
      <w:pPr>
        <w:pStyle w:val="Paragraf02"/>
        <w:rPr>
          <w:lang w:val="sq-AL"/>
        </w:rPr>
      </w:pPr>
      <w:r w:rsidRPr="00135EC4">
        <w:rPr>
          <w:lang w:val="sq-AL"/>
        </w:rPr>
        <w:t xml:space="preserve">Në qoftë se është më e madhe se 2 500 000 (dy </w:t>
      </w:r>
      <w:r w:rsidR="003F0C68">
        <w:rPr>
          <w:lang w:val="sq-AL"/>
        </w:rPr>
        <w:t xml:space="preserve">milionë </w:t>
      </w:r>
      <w:r w:rsidRPr="00135EC4">
        <w:rPr>
          <w:lang w:val="sq-AL"/>
        </w:rPr>
        <w:t xml:space="preserve">e pesëqind mijë) lekë, kompensohet pjesa deri në nivelin 2 500 000 (dy </w:t>
      </w:r>
      <w:r w:rsidR="003F0C68">
        <w:rPr>
          <w:lang w:val="sq-AL"/>
        </w:rPr>
        <w:t xml:space="preserve">milionë </w:t>
      </w:r>
      <w:r w:rsidRPr="00135EC4">
        <w:rPr>
          <w:lang w:val="sq-AL"/>
        </w:rPr>
        <w:t>e pesëqind mijë) lekë.</w:t>
      </w:r>
    </w:p>
    <w:p w:rsidR="003F6A70" w:rsidRPr="00135EC4" w:rsidRDefault="00384592" w:rsidP="003F6A70">
      <w:pPr>
        <w:pStyle w:val="Paragraf02"/>
        <w:rPr>
          <w:lang w:val="sq-AL"/>
        </w:rPr>
      </w:pPr>
      <w:r w:rsidRPr="00135EC4">
        <w:rPr>
          <w:lang w:val="sq-AL"/>
        </w:rPr>
        <w:t xml:space="preserve">- </w:t>
      </w:r>
      <w:r w:rsidR="003F6A70" w:rsidRPr="00135EC4">
        <w:rPr>
          <w:lang w:val="sq-AL"/>
        </w:rPr>
        <w:t xml:space="preserve">Depozituesi ka disa depozita individuale, të cilat janë në lekë dhe në monedhë të huaj. Depozitat në monedhë të huaj konvertohen në lekë sipas kursit zyrtar të këmbimit të Autoritetit Mbikëqyrës në ditën e ndërhyrjes, dhe më pas të gjitha depozitat agregohen. Shuma e gjetur nga agregimi, krahasohet me nivelin 2 500 000 (dy </w:t>
      </w:r>
      <w:r w:rsidR="003F0C68">
        <w:rPr>
          <w:lang w:val="sq-AL"/>
        </w:rPr>
        <w:t xml:space="preserve">milionë </w:t>
      </w:r>
      <w:r w:rsidR="003F6A70" w:rsidRPr="00135EC4">
        <w:rPr>
          <w:lang w:val="sq-AL"/>
        </w:rPr>
        <w:t>e pesëqind mijë) lekë dhe kompensohet pjesa e depozitës deri në nivelin e mbulimit.</w:t>
      </w:r>
    </w:p>
    <w:p w:rsidR="003F6A70" w:rsidRPr="00135EC4" w:rsidRDefault="00384592" w:rsidP="003F6A70">
      <w:pPr>
        <w:pStyle w:val="Paragraf02"/>
        <w:rPr>
          <w:lang w:val="sq-AL"/>
        </w:rPr>
      </w:pPr>
      <w:r w:rsidRPr="00135EC4">
        <w:rPr>
          <w:lang w:val="sq-AL"/>
        </w:rPr>
        <w:t xml:space="preserve">- </w:t>
      </w:r>
      <w:r w:rsidR="003F6A70" w:rsidRPr="00135EC4">
        <w:rPr>
          <w:lang w:val="sq-AL"/>
        </w:rPr>
        <w:t>Depozituesi ka disa depozita individuale dhe një ose më shumë depozita të përbashkëta me të drejta të plota. Në këtë rast agregimi përfshin të gjitha depozitat individuale duke shtuar edhe pjesën ko</w:t>
      </w:r>
      <w:r w:rsidR="002C16DA">
        <w:rPr>
          <w:lang w:val="sq-AL"/>
        </w:rPr>
        <w:t>r</w:t>
      </w:r>
      <w:r w:rsidR="003F6A70" w:rsidRPr="00135EC4">
        <w:rPr>
          <w:lang w:val="sq-AL"/>
        </w:rPr>
        <w:t xml:space="preserve">responduese të depozitës të përbashkët, e cila ndahet në pjesë të barabarta midis titullarëve të saj, përveç rasteve kur përcaktohet ndryshe në kushtet e vendosjes së depozitës. </w:t>
      </w:r>
    </w:p>
    <w:p w:rsidR="003F6A70" w:rsidRPr="00135EC4" w:rsidRDefault="003F6A70" w:rsidP="003F6A70">
      <w:pPr>
        <w:pStyle w:val="Paragraf02"/>
        <w:rPr>
          <w:lang w:val="sq-AL"/>
        </w:rPr>
      </w:pPr>
      <w:r w:rsidRPr="00135EC4">
        <w:rPr>
          <w:lang w:val="sq-AL"/>
        </w:rPr>
        <w:t xml:space="preserve">Për konkretizim, në rast se një depozitues ka një depozitë të përbashkët me një të afërmin e tij, një depozitë individuale dhe një tjetër të përbashkët me dy persona të tjerë ose më shumë, atëherë ky depozitues është disponues i gjysmës së shumës së depozitës që ka me të afërmin e tij, i depozitës individuale dhe i një të tretës, së depozitës së përbashkët me personat e tjerë, ato agregohen dhe kompensohet pjesa deri në 2 500 000 (dy </w:t>
      </w:r>
      <w:r w:rsidR="003F0C68">
        <w:rPr>
          <w:lang w:val="sq-AL"/>
        </w:rPr>
        <w:t xml:space="preserve">milionë </w:t>
      </w:r>
      <w:r w:rsidRPr="00135EC4">
        <w:rPr>
          <w:lang w:val="sq-AL"/>
        </w:rPr>
        <w:t>e pesëqind mijë) lekë.</w:t>
      </w:r>
    </w:p>
    <w:p w:rsidR="003F6A70" w:rsidRPr="00135EC4" w:rsidRDefault="00384592" w:rsidP="003F6A70">
      <w:pPr>
        <w:pStyle w:val="Paragraf02"/>
        <w:rPr>
          <w:lang w:val="sq-AL"/>
        </w:rPr>
      </w:pPr>
      <w:r w:rsidRPr="00135EC4">
        <w:rPr>
          <w:lang w:val="sq-AL"/>
        </w:rPr>
        <w:t xml:space="preserve">- </w:t>
      </w:r>
      <w:r w:rsidR="003F6A70" w:rsidRPr="00135EC4">
        <w:rPr>
          <w:lang w:val="sq-AL"/>
        </w:rPr>
        <w:t xml:space="preserve">Depozituesi ka në subjektin e siguruar një depozitë dhe një kredi. Depozita e siguruar krahasohet me nivelin 2 500 000 (dy </w:t>
      </w:r>
      <w:r w:rsidR="003F0C68">
        <w:rPr>
          <w:lang w:val="sq-AL"/>
        </w:rPr>
        <w:t xml:space="preserve">milionë </w:t>
      </w:r>
      <w:r w:rsidR="003F6A70" w:rsidRPr="00135EC4">
        <w:rPr>
          <w:lang w:val="sq-AL"/>
        </w:rPr>
        <w:t>e pesëqind mijë) lekë dhe prej saj zbritet shuma e detyrimeve që rezultojnë në vonesë shlyerjeje në ditën e ndërhyrjes. Shuma e gjetur kompensohet.</w:t>
      </w:r>
    </w:p>
    <w:p w:rsidR="003F6A70" w:rsidRPr="00135EC4" w:rsidRDefault="003F6A70" w:rsidP="003F6A70">
      <w:pPr>
        <w:pStyle w:val="Paragraf02"/>
        <w:rPr>
          <w:lang w:val="sq-AL"/>
        </w:rPr>
      </w:pPr>
      <w:r w:rsidRPr="00135EC4">
        <w:rPr>
          <w:lang w:val="sq-AL"/>
        </w:rPr>
        <w:t>Rasti i</w:t>
      </w:r>
      <w:r w:rsidR="00135EC4" w:rsidRPr="00135EC4">
        <w:rPr>
          <w:lang w:val="sq-AL"/>
        </w:rPr>
        <w:t xml:space="preserve"> </w:t>
      </w:r>
      <w:r w:rsidRPr="00135EC4">
        <w:rPr>
          <w:lang w:val="sq-AL"/>
        </w:rPr>
        <w:t xml:space="preserve">dytë: Depozituesi ka depozitë të vendosur si garanci për një person të tretë. Titullarit i kompensohet kjo depozitë në rast se depozita është çliruar nga detyrimi i garancisë. </w:t>
      </w:r>
    </w:p>
    <w:p w:rsidR="003F6A70" w:rsidRPr="00135EC4" w:rsidRDefault="003F6A70" w:rsidP="003F6A70">
      <w:pPr>
        <w:pStyle w:val="Paragraf02"/>
        <w:rPr>
          <w:lang w:val="sq-AL"/>
        </w:rPr>
      </w:pPr>
      <w:r w:rsidRPr="00135EC4">
        <w:rPr>
          <w:lang w:val="sq-AL"/>
        </w:rPr>
        <w:t xml:space="preserve">Rasti i tretë: Kur depozituesi ka depozitë të vendosur me kusht ose me afat në përfitim të një personi të tretë, ai kompensohet nëse nuk është plotësuar afati ose kushti përkatës. </w:t>
      </w:r>
    </w:p>
    <w:p w:rsidR="00B673A2" w:rsidRDefault="003F6A70" w:rsidP="00DA48D6">
      <w:pPr>
        <w:pStyle w:val="Paragraf02"/>
        <w:rPr>
          <w:lang w:val="sq-AL"/>
        </w:rPr>
      </w:pPr>
      <w:r w:rsidRPr="00135EC4">
        <w:rPr>
          <w:lang w:val="sq-AL"/>
        </w:rPr>
        <w:t xml:space="preserve">Në rastin e depozitës të vendosur në përfitim të një treti pa kusht ose afat, kjo depozitë i kompensohet përfituesit. </w:t>
      </w:r>
    </w:p>
    <w:p w:rsidR="003F6A70" w:rsidRPr="00135EC4" w:rsidRDefault="003F6A70" w:rsidP="003F6A70">
      <w:pPr>
        <w:pStyle w:val="Paragraf02"/>
        <w:rPr>
          <w:lang w:val="sq-AL"/>
        </w:rPr>
      </w:pPr>
      <w:r w:rsidRPr="00135EC4">
        <w:rPr>
          <w:lang w:val="sq-AL"/>
        </w:rPr>
        <w:t>Në rastin e depozitës</w:t>
      </w:r>
      <w:r w:rsidR="00135EC4" w:rsidRPr="00135EC4">
        <w:rPr>
          <w:lang w:val="sq-AL"/>
        </w:rPr>
        <w:t xml:space="preserve"> </w:t>
      </w:r>
      <w:r w:rsidRPr="00135EC4">
        <w:rPr>
          <w:lang w:val="sq-AL"/>
        </w:rPr>
        <w:t xml:space="preserve">së vendosur në përfitim të më shumë se një personi të tretë, zbatohen rregullat e parashikuara për depozitat e përbashkëta me të drejta të plota. Në këtë rast zbatohet agregimi dhe kompensohet pjesa deri në 2 500 000 (dy </w:t>
      </w:r>
      <w:r w:rsidR="003F0C68">
        <w:rPr>
          <w:lang w:val="sq-AL"/>
        </w:rPr>
        <w:t xml:space="preserve">milionë </w:t>
      </w:r>
      <w:r w:rsidRPr="00135EC4">
        <w:rPr>
          <w:lang w:val="sq-AL"/>
        </w:rPr>
        <w:t>e pesëqind mijë) lekë.</w:t>
      </w:r>
    </w:p>
    <w:p w:rsidR="003F6A70" w:rsidRPr="00B673A2" w:rsidRDefault="003F6A70" w:rsidP="00384592">
      <w:pPr>
        <w:pStyle w:val="Paragraf02"/>
        <w:ind w:firstLine="0"/>
        <w:rPr>
          <w:sz w:val="12"/>
          <w:lang w:val="sq-AL"/>
        </w:rPr>
      </w:pPr>
    </w:p>
    <w:p w:rsidR="006A0CD6" w:rsidRDefault="006A0CD6" w:rsidP="00A677B3">
      <w:pPr>
        <w:pStyle w:val="Paragraf02"/>
        <w:jc w:val="center"/>
        <w:rPr>
          <w:lang w:val="sq-AL"/>
        </w:rPr>
      </w:pPr>
    </w:p>
    <w:p w:rsidR="003F6A70" w:rsidRPr="00135EC4" w:rsidRDefault="00A677B3" w:rsidP="00A677B3">
      <w:pPr>
        <w:pStyle w:val="Paragraf02"/>
        <w:jc w:val="center"/>
        <w:rPr>
          <w:lang w:val="sq-AL"/>
        </w:rPr>
      </w:pPr>
      <w:r w:rsidRPr="00135EC4">
        <w:rPr>
          <w:lang w:val="sq-AL"/>
        </w:rPr>
        <w:lastRenderedPageBreak/>
        <w:t>ANEKSI 13</w:t>
      </w:r>
    </w:p>
    <w:p w:rsidR="003F6A70" w:rsidRPr="00135EC4" w:rsidRDefault="00A677B3" w:rsidP="00A677B3">
      <w:pPr>
        <w:pStyle w:val="Paragraf02"/>
        <w:jc w:val="center"/>
        <w:rPr>
          <w:lang w:val="sq-AL"/>
        </w:rPr>
      </w:pPr>
      <w:r w:rsidRPr="00135EC4">
        <w:rPr>
          <w:lang w:val="sq-AL"/>
        </w:rPr>
        <w:t>MËNYRA E PËRLLOGARITJES SË PRIMIT TË VITIT TË PARË TË AKTIVITETIT</w:t>
      </w:r>
    </w:p>
    <w:p w:rsidR="003F6A70" w:rsidRPr="00B673A2" w:rsidRDefault="003F6A70" w:rsidP="003F6A70">
      <w:pPr>
        <w:pStyle w:val="Paragraf02"/>
        <w:rPr>
          <w:sz w:val="12"/>
          <w:lang w:val="sq-AL"/>
        </w:rPr>
      </w:pPr>
    </w:p>
    <w:p w:rsidR="003F6A70" w:rsidRPr="00135EC4" w:rsidRDefault="003F6A70" w:rsidP="00384592">
      <w:pPr>
        <w:pStyle w:val="Paragraf02"/>
        <w:rPr>
          <w:lang w:val="sq-AL"/>
        </w:rPr>
      </w:pPr>
      <w:r w:rsidRPr="00135EC4">
        <w:rPr>
          <w:lang w:val="sq-AL"/>
        </w:rPr>
        <w:t>Përllogarisim për bankën ANONIM, për shembull të licencuar më datë 10 nëntor</w:t>
      </w:r>
      <w:r w:rsidR="00135EC4" w:rsidRPr="00135EC4">
        <w:rPr>
          <w:lang w:val="sq-AL"/>
        </w:rPr>
        <w:t xml:space="preserve"> </w:t>
      </w:r>
      <w:r w:rsidRPr="00135EC4">
        <w:rPr>
          <w:lang w:val="sq-AL"/>
        </w:rPr>
        <w:t>20xx1:</w:t>
      </w:r>
    </w:p>
    <w:p w:rsidR="003F6A70" w:rsidRPr="00135EC4" w:rsidRDefault="003F6A70" w:rsidP="00C07F13">
      <w:pPr>
        <w:pStyle w:val="Paragraf02"/>
        <w:rPr>
          <w:lang w:val="sq-AL"/>
        </w:rPr>
      </w:pPr>
      <w:r w:rsidRPr="00135EC4">
        <w:rPr>
          <w:lang w:val="sq-AL"/>
        </w:rPr>
        <w:t>Primi i vitit të parë të aktivitetit është i barabartë me 0,5 % të mesatares aritmetike të shumës të depozitave të siguruara, që janë regjistruar në fund të çdo dite pune përgjatë 12 muajve të parë të veprimtarisë të bankës.</w:t>
      </w:r>
    </w:p>
    <w:p w:rsidR="003F6A70" w:rsidRPr="00135EC4" w:rsidRDefault="003F6A70" w:rsidP="003F6A70">
      <w:pPr>
        <w:pStyle w:val="Paragraf02"/>
        <w:rPr>
          <w:lang w:val="sq-AL"/>
        </w:rPr>
      </w:pPr>
      <w:r w:rsidRPr="00135EC4">
        <w:rPr>
          <w:lang w:val="sq-AL"/>
        </w:rPr>
        <w:t>Shënojmë me:</w:t>
      </w:r>
    </w:p>
    <w:p w:rsidR="003F6A70" w:rsidRPr="00135EC4" w:rsidRDefault="00384592" w:rsidP="003F6A70">
      <w:pPr>
        <w:pStyle w:val="Paragraf02"/>
        <w:rPr>
          <w:lang w:val="sq-AL"/>
        </w:rPr>
      </w:pPr>
      <w:r w:rsidRPr="00135EC4">
        <w:rPr>
          <w:lang w:val="sq-AL"/>
        </w:rPr>
        <w:t xml:space="preserve">“Mi” </w:t>
      </w:r>
      <w:r w:rsidR="003F6A70" w:rsidRPr="00135EC4">
        <w:rPr>
          <w:lang w:val="sq-AL"/>
        </w:rPr>
        <w:t xml:space="preserve">- shumën e depozitave të siguruara në lekë për secilën ditë pune të vitit të parë të aktivitetit të bankës (10 </w:t>
      </w:r>
      <w:r w:rsidR="008C25F1">
        <w:rPr>
          <w:lang w:val="sq-AL"/>
        </w:rPr>
        <w:t>n</w:t>
      </w:r>
      <w:r w:rsidR="003F6A70" w:rsidRPr="00135EC4">
        <w:rPr>
          <w:lang w:val="sq-AL"/>
        </w:rPr>
        <w:t xml:space="preserve">ëntor 20xx1 – 9 </w:t>
      </w:r>
      <w:r w:rsidR="008C25F1">
        <w:rPr>
          <w:lang w:val="sq-AL"/>
        </w:rPr>
        <w:t>n</w:t>
      </w:r>
      <w:r w:rsidR="003F6A70" w:rsidRPr="00135EC4">
        <w:rPr>
          <w:lang w:val="sq-AL"/>
        </w:rPr>
        <w:t>ëntor 20xx2);</w:t>
      </w:r>
    </w:p>
    <w:p w:rsidR="003F6A70" w:rsidRPr="00135EC4" w:rsidRDefault="00384592" w:rsidP="003F6A70">
      <w:pPr>
        <w:pStyle w:val="Paragraf02"/>
        <w:rPr>
          <w:lang w:val="sq-AL"/>
        </w:rPr>
      </w:pPr>
      <w:r w:rsidRPr="00135EC4">
        <w:rPr>
          <w:lang w:val="sq-AL"/>
        </w:rPr>
        <w:t xml:space="preserve">“i” </w:t>
      </w:r>
      <w:r w:rsidR="003F6A70" w:rsidRPr="00135EC4">
        <w:rPr>
          <w:lang w:val="sq-AL"/>
        </w:rPr>
        <w:t>- dita e punës së vitit të parë të aktivitetit të bankës, sipas kalendarit të Bankës së Shqipërisë nga 1,</w:t>
      </w:r>
      <w:r w:rsidR="008C25F1">
        <w:rPr>
          <w:lang w:val="sq-AL"/>
        </w:rPr>
        <w:t xml:space="preserve"> </w:t>
      </w:r>
      <w:r w:rsidR="003F6A70" w:rsidRPr="00135EC4">
        <w:rPr>
          <w:lang w:val="sq-AL"/>
        </w:rPr>
        <w:t>2,</w:t>
      </w:r>
      <w:r w:rsidR="008C25F1">
        <w:rPr>
          <w:lang w:val="sq-AL"/>
        </w:rPr>
        <w:t xml:space="preserve"> </w:t>
      </w:r>
      <w:r w:rsidR="003F6A70" w:rsidRPr="00135EC4">
        <w:rPr>
          <w:lang w:val="sq-AL"/>
        </w:rPr>
        <w:t>3 ....n;</w:t>
      </w:r>
    </w:p>
    <w:p w:rsidR="003F6A70" w:rsidRPr="00135EC4" w:rsidRDefault="00384592" w:rsidP="003F6A70">
      <w:pPr>
        <w:pStyle w:val="Paragraf02"/>
        <w:rPr>
          <w:lang w:val="sq-AL"/>
        </w:rPr>
      </w:pPr>
      <w:r w:rsidRPr="00135EC4">
        <w:rPr>
          <w:lang w:val="sq-AL"/>
        </w:rPr>
        <w:t xml:space="preserve">“d” </w:t>
      </w:r>
      <w:r w:rsidR="003F6A70" w:rsidRPr="00135EC4">
        <w:rPr>
          <w:lang w:val="sq-AL"/>
        </w:rPr>
        <w:t>- numri i ditëve të punës që ka viti i parë i aktivitetit të bankës;</w:t>
      </w:r>
    </w:p>
    <w:p w:rsidR="003F6A70" w:rsidRPr="00135EC4" w:rsidRDefault="00384592" w:rsidP="003F6A70">
      <w:pPr>
        <w:pStyle w:val="Paragraf02"/>
        <w:rPr>
          <w:lang w:val="sq-AL"/>
        </w:rPr>
      </w:pPr>
      <w:r w:rsidRPr="00135EC4">
        <w:rPr>
          <w:lang w:val="sq-AL"/>
        </w:rPr>
        <w:t xml:space="preserve">A </w:t>
      </w:r>
      <w:r w:rsidR="003F6A70" w:rsidRPr="00135EC4">
        <w:rPr>
          <w:lang w:val="sq-AL"/>
        </w:rPr>
        <w:t>- mesatarja aritmetike e shumës së depozitave të siguruara, që janë regjistruar në bankë në fund të çdo dite pune të vitit të parë të aktivitetit të saj;</w:t>
      </w:r>
    </w:p>
    <w:p w:rsidR="003F6A70" w:rsidRPr="00135EC4" w:rsidRDefault="00384592" w:rsidP="00384592">
      <w:pPr>
        <w:pStyle w:val="Paragraf02"/>
        <w:rPr>
          <w:lang w:val="sq-AL"/>
        </w:rPr>
      </w:pPr>
      <w:r w:rsidRPr="00135EC4">
        <w:rPr>
          <w:lang w:val="sq-AL"/>
        </w:rPr>
        <w:t xml:space="preserve">P </w:t>
      </w:r>
      <w:r w:rsidR="003F6A70" w:rsidRPr="00135EC4">
        <w:rPr>
          <w:lang w:val="sq-AL"/>
        </w:rPr>
        <w:t>- primi i</w:t>
      </w:r>
      <w:r w:rsidR="00135EC4" w:rsidRPr="00135EC4">
        <w:rPr>
          <w:lang w:val="sq-AL"/>
        </w:rPr>
        <w:t xml:space="preserve"> </w:t>
      </w:r>
      <w:r w:rsidR="003F6A70" w:rsidRPr="00135EC4">
        <w:rPr>
          <w:lang w:val="sq-AL"/>
        </w:rPr>
        <w:t>vitit të parë të aktivitetit.</w:t>
      </w:r>
    </w:p>
    <w:p w:rsidR="003F6A70" w:rsidRPr="00135EC4" w:rsidRDefault="003F6A70" w:rsidP="00384592">
      <w:pPr>
        <w:pStyle w:val="Paragraf02"/>
        <w:rPr>
          <w:lang w:val="sq-AL"/>
        </w:rPr>
      </w:pPr>
      <w:r w:rsidRPr="00135EC4">
        <w:rPr>
          <w:lang w:val="sq-AL"/>
        </w:rPr>
        <w:t>Vlerësojmë mesataren aritmetike të depozitave për vitin e parë të aktivitetit:</w:t>
      </w:r>
    </w:p>
    <w:p w:rsidR="003F6A70" w:rsidRPr="00135EC4" w:rsidRDefault="003F6A70" w:rsidP="003F6A70">
      <w:pPr>
        <w:pStyle w:val="Paragraf02"/>
        <w:rPr>
          <w:lang w:val="sq-AL"/>
        </w:rPr>
      </w:pPr>
      <w:r w:rsidRPr="00135EC4">
        <w:rPr>
          <w:lang w:val="sq-AL"/>
        </w:rPr>
        <w:t>M1 + M2 + M3 + M4 + ……….Mn = A Lekë</w:t>
      </w:r>
    </w:p>
    <w:p w:rsidR="003F6A70" w:rsidRPr="00135EC4" w:rsidRDefault="003F6A70" w:rsidP="003F6A70">
      <w:pPr>
        <w:pStyle w:val="Paragraf02"/>
        <w:rPr>
          <w:lang w:val="sq-AL"/>
        </w:rPr>
      </w:pPr>
      <w:r w:rsidRPr="00135EC4">
        <w:rPr>
          <w:lang w:val="sq-AL"/>
        </w:rPr>
        <w:t>d</w:t>
      </w:r>
    </w:p>
    <w:p w:rsidR="003F6A70" w:rsidRPr="00135EC4" w:rsidRDefault="003F6A70" w:rsidP="00384592">
      <w:pPr>
        <w:pStyle w:val="Paragraf02"/>
        <w:rPr>
          <w:lang w:val="sq-AL"/>
        </w:rPr>
      </w:pPr>
      <w:r w:rsidRPr="00135EC4">
        <w:rPr>
          <w:lang w:val="sq-AL"/>
        </w:rPr>
        <w:t>Primi i vitit të parë të aktivitetit, që do të paguajë banka ANONIM është:</w:t>
      </w:r>
    </w:p>
    <w:p w:rsidR="003F6A70" w:rsidRPr="00135EC4" w:rsidRDefault="003F6A70" w:rsidP="00384592">
      <w:pPr>
        <w:pStyle w:val="Paragraf02"/>
        <w:rPr>
          <w:lang w:val="sq-AL"/>
        </w:rPr>
      </w:pPr>
      <w:r w:rsidRPr="00135EC4">
        <w:rPr>
          <w:lang w:val="sq-AL"/>
        </w:rPr>
        <w:t>“A” * 0.5%</w:t>
      </w:r>
      <w:r w:rsidRPr="00135EC4">
        <w:rPr>
          <w:lang w:val="sq-AL"/>
        </w:rPr>
        <w:footnoteReference w:id="1"/>
      </w:r>
      <w:r w:rsidR="00135EC4" w:rsidRPr="00135EC4">
        <w:rPr>
          <w:lang w:val="sq-AL"/>
        </w:rPr>
        <w:t xml:space="preserve"> </w:t>
      </w:r>
      <w:r w:rsidRPr="00135EC4">
        <w:rPr>
          <w:lang w:val="sq-AL"/>
        </w:rPr>
        <w:t>=</w:t>
      </w:r>
      <w:r w:rsidR="00135EC4" w:rsidRPr="00135EC4">
        <w:rPr>
          <w:lang w:val="sq-AL"/>
        </w:rPr>
        <w:t xml:space="preserve"> </w:t>
      </w:r>
      <w:r w:rsidRPr="00135EC4">
        <w:rPr>
          <w:lang w:val="sq-AL"/>
        </w:rPr>
        <w:t xml:space="preserve">P Lekë </w:t>
      </w:r>
      <w:r w:rsidRPr="00135EC4">
        <w:rPr>
          <w:lang w:val="sq-AL"/>
        </w:rPr>
        <w:tab/>
      </w:r>
      <w:r w:rsidRPr="00135EC4">
        <w:rPr>
          <w:lang w:val="sq-AL"/>
        </w:rPr>
        <w:tab/>
      </w:r>
      <w:r w:rsidRPr="00135EC4">
        <w:rPr>
          <w:lang w:val="sq-AL"/>
        </w:rPr>
        <w:tab/>
      </w:r>
      <w:r w:rsidRPr="00135EC4">
        <w:rPr>
          <w:lang w:val="sq-AL"/>
        </w:rPr>
        <w:tab/>
      </w:r>
    </w:p>
    <w:p w:rsidR="003F6A70" w:rsidRPr="00135EC4" w:rsidRDefault="003F6A70" w:rsidP="00384592">
      <w:pPr>
        <w:pStyle w:val="Paragraf02"/>
        <w:rPr>
          <w:lang w:val="sq-AL"/>
        </w:rPr>
      </w:pPr>
      <w:r w:rsidRPr="00135EC4">
        <w:rPr>
          <w:lang w:val="sq-AL"/>
        </w:rPr>
        <w:t>Primi i vitit të parë të aktivitetit vjetor paguhet njëherësh sipas njoftimit të Agjencisë.</w:t>
      </w:r>
    </w:p>
    <w:p w:rsidR="003F6A70" w:rsidRPr="00135EC4" w:rsidRDefault="003F6A70" w:rsidP="003F6A70">
      <w:pPr>
        <w:pStyle w:val="Paragraf02"/>
        <w:rPr>
          <w:lang w:val="sq-AL"/>
        </w:rPr>
      </w:pPr>
      <w:r w:rsidRPr="00135EC4">
        <w:rPr>
          <w:lang w:val="sq-AL"/>
        </w:rPr>
        <w:t>* Banka për efekt të transparencës të verifikimit të mënyrës së llogaritjes së primit të sigurimit, duhet të evidentojë në mënyrë të dukshme të gjitha hallkat e ekzekutimit të programit për llogaritjen e primit, nga momenti fillestar i të dhënave analitike për depozitat, deri në shumën përfundimtare të primit të sigurimit të depozitave.</w:t>
      </w:r>
    </w:p>
    <w:p w:rsidR="003F6A70" w:rsidRPr="00B673A2" w:rsidRDefault="003F6A70" w:rsidP="00384592">
      <w:pPr>
        <w:pStyle w:val="Paragraf02"/>
        <w:ind w:firstLine="0"/>
        <w:rPr>
          <w:sz w:val="2"/>
          <w:lang w:val="sq-AL"/>
        </w:rPr>
      </w:pPr>
    </w:p>
    <w:p w:rsidR="003F6A70" w:rsidRPr="00135EC4" w:rsidRDefault="008C25F1" w:rsidP="008C25F1">
      <w:pPr>
        <w:pStyle w:val="Paragraf02"/>
        <w:jc w:val="center"/>
        <w:rPr>
          <w:lang w:val="sq-AL"/>
        </w:rPr>
      </w:pPr>
      <w:r w:rsidRPr="00135EC4">
        <w:rPr>
          <w:lang w:val="sq-AL"/>
        </w:rPr>
        <w:t>ANEKSI 14</w:t>
      </w:r>
    </w:p>
    <w:p w:rsidR="003F6A70" w:rsidRPr="00135EC4" w:rsidRDefault="008C25F1" w:rsidP="008C25F1">
      <w:pPr>
        <w:pStyle w:val="Paragraf02"/>
        <w:jc w:val="center"/>
        <w:rPr>
          <w:lang w:val="sq-AL"/>
        </w:rPr>
      </w:pPr>
      <w:r w:rsidRPr="00135EC4">
        <w:rPr>
          <w:lang w:val="sq-AL"/>
        </w:rPr>
        <w:t>MËNYRA E PËRLLOGARITJES SË PRIMIT TË PARË TREMUJOR PAS VITIT TË PARË TË AKTIVITETIT*</w:t>
      </w:r>
    </w:p>
    <w:p w:rsidR="003F6A70" w:rsidRPr="00B673A2" w:rsidRDefault="003F6A70" w:rsidP="003F6A70">
      <w:pPr>
        <w:pStyle w:val="Paragraf02"/>
        <w:rPr>
          <w:sz w:val="12"/>
          <w:lang w:val="sq-AL"/>
        </w:rPr>
      </w:pPr>
    </w:p>
    <w:p w:rsidR="003F6A70" w:rsidRPr="00135EC4" w:rsidRDefault="003F6A70" w:rsidP="00384592">
      <w:pPr>
        <w:pStyle w:val="Paragraf02"/>
        <w:rPr>
          <w:lang w:val="sq-AL"/>
        </w:rPr>
      </w:pPr>
      <w:r w:rsidRPr="00135EC4">
        <w:rPr>
          <w:lang w:val="sq-AL"/>
        </w:rPr>
        <w:t>Primi për Bankën ANONIM për periudhën 10 nëntor</w:t>
      </w:r>
      <w:r w:rsidR="00135EC4" w:rsidRPr="00135EC4">
        <w:rPr>
          <w:lang w:val="sq-AL"/>
        </w:rPr>
        <w:t xml:space="preserve"> </w:t>
      </w:r>
      <w:r w:rsidRPr="00135EC4">
        <w:rPr>
          <w:lang w:val="sq-AL"/>
        </w:rPr>
        <w:t>20xx2 – 31 dhjetor 20xx2 përllogaritet proporcionalisht, si vijon.</w:t>
      </w:r>
    </w:p>
    <w:p w:rsidR="003F6A70" w:rsidRPr="00135EC4" w:rsidRDefault="00384592" w:rsidP="00384592">
      <w:pPr>
        <w:pStyle w:val="Paragraf02"/>
        <w:rPr>
          <w:lang w:val="sq-AL"/>
        </w:rPr>
      </w:pPr>
      <w:r w:rsidRPr="00135EC4">
        <w:rPr>
          <w:lang w:val="sq-AL"/>
        </w:rPr>
        <w:t xml:space="preserve">1. </w:t>
      </w:r>
      <w:r w:rsidR="003F6A70" w:rsidRPr="00135EC4">
        <w:rPr>
          <w:lang w:val="sq-AL"/>
        </w:rPr>
        <w:t>Hapi i parë: Përllogaritet primi për tremujorin 1 tetor</w:t>
      </w:r>
      <w:r w:rsidR="00135EC4" w:rsidRPr="00135EC4">
        <w:rPr>
          <w:lang w:val="sq-AL"/>
        </w:rPr>
        <w:t xml:space="preserve"> </w:t>
      </w:r>
      <w:r w:rsidR="003F6A70" w:rsidRPr="00135EC4">
        <w:rPr>
          <w:lang w:val="sq-AL"/>
        </w:rPr>
        <w:t>20xx2 – 31 dhjetor 20xx2 me 0,125 % të mesatares aritmetike të shumës së depozitave të siguruara që janë regjistruar në bankë në ditën e fundit të çdo muaji të tremujorit të mëparshëm.</w:t>
      </w:r>
    </w:p>
    <w:p w:rsidR="003F6A70" w:rsidRPr="00135EC4" w:rsidRDefault="003F6A70" w:rsidP="003F6A70">
      <w:pPr>
        <w:pStyle w:val="Paragraf02"/>
        <w:rPr>
          <w:lang w:val="sq-AL"/>
        </w:rPr>
      </w:pPr>
      <w:r w:rsidRPr="00135EC4">
        <w:rPr>
          <w:lang w:val="sq-AL"/>
        </w:rPr>
        <w:t>Shënojmë me:</w:t>
      </w:r>
    </w:p>
    <w:p w:rsidR="003F6A70" w:rsidRPr="00135EC4" w:rsidRDefault="00384592" w:rsidP="003F6A70">
      <w:pPr>
        <w:pStyle w:val="Paragraf02"/>
        <w:rPr>
          <w:lang w:val="sq-AL"/>
        </w:rPr>
      </w:pPr>
      <w:r w:rsidRPr="00135EC4">
        <w:rPr>
          <w:lang w:val="sq-AL"/>
        </w:rPr>
        <w:t xml:space="preserve">“Mk/g/sh” </w:t>
      </w:r>
      <w:r w:rsidR="003F6A70" w:rsidRPr="00135EC4">
        <w:rPr>
          <w:lang w:val="sq-AL"/>
        </w:rPr>
        <w:t>- shumën e depozitave të siguruara në lekë për secilën ditë të fundit të çdo muaji të tremujorit të mëparshëm (korrik, gusht, shtator).</w:t>
      </w:r>
    </w:p>
    <w:p w:rsidR="003F6A70" w:rsidRPr="00135EC4" w:rsidRDefault="00384592" w:rsidP="003F6A70">
      <w:pPr>
        <w:pStyle w:val="Paragraf02"/>
        <w:rPr>
          <w:lang w:val="sq-AL"/>
        </w:rPr>
      </w:pPr>
      <w:r w:rsidRPr="00135EC4">
        <w:rPr>
          <w:lang w:val="sq-AL"/>
        </w:rPr>
        <w:t xml:space="preserve">“d” </w:t>
      </w:r>
      <w:r w:rsidR="003F6A70" w:rsidRPr="00135EC4">
        <w:rPr>
          <w:lang w:val="sq-AL"/>
        </w:rPr>
        <w:t>- numri i ditëve të punës që ka tremujori 1 tetor</w:t>
      </w:r>
      <w:r w:rsidR="00135EC4" w:rsidRPr="00135EC4">
        <w:rPr>
          <w:lang w:val="sq-AL"/>
        </w:rPr>
        <w:t xml:space="preserve"> </w:t>
      </w:r>
      <w:r w:rsidR="003F6A70" w:rsidRPr="00135EC4">
        <w:rPr>
          <w:lang w:val="sq-AL"/>
        </w:rPr>
        <w:t xml:space="preserve">20xx2 – 31 dhjetor 20xx2 sipas kalendarit të Bankës së Shqipërisë. </w:t>
      </w:r>
    </w:p>
    <w:p w:rsidR="003F6A70" w:rsidRPr="00135EC4" w:rsidRDefault="003F6A70" w:rsidP="003F6A70">
      <w:pPr>
        <w:pStyle w:val="Paragraf02"/>
        <w:rPr>
          <w:lang w:val="sq-AL"/>
        </w:rPr>
      </w:pPr>
      <w:r w:rsidRPr="00135EC4">
        <w:rPr>
          <w:lang w:val="sq-AL"/>
        </w:rPr>
        <w:t>“d1” - numri i ditëve të punës për periudhën 10 nëntor</w:t>
      </w:r>
      <w:r w:rsidR="00135EC4" w:rsidRPr="00135EC4">
        <w:rPr>
          <w:lang w:val="sq-AL"/>
        </w:rPr>
        <w:t xml:space="preserve"> </w:t>
      </w:r>
      <w:r w:rsidRPr="00135EC4">
        <w:rPr>
          <w:lang w:val="sq-AL"/>
        </w:rPr>
        <w:t>20xx2 – 31 dhjetor 20xx2 sipas kalendarit të Bankës së Shqipërisë.</w:t>
      </w:r>
    </w:p>
    <w:p w:rsidR="003F6A70" w:rsidRPr="00135EC4" w:rsidRDefault="00384592" w:rsidP="00066343">
      <w:pPr>
        <w:pStyle w:val="Paragraf02"/>
        <w:rPr>
          <w:lang w:val="sq-AL"/>
        </w:rPr>
      </w:pPr>
      <w:r w:rsidRPr="00135EC4">
        <w:rPr>
          <w:lang w:val="sq-AL"/>
        </w:rPr>
        <w:t xml:space="preserve">A </w:t>
      </w:r>
      <w:r w:rsidR="003F6A70" w:rsidRPr="00135EC4">
        <w:rPr>
          <w:lang w:val="sq-AL"/>
        </w:rPr>
        <w:t>- mesatarja aritmetike e shumës së depozitave të siguruara, që janë regjistruar në bankë për secilën ditë të fundit të çdo muaji të tremujorit të mëparshëm</w:t>
      </w:r>
    </w:p>
    <w:p w:rsidR="003F6A70" w:rsidRPr="00135EC4" w:rsidRDefault="003F6A70" w:rsidP="003F6A70">
      <w:pPr>
        <w:pStyle w:val="Paragraf02"/>
        <w:rPr>
          <w:lang w:val="sq-AL"/>
        </w:rPr>
      </w:pPr>
      <w:r w:rsidRPr="00135EC4">
        <w:rPr>
          <w:lang w:val="sq-AL"/>
        </w:rPr>
        <w:t>Mk + Mg + Msh</w:t>
      </w:r>
      <w:r w:rsidR="00135EC4" w:rsidRPr="00135EC4">
        <w:rPr>
          <w:lang w:val="sq-AL"/>
        </w:rPr>
        <w:t xml:space="preserve"> </w:t>
      </w:r>
      <w:r w:rsidRPr="00135EC4">
        <w:rPr>
          <w:lang w:val="sq-AL"/>
        </w:rPr>
        <w:t xml:space="preserve">= A </w:t>
      </w:r>
      <w:r w:rsidR="005C4D1B" w:rsidRPr="00135EC4">
        <w:rPr>
          <w:lang w:val="sq-AL"/>
        </w:rPr>
        <w:t>lekë</w:t>
      </w:r>
    </w:p>
    <w:p w:rsidR="003F6A70" w:rsidRPr="00135EC4" w:rsidRDefault="00135EC4" w:rsidP="00384592">
      <w:pPr>
        <w:pStyle w:val="Paragraf02"/>
        <w:rPr>
          <w:lang w:val="sq-AL"/>
        </w:rPr>
      </w:pPr>
      <w:r w:rsidRPr="00135EC4">
        <w:rPr>
          <w:lang w:val="sq-AL"/>
        </w:rPr>
        <w:t xml:space="preserve"> </w:t>
      </w:r>
      <w:r w:rsidR="003F6A70" w:rsidRPr="00135EC4">
        <w:rPr>
          <w:lang w:val="sq-AL"/>
        </w:rPr>
        <w:t>3</w:t>
      </w:r>
    </w:p>
    <w:p w:rsidR="003F6A70" w:rsidRPr="00135EC4" w:rsidRDefault="003F6A70" w:rsidP="00384592">
      <w:pPr>
        <w:pStyle w:val="Paragraf02"/>
        <w:rPr>
          <w:lang w:val="sq-AL"/>
        </w:rPr>
      </w:pPr>
      <w:r w:rsidRPr="00135EC4">
        <w:rPr>
          <w:lang w:val="sq-AL"/>
        </w:rPr>
        <w:t>Primi i tremujorit 1 tetor</w:t>
      </w:r>
      <w:r w:rsidR="00135EC4" w:rsidRPr="00135EC4">
        <w:rPr>
          <w:lang w:val="sq-AL"/>
        </w:rPr>
        <w:t xml:space="preserve"> </w:t>
      </w:r>
      <w:r w:rsidRPr="00135EC4">
        <w:rPr>
          <w:lang w:val="sq-AL"/>
        </w:rPr>
        <w:t>20xx2 – 31 dhjetor 20xx2 është i barabartë me:</w:t>
      </w:r>
    </w:p>
    <w:p w:rsidR="003F6A70" w:rsidRPr="00135EC4" w:rsidRDefault="003F6A70" w:rsidP="00384592">
      <w:pPr>
        <w:pStyle w:val="Paragraf02"/>
        <w:rPr>
          <w:lang w:val="sq-AL"/>
        </w:rPr>
      </w:pPr>
      <w:r w:rsidRPr="00135EC4">
        <w:rPr>
          <w:lang w:val="sq-AL"/>
        </w:rPr>
        <w:lastRenderedPageBreak/>
        <w:t>P (</w:t>
      </w:r>
      <w:r w:rsidR="008C25F1" w:rsidRPr="00135EC4">
        <w:rPr>
          <w:lang w:val="sq-AL"/>
        </w:rPr>
        <w:t>lekë</w:t>
      </w:r>
      <w:r w:rsidRPr="00135EC4">
        <w:rPr>
          <w:lang w:val="sq-AL"/>
        </w:rPr>
        <w:t>) = “A” * 0.125%</w:t>
      </w:r>
      <w:r w:rsidRPr="00135EC4">
        <w:rPr>
          <w:lang w:val="sq-AL"/>
        </w:rPr>
        <w:footnoteReference w:id="2"/>
      </w:r>
      <w:r w:rsidRPr="00135EC4">
        <w:rPr>
          <w:lang w:val="sq-AL"/>
        </w:rPr>
        <w:t xml:space="preserve"> </w:t>
      </w:r>
    </w:p>
    <w:p w:rsidR="003F6A70" w:rsidRPr="00135EC4" w:rsidRDefault="00384592" w:rsidP="00384592">
      <w:pPr>
        <w:pStyle w:val="Paragraf02"/>
        <w:rPr>
          <w:lang w:val="sq-AL"/>
        </w:rPr>
      </w:pPr>
      <w:r w:rsidRPr="00135EC4">
        <w:rPr>
          <w:lang w:val="sq-AL"/>
        </w:rPr>
        <w:t xml:space="preserve">2. </w:t>
      </w:r>
      <w:r w:rsidR="003F6A70" w:rsidRPr="00135EC4">
        <w:rPr>
          <w:lang w:val="sq-AL"/>
        </w:rPr>
        <w:t>Hapi i dytë: Primi për periudhën 10 nëntor</w:t>
      </w:r>
      <w:r w:rsidR="00135EC4" w:rsidRPr="00135EC4">
        <w:rPr>
          <w:lang w:val="sq-AL"/>
        </w:rPr>
        <w:t xml:space="preserve"> </w:t>
      </w:r>
      <w:r w:rsidR="003F6A70" w:rsidRPr="00135EC4">
        <w:rPr>
          <w:lang w:val="sq-AL"/>
        </w:rPr>
        <w:t>20xx2 – 31 dhjetor 20xx2 përllogaritet si vijon:</w:t>
      </w:r>
    </w:p>
    <w:p w:rsidR="003F6A70" w:rsidRPr="00135EC4" w:rsidRDefault="003F6A70" w:rsidP="003F6A70">
      <w:pPr>
        <w:pStyle w:val="Paragraf02"/>
        <w:rPr>
          <w:lang w:val="sq-AL"/>
        </w:rPr>
      </w:pPr>
      <w:r w:rsidRPr="00135EC4">
        <w:rPr>
          <w:lang w:val="sq-AL"/>
        </w:rPr>
        <w:t>P1 (</w:t>
      </w:r>
      <w:r w:rsidR="005C4D1B" w:rsidRPr="00135EC4">
        <w:rPr>
          <w:lang w:val="sq-AL"/>
        </w:rPr>
        <w:t>lekë</w:t>
      </w:r>
      <w:r w:rsidRPr="00135EC4">
        <w:rPr>
          <w:lang w:val="sq-AL"/>
        </w:rPr>
        <w:t>) = “P” *</w:t>
      </w:r>
      <w:r w:rsidR="00135EC4" w:rsidRPr="00135EC4">
        <w:rPr>
          <w:lang w:val="sq-AL"/>
        </w:rPr>
        <w:t xml:space="preserve"> </w:t>
      </w:r>
      <w:r w:rsidRPr="00135EC4">
        <w:rPr>
          <w:lang w:val="sq-AL"/>
        </w:rPr>
        <w:t xml:space="preserve">_d1_ </w:t>
      </w:r>
    </w:p>
    <w:p w:rsidR="003F6A70" w:rsidRPr="00135EC4" w:rsidRDefault="00135EC4" w:rsidP="00384592">
      <w:pPr>
        <w:pStyle w:val="Paragraf02"/>
        <w:rPr>
          <w:lang w:val="sq-AL"/>
        </w:rPr>
      </w:pPr>
      <w:r w:rsidRPr="00135EC4">
        <w:rPr>
          <w:lang w:val="sq-AL"/>
        </w:rPr>
        <w:t xml:space="preserve"> </w:t>
      </w:r>
      <w:r w:rsidR="003F6A70" w:rsidRPr="00135EC4">
        <w:rPr>
          <w:lang w:val="sq-AL"/>
        </w:rPr>
        <w:t>d</w:t>
      </w:r>
      <w:r w:rsidR="003F6A70" w:rsidRPr="00135EC4">
        <w:rPr>
          <w:lang w:val="sq-AL"/>
        </w:rPr>
        <w:tab/>
      </w:r>
      <w:r w:rsidR="003F6A70" w:rsidRPr="00135EC4">
        <w:rPr>
          <w:lang w:val="sq-AL"/>
        </w:rPr>
        <w:tab/>
      </w:r>
    </w:p>
    <w:p w:rsidR="003F6A70" w:rsidRPr="00135EC4" w:rsidRDefault="003F6A70" w:rsidP="00384592">
      <w:pPr>
        <w:pStyle w:val="Paragraf02"/>
        <w:rPr>
          <w:lang w:val="sq-AL"/>
        </w:rPr>
      </w:pPr>
      <w:r w:rsidRPr="00135EC4">
        <w:rPr>
          <w:lang w:val="sq-AL"/>
        </w:rPr>
        <w:t>Ky prim paguhet sipas njoftimit të Agjencisë.</w:t>
      </w:r>
    </w:p>
    <w:p w:rsidR="003F6A70" w:rsidRPr="00135EC4" w:rsidRDefault="003F6A70" w:rsidP="003F6A70">
      <w:pPr>
        <w:pStyle w:val="Paragraf02"/>
        <w:rPr>
          <w:lang w:val="sq-AL"/>
        </w:rPr>
      </w:pPr>
      <w:r w:rsidRPr="00135EC4">
        <w:rPr>
          <w:lang w:val="sq-AL"/>
        </w:rPr>
        <w:t>* Banka për efekt të transparencës të verifikimit të mënyrës së llogaritjes së primit të sigurimit, duhet të evidentojë në mënyrë të dukshme të gjitha hallkat e ekzekutimit të programit për llogaritjen e primit, nga momenti fillestar i të dhënave analitike për depozitat, deri në shumën përfundimtare të primit të sigurimit të depozitave.</w:t>
      </w:r>
    </w:p>
    <w:p w:rsidR="003F6A70" w:rsidRPr="00BD5FBB" w:rsidRDefault="003F6A70" w:rsidP="00384592">
      <w:pPr>
        <w:pStyle w:val="Paragraf02"/>
        <w:ind w:firstLine="0"/>
        <w:rPr>
          <w:sz w:val="14"/>
          <w:lang w:val="sq-AL"/>
        </w:rPr>
      </w:pPr>
    </w:p>
    <w:p w:rsidR="003F6A70" w:rsidRDefault="00D3167E" w:rsidP="00D3167E">
      <w:pPr>
        <w:pStyle w:val="Paragraf02"/>
        <w:jc w:val="center"/>
        <w:rPr>
          <w:lang w:val="sq-AL"/>
        </w:rPr>
      </w:pPr>
      <w:r w:rsidRPr="00135EC4">
        <w:rPr>
          <w:lang w:val="sq-AL"/>
        </w:rPr>
        <w:t>ANEKSI 15</w:t>
      </w:r>
    </w:p>
    <w:p w:rsidR="00D3167E" w:rsidRPr="00135EC4" w:rsidRDefault="00D3167E" w:rsidP="00D3167E">
      <w:pPr>
        <w:pStyle w:val="Paragraf02"/>
        <w:jc w:val="center"/>
        <w:rPr>
          <w:lang w:val="sq-AL"/>
        </w:rPr>
      </w:pPr>
    </w:p>
    <w:p w:rsidR="003F6A70" w:rsidRPr="00135EC4" w:rsidRDefault="003F6A70" w:rsidP="003F6A70">
      <w:pPr>
        <w:pStyle w:val="Paragraf02"/>
        <w:rPr>
          <w:lang w:val="sq-AL"/>
        </w:rPr>
      </w:pPr>
      <w:r w:rsidRPr="00135EC4">
        <w:rPr>
          <w:lang w:val="sq-AL"/>
        </w:rPr>
        <w:t>Banka...............................................................................*</w:t>
      </w:r>
    </w:p>
    <w:p w:rsidR="003F6A70" w:rsidRPr="00135EC4" w:rsidRDefault="003F6A70" w:rsidP="003F6A70">
      <w:pPr>
        <w:pStyle w:val="Paragraf02"/>
        <w:rPr>
          <w:lang w:val="sq-AL"/>
        </w:rPr>
      </w:pPr>
    </w:p>
    <w:p w:rsidR="003F6A70" w:rsidRPr="00135EC4" w:rsidRDefault="003F6A70" w:rsidP="00384592">
      <w:pPr>
        <w:pStyle w:val="Paragraf02"/>
        <w:jc w:val="center"/>
        <w:rPr>
          <w:lang w:val="sq-AL"/>
        </w:rPr>
      </w:pPr>
      <w:r w:rsidRPr="00135EC4">
        <w:rPr>
          <w:lang w:val="sq-AL"/>
        </w:rPr>
        <w:t>DEKLARATA E PRIMIT TREMUJOR</w:t>
      </w:r>
    </w:p>
    <w:p w:rsidR="003F6A70" w:rsidRPr="00135EC4" w:rsidRDefault="003F6A70" w:rsidP="00384592">
      <w:pPr>
        <w:pStyle w:val="Paragraf02"/>
        <w:jc w:val="center"/>
        <w:rPr>
          <w:lang w:val="sq-AL"/>
        </w:rPr>
      </w:pPr>
      <w:r w:rsidRPr="00135EC4">
        <w:rPr>
          <w:lang w:val="sq-AL"/>
        </w:rPr>
        <w:t>(datë/muaj/vit)</w:t>
      </w:r>
    </w:p>
    <w:p w:rsidR="003F6A70" w:rsidRPr="00135EC4" w:rsidRDefault="003F6A70" w:rsidP="003F6A70">
      <w:pPr>
        <w:pStyle w:val="Paragraf02"/>
        <w:rPr>
          <w:lang w:val="sq-AL"/>
        </w:rPr>
      </w:pPr>
    </w:p>
    <w:p w:rsidR="003F6A70" w:rsidRPr="00135EC4" w:rsidRDefault="003F6A70" w:rsidP="003F6A70">
      <w:pPr>
        <w:pStyle w:val="Paragraf02"/>
        <w:rPr>
          <w:lang w:val="sq-AL"/>
        </w:rPr>
      </w:pPr>
      <w:r w:rsidRPr="00135EC4">
        <w:rPr>
          <w:lang w:val="sq-AL"/>
        </w:rPr>
        <w:t>Në zbatim të nenit 35 të ligjit për sigurimin e depozitave më poshtë ju paraqesim deklaratën e parashikimit të primit tremujor për periudhën....</w:t>
      </w:r>
    </w:p>
    <w:p w:rsidR="003F6A70" w:rsidRPr="00BD5FBB" w:rsidRDefault="003F6A70" w:rsidP="003F6A70">
      <w:pPr>
        <w:pStyle w:val="Paragraf02"/>
        <w:rPr>
          <w:sz w:val="16"/>
          <w:lang w:val="sq-AL"/>
        </w:rPr>
      </w:pPr>
    </w:p>
    <w:p w:rsidR="003F6A70" w:rsidRPr="00135EC4" w:rsidRDefault="003F6A70" w:rsidP="00384592">
      <w:pPr>
        <w:pStyle w:val="Paragraf02"/>
        <w:jc w:val="center"/>
        <w:rPr>
          <w:lang w:val="sq-AL"/>
        </w:rPr>
      </w:pPr>
      <w:r w:rsidRPr="00135EC4">
        <w:rPr>
          <w:lang w:val="sq-AL"/>
        </w:rPr>
        <w:t>Përshkrimi</w:t>
      </w:r>
    </w:p>
    <w:p w:rsidR="003F6A70" w:rsidRPr="00BD5FBB" w:rsidRDefault="003F6A70" w:rsidP="003F6A70">
      <w:pPr>
        <w:pStyle w:val="Paragraf02"/>
        <w:rPr>
          <w:sz w:val="16"/>
          <w:lang w:val="sq-AL"/>
        </w:rPr>
      </w:pPr>
    </w:p>
    <w:p w:rsidR="003F6A70" w:rsidRPr="00135EC4" w:rsidRDefault="00384592" w:rsidP="003F6A70">
      <w:pPr>
        <w:pStyle w:val="Paragraf02"/>
        <w:rPr>
          <w:lang w:val="sq-AL"/>
        </w:rPr>
      </w:pPr>
      <w:r w:rsidRPr="00135EC4">
        <w:rPr>
          <w:lang w:val="sq-AL"/>
        </w:rPr>
        <w:t>1.</w:t>
      </w:r>
      <w:r w:rsidR="005C4D1B">
        <w:rPr>
          <w:lang w:val="sq-AL"/>
        </w:rPr>
        <w:t xml:space="preserve"> </w:t>
      </w:r>
      <w:r w:rsidR="003F6A70" w:rsidRPr="00135EC4">
        <w:rPr>
          <w:lang w:val="sq-AL"/>
        </w:rPr>
        <w:t>Mesatarja aritmetike e shumës së depozitave të siguruara, që janë të regjistruara në bankë në ditën e fundit të çdo muaji të tremujor</w:t>
      </w:r>
      <w:r w:rsidRPr="00135EC4">
        <w:rPr>
          <w:lang w:val="sq-AL"/>
        </w:rPr>
        <w:t>it të mëparshëm (shuma në lekë)</w:t>
      </w:r>
      <w:r w:rsidR="003F6A70" w:rsidRPr="00135EC4">
        <w:rPr>
          <w:lang w:val="sq-AL"/>
        </w:rPr>
        <w:t>………………………………......</w:t>
      </w:r>
    </w:p>
    <w:p w:rsidR="003F6A70" w:rsidRPr="00135EC4" w:rsidRDefault="00384592" w:rsidP="003F6A70">
      <w:pPr>
        <w:pStyle w:val="Paragraf02"/>
        <w:rPr>
          <w:lang w:val="sq-AL"/>
        </w:rPr>
      </w:pPr>
      <w:r w:rsidRPr="00135EC4">
        <w:rPr>
          <w:lang w:val="sq-AL"/>
        </w:rPr>
        <w:t xml:space="preserve">2. Norma e primit </w:t>
      </w:r>
      <w:r w:rsidR="003F6A70" w:rsidRPr="00135EC4">
        <w:rPr>
          <w:lang w:val="sq-AL"/>
        </w:rPr>
        <w:tab/>
        <w:t>……………………….................</w:t>
      </w:r>
    </w:p>
    <w:p w:rsidR="003F6A70" w:rsidRPr="00135EC4" w:rsidRDefault="00384592" w:rsidP="003F6A70">
      <w:pPr>
        <w:pStyle w:val="Paragraf02"/>
        <w:rPr>
          <w:lang w:val="sq-AL"/>
        </w:rPr>
      </w:pPr>
      <w:r w:rsidRPr="00135EC4">
        <w:rPr>
          <w:lang w:val="sq-AL"/>
        </w:rPr>
        <w:t>3. Primi (shuma në lekë)</w:t>
      </w:r>
      <w:r w:rsidR="003F6A70" w:rsidRPr="00135EC4">
        <w:rPr>
          <w:lang w:val="sq-AL"/>
        </w:rPr>
        <w:t>……………….…………………..</w:t>
      </w:r>
    </w:p>
    <w:p w:rsidR="003F6A70" w:rsidRPr="00135EC4" w:rsidRDefault="00384592" w:rsidP="00384592">
      <w:pPr>
        <w:pStyle w:val="Paragraf02"/>
        <w:rPr>
          <w:lang w:val="sq-AL"/>
        </w:rPr>
      </w:pPr>
      <w:r w:rsidRPr="00135EC4">
        <w:rPr>
          <w:lang w:val="sq-AL"/>
        </w:rPr>
        <w:t xml:space="preserve">4. </w:t>
      </w:r>
      <w:r w:rsidR="003F6A70" w:rsidRPr="00135EC4">
        <w:rPr>
          <w:lang w:val="sq-AL"/>
        </w:rPr>
        <w:t>Periudha e sigurimit, për të cilën paguhet …………………………..</w:t>
      </w:r>
    </w:p>
    <w:p w:rsidR="003F6A70" w:rsidRPr="00135EC4" w:rsidRDefault="003F6A70" w:rsidP="00384592">
      <w:pPr>
        <w:pStyle w:val="Paragraf02"/>
        <w:rPr>
          <w:lang w:val="sq-AL"/>
        </w:rPr>
      </w:pPr>
      <w:r w:rsidRPr="00135EC4">
        <w:rPr>
          <w:lang w:val="sq-AL"/>
        </w:rPr>
        <w:t>Në llogaritjen e mesatares aritmetike të shumës së depozitave të siguruara janë marrë në konsideratë:</w:t>
      </w:r>
    </w:p>
    <w:p w:rsidR="003F6A70" w:rsidRPr="00135EC4" w:rsidRDefault="00384592" w:rsidP="003F6A70">
      <w:pPr>
        <w:pStyle w:val="Paragraf02"/>
        <w:rPr>
          <w:lang w:val="sq-AL"/>
        </w:rPr>
      </w:pPr>
      <w:r w:rsidRPr="00135EC4">
        <w:rPr>
          <w:lang w:val="sq-AL"/>
        </w:rPr>
        <w:t xml:space="preserve">a) </w:t>
      </w:r>
      <w:r w:rsidR="003F6A70" w:rsidRPr="00135EC4">
        <w:rPr>
          <w:lang w:val="sq-AL"/>
        </w:rPr>
        <w:t>Teprica kreditore e llogarisë depozitë e të gjitha llojeve, dhe interesi i llogaritur, regjistruar në ditën e fundit të çdo muaji të tremujorit të mëparshëm me përjashtim të depozitave sipas nenit 32 të ligjit.</w:t>
      </w:r>
    </w:p>
    <w:p w:rsidR="003F6A70" w:rsidRPr="00135EC4" w:rsidRDefault="00384592" w:rsidP="003F6A70">
      <w:pPr>
        <w:pStyle w:val="Paragraf02"/>
        <w:rPr>
          <w:lang w:val="sq-AL"/>
        </w:rPr>
      </w:pPr>
      <w:r w:rsidRPr="00135EC4">
        <w:rPr>
          <w:lang w:val="sq-AL"/>
        </w:rPr>
        <w:t xml:space="preserve">b) </w:t>
      </w:r>
      <w:r w:rsidR="003F6A70" w:rsidRPr="00135EC4">
        <w:rPr>
          <w:lang w:val="sq-AL"/>
        </w:rPr>
        <w:t>Konvertimi në lekë i gjithë llogarive depozitë në monedhë të huaj, duke aplikuar kursin zyrtar të Bankës së Shqipërisë për çdo ditë pune, në ditën e vlerësimit.</w:t>
      </w:r>
    </w:p>
    <w:p w:rsidR="003F6A70" w:rsidRPr="00135EC4" w:rsidRDefault="00384592" w:rsidP="003F6A70">
      <w:pPr>
        <w:pStyle w:val="Paragraf02"/>
        <w:rPr>
          <w:lang w:val="sq-AL"/>
        </w:rPr>
      </w:pPr>
      <w:r w:rsidRPr="00135EC4">
        <w:rPr>
          <w:lang w:val="sq-AL"/>
        </w:rPr>
        <w:t xml:space="preserve">c) </w:t>
      </w:r>
      <w:r w:rsidR="003F6A70" w:rsidRPr="00135EC4">
        <w:rPr>
          <w:lang w:val="sq-AL"/>
        </w:rPr>
        <w:t xml:space="preserve">Bashkimi i depozitave të siguruara të çdo depozituesi, të vendosura në disa llogari në një të vetme si dhe nivelimi i shumës me 2.500.000 (dy </w:t>
      </w:r>
      <w:r w:rsidR="003F0C68">
        <w:rPr>
          <w:lang w:val="sq-AL"/>
        </w:rPr>
        <w:t xml:space="preserve">milionë </w:t>
      </w:r>
      <w:r w:rsidR="003F6A70" w:rsidRPr="00135EC4">
        <w:rPr>
          <w:lang w:val="sq-AL"/>
        </w:rPr>
        <w:t>e pesëqind mijë) lekë.</w:t>
      </w:r>
    </w:p>
    <w:p w:rsidR="003F6A70" w:rsidRPr="00135EC4" w:rsidRDefault="003F6A70" w:rsidP="00384592">
      <w:pPr>
        <w:pStyle w:val="Paragraf02"/>
        <w:rPr>
          <w:lang w:val="sq-AL"/>
        </w:rPr>
      </w:pPr>
      <w:r w:rsidRPr="00135EC4">
        <w:rPr>
          <w:lang w:val="sq-AL"/>
        </w:rPr>
        <w:t>*</w:t>
      </w:r>
      <w:r w:rsidR="00257F33">
        <w:rPr>
          <w:lang w:val="sq-AL"/>
        </w:rPr>
        <w:t xml:space="preserve"> </w:t>
      </w:r>
      <w:r w:rsidRPr="00135EC4">
        <w:rPr>
          <w:lang w:val="sq-AL"/>
        </w:rPr>
        <w:t>Në rastin kur pagesa e primit të sigurimit korrigjohet për shkak të diferencave të evidentuara pas verifikimit të kryer nga Agjencia në vend, për primin e sigurimit të paguar në periudhën e mëparshme, kësaj deklarate i bashkëngjitet:</w:t>
      </w:r>
    </w:p>
    <w:p w:rsidR="003F6A70" w:rsidRPr="00135EC4" w:rsidRDefault="006A0CD6" w:rsidP="003F6A70">
      <w:pPr>
        <w:pStyle w:val="Paragraf02"/>
        <w:rPr>
          <w:lang w:val="sq-AL"/>
        </w:rPr>
      </w:pPr>
      <w:r>
        <w:rPr>
          <w:lang w:val="sq-AL"/>
        </w:rPr>
        <w:t xml:space="preserve">1. </w:t>
      </w:r>
      <w:r w:rsidR="003F6A70" w:rsidRPr="00135EC4">
        <w:rPr>
          <w:lang w:val="sq-AL"/>
        </w:rPr>
        <w:t>Shtesa/</w:t>
      </w:r>
      <w:r w:rsidR="00257F33" w:rsidRPr="00135EC4">
        <w:rPr>
          <w:lang w:val="sq-AL"/>
        </w:rPr>
        <w:t xml:space="preserve">zbritja </w:t>
      </w:r>
      <w:r w:rsidR="003F6A70" w:rsidRPr="00135EC4">
        <w:rPr>
          <w:lang w:val="sq-AL"/>
        </w:rPr>
        <w:t xml:space="preserve">që korrigjon mesataren aritmetike të shumës së depozitave të siguruara, për tremujorin </w:t>
      </w:r>
      <w:r w:rsidR="00384592" w:rsidRPr="00135EC4">
        <w:rPr>
          <w:lang w:val="sq-AL"/>
        </w:rPr>
        <w:t>e mëparshëm (shuma në lekë)</w:t>
      </w:r>
      <w:r w:rsidR="00384592" w:rsidRPr="00135EC4">
        <w:rPr>
          <w:lang w:val="sq-AL"/>
        </w:rPr>
        <w:tab/>
      </w:r>
      <w:r w:rsidR="003F6A70" w:rsidRPr="00135EC4">
        <w:rPr>
          <w:lang w:val="sq-AL"/>
        </w:rPr>
        <w:t>......…………………......</w:t>
      </w:r>
    </w:p>
    <w:p w:rsidR="003F6A70" w:rsidRPr="00135EC4" w:rsidRDefault="006A0CD6" w:rsidP="003F6A70">
      <w:pPr>
        <w:pStyle w:val="Paragraf02"/>
        <w:rPr>
          <w:lang w:val="sq-AL"/>
        </w:rPr>
      </w:pPr>
      <w:r>
        <w:rPr>
          <w:lang w:val="sq-AL"/>
        </w:rPr>
        <w:t xml:space="preserve">2. </w:t>
      </w:r>
      <w:r w:rsidR="003F6A70" w:rsidRPr="00135EC4">
        <w:rPr>
          <w:lang w:val="sq-AL"/>
        </w:rPr>
        <w:t xml:space="preserve">Norma e primit </w:t>
      </w:r>
      <w:r w:rsidR="00384592" w:rsidRPr="00135EC4">
        <w:rPr>
          <w:lang w:val="sq-AL"/>
        </w:rPr>
        <w:tab/>
      </w:r>
      <w:r w:rsidR="003F6A70" w:rsidRPr="00135EC4">
        <w:rPr>
          <w:lang w:val="sq-AL"/>
        </w:rPr>
        <w:t>.......……………………..</w:t>
      </w:r>
    </w:p>
    <w:p w:rsidR="003F6A70" w:rsidRPr="00135EC4" w:rsidRDefault="006A0CD6" w:rsidP="003F6A70">
      <w:pPr>
        <w:pStyle w:val="Paragraf02"/>
        <w:rPr>
          <w:lang w:val="sq-AL"/>
        </w:rPr>
      </w:pPr>
      <w:r>
        <w:rPr>
          <w:lang w:val="sq-AL"/>
        </w:rPr>
        <w:t xml:space="preserve">3. </w:t>
      </w:r>
      <w:r w:rsidR="003F6A70" w:rsidRPr="00135EC4">
        <w:rPr>
          <w:lang w:val="sq-AL"/>
        </w:rPr>
        <w:t>Shtesa/</w:t>
      </w:r>
      <w:r w:rsidR="00257F33" w:rsidRPr="00135EC4">
        <w:rPr>
          <w:lang w:val="sq-AL"/>
        </w:rPr>
        <w:t xml:space="preserve">zbritja </w:t>
      </w:r>
      <w:r w:rsidR="003F6A70" w:rsidRPr="00135EC4">
        <w:rPr>
          <w:lang w:val="sq-AL"/>
        </w:rPr>
        <w:t>që korrigjon primin (në lekë)</w:t>
      </w:r>
      <w:r w:rsidR="003F6A70" w:rsidRPr="00135EC4">
        <w:rPr>
          <w:lang w:val="sq-AL"/>
        </w:rPr>
        <w:tab/>
        <w:t>…………………………..</w:t>
      </w:r>
    </w:p>
    <w:p w:rsidR="003F6A70" w:rsidRDefault="006A0CD6" w:rsidP="00384592">
      <w:pPr>
        <w:pStyle w:val="Paragraf02"/>
        <w:rPr>
          <w:lang w:val="sq-AL"/>
        </w:rPr>
      </w:pPr>
      <w:r>
        <w:rPr>
          <w:lang w:val="sq-AL"/>
        </w:rPr>
        <w:t xml:space="preserve">4. </w:t>
      </w:r>
      <w:r w:rsidR="003F6A70" w:rsidRPr="00135EC4">
        <w:rPr>
          <w:lang w:val="sq-AL"/>
        </w:rPr>
        <w:t>Periudha e sigurimit (për të cilën paguhet)</w:t>
      </w:r>
      <w:r w:rsidR="003F6A70" w:rsidRPr="00135EC4">
        <w:rPr>
          <w:lang w:val="sq-AL"/>
        </w:rPr>
        <w:tab/>
        <w:t>…………………………..</w:t>
      </w:r>
    </w:p>
    <w:p w:rsidR="00257F33" w:rsidRDefault="00C72C55" w:rsidP="00217BB7">
      <w:pPr>
        <w:pStyle w:val="Paragraf02"/>
        <w:ind w:firstLine="0"/>
        <w:rPr>
          <w:lang w:val="sq-AL"/>
        </w:rPr>
      </w:pPr>
      <w:r w:rsidRPr="00C72C55">
        <w:rPr>
          <w:b/>
          <w:bCs/>
          <w:noProof/>
        </w:rPr>
        <w:pict>
          <v:shape id="_x0000_s1037" type="#_x0000_t202" style="position:absolute;left:0;text-align:left;margin-left:285.75pt;margin-top:9.65pt;width:177.2pt;height:70.4pt;z-index:251663360" stroked="f">
            <v:textbox style="mso-next-textbox:#_x0000_s1037">
              <w:txbxContent>
                <w:p w:rsidR="00B174B7" w:rsidRPr="00100D56" w:rsidRDefault="00B174B7" w:rsidP="00BD5FBB">
                  <w:pPr>
                    <w:pStyle w:val="Default"/>
                    <w:jc w:val="center"/>
                    <w:rPr>
                      <w:rFonts w:ascii="Arial" w:hAnsi="Arial" w:cs="Arial"/>
                      <w:b/>
                      <w:bCs/>
                      <w:sz w:val="20"/>
                      <w:szCs w:val="20"/>
                      <w:lang w:val="sq-AL"/>
                    </w:rPr>
                  </w:pPr>
                  <w:r w:rsidRPr="00100D56">
                    <w:rPr>
                      <w:rFonts w:ascii="Arial" w:hAnsi="Arial" w:cs="Arial"/>
                      <w:b/>
                      <w:bCs/>
                      <w:sz w:val="20"/>
                      <w:szCs w:val="20"/>
                      <w:lang w:val="sq-AL"/>
                    </w:rPr>
                    <w:t xml:space="preserve">Për </w:t>
                  </w:r>
                  <w:r>
                    <w:rPr>
                      <w:rFonts w:ascii="Arial" w:hAnsi="Arial" w:cs="Arial"/>
                      <w:b/>
                      <w:bCs/>
                      <w:sz w:val="20"/>
                      <w:szCs w:val="20"/>
                      <w:lang w:val="sq-AL"/>
                    </w:rPr>
                    <w:t>Bankën</w:t>
                  </w:r>
                </w:p>
                <w:p w:rsidR="00B174B7" w:rsidRPr="00100D56" w:rsidRDefault="00B174B7" w:rsidP="00BD5FBB">
                  <w:pPr>
                    <w:pStyle w:val="Default"/>
                    <w:jc w:val="center"/>
                    <w:rPr>
                      <w:rFonts w:ascii="Arial" w:hAnsi="Arial" w:cs="Arial"/>
                      <w:b/>
                      <w:bCs/>
                      <w:sz w:val="20"/>
                      <w:szCs w:val="20"/>
                      <w:lang w:val="sq-AL"/>
                    </w:rPr>
                  </w:pPr>
                </w:p>
                <w:p w:rsidR="00B174B7" w:rsidRDefault="00B174B7" w:rsidP="00BD5FBB">
                  <w:pPr>
                    <w:pStyle w:val="Default"/>
                    <w:jc w:val="center"/>
                    <w:rPr>
                      <w:rFonts w:ascii="Arial" w:hAnsi="Arial" w:cs="Arial"/>
                      <w:b/>
                      <w:bCs/>
                      <w:sz w:val="20"/>
                      <w:szCs w:val="20"/>
                      <w:lang w:val="sq-AL"/>
                    </w:rPr>
                  </w:pPr>
                  <w:r w:rsidRPr="00100D56">
                    <w:rPr>
                      <w:rFonts w:ascii="Arial" w:hAnsi="Arial" w:cs="Arial"/>
                      <w:b/>
                      <w:bCs/>
                      <w:sz w:val="20"/>
                      <w:szCs w:val="20"/>
                      <w:lang w:val="sq-AL"/>
                    </w:rPr>
                    <w:t>Drejt</w:t>
                  </w:r>
                  <w:r>
                    <w:rPr>
                      <w:rFonts w:ascii="Arial" w:hAnsi="Arial" w:cs="Arial"/>
                      <w:b/>
                      <w:bCs/>
                      <w:sz w:val="20"/>
                      <w:szCs w:val="20"/>
                      <w:lang w:val="sq-AL"/>
                    </w:rPr>
                    <w:t>uesi</w:t>
                  </w:r>
                  <w:r w:rsidRPr="00100D56">
                    <w:rPr>
                      <w:rFonts w:ascii="Arial" w:hAnsi="Arial" w:cs="Arial"/>
                      <w:b/>
                      <w:bCs/>
                      <w:sz w:val="20"/>
                      <w:szCs w:val="20"/>
                      <w:lang w:val="sq-AL"/>
                    </w:rPr>
                    <w:t xml:space="preserve"> i </w:t>
                  </w:r>
                  <w:r>
                    <w:rPr>
                      <w:rFonts w:ascii="Arial" w:hAnsi="Arial" w:cs="Arial"/>
                      <w:b/>
                      <w:bCs/>
                      <w:sz w:val="20"/>
                      <w:szCs w:val="20"/>
                      <w:lang w:val="sq-AL"/>
                    </w:rPr>
                    <w:t>njesise monitoruese</w:t>
                  </w:r>
                </w:p>
                <w:p w:rsidR="00B174B7" w:rsidRPr="00582F86" w:rsidRDefault="00B174B7" w:rsidP="00BD5FBB">
                  <w:pPr>
                    <w:pStyle w:val="Default"/>
                    <w:jc w:val="center"/>
                    <w:rPr>
                      <w:b/>
                      <w:bCs/>
                      <w:sz w:val="20"/>
                      <w:szCs w:val="20"/>
                      <w:lang w:val="sq-AL"/>
                    </w:rPr>
                  </w:pPr>
                </w:p>
                <w:p w:rsidR="00B174B7" w:rsidRPr="00C71DA9" w:rsidRDefault="00B174B7" w:rsidP="00BD5FBB">
                  <w:pPr>
                    <w:jc w:val="center"/>
                    <w:rPr>
                      <w:rFonts w:ascii="Arial" w:hAnsi="Arial" w:cs="Arial"/>
                      <w:b/>
                      <w:bCs/>
                      <w:color w:val="000000"/>
                    </w:rPr>
                  </w:pPr>
                  <w:r w:rsidRPr="00582F86">
                    <w:rPr>
                      <w:rFonts w:ascii="Arial" w:hAnsi="Arial" w:cs="Arial"/>
                      <w:b/>
                      <w:bCs/>
                      <w:color w:val="000000"/>
                    </w:rPr>
                    <w:t>(______________________)</w:t>
                  </w:r>
                </w:p>
              </w:txbxContent>
            </v:textbox>
            <w10:wrap type="square"/>
          </v:shape>
        </w:pict>
      </w:r>
    </w:p>
    <w:p w:rsidR="006A0CD6" w:rsidRDefault="00BD5FBB" w:rsidP="003D3B58">
      <w:pPr>
        <w:pStyle w:val="Paragraf02"/>
        <w:ind w:firstLine="0"/>
        <w:rPr>
          <w:lang w:val="sq-AL"/>
        </w:rPr>
      </w:pPr>
      <w:r>
        <w:rPr>
          <w:b/>
          <w:bCs/>
          <w:noProof/>
        </w:rPr>
        <w:drawing>
          <wp:inline distT="0" distB="0" distL="0" distR="0">
            <wp:extent cx="2366341" cy="779228"/>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a:stretch>
                      <a:fillRect/>
                    </a:stretch>
                  </pic:blipFill>
                  <pic:spPr bwMode="auto">
                    <a:xfrm>
                      <a:off x="0" y="0"/>
                      <a:ext cx="2366341" cy="779228"/>
                    </a:xfrm>
                    <a:prstGeom prst="rect">
                      <a:avLst/>
                    </a:prstGeom>
                    <a:noFill/>
                    <a:ln w="9525">
                      <a:noFill/>
                      <a:miter lim="800000"/>
                      <a:headEnd/>
                      <a:tailEnd/>
                    </a:ln>
                  </pic:spPr>
                </pic:pic>
              </a:graphicData>
            </a:graphic>
          </wp:inline>
        </w:drawing>
      </w:r>
      <w:r>
        <w:rPr>
          <w:lang w:val="sq-AL"/>
        </w:rPr>
        <w:t xml:space="preserve">                                                                         </w:t>
      </w:r>
    </w:p>
    <w:p w:rsidR="003F6A70" w:rsidRPr="00135EC4" w:rsidRDefault="00B21C88" w:rsidP="00B21C88">
      <w:pPr>
        <w:pStyle w:val="Paragraf02"/>
        <w:jc w:val="center"/>
        <w:rPr>
          <w:lang w:val="sq-AL"/>
        </w:rPr>
      </w:pPr>
      <w:r w:rsidRPr="00135EC4">
        <w:rPr>
          <w:lang w:val="sq-AL"/>
        </w:rPr>
        <w:lastRenderedPageBreak/>
        <w:t>ANEKSI 16</w:t>
      </w:r>
    </w:p>
    <w:p w:rsidR="003F6A70" w:rsidRPr="00135EC4" w:rsidRDefault="00B21C88" w:rsidP="00B21C88">
      <w:pPr>
        <w:pStyle w:val="Paragraf02"/>
        <w:jc w:val="center"/>
        <w:rPr>
          <w:lang w:val="sq-AL"/>
        </w:rPr>
      </w:pPr>
      <w:r w:rsidRPr="00135EC4">
        <w:rPr>
          <w:lang w:val="sq-AL"/>
        </w:rPr>
        <w:t>KLASIFIKIMI I DEPOZITAVE SIPAS NIVELEVE</w:t>
      </w:r>
    </w:p>
    <w:p w:rsidR="003F6A70" w:rsidRPr="00953940" w:rsidRDefault="003F6A70" w:rsidP="00384592">
      <w:pPr>
        <w:pStyle w:val="Paragraf02"/>
        <w:ind w:firstLine="0"/>
        <w:rPr>
          <w:sz w:val="14"/>
          <w:lang w:val="sq-AL"/>
        </w:rPr>
      </w:pPr>
    </w:p>
    <w:tbl>
      <w:tblPr>
        <w:tblW w:w="5000" w:type="pct"/>
        <w:tblLook w:val="0000"/>
      </w:tblPr>
      <w:tblGrid>
        <w:gridCol w:w="5720"/>
        <w:gridCol w:w="1961"/>
        <w:gridCol w:w="2174"/>
      </w:tblGrid>
      <w:tr w:rsidR="0078061A" w:rsidRPr="00135EC4" w:rsidTr="00B673A2">
        <w:trPr>
          <w:trHeight w:val="761"/>
        </w:trPr>
        <w:tc>
          <w:tcPr>
            <w:tcW w:w="5000" w:type="pct"/>
            <w:gridSpan w:val="3"/>
            <w:tcBorders>
              <w:top w:val="nil"/>
              <w:left w:val="nil"/>
              <w:right w:val="nil"/>
            </w:tcBorders>
            <w:noWrap/>
            <w:vAlign w:val="bottom"/>
          </w:tcPr>
          <w:p w:rsidR="003C6BC2" w:rsidRDefault="0078061A" w:rsidP="00384592">
            <w:pPr>
              <w:pStyle w:val="Tabele"/>
              <w:ind w:firstLine="0"/>
              <w:jc w:val="center"/>
              <w:rPr>
                <w:rFonts w:ascii="Garamond" w:hAnsi="Garamond"/>
                <w:sz w:val="20"/>
                <w:szCs w:val="20"/>
                <w:lang w:val="sq-AL"/>
              </w:rPr>
            </w:pPr>
            <w:r w:rsidRPr="00135EC4">
              <w:rPr>
                <w:rFonts w:ascii="Garamond" w:hAnsi="Garamond"/>
                <w:sz w:val="20"/>
                <w:szCs w:val="20"/>
                <w:lang w:val="sq-AL"/>
              </w:rPr>
              <w:t xml:space="preserve">TABELA 1 </w:t>
            </w:r>
          </w:p>
          <w:p w:rsidR="0078061A" w:rsidRPr="00135EC4" w:rsidRDefault="0078061A" w:rsidP="00384592">
            <w:pPr>
              <w:pStyle w:val="Tabele"/>
              <w:ind w:firstLine="0"/>
              <w:jc w:val="center"/>
              <w:rPr>
                <w:rFonts w:ascii="Garamond" w:hAnsi="Garamond"/>
                <w:sz w:val="20"/>
                <w:szCs w:val="20"/>
                <w:lang w:val="sq-AL"/>
              </w:rPr>
            </w:pPr>
            <w:r w:rsidRPr="00135EC4">
              <w:rPr>
                <w:rFonts w:ascii="Garamond" w:hAnsi="Garamond"/>
                <w:sz w:val="20"/>
                <w:szCs w:val="20"/>
                <w:lang w:val="sq-AL"/>
              </w:rPr>
              <w:t>KLASIFIKIMI I DEPOZITAVE NË VLERË TË AGREGUAR</w:t>
            </w:r>
          </w:p>
          <w:p w:rsidR="0078061A" w:rsidRPr="00135EC4" w:rsidRDefault="0078061A" w:rsidP="00384592">
            <w:pPr>
              <w:pStyle w:val="Tabele"/>
              <w:ind w:firstLine="0"/>
              <w:jc w:val="center"/>
              <w:rPr>
                <w:rFonts w:ascii="Garamond" w:hAnsi="Garamond"/>
                <w:sz w:val="20"/>
                <w:szCs w:val="20"/>
                <w:lang w:val="sq-AL"/>
              </w:rPr>
            </w:pPr>
            <w:r w:rsidRPr="00135EC4">
              <w:rPr>
                <w:rFonts w:ascii="Garamond" w:hAnsi="Garamond"/>
                <w:sz w:val="20"/>
                <w:szCs w:val="20"/>
                <w:lang w:val="sq-AL"/>
              </w:rPr>
              <w:t>TË INDIVIDËVE QË PËRFITOJNË NGA SKEMA E SIGURIMIT TË DEPOZITAVE</w:t>
            </w:r>
          </w:p>
          <w:p w:rsidR="0078061A" w:rsidRPr="00135EC4" w:rsidRDefault="0078061A" w:rsidP="0078061A">
            <w:pPr>
              <w:pStyle w:val="Tabele"/>
              <w:ind w:firstLine="0"/>
              <w:jc w:val="right"/>
              <w:rPr>
                <w:rFonts w:ascii="Garamond" w:hAnsi="Garamond"/>
                <w:sz w:val="20"/>
                <w:szCs w:val="20"/>
                <w:lang w:val="sq-AL"/>
              </w:rPr>
            </w:pPr>
            <w:r w:rsidRPr="00135EC4">
              <w:rPr>
                <w:rFonts w:ascii="Garamond" w:hAnsi="Garamond"/>
                <w:sz w:val="20"/>
                <w:szCs w:val="20"/>
                <w:lang w:val="sq-AL"/>
              </w:rPr>
              <w:t>Muaji….. 000/lekë</w:t>
            </w:r>
          </w:p>
        </w:tc>
      </w:tr>
      <w:tr w:rsidR="003C6BC2" w:rsidRPr="00135EC4" w:rsidTr="003C6BC2">
        <w:trPr>
          <w:trHeight w:val="379"/>
        </w:trPr>
        <w:tc>
          <w:tcPr>
            <w:tcW w:w="2902" w:type="pct"/>
            <w:vMerge w:val="restart"/>
            <w:tcBorders>
              <w:top w:val="single" w:sz="4" w:space="0" w:color="auto"/>
              <w:left w:val="single" w:sz="4" w:space="0" w:color="auto"/>
              <w:right w:val="single" w:sz="4" w:space="0" w:color="auto"/>
            </w:tcBorders>
            <w:noWrap/>
            <w:vAlign w:val="center"/>
          </w:tcPr>
          <w:p w:rsidR="003C6BC2" w:rsidRPr="00B21C88" w:rsidRDefault="003C6BC2" w:rsidP="003C6BC2">
            <w:pPr>
              <w:pStyle w:val="Tabele"/>
              <w:ind w:firstLine="0"/>
              <w:jc w:val="center"/>
              <w:rPr>
                <w:rFonts w:ascii="Garamond" w:hAnsi="Garamond"/>
                <w:b/>
                <w:sz w:val="20"/>
                <w:szCs w:val="20"/>
                <w:lang w:val="sq-AL"/>
              </w:rPr>
            </w:pPr>
            <w:r w:rsidRPr="00B21C88">
              <w:rPr>
                <w:rFonts w:ascii="Garamond" w:hAnsi="Garamond"/>
                <w:b/>
                <w:sz w:val="20"/>
                <w:szCs w:val="20"/>
                <w:lang w:val="sq-AL"/>
              </w:rPr>
              <w:t>Struktura e depozitave</w:t>
            </w:r>
          </w:p>
          <w:p w:rsidR="003C6BC2" w:rsidRPr="00B21C88" w:rsidRDefault="003C6BC2" w:rsidP="003C6BC2">
            <w:pPr>
              <w:pStyle w:val="Tabele"/>
              <w:jc w:val="center"/>
              <w:rPr>
                <w:rFonts w:ascii="Garamond" w:hAnsi="Garamond"/>
                <w:b/>
                <w:sz w:val="20"/>
                <w:szCs w:val="20"/>
                <w:lang w:val="sq-AL"/>
              </w:rPr>
            </w:pPr>
            <w:r w:rsidRPr="00B21C88">
              <w:rPr>
                <w:rFonts w:ascii="Garamond" w:hAnsi="Garamond"/>
                <w:b/>
                <w:sz w:val="20"/>
                <w:szCs w:val="20"/>
                <w:lang w:val="sq-AL"/>
              </w:rPr>
              <w:t>të individëve</w:t>
            </w:r>
          </w:p>
        </w:tc>
        <w:tc>
          <w:tcPr>
            <w:tcW w:w="2098" w:type="pct"/>
            <w:gridSpan w:val="2"/>
            <w:tcBorders>
              <w:top w:val="single" w:sz="4" w:space="0" w:color="auto"/>
              <w:left w:val="nil"/>
              <w:bottom w:val="nil"/>
              <w:right w:val="single" w:sz="4" w:space="0" w:color="000000"/>
            </w:tcBorders>
            <w:noWrap/>
            <w:vAlign w:val="bottom"/>
          </w:tcPr>
          <w:p w:rsidR="003C6BC2" w:rsidRPr="00B21C88" w:rsidRDefault="003C6BC2" w:rsidP="00B21C88">
            <w:pPr>
              <w:pStyle w:val="Tabele"/>
              <w:ind w:firstLine="0"/>
              <w:jc w:val="center"/>
              <w:rPr>
                <w:rFonts w:ascii="Garamond" w:hAnsi="Garamond"/>
                <w:b/>
                <w:sz w:val="20"/>
                <w:szCs w:val="20"/>
                <w:lang w:val="sq-AL"/>
              </w:rPr>
            </w:pPr>
            <w:r w:rsidRPr="00B21C88">
              <w:rPr>
                <w:rFonts w:ascii="Garamond" w:hAnsi="Garamond"/>
                <w:b/>
                <w:sz w:val="20"/>
                <w:szCs w:val="20"/>
                <w:lang w:val="sq-AL"/>
              </w:rPr>
              <w:t>Totali</w:t>
            </w:r>
          </w:p>
        </w:tc>
      </w:tr>
      <w:tr w:rsidR="003C6BC2" w:rsidRPr="00135EC4" w:rsidTr="003C6BC2">
        <w:trPr>
          <w:trHeight w:val="70"/>
        </w:trPr>
        <w:tc>
          <w:tcPr>
            <w:tcW w:w="2902" w:type="pct"/>
            <w:vMerge/>
            <w:tcBorders>
              <w:left w:val="single" w:sz="4" w:space="0" w:color="auto"/>
              <w:right w:val="single" w:sz="4" w:space="0" w:color="auto"/>
            </w:tcBorders>
            <w:noWrap/>
            <w:vAlign w:val="center"/>
          </w:tcPr>
          <w:p w:rsidR="003C6BC2" w:rsidRPr="00B21C88" w:rsidRDefault="003C6BC2" w:rsidP="003C6BC2">
            <w:pPr>
              <w:pStyle w:val="Tabele"/>
              <w:jc w:val="center"/>
              <w:rPr>
                <w:rFonts w:ascii="Garamond" w:hAnsi="Garamond"/>
                <w:b/>
                <w:sz w:val="20"/>
                <w:szCs w:val="20"/>
                <w:lang w:val="sq-AL"/>
              </w:rPr>
            </w:pPr>
          </w:p>
        </w:tc>
        <w:tc>
          <w:tcPr>
            <w:tcW w:w="995" w:type="pct"/>
            <w:tcBorders>
              <w:top w:val="nil"/>
              <w:left w:val="single" w:sz="4" w:space="0" w:color="auto"/>
              <w:bottom w:val="single" w:sz="4" w:space="0" w:color="auto"/>
              <w:right w:val="nil"/>
            </w:tcBorders>
            <w:noWrap/>
            <w:vAlign w:val="bottom"/>
          </w:tcPr>
          <w:p w:rsidR="003C6BC2" w:rsidRPr="00B21C88" w:rsidRDefault="003C6BC2" w:rsidP="00B21C88">
            <w:pPr>
              <w:pStyle w:val="Tabele"/>
              <w:ind w:firstLine="0"/>
              <w:jc w:val="center"/>
              <w:rPr>
                <w:rFonts w:ascii="Garamond" w:hAnsi="Garamond"/>
                <w:b/>
                <w:sz w:val="20"/>
                <w:szCs w:val="20"/>
                <w:lang w:val="sq-AL"/>
              </w:rPr>
            </w:pPr>
          </w:p>
        </w:tc>
        <w:tc>
          <w:tcPr>
            <w:tcW w:w="1103" w:type="pct"/>
            <w:tcBorders>
              <w:top w:val="nil"/>
              <w:left w:val="nil"/>
              <w:bottom w:val="single" w:sz="4" w:space="0" w:color="auto"/>
              <w:right w:val="single" w:sz="4" w:space="0" w:color="auto"/>
            </w:tcBorders>
            <w:noWrap/>
            <w:vAlign w:val="bottom"/>
          </w:tcPr>
          <w:p w:rsidR="003C6BC2" w:rsidRPr="00B21C88" w:rsidRDefault="003C6BC2" w:rsidP="003C6BC2">
            <w:pPr>
              <w:pStyle w:val="Tabele"/>
              <w:ind w:firstLine="0"/>
              <w:rPr>
                <w:rFonts w:ascii="Garamond" w:hAnsi="Garamond"/>
                <w:b/>
                <w:sz w:val="20"/>
                <w:szCs w:val="20"/>
                <w:lang w:val="sq-AL"/>
              </w:rPr>
            </w:pPr>
          </w:p>
        </w:tc>
      </w:tr>
      <w:tr w:rsidR="003C6BC2" w:rsidRPr="00135EC4" w:rsidTr="003C6BC2">
        <w:trPr>
          <w:trHeight w:val="93"/>
        </w:trPr>
        <w:tc>
          <w:tcPr>
            <w:tcW w:w="2902" w:type="pct"/>
            <w:vMerge/>
            <w:tcBorders>
              <w:left w:val="single" w:sz="4" w:space="0" w:color="auto"/>
              <w:bottom w:val="single" w:sz="4" w:space="0" w:color="auto"/>
              <w:right w:val="single" w:sz="4" w:space="0" w:color="auto"/>
            </w:tcBorders>
            <w:noWrap/>
            <w:vAlign w:val="center"/>
          </w:tcPr>
          <w:p w:rsidR="003C6BC2" w:rsidRPr="00B21C88" w:rsidRDefault="003C6BC2" w:rsidP="003C6BC2">
            <w:pPr>
              <w:pStyle w:val="Tabele"/>
              <w:ind w:firstLine="0"/>
              <w:jc w:val="center"/>
              <w:rPr>
                <w:rFonts w:ascii="Garamond" w:hAnsi="Garamond"/>
                <w:b/>
                <w:sz w:val="20"/>
                <w:szCs w:val="20"/>
                <w:lang w:val="sq-AL"/>
              </w:rPr>
            </w:pPr>
          </w:p>
        </w:tc>
        <w:tc>
          <w:tcPr>
            <w:tcW w:w="995" w:type="pct"/>
            <w:tcBorders>
              <w:top w:val="nil"/>
              <w:left w:val="nil"/>
              <w:bottom w:val="single" w:sz="4" w:space="0" w:color="auto"/>
              <w:right w:val="single" w:sz="4" w:space="0" w:color="auto"/>
            </w:tcBorders>
            <w:noWrap/>
            <w:vAlign w:val="bottom"/>
          </w:tcPr>
          <w:p w:rsidR="003C6BC2" w:rsidRPr="00B21C88" w:rsidRDefault="003C6BC2" w:rsidP="00B21C88">
            <w:pPr>
              <w:pStyle w:val="Tabele"/>
              <w:ind w:firstLine="0"/>
              <w:jc w:val="center"/>
              <w:rPr>
                <w:rFonts w:ascii="Garamond" w:hAnsi="Garamond"/>
                <w:b/>
                <w:sz w:val="20"/>
                <w:szCs w:val="20"/>
                <w:lang w:val="sq-AL"/>
              </w:rPr>
            </w:pPr>
            <w:r w:rsidRPr="00B21C88">
              <w:rPr>
                <w:rFonts w:ascii="Garamond" w:hAnsi="Garamond"/>
                <w:b/>
                <w:sz w:val="20"/>
                <w:szCs w:val="20"/>
                <w:lang w:val="sq-AL"/>
              </w:rPr>
              <w:t>Nr.</w:t>
            </w:r>
          </w:p>
        </w:tc>
        <w:tc>
          <w:tcPr>
            <w:tcW w:w="1103" w:type="pct"/>
            <w:tcBorders>
              <w:top w:val="nil"/>
              <w:left w:val="nil"/>
              <w:bottom w:val="single" w:sz="4" w:space="0" w:color="auto"/>
              <w:right w:val="single" w:sz="4" w:space="0" w:color="auto"/>
            </w:tcBorders>
            <w:noWrap/>
            <w:vAlign w:val="bottom"/>
          </w:tcPr>
          <w:p w:rsidR="003C6BC2" w:rsidRPr="00B21C88" w:rsidRDefault="003C6BC2" w:rsidP="00B21C88">
            <w:pPr>
              <w:pStyle w:val="Tabele"/>
              <w:ind w:firstLine="0"/>
              <w:jc w:val="center"/>
              <w:rPr>
                <w:rFonts w:ascii="Garamond" w:hAnsi="Garamond"/>
                <w:b/>
                <w:sz w:val="20"/>
                <w:szCs w:val="20"/>
                <w:lang w:val="sq-AL"/>
              </w:rPr>
            </w:pPr>
            <w:r w:rsidRPr="00B21C88">
              <w:rPr>
                <w:rFonts w:ascii="Garamond" w:hAnsi="Garamond"/>
                <w:b/>
                <w:sz w:val="20"/>
                <w:szCs w:val="20"/>
                <w:lang w:val="sq-AL"/>
              </w:rPr>
              <w:t>Shuma</w:t>
            </w:r>
          </w:p>
        </w:tc>
      </w:tr>
      <w:tr w:rsidR="003F6A70" w:rsidRPr="00135EC4" w:rsidTr="005E0CA9">
        <w:trPr>
          <w:trHeight w:val="288"/>
        </w:trPr>
        <w:tc>
          <w:tcPr>
            <w:tcW w:w="2902" w:type="pct"/>
            <w:tcBorders>
              <w:top w:val="nil"/>
              <w:left w:val="single" w:sz="4" w:space="0" w:color="auto"/>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Deri 2 500 000</w:t>
            </w:r>
          </w:p>
        </w:tc>
        <w:tc>
          <w:tcPr>
            <w:tcW w:w="995"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1103"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r>
      <w:tr w:rsidR="003F6A70" w:rsidRPr="00135EC4" w:rsidTr="005E0CA9">
        <w:trPr>
          <w:trHeight w:val="422"/>
        </w:trPr>
        <w:tc>
          <w:tcPr>
            <w:tcW w:w="2902" w:type="pct"/>
            <w:tcBorders>
              <w:top w:val="nil"/>
              <w:left w:val="single" w:sz="4" w:space="0" w:color="auto"/>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2 500 001-3 500 000</w:t>
            </w:r>
          </w:p>
        </w:tc>
        <w:tc>
          <w:tcPr>
            <w:tcW w:w="995"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1103"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r>
      <w:tr w:rsidR="003F6A70" w:rsidRPr="00135EC4" w:rsidTr="005E0CA9">
        <w:trPr>
          <w:trHeight w:val="414"/>
        </w:trPr>
        <w:tc>
          <w:tcPr>
            <w:tcW w:w="2902" w:type="pct"/>
            <w:tcBorders>
              <w:top w:val="nil"/>
              <w:left w:val="single" w:sz="4" w:space="0" w:color="auto"/>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3 500 001-4 500 000</w:t>
            </w:r>
          </w:p>
        </w:tc>
        <w:tc>
          <w:tcPr>
            <w:tcW w:w="995"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1103"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r>
      <w:tr w:rsidR="003F6A70" w:rsidRPr="00135EC4" w:rsidTr="005E0CA9">
        <w:trPr>
          <w:trHeight w:val="406"/>
        </w:trPr>
        <w:tc>
          <w:tcPr>
            <w:tcW w:w="2902" w:type="pct"/>
            <w:tcBorders>
              <w:top w:val="nil"/>
              <w:left w:val="single" w:sz="4" w:space="0" w:color="auto"/>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4 500 001-5 500 000</w:t>
            </w:r>
          </w:p>
        </w:tc>
        <w:tc>
          <w:tcPr>
            <w:tcW w:w="995"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1103"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r>
      <w:tr w:rsidR="003F6A70" w:rsidRPr="00135EC4" w:rsidTr="005E0CA9">
        <w:trPr>
          <w:trHeight w:val="410"/>
        </w:trPr>
        <w:tc>
          <w:tcPr>
            <w:tcW w:w="2902" w:type="pct"/>
            <w:tcBorders>
              <w:top w:val="nil"/>
              <w:left w:val="single" w:sz="4" w:space="0" w:color="auto"/>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5 500 001-6 500 000</w:t>
            </w:r>
          </w:p>
        </w:tc>
        <w:tc>
          <w:tcPr>
            <w:tcW w:w="995"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1103"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r>
      <w:tr w:rsidR="003F6A70" w:rsidRPr="00135EC4" w:rsidTr="005E0CA9">
        <w:trPr>
          <w:trHeight w:val="432"/>
        </w:trPr>
        <w:tc>
          <w:tcPr>
            <w:tcW w:w="2902" w:type="pct"/>
            <w:tcBorders>
              <w:top w:val="nil"/>
              <w:left w:val="single" w:sz="4" w:space="0" w:color="auto"/>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mbi 6 500 000</w:t>
            </w:r>
          </w:p>
        </w:tc>
        <w:tc>
          <w:tcPr>
            <w:tcW w:w="995"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1103"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r>
      <w:tr w:rsidR="003F6A70" w:rsidRPr="00B21C88" w:rsidTr="005E0CA9">
        <w:trPr>
          <w:trHeight w:val="410"/>
        </w:trPr>
        <w:tc>
          <w:tcPr>
            <w:tcW w:w="2902" w:type="pct"/>
            <w:tcBorders>
              <w:top w:val="nil"/>
              <w:left w:val="single" w:sz="4" w:space="0" w:color="auto"/>
              <w:bottom w:val="single" w:sz="4" w:space="0" w:color="auto"/>
              <w:right w:val="single" w:sz="4" w:space="0" w:color="auto"/>
            </w:tcBorders>
            <w:noWrap/>
            <w:vAlign w:val="bottom"/>
          </w:tcPr>
          <w:p w:rsidR="003F6A70" w:rsidRPr="00B21C88" w:rsidRDefault="00B21C88" w:rsidP="00E72FC9">
            <w:pPr>
              <w:pStyle w:val="Tabele"/>
              <w:ind w:firstLine="0"/>
              <w:rPr>
                <w:rFonts w:ascii="Garamond" w:hAnsi="Garamond"/>
                <w:b/>
                <w:sz w:val="20"/>
                <w:szCs w:val="20"/>
                <w:lang w:val="sq-AL"/>
              </w:rPr>
            </w:pPr>
            <w:r w:rsidRPr="00B21C88">
              <w:rPr>
                <w:rFonts w:ascii="Garamond" w:hAnsi="Garamond"/>
                <w:b/>
                <w:sz w:val="20"/>
                <w:szCs w:val="20"/>
                <w:lang w:val="sq-AL"/>
              </w:rPr>
              <w:t>TOTAL</w:t>
            </w:r>
          </w:p>
        </w:tc>
        <w:tc>
          <w:tcPr>
            <w:tcW w:w="995" w:type="pct"/>
            <w:tcBorders>
              <w:top w:val="nil"/>
              <w:left w:val="nil"/>
              <w:bottom w:val="single" w:sz="4" w:space="0" w:color="auto"/>
              <w:right w:val="single" w:sz="4" w:space="0" w:color="auto"/>
            </w:tcBorders>
            <w:noWrap/>
            <w:vAlign w:val="bottom"/>
          </w:tcPr>
          <w:p w:rsidR="003F6A70" w:rsidRPr="00B21C88" w:rsidRDefault="00B21C88" w:rsidP="00E72FC9">
            <w:pPr>
              <w:pStyle w:val="Tabele"/>
              <w:ind w:firstLine="0"/>
              <w:rPr>
                <w:rFonts w:ascii="Garamond" w:hAnsi="Garamond"/>
                <w:b/>
                <w:sz w:val="20"/>
                <w:szCs w:val="20"/>
                <w:lang w:val="sq-AL"/>
              </w:rPr>
            </w:pPr>
            <w:r w:rsidRPr="00B21C88">
              <w:rPr>
                <w:rFonts w:ascii="Garamond" w:hAnsi="Garamond"/>
                <w:b/>
                <w:sz w:val="20"/>
                <w:szCs w:val="20"/>
                <w:lang w:val="sq-AL"/>
              </w:rPr>
              <w:t> </w:t>
            </w:r>
          </w:p>
        </w:tc>
        <w:tc>
          <w:tcPr>
            <w:tcW w:w="1103" w:type="pct"/>
            <w:tcBorders>
              <w:top w:val="nil"/>
              <w:left w:val="nil"/>
              <w:bottom w:val="single" w:sz="4" w:space="0" w:color="auto"/>
              <w:right w:val="single" w:sz="4" w:space="0" w:color="auto"/>
            </w:tcBorders>
            <w:noWrap/>
            <w:vAlign w:val="bottom"/>
          </w:tcPr>
          <w:p w:rsidR="003F6A70" w:rsidRPr="00B21C88" w:rsidRDefault="00B21C88" w:rsidP="00E72FC9">
            <w:pPr>
              <w:pStyle w:val="Tabele"/>
              <w:ind w:firstLine="0"/>
              <w:rPr>
                <w:rFonts w:ascii="Garamond" w:hAnsi="Garamond"/>
                <w:b/>
                <w:sz w:val="20"/>
                <w:szCs w:val="20"/>
                <w:lang w:val="sq-AL"/>
              </w:rPr>
            </w:pPr>
            <w:r w:rsidRPr="00B21C88">
              <w:rPr>
                <w:rFonts w:ascii="Garamond" w:hAnsi="Garamond"/>
                <w:b/>
                <w:sz w:val="20"/>
                <w:szCs w:val="20"/>
                <w:lang w:val="sq-AL"/>
              </w:rPr>
              <w:t> </w:t>
            </w:r>
          </w:p>
        </w:tc>
      </w:tr>
    </w:tbl>
    <w:p w:rsidR="003F6A70" w:rsidRPr="00953940" w:rsidRDefault="003F6A70" w:rsidP="0078061A">
      <w:pPr>
        <w:pStyle w:val="Paragraf02"/>
        <w:ind w:firstLine="0"/>
        <w:rPr>
          <w:sz w:val="18"/>
          <w:lang w:val="sq-AL"/>
        </w:rPr>
      </w:pPr>
    </w:p>
    <w:tbl>
      <w:tblPr>
        <w:tblW w:w="5000" w:type="pct"/>
        <w:tblLook w:val="0000"/>
      </w:tblPr>
      <w:tblGrid>
        <w:gridCol w:w="5720"/>
        <w:gridCol w:w="654"/>
        <w:gridCol w:w="1307"/>
        <w:gridCol w:w="530"/>
        <w:gridCol w:w="1593"/>
        <w:gridCol w:w="51"/>
      </w:tblGrid>
      <w:tr w:rsidR="0078061A" w:rsidRPr="00B673A2" w:rsidTr="00B673A2">
        <w:trPr>
          <w:trHeight w:val="933"/>
        </w:trPr>
        <w:tc>
          <w:tcPr>
            <w:tcW w:w="5000" w:type="pct"/>
            <w:gridSpan w:val="6"/>
            <w:tcBorders>
              <w:top w:val="nil"/>
              <w:left w:val="nil"/>
              <w:right w:val="nil"/>
            </w:tcBorders>
            <w:noWrap/>
            <w:vAlign w:val="bottom"/>
          </w:tcPr>
          <w:p w:rsidR="003C6BC2" w:rsidRDefault="0078061A" w:rsidP="00384592">
            <w:pPr>
              <w:pStyle w:val="Tabele"/>
              <w:ind w:firstLine="0"/>
              <w:jc w:val="center"/>
              <w:rPr>
                <w:rFonts w:ascii="Garamond" w:hAnsi="Garamond"/>
                <w:sz w:val="20"/>
                <w:szCs w:val="20"/>
                <w:lang w:val="sq-AL"/>
              </w:rPr>
            </w:pPr>
            <w:r w:rsidRPr="00135EC4">
              <w:rPr>
                <w:rFonts w:ascii="Garamond" w:hAnsi="Garamond"/>
                <w:sz w:val="20"/>
                <w:szCs w:val="20"/>
                <w:lang w:val="sq-AL"/>
              </w:rPr>
              <w:t xml:space="preserve">TABELA 2 </w:t>
            </w:r>
          </w:p>
          <w:p w:rsidR="0078061A" w:rsidRPr="00135EC4" w:rsidRDefault="0078061A" w:rsidP="00384592">
            <w:pPr>
              <w:pStyle w:val="Tabele"/>
              <w:ind w:firstLine="0"/>
              <w:jc w:val="center"/>
              <w:rPr>
                <w:rFonts w:ascii="Garamond" w:hAnsi="Garamond"/>
                <w:sz w:val="20"/>
                <w:szCs w:val="20"/>
                <w:lang w:val="sq-AL"/>
              </w:rPr>
            </w:pPr>
            <w:r w:rsidRPr="00135EC4">
              <w:rPr>
                <w:rFonts w:ascii="Garamond" w:hAnsi="Garamond"/>
                <w:sz w:val="20"/>
                <w:szCs w:val="20"/>
                <w:lang w:val="sq-AL"/>
              </w:rPr>
              <w:t>KLASIFIKIMI I DEPOZITAVE NË VLERË TË AGREGUAR</w:t>
            </w:r>
          </w:p>
          <w:p w:rsidR="0078061A" w:rsidRPr="00135EC4" w:rsidRDefault="0078061A" w:rsidP="00384592">
            <w:pPr>
              <w:pStyle w:val="Tabele"/>
              <w:ind w:firstLine="0"/>
              <w:jc w:val="center"/>
              <w:rPr>
                <w:rFonts w:ascii="Garamond" w:hAnsi="Garamond"/>
                <w:sz w:val="20"/>
                <w:szCs w:val="20"/>
                <w:lang w:val="sq-AL"/>
              </w:rPr>
            </w:pPr>
            <w:r w:rsidRPr="00135EC4">
              <w:rPr>
                <w:rFonts w:ascii="Garamond" w:hAnsi="Garamond"/>
                <w:sz w:val="20"/>
                <w:szCs w:val="20"/>
                <w:lang w:val="sq-AL"/>
              </w:rPr>
              <w:t>TË INDIVIDËVE PAS BASHKIMIT TË CILËSIVE TË DEBITORIT DHE KREDITORIT NË NJË TË VETËM</w:t>
            </w:r>
          </w:p>
          <w:p w:rsidR="0078061A" w:rsidRPr="00135EC4" w:rsidRDefault="0078061A" w:rsidP="0078061A">
            <w:pPr>
              <w:pStyle w:val="Tabele"/>
              <w:ind w:firstLine="0"/>
              <w:jc w:val="right"/>
              <w:rPr>
                <w:rFonts w:ascii="Garamond" w:hAnsi="Garamond"/>
                <w:sz w:val="20"/>
                <w:szCs w:val="20"/>
                <w:lang w:val="sq-AL"/>
              </w:rPr>
            </w:pPr>
            <w:r w:rsidRPr="00135EC4">
              <w:rPr>
                <w:rFonts w:ascii="Garamond" w:hAnsi="Garamond"/>
                <w:sz w:val="20"/>
                <w:szCs w:val="20"/>
                <w:lang w:val="sq-AL"/>
              </w:rPr>
              <w:t>Muaji ….000/lekë</w:t>
            </w:r>
          </w:p>
        </w:tc>
      </w:tr>
      <w:tr w:rsidR="003C6BC2" w:rsidRPr="00135EC4" w:rsidTr="003C6BC2">
        <w:trPr>
          <w:trHeight w:val="379"/>
        </w:trPr>
        <w:tc>
          <w:tcPr>
            <w:tcW w:w="2902" w:type="pct"/>
            <w:vMerge w:val="restart"/>
            <w:tcBorders>
              <w:top w:val="single" w:sz="4" w:space="0" w:color="auto"/>
              <w:left w:val="single" w:sz="4" w:space="0" w:color="auto"/>
              <w:right w:val="single" w:sz="4" w:space="0" w:color="auto"/>
            </w:tcBorders>
            <w:noWrap/>
            <w:vAlign w:val="center"/>
          </w:tcPr>
          <w:p w:rsidR="003C6BC2" w:rsidRPr="00B21C88" w:rsidRDefault="003C6BC2" w:rsidP="003C6BC2">
            <w:pPr>
              <w:pStyle w:val="Tabele"/>
              <w:ind w:firstLine="0"/>
              <w:jc w:val="center"/>
              <w:rPr>
                <w:rFonts w:ascii="Garamond" w:hAnsi="Garamond"/>
                <w:b/>
                <w:sz w:val="20"/>
                <w:szCs w:val="20"/>
                <w:lang w:val="sq-AL"/>
              </w:rPr>
            </w:pPr>
            <w:r w:rsidRPr="00B21C88">
              <w:rPr>
                <w:rFonts w:ascii="Garamond" w:hAnsi="Garamond"/>
                <w:b/>
                <w:sz w:val="20"/>
                <w:szCs w:val="20"/>
                <w:lang w:val="sq-AL"/>
              </w:rPr>
              <w:t>Struktura e depozitave</w:t>
            </w:r>
          </w:p>
          <w:p w:rsidR="003C6BC2" w:rsidRPr="00B21C88" w:rsidRDefault="003C6BC2" w:rsidP="003C6BC2">
            <w:pPr>
              <w:pStyle w:val="Tabele"/>
              <w:jc w:val="center"/>
              <w:rPr>
                <w:rFonts w:ascii="Garamond" w:hAnsi="Garamond"/>
                <w:b/>
                <w:sz w:val="20"/>
                <w:szCs w:val="20"/>
                <w:lang w:val="sq-AL"/>
              </w:rPr>
            </w:pPr>
            <w:r w:rsidRPr="00B21C88">
              <w:rPr>
                <w:rFonts w:ascii="Garamond" w:hAnsi="Garamond"/>
                <w:b/>
                <w:sz w:val="20"/>
                <w:szCs w:val="20"/>
                <w:lang w:val="sq-AL"/>
              </w:rPr>
              <w:t>të individëve</w:t>
            </w:r>
          </w:p>
        </w:tc>
        <w:tc>
          <w:tcPr>
            <w:tcW w:w="2098" w:type="pct"/>
            <w:gridSpan w:val="5"/>
            <w:tcBorders>
              <w:top w:val="single" w:sz="4" w:space="0" w:color="auto"/>
              <w:left w:val="nil"/>
              <w:bottom w:val="nil"/>
              <w:right w:val="single" w:sz="4" w:space="0" w:color="000000"/>
            </w:tcBorders>
            <w:noWrap/>
            <w:vAlign w:val="bottom"/>
          </w:tcPr>
          <w:p w:rsidR="003C6BC2" w:rsidRPr="00B21C88" w:rsidRDefault="003C6BC2" w:rsidP="00B21C88">
            <w:pPr>
              <w:pStyle w:val="Tabele"/>
              <w:ind w:firstLine="0"/>
              <w:jc w:val="center"/>
              <w:rPr>
                <w:rFonts w:ascii="Garamond" w:hAnsi="Garamond"/>
                <w:b/>
                <w:sz w:val="20"/>
                <w:szCs w:val="20"/>
                <w:lang w:val="sq-AL"/>
              </w:rPr>
            </w:pPr>
            <w:r w:rsidRPr="00B21C88">
              <w:rPr>
                <w:rFonts w:ascii="Garamond" w:hAnsi="Garamond"/>
                <w:b/>
                <w:sz w:val="20"/>
                <w:szCs w:val="20"/>
                <w:lang w:val="sq-AL"/>
              </w:rPr>
              <w:t>Totali</w:t>
            </w:r>
          </w:p>
        </w:tc>
      </w:tr>
      <w:tr w:rsidR="003C6BC2" w:rsidRPr="00135EC4" w:rsidTr="003C6BC2">
        <w:trPr>
          <w:trHeight w:val="83"/>
        </w:trPr>
        <w:tc>
          <w:tcPr>
            <w:tcW w:w="2902" w:type="pct"/>
            <w:vMerge/>
            <w:tcBorders>
              <w:left w:val="single" w:sz="4" w:space="0" w:color="auto"/>
              <w:right w:val="single" w:sz="4" w:space="0" w:color="auto"/>
            </w:tcBorders>
            <w:noWrap/>
            <w:vAlign w:val="center"/>
          </w:tcPr>
          <w:p w:rsidR="003C6BC2" w:rsidRPr="00B21C88" w:rsidRDefault="003C6BC2" w:rsidP="003C6BC2">
            <w:pPr>
              <w:pStyle w:val="Tabele"/>
              <w:jc w:val="center"/>
              <w:rPr>
                <w:rFonts w:ascii="Garamond" w:hAnsi="Garamond"/>
                <w:b/>
                <w:sz w:val="20"/>
                <w:szCs w:val="20"/>
                <w:lang w:val="sq-AL"/>
              </w:rPr>
            </w:pPr>
          </w:p>
        </w:tc>
        <w:tc>
          <w:tcPr>
            <w:tcW w:w="995" w:type="pct"/>
            <w:gridSpan w:val="2"/>
            <w:tcBorders>
              <w:top w:val="nil"/>
              <w:left w:val="single" w:sz="4" w:space="0" w:color="auto"/>
              <w:bottom w:val="single" w:sz="4" w:space="0" w:color="auto"/>
              <w:right w:val="nil"/>
            </w:tcBorders>
            <w:noWrap/>
            <w:vAlign w:val="bottom"/>
          </w:tcPr>
          <w:p w:rsidR="003C6BC2" w:rsidRPr="00B21C88" w:rsidRDefault="003C6BC2" w:rsidP="003C6BC2">
            <w:pPr>
              <w:pStyle w:val="Tabele"/>
              <w:ind w:firstLine="0"/>
              <w:rPr>
                <w:rFonts w:ascii="Garamond" w:hAnsi="Garamond"/>
                <w:b/>
                <w:sz w:val="20"/>
                <w:szCs w:val="20"/>
                <w:lang w:val="sq-AL"/>
              </w:rPr>
            </w:pPr>
          </w:p>
        </w:tc>
        <w:tc>
          <w:tcPr>
            <w:tcW w:w="1103" w:type="pct"/>
            <w:gridSpan w:val="3"/>
            <w:tcBorders>
              <w:top w:val="nil"/>
              <w:left w:val="nil"/>
              <w:bottom w:val="single" w:sz="4" w:space="0" w:color="auto"/>
              <w:right w:val="single" w:sz="4" w:space="0" w:color="auto"/>
            </w:tcBorders>
            <w:noWrap/>
            <w:vAlign w:val="bottom"/>
          </w:tcPr>
          <w:p w:rsidR="003C6BC2" w:rsidRPr="00B21C88" w:rsidRDefault="003C6BC2" w:rsidP="00B21C88">
            <w:pPr>
              <w:pStyle w:val="Tabele"/>
              <w:ind w:firstLine="0"/>
              <w:jc w:val="center"/>
              <w:rPr>
                <w:rFonts w:ascii="Garamond" w:hAnsi="Garamond"/>
                <w:b/>
                <w:sz w:val="20"/>
                <w:szCs w:val="20"/>
                <w:lang w:val="sq-AL"/>
              </w:rPr>
            </w:pPr>
          </w:p>
        </w:tc>
      </w:tr>
      <w:tr w:rsidR="003C6BC2" w:rsidRPr="00135EC4" w:rsidTr="003C6BC2">
        <w:trPr>
          <w:trHeight w:val="132"/>
        </w:trPr>
        <w:tc>
          <w:tcPr>
            <w:tcW w:w="2902" w:type="pct"/>
            <w:vMerge/>
            <w:tcBorders>
              <w:left w:val="single" w:sz="4" w:space="0" w:color="auto"/>
              <w:bottom w:val="single" w:sz="4" w:space="0" w:color="auto"/>
              <w:right w:val="single" w:sz="4" w:space="0" w:color="auto"/>
            </w:tcBorders>
            <w:noWrap/>
            <w:vAlign w:val="center"/>
          </w:tcPr>
          <w:p w:rsidR="003C6BC2" w:rsidRPr="00B21C88" w:rsidRDefault="003C6BC2" w:rsidP="003C6BC2">
            <w:pPr>
              <w:pStyle w:val="Tabele"/>
              <w:ind w:firstLine="0"/>
              <w:jc w:val="center"/>
              <w:rPr>
                <w:rFonts w:ascii="Garamond" w:hAnsi="Garamond"/>
                <w:b/>
                <w:sz w:val="20"/>
                <w:szCs w:val="20"/>
                <w:lang w:val="sq-AL"/>
              </w:rPr>
            </w:pPr>
          </w:p>
        </w:tc>
        <w:tc>
          <w:tcPr>
            <w:tcW w:w="995" w:type="pct"/>
            <w:gridSpan w:val="2"/>
            <w:tcBorders>
              <w:top w:val="nil"/>
              <w:left w:val="nil"/>
              <w:bottom w:val="single" w:sz="4" w:space="0" w:color="auto"/>
              <w:right w:val="single" w:sz="4" w:space="0" w:color="auto"/>
            </w:tcBorders>
            <w:noWrap/>
            <w:vAlign w:val="bottom"/>
          </w:tcPr>
          <w:p w:rsidR="003C6BC2" w:rsidRPr="00B21C88" w:rsidRDefault="003C6BC2" w:rsidP="00B21C88">
            <w:pPr>
              <w:pStyle w:val="Tabele"/>
              <w:ind w:firstLine="0"/>
              <w:jc w:val="center"/>
              <w:rPr>
                <w:rFonts w:ascii="Garamond" w:hAnsi="Garamond"/>
                <w:b/>
                <w:sz w:val="20"/>
                <w:szCs w:val="20"/>
                <w:lang w:val="sq-AL"/>
              </w:rPr>
            </w:pPr>
            <w:r w:rsidRPr="00B21C88">
              <w:rPr>
                <w:rFonts w:ascii="Garamond" w:hAnsi="Garamond"/>
                <w:b/>
                <w:sz w:val="20"/>
                <w:szCs w:val="20"/>
                <w:lang w:val="sq-AL"/>
              </w:rPr>
              <w:t>Nr.</w:t>
            </w:r>
          </w:p>
        </w:tc>
        <w:tc>
          <w:tcPr>
            <w:tcW w:w="1103" w:type="pct"/>
            <w:gridSpan w:val="3"/>
            <w:tcBorders>
              <w:top w:val="nil"/>
              <w:left w:val="nil"/>
              <w:bottom w:val="single" w:sz="4" w:space="0" w:color="auto"/>
              <w:right w:val="single" w:sz="4" w:space="0" w:color="auto"/>
            </w:tcBorders>
            <w:noWrap/>
            <w:vAlign w:val="bottom"/>
          </w:tcPr>
          <w:p w:rsidR="003C6BC2" w:rsidRPr="00B21C88" w:rsidRDefault="003C6BC2" w:rsidP="00B21C88">
            <w:pPr>
              <w:pStyle w:val="Tabele"/>
              <w:ind w:firstLine="0"/>
              <w:jc w:val="center"/>
              <w:rPr>
                <w:rFonts w:ascii="Garamond" w:hAnsi="Garamond"/>
                <w:b/>
                <w:sz w:val="20"/>
                <w:szCs w:val="20"/>
                <w:lang w:val="sq-AL"/>
              </w:rPr>
            </w:pPr>
            <w:r w:rsidRPr="00B21C88">
              <w:rPr>
                <w:rFonts w:ascii="Garamond" w:hAnsi="Garamond"/>
                <w:b/>
                <w:sz w:val="20"/>
                <w:szCs w:val="20"/>
                <w:lang w:val="sq-AL"/>
              </w:rPr>
              <w:t>Shuma</w:t>
            </w:r>
          </w:p>
        </w:tc>
      </w:tr>
      <w:tr w:rsidR="003F6A70" w:rsidRPr="00135EC4" w:rsidTr="005E0CA9">
        <w:trPr>
          <w:trHeight w:val="332"/>
        </w:trPr>
        <w:tc>
          <w:tcPr>
            <w:tcW w:w="2902" w:type="pct"/>
            <w:tcBorders>
              <w:top w:val="nil"/>
              <w:left w:val="single" w:sz="4" w:space="0" w:color="auto"/>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Deri 2 500 000</w:t>
            </w:r>
          </w:p>
        </w:tc>
        <w:tc>
          <w:tcPr>
            <w:tcW w:w="995" w:type="pct"/>
            <w:gridSpan w:val="2"/>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1103" w:type="pct"/>
            <w:gridSpan w:val="3"/>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r>
      <w:tr w:rsidR="003F6A70" w:rsidRPr="00135EC4" w:rsidTr="005E0CA9">
        <w:trPr>
          <w:trHeight w:val="422"/>
        </w:trPr>
        <w:tc>
          <w:tcPr>
            <w:tcW w:w="2902" w:type="pct"/>
            <w:tcBorders>
              <w:top w:val="nil"/>
              <w:left w:val="single" w:sz="4" w:space="0" w:color="auto"/>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2 500 001-3 500 000</w:t>
            </w:r>
          </w:p>
        </w:tc>
        <w:tc>
          <w:tcPr>
            <w:tcW w:w="995" w:type="pct"/>
            <w:gridSpan w:val="2"/>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1103" w:type="pct"/>
            <w:gridSpan w:val="3"/>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r>
      <w:tr w:rsidR="003F6A70" w:rsidRPr="00135EC4" w:rsidTr="005E0CA9">
        <w:trPr>
          <w:trHeight w:val="414"/>
        </w:trPr>
        <w:tc>
          <w:tcPr>
            <w:tcW w:w="2902" w:type="pct"/>
            <w:tcBorders>
              <w:top w:val="nil"/>
              <w:left w:val="single" w:sz="4" w:space="0" w:color="auto"/>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3 500 001-4 500 000</w:t>
            </w:r>
          </w:p>
        </w:tc>
        <w:tc>
          <w:tcPr>
            <w:tcW w:w="995" w:type="pct"/>
            <w:gridSpan w:val="2"/>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1103" w:type="pct"/>
            <w:gridSpan w:val="3"/>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r>
      <w:tr w:rsidR="003F6A70" w:rsidRPr="00135EC4" w:rsidTr="005E0CA9">
        <w:trPr>
          <w:trHeight w:val="264"/>
        </w:trPr>
        <w:tc>
          <w:tcPr>
            <w:tcW w:w="2902" w:type="pct"/>
            <w:tcBorders>
              <w:top w:val="nil"/>
              <w:left w:val="single" w:sz="4" w:space="0" w:color="auto"/>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4 500 001-5 500 000</w:t>
            </w:r>
          </w:p>
        </w:tc>
        <w:tc>
          <w:tcPr>
            <w:tcW w:w="995" w:type="pct"/>
            <w:gridSpan w:val="2"/>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1103" w:type="pct"/>
            <w:gridSpan w:val="3"/>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r>
      <w:tr w:rsidR="003F6A70" w:rsidRPr="00135EC4" w:rsidTr="005E0CA9">
        <w:trPr>
          <w:trHeight w:val="282"/>
        </w:trPr>
        <w:tc>
          <w:tcPr>
            <w:tcW w:w="2902" w:type="pct"/>
            <w:tcBorders>
              <w:top w:val="nil"/>
              <w:left w:val="single" w:sz="4" w:space="0" w:color="auto"/>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5 500 001-6 500 000</w:t>
            </w:r>
          </w:p>
        </w:tc>
        <w:tc>
          <w:tcPr>
            <w:tcW w:w="995" w:type="pct"/>
            <w:gridSpan w:val="2"/>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1103" w:type="pct"/>
            <w:gridSpan w:val="3"/>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r>
      <w:tr w:rsidR="003F6A70" w:rsidRPr="00135EC4" w:rsidTr="005E0CA9">
        <w:trPr>
          <w:trHeight w:val="272"/>
        </w:trPr>
        <w:tc>
          <w:tcPr>
            <w:tcW w:w="2902" w:type="pct"/>
            <w:tcBorders>
              <w:top w:val="nil"/>
              <w:left w:val="single" w:sz="4" w:space="0" w:color="auto"/>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mbi 6 500 000</w:t>
            </w:r>
          </w:p>
        </w:tc>
        <w:tc>
          <w:tcPr>
            <w:tcW w:w="995" w:type="pct"/>
            <w:gridSpan w:val="2"/>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1103" w:type="pct"/>
            <w:gridSpan w:val="3"/>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r>
      <w:tr w:rsidR="003F6A70" w:rsidRPr="00135EC4" w:rsidTr="005E0CA9">
        <w:trPr>
          <w:trHeight w:val="374"/>
        </w:trPr>
        <w:tc>
          <w:tcPr>
            <w:tcW w:w="2902" w:type="pct"/>
            <w:tcBorders>
              <w:top w:val="nil"/>
              <w:left w:val="single" w:sz="4" w:space="0" w:color="auto"/>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Total</w:t>
            </w:r>
          </w:p>
        </w:tc>
        <w:tc>
          <w:tcPr>
            <w:tcW w:w="995" w:type="pct"/>
            <w:gridSpan w:val="2"/>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1103" w:type="pct"/>
            <w:gridSpan w:val="3"/>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r>
      <w:tr w:rsidR="003C6BC2" w:rsidRPr="00135EC4" w:rsidTr="003C6BC2">
        <w:trPr>
          <w:gridAfter w:val="1"/>
          <w:wAfter w:w="26" w:type="pct"/>
          <w:trHeight w:val="1195"/>
        </w:trPr>
        <w:tc>
          <w:tcPr>
            <w:tcW w:w="4974" w:type="pct"/>
            <w:gridSpan w:val="5"/>
            <w:tcBorders>
              <w:bottom w:val="single" w:sz="4" w:space="0" w:color="auto"/>
            </w:tcBorders>
            <w:noWrap/>
            <w:vAlign w:val="bottom"/>
          </w:tcPr>
          <w:p w:rsidR="003C6BC2" w:rsidRPr="00953940" w:rsidRDefault="003C6BC2" w:rsidP="00B21C88">
            <w:pPr>
              <w:pStyle w:val="Tabele"/>
              <w:ind w:firstLine="0"/>
              <w:jc w:val="center"/>
              <w:rPr>
                <w:rFonts w:ascii="Garamond" w:hAnsi="Garamond"/>
                <w:sz w:val="20"/>
                <w:szCs w:val="20"/>
                <w:lang w:val="sq-AL"/>
              </w:rPr>
            </w:pPr>
          </w:p>
          <w:p w:rsidR="003C6BC2" w:rsidRDefault="003C6BC2" w:rsidP="003C6BC2">
            <w:pPr>
              <w:pStyle w:val="Tabele"/>
              <w:ind w:firstLine="0"/>
              <w:jc w:val="center"/>
              <w:rPr>
                <w:rFonts w:ascii="Garamond" w:hAnsi="Garamond"/>
                <w:sz w:val="20"/>
                <w:szCs w:val="20"/>
                <w:lang w:val="sq-AL"/>
              </w:rPr>
            </w:pPr>
            <w:r w:rsidRPr="00135EC4">
              <w:rPr>
                <w:rFonts w:ascii="Garamond" w:hAnsi="Garamond"/>
                <w:sz w:val="20"/>
                <w:szCs w:val="20"/>
                <w:lang w:val="sq-AL"/>
              </w:rPr>
              <w:t xml:space="preserve">TABELA 3 </w:t>
            </w:r>
          </w:p>
          <w:p w:rsidR="003C6BC2" w:rsidRPr="00135EC4" w:rsidRDefault="003C6BC2" w:rsidP="003C6BC2">
            <w:pPr>
              <w:pStyle w:val="Tabele"/>
              <w:ind w:firstLine="0"/>
              <w:jc w:val="center"/>
              <w:rPr>
                <w:rFonts w:ascii="Garamond" w:hAnsi="Garamond"/>
                <w:sz w:val="20"/>
                <w:szCs w:val="20"/>
                <w:lang w:val="sq-AL"/>
              </w:rPr>
            </w:pPr>
            <w:r w:rsidRPr="00135EC4">
              <w:rPr>
                <w:rFonts w:ascii="Garamond" w:hAnsi="Garamond"/>
                <w:sz w:val="20"/>
                <w:szCs w:val="20"/>
                <w:lang w:val="sq-AL"/>
              </w:rPr>
              <w:t>KLASIFIKIMI SIPAS NIVELEVETË DEPOZITAVE TË INDIVIDËVE QË PËRFITOJNË</w:t>
            </w:r>
          </w:p>
          <w:p w:rsidR="003C6BC2" w:rsidRPr="00135EC4" w:rsidRDefault="003C6BC2" w:rsidP="00B21C88">
            <w:pPr>
              <w:pStyle w:val="Tabele"/>
              <w:ind w:firstLine="0"/>
              <w:jc w:val="center"/>
              <w:rPr>
                <w:rFonts w:ascii="Garamond" w:hAnsi="Garamond"/>
                <w:sz w:val="20"/>
                <w:szCs w:val="20"/>
                <w:lang w:val="sq-AL"/>
              </w:rPr>
            </w:pPr>
            <w:r w:rsidRPr="00135EC4">
              <w:rPr>
                <w:rFonts w:ascii="Garamond" w:hAnsi="Garamond"/>
                <w:sz w:val="20"/>
                <w:szCs w:val="20"/>
                <w:lang w:val="sq-AL"/>
              </w:rPr>
              <w:t>NGA SKEMA E SIGURIMIT TË DEPOZITAVE</w:t>
            </w:r>
          </w:p>
          <w:p w:rsidR="003C6BC2" w:rsidRPr="00135EC4" w:rsidRDefault="003C6BC2" w:rsidP="00066343">
            <w:pPr>
              <w:pStyle w:val="Tabele"/>
              <w:ind w:firstLine="0"/>
              <w:jc w:val="right"/>
              <w:rPr>
                <w:rFonts w:ascii="Garamond" w:hAnsi="Garamond"/>
                <w:sz w:val="20"/>
                <w:szCs w:val="20"/>
                <w:lang w:val="sq-AL"/>
              </w:rPr>
            </w:pPr>
            <w:r w:rsidRPr="00135EC4">
              <w:rPr>
                <w:rFonts w:ascii="Garamond" w:hAnsi="Garamond"/>
                <w:sz w:val="20"/>
                <w:szCs w:val="20"/>
                <w:lang w:val="sq-AL"/>
              </w:rPr>
              <w:t>Muaji…..</w:t>
            </w:r>
          </w:p>
          <w:p w:rsidR="003C6BC2" w:rsidRPr="00135EC4" w:rsidRDefault="003C6BC2" w:rsidP="00066343">
            <w:pPr>
              <w:pStyle w:val="Tabele"/>
              <w:ind w:firstLine="0"/>
              <w:jc w:val="right"/>
              <w:rPr>
                <w:rFonts w:ascii="Garamond" w:hAnsi="Garamond"/>
                <w:sz w:val="20"/>
                <w:szCs w:val="20"/>
                <w:lang w:val="sq-AL"/>
              </w:rPr>
            </w:pPr>
            <w:r w:rsidRPr="00135EC4">
              <w:rPr>
                <w:rFonts w:ascii="Garamond" w:hAnsi="Garamond"/>
                <w:sz w:val="20"/>
                <w:szCs w:val="20"/>
                <w:lang w:val="sq-AL"/>
              </w:rPr>
              <w:t>LEK 000/lekë</w:t>
            </w:r>
          </w:p>
        </w:tc>
      </w:tr>
      <w:tr w:rsidR="003C6BC2" w:rsidRPr="00135EC4" w:rsidTr="003C6BC2">
        <w:trPr>
          <w:gridAfter w:val="1"/>
          <w:wAfter w:w="26" w:type="pct"/>
          <w:trHeight w:val="379"/>
        </w:trPr>
        <w:tc>
          <w:tcPr>
            <w:tcW w:w="3234" w:type="pct"/>
            <w:gridSpan w:val="2"/>
            <w:vMerge w:val="restart"/>
            <w:tcBorders>
              <w:top w:val="single" w:sz="4" w:space="0" w:color="auto"/>
              <w:left w:val="single" w:sz="4" w:space="0" w:color="auto"/>
              <w:right w:val="single" w:sz="4" w:space="0" w:color="auto"/>
            </w:tcBorders>
            <w:noWrap/>
            <w:vAlign w:val="center"/>
          </w:tcPr>
          <w:p w:rsidR="003C6BC2" w:rsidRPr="00B21C88" w:rsidRDefault="003C6BC2" w:rsidP="003C6BC2">
            <w:pPr>
              <w:pStyle w:val="Tabele"/>
              <w:ind w:firstLine="0"/>
              <w:jc w:val="center"/>
              <w:rPr>
                <w:rFonts w:ascii="Garamond" w:hAnsi="Garamond"/>
                <w:b/>
                <w:sz w:val="20"/>
                <w:szCs w:val="20"/>
                <w:lang w:val="sq-AL"/>
              </w:rPr>
            </w:pPr>
            <w:r w:rsidRPr="00B21C88">
              <w:rPr>
                <w:rFonts w:ascii="Garamond" w:hAnsi="Garamond"/>
                <w:b/>
                <w:sz w:val="20"/>
                <w:szCs w:val="20"/>
                <w:lang w:val="sq-AL"/>
              </w:rPr>
              <w:t xml:space="preserve">Struktura e </w:t>
            </w:r>
            <w:r>
              <w:rPr>
                <w:rFonts w:ascii="Garamond" w:hAnsi="Garamond"/>
                <w:b/>
                <w:sz w:val="20"/>
                <w:szCs w:val="20"/>
                <w:lang w:val="sq-AL"/>
              </w:rPr>
              <w:t>d</w:t>
            </w:r>
            <w:r w:rsidRPr="00B21C88">
              <w:rPr>
                <w:rFonts w:ascii="Garamond" w:hAnsi="Garamond"/>
                <w:b/>
                <w:sz w:val="20"/>
                <w:szCs w:val="20"/>
                <w:lang w:val="sq-AL"/>
              </w:rPr>
              <w:t>epozitave</w:t>
            </w:r>
          </w:p>
          <w:p w:rsidR="003C6BC2" w:rsidRPr="00B21C88" w:rsidRDefault="003C6BC2" w:rsidP="003C6BC2">
            <w:pPr>
              <w:pStyle w:val="Tabele"/>
              <w:jc w:val="center"/>
              <w:rPr>
                <w:rFonts w:ascii="Garamond" w:hAnsi="Garamond"/>
                <w:b/>
                <w:sz w:val="20"/>
                <w:szCs w:val="20"/>
                <w:lang w:val="sq-AL"/>
              </w:rPr>
            </w:pPr>
            <w:r w:rsidRPr="00B21C88">
              <w:rPr>
                <w:rFonts w:ascii="Garamond" w:hAnsi="Garamond"/>
                <w:b/>
                <w:sz w:val="20"/>
                <w:szCs w:val="20"/>
                <w:lang w:val="sq-AL"/>
              </w:rPr>
              <w:t>të individëve</w:t>
            </w:r>
          </w:p>
        </w:tc>
        <w:tc>
          <w:tcPr>
            <w:tcW w:w="1740" w:type="pct"/>
            <w:gridSpan w:val="3"/>
            <w:tcBorders>
              <w:top w:val="single" w:sz="4" w:space="0" w:color="auto"/>
              <w:left w:val="nil"/>
              <w:bottom w:val="nil"/>
              <w:right w:val="single" w:sz="4" w:space="0" w:color="000000"/>
            </w:tcBorders>
            <w:noWrap/>
            <w:vAlign w:val="bottom"/>
          </w:tcPr>
          <w:p w:rsidR="003C6BC2" w:rsidRPr="00B21C88" w:rsidRDefault="003C6BC2" w:rsidP="00B21C88">
            <w:pPr>
              <w:pStyle w:val="Tabele"/>
              <w:ind w:firstLine="0"/>
              <w:jc w:val="center"/>
              <w:rPr>
                <w:rFonts w:ascii="Garamond" w:hAnsi="Garamond"/>
                <w:b/>
                <w:sz w:val="20"/>
                <w:szCs w:val="20"/>
                <w:lang w:val="sq-AL"/>
              </w:rPr>
            </w:pPr>
            <w:r w:rsidRPr="00B21C88">
              <w:rPr>
                <w:rFonts w:ascii="Garamond" w:hAnsi="Garamond"/>
                <w:b/>
                <w:sz w:val="20"/>
                <w:szCs w:val="20"/>
                <w:lang w:val="sq-AL"/>
              </w:rPr>
              <w:t>Totali</w:t>
            </w:r>
          </w:p>
        </w:tc>
      </w:tr>
      <w:tr w:rsidR="003C6BC2" w:rsidRPr="00135EC4" w:rsidTr="003C6BC2">
        <w:trPr>
          <w:gridAfter w:val="1"/>
          <w:wAfter w:w="26" w:type="pct"/>
          <w:trHeight w:val="70"/>
        </w:trPr>
        <w:tc>
          <w:tcPr>
            <w:tcW w:w="3234" w:type="pct"/>
            <w:gridSpan w:val="2"/>
            <w:vMerge/>
            <w:tcBorders>
              <w:left w:val="single" w:sz="4" w:space="0" w:color="auto"/>
              <w:right w:val="single" w:sz="4" w:space="0" w:color="auto"/>
            </w:tcBorders>
            <w:noWrap/>
            <w:vAlign w:val="bottom"/>
          </w:tcPr>
          <w:p w:rsidR="003C6BC2" w:rsidRPr="00B21C88" w:rsidRDefault="003C6BC2" w:rsidP="00B21C88">
            <w:pPr>
              <w:pStyle w:val="Tabele"/>
              <w:jc w:val="center"/>
              <w:rPr>
                <w:rFonts w:ascii="Garamond" w:hAnsi="Garamond"/>
                <w:b/>
                <w:sz w:val="20"/>
                <w:szCs w:val="20"/>
                <w:lang w:val="sq-AL"/>
              </w:rPr>
            </w:pPr>
          </w:p>
        </w:tc>
        <w:tc>
          <w:tcPr>
            <w:tcW w:w="932" w:type="pct"/>
            <w:gridSpan w:val="2"/>
            <w:tcBorders>
              <w:top w:val="nil"/>
              <w:left w:val="single" w:sz="4" w:space="0" w:color="auto"/>
              <w:bottom w:val="single" w:sz="4" w:space="0" w:color="auto"/>
              <w:right w:val="nil"/>
            </w:tcBorders>
            <w:noWrap/>
            <w:vAlign w:val="bottom"/>
          </w:tcPr>
          <w:p w:rsidR="003C6BC2" w:rsidRPr="00B21C88" w:rsidRDefault="003C6BC2" w:rsidP="00B21C88">
            <w:pPr>
              <w:pStyle w:val="Tabele"/>
              <w:ind w:firstLine="0"/>
              <w:jc w:val="center"/>
              <w:rPr>
                <w:rFonts w:ascii="Garamond" w:hAnsi="Garamond"/>
                <w:b/>
                <w:sz w:val="20"/>
                <w:szCs w:val="20"/>
                <w:lang w:val="sq-AL"/>
              </w:rPr>
            </w:pPr>
          </w:p>
        </w:tc>
        <w:tc>
          <w:tcPr>
            <w:tcW w:w="808" w:type="pct"/>
            <w:tcBorders>
              <w:top w:val="nil"/>
              <w:left w:val="nil"/>
              <w:bottom w:val="single" w:sz="4" w:space="0" w:color="auto"/>
              <w:right w:val="single" w:sz="4" w:space="0" w:color="auto"/>
            </w:tcBorders>
            <w:noWrap/>
            <w:vAlign w:val="bottom"/>
          </w:tcPr>
          <w:p w:rsidR="003C6BC2" w:rsidRPr="00B21C88" w:rsidRDefault="003C6BC2" w:rsidP="00B21C88">
            <w:pPr>
              <w:pStyle w:val="Tabele"/>
              <w:ind w:firstLine="0"/>
              <w:jc w:val="center"/>
              <w:rPr>
                <w:rFonts w:ascii="Garamond" w:hAnsi="Garamond"/>
                <w:b/>
                <w:sz w:val="20"/>
                <w:szCs w:val="20"/>
                <w:lang w:val="sq-AL"/>
              </w:rPr>
            </w:pPr>
          </w:p>
        </w:tc>
      </w:tr>
      <w:tr w:rsidR="003C6BC2" w:rsidRPr="00135EC4" w:rsidTr="003C6BC2">
        <w:trPr>
          <w:gridAfter w:val="1"/>
          <w:wAfter w:w="26" w:type="pct"/>
          <w:trHeight w:val="222"/>
        </w:trPr>
        <w:tc>
          <w:tcPr>
            <w:tcW w:w="3234" w:type="pct"/>
            <w:gridSpan w:val="2"/>
            <w:vMerge/>
            <w:tcBorders>
              <w:left w:val="single" w:sz="4" w:space="0" w:color="auto"/>
              <w:bottom w:val="single" w:sz="4" w:space="0" w:color="auto"/>
              <w:right w:val="single" w:sz="4" w:space="0" w:color="auto"/>
            </w:tcBorders>
            <w:noWrap/>
            <w:vAlign w:val="bottom"/>
          </w:tcPr>
          <w:p w:rsidR="003C6BC2" w:rsidRPr="00B21C88" w:rsidRDefault="003C6BC2" w:rsidP="00B21C88">
            <w:pPr>
              <w:pStyle w:val="Tabele"/>
              <w:ind w:firstLine="0"/>
              <w:jc w:val="center"/>
              <w:rPr>
                <w:rFonts w:ascii="Garamond" w:hAnsi="Garamond"/>
                <w:b/>
                <w:sz w:val="20"/>
                <w:szCs w:val="20"/>
                <w:lang w:val="sq-AL"/>
              </w:rPr>
            </w:pPr>
          </w:p>
        </w:tc>
        <w:tc>
          <w:tcPr>
            <w:tcW w:w="932" w:type="pct"/>
            <w:gridSpan w:val="2"/>
            <w:tcBorders>
              <w:top w:val="nil"/>
              <w:left w:val="nil"/>
              <w:bottom w:val="single" w:sz="4" w:space="0" w:color="auto"/>
              <w:right w:val="single" w:sz="4" w:space="0" w:color="auto"/>
            </w:tcBorders>
            <w:noWrap/>
            <w:vAlign w:val="bottom"/>
          </w:tcPr>
          <w:p w:rsidR="003C6BC2" w:rsidRPr="00B21C88" w:rsidRDefault="003C6BC2" w:rsidP="00B21C88">
            <w:pPr>
              <w:pStyle w:val="Tabele"/>
              <w:ind w:firstLine="0"/>
              <w:jc w:val="center"/>
              <w:rPr>
                <w:rFonts w:ascii="Garamond" w:hAnsi="Garamond"/>
                <w:b/>
                <w:sz w:val="20"/>
                <w:szCs w:val="20"/>
                <w:lang w:val="sq-AL"/>
              </w:rPr>
            </w:pPr>
            <w:r w:rsidRPr="00B21C88">
              <w:rPr>
                <w:rFonts w:ascii="Garamond" w:hAnsi="Garamond"/>
                <w:b/>
                <w:sz w:val="20"/>
                <w:szCs w:val="20"/>
                <w:lang w:val="sq-AL"/>
              </w:rPr>
              <w:t>Nr.</w:t>
            </w:r>
          </w:p>
        </w:tc>
        <w:tc>
          <w:tcPr>
            <w:tcW w:w="808" w:type="pct"/>
            <w:tcBorders>
              <w:top w:val="nil"/>
              <w:left w:val="nil"/>
              <w:bottom w:val="single" w:sz="4" w:space="0" w:color="auto"/>
              <w:right w:val="single" w:sz="4" w:space="0" w:color="auto"/>
            </w:tcBorders>
            <w:noWrap/>
            <w:vAlign w:val="bottom"/>
          </w:tcPr>
          <w:p w:rsidR="003C6BC2" w:rsidRPr="00B21C88" w:rsidRDefault="003C6BC2" w:rsidP="00B21C88">
            <w:pPr>
              <w:pStyle w:val="Tabele"/>
              <w:ind w:firstLine="0"/>
              <w:jc w:val="center"/>
              <w:rPr>
                <w:rFonts w:ascii="Garamond" w:hAnsi="Garamond"/>
                <w:b/>
                <w:sz w:val="20"/>
                <w:szCs w:val="20"/>
                <w:lang w:val="sq-AL"/>
              </w:rPr>
            </w:pPr>
            <w:r w:rsidRPr="00B21C88">
              <w:rPr>
                <w:rFonts w:ascii="Garamond" w:hAnsi="Garamond"/>
                <w:b/>
                <w:sz w:val="20"/>
                <w:szCs w:val="20"/>
                <w:lang w:val="sq-AL"/>
              </w:rPr>
              <w:t>Shuma</w:t>
            </w:r>
          </w:p>
        </w:tc>
      </w:tr>
      <w:tr w:rsidR="003F6A70" w:rsidRPr="00135EC4" w:rsidTr="003C6BC2">
        <w:trPr>
          <w:gridAfter w:val="1"/>
          <w:wAfter w:w="26" w:type="pct"/>
          <w:trHeight w:val="410"/>
        </w:trPr>
        <w:tc>
          <w:tcPr>
            <w:tcW w:w="3234" w:type="pct"/>
            <w:gridSpan w:val="2"/>
            <w:tcBorders>
              <w:top w:val="nil"/>
              <w:left w:val="single" w:sz="4" w:space="0" w:color="auto"/>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Deri 2 500 000</w:t>
            </w:r>
          </w:p>
        </w:tc>
        <w:tc>
          <w:tcPr>
            <w:tcW w:w="932" w:type="pct"/>
            <w:gridSpan w:val="2"/>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808"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r>
      <w:tr w:rsidR="003F6A70" w:rsidRPr="00135EC4" w:rsidTr="00B673A2">
        <w:trPr>
          <w:gridAfter w:val="1"/>
          <w:wAfter w:w="26" w:type="pct"/>
          <w:trHeight w:val="379"/>
        </w:trPr>
        <w:tc>
          <w:tcPr>
            <w:tcW w:w="3234" w:type="pct"/>
            <w:gridSpan w:val="2"/>
            <w:tcBorders>
              <w:top w:val="nil"/>
              <w:left w:val="single" w:sz="4" w:space="0" w:color="auto"/>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2 500 001-3 500 000</w:t>
            </w:r>
          </w:p>
        </w:tc>
        <w:tc>
          <w:tcPr>
            <w:tcW w:w="932" w:type="pct"/>
            <w:gridSpan w:val="2"/>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808"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r>
      <w:tr w:rsidR="003F6A70" w:rsidRPr="00135EC4" w:rsidTr="00B673A2">
        <w:trPr>
          <w:gridAfter w:val="1"/>
          <w:wAfter w:w="26" w:type="pct"/>
          <w:trHeight w:val="379"/>
        </w:trPr>
        <w:tc>
          <w:tcPr>
            <w:tcW w:w="3234" w:type="pct"/>
            <w:gridSpan w:val="2"/>
            <w:tcBorders>
              <w:top w:val="nil"/>
              <w:left w:val="single" w:sz="4" w:space="0" w:color="auto"/>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3 500 001-4 500 000</w:t>
            </w:r>
          </w:p>
        </w:tc>
        <w:tc>
          <w:tcPr>
            <w:tcW w:w="932" w:type="pct"/>
            <w:gridSpan w:val="2"/>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808"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r>
      <w:tr w:rsidR="003F6A70" w:rsidRPr="00135EC4" w:rsidTr="00953940">
        <w:trPr>
          <w:gridAfter w:val="1"/>
          <w:wAfter w:w="26" w:type="pct"/>
          <w:trHeight w:val="379"/>
        </w:trPr>
        <w:tc>
          <w:tcPr>
            <w:tcW w:w="3234" w:type="pct"/>
            <w:gridSpan w:val="2"/>
            <w:tcBorders>
              <w:top w:val="nil"/>
              <w:left w:val="single" w:sz="4" w:space="0" w:color="auto"/>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4 500 001-5 500 000</w:t>
            </w:r>
          </w:p>
        </w:tc>
        <w:tc>
          <w:tcPr>
            <w:tcW w:w="932" w:type="pct"/>
            <w:gridSpan w:val="2"/>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808"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r>
      <w:tr w:rsidR="003F6A70" w:rsidRPr="00135EC4" w:rsidTr="00953940">
        <w:trPr>
          <w:gridAfter w:val="1"/>
          <w:wAfter w:w="26" w:type="pct"/>
          <w:trHeight w:val="379"/>
        </w:trPr>
        <w:tc>
          <w:tcPr>
            <w:tcW w:w="3234" w:type="pct"/>
            <w:gridSpan w:val="2"/>
            <w:tcBorders>
              <w:top w:val="single" w:sz="4" w:space="0" w:color="auto"/>
              <w:left w:val="single" w:sz="4" w:space="0" w:color="auto"/>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lastRenderedPageBreak/>
              <w:t>5 500 001-6 500 000</w:t>
            </w:r>
          </w:p>
        </w:tc>
        <w:tc>
          <w:tcPr>
            <w:tcW w:w="932" w:type="pct"/>
            <w:gridSpan w:val="2"/>
            <w:tcBorders>
              <w:top w:val="single" w:sz="4" w:space="0" w:color="auto"/>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808" w:type="pct"/>
            <w:tcBorders>
              <w:top w:val="single" w:sz="4" w:space="0" w:color="auto"/>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r>
      <w:tr w:rsidR="003F6A70" w:rsidRPr="00135EC4" w:rsidTr="005E0CA9">
        <w:trPr>
          <w:gridAfter w:val="1"/>
          <w:wAfter w:w="26" w:type="pct"/>
          <w:trHeight w:val="379"/>
        </w:trPr>
        <w:tc>
          <w:tcPr>
            <w:tcW w:w="3234" w:type="pct"/>
            <w:gridSpan w:val="2"/>
            <w:tcBorders>
              <w:top w:val="single" w:sz="4" w:space="0" w:color="auto"/>
              <w:left w:val="single" w:sz="4" w:space="0" w:color="auto"/>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mbi 6 500 000</w:t>
            </w:r>
          </w:p>
        </w:tc>
        <w:tc>
          <w:tcPr>
            <w:tcW w:w="932" w:type="pct"/>
            <w:gridSpan w:val="2"/>
            <w:tcBorders>
              <w:top w:val="single" w:sz="4" w:space="0" w:color="auto"/>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808" w:type="pct"/>
            <w:tcBorders>
              <w:top w:val="single" w:sz="4" w:space="0" w:color="auto"/>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r>
      <w:tr w:rsidR="003F6A70" w:rsidRPr="00135EC4" w:rsidTr="00B673A2">
        <w:trPr>
          <w:gridAfter w:val="1"/>
          <w:wAfter w:w="26" w:type="pct"/>
          <w:trHeight w:val="379"/>
        </w:trPr>
        <w:tc>
          <w:tcPr>
            <w:tcW w:w="3234" w:type="pct"/>
            <w:gridSpan w:val="2"/>
            <w:tcBorders>
              <w:top w:val="nil"/>
              <w:left w:val="single" w:sz="4" w:space="0" w:color="auto"/>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Total</w:t>
            </w:r>
          </w:p>
        </w:tc>
        <w:tc>
          <w:tcPr>
            <w:tcW w:w="932" w:type="pct"/>
            <w:gridSpan w:val="2"/>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808"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r>
      <w:tr w:rsidR="003F6A70" w:rsidRPr="00953940" w:rsidTr="00B045CB">
        <w:trPr>
          <w:gridAfter w:val="1"/>
          <w:wAfter w:w="26" w:type="pct"/>
          <w:trHeight w:val="379"/>
        </w:trPr>
        <w:tc>
          <w:tcPr>
            <w:tcW w:w="3234" w:type="pct"/>
            <w:gridSpan w:val="2"/>
            <w:tcBorders>
              <w:top w:val="nil"/>
              <w:left w:val="nil"/>
              <w:bottom w:val="single" w:sz="4" w:space="0" w:color="auto"/>
              <w:right w:val="nil"/>
            </w:tcBorders>
            <w:noWrap/>
            <w:vAlign w:val="bottom"/>
          </w:tcPr>
          <w:p w:rsidR="00B045CB" w:rsidRPr="00953940" w:rsidRDefault="00B045CB" w:rsidP="00E72FC9">
            <w:pPr>
              <w:pStyle w:val="Tabele"/>
              <w:ind w:firstLine="0"/>
              <w:rPr>
                <w:rFonts w:ascii="Garamond" w:hAnsi="Garamond"/>
                <w:sz w:val="14"/>
                <w:szCs w:val="20"/>
                <w:lang w:val="sq-AL"/>
              </w:rPr>
            </w:pPr>
          </w:p>
          <w:p w:rsidR="003F6A70" w:rsidRPr="005E0CA9" w:rsidRDefault="003F6A70" w:rsidP="00E72FC9">
            <w:pPr>
              <w:pStyle w:val="Tabele"/>
              <w:ind w:firstLine="0"/>
              <w:rPr>
                <w:rFonts w:ascii="Garamond" w:hAnsi="Garamond"/>
                <w:sz w:val="18"/>
                <w:szCs w:val="20"/>
                <w:lang w:val="sq-AL"/>
              </w:rPr>
            </w:pPr>
            <w:r w:rsidRPr="005E0CA9">
              <w:rPr>
                <w:rFonts w:ascii="Garamond" w:hAnsi="Garamond"/>
                <w:sz w:val="18"/>
                <w:szCs w:val="20"/>
                <w:lang w:val="sq-AL"/>
              </w:rPr>
              <w:t>Për secilën valutë</w:t>
            </w:r>
          </w:p>
        </w:tc>
        <w:tc>
          <w:tcPr>
            <w:tcW w:w="932" w:type="pct"/>
            <w:gridSpan w:val="2"/>
            <w:tcBorders>
              <w:top w:val="nil"/>
              <w:left w:val="nil"/>
              <w:bottom w:val="nil"/>
              <w:right w:val="nil"/>
            </w:tcBorders>
            <w:noWrap/>
            <w:vAlign w:val="bottom"/>
          </w:tcPr>
          <w:p w:rsidR="003F6A70" w:rsidRPr="005E0CA9" w:rsidRDefault="003F6A70" w:rsidP="00E72FC9">
            <w:pPr>
              <w:pStyle w:val="Tabele"/>
              <w:ind w:firstLine="0"/>
              <w:rPr>
                <w:rFonts w:ascii="Garamond" w:hAnsi="Garamond"/>
                <w:sz w:val="18"/>
                <w:szCs w:val="20"/>
                <w:lang w:val="sq-AL"/>
              </w:rPr>
            </w:pPr>
          </w:p>
        </w:tc>
        <w:tc>
          <w:tcPr>
            <w:tcW w:w="808" w:type="pct"/>
            <w:tcBorders>
              <w:top w:val="nil"/>
              <w:left w:val="nil"/>
              <w:bottom w:val="nil"/>
              <w:right w:val="nil"/>
            </w:tcBorders>
            <w:noWrap/>
            <w:vAlign w:val="bottom"/>
          </w:tcPr>
          <w:p w:rsidR="00B045CB" w:rsidRPr="005E0CA9" w:rsidRDefault="00135EC4" w:rsidP="00E72FC9">
            <w:pPr>
              <w:pStyle w:val="Tabele"/>
              <w:ind w:firstLine="0"/>
              <w:rPr>
                <w:rFonts w:ascii="Garamond" w:hAnsi="Garamond"/>
                <w:sz w:val="18"/>
                <w:szCs w:val="20"/>
                <w:lang w:val="sq-AL"/>
              </w:rPr>
            </w:pPr>
            <w:r w:rsidRPr="005E0CA9">
              <w:rPr>
                <w:rFonts w:ascii="Garamond" w:hAnsi="Garamond"/>
                <w:sz w:val="18"/>
                <w:szCs w:val="20"/>
                <w:lang w:val="sq-AL"/>
              </w:rPr>
              <w:t xml:space="preserve"> </w:t>
            </w:r>
            <w:r w:rsidR="00CE048D" w:rsidRPr="005E0CA9">
              <w:rPr>
                <w:rFonts w:ascii="Garamond" w:hAnsi="Garamond"/>
                <w:sz w:val="18"/>
                <w:szCs w:val="20"/>
                <w:lang w:val="sq-AL"/>
              </w:rPr>
              <w:t xml:space="preserve">     </w:t>
            </w:r>
          </w:p>
          <w:p w:rsidR="00B045CB" w:rsidRPr="005E0CA9" w:rsidRDefault="00B045CB" w:rsidP="00E72FC9">
            <w:pPr>
              <w:pStyle w:val="Tabele"/>
              <w:ind w:firstLine="0"/>
              <w:rPr>
                <w:rFonts w:ascii="Garamond" w:hAnsi="Garamond"/>
                <w:sz w:val="18"/>
                <w:szCs w:val="20"/>
                <w:lang w:val="sq-AL"/>
              </w:rPr>
            </w:pPr>
          </w:p>
          <w:p w:rsidR="003F6A70" w:rsidRPr="005E0CA9" w:rsidRDefault="003F6A70" w:rsidP="00E72FC9">
            <w:pPr>
              <w:pStyle w:val="Tabele"/>
              <w:ind w:firstLine="0"/>
              <w:rPr>
                <w:rFonts w:ascii="Garamond" w:hAnsi="Garamond"/>
                <w:sz w:val="18"/>
                <w:szCs w:val="20"/>
                <w:lang w:val="sq-AL"/>
              </w:rPr>
            </w:pPr>
            <w:r w:rsidRPr="005E0CA9">
              <w:rPr>
                <w:rFonts w:ascii="Garamond" w:hAnsi="Garamond"/>
                <w:sz w:val="18"/>
                <w:szCs w:val="20"/>
                <w:lang w:val="sq-AL"/>
              </w:rPr>
              <w:t>000/lekë</w:t>
            </w:r>
          </w:p>
        </w:tc>
      </w:tr>
      <w:tr w:rsidR="003F6A70" w:rsidRPr="00135EC4" w:rsidTr="00B045CB">
        <w:trPr>
          <w:gridAfter w:val="1"/>
          <w:wAfter w:w="26" w:type="pct"/>
          <w:trHeight w:val="379"/>
        </w:trPr>
        <w:tc>
          <w:tcPr>
            <w:tcW w:w="3234" w:type="pct"/>
            <w:gridSpan w:val="2"/>
            <w:tcBorders>
              <w:top w:val="single" w:sz="4" w:space="0" w:color="auto"/>
              <w:left w:val="single" w:sz="4" w:space="0" w:color="auto"/>
              <w:bottom w:val="nil"/>
              <w:right w:val="single" w:sz="4" w:space="0" w:color="auto"/>
            </w:tcBorders>
            <w:noWrap/>
            <w:vAlign w:val="bottom"/>
          </w:tcPr>
          <w:p w:rsidR="003F6A70" w:rsidRPr="00B21C88" w:rsidRDefault="003F6A70" w:rsidP="00B21C88">
            <w:pPr>
              <w:pStyle w:val="Tabele"/>
              <w:ind w:firstLine="0"/>
              <w:jc w:val="center"/>
              <w:rPr>
                <w:rFonts w:ascii="Garamond" w:hAnsi="Garamond"/>
                <w:b/>
                <w:sz w:val="20"/>
                <w:szCs w:val="20"/>
                <w:lang w:val="sq-AL"/>
              </w:rPr>
            </w:pPr>
          </w:p>
        </w:tc>
        <w:tc>
          <w:tcPr>
            <w:tcW w:w="1740" w:type="pct"/>
            <w:gridSpan w:val="3"/>
            <w:tcBorders>
              <w:top w:val="single" w:sz="4" w:space="0" w:color="auto"/>
              <w:left w:val="nil"/>
              <w:bottom w:val="nil"/>
              <w:right w:val="single" w:sz="4" w:space="0" w:color="000000"/>
            </w:tcBorders>
            <w:noWrap/>
            <w:vAlign w:val="bottom"/>
          </w:tcPr>
          <w:p w:rsidR="003F6A70" w:rsidRPr="00B21C88" w:rsidRDefault="003F6A70" w:rsidP="00B21C88">
            <w:pPr>
              <w:pStyle w:val="Tabele"/>
              <w:ind w:firstLine="0"/>
              <w:jc w:val="center"/>
              <w:rPr>
                <w:rFonts w:ascii="Garamond" w:hAnsi="Garamond"/>
                <w:b/>
                <w:sz w:val="20"/>
                <w:szCs w:val="20"/>
                <w:lang w:val="sq-AL"/>
              </w:rPr>
            </w:pPr>
            <w:r w:rsidRPr="00B21C88">
              <w:rPr>
                <w:rFonts w:ascii="Garamond" w:hAnsi="Garamond"/>
                <w:b/>
                <w:sz w:val="20"/>
                <w:szCs w:val="20"/>
                <w:lang w:val="sq-AL"/>
              </w:rPr>
              <w:t>Totali</w:t>
            </w:r>
          </w:p>
        </w:tc>
      </w:tr>
      <w:tr w:rsidR="003F6A70" w:rsidRPr="00135EC4" w:rsidTr="005E0CA9">
        <w:trPr>
          <w:gridAfter w:val="1"/>
          <w:wAfter w:w="26" w:type="pct"/>
          <w:trHeight w:val="117"/>
        </w:trPr>
        <w:tc>
          <w:tcPr>
            <w:tcW w:w="3234" w:type="pct"/>
            <w:gridSpan w:val="2"/>
            <w:tcBorders>
              <w:top w:val="nil"/>
              <w:left w:val="single" w:sz="4" w:space="0" w:color="auto"/>
              <w:bottom w:val="nil"/>
              <w:right w:val="nil"/>
            </w:tcBorders>
            <w:noWrap/>
            <w:vAlign w:val="bottom"/>
          </w:tcPr>
          <w:p w:rsidR="003F6A70" w:rsidRPr="00B21C88" w:rsidRDefault="003F6A70" w:rsidP="00B21C88">
            <w:pPr>
              <w:pStyle w:val="Tabele"/>
              <w:ind w:firstLine="0"/>
              <w:jc w:val="center"/>
              <w:rPr>
                <w:rFonts w:ascii="Garamond" w:hAnsi="Garamond"/>
                <w:b/>
                <w:sz w:val="20"/>
                <w:szCs w:val="20"/>
                <w:lang w:val="sq-AL"/>
              </w:rPr>
            </w:pPr>
            <w:r w:rsidRPr="00B21C88">
              <w:rPr>
                <w:rFonts w:ascii="Garamond" w:hAnsi="Garamond"/>
                <w:b/>
                <w:sz w:val="20"/>
                <w:szCs w:val="20"/>
                <w:lang w:val="sq-AL"/>
              </w:rPr>
              <w:t xml:space="preserve">Struktura e </w:t>
            </w:r>
            <w:r w:rsidR="00B21C88" w:rsidRPr="00B21C88">
              <w:rPr>
                <w:rFonts w:ascii="Garamond" w:hAnsi="Garamond"/>
                <w:b/>
                <w:sz w:val="20"/>
                <w:szCs w:val="20"/>
                <w:lang w:val="sq-AL"/>
              </w:rPr>
              <w:t>d</w:t>
            </w:r>
            <w:r w:rsidRPr="00B21C88">
              <w:rPr>
                <w:rFonts w:ascii="Garamond" w:hAnsi="Garamond"/>
                <w:b/>
                <w:sz w:val="20"/>
                <w:szCs w:val="20"/>
                <w:lang w:val="sq-AL"/>
              </w:rPr>
              <w:t>epozitave</w:t>
            </w:r>
          </w:p>
        </w:tc>
        <w:tc>
          <w:tcPr>
            <w:tcW w:w="932" w:type="pct"/>
            <w:gridSpan w:val="2"/>
            <w:tcBorders>
              <w:top w:val="nil"/>
              <w:left w:val="single" w:sz="4" w:space="0" w:color="auto"/>
              <w:bottom w:val="single" w:sz="4" w:space="0" w:color="auto"/>
              <w:right w:val="nil"/>
            </w:tcBorders>
            <w:noWrap/>
            <w:vAlign w:val="bottom"/>
          </w:tcPr>
          <w:p w:rsidR="003F6A70" w:rsidRPr="00B21C88" w:rsidRDefault="003F6A70" w:rsidP="00B21C88">
            <w:pPr>
              <w:pStyle w:val="Tabele"/>
              <w:ind w:firstLine="0"/>
              <w:jc w:val="center"/>
              <w:rPr>
                <w:rFonts w:ascii="Garamond" w:hAnsi="Garamond"/>
                <w:b/>
                <w:sz w:val="20"/>
                <w:szCs w:val="20"/>
                <w:lang w:val="sq-AL"/>
              </w:rPr>
            </w:pPr>
          </w:p>
        </w:tc>
        <w:tc>
          <w:tcPr>
            <w:tcW w:w="808" w:type="pct"/>
            <w:tcBorders>
              <w:top w:val="nil"/>
              <w:left w:val="nil"/>
              <w:bottom w:val="single" w:sz="4" w:space="0" w:color="auto"/>
              <w:right w:val="single" w:sz="4" w:space="0" w:color="auto"/>
            </w:tcBorders>
            <w:noWrap/>
            <w:vAlign w:val="bottom"/>
          </w:tcPr>
          <w:p w:rsidR="003F6A70" w:rsidRPr="00B21C88" w:rsidRDefault="003F6A70" w:rsidP="00B21C88">
            <w:pPr>
              <w:pStyle w:val="Tabele"/>
              <w:ind w:firstLine="0"/>
              <w:jc w:val="center"/>
              <w:rPr>
                <w:rFonts w:ascii="Garamond" w:hAnsi="Garamond"/>
                <w:b/>
                <w:sz w:val="20"/>
                <w:szCs w:val="20"/>
                <w:lang w:val="sq-AL"/>
              </w:rPr>
            </w:pPr>
          </w:p>
        </w:tc>
      </w:tr>
      <w:tr w:rsidR="003F6A70" w:rsidRPr="00135EC4" w:rsidTr="003C6BC2">
        <w:trPr>
          <w:gridAfter w:val="1"/>
          <w:wAfter w:w="26" w:type="pct"/>
          <w:trHeight w:val="205"/>
        </w:trPr>
        <w:tc>
          <w:tcPr>
            <w:tcW w:w="3234" w:type="pct"/>
            <w:gridSpan w:val="2"/>
            <w:tcBorders>
              <w:top w:val="nil"/>
              <w:left w:val="single" w:sz="4" w:space="0" w:color="auto"/>
              <w:bottom w:val="single" w:sz="4" w:space="0" w:color="auto"/>
              <w:right w:val="single" w:sz="4" w:space="0" w:color="auto"/>
            </w:tcBorders>
            <w:noWrap/>
            <w:vAlign w:val="bottom"/>
          </w:tcPr>
          <w:p w:rsidR="003F6A70" w:rsidRPr="00B21C88" w:rsidRDefault="003F6A70" w:rsidP="00B21C88">
            <w:pPr>
              <w:pStyle w:val="Tabele"/>
              <w:ind w:firstLine="0"/>
              <w:jc w:val="center"/>
              <w:rPr>
                <w:rFonts w:ascii="Garamond" w:hAnsi="Garamond"/>
                <w:b/>
                <w:sz w:val="20"/>
                <w:szCs w:val="20"/>
                <w:lang w:val="sq-AL"/>
              </w:rPr>
            </w:pPr>
            <w:r w:rsidRPr="00B21C88">
              <w:rPr>
                <w:rFonts w:ascii="Garamond" w:hAnsi="Garamond"/>
                <w:b/>
                <w:sz w:val="20"/>
                <w:szCs w:val="20"/>
                <w:lang w:val="sq-AL"/>
              </w:rPr>
              <w:t>të individëve</w:t>
            </w:r>
          </w:p>
        </w:tc>
        <w:tc>
          <w:tcPr>
            <w:tcW w:w="932" w:type="pct"/>
            <w:gridSpan w:val="2"/>
            <w:tcBorders>
              <w:top w:val="nil"/>
              <w:left w:val="nil"/>
              <w:bottom w:val="single" w:sz="4" w:space="0" w:color="auto"/>
              <w:right w:val="single" w:sz="4" w:space="0" w:color="auto"/>
            </w:tcBorders>
            <w:noWrap/>
            <w:vAlign w:val="bottom"/>
          </w:tcPr>
          <w:p w:rsidR="003F6A70" w:rsidRPr="00B21C88" w:rsidRDefault="003F6A70" w:rsidP="00B21C88">
            <w:pPr>
              <w:pStyle w:val="Tabele"/>
              <w:ind w:firstLine="0"/>
              <w:jc w:val="center"/>
              <w:rPr>
                <w:rFonts w:ascii="Garamond" w:hAnsi="Garamond"/>
                <w:b/>
                <w:sz w:val="20"/>
                <w:szCs w:val="20"/>
                <w:lang w:val="sq-AL"/>
              </w:rPr>
            </w:pPr>
            <w:r w:rsidRPr="00B21C88">
              <w:rPr>
                <w:rFonts w:ascii="Garamond" w:hAnsi="Garamond"/>
                <w:b/>
                <w:sz w:val="20"/>
                <w:szCs w:val="20"/>
                <w:lang w:val="sq-AL"/>
              </w:rPr>
              <w:t>Nr.</w:t>
            </w:r>
          </w:p>
        </w:tc>
        <w:tc>
          <w:tcPr>
            <w:tcW w:w="808" w:type="pct"/>
            <w:tcBorders>
              <w:top w:val="nil"/>
              <w:left w:val="nil"/>
              <w:bottom w:val="single" w:sz="4" w:space="0" w:color="auto"/>
              <w:right w:val="single" w:sz="4" w:space="0" w:color="auto"/>
            </w:tcBorders>
            <w:noWrap/>
            <w:vAlign w:val="bottom"/>
          </w:tcPr>
          <w:p w:rsidR="003F6A70" w:rsidRPr="00B21C88" w:rsidRDefault="003F6A70" w:rsidP="00B21C88">
            <w:pPr>
              <w:pStyle w:val="Tabele"/>
              <w:ind w:firstLine="0"/>
              <w:jc w:val="center"/>
              <w:rPr>
                <w:rFonts w:ascii="Garamond" w:hAnsi="Garamond"/>
                <w:b/>
                <w:sz w:val="20"/>
                <w:szCs w:val="20"/>
                <w:lang w:val="sq-AL"/>
              </w:rPr>
            </w:pPr>
            <w:r w:rsidRPr="00B21C88">
              <w:rPr>
                <w:rFonts w:ascii="Garamond" w:hAnsi="Garamond"/>
                <w:b/>
                <w:sz w:val="20"/>
                <w:szCs w:val="20"/>
                <w:lang w:val="sq-AL"/>
              </w:rPr>
              <w:t>Shuma</w:t>
            </w:r>
          </w:p>
        </w:tc>
      </w:tr>
      <w:tr w:rsidR="003F6A70" w:rsidRPr="00135EC4" w:rsidTr="003C6BC2">
        <w:trPr>
          <w:gridAfter w:val="1"/>
          <w:wAfter w:w="26" w:type="pct"/>
          <w:trHeight w:val="262"/>
        </w:trPr>
        <w:tc>
          <w:tcPr>
            <w:tcW w:w="3234" w:type="pct"/>
            <w:gridSpan w:val="2"/>
            <w:tcBorders>
              <w:top w:val="nil"/>
              <w:left w:val="single" w:sz="4" w:space="0" w:color="auto"/>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Deri 2 500 000</w:t>
            </w:r>
          </w:p>
        </w:tc>
        <w:tc>
          <w:tcPr>
            <w:tcW w:w="932" w:type="pct"/>
            <w:gridSpan w:val="2"/>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808"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r>
      <w:tr w:rsidR="003F6A70" w:rsidRPr="00135EC4" w:rsidTr="003C6BC2">
        <w:trPr>
          <w:gridAfter w:val="1"/>
          <w:wAfter w:w="26" w:type="pct"/>
          <w:trHeight w:val="266"/>
        </w:trPr>
        <w:tc>
          <w:tcPr>
            <w:tcW w:w="3234" w:type="pct"/>
            <w:gridSpan w:val="2"/>
            <w:tcBorders>
              <w:top w:val="nil"/>
              <w:left w:val="single" w:sz="4" w:space="0" w:color="auto"/>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2 500 001-3 500 000</w:t>
            </w:r>
          </w:p>
        </w:tc>
        <w:tc>
          <w:tcPr>
            <w:tcW w:w="932" w:type="pct"/>
            <w:gridSpan w:val="2"/>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808"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r>
      <w:tr w:rsidR="003F6A70" w:rsidRPr="00135EC4" w:rsidTr="003C6BC2">
        <w:trPr>
          <w:gridAfter w:val="1"/>
          <w:wAfter w:w="26" w:type="pct"/>
          <w:trHeight w:val="270"/>
        </w:trPr>
        <w:tc>
          <w:tcPr>
            <w:tcW w:w="3234" w:type="pct"/>
            <w:gridSpan w:val="2"/>
            <w:tcBorders>
              <w:top w:val="nil"/>
              <w:left w:val="single" w:sz="4" w:space="0" w:color="auto"/>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3 500 001-4 500 000</w:t>
            </w:r>
          </w:p>
        </w:tc>
        <w:tc>
          <w:tcPr>
            <w:tcW w:w="932" w:type="pct"/>
            <w:gridSpan w:val="2"/>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808"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r>
      <w:tr w:rsidR="003F6A70" w:rsidRPr="00135EC4" w:rsidTr="003C6BC2">
        <w:trPr>
          <w:gridAfter w:val="1"/>
          <w:wAfter w:w="26" w:type="pct"/>
          <w:trHeight w:val="274"/>
        </w:trPr>
        <w:tc>
          <w:tcPr>
            <w:tcW w:w="3234" w:type="pct"/>
            <w:gridSpan w:val="2"/>
            <w:tcBorders>
              <w:top w:val="nil"/>
              <w:left w:val="single" w:sz="4" w:space="0" w:color="auto"/>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4 500 001-5 500 000</w:t>
            </w:r>
          </w:p>
        </w:tc>
        <w:tc>
          <w:tcPr>
            <w:tcW w:w="932" w:type="pct"/>
            <w:gridSpan w:val="2"/>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808"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r>
      <w:tr w:rsidR="003F6A70" w:rsidRPr="00135EC4" w:rsidTr="003C6BC2">
        <w:trPr>
          <w:gridAfter w:val="1"/>
          <w:wAfter w:w="26" w:type="pct"/>
          <w:trHeight w:val="278"/>
        </w:trPr>
        <w:tc>
          <w:tcPr>
            <w:tcW w:w="3234" w:type="pct"/>
            <w:gridSpan w:val="2"/>
            <w:tcBorders>
              <w:top w:val="nil"/>
              <w:left w:val="single" w:sz="4" w:space="0" w:color="auto"/>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5 500 001-6 500 000</w:t>
            </w:r>
          </w:p>
        </w:tc>
        <w:tc>
          <w:tcPr>
            <w:tcW w:w="932" w:type="pct"/>
            <w:gridSpan w:val="2"/>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808"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r>
      <w:tr w:rsidR="003F6A70" w:rsidRPr="00135EC4" w:rsidTr="003C6BC2">
        <w:trPr>
          <w:gridAfter w:val="1"/>
          <w:wAfter w:w="26" w:type="pct"/>
          <w:trHeight w:val="268"/>
        </w:trPr>
        <w:tc>
          <w:tcPr>
            <w:tcW w:w="3234" w:type="pct"/>
            <w:gridSpan w:val="2"/>
            <w:tcBorders>
              <w:top w:val="nil"/>
              <w:left w:val="single" w:sz="4" w:space="0" w:color="auto"/>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mbi 6 500 000</w:t>
            </w:r>
          </w:p>
        </w:tc>
        <w:tc>
          <w:tcPr>
            <w:tcW w:w="932" w:type="pct"/>
            <w:gridSpan w:val="2"/>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808"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r>
      <w:tr w:rsidR="003F6A70" w:rsidRPr="00135EC4" w:rsidTr="003C6BC2">
        <w:trPr>
          <w:gridAfter w:val="1"/>
          <w:wAfter w:w="26" w:type="pct"/>
          <w:trHeight w:val="272"/>
        </w:trPr>
        <w:tc>
          <w:tcPr>
            <w:tcW w:w="3234" w:type="pct"/>
            <w:gridSpan w:val="2"/>
            <w:tcBorders>
              <w:top w:val="nil"/>
              <w:left w:val="single" w:sz="4" w:space="0" w:color="auto"/>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Total</w:t>
            </w:r>
          </w:p>
        </w:tc>
        <w:tc>
          <w:tcPr>
            <w:tcW w:w="932" w:type="pct"/>
            <w:gridSpan w:val="2"/>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808"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r>
      <w:tr w:rsidR="003F6A70" w:rsidRPr="00135EC4" w:rsidTr="00B673A2">
        <w:trPr>
          <w:gridAfter w:val="1"/>
          <w:wAfter w:w="26" w:type="pct"/>
          <w:trHeight w:val="360"/>
        </w:trPr>
        <w:tc>
          <w:tcPr>
            <w:tcW w:w="3234" w:type="pct"/>
            <w:gridSpan w:val="2"/>
            <w:tcBorders>
              <w:top w:val="nil"/>
              <w:left w:val="nil"/>
              <w:bottom w:val="nil"/>
              <w:right w:val="nil"/>
            </w:tcBorders>
            <w:noWrap/>
            <w:vAlign w:val="bottom"/>
          </w:tcPr>
          <w:p w:rsidR="003F6A70" w:rsidRPr="00135EC4" w:rsidRDefault="003F6A70" w:rsidP="00E72FC9">
            <w:pPr>
              <w:pStyle w:val="Tabele"/>
              <w:ind w:firstLine="0"/>
              <w:rPr>
                <w:rFonts w:ascii="Garamond" w:hAnsi="Garamond"/>
                <w:sz w:val="20"/>
                <w:szCs w:val="20"/>
                <w:lang w:val="sq-AL"/>
              </w:rPr>
            </w:pPr>
          </w:p>
        </w:tc>
        <w:tc>
          <w:tcPr>
            <w:tcW w:w="932" w:type="pct"/>
            <w:gridSpan w:val="2"/>
            <w:tcBorders>
              <w:top w:val="nil"/>
              <w:left w:val="nil"/>
              <w:bottom w:val="nil"/>
              <w:right w:val="nil"/>
            </w:tcBorders>
            <w:noWrap/>
            <w:vAlign w:val="bottom"/>
          </w:tcPr>
          <w:p w:rsidR="003F6A70" w:rsidRPr="00135EC4" w:rsidRDefault="003F6A70" w:rsidP="00E72FC9">
            <w:pPr>
              <w:pStyle w:val="Tabele"/>
              <w:ind w:firstLine="0"/>
              <w:rPr>
                <w:rFonts w:ascii="Garamond" w:hAnsi="Garamond"/>
                <w:sz w:val="20"/>
                <w:szCs w:val="20"/>
                <w:lang w:val="sq-AL"/>
              </w:rPr>
            </w:pPr>
          </w:p>
        </w:tc>
        <w:tc>
          <w:tcPr>
            <w:tcW w:w="808" w:type="pct"/>
            <w:tcBorders>
              <w:top w:val="nil"/>
              <w:left w:val="nil"/>
              <w:bottom w:val="single" w:sz="4" w:space="0" w:color="auto"/>
              <w:right w:val="nil"/>
            </w:tcBorders>
            <w:noWrap/>
            <w:vAlign w:val="bottom"/>
          </w:tcPr>
          <w:p w:rsidR="003F6A70" w:rsidRPr="00135EC4" w:rsidRDefault="00135EC4" w:rsidP="00E72FC9">
            <w:pPr>
              <w:pStyle w:val="Tabele"/>
              <w:ind w:firstLine="0"/>
              <w:rPr>
                <w:rFonts w:ascii="Garamond" w:hAnsi="Garamond"/>
                <w:sz w:val="20"/>
                <w:szCs w:val="20"/>
                <w:lang w:val="sq-AL"/>
              </w:rPr>
            </w:pPr>
            <w:r w:rsidRPr="00135EC4">
              <w:rPr>
                <w:rFonts w:ascii="Garamond" w:hAnsi="Garamond"/>
                <w:sz w:val="20"/>
                <w:szCs w:val="20"/>
                <w:lang w:val="sq-AL"/>
              </w:rPr>
              <w:t xml:space="preserve"> </w:t>
            </w:r>
            <w:r w:rsidR="003F6A70" w:rsidRPr="00135EC4">
              <w:rPr>
                <w:rFonts w:ascii="Garamond" w:hAnsi="Garamond"/>
                <w:sz w:val="20"/>
                <w:szCs w:val="20"/>
                <w:lang w:val="sq-AL"/>
              </w:rPr>
              <w:t>000/lekë</w:t>
            </w:r>
          </w:p>
        </w:tc>
      </w:tr>
      <w:tr w:rsidR="003F6A70" w:rsidRPr="00135EC4" w:rsidTr="00B673A2">
        <w:trPr>
          <w:gridAfter w:val="1"/>
          <w:wAfter w:w="26" w:type="pct"/>
          <w:trHeight w:val="405"/>
        </w:trPr>
        <w:tc>
          <w:tcPr>
            <w:tcW w:w="3234" w:type="pct"/>
            <w:gridSpan w:val="2"/>
            <w:tcBorders>
              <w:top w:val="single" w:sz="4" w:space="0" w:color="auto"/>
              <w:left w:val="single" w:sz="4" w:space="0" w:color="auto"/>
              <w:bottom w:val="single" w:sz="4" w:space="0" w:color="auto"/>
              <w:right w:val="nil"/>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Totali i depozitave të klientëve (klasa II sipas SRU)</w:t>
            </w:r>
          </w:p>
        </w:tc>
        <w:tc>
          <w:tcPr>
            <w:tcW w:w="932" w:type="pct"/>
            <w:gridSpan w:val="2"/>
            <w:tcBorders>
              <w:top w:val="single" w:sz="4" w:space="0" w:color="auto"/>
              <w:left w:val="single" w:sz="4" w:space="0" w:color="auto"/>
              <w:bottom w:val="single" w:sz="4" w:space="0" w:color="auto"/>
              <w:right w:val="nil"/>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808" w:type="pct"/>
            <w:tcBorders>
              <w:top w:val="nil"/>
              <w:left w:val="single" w:sz="4" w:space="0" w:color="auto"/>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Shuma</w:t>
            </w:r>
          </w:p>
        </w:tc>
      </w:tr>
      <w:tr w:rsidR="003F6A70" w:rsidRPr="00953940" w:rsidTr="005E0CA9">
        <w:trPr>
          <w:gridAfter w:val="1"/>
          <w:wAfter w:w="26" w:type="pct"/>
          <w:trHeight w:val="166"/>
        </w:trPr>
        <w:tc>
          <w:tcPr>
            <w:tcW w:w="3234" w:type="pct"/>
            <w:gridSpan w:val="2"/>
            <w:tcBorders>
              <w:top w:val="nil"/>
              <w:left w:val="nil"/>
              <w:bottom w:val="nil"/>
              <w:right w:val="nil"/>
            </w:tcBorders>
            <w:noWrap/>
            <w:vAlign w:val="bottom"/>
          </w:tcPr>
          <w:p w:rsidR="003F6A70" w:rsidRPr="00953940" w:rsidRDefault="003F6A70" w:rsidP="00E72FC9">
            <w:pPr>
              <w:pStyle w:val="Tabele"/>
              <w:ind w:firstLine="0"/>
              <w:rPr>
                <w:rFonts w:ascii="Garamond" w:hAnsi="Garamond"/>
                <w:sz w:val="8"/>
                <w:szCs w:val="20"/>
                <w:lang w:val="sq-AL"/>
              </w:rPr>
            </w:pPr>
          </w:p>
        </w:tc>
        <w:tc>
          <w:tcPr>
            <w:tcW w:w="932" w:type="pct"/>
            <w:gridSpan w:val="2"/>
            <w:tcBorders>
              <w:top w:val="nil"/>
              <w:left w:val="nil"/>
              <w:bottom w:val="nil"/>
              <w:right w:val="nil"/>
            </w:tcBorders>
            <w:noWrap/>
            <w:vAlign w:val="bottom"/>
          </w:tcPr>
          <w:p w:rsidR="003F6A70" w:rsidRPr="00953940" w:rsidRDefault="003F6A70" w:rsidP="00E72FC9">
            <w:pPr>
              <w:pStyle w:val="Tabele"/>
              <w:ind w:firstLine="0"/>
              <w:rPr>
                <w:rFonts w:ascii="Garamond" w:hAnsi="Garamond"/>
                <w:sz w:val="8"/>
                <w:szCs w:val="20"/>
                <w:lang w:val="sq-AL"/>
              </w:rPr>
            </w:pPr>
          </w:p>
        </w:tc>
        <w:tc>
          <w:tcPr>
            <w:tcW w:w="808" w:type="pct"/>
            <w:tcBorders>
              <w:top w:val="nil"/>
              <w:left w:val="nil"/>
              <w:bottom w:val="nil"/>
              <w:right w:val="nil"/>
            </w:tcBorders>
            <w:noWrap/>
            <w:vAlign w:val="bottom"/>
          </w:tcPr>
          <w:p w:rsidR="003F6A70" w:rsidRPr="00953940" w:rsidRDefault="003F6A70" w:rsidP="00E72FC9">
            <w:pPr>
              <w:pStyle w:val="Tabele"/>
              <w:ind w:firstLine="0"/>
              <w:rPr>
                <w:rFonts w:ascii="Garamond" w:hAnsi="Garamond"/>
                <w:sz w:val="8"/>
                <w:szCs w:val="20"/>
                <w:lang w:val="sq-AL"/>
              </w:rPr>
            </w:pPr>
          </w:p>
        </w:tc>
      </w:tr>
    </w:tbl>
    <w:p w:rsidR="003F6A70" w:rsidRPr="005E0CA9" w:rsidRDefault="003F6A70" w:rsidP="00217BB7">
      <w:pPr>
        <w:pStyle w:val="Paragraf02"/>
        <w:ind w:firstLine="0"/>
        <w:rPr>
          <w:sz w:val="6"/>
          <w:lang w:val="sq-AL"/>
        </w:rPr>
      </w:pPr>
    </w:p>
    <w:p w:rsidR="007C0AF3" w:rsidRDefault="003F6A70" w:rsidP="00170291">
      <w:pPr>
        <w:pStyle w:val="Paragraf02"/>
        <w:jc w:val="center"/>
        <w:rPr>
          <w:sz w:val="20"/>
          <w:szCs w:val="20"/>
          <w:lang w:val="sq-AL"/>
        </w:rPr>
      </w:pPr>
      <w:r w:rsidRPr="007C0AF3">
        <w:rPr>
          <w:sz w:val="20"/>
          <w:szCs w:val="20"/>
          <w:lang w:val="sq-AL"/>
        </w:rPr>
        <w:t xml:space="preserve">TABELA 4 </w:t>
      </w:r>
    </w:p>
    <w:p w:rsidR="003F6A70" w:rsidRPr="007C0AF3" w:rsidRDefault="003F6A70" w:rsidP="00170291">
      <w:pPr>
        <w:pStyle w:val="Paragraf02"/>
        <w:jc w:val="center"/>
        <w:rPr>
          <w:sz w:val="20"/>
          <w:szCs w:val="20"/>
          <w:lang w:val="sq-AL"/>
        </w:rPr>
      </w:pPr>
      <w:r w:rsidRPr="007C0AF3">
        <w:rPr>
          <w:sz w:val="20"/>
          <w:szCs w:val="20"/>
          <w:lang w:val="sq-AL"/>
        </w:rPr>
        <w:t>TË DHËNA PËR PRODUKTIN DEPOZITË</w:t>
      </w:r>
    </w:p>
    <w:p w:rsidR="003F6A70" w:rsidRPr="007C0AF3" w:rsidRDefault="003F6A70" w:rsidP="00170291">
      <w:pPr>
        <w:pStyle w:val="Paragraf02"/>
        <w:jc w:val="center"/>
        <w:rPr>
          <w:sz w:val="20"/>
          <w:szCs w:val="20"/>
          <w:lang w:val="sq-AL"/>
        </w:rPr>
      </w:pPr>
      <w:r w:rsidRPr="007C0AF3">
        <w:rPr>
          <w:sz w:val="20"/>
          <w:szCs w:val="20"/>
          <w:lang w:val="sq-AL"/>
        </w:rPr>
        <w:t>PËR INDIVIDË SIPAS KATEGORIVE NË SHUMË DHE NË NUMËR*</w:t>
      </w:r>
    </w:p>
    <w:p w:rsidR="003F6A70" w:rsidRPr="005E0CA9" w:rsidRDefault="003F6A70" w:rsidP="003F6A70">
      <w:pPr>
        <w:pStyle w:val="Paragraf02"/>
        <w:rPr>
          <w:sz w:val="16"/>
          <w:lang w:val="sq-AL"/>
        </w:rPr>
      </w:pPr>
    </w:p>
    <w:tbl>
      <w:tblPr>
        <w:tblW w:w="5000" w:type="pct"/>
        <w:tblLook w:val="0000"/>
      </w:tblPr>
      <w:tblGrid>
        <w:gridCol w:w="1325"/>
        <w:gridCol w:w="645"/>
        <w:gridCol w:w="1009"/>
        <w:gridCol w:w="806"/>
        <w:gridCol w:w="706"/>
        <w:gridCol w:w="605"/>
        <w:gridCol w:w="560"/>
        <w:gridCol w:w="670"/>
        <w:gridCol w:w="706"/>
        <w:gridCol w:w="605"/>
        <w:gridCol w:w="706"/>
        <w:gridCol w:w="706"/>
        <w:gridCol w:w="806"/>
      </w:tblGrid>
      <w:tr w:rsidR="003F6A70" w:rsidRPr="00135EC4" w:rsidTr="00E72FC9">
        <w:trPr>
          <w:trHeight w:val="509"/>
        </w:trPr>
        <w:tc>
          <w:tcPr>
            <w:tcW w:w="672" w:type="pct"/>
            <w:vMerge w:val="restart"/>
            <w:tcBorders>
              <w:top w:val="single" w:sz="4" w:space="0" w:color="auto"/>
              <w:left w:val="single" w:sz="4" w:space="0" w:color="auto"/>
              <w:bottom w:val="single" w:sz="4" w:space="0" w:color="auto"/>
              <w:right w:val="single" w:sz="4" w:space="0" w:color="auto"/>
            </w:tcBorders>
            <w:vAlign w:val="center"/>
          </w:tcPr>
          <w:p w:rsidR="003F6A70" w:rsidRPr="00DE57C6" w:rsidRDefault="003F6A70" w:rsidP="00E72FC9">
            <w:pPr>
              <w:pStyle w:val="Tabele"/>
              <w:ind w:firstLine="0"/>
              <w:rPr>
                <w:rFonts w:ascii="Garamond" w:hAnsi="Garamond"/>
                <w:b/>
                <w:sz w:val="20"/>
                <w:szCs w:val="20"/>
                <w:lang w:val="sq-AL"/>
              </w:rPr>
            </w:pPr>
            <w:r w:rsidRPr="00DE57C6">
              <w:rPr>
                <w:rFonts w:ascii="Garamond" w:hAnsi="Garamond"/>
                <w:b/>
                <w:sz w:val="20"/>
                <w:szCs w:val="20"/>
                <w:lang w:val="sq-AL"/>
              </w:rPr>
              <w:t>Monedha</w:t>
            </w:r>
          </w:p>
        </w:tc>
        <w:tc>
          <w:tcPr>
            <w:tcW w:w="839" w:type="pct"/>
            <w:gridSpan w:val="2"/>
            <w:vMerge w:val="restart"/>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3F6A70" w:rsidRPr="00DE57C6" w:rsidRDefault="003F6A70" w:rsidP="00E72FC9">
            <w:pPr>
              <w:pStyle w:val="Tabele"/>
              <w:ind w:firstLine="0"/>
              <w:rPr>
                <w:rFonts w:ascii="Garamond" w:hAnsi="Garamond"/>
                <w:b/>
                <w:sz w:val="20"/>
                <w:szCs w:val="20"/>
                <w:lang w:val="sq-AL"/>
              </w:rPr>
            </w:pPr>
            <w:r w:rsidRPr="00DE57C6">
              <w:rPr>
                <w:rFonts w:ascii="Garamond" w:hAnsi="Garamond"/>
                <w:b/>
                <w:sz w:val="20"/>
                <w:szCs w:val="20"/>
                <w:lang w:val="sq-AL"/>
              </w:rPr>
              <w:t>Llogari rrjedhëse (pagat)</w:t>
            </w:r>
          </w:p>
        </w:tc>
        <w:tc>
          <w:tcPr>
            <w:tcW w:w="767" w:type="pct"/>
            <w:gridSpan w:val="2"/>
            <w:vMerge w:val="restart"/>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3F6A70" w:rsidRPr="00DE57C6" w:rsidRDefault="003F6A70" w:rsidP="00E72FC9">
            <w:pPr>
              <w:pStyle w:val="Tabele"/>
              <w:ind w:firstLine="0"/>
              <w:rPr>
                <w:rFonts w:ascii="Garamond" w:hAnsi="Garamond"/>
                <w:b/>
                <w:sz w:val="20"/>
                <w:szCs w:val="20"/>
                <w:lang w:val="sq-AL"/>
              </w:rPr>
            </w:pPr>
            <w:r w:rsidRPr="00DE57C6">
              <w:rPr>
                <w:rFonts w:ascii="Garamond" w:hAnsi="Garamond"/>
                <w:b/>
                <w:sz w:val="20"/>
                <w:szCs w:val="20"/>
                <w:lang w:val="sq-AL"/>
              </w:rPr>
              <w:t>Llogari rrjedhëse (transferta)</w:t>
            </w:r>
          </w:p>
        </w:tc>
        <w:tc>
          <w:tcPr>
            <w:tcW w:w="591" w:type="pct"/>
            <w:gridSpan w:val="2"/>
            <w:vMerge w:val="restart"/>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3F6A70" w:rsidRPr="00DE57C6" w:rsidRDefault="003F6A70" w:rsidP="00E72FC9">
            <w:pPr>
              <w:pStyle w:val="Tabele"/>
              <w:ind w:firstLine="0"/>
              <w:rPr>
                <w:rFonts w:ascii="Garamond" w:hAnsi="Garamond"/>
                <w:b/>
                <w:sz w:val="20"/>
                <w:szCs w:val="20"/>
                <w:lang w:val="sq-AL"/>
              </w:rPr>
            </w:pPr>
            <w:r w:rsidRPr="00DE57C6">
              <w:rPr>
                <w:rFonts w:ascii="Garamond" w:hAnsi="Garamond"/>
                <w:b/>
                <w:sz w:val="20"/>
                <w:szCs w:val="20"/>
                <w:lang w:val="sq-AL"/>
              </w:rPr>
              <w:t>Llogari rrjedhëse (te tjera)</w:t>
            </w:r>
          </w:p>
        </w:tc>
        <w:tc>
          <w:tcPr>
            <w:tcW w:w="698" w:type="pct"/>
            <w:gridSpan w:val="2"/>
            <w:vMerge w:val="restart"/>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3F6A70" w:rsidRPr="00DE57C6" w:rsidRDefault="003F6A70" w:rsidP="00E72FC9">
            <w:pPr>
              <w:pStyle w:val="Tabele"/>
              <w:ind w:firstLine="0"/>
              <w:rPr>
                <w:rFonts w:ascii="Garamond" w:hAnsi="Garamond"/>
                <w:b/>
                <w:sz w:val="20"/>
                <w:szCs w:val="20"/>
                <w:lang w:val="sq-AL"/>
              </w:rPr>
            </w:pPr>
            <w:r w:rsidRPr="00DE57C6">
              <w:rPr>
                <w:rFonts w:ascii="Garamond" w:hAnsi="Garamond"/>
                <w:b/>
                <w:sz w:val="20"/>
                <w:szCs w:val="20"/>
                <w:lang w:val="sq-AL"/>
              </w:rPr>
              <w:t>Llogari depozite pa afat</w:t>
            </w:r>
          </w:p>
        </w:tc>
        <w:tc>
          <w:tcPr>
            <w:tcW w:w="665" w:type="pct"/>
            <w:gridSpan w:val="2"/>
            <w:vMerge w:val="restart"/>
            <w:tcBorders>
              <w:top w:val="single" w:sz="4" w:space="0" w:color="auto"/>
              <w:left w:val="single" w:sz="4" w:space="0" w:color="auto"/>
              <w:bottom w:val="single" w:sz="4" w:space="0" w:color="000000"/>
              <w:right w:val="single" w:sz="4" w:space="0" w:color="000000"/>
            </w:tcBorders>
            <w:shd w:val="clear" w:color="auto" w:fill="FFFFFF"/>
            <w:textDirection w:val="btLr"/>
            <w:vAlign w:val="center"/>
          </w:tcPr>
          <w:p w:rsidR="003F6A70" w:rsidRPr="00DE57C6" w:rsidRDefault="003F6A70" w:rsidP="00E72FC9">
            <w:pPr>
              <w:pStyle w:val="Tabele"/>
              <w:ind w:firstLine="0"/>
              <w:rPr>
                <w:rFonts w:ascii="Garamond" w:hAnsi="Garamond"/>
                <w:b/>
                <w:sz w:val="20"/>
                <w:szCs w:val="20"/>
                <w:lang w:val="sq-AL"/>
              </w:rPr>
            </w:pPr>
            <w:r w:rsidRPr="00DE57C6">
              <w:rPr>
                <w:rFonts w:ascii="Garamond" w:hAnsi="Garamond"/>
                <w:b/>
                <w:sz w:val="20"/>
                <w:szCs w:val="20"/>
                <w:lang w:val="sq-AL"/>
              </w:rPr>
              <w:t>Llogari depozite me afat</w:t>
            </w:r>
          </w:p>
        </w:tc>
        <w:tc>
          <w:tcPr>
            <w:tcW w:w="767" w:type="pct"/>
            <w:gridSpan w:val="2"/>
            <w:vMerge w:val="restart"/>
            <w:tcBorders>
              <w:top w:val="single" w:sz="4" w:space="0" w:color="auto"/>
              <w:left w:val="single" w:sz="4" w:space="0" w:color="auto"/>
              <w:bottom w:val="single" w:sz="4" w:space="0" w:color="000000"/>
              <w:right w:val="single" w:sz="4" w:space="0" w:color="000000"/>
            </w:tcBorders>
            <w:shd w:val="clear" w:color="auto" w:fill="FFFFFF"/>
            <w:textDirection w:val="btLr"/>
            <w:vAlign w:val="center"/>
          </w:tcPr>
          <w:p w:rsidR="003F6A70" w:rsidRPr="00DE57C6" w:rsidRDefault="003F6A70" w:rsidP="00E72FC9">
            <w:pPr>
              <w:pStyle w:val="Tabele"/>
              <w:ind w:firstLine="0"/>
              <w:rPr>
                <w:rFonts w:ascii="Garamond" w:hAnsi="Garamond"/>
                <w:b/>
                <w:sz w:val="20"/>
                <w:szCs w:val="20"/>
                <w:lang w:val="sq-AL"/>
              </w:rPr>
            </w:pPr>
            <w:r w:rsidRPr="00DE57C6">
              <w:rPr>
                <w:rFonts w:ascii="Garamond" w:hAnsi="Garamond"/>
                <w:b/>
                <w:sz w:val="20"/>
                <w:szCs w:val="20"/>
                <w:lang w:val="sq-AL"/>
              </w:rPr>
              <w:t>Certifikate depozite</w:t>
            </w:r>
          </w:p>
        </w:tc>
      </w:tr>
      <w:tr w:rsidR="003F6A70" w:rsidRPr="00135EC4" w:rsidTr="00170291">
        <w:trPr>
          <w:trHeight w:val="1240"/>
        </w:trPr>
        <w:tc>
          <w:tcPr>
            <w:tcW w:w="672" w:type="pct"/>
            <w:vMerge/>
            <w:tcBorders>
              <w:top w:val="single" w:sz="4" w:space="0" w:color="auto"/>
              <w:left w:val="single" w:sz="4" w:space="0" w:color="auto"/>
              <w:bottom w:val="single" w:sz="4" w:space="0" w:color="auto"/>
              <w:right w:val="single" w:sz="4" w:space="0" w:color="auto"/>
            </w:tcBorders>
            <w:vAlign w:val="center"/>
          </w:tcPr>
          <w:p w:rsidR="003F6A70" w:rsidRPr="00DE57C6" w:rsidRDefault="003F6A70" w:rsidP="00E72FC9">
            <w:pPr>
              <w:pStyle w:val="Tabele"/>
              <w:ind w:firstLine="0"/>
              <w:rPr>
                <w:rFonts w:ascii="Garamond" w:hAnsi="Garamond"/>
                <w:b/>
                <w:sz w:val="20"/>
                <w:szCs w:val="20"/>
                <w:lang w:val="sq-AL"/>
              </w:rPr>
            </w:pPr>
          </w:p>
        </w:tc>
        <w:tc>
          <w:tcPr>
            <w:tcW w:w="839" w:type="pct"/>
            <w:gridSpan w:val="2"/>
            <w:vMerge/>
            <w:tcBorders>
              <w:top w:val="single" w:sz="4" w:space="0" w:color="auto"/>
              <w:left w:val="single" w:sz="4" w:space="0" w:color="auto"/>
              <w:bottom w:val="single" w:sz="4" w:space="0" w:color="auto"/>
              <w:right w:val="single" w:sz="4" w:space="0" w:color="auto"/>
            </w:tcBorders>
            <w:textDirection w:val="btLr"/>
            <w:vAlign w:val="center"/>
          </w:tcPr>
          <w:p w:rsidR="003F6A70" w:rsidRPr="00DE57C6" w:rsidRDefault="003F6A70" w:rsidP="00E72FC9">
            <w:pPr>
              <w:pStyle w:val="Tabele"/>
              <w:ind w:firstLine="0"/>
              <w:rPr>
                <w:rFonts w:ascii="Garamond" w:hAnsi="Garamond"/>
                <w:b/>
                <w:sz w:val="20"/>
                <w:szCs w:val="20"/>
                <w:lang w:val="sq-AL"/>
              </w:rPr>
            </w:pPr>
          </w:p>
        </w:tc>
        <w:tc>
          <w:tcPr>
            <w:tcW w:w="767" w:type="pct"/>
            <w:gridSpan w:val="2"/>
            <w:vMerge/>
            <w:tcBorders>
              <w:top w:val="single" w:sz="4" w:space="0" w:color="auto"/>
              <w:left w:val="single" w:sz="4" w:space="0" w:color="auto"/>
              <w:bottom w:val="single" w:sz="4" w:space="0" w:color="auto"/>
              <w:right w:val="single" w:sz="4" w:space="0" w:color="auto"/>
            </w:tcBorders>
            <w:textDirection w:val="btLr"/>
            <w:vAlign w:val="center"/>
          </w:tcPr>
          <w:p w:rsidR="003F6A70" w:rsidRPr="00DE57C6" w:rsidRDefault="003F6A70" w:rsidP="00E72FC9">
            <w:pPr>
              <w:pStyle w:val="Tabele"/>
              <w:ind w:firstLine="0"/>
              <w:rPr>
                <w:rFonts w:ascii="Garamond" w:hAnsi="Garamond"/>
                <w:b/>
                <w:sz w:val="20"/>
                <w:szCs w:val="20"/>
                <w:lang w:val="sq-AL"/>
              </w:rPr>
            </w:pPr>
          </w:p>
        </w:tc>
        <w:tc>
          <w:tcPr>
            <w:tcW w:w="591" w:type="pct"/>
            <w:gridSpan w:val="2"/>
            <w:vMerge/>
            <w:tcBorders>
              <w:top w:val="single" w:sz="4" w:space="0" w:color="auto"/>
              <w:left w:val="single" w:sz="4" w:space="0" w:color="auto"/>
              <w:bottom w:val="single" w:sz="4" w:space="0" w:color="auto"/>
              <w:right w:val="single" w:sz="4" w:space="0" w:color="auto"/>
            </w:tcBorders>
            <w:textDirection w:val="btLr"/>
            <w:vAlign w:val="center"/>
          </w:tcPr>
          <w:p w:rsidR="003F6A70" w:rsidRPr="00DE57C6" w:rsidRDefault="003F6A70" w:rsidP="00E72FC9">
            <w:pPr>
              <w:pStyle w:val="Tabele"/>
              <w:ind w:firstLine="0"/>
              <w:rPr>
                <w:rFonts w:ascii="Garamond" w:hAnsi="Garamond"/>
                <w:b/>
                <w:sz w:val="20"/>
                <w:szCs w:val="20"/>
                <w:lang w:val="sq-AL"/>
              </w:rPr>
            </w:pPr>
          </w:p>
        </w:tc>
        <w:tc>
          <w:tcPr>
            <w:tcW w:w="698" w:type="pct"/>
            <w:gridSpan w:val="2"/>
            <w:vMerge/>
            <w:tcBorders>
              <w:top w:val="single" w:sz="4" w:space="0" w:color="auto"/>
              <w:left w:val="single" w:sz="4" w:space="0" w:color="auto"/>
              <w:bottom w:val="single" w:sz="4" w:space="0" w:color="auto"/>
              <w:right w:val="single" w:sz="4" w:space="0" w:color="auto"/>
            </w:tcBorders>
            <w:textDirection w:val="btLr"/>
            <w:vAlign w:val="center"/>
          </w:tcPr>
          <w:p w:rsidR="003F6A70" w:rsidRPr="00DE57C6" w:rsidRDefault="003F6A70" w:rsidP="00E72FC9">
            <w:pPr>
              <w:pStyle w:val="Tabele"/>
              <w:ind w:firstLine="0"/>
              <w:rPr>
                <w:rFonts w:ascii="Garamond" w:hAnsi="Garamond"/>
                <w:b/>
                <w:sz w:val="20"/>
                <w:szCs w:val="20"/>
                <w:lang w:val="sq-AL"/>
              </w:rPr>
            </w:pPr>
          </w:p>
        </w:tc>
        <w:tc>
          <w:tcPr>
            <w:tcW w:w="665" w:type="pct"/>
            <w:gridSpan w:val="2"/>
            <w:vMerge/>
            <w:tcBorders>
              <w:top w:val="single" w:sz="4" w:space="0" w:color="auto"/>
              <w:left w:val="single" w:sz="4" w:space="0" w:color="auto"/>
              <w:bottom w:val="single" w:sz="4" w:space="0" w:color="000000"/>
              <w:right w:val="single" w:sz="4" w:space="0" w:color="000000"/>
            </w:tcBorders>
            <w:textDirection w:val="btLr"/>
            <w:vAlign w:val="center"/>
          </w:tcPr>
          <w:p w:rsidR="003F6A70" w:rsidRPr="00DE57C6" w:rsidRDefault="003F6A70" w:rsidP="00E72FC9">
            <w:pPr>
              <w:pStyle w:val="Tabele"/>
              <w:ind w:firstLine="0"/>
              <w:rPr>
                <w:rFonts w:ascii="Garamond" w:hAnsi="Garamond"/>
                <w:b/>
                <w:sz w:val="20"/>
                <w:szCs w:val="20"/>
                <w:lang w:val="sq-AL"/>
              </w:rPr>
            </w:pPr>
          </w:p>
        </w:tc>
        <w:tc>
          <w:tcPr>
            <w:tcW w:w="767" w:type="pct"/>
            <w:gridSpan w:val="2"/>
            <w:vMerge/>
            <w:tcBorders>
              <w:top w:val="single" w:sz="4" w:space="0" w:color="auto"/>
              <w:left w:val="single" w:sz="4" w:space="0" w:color="auto"/>
              <w:bottom w:val="single" w:sz="4" w:space="0" w:color="000000"/>
              <w:right w:val="single" w:sz="4" w:space="0" w:color="000000"/>
            </w:tcBorders>
            <w:textDirection w:val="btLr"/>
            <w:vAlign w:val="center"/>
          </w:tcPr>
          <w:p w:rsidR="003F6A70" w:rsidRPr="00DE57C6" w:rsidRDefault="003F6A70" w:rsidP="00E72FC9">
            <w:pPr>
              <w:pStyle w:val="Tabele"/>
              <w:ind w:firstLine="0"/>
              <w:rPr>
                <w:rFonts w:ascii="Garamond" w:hAnsi="Garamond"/>
                <w:b/>
                <w:sz w:val="20"/>
                <w:szCs w:val="20"/>
                <w:lang w:val="sq-AL"/>
              </w:rPr>
            </w:pPr>
          </w:p>
        </w:tc>
      </w:tr>
      <w:tr w:rsidR="003F6A70" w:rsidRPr="00135EC4" w:rsidTr="00170291">
        <w:trPr>
          <w:cantSplit/>
          <w:trHeight w:val="789"/>
        </w:trPr>
        <w:tc>
          <w:tcPr>
            <w:tcW w:w="672" w:type="pct"/>
            <w:vMerge/>
            <w:tcBorders>
              <w:top w:val="single" w:sz="4" w:space="0" w:color="auto"/>
              <w:left w:val="single" w:sz="4" w:space="0" w:color="auto"/>
              <w:bottom w:val="single" w:sz="4" w:space="0" w:color="auto"/>
              <w:right w:val="single" w:sz="4" w:space="0" w:color="auto"/>
            </w:tcBorders>
            <w:vAlign w:val="center"/>
          </w:tcPr>
          <w:p w:rsidR="003F6A70" w:rsidRPr="00DE57C6" w:rsidRDefault="003F6A70" w:rsidP="00E72FC9">
            <w:pPr>
              <w:pStyle w:val="Tabele"/>
              <w:ind w:firstLine="0"/>
              <w:rPr>
                <w:rFonts w:ascii="Garamond" w:hAnsi="Garamond"/>
                <w:b/>
                <w:sz w:val="20"/>
                <w:szCs w:val="20"/>
                <w:lang w:val="sq-AL"/>
              </w:rPr>
            </w:pPr>
          </w:p>
        </w:tc>
        <w:tc>
          <w:tcPr>
            <w:tcW w:w="327" w:type="pct"/>
            <w:tcBorders>
              <w:top w:val="nil"/>
              <w:left w:val="nil"/>
              <w:bottom w:val="single" w:sz="4" w:space="0" w:color="auto"/>
              <w:right w:val="single" w:sz="4" w:space="0" w:color="auto"/>
            </w:tcBorders>
            <w:textDirection w:val="btLr"/>
            <w:vAlign w:val="center"/>
          </w:tcPr>
          <w:p w:rsidR="003F6A70" w:rsidRPr="00DE57C6" w:rsidRDefault="003F6A70" w:rsidP="00E72FC9">
            <w:pPr>
              <w:pStyle w:val="Tabele"/>
              <w:ind w:firstLine="0"/>
              <w:rPr>
                <w:rFonts w:ascii="Garamond" w:hAnsi="Garamond"/>
                <w:b/>
                <w:sz w:val="20"/>
                <w:szCs w:val="20"/>
                <w:lang w:val="sq-AL"/>
              </w:rPr>
            </w:pPr>
            <w:r w:rsidRPr="00DE57C6">
              <w:rPr>
                <w:rFonts w:ascii="Garamond" w:hAnsi="Garamond"/>
                <w:b/>
                <w:sz w:val="20"/>
                <w:szCs w:val="20"/>
                <w:lang w:val="sq-AL"/>
              </w:rPr>
              <w:t xml:space="preserve">Numri </w:t>
            </w:r>
          </w:p>
        </w:tc>
        <w:tc>
          <w:tcPr>
            <w:tcW w:w="512" w:type="pct"/>
            <w:tcBorders>
              <w:top w:val="nil"/>
              <w:left w:val="nil"/>
              <w:bottom w:val="single" w:sz="4" w:space="0" w:color="auto"/>
              <w:right w:val="single" w:sz="4" w:space="0" w:color="auto"/>
            </w:tcBorders>
            <w:textDirection w:val="btLr"/>
            <w:vAlign w:val="center"/>
          </w:tcPr>
          <w:p w:rsidR="003F6A70" w:rsidRPr="00DE57C6" w:rsidRDefault="003F6A70" w:rsidP="00E72FC9">
            <w:pPr>
              <w:pStyle w:val="Tabele"/>
              <w:ind w:firstLine="0"/>
              <w:rPr>
                <w:rFonts w:ascii="Garamond" w:hAnsi="Garamond"/>
                <w:b/>
                <w:sz w:val="20"/>
                <w:szCs w:val="20"/>
                <w:lang w:val="sq-AL"/>
              </w:rPr>
            </w:pPr>
            <w:r w:rsidRPr="00DE57C6">
              <w:rPr>
                <w:rFonts w:ascii="Garamond" w:hAnsi="Garamond"/>
                <w:b/>
                <w:sz w:val="20"/>
                <w:szCs w:val="20"/>
                <w:lang w:val="sq-AL"/>
              </w:rPr>
              <w:t xml:space="preserve"> Shuma </w:t>
            </w:r>
          </w:p>
        </w:tc>
        <w:tc>
          <w:tcPr>
            <w:tcW w:w="409" w:type="pct"/>
            <w:tcBorders>
              <w:top w:val="nil"/>
              <w:left w:val="nil"/>
              <w:bottom w:val="single" w:sz="4" w:space="0" w:color="auto"/>
              <w:right w:val="single" w:sz="4" w:space="0" w:color="auto"/>
            </w:tcBorders>
            <w:textDirection w:val="btLr"/>
            <w:vAlign w:val="center"/>
          </w:tcPr>
          <w:p w:rsidR="003F6A70" w:rsidRPr="00DE57C6" w:rsidRDefault="003F6A70" w:rsidP="00E72FC9">
            <w:pPr>
              <w:pStyle w:val="Tabele"/>
              <w:ind w:firstLine="0"/>
              <w:rPr>
                <w:rFonts w:ascii="Garamond" w:hAnsi="Garamond"/>
                <w:b/>
                <w:sz w:val="20"/>
                <w:szCs w:val="20"/>
                <w:lang w:val="sq-AL"/>
              </w:rPr>
            </w:pPr>
            <w:r w:rsidRPr="00DE57C6">
              <w:rPr>
                <w:rFonts w:ascii="Garamond" w:hAnsi="Garamond"/>
                <w:b/>
                <w:sz w:val="20"/>
                <w:szCs w:val="20"/>
                <w:lang w:val="sq-AL"/>
              </w:rPr>
              <w:t xml:space="preserve">Numri </w:t>
            </w:r>
          </w:p>
        </w:tc>
        <w:tc>
          <w:tcPr>
            <w:tcW w:w="358" w:type="pct"/>
            <w:tcBorders>
              <w:top w:val="nil"/>
              <w:left w:val="nil"/>
              <w:bottom w:val="single" w:sz="4" w:space="0" w:color="auto"/>
              <w:right w:val="single" w:sz="4" w:space="0" w:color="auto"/>
            </w:tcBorders>
            <w:textDirection w:val="btLr"/>
            <w:vAlign w:val="center"/>
          </w:tcPr>
          <w:p w:rsidR="003F6A70" w:rsidRPr="00DE57C6" w:rsidRDefault="003F6A70" w:rsidP="00E72FC9">
            <w:pPr>
              <w:pStyle w:val="Tabele"/>
              <w:ind w:firstLine="0"/>
              <w:rPr>
                <w:rFonts w:ascii="Garamond" w:hAnsi="Garamond"/>
                <w:b/>
                <w:sz w:val="20"/>
                <w:szCs w:val="20"/>
                <w:lang w:val="sq-AL"/>
              </w:rPr>
            </w:pPr>
            <w:r w:rsidRPr="00DE57C6">
              <w:rPr>
                <w:rFonts w:ascii="Garamond" w:hAnsi="Garamond"/>
                <w:b/>
                <w:sz w:val="20"/>
                <w:szCs w:val="20"/>
                <w:lang w:val="sq-AL"/>
              </w:rPr>
              <w:t xml:space="preserve"> Shuma </w:t>
            </w:r>
          </w:p>
        </w:tc>
        <w:tc>
          <w:tcPr>
            <w:tcW w:w="307" w:type="pct"/>
            <w:tcBorders>
              <w:top w:val="nil"/>
              <w:left w:val="nil"/>
              <w:bottom w:val="single" w:sz="4" w:space="0" w:color="auto"/>
              <w:right w:val="single" w:sz="4" w:space="0" w:color="auto"/>
            </w:tcBorders>
            <w:textDirection w:val="btLr"/>
            <w:vAlign w:val="center"/>
          </w:tcPr>
          <w:p w:rsidR="003F6A70" w:rsidRPr="00DE57C6" w:rsidRDefault="003F6A70" w:rsidP="00E72FC9">
            <w:pPr>
              <w:pStyle w:val="Tabele"/>
              <w:ind w:firstLine="0"/>
              <w:rPr>
                <w:rFonts w:ascii="Garamond" w:hAnsi="Garamond"/>
                <w:b/>
                <w:sz w:val="20"/>
                <w:szCs w:val="20"/>
                <w:lang w:val="sq-AL"/>
              </w:rPr>
            </w:pPr>
            <w:r w:rsidRPr="00DE57C6">
              <w:rPr>
                <w:rFonts w:ascii="Garamond" w:hAnsi="Garamond"/>
                <w:b/>
                <w:sz w:val="20"/>
                <w:szCs w:val="20"/>
                <w:lang w:val="sq-AL"/>
              </w:rPr>
              <w:t xml:space="preserve">Numri </w:t>
            </w:r>
          </w:p>
        </w:tc>
        <w:tc>
          <w:tcPr>
            <w:tcW w:w="284" w:type="pct"/>
            <w:tcBorders>
              <w:top w:val="nil"/>
              <w:left w:val="nil"/>
              <w:bottom w:val="single" w:sz="4" w:space="0" w:color="auto"/>
              <w:right w:val="single" w:sz="4" w:space="0" w:color="auto"/>
            </w:tcBorders>
            <w:textDirection w:val="btLr"/>
            <w:vAlign w:val="center"/>
          </w:tcPr>
          <w:p w:rsidR="003F6A70" w:rsidRPr="00DE57C6" w:rsidRDefault="003F6A70" w:rsidP="00E72FC9">
            <w:pPr>
              <w:pStyle w:val="Tabele"/>
              <w:ind w:firstLine="0"/>
              <w:rPr>
                <w:rFonts w:ascii="Garamond" w:hAnsi="Garamond"/>
                <w:b/>
                <w:sz w:val="20"/>
                <w:szCs w:val="20"/>
                <w:lang w:val="sq-AL"/>
              </w:rPr>
            </w:pPr>
            <w:r w:rsidRPr="00DE57C6">
              <w:rPr>
                <w:rFonts w:ascii="Garamond" w:hAnsi="Garamond"/>
                <w:b/>
                <w:sz w:val="20"/>
                <w:szCs w:val="20"/>
                <w:lang w:val="sq-AL"/>
              </w:rPr>
              <w:t xml:space="preserve"> Shuma </w:t>
            </w:r>
          </w:p>
        </w:tc>
        <w:tc>
          <w:tcPr>
            <w:tcW w:w="340" w:type="pct"/>
            <w:tcBorders>
              <w:top w:val="nil"/>
              <w:left w:val="nil"/>
              <w:bottom w:val="single" w:sz="4" w:space="0" w:color="auto"/>
              <w:right w:val="single" w:sz="4" w:space="0" w:color="auto"/>
            </w:tcBorders>
            <w:textDirection w:val="btLr"/>
            <w:vAlign w:val="center"/>
          </w:tcPr>
          <w:p w:rsidR="003F6A70" w:rsidRPr="00DE57C6" w:rsidRDefault="003F6A70" w:rsidP="00E72FC9">
            <w:pPr>
              <w:pStyle w:val="Tabele"/>
              <w:ind w:firstLine="0"/>
              <w:rPr>
                <w:rFonts w:ascii="Garamond" w:hAnsi="Garamond"/>
                <w:b/>
                <w:sz w:val="20"/>
                <w:szCs w:val="20"/>
                <w:lang w:val="sq-AL"/>
              </w:rPr>
            </w:pPr>
            <w:r w:rsidRPr="00DE57C6">
              <w:rPr>
                <w:rFonts w:ascii="Garamond" w:hAnsi="Garamond"/>
                <w:b/>
                <w:sz w:val="20"/>
                <w:szCs w:val="20"/>
                <w:lang w:val="sq-AL"/>
              </w:rPr>
              <w:t xml:space="preserve">Numri </w:t>
            </w:r>
          </w:p>
        </w:tc>
        <w:tc>
          <w:tcPr>
            <w:tcW w:w="358" w:type="pct"/>
            <w:tcBorders>
              <w:top w:val="nil"/>
              <w:left w:val="nil"/>
              <w:bottom w:val="single" w:sz="4" w:space="0" w:color="auto"/>
              <w:right w:val="single" w:sz="4" w:space="0" w:color="auto"/>
            </w:tcBorders>
            <w:textDirection w:val="btLr"/>
            <w:vAlign w:val="center"/>
          </w:tcPr>
          <w:p w:rsidR="003F6A70" w:rsidRPr="00DE57C6" w:rsidRDefault="003F6A70" w:rsidP="00E72FC9">
            <w:pPr>
              <w:pStyle w:val="Tabele"/>
              <w:ind w:firstLine="0"/>
              <w:rPr>
                <w:rFonts w:ascii="Garamond" w:hAnsi="Garamond"/>
                <w:b/>
                <w:sz w:val="20"/>
                <w:szCs w:val="20"/>
                <w:lang w:val="sq-AL"/>
              </w:rPr>
            </w:pPr>
            <w:r w:rsidRPr="00DE57C6">
              <w:rPr>
                <w:rFonts w:ascii="Garamond" w:hAnsi="Garamond"/>
                <w:b/>
                <w:sz w:val="20"/>
                <w:szCs w:val="20"/>
                <w:lang w:val="sq-AL"/>
              </w:rPr>
              <w:t xml:space="preserve"> Shuma </w:t>
            </w:r>
          </w:p>
        </w:tc>
        <w:tc>
          <w:tcPr>
            <w:tcW w:w="307" w:type="pct"/>
            <w:tcBorders>
              <w:top w:val="nil"/>
              <w:left w:val="nil"/>
              <w:bottom w:val="single" w:sz="4" w:space="0" w:color="auto"/>
              <w:right w:val="single" w:sz="4" w:space="0" w:color="auto"/>
            </w:tcBorders>
            <w:textDirection w:val="btLr"/>
            <w:vAlign w:val="center"/>
          </w:tcPr>
          <w:p w:rsidR="003F6A70" w:rsidRPr="00DE57C6" w:rsidRDefault="003F6A70" w:rsidP="00E72FC9">
            <w:pPr>
              <w:pStyle w:val="Tabele"/>
              <w:ind w:firstLine="0"/>
              <w:rPr>
                <w:rFonts w:ascii="Garamond" w:hAnsi="Garamond"/>
                <w:b/>
                <w:sz w:val="20"/>
                <w:szCs w:val="20"/>
                <w:lang w:val="sq-AL"/>
              </w:rPr>
            </w:pPr>
            <w:r w:rsidRPr="00DE57C6">
              <w:rPr>
                <w:rFonts w:ascii="Garamond" w:hAnsi="Garamond"/>
                <w:b/>
                <w:sz w:val="20"/>
                <w:szCs w:val="20"/>
                <w:lang w:val="sq-AL"/>
              </w:rPr>
              <w:t xml:space="preserve">Numri </w:t>
            </w:r>
          </w:p>
        </w:tc>
        <w:tc>
          <w:tcPr>
            <w:tcW w:w="358" w:type="pct"/>
            <w:tcBorders>
              <w:top w:val="nil"/>
              <w:left w:val="nil"/>
              <w:bottom w:val="single" w:sz="4" w:space="0" w:color="auto"/>
              <w:right w:val="single" w:sz="4" w:space="0" w:color="auto"/>
            </w:tcBorders>
            <w:textDirection w:val="btLr"/>
            <w:vAlign w:val="center"/>
          </w:tcPr>
          <w:p w:rsidR="003F6A70" w:rsidRPr="00DE57C6" w:rsidRDefault="003F6A70" w:rsidP="00E72FC9">
            <w:pPr>
              <w:pStyle w:val="Tabele"/>
              <w:ind w:firstLine="0"/>
              <w:rPr>
                <w:rFonts w:ascii="Garamond" w:hAnsi="Garamond"/>
                <w:b/>
                <w:sz w:val="20"/>
                <w:szCs w:val="20"/>
                <w:lang w:val="sq-AL"/>
              </w:rPr>
            </w:pPr>
            <w:r w:rsidRPr="00DE57C6">
              <w:rPr>
                <w:rFonts w:ascii="Garamond" w:hAnsi="Garamond"/>
                <w:b/>
                <w:sz w:val="20"/>
                <w:szCs w:val="20"/>
                <w:lang w:val="sq-AL"/>
              </w:rPr>
              <w:t xml:space="preserve"> Shuma </w:t>
            </w:r>
          </w:p>
        </w:tc>
        <w:tc>
          <w:tcPr>
            <w:tcW w:w="358" w:type="pct"/>
            <w:tcBorders>
              <w:top w:val="nil"/>
              <w:left w:val="nil"/>
              <w:bottom w:val="single" w:sz="4" w:space="0" w:color="auto"/>
              <w:right w:val="single" w:sz="4" w:space="0" w:color="auto"/>
            </w:tcBorders>
            <w:textDirection w:val="btLr"/>
            <w:vAlign w:val="center"/>
          </w:tcPr>
          <w:p w:rsidR="003F6A70" w:rsidRPr="00DE57C6" w:rsidRDefault="003F6A70" w:rsidP="00E72FC9">
            <w:pPr>
              <w:pStyle w:val="Tabele"/>
              <w:ind w:firstLine="0"/>
              <w:rPr>
                <w:rFonts w:ascii="Garamond" w:hAnsi="Garamond"/>
                <w:b/>
                <w:sz w:val="20"/>
                <w:szCs w:val="20"/>
                <w:lang w:val="sq-AL"/>
              </w:rPr>
            </w:pPr>
            <w:r w:rsidRPr="00DE57C6">
              <w:rPr>
                <w:rFonts w:ascii="Garamond" w:hAnsi="Garamond"/>
                <w:b/>
                <w:sz w:val="20"/>
                <w:szCs w:val="20"/>
                <w:lang w:val="sq-AL"/>
              </w:rPr>
              <w:t xml:space="preserve">Numri </w:t>
            </w:r>
          </w:p>
        </w:tc>
        <w:tc>
          <w:tcPr>
            <w:tcW w:w="409" w:type="pct"/>
            <w:tcBorders>
              <w:top w:val="nil"/>
              <w:left w:val="nil"/>
              <w:bottom w:val="single" w:sz="4" w:space="0" w:color="auto"/>
              <w:right w:val="single" w:sz="4" w:space="0" w:color="auto"/>
            </w:tcBorders>
            <w:textDirection w:val="btLr"/>
            <w:vAlign w:val="center"/>
          </w:tcPr>
          <w:p w:rsidR="003F6A70" w:rsidRPr="00DE57C6" w:rsidRDefault="003F6A70" w:rsidP="00E72FC9">
            <w:pPr>
              <w:pStyle w:val="Tabele"/>
              <w:ind w:firstLine="0"/>
              <w:rPr>
                <w:rFonts w:ascii="Garamond" w:hAnsi="Garamond"/>
                <w:b/>
                <w:sz w:val="20"/>
                <w:szCs w:val="20"/>
                <w:lang w:val="sq-AL"/>
              </w:rPr>
            </w:pPr>
            <w:r w:rsidRPr="00DE57C6">
              <w:rPr>
                <w:rFonts w:ascii="Garamond" w:hAnsi="Garamond"/>
                <w:b/>
                <w:sz w:val="20"/>
                <w:szCs w:val="20"/>
                <w:lang w:val="sq-AL"/>
              </w:rPr>
              <w:t xml:space="preserve"> Shuma </w:t>
            </w:r>
          </w:p>
        </w:tc>
      </w:tr>
      <w:tr w:rsidR="003F6A70" w:rsidRPr="00135EC4" w:rsidTr="00E72FC9">
        <w:trPr>
          <w:trHeight w:val="255"/>
        </w:trPr>
        <w:tc>
          <w:tcPr>
            <w:tcW w:w="672" w:type="pct"/>
            <w:tcBorders>
              <w:top w:val="nil"/>
              <w:left w:val="single" w:sz="4" w:space="0" w:color="auto"/>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ALL</w:t>
            </w:r>
          </w:p>
        </w:tc>
        <w:tc>
          <w:tcPr>
            <w:tcW w:w="327"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512"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409"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358"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307"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284"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340"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358"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307"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358"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358"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409"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r>
      <w:tr w:rsidR="003F6A70" w:rsidRPr="00135EC4" w:rsidTr="00E72FC9">
        <w:trPr>
          <w:trHeight w:val="255"/>
        </w:trPr>
        <w:tc>
          <w:tcPr>
            <w:tcW w:w="672" w:type="pct"/>
            <w:tcBorders>
              <w:top w:val="nil"/>
              <w:left w:val="single" w:sz="4" w:space="0" w:color="auto"/>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AUD</w:t>
            </w:r>
          </w:p>
        </w:tc>
        <w:tc>
          <w:tcPr>
            <w:tcW w:w="327"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512"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409"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358"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307"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284"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340"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358"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307"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358"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358"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409"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r>
      <w:tr w:rsidR="003F6A70" w:rsidRPr="00135EC4" w:rsidTr="00E72FC9">
        <w:trPr>
          <w:trHeight w:val="255"/>
        </w:trPr>
        <w:tc>
          <w:tcPr>
            <w:tcW w:w="672" w:type="pct"/>
            <w:tcBorders>
              <w:top w:val="nil"/>
              <w:left w:val="single" w:sz="4" w:space="0" w:color="auto"/>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CAD</w:t>
            </w:r>
          </w:p>
        </w:tc>
        <w:tc>
          <w:tcPr>
            <w:tcW w:w="327"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512"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409"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358"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307"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284"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340"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358"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307"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358"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358"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409"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r>
      <w:tr w:rsidR="003F6A70" w:rsidRPr="00135EC4" w:rsidTr="00E72FC9">
        <w:trPr>
          <w:trHeight w:val="255"/>
        </w:trPr>
        <w:tc>
          <w:tcPr>
            <w:tcW w:w="672" w:type="pct"/>
            <w:tcBorders>
              <w:top w:val="nil"/>
              <w:left w:val="single" w:sz="4" w:space="0" w:color="auto"/>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CHF</w:t>
            </w:r>
          </w:p>
        </w:tc>
        <w:tc>
          <w:tcPr>
            <w:tcW w:w="327"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512"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409"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358"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307"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284"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340"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358"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307"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358"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358"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409"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r>
      <w:tr w:rsidR="003F6A70" w:rsidRPr="00135EC4" w:rsidTr="00E72FC9">
        <w:trPr>
          <w:trHeight w:val="255"/>
        </w:trPr>
        <w:tc>
          <w:tcPr>
            <w:tcW w:w="672" w:type="pct"/>
            <w:tcBorders>
              <w:top w:val="nil"/>
              <w:left w:val="single" w:sz="4" w:space="0" w:color="auto"/>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DKK</w:t>
            </w:r>
          </w:p>
        </w:tc>
        <w:tc>
          <w:tcPr>
            <w:tcW w:w="327"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512"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409"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358"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307"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284"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340"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358"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307"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358"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358"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409"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r>
      <w:tr w:rsidR="003F6A70" w:rsidRPr="00135EC4" w:rsidTr="00E72FC9">
        <w:trPr>
          <w:trHeight w:val="255"/>
        </w:trPr>
        <w:tc>
          <w:tcPr>
            <w:tcW w:w="672" w:type="pct"/>
            <w:tcBorders>
              <w:top w:val="nil"/>
              <w:left w:val="single" w:sz="4" w:space="0" w:color="auto"/>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EUR</w:t>
            </w:r>
          </w:p>
        </w:tc>
        <w:tc>
          <w:tcPr>
            <w:tcW w:w="327"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512"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409"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358"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307"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284"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340"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358"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307"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358"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358"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409"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r>
      <w:tr w:rsidR="003F6A70" w:rsidRPr="00135EC4" w:rsidTr="00E72FC9">
        <w:trPr>
          <w:trHeight w:val="255"/>
        </w:trPr>
        <w:tc>
          <w:tcPr>
            <w:tcW w:w="672" w:type="pct"/>
            <w:tcBorders>
              <w:top w:val="nil"/>
              <w:left w:val="single" w:sz="4" w:space="0" w:color="auto"/>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GBP</w:t>
            </w:r>
          </w:p>
        </w:tc>
        <w:tc>
          <w:tcPr>
            <w:tcW w:w="327"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512"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409"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358"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307"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284"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340"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358"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307"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358"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358"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409"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r>
      <w:tr w:rsidR="003F6A70" w:rsidRPr="00135EC4" w:rsidTr="00E72FC9">
        <w:trPr>
          <w:trHeight w:val="255"/>
        </w:trPr>
        <w:tc>
          <w:tcPr>
            <w:tcW w:w="672" w:type="pct"/>
            <w:tcBorders>
              <w:top w:val="nil"/>
              <w:left w:val="single" w:sz="4" w:space="0" w:color="auto"/>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USD</w:t>
            </w:r>
          </w:p>
        </w:tc>
        <w:tc>
          <w:tcPr>
            <w:tcW w:w="327"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512"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409"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358"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307"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284"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340"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358"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307"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358"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358"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409"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r>
      <w:tr w:rsidR="003F6A70" w:rsidRPr="00135EC4" w:rsidTr="00E72FC9">
        <w:trPr>
          <w:trHeight w:val="255"/>
        </w:trPr>
        <w:tc>
          <w:tcPr>
            <w:tcW w:w="672" w:type="pct"/>
            <w:tcBorders>
              <w:top w:val="nil"/>
              <w:left w:val="single" w:sz="4" w:space="0" w:color="auto"/>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Të tjera</w:t>
            </w:r>
          </w:p>
        </w:tc>
        <w:tc>
          <w:tcPr>
            <w:tcW w:w="327"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512"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409"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358"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307"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284"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340"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358"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307"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358"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358"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c>
          <w:tcPr>
            <w:tcW w:w="409" w:type="pct"/>
            <w:tcBorders>
              <w:top w:val="nil"/>
              <w:left w:val="nil"/>
              <w:bottom w:val="single" w:sz="4" w:space="0" w:color="auto"/>
              <w:right w:val="single" w:sz="4" w:space="0" w:color="auto"/>
            </w:tcBorders>
            <w:noWrap/>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w:t>
            </w:r>
          </w:p>
        </w:tc>
      </w:tr>
    </w:tbl>
    <w:p w:rsidR="003F6A70" w:rsidRPr="001736AA" w:rsidRDefault="003F6A70" w:rsidP="003F6A70">
      <w:pPr>
        <w:pStyle w:val="Paragraf02"/>
        <w:rPr>
          <w:sz w:val="12"/>
          <w:lang w:val="sq-AL"/>
        </w:rPr>
      </w:pPr>
    </w:p>
    <w:p w:rsidR="003F6A70" w:rsidRPr="00135EC4" w:rsidRDefault="003F6A70" w:rsidP="003F6A70">
      <w:pPr>
        <w:pStyle w:val="Paragraf02"/>
        <w:rPr>
          <w:lang w:val="sq-AL"/>
        </w:rPr>
      </w:pPr>
      <w:r w:rsidRPr="00135EC4">
        <w:rPr>
          <w:lang w:val="sq-AL"/>
        </w:rPr>
        <w:t xml:space="preserve">*Duhet të përfshihen të gjitha kategoritë e produktit depozitë, emërtimet e të cilave ndryshojnë në varësi të bankës. </w:t>
      </w:r>
    </w:p>
    <w:p w:rsidR="003F6A70" w:rsidRPr="00135EC4" w:rsidRDefault="003F6A70" w:rsidP="003F6A70">
      <w:pPr>
        <w:pStyle w:val="Paragraf02"/>
        <w:rPr>
          <w:lang w:val="sq-AL"/>
        </w:rPr>
      </w:pPr>
      <w:r w:rsidRPr="00135EC4">
        <w:rPr>
          <w:lang w:val="sq-AL"/>
        </w:rPr>
        <w:t xml:space="preserve">**Grupi i llogarive të pagave për punonjësit e subjekteve klientë të bankës të jepet i veçuar. </w:t>
      </w:r>
    </w:p>
    <w:p w:rsidR="003F6A70" w:rsidRPr="00135EC4" w:rsidRDefault="003F6A70" w:rsidP="00170291">
      <w:pPr>
        <w:pStyle w:val="Paragraf02"/>
        <w:rPr>
          <w:lang w:val="sq-AL"/>
        </w:rPr>
      </w:pPr>
      <w:r w:rsidRPr="00135EC4">
        <w:rPr>
          <w:lang w:val="sq-AL"/>
        </w:rPr>
        <w:t xml:space="preserve">*** Të konvertuara në lekë. </w:t>
      </w:r>
    </w:p>
    <w:p w:rsidR="007C0AF3" w:rsidRPr="00135EC4" w:rsidRDefault="003F6A70" w:rsidP="005E0CA9">
      <w:pPr>
        <w:pStyle w:val="Paragraf02"/>
        <w:rPr>
          <w:lang w:val="sq-AL"/>
        </w:rPr>
      </w:pPr>
      <w:r w:rsidRPr="00135EC4">
        <w:rPr>
          <w:lang w:val="sq-AL"/>
        </w:rPr>
        <w:t xml:space="preserve">Shënim: Informacioni në tabelat e këtij aneksi të përfshijë të gjitha depozitat/llogaritë së bashku me interesat, (nëse janë në monedhë të huaj - të konvertuara në lekë sipas kursit zyrtar të këmbimit të Bankës së Shqipërisë) për ditën e fundit të muajit. Raportimi sipas këtij </w:t>
      </w:r>
      <w:r w:rsidR="00DE57C6" w:rsidRPr="00135EC4">
        <w:rPr>
          <w:lang w:val="sq-AL"/>
        </w:rPr>
        <w:t>aneksi</w:t>
      </w:r>
      <w:r w:rsidRPr="00135EC4">
        <w:rPr>
          <w:lang w:val="sq-AL"/>
        </w:rPr>
        <w:t xml:space="preserve"> kryhet me format elektronik “excel”.</w:t>
      </w:r>
    </w:p>
    <w:p w:rsidR="003F6A70" w:rsidRPr="00135EC4" w:rsidRDefault="00DE57C6" w:rsidP="00DE57C6">
      <w:pPr>
        <w:pStyle w:val="Paragraf02"/>
        <w:jc w:val="center"/>
        <w:rPr>
          <w:lang w:val="sq-AL"/>
        </w:rPr>
      </w:pPr>
      <w:r w:rsidRPr="00135EC4">
        <w:rPr>
          <w:lang w:val="sq-AL"/>
        </w:rPr>
        <w:lastRenderedPageBreak/>
        <w:t>ANEKSI 17</w:t>
      </w:r>
    </w:p>
    <w:p w:rsidR="003F6A70" w:rsidRPr="00135EC4" w:rsidRDefault="00DE57C6" w:rsidP="00DE57C6">
      <w:pPr>
        <w:pStyle w:val="Paragraf02"/>
        <w:jc w:val="center"/>
        <w:rPr>
          <w:lang w:val="sq-AL"/>
        </w:rPr>
      </w:pPr>
      <w:r w:rsidRPr="00135EC4">
        <w:rPr>
          <w:lang w:val="sq-AL"/>
        </w:rPr>
        <w:t>RAPORTI MUJOR I PËRPUTHSHMËRISË TË BALANCAVE TË DEPOZITAVE SIPAS BILANCIT TË PËRGJITHSHËM ME FORMATIN E FLUKSIT TË DEPOZITAVE TË DËRGUAR NË SISTEMIN INFORMATIV PËR RAPORTIM DHE KOMPENSIM</w:t>
      </w:r>
    </w:p>
    <w:p w:rsidR="003F6A70" w:rsidRPr="00135EC4" w:rsidRDefault="003F6A70" w:rsidP="00170291">
      <w:pPr>
        <w:pStyle w:val="Paragraf02"/>
        <w:jc w:val="center"/>
        <w:rPr>
          <w:lang w:val="sq-AL"/>
        </w:rPr>
      </w:pPr>
    </w:p>
    <w:p w:rsidR="003F6A70" w:rsidRPr="00135EC4" w:rsidRDefault="003F6A70" w:rsidP="003F6A70">
      <w:pPr>
        <w:pStyle w:val="Paragraf02"/>
        <w:rPr>
          <w:lang w:val="sq-AL"/>
        </w:rPr>
      </w:pPr>
      <w:r w:rsidRPr="00135EC4">
        <w:rPr>
          <w:lang w:val="sq-AL"/>
        </w:rPr>
        <w:t>Emri i bankës:</w:t>
      </w:r>
      <w:r w:rsidR="00135EC4" w:rsidRPr="00135EC4">
        <w:rPr>
          <w:lang w:val="sq-AL"/>
        </w:rPr>
        <w:t xml:space="preserve"> </w:t>
      </w:r>
      <w:r w:rsidRPr="00135EC4">
        <w:rPr>
          <w:lang w:val="sq-AL"/>
        </w:rPr>
        <w:t>___________________________________</w:t>
      </w:r>
    </w:p>
    <w:p w:rsidR="003F6A70" w:rsidRPr="00135EC4" w:rsidRDefault="003F6A70" w:rsidP="003F6A70">
      <w:pPr>
        <w:pStyle w:val="Paragraf02"/>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7"/>
        <w:gridCol w:w="1703"/>
        <w:gridCol w:w="2001"/>
        <w:gridCol w:w="1224"/>
      </w:tblGrid>
      <w:tr w:rsidR="003F6A70" w:rsidRPr="00D45B5D" w:rsidTr="007C0AF3">
        <w:trPr>
          <w:trHeight w:val="144"/>
        </w:trPr>
        <w:tc>
          <w:tcPr>
            <w:tcW w:w="2500" w:type="pct"/>
            <w:shd w:val="clear" w:color="auto" w:fill="auto"/>
            <w:vAlign w:val="bottom"/>
          </w:tcPr>
          <w:p w:rsidR="003F6A70" w:rsidRPr="00D45B5D" w:rsidRDefault="003F6A70" w:rsidP="00D45B5D">
            <w:pPr>
              <w:pStyle w:val="Tabele"/>
              <w:ind w:firstLine="0"/>
              <w:jc w:val="center"/>
              <w:rPr>
                <w:rFonts w:ascii="Garamond" w:hAnsi="Garamond"/>
                <w:b/>
                <w:sz w:val="20"/>
                <w:szCs w:val="20"/>
                <w:lang w:val="sq-AL"/>
              </w:rPr>
            </w:pPr>
            <w:r w:rsidRPr="00D45B5D">
              <w:rPr>
                <w:rFonts w:ascii="Garamond" w:hAnsi="Garamond"/>
                <w:b/>
                <w:sz w:val="20"/>
                <w:szCs w:val="20"/>
                <w:lang w:val="sq-AL"/>
              </w:rPr>
              <w:t>A</w:t>
            </w:r>
          </w:p>
        </w:tc>
        <w:tc>
          <w:tcPr>
            <w:tcW w:w="864" w:type="pct"/>
            <w:shd w:val="clear" w:color="auto" w:fill="auto"/>
            <w:vAlign w:val="bottom"/>
          </w:tcPr>
          <w:p w:rsidR="003F6A70" w:rsidRPr="00D45B5D" w:rsidRDefault="003F6A70" w:rsidP="00D45B5D">
            <w:pPr>
              <w:pStyle w:val="Tabele"/>
              <w:ind w:firstLine="0"/>
              <w:jc w:val="center"/>
              <w:rPr>
                <w:rFonts w:ascii="Garamond" w:hAnsi="Garamond"/>
                <w:b/>
                <w:sz w:val="20"/>
                <w:szCs w:val="20"/>
                <w:lang w:val="sq-AL"/>
              </w:rPr>
            </w:pPr>
            <w:r w:rsidRPr="00D45B5D">
              <w:rPr>
                <w:rFonts w:ascii="Garamond" w:hAnsi="Garamond"/>
                <w:b/>
                <w:sz w:val="20"/>
                <w:szCs w:val="20"/>
                <w:lang w:val="sq-AL"/>
              </w:rPr>
              <w:t>B</w:t>
            </w:r>
          </w:p>
        </w:tc>
        <w:tc>
          <w:tcPr>
            <w:tcW w:w="1015" w:type="pct"/>
            <w:shd w:val="clear" w:color="auto" w:fill="auto"/>
          </w:tcPr>
          <w:p w:rsidR="003F6A70" w:rsidRPr="00D45B5D" w:rsidRDefault="003F6A70" w:rsidP="00D45B5D">
            <w:pPr>
              <w:pStyle w:val="Tabele"/>
              <w:ind w:firstLine="0"/>
              <w:jc w:val="center"/>
              <w:rPr>
                <w:rFonts w:ascii="Garamond" w:hAnsi="Garamond"/>
                <w:b/>
                <w:sz w:val="20"/>
                <w:szCs w:val="20"/>
                <w:lang w:val="sq-AL"/>
              </w:rPr>
            </w:pPr>
            <w:r w:rsidRPr="00D45B5D">
              <w:rPr>
                <w:rFonts w:ascii="Garamond" w:hAnsi="Garamond"/>
                <w:b/>
                <w:sz w:val="20"/>
                <w:szCs w:val="20"/>
                <w:lang w:val="sq-AL"/>
              </w:rPr>
              <w:t>C</w:t>
            </w:r>
          </w:p>
        </w:tc>
        <w:tc>
          <w:tcPr>
            <w:tcW w:w="621" w:type="pct"/>
            <w:shd w:val="clear" w:color="auto" w:fill="auto"/>
          </w:tcPr>
          <w:p w:rsidR="003F6A70" w:rsidRPr="00D45B5D" w:rsidRDefault="003F6A70" w:rsidP="00D45B5D">
            <w:pPr>
              <w:pStyle w:val="Tabele"/>
              <w:ind w:firstLine="0"/>
              <w:jc w:val="center"/>
              <w:rPr>
                <w:rFonts w:ascii="Garamond" w:hAnsi="Garamond"/>
                <w:b/>
                <w:sz w:val="20"/>
                <w:szCs w:val="20"/>
                <w:lang w:val="sq-AL"/>
              </w:rPr>
            </w:pPr>
            <w:r w:rsidRPr="00D45B5D">
              <w:rPr>
                <w:rFonts w:ascii="Garamond" w:hAnsi="Garamond"/>
                <w:b/>
                <w:sz w:val="20"/>
                <w:szCs w:val="20"/>
                <w:lang w:val="sq-AL"/>
              </w:rPr>
              <w:t>D</w:t>
            </w:r>
          </w:p>
        </w:tc>
      </w:tr>
      <w:tr w:rsidR="003F6A70" w:rsidRPr="00D45B5D" w:rsidTr="007C0AF3">
        <w:trPr>
          <w:trHeight w:val="144"/>
        </w:trPr>
        <w:tc>
          <w:tcPr>
            <w:tcW w:w="2500" w:type="pct"/>
            <w:shd w:val="clear" w:color="auto" w:fill="auto"/>
          </w:tcPr>
          <w:p w:rsidR="003F6A70" w:rsidRPr="00D45B5D" w:rsidRDefault="003F6A70" w:rsidP="00E72FC9">
            <w:pPr>
              <w:pStyle w:val="Tabele"/>
              <w:ind w:firstLine="0"/>
              <w:rPr>
                <w:rFonts w:ascii="Garamond" w:hAnsi="Garamond"/>
                <w:b/>
                <w:sz w:val="20"/>
                <w:szCs w:val="20"/>
                <w:lang w:val="sq-AL"/>
              </w:rPr>
            </w:pPr>
            <w:r w:rsidRPr="00D45B5D">
              <w:rPr>
                <w:rFonts w:ascii="Garamond" w:hAnsi="Garamond"/>
                <w:b/>
                <w:sz w:val="20"/>
                <w:szCs w:val="20"/>
                <w:lang w:val="sq-AL"/>
              </w:rPr>
              <w:t>Emërtimi</w:t>
            </w:r>
          </w:p>
        </w:tc>
        <w:tc>
          <w:tcPr>
            <w:tcW w:w="864" w:type="pct"/>
            <w:shd w:val="clear" w:color="auto" w:fill="auto"/>
          </w:tcPr>
          <w:p w:rsidR="003F6A70" w:rsidRPr="00D45B5D" w:rsidRDefault="003F6A70" w:rsidP="00E72FC9">
            <w:pPr>
              <w:pStyle w:val="Tabele"/>
              <w:ind w:firstLine="0"/>
              <w:rPr>
                <w:rFonts w:ascii="Garamond" w:hAnsi="Garamond"/>
                <w:b/>
                <w:sz w:val="20"/>
                <w:szCs w:val="20"/>
                <w:lang w:val="sq-AL"/>
              </w:rPr>
            </w:pPr>
            <w:r w:rsidRPr="00D45B5D">
              <w:rPr>
                <w:rFonts w:ascii="Garamond" w:hAnsi="Garamond"/>
                <w:b/>
                <w:sz w:val="20"/>
                <w:szCs w:val="20"/>
                <w:lang w:val="sq-AL"/>
              </w:rPr>
              <w:t>sipas bilancit në datën</w:t>
            </w:r>
            <w:r w:rsidRPr="00D45B5D">
              <w:rPr>
                <w:rFonts w:ascii="Garamond" w:hAnsi="Garamond"/>
                <w:b/>
                <w:sz w:val="20"/>
                <w:szCs w:val="20"/>
                <w:vertAlign w:val="superscript"/>
                <w:lang w:val="sq-AL"/>
              </w:rPr>
              <w:t>1</w:t>
            </w:r>
            <w:r w:rsidRPr="00D45B5D">
              <w:rPr>
                <w:rFonts w:ascii="Garamond" w:hAnsi="Garamond"/>
                <w:b/>
                <w:sz w:val="20"/>
                <w:szCs w:val="20"/>
                <w:lang w:val="sq-AL"/>
              </w:rPr>
              <w:t xml:space="preserve"> dd/mm/20[VV] </w:t>
            </w:r>
          </w:p>
        </w:tc>
        <w:tc>
          <w:tcPr>
            <w:tcW w:w="1015" w:type="pct"/>
            <w:shd w:val="clear" w:color="auto" w:fill="auto"/>
          </w:tcPr>
          <w:p w:rsidR="003F6A70" w:rsidRPr="00D45B5D" w:rsidRDefault="003F6A70" w:rsidP="00E72FC9">
            <w:pPr>
              <w:pStyle w:val="Tabele"/>
              <w:ind w:firstLine="0"/>
              <w:rPr>
                <w:rFonts w:ascii="Garamond" w:hAnsi="Garamond"/>
                <w:b/>
                <w:sz w:val="20"/>
                <w:szCs w:val="20"/>
                <w:lang w:val="sq-AL"/>
              </w:rPr>
            </w:pPr>
            <w:r w:rsidRPr="00D45B5D">
              <w:rPr>
                <w:rFonts w:ascii="Garamond" w:hAnsi="Garamond"/>
                <w:b/>
                <w:sz w:val="20"/>
                <w:szCs w:val="20"/>
                <w:lang w:val="sq-AL"/>
              </w:rPr>
              <w:t>Sipas raportimit në Agjenci -</w:t>
            </w:r>
            <w:r w:rsidR="00135EC4" w:rsidRPr="00D45B5D">
              <w:rPr>
                <w:rFonts w:ascii="Garamond" w:hAnsi="Garamond"/>
                <w:b/>
                <w:sz w:val="20"/>
                <w:szCs w:val="20"/>
                <w:lang w:val="sq-AL"/>
              </w:rPr>
              <w:t xml:space="preserve"> </w:t>
            </w:r>
            <w:r w:rsidRPr="00D45B5D">
              <w:rPr>
                <w:rFonts w:ascii="Garamond" w:hAnsi="Garamond"/>
                <w:b/>
                <w:sz w:val="20"/>
                <w:szCs w:val="20"/>
                <w:lang w:val="sq-AL"/>
              </w:rPr>
              <w:t>fluksi i depozitave</w:t>
            </w:r>
            <w:r w:rsidR="00135EC4" w:rsidRPr="00D45B5D">
              <w:rPr>
                <w:rFonts w:ascii="Garamond" w:hAnsi="Garamond"/>
                <w:b/>
                <w:sz w:val="20"/>
                <w:szCs w:val="20"/>
                <w:lang w:val="sq-AL"/>
              </w:rPr>
              <w:t xml:space="preserve"> </w:t>
            </w:r>
            <w:r w:rsidRPr="00D45B5D">
              <w:rPr>
                <w:rFonts w:ascii="Garamond" w:hAnsi="Garamond"/>
                <w:b/>
                <w:sz w:val="20"/>
                <w:szCs w:val="20"/>
                <w:lang w:val="sq-AL"/>
              </w:rPr>
              <w:t>në datën</w:t>
            </w:r>
            <w:r w:rsidRPr="00D45B5D">
              <w:rPr>
                <w:rFonts w:ascii="Garamond" w:hAnsi="Garamond"/>
                <w:b/>
                <w:sz w:val="20"/>
                <w:szCs w:val="20"/>
                <w:vertAlign w:val="superscript"/>
                <w:lang w:val="sq-AL"/>
              </w:rPr>
              <w:t>2</w:t>
            </w:r>
            <w:r w:rsidRPr="00D45B5D">
              <w:rPr>
                <w:rFonts w:ascii="Garamond" w:hAnsi="Garamond"/>
                <w:b/>
                <w:sz w:val="20"/>
                <w:szCs w:val="20"/>
                <w:lang w:val="sq-AL"/>
              </w:rPr>
              <w:t xml:space="preserve"> dd/mm/20[VV]</w:t>
            </w:r>
          </w:p>
        </w:tc>
        <w:tc>
          <w:tcPr>
            <w:tcW w:w="621" w:type="pct"/>
            <w:shd w:val="clear" w:color="auto" w:fill="auto"/>
          </w:tcPr>
          <w:p w:rsidR="003F6A70" w:rsidRPr="00D45B5D" w:rsidRDefault="003F6A70" w:rsidP="00E72FC9">
            <w:pPr>
              <w:pStyle w:val="Tabele"/>
              <w:ind w:firstLine="0"/>
              <w:rPr>
                <w:rFonts w:ascii="Garamond" w:hAnsi="Garamond"/>
                <w:b/>
                <w:sz w:val="20"/>
                <w:szCs w:val="20"/>
                <w:lang w:val="sq-AL"/>
              </w:rPr>
            </w:pPr>
            <w:r w:rsidRPr="00D45B5D">
              <w:rPr>
                <w:rFonts w:ascii="Garamond" w:hAnsi="Garamond"/>
                <w:b/>
                <w:sz w:val="20"/>
                <w:szCs w:val="20"/>
                <w:lang w:val="sq-AL"/>
              </w:rPr>
              <w:t>Sqarime për diferencat (nëse ka)</w:t>
            </w:r>
          </w:p>
        </w:tc>
      </w:tr>
      <w:tr w:rsidR="003F6A70" w:rsidRPr="00135EC4" w:rsidTr="007C0AF3">
        <w:trPr>
          <w:trHeight w:val="144"/>
        </w:trPr>
        <w:tc>
          <w:tcPr>
            <w:tcW w:w="2500" w:type="pct"/>
            <w:shd w:val="clear" w:color="auto" w:fill="auto"/>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Totali i depozitave të individëve</w:t>
            </w:r>
            <w:r w:rsidR="00135EC4" w:rsidRPr="00135EC4">
              <w:rPr>
                <w:rFonts w:ascii="Garamond" w:hAnsi="Garamond"/>
                <w:sz w:val="20"/>
                <w:szCs w:val="20"/>
                <w:lang w:val="sq-AL"/>
              </w:rPr>
              <w:t xml:space="preserve"> </w:t>
            </w:r>
            <w:r w:rsidRPr="00135EC4">
              <w:rPr>
                <w:rFonts w:ascii="Garamond" w:hAnsi="Garamond"/>
                <w:sz w:val="20"/>
                <w:szCs w:val="20"/>
                <w:lang w:val="sq-AL"/>
              </w:rPr>
              <w:t xml:space="preserve">në lek </w:t>
            </w:r>
          </w:p>
        </w:tc>
        <w:tc>
          <w:tcPr>
            <w:tcW w:w="864" w:type="pct"/>
            <w:shd w:val="clear" w:color="auto" w:fill="auto"/>
            <w:vAlign w:val="bottom"/>
          </w:tcPr>
          <w:p w:rsidR="003F6A70" w:rsidRPr="00135EC4" w:rsidRDefault="003F6A70" w:rsidP="00E72FC9">
            <w:pPr>
              <w:pStyle w:val="Tabele"/>
              <w:ind w:firstLine="0"/>
              <w:rPr>
                <w:rFonts w:ascii="Garamond" w:hAnsi="Garamond"/>
                <w:sz w:val="20"/>
                <w:szCs w:val="20"/>
                <w:lang w:val="sq-AL"/>
              </w:rPr>
            </w:pPr>
          </w:p>
        </w:tc>
        <w:tc>
          <w:tcPr>
            <w:tcW w:w="1015" w:type="pct"/>
            <w:shd w:val="clear" w:color="auto" w:fill="auto"/>
          </w:tcPr>
          <w:p w:rsidR="003F6A70" w:rsidRPr="00135EC4" w:rsidRDefault="003F6A70" w:rsidP="00E72FC9">
            <w:pPr>
              <w:pStyle w:val="Tabele"/>
              <w:ind w:firstLine="0"/>
              <w:rPr>
                <w:rFonts w:ascii="Garamond" w:hAnsi="Garamond"/>
                <w:sz w:val="20"/>
                <w:szCs w:val="20"/>
                <w:lang w:val="sq-AL"/>
              </w:rPr>
            </w:pPr>
          </w:p>
        </w:tc>
        <w:tc>
          <w:tcPr>
            <w:tcW w:w="621" w:type="pct"/>
            <w:shd w:val="clear" w:color="auto" w:fill="auto"/>
          </w:tcPr>
          <w:p w:rsidR="003F6A70" w:rsidRPr="00135EC4" w:rsidRDefault="003F6A70" w:rsidP="00E72FC9">
            <w:pPr>
              <w:pStyle w:val="Tabele"/>
              <w:ind w:firstLine="0"/>
              <w:rPr>
                <w:rFonts w:ascii="Garamond" w:hAnsi="Garamond"/>
                <w:sz w:val="20"/>
                <w:szCs w:val="20"/>
                <w:lang w:val="sq-AL"/>
              </w:rPr>
            </w:pPr>
          </w:p>
        </w:tc>
      </w:tr>
      <w:tr w:rsidR="003F6A70" w:rsidRPr="00135EC4" w:rsidTr="00E72FC9">
        <w:trPr>
          <w:trHeight w:val="144"/>
        </w:trPr>
        <w:tc>
          <w:tcPr>
            <w:tcW w:w="5000" w:type="pct"/>
            <w:gridSpan w:val="4"/>
            <w:shd w:val="clear" w:color="auto" w:fill="auto"/>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Në këtë total përfshihen:</w:t>
            </w:r>
          </w:p>
        </w:tc>
      </w:tr>
      <w:tr w:rsidR="003F6A70" w:rsidRPr="00135EC4" w:rsidTr="00E72FC9">
        <w:trPr>
          <w:trHeight w:val="144"/>
        </w:trPr>
        <w:tc>
          <w:tcPr>
            <w:tcW w:w="5000" w:type="pct"/>
            <w:gridSpan w:val="4"/>
            <w:shd w:val="clear" w:color="auto" w:fill="auto"/>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Llogari rrjedhëse</w:t>
            </w:r>
          </w:p>
        </w:tc>
      </w:tr>
      <w:tr w:rsidR="003F6A70" w:rsidRPr="00135EC4" w:rsidTr="007C0AF3">
        <w:trPr>
          <w:trHeight w:val="144"/>
        </w:trPr>
        <w:tc>
          <w:tcPr>
            <w:tcW w:w="2500" w:type="pct"/>
            <w:shd w:val="clear" w:color="auto" w:fill="auto"/>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2711</w:t>
            </w:r>
            <w:r w:rsidR="00135EC4" w:rsidRPr="00135EC4">
              <w:rPr>
                <w:rFonts w:ascii="Garamond" w:hAnsi="Garamond"/>
                <w:sz w:val="20"/>
                <w:szCs w:val="20"/>
                <w:lang w:val="sq-AL"/>
              </w:rPr>
              <w:t xml:space="preserve"> </w:t>
            </w:r>
            <w:r w:rsidRPr="00135EC4">
              <w:rPr>
                <w:rFonts w:ascii="Garamond" w:hAnsi="Garamond"/>
                <w:sz w:val="20"/>
                <w:szCs w:val="20"/>
                <w:lang w:val="sq-AL"/>
              </w:rPr>
              <w:t>Individët</w:t>
            </w:r>
          </w:p>
        </w:tc>
        <w:tc>
          <w:tcPr>
            <w:tcW w:w="864" w:type="pct"/>
            <w:shd w:val="clear" w:color="auto" w:fill="auto"/>
            <w:vAlign w:val="bottom"/>
          </w:tcPr>
          <w:p w:rsidR="003F6A70" w:rsidRPr="00135EC4" w:rsidRDefault="003F6A70" w:rsidP="00E72FC9">
            <w:pPr>
              <w:pStyle w:val="Tabele"/>
              <w:ind w:firstLine="0"/>
              <w:rPr>
                <w:rFonts w:ascii="Garamond" w:hAnsi="Garamond"/>
                <w:sz w:val="20"/>
                <w:szCs w:val="20"/>
                <w:lang w:val="sq-AL"/>
              </w:rPr>
            </w:pPr>
          </w:p>
        </w:tc>
        <w:tc>
          <w:tcPr>
            <w:tcW w:w="1015" w:type="pct"/>
            <w:shd w:val="clear" w:color="auto" w:fill="auto"/>
          </w:tcPr>
          <w:p w:rsidR="003F6A70" w:rsidRPr="00135EC4" w:rsidRDefault="003F6A70" w:rsidP="00E72FC9">
            <w:pPr>
              <w:pStyle w:val="Tabele"/>
              <w:ind w:firstLine="0"/>
              <w:rPr>
                <w:rFonts w:ascii="Garamond" w:hAnsi="Garamond"/>
                <w:sz w:val="20"/>
                <w:szCs w:val="20"/>
                <w:lang w:val="sq-AL"/>
              </w:rPr>
            </w:pPr>
          </w:p>
        </w:tc>
        <w:tc>
          <w:tcPr>
            <w:tcW w:w="621" w:type="pct"/>
            <w:shd w:val="clear" w:color="auto" w:fill="auto"/>
          </w:tcPr>
          <w:p w:rsidR="003F6A70" w:rsidRPr="00135EC4" w:rsidRDefault="003F6A70" w:rsidP="00E72FC9">
            <w:pPr>
              <w:pStyle w:val="Tabele"/>
              <w:ind w:firstLine="0"/>
              <w:rPr>
                <w:rFonts w:ascii="Garamond" w:hAnsi="Garamond"/>
                <w:sz w:val="20"/>
                <w:szCs w:val="20"/>
                <w:lang w:val="sq-AL"/>
              </w:rPr>
            </w:pPr>
          </w:p>
        </w:tc>
      </w:tr>
      <w:tr w:rsidR="003F6A70" w:rsidRPr="00135EC4" w:rsidTr="007C0AF3">
        <w:trPr>
          <w:trHeight w:val="144"/>
        </w:trPr>
        <w:tc>
          <w:tcPr>
            <w:tcW w:w="2500" w:type="pct"/>
            <w:shd w:val="clear" w:color="auto" w:fill="auto"/>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2714</w:t>
            </w:r>
            <w:r w:rsidR="00135EC4" w:rsidRPr="00135EC4">
              <w:rPr>
                <w:rFonts w:ascii="Garamond" w:hAnsi="Garamond"/>
                <w:sz w:val="20"/>
                <w:szCs w:val="20"/>
                <w:lang w:val="sq-AL"/>
              </w:rPr>
              <w:t xml:space="preserve"> </w:t>
            </w:r>
            <w:r w:rsidRPr="00135EC4">
              <w:rPr>
                <w:rFonts w:ascii="Garamond" w:hAnsi="Garamond"/>
                <w:sz w:val="20"/>
                <w:szCs w:val="20"/>
                <w:lang w:val="sq-AL"/>
              </w:rPr>
              <w:t>Punonjësit e bankës</w:t>
            </w:r>
          </w:p>
        </w:tc>
        <w:tc>
          <w:tcPr>
            <w:tcW w:w="864" w:type="pct"/>
            <w:shd w:val="clear" w:color="auto" w:fill="auto"/>
            <w:vAlign w:val="bottom"/>
          </w:tcPr>
          <w:p w:rsidR="003F6A70" w:rsidRPr="00135EC4" w:rsidRDefault="003F6A70" w:rsidP="00E72FC9">
            <w:pPr>
              <w:pStyle w:val="Tabele"/>
              <w:ind w:firstLine="0"/>
              <w:rPr>
                <w:rFonts w:ascii="Garamond" w:hAnsi="Garamond"/>
                <w:sz w:val="20"/>
                <w:szCs w:val="20"/>
                <w:lang w:val="sq-AL"/>
              </w:rPr>
            </w:pPr>
          </w:p>
        </w:tc>
        <w:tc>
          <w:tcPr>
            <w:tcW w:w="1015" w:type="pct"/>
            <w:shd w:val="clear" w:color="auto" w:fill="auto"/>
          </w:tcPr>
          <w:p w:rsidR="003F6A70" w:rsidRPr="00135EC4" w:rsidRDefault="003F6A70" w:rsidP="00E72FC9">
            <w:pPr>
              <w:pStyle w:val="Tabele"/>
              <w:ind w:firstLine="0"/>
              <w:rPr>
                <w:rFonts w:ascii="Garamond" w:hAnsi="Garamond"/>
                <w:sz w:val="20"/>
                <w:szCs w:val="20"/>
                <w:lang w:val="sq-AL"/>
              </w:rPr>
            </w:pPr>
          </w:p>
        </w:tc>
        <w:tc>
          <w:tcPr>
            <w:tcW w:w="621" w:type="pct"/>
            <w:shd w:val="clear" w:color="auto" w:fill="auto"/>
          </w:tcPr>
          <w:p w:rsidR="003F6A70" w:rsidRPr="00135EC4" w:rsidRDefault="003F6A70" w:rsidP="00E72FC9">
            <w:pPr>
              <w:pStyle w:val="Tabele"/>
              <w:ind w:firstLine="0"/>
              <w:rPr>
                <w:rFonts w:ascii="Garamond" w:hAnsi="Garamond"/>
                <w:sz w:val="20"/>
                <w:szCs w:val="20"/>
                <w:lang w:val="sq-AL"/>
              </w:rPr>
            </w:pPr>
          </w:p>
        </w:tc>
      </w:tr>
      <w:tr w:rsidR="003F6A70" w:rsidRPr="00135EC4" w:rsidTr="007C0AF3">
        <w:trPr>
          <w:trHeight w:val="144"/>
        </w:trPr>
        <w:tc>
          <w:tcPr>
            <w:tcW w:w="2500" w:type="pct"/>
            <w:shd w:val="clear" w:color="auto" w:fill="auto"/>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27191</w:t>
            </w:r>
            <w:r w:rsidR="00135EC4" w:rsidRPr="00135EC4">
              <w:rPr>
                <w:rFonts w:ascii="Garamond" w:hAnsi="Garamond"/>
                <w:sz w:val="20"/>
                <w:szCs w:val="20"/>
                <w:lang w:val="sq-AL"/>
              </w:rPr>
              <w:t xml:space="preserve"> </w:t>
            </w:r>
            <w:r w:rsidRPr="00135EC4">
              <w:rPr>
                <w:rFonts w:ascii="Garamond" w:hAnsi="Garamond"/>
                <w:sz w:val="20"/>
                <w:szCs w:val="20"/>
                <w:lang w:val="sq-AL"/>
              </w:rPr>
              <w:t>Interesi i përllogaritur për individët</w:t>
            </w:r>
          </w:p>
        </w:tc>
        <w:tc>
          <w:tcPr>
            <w:tcW w:w="864" w:type="pct"/>
            <w:shd w:val="clear" w:color="auto" w:fill="auto"/>
            <w:vAlign w:val="bottom"/>
          </w:tcPr>
          <w:p w:rsidR="003F6A70" w:rsidRPr="00135EC4" w:rsidRDefault="003F6A70" w:rsidP="00E72FC9">
            <w:pPr>
              <w:pStyle w:val="Tabele"/>
              <w:ind w:firstLine="0"/>
              <w:rPr>
                <w:rFonts w:ascii="Garamond" w:hAnsi="Garamond"/>
                <w:sz w:val="20"/>
                <w:szCs w:val="20"/>
                <w:lang w:val="sq-AL"/>
              </w:rPr>
            </w:pPr>
          </w:p>
        </w:tc>
        <w:tc>
          <w:tcPr>
            <w:tcW w:w="1015" w:type="pct"/>
            <w:shd w:val="clear" w:color="auto" w:fill="auto"/>
          </w:tcPr>
          <w:p w:rsidR="003F6A70" w:rsidRPr="00135EC4" w:rsidRDefault="003F6A70" w:rsidP="00E72FC9">
            <w:pPr>
              <w:pStyle w:val="Tabele"/>
              <w:ind w:firstLine="0"/>
              <w:rPr>
                <w:rFonts w:ascii="Garamond" w:hAnsi="Garamond"/>
                <w:sz w:val="20"/>
                <w:szCs w:val="20"/>
                <w:lang w:val="sq-AL"/>
              </w:rPr>
            </w:pPr>
          </w:p>
        </w:tc>
        <w:tc>
          <w:tcPr>
            <w:tcW w:w="621" w:type="pct"/>
            <w:shd w:val="clear" w:color="auto" w:fill="auto"/>
          </w:tcPr>
          <w:p w:rsidR="003F6A70" w:rsidRPr="00135EC4" w:rsidRDefault="003F6A70" w:rsidP="00E72FC9">
            <w:pPr>
              <w:pStyle w:val="Tabele"/>
              <w:ind w:firstLine="0"/>
              <w:rPr>
                <w:rFonts w:ascii="Garamond" w:hAnsi="Garamond"/>
                <w:sz w:val="20"/>
                <w:szCs w:val="20"/>
                <w:lang w:val="sq-AL"/>
              </w:rPr>
            </w:pPr>
          </w:p>
        </w:tc>
      </w:tr>
      <w:tr w:rsidR="003F6A70" w:rsidRPr="00135EC4" w:rsidTr="007C0AF3">
        <w:trPr>
          <w:trHeight w:val="144"/>
        </w:trPr>
        <w:tc>
          <w:tcPr>
            <w:tcW w:w="2500" w:type="pct"/>
            <w:shd w:val="clear" w:color="auto" w:fill="auto"/>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27194</w:t>
            </w:r>
            <w:r w:rsidR="00135EC4" w:rsidRPr="00135EC4">
              <w:rPr>
                <w:rFonts w:ascii="Garamond" w:hAnsi="Garamond"/>
                <w:sz w:val="20"/>
                <w:szCs w:val="20"/>
                <w:lang w:val="sq-AL"/>
              </w:rPr>
              <w:t xml:space="preserve"> </w:t>
            </w:r>
            <w:r w:rsidRPr="00135EC4">
              <w:rPr>
                <w:rFonts w:ascii="Garamond" w:hAnsi="Garamond"/>
                <w:sz w:val="20"/>
                <w:szCs w:val="20"/>
                <w:lang w:val="sq-AL"/>
              </w:rPr>
              <w:t>Interesi i përllogaritur për punonjësit e bankës</w:t>
            </w:r>
          </w:p>
        </w:tc>
        <w:tc>
          <w:tcPr>
            <w:tcW w:w="864" w:type="pct"/>
            <w:shd w:val="clear" w:color="auto" w:fill="auto"/>
            <w:vAlign w:val="bottom"/>
          </w:tcPr>
          <w:p w:rsidR="003F6A70" w:rsidRPr="00135EC4" w:rsidRDefault="003F6A70" w:rsidP="00E72FC9">
            <w:pPr>
              <w:pStyle w:val="Tabele"/>
              <w:ind w:firstLine="0"/>
              <w:rPr>
                <w:rFonts w:ascii="Garamond" w:hAnsi="Garamond"/>
                <w:sz w:val="20"/>
                <w:szCs w:val="20"/>
                <w:lang w:val="sq-AL"/>
              </w:rPr>
            </w:pPr>
          </w:p>
        </w:tc>
        <w:tc>
          <w:tcPr>
            <w:tcW w:w="1015" w:type="pct"/>
            <w:shd w:val="clear" w:color="auto" w:fill="auto"/>
          </w:tcPr>
          <w:p w:rsidR="003F6A70" w:rsidRPr="00135EC4" w:rsidRDefault="003F6A70" w:rsidP="00E72FC9">
            <w:pPr>
              <w:pStyle w:val="Tabele"/>
              <w:ind w:firstLine="0"/>
              <w:rPr>
                <w:rFonts w:ascii="Garamond" w:hAnsi="Garamond"/>
                <w:sz w:val="20"/>
                <w:szCs w:val="20"/>
                <w:lang w:val="sq-AL"/>
              </w:rPr>
            </w:pPr>
          </w:p>
        </w:tc>
        <w:tc>
          <w:tcPr>
            <w:tcW w:w="621" w:type="pct"/>
            <w:shd w:val="clear" w:color="auto" w:fill="auto"/>
          </w:tcPr>
          <w:p w:rsidR="003F6A70" w:rsidRPr="00135EC4" w:rsidRDefault="003F6A70" w:rsidP="00E72FC9">
            <w:pPr>
              <w:pStyle w:val="Tabele"/>
              <w:ind w:firstLine="0"/>
              <w:rPr>
                <w:rFonts w:ascii="Garamond" w:hAnsi="Garamond"/>
                <w:sz w:val="20"/>
                <w:szCs w:val="20"/>
                <w:lang w:val="sq-AL"/>
              </w:rPr>
            </w:pPr>
          </w:p>
        </w:tc>
      </w:tr>
      <w:tr w:rsidR="003F6A70" w:rsidRPr="00135EC4" w:rsidTr="00E72FC9">
        <w:trPr>
          <w:trHeight w:val="319"/>
        </w:trPr>
        <w:tc>
          <w:tcPr>
            <w:tcW w:w="5000" w:type="pct"/>
            <w:gridSpan w:val="4"/>
            <w:shd w:val="clear" w:color="auto" w:fill="auto"/>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Llogari depozitash pa afat</w:t>
            </w:r>
          </w:p>
        </w:tc>
      </w:tr>
      <w:tr w:rsidR="003F6A70" w:rsidRPr="00135EC4" w:rsidTr="007C0AF3">
        <w:trPr>
          <w:trHeight w:val="144"/>
        </w:trPr>
        <w:tc>
          <w:tcPr>
            <w:tcW w:w="2500" w:type="pct"/>
            <w:shd w:val="clear" w:color="auto" w:fill="auto"/>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2721</w:t>
            </w:r>
            <w:r w:rsidR="00135EC4" w:rsidRPr="00135EC4">
              <w:rPr>
                <w:rFonts w:ascii="Garamond" w:hAnsi="Garamond"/>
                <w:sz w:val="20"/>
                <w:szCs w:val="20"/>
                <w:lang w:val="sq-AL"/>
              </w:rPr>
              <w:t xml:space="preserve"> </w:t>
            </w:r>
            <w:r w:rsidRPr="00135EC4">
              <w:rPr>
                <w:rFonts w:ascii="Garamond" w:hAnsi="Garamond"/>
                <w:sz w:val="20"/>
                <w:szCs w:val="20"/>
                <w:lang w:val="sq-AL"/>
              </w:rPr>
              <w:t xml:space="preserve">Individët </w:t>
            </w:r>
          </w:p>
        </w:tc>
        <w:tc>
          <w:tcPr>
            <w:tcW w:w="864" w:type="pct"/>
            <w:shd w:val="clear" w:color="auto" w:fill="auto"/>
            <w:vAlign w:val="bottom"/>
          </w:tcPr>
          <w:p w:rsidR="003F6A70" w:rsidRPr="00135EC4" w:rsidRDefault="003F6A70" w:rsidP="00E72FC9">
            <w:pPr>
              <w:pStyle w:val="Tabele"/>
              <w:ind w:firstLine="0"/>
              <w:rPr>
                <w:rFonts w:ascii="Garamond" w:hAnsi="Garamond"/>
                <w:sz w:val="20"/>
                <w:szCs w:val="20"/>
                <w:lang w:val="sq-AL"/>
              </w:rPr>
            </w:pPr>
          </w:p>
        </w:tc>
        <w:tc>
          <w:tcPr>
            <w:tcW w:w="1015" w:type="pct"/>
            <w:shd w:val="clear" w:color="auto" w:fill="auto"/>
          </w:tcPr>
          <w:p w:rsidR="003F6A70" w:rsidRPr="00135EC4" w:rsidRDefault="003F6A70" w:rsidP="00E72FC9">
            <w:pPr>
              <w:pStyle w:val="Tabele"/>
              <w:ind w:firstLine="0"/>
              <w:rPr>
                <w:rFonts w:ascii="Garamond" w:hAnsi="Garamond"/>
                <w:sz w:val="20"/>
                <w:szCs w:val="20"/>
                <w:lang w:val="sq-AL"/>
              </w:rPr>
            </w:pPr>
          </w:p>
        </w:tc>
        <w:tc>
          <w:tcPr>
            <w:tcW w:w="621" w:type="pct"/>
            <w:shd w:val="clear" w:color="auto" w:fill="auto"/>
          </w:tcPr>
          <w:p w:rsidR="003F6A70" w:rsidRPr="00135EC4" w:rsidRDefault="003F6A70" w:rsidP="00E72FC9">
            <w:pPr>
              <w:pStyle w:val="Tabele"/>
              <w:ind w:firstLine="0"/>
              <w:rPr>
                <w:rFonts w:ascii="Garamond" w:hAnsi="Garamond"/>
                <w:sz w:val="20"/>
                <w:szCs w:val="20"/>
                <w:lang w:val="sq-AL"/>
              </w:rPr>
            </w:pPr>
          </w:p>
        </w:tc>
      </w:tr>
      <w:tr w:rsidR="003F6A70" w:rsidRPr="00135EC4" w:rsidTr="007C0AF3">
        <w:trPr>
          <w:trHeight w:val="144"/>
        </w:trPr>
        <w:tc>
          <w:tcPr>
            <w:tcW w:w="2500" w:type="pct"/>
            <w:shd w:val="clear" w:color="auto" w:fill="auto"/>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2724</w:t>
            </w:r>
            <w:r w:rsidR="00135EC4" w:rsidRPr="00135EC4">
              <w:rPr>
                <w:rFonts w:ascii="Garamond" w:hAnsi="Garamond"/>
                <w:sz w:val="20"/>
                <w:szCs w:val="20"/>
                <w:lang w:val="sq-AL"/>
              </w:rPr>
              <w:t xml:space="preserve"> </w:t>
            </w:r>
            <w:r w:rsidRPr="00135EC4">
              <w:rPr>
                <w:rFonts w:ascii="Garamond" w:hAnsi="Garamond"/>
                <w:sz w:val="20"/>
                <w:szCs w:val="20"/>
                <w:lang w:val="sq-AL"/>
              </w:rPr>
              <w:t xml:space="preserve">Punonjësit e bankës </w:t>
            </w:r>
          </w:p>
        </w:tc>
        <w:tc>
          <w:tcPr>
            <w:tcW w:w="864" w:type="pct"/>
            <w:shd w:val="clear" w:color="auto" w:fill="auto"/>
            <w:vAlign w:val="bottom"/>
          </w:tcPr>
          <w:p w:rsidR="003F6A70" w:rsidRPr="00135EC4" w:rsidRDefault="003F6A70" w:rsidP="00E72FC9">
            <w:pPr>
              <w:pStyle w:val="Tabele"/>
              <w:ind w:firstLine="0"/>
              <w:rPr>
                <w:rFonts w:ascii="Garamond" w:hAnsi="Garamond"/>
                <w:sz w:val="20"/>
                <w:szCs w:val="20"/>
                <w:lang w:val="sq-AL"/>
              </w:rPr>
            </w:pPr>
          </w:p>
        </w:tc>
        <w:tc>
          <w:tcPr>
            <w:tcW w:w="1015" w:type="pct"/>
            <w:shd w:val="clear" w:color="auto" w:fill="auto"/>
          </w:tcPr>
          <w:p w:rsidR="003F6A70" w:rsidRPr="00135EC4" w:rsidRDefault="003F6A70" w:rsidP="00E72FC9">
            <w:pPr>
              <w:pStyle w:val="Tabele"/>
              <w:ind w:firstLine="0"/>
              <w:rPr>
                <w:rFonts w:ascii="Garamond" w:hAnsi="Garamond"/>
                <w:sz w:val="20"/>
                <w:szCs w:val="20"/>
                <w:lang w:val="sq-AL"/>
              </w:rPr>
            </w:pPr>
          </w:p>
        </w:tc>
        <w:tc>
          <w:tcPr>
            <w:tcW w:w="621" w:type="pct"/>
            <w:shd w:val="clear" w:color="auto" w:fill="auto"/>
          </w:tcPr>
          <w:p w:rsidR="003F6A70" w:rsidRPr="00135EC4" w:rsidRDefault="003F6A70" w:rsidP="00E72FC9">
            <w:pPr>
              <w:pStyle w:val="Tabele"/>
              <w:ind w:firstLine="0"/>
              <w:rPr>
                <w:rFonts w:ascii="Garamond" w:hAnsi="Garamond"/>
                <w:sz w:val="20"/>
                <w:szCs w:val="20"/>
                <w:lang w:val="sq-AL"/>
              </w:rPr>
            </w:pPr>
          </w:p>
        </w:tc>
      </w:tr>
      <w:tr w:rsidR="003F6A70" w:rsidRPr="00135EC4" w:rsidTr="007C0AF3">
        <w:trPr>
          <w:trHeight w:val="144"/>
        </w:trPr>
        <w:tc>
          <w:tcPr>
            <w:tcW w:w="2500" w:type="pct"/>
            <w:shd w:val="clear" w:color="auto" w:fill="auto"/>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xml:space="preserve">27291 Interesi i përllogaritur për individët </w:t>
            </w:r>
          </w:p>
        </w:tc>
        <w:tc>
          <w:tcPr>
            <w:tcW w:w="864" w:type="pct"/>
            <w:shd w:val="clear" w:color="auto" w:fill="auto"/>
            <w:vAlign w:val="bottom"/>
          </w:tcPr>
          <w:p w:rsidR="003F6A70" w:rsidRPr="00135EC4" w:rsidRDefault="003F6A70" w:rsidP="00E72FC9">
            <w:pPr>
              <w:pStyle w:val="Tabele"/>
              <w:ind w:firstLine="0"/>
              <w:rPr>
                <w:rFonts w:ascii="Garamond" w:hAnsi="Garamond"/>
                <w:sz w:val="20"/>
                <w:szCs w:val="20"/>
                <w:lang w:val="sq-AL"/>
              </w:rPr>
            </w:pPr>
          </w:p>
        </w:tc>
        <w:tc>
          <w:tcPr>
            <w:tcW w:w="1015" w:type="pct"/>
            <w:shd w:val="clear" w:color="auto" w:fill="auto"/>
          </w:tcPr>
          <w:p w:rsidR="003F6A70" w:rsidRPr="00135EC4" w:rsidRDefault="003F6A70" w:rsidP="00E72FC9">
            <w:pPr>
              <w:pStyle w:val="Tabele"/>
              <w:ind w:firstLine="0"/>
              <w:rPr>
                <w:rFonts w:ascii="Garamond" w:hAnsi="Garamond"/>
                <w:sz w:val="20"/>
                <w:szCs w:val="20"/>
                <w:lang w:val="sq-AL"/>
              </w:rPr>
            </w:pPr>
          </w:p>
        </w:tc>
        <w:tc>
          <w:tcPr>
            <w:tcW w:w="621" w:type="pct"/>
            <w:shd w:val="clear" w:color="auto" w:fill="auto"/>
          </w:tcPr>
          <w:p w:rsidR="003F6A70" w:rsidRPr="00135EC4" w:rsidRDefault="003F6A70" w:rsidP="00E72FC9">
            <w:pPr>
              <w:pStyle w:val="Tabele"/>
              <w:ind w:firstLine="0"/>
              <w:rPr>
                <w:rFonts w:ascii="Garamond" w:hAnsi="Garamond"/>
                <w:sz w:val="20"/>
                <w:szCs w:val="20"/>
                <w:lang w:val="sq-AL"/>
              </w:rPr>
            </w:pPr>
          </w:p>
        </w:tc>
      </w:tr>
      <w:tr w:rsidR="003F6A70" w:rsidRPr="00135EC4" w:rsidTr="007C0AF3">
        <w:trPr>
          <w:trHeight w:val="144"/>
        </w:trPr>
        <w:tc>
          <w:tcPr>
            <w:tcW w:w="2500" w:type="pct"/>
            <w:shd w:val="clear" w:color="auto" w:fill="auto"/>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27294</w:t>
            </w:r>
            <w:r w:rsidR="00135EC4" w:rsidRPr="00135EC4">
              <w:rPr>
                <w:rFonts w:ascii="Garamond" w:hAnsi="Garamond"/>
                <w:sz w:val="20"/>
                <w:szCs w:val="20"/>
                <w:lang w:val="sq-AL"/>
              </w:rPr>
              <w:t xml:space="preserve"> </w:t>
            </w:r>
            <w:r w:rsidRPr="00135EC4">
              <w:rPr>
                <w:rFonts w:ascii="Garamond" w:hAnsi="Garamond"/>
                <w:sz w:val="20"/>
                <w:szCs w:val="20"/>
                <w:lang w:val="sq-AL"/>
              </w:rPr>
              <w:t>Interesi i përllogaritur për punonjësit e bankës</w:t>
            </w:r>
            <w:r w:rsidR="00135EC4" w:rsidRPr="00135EC4">
              <w:rPr>
                <w:rFonts w:ascii="Garamond" w:hAnsi="Garamond"/>
                <w:sz w:val="20"/>
                <w:szCs w:val="20"/>
                <w:lang w:val="sq-AL"/>
              </w:rPr>
              <w:t xml:space="preserve"> </w:t>
            </w:r>
          </w:p>
        </w:tc>
        <w:tc>
          <w:tcPr>
            <w:tcW w:w="864" w:type="pct"/>
            <w:shd w:val="clear" w:color="auto" w:fill="auto"/>
            <w:vAlign w:val="bottom"/>
          </w:tcPr>
          <w:p w:rsidR="003F6A70" w:rsidRPr="00135EC4" w:rsidRDefault="003F6A70" w:rsidP="00E72FC9">
            <w:pPr>
              <w:pStyle w:val="Tabele"/>
              <w:ind w:firstLine="0"/>
              <w:rPr>
                <w:rFonts w:ascii="Garamond" w:hAnsi="Garamond"/>
                <w:sz w:val="20"/>
                <w:szCs w:val="20"/>
                <w:lang w:val="sq-AL"/>
              </w:rPr>
            </w:pPr>
          </w:p>
        </w:tc>
        <w:tc>
          <w:tcPr>
            <w:tcW w:w="1015" w:type="pct"/>
            <w:shd w:val="clear" w:color="auto" w:fill="auto"/>
          </w:tcPr>
          <w:p w:rsidR="003F6A70" w:rsidRPr="00135EC4" w:rsidRDefault="003F6A70" w:rsidP="00E72FC9">
            <w:pPr>
              <w:pStyle w:val="Tabele"/>
              <w:ind w:firstLine="0"/>
              <w:rPr>
                <w:rFonts w:ascii="Garamond" w:hAnsi="Garamond"/>
                <w:sz w:val="20"/>
                <w:szCs w:val="20"/>
                <w:lang w:val="sq-AL"/>
              </w:rPr>
            </w:pPr>
          </w:p>
        </w:tc>
        <w:tc>
          <w:tcPr>
            <w:tcW w:w="621" w:type="pct"/>
            <w:shd w:val="clear" w:color="auto" w:fill="auto"/>
          </w:tcPr>
          <w:p w:rsidR="003F6A70" w:rsidRPr="00135EC4" w:rsidRDefault="003F6A70" w:rsidP="00E72FC9">
            <w:pPr>
              <w:pStyle w:val="Tabele"/>
              <w:ind w:firstLine="0"/>
              <w:rPr>
                <w:rFonts w:ascii="Garamond" w:hAnsi="Garamond"/>
                <w:sz w:val="20"/>
                <w:szCs w:val="20"/>
                <w:lang w:val="sq-AL"/>
              </w:rPr>
            </w:pPr>
          </w:p>
        </w:tc>
      </w:tr>
      <w:tr w:rsidR="003F6A70" w:rsidRPr="00135EC4" w:rsidTr="00E72FC9">
        <w:trPr>
          <w:trHeight w:val="144"/>
        </w:trPr>
        <w:tc>
          <w:tcPr>
            <w:tcW w:w="5000" w:type="pct"/>
            <w:gridSpan w:val="4"/>
            <w:shd w:val="clear" w:color="auto" w:fill="auto"/>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Llogari depozitash me afat</w:t>
            </w:r>
          </w:p>
        </w:tc>
      </w:tr>
      <w:tr w:rsidR="003F6A70" w:rsidRPr="00135EC4" w:rsidTr="007C0AF3">
        <w:trPr>
          <w:trHeight w:val="144"/>
        </w:trPr>
        <w:tc>
          <w:tcPr>
            <w:tcW w:w="2500" w:type="pct"/>
            <w:shd w:val="clear" w:color="auto" w:fill="auto"/>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xml:space="preserve"> 2731</w:t>
            </w:r>
            <w:r w:rsidR="00135EC4" w:rsidRPr="00135EC4">
              <w:rPr>
                <w:rFonts w:ascii="Garamond" w:hAnsi="Garamond"/>
                <w:sz w:val="20"/>
                <w:szCs w:val="20"/>
                <w:lang w:val="sq-AL"/>
              </w:rPr>
              <w:t xml:space="preserve"> </w:t>
            </w:r>
            <w:r w:rsidRPr="00135EC4">
              <w:rPr>
                <w:rFonts w:ascii="Garamond" w:hAnsi="Garamond"/>
                <w:sz w:val="20"/>
                <w:szCs w:val="20"/>
                <w:lang w:val="sq-AL"/>
              </w:rPr>
              <w:t xml:space="preserve">Individët </w:t>
            </w:r>
          </w:p>
        </w:tc>
        <w:tc>
          <w:tcPr>
            <w:tcW w:w="864" w:type="pct"/>
            <w:shd w:val="clear" w:color="auto" w:fill="auto"/>
            <w:vAlign w:val="bottom"/>
          </w:tcPr>
          <w:p w:rsidR="003F6A70" w:rsidRPr="00135EC4" w:rsidRDefault="003F6A70" w:rsidP="00E72FC9">
            <w:pPr>
              <w:pStyle w:val="Tabele"/>
              <w:ind w:firstLine="0"/>
              <w:rPr>
                <w:rFonts w:ascii="Garamond" w:hAnsi="Garamond"/>
                <w:sz w:val="20"/>
                <w:szCs w:val="20"/>
                <w:lang w:val="sq-AL"/>
              </w:rPr>
            </w:pPr>
          </w:p>
        </w:tc>
        <w:tc>
          <w:tcPr>
            <w:tcW w:w="1015" w:type="pct"/>
            <w:shd w:val="clear" w:color="auto" w:fill="auto"/>
          </w:tcPr>
          <w:p w:rsidR="003F6A70" w:rsidRPr="00135EC4" w:rsidRDefault="003F6A70" w:rsidP="00E72FC9">
            <w:pPr>
              <w:pStyle w:val="Tabele"/>
              <w:ind w:firstLine="0"/>
              <w:rPr>
                <w:rFonts w:ascii="Garamond" w:hAnsi="Garamond"/>
                <w:sz w:val="20"/>
                <w:szCs w:val="20"/>
                <w:lang w:val="sq-AL"/>
              </w:rPr>
            </w:pPr>
          </w:p>
        </w:tc>
        <w:tc>
          <w:tcPr>
            <w:tcW w:w="621" w:type="pct"/>
            <w:shd w:val="clear" w:color="auto" w:fill="auto"/>
          </w:tcPr>
          <w:p w:rsidR="003F6A70" w:rsidRPr="00135EC4" w:rsidRDefault="003F6A70" w:rsidP="00E72FC9">
            <w:pPr>
              <w:pStyle w:val="Tabele"/>
              <w:ind w:firstLine="0"/>
              <w:rPr>
                <w:rFonts w:ascii="Garamond" w:hAnsi="Garamond"/>
                <w:sz w:val="20"/>
                <w:szCs w:val="20"/>
                <w:lang w:val="sq-AL"/>
              </w:rPr>
            </w:pPr>
          </w:p>
        </w:tc>
      </w:tr>
      <w:tr w:rsidR="003F6A70" w:rsidRPr="00135EC4" w:rsidTr="007C0AF3">
        <w:trPr>
          <w:trHeight w:val="144"/>
        </w:trPr>
        <w:tc>
          <w:tcPr>
            <w:tcW w:w="2500" w:type="pct"/>
            <w:shd w:val="clear" w:color="auto" w:fill="auto"/>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xml:space="preserve"> 2734</w:t>
            </w:r>
            <w:r w:rsidR="00135EC4" w:rsidRPr="00135EC4">
              <w:rPr>
                <w:rFonts w:ascii="Garamond" w:hAnsi="Garamond"/>
                <w:sz w:val="20"/>
                <w:szCs w:val="20"/>
                <w:lang w:val="sq-AL"/>
              </w:rPr>
              <w:t xml:space="preserve"> </w:t>
            </w:r>
            <w:r w:rsidRPr="00135EC4">
              <w:rPr>
                <w:rFonts w:ascii="Garamond" w:hAnsi="Garamond"/>
                <w:sz w:val="20"/>
                <w:szCs w:val="20"/>
                <w:lang w:val="sq-AL"/>
              </w:rPr>
              <w:t xml:space="preserve">Punonjësit e bankës </w:t>
            </w:r>
          </w:p>
        </w:tc>
        <w:tc>
          <w:tcPr>
            <w:tcW w:w="864" w:type="pct"/>
            <w:shd w:val="clear" w:color="auto" w:fill="auto"/>
            <w:vAlign w:val="bottom"/>
          </w:tcPr>
          <w:p w:rsidR="003F6A70" w:rsidRPr="00135EC4" w:rsidRDefault="003F6A70" w:rsidP="00E72FC9">
            <w:pPr>
              <w:pStyle w:val="Tabele"/>
              <w:ind w:firstLine="0"/>
              <w:rPr>
                <w:rFonts w:ascii="Garamond" w:hAnsi="Garamond"/>
                <w:sz w:val="20"/>
                <w:szCs w:val="20"/>
                <w:lang w:val="sq-AL"/>
              </w:rPr>
            </w:pPr>
          </w:p>
        </w:tc>
        <w:tc>
          <w:tcPr>
            <w:tcW w:w="1015" w:type="pct"/>
            <w:shd w:val="clear" w:color="auto" w:fill="auto"/>
          </w:tcPr>
          <w:p w:rsidR="003F6A70" w:rsidRPr="00135EC4" w:rsidRDefault="003F6A70" w:rsidP="00E72FC9">
            <w:pPr>
              <w:pStyle w:val="Tabele"/>
              <w:ind w:firstLine="0"/>
              <w:rPr>
                <w:rFonts w:ascii="Garamond" w:hAnsi="Garamond"/>
                <w:sz w:val="20"/>
                <w:szCs w:val="20"/>
                <w:lang w:val="sq-AL"/>
              </w:rPr>
            </w:pPr>
          </w:p>
        </w:tc>
        <w:tc>
          <w:tcPr>
            <w:tcW w:w="621" w:type="pct"/>
            <w:shd w:val="clear" w:color="auto" w:fill="auto"/>
          </w:tcPr>
          <w:p w:rsidR="003F6A70" w:rsidRPr="00135EC4" w:rsidRDefault="003F6A70" w:rsidP="00E72FC9">
            <w:pPr>
              <w:pStyle w:val="Tabele"/>
              <w:ind w:firstLine="0"/>
              <w:rPr>
                <w:rFonts w:ascii="Garamond" w:hAnsi="Garamond"/>
                <w:sz w:val="20"/>
                <w:szCs w:val="20"/>
                <w:lang w:val="sq-AL"/>
              </w:rPr>
            </w:pPr>
          </w:p>
        </w:tc>
      </w:tr>
      <w:tr w:rsidR="003F6A70" w:rsidRPr="00135EC4" w:rsidTr="007C0AF3">
        <w:trPr>
          <w:trHeight w:val="144"/>
        </w:trPr>
        <w:tc>
          <w:tcPr>
            <w:tcW w:w="2500" w:type="pct"/>
            <w:shd w:val="clear" w:color="auto" w:fill="auto"/>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xml:space="preserve"> 27391 Interesi i përllogaritur për individët </w:t>
            </w:r>
          </w:p>
        </w:tc>
        <w:tc>
          <w:tcPr>
            <w:tcW w:w="864" w:type="pct"/>
            <w:shd w:val="clear" w:color="auto" w:fill="auto"/>
            <w:vAlign w:val="bottom"/>
          </w:tcPr>
          <w:p w:rsidR="003F6A70" w:rsidRPr="00135EC4" w:rsidRDefault="003F6A70" w:rsidP="00E72FC9">
            <w:pPr>
              <w:pStyle w:val="Tabele"/>
              <w:ind w:firstLine="0"/>
              <w:rPr>
                <w:rFonts w:ascii="Garamond" w:hAnsi="Garamond"/>
                <w:sz w:val="20"/>
                <w:szCs w:val="20"/>
                <w:lang w:val="sq-AL"/>
              </w:rPr>
            </w:pPr>
          </w:p>
        </w:tc>
        <w:tc>
          <w:tcPr>
            <w:tcW w:w="1015" w:type="pct"/>
            <w:shd w:val="clear" w:color="auto" w:fill="auto"/>
          </w:tcPr>
          <w:p w:rsidR="003F6A70" w:rsidRPr="00135EC4" w:rsidRDefault="003F6A70" w:rsidP="00E72FC9">
            <w:pPr>
              <w:pStyle w:val="Tabele"/>
              <w:ind w:firstLine="0"/>
              <w:rPr>
                <w:rFonts w:ascii="Garamond" w:hAnsi="Garamond"/>
                <w:sz w:val="20"/>
                <w:szCs w:val="20"/>
                <w:lang w:val="sq-AL"/>
              </w:rPr>
            </w:pPr>
          </w:p>
        </w:tc>
        <w:tc>
          <w:tcPr>
            <w:tcW w:w="621" w:type="pct"/>
            <w:shd w:val="clear" w:color="auto" w:fill="auto"/>
          </w:tcPr>
          <w:p w:rsidR="003F6A70" w:rsidRPr="00135EC4" w:rsidRDefault="003F6A70" w:rsidP="00E72FC9">
            <w:pPr>
              <w:pStyle w:val="Tabele"/>
              <w:ind w:firstLine="0"/>
              <w:rPr>
                <w:rFonts w:ascii="Garamond" w:hAnsi="Garamond"/>
                <w:sz w:val="20"/>
                <w:szCs w:val="20"/>
                <w:lang w:val="sq-AL"/>
              </w:rPr>
            </w:pPr>
          </w:p>
        </w:tc>
      </w:tr>
      <w:tr w:rsidR="003F6A70" w:rsidRPr="00135EC4" w:rsidTr="007C0AF3">
        <w:trPr>
          <w:trHeight w:val="144"/>
        </w:trPr>
        <w:tc>
          <w:tcPr>
            <w:tcW w:w="2500" w:type="pct"/>
            <w:shd w:val="clear" w:color="auto" w:fill="auto"/>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xml:space="preserve"> 27394</w:t>
            </w:r>
            <w:r w:rsidR="00135EC4" w:rsidRPr="00135EC4">
              <w:rPr>
                <w:rFonts w:ascii="Garamond" w:hAnsi="Garamond"/>
                <w:sz w:val="20"/>
                <w:szCs w:val="20"/>
                <w:lang w:val="sq-AL"/>
              </w:rPr>
              <w:t xml:space="preserve"> </w:t>
            </w:r>
            <w:r w:rsidRPr="00135EC4">
              <w:rPr>
                <w:rFonts w:ascii="Garamond" w:hAnsi="Garamond"/>
                <w:sz w:val="20"/>
                <w:szCs w:val="20"/>
                <w:lang w:val="sq-AL"/>
              </w:rPr>
              <w:t>Interesi i përllogaritur për punonjësit e bankës</w:t>
            </w:r>
            <w:r w:rsidR="00135EC4" w:rsidRPr="00135EC4">
              <w:rPr>
                <w:rFonts w:ascii="Garamond" w:hAnsi="Garamond"/>
                <w:sz w:val="20"/>
                <w:szCs w:val="20"/>
                <w:lang w:val="sq-AL"/>
              </w:rPr>
              <w:t xml:space="preserve"> </w:t>
            </w:r>
          </w:p>
        </w:tc>
        <w:tc>
          <w:tcPr>
            <w:tcW w:w="864" w:type="pct"/>
            <w:shd w:val="clear" w:color="auto" w:fill="auto"/>
            <w:vAlign w:val="bottom"/>
          </w:tcPr>
          <w:p w:rsidR="003F6A70" w:rsidRPr="00135EC4" w:rsidRDefault="003F6A70" w:rsidP="00E72FC9">
            <w:pPr>
              <w:pStyle w:val="Tabele"/>
              <w:ind w:firstLine="0"/>
              <w:rPr>
                <w:rFonts w:ascii="Garamond" w:hAnsi="Garamond"/>
                <w:sz w:val="20"/>
                <w:szCs w:val="20"/>
                <w:lang w:val="sq-AL"/>
              </w:rPr>
            </w:pPr>
          </w:p>
        </w:tc>
        <w:tc>
          <w:tcPr>
            <w:tcW w:w="1015" w:type="pct"/>
            <w:shd w:val="clear" w:color="auto" w:fill="auto"/>
          </w:tcPr>
          <w:p w:rsidR="003F6A70" w:rsidRPr="00135EC4" w:rsidRDefault="003F6A70" w:rsidP="00E72FC9">
            <w:pPr>
              <w:pStyle w:val="Tabele"/>
              <w:ind w:firstLine="0"/>
              <w:rPr>
                <w:rFonts w:ascii="Garamond" w:hAnsi="Garamond"/>
                <w:sz w:val="20"/>
                <w:szCs w:val="20"/>
                <w:lang w:val="sq-AL"/>
              </w:rPr>
            </w:pPr>
          </w:p>
        </w:tc>
        <w:tc>
          <w:tcPr>
            <w:tcW w:w="621" w:type="pct"/>
            <w:shd w:val="clear" w:color="auto" w:fill="auto"/>
          </w:tcPr>
          <w:p w:rsidR="003F6A70" w:rsidRPr="00135EC4" w:rsidRDefault="003F6A70" w:rsidP="00E72FC9">
            <w:pPr>
              <w:pStyle w:val="Tabele"/>
              <w:ind w:firstLine="0"/>
              <w:rPr>
                <w:rFonts w:ascii="Garamond" w:hAnsi="Garamond"/>
                <w:sz w:val="20"/>
                <w:szCs w:val="20"/>
                <w:lang w:val="sq-AL"/>
              </w:rPr>
            </w:pPr>
          </w:p>
        </w:tc>
      </w:tr>
      <w:tr w:rsidR="003F6A70" w:rsidRPr="00135EC4" w:rsidTr="00E72FC9">
        <w:trPr>
          <w:trHeight w:val="144"/>
        </w:trPr>
        <w:tc>
          <w:tcPr>
            <w:tcW w:w="5000" w:type="pct"/>
            <w:gridSpan w:val="4"/>
            <w:shd w:val="clear" w:color="auto" w:fill="auto"/>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Certifikatat e depozitave emërore</w:t>
            </w:r>
          </w:p>
        </w:tc>
      </w:tr>
      <w:tr w:rsidR="003F6A70" w:rsidRPr="00135EC4" w:rsidTr="007C0AF3">
        <w:trPr>
          <w:trHeight w:val="144"/>
        </w:trPr>
        <w:tc>
          <w:tcPr>
            <w:tcW w:w="2500" w:type="pct"/>
            <w:shd w:val="clear" w:color="auto" w:fill="auto"/>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 xml:space="preserve"> 27411</w:t>
            </w:r>
            <w:r w:rsidR="00135EC4" w:rsidRPr="00135EC4">
              <w:rPr>
                <w:rFonts w:ascii="Garamond" w:hAnsi="Garamond"/>
                <w:sz w:val="20"/>
                <w:szCs w:val="20"/>
                <w:lang w:val="sq-AL"/>
              </w:rPr>
              <w:t xml:space="preserve"> </w:t>
            </w:r>
            <w:r w:rsidRPr="00135EC4">
              <w:rPr>
                <w:rFonts w:ascii="Garamond" w:hAnsi="Garamond"/>
                <w:sz w:val="20"/>
                <w:szCs w:val="20"/>
                <w:lang w:val="sq-AL"/>
              </w:rPr>
              <w:t xml:space="preserve">Individët </w:t>
            </w:r>
          </w:p>
        </w:tc>
        <w:tc>
          <w:tcPr>
            <w:tcW w:w="864" w:type="pct"/>
            <w:shd w:val="clear" w:color="auto" w:fill="auto"/>
            <w:vAlign w:val="bottom"/>
          </w:tcPr>
          <w:p w:rsidR="003F6A70" w:rsidRPr="00135EC4" w:rsidRDefault="003F6A70" w:rsidP="00E72FC9">
            <w:pPr>
              <w:pStyle w:val="Tabele"/>
              <w:ind w:firstLine="0"/>
              <w:rPr>
                <w:rFonts w:ascii="Garamond" w:hAnsi="Garamond"/>
                <w:sz w:val="20"/>
                <w:szCs w:val="20"/>
                <w:lang w:val="sq-AL"/>
              </w:rPr>
            </w:pPr>
          </w:p>
        </w:tc>
        <w:tc>
          <w:tcPr>
            <w:tcW w:w="1015" w:type="pct"/>
            <w:shd w:val="clear" w:color="auto" w:fill="auto"/>
          </w:tcPr>
          <w:p w:rsidR="003F6A70" w:rsidRPr="00135EC4" w:rsidRDefault="003F6A70" w:rsidP="00E72FC9">
            <w:pPr>
              <w:pStyle w:val="Tabele"/>
              <w:ind w:firstLine="0"/>
              <w:rPr>
                <w:rFonts w:ascii="Garamond" w:hAnsi="Garamond"/>
                <w:sz w:val="20"/>
                <w:szCs w:val="20"/>
                <w:lang w:val="sq-AL"/>
              </w:rPr>
            </w:pPr>
          </w:p>
        </w:tc>
        <w:tc>
          <w:tcPr>
            <w:tcW w:w="621" w:type="pct"/>
            <w:shd w:val="clear" w:color="auto" w:fill="auto"/>
          </w:tcPr>
          <w:p w:rsidR="003F6A70" w:rsidRPr="00135EC4" w:rsidRDefault="003F6A70" w:rsidP="00E72FC9">
            <w:pPr>
              <w:pStyle w:val="Tabele"/>
              <w:ind w:firstLine="0"/>
              <w:rPr>
                <w:rFonts w:ascii="Garamond" w:hAnsi="Garamond"/>
                <w:sz w:val="20"/>
                <w:szCs w:val="20"/>
                <w:lang w:val="sq-AL"/>
              </w:rPr>
            </w:pPr>
          </w:p>
        </w:tc>
      </w:tr>
      <w:tr w:rsidR="003F6A70" w:rsidRPr="00135EC4" w:rsidTr="007C0AF3">
        <w:trPr>
          <w:trHeight w:val="144"/>
        </w:trPr>
        <w:tc>
          <w:tcPr>
            <w:tcW w:w="2500" w:type="pct"/>
            <w:shd w:val="clear" w:color="auto" w:fill="auto"/>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27414</w:t>
            </w:r>
            <w:r w:rsidR="00135EC4" w:rsidRPr="00135EC4">
              <w:rPr>
                <w:rFonts w:ascii="Garamond" w:hAnsi="Garamond"/>
                <w:sz w:val="20"/>
                <w:szCs w:val="20"/>
                <w:lang w:val="sq-AL"/>
              </w:rPr>
              <w:t xml:space="preserve"> </w:t>
            </w:r>
            <w:r w:rsidRPr="00135EC4">
              <w:rPr>
                <w:rFonts w:ascii="Garamond" w:hAnsi="Garamond"/>
                <w:sz w:val="20"/>
                <w:szCs w:val="20"/>
                <w:lang w:val="sq-AL"/>
              </w:rPr>
              <w:t xml:space="preserve">Punonjësit e bankës </w:t>
            </w:r>
          </w:p>
        </w:tc>
        <w:tc>
          <w:tcPr>
            <w:tcW w:w="864" w:type="pct"/>
            <w:shd w:val="clear" w:color="auto" w:fill="auto"/>
            <w:vAlign w:val="bottom"/>
          </w:tcPr>
          <w:p w:rsidR="003F6A70" w:rsidRPr="00135EC4" w:rsidRDefault="003F6A70" w:rsidP="00E72FC9">
            <w:pPr>
              <w:pStyle w:val="Tabele"/>
              <w:ind w:firstLine="0"/>
              <w:rPr>
                <w:rFonts w:ascii="Garamond" w:hAnsi="Garamond"/>
                <w:sz w:val="20"/>
                <w:szCs w:val="20"/>
                <w:lang w:val="sq-AL"/>
              </w:rPr>
            </w:pPr>
          </w:p>
        </w:tc>
        <w:tc>
          <w:tcPr>
            <w:tcW w:w="1015" w:type="pct"/>
            <w:shd w:val="clear" w:color="auto" w:fill="auto"/>
          </w:tcPr>
          <w:p w:rsidR="003F6A70" w:rsidRPr="00135EC4" w:rsidRDefault="003F6A70" w:rsidP="00E72FC9">
            <w:pPr>
              <w:pStyle w:val="Tabele"/>
              <w:ind w:firstLine="0"/>
              <w:rPr>
                <w:rFonts w:ascii="Garamond" w:hAnsi="Garamond"/>
                <w:sz w:val="20"/>
                <w:szCs w:val="20"/>
                <w:lang w:val="sq-AL"/>
              </w:rPr>
            </w:pPr>
          </w:p>
        </w:tc>
        <w:tc>
          <w:tcPr>
            <w:tcW w:w="621" w:type="pct"/>
            <w:shd w:val="clear" w:color="auto" w:fill="auto"/>
          </w:tcPr>
          <w:p w:rsidR="003F6A70" w:rsidRPr="00135EC4" w:rsidRDefault="003F6A70" w:rsidP="00E72FC9">
            <w:pPr>
              <w:pStyle w:val="Tabele"/>
              <w:ind w:firstLine="0"/>
              <w:rPr>
                <w:rFonts w:ascii="Garamond" w:hAnsi="Garamond"/>
                <w:sz w:val="20"/>
                <w:szCs w:val="20"/>
                <w:lang w:val="sq-AL"/>
              </w:rPr>
            </w:pPr>
          </w:p>
        </w:tc>
      </w:tr>
      <w:tr w:rsidR="003F6A70" w:rsidRPr="00135EC4" w:rsidTr="007C0AF3">
        <w:trPr>
          <w:trHeight w:val="144"/>
        </w:trPr>
        <w:tc>
          <w:tcPr>
            <w:tcW w:w="2500" w:type="pct"/>
            <w:shd w:val="clear" w:color="auto" w:fill="auto"/>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274191</w:t>
            </w:r>
            <w:r w:rsidR="00135EC4" w:rsidRPr="00135EC4">
              <w:rPr>
                <w:rFonts w:ascii="Garamond" w:hAnsi="Garamond"/>
                <w:sz w:val="20"/>
                <w:szCs w:val="20"/>
                <w:lang w:val="sq-AL"/>
              </w:rPr>
              <w:t xml:space="preserve"> </w:t>
            </w:r>
            <w:r w:rsidRPr="00135EC4">
              <w:rPr>
                <w:rFonts w:ascii="Garamond" w:hAnsi="Garamond"/>
                <w:sz w:val="20"/>
                <w:szCs w:val="20"/>
                <w:lang w:val="sq-AL"/>
              </w:rPr>
              <w:t xml:space="preserve">Interesi i përllogaritur për individët </w:t>
            </w:r>
          </w:p>
        </w:tc>
        <w:tc>
          <w:tcPr>
            <w:tcW w:w="864" w:type="pct"/>
            <w:shd w:val="clear" w:color="auto" w:fill="auto"/>
            <w:vAlign w:val="bottom"/>
          </w:tcPr>
          <w:p w:rsidR="003F6A70" w:rsidRPr="00135EC4" w:rsidRDefault="003F6A70" w:rsidP="00E72FC9">
            <w:pPr>
              <w:pStyle w:val="Tabele"/>
              <w:ind w:firstLine="0"/>
              <w:rPr>
                <w:rFonts w:ascii="Garamond" w:hAnsi="Garamond"/>
                <w:sz w:val="20"/>
                <w:szCs w:val="20"/>
                <w:lang w:val="sq-AL"/>
              </w:rPr>
            </w:pPr>
          </w:p>
        </w:tc>
        <w:tc>
          <w:tcPr>
            <w:tcW w:w="1015" w:type="pct"/>
            <w:shd w:val="clear" w:color="auto" w:fill="auto"/>
          </w:tcPr>
          <w:p w:rsidR="003F6A70" w:rsidRPr="00135EC4" w:rsidRDefault="003F6A70" w:rsidP="00E72FC9">
            <w:pPr>
              <w:pStyle w:val="Tabele"/>
              <w:ind w:firstLine="0"/>
              <w:rPr>
                <w:rFonts w:ascii="Garamond" w:hAnsi="Garamond"/>
                <w:sz w:val="20"/>
                <w:szCs w:val="20"/>
                <w:lang w:val="sq-AL"/>
              </w:rPr>
            </w:pPr>
          </w:p>
        </w:tc>
        <w:tc>
          <w:tcPr>
            <w:tcW w:w="621" w:type="pct"/>
            <w:shd w:val="clear" w:color="auto" w:fill="auto"/>
          </w:tcPr>
          <w:p w:rsidR="003F6A70" w:rsidRPr="00135EC4" w:rsidRDefault="003F6A70" w:rsidP="00E72FC9">
            <w:pPr>
              <w:pStyle w:val="Tabele"/>
              <w:ind w:firstLine="0"/>
              <w:rPr>
                <w:rFonts w:ascii="Garamond" w:hAnsi="Garamond"/>
                <w:sz w:val="20"/>
                <w:szCs w:val="20"/>
                <w:lang w:val="sq-AL"/>
              </w:rPr>
            </w:pPr>
          </w:p>
        </w:tc>
      </w:tr>
      <w:tr w:rsidR="003F6A70" w:rsidRPr="00135EC4" w:rsidTr="007C0AF3">
        <w:trPr>
          <w:trHeight w:val="144"/>
        </w:trPr>
        <w:tc>
          <w:tcPr>
            <w:tcW w:w="2500" w:type="pct"/>
            <w:shd w:val="clear" w:color="auto" w:fill="auto"/>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274194 Interesi i përllogaritur për punonjësit e bankës</w:t>
            </w:r>
            <w:r w:rsidR="00135EC4" w:rsidRPr="00135EC4">
              <w:rPr>
                <w:rFonts w:ascii="Garamond" w:hAnsi="Garamond"/>
                <w:sz w:val="20"/>
                <w:szCs w:val="20"/>
                <w:lang w:val="sq-AL"/>
              </w:rPr>
              <w:t xml:space="preserve"> </w:t>
            </w:r>
          </w:p>
        </w:tc>
        <w:tc>
          <w:tcPr>
            <w:tcW w:w="864" w:type="pct"/>
            <w:shd w:val="clear" w:color="auto" w:fill="auto"/>
            <w:vAlign w:val="bottom"/>
          </w:tcPr>
          <w:p w:rsidR="003F6A70" w:rsidRPr="00135EC4" w:rsidRDefault="003F6A70" w:rsidP="00E72FC9">
            <w:pPr>
              <w:pStyle w:val="Tabele"/>
              <w:ind w:firstLine="0"/>
              <w:rPr>
                <w:rFonts w:ascii="Garamond" w:hAnsi="Garamond"/>
                <w:sz w:val="20"/>
                <w:szCs w:val="20"/>
                <w:lang w:val="sq-AL"/>
              </w:rPr>
            </w:pPr>
          </w:p>
        </w:tc>
        <w:tc>
          <w:tcPr>
            <w:tcW w:w="1015" w:type="pct"/>
            <w:shd w:val="clear" w:color="auto" w:fill="auto"/>
          </w:tcPr>
          <w:p w:rsidR="003F6A70" w:rsidRPr="00135EC4" w:rsidRDefault="003F6A70" w:rsidP="00E72FC9">
            <w:pPr>
              <w:pStyle w:val="Tabele"/>
              <w:ind w:firstLine="0"/>
              <w:rPr>
                <w:rFonts w:ascii="Garamond" w:hAnsi="Garamond"/>
                <w:sz w:val="20"/>
                <w:szCs w:val="20"/>
                <w:lang w:val="sq-AL"/>
              </w:rPr>
            </w:pPr>
          </w:p>
        </w:tc>
        <w:tc>
          <w:tcPr>
            <w:tcW w:w="621" w:type="pct"/>
            <w:shd w:val="clear" w:color="auto" w:fill="auto"/>
          </w:tcPr>
          <w:p w:rsidR="003F6A70" w:rsidRPr="00135EC4" w:rsidRDefault="003F6A70" w:rsidP="00E72FC9">
            <w:pPr>
              <w:pStyle w:val="Tabele"/>
              <w:ind w:firstLine="0"/>
              <w:rPr>
                <w:rFonts w:ascii="Garamond" w:hAnsi="Garamond"/>
                <w:sz w:val="20"/>
                <w:szCs w:val="20"/>
                <w:lang w:val="sq-AL"/>
              </w:rPr>
            </w:pPr>
          </w:p>
        </w:tc>
      </w:tr>
      <w:tr w:rsidR="003F6A70" w:rsidRPr="00135EC4" w:rsidTr="00E72FC9">
        <w:trPr>
          <w:trHeight w:val="144"/>
        </w:trPr>
        <w:tc>
          <w:tcPr>
            <w:tcW w:w="5000" w:type="pct"/>
            <w:gridSpan w:val="4"/>
            <w:shd w:val="clear" w:color="auto" w:fill="auto"/>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Llogari për mbulimin e ceqeve</w:t>
            </w:r>
          </w:p>
        </w:tc>
      </w:tr>
      <w:tr w:rsidR="003F6A70" w:rsidRPr="00135EC4" w:rsidTr="007C0AF3">
        <w:trPr>
          <w:trHeight w:val="144"/>
        </w:trPr>
        <w:tc>
          <w:tcPr>
            <w:tcW w:w="2500" w:type="pct"/>
            <w:shd w:val="clear" w:color="auto" w:fill="auto"/>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2811</w:t>
            </w:r>
            <w:r w:rsidR="00135EC4" w:rsidRPr="00135EC4">
              <w:rPr>
                <w:rFonts w:ascii="Garamond" w:hAnsi="Garamond"/>
                <w:sz w:val="20"/>
                <w:szCs w:val="20"/>
                <w:lang w:val="sq-AL"/>
              </w:rPr>
              <w:t xml:space="preserve"> </w:t>
            </w:r>
            <w:r w:rsidRPr="00135EC4">
              <w:rPr>
                <w:rFonts w:ascii="Garamond" w:hAnsi="Garamond"/>
                <w:sz w:val="20"/>
                <w:szCs w:val="20"/>
                <w:lang w:val="sq-AL"/>
              </w:rPr>
              <w:t>Individët</w:t>
            </w:r>
            <w:r w:rsidR="00135EC4" w:rsidRPr="00135EC4">
              <w:rPr>
                <w:rFonts w:ascii="Garamond" w:hAnsi="Garamond"/>
                <w:sz w:val="20"/>
                <w:szCs w:val="20"/>
                <w:lang w:val="sq-AL"/>
              </w:rPr>
              <w:t xml:space="preserve"> </w:t>
            </w:r>
          </w:p>
        </w:tc>
        <w:tc>
          <w:tcPr>
            <w:tcW w:w="864" w:type="pct"/>
            <w:shd w:val="clear" w:color="auto" w:fill="auto"/>
            <w:vAlign w:val="bottom"/>
          </w:tcPr>
          <w:p w:rsidR="003F6A70" w:rsidRPr="00135EC4" w:rsidRDefault="003F6A70" w:rsidP="00E72FC9">
            <w:pPr>
              <w:pStyle w:val="Tabele"/>
              <w:ind w:firstLine="0"/>
              <w:rPr>
                <w:rFonts w:ascii="Garamond" w:hAnsi="Garamond"/>
                <w:sz w:val="20"/>
                <w:szCs w:val="20"/>
                <w:lang w:val="sq-AL"/>
              </w:rPr>
            </w:pPr>
          </w:p>
        </w:tc>
        <w:tc>
          <w:tcPr>
            <w:tcW w:w="1015" w:type="pct"/>
            <w:shd w:val="clear" w:color="auto" w:fill="auto"/>
          </w:tcPr>
          <w:p w:rsidR="003F6A70" w:rsidRPr="00135EC4" w:rsidRDefault="003F6A70" w:rsidP="00E72FC9">
            <w:pPr>
              <w:pStyle w:val="Tabele"/>
              <w:ind w:firstLine="0"/>
              <w:rPr>
                <w:rFonts w:ascii="Garamond" w:hAnsi="Garamond"/>
                <w:sz w:val="20"/>
                <w:szCs w:val="20"/>
                <w:lang w:val="sq-AL"/>
              </w:rPr>
            </w:pPr>
          </w:p>
        </w:tc>
        <w:tc>
          <w:tcPr>
            <w:tcW w:w="621" w:type="pct"/>
            <w:shd w:val="clear" w:color="auto" w:fill="auto"/>
          </w:tcPr>
          <w:p w:rsidR="003F6A70" w:rsidRPr="00135EC4" w:rsidRDefault="003F6A70" w:rsidP="00E72FC9">
            <w:pPr>
              <w:pStyle w:val="Tabele"/>
              <w:ind w:firstLine="0"/>
              <w:rPr>
                <w:rFonts w:ascii="Garamond" w:hAnsi="Garamond"/>
                <w:sz w:val="20"/>
                <w:szCs w:val="20"/>
                <w:lang w:val="sq-AL"/>
              </w:rPr>
            </w:pPr>
          </w:p>
        </w:tc>
      </w:tr>
      <w:tr w:rsidR="003F6A70" w:rsidRPr="00135EC4" w:rsidTr="007C0AF3">
        <w:trPr>
          <w:trHeight w:val="144"/>
        </w:trPr>
        <w:tc>
          <w:tcPr>
            <w:tcW w:w="2500" w:type="pct"/>
            <w:shd w:val="clear" w:color="auto" w:fill="auto"/>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2814</w:t>
            </w:r>
            <w:r w:rsidR="00135EC4" w:rsidRPr="00135EC4">
              <w:rPr>
                <w:rFonts w:ascii="Garamond" w:hAnsi="Garamond"/>
                <w:sz w:val="20"/>
                <w:szCs w:val="20"/>
                <w:lang w:val="sq-AL"/>
              </w:rPr>
              <w:t xml:space="preserve"> </w:t>
            </w:r>
            <w:r w:rsidRPr="00135EC4">
              <w:rPr>
                <w:rFonts w:ascii="Garamond" w:hAnsi="Garamond"/>
                <w:sz w:val="20"/>
                <w:szCs w:val="20"/>
                <w:lang w:val="sq-AL"/>
              </w:rPr>
              <w:t xml:space="preserve">Punonjësit e bankës </w:t>
            </w:r>
          </w:p>
        </w:tc>
        <w:tc>
          <w:tcPr>
            <w:tcW w:w="864" w:type="pct"/>
            <w:shd w:val="clear" w:color="auto" w:fill="auto"/>
            <w:vAlign w:val="bottom"/>
          </w:tcPr>
          <w:p w:rsidR="003F6A70" w:rsidRPr="00135EC4" w:rsidRDefault="003F6A70" w:rsidP="00E72FC9">
            <w:pPr>
              <w:pStyle w:val="Tabele"/>
              <w:ind w:firstLine="0"/>
              <w:rPr>
                <w:rFonts w:ascii="Garamond" w:hAnsi="Garamond"/>
                <w:sz w:val="20"/>
                <w:szCs w:val="20"/>
                <w:lang w:val="sq-AL"/>
              </w:rPr>
            </w:pPr>
          </w:p>
        </w:tc>
        <w:tc>
          <w:tcPr>
            <w:tcW w:w="1015" w:type="pct"/>
            <w:shd w:val="clear" w:color="auto" w:fill="auto"/>
          </w:tcPr>
          <w:p w:rsidR="003F6A70" w:rsidRPr="00135EC4" w:rsidRDefault="003F6A70" w:rsidP="00E72FC9">
            <w:pPr>
              <w:pStyle w:val="Tabele"/>
              <w:ind w:firstLine="0"/>
              <w:rPr>
                <w:rFonts w:ascii="Garamond" w:hAnsi="Garamond"/>
                <w:sz w:val="20"/>
                <w:szCs w:val="20"/>
                <w:lang w:val="sq-AL"/>
              </w:rPr>
            </w:pPr>
          </w:p>
        </w:tc>
        <w:tc>
          <w:tcPr>
            <w:tcW w:w="621" w:type="pct"/>
            <w:shd w:val="clear" w:color="auto" w:fill="auto"/>
          </w:tcPr>
          <w:p w:rsidR="003F6A70" w:rsidRPr="00135EC4" w:rsidRDefault="003F6A70" w:rsidP="00E72FC9">
            <w:pPr>
              <w:pStyle w:val="Tabele"/>
              <w:ind w:firstLine="0"/>
              <w:rPr>
                <w:rFonts w:ascii="Garamond" w:hAnsi="Garamond"/>
                <w:sz w:val="20"/>
                <w:szCs w:val="20"/>
                <w:lang w:val="sq-AL"/>
              </w:rPr>
            </w:pPr>
          </w:p>
        </w:tc>
      </w:tr>
      <w:tr w:rsidR="003F6A70" w:rsidRPr="00135EC4" w:rsidTr="007C0AF3">
        <w:trPr>
          <w:trHeight w:val="144"/>
        </w:trPr>
        <w:tc>
          <w:tcPr>
            <w:tcW w:w="2500" w:type="pct"/>
            <w:shd w:val="clear" w:color="auto" w:fill="auto"/>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Llogari garancie</w:t>
            </w:r>
          </w:p>
        </w:tc>
        <w:tc>
          <w:tcPr>
            <w:tcW w:w="864" w:type="pct"/>
            <w:shd w:val="clear" w:color="auto" w:fill="auto"/>
            <w:vAlign w:val="bottom"/>
          </w:tcPr>
          <w:p w:rsidR="003F6A70" w:rsidRPr="00135EC4" w:rsidRDefault="003F6A70" w:rsidP="00E72FC9">
            <w:pPr>
              <w:pStyle w:val="Tabele"/>
              <w:ind w:firstLine="0"/>
              <w:rPr>
                <w:rFonts w:ascii="Garamond" w:hAnsi="Garamond"/>
                <w:sz w:val="20"/>
                <w:szCs w:val="20"/>
                <w:lang w:val="sq-AL"/>
              </w:rPr>
            </w:pPr>
          </w:p>
        </w:tc>
        <w:tc>
          <w:tcPr>
            <w:tcW w:w="1015" w:type="pct"/>
            <w:shd w:val="clear" w:color="auto" w:fill="auto"/>
          </w:tcPr>
          <w:p w:rsidR="003F6A70" w:rsidRPr="00135EC4" w:rsidRDefault="003F6A70" w:rsidP="00E72FC9">
            <w:pPr>
              <w:pStyle w:val="Tabele"/>
              <w:ind w:firstLine="0"/>
              <w:rPr>
                <w:rFonts w:ascii="Garamond" w:hAnsi="Garamond"/>
                <w:sz w:val="20"/>
                <w:szCs w:val="20"/>
                <w:lang w:val="sq-AL"/>
              </w:rPr>
            </w:pPr>
          </w:p>
        </w:tc>
        <w:tc>
          <w:tcPr>
            <w:tcW w:w="621" w:type="pct"/>
            <w:shd w:val="clear" w:color="auto" w:fill="auto"/>
          </w:tcPr>
          <w:p w:rsidR="003F6A70" w:rsidRPr="00135EC4" w:rsidRDefault="003F6A70" w:rsidP="00E72FC9">
            <w:pPr>
              <w:pStyle w:val="Tabele"/>
              <w:ind w:firstLine="0"/>
              <w:rPr>
                <w:rFonts w:ascii="Garamond" w:hAnsi="Garamond"/>
                <w:sz w:val="20"/>
                <w:szCs w:val="20"/>
                <w:lang w:val="sq-AL"/>
              </w:rPr>
            </w:pPr>
          </w:p>
        </w:tc>
      </w:tr>
      <w:tr w:rsidR="003F6A70" w:rsidRPr="00135EC4" w:rsidTr="007C0AF3">
        <w:trPr>
          <w:trHeight w:val="144"/>
        </w:trPr>
        <w:tc>
          <w:tcPr>
            <w:tcW w:w="2500" w:type="pct"/>
            <w:shd w:val="clear" w:color="auto" w:fill="auto"/>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2821</w:t>
            </w:r>
            <w:r w:rsidR="00135EC4" w:rsidRPr="00135EC4">
              <w:rPr>
                <w:rFonts w:ascii="Garamond" w:hAnsi="Garamond"/>
                <w:sz w:val="20"/>
                <w:szCs w:val="20"/>
                <w:lang w:val="sq-AL"/>
              </w:rPr>
              <w:t xml:space="preserve"> </w:t>
            </w:r>
            <w:r w:rsidRPr="00135EC4">
              <w:rPr>
                <w:rFonts w:ascii="Garamond" w:hAnsi="Garamond"/>
                <w:sz w:val="20"/>
                <w:szCs w:val="20"/>
                <w:lang w:val="sq-AL"/>
              </w:rPr>
              <w:t>Individët</w:t>
            </w:r>
            <w:r w:rsidR="00135EC4" w:rsidRPr="00135EC4">
              <w:rPr>
                <w:rFonts w:ascii="Garamond" w:hAnsi="Garamond"/>
                <w:sz w:val="20"/>
                <w:szCs w:val="20"/>
                <w:lang w:val="sq-AL"/>
              </w:rPr>
              <w:t xml:space="preserve"> </w:t>
            </w:r>
          </w:p>
        </w:tc>
        <w:tc>
          <w:tcPr>
            <w:tcW w:w="864" w:type="pct"/>
            <w:shd w:val="clear" w:color="auto" w:fill="auto"/>
            <w:vAlign w:val="bottom"/>
          </w:tcPr>
          <w:p w:rsidR="003F6A70" w:rsidRPr="00135EC4" w:rsidRDefault="003F6A70" w:rsidP="00E72FC9">
            <w:pPr>
              <w:pStyle w:val="Tabele"/>
              <w:ind w:firstLine="0"/>
              <w:rPr>
                <w:rFonts w:ascii="Garamond" w:hAnsi="Garamond"/>
                <w:sz w:val="20"/>
                <w:szCs w:val="20"/>
                <w:lang w:val="sq-AL"/>
              </w:rPr>
            </w:pPr>
          </w:p>
        </w:tc>
        <w:tc>
          <w:tcPr>
            <w:tcW w:w="1015" w:type="pct"/>
            <w:shd w:val="clear" w:color="auto" w:fill="auto"/>
          </w:tcPr>
          <w:p w:rsidR="003F6A70" w:rsidRPr="00135EC4" w:rsidRDefault="003F6A70" w:rsidP="00E72FC9">
            <w:pPr>
              <w:pStyle w:val="Tabele"/>
              <w:ind w:firstLine="0"/>
              <w:rPr>
                <w:rFonts w:ascii="Garamond" w:hAnsi="Garamond"/>
                <w:sz w:val="20"/>
                <w:szCs w:val="20"/>
                <w:lang w:val="sq-AL"/>
              </w:rPr>
            </w:pPr>
          </w:p>
        </w:tc>
        <w:tc>
          <w:tcPr>
            <w:tcW w:w="621" w:type="pct"/>
            <w:shd w:val="clear" w:color="auto" w:fill="auto"/>
          </w:tcPr>
          <w:p w:rsidR="003F6A70" w:rsidRPr="00135EC4" w:rsidRDefault="003F6A70" w:rsidP="00E72FC9">
            <w:pPr>
              <w:pStyle w:val="Tabele"/>
              <w:ind w:firstLine="0"/>
              <w:rPr>
                <w:rFonts w:ascii="Garamond" w:hAnsi="Garamond"/>
                <w:sz w:val="20"/>
                <w:szCs w:val="20"/>
                <w:lang w:val="sq-AL"/>
              </w:rPr>
            </w:pPr>
          </w:p>
        </w:tc>
      </w:tr>
      <w:tr w:rsidR="003F6A70" w:rsidRPr="00135EC4" w:rsidTr="007C0AF3">
        <w:trPr>
          <w:trHeight w:val="144"/>
        </w:trPr>
        <w:tc>
          <w:tcPr>
            <w:tcW w:w="2500" w:type="pct"/>
            <w:shd w:val="clear" w:color="auto" w:fill="auto"/>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2824</w:t>
            </w:r>
            <w:r w:rsidR="00135EC4" w:rsidRPr="00135EC4">
              <w:rPr>
                <w:rFonts w:ascii="Garamond" w:hAnsi="Garamond"/>
                <w:sz w:val="20"/>
                <w:szCs w:val="20"/>
                <w:lang w:val="sq-AL"/>
              </w:rPr>
              <w:t xml:space="preserve"> </w:t>
            </w:r>
            <w:r w:rsidRPr="00135EC4">
              <w:rPr>
                <w:rFonts w:ascii="Garamond" w:hAnsi="Garamond"/>
                <w:sz w:val="20"/>
                <w:szCs w:val="20"/>
                <w:lang w:val="sq-AL"/>
              </w:rPr>
              <w:t xml:space="preserve">Punonjësit e bankës </w:t>
            </w:r>
          </w:p>
        </w:tc>
        <w:tc>
          <w:tcPr>
            <w:tcW w:w="864" w:type="pct"/>
            <w:shd w:val="clear" w:color="auto" w:fill="auto"/>
            <w:vAlign w:val="bottom"/>
          </w:tcPr>
          <w:p w:rsidR="003F6A70" w:rsidRPr="00135EC4" w:rsidRDefault="003F6A70" w:rsidP="00E72FC9">
            <w:pPr>
              <w:pStyle w:val="Tabele"/>
              <w:ind w:firstLine="0"/>
              <w:rPr>
                <w:rFonts w:ascii="Garamond" w:hAnsi="Garamond"/>
                <w:sz w:val="20"/>
                <w:szCs w:val="20"/>
                <w:lang w:val="sq-AL"/>
              </w:rPr>
            </w:pPr>
          </w:p>
        </w:tc>
        <w:tc>
          <w:tcPr>
            <w:tcW w:w="1015" w:type="pct"/>
            <w:shd w:val="clear" w:color="auto" w:fill="auto"/>
          </w:tcPr>
          <w:p w:rsidR="003F6A70" w:rsidRPr="00135EC4" w:rsidRDefault="003F6A70" w:rsidP="00E72FC9">
            <w:pPr>
              <w:pStyle w:val="Tabele"/>
              <w:ind w:firstLine="0"/>
              <w:rPr>
                <w:rFonts w:ascii="Garamond" w:hAnsi="Garamond"/>
                <w:sz w:val="20"/>
                <w:szCs w:val="20"/>
                <w:lang w:val="sq-AL"/>
              </w:rPr>
            </w:pPr>
          </w:p>
        </w:tc>
        <w:tc>
          <w:tcPr>
            <w:tcW w:w="621" w:type="pct"/>
            <w:shd w:val="clear" w:color="auto" w:fill="auto"/>
          </w:tcPr>
          <w:p w:rsidR="003F6A70" w:rsidRPr="00135EC4" w:rsidRDefault="003F6A70" w:rsidP="00E72FC9">
            <w:pPr>
              <w:pStyle w:val="Tabele"/>
              <w:ind w:firstLine="0"/>
              <w:rPr>
                <w:rFonts w:ascii="Garamond" w:hAnsi="Garamond"/>
                <w:sz w:val="20"/>
                <w:szCs w:val="20"/>
                <w:lang w:val="sq-AL"/>
              </w:rPr>
            </w:pPr>
          </w:p>
        </w:tc>
      </w:tr>
      <w:tr w:rsidR="003F6A70" w:rsidRPr="00135EC4" w:rsidTr="00E72FC9">
        <w:trPr>
          <w:trHeight w:val="144"/>
        </w:trPr>
        <w:tc>
          <w:tcPr>
            <w:tcW w:w="5000" w:type="pct"/>
            <w:gridSpan w:val="4"/>
            <w:shd w:val="clear" w:color="auto" w:fill="auto"/>
            <w:vAlign w:val="bottom"/>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Llogari të bllokuara për garanci</w:t>
            </w:r>
          </w:p>
        </w:tc>
      </w:tr>
      <w:tr w:rsidR="003F6A70" w:rsidRPr="00135EC4" w:rsidTr="007C0AF3">
        <w:trPr>
          <w:trHeight w:val="144"/>
        </w:trPr>
        <w:tc>
          <w:tcPr>
            <w:tcW w:w="2500" w:type="pct"/>
            <w:shd w:val="clear" w:color="auto" w:fill="auto"/>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2831</w:t>
            </w:r>
            <w:r w:rsidR="00135EC4" w:rsidRPr="00135EC4">
              <w:rPr>
                <w:rFonts w:ascii="Garamond" w:hAnsi="Garamond"/>
                <w:sz w:val="20"/>
                <w:szCs w:val="20"/>
                <w:lang w:val="sq-AL"/>
              </w:rPr>
              <w:t xml:space="preserve"> </w:t>
            </w:r>
            <w:r w:rsidRPr="00135EC4">
              <w:rPr>
                <w:rFonts w:ascii="Garamond" w:hAnsi="Garamond"/>
                <w:sz w:val="20"/>
                <w:szCs w:val="20"/>
                <w:lang w:val="sq-AL"/>
              </w:rPr>
              <w:t>Individët</w:t>
            </w:r>
            <w:r w:rsidR="00135EC4" w:rsidRPr="00135EC4">
              <w:rPr>
                <w:rFonts w:ascii="Garamond" w:hAnsi="Garamond"/>
                <w:sz w:val="20"/>
                <w:szCs w:val="20"/>
                <w:lang w:val="sq-AL"/>
              </w:rPr>
              <w:t xml:space="preserve"> </w:t>
            </w:r>
          </w:p>
        </w:tc>
        <w:tc>
          <w:tcPr>
            <w:tcW w:w="864" w:type="pct"/>
            <w:shd w:val="clear" w:color="auto" w:fill="auto"/>
            <w:vAlign w:val="bottom"/>
          </w:tcPr>
          <w:p w:rsidR="003F6A70" w:rsidRPr="00135EC4" w:rsidRDefault="003F6A70" w:rsidP="00E72FC9">
            <w:pPr>
              <w:pStyle w:val="Tabele"/>
              <w:ind w:firstLine="0"/>
              <w:rPr>
                <w:rFonts w:ascii="Garamond" w:hAnsi="Garamond"/>
                <w:sz w:val="20"/>
                <w:szCs w:val="20"/>
                <w:lang w:val="sq-AL"/>
              </w:rPr>
            </w:pPr>
          </w:p>
        </w:tc>
        <w:tc>
          <w:tcPr>
            <w:tcW w:w="1015" w:type="pct"/>
            <w:shd w:val="clear" w:color="auto" w:fill="auto"/>
          </w:tcPr>
          <w:p w:rsidR="003F6A70" w:rsidRPr="00135EC4" w:rsidRDefault="003F6A70" w:rsidP="00E72FC9">
            <w:pPr>
              <w:pStyle w:val="Tabele"/>
              <w:ind w:firstLine="0"/>
              <w:rPr>
                <w:rFonts w:ascii="Garamond" w:hAnsi="Garamond"/>
                <w:sz w:val="20"/>
                <w:szCs w:val="20"/>
                <w:lang w:val="sq-AL"/>
              </w:rPr>
            </w:pPr>
          </w:p>
        </w:tc>
        <w:tc>
          <w:tcPr>
            <w:tcW w:w="621" w:type="pct"/>
            <w:shd w:val="clear" w:color="auto" w:fill="auto"/>
          </w:tcPr>
          <w:p w:rsidR="003F6A70" w:rsidRPr="00135EC4" w:rsidRDefault="003F6A70" w:rsidP="00E72FC9">
            <w:pPr>
              <w:pStyle w:val="Tabele"/>
              <w:ind w:firstLine="0"/>
              <w:rPr>
                <w:rFonts w:ascii="Garamond" w:hAnsi="Garamond"/>
                <w:sz w:val="20"/>
                <w:szCs w:val="20"/>
                <w:lang w:val="sq-AL"/>
              </w:rPr>
            </w:pPr>
          </w:p>
        </w:tc>
      </w:tr>
      <w:tr w:rsidR="003F6A70" w:rsidRPr="00135EC4" w:rsidTr="007C0AF3">
        <w:trPr>
          <w:trHeight w:val="144"/>
        </w:trPr>
        <w:tc>
          <w:tcPr>
            <w:tcW w:w="2500" w:type="pct"/>
            <w:shd w:val="clear" w:color="auto" w:fill="auto"/>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2834</w:t>
            </w:r>
            <w:r w:rsidR="00135EC4" w:rsidRPr="00135EC4">
              <w:rPr>
                <w:rFonts w:ascii="Garamond" w:hAnsi="Garamond"/>
                <w:sz w:val="20"/>
                <w:szCs w:val="20"/>
                <w:lang w:val="sq-AL"/>
              </w:rPr>
              <w:t xml:space="preserve"> </w:t>
            </w:r>
            <w:r w:rsidRPr="00135EC4">
              <w:rPr>
                <w:rFonts w:ascii="Garamond" w:hAnsi="Garamond"/>
                <w:sz w:val="20"/>
                <w:szCs w:val="20"/>
                <w:lang w:val="sq-AL"/>
              </w:rPr>
              <w:t xml:space="preserve">Punonjësit e bankës </w:t>
            </w:r>
          </w:p>
        </w:tc>
        <w:tc>
          <w:tcPr>
            <w:tcW w:w="864" w:type="pct"/>
            <w:shd w:val="clear" w:color="auto" w:fill="auto"/>
            <w:vAlign w:val="bottom"/>
          </w:tcPr>
          <w:p w:rsidR="003F6A70" w:rsidRPr="00135EC4" w:rsidRDefault="003F6A70" w:rsidP="00E72FC9">
            <w:pPr>
              <w:pStyle w:val="Tabele"/>
              <w:ind w:firstLine="0"/>
              <w:rPr>
                <w:rFonts w:ascii="Garamond" w:hAnsi="Garamond"/>
                <w:sz w:val="20"/>
                <w:szCs w:val="20"/>
                <w:lang w:val="sq-AL"/>
              </w:rPr>
            </w:pPr>
          </w:p>
        </w:tc>
        <w:tc>
          <w:tcPr>
            <w:tcW w:w="1015" w:type="pct"/>
            <w:shd w:val="clear" w:color="auto" w:fill="auto"/>
          </w:tcPr>
          <w:p w:rsidR="003F6A70" w:rsidRPr="00135EC4" w:rsidRDefault="003F6A70" w:rsidP="00E72FC9">
            <w:pPr>
              <w:pStyle w:val="Tabele"/>
              <w:ind w:firstLine="0"/>
              <w:rPr>
                <w:rFonts w:ascii="Garamond" w:hAnsi="Garamond"/>
                <w:sz w:val="20"/>
                <w:szCs w:val="20"/>
                <w:lang w:val="sq-AL"/>
              </w:rPr>
            </w:pPr>
          </w:p>
        </w:tc>
        <w:tc>
          <w:tcPr>
            <w:tcW w:w="621" w:type="pct"/>
            <w:shd w:val="clear" w:color="auto" w:fill="auto"/>
          </w:tcPr>
          <w:p w:rsidR="003F6A70" w:rsidRPr="00135EC4" w:rsidRDefault="003F6A70" w:rsidP="00E72FC9">
            <w:pPr>
              <w:pStyle w:val="Tabele"/>
              <w:ind w:firstLine="0"/>
              <w:rPr>
                <w:rFonts w:ascii="Garamond" w:hAnsi="Garamond"/>
                <w:sz w:val="20"/>
                <w:szCs w:val="20"/>
                <w:lang w:val="sq-AL"/>
              </w:rPr>
            </w:pPr>
          </w:p>
        </w:tc>
      </w:tr>
      <w:tr w:rsidR="003F6A70" w:rsidRPr="00135EC4" w:rsidTr="007C0AF3">
        <w:trPr>
          <w:trHeight w:val="144"/>
        </w:trPr>
        <w:tc>
          <w:tcPr>
            <w:tcW w:w="2500" w:type="pct"/>
            <w:shd w:val="clear" w:color="auto" w:fill="auto"/>
          </w:tcPr>
          <w:p w:rsidR="003F6A70" w:rsidRPr="00135EC4" w:rsidRDefault="003F6A70" w:rsidP="00E72FC9">
            <w:pPr>
              <w:pStyle w:val="Tabele"/>
              <w:ind w:firstLine="0"/>
              <w:rPr>
                <w:rFonts w:ascii="Garamond" w:hAnsi="Garamond"/>
                <w:sz w:val="20"/>
                <w:szCs w:val="20"/>
                <w:lang w:val="sq-AL"/>
              </w:rPr>
            </w:pPr>
            <w:r w:rsidRPr="00135EC4">
              <w:rPr>
                <w:rFonts w:ascii="Garamond" w:hAnsi="Garamond"/>
                <w:sz w:val="20"/>
                <w:szCs w:val="20"/>
                <w:lang w:val="sq-AL"/>
              </w:rPr>
              <w:t>Klasa shtesë në varësi të klasifikimit të përdorur 3</w:t>
            </w:r>
          </w:p>
        </w:tc>
        <w:tc>
          <w:tcPr>
            <w:tcW w:w="864" w:type="pct"/>
            <w:shd w:val="clear" w:color="auto" w:fill="auto"/>
            <w:vAlign w:val="bottom"/>
          </w:tcPr>
          <w:p w:rsidR="003F6A70" w:rsidRPr="00135EC4" w:rsidRDefault="003F6A70" w:rsidP="00E72FC9">
            <w:pPr>
              <w:pStyle w:val="Tabele"/>
              <w:ind w:firstLine="0"/>
              <w:rPr>
                <w:rFonts w:ascii="Garamond" w:hAnsi="Garamond"/>
                <w:sz w:val="20"/>
                <w:szCs w:val="20"/>
                <w:lang w:val="sq-AL"/>
              </w:rPr>
            </w:pPr>
          </w:p>
        </w:tc>
        <w:tc>
          <w:tcPr>
            <w:tcW w:w="1015" w:type="pct"/>
            <w:shd w:val="clear" w:color="auto" w:fill="auto"/>
          </w:tcPr>
          <w:p w:rsidR="003F6A70" w:rsidRPr="00135EC4" w:rsidRDefault="003F6A70" w:rsidP="00E72FC9">
            <w:pPr>
              <w:pStyle w:val="Tabele"/>
              <w:ind w:firstLine="0"/>
              <w:rPr>
                <w:rFonts w:ascii="Garamond" w:hAnsi="Garamond"/>
                <w:sz w:val="20"/>
                <w:szCs w:val="20"/>
                <w:lang w:val="sq-AL"/>
              </w:rPr>
            </w:pPr>
          </w:p>
        </w:tc>
        <w:tc>
          <w:tcPr>
            <w:tcW w:w="621" w:type="pct"/>
            <w:shd w:val="clear" w:color="auto" w:fill="auto"/>
          </w:tcPr>
          <w:p w:rsidR="003F6A70" w:rsidRPr="00135EC4" w:rsidRDefault="003F6A70" w:rsidP="00E72FC9">
            <w:pPr>
              <w:pStyle w:val="Tabele"/>
              <w:ind w:firstLine="0"/>
              <w:rPr>
                <w:rFonts w:ascii="Garamond" w:hAnsi="Garamond"/>
                <w:sz w:val="20"/>
                <w:szCs w:val="20"/>
                <w:lang w:val="sq-AL"/>
              </w:rPr>
            </w:pPr>
          </w:p>
        </w:tc>
      </w:tr>
    </w:tbl>
    <w:p w:rsidR="003F6A70" w:rsidRPr="00135EC4" w:rsidRDefault="003F6A70" w:rsidP="003F6A70">
      <w:pPr>
        <w:pStyle w:val="Paragraf02"/>
        <w:rPr>
          <w:lang w:val="sq-AL"/>
        </w:rPr>
      </w:pPr>
    </w:p>
    <w:p w:rsidR="003F6A70" w:rsidRPr="00135EC4" w:rsidRDefault="003F6A70" w:rsidP="003F6A70">
      <w:pPr>
        <w:pStyle w:val="Paragraf02"/>
        <w:rPr>
          <w:lang w:val="sq-AL"/>
        </w:rPr>
      </w:pPr>
      <w:r w:rsidRPr="00135EC4">
        <w:rPr>
          <w:lang w:val="sq-AL"/>
        </w:rPr>
        <w:t xml:space="preserve">Shënim 1: korrespondon me totalin e depozitave të individëve të raportuar në bilancin e bankës. </w:t>
      </w:r>
    </w:p>
    <w:p w:rsidR="003F6A70" w:rsidRPr="00135EC4" w:rsidRDefault="003F6A70" w:rsidP="003F6A70">
      <w:pPr>
        <w:pStyle w:val="Paragraf02"/>
        <w:rPr>
          <w:lang w:val="sq-AL"/>
        </w:rPr>
      </w:pPr>
      <w:r w:rsidRPr="00135EC4">
        <w:rPr>
          <w:lang w:val="sq-AL"/>
        </w:rPr>
        <w:t>Shënim 2: Shuma në lekë duhet të korrespondojë me totalin e balancave të llogarive në lekë në kontrollin e të dhënave për flukset depozitë.</w:t>
      </w:r>
    </w:p>
    <w:p w:rsidR="003F6A70" w:rsidRPr="00135EC4" w:rsidRDefault="003F6A70" w:rsidP="003F6A70">
      <w:pPr>
        <w:pStyle w:val="Paragraf02"/>
        <w:rPr>
          <w:lang w:val="sq-AL"/>
        </w:rPr>
      </w:pPr>
      <w:r w:rsidRPr="00135EC4">
        <w:rPr>
          <w:lang w:val="sq-AL"/>
        </w:rPr>
        <w:t>Shënim 3: Do të evidentohet klasa shtesë tek e cila raportohen depozita të individëve.</w:t>
      </w:r>
    </w:p>
    <w:p w:rsidR="003F6A70" w:rsidRPr="00135EC4" w:rsidRDefault="003F6A70" w:rsidP="003F6A70">
      <w:pPr>
        <w:pStyle w:val="Paragraf02"/>
        <w:rPr>
          <w:lang w:val="sq-AL"/>
        </w:rPr>
      </w:pPr>
      <w:r w:rsidRPr="00135EC4">
        <w:rPr>
          <w:lang w:val="sq-AL"/>
        </w:rPr>
        <w:t xml:space="preserve">Raportimi sipas këtij </w:t>
      </w:r>
      <w:r w:rsidR="00D45B5D" w:rsidRPr="00135EC4">
        <w:rPr>
          <w:lang w:val="sq-AL"/>
        </w:rPr>
        <w:t>aneksi</w:t>
      </w:r>
      <w:r w:rsidRPr="00135EC4">
        <w:rPr>
          <w:lang w:val="sq-AL"/>
        </w:rPr>
        <w:t xml:space="preserve"> kryhet me shkresë dhe me format elektronik “</w:t>
      </w:r>
      <w:r w:rsidR="00D45B5D" w:rsidRPr="00135EC4">
        <w:rPr>
          <w:lang w:val="sq-AL"/>
        </w:rPr>
        <w:t>Excel</w:t>
      </w:r>
      <w:r w:rsidRPr="00135EC4">
        <w:rPr>
          <w:lang w:val="sq-AL"/>
        </w:rPr>
        <w:t>”.</w:t>
      </w:r>
    </w:p>
    <w:p w:rsidR="003F6A70" w:rsidRPr="007C0AF3" w:rsidRDefault="003F6A70" w:rsidP="003F6A70">
      <w:pPr>
        <w:pStyle w:val="Paragraf02"/>
        <w:rPr>
          <w:sz w:val="14"/>
          <w:lang w:val="sq-AL"/>
        </w:rPr>
      </w:pPr>
    </w:p>
    <w:p w:rsidR="003F6A70" w:rsidRPr="00135EC4" w:rsidRDefault="00170291" w:rsidP="003F6A70">
      <w:pPr>
        <w:pStyle w:val="Paragraf02"/>
        <w:rPr>
          <w:lang w:val="sq-AL"/>
        </w:rPr>
      </w:pPr>
      <w:r w:rsidRPr="00135EC4">
        <w:rPr>
          <w:lang w:val="sq-AL"/>
        </w:rPr>
        <w:t>Përgatitur nga:</w:t>
      </w:r>
      <w:r w:rsidR="00135EC4" w:rsidRPr="00135EC4">
        <w:rPr>
          <w:lang w:val="sq-AL"/>
        </w:rPr>
        <w:t xml:space="preserve"> </w:t>
      </w:r>
      <w:r w:rsidRPr="00135EC4">
        <w:rPr>
          <w:lang w:val="sq-AL"/>
        </w:rPr>
        <w:t>(</w:t>
      </w:r>
      <w:r w:rsidR="00D45B5D" w:rsidRPr="00135EC4">
        <w:rPr>
          <w:lang w:val="sq-AL"/>
        </w:rPr>
        <w:t>firma</w:t>
      </w:r>
      <w:r w:rsidRPr="00135EC4">
        <w:rPr>
          <w:lang w:val="sq-AL"/>
        </w:rPr>
        <w:t>)</w:t>
      </w:r>
      <w:r w:rsidRPr="00135EC4">
        <w:rPr>
          <w:lang w:val="sq-AL"/>
        </w:rPr>
        <w:tab/>
      </w:r>
      <w:r w:rsidR="003F6A70" w:rsidRPr="00135EC4">
        <w:rPr>
          <w:lang w:val="sq-AL"/>
        </w:rPr>
        <w:t>Miratuar nga:</w:t>
      </w:r>
      <w:r w:rsidR="00135EC4" w:rsidRPr="00135EC4">
        <w:rPr>
          <w:lang w:val="sq-AL"/>
        </w:rPr>
        <w:t xml:space="preserve"> </w:t>
      </w:r>
      <w:r w:rsidR="003F6A70" w:rsidRPr="00135EC4">
        <w:rPr>
          <w:lang w:val="sq-AL"/>
        </w:rPr>
        <w:t>(</w:t>
      </w:r>
      <w:r w:rsidR="00F83318">
        <w:rPr>
          <w:lang w:val="sq-AL"/>
        </w:rPr>
        <w:t>f</w:t>
      </w:r>
      <w:r w:rsidR="003F6A70" w:rsidRPr="00135EC4">
        <w:rPr>
          <w:lang w:val="sq-AL"/>
        </w:rPr>
        <w:t>irma)</w:t>
      </w:r>
    </w:p>
    <w:p w:rsidR="003F6A70" w:rsidRPr="00135EC4" w:rsidRDefault="00170291" w:rsidP="003F6A70">
      <w:pPr>
        <w:pStyle w:val="Paragraf02"/>
        <w:rPr>
          <w:lang w:val="sq-AL"/>
        </w:rPr>
      </w:pPr>
      <w:r w:rsidRPr="00135EC4">
        <w:rPr>
          <w:lang w:val="sq-AL"/>
        </w:rPr>
        <w:t>Emri</w:t>
      </w:r>
      <w:r w:rsidR="003F6A70" w:rsidRPr="00135EC4">
        <w:rPr>
          <w:lang w:val="sq-AL"/>
        </w:rPr>
        <w:t>:</w:t>
      </w:r>
      <w:r w:rsidR="00135EC4" w:rsidRPr="00135EC4">
        <w:rPr>
          <w:lang w:val="sq-AL"/>
        </w:rPr>
        <w:t xml:space="preserve"> </w:t>
      </w:r>
      <w:r w:rsidR="003F6A70" w:rsidRPr="00135EC4">
        <w:rPr>
          <w:lang w:val="sq-AL"/>
        </w:rPr>
        <w:tab/>
        <w:t>Emri:</w:t>
      </w:r>
    </w:p>
    <w:p w:rsidR="003F6A70" w:rsidRPr="00135EC4" w:rsidRDefault="00170291" w:rsidP="003F6A70">
      <w:pPr>
        <w:pStyle w:val="Paragraf02"/>
        <w:rPr>
          <w:lang w:val="sq-AL"/>
        </w:rPr>
      </w:pPr>
      <w:r w:rsidRPr="00135EC4">
        <w:rPr>
          <w:lang w:val="sq-AL"/>
        </w:rPr>
        <w:t>Pozicioni</w:t>
      </w:r>
      <w:r w:rsidR="003F6A70" w:rsidRPr="00135EC4">
        <w:rPr>
          <w:lang w:val="sq-AL"/>
        </w:rPr>
        <w:t>:</w:t>
      </w:r>
      <w:r w:rsidR="00135EC4" w:rsidRPr="00135EC4">
        <w:rPr>
          <w:lang w:val="sq-AL"/>
        </w:rPr>
        <w:t xml:space="preserve"> </w:t>
      </w:r>
      <w:r w:rsidR="003F6A70" w:rsidRPr="00135EC4">
        <w:rPr>
          <w:lang w:val="sq-AL"/>
        </w:rPr>
        <w:tab/>
        <w:t>Pozicioni:</w:t>
      </w:r>
    </w:p>
    <w:p w:rsidR="00D45B5D" w:rsidRDefault="003F6A70" w:rsidP="007C0AF3">
      <w:pPr>
        <w:pStyle w:val="Paragraf02"/>
        <w:rPr>
          <w:lang w:val="sq-AL"/>
        </w:rPr>
      </w:pPr>
      <w:r w:rsidRPr="00135EC4">
        <w:rPr>
          <w:lang w:val="sq-AL"/>
        </w:rPr>
        <w:t>Dat</w:t>
      </w:r>
      <w:r w:rsidR="00170291" w:rsidRPr="00135EC4">
        <w:rPr>
          <w:lang w:val="sq-AL"/>
        </w:rPr>
        <w:t>a</w:t>
      </w:r>
      <w:r w:rsidRPr="00135EC4">
        <w:rPr>
          <w:lang w:val="sq-AL"/>
        </w:rPr>
        <w:t>:</w:t>
      </w:r>
      <w:r w:rsidR="00135EC4" w:rsidRPr="00135EC4">
        <w:rPr>
          <w:lang w:val="sq-AL"/>
        </w:rPr>
        <w:t xml:space="preserve"> </w:t>
      </w:r>
      <w:r w:rsidRPr="00135EC4">
        <w:rPr>
          <w:lang w:val="sq-AL"/>
        </w:rPr>
        <w:tab/>
        <w:t>Data</w:t>
      </w:r>
      <w:r w:rsidR="00D45B5D">
        <w:rPr>
          <w:lang w:val="sq-AL"/>
        </w:rPr>
        <w:t>:</w:t>
      </w:r>
      <w:r w:rsidR="00135EC4" w:rsidRPr="00135EC4">
        <w:rPr>
          <w:lang w:val="sq-AL"/>
        </w:rPr>
        <w:t xml:space="preserve"> </w:t>
      </w:r>
    </w:p>
    <w:p w:rsidR="00261AAC" w:rsidRDefault="00261AAC" w:rsidP="00C07F13">
      <w:pPr>
        <w:pStyle w:val="Akti"/>
        <w:rPr>
          <w:lang w:val="sq-AL"/>
        </w:rPr>
        <w:sectPr w:rsidR="00261AAC" w:rsidSect="005629FB">
          <w:type w:val="continuous"/>
          <w:pgSz w:w="11907" w:h="16840" w:code="9"/>
          <w:pgMar w:top="720" w:right="1134" w:bottom="720" w:left="1134" w:header="851" w:footer="851" w:gutter="0"/>
          <w:cols w:space="720"/>
          <w:docGrid w:linePitch="360"/>
        </w:sectPr>
      </w:pPr>
    </w:p>
    <w:p w:rsidR="001566B4" w:rsidRPr="00135EC4" w:rsidRDefault="001566B4" w:rsidP="00C07F13">
      <w:pPr>
        <w:pStyle w:val="Akti"/>
        <w:rPr>
          <w:lang w:val="sq-AL"/>
        </w:rPr>
      </w:pPr>
      <w:r w:rsidRPr="00135EC4">
        <w:rPr>
          <w:lang w:val="sq-AL"/>
        </w:rPr>
        <w:lastRenderedPageBreak/>
        <w:t>UDHËZIM</w:t>
      </w:r>
    </w:p>
    <w:p w:rsidR="001566B4" w:rsidRPr="00135EC4" w:rsidRDefault="001566B4" w:rsidP="00C07F13">
      <w:pPr>
        <w:pStyle w:val="NumriData"/>
        <w:rPr>
          <w:lang w:val="sq-AL"/>
        </w:rPr>
      </w:pPr>
      <w:r w:rsidRPr="00135EC4">
        <w:rPr>
          <w:lang w:val="sq-AL"/>
        </w:rPr>
        <w:t>Nr. 3242</w:t>
      </w:r>
      <w:r w:rsidR="00C07F13" w:rsidRPr="00135EC4">
        <w:rPr>
          <w:lang w:val="sq-AL"/>
        </w:rPr>
        <w:t>, d</w:t>
      </w:r>
      <w:r w:rsidRPr="00135EC4">
        <w:rPr>
          <w:lang w:val="sq-AL"/>
        </w:rPr>
        <w:t>atë</w:t>
      </w:r>
      <w:r w:rsidR="00135EC4" w:rsidRPr="00135EC4">
        <w:rPr>
          <w:lang w:val="sq-AL"/>
        </w:rPr>
        <w:t xml:space="preserve"> </w:t>
      </w:r>
      <w:r w:rsidRPr="00135EC4">
        <w:rPr>
          <w:lang w:val="sq-AL"/>
        </w:rPr>
        <w:t>18.12.2014</w:t>
      </w:r>
    </w:p>
    <w:p w:rsidR="001566B4" w:rsidRPr="00DA581B" w:rsidRDefault="001566B4" w:rsidP="00261AAC">
      <w:pPr>
        <w:pStyle w:val="Hapesira7"/>
        <w:rPr>
          <w:sz w:val="12"/>
          <w:lang w:val="sq-AL"/>
        </w:rPr>
      </w:pPr>
    </w:p>
    <w:p w:rsidR="001566B4" w:rsidRPr="00135EC4" w:rsidRDefault="001566B4" w:rsidP="00C07F13">
      <w:pPr>
        <w:pStyle w:val="Titulli"/>
        <w:rPr>
          <w:lang w:val="sq-AL"/>
        </w:rPr>
      </w:pPr>
      <w:r w:rsidRPr="00135EC4">
        <w:rPr>
          <w:lang w:val="sq-AL"/>
        </w:rPr>
        <w:t>PËR SIGURIMIN E DEPOZITAVE NË SHOQËRITË E KURSIM-KREDITIT</w:t>
      </w:r>
    </w:p>
    <w:p w:rsidR="001566B4" w:rsidRPr="00DA581B" w:rsidRDefault="001566B4" w:rsidP="00261AAC">
      <w:pPr>
        <w:pStyle w:val="Hapesira7"/>
        <w:rPr>
          <w:sz w:val="12"/>
          <w:lang w:val="sq-AL"/>
        </w:rPr>
      </w:pPr>
    </w:p>
    <w:p w:rsidR="001566B4" w:rsidRPr="00135EC4" w:rsidRDefault="001566B4" w:rsidP="001566B4">
      <w:pPr>
        <w:pStyle w:val="Paragrafi"/>
        <w:rPr>
          <w:lang w:val="sq-AL"/>
        </w:rPr>
      </w:pPr>
      <w:r w:rsidRPr="00135EC4">
        <w:rPr>
          <w:lang w:val="sq-AL"/>
        </w:rPr>
        <w:t>Në bazë dhe për zbatim të pikës 5, shkronja “b”</w:t>
      </w:r>
      <w:r w:rsidR="007F31B4">
        <w:rPr>
          <w:lang w:val="sq-AL"/>
        </w:rPr>
        <w:t>,</w:t>
      </w:r>
      <w:r w:rsidRPr="00135EC4">
        <w:rPr>
          <w:lang w:val="sq-AL"/>
        </w:rPr>
        <w:t xml:space="preserve"> të nenit 53 dhe nenit 67 të ligjit nr.</w:t>
      </w:r>
      <w:r w:rsidR="007F31B4">
        <w:rPr>
          <w:lang w:val="sq-AL"/>
        </w:rPr>
        <w:t xml:space="preserve"> 53/2014, datë 22.</w:t>
      </w:r>
      <w:r w:rsidRPr="00135EC4">
        <w:rPr>
          <w:lang w:val="sq-AL"/>
        </w:rPr>
        <w:t>5.2014</w:t>
      </w:r>
      <w:r w:rsidR="007F31B4">
        <w:rPr>
          <w:lang w:val="sq-AL"/>
        </w:rPr>
        <w:t>,</w:t>
      </w:r>
      <w:r w:rsidRPr="00135EC4">
        <w:rPr>
          <w:lang w:val="sq-AL"/>
        </w:rPr>
        <w:t xml:space="preserve"> “Për sigurimin e depozitave”, i ndryshuar; nenit 53</w:t>
      </w:r>
      <w:r w:rsidR="007F31B4">
        <w:rPr>
          <w:lang w:val="sq-AL"/>
        </w:rPr>
        <w:t>,</w:t>
      </w:r>
      <w:r w:rsidRPr="00135EC4">
        <w:rPr>
          <w:lang w:val="sq-AL"/>
        </w:rPr>
        <w:t xml:space="preserve"> pika 4</w:t>
      </w:r>
      <w:r w:rsidR="007F31B4">
        <w:rPr>
          <w:lang w:val="sq-AL"/>
        </w:rPr>
        <w:t>,</w:t>
      </w:r>
      <w:r w:rsidRPr="00135EC4">
        <w:rPr>
          <w:lang w:val="sq-AL"/>
        </w:rPr>
        <w:t xml:space="preserve"> të ligjit nr. 8269, datë 23.12.1997</w:t>
      </w:r>
      <w:r w:rsidR="007F31B4">
        <w:rPr>
          <w:lang w:val="sq-AL"/>
        </w:rPr>
        <w:t>,</w:t>
      </w:r>
      <w:r w:rsidRPr="00135EC4">
        <w:rPr>
          <w:lang w:val="sq-AL"/>
        </w:rPr>
        <w:t xml:space="preserve"> “Për Bankën e Shqipërisë”, i ndryshuar, Banka e Shqipërisë, me propozim të Agjencisë së Sigurimit të Depozitave:</w:t>
      </w:r>
    </w:p>
    <w:p w:rsidR="001566B4" w:rsidRPr="00DA581B" w:rsidRDefault="001566B4" w:rsidP="00261AAC">
      <w:pPr>
        <w:pStyle w:val="Hapesira7"/>
        <w:rPr>
          <w:sz w:val="12"/>
          <w:lang w:val="sq-AL"/>
        </w:rPr>
      </w:pPr>
    </w:p>
    <w:p w:rsidR="001566B4" w:rsidRPr="00135EC4" w:rsidRDefault="001566B4" w:rsidP="00C07F13">
      <w:pPr>
        <w:pStyle w:val="Vendosi"/>
        <w:rPr>
          <w:lang w:val="sq-AL"/>
        </w:rPr>
      </w:pPr>
      <w:r w:rsidRPr="00135EC4">
        <w:rPr>
          <w:lang w:val="sq-AL"/>
        </w:rPr>
        <w:t>UDHËZON:</w:t>
      </w:r>
    </w:p>
    <w:p w:rsidR="001566B4" w:rsidRPr="00DA581B" w:rsidRDefault="001566B4" w:rsidP="00261AAC">
      <w:pPr>
        <w:pStyle w:val="Hapesira7"/>
        <w:rPr>
          <w:sz w:val="12"/>
          <w:lang w:val="sq-AL"/>
        </w:rPr>
      </w:pPr>
    </w:p>
    <w:p w:rsidR="001566B4" w:rsidRPr="00135EC4" w:rsidRDefault="001566B4" w:rsidP="00C07F13">
      <w:pPr>
        <w:pStyle w:val="KreuNr"/>
        <w:rPr>
          <w:rFonts w:ascii="Garamond" w:hAnsi="Garamond"/>
          <w:sz w:val="24"/>
          <w:szCs w:val="24"/>
          <w:lang w:val="sq-AL"/>
        </w:rPr>
      </w:pPr>
      <w:r w:rsidRPr="00135EC4">
        <w:rPr>
          <w:rFonts w:ascii="Garamond" w:hAnsi="Garamond"/>
          <w:sz w:val="24"/>
          <w:szCs w:val="24"/>
          <w:lang w:val="sq-AL"/>
        </w:rPr>
        <w:t>KREU I</w:t>
      </w:r>
    </w:p>
    <w:p w:rsidR="001566B4" w:rsidRPr="00135EC4" w:rsidRDefault="001566B4" w:rsidP="00C07F13">
      <w:pPr>
        <w:pStyle w:val="KreuTitull"/>
        <w:rPr>
          <w:rFonts w:ascii="Garamond" w:hAnsi="Garamond"/>
          <w:sz w:val="24"/>
          <w:szCs w:val="24"/>
          <w:lang w:val="sq-AL"/>
        </w:rPr>
      </w:pPr>
      <w:r w:rsidRPr="00135EC4">
        <w:rPr>
          <w:rFonts w:ascii="Garamond" w:hAnsi="Garamond"/>
          <w:sz w:val="24"/>
          <w:szCs w:val="24"/>
          <w:lang w:val="sq-AL"/>
        </w:rPr>
        <w:t>DISPOZITA TË PËRGJITHSHME</w:t>
      </w:r>
    </w:p>
    <w:p w:rsidR="001566B4" w:rsidRPr="00DA581B" w:rsidRDefault="001566B4" w:rsidP="00261AAC">
      <w:pPr>
        <w:pStyle w:val="Hapesira7"/>
        <w:rPr>
          <w:sz w:val="12"/>
          <w:lang w:val="sq-AL"/>
        </w:rPr>
      </w:pPr>
    </w:p>
    <w:p w:rsidR="001566B4" w:rsidRPr="00135EC4" w:rsidRDefault="001566B4" w:rsidP="00C07F13">
      <w:pPr>
        <w:pStyle w:val="NeniNr"/>
        <w:rPr>
          <w:lang w:val="sq-AL"/>
        </w:rPr>
      </w:pPr>
      <w:r w:rsidRPr="00135EC4">
        <w:rPr>
          <w:lang w:val="sq-AL"/>
        </w:rPr>
        <w:t>Neni 1</w:t>
      </w:r>
    </w:p>
    <w:p w:rsidR="001566B4" w:rsidRPr="00135EC4" w:rsidRDefault="001566B4" w:rsidP="00C07F13">
      <w:pPr>
        <w:pStyle w:val="NeniTitull"/>
        <w:rPr>
          <w:lang w:val="sq-AL"/>
        </w:rPr>
      </w:pPr>
      <w:r w:rsidRPr="00135EC4">
        <w:rPr>
          <w:lang w:val="sq-AL"/>
        </w:rPr>
        <w:t>Objekti</w:t>
      </w:r>
    </w:p>
    <w:p w:rsidR="001566B4" w:rsidRPr="00DA581B" w:rsidRDefault="001566B4" w:rsidP="00261AAC">
      <w:pPr>
        <w:pStyle w:val="Hapesira7"/>
        <w:rPr>
          <w:sz w:val="12"/>
          <w:lang w:val="sq-AL"/>
        </w:rPr>
      </w:pPr>
    </w:p>
    <w:p w:rsidR="001566B4" w:rsidRPr="00135EC4" w:rsidRDefault="001566B4" w:rsidP="001566B4">
      <w:pPr>
        <w:pStyle w:val="Paragrafi"/>
        <w:rPr>
          <w:lang w:val="sq-AL"/>
        </w:rPr>
      </w:pPr>
      <w:r w:rsidRPr="00135EC4">
        <w:rPr>
          <w:lang w:val="sq-AL"/>
        </w:rPr>
        <w:t>Objekti i këtij udhëzimi është përcaktimi i kushteve, procedurës dhe afateve në lidhje me:</w:t>
      </w:r>
    </w:p>
    <w:p w:rsidR="001566B4" w:rsidRPr="00135EC4" w:rsidRDefault="00C07F13" w:rsidP="001566B4">
      <w:pPr>
        <w:pStyle w:val="Paragrafi"/>
        <w:rPr>
          <w:lang w:val="sq-AL"/>
        </w:rPr>
      </w:pPr>
      <w:r w:rsidRPr="00135EC4">
        <w:rPr>
          <w:lang w:val="sq-AL"/>
        </w:rPr>
        <w:t xml:space="preserve">a) </w:t>
      </w:r>
      <w:r w:rsidR="001566B4" w:rsidRPr="00135EC4">
        <w:rPr>
          <w:lang w:val="sq-AL"/>
        </w:rPr>
        <w:t>anëtarësimin e shoqërive të kursim-kreditit në skemën e sigurimit të depozitave;</w:t>
      </w:r>
    </w:p>
    <w:p w:rsidR="001566B4" w:rsidRPr="00135EC4" w:rsidRDefault="00C07F13" w:rsidP="001566B4">
      <w:pPr>
        <w:pStyle w:val="Paragrafi"/>
        <w:rPr>
          <w:lang w:val="sq-AL"/>
        </w:rPr>
      </w:pPr>
      <w:r w:rsidRPr="00135EC4">
        <w:rPr>
          <w:lang w:val="sq-AL"/>
        </w:rPr>
        <w:t xml:space="preserve">b) </w:t>
      </w:r>
      <w:r w:rsidR="001566B4" w:rsidRPr="00135EC4">
        <w:rPr>
          <w:lang w:val="sq-AL"/>
        </w:rPr>
        <w:t xml:space="preserve">vlerësimin e shumës së depozitës së siguruar dhe shumës së kompensimit, kontributet dhe primet e sigurimit; </w:t>
      </w:r>
    </w:p>
    <w:p w:rsidR="001566B4" w:rsidRPr="00135EC4" w:rsidRDefault="00C07F13" w:rsidP="001566B4">
      <w:pPr>
        <w:pStyle w:val="Paragrafi"/>
        <w:rPr>
          <w:lang w:val="sq-AL"/>
        </w:rPr>
      </w:pPr>
      <w:r w:rsidRPr="00135EC4">
        <w:rPr>
          <w:lang w:val="sq-AL"/>
        </w:rPr>
        <w:t xml:space="preserve">c) </w:t>
      </w:r>
      <w:r w:rsidR="001566B4" w:rsidRPr="00135EC4">
        <w:rPr>
          <w:lang w:val="sq-AL"/>
        </w:rPr>
        <w:t>shkëmbimin e informacionit, procesin e verifikimit dhe informimin e publikut;</w:t>
      </w:r>
    </w:p>
    <w:p w:rsidR="001566B4" w:rsidRPr="00135EC4" w:rsidRDefault="00C07F13" w:rsidP="001566B4">
      <w:pPr>
        <w:pStyle w:val="Paragrafi"/>
        <w:rPr>
          <w:lang w:val="sq-AL"/>
        </w:rPr>
      </w:pPr>
      <w:r w:rsidRPr="00135EC4">
        <w:rPr>
          <w:lang w:val="sq-AL"/>
        </w:rPr>
        <w:t xml:space="preserve">d) </w:t>
      </w:r>
      <w:r w:rsidR="001566B4" w:rsidRPr="00135EC4">
        <w:rPr>
          <w:lang w:val="sq-AL"/>
        </w:rPr>
        <w:t>marrjen e masave ndaj shoqërive të kursim-kreditit ose unioneve të tyre në rast të mospërmbushjes së dispozitave ligjore dhe nënligjore të sigurimit të depozitave, përfundimin e sigurimit të depozitës dhe përjashtimin e shoqërive të kursim-kreditit nga skema e sigurimit të depozitave.</w:t>
      </w:r>
    </w:p>
    <w:p w:rsidR="001566B4" w:rsidRPr="00DA581B" w:rsidRDefault="001566B4" w:rsidP="00261AAC">
      <w:pPr>
        <w:pStyle w:val="Hapesira7"/>
        <w:rPr>
          <w:sz w:val="12"/>
          <w:lang w:val="sq-AL"/>
        </w:rPr>
      </w:pPr>
    </w:p>
    <w:p w:rsidR="001566B4" w:rsidRPr="00135EC4" w:rsidRDefault="001566B4" w:rsidP="00C07F13">
      <w:pPr>
        <w:pStyle w:val="NeniNr"/>
        <w:rPr>
          <w:lang w:val="sq-AL"/>
        </w:rPr>
      </w:pPr>
      <w:r w:rsidRPr="00135EC4">
        <w:rPr>
          <w:lang w:val="sq-AL"/>
        </w:rPr>
        <w:t>Neni 2</w:t>
      </w:r>
    </w:p>
    <w:p w:rsidR="001566B4" w:rsidRPr="00135EC4" w:rsidRDefault="001566B4" w:rsidP="00C07F13">
      <w:pPr>
        <w:pStyle w:val="NeniTitull"/>
        <w:rPr>
          <w:lang w:val="sq-AL"/>
        </w:rPr>
      </w:pPr>
      <w:r w:rsidRPr="00135EC4">
        <w:rPr>
          <w:lang w:val="sq-AL"/>
        </w:rPr>
        <w:t>Fusha e zbatimit</w:t>
      </w:r>
    </w:p>
    <w:p w:rsidR="001566B4" w:rsidRPr="00DA581B" w:rsidRDefault="001566B4" w:rsidP="00261AAC">
      <w:pPr>
        <w:pStyle w:val="Hapesira7"/>
        <w:rPr>
          <w:sz w:val="12"/>
          <w:lang w:val="sq-AL"/>
        </w:rPr>
      </w:pPr>
    </w:p>
    <w:p w:rsidR="001566B4" w:rsidRPr="00135EC4" w:rsidRDefault="001566B4" w:rsidP="001566B4">
      <w:pPr>
        <w:pStyle w:val="Paragrafi"/>
        <w:rPr>
          <w:lang w:val="sq-AL"/>
        </w:rPr>
      </w:pPr>
      <w:r w:rsidRPr="00135EC4">
        <w:rPr>
          <w:lang w:val="sq-AL"/>
        </w:rPr>
        <w:t xml:space="preserve">Ky udhëzim zbatohet për të gjitha subjektet që kërkojnë të licencohen si SHKK ose që janë licencuar nga Autoriteti Mbikëqyrës për të ushtruar veprimtari si shoqëri kursim-krediti dhe unionet e tyre në përputhje me </w:t>
      </w:r>
      <w:r w:rsidR="007F31B4">
        <w:rPr>
          <w:lang w:val="sq-AL"/>
        </w:rPr>
        <w:t>l</w:t>
      </w:r>
      <w:r w:rsidRPr="00135EC4">
        <w:rPr>
          <w:lang w:val="sq-AL"/>
        </w:rPr>
        <w:t>igjin nr.</w:t>
      </w:r>
      <w:r w:rsidR="007F31B4">
        <w:rPr>
          <w:lang w:val="sq-AL"/>
        </w:rPr>
        <w:t xml:space="preserve"> </w:t>
      </w:r>
      <w:r w:rsidRPr="00135EC4">
        <w:rPr>
          <w:lang w:val="sq-AL"/>
        </w:rPr>
        <w:t>8782, datë 3.5.2001</w:t>
      </w:r>
      <w:r w:rsidR="007F31B4">
        <w:rPr>
          <w:lang w:val="sq-AL"/>
        </w:rPr>
        <w:t>,</w:t>
      </w:r>
      <w:r w:rsidRPr="00135EC4">
        <w:rPr>
          <w:lang w:val="sq-AL"/>
        </w:rPr>
        <w:t xml:space="preserve"> “Për shoqëritë e kursim-kreditit”, i ndryshuar, dhe/ose çdo ligj ndryshues i tij.</w:t>
      </w:r>
    </w:p>
    <w:p w:rsidR="001566B4" w:rsidRPr="00DA581B" w:rsidRDefault="001566B4" w:rsidP="00261AAC">
      <w:pPr>
        <w:pStyle w:val="Hapesira7"/>
        <w:rPr>
          <w:sz w:val="12"/>
          <w:lang w:val="sq-AL"/>
        </w:rPr>
      </w:pPr>
    </w:p>
    <w:p w:rsidR="001566B4" w:rsidRPr="00135EC4" w:rsidRDefault="001566B4" w:rsidP="00C07F13">
      <w:pPr>
        <w:pStyle w:val="NeniNr"/>
        <w:rPr>
          <w:lang w:val="sq-AL"/>
        </w:rPr>
      </w:pPr>
      <w:r w:rsidRPr="00135EC4">
        <w:rPr>
          <w:lang w:val="sq-AL"/>
        </w:rPr>
        <w:t>Neni 3</w:t>
      </w:r>
    </w:p>
    <w:p w:rsidR="001566B4" w:rsidRPr="00135EC4" w:rsidRDefault="001566B4" w:rsidP="00C07F13">
      <w:pPr>
        <w:pStyle w:val="NeniTitull"/>
        <w:rPr>
          <w:lang w:val="sq-AL"/>
        </w:rPr>
      </w:pPr>
      <w:r w:rsidRPr="00135EC4">
        <w:rPr>
          <w:lang w:val="sq-AL"/>
        </w:rPr>
        <w:t xml:space="preserve">Baza </w:t>
      </w:r>
      <w:r w:rsidR="007F31B4">
        <w:rPr>
          <w:lang w:val="sq-AL"/>
        </w:rPr>
        <w:t>l</w:t>
      </w:r>
      <w:r w:rsidRPr="00135EC4">
        <w:rPr>
          <w:lang w:val="sq-AL"/>
        </w:rPr>
        <w:t>igjore</w:t>
      </w:r>
    </w:p>
    <w:p w:rsidR="001566B4" w:rsidRPr="00DA581B" w:rsidRDefault="001566B4" w:rsidP="00261AAC">
      <w:pPr>
        <w:pStyle w:val="Hapesira7"/>
        <w:rPr>
          <w:sz w:val="12"/>
          <w:lang w:val="sq-AL"/>
        </w:rPr>
      </w:pPr>
    </w:p>
    <w:p w:rsidR="001566B4" w:rsidRPr="00135EC4" w:rsidRDefault="001566B4" w:rsidP="001566B4">
      <w:pPr>
        <w:pStyle w:val="Paragrafi"/>
        <w:rPr>
          <w:lang w:val="sq-AL"/>
        </w:rPr>
      </w:pPr>
      <w:r w:rsidRPr="00135EC4">
        <w:rPr>
          <w:lang w:val="sq-AL"/>
        </w:rPr>
        <w:t xml:space="preserve">Ky udhëzim del në bazë </w:t>
      </w:r>
      <w:r w:rsidR="007F31B4">
        <w:rPr>
          <w:lang w:val="sq-AL"/>
        </w:rPr>
        <w:t>të ligjit nr. 53/2014, datë 22.</w:t>
      </w:r>
      <w:r w:rsidRPr="00135EC4">
        <w:rPr>
          <w:lang w:val="sq-AL"/>
        </w:rPr>
        <w:t>5.2014</w:t>
      </w:r>
      <w:r w:rsidR="007F31B4">
        <w:rPr>
          <w:lang w:val="sq-AL"/>
        </w:rPr>
        <w:t>,</w:t>
      </w:r>
      <w:r w:rsidRPr="00135EC4">
        <w:rPr>
          <w:lang w:val="sq-AL"/>
        </w:rPr>
        <w:t xml:space="preserve"> “Për sigurimin e depozitave”</w:t>
      </w:r>
      <w:r w:rsidR="007F31B4">
        <w:rPr>
          <w:lang w:val="sq-AL"/>
        </w:rPr>
        <w:t>,</w:t>
      </w:r>
      <w:r w:rsidRPr="00135EC4">
        <w:rPr>
          <w:lang w:val="sq-AL"/>
        </w:rPr>
        <w:t xml:space="preserve"> të </w:t>
      </w:r>
      <w:r w:rsidRPr="00135EC4">
        <w:rPr>
          <w:lang w:val="sq-AL"/>
        </w:rPr>
        <w:lastRenderedPageBreak/>
        <w:t>ligjit nr. 8269, datë 23.12.1997</w:t>
      </w:r>
      <w:r w:rsidR="007F31B4">
        <w:rPr>
          <w:lang w:val="sq-AL"/>
        </w:rPr>
        <w:t>,</w:t>
      </w:r>
      <w:r w:rsidRPr="00135EC4">
        <w:rPr>
          <w:lang w:val="sq-AL"/>
        </w:rPr>
        <w:t xml:space="preserve"> “Për Bankën e Shqipërisë”, i ndryshuar. </w:t>
      </w:r>
    </w:p>
    <w:p w:rsidR="001566B4" w:rsidRPr="00135EC4" w:rsidRDefault="001566B4" w:rsidP="00261AAC">
      <w:pPr>
        <w:pStyle w:val="Hapesira7"/>
        <w:rPr>
          <w:lang w:val="sq-AL"/>
        </w:rPr>
      </w:pPr>
    </w:p>
    <w:p w:rsidR="001566B4" w:rsidRPr="00135EC4" w:rsidRDefault="001566B4" w:rsidP="00C07F13">
      <w:pPr>
        <w:pStyle w:val="NeniNr"/>
        <w:rPr>
          <w:lang w:val="sq-AL"/>
        </w:rPr>
      </w:pPr>
      <w:r w:rsidRPr="00135EC4">
        <w:rPr>
          <w:lang w:val="sq-AL"/>
        </w:rPr>
        <w:t>Neni 4</w:t>
      </w:r>
    </w:p>
    <w:p w:rsidR="001566B4" w:rsidRPr="00135EC4" w:rsidRDefault="001566B4" w:rsidP="00C07F13">
      <w:pPr>
        <w:pStyle w:val="NeniTitull"/>
        <w:rPr>
          <w:lang w:val="sq-AL"/>
        </w:rPr>
      </w:pPr>
      <w:r w:rsidRPr="00135EC4">
        <w:rPr>
          <w:lang w:val="sq-AL"/>
        </w:rPr>
        <w:t>Përkufizime</w:t>
      </w:r>
    </w:p>
    <w:p w:rsidR="001566B4" w:rsidRPr="00135EC4" w:rsidRDefault="001566B4" w:rsidP="00261AAC">
      <w:pPr>
        <w:pStyle w:val="Hapesira7"/>
        <w:rPr>
          <w:lang w:val="sq-AL"/>
        </w:rPr>
      </w:pPr>
    </w:p>
    <w:p w:rsidR="001566B4" w:rsidRPr="00135EC4" w:rsidRDefault="00C07F13" w:rsidP="001566B4">
      <w:pPr>
        <w:pStyle w:val="Paragrafi"/>
        <w:rPr>
          <w:lang w:val="sq-AL"/>
        </w:rPr>
      </w:pPr>
      <w:r w:rsidRPr="00135EC4">
        <w:rPr>
          <w:lang w:val="sq-AL"/>
        </w:rPr>
        <w:t xml:space="preserve">1. </w:t>
      </w:r>
      <w:r w:rsidR="001566B4" w:rsidRPr="00135EC4">
        <w:rPr>
          <w:lang w:val="sq-AL"/>
        </w:rPr>
        <w:t xml:space="preserve">Termat e përdorur në këtë udhëzim kanë të njëjtin kuptim me atë të përcaktuar në nenin 3 </w:t>
      </w:r>
      <w:r w:rsidR="007F31B4">
        <w:rPr>
          <w:lang w:val="sq-AL"/>
        </w:rPr>
        <w:t>të ligjit nr. 53/2014, datë 22.</w:t>
      </w:r>
      <w:r w:rsidR="001566B4" w:rsidRPr="00135EC4">
        <w:rPr>
          <w:lang w:val="sq-AL"/>
        </w:rPr>
        <w:t>5.2014</w:t>
      </w:r>
      <w:r w:rsidR="007F31B4">
        <w:rPr>
          <w:lang w:val="sq-AL"/>
        </w:rPr>
        <w:t>,</w:t>
      </w:r>
      <w:r w:rsidR="001566B4" w:rsidRPr="00135EC4">
        <w:rPr>
          <w:lang w:val="sq-AL"/>
        </w:rPr>
        <w:t xml:space="preserve"> “Për sigurimin e depozitave” (për thjeshtësi këtej e tutje do të quhet “Ligji”, nenin 3 të ligjit nr. 8782, datë 3.5.2001</w:t>
      </w:r>
      <w:r w:rsidR="007F31B4">
        <w:rPr>
          <w:lang w:val="sq-AL"/>
        </w:rPr>
        <w:t>,</w:t>
      </w:r>
      <w:r w:rsidR="001566B4" w:rsidRPr="00135EC4">
        <w:rPr>
          <w:lang w:val="sq-AL"/>
        </w:rPr>
        <w:t xml:space="preserve"> “Për shoqëritë e kursim-kreditit”, i ndryshuar, dhe/ose çdo ligj ndryshues i tij.</w:t>
      </w:r>
    </w:p>
    <w:p w:rsidR="001566B4" w:rsidRPr="00135EC4" w:rsidRDefault="00C07F13" w:rsidP="001566B4">
      <w:pPr>
        <w:pStyle w:val="Paragrafi"/>
        <w:rPr>
          <w:lang w:val="sq-AL"/>
        </w:rPr>
      </w:pPr>
      <w:r w:rsidRPr="00135EC4">
        <w:rPr>
          <w:lang w:val="sq-AL"/>
        </w:rPr>
        <w:t xml:space="preserve">2. </w:t>
      </w:r>
      <w:r w:rsidR="001566B4" w:rsidRPr="00135EC4">
        <w:rPr>
          <w:lang w:val="sq-AL"/>
        </w:rPr>
        <w:t xml:space="preserve">Në kuptim të termit “depozitë” të nenit 3, pika 13, shkronja “b”, të </w:t>
      </w:r>
      <w:r w:rsidR="007F31B4">
        <w:rPr>
          <w:lang w:val="sq-AL"/>
        </w:rPr>
        <w:t>l</w:t>
      </w:r>
      <w:r w:rsidR="001566B4" w:rsidRPr="00135EC4">
        <w:rPr>
          <w:lang w:val="sq-AL"/>
        </w:rPr>
        <w:t xml:space="preserve">igjit, nuk përfshihen kontributet e </w:t>
      </w:r>
      <w:r w:rsidR="007F31B4">
        <w:rPr>
          <w:lang w:val="sq-AL"/>
        </w:rPr>
        <w:t>anëtarëve në kapitalin e SHKK-</w:t>
      </w:r>
      <w:r w:rsidR="001566B4" w:rsidRPr="00135EC4">
        <w:rPr>
          <w:lang w:val="sq-AL"/>
        </w:rPr>
        <w:t xml:space="preserve">së. </w:t>
      </w:r>
    </w:p>
    <w:p w:rsidR="001566B4" w:rsidRPr="00135EC4" w:rsidRDefault="001566B4" w:rsidP="00261AAC">
      <w:pPr>
        <w:pStyle w:val="Hapesira7"/>
        <w:rPr>
          <w:lang w:val="sq-AL"/>
        </w:rPr>
      </w:pPr>
    </w:p>
    <w:p w:rsidR="001566B4" w:rsidRPr="00135EC4" w:rsidRDefault="001566B4" w:rsidP="00C07F13">
      <w:pPr>
        <w:pStyle w:val="NeniNr"/>
        <w:rPr>
          <w:lang w:val="sq-AL"/>
        </w:rPr>
      </w:pPr>
      <w:r w:rsidRPr="00135EC4">
        <w:rPr>
          <w:lang w:val="sq-AL"/>
        </w:rPr>
        <w:t>Neni 5</w:t>
      </w:r>
    </w:p>
    <w:p w:rsidR="001566B4" w:rsidRPr="00135EC4" w:rsidRDefault="001566B4" w:rsidP="00C07F13">
      <w:pPr>
        <w:pStyle w:val="NeniTitull"/>
        <w:rPr>
          <w:lang w:val="sq-AL"/>
        </w:rPr>
      </w:pPr>
      <w:r w:rsidRPr="00135EC4">
        <w:rPr>
          <w:lang w:val="sq-AL"/>
        </w:rPr>
        <w:t>Marrëdhëniet dhe përfaqësimi</w:t>
      </w:r>
    </w:p>
    <w:p w:rsidR="001566B4" w:rsidRPr="00135EC4" w:rsidRDefault="001566B4" w:rsidP="00261AAC">
      <w:pPr>
        <w:pStyle w:val="Hapesira7"/>
        <w:rPr>
          <w:lang w:val="sq-AL"/>
        </w:rPr>
      </w:pPr>
    </w:p>
    <w:p w:rsidR="001566B4" w:rsidRPr="00135EC4" w:rsidRDefault="00C07F13" w:rsidP="00C07F13">
      <w:pPr>
        <w:pStyle w:val="Paragrafi"/>
        <w:rPr>
          <w:lang w:val="sq-AL"/>
        </w:rPr>
      </w:pPr>
      <w:r w:rsidRPr="00135EC4">
        <w:rPr>
          <w:lang w:val="sq-AL"/>
        </w:rPr>
        <w:t xml:space="preserve">1. </w:t>
      </w:r>
      <w:r w:rsidR="001566B4" w:rsidRPr="00135EC4">
        <w:rPr>
          <w:lang w:val="sq-AL"/>
        </w:rPr>
        <w:t xml:space="preserve">SHKK-të hyjnë në marrëdhënie të drejtpërdrejta me Agjencinë në zbatim të </w:t>
      </w:r>
      <w:r w:rsidR="007F31B4">
        <w:rPr>
          <w:lang w:val="sq-AL"/>
        </w:rPr>
        <w:t>l</w:t>
      </w:r>
      <w:r w:rsidR="001566B4" w:rsidRPr="00135EC4">
        <w:rPr>
          <w:lang w:val="sq-AL"/>
        </w:rPr>
        <w:t xml:space="preserve">igjit dhe të këtij </w:t>
      </w:r>
      <w:r w:rsidR="007F31B4">
        <w:rPr>
          <w:lang w:val="sq-AL"/>
        </w:rPr>
        <w:t>u</w:t>
      </w:r>
      <w:r w:rsidR="001566B4" w:rsidRPr="00135EC4">
        <w:rPr>
          <w:lang w:val="sq-AL"/>
        </w:rPr>
        <w:t>dhëzimi.</w:t>
      </w:r>
    </w:p>
    <w:p w:rsidR="001566B4" w:rsidRPr="00135EC4" w:rsidRDefault="00C07F13" w:rsidP="00C07F13">
      <w:pPr>
        <w:pStyle w:val="Paragrafi"/>
        <w:rPr>
          <w:lang w:val="sq-AL"/>
        </w:rPr>
      </w:pPr>
      <w:r w:rsidRPr="00135EC4">
        <w:rPr>
          <w:lang w:val="sq-AL"/>
        </w:rPr>
        <w:t xml:space="preserve">2. </w:t>
      </w:r>
      <w:r w:rsidR="001566B4" w:rsidRPr="00135EC4">
        <w:rPr>
          <w:lang w:val="sq-AL"/>
        </w:rPr>
        <w:t xml:space="preserve">SHKK-të, të anëtarësuara në një union të licencuar nga Autoriteti Mbikëqyrës, mund të përfaqësohen nga ky union në marrëdhëniet me Agjencinë. Agjencia ka të drejtë të informohet dhe verifikojë drejtpërdrejt SHKK-të e anëtarësuara në unione, sipas njoftimit përkatës të saj drejtuar Unionit dhe/ose SHKK-së anëtare. </w:t>
      </w:r>
    </w:p>
    <w:p w:rsidR="001566B4" w:rsidRPr="00135EC4" w:rsidRDefault="00C07F13" w:rsidP="00C07F13">
      <w:pPr>
        <w:pStyle w:val="Paragrafi"/>
        <w:rPr>
          <w:lang w:val="sq-AL"/>
        </w:rPr>
      </w:pPr>
      <w:r w:rsidRPr="00135EC4">
        <w:rPr>
          <w:lang w:val="sq-AL"/>
        </w:rPr>
        <w:t xml:space="preserve">3. </w:t>
      </w:r>
      <w:r w:rsidR="001566B4" w:rsidRPr="00135EC4">
        <w:rPr>
          <w:lang w:val="sq-AL"/>
        </w:rPr>
        <w:t>Unioni njofton Agjencinë në rast se një ose disa anëtarë largohen prej tij.</w:t>
      </w:r>
    </w:p>
    <w:p w:rsidR="001566B4" w:rsidRPr="00135EC4" w:rsidRDefault="00C07F13" w:rsidP="00261AAC">
      <w:pPr>
        <w:pStyle w:val="Paragrafi"/>
        <w:rPr>
          <w:lang w:val="sq-AL"/>
        </w:rPr>
      </w:pPr>
      <w:r w:rsidRPr="00135EC4">
        <w:rPr>
          <w:lang w:val="sq-AL"/>
        </w:rPr>
        <w:t xml:space="preserve">4. </w:t>
      </w:r>
      <w:r w:rsidR="001566B4" w:rsidRPr="00135EC4">
        <w:rPr>
          <w:lang w:val="sq-AL"/>
        </w:rPr>
        <w:t xml:space="preserve">Unionet janë subjekt i dispozitave të këtij </w:t>
      </w:r>
      <w:r w:rsidR="007F31B4">
        <w:rPr>
          <w:lang w:val="sq-AL"/>
        </w:rPr>
        <w:t>u</w:t>
      </w:r>
      <w:r w:rsidR="001566B4" w:rsidRPr="00135EC4">
        <w:rPr>
          <w:lang w:val="sq-AL"/>
        </w:rPr>
        <w:t xml:space="preserve">dhëzimi, për aq sa kryejnë veprimtari për sigurimin e depozitave në emër të SHKK-ve anëtare. </w:t>
      </w:r>
    </w:p>
    <w:p w:rsidR="001566B4" w:rsidRPr="00135EC4" w:rsidRDefault="001566B4" w:rsidP="00C07F13">
      <w:pPr>
        <w:pStyle w:val="KreuNr"/>
        <w:rPr>
          <w:rFonts w:ascii="Garamond" w:hAnsi="Garamond"/>
          <w:sz w:val="24"/>
          <w:szCs w:val="24"/>
          <w:lang w:val="sq-AL"/>
        </w:rPr>
      </w:pPr>
      <w:r w:rsidRPr="00135EC4">
        <w:rPr>
          <w:rFonts w:ascii="Garamond" w:hAnsi="Garamond"/>
          <w:sz w:val="24"/>
          <w:szCs w:val="24"/>
          <w:lang w:val="sq-AL"/>
        </w:rPr>
        <w:t>KREU II</w:t>
      </w:r>
    </w:p>
    <w:p w:rsidR="001566B4" w:rsidRPr="00135EC4" w:rsidRDefault="001566B4" w:rsidP="00C07F13">
      <w:pPr>
        <w:pStyle w:val="KreuTitull"/>
        <w:rPr>
          <w:rFonts w:ascii="Garamond" w:hAnsi="Garamond"/>
          <w:sz w:val="24"/>
          <w:szCs w:val="24"/>
          <w:lang w:val="sq-AL"/>
        </w:rPr>
      </w:pPr>
      <w:r w:rsidRPr="00135EC4">
        <w:rPr>
          <w:rFonts w:ascii="Garamond" w:hAnsi="Garamond"/>
          <w:sz w:val="24"/>
          <w:szCs w:val="24"/>
          <w:lang w:val="sq-AL"/>
        </w:rPr>
        <w:t>PRANIMI NË SKEMËN E SIGURIMIT TË DEPOZITAVE</w:t>
      </w:r>
    </w:p>
    <w:p w:rsidR="001566B4" w:rsidRPr="00135EC4" w:rsidRDefault="001566B4" w:rsidP="00261AAC">
      <w:pPr>
        <w:pStyle w:val="Hapesira7"/>
        <w:rPr>
          <w:lang w:val="sq-AL"/>
        </w:rPr>
      </w:pPr>
    </w:p>
    <w:p w:rsidR="001566B4" w:rsidRPr="00135EC4" w:rsidRDefault="001566B4" w:rsidP="00C07F13">
      <w:pPr>
        <w:pStyle w:val="NeniNr"/>
        <w:rPr>
          <w:lang w:val="sq-AL"/>
        </w:rPr>
      </w:pPr>
      <w:r w:rsidRPr="00135EC4">
        <w:rPr>
          <w:lang w:val="sq-AL"/>
        </w:rPr>
        <w:t>Neni 6</w:t>
      </w:r>
    </w:p>
    <w:p w:rsidR="001566B4" w:rsidRPr="00135EC4" w:rsidRDefault="001566B4" w:rsidP="00C07F13">
      <w:pPr>
        <w:pStyle w:val="NeniTitull"/>
        <w:rPr>
          <w:lang w:val="sq-AL"/>
        </w:rPr>
      </w:pPr>
      <w:r w:rsidRPr="00135EC4">
        <w:rPr>
          <w:lang w:val="sq-AL"/>
        </w:rPr>
        <w:t>Kushtet për t</w:t>
      </w:r>
      <w:r w:rsidR="00320394">
        <w:rPr>
          <w:lang w:val="sq-AL"/>
        </w:rPr>
        <w:t>’</w:t>
      </w:r>
      <w:r w:rsidRPr="00135EC4">
        <w:rPr>
          <w:lang w:val="sq-AL"/>
        </w:rPr>
        <w:t>u pranuar në skemën e sigurimit të depozitave</w:t>
      </w:r>
    </w:p>
    <w:p w:rsidR="001566B4" w:rsidRPr="00135EC4" w:rsidRDefault="001566B4" w:rsidP="00261AAC">
      <w:pPr>
        <w:pStyle w:val="Hapesira7"/>
        <w:rPr>
          <w:lang w:val="sq-AL"/>
        </w:rPr>
      </w:pPr>
    </w:p>
    <w:p w:rsidR="001566B4" w:rsidRPr="00135EC4" w:rsidRDefault="00C07F13" w:rsidP="00C07F13">
      <w:pPr>
        <w:pStyle w:val="Paragrafi"/>
        <w:rPr>
          <w:lang w:val="sq-AL"/>
        </w:rPr>
      </w:pPr>
      <w:r w:rsidRPr="00135EC4">
        <w:rPr>
          <w:lang w:val="sq-AL"/>
        </w:rPr>
        <w:t xml:space="preserve">1. </w:t>
      </w:r>
      <w:r w:rsidR="001566B4" w:rsidRPr="00135EC4">
        <w:rPr>
          <w:lang w:val="sq-AL"/>
        </w:rPr>
        <w:t>Për pranimin në skemë SHKK-të plotësojnë kushtet e mëposhtme:</w:t>
      </w:r>
    </w:p>
    <w:p w:rsidR="001566B4" w:rsidRPr="00135EC4" w:rsidRDefault="00985E8F" w:rsidP="001566B4">
      <w:pPr>
        <w:pStyle w:val="Paragrafi"/>
        <w:rPr>
          <w:lang w:val="sq-AL"/>
        </w:rPr>
      </w:pPr>
      <w:r w:rsidRPr="00135EC4">
        <w:rPr>
          <w:lang w:val="sq-AL"/>
        </w:rPr>
        <w:t xml:space="preserve">e) </w:t>
      </w:r>
      <w:r w:rsidR="001566B4" w:rsidRPr="00135EC4">
        <w:rPr>
          <w:lang w:val="sq-AL"/>
        </w:rPr>
        <w:t>kushtin për krijimin dhe zotërimin e ligjshëm të zyrave për çdo SHKK, të cilat minimalisht të mundësojnë shërbimin e arkës dhe veprimet me klientët, duke garantuar sigurinë fizike të tyre;</w:t>
      </w:r>
    </w:p>
    <w:p w:rsidR="001566B4" w:rsidRPr="00135EC4" w:rsidRDefault="00985E8F" w:rsidP="001566B4">
      <w:pPr>
        <w:pStyle w:val="Paragrafi"/>
        <w:rPr>
          <w:lang w:val="sq-AL"/>
        </w:rPr>
      </w:pPr>
      <w:r w:rsidRPr="00135EC4">
        <w:rPr>
          <w:lang w:val="sq-AL"/>
        </w:rPr>
        <w:lastRenderedPageBreak/>
        <w:t>f) n</w:t>
      </w:r>
      <w:r w:rsidR="007B6CCB">
        <w:rPr>
          <w:lang w:val="sq-AL"/>
        </w:rPr>
        <w:t xml:space="preserve">ë </w:t>
      </w:r>
      <w:r w:rsidR="001566B4" w:rsidRPr="00135EC4">
        <w:rPr>
          <w:lang w:val="sq-AL"/>
        </w:rPr>
        <w:t xml:space="preserve">kushtin e aftësimit profesional të personelit dhe organeve drejtuese lidhur me zbatimin e kuadrit ligjor dhe nënligjor për sigurimin e depozitave; </w:t>
      </w:r>
    </w:p>
    <w:p w:rsidR="001566B4" w:rsidRPr="00135EC4" w:rsidRDefault="00985E8F" w:rsidP="001566B4">
      <w:pPr>
        <w:pStyle w:val="Paragrafi"/>
        <w:rPr>
          <w:lang w:val="sq-AL"/>
        </w:rPr>
      </w:pPr>
      <w:r w:rsidRPr="00135EC4">
        <w:rPr>
          <w:lang w:val="sq-AL"/>
        </w:rPr>
        <w:t xml:space="preserve">g) </w:t>
      </w:r>
      <w:r w:rsidR="001566B4" w:rsidRPr="00135EC4">
        <w:rPr>
          <w:lang w:val="sq-AL"/>
        </w:rPr>
        <w:t>kushtin për krijimin e sistemeve të administrimit dhe operacionale të cilat përfshijnë: mbajtjen e dosjeve për kontratat e depozitave dhe kredive, mandatet</w:t>
      </w:r>
      <w:r w:rsidR="000D360E">
        <w:rPr>
          <w:lang w:val="sq-AL"/>
        </w:rPr>
        <w:t xml:space="preserve"> etj</w:t>
      </w:r>
      <w:r w:rsidR="001566B4" w:rsidRPr="00135EC4">
        <w:rPr>
          <w:lang w:val="sq-AL"/>
        </w:rPr>
        <w:t xml:space="preserve">. të cilat shërbejnë si dokumente justifikuese për regjistrimet kontabël të SHKK-së. </w:t>
      </w:r>
    </w:p>
    <w:p w:rsidR="001566B4" w:rsidRPr="00135EC4" w:rsidRDefault="00985E8F" w:rsidP="001566B4">
      <w:pPr>
        <w:pStyle w:val="Paragrafi"/>
        <w:rPr>
          <w:lang w:val="sq-AL"/>
        </w:rPr>
      </w:pPr>
      <w:r w:rsidRPr="00135EC4">
        <w:rPr>
          <w:lang w:val="sq-AL"/>
        </w:rPr>
        <w:t xml:space="preserve">h) </w:t>
      </w:r>
      <w:r w:rsidR="001566B4" w:rsidRPr="00135EC4">
        <w:rPr>
          <w:lang w:val="sq-AL"/>
        </w:rPr>
        <w:t>kushtin për mbajtjen e saktë të të dhënave për depozitat dhe depozituesit në format shkresor dhe elektronik</w:t>
      </w:r>
      <w:r w:rsidR="00135EC4" w:rsidRPr="00135EC4">
        <w:rPr>
          <w:lang w:val="sq-AL"/>
        </w:rPr>
        <w:t xml:space="preserve"> </w:t>
      </w:r>
      <w:r w:rsidR="001566B4" w:rsidRPr="00135EC4">
        <w:rPr>
          <w:lang w:val="sq-AL"/>
        </w:rPr>
        <w:t>me qëllim identifikimin e depozituesit me një person konkret dhe përcaktimin e saktë të shumës që SHKK-ja i detyrohet këtij depozituesi;</w:t>
      </w:r>
    </w:p>
    <w:p w:rsidR="001566B4" w:rsidRPr="00135EC4" w:rsidRDefault="00985E8F" w:rsidP="001566B4">
      <w:pPr>
        <w:pStyle w:val="Paragrafi"/>
        <w:rPr>
          <w:lang w:val="sq-AL"/>
        </w:rPr>
      </w:pPr>
      <w:r w:rsidRPr="00135EC4">
        <w:rPr>
          <w:lang w:val="sq-AL"/>
        </w:rPr>
        <w:t xml:space="preserve">i) </w:t>
      </w:r>
      <w:r w:rsidR="001566B4" w:rsidRPr="00135EC4">
        <w:rPr>
          <w:lang w:val="sq-AL"/>
        </w:rPr>
        <w:t>kushtin teknik për krijimin e regjistrit elektronik të ruajtjes dhe përpunimit të të dhënave për depozituesit dhe depozitat në funksion të identifikimit unik dhe konkret të depozituesit në këtë regjistër, të vlerësimit të shumës së depozitës së siguruar, përllogaritjes të primit vjetor dhe vlerësimit të shumës së kompensimit, sipas kërkesave të përcaktuara në anekset 4 dhe 5 të këtij udhëzimi;</w:t>
      </w:r>
    </w:p>
    <w:p w:rsidR="001566B4" w:rsidRPr="00135EC4" w:rsidRDefault="00985E8F" w:rsidP="001566B4">
      <w:pPr>
        <w:pStyle w:val="Paragrafi"/>
        <w:rPr>
          <w:lang w:val="sq-AL"/>
        </w:rPr>
      </w:pPr>
      <w:r w:rsidRPr="00135EC4">
        <w:rPr>
          <w:lang w:val="sq-AL"/>
        </w:rPr>
        <w:t xml:space="preserve">j) </w:t>
      </w:r>
      <w:r w:rsidR="001566B4" w:rsidRPr="00135EC4">
        <w:rPr>
          <w:lang w:val="sq-AL"/>
        </w:rPr>
        <w:t>kushtin e informimit të publikut për dhënien e informacionit të saktë dhe të plotë mbi skemën e sigurimit të depozitave sipas kërkesave të përcaktuara në aneksin 6 të këtij udhëzimi;</w:t>
      </w:r>
    </w:p>
    <w:p w:rsidR="001566B4" w:rsidRPr="00135EC4" w:rsidRDefault="001566B4" w:rsidP="001566B4">
      <w:pPr>
        <w:pStyle w:val="Paragrafi"/>
        <w:rPr>
          <w:lang w:val="sq-AL"/>
        </w:rPr>
      </w:pPr>
      <w:r w:rsidRPr="00135EC4">
        <w:rPr>
          <w:lang w:val="sq-AL"/>
        </w:rPr>
        <w:t xml:space="preserve"> </w:t>
      </w:r>
      <w:r w:rsidR="00985E8F" w:rsidRPr="00135EC4">
        <w:rPr>
          <w:lang w:val="sq-AL"/>
        </w:rPr>
        <w:t xml:space="preserve">k) </w:t>
      </w:r>
      <w:r w:rsidRPr="00135EC4">
        <w:rPr>
          <w:lang w:val="sq-AL"/>
        </w:rPr>
        <w:t>kushtin e gjendjes financiare. Për plotësimin e këtij kushti, SHKK-të duhet të dëshmojnë se kanë gjendje financiare, e cila siguron vazhdimësinë e veprimtarisë gjatë vitit të parë të anëtarësimit të SHKK-së në skemë. Për SHKK-të që janë licencuar nga Autoriteti Mbikëqyrës përpara miratimit të këtij udhëzimi, vlerësimi i gjendjes financiare bëhet në bazë të treguesve të zbatueshëm nga Autoriteti Mbikëqyrës lidhur me nivelin</w:t>
      </w:r>
      <w:r w:rsidR="00135EC4" w:rsidRPr="00135EC4">
        <w:rPr>
          <w:lang w:val="sq-AL"/>
        </w:rPr>
        <w:t xml:space="preserve"> </w:t>
      </w:r>
      <w:r w:rsidRPr="00135EC4">
        <w:rPr>
          <w:lang w:val="sq-AL"/>
        </w:rPr>
        <w:t xml:space="preserve">e kapitalit, rezultatin financiar dhe nivelin e kredive me probleme. Për SHKK-të e reja, vlerësimi i gjendjes financiare do të bëhet në bazë të planit të veprimtarisë/biznesit, sipas aneksit 1, formularit 6 të këtij </w:t>
      </w:r>
      <w:r w:rsidR="007B6CCB">
        <w:rPr>
          <w:lang w:val="sq-AL"/>
        </w:rPr>
        <w:t>u</w:t>
      </w:r>
      <w:r w:rsidRPr="00135EC4">
        <w:rPr>
          <w:lang w:val="sq-AL"/>
        </w:rPr>
        <w:t>dhëzimi;</w:t>
      </w:r>
    </w:p>
    <w:p w:rsidR="001566B4" w:rsidRPr="00135EC4" w:rsidRDefault="00985E8F" w:rsidP="001566B4">
      <w:pPr>
        <w:pStyle w:val="Paragrafi"/>
        <w:rPr>
          <w:lang w:val="sq-AL"/>
        </w:rPr>
      </w:pPr>
      <w:r w:rsidRPr="00135EC4">
        <w:rPr>
          <w:lang w:val="sq-AL"/>
        </w:rPr>
        <w:t xml:space="preserve">l) </w:t>
      </w:r>
      <w:r w:rsidR="001566B4" w:rsidRPr="00135EC4">
        <w:rPr>
          <w:lang w:val="sq-AL"/>
        </w:rPr>
        <w:t>kushtin e plotësimit të parimeve kryesore të drejtimit të përgjegjshëm, si për shembull: ndarjen e funksioneve dhe përgjegjësive, shmangien e konfliktit të interesit, funksionimin e një komiteti kontrolli efektiv</w:t>
      </w:r>
      <w:r w:rsidR="000D360E">
        <w:rPr>
          <w:lang w:val="sq-AL"/>
        </w:rPr>
        <w:t xml:space="preserve"> etj</w:t>
      </w:r>
      <w:r w:rsidR="001566B4" w:rsidRPr="00135EC4">
        <w:rPr>
          <w:lang w:val="sq-AL"/>
        </w:rPr>
        <w:t xml:space="preserve">. </w:t>
      </w:r>
    </w:p>
    <w:p w:rsidR="001566B4" w:rsidRPr="00135EC4" w:rsidRDefault="00985E8F" w:rsidP="001E76F8">
      <w:pPr>
        <w:pStyle w:val="Paragrafi"/>
        <w:rPr>
          <w:lang w:val="sq-AL"/>
        </w:rPr>
      </w:pPr>
      <w:r w:rsidRPr="00135EC4">
        <w:rPr>
          <w:lang w:val="sq-AL"/>
        </w:rPr>
        <w:t xml:space="preserve">m) </w:t>
      </w:r>
      <w:r w:rsidR="001566B4" w:rsidRPr="00135EC4">
        <w:rPr>
          <w:lang w:val="sq-AL"/>
        </w:rPr>
        <w:t>paguajnë kontributin fillestar;</w:t>
      </w:r>
    </w:p>
    <w:p w:rsidR="001566B4" w:rsidRPr="00135EC4" w:rsidRDefault="001566B4" w:rsidP="001E76F8">
      <w:pPr>
        <w:pStyle w:val="Paragrafi"/>
        <w:rPr>
          <w:lang w:val="sq-AL"/>
        </w:rPr>
      </w:pPr>
      <w:r w:rsidRPr="00135EC4">
        <w:rPr>
          <w:lang w:val="sq-AL"/>
        </w:rPr>
        <w:lastRenderedPageBreak/>
        <w:t xml:space="preserve"> </w:t>
      </w:r>
      <w:r w:rsidR="001E76F8" w:rsidRPr="00135EC4">
        <w:rPr>
          <w:lang w:val="sq-AL"/>
        </w:rPr>
        <w:t xml:space="preserve">2. </w:t>
      </w:r>
      <w:r w:rsidRPr="00135EC4">
        <w:rPr>
          <w:lang w:val="sq-AL"/>
        </w:rPr>
        <w:t>SHKK-të krijojnë sisteme elektronike, të cilat mundësojnë në çdo kohë ruajtjen dhe gjenerimin e të dhënave për depozitat, depozituesit dhe huat, sipas kërkesave të këtij udhëzimi. Përditësimi i të dhënave në sistemet elektronike kryhet brenda ditës pasardhëse të punës nga momenti i kryerjes së veprimit me klientin.</w:t>
      </w:r>
    </w:p>
    <w:p w:rsidR="001566B4" w:rsidRPr="00135EC4" w:rsidRDefault="001E76F8" w:rsidP="001E76F8">
      <w:pPr>
        <w:pStyle w:val="Paragrafi"/>
        <w:rPr>
          <w:lang w:val="sq-AL"/>
        </w:rPr>
      </w:pPr>
      <w:r w:rsidRPr="00135EC4">
        <w:rPr>
          <w:lang w:val="sq-AL"/>
        </w:rPr>
        <w:t xml:space="preserve">3. </w:t>
      </w:r>
      <w:r w:rsidR="001566B4" w:rsidRPr="00135EC4">
        <w:rPr>
          <w:lang w:val="sq-AL"/>
        </w:rPr>
        <w:t xml:space="preserve">Agjencia ka të drejtë të kërkojë në çdo moment nga SHKK-të anëtare të skemës, raportimin në formë elektronike të të dhënave mbi depozitat dhe depozituesit në përputhje me aneksin 4 dhe 5 të këtij </w:t>
      </w:r>
      <w:r w:rsidR="007B6CCB">
        <w:rPr>
          <w:lang w:val="sq-AL"/>
        </w:rPr>
        <w:t>u</w:t>
      </w:r>
      <w:r w:rsidR="001566B4" w:rsidRPr="00135EC4">
        <w:rPr>
          <w:lang w:val="sq-AL"/>
        </w:rPr>
        <w:t>dhëzimi.</w:t>
      </w:r>
    </w:p>
    <w:p w:rsidR="001566B4" w:rsidRPr="00135EC4" w:rsidRDefault="001E76F8" w:rsidP="001E76F8">
      <w:pPr>
        <w:pStyle w:val="Paragrafi"/>
        <w:rPr>
          <w:lang w:val="sq-AL"/>
        </w:rPr>
      </w:pPr>
      <w:r w:rsidRPr="00135EC4">
        <w:rPr>
          <w:lang w:val="sq-AL"/>
        </w:rPr>
        <w:t xml:space="preserve">4. </w:t>
      </w:r>
      <w:r w:rsidR="001566B4" w:rsidRPr="00135EC4">
        <w:rPr>
          <w:lang w:val="sq-AL"/>
        </w:rPr>
        <w:t xml:space="preserve">Unioni mund të mbështesë SHKK-në anëtare për qëllime të krijimit të sistemeve elektronike dhe të raportimit të të dhënave mbi depozitat dhe depozituesit në përputhje me kërkesat e këtij </w:t>
      </w:r>
      <w:r w:rsidR="007B6CCB">
        <w:rPr>
          <w:lang w:val="sq-AL"/>
        </w:rPr>
        <w:t>u</w:t>
      </w:r>
      <w:r w:rsidR="001566B4" w:rsidRPr="00135EC4">
        <w:rPr>
          <w:lang w:val="sq-AL"/>
        </w:rPr>
        <w:t>dhëzimi.</w:t>
      </w:r>
    </w:p>
    <w:p w:rsidR="001566B4" w:rsidRPr="00135EC4" w:rsidRDefault="001E76F8" w:rsidP="001566B4">
      <w:pPr>
        <w:pStyle w:val="Paragrafi"/>
        <w:rPr>
          <w:lang w:val="sq-AL"/>
        </w:rPr>
      </w:pPr>
      <w:r w:rsidRPr="00135EC4">
        <w:rPr>
          <w:lang w:val="sq-AL"/>
        </w:rPr>
        <w:t xml:space="preserve">5. </w:t>
      </w:r>
      <w:r w:rsidR="001566B4" w:rsidRPr="00135EC4">
        <w:rPr>
          <w:lang w:val="sq-AL"/>
        </w:rPr>
        <w:t xml:space="preserve">SHKK-të e anëtarësuara në skemë, duhet të plotësojnë kushtet e parashikuara sipas këtij neni gjatë ushtrimit të veprimtarisë së tyre. </w:t>
      </w:r>
    </w:p>
    <w:p w:rsidR="001566B4" w:rsidRPr="00135EC4" w:rsidRDefault="001566B4" w:rsidP="00261AAC">
      <w:pPr>
        <w:pStyle w:val="Hapesira7"/>
        <w:rPr>
          <w:lang w:val="sq-AL"/>
        </w:rPr>
      </w:pPr>
    </w:p>
    <w:p w:rsidR="001566B4" w:rsidRPr="00135EC4" w:rsidRDefault="001566B4" w:rsidP="001E76F8">
      <w:pPr>
        <w:pStyle w:val="NeniNr"/>
        <w:rPr>
          <w:lang w:val="sq-AL"/>
        </w:rPr>
      </w:pPr>
      <w:r w:rsidRPr="00135EC4">
        <w:rPr>
          <w:lang w:val="sq-AL"/>
        </w:rPr>
        <w:t>Neni 7</w:t>
      </w:r>
    </w:p>
    <w:p w:rsidR="001566B4" w:rsidRPr="00135EC4" w:rsidRDefault="001566B4" w:rsidP="001E76F8">
      <w:pPr>
        <w:pStyle w:val="NeniTitull"/>
        <w:rPr>
          <w:lang w:val="sq-AL"/>
        </w:rPr>
      </w:pPr>
      <w:r w:rsidRPr="00135EC4">
        <w:rPr>
          <w:lang w:val="sq-AL"/>
        </w:rPr>
        <w:t>Kërkesa për anëtarësimin në skemën e sigurimit të depozitave</w:t>
      </w:r>
    </w:p>
    <w:p w:rsidR="001566B4" w:rsidRPr="00135EC4" w:rsidRDefault="001566B4" w:rsidP="00261AAC">
      <w:pPr>
        <w:pStyle w:val="Hapesira7"/>
        <w:rPr>
          <w:lang w:val="sq-AL"/>
        </w:rPr>
      </w:pPr>
    </w:p>
    <w:p w:rsidR="001566B4" w:rsidRPr="00066343" w:rsidRDefault="001E76F8" w:rsidP="001E76F8">
      <w:pPr>
        <w:pStyle w:val="Paragrafi"/>
        <w:rPr>
          <w:spacing w:val="4"/>
          <w:lang w:val="sq-AL"/>
        </w:rPr>
      </w:pPr>
      <w:r w:rsidRPr="00066343">
        <w:rPr>
          <w:spacing w:val="4"/>
          <w:lang w:val="sq-AL"/>
        </w:rPr>
        <w:t xml:space="preserve">1. </w:t>
      </w:r>
      <w:r w:rsidR="001566B4" w:rsidRPr="00066343">
        <w:rPr>
          <w:spacing w:val="4"/>
          <w:lang w:val="sq-AL"/>
        </w:rPr>
        <w:t>Subjektet, që kanë paraqitur kërkesë për licencim si shk</w:t>
      </w:r>
      <w:r w:rsidR="007B6CCB" w:rsidRPr="00066343">
        <w:rPr>
          <w:spacing w:val="4"/>
          <w:lang w:val="sq-AL"/>
        </w:rPr>
        <w:t>a</w:t>
      </w:r>
      <w:r w:rsidR="001566B4" w:rsidRPr="00066343">
        <w:rPr>
          <w:spacing w:val="4"/>
          <w:lang w:val="sq-AL"/>
        </w:rPr>
        <w:t xml:space="preserve">k pranë Autoritetit Mbikëqyrës, drejtpërdrejt ose nëpërmjet Unionit, paraqesin njëkohësisht në Agjenci kërkesën për anëtarësimin në skemë, sipas </w:t>
      </w:r>
      <w:r w:rsidR="00BC161E" w:rsidRPr="00066343">
        <w:rPr>
          <w:spacing w:val="4"/>
          <w:lang w:val="sq-AL"/>
        </w:rPr>
        <w:t xml:space="preserve">aneksit </w:t>
      </w:r>
      <w:r w:rsidR="001566B4" w:rsidRPr="00066343">
        <w:rPr>
          <w:spacing w:val="4"/>
          <w:lang w:val="sq-AL"/>
        </w:rPr>
        <w:t>1 të këtij udhëzimi, si dhe planin e veprimeve për përmbushjen e kushteve, njëkohësisht me dorëzimin në Autoritetin Mbikëqyrës të kërkesës për licencë si SHKK.</w:t>
      </w:r>
    </w:p>
    <w:p w:rsidR="001566B4" w:rsidRPr="00066343" w:rsidRDefault="001E76F8" w:rsidP="001E76F8">
      <w:pPr>
        <w:pStyle w:val="Paragrafi"/>
        <w:rPr>
          <w:spacing w:val="4"/>
          <w:lang w:val="sq-AL"/>
        </w:rPr>
      </w:pPr>
      <w:r w:rsidRPr="00066343">
        <w:rPr>
          <w:spacing w:val="4"/>
          <w:lang w:val="sq-AL"/>
        </w:rPr>
        <w:t xml:space="preserve">2. </w:t>
      </w:r>
      <w:r w:rsidR="001566B4" w:rsidRPr="00066343">
        <w:rPr>
          <w:spacing w:val="4"/>
          <w:lang w:val="sq-AL"/>
        </w:rPr>
        <w:t xml:space="preserve">Unionet, e krijuara nga SHKK-të të anëtarësuara në skemë, njëkohësisht me paraqitjen e kërkesës për licencë si union në Autoritetin Mbikëqyrës, dorëzojnë në Agjenci kërkesën sipas </w:t>
      </w:r>
      <w:r w:rsidR="00BC161E" w:rsidRPr="00066343">
        <w:rPr>
          <w:spacing w:val="4"/>
          <w:lang w:val="sq-AL"/>
        </w:rPr>
        <w:t>a</w:t>
      </w:r>
      <w:r w:rsidR="001566B4" w:rsidRPr="00066343">
        <w:rPr>
          <w:spacing w:val="4"/>
          <w:lang w:val="sq-AL"/>
        </w:rPr>
        <w:t>neksit 2 për përmbushjen e kushteve të përcaktuara në nenin 6 të këtij Udhëzimi, si dhe planin e veprimeve për përmbushjen e tyre, për aq sa Unioni do të kryejë veprimtari për sigurimin e depozitave në emër të SHKK-ve anëtare.</w:t>
      </w:r>
    </w:p>
    <w:p w:rsidR="001566B4" w:rsidRPr="00066343" w:rsidRDefault="001E76F8" w:rsidP="001E76F8">
      <w:pPr>
        <w:pStyle w:val="Paragrafi"/>
        <w:rPr>
          <w:spacing w:val="4"/>
          <w:lang w:val="sq-AL"/>
        </w:rPr>
      </w:pPr>
      <w:r w:rsidRPr="00066343">
        <w:rPr>
          <w:spacing w:val="4"/>
          <w:lang w:val="sq-AL"/>
        </w:rPr>
        <w:t xml:space="preserve">3. </w:t>
      </w:r>
      <w:r w:rsidR="001566B4" w:rsidRPr="00066343">
        <w:rPr>
          <w:spacing w:val="4"/>
          <w:lang w:val="sq-AL"/>
        </w:rPr>
        <w:t>Dokumentacioni i kërkuar në këtë nen duhet të jetë në gjuhën shqipe, në origjinal ose në kopje të noterizuar.</w:t>
      </w:r>
    </w:p>
    <w:p w:rsidR="001566B4" w:rsidRPr="00066343" w:rsidRDefault="001E76F8" w:rsidP="001E76F8">
      <w:pPr>
        <w:pStyle w:val="Paragrafi"/>
        <w:rPr>
          <w:spacing w:val="4"/>
          <w:lang w:val="sq-AL"/>
        </w:rPr>
      </w:pPr>
      <w:r w:rsidRPr="00135EC4">
        <w:rPr>
          <w:lang w:val="sq-AL"/>
        </w:rPr>
        <w:t xml:space="preserve">4. </w:t>
      </w:r>
      <w:r w:rsidR="001566B4" w:rsidRPr="00066343">
        <w:rPr>
          <w:spacing w:val="4"/>
          <w:lang w:val="sq-AL"/>
        </w:rPr>
        <w:t xml:space="preserve">Kur dokumentacioni i paraqitur nuk përputhet me kërkesat e këtij udhëzimi, si dhe kur nuk plotësohen kushtet të përcaktuara në </w:t>
      </w:r>
      <w:r w:rsidR="001566B4" w:rsidRPr="00066343">
        <w:rPr>
          <w:spacing w:val="4"/>
          <w:lang w:val="sq-AL"/>
        </w:rPr>
        <w:lastRenderedPageBreak/>
        <w:t>nenin 6 të tij, Agjencia njofton me shkrim subjektin në lidhje me mangësitë, papajtueshmërinë apo për informacion shtesë, brenda dhjetë ditësh pune nga evidentimi i tyre.</w:t>
      </w:r>
    </w:p>
    <w:p w:rsidR="001566B4" w:rsidRPr="00066343" w:rsidRDefault="001E76F8" w:rsidP="001E76F8">
      <w:pPr>
        <w:pStyle w:val="Paragrafi"/>
        <w:rPr>
          <w:spacing w:val="4"/>
          <w:lang w:val="sq-AL"/>
        </w:rPr>
      </w:pPr>
      <w:r w:rsidRPr="00066343">
        <w:rPr>
          <w:spacing w:val="4"/>
          <w:lang w:val="sq-AL"/>
        </w:rPr>
        <w:t xml:space="preserve">5. </w:t>
      </w:r>
      <w:r w:rsidR="001566B4" w:rsidRPr="00066343">
        <w:rPr>
          <w:spacing w:val="4"/>
          <w:lang w:val="sq-AL"/>
        </w:rPr>
        <w:t>Agjencia kryen verifikimin në vend të plotësimit të kushteve nga subjekti, si dhe mund të kërkojë informacion shtesë.</w:t>
      </w:r>
    </w:p>
    <w:p w:rsidR="001566B4" w:rsidRPr="00066343" w:rsidRDefault="001E76F8" w:rsidP="001E76F8">
      <w:pPr>
        <w:pStyle w:val="Paragrafi"/>
        <w:rPr>
          <w:spacing w:val="4"/>
          <w:lang w:val="sq-AL"/>
        </w:rPr>
      </w:pPr>
      <w:r w:rsidRPr="00066343">
        <w:rPr>
          <w:spacing w:val="4"/>
          <w:lang w:val="sq-AL"/>
        </w:rPr>
        <w:t xml:space="preserve">6. </w:t>
      </w:r>
      <w:r w:rsidR="001566B4" w:rsidRPr="00066343">
        <w:rPr>
          <w:spacing w:val="4"/>
          <w:lang w:val="sq-AL"/>
        </w:rPr>
        <w:t>Mangësitë e gjetura dhe vërejtjet e bëra në lidhje me zbatimin e këtij udhëzimi, korrigjohen nga subjekti brenda një muaji nga dita e marrjes së njoftimit nga Agjencia. Në rast të plotësimit të kushteve, mangësive dhe vërejtjeve të bëra, Agjencia njofton SHKK-në dhe unionin për pranimin e kërkesës për shqyrtim dhe pagesën e kontributit fillestar.</w:t>
      </w:r>
    </w:p>
    <w:p w:rsidR="001566B4" w:rsidRPr="00066343" w:rsidRDefault="001E76F8" w:rsidP="001E76F8">
      <w:pPr>
        <w:pStyle w:val="Paragrafi"/>
        <w:rPr>
          <w:spacing w:val="4"/>
          <w:lang w:val="sq-AL"/>
        </w:rPr>
      </w:pPr>
      <w:r w:rsidRPr="00066343">
        <w:rPr>
          <w:spacing w:val="4"/>
          <w:lang w:val="sq-AL"/>
        </w:rPr>
        <w:t xml:space="preserve">7. </w:t>
      </w:r>
      <w:r w:rsidR="001566B4" w:rsidRPr="00066343">
        <w:rPr>
          <w:spacing w:val="4"/>
          <w:lang w:val="sq-AL"/>
        </w:rPr>
        <w:t>SHKK-ja brenda tre ditëve pune nga marrja e njoftimit bën pagesën e kontributit fillestar.</w:t>
      </w:r>
    </w:p>
    <w:p w:rsidR="001566B4" w:rsidRPr="00135EC4" w:rsidRDefault="001E76F8" w:rsidP="001E76F8">
      <w:pPr>
        <w:pStyle w:val="Paragrafi"/>
        <w:rPr>
          <w:lang w:val="sq-AL"/>
        </w:rPr>
      </w:pPr>
      <w:r w:rsidRPr="00066343">
        <w:rPr>
          <w:spacing w:val="4"/>
          <w:lang w:val="sq-AL"/>
        </w:rPr>
        <w:t xml:space="preserve">8. </w:t>
      </w:r>
      <w:r w:rsidR="001566B4" w:rsidRPr="00066343">
        <w:rPr>
          <w:spacing w:val="4"/>
          <w:lang w:val="sq-AL"/>
        </w:rPr>
        <w:t>Këshilli Drejtues i Agjencisë vendos për refuzimin ose dhënien e vërtetimit për plotësimin e kërkesave ligjore dhe nënligjore lidhur me sigurimin e depozitave pas arkëtimit të</w:t>
      </w:r>
      <w:r w:rsidR="001566B4" w:rsidRPr="00135EC4">
        <w:rPr>
          <w:lang w:val="sq-AL"/>
        </w:rPr>
        <w:t xml:space="preserve"> kontributit fillestar.</w:t>
      </w:r>
    </w:p>
    <w:p w:rsidR="001566B4" w:rsidRPr="00135EC4" w:rsidRDefault="001E76F8" w:rsidP="001E76F8">
      <w:pPr>
        <w:pStyle w:val="Paragrafi"/>
        <w:rPr>
          <w:lang w:val="sq-AL"/>
        </w:rPr>
      </w:pPr>
      <w:r w:rsidRPr="00135EC4">
        <w:rPr>
          <w:lang w:val="sq-AL"/>
        </w:rPr>
        <w:t xml:space="preserve">9. </w:t>
      </w:r>
      <w:r w:rsidR="001566B4" w:rsidRPr="00135EC4">
        <w:rPr>
          <w:lang w:val="sq-AL"/>
        </w:rPr>
        <w:t>Agjencia, jo më vonë se shtatë ditë kalendarike nga data e vendimit të Këshillit Drejtues të Agjencisë për dhënien e vërtetimit për plotësimin e kërkesave ligjore dhe nënligjore lidhur me sigurimin e depozitave, njofton subjektin dhe dërgon në Autoritetin Mbikëqyrës këtë vendim.</w:t>
      </w:r>
    </w:p>
    <w:p w:rsidR="001566B4" w:rsidRPr="00135EC4" w:rsidRDefault="001E76F8" w:rsidP="001566B4">
      <w:pPr>
        <w:pStyle w:val="Paragrafi"/>
        <w:rPr>
          <w:lang w:val="sq-AL"/>
        </w:rPr>
      </w:pPr>
      <w:r w:rsidRPr="00135EC4">
        <w:rPr>
          <w:lang w:val="sq-AL"/>
        </w:rPr>
        <w:t xml:space="preserve">10. </w:t>
      </w:r>
      <w:r w:rsidR="001566B4" w:rsidRPr="00135EC4">
        <w:rPr>
          <w:lang w:val="sq-AL"/>
        </w:rPr>
        <w:t xml:space="preserve">Agjencia dhe Autoriteti Mbikëqyrës bashkëpunojnë gjatë licencimit dhe anëtarësimit të subjekteve në skemë. </w:t>
      </w:r>
    </w:p>
    <w:p w:rsidR="001566B4" w:rsidRPr="00066343" w:rsidRDefault="001566B4" w:rsidP="00261AAC">
      <w:pPr>
        <w:pStyle w:val="Hapesira7"/>
        <w:rPr>
          <w:sz w:val="12"/>
          <w:lang w:val="sq-AL"/>
        </w:rPr>
      </w:pPr>
    </w:p>
    <w:p w:rsidR="001566B4" w:rsidRPr="00135EC4" w:rsidRDefault="001566B4" w:rsidP="001E76F8">
      <w:pPr>
        <w:pStyle w:val="NeniNr"/>
        <w:rPr>
          <w:lang w:val="sq-AL"/>
        </w:rPr>
      </w:pPr>
      <w:r w:rsidRPr="00135EC4">
        <w:rPr>
          <w:lang w:val="sq-AL"/>
        </w:rPr>
        <w:t>Neni 8</w:t>
      </w:r>
    </w:p>
    <w:p w:rsidR="001566B4" w:rsidRPr="00135EC4" w:rsidRDefault="001566B4" w:rsidP="001E76F8">
      <w:pPr>
        <w:pStyle w:val="NeniTitull"/>
        <w:rPr>
          <w:lang w:val="sq-AL"/>
        </w:rPr>
      </w:pPr>
      <w:r w:rsidRPr="00135EC4">
        <w:rPr>
          <w:lang w:val="sq-AL"/>
        </w:rPr>
        <w:t>Vendimi për anëtarësimin në skemën e sigurimit të depozitave</w:t>
      </w:r>
    </w:p>
    <w:p w:rsidR="001566B4" w:rsidRPr="00135EC4" w:rsidRDefault="001566B4" w:rsidP="00261AAC">
      <w:pPr>
        <w:pStyle w:val="Hapesira7"/>
        <w:rPr>
          <w:lang w:val="sq-AL"/>
        </w:rPr>
      </w:pPr>
    </w:p>
    <w:p w:rsidR="001566B4" w:rsidRPr="00066343" w:rsidRDefault="001E76F8" w:rsidP="001E76F8">
      <w:pPr>
        <w:pStyle w:val="Paragrafi"/>
        <w:rPr>
          <w:spacing w:val="4"/>
          <w:lang w:val="sq-AL"/>
        </w:rPr>
      </w:pPr>
      <w:r w:rsidRPr="00066343">
        <w:rPr>
          <w:spacing w:val="4"/>
          <w:lang w:val="sq-AL"/>
        </w:rPr>
        <w:t xml:space="preserve">1. </w:t>
      </w:r>
      <w:r w:rsidR="001566B4" w:rsidRPr="00066343">
        <w:rPr>
          <w:spacing w:val="4"/>
          <w:lang w:val="sq-AL"/>
        </w:rPr>
        <w:t>Autoriteti Mbikëqyrës në çdo rast licencon subjektin, që kërkon të veprojë si SHKK ose union, pasi ka marrë vendimin e Këshillit Drejtues të Agjencisë për dhënien e vërtetimit për plotësimin e kërkesave ligjore dhe nënligjore lidhur me sigurimin e depozitave.</w:t>
      </w:r>
    </w:p>
    <w:p w:rsidR="001566B4" w:rsidRPr="00066343" w:rsidRDefault="001E76F8" w:rsidP="001E76F8">
      <w:pPr>
        <w:pStyle w:val="Paragrafi"/>
        <w:rPr>
          <w:spacing w:val="4"/>
          <w:lang w:val="sq-AL"/>
        </w:rPr>
      </w:pPr>
      <w:r w:rsidRPr="00066343">
        <w:rPr>
          <w:spacing w:val="4"/>
          <w:lang w:val="sq-AL"/>
        </w:rPr>
        <w:t xml:space="preserve">2. </w:t>
      </w:r>
      <w:r w:rsidR="001566B4" w:rsidRPr="00066343">
        <w:rPr>
          <w:spacing w:val="4"/>
          <w:lang w:val="sq-AL"/>
        </w:rPr>
        <w:t xml:space="preserve">Këshilli Drejtues miraton vendimin për anëtarësimin e subjektit në skemën e sigurimit të depozitave pas licencimit të subjektit nga ana e Autoritetit Mbikëqyrës brenda 3 ditësh </w:t>
      </w:r>
      <w:r w:rsidR="001566B4" w:rsidRPr="00066343">
        <w:rPr>
          <w:spacing w:val="4"/>
          <w:lang w:val="sq-AL"/>
        </w:rPr>
        <w:lastRenderedPageBreak/>
        <w:t>pune nga marrja e njoftimit me shkrim nga Autoritetit Mbikëqyrës.</w:t>
      </w:r>
    </w:p>
    <w:p w:rsidR="001566B4" w:rsidRPr="00066343" w:rsidRDefault="001E76F8" w:rsidP="00261AAC">
      <w:pPr>
        <w:pStyle w:val="Paragrafi"/>
        <w:rPr>
          <w:spacing w:val="4"/>
          <w:lang w:val="sq-AL"/>
        </w:rPr>
      </w:pPr>
      <w:r w:rsidRPr="00066343">
        <w:rPr>
          <w:spacing w:val="4"/>
          <w:lang w:val="sq-AL"/>
        </w:rPr>
        <w:t xml:space="preserve">3. </w:t>
      </w:r>
      <w:r w:rsidR="001566B4" w:rsidRPr="00066343">
        <w:rPr>
          <w:spacing w:val="4"/>
          <w:lang w:val="sq-AL"/>
        </w:rPr>
        <w:t>Agjencia njofton brenda tre ditëve subjektin për anëtarësimin në skemën e sigurimit të depozitave, duke i njoftuar datën, vendin dhe orën e dhënies së certifikatës për sigurimin e depozitave.</w:t>
      </w:r>
    </w:p>
    <w:p w:rsidR="00066343" w:rsidRPr="00066343" w:rsidRDefault="00066343" w:rsidP="001E76F8">
      <w:pPr>
        <w:pStyle w:val="NeniNr"/>
        <w:rPr>
          <w:sz w:val="10"/>
          <w:lang w:val="sq-AL"/>
        </w:rPr>
      </w:pPr>
    </w:p>
    <w:p w:rsidR="001566B4" w:rsidRPr="00135EC4" w:rsidRDefault="001566B4" w:rsidP="001E76F8">
      <w:pPr>
        <w:pStyle w:val="NeniNr"/>
        <w:rPr>
          <w:lang w:val="sq-AL"/>
        </w:rPr>
      </w:pPr>
      <w:r w:rsidRPr="00135EC4">
        <w:rPr>
          <w:lang w:val="sq-AL"/>
        </w:rPr>
        <w:t>Neni 9</w:t>
      </w:r>
    </w:p>
    <w:p w:rsidR="001566B4" w:rsidRPr="00135EC4" w:rsidRDefault="001566B4" w:rsidP="001E76F8">
      <w:pPr>
        <w:pStyle w:val="NeniTitull"/>
        <w:rPr>
          <w:lang w:val="sq-AL"/>
        </w:rPr>
      </w:pPr>
      <w:r w:rsidRPr="00135EC4">
        <w:rPr>
          <w:lang w:val="sq-AL"/>
        </w:rPr>
        <w:t>Publikimi i vendimit për pranim, regjistrimi dhe</w:t>
      </w:r>
      <w:r w:rsidR="001E76F8" w:rsidRPr="00135EC4">
        <w:rPr>
          <w:lang w:val="sq-AL"/>
        </w:rPr>
        <w:t xml:space="preserve"> </w:t>
      </w:r>
      <w:r w:rsidRPr="00135EC4">
        <w:rPr>
          <w:lang w:val="sq-AL"/>
        </w:rPr>
        <w:t>dhënia e certifikatës</w:t>
      </w:r>
    </w:p>
    <w:p w:rsidR="001566B4" w:rsidRPr="00066343" w:rsidRDefault="001566B4" w:rsidP="00261AAC">
      <w:pPr>
        <w:pStyle w:val="Hapesira7"/>
        <w:rPr>
          <w:sz w:val="10"/>
          <w:lang w:val="sq-AL"/>
        </w:rPr>
      </w:pPr>
    </w:p>
    <w:p w:rsidR="001566B4" w:rsidRPr="00066343" w:rsidRDefault="001E76F8" w:rsidP="001566B4">
      <w:pPr>
        <w:pStyle w:val="Paragrafi"/>
        <w:rPr>
          <w:spacing w:val="4"/>
          <w:lang w:val="sq-AL"/>
        </w:rPr>
      </w:pPr>
      <w:r w:rsidRPr="00066343">
        <w:rPr>
          <w:spacing w:val="4"/>
          <w:lang w:val="sq-AL"/>
        </w:rPr>
        <w:t xml:space="preserve">1. </w:t>
      </w:r>
      <w:r w:rsidR="001566B4" w:rsidRPr="00066343">
        <w:rPr>
          <w:spacing w:val="4"/>
          <w:lang w:val="sq-AL"/>
        </w:rPr>
        <w:t xml:space="preserve">Vendimi për anëtarësimin në skemën e sigurimit të depozitave për subjektet e këtij udhëzimi botohet në Fletoren Zyrtare dhe të paktën në një gazetë kombëtare me tirazhin më të madh. </w:t>
      </w:r>
    </w:p>
    <w:p w:rsidR="001566B4" w:rsidRPr="00066343" w:rsidRDefault="001E76F8" w:rsidP="001566B4">
      <w:pPr>
        <w:pStyle w:val="Paragrafi"/>
        <w:rPr>
          <w:spacing w:val="4"/>
          <w:lang w:val="sq-AL"/>
        </w:rPr>
      </w:pPr>
      <w:r w:rsidRPr="00066343">
        <w:rPr>
          <w:spacing w:val="4"/>
          <w:lang w:val="sq-AL"/>
        </w:rPr>
        <w:t xml:space="preserve">2. </w:t>
      </w:r>
      <w:r w:rsidR="001566B4" w:rsidRPr="00066343">
        <w:rPr>
          <w:spacing w:val="4"/>
          <w:lang w:val="sq-AL"/>
        </w:rPr>
        <w:t>SHKK-ja publikon certifikatën e sigurimit të depozitave në një vend të dukshëm, në mjediset ku ajo ushtron aktivitetin në territorin e Republikës së Shqipërisë.</w:t>
      </w:r>
    </w:p>
    <w:p w:rsidR="001566B4" w:rsidRPr="00135EC4" w:rsidRDefault="001E76F8" w:rsidP="001566B4">
      <w:pPr>
        <w:pStyle w:val="Paragrafi"/>
        <w:rPr>
          <w:lang w:val="sq-AL"/>
        </w:rPr>
      </w:pPr>
      <w:r w:rsidRPr="00066343">
        <w:rPr>
          <w:spacing w:val="4"/>
          <w:lang w:val="sq-AL"/>
        </w:rPr>
        <w:t xml:space="preserve">3. </w:t>
      </w:r>
      <w:r w:rsidR="001566B4" w:rsidRPr="00066343">
        <w:rPr>
          <w:spacing w:val="4"/>
          <w:lang w:val="sq-AL"/>
        </w:rPr>
        <w:t>Agjencia mban një regjistër të disponueshëm për konsultim nga publiku, ku regjistrohen të gjitha certifikatat e dhëna për</w:t>
      </w:r>
      <w:r w:rsidR="001566B4" w:rsidRPr="00135EC4">
        <w:rPr>
          <w:lang w:val="sq-AL"/>
        </w:rPr>
        <w:t xml:space="preserve"> sigurimin e depozitave.</w:t>
      </w:r>
    </w:p>
    <w:p w:rsidR="001566B4" w:rsidRPr="00135EC4" w:rsidRDefault="00066343" w:rsidP="001566B4">
      <w:pPr>
        <w:pStyle w:val="Paragrafi"/>
        <w:rPr>
          <w:lang w:val="sq-AL"/>
        </w:rPr>
      </w:pPr>
      <w:r>
        <w:rPr>
          <w:lang w:val="sq-AL"/>
        </w:rPr>
        <w:t xml:space="preserve">4. </w:t>
      </w:r>
      <w:r w:rsidR="001566B4" w:rsidRPr="00135EC4">
        <w:rPr>
          <w:lang w:val="sq-AL"/>
        </w:rPr>
        <w:t xml:space="preserve">Regjistri përmban minimalisht informacionin/dokumentet e mëposhtëm: </w:t>
      </w:r>
    </w:p>
    <w:p w:rsidR="001566B4" w:rsidRPr="00135EC4" w:rsidRDefault="001E76F8" w:rsidP="001566B4">
      <w:pPr>
        <w:pStyle w:val="Paragrafi"/>
        <w:rPr>
          <w:lang w:val="sq-AL"/>
        </w:rPr>
      </w:pPr>
      <w:r w:rsidRPr="00135EC4">
        <w:rPr>
          <w:lang w:val="sq-AL"/>
        </w:rPr>
        <w:t xml:space="preserve">a) </w:t>
      </w:r>
      <w:r w:rsidR="001566B4" w:rsidRPr="00135EC4">
        <w:rPr>
          <w:lang w:val="sq-AL"/>
        </w:rPr>
        <w:t>një kopje e certifikatës;</w:t>
      </w:r>
    </w:p>
    <w:p w:rsidR="001566B4" w:rsidRPr="00135EC4" w:rsidRDefault="001E76F8" w:rsidP="001566B4">
      <w:pPr>
        <w:pStyle w:val="Paragrafi"/>
        <w:rPr>
          <w:lang w:val="sq-AL"/>
        </w:rPr>
      </w:pPr>
      <w:r w:rsidRPr="00135EC4">
        <w:rPr>
          <w:lang w:val="sq-AL"/>
        </w:rPr>
        <w:t xml:space="preserve">b) </w:t>
      </w:r>
      <w:r w:rsidR="001566B4" w:rsidRPr="00135EC4">
        <w:rPr>
          <w:lang w:val="sq-AL"/>
        </w:rPr>
        <w:t>emërtimi i SHKK-së;</w:t>
      </w:r>
    </w:p>
    <w:p w:rsidR="001566B4" w:rsidRPr="00135EC4" w:rsidRDefault="001E76F8" w:rsidP="001566B4">
      <w:pPr>
        <w:pStyle w:val="Paragrafi"/>
        <w:rPr>
          <w:lang w:val="sq-AL"/>
        </w:rPr>
      </w:pPr>
      <w:r w:rsidRPr="00135EC4">
        <w:rPr>
          <w:lang w:val="sq-AL"/>
        </w:rPr>
        <w:t xml:space="preserve">c) </w:t>
      </w:r>
      <w:r w:rsidR="001566B4" w:rsidRPr="00135EC4">
        <w:rPr>
          <w:lang w:val="sq-AL"/>
        </w:rPr>
        <w:t>një kopje të vendimit të Këshillit Drejtues për pranimin e SHKK-së në skemë</w:t>
      </w:r>
      <w:r w:rsidR="00BC161E">
        <w:rPr>
          <w:lang w:val="sq-AL"/>
        </w:rPr>
        <w:t>.</w:t>
      </w:r>
    </w:p>
    <w:p w:rsidR="001566B4" w:rsidRPr="00135EC4" w:rsidRDefault="001566B4" w:rsidP="00261AAC">
      <w:pPr>
        <w:pStyle w:val="Hapesira7"/>
        <w:rPr>
          <w:lang w:val="sq-AL"/>
        </w:rPr>
      </w:pPr>
    </w:p>
    <w:p w:rsidR="001566B4" w:rsidRPr="00135EC4" w:rsidRDefault="001566B4" w:rsidP="001E76F8">
      <w:pPr>
        <w:pStyle w:val="NeniNr"/>
        <w:rPr>
          <w:lang w:val="sq-AL"/>
        </w:rPr>
      </w:pPr>
      <w:r w:rsidRPr="00135EC4">
        <w:rPr>
          <w:lang w:val="sq-AL"/>
        </w:rPr>
        <w:t>Neni 10</w:t>
      </w:r>
    </w:p>
    <w:p w:rsidR="001566B4" w:rsidRPr="00135EC4" w:rsidRDefault="001566B4" w:rsidP="001E76F8">
      <w:pPr>
        <w:pStyle w:val="NeniTitull"/>
        <w:rPr>
          <w:lang w:val="sq-AL"/>
        </w:rPr>
      </w:pPr>
      <w:r w:rsidRPr="00135EC4">
        <w:rPr>
          <w:lang w:val="sq-AL"/>
        </w:rPr>
        <w:t>Pajisja me certifikatë për sigurimin e depozitave në rast të ndryshimit të emrit</w:t>
      </w:r>
    </w:p>
    <w:p w:rsidR="001566B4" w:rsidRPr="00135EC4" w:rsidRDefault="001566B4" w:rsidP="00261AAC">
      <w:pPr>
        <w:pStyle w:val="Hapesira7"/>
        <w:rPr>
          <w:lang w:val="sq-AL"/>
        </w:rPr>
      </w:pPr>
    </w:p>
    <w:p w:rsidR="001566B4" w:rsidRPr="00135EC4" w:rsidRDefault="001E76F8" w:rsidP="001E76F8">
      <w:pPr>
        <w:pStyle w:val="Paragrafi"/>
        <w:rPr>
          <w:lang w:val="sq-AL"/>
        </w:rPr>
      </w:pPr>
      <w:r w:rsidRPr="00135EC4">
        <w:rPr>
          <w:lang w:val="sq-AL"/>
        </w:rPr>
        <w:t xml:space="preserve">1. </w:t>
      </w:r>
      <w:r w:rsidR="001566B4" w:rsidRPr="00135EC4">
        <w:rPr>
          <w:lang w:val="sq-AL"/>
        </w:rPr>
        <w:t>Në rast të ndryshimit të emrit, SHKK-ja paraqet në Agjenci kërkesën, sipas Aneksit 3 të këtij udhëzimi, për t</w:t>
      </w:r>
      <w:r w:rsidR="00320394">
        <w:rPr>
          <w:lang w:val="sq-AL"/>
        </w:rPr>
        <w:t>’</w:t>
      </w:r>
      <w:r w:rsidR="001566B4" w:rsidRPr="00135EC4">
        <w:rPr>
          <w:lang w:val="sq-AL"/>
        </w:rPr>
        <w:t xml:space="preserve">u pajisur me certifikatë të re. Kërkesa shoqërohet me vendimin e organit përkatës të subjektit për ndryshimin e emrit, kopje të ekstraktit lëshuar nga Qendra Kombëtare e Regjistrimit me reflektimin e ndryshimit të emrit dhe një kopje të licencës së Autoritetit Mbikëqyrës me emrin e ndryshuar. </w:t>
      </w:r>
    </w:p>
    <w:p w:rsidR="001566B4" w:rsidRPr="00135EC4" w:rsidRDefault="001E76F8" w:rsidP="001E76F8">
      <w:pPr>
        <w:pStyle w:val="Paragrafi"/>
        <w:rPr>
          <w:lang w:val="sq-AL"/>
        </w:rPr>
      </w:pPr>
      <w:r w:rsidRPr="00135EC4">
        <w:rPr>
          <w:lang w:val="sq-AL"/>
        </w:rPr>
        <w:t xml:space="preserve">2. </w:t>
      </w:r>
      <w:r w:rsidR="001566B4" w:rsidRPr="00135EC4">
        <w:rPr>
          <w:lang w:val="sq-AL"/>
        </w:rPr>
        <w:t>Agjencia, nëse e gjykon të nevojshme, mund të kërkojë nga subjekti informacion shtesë përveç atyre të parashikuara në pikën 1 të këtij neni, si dhe përmbushjen e kushteve të tjera të nevojshme.</w:t>
      </w:r>
    </w:p>
    <w:p w:rsidR="001566B4" w:rsidRPr="00135EC4" w:rsidRDefault="001E76F8" w:rsidP="001E76F8">
      <w:pPr>
        <w:pStyle w:val="Paragrafi"/>
        <w:rPr>
          <w:lang w:val="sq-AL"/>
        </w:rPr>
      </w:pPr>
      <w:r w:rsidRPr="00135EC4">
        <w:rPr>
          <w:lang w:val="sq-AL"/>
        </w:rPr>
        <w:t xml:space="preserve">3. </w:t>
      </w:r>
      <w:r w:rsidR="001566B4" w:rsidRPr="00135EC4">
        <w:rPr>
          <w:lang w:val="sq-AL"/>
        </w:rPr>
        <w:t xml:space="preserve">Këshilli Drejtues i Agjencisë miraton ndryshimin në certifikatën e sigurimit të </w:t>
      </w:r>
      <w:r w:rsidR="001566B4" w:rsidRPr="00135EC4">
        <w:rPr>
          <w:lang w:val="sq-AL"/>
        </w:rPr>
        <w:lastRenderedPageBreak/>
        <w:t>depozitave jo më vonë se 30 ditë kalendarike nga data e dorëzimit të kërkesës për ndryshimin e</w:t>
      </w:r>
      <w:r w:rsidR="00135EC4" w:rsidRPr="00135EC4">
        <w:rPr>
          <w:lang w:val="sq-AL"/>
        </w:rPr>
        <w:t xml:space="preserve"> </w:t>
      </w:r>
      <w:r w:rsidR="001566B4" w:rsidRPr="00135EC4">
        <w:rPr>
          <w:lang w:val="sq-AL"/>
        </w:rPr>
        <w:t xml:space="preserve">certifikatës. </w:t>
      </w:r>
    </w:p>
    <w:p w:rsidR="001566B4" w:rsidRPr="00135EC4" w:rsidRDefault="001E76F8" w:rsidP="001E76F8">
      <w:pPr>
        <w:pStyle w:val="Paragrafi"/>
        <w:rPr>
          <w:lang w:val="sq-AL"/>
        </w:rPr>
      </w:pPr>
      <w:r w:rsidRPr="00135EC4">
        <w:rPr>
          <w:lang w:val="sq-AL"/>
        </w:rPr>
        <w:t xml:space="preserve">4. </w:t>
      </w:r>
      <w:r w:rsidR="001566B4" w:rsidRPr="00135EC4">
        <w:rPr>
          <w:lang w:val="sq-AL"/>
        </w:rPr>
        <w:t>Agjencia, brenda shtatë ditëve kalendarike nga miratimi i ndryshimit të certifikatës, njofton subjektin për vendimin e Këshillit Drejtues për ndryshimin dhe tërheqjen e certifikatës për sigurimin e depozitave.</w:t>
      </w:r>
    </w:p>
    <w:p w:rsidR="001566B4" w:rsidRPr="00135EC4" w:rsidRDefault="001E76F8" w:rsidP="001E76F8">
      <w:pPr>
        <w:pStyle w:val="Paragrafi"/>
        <w:rPr>
          <w:lang w:val="sq-AL"/>
        </w:rPr>
      </w:pPr>
      <w:r w:rsidRPr="00135EC4">
        <w:rPr>
          <w:lang w:val="sq-AL"/>
        </w:rPr>
        <w:t xml:space="preserve">5. </w:t>
      </w:r>
      <w:r w:rsidR="001566B4" w:rsidRPr="00135EC4">
        <w:rPr>
          <w:lang w:val="sq-AL"/>
        </w:rPr>
        <w:t xml:space="preserve">Certifikata e re mban datën e vendimit të Këshillit Drejtues për pasqyrimin e ndryshimit të emrit. </w:t>
      </w:r>
    </w:p>
    <w:p w:rsidR="001566B4" w:rsidRPr="0042614F" w:rsidRDefault="001E76F8" w:rsidP="0042614F">
      <w:pPr>
        <w:pStyle w:val="Paragrafi"/>
        <w:rPr>
          <w:lang w:val="sq-AL"/>
        </w:rPr>
      </w:pPr>
      <w:r w:rsidRPr="00135EC4">
        <w:rPr>
          <w:lang w:val="sq-AL"/>
        </w:rPr>
        <w:t xml:space="preserve">6. </w:t>
      </w:r>
      <w:r w:rsidR="001566B4" w:rsidRPr="00135EC4">
        <w:rPr>
          <w:lang w:val="sq-AL"/>
        </w:rPr>
        <w:t>Në çdo rast, Agjencia pajis SHKK-në me certifikatën e re për sigurimin e depozitave, vetëm kundrejt dorëzimit prej saj të certifikatës së mëparshme.</w:t>
      </w:r>
    </w:p>
    <w:p w:rsidR="001566B4" w:rsidRPr="00135EC4" w:rsidRDefault="001566B4" w:rsidP="006D735E">
      <w:pPr>
        <w:pStyle w:val="NeniNr"/>
        <w:rPr>
          <w:lang w:val="sq-AL"/>
        </w:rPr>
      </w:pPr>
      <w:r w:rsidRPr="00135EC4">
        <w:rPr>
          <w:lang w:val="sq-AL"/>
        </w:rPr>
        <w:t>Neni 11</w:t>
      </w:r>
    </w:p>
    <w:p w:rsidR="001566B4" w:rsidRPr="00135EC4" w:rsidRDefault="001566B4" w:rsidP="006D735E">
      <w:pPr>
        <w:pStyle w:val="NeniTitull"/>
        <w:rPr>
          <w:lang w:val="sq-AL"/>
        </w:rPr>
      </w:pPr>
      <w:r w:rsidRPr="00135EC4">
        <w:rPr>
          <w:lang w:val="sq-AL"/>
        </w:rPr>
        <w:t xml:space="preserve">Anëtarësimi në skemën e sigurimit të depozitave në rast transformimi të SHKK-së </w:t>
      </w:r>
    </w:p>
    <w:p w:rsidR="001566B4" w:rsidRPr="0042614F" w:rsidRDefault="001566B4" w:rsidP="00261AAC">
      <w:pPr>
        <w:pStyle w:val="Hapesira7"/>
        <w:rPr>
          <w:sz w:val="8"/>
          <w:lang w:val="sq-AL"/>
        </w:rPr>
      </w:pPr>
    </w:p>
    <w:p w:rsidR="001566B4" w:rsidRPr="00135EC4" w:rsidRDefault="001E76F8" w:rsidP="001E76F8">
      <w:pPr>
        <w:pStyle w:val="Paragrafi"/>
        <w:rPr>
          <w:lang w:val="sq-AL"/>
        </w:rPr>
      </w:pPr>
      <w:r w:rsidRPr="00135EC4">
        <w:rPr>
          <w:lang w:val="sq-AL"/>
        </w:rPr>
        <w:t xml:space="preserve">1. </w:t>
      </w:r>
      <w:r w:rsidR="001566B4" w:rsidRPr="00135EC4">
        <w:rPr>
          <w:lang w:val="sq-AL"/>
        </w:rPr>
        <w:t xml:space="preserve">Në rast se bashkimi i SHKK-ve të pranuara në skemën e sigurimit të depozitave, bëhet duke krijuar një SHKK të re, atëherë subjektet që do të bashkohen paraqesin kërkesën për anëtarësimin në skemën e sigurimit të depozitave të SHKK-së së re, sipas përcaktimeve të këtij udhëzimi. </w:t>
      </w:r>
    </w:p>
    <w:p w:rsidR="001566B4" w:rsidRPr="00135EC4" w:rsidRDefault="001E76F8" w:rsidP="001E76F8">
      <w:pPr>
        <w:pStyle w:val="Paragrafi"/>
        <w:rPr>
          <w:lang w:val="sq-AL"/>
        </w:rPr>
      </w:pPr>
      <w:r w:rsidRPr="00135EC4">
        <w:rPr>
          <w:lang w:val="sq-AL"/>
        </w:rPr>
        <w:t xml:space="preserve">2. </w:t>
      </w:r>
      <w:r w:rsidR="001566B4" w:rsidRPr="00135EC4">
        <w:rPr>
          <w:lang w:val="sq-AL"/>
        </w:rPr>
        <w:t>Subjektet e interesuara dorëzojnë në Agjenci dokumentacionin e mëposhtëm në të njëjtën kohë me paraqitjen në Autoritetin Mbikëqyrës të kërkesës për miratimin e bashkimit të SHKK-ve:</w:t>
      </w:r>
    </w:p>
    <w:p w:rsidR="001566B4" w:rsidRPr="00135EC4" w:rsidRDefault="001E76F8" w:rsidP="001566B4">
      <w:pPr>
        <w:pStyle w:val="Paragrafi"/>
        <w:rPr>
          <w:lang w:val="sq-AL"/>
        </w:rPr>
      </w:pPr>
      <w:r w:rsidRPr="00135EC4">
        <w:rPr>
          <w:lang w:val="sq-AL"/>
        </w:rPr>
        <w:t xml:space="preserve">a) </w:t>
      </w:r>
      <w:r w:rsidR="001566B4" w:rsidRPr="00135EC4">
        <w:rPr>
          <w:lang w:val="sq-AL"/>
        </w:rPr>
        <w:t>aneksin 1 dhe formularët bashkëngjitur sipas këtij udhëzimi;</w:t>
      </w:r>
    </w:p>
    <w:p w:rsidR="001566B4" w:rsidRPr="00135EC4" w:rsidRDefault="001E76F8" w:rsidP="001566B4">
      <w:pPr>
        <w:pStyle w:val="Paragrafi"/>
        <w:rPr>
          <w:lang w:val="sq-AL"/>
        </w:rPr>
      </w:pPr>
      <w:r w:rsidRPr="00135EC4">
        <w:rPr>
          <w:lang w:val="sq-AL"/>
        </w:rPr>
        <w:t xml:space="preserve">b) </w:t>
      </w:r>
      <w:r w:rsidR="001566B4" w:rsidRPr="00135EC4">
        <w:rPr>
          <w:lang w:val="sq-AL"/>
        </w:rPr>
        <w:t>aneksin 3 dhe formularët bashkëngjitur sipas këtij udhëzimi;</w:t>
      </w:r>
    </w:p>
    <w:p w:rsidR="001566B4" w:rsidRPr="00135EC4" w:rsidRDefault="001E76F8" w:rsidP="001E76F8">
      <w:pPr>
        <w:pStyle w:val="Paragrafi"/>
        <w:rPr>
          <w:lang w:val="sq-AL"/>
        </w:rPr>
      </w:pPr>
      <w:r w:rsidRPr="00135EC4">
        <w:rPr>
          <w:lang w:val="sq-AL"/>
        </w:rPr>
        <w:t xml:space="preserve">c) </w:t>
      </w:r>
      <w:r w:rsidR="001566B4" w:rsidRPr="00135EC4">
        <w:rPr>
          <w:lang w:val="sq-AL"/>
        </w:rPr>
        <w:t>vendimet e asambleve përkatëse</w:t>
      </w:r>
      <w:r w:rsidR="00BC161E">
        <w:rPr>
          <w:lang w:val="sq-AL"/>
        </w:rPr>
        <w:t>.</w:t>
      </w:r>
    </w:p>
    <w:p w:rsidR="001566B4" w:rsidRPr="00066343" w:rsidRDefault="001E76F8" w:rsidP="001E76F8">
      <w:pPr>
        <w:pStyle w:val="Paragrafi"/>
        <w:rPr>
          <w:spacing w:val="4"/>
          <w:lang w:val="sq-AL"/>
        </w:rPr>
      </w:pPr>
      <w:r w:rsidRPr="00135EC4">
        <w:rPr>
          <w:lang w:val="sq-AL"/>
        </w:rPr>
        <w:t>3</w:t>
      </w:r>
      <w:r w:rsidRPr="00066343">
        <w:rPr>
          <w:spacing w:val="4"/>
          <w:lang w:val="sq-AL"/>
        </w:rPr>
        <w:t xml:space="preserve">. </w:t>
      </w:r>
      <w:r w:rsidR="001566B4" w:rsidRPr="00066343">
        <w:rPr>
          <w:spacing w:val="4"/>
          <w:lang w:val="sq-AL"/>
        </w:rPr>
        <w:t>SHKK-të, të cilave iu revokohet licenca, dorëzojnë në Agjenci një kopje të vendimit të Autoritetit Mbikëqyrës për revokimin e licencave individuale të SHKK-ve të bashkuara, si dhe certifikatat e sigurimit të depozitave.</w:t>
      </w:r>
    </w:p>
    <w:p w:rsidR="001566B4" w:rsidRPr="00066343" w:rsidRDefault="001E76F8" w:rsidP="001E76F8">
      <w:pPr>
        <w:pStyle w:val="Paragrafi"/>
        <w:rPr>
          <w:spacing w:val="4"/>
          <w:lang w:val="sq-AL"/>
        </w:rPr>
      </w:pPr>
      <w:r w:rsidRPr="00066343">
        <w:rPr>
          <w:spacing w:val="4"/>
          <w:lang w:val="sq-AL"/>
        </w:rPr>
        <w:t xml:space="preserve">4. </w:t>
      </w:r>
      <w:r w:rsidR="001566B4" w:rsidRPr="00066343">
        <w:rPr>
          <w:spacing w:val="4"/>
          <w:lang w:val="sq-AL"/>
        </w:rPr>
        <w:t>Në rast se bashkimi i SHKK-ve të licencuara bëhet me përthithje, atëherë SHKK-ja përthithëse ose Unioni në të cilin bën pjesë, paraqet kërkesën për përfshirjen e depozitave të siguruara të SHKK-së që do të përthithet, të cilës do t</w:t>
      </w:r>
      <w:r w:rsidR="00320394" w:rsidRPr="00066343">
        <w:rPr>
          <w:spacing w:val="4"/>
          <w:lang w:val="sq-AL"/>
        </w:rPr>
        <w:t>’</w:t>
      </w:r>
      <w:r w:rsidR="001566B4" w:rsidRPr="00066343">
        <w:rPr>
          <w:spacing w:val="4"/>
          <w:lang w:val="sq-AL"/>
        </w:rPr>
        <w:t>i revokohet licenca e Autoritetit Mbikëqyrës, në depozitat e SHKK-së përthithëse, në përputhje me pikën 2 të këtij neni.</w:t>
      </w:r>
    </w:p>
    <w:p w:rsidR="001566B4" w:rsidRPr="00066343" w:rsidRDefault="001E76F8" w:rsidP="001E76F8">
      <w:pPr>
        <w:pStyle w:val="Paragrafi"/>
        <w:rPr>
          <w:spacing w:val="4"/>
          <w:lang w:val="sq-AL"/>
        </w:rPr>
      </w:pPr>
      <w:r w:rsidRPr="00066343">
        <w:rPr>
          <w:spacing w:val="4"/>
          <w:lang w:val="sq-AL"/>
        </w:rPr>
        <w:lastRenderedPageBreak/>
        <w:t xml:space="preserve">5. </w:t>
      </w:r>
      <w:r w:rsidR="001566B4" w:rsidRPr="00066343">
        <w:rPr>
          <w:spacing w:val="4"/>
          <w:lang w:val="sq-AL"/>
        </w:rPr>
        <w:t>Agjencia vlerëson nëse SHKK-ja, mbi bazën e të cilës është bërë bashkimi, plotëson kushtet për përfshirjen e depozitave të siguruara të SHKK-së, të cilës do t</w:t>
      </w:r>
      <w:r w:rsidR="00320394" w:rsidRPr="00066343">
        <w:rPr>
          <w:spacing w:val="4"/>
          <w:lang w:val="sq-AL"/>
        </w:rPr>
        <w:t>’</w:t>
      </w:r>
      <w:r w:rsidR="001566B4" w:rsidRPr="00066343">
        <w:rPr>
          <w:spacing w:val="4"/>
          <w:lang w:val="sq-AL"/>
        </w:rPr>
        <w:t>i revokohet licenca nga ana e Autoritetit Mbikëqyrës.</w:t>
      </w:r>
    </w:p>
    <w:p w:rsidR="001566B4" w:rsidRPr="00066343" w:rsidRDefault="001E76F8" w:rsidP="001E76F8">
      <w:pPr>
        <w:pStyle w:val="Paragrafi"/>
        <w:rPr>
          <w:spacing w:val="4"/>
          <w:lang w:val="sq-AL"/>
        </w:rPr>
      </w:pPr>
      <w:r w:rsidRPr="00066343">
        <w:rPr>
          <w:spacing w:val="4"/>
          <w:lang w:val="sq-AL"/>
        </w:rPr>
        <w:t xml:space="preserve">6. </w:t>
      </w:r>
      <w:r w:rsidR="001566B4" w:rsidRPr="00066343">
        <w:rPr>
          <w:spacing w:val="4"/>
          <w:lang w:val="sq-AL"/>
        </w:rPr>
        <w:t>Agjencia i dërgon një vërtetim Autoritetit Mbikëqyrës në lidhje me plotësimin e kushteve nga SHKK-ja mbi bazën e të cilës është bërë bashkimi. Autoriteti Mbikëqyrës miraton ose refuzon bashkimin e SHKK-ve pas marrjes së opinionit të Agjencisë.</w:t>
      </w:r>
    </w:p>
    <w:p w:rsidR="001566B4" w:rsidRPr="00066343" w:rsidRDefault="001E76F8" w:rsidP="001E76F8">
      <w:pPr>
        <w:pStyle w:val="Paragrafi"/>
        <w:rPr>
          <w:spacing w:val="4"/>
          <w:lang w:val="sq-AL"/>
        </w:rPr>
      </w:pPr>
      <w:r w:rsidRPr="00066343">
        <w:rPr>
          <w:spacing w:val="4"/>
          <w:lang w:val="sq-AL"/>
        </w:rPr>
        <w:t xml:space="preserve">7. </w:t>
      </w:r>
      <w:r w:rsidR="001566B4" w:rsidRPr="00066343">
        <w:rPr>
          <w:spacing w:val="4"/>
          <w:lang w:val="sq-AL"/>
        </w:rPr>
        <w:t>SHKK-ja përthithëse ose Unioni në të cilin është anëtarësuar paraqet në Agjenci një kopje të vendimit të Autoritetit Mbikëqyrës për refuzimin ose miratimin e bashkimit, si dhe një kopje të vendimit për revokimin e licencës së SHKK-së përkatëse.</w:t>
      </w:r>
    </w:p>
    <w:p w:rsidR="001566B4" w:rsidRPr="00135EC4" w:rsidRDefault="001E76F8" w:rsidP="001E76F8">
      <w:pPr>
        <w:pStyle w:val="Paragrafi"/>
        <w:rPr>
          <w:lang w:val="sq-AL"/>
        </w:rPr>
      </w:pPr>
      <w:r w:rsidRPr="00066343">
        <w:rPr>
          <w:spacing w:val="4"/>
          <w:lang w:val="sq-AL"/>
        </w:rPr>
        <w:t xml:space="preserve">8. </w:t>
      </w:r>
      <w:r w:rsidR="001566B4" w:rsidRPr="00066343">
        <w:rPr>
          <w:spacing w:val="4"/>
          <w:lang w:val="sq-AL"/>
        </w:rPr>
        <w:t>SHKK-ja e transformuar paguan kontributin fillestar sipas nenit 14 të këtij udhëzimi. Këshilli Drejtues mund të vendosë përjashtimin nga detyrimi për pagesën e kontributit fillestar për subjektet, të cilët krijohen duke marrë përsipër depozitat dhe detyrimet e</w:t>
      </w:r>
      <w:r w:rsidR="001566B4" w:rsidRPr="00135EC4">
        <w:rPr>
          <w:lang w:val="sq-AL"/>
        </w:rPr>
        <w:t xml:space="preserve"> një subjekti anëtar ekzistues. </w:t>
      </w:r>
    </w:p>
    <w:p w:rsidR="001566B4" w:rsidRPr="00135EC4" w:rsidRDefault="001E76F8" w:rsidP="001E76F8">
      <w:pPr>
        <w:pStyle w:val="Paragrafi"/>
        <w:rPr>
          <w:lang w:val="sq-AL"/>
        </w:rPr>
      </w:pPr>
      <w:r w:rsidRPr="00135EC4">
        <w:rPr>
          <w:lang w:val="sq-AL"/>
        </w:rPr>
        <w:t xml:space="preserve">9. </w:t>
      </w:r>
      <w:r w:rsidR="001566B4" w:rsidRPr="00135EC4">
        <w:rPr>
          <w:lang w:val="sq-AL"/>
        </w:rPr>
        <w:t xml:space="preserve">Në çdo rast transformimi, Agjencia pajis SHKK-në me </w:t>
      </w:r>
      <w:r w:rsidR="00803BCA" w:rsidRPr="00135EC4">
        <w:rPr>
          <w:lang w:val="sq-AL"/>
        </w:rPr>
        <w:t>certifikatën</w:t>
      </w:r>
      <w:r w:rsidR="001566B4" w:rsidRPr="00135EC4">
        <w:rPr>
          <w:lang w:val="sq-AL"/>
        </w:rPr>
        <w:t xml:space="preserve"> e re për sigurimin e depozitave vetëm pasi kjo e fundit të ketë dorëzuar pranë saj </w:t>
      </w:r>
      <w:r w:rsidR="00803BCA" w:rsidRPr="00135EC4">
        <w:rPr>
          <w:lang w:val="sq-AL"/>
        </w:rPr>
        <w:t>certifikatën</w:t>
      </w:r>
      <w:r w:rsidR="001566B4" w:rsidRPr="00135EC4">
        <w:rPr>
          <w:lang w:val="sq-AL"/>
        </w:rPr>
        <w:t xml:space="preserve"> e mëparshme.</w:t>
      </w:r>
    </w:p>
    <w:p w:rsidR="001566B4" w:rsidRPr="00135EC4" w:rsidRDefault="001566B4" w:rsidP="00261AAC">
      <w:pPr>
        <w:pStyle w:val="Hapesira7"/>
        <w:rPr>
          <w:lang w:val="sq-AL"/>
        </w:rPr>
      </w:pPr>
    </w:p>
    <w:p w:rsidR="001566B4" w:rsidRPr="00135EC4" w:rsidRDefault="001566B4" w:rsidP="001E76F8">
      <w:pPr>
        <w:pStyle w:val="KreuNr"/>
        <w:rPr>
          <w:rFonts w:ascii="Garamond" w:hAnsi="Garamond"/>
          <w:sz w:val="24"/>
          <w:szCs w:val="24"/>
          <w:lang w:val="sq-AL"/>
        </w:rPr>
      </w:pPr>
      <w:r w:rsidRPr="00135EC4">
        <w:rPr>
          <w:rFonts w:ascii="Garamond" w:hAnsi="Garamond"/>
          <w:sz w:val="24"/>
          <w:szCs w:val="24"/>
          <w:lang w:val="sq-AL"/>
        </w:rPr>
        <w:t>KREU III</w:t>
      </w:r>
    </w:p>
    <w:p w:rsidR="001566B4" w:rsidRPr="00135EC4" w:rsidRDefault="001566B4" w:rsidP="001E76F8">
      <w:pPr>
        <w:pStyle w:val="KreuTitull"/>
        <w:rPr>
          <w:rFonts w:ascii="Garamond" w:hAnsi="Garamond"/>
          <w:sz w:val="24"/>
          <w:szCs w:val="24"/>
          <w:lang w:val="sq-AL"/>
        </w:rPr>
      </w:pPr>
      <w:r w:rsidRPr="00135EC4">
        <w:rPr>
          <w:rFonts w:ascii="Garamond" w:hAnsi="Garamond"/>
          <w:sz w:val="24"/>
          <w:szCs w:val="24"/>
          <w:lang w:val="sq-AL"/>
        </w:rPr>
        <w:t>VLERËSIMI I SHUMËS SË DEPOZITAVE TË SIGURUARA DHE SHUMËS SË KOMPENSIMIT, KONTRIBUTET DHE PRIMET E SIGURIMIT</w:t>
      </w:r>
    </w:p>
    <w:p w:rsidR="001566B4" w:rsidRPr="00135EC4" w:rsidRDefault="001566B4" w:rsidP="00261AAC">
      <w:pPr>
        <w:pStyle w:val="Hapesira7"/>
        <w:rPr>
          <w:lang w:val="sq-AL"/>
        </w:rPr>
      </w:pPr>
    </w:p>
    <w:p w:rsidR="001566B4" w:rsidRPr="00135EC4" w:rsidRDefault="001566B4" w:rsidP="001E76F8">
      <w:pPr>
        <w:pStyle w:val="NeniNr"/>
        <w:rPr>
          <w:lang w:val="sq-AL"/>
        </w:rPr>
      </w:pPr>
      <w:r w:rsidRPr="00135EC4">
        <w:rPr>
          <w:lang w:val="sq-AL"/>
        </w:rPr>
        <w:t>Neni 12</w:t>
      </w:r>
    </w:p>
    <w:p w:rsidR="001566B4" w:rsidRPr="00135EC4" w:rsidRDefault="001566B4" w:rsidP="001E76F8">
      <w:pPr>
        <w:pStyle w:val="NeniTitull"/>
        <w:rPr>
          <w:lang w:val="sq-AL"/>
        </w:rPr>
      </w:pPr>
      <w:r w:rsidRPr="00135EC4">
        <w:rPr>
          <w:lang w:val="sq-AL"/>
        </w:rPr>
        <w:t>Sigurimi i depozitave</w:t>
      </w:r>
    </w:p>
    <w:p w:rsidR="001566B4" w:rsidRPr="00135EC4" w:rsidRDefault="001566B4" w:rsidP="00261AAC">
      <w:pPr>
        <w:pStyle w:val="Hapesira7"/>
        <w:rPr>
          <w:lang w:val="sq-AL"/>
        </w:rPr>
      </w:pPr>
    </w:p>
    <w:p w:rsidR="001566B4" w:rsidRPr="00135EC4" w:rsidRDefault="001E76F8" w:rsidP="001E76F8">
      <w:pPr>
        <w:pStyle w:val="Paragrafi"/>
        <w:rPr>
          <w:lang w:val="sq-AL"/>
        </w:rPr>
      </w:pPr>
      <w:r w:rsidRPr="00135EC4">
        <w:rPr>
          <w:lang w:val="sq-AL"/>
        </w:rPr>
        <w:t xml:space="preserve">1. </w:t>
      </w:r>
      <w:r w:rsidR="001566B4" w:rsidRPr="00135EC4">
        <w:rPr>
          <w:lang w:val="sq-AL"/>
        </w:rPr>
        <w:t>Agjencia siguron depozitat e individëve në SHKK-të e pranuara në skemën e sigurimit të depozitave, bazuar në:</w:t>
      </w:r>
    </w:p>
    <w:p w:rsidR="001566B4" w:rsidRPr="00135EC4" w:rsidRDefault="001E76F8" w:rsidP="001566B4">
      <w:pPr>
        <w:pStyle w:val="Paragrafi"/>
        <w:rPr>
          <w:lang w:val="sq-AL"/>
        </w:rPr>
      </w:pPr>
      <w:r w:rsidRPr="00135EC4">
        <w:rPr>
          <w:lang w:val="sq-AL"/>
        </w:rPr>
        <w:t xml:space="preserve">a) </w:t>
      </w:r>
      <w:r w:rsidR="001566B4" w:rsidRPr="00135EC4">
        <w:rPr>
          <w:lang w:val="sq-AL"/>
        </w:rPr>
        <w:t>kontratën e depozitës;</w:t>
      </w:r>
    </w:p>
    <w:p w:rsidR="001566B4" w:rsidRPr="00135EC4" w:rsidRDefault="001E76F8" w:rsidP="001566B4">
      <w:pPr>
        <w:pStyle w:val="Paragrafi"/>
        <w:rPr>
          <w:lang w:val="sq-AL"/>
        </w:rPr>
      </w:pPr>
      <w:r w:rsidRPr="00135EC4">
        <w:rPr>
          <w:lang w:val="sq-AL"/>
        </w:rPr>
        <w:t xml:space="preserve">b) </w:t>
      </w:r>
      <w:r w:rsidR="001566B4" w:rsidRPr="00135EC4">
        <w:rPr>
          <w:lang w:val="sq-AL"/>
        </w:rPr>
        <w:t xml:space="preserve">librezën e kursimit; </w:t>
      </w:r>
    </w:p>
    <w:p w:rsidR="001566B4" w:rsidRPr="00135EC4" w:rsidRDefault="001E76F8" w:rsidP="001566B4">
      <w:pPr>
        <w:pStyle w:val="Paragrafi"/>
        <w:rPr>
          <w:lang w:val="sq-AL"/>
        </w:rPr>
      </w:pPr>
      <w:r w:rsidRPr="00135EC4">
        <w:rPr>
          <w:lang w:val="sq-AL"/>
        </w:rPr>
        <w:t xml:space="preserve">c) </w:t>
      </w:r>
      <w:r w:rsidR="001566B4" w:rsidRPr="00135EC4">
        <w:rPr>
          <w:lang w:val="sq-AL"/>
        </w:rPr>
        <w:t>kartelën e depozitës;</w:t>
      </w:r>
    </w:p>
    <w:p w:rsidR="001566B4" w:rsidRPr="00135EC4" w:rsidRDefault="00655AC4" w:rsidP="001566B4">
      <w:pPr>
        <w:pStyle w:val="Paragrafi"/>
        <w:rPr>
          <w:lang w:val="sq-AL"/>
        </w:rPr>
      </w:pPr>
      <w:r w:rsidRPr="00135EC4">
        <w:rPr>
          <w:lang w:val="sq-AL"/>
        </w:rPr>
        <w:t xml:space="preserve">d) </w:t>
      </w:r>
      <w:r w:rsidR="001566B4" w:rsidRPr="00135EC4">
        <w:rPr>
          <w:lang w:val="sq-AL"/>
        </w:rPr>
        <w:t>dokumentet kontabël</w:t>
      </w:r>
      <w:r w:rsidR="00803BCA">
        <w:rPr>
          <w:lang w:val="sq-AL"/>
        </w:rPr>
        <w:t>;</w:t>
      </w:r>
    </w:p>
    <w:p w:rsidR="001566B4" w:rsidRPr="00135EC4" w:rsidRDefault="00655AC4" w:rsidP="00655AC4">
      <w:pPr>
        <w:pStyle w:val="Paragrafi"/>
        <w:rPr>
          <w:lang w:val="sq-AL"/>
        </w:rPr>
      </w:pPr>
      <w:r w:rsidRPr="00135EC4">
        <w:rPr>
          <w:lang w:val="sq-AL"/>
        </w:rPr>
        <w:t xml:space="preserve">e) </w:t>
      </w:r>
      <w:r w:rsidR="001566B4" w:rsidRPr="00135EC4">
        <w:rPr>
          <w:lang w:val="sq-AL"/>
        </w:rPr>
        <w:t>regjistrin elektronik.</w:t>
      </w:r>
    </w:p>
    <w:p w:rsidR="001566B4" w:rsidRPr="00135EC4" w:rsidRDefault="00655AC4" w:rsidP="00655AC4">
      <w:pPr>
        <w:pStyle w:val="Paragrafi"/>
        <w:rPr>
          <w:lang w:val="sq-AL"/>
        </w:rPr>
      </w:pPr>
      <w:r w:rsidRPr="00135EC4">
        <w:rPr>
          <w:lang w:val="sq-AL"/>
        </w:rPr>
        <w:t xml:space="preserve">2. </w:t>
      </w:r>
      <w:r w:rsidR="001566B4" w:rsidRPr="00135EC4">
        <w:rPr>
          <w:lang w:val="sq-AL"/>
        </w:rPr>
        <w:t>Sigurimi i depozitës përfundon kur:</w:t>
      </w:r>
    </w:p>
    <w:p w:rsidR="001566B4" w:rsidRPr="00135EC4" w:rsidRDefault="00655AC4" w:rsidP="001566B4">
      <w:pPr>
        <w:pStyle w:val="Paragrafi"/>
        <w:rPr>
          <w:lang w:val="sq-AL"/>
        </w:rPr>
      </w:pPr>
      <w:r w:rsidRPr="00135EC4">
        <w:rPr>
          <w:lang w:val="sq-AL"/>
        </w:rPr>
        <w:t xml:space="preserve">a) </w:t>
      </w:r>
      <w:r w:rsidR="001566B4" w:rsidRPr="00135EC4">
        <w:rPr>
          <w:lang w:val="sq-AL"/>
        </w:rPr>
        <w:t>depozita klasifikohet si depozitë e pasiguruar,</w:t>
      </w:r>
    </w:p>
    <w:p w:rsidR="001566B4" w:rsidRPr="00135EC4" w:rsidRDefault="00655AC4" w:rsidP="00655AC4">
      <w:pPr>
        <w:pStyle w:val="Paragrafi"/>
        <w:rPr>
          <w:lang w:val="sq-AL"/>
        </w:rPr>
      </w:pPr>
      <w:r w:rsidRPr="00135EC4">
        <w:rPr>
          <w:lang w:val="sq-AL"/>
        </w:rPr>
        <w:t xml:space="preserve">b) </w:t>
      </w:r>
      <w:r w:rsidR="001566B4" w:rsidRPr="00135EC4">
        <w:rPr>
          <w:lang w:val="sq-AL"/>
        </w:rPr>
        <w:t>depozita kompensohet nga Agjencia si pasojë e likuidimit të detyruar të SHKK-së.</w:t>
      </w:r>
    </w:p>
    <w:p w:rsidR="001566B4" w:rsidRPr="00135EC4" w:rsidRDefault="00655AC4" w:rsidP="00655AC4">
      <w:pPr>
        <w:pStyle w:val="Paragrafi"/>
        <w:rPr>
          <w:lang w:val="sq-AL"/>
        </w:rPr>
      </w:pPr>
      <w:r w:rsidRPr="00135EC4">
        <w:rPr>
          <w:lang w:val="sq-AL"/>
        </w:rPr>
        <w:lastRenderedPageBreak/>
        <w:t xml:space="preserve">3. </w:t>
      </w:r>
      <w:r w:rsidR="001566B4" w:rsidRPr="00135EC4">
        <w:rPr>
          <w:lang w:val="sq-AL"/>
        </w:rPr>
        <w:t>Në rastin e likuidimit vullnetar të SHKK-së, depozitat mbeten të siguruara deri në përfundimin e këtij procesi.</w:t>
      </w:r>
    </w:p>
    <w:p w:rsidR="001566B4" w:rsidRPr="00135EC4" w:rsidRDefault="00655AC4" w:rsidP="001566B4">
      <w:pPr>
        <w:pStyle w:val="Paragrafi"/>
        <w:rPr>
          <w:lang w:val="sq-AL"/>
        </w:rPr>
      </w:pPr>
      <w:r w:rsidRPr="00135EC4">
        <w:rPr>
          <w:lang w:val="sq-AL"/>
        </w:rPr>
        <w:t xml:space="preserve">4. </w:t>
      </w:r>
      <w:r w:rsidR="001566B4" w:rsidRPr="00135EC4">
        <w:rPr>
          <w:lang w:val="sq-AL"/>
        </w:rPr>
        <w:t>Në rastet e transformimit, depozitat e siguruara të SHKK-ve pjesëmarrëse mbeten të siguruara për çdonjërën prej tyre tre muaj pas datës në të cilën Agjencia njoftohet me shkrim nga Autoriteti Mbikëqyrës për përfundimin e procesit të transformimit.</w:t>
      </w:r>
    </w:p>
    <w:p w:rsidR="001566B4" w:rsidRPr="00135EC4" w:rsidRDefault="00655AC4" w:rsidP="00655AC4">
      <w:pPr>
        <w:pStyle w:val="Paragrafi"/>
        <w:rPr>
          <w:lang w:val="sq-AL"/>
        </w:rPr>
      </w:pPr>
      <w:r w:rsidRPr="00135EC4">
        <w:rPr>
          <w:lang w:val="sq-AL"/>
        </w:rPr>
        <w:t xml:space="preserve">5. </w:t>
      </w:r>
      <w:r w:rsidR="001566B4" w:rsidRPr="00135EC4">
        <w:rPr>
          <w:lang w:val="sq-AL"/>
        </w:rPr>
        <w:t xml:space="preserve">SHKK-të dhe/ose unionet zbatojnë nenin 26 të ligjit nëpërmjet krijimit, mirëmbajtjes dhe funksionimit të sistemeve elektronike për mbledhjen, ruajtjen dhe përpunimin e të dhënave për vlerësimin e shumës së depozitave të siguruara në çdo kohë, sipas </w:t>
      </w:r>
      <w:r w:rsidR="00803BCA">
        <w:rPr>
          <w:lang w:val="sq-AL"/>
        </w:rPr>
        <w:t>a</w:t>
      </w:r>
      <w:r w:rsidR="001566B4" w:rsidRPr="00135EC4">
        <w:rPr>
          <w:lang w:val="sq-AL"/>
        </w:rPr>
        <w:t>neksit 7 “Vlerësimi i shumës së depozitave të siguruara” të këtij udhëzimi.</w:t>
      </w:r>
    </w:p>
    <w:p w:rsidR="001566B4" w:rsidRPr="00135EC4" w:rsidRDefault="00655AC4" w:rsidP="00655AC4">
      <w:pPr>
        <w:pStyle w:val="Paragrafi"/>
        <w:rPr>
          <w:lang w:val="sq-AL"/>
        </w:rPr>
      </w:pPr>
      <w:r w:rsidRPr="00135EC4">
        <w:rPr>
          <w:lang w:val="sq-AL"/>
        </w:rPr>
        <w:t xml:space="preserve">6. </w:t>
      </w:r>
      <w:r w:rsidR="001566B4" w:rsidRPr="00135EC4">
        <w:rPr>
          <w:lang w:val="sq-AL"/>
        </w:rPr>
        <w:t>Shuma e depozitave të siguruara është vlera aritmetike që shërben si bazë për përllogaritjen e primit dhe që rezulton nga zbatimi i hapave të mëposhtëm:</w:t>
      </w:r>
    </w:p>
    <w:p w:rsidR="001566B4" w:rsidRPr="00135EC4" w:rsidRDefault="00655AC4" w:rsidP="001566B4">
      <w:pPr>
        <w:pStyle w:val="Paragrafi"/>
        <w:rPr>
          <w:lang w:val="sq-AL"/>
        </w:rPr>
      </w:pPr>
      <w:r w:rsidRPr="00135EC4">
        <w:rPr>
          <w:lang w:val="sq-AL"/>
        </w:rPr>
        <w:t xml:space="preserve">a) </w:t>
      </w:r>
      <w:r w:rsidR="001566B4" w:rsidRPr="00135EC4">
        <w:rPr>
          <w:lang w:val="sq-AL"/>
        </w:rPr>
        <w:t>mbajtja e saktë e të dhënave personale të depozituesit dhe për depozitat e këtij depozituesi;</w:t>
      </w:r>
    </w:p>
    <w:p w:rsidR="001566B4" w:rsidRPr="00135EC4" w:rsidRDefault="00655AC4" w:rsidP="001566B4">
      <w:pPr>
        <w:pStyle w:val="Paragrafi"/>
        <w:rPr>
          <w:lang w:val="sq-AL"/>
        </w:rPr>
      </w:pPr>
      <w:r w:rsidRPr="00135EC4">
        <w:rPr>
          <w:lang w:val="sq-AL"/>
        </w:rPr>
        <w:t xml:space="preserve">b) </w:t>
      </w:r>
      <w:r w:rsidR="001566B4" w:rsidRPr="00135EC4">
        <w:rPr>
          <w:lang w:val="sq-AL"/>
        </w:rPr>
        <w:t>mbajtja e një numri të vetëm (kodit personal) të depozituesit, me qëllim që ai të identifikohet në mënyrë të saktë dhe pa përsëritje;</w:t>
      </w:r>
    </w:p>
    <w:p w:rsidR="001566B4" w:rsidRPr="00135EC4" w:rsidRDefault="00655AC4" w:rsidP="001566B4">
      <w:pPr>
        <w:pStyle w:val="Paragrafi"/>
        <w:rPr>
          <w:lang w:val="sq-AL"/>
        </w:rPr>
      </w:pPr>
      <w:r w:rsidRPr="00135EC4">
        <w:rPr>
          <w:lang w:val="sq-AL"/>
        </w:rPr>
        <w:t xml:space="preserve">c) </w:t>
      </w:r>
      <w:r w:rsidR="001566B4" w:rsidRPr="00135EC4">
        <w:rPr>
          <w:lang w:val="sq-AL"/>
        </w:rPr>
        <w:t>zbatimin e përjashtimeve nga skema e sigurimit të depozitave;</w:t>
      </w:r>
    </w:p>
    <w:p w:rsidR="001566B4" w:rsidRPr="00135EC4" w:rsidRDefault="00655AC4" w:rsidP="001566B4">
      <w:pPr>
        <w:pStyle w:val="Paragrafi"/>
        <w:rPr>
          <w:lang w:val="sq-AL"/>
        </w:rPr>
      </w:pPr>
      <w:r w:rsidRPr="00135EC4">
        <w:rPr>
          <w:lang w:val="sq-AL"/>
        </w:rPr>
        <w:t xml:space="preserve">d) </w:t>
      </w:r>
      <w:r w:rsidR="001566B4" w:rsidRPr="00135EC4">
        <w:rPr>
          <w:lang w:val="sq-AL"/>
        </w:rPr>
        <w:t>përllogaritjen e interesit përkatës të çdo depozite të depozituesit;</w:t>
      </w:r>
    </w:p>
    <w:p w:rsidR="001566B4" w:rsidRPr="00135EC4" w:rsidRDefault="00655AC4" w:rsidP="001566B4">
      <w:pPr>
        <w:pStyle w:val="Paragrafi"/>
        <w:rPr>
          <w:lang w:val="sq-AL"/>
        </w:rPr>
      </w:pPr>
      <w:r w:rsidRPr="00135EC4">
        <w:rPr>
          <w:lang w:val="sq-AL"/>
        </w:rPr>
        <w:t xml:space="preserve">e) </w:t>
      </w:r>
      <w:r w:rsidR="001566B4" w:rsidRPr="00135EC4">
        <w:rPr>
          <w:lang w:val="sq-AL"/>
        </w:rPr>
        <w:t>konvertimin e depozitave në valutë në lekë sipas kursit zyrtar të këmbimit të përcaktuar nga Autoriteti Mbikëqyrës;</w:t>
      </w:r>
    </w:p>
    <w:p w:rsidR="001566B4" w:rsidRPr="00135EC4" w:rsidRDefault="00655AC4" w:rsidP="001566B4">
      <w:pPr>
        <w:pStyle w:val="Paragrafi"/>
        <w:rPr>
          <w:lang w:val="sq-AL"/>
        </w:rPr>
      </w:pPr>
      <w:r w:rsidRPr="00135EC4">
        <w:rPr>
          <w:lang w:val="sq-AL"/>
        </w:rPr>
        <w:t xml:space="preserve">f) </w:t>
      </w:r>
      <w:r w:rsidR="001566B4" w:rsidRPr="00135EC4">
        <w:rPr>
          <w:lang w:val="sq-AL"/>
        </w:rPr>
        <w:t xml:space="preserve">zbatimin e kushteve kontraktore që zbatohen ndaj çdo depozite (sipas rasteve të përcaktuara në </w:t>
      </w:r>
      <w:r w:rsidR="00803BCA">
        <w:rPr>
          <w:lang w:val="sq-AL"/>
        </w:rPr>
        <w:t>a</w:t>
      </w:r>
      <w:r w:rsidR="001566B4" w:rsidRPr="00135EC4">
        <w:rPr>
          <w:lang w:val="sq-AL"/>
        </w:rPr>
        <w:t>neksin 7);</w:t>
      </w:r>
    </w:p>
    <w:p w:rsidR="001566B4" w:rsidRPr="00135EC4" w:rsidRDefault="00655AC4" w:rsidP="001566B4">
      <w:pPr>
        <w:pStyle w:val="Paragrafi"/>
        <w:rPr>
          <w:lang w:val="sq-AL"/>
        </w:rPr>
      </w:pPr>
      <w:r w:rsidRPr="00135EC4">
        <w:rPr>
          <w:lang w:val="sq-AL"/>
        </w:rPr>
        <w:t xml:space="preserve">g) </w:t>
      </w:r>
      <w:r w:rsidR="001566B4" w:rsidRPr="00135EC4">
        <w:rPr>
          <w:lang w:val="sq-AL"/>
        </w:rPr>
        <w:t>bashkimi i të gjitha depozitave të depozituesit si një llogari depozitë e vetme;</w:t>
      </w:r>
    </w:p>
    <w:p w:rsidR="001566B4" w:rsidRPr="00135EC4" w:rsidRDefault="00655AC4" w:rsidP="001566B4">
      <w:pPr>
        <w:pStyle w:val="Paragrafi"/>
        <w:rPr>
          <w:lang w:val="sq-AL"/>
        </w:rPr>
      </w:pPr>
      <w:r w:rsidRPr="00135EC4">
        <w:rPr>
          <w:lang w:val="sq-AL"/>
        </w:rPr>
        <w:t xml:space="preserve">h) </w:t>
      </w:r>
      <w:r w:rsidR="001566B4" w:rsidRPr="00135EC4">
        <w:rPr>
          <w:lang w:val="sq-AL"/>
        </w:rPr>
        <w:t>krahasimi i vlerës së depozitës të vetme me 2 000 000 (dy milionë) lekë.</w:t>
      </w:r>
    </w:p>
    <w:p w:rsidR="001566B4" w:rsidRPr="00610D7A" w:rsidRDefault="001566B4" w:rsidP="00261AAC">
      <w:pPr>
        <w:pStyle w:val="Hapesira7"/>
        <w:rPr>
          <w:sz w:val="10"/>
          <w:lang w:val="sq-AL"/>
        </w:rPr>
      </w:pPr>
    </w:p>
    <w:p w:rsidR="001566B4" w:rsidRPr="00135EC4" w:rsidRDefault="001566B4" w:rsidP="00655AC4">
      <w:pPr>
        <w:pStyle w:val="NeniNr"/>
        <w:rPr>
          <w:lang w:val="sq-AL"/>
        </w:rPr>
      </w:pPr>
      <w:r w:rsidRPr="00135EC4">
        <w:rPr>
          <w:lang w:val="sq-AL"/>
        </w:rPr>
        <w:t>Neni 13</w:t>
      </w:r>
    </w:p>
    <w:p w:rsidR="001566B4" w:rsidRPr="00135EC4" w:rsidRDefault="001566B4" w:rsidP="00655AC4">
      <w:pPr>
        <w:pStyle w:val="NeniTitull"/>
        <w:rPr>
          <w:lang w:val="sq-AL"/>
        </w:rPr>
      </w:pPr>
      <w:r w:rsidRPr="00135EC4">
        <w:rPr>
          <w:lang w:val="sq-AL"/>
        </w:rPr>
        <w:t>Kompensimi i depozitave</w:t>
      </w:r>
    </w:p>
    <w:p w:rsidR="001566B4" w:rsidRPr="00610D7A" w:rsidRDefault="001566B4" w:rsidP="00261AAC">
      <w:pPr>
        <w:pStyle w:val="Hapesira7"/>
        <w:rPr>
          <w:sz w:val="12"/>
          <w:lang w:val="sq-AL"/>
        </w:rPr>
      </w:pPr>
    </w:p>
    <w:p w:rsidR="001566B4" w:rsidRPr="00135EC4" w:rsidRDefault="00661A95" w:rsidP="00661A95">
      <w:pPr>
        <w:pStyle w:val="Paragrafi"/>
        <w:rPr>
          <w:lang w:val="sq-AL"/>
        </w:rPr>
      </w:pPr>
      <w:r w:rsidRPr="00135EC4">
        <w:rPr>
          <w:lang w:val="sq-AL"/>
        </w:rPr>
        <w:t xml:space="preserve">1. </w:t>
      </w:r>
      <w:r w:rsidR="001566B4" w:rsidRPr="00135EC4">
        <w:rPr>
          <w:lang w:val="sq-AL"/>
        </w:rPr>
        <w:t xml:space="preserve">Agjencia kompenson depozitat e siguruara vetëm pas njoftimit me shkrim nga Autoriteti Mbikëqyrës se ai ka ndërhyrë në SHKK-në e siguruar. </w:t>
      </w:r>
    </w:p>
    <w:p w:rsidR="001566B4" w:rsidRPr="00135EC4" w:rsidRDefault="00661A95" w:rsidP="00661A95">
      <w:pPr>
        <w:pStyle w:val="Paragrafi"/>
        <w:rPr>
          <w:lang w:val="sq-AL"/>
        </w:rPr>
      </w:pPr>
      <w:r w:rsidRPr="00135EC4">
        <w:rPr>
          <w:lang w:val="sq-AL"/>
        </w:rPr>
        <w:t xml:space="preserve">2. </w:t>
      </w:r>
      <w:r w:rsidR="001566B4" w:rsidRPr="00135EC4">
        <w:rPr>
          <w:lang w:val="sq-AL"/>
        </w:rPr>
        <w:t xml:space="preserve">Agjencia kompenson depozitat e individëve në SHKK-të e pranuara në skemën e sigurimit të </w:t>
      </w:r>
      <w:r w:rsidR="001566B4" w:rsidRPr="00135EC4">
        <w:rPr>
          <w:lang w:val="sq-AL"/>
        </w:rPr>
        <w:lastRenderedPageBreak/>
        <w:t>depozitave, të dokumentuara nëpërmjet dokumenteve të mëposhtëm:</w:t>
      </w:r>
    </w:p>
    <w:p w:rsidR="001566B4" w:rsidRPr="00135EC4" w:rsidRDefault="00661A95" w:rsidP="001566B4">
      <w:pPr>
        <w:pStyle w:val="Paragrafi"/>
        <w:rPr>
          <w:lang w:val="sq-AL"/>
        </w:rPr>
      </w:pPr>
      <w:r w:rsidRPr="00135EC4">
        <w:rPr>
          <w:lang w:val="sq-AL"/>
        </w:rPr>
        <w:t xml:space="preserve">a) </w:t>
      </w:r>
      <w:r w:rsidR="001566B4" w:rsidRPr="00135EC4">
        <w:rPr>
          <w:lang w:val="sq-AL"/>
        </w:rPr>
        <w:t>kontrata e depozitës;</w:t>
      </w:r>
    </w:p>
    <w:p w:rsidR="001566B4" w:rsidRPr="00135EC4" w:rsidRDefault="00661A95" w:rsidP="001566B4">
      <w:pPr>
        <w:pStyle w:val="Paragrafi"/>
        <w:rPr>
          <w:lang w:val="sq-AL"/>
        </w:rPr>
      </w:pPr>
      <w:r w:rsidRPr="00135EC4">
        <w:rPr>
          <w:lang w:val="sq-AL"/>
        </w:rPr>
        <w:t xml:space="preserve">b) </w:t>
      </w:r>
      <w:r w:rsidR="001566B4" w:rsidRPr="00135EC4">
        <w:rPr>
          <w:lang w:val="sq-AL"/>
        </w:rPr>
        <w:t>libreza e kursimit;</w:t>
      </w:r>
    </w:p>
    <w:p w:rsidR="001566B4" w:rsidRPr="00135EC4" w:rsidRDefault="00661A95" w:rsidP="001566B4">
      <w:pPr>
        <w:pStyle w:val="Paragrafi"/>
        <w:rPr>
          <w:lang w:val="sq-AL"/>
        </w:rPr>
      </w:pPr>
      <w:r w:rsidRPr="00135EC4">
        <w:rPr>
          <w:lang w:val="sq-AL"/>
        </w:rPr>
        <w:t xml:space="preserve">c) </w:t>
      </w:r>
      <w:r w:rsidR="001566B4" w:rsidRPr="00135EC4">
        <w:rPr>
          <w:lang w:val="sq-AL"/>
        </w:rPr>
        <w:t>kartela e depozitës;</w:t>
      </w:r>
    </w:p>
    <w:p w:rsidR="001566B4" w:rsidRPr="00135EC4" w:rsidRDefault="00661A95" w:rsidP="001566B4">
      <w:pPr>
        <w:pStyle w:val="Paragrafi"/>
        <w:rPr>
          <w:lang w:val="sq-AL"/>
        </w:rPr>
      </w:pPr>
      <w:r w:rsidRPr="00135EC4">
        <w:rPr>
          <w:lang w:val="sq-AL"/>
        </w:rPr>
        <w:t xml:space="preserve">d) </w:t>
      </w:r>
      <w:r w:rsidR="001566B4" w:rsidRPr="00135EC4">
        <w:rPr>
          <w:lang w:val="sq-AL"/>
        </w:rPr>
        <w:t>dokumentet kontabël.</w:t>
      </w:r>
    </w:p>
    <w:p w:rsidR="001566B4" w:rsidRPr="00135EC4" w:rsidRDefault="00661A95" w:rsidP="00661A95">
      <w:pPr>
        <w:pStyle w:val="Paragrafi"/>
        <w:rPr>
          <w:lang w:val="sq-AL"/>
        </w:rPr>
      </w:pPr>
      <w:r w:rsidRPr="00135EC4">
        <w:rPr>
          <w:lang w:val="sq-AL"/>
        </w:rPr>
        <w:t xml:space="preserve">e) </w:t>
      </w:r>
      <w:r w:rsidR="001566B4" w:rsidRPr="00135EC4">
        <w:rPr>
          <w:lang w:val="sq-AL"/>
        </w:rPr>
        <w:t>regjistrin elektronik.</w:t>
      </w:r>
    </w:p>
    <w:p w:rsidR="001566B4" w:rsidRPr="00135EC4" w:rsidRDefault="00661A95" w:rsidP="00661A95">
      <w:pPr>
        <w:pStyle w:val="Paragrafi"/>
        <w:rPr>
          <w:lang w:val="sq-AL"/>
        </w:rPr>
      </w:pPr>
      <w:r w:rsidRPr="00135EC4">
        <w:rPr>
          <w:lang w:val="sq-AL"/>
        </w:rPr>
        <w:t xml:space="preserve">3. </w:t>
      </w:r>
      <w:r w:rsidR="001566B4" w:rsidRPr="00135EC4">
        <w:rPr>
          <w:lang w:val="sq-AL"/>
        </w:rPr>
        <w:t xml:space="preserve">Me qëllim zbatimin e </w:t>
      </w:r>
      <w:r w:rsidR="00803BCA">
        <w:rPr>
          <w:lang w:val="sq-AL"/>
        </w:rPr>
        <w:t>n</w:t>
      </w:r>
      <w:r w:rsidR="001566B4" w:rsidRPr="00135EC4">
        <w:rPr>
          <w:lang w:val="sq-AL"/>
        </w:rPr>
        <w:t xml:space="preserve">enit 26 të ligjit subjektet krijojnë, mirëmbajnë dhe garantojnë funksionimin e mirë të sistemeve elektronike, të cilët shërbejnë për mbledhjen, ruajtjen dhe përpunimin e të dhënave për vlerësimin e shumës së kompensimit në çdo kohë, sipas </w:t>
      </w:r>
      <w:r w:rsidR="00803BCA">
        <w:rPr>
          <w:lang w:val="sq-AL"/>
        </w:rPr>
        <w:t>a</w:t>
      </w:r>
      <w:r w:rsidR="001566B4" w:rsidRPr="00135EC4">
        <w:rPr>
          <w:lang w:val="sq-AL"/>
        </w:rPr>
        <w:t>neksit 8, “Vlerësimi i shumës së kompensimit” të këtij udhëzimi.</w:t>
      </w:r>
    </w:p>
    <w:p w:rsidR="001566B4" w:rsidRPr="00135EC4" w:rsidRDefault="00661A95" w:rsidP="00661A95">
      <w:pPr>
        <w:pStyle w:val="Paragrafi"/>
        <w:rPr>
          <w:lang w:val="sq-AL"/>
        </w:rPr>
      </w:pPr>
      <w:r w:rsidRPr="00135EC4">
        <w:rPr>
          <w:lang w:val="sq-AL"/>
        </w:rPr>
        <w:t xml:space="preserve"> 4. </w:t>
      </w:r>
      <w:r w:rsidR="001566B4" w:rsidRPr="00135EC4">
        <w:rPr>
          <w:lang w:val="sq-AL"/>
        </w:rPr>
        <w:t>Shuma e kompensimit është vlera monetare që Agjencia kompenson, sipas kritereve të përcaktuar në ligj.</w:t>
      </w:r>
    </w:p>
    <w:p w:rsidR="001566B4" w:rsidRPr="00135EC4" w:rsidRDefault="00661A95" w:rsidP="00661A95">
      <w:pPr>
        <w:pStyle w:val="Paragrafi"/>
        <w:rPr>
          <w:lang w:val="sq-AL"/>
        </w:rPr>
      </w:pPr>
      <w:r w:rsidRPr="00135EC4">
        <w:rPr>
          <w:lang w:val="sq-AL"/>
        </w:rPr>
        <w:t xml:space="preserve">5. </w:t>
      </w:r>
      <w:r w:rsidR="001566B4" w:rsidRPr="00135EC4">
        <w:rPr>
          <w:lang w:val="sq-AL"/>
        </w:rPr>
        <w:t>Për llogaritjen e shumës së kompensimit zbatohen kërkesat e mëposhtme:</w:t>
      </w:r>
    </w:p>
    <w:p w:rsidR="001566B4" w:rsidRPr="00066343" w:rsidRDefault="00661A95" w:rsidP="001566B4">
      <w:pPr>
        <w:pStyle w:val="Paragrafi"/>
        <w:rPr>
          <w:spacing w:val="4"/>
          <w:lang w:val="sq-AL"/>
        </w:rPr>
      </w:pPr>
      <w:r w:rsidRPr="00066343">
        <w:rPr>
          <w:spacing w:val="4"/>
          <w:lang w:val="sq-AL"/>
        </w:rPr>
        <w:t xml:space="preserve">a) </w:t>
      </w:r>
      <w:r w:rsidR="001566B4" w:rsidRPr="00066343">
        <w:rPr>
          <w:spacing w:val="4"/>
          <w:lang w:val="sq-AL"/>
        </w:rPr>
        <w:t>mbajtja e saktë e të dhënave personale të depozituesit dhe për depozitat e këtij depozituesi;</w:t>
      </w:r>
    </w:p>
    <w:p w:rsidR="001566B4" w:rsidRPr="00066343" w:rsidRDefault="00661A95" w:rsidP="001566B4">
      <w:pPr>
        <w:pStyle w:val="Paragrafi"/>
        <w:rPr>
          <w:spacing w:val="4"/>
          <w:lang w:val="sq-AL"/>
        </w:rPr>
      </w:pPr>
      <w:r w:rsidRPr="00066343">
        <w:rPr>
          <w:spacing w:val="4"/>
          <w:lang w:val="sq-AL"/>
        </w:rPr>
        <w:t xml:space="preserve">b) </w:t>
      </w:r>
      <w:r w:rsidR="001566B4" w:rsidRPr="00066343">
        <w:rPr>
          <w:spacing w:val="4"/>
          <w:lang w:val="sq-AL"/>
        </w:rPr>
        <w:t>mbajtja e një numri të vetëm (kodit personal) të depozituesit, me qëllim që ai të identifikohet në mënyrë të saktë dhe pa përsëritje;</w:t>
      </w:r>
    </w:p>
    <w:p w:rsidR="001566B4" w:rsidRPr="00066343" w:rsidRDefault="00661A95" w:rsidP="001566B4">
      <w:pPr>
        <w:pStyle w:val="Paragrafi"/>
        <w:rPr>
          <w:spacing w:val="4"/>
          <w:lang w:val="sq-AL"/>
        </w:rPr>
      </w:pPr>
      <w:r w:rsidRPr="00066343">
        <w:rPr>
          <w:spacing w:val="4"/>
          <w:lang w:val="sq-AL"/>
        </w:rPr>
        <w:t xml:space="preserve">c) </w:t>
      </w:r>
      <w:r w:rsidR="001566B4" w:rsidRPr="00066343">
        <w:rPr>
          <w:spacing w:val="4"/>
          <w:lang w:val="sq-AL"/>
        </w:rPr>
        <w:t>zbatimin e përjashtimeve nga skema e sigurimit të depozitave;</w:t>
      </w:r>
    </w:p>
    <w:p w:rsidR="001566B4" w:rsidRPr="00066343" w:rsidRDefault="00661A95" w:rsidP="001566B4">
      <w:pPr>
        <w:pStyle w:val="Paragrafi"/>
        <w:rPr>
          <w:spacing w:val="4"/>
          <w:lang w:val="sq-AL"/>
        </w:rPr>
      </w:pPr>
      <w:r w:rsidRPr="00066343">
        <w:rPr>
          <w:spacing w:val="4"/>
          <w:lang w:val="sq-AL"/>
        </w:rPr>
        <w:t xml:space="preserve">d) </w:t>
      </w:r>
      <w:r w:rsidR="001566B4" w:rsidRPr="00066343">
        <w:rPr>
          <w:spacing w:val="4"/>
          <w:lang w:val="sq-AL"/>
        </w:rPr>
        <w:t>përllogaritjen e interesit përkatës të çdo depozite të depozituesit;</w:t>
      </w:r>
    </w:p>
    <w:p w:rsidR="001566B4" w:rsidRPr="00066343" w:rsidRDefault="00661A95" w:rsidP="001566B4">
      <w:pPr>
        <w:pStyle w:val="Paragrafi"/>
        <w:rPr>
          <w:spacing w:val="4"/>
          <w:lang w:val="sq-AL"/>
        </w:rPr>
      </w:pPr>
      <w:r w:rsidRPr="00066343">
        <w:rPr>
          <w:spacing w:val="4"/>
          <w:lang w:val="sq-AL"/>
        </w:rPr>
        <w:t xml:space="preserve">e) </w:t>
      </w:r>
      <w:r w:rsidR="001566B4" w:rsidRPr="00066343">
        <w:rPr>
          <w:spacing w:val="4"/>
          <w:lang w:val="sq-AL"/>
        </w:rPr>
        <w:t>konvertimin e depozitave në valutë në lekë sipas kursit zyrtar të përcaktuar nga Autoriteti Mbikëqyrës;</w:t>
      </w:r>
    </w:p>
    <w:p w:rsidR="001566B4" w:rsidRPr="00066343" w:rsidRDefault="00661A95" w:rsidP="001566B4">
      <w:pPr>
        <w:pStyle w:val="Paragrafi"/>
        <w:rPr>
          <w:spacing w:val="4"/>
          <w:lang w:val="sq-AL"/>
        </w:rPr>
      </w:pPr>
      <w:r w:rsidRPr="00066343">
        <w:rPr>
          <w:spacing w:val="4"/>
          <w:lang w:val="sq-AL"/>
        </w:rPr>
        <w:t xml:space="preserve">f) </w:t>
      </w:r>
      <w:r w:rsidR="001566B4" w:rsidRPr="00066343">
        <w:rPr>
          <w:spacing w:val="4"/>
          <w:lang w:val="sq-AL"/>
        </w:rPr>
        <w:t xml:space="preserve">zbatimin e kushteve kontraktore që zbatohen ndaj çdo depozite (sipas rasteve të përcaktuara në </w:t>
      </w:r>
      <w:r w:rsidR="00803BCA" w:rsidRPr="00066343">
        <w:rPr>
          <w:spacing w:val="4"/>
          <w:lang w:val="sq-AL"/>
        </w:rPr>
        <w:t>a</w:t>
      </w:r>
      <w:r w:rsidR="001566B4" w:rsidRPr="00066343">
        <w:rPr>
          <w:spacing w:val="4"/>
          <w:lang w:val="sq-AL"/>
        </w:rPr>
        <w:t>neksin 8);</w:t>
      </w:r>
    </w:p>
    <w:p w:rsidR="001566B4" w:rsidRPr="00066343" w:rsidRDefault="00661A95" w:rsidP="001566B4">
      <w:pPr>
        <w:pStyle w:val="Paragrafi"/>
        <w:rPr>
          <w:spacing w:val="4"/>
          <w:lang w:val="sq-AL"/>
        </w:rPr>
      </w:pPr>
      <w:r w:rsidRPr="00066343">
        <w:rPr>
          <w:spacing w:val="4"/>
          <w:lang w:val="sq-AL"/>
        </w:rPr>
        <w:t xml:space="preserve">g) </w:t>
      </w:r>
      <w:r w:rsidR="001566B4" w:rsidRPr="00066343">
        <w:rPr>
          <w:spacing w:val="4"/>
          <w:lang w:val="sq-AL"/>
        </w:rPr>
        <w:t>bashkimi i të gjitha depozitave të depozituesit si një llogari depozitë e vetme;</w:t>
      </w:r>
    </w:p>
    <w:p w:rsidR="001566B4" w:rsidRPr="00066343" w:rsidRDefault="00661A95" w:rsidP="001566B4">
      <w:pPr>
        <w:pStyle w:val="Paragrafi"/>
        <w:rPr>
          <w:spacing w:val="4"/>
          <w:lang w:val="sq-AL"/>
        </w:rPr>
      </w:pPr>
      <w:r w:rsidRPr="00066343">
        <w:rPr>
          <w:spacing w:val="4"/>
          <w:lang w:val="sq-AL"/>
        </w:rPr>
        <w:t xml:space="preserve">h) </w:t>
      </w:r>
      <w:r w:rsidR="001566B4" w:rsidRPr="00066343">
        <w:rPr>
          <w:spacing w:val="4"/>
          <w:lang w:val="sq-AL"/>
        </w:rPr>
        <w:t>krahasimi i vlerës së depozitës të vetme me 2 000 000 (dy milionë) lekë;</w:t>
      </w:r>
    </w:p>
    <w:p w:rsidR="001566B4" w:rsidRPr="00066343" w:rsidRDefault="00661A95" w:rsidP="001566B4">
      <w:pPr>
        <w:pStyle w:val="Paragrafi"/>
        <w:rPr>
          <w:spacing w:val="4"/>
          <w:lang w:val="sq-AL"/>
        </w:rPr>
      </w:pPr>
      <w:r w:rsidRPr="00066343">
        <w:rPr>
          <w:spacing w:val="4"/>
          <w:lang w:val="sq-AL"/>
        </w:rPr>
        <w:t xml:space="preserve">i) </w:t>
      </w:r>
      <w:r w:rsidR="001566B4" w:rsidRPr="00066343">
        <w:rPr>
          <w:spacing w:val="4"/>
          <w:lang w:val="sq-AL"/>
        </w:rPr>
        <w:t>zbritja e shumës së detyrimeve të papaguara në kohë të depozituesit ndaj subjektit, që rezultojnë në vonesë shlyerjeje.</w:t>
      </w:r>
    </w:p>
    <w:p w:rsidR="00803BCA" w:rsidRDefault="00803BCA" w:rsidP="00261AAC">
      <w:pPr>
        <w:pStyle w:val="Hapesira7"/>
        <w:rPr>
          <w:lang w:val="sq-AL"/>
        </w:rPr>
      </w:pPr>
    </w:p>
    <w:p w:rsidR="001566B4" w:rsidRPr="00135EC4" w:rsidRDefault="001566B4" w:rsidP="00661A95">
      <w:pPr>
        <w:pStyle w:val="NeniNr"/>
        <w:rPr>
          <w:lang w:val="sq-AL"/>
        </w:rPr>
      </w:pPr>
      <w:r w:rsidRPr="00135EC4">
        <w:rPr>
          <w:lang w:val="sq-AL"/>
        </w:rPr>
        <w:t>Neni 14</w:t>
      </w:r>
    </w:p>
    <w:p w:rsidR="001566B4" w:rsidRPr="00135EC4" w:rsidRDefault="001566B4" w:rsidP="00661A95">
      <w:pPr>
        <w:pStyle w:val="NeniTitull"/>
        <w:rPr>
          <w:lang w:val="sq-AL"/>
        </w:rPr>
      </w:pPr>
      <w:r w:rsidRPr="00135EC4">
        <w:rPr>
          <w:lang w:val="sq-AL"/>
        </w:rPr>
        <w:t>Kontributi fillestar</w:t>
      </w:r>
    </w:p>
    <w:p w:rsidR="001566B4" w:rsidRPr="00135EC4" w:rsidRDefault="001566B4" w:rsidP="00261AAC">
      <w:pPr>
        <w:pStyle w:val="Hapesira7"/>
        <w:rPr>
          <w:lang w:val="sq-AL"/>
        </w:rPr>
      </w:pPr>
    </w:p>
    <w:p w:rsidR="001566B4" w:rsidRPr="00135EC4" w:rsidRDefault="00661A95" w:rsidP="00661A95">
      <w:pPr>
        <w:pStyle w:val="Paragrafi"/>
        <w:rPr>
          <w:lang w:val="sq-AL"/>
        </w:rPr>
      </w:pPr>
      <w:r w:rsidRPr="00135EC4">
        <w:rPr>
          <w:lang w:val="sq-AL"/>
        </w:rPr>
        <w:t xml:space="preserve">1. </w:t>
      </w:r>
      <w:r w:rsidR="001566B4" w:rsidRPr="00135EC4">
        <w:rPr>
          <w:lang w:val="sq-AL"/>
        </w:rPr>
        <w:t xml:space="preserve">Çdo SHKK anëtare e skemës së sigurimit të depozitave, paguan në llogarinë e Agjencisë </w:t>
      </w:r>
      <w:r w:rsidR="001566B4" w:rsidRPr="00135EC4">
        <w:rPr>
          <w:lang w:val="sq-AL"/>
        </w:rPr>
        <w:lastRenderedPageBreak/>
        <w:t>pranë Autoritetit Mbikëqyrës kontributin fillestar në masën 0,5 % të kapitalit në momentin e pagesës së tij.</w:t>
      </w:r>
    </w:p>
    <w:p w:rsidR="001566B4" w:rsidRPr="00135EC4" w:rsidRDefault="00661A95" w:rsidP="001566B4">
      <w:pPr>
        <w:pStyle w:val="Paragrafi"/>
        <w:rPr>
          <w:lang w:val="sq-AL"/>
        </w:rPr>
      </w:pPr>
      <w:r w:rsidRPr="00135EC4">
        <w:rPr>
          <w:lang w:val="sq-AL"/>
        </w:rPr>
        <w:t xml:space="preserve">2. </w:t>
      </w:r>
      <w:r w:rsidR="001566B4" w:rsidRPr="00135EC4">
        <w:rPr>
          <w:lang w:val="sq-AL"/>
        </w:rPr>
        <w:t>SHKK-të, në fund të vitit të parë të anëtarësimit në skemë, paguajnë në llogarinë e Agjencisë pranë Autoritetit Mbikëqyrës shtesën e kontributit fillestar, që përllogaritet në masën 0,5 % të kapitalit të krijuar gjatë këtyre 12 muajve.</w:t>
      </w:r>
    </w:p>
    <w:p w:rsidR="001566B4" w:rsidRPr="00135EC4" w:rsidRDefault="001566B4" w:rsidP="00261AAC">
      <w:pPr>
        <w:pStyle w:val="Hapesira7"/>
        <w:rPr>
          <w:lang w:val="sq-AL"/>
        </w:rPr>
      </w:pPr>
    </w:p>
    <w:p w:rsidR="001566B4" w:rsidRPr="00135EC4" w:rsidRDefault="001566B4" w:rsidP="00661A95">
      <w:pPr>
        <w:pStyle w:val="NeniNr"/>
        <w:rPr>
          <w:lang w:val="sq-AL"/>
        </w:rPr>
      </w:pPr>
      <w:r w:rsidRPr="00135EC4">
        <w:rPr>
          <w:lang w:val="sq-AL"/>
        </w:rPr>
        <w:t>Neni 15</w:t>
      </w:r>
    </w:p>
    <w:p w:rsidR="001566B4" w:rsidRPr="00135EC4" w:rsidRDefault="001566B4" w:rsidP="00661A95">
      <w:pPr>
        <w:pStyle w:val="NeniTitull"/>
        <w:rPr>
          <w:lang w:val="sq-AL"/>
        </w:rPr>
      </w:pPr>
      <w:r w:rsidRPr="00135EC4">
        <w:rPr>
          <w:lang w:val="sq-AL"/>
        </w:rPr>
        <w:t>Primi i vitit të parë të aktivitetit</w:t>
      </w:r>
    </w:p>
    <w:p w:rsidR="001566B4" w:rsidRPr="00135EC4" w:rsidRDefault="001566B4" w:rsidP="00261AAC">
      <w:pPr>
        <w:pStyle w:val="Hapesira7"/>
        <w:rPr>
          <w:lang w:val="sq-AL"/>
        </w:rPr>
      </w:pPr>
    </w:p>
    <w:p w:rsidR="001566B4" w:rsidRPr="00135EC4" w:rsidRDefault="001566B4" w:rsidP="001566B4">
      <w:pPr>
        <w:pStyle w:val="Paragrafi"/>
        <w:rPr>
          <w:lang w:val="sq-AL"/>
        </w:rPr>
      </w:pPr>
      <w:r w:rsidRPr="00135EC4">
        <w:rPr>
          <w:lang w:val="sq-AL"/>
        </w:rPr>
        <w:t xml:space="preserve">Primi i vitit të parë të aktivitetit për SHKK-në anëtare të skemës, vlerësohet me 0,3% të mesatares aritmetike të shumës së depozitave të sigurueshme të mbajtura në SHKK në çdo ditë pune të kësaj periudhe sipas </w:t>
      </w:r>
      <w:r w:rsidR="000052BE">
        <w:rPr>
          <w:lang w:val="sq-AL"/>
        </w:rPr>
        <w:t>a</w:t>
      </w:r>
      <w:r w:rsidRPr="00135EC4">
        <w:rPr>
          <w:lang w:val="sq-AL"/>
        </w:rPr>
        <w:t xml:space="preserve">neksit 9 “Mënyra e përllogaritjes së primit të vitit të parë të aktivitetit” të këtij </w:t>
      </w:r>
      <w:r w:rsidR="000052BE">
        <w:rPr>
          <w:lang w:val="sq-AL"/>
        </w:rPr>
        <w:t>u</w:t>
      </w:r>
      <w:r w:rsidRPr="00135EC4">
        <w:rPr>
          <w:lang w:val="sq-AL"/>
        </w:rPr>
        <w:t>dhëzimi. Agjencia në bashkëpunim me SHKK-në dhe unionin vlerëson në vend depozitat e siguruara në subjekt duke verifikuar plotësimin e kushteve për përllogaritjen e primit, si dhe lëshon një raport verifikimi për këtë qëllim.</w:t>
      </w:r>
    </w:p>
    <w:p w:rsidR="001566B4" w:rsidRPr="00135EC4" w:rsidRDefault="001566B4" w:rsidP="00261AAC">
      <w:pPr>
        <w:pStyle w:val="Paragrafi"/>
        <w:rPr>
          <w:lang w:val="sq-AL"/>
        </w:rPr>
      </w:pPr>
      <w:r w:rsidRPr="00135EC4">
        <w:rPr>
          <w:lang w:val="sq-AL"/>
        </w:rPr>
        <w:t>2.</w:t>
      </w:r>
      <w:r w:rsidRPr="00135EC4">
        <w:rPr>
          <w:lang w:val="sq-AL"/>
        </w:rPr>
        <w:tab/>
        <w:t xml:space="preserve">Për periudhën e mbetur nga mbarimi i vitit të parë të aktivitetit deri në fund të vitit kalendarik, primi tremujor vijues vlerësohet proporcionalisht dhe paguhet në përputhje me </w:t>
      </w:r>
      <w:r w:rsidR="000052BE">
        <w:rPr>
          <w:lang w:val="sq-AL"/>
        </w:rPr>
        <w:t>a</w:t>
      </w:r>
      <w:r w:rsidRPr="00135EC4">
        <w:rPr>
          <w:lang w:val="sq-AL"/>
        </w:rPr>
        <w:t>neksin 10 “Përllogaritja e primit të parë tremujor pas vitit të parë të aktivitetit” të këtij udhëzimi.</w:t>
      </w:r>
    </w:p>
    <w:p w:rsidR="001566B4" w:rsidRPr="00135EC4" w:rsidRDefault="001566B4" w:rsidP="006D735E">
      <w:pPr>
        <w:pStyle w:val="NeniNr"/>
        <w:rPr>
          <w:lang w:val="sq-AL"/>
        </w:rPr>
      </w:pPr>
      <w:r w:rsidRPr="00135EC4">
        <w:rPr>
          <w:lang w:val="sq-AL"/>
        </w:rPr>
        <w:t>Neni 16</w:t>
      </w:r>
    </w:p>
    <w:p w:rsidR="001566B4" w:rsidRPr="00135EC4" w:rsidRDefault="001566B4" w:rsidP="006D735E">
      <w:pPr>
        <w:pStyle w:val="NeniTitull"/>
        <w:rPr>
          <w:lang w:val="sq-AL"/>
        </w:rPr>
      </w:pPr>
      <w:r w:rsidRPr="00135EC4">
        <w:rPr>
          <w:lang w:val="sq-AL"/>
        </w:rPr>
        <w:t>Primi tremujor</w:t>
      </w:r>
    </w:p>
    <w:p w:rsidR="001566B4" w:rsidRPr="00135EC4" w:rsidRDefault="001566B4" w:rsidP="00261AAC">
      <w:pPr>
        <w:pStyle w:val="Hapesira7"/>
        <w:rPr>
          <w:lang w:val="sq-AL"/>
        </w:rPr>
      </w:pPr>
    </w:p>
    <w:p w:rsidR="001566B4" w:rsidRPr="00135EC4" w:rsidRDefault="006D735E" w:rsidP="001566B4">
      <w:pPr>
        <w:pStyle w:val="Paragrafi"/>
        <w:rPr>
          <w:lang w:val="sq-AL"/>
        </w:rPr>
      </w:pPr>
      <w:r w:rsidRPr="00135EC4">
        <w:rPr>
          <w:lang w:val="sq-AL"/>
        </w:rPr>
        <w:t xml:space="preserve">1. </w:t>
      </w:r>
      <w:r w:rsidR="001566B4" w:rsidRPr="00135EC4">
        <w:rPr>
          <w:lang w:val="sq-AL"/>
        </w:rPr>
        <w:t>Çdo SHKK i paguan Agjencisë drejtpërdrejt ose nëpërmjet unionit primet e sigurimit.</w:t>
      </w:r>
    </w:p>
    <w:p w:rsidR="001566B4" w:rsidRPr="00135EC4" w:rsidRDefault="006D735E" w:rsidP="006D735E">
      <w:pPr>
        <w:pStyle w:val="Paragrafi"/>
        <w:rPr>
          <w:lang w:val="sq-AL"/>
        </w:rPr>
      </w:pPr>
      <w:r w:rsidRPr="00135EC4">
        <w:rPr>
          <w:lang w:val="sq-AL"/>
        </w:rPr>
        <w:t xml:space="preserve">2. </w:t>
      </w:r>
      <w:r w:rsidR="001566B4" w:rsidRPr="00135EC4">
        <w:rPr>
          <w:lang w:val="sq-AL"/>
        </w:rPr>
        <w:t>Primi tremujor i sigurimit është 0,075% e mesatares aritmetike të shumës së depozitave të siguruara, që janë të regjistruara në SHKK në ditën e fundit të çdo muaji të tremujorit të mëparshëm.</w:t>
      </w:r>
    </w:p>
    <w:p w:rsidR="001566B4" w:rsidRPr="00135EC4" w:rsidRDefault="006D735E" w:rsidP="006D735E">
      <w:pPr>
        <w:pStyle w:val="Paragrafi"/>
        <w:rPr>
          <w:lang w:val="sq-AL"/>
        </w:rPr>
      </w:pPr>
      <w:r w:rsidRPr="00135EC4">
        <w:rPr>
          <w:lang w:val="sq-AL"/>
        </w:rPr>
        <w:t xml:space="preserve">3. </w:t>
      </w:r>
      <w:r w:rsidR="001566B4" w:rsidRPr="00135EC4">
        <w:rPr>
          <w:lang w:val="sq-AL"/>
        </w:rPr>
        <w:t>Pagesa e primit bëhet në lekë në llogarinë e Agjencisë në Autoritetin Mbikëqyrës, jo më vonë se data 15 e muajit të parë të tremujorit për të cilin paguhet.</w:t>
      </w:r>
    </w:p>
    <w:p w:rsidR="001566B4" w:rsidRPr="00135EC4" w:rsidRDefault="006D735E" w:rsidP="006D735E">
      <w:pPr>
        <w:pStyle w:val="Paragrafi"/>
        <w:rPr>
          <w:lang w:val="sq-AL"/>
        </w:rPr>
      </w:pPr>
      <w:r w:rsidRPr="00135EC4">
        <w:rPr>
          <w:lang w:val="sq-AL"/>
        </w:rPr>
        <w:t xml:space="preserve">4. </w:t>
      </w:r>
      <w:r w:rsidR="001566B4" w:rsidRPr="00135EC4">
        <w:rPr>
          <w:lang w:val="sq-AL"/>
        </w:rPr>
        <w:t>Njëkohësisht me pagimin e primit për çdo tremujor çdo SHKK ose union i SHKK-ve i paraqet Agjencisë deklaratën e llogaritjes së primit sipas Aneksit 11 “Deklarata e primit tremujor” të këtij udhëzimi.</w:t>
      </w:r>
    </w:p>
    <w:p w:rsidR="001566B4" w:rsidRPr="00135EC4" w:rsidRDefault="006D735E" w:rsidP="006D735E">
      <w:pPr>
        <w:pStyle w:val="Paragrafi"/>
        <w:rPr>
          <w:lang w:val="sq-AL"/>
        </w:rPr>
      </w:pPr>
      <w:r w:rsidRPr="00135EC4">
        <w:rPr>
          <w:lang w:val="sq-AL"/>
        </w:rPr>
        <w:lastRenderedPageBreak/>
        <w:t xml:space="preserve">5. </w:t>
      </w:r>
      <w:r w:rsidR="001566B4" w:rsidRPr="00135EC4">
        <w:rPr>
          <w:lang w:val="sq-AL"/>
        </w:rPr>
        <w:t>SHKK-ja ose unioni, në fillim të tremujorit të katërt, por jo më vonë se data 5 dhjetor, dërgon në Agjenci parashikimin e primit që do t`i paguajë asaj për vitin e ardhshëm.</w:t>
      </w:r>
    </w:p>
    <w:p w:rsidR="001566B4" w:rsidRPr="00135EC4" w:rsidRDefault="006D735E" w:rsidP="006D735E">
      <w:pPr>
        <w:pStyle w:val="Paragrafi"/>
        <w:rPr>
          <w:lang w:val="sq-AL"/>
        </w:rPr>
      </w:pPr>
      <w:r w:rsidRPr="00135EC4">
        <w:rPr>
          <w:lang w:val="sq-AL"/>
        </w:rPr>
        <w:t xml:space="preserve">6. </w:t>
      </w:r>
      <w:r w:rsidR="001566B4" w:rsidRPr="00135EC4">
        <w:rPr>
          <w:lang w:val="sq-AL"/>
        </w:rPr>
        <w:t>Në rastin kur parashikohet deficiti i fondit të sigurimit të depozitave për SHKK-të, Autoriteti Mbikëqyrës, me propozim të Këshillit Drejtues, mund të vendosë arkëtimin e primit tremujor para afatit nga çdo SHKK, në një vlerë jo më të madhe se katër herë primin e fundit të paguar.</w:t>
      </w:r>
    </w:p>
    <w:p w:rsidR="001566B4" w:rsidRPr="00135EC4" w:rsidRDefault="006D735E" w:rsidP="006D735E">
      <w:pPr>
        <w:pStyle w:val="Paragrafi"/>
        <w:rPr>
          <w:lang w:val="sq-AL"/>
        </w:rPr>
      </w:pPr>
      <w:r w:rsidRPr="00135EC4">
        <w:rPr>
          <w:lang w:val="sq-AL"/>
        </w:rPr>
        <w:t xml:space="preserve">7. </w:t>
      </w:r>
      <w:r w:rsidR="001566B4" w:rsidRPr="00135EC4">
        <w:rPr>
          <w:lang w:val="sq-AL"/>
        </w:rPr>
        <w:t>SHKK-ja nuk do të paguajë primin/et e pagueshëm për periudhën pasardhëse për aq kohë sa shuma e tyre është më e vogël ose e barabartë me shumën e primeve të arkëtuara para afatit. Në çdo tremujor, Agjencia njofton SHKK-të lidhur me korrigjimet përkatëse për pagesën e primit pasardhës.</w:t>
      </w:r>
    </w:p>
    <w:p w:rsidR="001566B4" w:rsidRPr="00135EC4" w:rsidRDefault="006D735E" w:rsidP="001566B4">
      <w:pPr>
        <w:pStyle w:val="Paragrafi"/>
        <w:rPr>
          <w:lang w:val="sq-AL"/>
        </w:rPr>
      </w:pPr>
      <w:r w:rsidRPr="00135EC4">
        <w:rPr>
          <w:lang w:val="sq-AL"/>
        </w:rPr>
        <w:t xml:space="preserve">8. </w:t>
      </w:r>
      <w:r w:rsidR="001566B4" w:rsidRPr="00135EC4">
        <w:rPr>
          <w:lang w:val="sq-AL"/>
        </w:rPr>
        <w:t>Në rast se primi i llogaritur nga Agjencia gjatë procesit të verifikimit ndryshon nga primi i llogaritur nga shkk-ja ose unioni, diferenca korrigjohet në pagesën e primit tremujor pasardhës. SHKK</w:t>
      </w:r>
      <w:r w:rsidR="000052BE">
        <w:rPr>
          <w:lang w:val="sq-AL"/>
        </w:rPr>
        <w:t>-ja</w:t>
      </w:r>
      <w:r w:rsidR="001566B4" w:rsidRPr="00135EC4">
        <w:rPr>
          <w:lang w:val="sq-AL"/>
        </w:rPr>
        <w:t xml:space="preserve"> paraqet veçmas, në deklaratën e primit të tremujorit pasardhës, vlerën e pagesës së korrigjimit të primit të mëparshëm sipas udhëzimeve të Agjencisë.</w:t>
      </w:r>
      <w:r w:rsidR="00135EC4" w:rsidRPr="00135EC4">
        <w:rPr>
          <w:lang w:val="sq-AL"/>
        </w:rPr>
        <w:t xml:space="preserve"> </w:t>
      </w:r>
    </w:p>
    <w:p w:rsidR="001566B4" w:rsidRPr="00135EC4" w:rsidRDefault="001566B4" w:rsidP="00261AAC">
      <w:pPr>
        <w:pStyle w:val="Hapesira7"/>
        <w:rPr>
          <w:lang w:val="sq-AL"/>
        </w:rPr>
      </w:pPr>
    </w:p>
    <w:p w:rsidR="001566B4" w:rsidRPr="00135EC4" w:rsidRDefault="001566B4" w:rsidP="006D735E">
      <w:pPr>
        <w:pStyle w:val="NeniNr"/>
        <w:rPr>
          <w:lang w:val="sq-AL"/>
        </w:rPr>
      </w:pPr>
      <w:r w:rsidRPr="00135EC4">
        <w:rPr>
          <w:lang w:val="sq-AL"/>
        </w:rPr>
        <w:t>Neni 17</w:t>
      </w:r>
    </w:p>
    <w:p w:rsidR="001566B4" w:rsidRPr="00135EC4" w:rsidRDefault="001566B4" w:rsidP="006D735E">
      <w:pPr>
        <w:pStyle w:val="NeniTitull"/>
        <w:rPr>
          <w:lang w:val="sq-AL"/>
        </w:rPr>
      </w:pPr>
      <w:r w:rsidRPr="00135EC4">
        <w:rPr>
          <w:lang w:val="sq-AL"/>
        </w:rPr>
        <w:t>Primi shtesë</w:t>
      </w:r>
    </w:p>
    <w:p w:rsidR="001566B4" w:rsidRPr="00135EC4" w:rsidRDefault="001566B4" w:rsidP="00261AAC">
      <w:pPr>
        <w:pStyle w:val="Hapesira7"/>
        <w:rPr>
          <w:lang w:val="sq-AL"/>
        </w:rPr>
      </w:pPr>
    </w:p>
    <w:p w:rsidR="001566B4" w:rsidRPr="00135EC4" w:rsidRDefault="006D735E" w:rsidP="001566B4">
      <w:pPr>
        <w:pStyle w:val="Paragrafi"/>
        <w:rPr>
          <w:lang w:val="sq-AL"/>
        </w:rPr>
      </w:pPr>
      <w:r w:rsidRPr="00135EC4">
        <w:rPr>
          <w:lang w:val="sq-AL"/>
        </w:rPr>
        <w:t xml:space="preserve">1. </w:t>
      </w:r>
      <w:r w:rsidR="00034B49">
        <w:rPr>
          <w:lang w:val="sq-AL"/>
        </w:rPr>
        <w:t>SHKK-</w:t>
      </w:r>
      <w:r w:rsidR="001566B4" w:rsidRPr="00135EC4">
        <w:rPr>
          <w:lang w:val="sq-AL"/>
        </w:rPr>
        <w:t>ja ose unioni raporton çdo muaj në Agjenci respektimin e treguesve rregullatorë të vendosura nga Autoriteti Mbikëqyrës, brenda datës 15 të muajit pasardhës.</w:t>
      </w:r>
    </w:p>
    <w:p w:rsidR="001566B4" w:rsidRPr="00135EC4" w:rsidRDefault="006D735E" w:rsidP="001566B4">
      <w:pPr>
        <w:pStyle w:val="Paragrafi"/>
        <w:rPr>
          <w:lang w:val="sq-AL"/>
        </w:rPr>
      </w:pPr>
      <w:r w:rsidRPr="00135EC4">
        <w:rPr>
          <w:lang w:val="sq-AL"/>
        </w:rPr>
        <w:t xml:space="preserve">2. </w:t>
      </w:r>
      <w:r w:rsidR="001566B4" w:rsidRPr="00135EC4">
        <w:rPr>
          <w:lang w:val="sq-AL"/>
        </w:rPr>
        <w:t>SHKK-ja paguan prim shtesë çdo muaj në rast të shkeljes të treguesit “kapital/teprica neto e portofolit të kredive” ose të treguesit “kredi standarde/totali i portofolit të kredive bruto” gjatë gjithë periudhës që zgjat shkelja e treguesve.</w:t>
      </w:r>
    </w:p>
    <w:p w:rsidR="001566B4" w:rsidRPr="00135EC4" w:rsidRDefault="006D735E" w:rsidP="001566B4">
      <w:pPr>
        <w:pStyle w:val="Paragrafi"/>
        <w:rPr>
          <w:lang w:val="sq-AL"/>
        </w:rPr>
      </w:pPr>
      <w:r w:rsidRPr="00135EC4">
        <w:rPr>
          <w:lang w:val="sq-AL"/>
        </w:rPr>
        <w:t xml:space="preserve">3. </w:t>
      </w:r>
      <w:r w:rsidR="001566B4" w:rsidRPr="00135EC4">
        <w:rPr>
          <w:lang w:val="sq-AL"/>
        </w:rPr>
        <w:t>Së bashku me raportimet sipas par</w:t>
      </w:r>
      <w:r w:rsidR="00034B49">
        <w:rPr>
          <w:lang w:val="sq-AL"/>
        </w:rPr>
        <w:t>agrafit 1 të këtij neni, SHKK-</w:t>
      </w:r>
      <w:r w:rsidR="001566B4" w:rsidRPr="00135EC4">
        <w:rPr>
          <w:lang w:val="sq-AL"/>
        </w:rPr>
        <w:t>ja ose unioni sjell në Agjenci, deklaratën e primit shtesë sipas aneksit 14, për sa kohë që të paktën njëri nga dy treguesit më lart është shkelur.</w:t>
      </w:r>
    </w:p>
    <w:p w:rsidR="001566B4" w:rsidRPr="00135EC4" w:rsidRDefault="006D735E" w:rsidP="001566B4">
      <w:pPr>
        <w:pStyle w:val="Paragrafi"/>
        <w:rPr>
          <w:lang w:val="sq-AL"/>
        </w:rPr>
      </w:pPr>
      <w:r w:rsidRPr="00135EC4">
        <w:rPr>
          <w:lang w:val="sq-AL"/>
        </w:rPr>
        <w:t xml:space="preserve">4. </w:t>
      </w:r>
      <w:r w:rsidR="001566B4" w:rsidRPr="00135EC4">
        <w:rPr>
          <w:lang w:val="sq-AL"/>
        </w:rPr>
        <w:t>Këshilli Drejtues vendos për afatin e pagesës së primit shtesë nga SHKK-ja.</w:t>
      </w:r>
    </w:p>
    <w:p w:rsidR="001566B4" w:rsidRPr="00135EC4" w:rsidRDefault="006D735E" w:rsidP="001566B4">
      <w:pPr>
        <w:pStyle w:val="Paragrafi"/>
        <w:rPr>
          <w:lang w:val="sq-AL"/>
        </w:rPr>
      </w:pPr>
      <w:r w:rsidRPr="00135EC4">
        <w:rPr>
          <w:lang w:val="sq-AL"/>
        </w:rPr>
        <w:t xml:space="preserve">5. </w:t>
      </w:r>
      <w:r w:rsidR="001566B4" w:rsidRPr="00135EC4">
        <w:rPr>
          <w:lang w:val="sq-AL"/>
        </w:rPr>
        <w:t>SHKK-ja ose Unioni paraqet pranë Agjencisë, nëpërmjet postës elektronike, dokumentin e kryerjes të pagesës të primit shtesë jo më vonë se dita e nesërme e punës nga kryerja e pagesës.</w:t>
      </w:r>
    </w:p>
    <w:p w:rsidR="001566B4" w:rsidRPr="00135EC4" w:rsidRDefault="006D735E" w:rsidP="001566B4">
      <w:pPr>
        <w:pStyle w:val="Paragrafi"/>
        <w:rPr>
          <w:lang w:val="sq-AL"/>
        </w:rPr>
      </w:pPr>
      <w:r w:rsidRPr="00135EC4">
        <w:rPr>
          <w:lang w:val="sq-AL"/>
        </w:rPr>
        <w:lastRenderedPageBreak/>
        <w:t xml:space="preserve">6. </w:t>
      </w:r>
      <w:r w:rsidR="001566B4" w:rsidRPr="00135EC4">
        <w:rPr>
          <w:lang w:val="sq-AL"/>
        </w:rPr>
        <w:t xml:space="preserve">Së bashku me raportimin sipas paragrafit të parë të këtij neni, në rastet kur detyrohet të paguajë prim shtesë, SHKK-ja ose unioni duhet të sqarojë në mënyrë të detajuar shkaqet që çuan në thyerjen e secilit tregues. </w:t>
      </w:r>
    </w:p>
    <w:p w:rsidR="001566B4" w:rsidRPr="00135EC4" w:rsidRDefault="006D735E" w:rsidP="001566B4">
      <w:pPr>
        <w:pStyle w:val="Paragrafi"/>
        <w:rPr>
          <w:lang w:val="sq-AL"/>
        </w:rPr>
      </w:pPr>
      <w:r w:rsidRPr="00135EC4">
        <w:rPr>
          <w:lang w:val="sq-AL"/>
        </w:rPr>
        <w:t xml:space="preserve">7. </w:t>
      </w:r>
      <w:r w:rsidR="001566B4" w:rsidRPr="00135EC4">
        <w:rPr>
          <w:lang w:val="sq-AL"/>
        </w:rPr>
        <w:t xml:space="preserve">Në rastet kur primi shtesë duhet paguar dy herë radhazi, përveç raportimit të shkaqeve sipas pikës 6 të këtij neni, SHKK-ja ose unioni duhet të paraqesë pranë Agjencisë edhe një plan masash konkrete, së bashku me afatet përkatëse për përmirësimin e situatës financiare dhe sjelljen në normë të treguesve të shkelur. </w:t>
      </w:r>
    </w:p>
    <w:p w:rsidR="001566B4" w:rsidRPr="00135EC4" w:rsidRDefault="006D735E" w:rsidP="00261AAC">
      <w:pPr>
        <w:pStyle w:val="Paragrafi"/>
        <w:rPr>
          <w:lang w:val="sq-AL"/>
        </w:rPr>
      </w:pPr>
      <w:r w:rsidRPr="00135EC4">
        <w:rPr>
          <w:lang w:val="sq-AL"/>
        </w:rPr>
        <w:t xml:space="preserve">8. </w:t>
      </w:r>
      <w:r w:rsidR="001566B4" w:rsidRPr="00135EC4">
        <w:rPr>
          <w:lang w:val="sq-AL"/>
        </w:rPr>
        <w:t>Nëse për tre periudha rresht</w:t>
      </w:r>
      <w:r w:rsidR="00034B49">
        <w:rPr>
          <w:lang w:val="sq-AL"/>
        </w:rPr>
        <w:t>,</w:t>
      </w:r>
      <w:r w:rsidR="001566B4" w:rsidRPr="00135EC4">
        <w:rPr>
          <w:lang w:val="sq-AL"/>
        </w:rPr>
        <w:t xml:space="preserve"> SHKK-ja paguan prim shtesë, Agjencia informon Departamentin e Mbikëqyrjes në Bankën e Shqipërisë, dhe përgatit një verifikim në vend në SHKK. </w:t>
      </w:r>
    </w:p>
    <w:p w:rsidR="001566B4" w:rsidRPr="00135EC4" w:rsidRDefault="001566B4" w:rsidP="006D735E">
      <w:pPr>
        <w:pStyle w:val="KreuNr"/>
        <w:rPr>
          <w:rFonts w:ascii="Garamond" w:hAnsi="Garamond"/>
          <w:sz w:val="24"/>
          <w:szCs w:val="24"/>
          <w:lang w:val="sq-AL"/>
        </w:rPr>
      </w:pPr>
      <w:r w:rsidRPr="00135EC4">
        <w:rPr>
          <w:rFonts w:ascii="Garamond" w:hAnsi="Garamond"/>
          <w:sz w:val="24"/>
          <w:szCs w:val="24"/>
          <w:lang w:val="sq-AL"/>
        </w:rPr>
        <w:t>KREU IV</w:t>
      </w:r>
    </w:p>
    <w:p w:rsidR="006D735E" w:rsidRPr="00135EC4" w:rsidRDefault="001566B4" w:rsidP="006D735E">
      <w:pPr>
        <w:pStyle w:val="KreuTitull"/>
        <w:rPr>
          <w:rFonts w:ascii="Garamond" w:hAnsi="Garamond"/>
          <w:sz w:val="24"/>
          <w:szCs w:val="24"/>
          <w:lang w:val="sq-AL"/>
        </w:rPr>
      </w:pPr>
      <w:r w:rsidRPr="00135EC4">
        <w:rPr>
          <w:rFonts w:ascii="Garamond" w:hAnsi="Garamond"/>
          <w:sz w:val="24"/>
          <w:szCs w:val="24"/>
          <w:lang w:val="sq-AL"/>
        </w:rPr>
        <w:t>SHKËMBIMI I INFORMACIONIT, INFORMIMI I PUBLIKUT,</w:t>
      </w:r>
    </w:p>
    <w:p w:rsidR="001566B4" w:rsidRPr="00135EC4" w:rsidRDefault="001566B4" w:rsidP="006D735E">
      <w:pPr>
        <w:pStyle w:val="KreuTitull"/>
        <w:rPr>
          <w:lang w:val="sq-AL"/>
        </w:rPr>
      </w:pPr>
      <w:r w:rsidRPr="00135EC4">
        <w:rPr>
          <w:rFonts w:ascii="Garamond" w:hAnsi="Garamond"/>
          <w:sz w:val="24"/>
          <w:szCs w:val="24"/>
          <w:lang w:val="sq-AL"/>
        </w:rPr>
        <w:t>VERIFIKIMI I SHKK-</w:t>
      </w:r>
      <w:r w:rsidR="00447B08" w:rsidRPr="00135EC4">
        <w:rPr>
          <w:rFonts w:ascii="Garamond" w:hAnsi="Garamond"/>
          <w:caps w:val="0"/>
          <w:sz w:val="24"/>
          <w:szCs w:val="24"/>
          <w:lang w:val="sq-AL"/>
        </w:rPr>
        <w:t>ve</w:t>
      </w:r>
      <w:r w:rsidRPr="00135EC4">
        <w:rPr>
          <w:rFonts w:ascii="Garamond" w:hAnsi="Garamond"/>
          <w:sz w:val="24"/>
          <w:szCs w:val="24"/>
          <w:lang w:val="sq-AL"/>
        </w:rPr>
        <w:t>/UNIONEVE</w:t>
      </w:r>
    </w:p>
    <w:p w:rsidR="001566B4" w:rsidRPr="00610D7A" w:rsidRDefault="001566B4" w:rsidP="00261AAC">
      <w:pPr>
        <w:pStyle w:val="Hapesira7"/>
        <w:rPr>
          <w:sz w:val="10"/>
          <w:lang w:val="sq-AL"/>
        </w:rPr>
      </w:pPr>
    </w:p>
    <w:p w:rsidR="001566B4" w:rsidRPr="00135EC4" w:rsidRDefault="001566B4" w:rsidP="006D735E">
      <w:pPr>
        <w:pStyle w:val="NeniNr"/>
        <w:rPr>
          <w:lang w:val="sq-AL"/>
        </w:rPr>
      </w:pPr>
      <w:r w:rsidRPr="00135EC4">
        <w:rPr>
          <w:lang w:val="sq-AL"/>
        </w:rPr>
        <w:t>Neni 18</w:t>
      </w:r>
    </w:p>
    <w:p w:rsidR="001566B4" w:rsidRPr="00135EC4" w:rsidRDefault="001566B4" w:rsidP="006D735E">
      <w:pPr>
        <w:pStyle w:val="NeniTitull"/>
        <w:rPr>
          <w:lang w:val="sq-AL"/>
        </w:rPr>
      </w:pPr>
      <w:r w:rsidRPr="00135EC4">
        <w:rPr>
          <w:lang w:val="sq-AL"/>
        </w:rPr>
        <w:t>Shkëmbimi i informacionit ndërmjet Agjencisë me SHKK-të dhe/ose unionet</w:t>
      </w:r>
    </w:p>
    <w:p w:rsidR="001566B4" w:rsidRPr="00610D7A" w:rsidRDefault="001566B4" w:rsidP="00261AAC">
      <w:pPr>
        <w:pStyle w:val="Hapesira7"/>
        <w:rPr>
          <w:sz w:val="12"/>
          <w:lang w:val="sq-AL"/>
        </w:rPr>
      </w:pPr>
    </w:p>
    <w:p w:rsidR="001566B4" w:rsidRPr="00135EC4" w:rsidRDefault="006D735E" w:rsidP="006D735E">
      <w:pPr>
        <w:pStyle w:val="Paragrafi"/>
        <w:rPr>
          <w:lang w:val="sq-AL"/>
        </w:rPr>
      </w:pPr>
      <w:r w:rsidRPr="00135EC4">
        <w:rPr>
          <w:lang w:val="sq-AL"/>
        </w:rPr>
        <w:t xml:space="preserve">1. </w:t>
      </w:r>
      <w:r w:rsidR="001566B4" w:rsidRPr="00135EC4">
        <w:rPr>
          <w:lang w:val="sq-AL"/>
        </w:rPr>
        <w:t>SHKK-të dhe unionet, kanë detyrimin ligjor të informojnë Agjencinë në vazhdimësi mbi veprimtarinë e mbledhjes së depozitave prej tyre, mbi përmbushjen e kushteve sipas ligjit dhe këtij udhëzimi, si dhe mbi gjendjen e tyre finanicare.</w:t>
      </w:r>
    </w:p>
    <w:p w:rsidR="001566B4" w:rsidRPr="00135EC4" w:rsidRDefault="006D735E" w:rsidP="006D735E">
      <w:pPr>
        <w:pStyle w:val="Paragrafi"/>
        <w:rPr>
          <w:lang w:val="sq-AL"/>
        </w:rPr>
      </w:pPr>
      <w:r w:rsidRPr="00135EC4">
        <w:rPr>
          <w:lang w:val="sq-AL"/>
        </w:rPr>
        <w:t xml:space="preserve">2. </w:t>
      </w:r>
      <w:r w:rsidR="001566B4" w:rsidRPr="00135EC4">
        <w:rPr>
          <w:lang w:val="sq-AL"/>
        </w:rPr>
        <w:t>Agjencia informon SHKK-të dhe unionet si vijon:</w:t>
      </w:r>
    </w:p>
    <w:p w:rsidR="001566B4" w:rsidRPr="00135EC4" w:rsidRDefault="006D735E" w:rsidP="001566B4">
      <w:pPr>
        <w:pStyle w:val="Paragrafi"/>
        <w:rPr>
          <w:lang w:val="sq-AL"/>
        </w:rPr>
      </w:pPr>
      <w:r w:rsidRPr="00135EC4">
        <w:rPr>
          <w:lang w:val="sq-AL"/>
        </w:rPr>
        <w:t xml:space="preserve">a) </w:t>
      </w:r>
      <w:r w:rsidR="001566B4" w:rsidRPr="00135EC4">
        <w:rPr>
          <w:lang w:val="sq-AL"/>
        </w:rPr>
        <w:t>mbi miratimin e akteve ligjore dhe nënligjore në zbatim të ligjit;</w:t>
      </w:r>
    </w:p>
    <w:p w:rsidR="001566B4" w:rsidRPr="00135EC4" w:rsidRDefault="006D735E" w:rsidP="001566B4">
      <w:pPr>
        <w:pStyle w:val="Paragrafi"/>
        <w:rPr>
          <w:lang w:val="sq-AL"/>
        </w:rPr>
      </w:pPr>
      <w:r w:rsidRPr="00135EC4">
        <w:rPr>
          <w:lang w:val="sq-AL"/>
        </w:rPr>
        <w:t xml:space="preserve">b) </w:t>
      </w:r>
      <w:r w:rsidR="001566B4" w:rsidRPr="00135EC4">
        <w:rPr>
          <w:lang w:val="sq-AL"/>
        </w:rPr>
        <w:t>për zbatimin e akteve ligjore dhe nënligjore;</w:t>
      </w:r>
    </w:p>
    <w:p w:rsidR="001566B4" w:rsidRPr="00135EC4" w:rsidRDefault="006D735E" w:rsidP="006D735E">
      <w:pPr>
        <w:pStyle w:val="Paragrafi"/>
        <w:rPr>
          <w:lang w:val="sq-AL"/>
        </w:rPr>
      </w:pPr>
      <w:r w:rsidRPr="00135EC4">
        <w:rPr>
          <w:lang w:val="sq-AL"/>
        </w:rPr>
        <w:t xml:space="preserve">c) </w:t>
      </w:r>
      <w:r w:rsidR="001566B4" w:rsidRPr="00135EC4">
        <w:rPr>
          <w:lang w:val="sq-AL"/>
        </w:rPr>
        <w:t>për trajnimin e personelit të SHKK-ve dhe unioneve.</w:t>
      </w:r>
    </w:p>
    <w:p w:rsidR="001566B4" w:rsidRPr="00135EC4" w:rsidRDefault="00DE1E4F" w:rsidP="006D735E">
      <w:pPr>
        <w:pStyle w:val="Paragrafi"/>
        <w:rPr>
          <w:lang w:val="sq-AL"/>
        </w:rPr>
      </w:pPr>
      <w:r w:rsidRPr="00135EC4">
        <w:rPr>
          <w:lang w:val="sq-AL"/>
        </w:rPr>
        <w:t xml:space="preserve">3. </w:t>
      </w:r>
      <w:r w:rsidR="001566B4" w:rsidRPr="00135EC4">
        <w:rPr>
          <w:lang w:val="sq-AL"/>
        </w:rPr>
        <w:t>SHKK-të dhe Unionet informojnë Agjencinë për të gjitha masat e marra në zbatim të rekomandimeve të Agjencisë.</w:t>
      </w:r>
    </w:p>
    <w:p w:rsidR="001566B4" w:rsidRPr="00135EC4" w:rsidRDefault="00DE1E4F" w:rsidP="006D735E">
      <w:pPr>
        <w:pStyle w:val="Paragrafi"/>
        <w:rPr>
          <w:lang w:val="sq-AL"/>
        </w:rPr>
      </w:pPr>
      <w:r w:rsidRPr="00135EC4">
        <w:rPr>
          <w:lang w:val="sq-AL"/>
        </w:rPr>
        <w:t xml:space="preserve">4. </w:t>
      </w:r>
      <w:r w:rsidR="001566B4" w:rsidRPr="00135EC4">
        <w:rPr>
          <w:lang w:val="sq-AL"/>
        </w:rPr>
        <w:t>SHKK-të dhe Unionet informojnë Agjencinë për të gjitha masat e marra nga Autoriteti Mbikëqyrës dhe institucione të tjera publike.</w:t>
      </w:r>
    </w:p>
    <w:p w:rsidR="001566B4" w:rsidRPr="00135EC4" w:rsidRDefault="00DE1E4F" w:rsidP="006D735E">
      <w:pPr>
        <w:pStyle w:val="Paragrafi"/>
        <w:rPr>
          <w:lang w:val="sq-AL"/>
        </w:rPr>
      </w:pPr>
      <w:r w:rsidRPr="00135EC4">
        <w:rPr>
          <w:lang w:val="sq-AL"/>
        </w:rPr>
        <w:t xml:space="preserve">5. </w:t>
      </w:r>
      <w:r w:rsidR="001566B4" w:rsidRPr="00135EC4">
        <w:rPr>
          <w:lang w:val="sq-AL"/>
        </w:rPr>
        <w:t>SHKK-të dhe unionet bashkëpunojnë me subjektet e autorizuara nga Agjencia ose me atë vetë, për qëllime anketimi dhe studimi për përmirësimin e kërkesave ligjore për sigurimin dhe kompensimin e depozitave.</w:t>
      </w:r>
    </w:p>
    <w:p w:rsidR="001566B4" w:rsidRPr="00135EC4" w:rsidRDefault="00DE1E4F" w:rsidP="00DE1E4F">
      <w:pPr>
        <w:pStyle w:val="Paragrafi"/>
        <w:rPr>
          <w:lang w:val="sq-AL"/>
        </w:rPr>
      </w:pPr>
      <w:r w:rsidRPr="00135EC4">
        <w:rPr>
          <w:lang w:val="sq-AL"/>
        </w:rPr>
        <w:lastRenderedPageBreak/>
        <w:t xml:space="preserve">6. </w:t>
      </w:r>
      <w:r w:rsidR="001566B4" w:rsidRPr="00135EC4">
        <w:rPr>
          <w:lang w:val="sq-AL"/>
        </w:rPr>
        <w:t xml:space="preserve">SHKK-të dhe unionet dërgojnë në Agjenci të dhënat sipas </w:t>
      </w:r>
      <w:r w:rsidR="00AE2002">
        <w:rPr>
          <w:lang w:val="sq-AL"/>
        </w:rPr>
        <w:t>a</w:t>
      </w:r>
      <w:r w:rsidR="001566B4" w:rsidRPr="00135EC4">
        <w:rPr>
          <w:lang w:val="sq-AL"/>
        </w:rPr>
        <w:t xml:space="preserve">nekset 12 dhe 13 të këtij udhëzimi, në mënyrë shkresore dhe elektronike jo më vonë se 10 ditë pune pas përfundimit të çdo muaji. </w:t>
      </w:r>
    </w:p>
    <w:p w:rsidR="001566B4" w:rsidRPr="00135EC4" w:rsidRDefault="00DE1E4F" w:rsidP="00DE1E4F">
      <w:pPr>
        <w:pStyle w:val="Paragrafi"/>
        <w:rPr>
          <w:lang w:val="sq-AL"/>
        </w:rPr>
      </w:pPr>
      <w:r w:rsidRPr="00135EC4">
        <w:rPr>
          <w:lang w:val="sq-AL"/>
        </w:rPr>
        <w:t xml:space="preserve">7. </w:t>
      </w:r>
      <w:r w:rsidR="001566B4" w:rsidRPr="00135EC4">
        <w:rPr>
          <w:lang w:val="sq-AL"/>
        </w:rPr>
        <w:t xml:space="preserve">SHKK-të dhe unionet dërgojnë në Agjenci të dhënat sipas </w:t>
      </w:r>
      <w:r w:rsidR="00AE2002">
        <w:rPr>
          <w:lang w:val="sq-AL"/>
        </w:rPr>
        <w:t>a</w:t>
      </w:r>
      <w:r w:rsidR="001566B4" w:rsidRPr="00135EC4">
        <w:rPr>
          <w:lang w:val="sq-AL"/>
        </w:rPr>
        <w:t>neksit 15 të këtij udhëzimi, jo më vonë se 10 ditë pune pas përfundimit të çdo tremujori.</w:t>
      </w:r>
    </w:p>
    <w:p w:rsidR="001566B4" w:rsidRPr="00135EC4" w:rsidRDefault="00DE1E4F" w:rsidP="001566B4">
      <w:pPr>
        <w:pStyle w:val="Paragrafi"/>
        <w:rPr>
          <w:lang w:val="sq-AL"/>
        </w:rPr>
      </w:pPr>
      <w:r w:rsidRPr="00135EC4">
        <w:rPr>
          <w:lang w:val="sq-AL"/>
        </w:rPr>
        <w:t xml:space="preserve">8. </w:t>
      </w:r>
      <w:r w:rsidR="001566B4" w:rsidRPr="00135EC4">
        <w:rPr>
          <w:lang w:val="sq-AL"/>
        </w:rPr>
        <w:t>SHKK-të dhe unionet dërgojnë në Agjenci, për qëllim të përllogaritjes të shumës së sigurimit në mënyrë elektronike, çdo muaj brenda datës 10 të muajit pasardhës, të dhëna për depozitat dhe depozituesit sipas tabelave 1, 2 dhe 3 të aneksit 4.</w:t>
      </w:r>
    </w:p>
    <w:p w:rsidR="001566B4" w:rsidRPr="00135EC4" w:rsidRDefault="00DE1E4F" w:rsidP="001566B4">
      <w:pPr>
        <w:pStyle w:val="Paragrafi"/>
        <w:rPr>
          <w:lang w:val="sq-AL"/>
        </w:rPr>
      </w:pPr>
      <w:r w:rsidRPr="00135EC4">
        <w:rPr>
          <w:lang w:val="sq-AL"/>
        </w:rPr>
        <w:t xml:space="preserve">9. </w:t>
      </w:r>
      <w:r w:rsidR="001566B4" w:rsidRPr="00135EC4">
        <w:rPr>
          <w:lang w:val="sq-AL"/>
        </w:rPr>
        <w:t xml:space="preserve">Në rast procesi kompensimi ose simulimi, SHKK-të dhe/ose unionet do të dërgojnë elektronikisht, çdo ditë, të dhënat që përmbahen në aneksin 4 të këtij udhëzimi. </w:t>
      </w:r>
    </w:p>
    <w:p w:rsidR="001566B4" w:rsidRPr="00135EC4" w:rsidRDefault="00DE1E4F" w:rsidP="00DE1E4F">
      <w:pPr>
        <w:pStyle w:val="Paragrafi"/>
        <w:rPr>
          <w:lang w:val="sq-AL"/>
        </w:rPr>
      </w:pPr>
      <w:r w:rsidRPr="00135EC4">
        <w:rPr>
          <w:lang w:val="sq-AL"/>
        </w:rPr>
        <w:t xml:space="preserve">10. </w:t>
      </w:r>
      <w:r w:rsidR="001566B4" w:rsidRPr="00135EC4">
        <w:rPr>
          <w:lang w:val="sq-AL"/>
        </w:rPr>
        <w:t>Me kërkesë të Agjencisë, raportimet e përcaktuara në pikat 8 dhe 9 të këtij neni mund të ngarkohen edhe për qëllime të veçanta dhe të paparashikuara me qëllim zbatimin e objektivave publikë të veprimtarisë së saj, sipas afateve të përcaktuara nga Agjencia.</w:t>
      </w:r>
    </w:p>
    <w:p w:rsidR="001566B4" w:rsidRPr="00135EC4" w:rsidRDefault="00DE1E4F" w:rsidP="00DE1E4F">
      <w:pPr>
        <w:pStyle w:val="Paragrafi"/>
        <w:rPr>
          <w:lang w:val="sq-AL"/>
        </w:rPr>
      </w:pPr>
      <w:r w:rsidRPr="00135EC4">
        <w:rPr>
          <w:lang w:val="sq-AL"/>
        </w:rPr>
        <w:t xml:space="preserve">11. </w:t>
      </w:r>
      <w:r w:rsidR="001566B4" w:rsidRPr="00135EC4">
        <w:rPr>
          <w:lang w:val="sq-AL"/>
        </w:rPr>
        <w:t>SHKK-ja dhe unionet dërgojnë në Agjenci të dhënat për personin përgjegjës për çështjet e sigurimit dhe kompensimit të depozitave. Të dhënat përfshijnë emrin dhe mbiemrin e personit përgjegjës, funksionin e tij, postën elektronike dhe numrin e telefonit. Personat përgjegjës për çështje të sigurimit dhe kompensimit të depozitave caktohen në përputhje me aktet e brendshme normative të subjektit për zbatimin e kushteve sipas këtij udhëzimi. Agjencia njoftohet menjëherë për çdo ndryshim në këtë listë.</w:t>
      </w:r>
    </w:p>
    <w:p w:rsidR="001566B4" w:rsidRPr="00135EC4" w:rsidRDefault="00DE1E4F" w:rsidP="00DE1E4F">
      <w:pPr>
        <w:pStyle w:val="Paragrafi"/>
        <w:rPr>
          <w:lang w:val="sq-AL"/>
        </w:rPr>
      </w:pPr>
      <w:r w:rsidRPr="00135EC4">
        <w:rPr>
          <w:lang w:val="sq-AL"/>
        </w:rPr>
        <w:t xml:space="preserve">12. </w:t>
      </w:r>
      <w:r w:rsidR="001566B4" w:rsidRPr="00135EC4">
        <w:rPr>
          <w:lang w:val="sq-AL"/>
        </w:rPr>
        <w:t xml:space="preserve">SHKK-ja dhe unionet dorëzojnë në Agjenci, statutin e subjektit dhe rregulloret e funksionimit të tyre, si dhe aktet për administrimin e depozitave dhe në veçanti për: </w:t>
      </w:r>
    </w:p>
    <w:p w:rsidR="001566B4" w:rsidRPr="00135EC4" w:rsidRDefault="00DE1E4F" w:rsidP="001566B4">
      <w:pPr>
        <w:pStyle w:val="Paragrafi"/>
        <w:rPr>
          <w:lang w:val="sq-AL"/>
        </w:rPr>
      </w:pPr>
      <w:r w:rsidRPr="00135EC4">
        <w:rPr>
          <w:lang w:val="sq-AL"/>
        </w:rPr>
        <w:t xml:space="preserve">a) </w:t>
      </w:r>
      <w:r w:rsidR="001566B4" w:rsidRPr="00135EC4">
        <w:rPr>
          <w:lang w:val="sq-AL"/>
        </w:rPr>
        <w:t>përbërjen e Bordit Drejtues, të komitetit të mbikëqyrjes, komitetit të huas dhe administratorëve (nëse ka) të SHKK-së dhe unionit;</w:t>
      </w:r>
    </w:p>
    <w:p w:rsidR="001566B4" w:rsidRPr="00135EC4" w:rsidRDefault="00DE1E4F" w:rsidP="001566B4">
      <w:pPr>
        <w:pStyle w:val="Paragrafi"/>
        <w:rPr>
          <w:lang w:val="sq-AL"/>
        </w:rPr>
      </w:pPr>
      <w:r w:rsidRPr="00135EC4">
        <w:rPr>
          <w:lang w:val="sq-AL"/>
        </w:rPr>
        <w:t xml:space="preserve">b) </w:t>
      </w:r>
      <w:r w:rsidR="001566B4" w:rsidRPr="00135EC4">
        <w:rPr>
          <w:lang w:val="sq-AL"/>
        </w:rPr>
        <w:t>shtrirjen gjeografike të subjektit dhe të degëve të tij (nëse ka);</w:t>
      </w:r>
    </w:p>
    <w:p w:rsidR="001566B4" w:rsidRPr="00135EC4" w:rsidRDefault="00DE1E4F" w:rsidP="001566B4">
      <w:pPr>
        <w:pStyle w:val="Paragrafi"/>
        <w:rPr>
          <w:lang w:val="sq-AL"/>
        </w:rPr>
      </w:pPr>
      <w:r w:rsidRPr="00135EC4">
        <w:rPr>
          <w:lang w:val="sq-AL"/>
        </w:rPr>
        <w:t xml:space="preserve">c) </w:t>
      </w:r>
      <w:r w:rsidR="001566B4" w:rsidRPr="00135EC4">
        <w:rPr>
          <w:lang w:val="sq-AL"/>
        </w:rPr>
        <w:t xml:space="preserve">SHKK-të anëtare të unionit dhe numrin e saktë të tyre; </w:t>
      </w:r>
    </w:p>
    <w:p w:rsidR="001566B4" w:rsidRPr="00135EC4" w:rsidRDefault="00DE1E4F" w:rsidP="001566B4">
      <w:pPr>
        <w:pStyle w:val="Paragrafi"/>
        <w:rPr>
          <w:lang w:val="sq-AL"/>
        </w:rPr>
      </w:pPr>
      <w:r w:rsidRPr="00135EC4">
        <w:rPr>
          <w:lang w:val="sq-AL"/>
        </w:rPr>
        <w:t xml:space="preserve">d) </w:t>
      </w:r>
      <w:r w:rsidR="001566B4" w:rsidRPr="00135EC4">
        <w:rPr>
          <w:lang w:val="sq-AL"/>
        </w:rPr>
        <w:t>anëtarësimin ose daljen e SHKK-ve nga unioni;</w:t>
      </w:r>
    </w:p>
    <w:p w:rsidR="001566B4" w:rsidRPr="00135EC4" w:rsidRDefault="00DE1E4F" w:rsidP="001566B4">
      <w:pPr>
        <w:pStyle w:val="Paragrafi"/>
        <w:rPr>
          <w:lang w:val="sq-AL"/>
        </w:rPr>
      </w:pPr>
      <w:r w:rsidRPr="00135EC4">
        <w:rPr>
          <w:lang w:val="sq-AL"/>
        </w:rPr>
        <w:t xml:space="preserve">e) </w:t>
      </w:r>
      <w:r w:rsidR="001566B4" w:rsidRPr="00135EC4">
        <w:rPr>
          <w:lang w:val="sq-AL"/>
        </w:rPr>
        <w:t>riorganizimin e strukturave;</w:t>
      </w:r>
    </w:p>
    <w:p w:rsidR="001566B4" w:rsidRPr="00135EC4" w:rsidRDefault="00DE1E4F" w:rsidP="00DE1E4F">
      <w:pPr>
        <w:pStyle w:val="Paragrafi"/>
        <w:rPr>
          <w:lang w:val="sq-AL"/>
        </w:rPr>
      </w:pPr>
      <w:r w:rsidRPr="00135EC4">
        <w:rPr>
          <w:lang w:val="sq-AL"/>
        </w:rPr>
        <w:lastRenderedPageBreak/>
        <w:t xml:space="preserve">f) </w:t>
      </w:r>
      <w:r w:rsidR="001566B4" w:rsidRPr="00135EC4">
        <w:rPr>
          <w:lang w:val="sq-AL"/>
        </w:rPr>
        <w:t>ndryshimin e selisë dhe/ose vendit /adresave sekondare të ushtrimit të aktivitetit;</w:t>
      </w:r>
    </w:p>
    <w:p w:rsidR="001566B4" w:rsidRPr="00135EC4" w:rsidRDefault="001566B4" w:rsidP="001566B4">
      <w:pPr>
        <w:pStyle w:val="Paragrafi"/>
        <w:rPr>
          <w:lang w:val="sq-AL"/>
        </w:rPr>
      </w:pPr>
      <w:r w:rsidRPr="00135EC4">
        <w:rPr>
          <w:lang w:val="sq-AL"/>
        </w:rPr>
        <w:t>Agjencia njoftohet, brenda 10 ditëve kalendarike nga data e vendimit të organit përkatës, për çdo ndryshim në këto akte.</w:t>
      </w:r>
    </w:p>
    <w:p w:rsidR="001566B4" w:rsidRPr="00135EC4" w:rsidRDefault="00DE1E4F" w:rsidP="00DE1E4F">
      <w:pPr>
        <w:pStyle w:val="Paragrafi"/>
        <w:rPr>
          <w:lang w:val="sq-AL"/>
        </w:rPr>
      </w:pPr>
      <w:r w:rsidRPr="00135EC4">
        <w:rPr>
          <w:lang w:val="sq-AL"/>
        </w:rPr>
        <w:t xml:space="preserve">13. </w:t>
      </w:r>
      <w:r w:rsidR="001566B4" w:rsidRPr="00135EC4">
        <w:rPr>
          <w:lang w:val="sq-AL"/>
        </w:rPr>
        <w:t>SHKK-ja dhe unionet dorëzojnë në Agjenci të gjitha aktet që rregullojnë marrëdhëniet SHKK-union, si dhe njoftojnë Agjencinë brenda 10 ditëve kalendarike për çdo ndryshim në këto akte.</w:t>
      </w:r>
    </w:p>
    <w:p w:rsidR="001566B4" w:rsidRPr="00135EC4" w:rsidRDefault="00DE1E4F" w:rsidP="00DE1E4F">
      <w:pPr>
        <w:pStyle w:val="Paragrafi"/>
        <w:rPr>
          <w:lang w:val="sq-AL"/>
        </w:rPr>
      </w:pPr>
      <w:r w:rsidRPr="00135EC4">
        <w:rPr>
          <w:lang w:val="sq-AL"/>
        </w:rPr>
        <w:t xml:space="preserve">14. </w:t>
      </w:r>
      <w:r w:rsidR="001566B4" w:rsidRPr="00135EC4">
        <w:rPr>
          <w:lang w:val="sq-AL"/>
        </w:rPr>
        <w:t xml:space="preserve">Unionet dorëzojnë në Agjenci brenda 10 ditëve kalendarike nga përfundimi i kontrollit, aktet për kontrollet e kryera në SHKK lidhur me zbatimin e kuadrit ligjor dhe nënligjor për sigurimin e depozitave. </w:t>
      </w:r>
    </w:p>
    <w:p w:rsidR="001566B4" w:rsidRPr="00135EC4" w:rsidRDefault="00DE1E4F" w:rsidP="00DE1E4F">
      <w:pPr>
        <w:pStyle w:val="Paragrafi"/>
        <w:rPr>
          <w:lang w:val="sq-AL"/>
        </w:rPr>
      </w:pPr>
      <w:r w:rsidRPr="00135EC4">
        <w:rPr>
          <w:lang w:val="sq-AL"/>
        </w:rPr>
        <w:t xml:space="preserve">15. </w:t>
      </w:r>
      <w:r w:rsidR="001566B4" w:rsidRPr="00135EC4">
        <w:rPr>
          <w:lang w:val="sq-AL"/>
        </w:rPr>
        <w:t>SHKK-ja dhe unioni dorëzojnë në Agjenci pasqyrat financiare dhe raportin e auditorit të pavarur, njëkohësisht me dorëzimin e tyre në Autoritetin Mbikëqyrës.</w:t>
      </w:r>
    </w:p>
    <w:p w:rsidR="001566B4" w:rsidRPr="00135EC4" w:rsidRDefault="00DE1E4F" w:rsidP="00DE1E4F">
      <w:pPr>
        <w:pStyle w:val="Paragrafi"/>
        <w:rPr>
          <w:lang w:val="sq-AL"/>
        </w:rPr>
      </w:pPr>
      <w:r w:rsidRPr="00135EC4">
        <w:rPr>
          <w:lang w:val="sq-AL"/>
        </w:rPr>
        <w:t xml:space="preserve">16. </w:t>
      </w:r>
      <w:r w:rsidR="001566B4" w:rsidRPr="00135EC4">
        <w:rPr>
          <w:lang w:val="sq-AL"/>
        </w:rPr>
        <w:t>Së bashku me njoftimin e parashikuar në pikat 8 dhe 9 të këtij neni, subjektet paraqesin në Agjenci edhe dokumentacionin e mëposhtëm:</w:t>
      </w:r>
    </w:p>
    <w:p w:rsidR="001566B4" w:rsidRPr="00135EC4" w:rsidRDefault="00DE1E4F" w:rsidP="001566B4">
      <w:pPr>
        <w:pStyle w:val="Paragrafi"/>
        <w:rPr>
          <w:lang w:val="sq-AL"/>
        </w:rPr>
      </w:pPr>
      <w:r w:rsidRPr="00135EC4">
        <w:rPr>
          <w:lang w:val="sq-AL"/>
        </w:rPr>
        <w:t xml:space="preserve">a) </w:t>
      </w:r>
      <w:r w:rsidR="001566B4" w:rsidRPr="00135EC4">
        <w:rPr>
          <w:lang w:val="sq-AL"/>
        </w:rPr>
        <w:t>vendimi i organit përkatës të subjektit;</w:t>
      </w:r>
    </w:p>
    <w:p w:rsidR="001566B4" w:rsidRPr="00135EC4" w:rsidRDefault="00DE1E4F" w:rsidP="00DE1E4F">
      <w:pPr>
        <w:pStyle w:val="Paragrafi"/>
        <w:rPr>
          <w:lang w:val="sq-AL"/>
        </w:rPr>
      </w:pPr>
      <w:r w:rsidRPr="00135EC4">
        <w:rPr>
          <w:lang w:val="sq-AL"/>
        </w:rPr>
        <w:t xml:space="preserve">b) </w:t>
      </w:r>
      <w:r w:rsidR="001566B4" w:rsidRPr="00135EC4">
        <w:rPr>
          <w:lang w:val="sq-AL"/>
        </w:rPr>
        <w:t xml:space="preserve">në rast se ndryshimi është subjekt i miratimit nga Autoriteti Mbikëqyrës dhe një kopje të vendimit të këtij të fundit. </w:t>
      </w:r>
    </w:p>
    <w:p w:rsidR="001566B4" w:rsidRPr="00135EC4" w:rsidRDefault="00DE1E4F" w:rsidP="001566B4">
      <w:pPr>
        <w:pStyle w:val="Paragrafi"/>
        <w:rPr>
          <w:lang w:val="sq-AL"/>
        </w:rPr>
      </w:pPr>
      <w:r w:rsidRPr="00135EC4">
        <w:rPr>
          <w:lang w:val="sq-AL"/>
        </w:rPr>
        <w:t xml:space="preserve">17. </w:t>
      </w:r>
      <w:r w:rsidR="001566B4" w:rsidRPr="00135EC4">
        <w:rPr>
          <w:lang w:val="sq-AL"/>
        </w:rPr>
        <w:t>Subjektet mbajnë përgjegjësi ligjore për vërtetësinë, saktësinë dhe plotësinë e informacionit dhe dokumentacionit të dërguar në Agjenci sipas këtij udhëzimi.</w:t>
      </w:r>
    </w:p>
    <w:p w:rsidR="001566B4" w:rsidRPr="00135EC4" w:rsidRDefault="00DE1E4F" w:rsidP="001566B4">
      <w:pPr>
        <w:pStyle w:val="Paragrafi"/>
        <w:rPr>
          <w:lang w:val="sq-AL"/>
        </w:rPr>
      </w:pPr>
      <w:r w:rsidRPr="00135EC4">
        <w:rPr>
          <w:lang w:val="sq-AL"/>
        </w:rPr>
        <w:t xml:space="preserve">18. </w:t>
      </w:r>
      <w:r w:rsidR="001566B4" w:rsidRPr="00135EC4">
        <w:rPr>
          <w:lang w:val="sq-AL"/>
        </w:rPr>
        <w:t xml:space="preserve">Në qoftë se datat e raportimit përkojnë me ditët e pushimit zyrtar, ai kryhet në ditën vijuese të punës. </w:t>
      </w:r>
    </w:p>
    <w:p w:rsidR="001566B4" w:rsidRPr="00135EC4" w:rsidRDefault="001566B4" w:rsidP="00261AAC">
      <w:pPr>
        <w:pStyle w:val="Hapesira7"/>
        <w:rPr>
          <w:lang w:val="sq-AL"/>
        </w:rPr>
      </w:pPr>
    </w:p>
    <w:p w:rsidR="001566B4" w:rsidRPr="00135EC4" w:rsidRDefault="001566B4" w:rsidP="00DE1E4F">
      <w:pPr>
        <w:pStyle w:val="NeniNr"/>
        <w:rPr>
          <w:lang w:val="sq-AL"/>
        </w:rPr>
      </w:pPr>
      <w:r w:rsidRPr="00135EC4">
        <w:rPr>
          <w:lang w:val="sq-AL"/>
        </w:rPr>
        <w:t>Neni 19</w:t>
      </w:r>
    </w:p>
    <w:p w:rsidR="001566B4" w:rsidRPr="00135EC4" w:rsidRDefault="001566B4" w:rsidP="00DE1E4F">
      <w:pPr>
        <w:pStyle w:val="NeniTitull"/>
        <w:rPr>
          <w:lang w:val="sq-AL"/>
        </w:rPr>
      </w:pPr>
      <w:r w:rsidRPr="00135EC4">
        <w:rPr>
          <w:lang w:val="sq-AL"/>
        </w:rPr>
        <w:t>Shkëmbimi i informacionit ndërmjet Agjencisë dhe Autoritetit Mbikëqyrës</w:t>
      </w:r>
    </w:p>
    <w:p w:rsidR="001566B4" w:rsidRPr="00135EC4" w:rsidRDefault="001566B4" w:rsidP="00261AAC">
      <w:pPr>
        <w:pStyle w:val="Hapesira7"/>
        <w:rPr>
          <w:lang w:val="sq-AL"/>
        </w:rPr>
      </w:pPr>
    </w:p>
    <w:p w:rsidR="001566B4" w:rsidRPr="00135EC4" w:rsidRDefault="001566B4" w:rsidP="00DE1E4F">
      <w:pPr>
        <w:pStyle w:val="Paragrafi"/>
        <w:rPr>
          <w:lang w:val="sq-AL"/>
        </w:rPr>
      </w:pPr>
      <w:r w:rsidRPr="00135EC4">
        <w:rPr>
          <w:lang w:val="sq-AL"/>
        </w:rPr>
        <w:t>Agjencia kërkon të dhëna për subjektet anëtare nga Autoriteti Mbikëqyrës, dhe konkretisht të dhëna që kanë të bëjnë me:</w:t>
      </w:r>
    </w:p>
    <w:p w:rsidR="001566B4" w:rsidRPr="00135EC4" w:rsidRDefault="00DE1E4F" w:rsidP="001566B4">
      <w:pPr>
        <w:pStyle w:val="Paragrafi"/>
        <w:rPr>
          <w:lang w:val="sq-AL"/>
        </w:rPr>
      </w:pPr>
      <w:r w:rsidRPr="00135EC4">
        <w:rPr>
          <w:lang w:val="sq-AL"/>
        </w:rPr>
        <w:t xml:space="preserve">a) </w:t>
      </w:r>
      <w:r w:rsidR="001566B4" w:rsidRPr="00135EC4">
        <w:rPr>
          <w:lang w:val="sq-AL"/>
        </w:rPr>
        <w:t xml:space="preserve">bilancin kontabël të raportuar nga unionet dhe SHKK-të; </w:t>
      </w:r>
    </w:p>
    <w:p w:rsidR="001566B4" w:rsidRPr="00135EC4" w:rsidRDefault="00DE1E4F" w:rsidP="001566B4">
      <w:pPr>
        <w:pStyle w:val="Paragrafi"/>
        <w:rPr>
          <w:lang w:val="sq-AL"/>
        </w:rPr>
      </w:pPr>
      <w:r w:rsidRPr="00135EC4">
        <w:rPr>
          <w:lang w:val="sq-AL"/>
        </w:rPr>
        <w:t xml:space="preserve">b) </w:t>
      </w:r>
      <w:r w:rsidR="001566B4" w:rsidRPr="00135EC4">
        <w:rPr>
          <w:lang w:val="sq-AL"/>
        </w:rPr>
        <w:t>pasqyrën e të ardhurave dhe shpenzimeve të raportuar nga unionet dhe SHKK-të;</w:t>
      </w:r>
    </w:p>
    <w:p w:rsidR="001566B4" w:rsidRPr="00135EC4" w:rsidRDefault="00DE1E4F" w:rsidP="001566B4">
      <w:pPr>
        <w:pStyle w:val="Paragrafi"/>
        <w:rPr>
          <w:lang w:val="sq-AL"/>
        </w:rPr>
      </w:pPr>
      <w:r w:rsidRPr="00135EC4">
        <w:rPr>
          <w:lang w:val="sq-AL"/>
        </w:rPr>
        <w:t xml:space="preserve">c) </w:t>
      </w:r>
      <w:r w:rsidR="001566B4" w:rsidRPr="00135EC4">
        <w:rPr>
          <w:lang w:val="sq-AL"/>
        </w:rPr>
        <w:t xml:space="preserve">normat mbikëqyrëse të raportuara nga unioni dhe SHKK-të dhe informacioni cilësor mbështetës. </w:t>
      </w:r>
    </w:p>
    <w:p w:rsidR="001566B4" w:rsidRPr="00135EC4" w:rsidRDefault="001566B4" w:rsidP="001566B4">
      <w:pPr>
        <w:pStyle w:val="Paragrafi"/>
        <w:rPr>
          <w:lang w:val="sq-AL"/>
        </w:rPr>
      </w:pPr>
    </w:p>
    <w:p w:rsidR="001566B4" w:rsidRPr="00135EC4" w:rsidRDefault="001566B4" w:rsidP="00DE1E4F">
      <w:pPr>
        <w:pStyle w:val="NeniNr"/>
        <w:rPr>
          <w:lang w:val="sq-AL"/>
        </w:rPr>
      </w:pPr>
      <w:r w:rsidRPr="00135EC4">
        <w:rPr>
          <w:lang w:val="sq-AL"/>
        </w:rPr>
        <w:lastRenderedPageBreak/>
        <w:t>Neni 20</w:t>
      </w:r>
    </w:p>
    <w:p w:rsidR="001566B4" w:rsidRPr="00135EC4" w:rsidRDefault="001566B4" w:rsidP="00DE1E4F">
      <w:pPr>
        <w:pStyle w:val="NeniTitull"/>
        <w:rPr>
          <w:lang w:val="sq-AL"/>
        </w:rPr>
      </w:pPr>
      <w:r w:rsidRPr="00135EC4">
        <w:rPr>
          <w:lang w:val="sq-AL"/>
        </w:rPr>
        <w:t>Informimi i publikut</w:t>
      </w:r>
    </w:p>
    <w:p w:rsidR="001566B4" w:rsidRPr="00135EC4" w:rsidRDefault="001566B4" w:rsidP="00261AAC">
      <w:pPr>
        <w:pStyle w:val="Hapesira7"/>
        <w:rPr>
          <w:lang w:val="sq-AL"/>
        </w:rPr>
      </w:pPr>
    </w:p>
    <w:p w:rsidR="001566B4" w:rsidRPr="00135EC4" w:rsidRDefault="00DE1E4F" w:rsidP="00DE1E4F">
      <w:pPr>
        <w:pStyle w:val="Paragrafi"/>
        <w:rPr>
          <w:lang w:val="sq-AL"/>
        </w:rPr>
      </w:pPr>
      <w:r w:rsidRPr="00135EC4">
        <w:rPr>
          <w:lang w:val="sq-AL"/>
        </w:rPr>
        <w:t xml:space="preserve">1. </w:t>
      </w:r>
      <w:r w:rsidR="001566B4" w:rsidRPr="00135EC4">
        <w:rPr>
          <w:lang w:val="sq-AL"/>
        </w:rPr>
        <w:t>Agjencia kryen informimin e publikut mbi skemën e sigurimit të depozitave drejtpërdrejt, si dhe nëpërmjet SHKK-ve dhe unioneve.</w:t>
      </w:r>
    </w:p>
    <w:p w:rsidR="001566B4" w:rsidRPr="00135EC4" w:rsidRDefault="00DE1E4F" w:rsidP="00DE1E4F">
      <w:pPr>
        <w:pStyle w:val="Paragrafi"/>
        <w:rPr>
          <w:lang w:val="sq-AL"/>
        </w:rPr>
      </w:pPr>
      <w:r w:rsidRPr="00135EC4">
        <w:rPr>
          <w:lang w:val="sq-AL"/>
        </w:rPr>
        <w:t xml:space="preserve">2. </w:t>
      </w:r>
      <w:r w:rsidR="001566B4" w:rsidRPr="00135EC4">
        <w:rPr>
          <w:lang w:val="sq-AL"/>
        </w:rPr>
        <w:t>Agjencia bashkëpunon me SHKK-të dhe Unionet për të përcaktuar përmbajtjen e informacionit që përcillet dhe fushatat e informimit të publikut.</w:t>
      </w:r>
    </w:p>
    <w:p w:rsidR="001566B4" w:rsidRPr="00135EC4" w:rsidRDefault="00DE1E4F" w:rsidP="00DE1E4F">
      <w:pPr>
        <w:pStyle w:val="Paragrafi"/>
        <w:rPr>
          <w:lang w:val="sq-AL"/>
        </w:rPr>
      </w:pPr>
      <w:r w:rsidRPr="00135EC4">
        <w:rPr>
          <w:lang w:val="sq-AL"/>
        </w:rPr>
        <w:t xml:space="preserve">3. </w:t>
      </w:r>
      <w:r w:rsidR="001566B4" w:rsidRPr="00135EC4">
        <w:rPr>
          <w:lang w:val="sq-AL"/>
        </w:rPr>
        <w:t xml:space="preserve">SHKK-të dhe unionet informojnë depozituesit dhe të tretët mbi sigurimin dhe kompensimin e depozitave në përputhje me </w:t>
      </w:r>
      <w:r w:rsidR="00AE2002">
        <w:rPr>
          <w:lang w:val="sq-AL"/>
        </w:rPr>
        <w:t>a</w:t>
      </w:r>
      <w:r w:rsidR="001566B4" w:rsidRPr="00135EC4">
        <w:rPr>
          <w:lang w:val="sq-AL"/>
        </w:rPr>
        <w:t>neksin 6 “Mënyrat kryesore për informimin e publikut” të këtij udhëzimi.</w:t>
      </w:r>
    </w:p>
    <w:p w:rsidR="001566B4" w:rsidRPr="00135EC4" w:rsidRDefault="00DE1E4F" w:rsidP="00DE1E4F">
      <w:pPr>
        <w:pStyle w:val="Paragrafi"/>
        <w:rPr>
          <w:lang w:val="sq-AL"/>
        </w:rPr>
      </w:pPr>
      <w:r w:rsidRPr="00135EC4">
        <w:rPr>
          <w:lang w:val="sq-AL"/>
        </w:rPr>
        <w:t xml:space="preserve">4. </w:t>
      </w:r>
      <w:r w:rsidR="001566B4" w:rsidRPr="00135EC4">
        <w:rPr>
          <w:lang w:val="sq-AL"/>
        </w:rPr>
        <w:t xml:space="preserve">SHKK-të dhe Unioni tërheqin nga Agjencia materiale për informimin e publikut të përgatitura prej saj brenda afatit të përcaktuar në njoftimin e dërguar. </w:t>
      </w:r>
      <w:r w:rsidR="00AE2002" w:rsidRPr="00135EC4">
        <w:rPr>
          <w:lang w:val="sq-AL"/>
        </w:rPr>
        <w:t>SHKK</w:t>
      </w:r>
      <w:r w:rsidR="001566B4" w:rsidRPr="00135EC4">
        <w:rPr>
          <w:lang w:val="sq-AL"/>
        </w:rPr>
        <w:t>-të dhe Unionet vendosin materialet e informimit të publikut në një vend të dukshëm në mjediset me të cilat veprojnë në territorin e Republikës së Shqipërisë, si dhe i publikojnë ato në faqen e internetit të SHKK-së ose Unionit.</w:t>
      </w:r>
    </w:p>
    <w:p w:rsidR="001566B4" w:rsidRPr="00135EC4" w:rsidRDefault="00DE1E4F" w:rsidP="00DE1E4F">
      <w:pPr>
        <w:pStyle w:val="Paragrafi"/>
        <w:rPr>
          <w:lang w:val="sq-AL"/>
        </w:rPr>
      </w:pPr>
      <w:r w:rsidRPr="00135EC4">
        <w:rPr>
          <w:lang w:val="sq-AL"/>
        </w:rPr>
        <w:t xml:space="preserve">5. </w:t>
      </w:r>
      <w:r w:rsidR="001566B4" w:rsidRPr="00135EC4">
        <w:rPr>
          <w:lang w:val="sq-AL"/>
        </w:rPr>
        <w:t>Faqja e internetit të SHKK-së ose Unionit duhet të sigurojë linkun ndërlidhës me faqen e internetit të Agjencisë.</w:t>
      </w:r>
    </w:p>
    <w:p w:rsidR="001566B4" w:rsidRPr="00135EC4" w:rsidRDefault="00DE1E4F" w:rsidP="00DE1E4F">
      <w:pPr>
        <w:pStyle w:val="Paragrafi"/>
        <w:rPr>
          <w:lang w:val="sq-AL"/>
        </w:rPr>
      </w:pPr>
      <w:r w:rsidRPr="00135EC4">
        <w:rPr>
          <w:lang w:val="sq-AL"/>
        </w:rPr>
        <w:t xml:space="preserve">6. </w:t>
      </w:r>
      <w:r w:rsidR="001566B4" w:rsidRPr="00135EC4">
        <w:rPr>
          <w:lang w:val="sq-AL"/>
        </w:rPr>
        <w:t>SHKK-të përfshijnë në kontratën e depozitës që nënshkruhet nga depozituesi një aneks të veçantë për informimin mbi sigurimin e depozitës, i cili i bashkëlidhet kontratës, sipas modelit të përcaktuar në aneksin 6 të këtij Udhëzimi.</w:t>
      </w:r>
    </w:p>
    <w:p w:rsidR="001566B4" w:rsidRPr="00135EC4" w:rsidRDefault="00DE1E4F" w:rsidP="00DE1E4F">
      <w:pPr>
        <w:pStyle w:val="Paragrafi"/>
        <w:rPr>
          <w:lang w:val="sq-AL"/>
        </w:rPr>
      </w:pPr>
      <w:r w:rsidRPr="00135EC4">
        <w:rPr>
          <w:lang w:val="sq-AL"/>
        </w:rPr>
        <w:t xml:space="preserve">7. </w:t>
      </w:r>
      <w:r w:rsidR="001566B4" w:rsidRPr="00135EC4">
        <w:rPr>
          <w:lang w:val="sq-AL"/>
        </w:rPr>
        <w:t xml:space="preserve">SHKK duhet të shtypë në pasqyrat e depozitës dhe fletëpalosjet për depozitat, një shënim në lidhje me sigurimin e depozitës nga Agjencia. Formulimi i këtij shënimi përcaktohet në aneksin 6 të këtij </w:t>
      </w:r>
      <w:r w:rsidR="00AE2002">
        <w:rPr>
          <w:lang w:val="sq-AL"/>
        </w:rPr>
        <w:t>u</w:t>
      </w:r>
      <w:r w:rsidR="001566B4" w:rsidRPr="00135EC4">
        <w:rPr>
          <w:lang w:val="sq-AL"/>
        </w:rPr>
        <w:t xml:space="preserve">dhëzimi. </w:t>
      </w:r>
    </w:p>
    <w:p w:rsidR="001566B4" w:rsidRPr="00135EC4" w:rsidRDefault="00DE1E4F" w:rsidP="00DE1E4F">
      <w:pPr>
        <w:pStyle w:val="Paragrafi"/>
        <w:rPr>
          <w:lang w:val="sq-AL"/>
        </w:rPr>
      </w:pPr>
      <w:r w:rsidRPr="00135EC4">
        <w:rPr>
          <w:lang w:val="sq-AL"/>
        </w:rPr>
        <w:t xml:space="preserve">8. </w:t>
      </w:r>
      <w:r w:rsidR="001566B4" w:rsidRPr="00135EC4">
        <w:rPr>
          <w:lang w:val="sq-AL"/>
        </w:rPr>
        <w:t>SHKK-të vendosin certifikatën për sigurimin e depozitave në një vend të dukshëm në mjediset me të cilat veprojnë në territorin e Republikës së Shqipërisë.</w:t>
      </w:r>
      <w:r w:rsidR="00135EC4" w:rsidRPr="00135EC4">
        <w:rPr>
          <w:lang w:val="sq-AL"/>
        </w:rPr>
        <w:t xml:space="preserve"> </w:t>
      </w:r>
    </w:p>
    <w:p w:rsidR="001566B4" w:rsidRPr="00135EC4" w:rsidRDefault="00DE1E4F" w:rsidP="00DE1E4F">
      <w:pPr>
        <w:pStyle w:val="Paragrafi"/>
        <w:rPr>
          <w:lang w:val="sq-AL"/>
        </w:rPr>
      </w:pPr>
      <w:r w:rsidRPr="00135EC4">
        <w:rPr>
          <w:lang w:val="sq-AL"/>
        </w:rPr>
        <w:t xml:space="preserve">9. </w:t>
      </w:r>
      <w:r w:rsidR="001566B4" w:rsidRPr="00135EC4">
        <w:rPr>
          <w:lang w:val="sq-AL"/>
        </w:rPr>
        <w:t>Agjencia siguron trajnime për SHKK-të dhe Unionet për çështje të sigurimit të depozitave.</w:t>
      </w:r>
    </w:p>
    <w:p w:rsidR="001566B4" w:rsidRPr="00135EC4" w:rsidRDefault="00DE1E4F" w:rsidP="001566B4">
      <w:pPr>
        <w:pStyle w:val="Paragrafi"/>
        <w:rPr>
          <w:lang w:val="sq-AL"/>
        </w:rPr>
      </w:pPr>
      <w:r w:rsidRPr="00135EC4">
        <w:rPr>
          <w:lang w:val="sq-AL"/>
        </w:rPr>
        <w:t xml:space="preserve">10. </w:t>
      </w:r>
      <w:r w:rsidR="001566B4" w:rsidRPr="00135EC4">
        <w:rPr>
          <w:lang w:val="sq-AL"/>
        </w:rPr>
        <w:t xml:space="preserve">SHKK-të dhe Unionet sigurojnë trajnime për punonjësit e tyre që punojnë me klientët në lidhje me sigurimin e depozitave. </w:t>
      </w:r>
    </w:p>
    <w:p w:rsidR="001566B4" w:rsidRPr="00135EC4" w:rsidRDefault="001566B4" w:rsidP="00DE1E4F">
      <w:pPr>
        <w:pStyle w:val="Paragrafi"/>
        <w:ind w:firstLine="0"/>
        <w:rPr>
          <w:lang w:val="sq-AL"/>
        </w:rPr>
      </w:pPr>
    </w:p>
    <w:p w:rsidR="001566B4" w:rsidRPr="00135EC4" w:rsidRDefault="001566B4" w:rsidP="00DE1E4F">
      <w:pPr>
        <w:pStyle w:val="NeniNr"/>
        <w:rPr>
          <w:lang w:val="sq-AL"/>
        </w:rPr>
      </w:pPr>
      <w:r w:rsidRPr="00135EC4">
        <w:rPr>
          <w:lang w:val="sq-AL"/>
        </w:rPr>
        <w:lastRenderedPageBreak/>
        <w:t>Neni 21</w:t>
      </w:r>
    </w:p>
    <w:p w:rsidR="001566B4" w:rsidRPr="00135EC4" w:rsidRDefault="001566B4" w:rsidP="00DE1E4F">
      <w:pPr>
        <w:pStyle w:val="NeniTitull"/>
        <w:rPr>
          <w:lang w:val="sq-AL"/>
        </w:rPr>
      </w:pPr>
      <w:r w:rsidRPr="00135EC4">
        <w:rPr>
          <w:lang w:val="sq-AL"/>
        </w:rPr>
        <w:t>Verifikimi i SHKK-ve dhe unioneve</w:t>
      </w:r>
    </w:p>
    <w:p w:rsidR="001566B4" w:rsidRPr="00135EC4" w:rsidRDefault="001566B4" w:rsidP="00261AAC">
      <w:pPr>
        <w:pStyle w:val="Hapesira7"/>
        <w:rPr>
          <w:lang w:val="sq-AL"/>
        </w:rPr>
      </w:pPr>
    </w:p>
    <w:p w:rsidR="001566B4" w:rsidRPr="00135EC4" w:rsidRDefault="00DE1E4F" w:rsidP="00662FF0">
      <w:pPr>
        <w:pStyle w:val="Paragrafi"/>
        <w:rPr>
          <w:lang w:val="sq-AL"/>
        </w:rPr>
      </w:pPr>
      <w:r w:rsidRPr="00135EC4">
        <w:rPr>
          <w:lang w:val="sq-AL"/>
        </w:rPr>
        <w:t xml:space="preserve">1. </w:t>
      </w:r>
      <w:r w:rsidR="001566B4" w:rsidRPr="00135EC4">
        <w:rPr>
          <w:lang w:val="sq-AL"/>
        </w:rPr>
        <w:t>Agjencia sigurohet për saktësinë dhe vërtetësinë e informacionit dhe dokumentacioneve, edhe nëpërmjet procesit të verifikimit të kryer drejtpërsëdrejti në SHKK-të dhe unionet.</w:t>
      </w:r>
    </w:p>
    <w:p w:rsidR="001566B4" w:rsidRPr="00135EC4" w:rsidRDefault="00DE1E4F" w:rsidP="00662FF0">
      <w:pPr>
        <w:pStyle w:val="Paragrafi"/>
        <w:rPr>
          <w:lang w:val="sq-AL"/>
        </w:rPr>
      </w:pPr>
      <w:r w:rsidRPr="00135EC4">
        <w:rPr>
          <w:lang w:val="sq-AL"/>
        </w:rPr>
        <w:t xml:space="preserve">2. </w:t>
      </w:r>
      <w:r w:rsidR="001566B4" w:rsidRPr="00135EC4">
        <w:rPr>
          <w:lang w:val="sq-AL"/>
        </w:rPr>
        <w:t>Agjencia sipas rastit kërkon nga Autoriteti Mbikëqyrës përfshirjen e përfaqësuesve të saj në ekzaminimet që Autoriteti Mbikëqyrës kryen në SHKK-të dhe unionet.</w:t>
      </w:r>
    </w:p>
    <w:p w:rsidR="001566B4" w:rsidRPr="00135EC4" w:rsidRDefault="00662FF0" w:rsidP="00662FF0">
      <w:pPr>
        <w:pStyle w:val="Paragrafi"/>
        <w:rPr>
          <w:lang w:val="sq-AL"/>
        </w:rPr>
      </w:pPr>
      <w:r w:rsidRPr="00135EC4">
        <w:rPr>
          <w:lang w:val="sq-AL"/>
        </w:rPr>
        <w:t xml:space="preserve">3. </w:t>
      </w:r>
      <w:r w:rsidR="001566B4" w:rsidRPr="00135EC4">
        <w:rPr>
          <w:lang w:val="sq-AL"/>
        </w:rPr>
        <w:t xml:space="preserve">Agjencia verifikon SHKK-të dhe unionet nëpërmjet Grupit të Verifikimit, i cili përbëhet nga punonjës të Agjencisë, sipas çështjeve konkrete të verifikimit. </w:t>
      </w:r>
    </w:p>
    <w:p w:rsidR="001566B4" w:rsidRPr="00135EC4" w:rsidRDefault="00662FF0" w:rsidP="00662FF0">
      <w:pPr>
        <w:pStyle w:val="Paragrafi"/>
        <w:rPr>
          <w:lang w:val="sq-AL"/>
        </w:rPr>
      </w:pPr>
      <w:r w:rsidRPr="00135EC4">
        <w:rPr>
          <w:lang w:val="sq-AL"/>
        </w:rPr>
        <w:t xml:space="preserve">4. </w:t>
      </w:r>
      <w:r w:rsidR="001566B4" w:rsidRPr="00135EC4">
        <w:rPr>
          <w:lang w:val="sq-AL"/>
        </w:rPr>
        <w:t>Agjencia njofton SHKK-të dhe unionet deri në një javë përpara për kryerjen e verifikimit me anë të dërgimit të programit të punës.</w:t>
      </w:r>
    </w:p>
    <w:p w:rsidR="001566B4" w:rsidRPr="00135EC4" w:rsidRDefault="00662FF0" w:rsidP="00662FF0">
      <w:pPr>
        <w:pStyle w:val="Paragrafi"/>
        <w:rPr>
          <w:lang w:val="sq-AL"/>
        </w:rPr>
      </w:pPr>
      <w:r w:rsidRPr="00135EC4">
        <w:rPr>
          <w:lang w:val="sq-AL"/>
        </w:rPr>
        <w:t xml:space="preserve">5. </w:t>
      </w:r>
      <w:r w:rsidR="001566B4" w:rsidRPr="00135EC4">
        <w:rPr>
          <w:lang w:val="sq-AL"/>
        </w:rPr>
        <w:t>Programi i punës përbën dokumentin për fillimin dhe zbatimin e procedurave të verifikimit.</w:t>
      </w:r>
    </w:p>
    <w:p w:rsidR="001566B4" w:rsidRPr="00135EC4" w:rsidRDefault="00662FF0" w:rsidP="00662FF0">
      <w:pPr>
        <w:pStyle w:val="Paragrafi"/>
        <w:rPr>
          <w:lang w:val="sq-AL"/>
        </w:rPr>
      </w:pPr>
      <w:r w:rsidRPr="00135EC4">
        <w:rPr>
          <w:lang w:val="sq-AL"/>
        </w:rPr>
        <w:t xml:space="preserve">6. </w:t>
      </w:r>
      <w:r w:rsidR="001566B4" w:rsidRPr="00135EC4">
        <w:rPr>
          <w:lang w:val="sq-AL"/>
        </w:rPr>
        <w:t>Rubrikat kryesore të programit të punës janë:</w:t>
      </w:r>
    </w:p>
    <w:p w:rsidR="001566B4" w:rsidRPr="00135EC4" w:rsidRDefault="00662FF0" w:rsidP="001566B4">
      <w:pPr>
        <w:pStyle w:val="Paragrafi"/>
        <w:rPr>
          <w:lang w:val="sq-AL"/>
        </w:rPr>
      </w:pPr>
      <w:r w:rsidRPr="00135EC4">
        <w:rPr>
          <w:lang w:val="sq-AL"/>
        </w:rPr>
        <w:t xml:space="preserve">a) </w:t>
      </w:r>
      <w:r w:rsidR="001566B4" w:rsidRPr="00135EC4">
        <w:rPr>
          <w:lang w:val="sq-AL"/>
        </w:rPr>
        <w:t>objekti;</w:t>
      </w:r>
    </w:p>
    <w:p w:rsidR="001566B4" w:rsidRPr="00135EC4" w:rsidRDefault="00662FF0" w:rsidP="001566B4">
      <w:pPr>
        <w:pStyle w:val="Paragrafi"/>
        <w:rPr>
          <w:lang w:val="sq-AL"/>
        </w:rPr>
      </w:pPr>
      <w:r w:rsidRPr="00135EC4">
        <w:rPr>
          <w:lang w:val="sq-AL"/>
        </w:rPr>
        <w:t xml:space="preserve">b) </w:t>
      </w:r>
      <w:r w:rsidR="001566B4" w:rsidRPr="00135EC4">
        <w:rPr>
          <w:lang w:val="sq-AL"/>
        </w:rPr>
        <w:t xml:space="preserve">qëllimi; </w:t>
      </w:r>
    </w:p>
    <w:p w:rsidR="001566B4" w:rsidRPr="00135EC4" w:rsidRDefault="00662FF0" w:rsidP="001566B4">
      <w:pPr>
        <w:pStyle w:val="Paragrafi"/>
        <w:rPr>
          <w:lang w:val="sq-AL"/>
        </w:rPr>
      </w:pPr>
      <w:r w:rsidRPr="00135EC4">
        <w:rPr>
          <w:lang w:val="sq-AL"/>
        </w:rPr>
        <w:t xml:space="preserve">c) </w:t>
      </w:r>
      <w:r w:rsidR="001566B4" w:rsidRPr="00135EC4">
        <w:rPr>
          <w:lang w:val="sq-AL"/>
        </w:rPr>
        <w:t>data e fillimit të verifikimit;</w:t>
      </w:r>
    </w:p>
    <w:p w:rsidR="001566B4" w:rsidRPr="00135EC4" w:rsidRDefault="00662FF0" w:rsidP="001566B4">
      <w:pPr>
        <w:pStyle w:val="Paragrafi"/>
        <w:rPr>
          <w:lang w:val="sq-AL"/>
        </w:rPr>
      </w:pPr>
      <w:r w:rsidRPr="00135EC4">
        <w:rPr>
          <w:lang w:val="sq-AL"/>
        </w:rPr>
        <w:t xml:space="preserve">d) </w:t>
      </w:r>
      <w:r w:rsidR="001566B4" w:rsidRPr="00135EC4">
        <w:rPr>
          <w:lang w:val="sq-AL"/>
        </w:rPr>
        <w:t>data e përfundimit të verifikimit;</w:t>
      </w:r>
    </w:p>
    <w:p w:rsidR="001566B4" w:rsidRPr="00135EC4" w:rsidRDefault="00662FF0" w:rsidP="001566B4">
      <w:pPr>
        <w:pStyle w:val="Paragrafi"/>
        <w:rPr>
          <w:lang w:val="sq-AL"/>
        </w:rPr>
      </w:pPr>
      <w:r w:rsidRPr="00135EC4">
        <w:rPr>
          <w:lang w:val="sq-AL"/>
        </w:rPr>
        <w:t xml:space="preserve">e) </w:t>
      </w:r>
      <w:r w:rsidR="001566B4" w:rsidRPr="00135EC4">
        <w:rPr>
          <w:lang w:val="sq-AL"/>
        </w:rPr>
        <w:t>periudha për t</w:t>
      </w:r>
      <w:r w:rsidR="00320394">
        <w:rPr>
          <w:lang w:val="sq-AL"/>
        </w:rPr>
        <w:t>’</w:t>
      </w:r>
      <w:r w:rsidR="001566B4" w:rsidRPr="00135EC4">
        <w:rPr>
          <w:lang w:val="sq-AL"/>
        </w:rPr>
        <w:t>u verifikuar;</w:t>
      </w:r>
    </w:p>
    <w:p w:rsidR="001566B4" w:rsidRPr="00135EC4" w:rsidRDefault="00662FF0" w:rsidP="001566B4">
      <w:pPr>
        <w:pStyle w:val="Paragrafi"/>
        <w:rPr>
          <w:lang w:val="sq-AL"/>
        </w:rPr>
      </w:pPr>
      <w:r w:rsidRPr="00135EC4">
        <w:rPr>
          <w:lang w:val="sq-AL"/>
        </w:rPr>
        <w:t xml:space="preserve">f) </w:t>
      </w:r>
      <w:r w:rsidR="001566B4" w:rsidRPr="00135EC4">
        <w:rPr>
          <w:lang w:val="sq-AL"/>
        </w:rPr>
        <w:t>personat pjesëmarrës të Grupit të Verifikimit;</w:t>
      </w:r>
    </w:p>
    <w:p w:rsidR="001566B4" w:rsidRPr="00135EC4" w:rsidRDefault="00662FF0" w:rsidP="001566B4">
      <w:pPr>
        <w:pStyle w:val="Paragrafi"/>
        <w:rPr>
          <w:lang w:val="sq-AL"/>
        </w:rPr>
      </w:pPr>
      <w:r w:rsidRPr="00135EC4">
        <w:rPr>
          <w:lang w:val="sq-AL"/>
        </w:rPr>
        <w:t xml:space="preserve">g) </w:t>
      </w:r>
      <w:r w:rsidR="001566B4" w:rsidRPr="00135EC4">
        <w:rPr>
          <w:lang w:val="sq-AL"/>
        </w:rPr>
        <w:t>baza ligjore;</w:t>
      </w:r>
    </w:p>
    <w:p w:rsidR="001566B4" w:rsidRPr="00135EC4" w:rsidRDefault="00662FF0" w:rsidP="00662FF0">
      <w:pPr>
        <w:pStyle w:val="Paragrafi"/>
        <w:rPr>
          <w:lang w:val="sq-AL"/>
        </w:rPr>
      </w:pPr>
      <w:r w:rsidRPr="00135EC4">
        <w:rPr>
          <w:lang w:val="sq-AL"/>
        </w:rPr>
        <w:t xml:space="preserve">h) </w:t>
      </w:r>
      <w:r w:rsidR="001566B4" w:rsidRPr="00135EC4">
        <w:rPr>
          <w:lang w:val="sq-AL"/>
        </w:rPr>
        <w:t xml:space="preserve">problematika dhe materialet e kërkuara për verifikim. </w:t>
      </w:r>
    </w:p>
    <w:p w:rsidR="001566B4" w:rsidRPr="00135EC4" w:rsidRDefault="00662FF0" w:rsidP="00662FF0">
      <w:pPr>
        <w:pStyle w:val="Paragrafi"/>
        <w:rPr>
          <w:lang w:val="sq-AL"/>
        </w:rPr>
      </w:pPr>
      <w:r w:rsidRPr="00135EC4">
        <w:rPr>
          <w:lang w:val="sq-AL"/>
        </w:rPr>
        <w:t xml:space="preserve">7. </w:t>
      </w:r>
      <w:r w:rsidR="001566B4" w:rsidRPr="00135EC4">
        <w:rPr>
          <w:lang w:val="sq-AL"/>
        </w:rPr>
        <w:t>Në rastet e verifikimit në vend të SHKK-ve, që janë anëtare të unionit, programi i punës dërgohet njëkohësisht edhe në unionin përkatës.</w:t>
      </w:r>
    </w:p>
    <w:p w:rsidR="001566B4" w:rsidRPr="00135EC4" w:rsidRDefault="00662FF0" w:rsidP="00662FF0">
      <w:pPr>
        <w:pStyle w:val="Paragrafi"/>
        <w:rPr>
          <w:lang w:val="sq-AL"/>
        </w:rPr>
      </w:pPr>
      <w:r w:rsidRPr="00135EC4">
        <w:rPr>
          <w:lang w:val="sq-AL"/>
        </w:rPr>
        <w:t xml:space="preserve">8. </w:t>
      </w:r>
      <w:r w:rsidR="001566B4" w:rsidRPr="00135EC4">
        <w:rPr>
          <w:lang w:val="sq-AL"/>
        </w:rPr>
        <w:t>Personat pjesëmarrës të Grupit të Verifikimit kanë të drejtë t</w:t>
      </w:r>
      <w:r w:rsidR="00320394">
        <w:rPr>
          <w:lang w:val="sq-AL"/>
        </w:rPr>
        <w:t>’</w:t>
      </w:r>
      <w:r w:rsidR="001566B4" w:rsidRPr="00135EC4">
        <w:rPr>
          <w:lang w:val="sq-AL"/>
        </w:rPr>
        <w:t>i kërkojnë personave përgjegjës të SHKK-ve që të paraqesin:</w:t>
      </w:r>
    </w:p>
    <w:p w:rsidR="001566B4" w:rsidRPr="00135EC4" w:rsidRDefault="00662FF0" w:rsidP="001566B4">
      <w:pPr>
        <w:pStyle w:val="Paragrafi"/>
        <w:rPr>
          <w:lang w:val="sq-AL"/>
        </w:rPr>
      </w:pPr>
      <w:r w:rsidRPr="00135EC4">
        <w:rPr>
          <w:lang w:val="sq-AL"/>
        </w:rPr>
        <w:t xml:space="preserve">a) </w:t>
      </w:r>
      <w:r w:rsidR="001566B4" w:rsidRPr="00135EC4">
        <w:rPr>
          <w:lang w:val="sq-AL"/>
        </w:rPr>
        <w:t>një informacion të veçantë ose informacion për çështje të veçanta,</w:t>
      </w:r>
    </w:p>
    <w:p w:rsidR="001566B4" w:rsidRPr="00135EC4" w:rsidRDefault="00662FF0" w:rsidP="00662FF0">
      <w:pPr>
        <w:pStyle w:val="Paragrafi"/>
        <w:rPr>
          <w:lang w:val="sq-AL"/>
        </w:rPr>
      </w:pPr>
      <w:r w:rsidRPr="00135EC4">
        <w:rPr>
          <w:lang w:val="sq-AL"/>
        </w:rPr>
        <w:t xml:space="preserve">b) </w:t>
      </w:r>
      <w:r w:rsidR="001566B4" w:rsidRPr="00135EC4">
        <w:rPr>
          <w:lang w:val="sq-AL"/>
        </w:rPr>
        <w:t>një dokument të veçantë ose dokumente për çështje të veçanta.</w:t>
      </w:r>
    </w:p>
    <w:p w:rsidR="001566B4" w:rsidRPr="00135EC4" w:rsidRDefault="00662FF0" w:rsidP="00662FF0">
      <w:pPr>
        <w:pStyle w:val="Paragrafi"/>
        <w:rPr>
          <w:lang w:val="sq-AL"/>
        </w:rPr>
      </w:pPr>
      <w:r w:rsidRPr="00135EC4">
        <w:rPr>
          <w:lang w:val="sq-AL"/>
        </w:rPr>
        <w:t xml:space="preserve">9. </w:t>
      </w:r>
      <w:r w:rsidR="001566B4" w:rsidRPr="00135EC4">
        <w:rPr>
          <w:lang w:val="sq-AL"/>
        </w:rPr>
        <w:t>Informacioni ose dokumentet duhet të dorëzohen ose të përpilohen:</w:t>
      </w:r>
    </w:p>
    <w:p w:rsidR="001566B4" w:rsidRPr="00135EC4" w:rsidRDefault="00662FF0" w:rsidP="001566B4">
      <w:pPr>
        <w:pStyle w:val="Paragrafi"/>
        <w:rPr>
          <w:lang w:val="sq-AL"/>
        </w:rPr>
      </w:pPr>
      <w:r w:rsidRPr="00135EC4">
        <w:rPr>
          <w:lang w:val="sq-AL"/>
        </w:rPr>
        <w:t xml:space="preserve">a) </w:t>
      </w:r>
      <w:r w:rsidR="001566B4" w:rsidRPr="00135EC4">
        <w:rPr>
          <w:lang w:val="sq-AL"/>
        </w:rPr>
        <w:t>përpara përfundimit të afatit të arsyeshëm në të cilin kërkohen,</w:t>
      </w:r>
    </w:p>
    <w:p w:rsidR="001566B4" w:rsidRPr="00135EC4" w:rsidRDefault="00662FF0" w:rsidP="00662FF0">
      <w:pPr>
        <w:pStyle w:val="Paragrafi"/>
        <w:rPr>
          <w:lang w:val="sq-AL"/>
        </w:rPr>
      </w:pPr>
      <w:r w:rsidRPr="00135EC4">
        <w:rPr>
          <w:lang w:val="sq-AL"/>
        </w:rPr>
        <w:t xml:space="preserve">b) </w:t>
      </w:r>
      <w:r w:rsidR="001566B4" w:rsidRPr="00135EC4">
        <w:rPr>
          <w:lang w:val="sq-AL"/>
        </w:rPr>
        <w:t xml:space="preserve">në vendin në të cilin kërkohen. </w:t>
      </w:r>
    </w:p>
    <w:p w:rsidR="001566B4" w:rsidRPr="00135EC4" w:rsidRDefault="00662FF0" w:rsidP="00261AAC">
      <w:pPr>
        <w:pStyle w:val="Paragrafi"/>
        <w:rPr>
          <w:lang w:val="sq-AL"/>
        </w:rPr>
      </w:pPr>
      <w:r w:rsidRPr="00135EC4">
        <w:rPr>
          <w:lang w:val="sq-AL"/>
        </w:rPr>
        <w:t xml:space="preserve">10. </w:t>
      </w:r>
      <w:r w:rsidR="001566B4" w:rsidRPr="00135EC4">
        <w:rPr>
          <w:lang w:val="sq-AL"/>
        </w:rPr>
        <w:t xml:space="preserve">SHKK-të dhe unionet mbajnë përgjegjësi </w:t>
      </w:r>
      <w:r w:rsidR="001566B4" w:rsidRPr="00135EC4">
        <w:rPr>
          <w:lang w:val="sq-AL"/>
        </w:rPr>
        <w:lastRenderedPageBreak/>
        <w:t>ligjore për vërtetësinë, saktësinë dhe plotësinë e informacionit të paraqitur Grupit të Verifikimit të Agjencisë.</w:t>
      </w:r>
    </w:p>
    <w:p w:rsidR="001566B4" w:rsidRPr="00135EC4" w:rsidRDefault="001566B4" w:rsidP="00662FF0">
      <w:pPr>
        <w:pStyle w:val="NeniNr"/>
        <w:rPr>
          <w:lang w:val="sq-AL"/>
        </w:rPr>
      </w:pPr>
      <w:r w:rsidRPr="00135EC4">
        <w:rPr>
          <w:lang w:val="sq-AL"/>
        </w:rPr>
        <w:t>Neni 22</w:t>
      </w:r>
    </w:p>
    <w:p w:rsidR="001566B4" w:rsidRPr="00135EC4" w:rsidRDefault="001566B4" w:rsidP="00662FF0">
      <w:pPr>
        <w:pStyle w:val="NeniTitull"/>
        <w:rPr>
          <w:lang w:val="sq-AL"/>
        </w:rPr>
      </w:pPr>
      <w:r w:rsidRPr="00135EC4">
        <w:rPr>
          <w:lang w:val="sq-AL"/>
        </w:rPr>
        <w:t>Objekti i verifikimit</w:t>
      </w:r>
    </w:p>
    <w:p w:rsidR="001566B4" w:rsidRPr="00135EC4" w:rsidRDefault="001566B4" w:rsidP="00261AAC">
      <w:pPr>
        <w:pStyle w:val="Hapesira7"/>
        <w:rPr>
          <w:lang w:val="sq-AL"/>
        </w:rPr>
      </w:pPr>
    </w:p>
    <w:p w:rsidR="001566B4" w:rsidRPr="000D50AE" w:rsidRDefault="00662FF0" w:rsidP="00662FF0">
      <w:pPr>
        <w:pStyle w:val="Paragrafi"/>
        <w:rPr>
          <w:spacing w:val="-4"/>
          <w:lang w:val="sq-AL"/>
        </w:rPr>
      </w:pPr>
      <w:r w:rsidRPr="000D50AE">
        <w:rPr>
          <w:spacing w:val="-4"/>
          <w:lang w:val="sq-AL"/>
        </w:rPr>
        <w:t xml:space="preserve">1. </w:t>
      </w:r>
      <w:r w:rsidR="001566B4" w:rsidRPr="000D50AE">
        <w:rPr>
          <w:spacing w:val="-4"/>
          <w:lang w:val="sq-AL"/>
        </w:rPr>
        <w:t>Drejtimet kryesore të procesit të verifikimit janë, por pa u kufizuar:</w:t>
      </w:r>
    </w:p>
    <w:p w:rsidR="001566B4" w:rsidRPr="000D50AE" w:rsidRDefault="00662FF0" w:rsidP="001566B4">
      <w:pPr>
        <w:pStyle w:val="Paragrafi"/>
        <w:rPr>
          <w:spacing w:val="-4"/>
          <w:lang w:val="sq-AL"/>
        </w:rPr>
      </w:pPr>
      <w:r w:rsidRPr="000D50AE">
        <w:rPr>
          <w:spacing w:val="-4"/>
          <w:lang w:val="sq-AL"/>
        </w:rPr>
        <w:t xml:space="preserve">a) </w:t>
      </w:r>
      <w:r w:rsidR="001566B4" w:rsidRPr="000D50AE">
        <w:rPr>
          <w:spacing w:val="-4"/>
          <w:lang w:val="sq-AL"/>
        </w:rPr>
        <w:t>verifikimi i mbajtjes së të dhënave të depozitave dhe depozituesve, duke evidentuar në veçanti:</w:t>
      </w:r>
    </w:p>
    <w:p w:rsidR="001566B4" w:rsidRPr="000D50AE" w:rsidRDefault="00662FF0" w:rsidP="001566B4">
      <w:pPr>
        <w:pStyle w:val="Paragrafi"/>
        <w:rPr>
          <w:spacing w:val="-4"/>
          <w:lang w:val="sq-AL"/>
        </w:rPr>
      </w:pPr>
      <w:r w:rsidRPr="000D50AE">
        <w:rPr>
          <w:spacing w:val="-4"/>
          <w:lang w:val="sq-AL"/>
        </w:rPr>
        <w:t xml:space="preserve">- </w:t>
      </w:r>
      <w:r w:rsidR="001566B4" w:rsidRPr="000D50AE">
        <w:rPr>
          <w:spacing w:val="-4"/>
          <w:lang w:val="sq-AL"/>
        </w:rPr>
        <w:t>zbatimin e procesit të dokumentimit të depozitave në përputhje me Aneksin 4 “Regjistri i depozituesve dhe depozitave” të këtij Udhëzimi;</w:t>
      </w:r>
    </w:p>
    <w:p w:rsidR="001566B4" w:rsidRPr="000D50AE" w:rsidRDefault="00662FF0" w:rsidP="001566B4">
      <w:pPr>
        <w:pStyle w:val="Paragrafi"/>
        <w:rPr>
          <w:spacing w:val="-4"/>
          <w:lang w:val="sq-AL"/>
        </w:rPr>
      </w:pPr>
      <w:r w:rsidRPr="000D50AE">
        <w:rPr>
          <w:spacing w:val="-4"/>
          <w:lang w:val="sq-AL"/>
        </w:rPr>
        <w:t xml:space="preserve">- </w:t>
      </w:r>
      <w:r w:rsidR="001566B4" w:rsidRPr="000D50AE">
        <w:rPr>
          <w:spacing w:val="-4"/>
          <w:lang w:val="sq-AL"/>
        </w:rPr>
        <w:t>saktësinë e mbajtjes së të dhënave për depozitat një emërore dhe dy emërore dhe të kalimit të një depozite nga një emërore në dy emërore dhe anasjelltas;</w:t>
      </w:r>
    </w:p>
    <w:p w:rsidR="001566B4" w:rsidRPr="000D50AE" w:rsidRDefault="00662FF0" w:rsidP="001566B4">
      <w:pPr>
        <w:pStyle w:val="Paragrafi"/>
        <w:rPr>
          <w:spacing w:val="-4"/>
          <w:lang w:val="sq-AL"/>
        </w:rPr>
      </w:pPr>
      <w:r w:rsidRPr="000D50AE">
        <w:rPr>
          <w:spacing w:val="-4"/>
          <w:lang w:val="sq-AL"/>
        </w:rPr>
        <w:t xml:space="preserve">- </w:t>
      </w:r>
      <w:r w:rsidR="001566B4" w:rsidRPr="000D50AE">
        <w:rPr>
          <w:spacing w:val="-4"/>
          <w:lang w:val="sq-AL"/>
        </w:rPr>
        <w:t>saktësinë e mbajtjes së të dhënave të kontratës së depozitës, librezës së kursimit, kartelës së depozitës, dokumenteve kontabël;</w:t>
      </w:r>
    </w:p>
    <w:p w:rsidR="001566B4" w:rsidRPr="000D50AE" w:rsidRDefault="00662FF0" w:rsidP="001566B4">
      <w:pPr>
        <w:pStyle w:val="Paragrafi"/>
        <w:rPr>
          <w:spacing w:val="-4"/>
          <w:lang w:val="sq-AL"/>
        </w:rPr>
      </w:pPr>
      <w:r w:rsidRPr="000D50AE">
        <w:rPr>
          <w:spacing w:val="-4"/>
          <w:lang w:val="sq-AL"/>
        </w:rPr>
        <w:t xml:space="preserve">- </w:t>
      </w:r>
      <w:r w:rsidR="001566B4" w:rsidRPr="000D50AE">
        <w:rPr>
          <w:spacing w:val="-4"/>
          <w:lang w:val="sq-AL"/>
        </w:rPr>
        <w:t>informimin mbi kallëzimet penale të bëra dhe procesverbalet e mbajtura nga subjekti kundër mbajtësit të depozitës dhe/ose përfaqësuesit të tij në rastet kur janë konstatuar regjistrime të falsifikuara në dokumentacionin e depozitës;</w:t>
      </w:r>
    </w:p>
    <w:p w:rsidR="001566B4" w:rsidRPr="000D50AE" w:rsidRDefault="000D50AE" w:rsidP="001566B4">
      <w:pPr>
        <w:pStyle w:val="Paragrafi"/>
        <w:rPr>
          <w:spacing w:val="-4"/>
          <w:lang w:val="sq-AL"/>
        </w:rPr>
      </w:pPr>
      <w:r w:rsidRPr="000D50AE">
        <w:rPr>
          <w:spacing w:val="-4"/>
          <w:lang w:val="sq-AL"/>
        </w:rPr>
        <w:t>-</w:t>
      </w:r>
      <w:r w:rsidRPr="000D50AE">
        <w:rPr>
          <w:spacing w:val="-4"/>
          <w:sz w:val="4"/>
          <w:lang w:val="sq-AL"/>
        </w:rPr>
        <w:t xml:space="preserve"> </w:t>
      </w:r>
      <w:r w:rsidR="001566B4" w:rsidRPr="000D50AE">
        <w:rPr>
          <w:spacing w:val="-4"/>
          <w:lang w:val="sq-AL"/>
        </w:rPr>
        <w:t>informimin</w:t>
      </w:r>
      <w:r w:rsidR="001566B4" w:rsidRPr="000D50AE">
        <w:rPr>
          <w:spacing w:val="-4"/>
          <w:sz w:val="4"/>
          <w:lang w:val="sq-AL"/>
        </w:rPr>
        <w:t xml:space="preserve"> </w:t>
      </w:r>
      <w:r w:rsidR="001566B4" w:rsidRPr="000D50AE">
        <w:rPr>
          <w:spacing w:val="-4"/>
          <w:lang w:val="sq-AL"/>
        </w:rPr>
        <w:t>mbi</w:t>
      </w:r>
      <w:r w:rsidR="001566B4" w:rsidRPr="000D50AE">
        <w:rPr>
          <w:spacing w:val="-4"/>
          <w:sz w:val="4"/>
          <w:lang w:val="sq-AL"/>
        </w:rPr>
        <w:t xml:space="preserve"> </w:t>
      </w:r>
      <w:r w:rsidR="001566B4" w:rsidRPr="000D50AE">
        <w:rPr>
          <w:spacing w:val="-4"/>
          <w:lang w:val="sq-AL"/>
        </w:rPr>
        <w:t>rastet</w:t>
      </w:r>
      <w:r w:rsidR="001566B4" w:rsidRPr="000D50AE">
        <w:rPr>
          <w:spacing w:val="-4"/>
          <w:sz w:val="4"/>
          <w:lang w:val="sq-AL"/>
        </w:rPr>
        <w:t xml:space="preserve"> </w:t>
      </w:r>
      <w:r w:rsidR="001566B4" w:rsidRPr="000D50AE">
        <w:rPr>
          <w:spacing w:val="-4"/>
          <w:lang w:val="sq-AL"/>
        </w:rPr>
        <w:t>e zëvendësimit/humbjes të kontratës së depozitës dhe librezës së kursimit (lëshimi i dublikatave);</w:t>
      </w:r>
    </w:p>
    <w:p w:rsidR="001566B4" w:rsidRPr="000D50AE" w:rsidRDefault="00662FF0" w:rsidP="001566B4">
      <w:pPr>
        <w:pStyle w:val="Paragrafi"/>
        <w:rPr>
          <w:spacing w:val="-4"/>
          <w:lang w:val="sq-AL"/>
        </w:rPr>
      </w:pPr>
      <w:r w:rsidRPr="000D50AE">
        <w:rPr>
          <w:spacing w:val="-4"/>
          <w:lang w:val="sq-AL"/>
        </w:rPr>
        <w:t xml:space="preserve">- </w:t>
      </w:r>
      <w:r w:rsidR="001566B4" w:rsidRPr="000D50AE">
        <w:rPr>
          <w:spacing w:val="-4"/>
          <w:lang w:val="sq-AL"/>
        </w:rPr>
        <w:t>informimin mbi veprimet me depozitat me dëshmi trashëgimie dhe prokurë;</w:t>
      </w:r>
    </w:p>
    <w:p w:rsidR="001566B4" w:rsidRPr="000D50AE" w:rsidRDefault="00662FF0" w:rsidP="00662FF0">
      <w:pPr>
        <w:pStyle w:val="Paragrafi"/>
        <w:rPr>
          <w:spacing w:val="-4"/>
          <w:lang w:val="sq-AL"/>
        </w:rPr>
      </w:pPr>
      <w:r w:rsidRPr="000D50AE">
        <w:rPr>
          <w:spacing w:val="-4"/>
          <w:lang w:val="sq-AL"/>
        </w:rPr>
        <w:t xml:space="preserve">- </w:t>
      </w:r>
      <w:r w:rsidR="001566B4" w:rsidRPr="000D50AE">
        <w:rPr>
          <w:spacing w:val="-4"/>
          <w:lang w:val="sq-AL"/>
        </w:rPr>
        <w:t xml:space="preserve">informimin mbi hapjen, veprimet dhe mbylljen e depozitave të kursimit të kushtëzuara dhe depozitat e garancisë. </w:t>
      </w:r>
    </w:p>
    <w:p w:rsidR="001566B4" w:rsidRPr="00135EC4" w:rsidRDefault="00662FF0" w:rsidP="001566B4">
      <w:pPr>
        <w:pStyle w:val="Paragrafi"/>
        <w:rPr>
          <w:lang w:val="sq-AL"/>
        </w:rPr>
      </w:pPr>
      <w:r w:rsidRPr="00135EC4">
        <w:rPr>
          <w:lang w:val="sq-AL"/>
        </w:rPr>
        <w:t xml:space="preserve">b) </w:t>
      </w:r>
      <w:r w:rsidR="001566B4" w:rsidRPr="00135EC4">
        <w:rPr>
          <w:lang w:val="sq-AL"/>
        </w:rPr>
        <w:t xml:space="preserve">vlerësimi i metodologjisë dhe saktësisë së përllogaritjes së shumës së depozitës së siguruar, të shumës së kompensimit dhe llogaritjes të primeve të sigurimit. </w:t>
      </w:r>
    </w:p>
    <w:p w:rsidR="001566B4" w:rsidRPr="000D50AE" w:rsidRDefault="00662FF0" w:rsidP="001566B4">
      <w:pPr>
        <w:pStyle w:val="Paragrafi"/>
        <w:rPr>
          <w:spacing w:val="-4"/>
          <w:lang w:val="sq-AL"/>
        </w:rPr>
      </w:pPr>
      <w:r w:rsidRPr="000D50AE">
        <w:rPr>
          <w:spacing w:val="-4"/>
          <w:lang w:val="sq-AL"/>
        </w:rPr>
        <w:t xml:space="preserve">c) </w:t>
      </w:r>
      <w:r w:rsidR="001566B4" w:rsidRPr="000D50AE">
        <w:rPr>
          <w:spacing w:val="-4"/>
          <w:lang w:val="sq-AL"/>
        </w:rPr>
        <w:t>verifikimi i përputhshmërisë së kuadrit nënligjor të subjekteve me dispozitat e ligjit «Për sigurimin e depozitave», në veçanti manualet teknike të proceseve të punës me përshkrimin e hapave për zbatimin e detyrimeve.</w:t>
      </w:r>
    </w:p>
    <w:p w:rsidR="001566B4" w:rsidRPr="000D50AE" w:rsidRDefault="00662FF0" w:rsidP="001566B4">
      <w:pPr>
        <w:pStyle w:val="Paragrafi"/>
        <w:rPr>
          <w:spacing w:val="-4"/>
          <w:lang w:val="sq-AL"/>
        </w:rPr>
      </w:pPr>
      <w:r w:rsidRPr="000D50AE">
        <w:rPr>
          <w:spacing w:val="-4"/>
          <w:lang w:val="sq-AL"/>
        </w:rPr>
        <w:t xml:space="preserve">d) </w:t>
      </w:r>
      <w:r w:rsidR="001566B4" w:rsidRPr="000D50AE">
        <w:rPr>
          <w:spacing w:val="-4"/>
          <w:lang w:val="sq-AL"/>
        </w:rPr>
        <w:t>verifikimi i mënyrës së informimit të publikut në zbatim të nenit 27 të ligjit «Për sigurimin e depozitave».</w:t>
      </w:r>
    </w:p>
    <w:p w:rsidR="001566B4" w:rsidRPr="00135EC4" w:rsidRDefault="00662FF0" w:rsidP="001566B4">
      <w:pPr>
        <w:pStyle w:val="Paragrafi"/>
        <w:rPr>
          <w:lang w:val="sq-AL"/>
        </w:rPr>
      </w:pPr>
      <w:r w:rsidRPr="00135EC4">
        <w:rPr>
          <w:lang w:val="sq-AL"/>
        </w:rPr>
        <w:t xml:space="preserve">e) </w:t>
      </w:r>
      <w:r w:rsidR="001566B4" w:rsidRPr="00135EC4">
        <w:rPr>
          <w:lang w:val="sq-AL"/>
        </w:rPr>
        <w:t xml:space="preserve">verifikimi i raporteve të strukturave përkatëse të SHKK-së për auditimin e zbatimit të kërkesave ligjore dhe akteve të subjektit për çështje të sigurimit dhe kompensimit të </w:t>
      </w:r>
      <w:r w:rsidR="001566B4" w:rsidRPr="00135EC4">
        <w:rPr>
          <w:lang w:val="sq-AL"/>
        </w:rPr>
        <w:lastRenderedPageBreak/>
        <w:t>depozitave, si dhe për administrimin e depozitave.</w:t>
      </w:r>
    </w:p>
    <w:p w:rsidR="001566B4" w:rsidRPr="00135EC4" w:rsidRDefault="00662FF0" w:rsidP="001566B4">
      <w:pPr>
        <w:pStyle w:val="Paragrafi"/>
        <w:rPr>
          <w:lang w:val="sq-AL"/>
        </w:rPr>
      </w:pPr>
      <w:r w:rsidRPr="00135EC4">
        <w:rPr>
          <w:lang w:val="sq-AL"/>
        </w:rPr>
        <w:t xml:space="preserve">f) </w:t>
      </w:r>
      <w:r w:rsidR="001566B4" w:rsidRPr="00135EC4">
        <w:rPr>
          <w:lang w:val="sq-AL"/>
        </w:rPr>
        <w:t xml:space="preserve">verifikimin e procedurave të përdorura për saktësinë e marrjes së informacionit. </w:t>
      </w:r>
    </w:p>
    <w:p w:rsidR="001566B4" w:rsidRPr="005A5EC6" w:rsidRDefault="001566B4" w:rsidP="00261AAC">
      <w:pPr>
        <w:pStyle w:val="Hapesira7"/>
        <w:rPr>
          <w:sz w:val="10"/>
          <w:lang w:val="sq-AL"/>
        </w:rPr>
      </w:pPr>
    </w:p>
    <w:p w:rsidR="001566B4" w:rsidRPr="00135EC4" w:rsidRDefault="001566B4" w:rsidP="00662FF0">
      <w:pPr>
        <w:pStyle w:val="NeniNr"/>
        <w:rPr>
          <w:lang w:val="sq-AL"/>
        </w:rPr>
      </w:pPr>
      <w:r w:rsidRPr="00135EC4">
        <w:rPr>
          <w:lang w:val="sq-AL"/>
        </w:rPr>
        <w:t>Neni 23</w:t>
      </w:r>
    </w:p>
    <w:p w:rsidR="001566B4" w:rsidRPr="00135EC4" w:rsidRDefault="001566B4" w:rsidP="00662FF0">
      <w:pPr>
        <w:pStyle w:val="NeniTitull"/>
        <w:rPr>
          <w:lang w:val="sq-AL"/>
        </w:rPr>
      </w:pPr>
      <w:r w:rsidRPr="00135EC4">
        <w:rPr>
          <w:lang w:val="sq-AL"/>
        </w:rPr>
        <w:t xml:space="preserve">Masat parandaluese </w:t>
      </w:r>
    </w:p>
    <w:p w:rsidR="001566B4" w:rsidRPr="005A5EC6" w:rsidRDefault="001566B4" w:rsidP="00261AAC">
      <w:pPr>
        <w:pStyle w:val="Hapesira7"/>
        <w:rPr>
          <w:sz w:val="8"/>
          <w:lang w:val="sq-AL"/>
        </w:rPr>
      </w:pPr>
    </w:p>
    <w:p w:rsidR="001566B4" w:rsidRPr="00135EC4" w:rsidRDefault="00662FF0" w:rsidP="00662FF0">
      <w:pPr>
        <w:pStyle w:val="Paragrafi"/>
        <w:rPr>
          <w:lang w:val="sq-AL"/>
        </w:rPr>
      </w:pPr>
      <w:r w:rsidRPr="00135EC4">
        <w:rPr>
          <w:lang w:val="sq-AL"/>
        </w:rPr>
        <w:t xml:space="preserve">1. </w:t>
      </w:r>
      <w:r w:rsidR="001566B4" w:rsidRPr="00135EC4">
        <w:rPr>
          <w:lang w:val="sq-AL"/>
        </w:rPr>
        <w:t>Grupi i verifikimit në përfundim të procesit të verifikimit, në një takim të posaçëm informon personat përgjegjës në SHKK dhe union, lidhur me gjetjet nga procesi i verifikimit, shkeljet e mundshme nëse ka, kohën e nevojshme që i duhet subjektit për të hartuar planin e masave dhe/ose veprimeve rregulluese, si dhe përfundimet paraprake.</w:t>
      </w:r>
    </w:p>
    <w:p w:rsidR="001566B4" w:rsidRPr="00135EC4" w:rsidRDefault="00662FF0" w:rsidP="00662FF0">
      <w:pPr>
        <w:pStyle w:val="Paragrafi"/>
        <w:rPr>
          <w:lang w:val="sq-AL"/>
        </w:rPr>
      </w:pPr>
      <w:r w:rsidRPr="00135EC4">
        <w:rPr>
          <w:lang w:val="sq-AL"/>
        </w:rPr>
        <w:t xml:space="preserve">2. </w:t>
      </w:r>
      <w:r w:rsidR="001566B4" w:rsidRPr="00135EC4">
        <w:rPr>
          <w:lang w:val="sq-AL"/>
        </w:rPr>
        <w:t>Raporti i verifikimit, përmban një përshkrim të detajuar të ecurisë së procedurave të verifikimit, të veprimeve dhe/ose masave rregulluese, si dhe udhëzimeve orientuese.</w:t>
      </w:r>
    </w:p>
    <w:p w:rsidR="001566B4" w:rsidRPr="00135EC4" w:rsidRDefault="00662FF0" w:rsidP="00662FF0">
      <w:pPr>
        <w:pStyle w:val="Paragrafi"/>
        <w:rPr>
          <w:lang w:val="sq-AL"/>
        </w:rPr>
      </w:pPr>
      <w:r w:rsidRPr="00135EC4">
        <w:rPr>
          <w:lang w:val="sq-AL"/>
        </w:rPr>
        <w:t xml:space="preserve">3. </w:t>
      </w:r>
      <w:r w:rsidR="001566B4" w:rsidRPr="00135EC4">
        <w:rPr>
          <w:lang w:val="sq-AL"/>
        </w:rPr>
        <w:t xml:space="preserve">Raporti i verifikimit miratohet nga </w:t>
      </w:r>
      <w:r w:rsidR="00791496" w:rsidRPr="00135EC4">
        <w:rPr>
          <w:lang w:val="sq-AL"/>
        </w:rPr>
        <w:t xml:space="preserve">drejtori i përgjithshëm </w:t>
      </w:r>
      <w:r w:rsidR="001566B4" w:rsidRPr="00135EC4">
        <w:rPr>
          <w:lang w:val="sq-AL"/>
        </w:rPr>
        <w:t>i Agjencisë. Agjencia i dërgon raportin e verifikimit SHKK-së ose Unionit brenda tre muajve nga përfundimi i verifikimit.</w:t>
      </w:r>
      <w:r w:rsidR="00135EC4" w:rsidRPr="00135EC4">
        <w:rPr>
          <w:lang w:val="sq-AL"/>
        </w:rPr>
        <w:t xml:space="preserve"> </w:t>
      </w:r>
    </w:p>
    <w:p w:rsidR="001566B4" w:rsidRPr="00135EC4" w:rsidRDefault="00662FF0" w:rsidP="00662FF0">
      <w:pPr>
        <w:pStyle w:val="Paragrafi"/>
        <w:rPr>
          <w:lang w:val="sq-AL"/>
        </w:rPr>
      </w:pPr>
      <w:r w:rsidRPr="00135EC4">
        <w:rPr>
          <w:lang w:val="sq-AL"/>
        </w:rPr>
        <w:t xml:space="preserve">4. </w:t>
      </w:r>
      <w:r w:rsidR="001566B4" w:rsidRPr="00135EC4">
        <w:rPr>
          <w:lang w:val="sq-AL"/>
        </w:rPr>
        <w:t xml:space="preserve">Në rast se shkeljet e konstatuara në raportin e verifikimit nuk korrigjohen brenda afatit të përcaktuar në të, </w:t>
      </w:r>
      <w:r w:rsidR="00AE5319" w:rsidRPr="00135EC4">
        <w:rPr>
          <w:lang w:val="sq-AL"/>
        </w:rPr>
        <w:t xml:space="preserve">drejtori i përgjithshëm </w:t>
      </w:r>
      <w:r w:rsidR="001566B4" w:rsidRPr="00135EC4">
        <w:rPr>
          <w:lang w:val="sq-AL"/>
        </w:rPr>
        <w:t>i propozon Këshillit Drejtues miratimin e masave parandaluese sipas ligjit.</w:t>
      </w:r>
    </w:p>
    <w:p w:rsidR="001566B4" w:rsidRPr="00135EC4" w:rsidRDefault="00662FF0" w:rsidP="00662FF0">
      <w:pPr>
        <w:pStyle w:val="Paragrafi"/>
        <w:rPr>
          <w:lang w:val="sq-AL"/>
        </w:rPr>
      </w:pPr>
      <w:r w:rsidRPr="00135EC4">
        <w:rPr>
          <w:lang w:val="sq-AL"/>
        </w:rPr>
        <w:t xml:space="preserve">5. </w:t>
      </w:r>
      <w:r w:rsidR="001566B4" w:rsidRPr="00135EC4">
        <w:rPr>
          <w:lang w:val="sq-AL"/>
        </w:rPr>
        <w:t xml:space="preserve">Subjektet i paraqesin Agjencisë një raport të hollësishëm mbi masat e marra për eliminimin e tyre sipas afatit të përcaktuar në </w:t>
      </w:r>
      <w:r w:rsidR="00791496">
        <w:rPr>
          <w:lang w:val="sq-AL"/>
        </w:rPr>
        <w:t>v</w:t>
      </w:r>
      <w:r w:rsidR="001566B4" w:rsidRPr="00135EC4">
        <w:rPr>
          <w:lang w:val="sq-AL"/>
        </w:rPr>
        <w:t>endimin e Këshillit Drejtues. Agjencia verifikon eliminimin e këtyre shkeljeve dhe merr një vendim mbi pranimin ose refuzimin e raportit mbi eliminimin e shkeljeve sipas ligjit.</w:t>
      </w:r>
    </w:p>
    <w:p w:rsidR="001566B4" w:rsidRPr="00135EC4" w:rsidRDefault="00662FF0" w:rsidP="001566B4">
      <w:pPr>
        <w:pStyle w:val="Paragrafi"/>
        <w:rPr>
          <w:lang w:val="sq-AL"/>
        </w:rPr>
      </w:pPr>
      <w:r w:rsidRPr="00135EC4">
        <w:rPr>
          <w:lang w:val="sq-AL"/>
        </w:rPr>
        <w:t xml:space="preserve">6. </w:t>
      </w:r>
      <w:r w:rsidR="001566B4" w:rsidRPr="00135EC4">
        <w:rPr>
          <w:lang w:val="sq-AL"/>
        </w:rPr>
        <w:t>Në rast refuzimi të raportit mbi eliminim e shkeljeve, Këshilli Drejtues i propozon Autoritetit Mbikëqyrës marrjen e sanksioneve sipas ligjit për SHKK-të.</w:t>
      </w:r>
    </w:p>
    <w:p w:rsidR="001566B4" w:rsidRPr="005A5EC6" w:rsidRDefault="001566B4" w:rsidP="00261AAC">
      <w:pPr>
        <w:pStyle w:val="Hapesira7"/>
        <w:rPr>
          <w:sz w:val="8"/>
          <w:lang w:val="sq-AL"/>
        </w:rPr>
      </w:pPr>
    </w:p>
    <w:p w:rsidR="001566B4" w:rsidRPr="00135EC4" w:rsidRDefault="001566B4" w:rsidP="00662FF0">
      <w:pPr>
        <w:pStyle w:val="NeniNr"/>
        <w:rPr>
          <w:lang w:val="sq-AL"/>
        </w:rPr>
      </w:pPr>
      <w:r w:rsidRPr="00135EC4">
        <w:rPr>
          <w:lang w:val="sq-AL"/>
        </w:rPr>
        <w:t>Neni 24</w:t>
      </w:r>
    </w:p>
    <w:p w:rsidR="005A5EC6" w:rsidRPr="005A5EC6" w:rsidRDefault="001566B4" w:rsidP="005A5EC6">
      <w:pPr>
        <w:pStyle w:val="NeniTitull"/>
        <w:rPr>
          <w:lang w:val="sq-AL"/>
        </w:rPr>
      </w:pPr>
      <w:r w:rsidRPr="00135EC4">
        <w:rPr>
          <w:lang w:val="sq-AL"/>
        </w:rPr>
        <w:t>Sanksionet</w:t>
      </w:r>
    </w:p>
    <w:p w:rsidR="001566B4" w:rsidRPr="005A5EC6" w:rsidRDefault="001566B4" w:rsidP="00261AAC">
      <w:pPr>
        <w:pStyle w:val="Hapesira7"/>
        <w:rPr>
          <w:sz w:val="2"/>
          <w:lang w:val="sq-AL"/>
        </w:rPr>
      </w:pPr>
    </w:p>
    <w:p w:rsidR="005A5EC6" w:rsidRPr="005A5EC6" w:rsidRDefault="005A5EC6" w:rsidP="001566B4">
      <w:pPr>
        <w:pStyle w:val="Paragrafi"/>
        <w:rPr>
          <w:sz w:val="4"/>
          <w:lang w:val="sq-AL"/>
        </w:rPr>
      </w:pPr>
    </w:p>
    <w:p w:rsidR="001566B4" w:rsidRPr="00135EC4" w:rsidRDefault="00662FF0" w:rsidP="001566B4">
      <w:pPr>
        <w:pStyle w:val="Paragrafi"/>
        <w:rPr>
          <w:lang w:val="sq-AL"/>
        </w:rPr>
      </w:pPr>
      <w:r w:rsidRPr="00135EC4">
        <w:rPr>
          <w:lang w:val="sq-AL"/>
        </w:rPr>
        <w:t xml:space="preserve">1. </w:t>
      </w:r>
      <w:r w:rsidR="001566B4" w:rsidRPr="00135EC4">
        <w:rPr>
          <w:lang w:val="sq-AL"/>
        </w:rPr>
        <w:t xml:space="preserve">Banka e Shqipërisë, në rast shkeljeje të dispozitave të këtij udhëzimi nga </w:t>
      </w:r>
      <w:r w:rsidR="00AE5319" w:rsidRPr="00135EC4">
        <w:rPr>
          <w:lang w:val="sq-AL"/>
        </w:rPr>
        <w:t>SHKK</w:t>
      </w:r>
      <w:r w:rsidR="001566B4" w:rsidRPr="00135EC4">
        <w:rPr>
          <w:lang w:val="sq-AL"/>
        </w:rPr>
        <w:t>-të dhe unionet, me propozim të Agjencisë merr masat ndëshkimore të parashikuara në ligjin “Për shoqëritë e kursim-kreditit” dhe aktet nënligjore të nxje</w:t>
      </w:r>
      <w:r w:rsidR="00AE5319">
        <w:rPr>
          <w:lang w:val="sq-AL"/>
        </w:rPr>
        <w:t>r</w:t>
      </w:r>
      <w:r w:rsidR="001566B4" w:rsidRPr="00135EC4">
        <w:rPr>
          <w:lang w:val="sq-AL"/>
        </w:rPr>
        <w:t xml:space="preserve">ra në zbatim të tij. </w:t>
      </w:r>
    </w:p>
    <w:p w:rsidR="001566B4" w:rsidRPr="00135EC4" w:rsidRDefault="00662FF0" w:rsidP="001566B4">
      <w:pPr>
        <w:pStyle w:val="Paragrafi"/>
        <w:rPr>
          <w:lang w:val="sq-AL"/>
        </w:rPr>
      </w:pPr>
      <w:r w:rsidRPr="00135EC4">
        <w:rPr>
          <w:lang w:val="sq-AL"/>
        </w:rPr>
        <w:t xml:space="preserve">2. </w:t>
      </w:r>
      <w:r w:rsidR="001566B4" w:rsidRPr="00135EC4">
        <w:rPr>
          <w:lang w:val="sq-AL"/>
        </w:rPr>
        <w:t>Do të konsiderohen shkelje të këtij udhëzimi, përveç të tjerash, veprimet e mëposhtme:</w:t>
      </w:r>
    </w:p>
    <w:p w:rsidR="001566B4" w:rsidRPr="00135EC4" w:rsidRDefault="00662FF0" w:rsidP="001566B4">
      <w:pPr>
        <w:pStyle w:val="Paragrafi"/>
        <w:rPr>
          <w:lang w:val="sq-AL"/>
        </w:rPr>
      </w:pPr>
      <w:r w:rsidRPr="00135EC4">
        <w:rPr>
          <w:lang w:val="sq-AL"/>
        </w:rPr>
        <w:lastRenderedPageBreak/>
        <w:t xml:space="preserve">a) </w:t>
      </w:r>
      <w:r w:rsidR="001566B4" w:rsidRPr="00135EC4">
        <w:rPr>
          <w:lang w:val="sq-AL"/>
        </w:rPr>
        <w:t>mosdërgimi i informacionit dhe i të dhënave brenda afateve të përcaktuara në këtë udhëzim;</w:t>
      </w:r>
    </w:p>
    <w:p w:rsidR="001566B4" w:rsidRPr="00135EC4" w:rsidRDefault="00662FF0" w:rsidP="001566B4">
      <w:pPr>
        <w:pStyle w:val="Paragrafi"/>
        <w:rPr>
          <w:lang w:val="sq-AL"/>
        </w:rPr>
      </w:pPr>
      <w:r w:rsidRPr="00135EC4">
        <w:rPr>
          <w:lang w:val="sq-AL"/>
        </w:rPr>
        <w:t xml:space="preserve">b) </w:t>
      </w:r>
      <w:r w:rsidR="001566B4" w:rsidRPr="00135EC4">
        <w:rPr>
          <w:lang w:val="sq-AL"/>
        </w:rPr>
        <w:t>raportimi i informacionit ose i të dhënave që dihet se janë të pasakta ose të rreme;</w:t>
      </w:r>
    </w:p>
    <w:p w:rsidR="001566B4" w:rsidRPr="00135EC4" w:rsidRDefault="00662FF0" w:rsidP="001566B4">
      <w:pPr>
        <w:pStyle w:val="Paragrafi"/>
        <w:rPr>
          <w:lang w:val="sq-AL"/>
        </w:rPr>
      </w:pPr>
      <w:r w:rsidRPr="00135EC4">
        <w:rPr>
          <w:lang w:val="sq-AL"/>
        </w:rPr>
        <w:t xml:space="preserve">c) </w:t>
      </w:r>
      <w:r w:rsidR="001566B4" w:rsidRPr="00135EC4">
        <w:rPr>
          <w:lang w:val="sq-AL"/>
        </w:rPr>
        <w:t>përdorimi i paautorizuar ose keqpërdorimi i informacionit dhe i të dhënave;</w:t>
      </w:r>
    </w:p>
    <w:p w:rsidR="001566B4" w:rsidRPr="00135EC4" w:rsidRDefault="00662FF0" w:rsidP="001566B4">
      <w:pPr>
        <w:pStyle w:val="Paragrafi"/>
        <w:rPr>
          <w:lang w:val="sq-AL"/>
        </w:rPr>
      </w:pPr>
      <w:r w:rsidRPr="00135EC4">
        <w:rPr>
          <w:lang w:val="sq-AL"/>
        </w:rPr>
        <w:t xml:space="preserve">d) </w:t>
      </w:r>
      <w:r w:rsidR="001566B4" w:rsidRPr="00135EC4">
        <w:rPr>
          <w:lang w:val="sq-AL"/>
        </w:rPr>
        <w:t>përdorimi i informacionit në kundërshtim me dispozitat e këtij udhëzimi;</w:t>
      </w:r>
    </w:p>
    <w:p w:rsidR="001566B4" w:rsidRPr="00135EC4" w:rsidRDefault="00662FF0" w:rsidP="001566B4">
      <w:pPr>
        <w:pStyle w:val="Paragrafi"/>
        <w:rPr>
          <w:lang w:val="sq-AL"/>
        </w:rPr>
      </w:pPr>
      <w:r w:rsidRPr="00135EC4">
        <w:rPr>
          <w:lang w:val="sq-AL"/>
        </w:rPr>
        <w:t xml:space="preserve">e) </w:t>
      </w:r>
      <w:r w:rsidR="001566B4" w:rsidRPr="00135EC4">
        <w:rPr>
          <w:lang w:val="sq-AL"/>
        </w:rPr>
        <w:t>shkelja e sekretit/konfidencialitetit dhe/ose zbulimi i paautorizuar i informacionit/të dhënave;</w:t>
      </w:r>
    </w:p>
    <w:p w:rsidR="001566B4" w:rsidRPr="00135EC4" w:rsidRDefault="00662FF0" w:rsidP="001566B4">
      <w:pPr>
        <w:pStyle w:val="Paragrafi"/>
        <w:rPr>
          <w:lang w:val="sq-AL"/>
        </w:rPr>
      </w:pPr>
      <w:r w:rsidRPr="00135EC4">
        <w:rPr>
          <w:lang w:val="sq-AL"/>
        </w:rPr>
        <w:t xml:space="preserve">f) </w:t>
      </w:r>
      <w:r w:rsidR="001566B4" w:rsidRPr="00135EC4">
        <w:rPr>
          <w:lang w:val="sq-AL"/>
        </w:rPr>
        <w:t>mosrespektimi i detyrimeve të parashikuara në këtë udhëzim, në lidhje me korrigjimin e të dhënave të pasakta apo të paplota;</w:t>
      </w:r>
    </w:p>
    <w:p w:rsidR="001566B4" w:rsidRPr="00135EC4" w:rsidRDefault="00662FF0" w:rsidP="00662FF0">
      <w:pPr>
        <w:pStyle w:val="Paragrafi"/>
        <w:rPr>
          <w:lang w:val="sq-AL"/>
        </w:rPr>
      </w:pPr>
      <w:r w:rsidRPr="00135EC4">
        <w:rPr>
          <w:lang w:val="sq-AL"/>
        </w:rPr>
        <w:t xml:space="preserve">g) </w:t>
      </w:r>
      <w:r w:rsidR="001566B4" w:rsidRPr="00135EC4">
        <w:rPr>
          <w:lang w:val="sq-AL"/>
        </w:rPr>
        <w:t>raportimin e të dhënave në kundërshtim me ligjin për sigurimin e depozitave dhe dispozitat e këtij udhëzimi.</w:t>
      </w:r>
    </w:p>
    <w:p w:rsidR="001566B4" w:rsidRPr="00135EC4" w:rsidRDefault="00662FF0" w:rsidP="001566B4">
      <w:pPr>
        <w:pStyle w:val="Paragrafi"/>
        <w:rPr>
          <w:lang w:val="sq-AL"/>
        </w:rPr>
      </w:pPr>
      <w:r w:rsidRPr="00135EC4">
        <w:rPr>
          <w:lang w:val="sq-AL"/>
        </w:rPr>
        <w:t xml:space="preserve">3. </w:t>
      </w:r>
      <w:r w:rsidR="001566B4" w:rsidRPr="00135EC4">
        <w:rPr>
          <w:lang w:val="sq-AL"/>
        </w:rPr>
        <w:t xml:space="preserve">Marrja e masave ndëshkimore nga Banka e Shqipërisë ndaj </w:t>
      </w:r>
      <w:r w:rsidR="00AE5319" w:rsidRPr="00135EC4">
        <w:rPr>
          <w:lang w:val="sq-AL"/>
        </w:rPr>
        <w:t>SHKK</w:t>
      </w:r>
      <w:r w:rsidR="001566B4" w:rsidRPr="00135EC4">
        <w:rPr>
          <w:lang w:val="sq-AL"/>
        </w:rPr>
        <w:t>-ve dhe unioneve nuk përjashton përgjegjësinë civile apo penale, të parashikuar në akte të tjera ligjore dhe nënligjore në fuqi.</w:t>
      </w:r>
    </w:p>
    <w:p w:rsidR="001566B4" w:rsidRPr="00256833" w:rsidRDefault="001566B4" w:rsidP="00261AAC">
      <w:pPr>
        <w:pStyle w:val="Hapesira7"/>
        <w:rPr>
          <w:sz w:val="2"/>
          <w:lang w:val="sq-AL"/>
        </w:rPr>
      </w:pPr>
    </w:p>
    <w:p w:rsidR="001566B4" w:rsidRPr="00135EC4" w:rsidRDefault="001566B4" w:rsidP="00662FF0">
      <w:pPr>
        <w:pStyle w:val="KreuNr"/>
        <w:rPr>
          <w:rFonts w:ascii="Garamond" w:hAnsi="Garamond"/>
          <w:sz w:val="24"/>
          <w:szCs w:val="24"/>
          <w:lang w:val="sq-AL"/>
        </w:rPr>
      </w:pPr>
      <w:r w:rsidRPr="00135EC4">
        <w:rPr>
          <w:rFonts w:ascii="Garamond" w:hAnsi="Garamond"/>
          <w:sz w:val="24"/>
          <w:szCs w:val="24"/>
          <w:lang w:val="sq-AL"/>
        </w:rPr>
        <w:t>KREU V</w:t>
      </w:r>
    </w:p>
    <w:p w:rsidR="001566B4" w:rsidRPr="00135EC4" w:rsidRDefault="001566B4" w:rsidP="00662FF0">
      <w:pPr>
        <w:pStyle w:val="KreuTitull"/>
        <w:rPr>
          <w:rFonts w:ascii="Garamond" w:hAnsi="Garamond"/>
          <w:sz w:val="24"/>
          <w:szCs w:val="24"/>
          <w:lang w:val="sq-AL"/>
        </w:rPr>
      </w:pPr>
      <w:r w:rsidRPr="00135EC4">
        <w:rPr>
          <w:rFonts w:ascii="Garamond" w:hAnsi="Garamond"/>
          <w:sz w:val="24"/>
          <w:szCs w:val="24"/>
          <w:lang w:val="sq-AL"/>
        </w:rPr>
        <w:t>DISPOZITA PËRFUNDIMTARE</w:t>
      </w:r>
    </w:p>
    <w:p w:rsidR="001566B4" w:rsidRPr="00256833" w:rsidRDefault="001566B4" w:rsidP="00261AAC">
      <w:pPr>
        <w:pStyle w:val="Hapesira7"/>
        <w:rPr>
          <w:sz w:val="10"/>
          <w:lang w:val="sq-AL"/>
        </w:rPr>
      </w:pPr>
    </w:p>
    <w:p w:rsidR="001566B4" w:rsidRPr="00135EC4" w:rsidRDefault="001566B4" w:rsidP="00662FF0">
      <w:pPr>
        <w:pStyle w:val="NeniNr"/>
        <w:rPr>
          <w:lang w:val="sq-AL"/>
        </w:rPr>
      </w:pPr>
      <w:r w:rsidRPr="00135EC4">
        <w:rPr>
          <w:lang w:val="sq-AL"/>
        </w:rPr>
        <w:t>Neni 25</w:t>
      </w:r>
    </w:p>
    <w:p w:rsidR="001566B4" w:rsidRPr="00135EC4" w:rsidRDefault="001566B4" w:rsidP="00662FF0">
      <w:pPr>
        <w:pStyle w:val="NeniTitull"/>
        <w:rPr>
          <w:lang w:val="sq-AL"/>
        </w:rPr>
      </w:pPr>
      <w:r w:rsidRPr="00135EC4">
        <w:rPr>
          <w:lang w:val="sq-AL"/>
        </w:rPr>
        <w:t xml:space="preserve">Përjashtimi i SHKK-ve nga skema </w:t>
      </w:r>
    </w:p>
    <w:p w:rsidR="001566B4" w:rsidRPr="00256833" w:rsidRDefault="001566B4" w:rsidP="00261AAC">
      <w:pPr>
        <w:pStyle w:val="Hapesira7"/>
        <w:rPr>
          <w:sz w:val="10"/>
          <w:lang w:val="sq-AL"/>
        </w:rPr>
      </w:pPr>
    </w:p>
    <w:p w:rsidR="001566B4" w:rsidRPr="00135EC4" w:rsidRDefault="00662FF0" w:rsidP="00662FF0">
      <w:pPr>
        <w:pStyle w:val="Paragrafi"/>
        <w:rPr>
          <w:lang w:val="sq-AL"/>
        </w:rPr>
      </w:pPr>
      <w:r w:rsidRPr="00135EC4">
        <w:rPr>
          <w:lang w:val="sq-AL"/>
        </w:rPr>
        <w:t xml:space="preserve">1. </w:t>
      </w:r>
      <w:r w:rsidR="001566B4" w:rsidRPr="00135EC4">
        <w:rPr>
          <w:lang w:val="sq-AL"/>
        </w:rPr>
        <w:t>Agjencia e përjashton SHKK-në nga skema kur njoftohet me shkrim nga Autoriteti Mbikëqyrës për revokimin e licencës se subjektit.</w:t>
      </w:r>
    </w:p>
    <w:p w:rsidR="001566B4" w:rsidRPr="00135EC4" w:rsidRDefault="00662FF0" w:rsidP="00662FF0">
      <w:pPr>
        <w:pStyle w:val="Paragrafi"/>
        <w:rPr>
          <w:lang w:val="sq-AL"/>
        </w:rPr>
      </w:pPr>
      <w:r w:rsidRPr="00135EC4">
        <w:rPr>
          <w:lang w:val="sq-AL"/>
        </w:rPr>
        <w:t xml:space="preserve">2. </w:t>
      </w:r>
      <w:r w:rsidR="001566B4" w:rsidRPr="00135EC4">
        <w:rPr>
          <w:lang w:val="sq-AL"/>
        </w:rPr>
        <w:t>Agjencia njofton Autoritetin Mbikëqyrës për përjashtimin e subjektit të siguruar nga skema, brenda 24 orëve nga vendimi i Këshillit Drejtues.</w:t>
      </w:r>
    </w:p>
    <w:p w:rsidR="001566B4" w:rsidRPr="00135EC4" w:rsidRDefault="00662FF0" w:rsidP="00261AAC">
      <w:pPr>
        <w:pStyle w:val="Paragrafi"/>
        <w:rPr>
          <w:lang w:val="sq-AL"/>
        </w:rPr>
      </w:pPr>
      <w:r w:rsidRPr="00135EC4">
        <w:rPr>
          <w:lang w:val="sq-AL"/>
        </w:rPr>
        <w:t xml:space="preserve">3. </w:t>
      </w:r>
      <w:r w:rsidR="001566B4" w:rsidRPr="00135EC4">
        <w:rPr>
          <w:lang w:val="sq-AL"/>
        </w:rPr>
        <w:t>Subjekti, i cili njoftohet nga Agjencia për përjashtimin nga skema e sigurimit të depozitave sipas këtij neni, dorëzon menjëherë në Agjenci certifikatën e sigurimit të depozitave.</w:t>
      </w:r>
    </w:p>
    <w:p w:rsidR="001566B4" w:rsidRPr="00135EC4" w:rsidRDefault="00662FF0" w:rsidP="00256833">
      <w:pPr>
        <w:pStyle w:val="Paragrafi"/>
        <w:rPr>
          <w:lang w:val="sq-AL"/>
        </w:rPr>
      </w:pPr>
      <w:r w:rsidRPr="00135EC4">
        <w:rPr>
          <w:lang w:val="sq-AL"/>
        </w:rPr>
        <w:t xml:space="preserve">4. </w:t>
      </w:r>
      <w:r w:rsidR="001566B4" w:rsidRPr="00135EC4">
        <w:rPr>
          <w:lang w:val="sq-AL"/>
        </w:rPr>
        <w:t>Në çdo rast, Agjencia kompenson depozitat vetëm pas njoftimit me shkrim nga Autoriteti Mbikëqyrës për ndërhyrjen në subjektin e siguruar.</w:t>
      </w:r>
    </w:p>
    <w:p w:rsidR="001566B4" w:rsidRPr="00135EC4" w:rsidRDefault="001566B4" w:rsidP="00662FF0">
      <w:pPr>
        <w:pStyle w:val="NeniNr"/>
        <w:rPr>
          <w:lang w:val="sq-AL"/>
        </w:rPr>
      </w:pPr>
      <w:r w:rsidRPr="00135EC4">
        <w:rPr>
          <w:lang w:val="sq-AL"/>
        </w:rPr>
        <w:t>Neni 26</w:t>
      </w:r>
    </w:p>
    <w:p w:rsidR="001566B4" w:rsidRPr="00135EC4" w:rsidRDefault="001566B4" w:rsidP="00662FF0">
      <w:pPr>
        <w:pStyle w:val="NeniTitull"/>
        <w:rPr>
          <w:lang w:val="sq-AL"/>
        </w:rPr>
      </w:pPr>
      <w:r w:rsidRPr="00135EC4">
        <w:rPr>
          <w:lang w:val="sq-AL"/>
        </w:rPr>
        <w:t>Dispozita kalimtare</w:t>
      </w:r>
    </w:p>
    <w:p w:rsidR="001566B4" w:rsidRPr="00256833" w:rsidRDefault="001566B4" w:rsidP="00261AAC">
      <w:pPr>
        <w:pStyle w:val="Hapesira7"/>
        <w:rPr>
          <w:sz w:val="8"/>
          <w:lang w:val="sq-AL"/>
        </w:rPr>
      </w:pPr>
    </w:p>
    <w:p w:rsidR="001566B4" w:rsidRPr="00135EC4" w:rsidRDefault="00662FF0" w:rsidP="00662FF0">
      <w:pPr>
        <w:pStyle w:val="Paragrafi"/>
        <w:rPr>
          <w:lang w:val="sq-AL"/>
        </w:rPr>
      </w:pPr>
      <w:r w:rsidRPr="00135EC4">
        <w:rPr>
          <w:lang w:val="sq-AL"/>
        </w:rPr>
        <w:t xml:space="preserve">1. </w:t>
      </w:r>
      <w:r w:rsidR="001566B4" w:rsidRPr="00135EC4">
        <w:rPr>
          <w:lang w:val="sq-AL"/>
        </w:rPr>
        <w:t>SHKK-të që janë licencuar nga Autoriteti Mbikëqyrës përpara miratimit të këtij udhëzimi, drejtpërdrejt ose nëpërmjet Unionit, paraqesin në Agjenci kërkesën për pranimin në skemë brenda datës 15 qershor 2015.</w:t>
      </w:r>
    </w:p>
    <w:p w:rsidR="00256833" w:rsidRDefault="00256833" w:rsidP="00256833">
      <w:pPr>
        <w:pStyle w:val="Paragrafi"/>
        <w:rPr>
          <w:lang w:val="sq-AL"/>
        </w:rPr>
        <w:sectPr w:rsidR="00256833" w:rsidSect="00261AAC">
          <w:type w:val="continuous"/>
          <w:pgSz w:w="11907" w:h="16840" w:code="9"/>
          <w:pgMar w:top="720" w:right="1134" w:bottom="720" w:left="1134" w:header="851" w:footer="851" w:gutter="0"/>
          <w:cols w:num="2" w:space="454"/>
          <w:docGrid w:linePitch="360"/>
        </w:sectPr>
      </w:pPr>
    </w:p>
    <w:p w:rsidR="001566B4" w:rsidRPr="00135EC4" w:rsidRDefault="00662FF0" w:rsidP="00685E1B">
      <w:pPr>
        <w:pStyle w:val="Paragrafi"/>
        <w:rPr>
          <w:lang w:val="sq-AL"/>
        </w:rPr>
      </w:pPr>
      <w:r w:rsidRPr="00135EC4">
        <w:rPr>
          <w:lang w:val="sq-AL"/>
        </w:rPr>
        <w:lastRenderedPageBreak/>
        <w:t xml:space="preserve">2. </w:t>
      </w:r>
      <w:r w:rsidR="001566B4" w:rsidRPr="00135EC4">
        <w:rPr>
          <w:lang w:val="sq-AL"/>
        </w:rPr>
        <w:t>SHKK-të ose Unionet dërgojnë në Agjenci dokumentacionin e munguar, si dhe e njoftojnë</w:t>
      </w:r>
      <w:r w:rsidR="00135EC4" w:rsidRPr="00135EC4">
        <w:rPr>
          <w:lang w:val="sq-AL"/>
        </w:rPr>
        <w:t xml:space="preserve"> </w:t>
      </w:r>
      <w:r w:rsidR="001566B4" w:rsidRPr="00135EC4">
        <w:rPr>
          <w:lang w:val="sq-AL"/>
        </w:rPr>
        <w:t>atë mbi plotësimin e kushteve për pranimin në skemën e sigurimit të depozitave, si dhe gadishmërinë e tyre për t</w:t>
      </w:r>
      <w:r w:rsidR="00320394">
        <w:rPr>
          <w:lang w:val="sq-AL"/>
        </w:rPr>
        <w:t>’</w:t>
      </w:r>
      <w:r w:rsidR="001566B4" w:rsidRPr="00135EC4">
        <w:rPr>
          <w:lang w:val="sq-AL"/>
        </w:rPr>
        <w:t>u verifikuar brenda datës 15 shtator 2015, sipas kërkesave të ligjit dhe të këtij udhëzimi. SHKK-të që plotësojnë kushtet do të anëtarësohen në skemë njëkohësisht.</w:t>
      </w:r>
    </w:p>
    <w:p w:rsidR="001566B4" w:rsidRPr="00135EC4" w:rsidRDefault="00662FF0" w:rsidP="00685E1B">
      <w:pPr>
        <w:pStyle w:val="Paragrafi"/>
        <w:rPr>
          <w:lang w:val="sq-AL"/>
        </w:rPr>
      </w:pPr>
      <w:r w:rsidRPr="00135EC4">
        <w:rPr>
          <w:lang w:val="sq-AL"/>
        </w:rPr>
        <w:t xml:space="preserve">3. </w:t>
      </w:r>
      <w:r w:rsidR="001566B4" w:rsidRPr="00135EC4">
        <w:rPr>
          <w:lang w:val="sq-AL"/>
        </w:rPr>
        <w:t xml:space="preserve">SHKK-të që janë licencuar nga Autoriteti Mbikëqyrës dhe plotësojnë kushtet për pranimin në skemë, para anëtarësimit në skemë, do të raportojnë në Agjenci në mënyrë elektronike të dhënat për depozitat dhe depozituesit sipas aneksit 4 dhe 5 të këtij </w:t>
      </w:r>
      <w:r w:rsidR="00AE5319">
        <w:rPr>
          <w:lang w:val="sq-AL"/>
        </w:rPr>
        <w:t>u</w:t>
      </w:r>
      <w:r w:rsidR="001566B4" w:rsidRPr="00135EC4">
        <w:rPr>
          <w:lang w:val="sq-AL"/>
        </w:rPr>
        <w:t xml:space="preserve">dhëzimi, sipas kërkesës të Agjencisë. </w:t>
      </w:r>
    </w:p>
    <w:p w:rsidR="001566B4" w:rsidRPr="00135EC4" w:rsidRDefault="00662FF0" w:rsidP="00685E1B">
      <w:pPr>
        <w:pStyle w:val="Paragrafi"/>
        <w:rPr>
          <w:lang w:val="sq-AL"/>
        </w:rPr>
      </w:pPr>
      <w:r w:rsidRPr="00135EC4">
        <w:rPr>
          <w:lang w:val="sq-AL"/>
        </w:rPr>
        <w:t xml:space="preserve">4. </w:t>
      </w:r>
      <w:r w:rsidR="001566B4" w:rsidRPr="00135EC4">
        <w:rPr>
          <w:lang w:val="sq-AL"/>
        </w:rPr>
        <w:t xml:space="preserve">Kontributi fillestar paguhet në përputhje me kërkesat e këtij </w:t>
      </w:r>
      <w:r w:rsidR="00AE5319">
        <w:rPr>
          <w:lang w:val="sq-AL"/>
        </w:rPr>
        <w:t>u</w:t>
      </w:r>
      <w:r w:rsidR="001566B4" w:rsidRPr="00135EC4">
        <w:rPr>
          <w:lang w:val="sq-AL"/>
        </w:rPr>
        <w:t>dhëzimi.</w:t>
      </w:r>
    </w:p>
    <w:p w:rsidR="001566B4" w:rsidRPr="00135EC4" w:rsidRDefault="00662FF0" w:rsidP="00685E1B">
      <w:pPr>
        <w:pStyle w:val="Paragrafi"/>
        <w:rPr>
          <w:lang w:val="sq-AL"/>
        </w:rPr>
      </w:pPr>
      <w:r w:rsidRPr="00135EC4">
        <w:rPr>
          <w:lang w:val="sq-AL"/>
        </w:rPr>
        <w:t xml:space="preserve">5. </w:t>
      </w:r>
      <w:r w:rsidR="001566B4" w:rsidRPr="00135EC4">
        <w:rPr>
          <w:lang w:val="sq-AL"/>
        </w:rPr>
        <w:t xml:space="preserve">Primi i parë tremujor për SHKK-të që ushtrojnë veprimtari përpara miratimit të këtij udhëzimi, përllogaritet dhe paguhet sipas njoftimit të Agjencisë. </w:t>
      </w:r>
    </w:p>
    <w:p w:rsidR="001566B4" w:rsidRPr="00135EC4" w:rsidRDefault="00662FF0" w:rsidP="00685E1B">
      <w:pPr>
        <w:pStyle w:val="Paragrafi"/>
        <w:rPr>
          <w:lang w:val="sq-AL"/>
        </w:rPr>
      </w:pPr>
      <w:r w:rsidRPr="00135EC4">
        <w:rPr>
          <w:lang w:val="sq-AL"/>
        </w:rPr>
        <w:lastRenderedPageBreak/>
        <w:t xml:space="preserve">6. </w:t>
      </w:r>
      <w:r w:rsidR="001566B4" w:rsidRPr="00135EC4">
        <w:rPr>
          <w:lang w:val="sq-AL"/>
        </w:rPr>
        <w:t>Agjencia merr vendimin për anëtarësimin në skemë të këtyre SHKK-ve pas verifikimit të plotësimit të dokumentacionit dhe kushteve brenda afatit të parashikuar në ligjin “Për sigurimin e depozitave”.</w:t>
      </w:r>
    </w:p>
    <w:p w:rsidR="001566B4" w:rsidRPr="00135EC4" w:rsidRDefault="001566B4" w:rsidP="00685E1B">
      <w:pPr>
        <w:pStyle w:val="Hapesira7"/>
        <w:rPr>
          <w:lang w:val="sq-AL"/>
        </w:rPr>
      </w:pPr>
    </w:p>
    <w:p w:rsidR="001566B4" w:rsidRPr="00874BBA" w:rsidRDefault="001566B4" w:rsidP="00874BBA">
      <w:pPr>
        <w:pStyle w:val="NeniNr"/>
      </w:pPr>
      <w:r w:rsidRPr="00874BBA">
        <w:t>Neni 27</w:t>
      </w:r>
    </w:p>
    <w:p w:rsidR="001566B4" w:rsidRPr="00874BBA" w:rsidRDefault="001566B4" w:rsidP="00874BBA">
      <w:pPr>
        <w:pStyle w:val="NeniTitull"/>
      </w:pPr>
      <w:r w:rsidRPr="00874BBA">
        <w:t>Dispozita përfundimtare</w:t>
      </w:r>
    </w:p>
    <w:p w:rsidR="001566B4" w:rsidRPr="00135EC4" w:rsidRDefault="001566B4" w:rsidP="00685E1B">
      <w:pPr>
        <w:pStyle w:val="Hapesira7"/>
        <w:rPr>
          <w:lang w:val="sq-AL"/>
        </w:rPr>
      </w:pPr>
    </w:p>
    <w:p w:rsidR="001566B4" w:rsidRPr="00135EC4" w:rsidRDefault="0034591B" w:rsidP="00685E1B">
      <w:pPr>
        <w:pStyle w:val="Paragrafi"/>
        <w:rPr>
          <w:lang w:val="sq-AL"/>
        </w:rPr>
      </w:pPr>
      <w:r w:rsidRPr="00135EC4">
        <w:rPr>
          <w:lang w:val="sq-AL"/>
        </w:rPr>
        <w:t xml:space="preserve">1. </w:t>
      </w:r>
      <w:r w:rsidR="001566B4" w:rsidRPr="00135EC4">
        <w:rPr>
          <w:lang w:val="sq-AL"/>
        </w:rPr>
        <w:t>Anekset bashkëlidhur janë pjesë përbërëse e këtij udhëzimi.</w:t>
      </w:r>
    </w:p>
    <w:p w:rsidR="001566B4" w:rsidRPr="00135EC4" w:rsidRDefault="001566B4" w:rsidP="00685E1B">
      <w:pPr>
        <w:pStyle w:val="Paragrafi"/>
        <w:rPr>
          <w:lang w:val="sq-AL"/>
        </w:rPr>
      </w:pPr>
      <w:r w:rsidRPr="00135EC4">
        <w:rPr>
          <w:lang w:val="sq-AL"/>
        </w:rPr>
        <w:t xml:space="preserve">Me hyrjen në fuqi të këtij udhëzimi, shfuqizohet </w:t>
      </w:r>
      <w:r w:rsidR="00AE5319">
        <w:rPr>
          <w:lang w:val="sq-AL"/>
        </w:rPr>
        <w:t>u</w:t>
      </w:r>
      <w:r w:rsidRPr="00135EC4">
        <w:rPr>
          <w:lang w:val="sq-AL"/>
        </w:rPr>
        <w:t>dhëzimi “Për sigurimin e depozitave në Shoqëritë e Kursim Kreditit”</w:t>
      </w:r>
      <w:r w:rsidR="00AE5319">
        <w:rPr>
          <w:lang w:val="sq-AL"/>
        </w:rPr>
        <w:t>,</w:t>
      </w:r>
      <w:r w:rsidRPr="00135EC4">
        <w:rPr>
          <w:lang w:val="sq-AL"/>
        </w:rPr>
        <w:t xml:space="preserve"> i miratuar me Urdhër të Guvernatorit të Bankës së Shqipërisë nr. 1311</w:t>
      </w:r>
      <w:r w:rsidR="00AE5319">
        <w:rPr>
          <w:lang w:val="sq-AL"/>
        </w:rPr>
        <w:t>,</w:t>
      </w:r>
      <w:r w:rsidRPr="00135EC4">
        <w:rPr>
          <w:lang w:val="sq-AL"/>
        </w:rPr>
        <w:t xml:space="preserve"> datë 13.6.2013. </w:t>
      </w:r>
    </w:p>
    <w:p w:rsidR="00A46451" w:rsidRDefault="0034591B" w:rsidP="00685E1B">
      <w:pPr>
        <w:pStyle w:val="Paragrafi"/>
        <w:rPr>
          <w:lang w:val="sq-AL"/>
        </w:rPr>
      </w:pPr>
      <w:r w:rsidRPr="00135EC4">
        <w:rPr>
          <w:lang w:val="sq-AL"/>
        </w:rPr>
        <w:t xml:space="preserve">2. </w:t>
      </w:r>
      <w:r w:rsidR="001566B4" w:rsidRPr="00135EC4">
        <w:rPr>
          <w:lang w:val="sq-AL"/>
        </w:rPr>
        <w:t>Ky udhëzim hyn në fuqi 15 ditë pas botimit në Fletoren Zyrtare</w:t>
      </w:r>
      <w:r w:rsidR="00A46451">
        <w:rPr>
          <w:lang w:val="sq-AL"/>
        </w:rPr>
        <w:t xml:space="preserve">. </w:t>
      </w:r>
    </w:p>
    <w:p w:rsidR="00A46451" w:rsidRPr="00874BBA" w:rsidRDefault="00A46451" w:rsidP="00685E1B">
      <w:pPr>
        <w:pStyle w:val="AutoritetiEmer"/>
        <w:jc w:val="both"/>
        <w:rPr>
          <w:sz w:val="22"/>
          <w:lang w:val="sq-AL"/>
        </w:rPr>
      </w:pPr>
    </w:p>
    <w:p w:rsidR="00A46451" w:rsidRPr="00A46451" w:rsidRDefault="00A46451" w:rsidP="00685E1B">
      <w:pPr>
        <w:pStyle w:val="Paragrafi"/>
      </w:pPr>
      <w:r w:rsidRPr="00A46451">
        <w:t>Z</w:t>
      </w:r>
      <w:r w:rsidR="00874BBA">
        <w:t>Ë</w:t>
      </w:r>
      <w:r w:rsidRPr="00A46451">
        <w:t>VEND</w:t>
      </w:r>
      <w:r w:rsidR="00874BBA">
        <w:t>Ë</w:t>
      </w:r>
      <w:r w:rsidRPr="00A46451">
        <w:t>SGUVERNATOR I PAR</w:t>
      </w:r>
      <w:r w:rsidR="00874BBA">
        <w:t>Ë</w:t>
      </w:r>
    </w:p>
    <w:p w:rsidR="00A46451" w:rsidRPr="00A46451" w:rsidRDefault="00A46451" w:rsidP="00685E1B">
      <w:pPr>
        <w:pStyle w:val="Paragrafi"/>
        <w:rPr>
          <w:b/>
        </w:rPr>
      </w:pPr>
      <w:r w:rsidRPr="00A46451">
        <w:rPr>
          <w:b/>
        </w:rPr>
        <w:t>Elisabeta Gjoni</w:t>
      </w:r>
    </w:p>
    <w:p w:rsidR="00A46451" w:rsidRDefault="00A46451" w:rsidP="00685E1B">
      <w:pPr>
        <w:pStyle w:val="AutoritetiEmer"/>
        <w:jc w:val="both"/>
        <w:rPr>
          <w:lang w:val="sq-AL"/>
        </w:rPr>
        <w:sectPr w:rsidR="00A46451" w:rsidSect="00A46451">
          <w:type w:val="continuous"/>
          <w:pgSz w:w="11907" w:h="16840" w:code="9"/>
          <w:pgMar w:top="720" w:right="1134" w:bottom="720" w:left="1134" w:header="851" w:footer="851" w:gutter="0"/>
          <w:cols w:num="2" w:space="720"/>
          <w:docGrid w:linePitch="360"/>
        </w:sectPr>
      </w:pPr>
    </w:p>
    <w:p w:rsidR="00A46451" w:rsidRDefault="00A46451" w:rsidP="00256833">
      <w:pPr>
        <w:pStyle w:val="AutoritetiEmer"/>
        <w:jc w:val="both"/>
        <w:rPr>
          <w:lang w:val="sq-AL"/>
        </w:rPr>
      </w:pPr>
    </w:p>
    <w:p w:rsidR="001566B4" w:rsidRPr="00874BBA" w:rsidRDefault="00874BBA" w:rsidP="00685E1B">
      <w:pPr>
        <w:pStyle w:val="AutoritetiEmer"/>
        <w:jc w:val="center"/>
        <w:rPr>
          <w:b w:val="0"/>
          <w:lang w:val="sq-AL"/>
        </w:rPr>
      </w:pPr>
      <w:r w:rsidRPr="00874BBA">
        <w:rPr>
          <w:b w:val="0"/>
          <w:lang w:val="sq-AL"/>
        </w:rPr>
        <w:t>ANEKSI 1</w:t>
      </w:r>
    </w:p>
    <w:p w:rsidR="001566B4" w:rsidRPr="00135EC4" w:rsidRDefault="001566B4" w:rsidP="00261AAC">
      <w:pPr>
        <w:pStyle w:val="Hapesira7"/>
        <w:rPr>
          <w:lang w:val="sq-AL"/>
        </w:rPr>
      </w:pPr>
    </w:p>
    <w:p w:rsidR="001566B4" w:rsidRPr="00135EC4" w:rsidRDefault="001566B4" w:rsidP="001566B4">
      <w:pPr>
        <w:pStyle w:val="Paragrafi"/>
        <w:rPr>
          <w:lang w:val="sq-AL"/>
        </w:rPr>
      </w:pPr>
      <w:r w:rsidRPr="00135EC4">
        <w:rPr>
          <w:lang w:val="sq-AL"/>
        </w:rPr>
        <w:t>Kërkesë për anëtarësimin në skemën e sigurimit të depozitave të shoqërisë së kursim-kreditit _________________që kërkon të licencohet/të licencuara për të kryer veprimtari në Republikën e Shqipërisë</w:t>
      </w:r>
      <w:r w:rsidRPr="00135EC4">
        <w:rPr>
          <w:lang w:val="sq-AL"/>
        </w:rPr>
        <w:footnoteReference w:customMarkFollows="1" w:id="3"/>
        <w:sym w:font="Symbol" w:char="F02A"/>
      </w:r>
    </w:p>
    <w:p w:rsidR="001566B4" w:rsidRPr="00135EC4" w:rsidRDefault="001566B4" w:rsidP="001566B4">
      <w:pPr>
        <w:pStyle w:val="Paragrafi"/>
        <w:rPr>
          <w:lang w:val="sq-AL"/>
        </w:rPr>
      </w:pPr>
      <w:r w:rsidRPr="00135EC4">
        <w:rPr>
          <w:lang w:val="sq-AL"/>
        </w:rPr>
        <w:t xml:space="preserve">Me anë të kësaj kërkese i drejtohemi Agjencisë së Sigurimit të Depozitave për të na njohur me kushtet për anëtarësimin në skemën e sigurimit të depozitave në përputhje me ligjin </w:t>
      </w:r>
      <w:r w:rsidR="00AE5319">
        <w:rPr>
          <w:lang w:val="sq-AL"/>
        </w:rPr>
        <w:t xml:space="preserve">nr. </w:t>
      </w:r>
      <w:r w:rsidR="00122A65">
        <w:rPr>
          <w:lang w:val="sq-AL"/>
        </w:rPr>
        <w:t>53/2014, datë 22.</w:t>
      </w:r>
      <w:r w:rsidRPr="00135EC4">
        <w:rPr>
          <w:lang w:val="sq-AL"/>
        </w:rPr>
        <w:t>5.2014</w:t>
      </w:r>
      <w:r w:rsidR="00122A65">
        <w:rPr>
          <w:lang w:val="sq-AL"/>
        </w:rPr>
        <w:t>,</w:t>
      </w:r>
      <w:r w:rsidRPr="00135EC4">
        <w:rPr>
          <w:lang w:val="sq-AL"/>
        </w:rPr>
        <w:t xml:space="preserve"> “Për sigurimin e depozitave”. </w:t>
      </w:r>
    </w:p>
    <w:p w:rsidR="001566B4" w:rsidRPr="00135EC4" w:rsidRDefault="001566B4" w:rsidP="001566B4">
      <w:pPr>
        <w:pStyle w:val="Paragrafi"/>
        <w:rPr>
          <w:lang w:val="sq-AL"/>
        </w:rPr>
      </w:pPr>
      <w:r w:rsidRPr="00135EC4">
        <w:rPr>
          <w:lang w:val="sq-AL"/>
        </w:rPr>
        <w:t>Shprehemi të gatshëm për të plotësuar çdo kërkesë të Agjencisë lidhur me këto kushte në funksion të përmbushjes së detyrimeve të përcaktuara në ligjin “Për sigurimin e depozitave”, si dhe aktet nënligjore në zbatim të tij.</w:t>
      </w:r>
    </w:p>
    <w:p w:rsidR="001566B4" w:rsidRPr="00135EC4" w:rsidRDefault="001566B4" w:rsidP="001566B4">
      <w:pPr>
        <w:pStyle w:val="Paragrafi"/>
        <w:rPr>
          <w:lang w:val="sq-AL"/>
        </w:rPr>
      </w:pPr>
      <w:r w:rsidRPr="00135EC4">
        <w:rPr>
          <w:lang w:val="sq-AL"/>
        </w:rPr>
        <w:t>Në aktivitetin që ne propozojmë të kryejmë, angazhohemi për zbatimin e ligjit “Për sigurimin e depozitave”, dhe legjislacionit në Republikën e Shqipërisë.</w:t>
      </w:r>
    </w:p>
    <w:p w:rsidR="001566B4" w:rsidRPr="00135EC4" w:rsidRDefault="001566B4" w:rsidP="001566B4">
      <w:pPr>
        <w:pStyle w:val="Paragrafi"/>
        <w:rPr>
          <w:lang w:val="sq-AL"/>
        </w:rPr>
      </w:pPr>
      <w:r w:rsidRPr="00135EC4">
        <w:rPr>
          <w:lang w:val="sq-AL"/>
        </w:rPr>
        <w:t>Bashkëlidhur, do të gjeni informacion për: kapitalin, anëtarët, Bordin Drejtues, komitetin e mbikëqyrjes, komitetin e huas, administratorët (nëse ka), statutin, si dhe planin e veprimtarisë si subjekte, (për secilën shoqëri të kursim-kreditit).</w:t>
      </w:r>
    </w:p>
    <w:p w:rsidR="001566B4" w:rsidRPr="00135EC4" w:rsidRDefault="001566B4" w:rsidP="001566B4">
      <w:pPr>
        <w:pStyle w:val="Paragrafi"/>
        <w:rPr>
          <w:lang w:val="sq-AL"/>
        </w:rPr>
      </w:pPr>
      <w:r w:rsidRPr="00135EC4">
        <w:rPr>
          <w:lang w:val="sq-AL"/>
        </w:rPr>
        <w:t xml:space="preserve">Shënim: plani i veprimtarisë si subjekt ndryshon nga plani i veprimeve për përmbushjen e kushteve për pranimin në skemën e sigurimit dhe kompensimit të depozitave. </w:t>
      </w:r>
    </w:p>
    <w:p w:rsidR="001566B4" w:rsidRPr="00135EC4" w:rsidRDefault="001566B4" w:rsidP="0034591B">
      <w:pPr>
        <w:pStyle w:val="Paragrafi"/>
        <w:ind w:firstLine="0"/>
        <w:rPr>
          <w:lang w:val="sq-AL"/>
        </w:rPr>
      </w:pPr>
    </w:p>
    <w:p w:rsidR="001566B4" w:rsidRPr="00135EC4" w:rsidRDefault="001566B4" w:rsidP="001566B4">
      <w:pPr>
        <w:pStyle w:val="Paragrafi"/>
        <w:rPr>
          <w:lang w:val="sq-AL"/>
        </w:rPr>
      </w:pPr>
      <w:r w:rsidRPr="00135EC4">
        <w:rPr>
          <w:lang w:val="sq-AL"/>
        </w:rPr>
        <w:t>Emri i shoqërisë së kursim-kreditit ose Unionit (bashkëngjitur lista e shoqërive të kursim kreditit.)</w:t>
      </w:r>
    </w:p>
    <w:p w:rsidR="001566B4" w:rsidRPr="00135EC4" w:rsidRDefault="001566B4" w:rsidP="001566B4">
      <w:pPr>
        <w:pStyle w:val="Paragrafi"/>
        <w:rPr>
          <w:lang w:val="sq-AL"/>
        </w:rPr>
      </w:pPr>
      <w:r w:rsidRPr="00135EC4">
        <w:rPr>
          <w:lang w:val="sq-AL"/>
        </w:rPr>
        <w:t xml:space="preserve">_________________________________ </w:t>
      </w:r>
    </w:p>
    <w:p w:rsidR="001566B4" w:rsidRPr="00135EC4" w:rsidRDefault="001566B4" w:rsidP="001566B4">
      <w:pPr>
        <w:pStyle w:val="Paragrafi"/>
        <w:rPr>
          <w:lang w:val="sq-AL"/>
        </w:rPr>
      </w:pPr>
      <w:r w:rsidRPr="00135EC4">
        <w:rPr>
          <w:lang w:val="sq-AL"/>
        </w:rPr>
        <w:t>Adresa______________________________________________</w:t>
      </w:r>
    </w:p>
    <w:p w:rsidR="001566B4" w:rsidRPr="00135EC4" w:rsidRDefault="001566B4" w:rsidP="001566B4">
      <w:pPr>
        <w:pStyle w:val="Paragrafi"/>
        <w:rPr>
          <w:lang w:val="sq-AL"/>
        </w:rPr>
      </w:pPr>
      <w:r w:rsidRPr="00135EC4">
        <w:rPr>
          <w:lang w:val="sq-AL"/>
        </w:rPr>
        <w:t>Kërkuesit ______________________________</w:t>
      </w:r>
    </w:p>
    <w:p w:rsidR="001566B4" w:rsidRPr="00135EC4" w:rsidRDefault="001566B4" w:rsidP="009D6B28">
      <w:pPr>
        <w:pStyle w:val="Paragrafi"/>
        <w:rPr>
          <w:lang w:val="sq-AL"/>
        </w:rPr>
      </w:pPr>
      <w:r w:rsidRPr="00135EC4">
        <w:rPr>
          <w:lang w:val="sq-AL"/>
        </w:rPr>
        <w:t xml:space="preserve">Nënshkrimi i personit të kontaktit </w:t>
      </w:r>
    </w:p>
    <w:p w:rsidR="0034591B" w:rsidRPr="00135EC4" w:rsidRDefault="001566B4" w:rsidP="0034591B">
      <w:pPr>
        <w:pStyle w:val="Paragrafi"/>
        <w:rPr>
          <w:lang w:val="sq-AL"/>
        </w:rPr>
      </w:pPr>
      <w:r w:rsidRPr="00135EC4">
        <w:rPr>
          <w:lang w:val="sq-AL"/>
        </w:rPr>
        <w:lastRenderedPageBreak/>
        <w:t>Shënim: Kërkesa e shoqëruar me dokumentet dhe me formularët e kërkuar në mbështetje të këtij Udhëzimi dërgohen në adresën e mëposhtme:</w:t>
      </w:r>
    </w:p>
    <w:p w:rsidR="0034591B" w:rsidRPr="009D6B28" w:rsidRDefault="0034591B" w:rsidP="0034591B">
      <w:pPr>
        <w:pStyle w:val="Paragrafi"/>
        <w:rPr>
          <w:sz w:val="14"/>
          <w:lang w:val="sq-AL"/>
        </w:rPr>
      </w:pPr>
    </w:p>
    <w:p w:rsidR="0034591B" w:rsidRPr="00135EC4" w:rsidRDefault="001566B4" w:rsidP="0034591B">
      <w:pPr>
        <w:pStyle w:val="Paragrafi"/>
        <w:rPr>
          <w:lang w:val="sq-AL"/>
        </w:rPr>
      </w:pPr>
      <w:r w:rsidRPr="00135EC4">
        <w:rPr>
          <w:lang w:val="sq-AL"/>
        </w:rPr>
        <w:t>Agj</w:t>
      </w:r>
      <w:r w:rsidR="0034591B" w:rsidRPr="00135EC4">
        <w:rPr>
          <w:lang w:val="sq-AL"/>
        </w:rPr>
        <w:t xml:space="preserve">encia e Sigurimit të Depozitave </w:t>
      </w:r>
      <w:r w:rsidRPr="00135EC4">
        <w:rPr>
          <w:lang w:val="sq-AL"/>
        </w:rPr>
        <w:t xml:space="preserve">Rruga e Elbasanit, </w:t>
      </w:r>
    </w:p>
    <w:p w:rsidR="001566B4" w:rsidRPr="00135EC4" w:rsidRDefault="001566B4" w:rsidP="0034591B">
      <w:pPr>
        <w:pStyle w:val="Paragrafi"/>
        <w:rPr>
          <w:lang w:val="sq-AL"/>
        </w:rPr>
      </w:pPr>
      <w:r w:rsidRPr="00135EC4">
        <w:rPr>
          <w:lang w:val="sq-AL"/>
        </w:rPr>
        <w:t>Pallati pran</w:t>
      </w:r>
      <w:r w:rsidR="0034591B" w:rsidRPr="00135EC4">
        <w:rPr>
          <w:lang w:val="sq-AL"/>
        </w:rPr>
        <w:t xml:space="preserve">ë Ambasadës Amerikane, nr. 317 </w:t>
      </w:r>
      <w:r w:rsidRPr="00135EC4">
        <w:rPr>
          <w:lang w:val="sq-AL"/>
        </w:rPr>
        <w:t>Tiranë, Shqipëri.</w:t>
      </w:r>
    </w:p>
    <w:p w:rsidR="001566B4" w:rsidRPr="00135EC4" w:rsidRDefault="001566B4" w:rsidP="001566B4">
      <w:pPr>
        <w:pStyle w:val="Paragrafi"/>
        <w:rPr>
          <w:lang w:val="sq-AL"/>
        </w:rPr>
      </w:pPr>
      <w:r w:rsidRPr="00135EC4">
        <w:rPr>
          <w:lang w:val="sq-AL"/>
        </w:rPr>
        <w:t>Kryetari i Bordit Drejtues të SHKK-së</w:t>
      </w:r>
      <w:r w:rsidRPr="00135EC4">
        <w:rPr>
          <w:lang w:val="sq-AL"/>
        </w:rPr>
        <w:tab/>
      </w:r>
      <w:r w:rsidRPr="00135EC4">
        <w:rPr>
          <w:lang w:val="sq-AL"/>
        </w:rPr>
        <w:tab/>
        <w:t xml:space="preserve">Kryetari i Bordit Drejtues të Unionit </w:t>
      </w:r>
    </w:p>
    <w:p w:rsidR="001566B4" w:rsidRPr="00135EC4" w:rsidRDefault="00135EC4" w:rsidP="001566B4">
      <w:pPr>
        <w:pStyle w:val="Paragrafi"/>
        <w:rPr>
          <w:lang w:val="sq-AL"/>
        </w:rPr>
      </w:pPr>
      <w:r w:rsidRPr="00135EC4">
        <w:rPr>
          <w:lang w:val="sq-AL"/>
        </w:rPr>
        <w:t xml:space="preserve"> </w:t>
      </w:r>
      <w:r w:rsidR="001566B4" w:rsidRPr="00135EC4">
        <w:rPr>
          <w:lang w:val="sq-AL"/>
        </w:rPr>
        <w:t>(Emër, mbiemër, firmë)</w:t>
      </w:r>
      <w:r w:rsidR="001566B4" w:rsidRPr="00135EC4">
        <w:rPr>
          <w:lang w:val="sq-AL"/>
        </w:rPr>
        <w:tab/>
      </w:r>
      <w:r w:rsidR="001566B4" w:rsidRPr="00135EC4">
        <w:rPr>
          <w:lang w:val="sq-AL"/>
        </w:rPr>
        <w:tab/>
      </w:r>
      <w:r w:rsidR="001566B4" w:rsidRPr="00135EC4">
        <w:rPr>
          <w:lang w:val="sq-AL"/>
        </w:rPr>
        <w:tab/>
      </w:r>
      <w:r w:rsidRPr="00135EC4">
        <w:rPr>
          <w:lang w:val="sq-AL"/>
        </w:rPr>
        <w:t xml:space="preserve"> </w:t>
      </w:r>
      <w:r w:rsidR="00007995">
        <w:rPr>
          <w:lang w:val="sq-AL"/>
        </w:rPr>
        <w:tab/>
      </w:r>
      <w:r w:rsidR="001566B4" w:rsidRPr="00135EC4">
        <w:rPr>
          <w:lang w:val="sq-AL"/>
        </w:rPr>
        <w:t>(Emër, mbiemër, firmë)</w:t>
      </w:r>
    </w:p>
    <w:p w:rsidR="001566B4" w:rsidRPr="009D6B28" w:rsidRDefault="001566B4" w:rsidP="001566B4">
      <w:pPr>
        <w:pStyle w:val="Paragrafi"/>
        <w:rPr>
          <w:sz w:val="14"/>
          <w:lang w:val="sq-AL"/>
        </w:rPr>
      </w:pPr>
    </w:p>
    <w:p w:rsidR="001566B4" w:rsidRPr="00135EC4" w:rsidRDefault="001566B4" w:rsidP="001566B4">
      <w:pPr>
        <w:pStyle w:val="Paragrafi"/>
        <w:rPr>
          <w:lang w:val="sq-AL"/>
        </w:rPr>
      </w:pPr>
      <w:r w:rsidRPr="00135EC4">
        <w:rPr>
          <w:lang w:val="sq-AL"/>
        </w:rPr>
        <w:t>Data e kërkesës për licencë në BSH</w:t>
      </w:r>
    </w:p>
    <w:p w:rsidR="001566B4" w:rsidRPr="00135EC4" w:rsidRDefault="001566B4" w:rsidP="001566B4">
      <w:pPr>
        <w:pStyle w:val="Paragrafi"/>
        <w:rPr>
          <w:lang w:val="sq-AL"/>
        </w:rPr>
      </w:pPr>
      <w:r w:rsidRPr="00135EC4">
        <w:rPr>
          <w:lang w:val="sq-AL"/>
        </w:rPr>
        <w:t>Data e protokollimit të kërkesës në Agjenci</w:t>
      </w:r>
    </w:p>
    <w:p w:rsidR="001566B4" w:rsidRPr="00135EC4" w:rsidRDefault="001566B4" w:rsidP="001566B4">
      <w:pPr>
        <w:pStyle w:val="Paragrafi"/>
        <w:rPr>
          <w:lang w:val="sq-AL"/>
        </w:rPr>
      </w:pPr>
      <w:r w:rsidRPr="00135EC4">
        <w:rPr>
          <w:lang w:val="sq-AL"/>
        </w:rPr>
        <w:t>Formulari nr.</w:t>
      </w:r>
      <w:r w:rsidR="00122A65">
        <w:rPr>
          <w:lang w:val="sq-AL"/>
        </w:rPr>
        <w:t xml:space="preserve"> </w:t>
      </w:r>
      <w:r w:rsidRPr="00135EC4">
        <w:rPr>
          <w:lang w:val="sq-AL"/>
        </w:rPr>
        <w:t xml:space="preserve">1 (vazhdim i </w:t>
      </w:r>
      <w:r w:rsidR="00122A65">
        <w:rPr>
          <w:lang w:val="sq-AL"/>
        </w:rPr>
        <w:t>a</w:t>
      </w:r>
      <w:r w:rsidRPr="00135EC4">
        <w:rPr>
          <w:lang w:val="sq-AL"/>
        </w:rPr>
        <w:t>neksit nr. 1)</w:t>
      </w:r>
    </w:p>
    <w:p w:rsidR="001566B4" w:rsidRPr="00135EC4" w:rsidRDefault="001566B4" w:rsidP="001566B4">
      <w:pPr>
        <w:pStyle w:val="Paragrafi"/>
        <w:rPr>
          <w:lang w:val="sq-AL"/>
        </w:rPr>
      </w:pPr>
      <w:r w:rsidRPr="00135EC4">
        <w:rPr>
          <w:lang w:val="sq-AL"/>
        </w:rPr>
        <w:t>Vendim i Bordit Drejtues për caktimin e personit të kontaktit të Unionit dhe SHKK-ve anëtare</w:t>
      </w:r>
    </w:p>
    <w:p w:rsidR="001566B4" w:rsidRPr="00135EC4" w:rsidRDefault="001566B4" w:rsidP="001566B4">
      <w:pPr>
        <w:pStyle w:val="Paragrafi"/>
        <w:rPr>
          <w:lang w:val="sq-AL"/>
        </w:rPr>
      </w:pPr>
      <w:r w:rsidRPr="00135EC4">
        <w:rPr>
          <w:lang w:val="sq-AL"/>
        </w:rPr>
        <w:t>Bordi Drejtues i subjektit të propozuar vërteton që informacioni i paraqitur në këtë kërkesë është i vërtetë dhe i plotë.</w:t>
      </w:r>
    </w:p>
    <w:p w:rsidR="001566B4" w:rsidRPr="00135EC4" w:rsidRDefault="001566B4" w:rsidP="001566B4">
      <w:pPr>
        <w:pStyle w:val="Paragrafi"/>
        <w:rPr>
          <w:lang w:val="sq-AL"/>
        </w:rPr>
      </w:pPr>
      <w:r w:rsidRPr="00135EC4">
        <w:rPr>
          <w:lang w:val="sq-AL"/>
        </w:rPr>
        <w:t>Kryetari i bordit është i autorizuar të përfaqësojë subjektin e propozuar në marrëdhëniet me Agjencinë dhe të paraqitet të nënshkruajë para Agjencisë së Sigurimit të Depozitave, përveç rasteve kur Agjencia e Sigurimit të Depozitave, do të kërkojë veprime personale nga anëtarët e tjerë të Bordit Drejtues.</w:t>
      </w:r>
    </w:p>
    <w:p w:rsidR="001566B4" w:rsidRPr="00135EC4" w:rsidRDefault="001566B4" w:rsidP="001566B4">
      <w:pPr>
        <w:pStyle w:val="Paragrafi"/>
        <w:rPr>
          <w:lang w:val="sq-AL"/>
        </w:rPr>
      </w:pPr>
      <w:r w:rsidRPr="00135EC4">
        <w:rPr>
          <w:lang w:val="sq-AL"/>
        </w:rPr>
        <w:t>Në rastin e SHKK-ve</w:t>
      </w:r>
      <w:r w:rsidR="00135EC4" w:rsidRPr="00135EC4">
        <w:rPr>
          <w:lang w:val="sq-AL"/>
        </w:rPr>
        <w:t xml:space="preserve"> </w:t>
      </w:r>
      <w:r w:rsidRPr="00135EC4">
        <w:rPr>
          <w:lang w:val="sq-AL"/>
        </w:rPr>
        <w:t>anëtare të një Unioni, ky i fundit mund të asistojë SHKK-në dhe anëtarët e Bordit Drejtues së saj gjatë procedurave të shqyrtimit të kërkesës për anëtarësim.</w:t>
      </w:r>
    </w:p>
    <w:p w:rsidR="001566B4" w:rsidRPr="00135EC4" w:rsidRDefault="001566B4" w:rsidP="001566B4">
      <w:pPr>
        <w:pStyle w:val="Paragrafi"/>
        <w:rPr>
          <w:lang w:val="sq-AL"/>
        </w:rPr>
      </w:pPr>
      <w:r w:rsidRPr="00135EC4">
        <w:rPr>
          <w:lang w:val="sq-AL"/>
        </w:rPr>
        <w:t>Agjencia nuk do të pranojë persona të tjerë qoftë edhe me prokurë të posaçme në marrëdhëniet e saj me SHKK-në që kërkon të anëtarësohet në skemë.</w:t>
      </w:r>
    </w:p>
    <w:p w:rsidR="001566B4" w:rsidRPr="009D6B28" w:rsidRDefault="001566B4" w:rsidP="00AC7066">
      <w:pPr>
        <w:pStyle w:val="Paragrafi"/>
        <w:ind w:firstLine="0"/>
        <w:rPr>
          <w:sz w:val="14"/>
          <w:lang w:val="sq-AL"/>
        </w:rPr>
      </w:pPr>
    </w:p>
    <w:p w:rsidR="001566B4" w:rsidRPr="00135EC4" w:rsidRDefault="001566B4" w:rsidP="001566B4">
      <w:pPr>
        <w:pStyle w:val="Paragrafi"/>
        <w:rPr>
          <w:lang w:val="sq-AL"/>
        </w:rPr>
      </w:pPr>
      <w:r w:rsidRPr="00135EC4">
        <w:rPr>
          <w:lang w:val="sq-AL"/>
        </w:rPr>
        <w:t>Emërohet si person kontakti:</w:t>
      </w:r>
    </w:p>
    <w:p w:rsidR="001566B4" w:rsidRPr="00135EC4" w:rsidRDefault="001566B4" w:rsidP="001566B4">
      <w:pPr>
        <w:pStyle w:val="Paragrafi"/>
        <w:rPr>
          <w:lang w:val="sq-AL"/>
        </w:rPr>
      </w:pPr>
      <w:r w:rsidRPr="00135EC4">
        <w:rPr>
          <w:lang w:val="sq-AL"/>
        </w:rPr>
        <w:t>______________________________________________________________________</w:t>
      </w:r>
    </w:p>
    <w:p w:rsidR="001566B4" w:rsidRPr="00135EC4" w:rsidRDefault="00007995" w:rsidP="001566B4">
      <w:pPr>
        <w:pStyle w:val="Paragrafi"/>
        <w:rPr>
          <w:lang w:val="sq-AL"/>
        </w:rPr>
      </w:pPr>
      <w:r w:rsidRPr="00135EC4">
        <w:rPr>
          <w:lang w:val="sq-AL"/>
        </w:rPr>
        <w:t>(emri) (atësia) (mbiemri)</w:t>
      </w:r>
    </w:p>
    <w:p w:rsidR="001566B4" w:rsidRPr="00135EC4" w:rsidRDefault="001566B4" w:rsidP="001566B4">
      <w:pPr>
        <w:pStyle w:val="Paragrafi"/>
        <w:rPr>
          <w:lang w:val="sq-AL"/>
        </w:rPr>
      </w:pPr>
      <w:r w:rsidRPr="00135EC4">
        <w:rPr>
          <w:lang w:val="sq-AL"/>
        </w:rPr>
        <w:t>Adresa:</w:t>
      </w:r>
    </w:p>
    <w:p w:rsidR="001566B4" w:rsidRPr="00135EC4" w:rsidRDefault="001566B4" w:rsidP="001566B4">
      <w:pPr>
        <w:pStyle w:val="Paragrafi"/>
        <w:rPr>
          <w:lang w:val="sq-AL"/>
        </w:rPr>
      </w:pPr>
      <w:r w:rsidRPr="00135EC4">
        <w:rPr>
          <w:lang w:val="sq-AL"/>
        </w:rPr>
        <w:t>______________________________________________________________________</w:t>
      </w:r>
    </w:p>
    <w:p w:rsidR="001566B4" w:rsidRPr="00135EC4" w:rsidRDefault="00007995" w:rsidP="001566B4">
      <w:pPr>
        <w:pStyle w:val="Paragrafi"/>
        <w:rPr>
          <w:lang w:val="sq-AL"/>
        </w:rPr>
      </w:pPr>
      <w:r w:rsidRPr="00135EC4">
        <w:rPr>
          <w:lang w:val="sq-AL"/>
        </w:rPr>
        <w:t xml:space="preserve">(rruga, numri) (qyteti) </w:t>
      </w:r>
    </w:p>
    <w:p w:rsidR="001566B4" w:rsidRPr="00135EC4" w:rsidRDefault="001566B4" w:rsidP="001566B4">
      <w:pPr>
        <w:pStyle w:val="Paragrafi"/>
        <w:rPr>
          <w:lang w:val="sq-AL"/>
        </w:rPr>
      </w:pPr>
      <w:r w:rsidRPr="00135EC4">
        <w:rPr>
          <w:lang w:val="sq-AL"/>
        </w:rPr>
        <w:t>___________________________ (</w:t>
      </w:r>
      <w:r w:rsidR="00007995" w:rsidRPr="00135EC4">
        <w:rPr>
          <w:lang w:val="sq-AL"/>
        </w:rPr>
        <w:t>numri i telefonit)</w:t>
      </w:r>
    </w:p>
    <w:p w:rsidR="001566B4" w:rsidRPr="00135EC4" w:rsidRDefault="00007995" w:rsidP="001566B4">
      <w:pPr>
        <w:pStyle w:val="Paragrafi"/>
        <w:rPr>
          <w:lang w:val="sq-AL"/>
        </w:rPr>
      </w:pPr>
      <w:r w:rsidRPr="00135EC4">
        <w:rPr>
          <w:lang w:val="sq-AL"/>
        </w:rPr>
        <w:t>___________________________ (numri i faksit/teleksit)</w:t>
      </w:r>
    </w:p>
    <w:p w:rsidR="001566B4" w:rsidRPr="00135EC4" w:rsidRDefault="00007995" w:rsidP="001566B4">
      <w:pPr>
        <w:pStyle w:val="Paragrafi"/>
        <w:rPr>
          <w:lang w:val="sq-AL"/>
        </w:rPr>
      </w:pPr>
      <w:r w:rsidRPr="00135EC4">
        <w:rPr>
          <w:lang w:val="sq-AL"/>
        </w:rPr>
        <w:t>___________________________ (adresa e postës elektronike)</w:t>
      </w:r>
    </w:p>
    <w:p w:rsidR="001566B4" w:rsidRPr="00135EC4" w:rsidRDefault="001566B4" w:rsidP="00AC7066">
      <w:pPr>
        <w:pStyle w:val="Paragrafi"/>
        <w:ind w:firstLine="0"/>
        <w:rPr>
          <w:lang w:val="sq-AL"/>
        </w:rPr>
      </w:pPr>
    </w:p>
    <w:p w:rsidR="001566B4" w:rsidRPr="00135EC4" w:rsidRDefault="001566B4" w:rsidP="001566B4">
      <w:pPr>
        <w:pStyle w:val="Paragrafi"/>
        <w:rPr>
          <w:lang w:val="sq-AL"/>
        </w:rPr>
      </w:pPr>
      <w:r w:rsidRPr="00135EC4">
        <w:rPr>
          <w:lang w:val="sq-AL"/>
        </w:rPr>
        <w:t>Datë _____________,</w:t>
      </w:r>
    </w:p>
    <w:p w:rsidR="001566B4" w:rsidRPr="00135EC4" w:rsidRDefault="00007995" w:rsidP="001566B4">
      <w:pPr>
        <w:pStyle w:val="Paragrafi"/>
        <w:rPr>
          <w:lang w:val="sq-AL"/>
        </w:rPr>
      </w:pPr>
      <w:r w:rsidRPr="00135EC4">
        <w:rPr>
          <w:lang w:val="sq-AL"/>
        </w:rPr>
        <w:t>(emri</w:t>
      </w:r>
      <w:r>
        <w:rPr>
          <w:lang w:val="sq-AL"/>
        </w:rPr>
        <w:t>,</w:t>
      </w:r>
      <w:r w:rsidRPr="00135EC4">
        <w:rPr>
          <w:lang w:val="sq-AL"/>
        </w:rPr>
        <w:t xml:space="preserve"> mbiemri) i anëtarëve të bordit (nënshkrimi)</w:t>
      </w:r>
    </w:p>
    <w:p w:rsidR="001566B4" w:rsidRPr="00135EC4" w:rsidRDefault="001566B4" w:rsidP="001566B4">
      <w:pPr>
        <w:pStyle w:val="Paragrafi"/>
        <w:rPr>
          <w:lang w:val="sq-AL"/>
        </w:rPr>
      </w:pPr>
      <w:r w:rsidRPr="00135EC4">
        <w:rPr>
          <w:lang w:val="sq-AL"/>
        </w:rPr>
        <w:t>___________________________ __________________________</w:t>
      </w:r>
    </w:p>
    <w:p w:rsidR="001566B4" w:rsidRPr="00135EC4" w:rsidRDefault="001566B4" w:rsidP="001566B4">
      <w:pPr>
        <w:pStyle w:val="Paragrafi"/>
        <w:rPr>
          <w:lang w:val="sq-AL"/>
        </w:rPr>
      </w:pPr>
      <w:r w:rsidRPr="00135EC4">
        <w:rPr>
          <w:lang w:val="sq-AL"/>
        </w:rPr>
        <w:t>___________________________ __________________________</w:t>
      </w:r>
    </w:p>
    <w:p w:rsidR="001566B4" w:rsidRPr="00135EC4" w:rsidRDefault="001566B4" w:rsidP="001566B4">
      <w:pPr>
        <w:pStyle w:val="Paragrafi"/>
        <w:rPr>
          <w:lang w:val="sq-AL"/>
        </w:rPr>
      </w:pPr>
      <w:r w:rsidRPr="00135EC4">
        <w:rPr>
          <w:lang w:val="sq-AL"/>
        </w:rPr>
        <w:t>___________________________ __________________________</w:t>
      </w:r>
    </w:p>
    <w:p w:rsidR="001566B4" w:rsidRPr="00135EC4" w:rsidRDefault="001566B4" w:rsidP="001566B4">
      <w:pPr>
        <w:pStyle w:val="Paragrafi"/>
        <w:rPr>
          <w:lang w:val="sq-AL"/>
        </w:rPr>
      </w:pPr>
      <w:r w:rsidRPr="00135EC4">
        <w:rPr>
          <w:lang w:val="sq-AL"/>
        </w:rPr>
        <w:t>___________________________ __________________________</w:t>
      </w:r>
    </w:p>
    <w:p w:rsidR="001566B4" w:rsidRPr="00135EC4" w:rsidRDefault="001566B4" w:rsidP="001566B4">
      <w:pPr>
        <w:pStyle w:val="Paragrafi"/>
        <w:rPr>
          <w:lang w:val="sq-AL"/>
        </w:rPr>
      </w:pPr>
      <w:r w:rsidRPr="00135EC4">
        <w:rPr>
          <w:lang w:val="sq-AL"/>
        </w:rPr>
        <w:t>___________________________ __________________________</w:t>
      </w:r>
    </w:p>
    <w:p w:rsidR="009D6B28" w:rsidRDefault="001566B4" w:rsidP="009D6B28">
      <w:pPr>
        <w:pStyle w:val="Paragrafi"/>
        <w:rPr>
          <w:lang w:val="sq-AL"/>
        </w:rPr>
      </w:pPr>
      <w:r w:rsidRPr="00135EC4">
        <w:rPr>
          <w:lang w:val="sq-AL"/>
        </w:rPr>
        <w:t>Shënim : Ky formular vërtetohet nga noteri.</w:t>
      </w:r>
    </w:p>
    <w:p w:rsidR="009D6B28" w:rsidRPr="009D6B28" w:rsidRDefault="009D6B28" w:rsidP="00AC7066">
      <w:pPr>
        <w:pStyle w:val="Paragrafi"/>
        <w:ind w:firstLine="0"/>
        <w:rPr>
          <w:sz w:val="12"/>
          <w:lang w:val="sq-AL"/>
        </w:rPr>
      </w:pPr>
    </w:p>
    <w:p w:rsidR="001566B4" w:rsidRPr="00135EC4" w:rsidRDefault="001566B4" w:rsidP="001566B4">
      <w:pPr>
        <w:pStyle w:val="Paragrafi"/>
        <w:rPr>
          <w:lang w:val="sq-AL"/>
        </w:rPr>
      </w:pPr>
      <w:r w:rsidRPr="00135EC4">
        <w:rPr>
          <w:lang w:val="sq-AL"/>
        </w:rPr>
        <w:t>Formulari nr.</w:t>
      </w:r>
      <w:r w:rsidR="00007995">
        <w:rPr>
          <w:lang w:val="sq-AL"/>
        </w:rPr>
        <w:t xml:space="preserve"> </w:t>
      </w:r>
      <w:r w:rsidRPr="00135EC4">
        <w:rPr>
          <w:lang w:val="sq-AL"/>
        </w:rPr>
        <w:t xml:space="preserve">2 (vazhdim i </w:t>
      </w:r>
      <w:r w:rsidR="00007995">
        <w:rPr>
          <w:lang w:val="sq-AL"/>
        </w:rPr>
        <w:t>a</w:t>
      </w:r>
      <w:r w:rsidRPr="00135EC4">
        <w:rPr>
          <w:lang w:val="sq-AL"/>
        </w:rPr>
        <w:t>neksit nr. 1)</w:t>
      </w:r>
    </w:p>
    <w:p w:rsidR="001566B4" w:rsidRPr="009D6B28" w:rsidRDefault="001566B4" w:rsidP="001566B4">
      <w:pPr>
        <w:pStyle w:val="Paragrafi"/>
        <w:rPr>
          <w:sz w:val="6"/>
          <w:lang w:val="sq-AL"/>
        </w:rPr>
      </w:pPr>
    </w:p>
    <w:p w:rsidR="001566B4" w:rsidRPr="00135EC4" w:rsidRDefault="001566B4" w:rsidP="009D6B28">
      <w:pPr>
        <w:pStyle w:val="Paragrafi"/>
        <w:rPr>
          <w:lang w:val="sq-AL"/>
        </w:rPr>
      </w:pPr>
      <w:r w:rsidRPr="00135EC4">
        <w:rPr>
          <w:lang w:val="sq-AL"/>
        </w:rPr>
        <w:t>Totali i pjesëve të kapitalit të paguar të SHKK-së (i regjistruar në Qendrën Kombëtare të Regjistrimit në momentin e plotësimit të kësaj kërkese në rubrikën “të dhëna të njoftuara vullnetarisht).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9"/>
        <w:gridCol w:w="3747"/>
        <w:gridCol w:w="2895"/>
        <w:gridCol w:w="2464"/>
      </w:tblGrid>
      <w:tr w:rsidR="001566B4" w:rsidRPr="00135EC4" w:rsidTr="00261AAC">
        <w:tc>
          <w:tcPr>
            <w:tcW w:w="380" w:type="pct"/>
            <w:vAlign w:val="center"/>
          </w:tcPr>
          <w:p w:rsidR="001566B4" w:rsidRPr="00261AAC" w:rsidRDefault="001566B4" w:rsidP="00261AAC">
            <w:pPr>
              <w:pStyle w:val="Paragrafi"/>
              <w:ind w:firstLine="0"/>
              <w:jc w:val="center"/>
              <w:rPr>
                <w:b/>
                <w:sz w:val="20"/>
                <w:szCs w:val="20"/>
                <w:lang w:val="sq-AL"/>
              </w:rPr>
            </w:pPr>
            <w:r w:rsidRPr="00261AAC">
              <w:rPr>
                <w:b/>
                <w:sz w:val="20"/>
                <w:szCs w:val="20"/>
                <w:lang w:val="sq-AL"/>
              </w:rPr>
              <w:t>Nr.</w:t>
            </w:r>
          </w:p>
        </w:tc>
        <w:tc>
          <w:tcPr>
            <w:tcW w:w="1901" w:type="pct"/>
            <w:vAlign w:val="center"/>
          </w:tcPr>
          <w:p w:rsidR="001566B4" w:rsidRPr="00261AAC" w:rsidRDefault="001566B4" w:rsidP="00261AAC">
            <w:pPr>
              <w:pStyle w:val="Paragrafi"/>
              <w:jc w:val="center"/>
              <w:rPr>
                <w:b/>
                <w:sz w:val="20"/>
                <w:szCs w:val="20"/>
                <w:lang w:val="sq-AL"/>
              </w:rPr>
            </w:pPr>
            <w:r w:rsidRPr="00261AAC">
              <w:rPr>
                <w:b/>
                <w:sz w:val="20"/>
                <w:szCs w:val="20"/>
                <w:lang w:val="sq-AL"/>
              </w:rPr>
              <w:t>Përshkrimi</w:t>
            </w:r>
          </w:p>
        </w:tc>
        <w:tc>
          <w:tcPr>
            <w:tcW w:w="1469" w:type="pct"/>
            <w:vAlign w:val="center"/>
          </w:tcPr>
          <w:p w:rsidR="001566B4" w:rsidRPr="00261AAC" w:rsidRDefault="001566B4" w:rsidP="00261AAC">
            <w:pPr>
              <w:pStyle w:val="Paragrafi"/>
              <w:jc w:val="center"/>
              <w:rPr>
                <w:b/>
                <w:sz w:val="20"/>
                <w:szCs w:val="20"/>
                <w:lang w:val="sq-AL"/>
              </w:rPr>
            </w:pPr>
            <w:r w:rsidRPr="00261AAC">
              <w:rPr>
                <w:b/>
                <w:sz w:val="20"/>
                <w:szCs w:val="20"/>
                <w:lang w:val="sq-AL"/>
              </w:rPr>
              <w:t>Data dhe nr. i vendimit të Asamblesë së Aksionarëve/ dt. e regjistrimit në Qendrën Kombëtare të Regjistrimit</w:t>
            </w:r>
          </w:p>
        </w:tc>
        <w:tc>
          <w:tcPr>
            <w:tcW w:w="1250" w:type="pct"/>
            <w:vAlign w:val="center"/>
          </w:tcPr>
          <w:p w:rsidR="001566B4" w:rsidRPr="00261AAC" w:rsidRDefault="001566B4" w:rsidP="00261AAC">
            <w:pPr>
              <w:pStyle w:val="Paragrafi"/>
              <w:jc w:val="center"/>
              <w:rPr>
                <w:b/>
                <w:sz w:val="20"/>
                <w:szCs w:val="20"/>
                <w:lang w:val="sq-AL"/>
              </w:rPr>
            </w:pPr>
            <w:r w:rsidRPr="00261AAC">
              <w:rPr>
                <w:b/>
                <w:sz w:val="20"/>
                <w:szCs w:val="20"/>
                <w:lang w:val="sq-AL"/>
              </w:rPr>
              <w:t>Shuma në lekë</w:t>
            </w:r>
          </w:p>
        </w:tc>
      </w:tr>
      <w:tr w:rsidR="001566B4" w:rsidRPr="00135EC4" w:rsidTr="00007995">
        <w:tc>
          <w:tcPr>
            <w:tcW w:w="380" w:type="pct"/>
          </w:tcPr>
          <w:p w:rsidR="001566B4" w:rsidRPr="00135EC4" w:rsidRDefault="001566B4" w:rsidP="001566B4">
            <w:pPr>
              <w:pStyle w:val="Paragrafi"/>
              <w:rPr>
                <w:sz w:val="20"/>
                <w:szCs w:val="20"/>
                <w:lang w:val="sq-AL"/>
              </w:rPr>
            </w:pPr>
          </w:p>
        </w:tc>
        <w:tc>
          <w:tcPr>
            <w:tcW w:w="1901" w:type="pct"/>
          </w:tcPr>
          <w:p w:rsidR="001566B4" w:rsidRPr="00135EC4" w:rsidRDefault="001566B4" w:rsidP="001566B4">
            <w:pPr>
              <w:pStyle w:val="Paragrafi"/>
              <w:rPr>
                <w:sz w:val="20"/>
                <w:szCs w:val="20"/>
                <w:lang w:val="sq-AL"/>
              </w:rPr>
            </w:pPr>
          </w:p>
        </w:tc>
        <w:tc>
          <w:tcPr>
            <w:tcW w:w="1469" w:type="pct"/>
          </w:tcPr>
          <w:p w:rsidR="001566B4" w:rsidRPr="00135EC4" w:rsidRDefault="001566B4" w:rsidP="001566B4">
            <w:pPr>
              <w:pStyle w:val="Paragrafi"/>
              <w:rPr>
                <w:sz w:val="20"/>
                <w:szCs w:val="20"/>
                <w:lang w:val="sq-AL"/>
              </w:rPr>
            </w:pPr>
          </w:p>
        </w:tc>
        <w:tc>
          <w:tcPr>
            <w:tcW w:w="1250" w:type="pct"/>
          </w:tcPr>
          <w:p w:rsidR="001566B4" w:rsidRPr="00135EC4" w:rsidRDefault="001566B4" w:rsidP="001566B4">
            <w:pPr>
              <w:pStyle w:val="Paragrafi"/>
              <w:rPr>
                <w:sz w:val="20"/>
                <w:szCs w:val="20"/>
                <w:lang w:val="sq-AL"/>
              </w:rPr>
            </w:pPr>
          </w:p>
        </w:tc>
      </w:tr>
      <w:tr w:rsidR="001566B4" w:rsidRPr="00135EC4" w:rsidTr="00007995">
        <w:tc>
          <w:tcPr>
            <w:tcW w:w="380" w:type="pct"/>
          </w:tcPr>
          <w:p w:rsidR="001566B4" w:rsidRPr="00135EC4" w:rsidRDefault="001566B4" w:rsidP="001566B4">
            <w:pPr>
              <w:pStyle w:val="Paragrafi"/>
              <w:rPr>
                <w:sz w:val="20"/>
                <w:szCs w:val="20"/>
                <w:lang w:val="sq-AL"/>
              </w:rPr>
            </w:pPr>
          </w:p>
        </w:tc>
        <w:tc>
          <w:tcPr>
            <w:tcW w:w="1901" w:type="pct"/>
          </w:tcPr>
          <w:p w:rsidR="001566B4" w:rsidRPr="00135EC4" w:rsidRDefault="001566B4" w:rsidP="001566B4">
            <w:pPr>
              <w:pStyle w:val="Paragrafi"/>
              <w:rPr>
                <w:sz w:val="20"/>
                <w:szCs w:val="20"/>
                <w:lang w:val="sq-AL"/>
              </w:rPr>
            </w:pPr>
          </w:p>
        </w:tc>
        <w:tc>
          <w:tcPr>
            <w:tcW w:w="1469" w:type="pct"/>
          </w:tcPr>
          <w:p w:rsidR="001566B4" w:rsidRPr="00135EC4" w:rsidRDefault="001566B4" w:rsidP="001566B4">
            <w:pPr>
              <w:pStyle w:val="Paragrafi"/>
              <w:rPr>
                <w:sz w:val="20"/>
                <w:szCs w:val="20"/>
                <w:lang w:val="sq-AL"/>
              </w:rPr>
            </w:pPr>
          </w:p>
        </w:tc>
        <w:tc>
          <w:tcPr>
            <w:tcW w:w="1250" w:type="pct"/>
          </w:tcPr>
          <w:p w:rsidR="001566B4" w:rsidRPr="00135EC4" w:rsidRDefault="001566B4" w:rsidP="001566B4">
            <w:pPr>
              <w:pStyle w:val="Paragrafi"/>
              <w:rPr>
                <w:sz w:val="20"/>
                <w:szCs w:val="20"/>
                <w:lang w:val="sq-AL"/>
              </w:rPr>
            </w:pPr>
          </w:p>
        </w:tc>
      </w:tr>
      <w:tr w:rsidR="001566B4" w:rsidRPr="00135EC4" w:rsidTr="00007995">
        <w:tc>
          <w:tcPr>
            <w:tcW w:w="380" w:type="pct"/>
          </w:tcPr>
          <w:p w:rsidR="001566B4" w:rsidRPr="00135EC4" w:rsidRDefault="001566B4" w:rsidP="001566B4">
            <w:pPr>
              <w:pStyle w:val="Paragrafi"/>
              <w:rPr>
                <w:sz w:val="20"/>
                <w:szCs w:val="20"/>
                <w:lang w:val="sq-AL"/>
              </w:rPr>
            </w:pPr>
          </w:p>
        </w:tc>
        <w:tc>
          <w:tcPr>
            <w:tcW w:w="1901" w:type="pct"/>
          </w:tcPr>
          <w:p w:rsidR="001566B4" w:rsidRPr="00135EC4" w:rsidRDefault="001566B4" w:rsidP="001566B4">
            <w:pPr>
              <w:pStyle w:val="Paragrafi"/>
              <w:rPr>
                <w:sz w:val="20"/>
                <w:szCs w:val="20"/>
                <w:lang w:val="sq-AL"/>
              </w:rPr>
            </w:pPr>
          </w:p>
        </w:tc>
        <w:tc>
          <w:tcPr>
            <w:tcW w:w="1469" w:type="pct"/>
          </w:tcPr>
          <w:p w:rsidR="001566B4" w:rsidRPr="00135EC4" w:rsidRDefault="001566B4" w:rsidP="001566B4">
            <w:pPr>
              <w:pStyle w:val="Paragrafi"/>
              <w:rPr>
                <w:sz w:val="20"/>
                <w:szCs w:val="20"/>
                <w:lang w:val="sq-AL"/>
              </w:rPr>
            </w:pPr>
          </w:p>
        </w:tc>
        <w:tc>
          <w:tcPr>
            <w:tcW w:w="1250" w:type="pct"/>
          </w:tcPr>
          <w:p w:rsidR="001566B4" w:rsidRPr="00135EC4" w:rsidRDefault="001566B4" w:rsidP="001566B4">
            <w:pPr>
              <w:pStyle w:val="Paragrafi"/>
              <w:rPr>
                <w:sz w:val="20"/>
                <w:szCs w:val="20"/>
                <w:lang w:val="sq-AL"/>
              </w:rPr>
            </w:pPr>
          </w:p>
        </w:tc>
      </w:tr>
    </w:tbl>
    <w:p w:rsidR="001566B4" w:rsidRPr="009D6B28" w:rsidRDefault="001566B4" w:rsidP="00AC7066">
      <w:pPr>
        <w:pStyle w:val="Paragrafi"/>
        <w:ind w:firstLine="0"/>
        <w:rPr>
          <w:sz w:val="10"/>
          <w:lang w:val="sq-AL"/>
        </w:rPr>
      </w:pPr>
    </w:p>
    <w:p w:rsidR="001566B4" w:rsidRPr="00135EC4" w:rsidRDefault="001566B4" w:rsidP="001566B4">
      <w:pPr>
        <w:pStyle w:val="Paragrafi"/>
        <w:rPr>
          <w:lang w:val="sq-AL"/>
        </w:rPr>
      </w:pPr>
      <w:r w:rsidRPr="00135EC4">
        <w:rPr>
          <w:lang w:val="sq-AL"/>
        </w:rPr>
        <w:lastRenderedPageBreak/>
        <w:t>Formulari nr.</w:t>
      </w:r>
      <w:r w:rsidR="00007995">
        <w:rPr>
          <w:lang w:val="sq-AL"/>
        </w:rPr>
        <w:t xml:space="preserve"> </w:t>
      </w:r>
      <w:r w:rsidRPr="00135EC4">
        <w:rPr>
          <w:lang w:val="sq-AL"/>
        </w:rPr>
        <w:t>3</w:t>
      </w:r>
      <w:r w:rsidR="00007995">
        <w:rPr>
          <w:lang w:val="sq-AL"/>
        </w:rPr>
        <w:t xml:space="preserve"> </w:t>
      </w:r>
      <w:r w:rsidRPr="00135EC4">
        <w:rPr>
          <w:lang w:val="sq-AL"/>
        </w:rPr>
        <w:t xml:space="preserve">(vazhdim i </w:t>
      </w:r>
      <w:r w:rsidR="00007995">
        <w:rPr>
          <w:lang w:val="sq-AL"/>
        </w:rPr>
        <w:t>a</w:t>
      </w:r>
      <w:r w:rsidRPr="00135EC4">
        <w:rPr>
          <w:lang w:val="sq-AL"/>
        </w:rPr>
        <w:t>neksit nr. 1)</w:t>
      </w:r>
    </w:p>
    <w:p w:rsidR="001566B4" w:rsidRDefault="001566B4" w:rsidP="001566B4">
      <w:pPr>
        <w:pStyle w:val="Paragrafi"/>
        <w:rPr>
          <w:lang w:val="sq-AL"/>
        </w:rPr>
      </w:pPr>
      <w:r w:rsidRPr="00135EC4">
        <w:rPr>
          <w:lang w:val="sq-AL"/>
        </w:rPr>
        <w:t>Numri i anëtarëve, masa e kontributit të anëtarësisë dhe donacione</w:t>
      </w:r>
    </w:p>
    <w:p w:rsidR="00007995" w:rsidRPr="00135EC4" w:rsidRDefault="00007995" w:rsidP="001566B4">
      <w:pPr>
        <w:pStyle w:val="Paragrafi"/>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34"/>
        <w:gridCol w:w="2139"/>
        <w:gridCol w:w="1683"/>
        <w:gridCol w:w="1216"/>
        <w:gridCol w:w="2483"/>
      </w:tblGrid>
      <w:tr w:rsidR="001566B4" w:rsidRPr="00007995" w:rsidTr="00261AAC">
        <w:tc>
          <w:tcPr>
            <w:tcW w:w="1184" w:type="pct"/>
            <w:vAlign w:val="center"/>
          </w:tcPr>
          <w:p w:rsidR="001566B4" w:rsidRPr="00007995" w:rsidRDefault="001566B4" w:rsidP="00261AAC">
            <w:pPr>
              <w:pStyle w:val="Paragrafi"/>
              <w:jc w:val="center"/>
              <w:rPr>
                <w:b/>
                <w:sz w:val="20"/>
                <w:szCs w:val="20"/>
                <w:lang w:val="sq-AL"/>
              </w:rPr>
            </w:pPr>
            <w:r w:rsidRPr="00007995">
              <w:rPr>
                <w:b/>
                <w:sz w:val="20"/>
                <w:szCs w:val="20"/>
                <w:lang w:val="sq-AL"/>
              </w:rPr>
              <w:t>Numri i anëtarëve</w:t>
            </w:r>
          </w:p>
        </w:tc>
        <w:tc>
          <w:tcPr>
            <w:tcW w:w="1085" w:type="pct"/>
            <w:vAlign w:val="center"/>
          </w:tcPr>
          <w:p w:rsidR="001566B4" w:rsidRPr="00007995" w:rsidRDefault="001566B4" w:rsidP="00261AAC">
            <w:pPr>
              <w:pStyle w:val="Paragrafi"/>
              <w:jc w:val="center"/>
              <w:rPr>
                <w:b/>
                <w:sz w:val="20"/>
                <w:szCs w:val="20"/>
                <w:lang w:val="sq-AL"/>
              </w:rPr>
            </w:pPr>
            <w:r w:rsidRPr="00007995">
              <w:rPr>
                <w:b/>
                <w:sz w:val="20"/>
                <w:szCs w:val="20"/>
                <w:lang w:val="sq-AL"/>
              </w:rPr>
              <w:t>Kontributi i Anëtarësisë në vlerë</w:t>
            </w:r>
          </w:p>
        </w:tc>
        <w:tc>
          <w:tcPr>
            <w:tcW w:w="1471" w:type="pct"/>
            <w:gridSpan w:val="2"/>
            <w:tcBorders>
              <w:bottom w:val="single" w:sz="4" w:space="0" w:color="auto"/>
            </w:tcBorders>
            <w:vAlign w:val="center"/>
          </w:tcPr>
          <w:p w:rsidR="001566B4" w:rsidRPr="00007995" w:rsidRDefault="001566B4" w:rsidP="00261AAC">
            <w:pPr>
              <w:pStyle w:val="Paragrafi"/>
              <w:jc w:val="center"/>
              <w:rPr>
                <w:b/>
                <w:sz w:val="20"/>
                <w:szCs w:val="20"/>
                <w:lang w:val="sq-AL"/>
              </w:rPr>
            </w:pPr>
            <w:r w:rsidRPr="00007995">
              <w:rPr>
                <w:b/>
                <w:sz w:val="20"/>
                <w:szCs w:val="20"/>
                <w:lang w:val="sq-AL"/>
              </w:rPr>
              <w:t>Donacione</w:t>
            </w:r>
            <w:r w:rsidRPr="00007995" w:rsidDel="00F25F2C">
              <w:rPr>
                <w:b/>
                <w:sz w:val="20"/>
                <w:szCs w:val="20"/>
                <w:lang w:val="sq-AL"/>
              </w:rPr>
              <w:t xml:space="preserve"> </w:t>
            </w:r>
            <w:r w:rsidRPr="00007995">
              <w:rPr>
                <w:b/>
                <w:sz w:val="20"/>
                <w:szCs w:val="20"/>
                <w:lang w:val="sq-AL"/>
              </w:rPr>
              <w:t>dhe subjekti</w:t>
            </w:r>
          </w:p>
        </w:tc>
        <w:tc>
          <w:tcPr>
            <w:tcW w:w="1261" w:type="pct"/>
            <w:tcBorders>
              <w:bottom w:val="single" w:sz="4" w:space="0" w:color="auto"/>
            </w:tcBorders>
            <w:vAlign w:val="center"/>
          </w:tcPr>
          <w:p w:rsidR="001566B4" w:rsidRPr="00007995" w:rsidRDefault="001566B4" w:rsidP="00261AAC">
            <w:pPr>
              <w:pStyle w:val="Paragrafi"/>
              <w:jc w:val="center"/>
              <w:rPr>
                <w:b/>
                <w:sz w:val="20"/>
                <w:szCs w:val="20"/>
                <w:lang w:val="sq-AL"/>
              </w:rPr>
            </w:pPr>
            <w:r w:rsidRPr="00007995">
              <w:rPr>
                <w:b/>
                <w:sz w:val="20"/>
                <w:szCs w:val="20"/>
                <w:lang w:val="sq-AL"/>
              </w:rPr>
              <w:t>Total</w:t>
            </w:r>
          </w:p>
        </w:tc>
      </w:tr>
      <w:tr w:rsidR="001566B4" w:rsidRPr="00135EC4" w:rsidTr="00007995">
        <w:tc>
          <w:tcPr>
            <w:tcW w:w="1184" w:type="pct"/>
          </w:tcPr>
          <w:p w:rsidR="001566B4" w:rsidRPr="00135EC4" w:rsidRDefault="001566B4" w:rsidP="001566B4">
            <w:pPr>
              <w:pStyle w:val="Paragrafi"/>
              <w:rPr>
                <w:sz w:val="20"/>
                <w:szCs w:val="20"/>
                <w:lang w:val="sq-AL"/>
              </w:rPr>
            </w:pPr>
          </w:p>
        </w:tc>
        <w:tc>
          <w:tcPr>
            <w:tcW w:w="1085" w:type="pct"/>
            <w:tcBorders>
              <w:right w:val="single" w:sz="4" w:space="0" w:color="auto"/>
            </w:tcBorders>
          </w:tcPr>
          <w:p w:rsidR="001566B4" w:rsidRPr="00135EC4" w:rsidRDefault="001566B4" w:rsidP="001566B4">
            <w:pPr>
              <w:pStyle w:val="Paragrafi"/>
              <w:rPr>
                <w:sz w:val="20"/>
                <w:szCs w:val="20"/>
                <w:lang w:val="sq-AL"/>
              </w:rPr>
            </w:pPr>
          </w:p>
        </w:tc>
        <w:tc>
          <w:tcPr>
            <w:tcW w:w="854" w:type="pct"/>
            <w:tcBorders>
              <w:top w:val="single" w:sz="4" w:space="0" w:color="auto"/>
              <w:left w:val="single" w:sz="4" w:space="0" w:color="auto"/>
              <w:bottom w:val="single" w:sz="4" w:space="0" w:color="auto"/>
              <w:right w:val="nil"/>
            </w:tcBorders>
          </w:tcPr>
          <w:p w:rsidR="001566B4" w:rsidRPr="00135EC4" w:rsidRDefault="001566B4" w:rsidP="001566B4">
            <w:pPr>
              <w:pStyle w:val="Paragrafi"/>
              <w:rPr>
                <w:sz w:val="20"/>
                <w:szCs w:val="20"/>
                <w:lang w:val="sq-AL"/>
              </w:rPr>
            </w:pPr>
          </w:p>
        </w:tc>
        <w:tc>
          <w:tcPr>
            <w:tcW w:w="617" w:type="pct"/>
            <w:tcBorders>
              <w:top w:val="single" w:sz="4" w:space="0" w:color="auto"/>
              <w:left w:val="nil"/>
              <w:bottom w:val="single" w:sz="4" w:space="0" w:color="auto"/>
              <w:right w:val="single" w:sz="4" w:space="0" w:color="auto"/>
            </w:tcBorders>
          </w:tcPr>
          <w:p w:rsidR="001566B4" w:rsidRPr="00135EC4" w:rsidRDefault="001566B4" w:rsidP="001566B4">
            <w:pPr>
              <w:pStyle w:val="Paragrafi"/>
              <w:rPr>
                <w:sz w:val="20"/>
                <w:szCs w:val="20"/>
                <w:lang w:val="sq-AL"/>
              </w:rPr>
            </w:pPr>
          </w:p>
        </w:tc>
        <w:tc>
          <w:tcPr>
            <w:tcW w:w="1261" w:type="pct"/>
            <w:tcBorders>
              <w:top w:val="single" w:sz="4" w:space="0" w:color="auto"/>
              <w:left w:val="nil"/>
              <w:bottom w:val="single" w:sz="4" w:space="0" w:color="auto"/>
              <w:right w:val="single" w:sz="4" w:space="0" w:color="auto"/>
            </w:tcBorders>
          </w:tcPr>
          <w:p w:rsidR="001566B4" w:rsidRPr="00135EC4" w:rsidDel="00F25F2C" w:rsidRDefault="001566B4" w:rsidP="001566B4">
            <w:pPr>
              <w:pStyle w:val="Paragrafi"/>
              <w:rPr>
                <w:sz w:val="20"/>
                <w:szCs w:val="20"/>
                <w:lang w:val="sq-AL"/>
              </w:rPr>
            </w:pPr>
          </w:p>
        </w:tc>
      </w:tr>
    </w:tbl>
    <w:p w:rsidR="001566B4" w:rsidRPr="00135EC4" w:rsidRDefault="001566B4" w:rsidP="001566B4">
      <w:pPr>
        <w:pStyle w:val="Paragrafi"/>
        <w:rPr>
          <w:lang w:val="sq-AL"/>
        </w:rPr>
      </w:pPr>
    </w:p>
    <w:p w:rsidR="001566B4" w:rsidRPr="00135EC4" w:rsidRDefault="001566B4" w:rsidP="001566B4">
      <w:pPr>
        <w:pStyle w:val="Paragrafi"/>
        <w:rPr>
          <w:lang w:val="sq-AL"/>
        </w:rPr>
      </w:pPr>
      <w:r w:rsidRPr="00135EC4">
        <w:rPr>
          <w:lang w:val="sq-AL"/>
        </w:rPr>
        <w:t>Formulari nr.</w:t>
      </w:r>
      <w:r w:rsidR="00007995">
        <w:rPr>
          <w:lang w:val="sq-AL"/>
        </w:rPr>
        <w:t xml:space="preserve"> </w:t>
      </w:r>
      <w:r w:rsidRPr="00135EC4">
        <w:rPr>
          <w:lang w:val="sq-AL"/>
        </w:rPr>
        <w:t>4</w:t>
      </w:r>
      <w:r w:rsidR="00007995">
        <w:rPr>
          <w:lang w:val="sq-AL"/>
        </w:rPr>
        <w:t xml:space="preserve"> </w:t>
      </w:r>
      <w:r w:rsidRPr="00135EC4">
        <w:rPr>
          <w:lang w:val="sq-AL"/>
        </w:rPr>
        <w:t xml:space="preserve">(vazhdim i </w:t>
      </w:r>
      <w:r w:rsidR="00007995">
        <w:rPr>
          <w:lang w:val="sq-AL"/>
        </w:rPr>
        <w:t>a</w:t>
      </w:r>
      <w:r w:rsidRPr="00135EC4">
        <w:rPr>
          <w:lang w:val="sq-AL"/>
        </w:rPr>
        <w:t>neksit nr. 1)</w:t>
      </w:r>
    </w:p>
    <w:p w:rsidR="001566B4" w:rsidRPr="00135EC4" w:rsidRDefault="001566B4" w:rsidP="001566B4">
      <w:pPr>
        <w:pStyle w:val="Paragrafi"/>
        <w:rPr>
          <w:lang w:val="sq-AL"/>
        </w:rPr>
      </w:pPr>
      <w:r w:rsidRPr="00135EC4">
        <w:rPr>
          <w:lang w:val="sq-AL"/>
        </w:rPr>
        <w:t xml:space="preserve">Bordi Drejtues, komiteti i mbikëqyrjes, komiteti i huas dhe administratorët (nëse ka) të SHKK-së dhe të unionit së bashku me </w:t>
      </w:r>
      <w:r w:rsidR="00007995" w:rsidRPr="00135EC4">
        <w:rPr>
          <w:lang w:val="sq-AL"/>
        </w:rPr>
        <w:t>CV</w:t>
      </w:r>
      <w:r w:rsidR="00007995">
        <w:rPr>
          <w:lang w:val="sq-AL"/>
        </w:rPr>
        <w:t>-në</w:t>
      </w:r>
      <w:r w:rsidR="00007995" w:rsidRPr="00135EC4">
        <w:rPr>
          <w:lang w:val="sq-AL"/>
        </w:rPr>
        <w:t xml:space="preserve"> </w:t>
      </w:r>
      <w:r w:rsidRPr="00135EC4">
        <w:rPr>
          <w:lang w:val="sq-AL"/>
        </w:rPr>
        <w:t xml:space="preserve">e tyre. </w:t>
      </w:r>
    </w:p>
    <w:p w:rsidR="001566B4" w:rsidRPr="009D6B28" w:rsidRDefault="001566B4" w:rsidP="001566B4">
      <w:pPr>
        <w:pStyle w:val="Paragrafi"/>
        <w:rPr>
          <w:sz w:val="12"/>
          <w:lang w:val="sq-AL"/>
        </w:rPr>
      </w:pPr>
    </w:p>
    <w:p w:rsidR="001566B4" w:rsidRPr="00135EC4" w:rsidRDefault="001566B4" w:rsidP="001566B4">
      <w:pPr>
        <w:pStyle w:val="Paragrafi"/>
        <w:rPr>
          <w:lang w:val="sq-AL"/>
        </w:rPr>
      </w:pPr>
      <w:r w:rsidRPr="00135EC4">
        <w:rPr>
          <w:lang w:val="sq-AL"/>
        </w:rPr>
        <w:t>Për SHKK-të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9"/>
        <w:gridCol w:w="3331"/>
        <w:gridCol w:w="2706"/>
        <w:gridCol w:w="3069"/>
      </w:tblGrid>
      <w:tr w:rsidR="001566B4" w:rsidRPr="00007995" w:rsidTr="00261AAC">
        <w:tc>
          <w:tcPr>
            <w:tcW w:w="380" w:type="pct"/>
            <w:vAlign w:val="center"/>
          </w:tcPr>
          <w:p w:rsidR="001566B4" w:rsidRPr="00007995" w:rsidRDefault="001566B4" w:rsidP="00261AAC">
            <w:pPr>
              <w:pStyle w:val="Paragrafi"/>
              <w:ind w:firstLine="0"/>
              <w:jc w:val="center"/>
              <w:rPr>
                <w:b/>
                <w:sz w:val="20"/>
                <w:szCs w:val="20"/>
                <w:lang w:val="sq-AL"/>
              </w:rPr>
            </w:pPr>
            <w:r w:rsidRPr="00007995">
              <w:rPr>
                <w:b/>
                <w:sz w:val="20"/>
                <w:szCs w:val="20"/>
                <w:lang w:val="sq-AL"/>
              </w:rPr>
              <w:t>Nr.</w:t>
            </w:r>
          </w:p>
        </w:tc>
        <w:tc>
          <w:tcPr>
            <w:tcW w:w="1690" w:type="pct"/>
            <w:vAlign w:val="center"/>
          </w:tcPr>
          <w:p w:rsidR="001566B4" w:rsidRPr="00007995" w:rsidRDefault="001566B4" w:rsidP="00261AAC">
            <w:pPr>
              <w:pStyle w:val="Paragrafi"/>
              <w:jc w:val="center"/>
              <w:rPr>
                <w:b/>
                <w:sz w:val="20"/>
                <w:szCs w:val="20"/>
                <w:lang w:val="sq-AL"/>
              </w:rPr>
            </w:pPr>
            <w:r w:rsidRPr="00007995">
              <w:rPr>
                <w:b/>
                <w:sz w:val="20"/>
                <w:szCs w:val="20"/>
                <w:lang w:val="sq-AL"/>
              </w:rPr>
              <w:t>Emri mbiemri</w:t>
            </w:r>
          </w:p>
        </w:tc>
        <w:tc>
          <w:tcPr>
            <w:tcW w:w="1373" w:type="pct"/>
            <w:vAlign w:val="center"/>
          </w:tcPr>
          <w:p w:rsidR="001566B4" w:rsidRPr="00007995" w:rsidRDefault="001566B4" w:rsidP="00261AAC">
            <w:pPr>
              <w:pStyle w:val="Paragrafi"/>
              <w:jc w:val="center"/>
              <w:rPr>
                <w:b/>
                <w:sz w:val="20"/>
                <w:szCs w:val="20"/>
                <w:lang w:val="sq-AL"/>
              </w:rPr>
            </w:pPr>
            <w:r w:rsidRPr="00007995">
              <w:rPr>
                <w:b/>
                <w:sz w:val="20"/>
                <w:szCs w:val="20"/>
                <w:lang w:val="sq-AL"/>
              </w:rPr>
              <w:t>Emërtimi i detyrës</w:t>
            </w:r>
          </w:p>
        </w:tc>
        <w:tc>
          <w:tcPr>
            <w:tcW w:w="1557" w:type="pct"/>
            <w:vAlign w:val="center"/>
          </w:tcPr>
          <w:p w:rsidR="001566B4" w:rsidRPr="00007995" w:rsidRDefault="001566B4" w:rsidP="00261AAC">
            <w:pPr>
              <w:pStyle w:val="Paragrafi"/>
              <w:jc w:val="center"/>
              <w:rPr>
                <w:b/>
                <w:sz w:val="20"/>
                <w:szCs w:val="20"/>
                <w:lang w:val="sq-AL"/>
              </w:rPr>
            </w:pPr>
            <w:r w:rsidRPr="00007995">
              <w:rPr>
                <w:b/>
                <w:sz w:val="20"/>
                <w:szCs w:val="20"/>
                <w:lang w:val="sq-AL"/>
              </w:rPr>
              <w:t>Data e fillimit në detyrë</w:t>
            </w:r>
          </w:p>
        </w:tc>
      </w:tr>
      <w:tr w:rsidR="001566B4" w:rsidRPr="00135EC4" w:rsidTr="00007995">
        <w:tc>
          <w:tcPr>
            <w:tcW w:w="380" w:type="pct"/>
          </w:tcPr>
          <w:p w:rsidR="001566B4" w:rsidRPr="00135EC4" w:rsidRDefault="001566B4" w:rsidP="001566B4">
            <w:pPr>
              <w:pStyle w:val="Paragrafi"/>
              <w:rPr>
                <w:sz w:val="20"/>
                <w:szCs w:val="20"/>
                <w:lang w:val="sq-AL"/>
              </w:rPr>
            </w:pPr>
          </w:p>
        </w:tc>
        <w:tc>
          <w:tcPr>
            <w:tcW w:w="1690" w:type="pct"/>
          </w:tcPr>
          <w:p w:rsidR="001566B4" w:rsidRPr="00135EC4" w:rsidRDefault="001566B4" w:rsidP="001566B4">
            <w:pPr>
              <w:pStyle w:val="Paragrafi"/>
              <w:rPr>
                <w:sz w:val="20"/>
                <w:szCs w:val="20"/>
                <w:lang w:val="sq-AL"/>
              </w:rPr>
            </w:pPr>
          </w:p>
        </w:tc>
        <w:tc>
          <w:tcPr>
            <w:tcW w:w="1373" w:type="pct"/>
          </w:tcPr>
          <w:p w:rsidR="001566B4" w:rsidRPr="00135EC4" w:rsidRDefault="001566B4" w:rsidP="001566B4">
            <w:pPr>
              <w:pStyle w:val="Paragrafi"/>
              <w:rPr>
                <w:sz w:val="20"/>
                <w:szCs w:val="20"/>
                <w:lang w:val="sq-AL"/>
              </w:rPr>
            </w:pPr>
          </w:p>
        </w:tc>
        <w:tc>
          <w:tcPr>
            <w:tcW w:w="1557" w:type="pct"/>
          </w:tcPr>
          <w:p w:rsidR="001566B4" w:rsidRPr="00135EC4" w:rsidRDefault="001566B4" w:rsidP="001566B4">
            <w:pPr>
              <w:pStyle w:val="Paragrafi"/>
              <w:rPr>
                <w:sz w:val="20"/>
                <w:szCs w:val="20"/>
                <w:lang w:val="sq-AL"/>
              </w:rPr>
            </w:pPr>
          </w:p>
        </w:tc>
      </w:tr>
      <w:tr w:rsidR="001566B4" w:rsidRPr="00135EC4" w:rsidTr="00007995">
        <w:tc>
          <w:tcPr>
            <w:tcW w:w="380" w:type="pct"/>
          </w:tcPr>
          <w:p w:rsidR="001566B4" w:rsidRPr="00135EC4" w:rsidRDefault="001566B4" w:rsidP="001566B4">
            <w:pPr>
              <w:pStyle w:val="Paragrafi"/>
              <w:rPr>
                <w:sz w:val="20"/>
                <w:szCs w:val="20"/>
                <w:lang w:val="sq-AL"/>
              </w:rPr>
            </w:pPr>
          </w:p>
        </w:tc>
        <w:tc>
          <w:tcPr>
            <w:tcW w:w="1690" w:type="pct"/>
          </w:tcPr>
          <w:p w:rsidR="001566B4" w:rsidRPr="00135EC4" w:rsidRDefault="001566B4" w:rsidP="001566B4">
            <w:pPr>
              <w:pStyle w:val="Paragrafi"/>
              <w:rPr>
                <w:sz w:val="20"/>
                <w:szCs w:val="20"/>
                <w:lang w:val="sq-AL"/>
              </w:rPr>
            </w:pPr>
          </w:p>
        </w:tc>
        <w:tc>
          <w:tcPr>
            <w:tcW w:w="1373" w:type="pct"/>
          </w:tcPr>
          <w:p w:rsidR="001566B4" w:rsidRPr="00135EC4" w:rsidRDefault="001566B4" w:rsidP="001566B4">
            <w:pPr>
              <w:pStyle w:val="Paragrafi"/>
              <w:rPr>
                <w:sz w:val="20"/>
                <w:szCs w:val="20"/>
                <w:lang w:val="sq-AL"/>
              </w:rPr>
            </w:pPr>
          </w:p>
        </w:tc>
        <w:tc>
          <w:tcPr>
            <w:tcW w:w="1557" w:type="pct"/>
          </w:tcPr>
          <w:p w:rsidR="001566B4" w:rsidRPr="00135EC4" w:rsidRDefault="001566B4" w:rsidP="001566B4">
            <w:pPr>
              <w:pStyle w:val="Paragrafi"/>
              <w:rPr>
                <w:sz w:val="20"/>
                <w:szCs w:val="20"/>
                <w:lang w:val="sq-AL"/>
              </w:rPr>
            </w:pPr>
          </w:p>
        </w:tc>
      </w:tr>
      <w:tr w:rsidR="001566B4" w:rsidRPr="00135EC4" w:rsidTr="00007995">
        <w:tc>
          <w:tcPr>
            <w:tcW w:w="380" w:type="pct"/>
          </w:tcPr>
          <w:p w:rsidR="001566B4" w:rsidRPr="00135EC4" w:rsidRDefault="001566B4" w:rsidP="001566B4">
            <w:pPr>
              <w:pStyle w:val="Paragrafi"/>
              <w:rPr>
                <w:sz w:val="20"/>
                <w:szCs w:val="20"/>
                <w:lang w:val="sq-AL"/>
              </w:rPr>
            </w:pPr>
          </w:p>
        </w:tc>
        <w:tc>
          <w:tcPr>
            <w:tcW w:w="1690" w:type="pct"/>
          </w:tcPr>
          <w:p w:rsidR="001566B4" w:rsidRPr="00135EC4" w:rsidRDefault="001566B4" w:rsidP="001566B4">
            <w:pPr>
              <w:pStyle w:val="Paragrafi"/>
              <w:rPr>
                <w:sz w:val="20"/>
                <w:szCs w:val="20"/>
                <w:lang w:val="sq-AL"/>
              </w:rPr>
            </w:pPr>
          </w:p>
        </w:tc>
        <w:tc>
          <w:tcPr>
            <w:tcW w:w="1373" w:type="pct"/>
          </w:tcPr>
          <w:p w:rsidR="001566B4" w:rsidRPr="00135EC4" w:rsidRDefault="001566B4" w:rsidP="001566B4">
            <w:pPr>
              <w:pStyle w:val="Paragrafi"/>
              <w:rPr>
                <w:sz w:val="20"/>
                <w:szCs w:val="20"/>
                <w:lang w:val="sq-AL"/>
              </w:rPr>
            </w:pPr>
          </w:p>
        </w:tc>
        <w:tc>
          <w:tcPr>
            <w:tcW w:w="1557" w:type="pct"/>
          </w:tcPr>
          <w:p w:rsidR="001566B4" w:rsidRPr="00135EC4" w:rsidRDefault="001566B4" w:rsidP="001566B4">
            <w:pPr>
              <w:pStyle w:val="Paragrafi"/>
              <w:rPr>
                <w:sz w:val="20"/>
                <w:szCs w:val="20"/>
                <w:lang w:val="sq-AL"/>
              </w:rPr>
            </w:pPr>
          </w:p>
        </w:tc>
      </w:tr>
    </w:tbl>
    <w:p w:rsidR="001566B4" w:rsidRPr="009D6B28" w:rsidRDefault="001566B4" w:rsidP="001566B4">
      <w:pPr>
        <w:pStyle w:val="Paragrafi"/>
        <w:rPr>
          <w:sz w:val="18"/>
          <w:lang w:val="sq-AL"/>
        </w:rPr>
      </w:pPr>
    </w:p>
    <w:p w:rsidR="001566B4" w:rsidRPr="00135EC4" w:rsidRDefault="001566B4" w:rsidP="001566B4">
      <w:pPr>
        <w:pStyle w:val="Paragrafi"/>
        <w:rPr>
          <w:lang w:val="sq-AL"/>
        </w:rPr>
      </w:pPr>
      <w:r w:rsidRPr="00135EC4">
        <w:rPr>
          <w:lang w:val="sq-AL"/>
        </w:rPr>
        <w:t>Për unionet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9"/>
        <w:gridCol w:w="3331"/>
        <w:gridCol w:w="2706"/>
        <w:gridCol w:w="3069"/>
      </w:tblGrid>
      <w:tr w:rsidR="001566B4" w:rsidRPr="00007995" w:rsidTr="00261AAC">
        <w:tc>
          <w:tcPr>
            <w:tcW w:w="380" w:type="pct"/>
            <w:vAlign w:val="center"/>
          </w:tcPr>
          <w:p w:rsidR="001566B4" w:rsidRPr="00007995" w:rsidRDefault="001566B4" w:rsidP="00261AAC">
            <w:pPr>
              <w:pStyle w:val="Paragrafi"/>
              <w:ind w:firstLine="0"/>
              <w:jc w:val="center"/>
              <w:rPr>
                <w:b/>
                <w:sz w:val="20"/>
                <w:szCs w:val="20"/>
                <w:lang w:val="sq-AL"/>
              </w:rPr>
            </w:pPr>
            <w:r w:rsidRPr="00007995">
              <w:rPr>
                <w:b/>
                <w:sz w:val="20"/>
                <w:szCs w:val="20"/>
                <w:lang w:val="sq-AL"/>
              </w:rPr>
              <w:t>Nr.</w:t>
            </w:r>
          </w:p>
        </w:tc>
        <w:tc>
          <w:tcPr>
            <w:tcW w:w="1690" w:type="pct"/>
            <w:vAlign w:val="center"/>
          </w:tcPr>
          <w:p w:rsidR="001566B4" w:rsidRPr="00007995" w:rsidRDefault="001566B4" w:rsidP="00261AAC">
            <w:pPr>
              <w:pStyle w:val="Paragrafi"/>
              <w:jc w:val="center"/>
              <w:rPr>
                <w:b/>
                <w:sz w:val="20"/>
                <w:szCs w:val="20"/>
                <w:lang w:val="sq-AL"/>
              </w:rPr>
            </w:pPr>
            <w:r w:rsidRPr="00007995">
              <w:rPr>
                <w:b/>
                <w:sz w:val="20"/>
                <w:szCs w:val="20"/>
                <w:lang w:val="sq-AL"/>
              </w:rPr>
              <w:t>Emri mbiemri</w:t>
            </w:r>
          </w:p>
        </w:tc>
        <w:tc>
          <w:tcPr>
            <w:tcW w:w="1373" w:type="pct"/>
            <w:vAlign w:val="center"/>
          </w:tcPr>
          <w:p w:rsidR="001566B4" w:rsidRPr="00007995" w:rsidRDefault="001566B4" w:rsidP="00261AAC">
            <w:pPr>
              <w:pStyle w:val="Paragrafi"/>
              <w:jc w:val="center"/>
              <w:rPr>
                <w:b/>
                <w:sz w:val="20"/>
                <w:szCs w:val="20"/>
                <w:lang w:val="sq-AL"/>
              </w:rPr>
            </w:pPr>
            <w:r w:rsidRPr="00007995">
              <w:rPr>
                <w:b/>
                <w:sz w:val="20"/>
                <w:szCs w:val="20"/>
                <w:lang w:val="sq-AL"/>
              </w:rPr>
              <w:t>Emërtimi i detyrës</w:t>
            </w:r>
          </w:p>
        </w:tc>
        <w:tc>
          <w:tcPr>
            <w:tcW w:w="1557" w:type="pct"/>
            <w:vAlign w:val="center"/>
          </w:tcPr>
          <w:p w:rsidR="001566B4" w:rsidRPr="00007995" w:rsidRDefault="001566B4" w:rsidP="00261AAC">
            <w:pPr>
              <w:pStyle w:val="Paragrafi"/>
              <w:jc w:val="center"/>
              <w:rPr>
                <w:b/>
                <w:sz w:val="20"/>
                <w:szCs w:val="20"/>
                <w:lang w:val="sq-AL"/>
              </w:rPr>
            </w:pPr>
            <w:r w:rsidRPr="00007995">
              <w:rPr>
                <w:b/>
                <w:sz w:val="20"/>
                <w:szCs w:val="20"/>
                <w:lang w:val="sq-AL"/>
              </w:rPr>
              <w:t>Data e fillimit në detyrë</w:t>
            </w:r>
          </w:p>
        </w:tc>
      </w:tr>
      <w:tr w:rsidR="001566B4" w:rsidRPr="00135EC4" w:rsidTr="00007995">
        <w:tc>
          <w:tcPr>
            <w:tcW w:w="380" w:type="pct"/>
          </w:tcPr>
          <w:p w:rsidR="001566B4" w:rsidRPr="00135EC4" w:rsidRDefault="001566B4" w:rsidP="001566B4">
            <w:pPr>
              <w:pStyle w:val="Paragrafi"/>
              <w:rPr>
                <w:sz w:val="20"/>
                <w:szCs w:val="20"/>
                <w:lang w:val="sq-AL"/>
              </w:rPr>
            </w:pPr>
          </w:p>
        </w:tc>
        <w:tc>
          <w:tcPr>
            <w:tcW w:w="1690" w:type="pct"/>
          </w:tcPr>
          <w:p w:rsidR="001566B4" w:rsidRPr="00135EC4" w:rsidRDefault="001566B4" w:rsidP="001566B4">
            <w:pPr>
              <w:pStyle w:val="Paragrafi"/>
              <w:rPr>
                <w:sz w:val="20"/>
                <w:szCs w:val="20"/>
                <w:lang w:val="sq-AL"/>
              </w:rPr>
            </w:pPr>
          </w:p>
        </w:tc>
        <w:tc>
          <w:tcPr>
            <w:tcW w:w="1373" w:type="pct"/>
          </w:tcPr>
          <w:p w:rsidR="001566B4" w:rsidRPr="00135EC4" w:rsidRDefault="001566B4" w:rsidP="001566B4">
            <w:pPr>
              <w:pStyle w:val="Paragrafi"/>
              <w:rPr>
                <w:sz w:val="20"/>
                <w:szCs w:val="20"/>
                <w:lang w:val="sq-AL"/>
              </w:rPr>
            </w:pPr>
          </w:p>
        </w:tc>
        <w:tc>
          <w:tcPr>
            <w:tcW w:w="1557" w:type="pct"/>
          </w:tcPr>
          <w:p w:rsidR="001566B4" w:rsidRPr="00135EC4" w:rsidRDefault="001566B4" w:rsidP="001566B4">
            <w:pPr>
              <w:pStyle w:val="Paragrafi"/>
              <w:rPr>
                <w:sz w:val="20"/>
                <w:szCs w:val="20"/>
                <w:lang w:val="sq-AL"/>
              </w:rPr>
            </w:pPr>
          </w:p>
        </w:tc>
      </w:tr>
      <w:tr w:rsidR="001566B4" w:rsidRPr="00135EC4" w:rsidTr="00007995">
        <w:tc>
          <w:tcPr>
            <w:tcW w:w="380" w:type="pct"/>
          </w:tcPr>
          <w:p w:rsidR="001566B4" w:rsidRPr="00135EC4" w:rsidRDefault="001566B4" w:rsidP="001566B4">
            <w:pPr>
              <w:pStyle w:val="Paragrafi"/>
              <w:rPr>
                <w:sz w:val="20"/>
                <w:szCs w:val="20"/>
                <w:lang w:val="sq-AL"/>
              </w:rPr>
            </w:pPr>
          </w:p>
        </w:tc>
        <w:tc>
          <w:tcPr>
            <w:tcW w:w="1690" w:type="pct"/>
          </w:tcPr>
          <w:p w:rsidR="001566B4" w:rsidRPr="00135EC4" w:rsidRDefault="001566B4" w:rsidP="001566B4">
            <w:pPr>
              <w:pStyle w:val="Paragrafi"/>
              <w:rPr>
                <w:sz w:val="20"/>
                <w:szCs w:val="20"/>
                <w:lang w:val="sq-AL"/>
              </w:rPr>
            </w:pPr>
          </w:p>
        </w:tc>
        <w:tc>
          <w:tcPr>
            <w:tcW w:w="1373" w:type="pct"/>
          </w:tcPr>
          <w:p w:rsidR="001566B4" w:rsidRPr="00135EC4" w:rsidRDefault="001566B4" w:rsidP="001566B4">
            <w:pPr>
              <w:pStyle w:val="Paragrafi"/>
              <w:rPr>
                <w:sz w:val="20"/>
                <w:szCs w:val="20"/>
                <w:lang w:val="sq-AL"/>
              </w:rPr>
            </w:pPr>
          </w:p>
        </w:tc>
        <w:tc>
          <w:tcPr>
            <w:tcW w:w="1557" w:type="pct"/>
          </w:tcPr>
          <w:p w:rsidR="001566B4" w:rsidRPr="00135EC4" w:rsidRDefault="001566B4" w:rsidP="001566B4">
            <w:pPr>
              <w:pStyle w:val="Paragrafi"/>
              <w:rPr>
                <w:sz w:val="20"/>
                <w:szCs w:val="20"/>
                <w:lang w:val="sq-AL"/>
              </w:rPr>
            </w:pPr>
          </w:p>
        </w:tc>
      </w:tr>
      <w:tr w:rsidR="001566B4" w:rsidRPr="00135EC4" w:rsidTr="00007995">
        <w:tc>
          <w:tcPr>
            <w:tcW w:w="380" w:type="pct"/>
          </w:tcPr>
          <w:p w:rsidR="001566B4" w:rsidRPr="00135EC4" w:rsidRDefault="001566B4" w:rsidP="001566B4">
            <w:pPr>
              <w:pStyle w:val="Paragrafi"/>
              <w:rPr>
                <w:sz w:val="20"/>
                <w:szCs w:val="20"/>
                <w:lang w:val="sq-AL"/>
              </w:rPr>
            </w:pPr>
          </w:p>
        </w:tc>
        <w:tc>
          <w:tcPr>
            <w:tcW w:w="1690" w:type="pct"/>
          </w:tcPr>
          <w:p w:rsidR="001566B4" w:rsidRPr="00135EC4" w:rsidRDefault="001566B4" w:rsidP="001566B4">
            <w:pPr>
              <w:pStyle w:val="Paragrafi"/>
              <w:rPr>
                <w:sz w:val="20"/>
                <w:szCs w:val="20"/>
                <w:lang w:val="sq-AL"/>
              </w:rPr>
            </w:pPr>
          </w:p>
        </w:tc>
        <w:tc>
          <w:tcPr>
            <w:tcW w:w="1373" w:type="pct"/>
          </w:tcPr>
          <w:p w:rsidR="001566B4" w:rsidRPr="00135EC4" w:rsidRDefault="001566B4" w:rsidP="001566B4">
            <w:pPr>
              <w:pStyle w:val="Paragrafi"/>
              <w:rPr>
                <w:sz w:val="20"/>
                <w:szCs w:val="20"/>
                <w:lang w:val="sq-AL"/>
              </w:rPr>
            </w:pPr>
          </w:p>
        </w:tc>
        <w:tc>
          <w:tcPr>
            <w:tcW w:w="1557" w:type="pct"/>
          </w:tcPr>
          <w:p w:rsidR="001566B4" w:rsidRPr="00135EC4" w:rsidRDefault="001566B4" w:rsidP="001566B4">
            <w:pPr>
              <w:pStyle w:val="Paragrafi"/>
              <w:rPr>
                <w:sz w:val="20"/>
                <w:szCs w:val="20"/>
                <w:lang w:val="sq-AL"/>
              </w:rPr>
            </w:pPr>
          </w:p>
        </w:tc>
      </w:tr>
    </w:tbl>
    <w:p w:rsidR="001566B4" w:rsidRPr="00135EC4" w:rsidRDefault="001566B4" w:rsidP="0024267B">
      <w:pPr>
        <w:pStyle w:val="Paragrafi"/>
        <w:ind w:firstLine="0"/>
        <w:rPr>
          <w:lang w:val="sq-AL"/>
        </w:rPr>
      </w:pPr>
    </w:p>
    <w:p w:rsidR="001566B4" w:rsidRPr="00135EC4" w:rsidRDefault="001566B4" w:rsidP="001566B4">
      <w:pPr>
        <w:pStyle w:val="Paragrafi"/>
        <w:rPr>
          <w:lang w:val="sq-AL"/>
        </w:rPr>
      </w:pPr>
      <w:r w:rsidRPr="00135EC4">
        <w:rPr>
          <w:lang w:val="sq-AL"/>
        </w:rPr>
        <w:t>Formulari nr.</w:t>
      </w:r>
      <w:r w:rsidR="00007995">
        <w:rPr>
          <w:lang w:val="sq-AL"/>
        </w:rPr>
        <w:t xml:space="preserve"> </w:t>
      </w:r>
      <w:r w:rsidRPr="00135EC4">
        <w:rPr>
          <w:lang w:val="sq-AL"/>
        </w:rPr>
        <w:t xml:space="preserve">5 (vazhdim i </w:t>
      </w:r>
      <w:r w:rsidR="00007995">
        <w:rPr>
          <w:lang w:val="sq-AL"/>
        </w:rPr>
        <w:t>a</w:t>
      </w:r>
      <w:r w:rsidRPr="00135EC4">
        <w:rPr>
          <w:lang w:val="sq-AL"/>
        </w:rPr>
        <w:t>neksit nr. 1)</w:t>
      </w:r>
    </w:p>
    <w:p w:rsidR="001566B4" w:rsidRPr="00135EC4" w:rsidRDefault="001566B4" w:rsidP="001566B4">
      <w:pPr>
        <w:pStyle w:val="Paragrafi"/>
        <w:rPr>
          <w:lang w:val="sq-AL"/>
        </w:rPr>
      </w:pPr>
      <w:r w:rsidRPr="00135EC4">
        <w:rPr>
          <w:lang w:val="sq-AL"/>
        </w:rPr>
        <w:t>Rrjeti i SHKK-ve dhe unionit</w:t>
      </w:r>
    </w:p>
    <w:p w:rsidR="001566B4" w:rsidRPr="00135EC4" w:rsidRDefault="001566B4" w:rsidP="001566B4">
      <w:pPr>
        <w:pStyle w:val="Paragrafi"/>
        <w:rPr>
          <w:lang w:val="sq-AL"/>
        </w:rPr>
      </w:pPr>
      <w:r w:rsidRPr="00135EC4">
        <w:rPr>
          <w:lang w:val="sq-AL"/>
        </w:rPr>
        <w:t>Të paraqiten:</w:t>
      </w:r>
    </w:p>
    <w:p w:rsidR="001566B4" w:rsidRPr="00135EC4" w:rsidRDefault="001566B4" w:rsidP="001566B4">
      <w:pPr>
        <w:pStyle w:val="Paragrafi"/>
        <w:rPr>
          <w:lang w:val="sq-AL"/>
        </w:rPr>
      </w:pPr>
      <w:r w:rsidRPr="00135EC4">
        <w:rPr>
          <w:lang w:val="sq-AL"/>
        </w:rPr>
        <w:t>- dokumentet e pronësisë ose të qirasë për ambientet e zyrave</w:t>
      </w:r>
    </w:p>
    <w:p w:rsidR="001566B4" w:rsidRPr="00135EC4" w:rsidRDefault="001566B4" w:rsidP="001566B4">
      <w:pPr>
        <w:pStyle w:val="Paragrafi"/>
        <w:rPr>
          <w:lang w:val="sq-AL"/>
        </w:rPr>
      </w:pPr>
      <w:r w:rsidRPr="00135EC4">
        <w:rPr>
          <w:lang w:val="sq-AL"/>
        </w:rPr>
        <w:t>- kontratat e sigurisë fizike</w:t>
      </w:r>
    </w:p>
    <w:p w:rsidR="001566B4" w:rsidRPr="009D6B28" w:rsidRDefault="001566B4" w:rsidP="001566B4">
      <w:pPr>
        <w:pStyle w:val="Paragrafi"/>
        <w:rPr>
          <w:sz w:val="16"/>
          <w:lang w:val="sq-AL"/>
        </w:rPr>
      </w:pPr>
    </w:p>
    <w:p w:rsidR="001566B4" w:rsidRPr="00135EC4" w:rsidRDefault="001566B4" w:rsidP="001566B4">
      <w:pPr>
        <w:pStyle w:val="Paragrafi"/>
        <w:rPr>
          <w:lang w:val="sq-AL"/>
        </w:rPr>
      </w:pPr>
      <w:r w:rsidRPr="00135EC4">
        <w:rPr>
          <w:lang w:val="sq-AL"/>
        </w:rPr>
        <w:t>(SHKK-të dhe vendndodhja e tyre në Republikën e Shqipërisë)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8"/>
        <w:gridCol w:w="4177"/>
        <w:gridCol w:w="1652"/>
        <w:gridCol w:w="3278"/>
      </w:tblGrid>
      <w:tr w:rsidR="001566B4" w:rsidRPr="00007995" w:rsidTr="00261AAC">
        <w:tc>
          <w:tcPr>
            <w:tcW w:w="380" w:type="pct"/>
            <w:vAlign w:val="center"/>
          </w:tcPr>
          <w:p w:rsidR="001566B4" w:rsidRPr="00007995" w:rsidRDefault="001566B4" w:rsidP="00261AAC">
            <w:pPr>
              <w:pStyle w:val="Paragrafi"/>
              <w:ind w:firstLine="0"/>
              <w:jc w:val="center"/>
              <w:rPr>
                <w:b/>
                <w:sz w:val="20"/>
                <w:szCs w:val="20"/>
                <w:lang w:val="sq-AL"/>
              </w:rPr>
            </w:pPr>
            <w:r w:rsidRPr="00007995">
              <w:rPr>
                <w:b/>
                <w:sz w:val="20"/>
                <w:szCs w:val="20"/>
                <w:lang w:val="sq-AL"/>
              </w:rPr>
              <w:t>Nr.</w:t>
            </w:r>
          </w:p>
        </w:tc>
        <w:tc>
          <w:tcPr>
            <w:tcW w:w="2119" w:type="pct"/>
            <w:vAlign w:val="center"/>
          </w:tcPr>
          <w:p w:rsidR="001566B4" w:rsidRPr="00007995" w:rsidRDefault="001566B4" w:rsidP="00261AAC">
            <w:pPr>
              <w:pStyle w:val="Paragrafi"/>
              <w:jc w:val="center"/>
              <w:rPr>
                <w:b/>
                <w:sz w:val="20"/>
                <w:szCs w:val="20"/>
                <w:lang w:val="sq-AL"/>
              </w:rPr>
            </w:pPr>
            <w:r w:rsidRPr="00007995">
              <w:rPr>
                <w:b/>
                <w:sz w:val="20"/>
                <w:szCs w:val="20"/>
                <w:lang w:val="sq-AL"/>
              </w:rPr>
              <w:t>SHKK</w:t>
            </w:r>
          </w:p>
        </w:tc>
        <w:tc>
          <w:tcPr>
            <w:tcW w:w="838" w:type="pct"/>
            <w:vAlign w:val="center"/>
          </w:tcPr>
          <w:p w:rsidR="001566B4" w:rsidRPr="00007995" w:rsidRDefault="001566B4" w:rsidP="00261AAC">
            <w:pPr>
              <w:pStyle w:val="Paragrafi"/>
              <w:jc w:val="center"/>
              <w:rPr>
                <w:b/>
                <w:sz w:val="20"/>
                <w:szCs w:val="20"/>
                <w:lang w:val="sq-AL"/>
              </w:rPr>
            </w:pPr>
            <w:r w:rsidRPr="00007995">
              <w:rPr>
                <w:b/>
                <w:sz w:val="20"/>
                <w:szCs w:val="20"/>
                <w:lang w:val="sq-AL"/>
              </w:rPr>
              <w:t>Qyteti</w:t>
            </w:r>
          </w:p>
        </w:tc>
        <w:tc>
          <w:tcPr>
            <w:tcW w:w="1663" w:type="pct"/>
            <w:vAlign w:val="center"/>
          </w:tcPr>
          <w:p w:rsidR="001566B4" w:rsidRPr="00007995" w:rsidRDefault="001566B4" w:rsidP="00261AAC">
            <w:pPr>
              <w:pStyle w:val="Paragrafi"/>
              <w:jc w:val="center"/>
              <w:rPr>
                <w:b/>
                <w:sz w:val="20"/>
                <w:szCs w:val="20"/>
                <w:lang w:val="sq-AL"/>
              </w:rPr>
            </w:pPr>
            <w:r w:rsidRPr="00007995">
              <w:rPr>
                <w:b/>
                <w:sz w:val="20"/>
                <w:szCs w:val="20"/>
                <w:lang w:val="sq-AL"/>
              </w:rPr>
              <w:t>Adresa e saktë</w:t>
            </w:r>
          </w:p>
        </w:tc>
      </w:tr>
      <w:tr w:rsidR="001566B4" w:rsidRPr="00135EC4" w:rsidTr="00007995">
        <w:tc>
          <w:tcPr>
            <w:tcW w:w="380" w:type="pct"/>
          </w:tcPr>
          <w:p w:rsidR="001566B4" w:rsidRPr="00135EC4" w:rsidRDefault="001566B4" w:rsidP="001566B4">
            <w:pPr>
              <w:pStyle w:val="Paragrafi"/>
              <w:rPr>
                <w:sz w:val="20"/>
                <w:szCs w:val="20"/>
                <w:lang w:val="sq-AL"/>
              </w:rPr>
            </w:pPr>
          </w:p>
        </w:tc>
        <w:tc>
          <w:tcPr>
            <w:tcW w:w="2119" w:type="pct"/>
          </w:tcPr>
          <w:p w:rsidR="001566B4" w:rsidRPr="00135EC4" w:rsidRDefault="001566B4" w:rsidP="001566B4">
            <w:pPr>
              <w:pStyle w:val="Paragrafi"/>
              <w:rPr>
                <w:sz w:val="20"/>
                <w:szCs w:val="20"/>
                <w:lang w:val="sq-AL"/>
              </w:rPr>
            </w:pPr>
          </w:p>
        </w:tc>
        <w:tc>
          <w:tcPr>
            <w:tcW w:w="838" w:type="pct"/>
          </w:tcPr>
          <w:p w:rsidR="001566B4" w:rsidRPr="00135EC4" w:rsidRDefault="001566B4" w:rsidP="001566B4">
            <w:pPr>
              <w:pStyle w:val="Paragrafi"/>
              <w:rPr>
                <w:sz w:val="20"/>
                <w:szCs w:val="20"/>
                <w:lang w:val="sq-AL"/>
              </w:rPr>
            </w:pPr>
          </w:p>
        </w:tc>
        <w:tc>
          <w:tcPr>
            <w:tcW w:w="1663" w:type="pct"/>
          </w:tcPr>
          <w:p w:rsidR="001566B4" w:rsidRPr="00135EC4" w:rsidRDefault="001566B4" w:rsidP="001566B4">
            <w:pPr>
              <w:pStyle w:val="Paragrafi"/>
              <w:rPr>
                <w:sz w:val="20"/>
                <w:szCs w:val="20"/>
                <w:lang w:val="sq-AL"/>
              </w:rPr>
            </w:pPr>
          </w:p>
        </w:tc>
      </w:tr>
      <w:tr w:rsidR="001566B4" w:rsidRPr="00135EC4" w:rsidTr="00007995">
        <w:tc>
          <w:tcPr>
            <w:tcW w:w="380" w:type="pct"/>
          </w:tcPr>
          <w:p w:rsidR="001566B4" w:rsidRPr="00135EC4" w:rsidRDefault="001566B4" w:rsidP="001566B4">
            <w:pPr>
              <w:pStyle w:val="Paragrafi"/>
              <w:rPr>
                <w:sz w:val="20"/>
                <w:szCs w:val="20"/>
                <w:lang w:val="sq-AL"/>
              </w:rPr>
            </w:pPr>
          </w:p>
        </w:tc>
        <w:tc>
          <w:tcPr>
            <w:tcW w:w="2119" w:type="pct"/>
          </w:tcPr>
          <w:p w:rsidR="001566B4" w:rsidRPr="00135EC4" w:rsidRDefault="001566B4" w:rsidP="001566B4">
            <w:pPr>
              <w:pStyle w:val="Paragrafi"/>
              <w:rPr>
                <w:sz w:val="20"/>
                <w:szCs w:val="20"/>
                <w:lang w:val="sq-AL"/>
              </w:rPr>
            </w:pPr>
          </w:p>
        </w:tc>
        <w:tc>
          <w:tcPr>
            <w:tcW w:w="838" w:type="pct"/>
          </w:tcPr>
          <w:p w:rsidR="001566B4" w:rsidRPr="00135EC4" w:rsidRDefault="001566B4" w:rsidP="001566B4">
            <w:pPr>
              <w:pStyle w:val="Paragrafi"/>
              <w:rPr>
                <w:sz w:val="20"/>
                <w:szCs w:val="20"/>
                <w:lang w:val="sq-AL"/>
              </w:rPr>
            </w:pPr>
          </w:p>
        </w:tc>
        <w:tc>
          <w:tcPr>
            <w:tcW w:w="1663" w:type="pct"/>
          </w:tcPr>
          <w:p w:rsidR="001566B4" w:rsidRPr="00135EC4" w:rsidRDefault="001566B4" w:rsidP="001566B4">
            <w:pPr>
              <w:pStyle w:val="Paragrafi"/>
              <w:rPr>
                <w:sz w:val="20"/>
                <w:szCs w:val="20"/>
                <w:lang w:val="sq-AL"/>
              </w:rPr>
            </w:pPr>
          </w:p>
        </w:tc>
      </w:tr>
      <w:tr w:rsidR="001566B4" w:rsidRPr="00135EC4" w:rsidTr="00007995">
        <w:tc>
          <w:tcPr>
            <w:tcW w:w="380" w:type="pct"/>
          </w:tcPr>
          <w:p w:rsidR="001566B4" w:rsidRPr="00135EC4" w:rsidRDefault="001566B4" w:rsidP="001566B4">
            <w:pPr>
              <w:pStyle w:val="Paragrafi"/>
              <w:rPr>
                <w:sz w:val="20"/>
                <w:szCs w:val="20"/>
                <w:lang w:val="sq-AL"/>
              </w:rPr>
            </w:pPr>
          </w:p>
        </w:tc>
        <w:tc>
          <w:tcPr>
            <w:tcW w:w="2119" w:type="pct"/>
          </w:tcPr>
          <w:p w:rsidR="001566B4" w:rsidRPr="00135EC4" w:rsidRDefault="001566B4" w:rsidP="001566B4">
            <w:pPr>
              <w:pStyle w:val="Paragrafi"/>
              <w:rPr>
                <w:sz w:val="20"/>
                <w:szCs w:val="20"/>
                <w:lang w:val="sq-AL"/>
              </w:rPr>
            </w:pPr>
          </w:p>
        </w:tc>
        <w:tc>
          <w:tcPr>
            <w:tcW w:w="838" w:type="pct"/>
          </w:tcPr>
          <w:p w:rsidR="001566B4" w:rsidRPr="00135EC4" w:rsidRDefault="001566B4" w:rsidP="001566B4">
            <w:pPr>
              <w:pStyle w:val="Paragrafi"/>
              <w:rPr>
                <w:sz w:val="20"/>
                <w:szCs w:val="20"/>
                <w:lang w:val="sq-AL"/>
              </w:rPr>
            </w:pPr>
          </w:p>
        </w:tc>
        <w:tc>
          <w:tcPr>
            <w:tcW w:w="1663" w:type="pct"/>
          </w:tcPr>
          <w:p w:rsidR="001566B4" w:rsidRPr="00135EC4" w:rsidRDefault="001566B4" w:rsidP="001566B4">
            <w:pPr>
              <w:pStyle w:val="Paragrafi"/>
              <w:rPr>
                <w:sz w:val="20"/>
                <w:szCs w:val="20"/>
                <w:lang w:val="sq-AL"/>
              </w:rPr>
            </w:pPr>
          </w:p>
        </w:tc>
      </w:tr>
    </w:tbl>
    <w:p w:rsidR="001566B4" w:rsidRPr="009D6B28" w:rsidRDefault="001566B4" w:rsidP="001566B4">
      <w:pPr>
        <w:pStyle w:val="Paragrafi"/>
        <w:rPr>
          <w:sz w:val="14"/>
          <w:lang w:val="sq-AL"/>
        </w:rPr>
      </w:pPr>
    </w:p>
    <w:p w:rsidR="001566B4" w:rsidRPr="00135EC4" w:rsidRDefault="001566B4" w:rsidP="001566B4">
      <w:pPr>
        <w:pStyle w:val="Paragrafi"/>
        <w:rPr>
          <w:lang w:val="sq-AL"/>
        </w:rPr>
      </w:pPr>
      <w:r w:rsidRPr="00135EC4">
        <w:rPr>
          <w:lang w:val="sq-AL"/>
        </w:rPr>
        <w:t>(Selitë sekondare</w:t>
      </w:r>
      <w:r w:rsidR="00135EC4" w:rsidRPr="00135EC4">
        <w:rPr>
          <w:lang w:val="sq-AL"/>
        </w:rPr>
        <w:t xml:space="preserve"> </w:t>
      </w:r>
      <w:r w:rsidRPr="00135EC4">
        <w:rPr>
          <w:lang w:val="sq-AL"/>
        </w:rPr>
        <w:t>të unionit dhe vendndodhja e tyre në Republikën e Shqipërisë)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8"/>
        <w:gridCol w:w="4177"/>
        <w:gridCol w:w="1652"/>
        <w:gridCol w:w="3278"/>
      </w:tblGrid>
      <w:tr w:rsidR="001566B4" w:rsidRPr="00007995" w:rsidTr="00261AAC">
        <w:tc>
          <w:tcPr>
            <w:tcW w:w="380" w:type="pct"/>
            <w:vAlign w:val="center"/>
          </w:tcPr>
          <w:p w:rsidR="001566B4" w:rsidRPr="00007995" w:rsidRDefault="001566B4" w:rsidP="00261AAC">
            <w:pPr>
              <w:pStyle w:val="Paragrafi"/>
              <w:ind w:firstLine="0"/>
              <w:jc w:val="center"/>
              <w:rPr>
                <w:b/>
                <w:sz w:val="20"/>
                <w:szCs w:val="20"/>
                <w:lang w:val="sq-AL"/>
              </w:rPr>
            </w:pPr>
            <w:r w:rsidRPr="00007995">
              <w:rPr>
                <w:b/>
                <w:sz w:val="20"/>
                <w:szCs w:val="20"/>
                <w:lang w:val="sq-AL"/>
              </w:rPr>
              <w:t>Nr.</w:t>
            </w:r>
          </w:p>
        </w:tc>
        <w:tc>
          <w:tcPr>
            <w:tcW w:w="2119" w:type="pct"/>
            <w:vAlign w:val="center"/>
          </w:tcPr>
          <w:p w:rsidR="001566B4" w:rsidRPr="00007995" w:rsidRDefault="001566B4" w:rsidP="00261AAC">
            <w:pPr>
              <w:pStyle w:val="Paragrafi"/>
              <w:jc w:val="center"/>
              <w:rPr>
                <w:b/>
                <w:sz w:val="20"/>
                <w:szCs w:val="20"/>
                <w:lang w:val="sq-AL"/>
              </w:rPr>
            </w:pPr>
            <w:r w:rsidRPr="00007995">
              <w:rPr>
                <w:b/>
                <w:sz w:val="20"/>
                <w:szCs w:val="20"/>
                <w:lang w:val="sq-AL"/>
              </w:rPr>
              <w:t>Rrethi</w:t>
            </w:r>
          </w:p>
        </w:tc>
        <w:tc>
          <w:tcPr>
            <w:tcW w:w="838" w:type="pct"/>
            <w:vAlign w:val="center"/>
          </w:tcPr>
          <w:p w:rsidR="001566B4" w:rsidRPr="00007995" w:rsidRDefault="001566B4" w:rsidP="00261AAC">
            <w:pPr>
              <w:pStyle w:val="Paragrafi"/>
              <w:jc w:val="center"/>
              <w:rPr>
                <w:b/>
                <w:sz w:val="20"/>
                <w:szCs w:val="20"/>
                <w:lang w:val="sq-AL"/>
              </w:rPr>
            </w:pPr>
            <w:r w:rsidRPr="00007995">
              <w:rPr>
                <w:b/>
                <w:sz w:val="20"/>
                <w:szCs w:val="20"/>
                <w:lang w:val="sq-AL"/>
              </w:rPr>
              <w:t>Qyteti</w:t>
            </w:r>
          </w:p>
        </w:tc>
        <w:tc>
          <w:tcPr>
            <w:tcW w:w="1663" w:type="pct"/>
            <w:vAlign w:val="center"/>
          </w:tcPr>
          <w:p w:rsidR="001566B4" w:rsidRPr="00007995" w:rsidRDefault="001566B4" w:rsidP="00261AAC">
            <w:pPr>
              <w:pStyle w:val="Paragrafi"/>
              <w:jc w:val="center"/>
              <w:rPr>
                <w:b/>
                <w:sz w:val="20"/>
                <w:szCs w:val="20"/>
                <w:lang w:val="sq-AL"/>
              </w:rPr>
            </w:pPr>
            <w:r w:rsidRPr="00007995">
              <w:rPr>
                <w:b/>
                <w:sz w:val="20"/>
                <w:szCs w:val="20"/>
                <w:lang w:val="sq-AL"/>
              </w:rPr>
              <w:t>Adresa e saktë</w:t>
            </w:r>
          </w:p>
        </w:tc>
      </w:tr>
      <w:tr w:rsidR="001566B4" w:rsidRPr="00135EC4" w:rsidTr="00007995">
        <w:tc>
          <w:tcPr>
            <w:tcW w:w="380" w:type="pct"/>
          </w:tcPr>
          <w:p w:rsidR="001566B4" w:rsidRPr="00135EC4" w:rsidRDefault="001566B4" w:rsidP="001566B4">
            <w:pPr>
              <w:pStyle w:val="Paragrafi"/>
              <w:rPr>
                <w:sz w:val="20"/>
                <w:szCs w:val="20"/>
                <w:lang w:val="sq-AL"/>
              </w:rPr>
            </w:pPr>
          </w:p>
        </w:tc>
        <w:tc>
          <w:tcPr>
            <w:tcW w:w="2119" w:type="pct"/>
          </w:tcPr>
          <w:p w:rsidR="001566B4" w:rsidRPr="00135EC4" w:rsidRDefault="001566B4" w:rsidP="001566B4">
            <w:pPr>
              <w:pStyle w:val="Paragrafi"/>
              <w:rPr>
                <w:sz w:val="20"/>
                <w:szCs w:val="20"/>
                <w:lang w:val="sq-AL"/>
              </w:rPr>
            </w:pPr>
          </w:p>
        </w:tc>
        <w:tc>
          <w:tcPr>
            <w:tcW w:w="838" w:type="pct"/>
          </w:tcPr>
          <w:p w:rsidR="001566B4" w:rsidRPr="00135EC4" w:rsidRDefault="001566B4" w:rsidP="001566B4">
            <w:pPr>
              <w:pStyle w:val="Paragrafi"/>
              <w:rPr>
                <w:sz w:val="20"/>
                <w:szCs w:val="20"/>
                <w:lang w:val="sq-AL"/>
              </w:rPr>
            </w:pPr>
          </w:p>
        </w:tc>
        <w:tc>
          <w:tcPr>
            <w:tcW w:w="1663" w:type="pct"/>
          </w:tcPr>
          <w:p w:rsidR="001566B4" w:rsidRPr="00135EC4" w:rsidRDefault="001566B4" w:rsidP="001566B4">
            <w:pPr>
              <w:pStyle w:val="Paragrafi"/>
              <w:rPr>
                <w:sz w:val="20"/>
                <w:szCs w:val="20"/>
                <w:lang w:val="sq-AL"/>
              </w:rPr>
            </w:pPr>
          </w:p>
        </w:tc>
      </w:tr>
      <w:tr w:rsidR="001566B4" w:rsidRPr="00135EC4" w:rsidTr="00007995">
        <w:tc>
          <w:tcPr>
            <w:tcW w:w="380" w:type="pct"/>
          </w:tcPr>
          <w:p w:rsidR="001566B4" w:rsidRPr="00135EC4" w:rsidRDefault="001566B4" w:rsidP="001566B4">
            <w:pPr>
              <w:pStyle w:val="Paragrafi"/>
              <w:rPr>
                <w:sz w:val="20"/>
                <w:szCs w:val="20"/>
                <w:lang w:val="sq-AL"/>
              </w:rPr>
            </w:pPr>
          </w:p>
        </w:tc>
        <w:tc>
          <w:tcPr>
            <w:tcW w:w="2119" w:type="pct"/>
          </w:tcPr>
          <w:p w:rsidR="001566B4" w:rsidRPr="00135EC4" w:rsidRDefault="001566B4" w:rsidP="001566B4">
            <w:pPr>
              <w:pStyle w:val="Paragrafi"/>
              <w:rPr>
                <w:sz w:val="20"/>
                <w:szCs w:val="20"/>
                <w:lang w:val="sq-AL"/>
              </w:rPr>
            </w:pPr>
          </w:p>
        </w:tc>
        <w:tc>
          <w:tcPr>
            <w:tcW w:w="838" w:type="pct"/>
          </w:tcPr>
          <w:p w:rsidR="001566B4" w:rsidRPr="00135EC4" w:rsidRDefault="001566B4" w:rsidP="001566B4">
            <w:pPr>
              <w:pStyle w:val="Paragrafi"/>
              <w:rPr>
                <w:sz w:val="20"/>
                <w:szCs w:val="20"/>
                <w:lang w:val="sq-AL"/>
              </w:rPr>
            </w:pPr>
          </w:p>
        </w:tc>
        <w:tc>
          <w:tcPr>
            <w:tcW w:w="1663" w:type="pct"/>
          </w:tcPr>
          <w:p w:rsidR="001566B4" w:rsidRPr="00135EC4" w:rsidRDefault="001566B4" w:rsidP="001566B4">
            <w:pPr>
              <w:pStyle w:val="Paragrafi"/>
              <w:rPr>
                <w:sz w:val="20"/>
                <w:szCs w:val="20"/>
                <w:lang w:val="sq-AL"/>
              </w:rPr>
            </w:pPr>
          </w:p>
        </w:tc>
      </w:tr>
      <w:tr w:rsidR="001566B4" w:rsidRPr="00135EC4" w:rsidTr="00007995">
        <w:tc>
          <w:tcPr>
            <w:tcW w:w="380" w:type="pct"/>
          </w:tcPr>
          <w:p w:rsidR="001566B4" w:rsidRPr="00135EC4" w:rsidRDefault="001566B4" w:rsidP="001566B4">
            <w:pPr>
              <w:pStyle w:val="Paragrafi"/>
              <w:rPr>
                <w:sz w:val="20"/>
                <w:szCs w:val="20"/>
                <w:lang w:val="sq-AL"/>
              </w:rPr>
            </w:pPr>
          </w:p>
        </w:tc>
        <w:tc>
          <w:tcPr>
            <w:tcW w:w="2119" w:type="pct"/>
          </w:tcPr>
          <w:p w:rsidR="001566B4" w:rsidRPr="00135EC4" w:rsidRDefault="001566B4" w:rsidP="001566B4">
            <w:pPr>
              <w:pStyle w:val="Paragrafi"/>
              <w:rPr>
                <w:sz w:val="20"/>
                <w:szCs w:val="20"/>
                <w:lang w:val="sq-AL"/>
              </w:rPr>
            </w:pPr>
          </w:p>
        </w:tc>
        <w:tc>
          <w:tcPr>
            <w:tcW w:w="838" w:type="pct"/>
          </w:tcPr>
          <w:p w:rsidR="001566B4" w:rsidRPr="00135EC4" w:rsidRDefault="001566B4" w:rsidP="001566B4">
            <w:pPr>
              <w:pStyle w:val="Paragrafi"/>
              <w:rPr>
                <w:sz w:val="20"/>
                <w:szCs w:val="20"/>
                <w:lang w:val="sq-AL"/>
              </w:rPr>
            </w:pPr>
          </w:p>
        </w:tc>
        <w:tc>
          <w:tcPr>
            <w:tcW w:w="1663" w:type="pct"/>
          </w:tcPr>
          <w:p w:rsidR="001566B4" w:rsidRPr="00135EC4" w:rsidRDefault="001566B4" w:rsidP="001566B4">
            <w:pPr>
              <w:pStyle w:val="Paragrafi"/>
              <w:rPr>
                <w:sz w:val="20"/>
                <w:szCs w:val="20"/>
                <w:lang w:val="sq-AL"/>
              </w:rPr>
            </w:pPr>
          </w:p>
        </w:tc>
      </w:tr>
    </w:tbl>
    <w:p w:rsidR="001566B4" w:rsidRPr="009D6B28" w:rsidRDefault="001566B4" w:rsidP="0024267B">
      <w:pPr>
        <w:pStyle w:val="Paragrafi"/>
        <w:ind w:firstLine="0"/>
        <w:rPr>
          <w:sz w:val="20"/>
          <w:lang w:val="sq-AL"/>
        </w:rPr>
      </w:pPr>
    </w:p>
    <w:p w:rsidR="001566B4" w:rsidRPr="00135EC4" w:rsidRDefault="001566B4" w:rsidP="001566B4">
      <w:pPr>
        <w:pStyle w:val="Paragrafi"/>
        <w:rPr>
          <w:lang w:val="sq-AL"/>
        </w:rPr>
      </w:pPr>
      <w:r w:rsidRPr="00135EC4">
        <w:rPr>
          <w:lang w:val="sq-AL"/>
        </w:rPr>
        <w:t>Formulari nr.</w:t>
      </w:r>
      <w:r w:rsidR="00007995">
        <w:rPr>
          <w:lang w:val="sq-AL"/>
        </w:rPr>
        <w:t xml:space="preserve"> </w:t>
      </w:r>
      <w:r w:rsidRPr="00135EC4">
        <w:rPr>
          <w:lang w:val="sq-AL"/>
        </w:rPr>
        <w:t xml:space="preserve">6 (vazhdim i </w:t>
      </w:r>
      <w:r w:rsidR="00007995">
        <w:rPr>
          <w:lang w:val="sq-AL"/>
        </w:rPr>
        <w:t>a</w:t>
      </w:r>
      <w:r w:rsidRPr="00135EC4">
        <w:rPr>
          <w:lang w:val="sq-AL"/>
        </w:rPr>
        <w:t>neksit nr. 1)</w:t>
      </w:r>
    </w:p>
    <w:p w:rsidR="001566B4" w:rsidRPr="00135EC4" w:rsidRDefault="001566B4" w:rsidP="0024267B">
      <w:pPr>
        <w:pStyle w:val="Paragrafi"/>
        <w:rPr>
          <w:lang w:val="sq-AL"/>
        </w:rPr>
      </w:pPr>
      <w:r w:rsidRPr="00135EC4">
        <w:rPr>
          <w:lang w:val="sq-AL"/>
        </w:rPr>
        <w:t>Plani i përmbledhur i veprimtarisë</w:t>
      </w:r>
    </w:p>
    <w:p w:rsidR="001566B4" w:rsidRPr="00135EC4" w:rsidRDefault="001566B4" w:rsidP="001566B4">
      <w:pPr>
        <w:pStyle w:val="Paragrafi"/>
        <w:rPr>
          <w:lang w:val="sq-AL"/>
        </w:rPr>
      </w:pPr>
      <w:r w:rsidRPr="00135EC4">
        <w:rPr>
          <w:lang w:val="sq-AL"/>
        </w:rPr>
        <w:t>Këtu paraqiten tabelat me të dhënat e kërkuara gjatë procesit të licencimit të subjekteve pranë Autoritetit Mbikëqyrës sipas Rregullores “Për licencimin e shoqërive të kursim-kreditit dhe të unioneve të tyre” të miratu</w:t>
      </w:r>
      <w:r w:rsidR="00007995">
        <w:rPr>
          <w:lang w:val="sq-AL"/>
        </w:rPr>
        <w:t>ar me vendimin nr. 11, datë 27.</w:t>
      </w:r>
      <w:r w:rsidRPr="00135EC4">
        <w:rPr>
          <w:lang w:val="sq-AL"/>
        </w:rPr>
        <w:t>2.2002 të Këshillit Mbikëqyrës të Bankës së Shqipërisë, dhe përkatësisht:</w:t>
      </w:r>
    </w:p>
    <w:p w:rsidR="001566B4" w:rsidRPr="00135EC4" w:rsidRDefault="001566B4" w:rsidP="001566B4">
      <w:pPr>
        <w:pStyle w:val="Paragrafi"/>
        <w:rPr>
          <w:lang w:val="sq-AL"/>
        </w:rPr>
      </w:pPr>
      <w:r w:rsidRPr="00135EC4">
        <w:rPr>
          <w:lang w:val="sq-AL"/>
        </w:rPr>
        <w:t>Formularët 1.1 – 1.6 për SHKK-të të cilat nuk janë anëtare të ndonjë Unioni; dhe</w:t>
      </w:r>
    </w:p>
    <w:p w:rsidR="001566B4" w:rsidRPr="00135EC4" w:rsidRDefault="001566B4" w:rsidP="001566B4">
      <w:pPr>
        <w:pStyle w:val="Paragrafi"/>
        <w:rPr>
          <w:lang w:val="sq-AL"/>
        </w:rPr>
      </w:pPr>
      <w:r w:rsidRPr="00135EC4">
        <w:rPr>
          <w:lang w:val="sq-AL"/>
        </w:rPr>
        <w:t>Formularët 2.1 – 2.4 për SHKK-të anëtare të unionit dhe për vetë Unionin.</w:t>
      </w:r>
    </w:p>
    <w:p w:rsidR="001566B4" w:rsidRPr="00135EC4" w:rsidRDefault="001566B4" w:rsidP="001566B4">
      <w:pPr>
        <w:pStyle w:val="Paragrafi"/>
        <w:rPr>
          <w:lang w:val="sq-AL"/>
        </w:rPr>
      </w:pPr>
      <w:r w:rsidRPr="00135EC4">
        <w:rPr>
          <w:lang w:val="sq-AL"/>
        </w:rPr>
        <w:t>Shënim: Kjo kërkesë paraqitet pranë Agjencisë së Sigurimit të Depozitave në adresën e mëposhtme:</w:t>
      </w:r>
    </w:p>
    <w:p w:rsidR="0024267B" w:rsidRPr="00135EC4" w:rsidRDefault="001566B4" w:rsidP="0024267B">
      <w:pPr>
        <w:pStyle w:val="Paragrafi"/>
        <w:ind w:left="284" w:firstLine="0"/>
        <w:rPr>
          <w:lang w:val="sq-AL"/>
        </w:rPr>
      </w:pPr>
      <w:r w:rsidRPr="00135EC4">
        <w:rPr>
          <w:lang w:val="sq-AL"/>
        </w:rPr>
        <w:t>Agj</w:t>
      </w:r>
      <w:r w:rsidR="0024267B" w:rsidRPr="00135EC4">
        <w:rPr>
          <w:lang w:val="sq-AL"/>
        </w:rPr>
        <w:t xml:space="preserve">encia e Sigurimit të Depozitave </w:t>
      </w:r>
    </w:p>
    <w:p w:rsidR="0024267B" w:rsidRPr="00135EC4" w:rsidRDefault="001566B4" w:rsidP="0024267B">
      <w:pPr>
        <w:pStyle w:val="Paragrafi"/>
        <w:rPr>
          <w:lang w:val="sq-AL"/>
        </w:rPr>
      </w:pPr>
      <w:r w:rsidRPr="00135EC4">
        <w:rPr>
          <w:lang w:val="sq-AL"/>
        </w:rPr>
        <w:t>Rruga e Elbasanit, nr. 317, pallati pranë Ambasadës Am</w:t>
      </w:r>
      <w:r w:rsidR="0024267B" w:rsidRPr="00135EC4">
        <w:rPr>
          <w:lang w:val="sq-AL"/>
        </w:rPr>
        <w:t>erikane</w:t>
      </w:r>
    </w:p>
    <w:p w:rsidR="001566B4" w:rsidRPr="00135EC4" w:rsidRDefault="001566B4" w:rsidP="0024267B">
      <w:pPr>
        <w:pStyle w:val="Paragrafi"/>
        <w:rPr>
          <w:lang w:val="sq-AL"/>
        </w:rPr>
      </w:pPr>
      <w:r w:rsidRPr="00135EC4">
        <w:rPr>
          <w:lang w:val="sq-AL"/>
        </w:rPr>
        <w:t>Tiranë, Shqipëri.</w:t>
      </w:r>
    </w:p>
    <w:p w:rsidR="001566B4" w:rsidRPr="00135EC4" w:rsidRDefault="001566B4" w:rsidP="001566B4">
      <w:pPr>
        <w:pStyle w:val="Paragrafi"/>
        <w:rPr>
          <w:lang w:val="sq-AL"/>
        </w:rPr>
      </w:pPr>
    </w:p>
    <w:p w:rsidR="001566B4" w:rsidRDefault="00007995" w:rsidP="00007995">
      <w:pPr>
        <w:pStyle w:val="Paragrafi"/>
        <w:jc w:val="center"/>
        <w:rPr>
          <w:lang w:val="sq-AL"/>
        </w:rPr>
      </w:pPr>
      <w:r w:rsidRPr="00135EC4">
        <w:rPr>
          <w:lang w:val="sq-AL"/>
        </w:rPr>
        <w:lastRenderedPageBreak/>
        <w:t>ANEKSI 2</w:t>
      </w:r>
    </w:p>
    <w:p w:rsidR="00007995" w:rsidRPr="00135EC4" w:rsidRDefault="00007995" w:rsidP="00261AAC">
      <w:pPr>
        <w:pStyle w:val="Hapesira7"/>
        <w:rPr>
          <w:lang w:val="sq-AL"/>
        </w:rPr>
      </w:pPr>
    </w:p>
    <w:p w:rsidR="001566B4" w:rsidRPr="00135EC4" w:rsidRDefault="001566B4" w:rsidP="001566B4">
      <w:pPr>
        <w:pStyle w:val="Paragrafi"/>
        <w:rPr>
          <w:lang w:val="sq-AL"/>
        </w:rPr>
      </w:pPr>
      <w:r w:rsidRPr="00135EC4">
        <w:rPr>
          <w:lang w:val="sq-AL"/>
        </w:rPr>
        <w:t>Kërkesë për përmbushjen e kushteve për sigurimin dhe kompensimin e depozitave të shoqërive të kursim-kreditit ________</w:t>
      </w:r>
      <w:r w:rsidRPr="00135EC4">
        <w:rPr>
          <w:lang w:val="sq-AL"/>
        </w:rPr>
        <w:footnoteReference w:customMarkFollows="1" w:id="4"/>
        <w:sym w:font="Symbol" w:char="F02A"/>
      </w:r>
    </w:p>
    <w:p w:rsidR="001566B4" w:rsidRPr="00A04F30" w:rsidRDefault="001566B4" w:rsidP="001566B4">
      <w:pPr>
        <w:pStyle w:val="Paragrafi"/>
        <w:rPr>
          <w:sz w:val="14"/>
          <w:lang w:val="sq-AL"/>
        </w:rPr>
      </w:pPr>
    </w:p>
    <w:p w:rsidR="001566B4" w:rsidRPr="00135EC4" w:rsidRDefault="001566B4" w:rsidP="001566B4">
      <w:pPr>
        <w:pStyle w:val="Paragrafi"/>
        <w:rPr>
          <w:lang w:val="sq-AL"/>
        </w:rPr>
      </w:pPr>
      <w:r w:rsidRPr="00135EC4">
        <w:rPr>
          <w:lang w:val="sq-AL"/>
        </w:rPr>
        <w:t>Me anë të kësaj kërkese i drejtohemi Agjencisë së Sigurimit të Depozitave për të na njohur me kushtet për zbati</w:t>
      </w:r>
      <w:r w:rsidR="00007995">
        <w:rPr>
          <w:lang w:val="sq-AL"/>
        </w:rPr>
        <w:t>min e ligjit 53/2014, datë 22.</w:t>
      </w:r>
      <w:r w:rsidRPr="00135EC4">
        <w:rPr>
          <w:lang w:val="sq-AL"/>
        </w:rPr>
        <w:t>5.2014</w:t>
      </w:r>
      <w:r w:rsidR="00007995">
        <w:rPr>
          <w:lang w:val="sq-AL"/>
        </w:rPr>
        <w:t>,</w:t>
      </w:r>
      <w:r w:rsidRPr="00135EC4">
        <w:rPr>
          <w:lang w:val="sq-AL"/>
        </w:rPr>
        <w:t xml:space="preserve"> “Për sigurimin e depozitave”.</w:t>
      </w:r>
    </w:p>
    <w:p w:rsidR="001566B4" w:rsidRPr="00135EC4" w:rsidRDefault="001566B4" w:rsidP="001566B4">
      <w:pPr>
        <w:pStyle w:val="Paragrafi"/>
        <w:rPr>
          <w:lang w:val="sq-AL"/>
        </w:rPr>
      </w:pPr>
      <w:r w:rsidRPr="00135EC4">
        <w:rPr>
          <w:lang w:val="sq-AL"/>
        </w:rPr>
        <w:t>Shprehemi të gatshëm për të plotësuar çdo kërkesë të Agjencisë lidhur me kushtet në funksion të përmbushjes së detyrimeve të përcaktuara në ligjin “Për sigurimin e depozitave”, si dhe aktet nënligjore në zbatim të tij.</w:t>
      </w:r>
    </w:p>
    <w:p w:rsidR="001566B4" w:rsidRPr="00135EC4" w:rsidRDefault="001566B4" w:rsidP="001566B4">
      <w:pPr>
        <w:pStyle w:val="Paragrafi"/>
        <w:rPr>
          <w:lang w:val="sq-AL"/>
        </w:rPr>
      </w:pPr>
      <w:r w:rsidRPr="00135EC4">
        <w:rPr>
          <w:lang w:val="sq-AL"/>
        </w:rPr>
        <w:t>Në aktivitetin që ne propozojmë të kryejmë angazhohemi për zbatimin e ligjit “Për sigurimin e depozitave” dhe legjislacionin në Republikën e Shqipërisë.</w:t>
      </w:r>
    </w:p>
    <w:p w:rsidR="001566B4" w:rsidRPr="00135EC4" w:rsidRDefault="001566B4" w:rsidP="001566B4">
      <w:pPr>
        <w:pStyle w:val="Paragrafi"/>
        <w:rPr>
          <w:lang w:val="sq-AL"/>
        </w:rPr>
      </w:pPr>
      <w:r w:rsidRPr="00135EC4">
        <w:rPr>
          <w:lang w:val="sq-AL"/>
        </w:rPr>
        <w:t>Bashkëlidhur, do të gjeni informacion për: zyrat, formimin profesional të anëtarëve të Bordit Drejtues dhe komitetit mbikëqyrës si dhe personelit, funksionet dhe strukturën, kapitalin, anëtarët, Bordin Drejtues, komitetin e mbikëqyrjes, komitetin e huas, administratorët (nëse ka), statutin, si dhe planin e veprimtarisë si subjekte, (për secilën SHKK, si dhe për unionin kur licencohet).</w:t>
      </w:r>
    </w:p>
    <w:p w:rsidR="001566B4" w:rsidRPr="00135EC4" w:rsidRDefault="001566B4" w:rsidP="001566B4">
      <w:pPr>
        <w:pStyle w:val="Paragrafi"/>
        <w:rPr>
          <w:lang w:val="sq-AL"/>
        </w:rPr>
      </w:pPr>
      <w:r w:rsidRPr="00135EC4">
        <w:rPr>
          <w:lang w:val="sq-AL"/>
        </w:rPr>
        <w:t>Emri i Unionit (bashkëngjitur lista e shoqërive të kursim kreditit.)</w:t>
      </w:r>
    </w:p>
    <w:p w:rsidR="001566B4" w:rsidRPr="00135EC4" w:rsidRDefault="001566B4" w:rsidP="001566B4">
      <w:pPr>
        <w:pStyle w:val="Paragrafi"/>
        <w:rPr>
          <w:lang w:val="sq-AL"/>
        </w:rPr>
      </w:pPr>
      <w:r w:rsidRPr="00135EC4">
        <w:rPr>
          <w:lang w:val="sq-AL"/>
        </w:rPr>
        <w:t xml:space="preserve">_________________________________ </w:t>
      </w:r>
    </w:p>
    <w:p w:rsidR="001566B4" w:rsidRPr="00135EC4" w:rsidRDefault="001566B4" w:rsidP="001566B4">
      <w:pPr>
        <w:pStyle w:val="Paragrafi"/>
        <w:rPr>
          <w:lang w:val="sq-AL"/>
        </w:rPr>
      </w:pPr>
      <w:r w:rsidRPr="00135EC4">
        <w:rPr>
          <w:lang w:val="sq-AL"/>
        </w:rPr>
        <w:t>Adresa______________________________________________</w:t>
      </w:r>
    </w:p>
    <w:p w:rsidR="001566B4" w:rsidRPr="00135EC4" w:rsidRDefault="001566B4" w:rsidP="001566B4">
      <w:pPr>
        <w:pStyle w:val="Paragrafi"/>
        <w:rPr>
          <w:lang w:val="sq-AL"/>
        </w:rPr>
      </w:pPr>
      <w:r w:rsidRPr="00135EC4">
        <w:rPr>
          <w:lang w:val="sq-AL"/>
        </w:rPr>
        <w:t>Kërkuesit ______________________________</w:t>
      </w:r>
    </w:p>
    <w:p w:rsidR="001566B4" w:rsidRPr="00135EC4" w:rsidRDefault="001566B4" w:rsidP="001566B4">
      <w:pPr>
        <w:pStyle w:val="Paragrafi"/>
        <w:rPr>
          <w:lang w:val="sq-AL"/>
        </w:rPr>
      </w:pPr>
      <w:r w:rsidRPr="00135EC4">
        <w:rPr>
          <w:lang w:val="sq-AL"/>
        </w:rPr>
        <w:t xml:space="preserve">Nënshkrimi i personit të kontaktit </w:t>
      </w:r>
    </w:p>
    <w:p w:rsidR="001566B4" w:rsidRPr="00135EC4" w:rsidRDefault="001566B4" w:rsidP="0024267B">
      <w:pPr>
        <w:pStyle w:val="Paragrafi"/>
        <w:rPr>
          <w:lang w:val="sq-AL"/>
        </w:rPr>
      </w:pPr>
      <w:r w:rsidRPr="00135EC4">
        <w:rPr>
          <w:lang w:val="sq-AL"/>
        </w:rPr>
        <w:t>Nënshkrimi i përfaqësuesit të SHKK-së dhe Unionit</w:t>
      </w:r>
    </w:p>
    <w:p w:rsidR="001566B4" w:rsidRPr="00135EC4" w:rsidRDefault="001566B4" w:rsidP="001566B4">
      <w:pPr>
        <w:pStyle w:val="Paragrafi"/>
        <w:rPr>
          <w:lang w:val="sq-AL"/>
        </w:rPr>
      </w:pPr>
      <w:r w:rsidRPr="00135EC4">
        <w:rPr>
          <w:lang w:val="sq-AL"/>
        </w:rPr>
        <w:t xml:space="preserve">Shënim: Kërkesa e shoqëruar me dokumentet dhe me formularët e përcaktuar në aneksin 1 të këtij </w:t>
      </w:r>
      <w:r w:rsidR="00007995" w:rsidRPr="00135EC4">
        <w:rPr>
          <w:lang w:val="sq-AL"/>
        </w:rPr>
        <w:t xml:space="preserve">udhëzimi </w:t>
      </w:r>
      <w:r w:rsidRPr="00135EC4">
        <w:rPr>
          <w:lang w:val="sq-AL"/>
        </w:rPr>
        <w:t>dërgohen në adresën e mëposhtme:</w:t>
      </w:r>
    </w:p>
    <w:p w:rsidR="0024267B" w:rsidRPr="00135EC4" w:rsidRDefault="001566B4" w:rsidP="001566B4">
      <w:pPr>
        <w:pStyle w:val="Paragrafi"/>
        <w:rPr>
          <w:lang w:val="sq-AL"/>
        </w:rPr>
      </w:pPr>
      <w:r w:rsidRPr="00135EC4">
        <w:rPr>
          <w:lang w:val="sq-AL"/>
        </w:rPr>
        <w:t>Agj</w:t>
      </w:r>
      <w:r w:rsidR="0024267B" w:rsidRPr="00135EC4">
        <w:rPr>
          <w:lang w:val="sq-AL"/>
        </w:rPr>
        <w:t xml:space="preserve">encia e Sigurimit të Depozitave </w:t>
      </w:r>
    </w:p>
    <w:p w:rsidR="001566B4" w:rsidRPr="00135EC4" w:rsidRDefault="001566B4" w:rsidP="001566B4">
      <w:pPr>
        <w:pStyle w:val="Paragrafi"/>
        <w:rPr>
          <w:lang w:val="sq-AL"/>
        </w:rPr>
      </w:pPr>
      <w:r w:rsidRPr="00135EC4">
        <w:rPr>
          <w:lang w:val="sq-AL"/>
        </w:rPr>
        <w:t xml:space="preserve">Rruga e Elbasanit, </w:t>
      </w:r>
    </w:p>
    <w:p w:rsidR="0024267B" w:rsidRPr="00135EC4" w:rsidRDefault="001566B4" w:rsidP="001566B4">
      <w:pPr>
        <w:pStyle w:val="Paragrafi"/>
        <w:rPr>
          <w:lang w:val="sq-AL"/>
        </w:rPr>
      </w:pPr>
      <w:r w:rsidRPr="00135EC4">
        <w:rPr>
          <w:lang w:val="sq-AL"/>
        </w:rPr>
        <w:t>Pallati pran</w:t>
      </w:r>
      <w:r w:rsidR="0024267B" w:rsidRPr="00135EC4">
        <w:rPr>
          <w:lang w:val="sq-AL"/>
        </w:rPr>
        <w:t xml:space="preserve">ë Ambasadës Amerikane, nr. 317 </w:t>
      </w:r>
    </w:p>
    <w:p w:rsidR="001566B4" w:rsidRPr="00135EC4" w:rsidRDefault="001566B4" w:rsidP="001566B4">
      <w:pPr>
        <w:pStyle w:val="Paragrafi"/>
        <w:rPr>
          <w:lang w:val="sq-AL"/>
        </w:rPr>
      </w:pPr>
      <w:r w:rsidRPr="00135EC4">
        <w:rPr>
          <w:lang w:val="sq-AL"/>
        </w:rPr>
        <w:t>Tiranë, Shqipëri.</w:t>
      </w:r>
    </w:p>
    <w:p w:rsidR="001566B4" w:rsidRPr="00A04F30" w:rsidRDefault="001566B4" w:rsidP="0024267B">
      <w:pPr>
        <w:pStyle w:val="Paragrafi"/>
        <w:ind w:firstLine="0"/>
        <w:rPr>
          <w:sz w:val="18"/>
          <w:lang w:val="sq-AL"/>
        </w:rPr>
      </w:pPr>
    </w:p>
    <w:p w:rsidR="001566B4" w:rsidRPr="00135EC4" w:rsidRDefault="00007995" w:rsidP="00261AAC">
      <w:pPr>
        <w:pStyle w:val="Vendosi"/>
        <w:rPr>
          <w:lang w:val="sq-AL"/>
        </w:rPr>
      </w:pPr>
      <w:r w:rsidRPr="00135EC4">
        <w:rPr>
          <w:lang w:val="sq-AL"/>
        </w:rPr>
        <w:t>ANEKSI 3</w:t>
      </w:r>
    </w:p>
    <w:p w:rsidR="00261AAC" w:rsidRDefault="00261AAC" w:rsidP="00261AAC">
      <w:pPr>
        <w:pStyle w:val="Hapesira7"/>
        <w:rPr>
          <w:lang w:val="sq-AL"/>
        </w:rPr>
      </w:pPr>
    </w:p>
    <w:p w:rsidR="001566B4" w:rsidRPr="00135EC4" w:rsidRDefault="001566B4" w:rsidP="001566B4">
      <w:pPr>
        <w:pStyle w:val="Paragrafi"/>
        <w:rPr>
          <w:lang w:val="sq-AL"/>
        </w:rPr>
      </w:pPr>
      <w:r w:rsidRPr="00135EC4">
        <w:rPr>
          <w:lang w:val="sq-AL"/>
        </w:rPr>
        <w:t>Kërkesë për pajisje me certifikatë të re për sigurimin e depozitave</w:t>
      </w:r>
    </w:p>
    <w:p w:rsidR="001566B4" w:rsidRPr="00A04F30" w:rsidRDefault="001566B4" w:rsidP="0024267B">
      <w:pPr>
        <w:pStyle w:val="Paragrafi"/>
        <w:ind w:firstLine="0"/>
        <w:rPr>
          <w:sz w:val="14"/>
          <w:lang w:val="sq-AL"/>
        </w:rPr>
      </w:pPr>
      <w:r w:rsidRPr="00135EC4">
        <w:rPr>
          <w:lang w:val="sq-AL"/>
        </w:rPr>
        <w:tab/>
      </w:r>
    </w:p>
    <w:p w:rsidR="001566B4" w:rsidRPr="00135EC4" w:rsidRDefault="001566B4" w:rsidP="001566B4">
      <w:pPr>
        <w:pStyle w:val="Paragrafi"/>
        <w:rPr>
          <w:lang w:val="sq-AL"/>
        </w:rPr>
      </w:pPr>
      <w:r w:rsidRPr="00135EC4">
        <w:rPr>
          <w:lang w:val="sq-AL"/>
        </w:rPr>
        <w:t>* shëno më poshtë:</w:t>
      </w:r>
    </w:p>
    <w:p w:rsidR="001566B4" w:rsidRPr="00135EC4" w:rsidRDefault="001566B4" w:rsidP="001566B4">
      <w:pPr>
        <w:pStyle w:val="Paragrafi"/>
        <w:rPr>
          <w:lang w:val="sq-AL"/>
        </w:rPr>
      </w:pPr>
      <w:r w:rsidRPr="00135EC4">
        <w:rPr>
          <w:lang w:val="sq-AL"/>
        </w:rPr>
        <w:t>ndryshim emri</w:t>
      </w:r>
    </w:p>
    <w:p w:rsidR="001566B4" w:rsidRPr="00135EC4" w:rsidRDefault="001566B4" w:rsidP="001566B4">
      <w:pPr>
        <w:pStyle w:val="Paragrafi"/>
        <w:rPr>
          <w:lang w:val="sq-AL"/>
        </w:rPr>
      </w:pPr>
      <w:r w:rsidRPr="00135EC4">
        <w:rPr>
          <w:lang w:val="sq-AL"/>
        </w:rPr>
        <w:t>llojin e transformimit</w:t>
      </w:r>
      <w:r w:rsidRPr="00135EC4">
        <w:rPr>
          <w:lang w:val="sq-AL"/>
        </w:rPr>
        <w:tab/>
      </w:r>
    </w:p>
    <w:p w:rsidR="001566B4" w:rsidRPr="00A04F30" w:rsidRDefault="001566B4" w:rsidP="001566B4">
      <w:pPr>
        <w:pStyle w:val="Paragrafi"/>
        <w:rPr>
          <w:sz w:val="14"/>
          <w:lang w:val="sq-AL"/>
        </w:rPr>
      </w:pPr>
    </w:p>
    <w:p w:rsidR="001566B4" w:rsidRPr="00135EC4" w:rsidRDefault="001566B4" w:rsidP="001566B4">
      <w:pPr>
        <w:pStyle w:val="Paragrafi"/>
        <w:rPr>
          <w:lang w:val="sq-AL"/>
        </w:rPr>
      </w:pPr>
      <w:r w:rsidRPr="00135EC4">
        <w:rPr>
          <w:lang w:val="sq-AL"/>
        </w:rPr>
        <w:t>Emri i shoqërisë së kursim-kreditit të propozuar</w:t>
      </w:r>
    </w:p>
    <w:p w:rsidR="001566B4" w:rsidRPr="00135EC4" w:rsidRDefault="001566B4" w:rsidP="001566B4">
      <w:pPr>
        <w:pStyle w:val="Paragrafi"/>
        <w:rPr>
          <w:lang w:val="sq-AL"/>
        </w:rPr>
      </w:pPr>
      <w:r w:rsidRPr="00135EC4">
        <w:rPr>
          <w:lang w:val="sq-AL"/>
        </w:rPr>
        <w:t>Shoqëria e kursim-kreditit:________________________________________</w:t>
      </w:r>
    </w:p>
    <w:p w:rsidR="001566B4" w:rsidRPr="00135EC4" w:rsidRDefault="001566B4" w:rsidP="001566B4">
      <w:pPr>
        <w:pStyle w:val="Paragrafi"/>
        <w:rPr>
          <w:lang w:val="sq-AL"/>
        </w:rPr>
      </w:pPr>
      <w:r w:rsidRPr="00135EC4">
        <w:rPr>
          <w:lang w:val="sq-AL"/>
        </w:rPr>
        <w:t xml:space="preserve">_____________________________________________________________________ </w:t>
      </w:r>
    </w:p>
    <w:p w:rsidR="001566B4" w:rsidRPr="00A04F30" w:rsidRDefault="001566B4" w:rsidP="001566B4">
      <w:pPr>
        <w:pStyle w:val="Paragrafi"/>
        <w:rPr>
          <w:sz w:val="18"/>
          <w:lang w:val="sq-AL"/>
        </w:rPr>
      </w:pPr>
    </w:p>
    <w:p w:rsidR="001566B4" w:rsidRPr="00135EC4" w:rsidRDefault="009319F9" w:rsidP="001566B4">
      <w:pPr>
        <w:pStyle w:val="Paragrafi"/>
        <w:rPr>
          <w:lang w:val="sq-AL"/>
        </w:rPr>
      </w:pPr>
      <w:r>
        <w:rPr>
          <w:lang w:val="sq-AL"/>
        </w:rPr>
        <w:t>Adresa</w:t>
      </w:r>
      <w:r w:rsidR="001566B4" w:rsidRPr="00135EC4">
        <w:rPr>
          <w:lang w:val="sq-AL"/>
        </w:rPr>
        <w:t>)</w:t>
      </w:r>
    </w:p>
    <w:p w:rsidR="001566B4" w:rsidRPr="00135EC4" w:rsidRDefault="001566B4" w:rsidP="001566B4">
      <w:pPr>
        <w:pStyle w:val="Paragrafi"/>
        <w:rPr>
          <w:lang w:val="sq-AL"/>
        </w:rPr>
      </w:pPr>
      <w:r w:rsidRPr="00135EC4">
        <w:rPr>
          <w:lang w:val="sq-AL"/>
        </w:rPr>
        <w:t>____________________________________________________________________,</w:t>
      </w:r>
    </w:p>
    <w:p w:rsidR="001566B4" w:rsidRPr="00135EC4" w:rsidRDefault="001566B4" w:rsidP="001566B4">
      <w:pPr>
        <w:pStyle w:val="Paragrafi"/>
        <w:rPr>
          <w:lang w:val="sq-AL"/>
        </w:rPr>
      </w:pPr>
      <w:r w:rsidRPr="00135EC4">
        <w:rPr>
          <w:lang w:val="sq-AL"/>
        </w:rPr>
        <w:t>Shqipëri (</w:t>
      </w:r>
      <w:r w:rsidR="009319F9" w:rsidRPr="00135EC4">
        <w:rPr>
          <w:lang w:val="sq-AL"/>
        </w:rPr>
        <w:t>qyteti) (rrethi</w:t>
      </w:r>
      <w:r w:rsidRPr="00135EC4">
        <w:rPr>
          <w:lang w:val="sq-AL"/>
        </w:rPr>
        <w:t>)</w:t>
      </w:r>
    </w:p>
    <w:p w:rsidR="001566B4" w:rsidRPr="00A04F30" w:rsidRDefault="001566B4" w:rsidP="001566B4">
      <w:pPr>
        <w:pStyle w:val="Paragrafi"/>
        <w:rPr>
          <w:sz w:val="14"/>
          <w:lang w:val="sq-AL"/>
        </w:rPr>
      </w:pPr>
    </w:p>
    <w:p w:rsidR="001566B4" w:rsidRPr="00135EC4" w:rsidRDefault="001566B4" w:rsidP="0024267B">
      <w:pPr>
        <w:pStyle w:val="Paragrafi"/>
        <w:rPr>
          <w:lang w:val="sq-AL"/>
        </w:rPr>
      </w:pPr>
      <w:r w:rsidRPr="00135EC4">
        <w:rPr>
          <w:lang w:val="sq-AL"/>
        </w:rPr>
        <w:t xml:space="preserve">Me anë të kësaj kërkese i drejtohemi Agjencisë së Sigurimit të Depozitave, duke i vënë në dispozicion çdo informacion të kërkuar prej saj, për të na pajisur me vërtetim për përmbushjen e kushteve/certifikatë të re për sigurimin e depozitave me emërtimin e ri. </w:t>
      </w:r>
    </w:p>
    <w:p w:rsidR="001566B4" w:rsidRPr="00135EC4" w:rsidRDefault="001566B4" w:rsidP="001566B4">
      <w:pPr>
        <w:pStyle w:val="Paragrafi"/>
        <w:rPr>
          <w:lang w:val="sq-AL"/>
        </w:rPr>
      </w:pPr>
      <w:r w:rsidRPr="00135EC4">
        <w:rPr>
          <w:lang w:val="sq-AL"/>
        </w:rPr>
        <w:t>_______________________________</w:t>
      </w:r>
    </w:p>
    <w:p w:rsidR="001566B4" w:rsidRPr="00135EC4" w:rsidRDefault="001566B4" w:rsidP="001566B4">
      <w:pPr>
        <w:pStyle w:val="Paragrafi"/>
        <w:rPr>
          <w:lang w:val="sq-AL"/>
        </w:rPr>
      </w:pPr>
      <w:r w:rsidRPr="00135EC4">
        <w:rPr>
          <w:lang w:val="sq-AL"/>
        </w:rPr>
        <w:lastRenderedPageBreak/>
        <w:t>Kërkuesit</w:t>
      </w:r>
    </w:p>
    <w:p w:rsidR="001566B4" w:rsidRPr="00135EC4" w:rsidRDefault="001566B4" w:rsidP="001566B4">
      <w:pPr>
        <w:pStyle w:val="Paragrafi"/>
        <w:rPr>
          <w:lang w:val="sq-AL"/>
        </w:rPr>
      </w:pPr>
      <w:r w:rsidRPr="00135EC4">
        <w:rPr>
          <w:lang w:val="sq-AL"/>
        </w:rPr>
        <w:t>________________________________________</w:t>
      </w:r>
    </w:p>
    <w:p w:rsidR="001566B4" w:rsidRPr="00135EC4" w:rsidRDefault="001566B4" w:rsidP="001566B4">
      <w:pPr>
        <w:pStyle w:val="Paragrafi"/>
        <w:rPr>
          <w:lang w:val="sq-AL"/>
        </w:rPr>
      </w:pPr>
      <w:r w:rsidRPr="00135EC4">
        <w:rPr>
          <w:lang w:val="sq-AL"/>
        </w:rPr>
        <w:t>________________________________________</w:t>
      </w:r>
    </w:p>
    <w:p w:rsidR="001566B4" w:rsidRPr="00135EC4" w:rsidRDefault="001566B4" w:rsidP="001566B4">
      <w:pPr>
        <w:pStyle w:val="Paragrafi"/>
        <w:rPr>
          <w:lang w:val="sq-AL"/>
        </w:rPr>
      </w:pPr>
      <w:r w:rsidRPr="00135EC4">
        <w:rPr>
          <w:lang w:val="sq-AL"/>
        </w:rPr>
        <w:t>________________________________________</w:t>
      </w:r>
    </w:p>
    <w:p w:rsidR="001566B4" w:rsidRPr="00135EC4" w:rsidRDefault="001566B4" w:rsidP="001566B4">
      <w:pPr>
        <w:pStyle w:val="Paragrafi"/>
        <w:rPr>
          <w:lang w:val="sq-AL"/>
        </w:rPr>
      </w:pPr>
      <w:r w:rsidRPr="00135EC4">
        <w:rPr>
          <w:lang w:val="sq-AL"/>
        </w:rPr>
        <w:t>________________________________________</w:t>
      </w:r>
    </w:p>
    <w:p w:rsidR="001566B4" w:rsidRPr="00135EC4" w:rsidRDefault="001566B4" w:rsidP="0024267B">
      <w:pPr>
        <w:pStyle w:val="Paragrafi"/>
        <w:ind w:firstLine="0"/>
        <w:rPr>
          <w:lang w:val="sq-AL"/>
        </w:rPr>
      </w:pPr>
    </w:p>
    <w:p w:rsidR="001566B4" w:rsidRPr="00135EC4" w:rsidRDefault="001566B4" w:rsidP="001566B4">
      <w:pPr>
        <w:pStyle w:val="Paragrafi"/>
        <w:rPr>
          <w:lang w:val="sq-AL"/>
        </w:rPr>
      </w:pPr>
      <w:r w:rsidRPr="00135EC4">
        <w:rPr>
          <w:lang w:val="sq-AL"/>
        </w:rPr>
        <w:t xml:space="preserve">Shënim: Kërkesa e shoqëruar me dokumentet dhe me formularët e kërkuar në mbështetje të këtij </w:t>
      </w:r>
      <w:r w:rsidR="009319F9">
        <w:rPr>
          <w:lang w:val="sq-AL"/>
        </w:rPr>
        <w:t>u</w:t>
      </w:r>
      <w:r w:rsidRPr="00135EC4">
        <w:rPr>
          <w:lang w:val="sq-AL"/>
        </w:rPr>
        <w:t>dhëzimi dërgohen në adresën e mëposhtme:</w:t>
      </w:r>
    </w:p>
    <w:p w:rsidR="0024267B" w:rsidRPr="00135EC4" w:rsidRDefault="001566B4" w:rsidP="001566B4">
      <w:pPr>
        <w:pStyle w:val="Paragrafi"/>
        <w:rPr>
          <w:lang w:val="sq-AL"/>
        </w:rPr>
      </w:pPr>
      <w:r w:rsidRPr="00135EC4">
        <w:rPr>
          <w:lang w:val="sq-AL"/>
        </w:rPr>
        <w:t>Agj</w:t>
      </w:r>
      <w:r w:rsidR="0024267B" w:rsidRPr="00135EC4">
        <w:rPr>
          <w:lang w:val="sq-AL"/>
        </w:rPr>
        <w:t>encia e Sigurimit të Depozitave</w:t>
      </w:r>
    </w:p>
    <w:p w:rsidR="001566B4" w:rsidRPr="00135EC4" w:rsidRDefault="001566B4" w:rsidP="001566B4">
      <w:pPr>
        <w:pStyle w:val="Paragrafi"/>
        <w:rPr>
          <w:lang w:val="sq-AL"/>
        </w:rPr>
      </w:pPr>
      <w:r w:rsidRPr="00135EC4">
        <w:rPr>
          <w:lang w:val="sq-AL"/>
        </w:rPr>
        <w:t xml:space="preserve">Rruga e Elbasanit, </w:t>
      </w:r>
    </w:p>
    <w:p w:rsidR="0024267B" w:rsidRPr="00135EC4" w:rsidRDefault="001566B4" w:rsidP="001566B4">
      <w:pPr>
        <w:pStyle w:val="Paragrafi"/>
        <w:rPr>
          <w:lang w:val="sq-AL"/>
        </w:rPr>
      </w:pPr>
      <w:r w:rsidRPr="00135EC4">
        <w:rPr>
          <w:lang w:val="sq-AL"/>
        </w:rPr>
        <w:t>Pallati pran</w:t>
      </w:r>
      <w:r w:rsidR="0024267B" w:rsidRPr="00135EC4">
        <w:rPr>
          <w:lang w:val="sq-AL"/>
        </w:rPr>
        <w:t xml:space="preserve">ë Ambasadës Amerikane, nr. 317 </w:t>
      </w:r>
    </w:p>
    <w:p w:rsidR="001566B4" w:rsidRPr="00135EC4" w:rsidRDefault="001566B4" w:rsidP="00261AAC">
      <w:pPr>
        <w:pStyle w:val="Paragrafi"/>
        <w:rPr>
          <w:lang w:val="sq-AL"/>
        </w:rPr>
      </w:pPr>
      <w:r w:rsidRPr="00135EC4">
        <w:rPr>
          <w:lang w:val="sq-AL"/>
        </w:rPr>
        <w:t>Tiranë, Shqipëri.</w:t>
      </w:r>
    </w:p>
    <w:p w:rsidR="00A04F30" w:rsidRDefault="00A04F30" w:rsidP="00261AAC">
      <w:pPr>
        <w:pStyle w:val="Vendosi"/>
        <w:rPr>
          <w:lang w:val="sq-AL"/>
        </w:rPr>
      </w:pPr>
    </w:p>
    <w:p w:rsidR="001566B4" w:rsidRPr="00135EC4" w:rsidRDefault="001566B4" w:rsidP="00261AAC">
      <w:pPr>
        <w:pStyle w:val="Vendosi"/>
        <w:rPr>
          <w:lang w:val="sq-AL"/>
        </w:rPr>
      </w:pPr>
      <w:r w:rsidRPr="00135EC4">
        <w:rPr>
          <w:lang w:val="sq-AL"/>
        </w:rPr>
        <w:t>Aneksi 4</w:t>
      </w:r>
    </w:p>
    <w:p w:rsidR="00635112" w:rsidRDefault="00635112" w:rsidP="00635112">
      <w:pPr>
        <w:pStyle w:val="Hapesira7"/>
        <w:rPr>
          <w:lang w:val="sq-AL"/>
        </w:rPr>
      </w:pPr>
    </w:p>
    <w:p w:rsidR="001566B4" w:rsidRPr="00135EC4" w:rsidRDefault="001566B4" w:rsidP="001566B4">
      <w:pPr>
        <w:pStyle w:val="Paragrafi"/>
        <w:rPr>
          <w:lang w:val="sq-AL"/>
        </w:rPr>
      </w:pPr>
      <w:r w:rsidRPr="00135EC4">
        <w:rPr>
          <w:lang w:val="sq-AL"/>
        </w:rPr>
        <w:t>Regjistri i depozituesve dhe depozitave</w:t>
      </w:r>
    </w:p>
    <w:p w:rsidR="001566B4" w:rsidRPr="00A04F30" w:rsidRDefault="001566B4" w:rsidP="001566B4">
      <w:pPr>
        <w:pStyle w:val="Paragrafi"/>
        <w:rPr>
          <w:sz w:val="14"/>
          <w:lang w:val="sq-AL"/>
        </w:rPr>
      </w:pPr>
    </w:p>
    <w:p w:rsidR="001566B4" w:rsidRPr="00135EC4" w:rsidRDefault="001566B4" w:rsidP="00A04F30">
      <w:pPr>
        <w:pStyle w:val="Paragrafi"/>
        <w:rPr>
          <w:lang w:val="sq-AL"/>
        </w:rPr>
      </w:pPr>
      <w:r w:rsidRPr="00135EC4">
        <w:rPr>
          <w:lang w:val="sq-AL"/>
        </w:rPr>
        <w:t>SHKK-të dhe unionet mbajnë informacion për depozitat dhe depozituesit si vijon:</w:t>
      </w:r>
    </w:p>
    <w:p w:rsidR="001566B4" w:rsidRPr="00135EC4" w:rsidRDefault="001566B4" w:rsidP="001566B4">
      <w:pPr>
        <w:pStyle w:val="Paragrafi"/>
        <w:rPr>
          <w:lang w:val="sq-AL"/>
        </w:rPr>
      </w:pPr>
      <w:r w:rsidRPr="00135EC4">
        <w:rPr>
          <w:lang w:val="sq-AL"/>
        </w:rPr>
        <w:t>mban dhe siguron në çdo rast këto të dhëna të detyrueshme për çdo depozitues në sistemet elektronike të informacionit dhe në letër: emër, mbiemër, atësi, gjini, lloji i mjetit të identifikimit, numër të mjetit të identifikimit, datëlindjen, adresën e bankës;</w:t>
      </w:r>
    </w:p>
    <w:p w:rsidR="001566B4" w:rsidRPr="00135EC4" w:rsidRDefault="001566B4" w:rsidP="001566B4">
      <w:pPr>
        <w:pStyle w:val="Paragrafi"/>
        <w:rPr>
          <w:lang w:val="sq-AL"/>
        </w:rPr>
      </w:pPr>
      <w:r w:rsidRPr="00135EC4">
        <w:rPr>
          <w:lang w:val="sq-AL"/>
        </w:rPr>
        <w:t>mban dhe siguron në çdo rast evidentimin me një shenjë të veçantë në sistemet elektronike të informacionit të depozitave kolateral ose të vendosura si garanci dhe të dhënat analitike të kredive të SHKK-së për të cilat këto depozita janë barrësuar;</w:t>
      </w:r>
    </w:p>
    <w:p w:rsidR="001566B4" w:rsidRPr="00135EC4" w:rsidRDefault="001566B4" w:rsidP="001566B4">
      <w:pPr>
        <w:pStyle w:val="Paragrafi"/>
        <w:rPr>
          <w:lang w:val="sq-AL"/>
        </w:rPr>
      </w:pPr>
      <w:r w:rsidRPr="00135EC4">
        <w:rPr>
          <w:lang w:val="sq-AL"/>
        </w:rPr>
        <w:t>mban dhe siguron në çdo rast evidentimin në sistemet elektronike të informacionit të të dhënave analitike për kreditë që ka çdo depozitues në SHKK;</w:t>
      </w:r>
    </w:p>
    <w:p w:rsidR="001566B4" w:rsidRPr="00135EC4" w:rsidRDefault="001566B4" w:rsidP="001566B4">
      <w:pPr>
        <w:pStyle w:val="Paragrafi"/>
        <w:rPr>
          <w:lang w:val="sq-AL"/>
        </w:rPr>
      </w:pPr>
      <w:r w:rsidRPr="00135EC4">
        <w:rPr>
          <w:lang w:val="sq-AL"/>
        </w:rPr>
        <w:t>mban dhe siguron në çdo rast evidentimin me një shenjë të veçantë në sistemet elektronike të informacionit të depozitave të vendosura në përfitim të të tretëve me/pa kusht dhe afat përfitimi me të dhënat analitike të kontratave përkatëse.</w:t>
      </w:r>
    </w:p>
    <w:p w:rsidR="001566B4" w:rsidRPr="00135EC4" w:rsidRDefault="001566B4" w:rsidP="0058750A">
      <w:pPr>
        <w:pStyle w:val="Paragrafi"/>
        <w:ind w:firstLine="0"/>
        <w:rPr>
          <w:lang w:val="sq-AL"/>
        </w:rPr>
      </w:pPr>
    </w:p>
    <w:p w:rsidR="001566B4" w:rsidRPr="00135EC4" w:rsidRDefault="001566B4" w:rsidP="001566B4">
      <w:pPr>
        <w:pStyle w:val="Paragrafi"/>
        <w:rPr>
          <w:lang w:val="sq-AL"/>
        </w:rPr>
      </w:pPr>
      <w:r w:rsidRPr="00135EC4">
        <w:rPr>
          <w:lang w:val="sq-AL"/>
        </w:rPr>
        <w:t>Të dhëna bazë të detyrueshme për çdo depozitues në SHKK sipas renditjes të mëposhtme:</w:t>
      </w:r>
    </w:p>
    <w:p w:rsidR="001566B4" w:rsidRPr="00135EC4" w:rsidRDefault="001566B4" w:rsidP="001566B4">
      <w:pPr>
        <w:pStyle w:val="Paragrafi"/>
        <w:rPr>
          <w:lang w:val="sq-AL"/>
        </w:rPr>
      </w:pPr>
    </w:p>
    <w:tbl>
      <w:tblPr>
        <w:tblW w:w="5000" w:type="pct"/>
        <w:tblBorders>
          <w:top w:val="single" w:sz="4" w:space="0" w:color="BFBFBF"/>
          <w:left w:val="single" w:sz="4" w:space="0" w:color="BFBFBF"/>
          <w:right w:val="single" w:sz="4" w:space="0" w:color="BFBFBF"/>
        </w:tblBorders>
        <w:tblLook w:val="0000"/>
      </w:tblPr>
      <w:tblGrid>
        <w:gridCol w:w="454"/>
        <w:gridCol w:w="624"/>
        <w:gridCol w:w="764"/>
        <w:gridCol w:w="686"/>
        <w:gridCol w:w="454"/>
        <w:gridCol w:w="454"/>
        <w:gridCol w:w="454"/>
        <w:gridCol w:w="624"/>
        <w:gridCol w:w="624"/>
        <w:gridCol w:w="488"/>
        <w:gridCol w:w="488"/>
        <w:gridCol w:w="454"/>
        <w:gridCol w:w="1461"/>
        <w:gridCol w:w="686"/>
        <w:gridCol w:w="454"/>
        <w:gridCol w:w="686"/>
      </w:tblGrid>
      <w:tr w:rsidR="0024267B" w:rsidRPr="00135EC4" w:rsidTr="0024267B">
        <w:trPr>
          <w:cantSplit/>
          <w:trHeight w:val="1705"/>
        </w:trPr>
        <w:tc>
          <w:tcPr>
            <w:tcW w:w="195" w:type="pct"/>
            <w:tcBorders>
              <w:top w:val="single" w:sz="4" w:space="0" w:color="BFBFBF"/>
              <w:bottom w:val="single" w:sz="4" w:space="0" w:color="BFBFBF"/>
              <w:right w:val="single" w:sz="4" w:space="0" w:color="BFBFBF"/>
            </w:tcBorders>
            <w:textDirection w:val="btLr"/>
            <w:vAlign w:val="center"/>
          </w:tcPr>
          <w:p w:rsidR="001566B4" w:rsidRPr="00135EC4" w:rsidRDefault="001566B4" w:rsidP="009319F9">
            <w:pPr>
              <w:pStyle w:val="Paragrafi"/>
              <w:jc w:val="center"/>
              <w:rPr>
                <w:sz w:val="20"/>
                <w:szCs w:val="20"/>
                <w:lang w:val="sq-AL"/>
              </w:rPr>
            </w:pPr>
            <w:r w:rsidRPr="00135EC4">
              <w:rPr>
                <w:sz w:val="20"/>
                <w:szCs w:val="20"/>
                <w:lang w:val="sq-AL"/>
              </w:rPr>
              <w:t>nr.</w:t>
            </w:r>
            <w:r w:rsidR="009319F9">
              <w:rPr>
                <w:sz w:val="20"/>
                <w:szCs w:val="20"/>
                <w:lang w:val="sq-AL"/>
              </w:rPr>
              <w:t xml:space="preserve"> r</w:t>
            </w:r>
            <w:r w:rsidRPr="00135EC4">
              <w:rPr>
                <w:sz w:val="20"/>
                <w:szCs w:val="20"/>
                <w:lang w:val="sq-AL"/>
              </w:rPr>
              <w:t>endor</w:t>
            </w:r>
          </w:p>
        </w:tc>
        <w:tc>
          <w:tcPr>
            <w:tcW w:w="353" w:type="pct"/>
            <w:tcBorders>
              <w:top w:val="single" w:sz="4" w:space="0" w:color="BFBFBF"/>
              <w:bottom w:val="single" w:sz="4" w:space="0" w:color="BFBFBF"/>
              <w:right w:val="single" w:sz="4" w:space="0" w:color="BFBFBF"/>
            </w:tcBorders>
            <w:textDirection w:val="btLr"/>
            <w:vAlign w:val="center"/>
          </w:tcPr>
          <w:p w:rsidR="001566B4" w:rsidRPr="00135EC4" w:rsidRDefault="001566B4" w:rsidP="0024267B">
            <w:pPr>
              <w:pStyle w:val="Paragrafi"/>
              <w:jc w:val="center"/>
              <w:rPr>
                <w:sz w:val="20"/>
                <w:szCs w:val="20"/>
                <w:lang w:val="sq-AL"/>
              </w:rPr>
            </w:pPr>
            <w:r w:rsidRPr="00135EC4">
              <w:rPr>
                <w:sz w:val="20"/>
                <w:szCs w:val="20"/>
                <w:lang w:val="sq-AL"/>
              </w:rPr>
              <w:t>Kodi unik I SHKK-së</w:t>
            </w:r>
          </w:p>
        </w:tc>
        <w:tc>
          <w:tcPr>
            <w:tcW w:w="424" w:type="pct"/>
            <w:tcBorders>
              <w:top w:val="single" w:sz="4" w:space="0" w:color="BFBFBF"/>
              <w:left w:val="single" w:sz="4" w:space="0" w:color="BFBFBF"/>
              <w:bottom w:val="single" w:sz="4" w:space="0" w:color="BFBFBF"/>
              <w:right w:val="single" w:sz="4" w:space="0" w:color="BFBFBF"/>
            </w:tcBorders>
            <w:textDirection w:val="btLr"/>
            <w:vAlign w:val="center"/>
          </w:tcPr>
          <w:p w:rsidR="001566B4" w:rsidRPr="00135EC4" w:rsidRDefault="001566B4" w:rsidP="0024267B">
            <w:pPr>
              <w:pStyle w:val="Paragrafi"/>
              <w:jc w:val="center"/>
              <w:rPr>
                <w:sz w:val="20"/>
                <w:szCs w:val="20"/>
                <w:lang w:val="sq-AL"/>
              </w:rPr>
            </w:pPr>
            <w:r w:rsidRPr="00135EC4">
              <w:rPr>
                <w:sz w:val="20"/>
                <w:szCs w:val="20"/>
                <w:lang w:val="sq-AL"/>
              </w:rPr>
              <w:t>Kodi unik i identifikimit të individit në sistem</w:t>
            </w:r>
          </w:p>
        </w:tc>
        <w:tc>
          <w:tcPr>
            <w:tcW w:w="283" w:type="pct"/>
            <w:tcBorders>
              <w:top w:val="single" w:sz="4" w:space="0" w:color="BFBFBF"/>
              <w:left w:val="single" w:sz="4" w:space="0" w:color="BFBFBF"/>
              <w:bottom w:val="single" w:sz="4" w:space="0" w:color="BFBFBF"/>
              <w:right w:val="single" w:sz="4" w:space="0" w:color="BFBFBF"/>
            </w:tcBorders>
            <w:textDirection w:val="btLr"/>
            <w:vAlign w:val="center"/>
          </w:tcPr>
          <w:p w:rsidR="001566B4" w:rsidRPr="00135EC4" w:rsidRDefault="001566B4" w:rsidP="0024267B">
            <w:pPr>
              <w:pStyle w:val="Paragrafi"/>
              <w:jc w:val="center"/>
              <w:rPr>
                <w:sz w:val="20"/>
                <w:szCs w:val="20"/>
                <w:lang w:val="sq-AL"/>
              </w:rPr>
            </w:pPr>
            <w:r w:rsidRPr="00135EC4">
              <w:rPr>
                <w:sz w:val="20"/>
                <w:szCs w:val="20"/>
                <w:lang w:val="sq-AL"/>
              </w:rPr>
              <w:t>emër</w:t>
            </w:r>
          </w:p>
          <w:p w:rsidR="001566B4" w:rsidRPr="00135EC4" w:rsidRDefault="001566B4" w:rsidP="0024267B">
            <w:pPr>
              <w:pStyle w:val="Paragrafi"/>
              <w:jc w:val="center"/>
              <w:rPr>
                <w:sz w:val="20"/>
                <w:szCs w:val="20"/>
                <w:lang w:val="sq-AL"/>
              </w:rPr>
            </w:pPr>
            <w:r w:rsidRPr="00135EC4">
              <w:rPr>
                <w:sz w:val="20"/>
                <w:szCs w:val="20"/>
                <w:lang w:val="sq-AL"/>
              </w:rPr>
              <w:t>mbiemër</w:t>
            </w:r>
          </w:p>
        </w:tc>
        <w:tc>
          <w:tcPr>
            <w:tcW w:w="212" w:type="pct"/>
            <w:tcBorders>
              <w:top w:val="single" w:sz="4" w:space="0" w:color="BFBFBF"/>
              <w:left w:val="single" w:sz="4" w:space="0" w:color="BFBFBF"/>
              <w:bottom w:val="single" w:sz="4" w:space="0" w:color="BFBFBF"/>
              <w:right w:val="single" w:sz="4" w:space="0" w:color="BFBFBF"/>
            </w:tcBorders>
            <w:textDirection w:val="btLr"/>
            <w:vAlign w:val="center"/>
          </w:tcPr>
          <w:p w:rsidR="001566B4" w:rsidRPr="00135EC4" w:rsidRDefault="001566B4" w:rsidP="0024267B">
            <w:pPr>
              <w:pStyle w:val="Paragrafi"/>
              <w:jc w:val="center"/>
              <w:rPr>
                <w:sz w:val="20"/>
                <w:szCs w:val="20"/>
                <w:lang w:val="sq-AL"/>
              </w:rPr>
            </w:pPr>
            <w:r w:rsidRPr="00135EC4">
              <w:rPr>
                <w:sz w:val="20"/>
                <w:szCs w:val="20"/>
                <w:lang w:val="sq-AL"/>
              </w:rPr>
              <w:t>datëlindje</w:t>
            </w:r>
          </w:p>
        </w:tc>
        <w:tc>
          <w:tcPr>
            <w:tcW w:w="212" w:type="pct"/>
            <w:tcBorders>
              <w:top w:val="single" w:sz="4" w:space="0" w:color="BFBFBF"/>
              <w:left w:val="single" w:sz="4" w:space="0" w:color="BFBFBF"/>
              <w:bottom w:val="single" w:sz="4" w:space="0" w:color="BFBFBF"/>
              <w:right w:val="single" w:sz="4" w:space="0" w:color="BFBFBF"/>
            </w:tcBorders>
            <w:textDirection w:val="btLr"/>
            <w:vAlign w:val="center"/>
          </w:tcPr>
          <w:p w:rsidR="001566B4" w:rsidRPr="00135EC4" w:rsidRDefault="001566B4" w:rsidP="0024267B">
            <w:pPr>
              <w:pStyle w:val="Paragrafi"/>
              <w:jc w:val="center"/>
              <w:rPr>
                <w:sz w:val="20"/>
                <w:szCs w:val="20"/>
                <w:lang w:val="sq-AL"/>
              </w:rPr>
            </w:pPr>
            <w:r w:rsidRPr="00135EC4">
              <w:rPr>
                <w:sz w:val="20"/>
                <w:szCs w:val="20"/>
                <w:lang w:val="sq-AL"/>
              </w:rPr>
              <w:t>atësi</w:t>
            </w:r>
          </w:p>
        </w:tc>
        <w:tc>
          <w:tcPr>
            <w:tcW w:w="212" w:type="pct"/>
            <w:tcBorders>
              <w:top w:val="single" w:sz="4" w:space="0" w:color="BFBFBF"/>
              <w:left w:val="single" w:sz="4" w:space="0" w:color="BFBFBF"/>
              <w:bottom w:val="single" w:sz="4" w:space="0" w:color="BFBFBF"/>
              <w:right w:val="single" w:sz="4" w:space="0" w:color="BFBFBF"/>
            </w:tcBorders>
            <w:textDirection w:val="btLr"/>
            <w:vAlign w:val="center"/>
          </w:tcPr>
          <w:p w:rsidR="001566B4" w:rsidRPr="00135EC4" w:rsidRDefault="001566B4" w:rsidP="0024267B">
            <w:pPr>
              <w:pStyle w:val="Paragrafi"/>
              <w:jc w:val="center"/>
              <w:rPr>
                <w:sz w:val="20"/>
                <w:szCs w:val="20"/>
                <w:lang w:val="sq-AL"/>
              </w:rPr>
            </w:pPr>
            <w:r w:rsidRPr="00135EC4">
              <w:rPr>
                <w:sz w:val="20"/>
                <w:szCs w:val="20"/>
                <w:lang w:val="sq-AL"/>
              </w:rPr>
              <w:t>gjinia</w:t>
            </w:r>
          </w:p>
        </w:tc>
        <w:tc>
          <w:tcPr>
            <w:tcW w:w="353" w:type="pct"/>
            <w:tcBorders>
              <w:top w:val="single" w:sz="4" w:space="0" w:color="BFBFBF"/>
              <w:left w:val="single" w:sz="4" w:space="0" w:color="BFBFBF"/>
              <w:bottom w:val="single" w:sz="4" w:space="0" w:color="BFBFBF"/>
              <w:right w:val="single" w:sz="4" w:space="0" w:color="BFBFBF"/>
            </w:tcBorders>
            <w:textDirection w:val="btLr"/>
            <w:vAlign w:val="center"/>
          </w:tcPr>
          <w:p w:rsidR="001566B4" w:rsidRPr="00135EC4" w:rsidRDefault="001566B4" w:rsidP="0024267B">
            <w:pPr>
              <w:pStyle w:val="Paragrafi"/>
              <w:jc w:val="center"/>
              <w:rPr>
                <w:sz w:val="20"/>
                <w:szCs w:val="20"/>
                <w:lang w:val="sq-AL"/>
              </w:rPr>
            </w:pPr>
            <w:r w:rsidRPr="00135EC4">
              <w:rPr>
                <w:sz w:val="20"/>
                <w:szCs w:val="20"/>
                <w:lang w:val="sq-AL"/>
              </w:rPr>
              <w:t>Lloji i dok. identifikues</w:t>
            </w:r>
          </w:p>
        </w:tc>
        <w:tc>
          <w:tcPr>
            <w:tcW w:w="353" w:type="pct"/>
            <w:tcBorders>
              <w:top w:val="single" w:sz="4" w:space="0" w:color="BFBFBF"/>
              <w:left w:val="single" w:sz="4" w:space="0" w:color="BFBFBF"/>
              <w:bottom w:val="single" w:sz="4" w:space="0" w:color="BFBFBF"/>
              <w:right w:val="single" w:sz="4" w:space="0" w:color="BFBFBF"/>
            </w:tcBorders>
            <w:textDirection w:val="btLr"/>
            <w:vAlign w:val="center"/>
          </w:tcPr>
          <w:p w:rsidR="001566B4" w:rsidRPr="00135EC4" w:rsidRDefault="001566B4" w:rsidP="0024267B">
            <w:pPr>
              <w:pStyle w:val="Paragrafi"/>
              <w:jc w:val="center"/>
              <w:rPr>
                <w:sz w:val="20"/>
                <w:szCs w:val="20"/>
                <w:lang w:val="sq-AL"/>
              </w:rPr>
            </w:pPr>
            <w:r w:rsidRPr="00135EC4">
              <w:rPr>
                <w:sz w:val="20"/>
                <w:szCs w:val="20"/>
                <w:lang w:val="sq-AL"/>
              </w:rPr>
              <w:t>Numri i mjetit të identifikimit</w:t>
            </w:r>
          </w:p>
        </w:tc>
        <w:tc>
          <w:tcPr>
            <w:tcW w:w="283" w:type="pct"/>
            <w:tcBorders>
              <w:top w:val="single" w:sz="4" w:space="0" w:color="BFBFBF"/>
              <w:left w:val="single" w:sz="4" w:space="0" w:color="BFBFBF"/>
              <w:bottom w:val="single" w:sz="4" w:space="0" w:color="BFBFBF"/>
              <w:right w:val="single" w:sz="4" w:space="0" w:color="BFBFBF"/>
            </w:tcBorders>
            <w:textDirection w:val="btLr"/>
            <w:vAlign w:val="center"/>
          </w:tcPr>
          <w:p w:rsidR="001566B4" w:rsidRPr="00135EC4" w:rsidRDefault="001566B4" w:rsidP="0024267B">
            <w:pPr>
              <w:pStyle w:val="Paragrafi"/>
              <w:jc w:val="center"/>
              <w:rPr>
                <w:sz w:val="20"/>
                <w:szCs w:val="20"/>
                <w:lang w:val="sq-AL"/>
              </w:rPr>
            </w:pPr>
            <w:r w:rsidRPr="00135EC4">
              <w:rPr>
                <w:sz w:val="20"/>
                <w:szCs w:val="20"/>
                <w:lang w:val="sq-AL"/>
              </w:rPr>
              <w:t>Nr. Personal</w:t>
            </w:r>
          </w:p>
          <w:p w:rsidR="001566B4" w:rsidRPr="00135EC4" w:rsidRDefault="001566B4" w:rsidP="0024267B">
            <w:pPr>
              <w:pStyle w:val="Paragrafi"/>
              <w:jc w:val="center"/>
              <w:rPr>
                <w:sz w:val="20"/>
                <w:szCs w:val="20"/>
                <w:lang w:val="sq-AL"/>
              </w:rPr>
            </w:pPr>
          </w:p>
        </w:tc>
        <w:tc>
          <w:tcPr>
            <w:tcW w:w="283" w:type="pct"/>
            <w:tcBorders>
              <w:top w:val="single" w:sz="4" w:space="0" w:color="BFBFBF"/>
              <w:left w:val="single" w:sz="4" w:space="0" w:color="BFBFBF"/>
              <w:bottom w:val="single" w:sz="4" w:space="0" w:color="BFBFBF"/>
              <w:right w:val="single" w:sz="4" w:space="0" w:color="BFBFBF"/>
            </w:tcBorders>
            <w:textDirection w:val="btLr"/>
            <w:vAlign w:val="center"/>
          </w:tcPr>
          <w:p w:rsidR="001566B4" w:rsidRPr="00135EC4" w:rsidRDefault="001566B4" w:rsidP="0024267B">
            <w:pPr>
              <w:pStyle w:val="Paragrafi"/>
              <w:jc w:val="center"/>
              <w:rPr>
                <w:sz w:val="20"/>
                <w:szCs w:val="20"/>
                <w:lang w:val="sq-AL"/>
              </w:rPr>
            </w:pPr>
            <w:r w:rsidRPr="00135EC4">
              <w:rPr>
                <w:sz w:val="20"/>
                <w:szCs w:val="20"/>
                <w:lang w:val="sq-AL"/>
              </w:rPr>
              <w:t>data e lëshimit</w:t>
            </w:r>
          </w:p>
        </w:tc>
        <w:tc>
          <w:tcPr>
            <w:tcW w:w="212" w:type="pct"/>
            <w:tcBorders>
              <w:top w:val="single" w:sz="4" w:space="0" w:color="BFBFBF"/>
              <w:left w:val="single" w:sz="4" w:space="0" w:color="BFBFBF"/>
              <w:bottom w:val="single" w:sz="4" w:space="0" w:color="BFBFBF"/>
              <w:right w:val="single" w:sz="4" w:space="0" w:color="BFBFBF"/>
            </w:tcBorders>
            <w:textDirection w:val="btLr"/>
            <w:vAlign w:val="center"/>
          </w:tcPr>
          <w:p w:rsidR="001566B4" w:rsidRPr="00135EC4" w:rsidRDefault="001566B4" w:rsidP="0024267B">
            <w:pPr>
              <w:pStyle w:val="Paragrafi"/>
              <w:jc w:val="center"/>
              <w:rPr>
                <w:sz w:val="20"/>
                <w:szCs w:val="20"/>
                <w:lang w:val="sq-AL"/>
              </w:rPr>
            </w:pPr>
            <w:r w:rsidRPr="00135EC4">
              <w:rPr>
                <w:sz w:val="20"/>
                <w:szCs w:val="20"/>
                <w:lang w:val="sq-AL"/>
              </w:rPr>
              <w:t>af.skad</w:t>
            </w:r>
          </w:p>
        </w:tc>
        <w:tc>
          <w:tcPr>
            <w:tcW w:w="777" w:type="pct"/>
            <w:tcBorders>
              <w:top w:val="single" w:sz="4" w:space="0" w:color="BFBFBF"/>
              <w:left w:val="single" w:sz="4" w:space="0" w:color="BFBFBF"/>
              <w:bottom w:val="single" w:sz="4" w:space="0" w:color="BFBFBF"/>
              <w:right w:val="single" w:sz="4" w:space="0" w:color="BFBFBF"/>
            </w:tcBorders>
            <w:textDirection w:val="btLr"/>
            <w:vAlign w:val="center"/>
          </w:tcPr>
          <w:p w:rsidR="001566B4" w:rsidRPr="00135EC4" w:rsidRDefault="001566B4" w:rsidP="0024267B">
            <w:pPr>
              <w:pStyle w:val="Paragrafi"/>
              <w:jc w:val="center"/>
              <w:rPr>
                <w:sz w:val="20"/>
                <w:szCs w:val="20"/>
                <w:lang w:val="sq-AL"/>
              </w:rPr>
            </w:pPr>
            <w:r w:rsidRPr="00135EC4">
              <w:rPr>
                <w:sz w:val="20"/>
                <w:szCs w:val="20"/>
                <w:lang w:val="sq-AL"/>
              </w:rPr>
              <w:t>Statusi i përjashtuar ose jo nga sigurimi i dhe shkaku sipas ligjit për sigurimin e depozitave (Neni 5)</w:t>
            </w:r>
          </w:p>
        </w:tc>
        <w:tc>
          <w:tcPr>
            <w:tcW w:w="353" w:type="pct"/>
            <w:tcBorders>
              <w:top w:val="single" w:sz="4" w:space="0" w:color="BFBFBF"/>
              <w:left w:val="single" w:sz="4" w:space="0" w:color="BFBFBF"/>
              <w:bottom w:val="single" w:sz="4" w:space="0" w:color="BFBFBF"/>
              <w:right w:val="single" w:sz="4" w:space="0" w:color="BFBFBF"/>
            </w:tcBorders>
            <w:textDirection w:val="btLr"/>
            <w:vAlign w:val="center"/>
          </w:tcPr>
          <w:p w:rsidR="0024267B" w:rsidRPr="00135EC4" w:rsidRDefault="001566B4" w:rsidP="0024267B">
            <w:pPr>
              <w:pStyle w:val="Paragrafi"/>
              <w:jc w:val="center"/>
              <w:rPr>
                <w:sz w:val="20"/>
                <w:szCs w:val="20"/>
                <w:lang w:val="sq-AL"/>
              </w:rPr>
            </w:pPr>
            <w:r w:rsidRPr="00135EC4">
              <w:rPr>
                <w:sz w:val="20"/>
                <w:szCs w:val="20"/>
                <w:lang w:val="sq-AL"/>
              </w:rPr>
              <w:t>adresa e</w:t>
            </w:r>
          </w:p>
          <w:p w:rsidR="001566B4" w:rsidRPr="00135EC4" w:rsidRDefault="001566B4" w:rsidP="0024267B">
            <w:pPr>
              <w:pStyle w:val="Paragrafi"/>
              <w:jc w:val="center"/>
              <w:rPr>
                <w:sz w:val="20"/>
                <w:szCs w:val="20"/>
                <w:lang w:val="sq-AL"/>
              </w:rPr>
            </w:pPr>
            <w:r w:rsidRPr="00135EC4">
              <w:rPr>
                <w:sz w:val="20"/>
                <w:szCs w:val="20"/>
                <w:lang w:val="sq-AL"/>
              </w:rPr>
              <w:t>banimit dhe e regjistrimit</w:t>
            </w:r>
          </w:p>
        </w:tc>
        <w:tc>
          <w:tcPr>
            <w:tcW w:w="212" w:type="pct"/>
            <w:tcBorders>
              <w:top w:val="single" w:sz="4" w:space="0" w:color="BFBFBF"/>
              <w:left w:val="single" w:sz="4" w:space="0" w:color="BFBFBF"/>
              <w:bottom w:val="single" w:sz="4" w:space="0" w:color="BFBFBF"/>
              <w:right w:val="single" w:sz="4" w:space="0" w:color="BFBFBF"/>
            </w:tcBorders>
            <w:textDirection w:val="btLr"/>
            <w:vAlign w:val="center"/>
          </w:tcPr>
          <w:p w:rsidR="001566B4" w:rsidRPr="00135EC4" w:rsidRDefault="001566B4" w:rsidP="0024267B">
            <w:pPr>
              <w:pStyle w:val="Paragrafi"/>
              <w:jc w:val="center"/>
              <w:rPr>
                <w:sz w:val="20"/>
                <w:szCs w:val="20"/>
                <w:lang w:val="sq-AL"/>
              </w:rPr>
            </w:pPr>
            <w:r w:rsidRPr="00135EC4">
              <w:rPr>
                <w:sz w:val="20"/>
                <w:szCs w:val="20"/>
                <w:lang w:val="sq-AL"/>
              </w:rPr>
              <w:t>tel</w:t>
            </w:r>
          </w:p>
        </w:tc>
        <w:tc>
          <w:tcPr>
            <w:tcW w:w="283" w:type="pct"/>
            <w:tcBorders>
              <w:top w:val="single" w:sz="4" w:space="0" w:color="BFBFBF"/>
              <w:left w:val="single" w:sz="4" w:space="0" w:color="BFBFBF"/>
              <w:bottom w:val="single" w:sz="4" w:space="0" w:color="BFBFBF"/>
            </w:tcBorders>
            <w:textDirection w:val="btLr"/>
            <w:vAlign w:val="center"/>
          </w:tcPr>
          <w:p w:rsidR="0024267B" w:rsidRPr="00135EC4" w:rsidRDefault="001566B4" w:rsidP="0024267B">
            <w:pPr>
              <w:pStyle w:val="Paragrafi"/>
              <w:jc w:val="center"/>
              <w:rPr>
                <w:sz w:val="20"/>
                <w:szCs w:val="20"/>
                <w:lang w:val="sq-AL"/>
              </w:rPr>
            </w:pPr>
            <w:r w:rsidRPr="00135EC4">
              <w:rPr>
                <w:sz w:val="20"/>
                <w:szCs w:val="20"/>
                <w:lang w:val="sq-AL"/>
              </w:rPr>
              <w:t>adresa e</w:t>
            </w:r>
          </w:p>
          <w:p w:rsidR="001566B4" w:rsidRPr="00135EC4" w:rsidRDefault="001566B4" w:rsidP="0024267B">
            <w:pPr>
              <w:pStyle w:val="Paragrafi"/>
              <w:jc w:val="center"/>
              <w:rPr>
                <w:sz w:val="20"/>
                <w:szCs w:val="20"/>
                <w:lang w:val="sq-AL"/>
              </w:rPr>
            </w:pPr>
            <w:r w:rsidRPr="00135EC4">
              <w:rPr>
                <w:sz w:val="20"/>
                <w:szCs w:val="20"/>
                <w:lang w:val="sq-AL"/>
              </w:rPr>
              <w:t>SHKK-së</w:t>
            </w:r>
          </w:p>
        </w:tc>
      </w:tr>
    </w:tbl>
    <w:p w:rsidR="001566B4" w:rsidRPr="00135EC4" w:rsidRDefault="001566B4" w:rsidP="001566B4">
      <w:pPr>
        <w:pStyle w:val="Paragrafi"/>
        <w:rPr>
          <w:lang w:val="sq-AL"/>
        </w:rPr>
      </w:pPr>
    </w:p>
    <w:p w:rsidR="001566B4" w:rsidRPr="00135EC4" w:rsidRDefault="001566B4" w:rsidP="001566B4">
      <w:pPr>
        <w:pStyle w:val="Paragrafi"/>
        <w:rPr>
          <w:lang w:val="sq-AL"/>
        </w:rPr>
      </w:pPr>
      <w:r w:rsidRPr="00135EC4">
        <w:rPr>
          <w:lang w:val="sq-AL"/>
        </w:rPr>
        <w:t>Të dhëna bazë jo të detyrueshme për çdo depozitues në SHKK (vazhdim i tabelës më lart):</w:t>
      </w:r>
    </w:p>
    <w:p w:rsidR="001566B4" w:rsidRPr="00135EC4" w:rsidRDefault="001566B4" w:rsidP="001566B4">
      <w:pPr>
        <w:pStyle w:val="Paragrafi"/>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310"/>
        <w:gridCol w:w="2377"/>
        <w:gridCol w:w="1386"/>
        <w:gridCol w:w="1782"/>
      </w:tblGrid>
      <w:tr w:rsidR="00B10B2B" w:rsidRPr="00135EC4" w:rsidTr="0058750A">
        <w:trPr>
          <w:cantSplit/>
          <w:trHeight w:val="667"/>
        </w:trPr>
        <w:tc>
          <w:tcPr>
            <w:tcW w:w="2187" w:type="pct"/>
            <w:vAlign w:val="center"/>
          </w:tcPr>
          <w:p w:rsidR="00B10B2B" w:rsidRPr="00135EC4" w:rsidRDefault="00B10B2B" w:rsidP="00B10B2B">
            <w:pPr>
              <w:pStyle w:val="Paragrafi"/>
              <w:ind w:firstLine="0"/>
              <w:jc w:val="center"/>
              <w:rPr>
                <w:sz w:val="20"/>
                <w:szCs w:val="20"/>
                <w:lang w:val="sq-AL"/>
              </w:rPr>
            </w:pPr>
            <w:r w:rsidRPr="00135EC4">
              <w:rPr>
                <w:sz w:val="20"/>
                <w:szCs w:val="20"/>
                <w:lang w:val="sq-AL"/>
              </w:rPr>
              <w:t xml:space="preserve">Kodi unik i </w:t>
            </w:r>
            <w:r w:rsidR="009319F9" w:rsidRPr="00135EC4">
              <w:rPr>
                <w:sz w:val="20"/>
                <w:szCs w:val="20"/>
                <w:lang w:val="sq-AL"/>
              </w:rPr>
              <w:t>Degës</w:t>
            </w:r>
            <w:r w:rsidRPr="00135EC4">
              <w:rPr>
                <w:sz w:val="20"/>
                <w:szCs w:val="20"/>
                <w:lang w:val="sq-AL"/>
              </w:rPr>
              <w:t xml:space="preserve"> Rajonale, pjesë e të cilës është SHKK-e</w:t>
            </w:r>
          </w:p>
        </w:tc>
        <w:tc>
          <w:tcPr>
            <w:tcW w:w="1206" w:type="pct"/>
            <w:vAlign w:val="center"/>
          </w:tcPr>
          <w:p w:rsidR="00B10B2B" w:rsidRPr="00135EC4" w:rsidRDefault="00B10B2B" w:rsidP="00B10B2B">
            <w:pPr>
              <w:pStyle w:val="Paragrafi"/>
              <w:ind w:firstLine="0"/>
              <w:jc w:val="center"/>
              <w:rPr>
                <w:sz w:val="20"/>
                <w:szCs w:val="20"/>
                <w:lang w:val="sq-AL"/>
              </w:rPr>
            </w:pPr>
            <w:r w:rsidRPr="00135EC4">
              <w:rPr>
                <w:sz w:val="20"/>
                <w:szCs w:val="20"/>
                <w:lang w:val="sq-AL"/>
              </w:rPr>
              <w:t>e-mail</w:t>
            </w:r>
          </w:p>
        </w:tc>
        <w:tc>
          <w:tcPr>
            <w:tcW w:w="703" w:type="pct"/>
            <w:vAlign w:val="center"/>
          </w:tcPr>
          <w:p w:rsidR="00B10B2B" w:rsidRPr="00135EC4" w:rsidRDefault="00B10B2B" w:rsidP="00B10B2B">
            <w:pPr>
              <w:pStyle w:val="Paragrafi"/>
              <w:ind w:firstLine="0"/>
              <w:jc w:val="center"/>
              <w:rPr>
                <w:sz w:val="20"/>
                <w:szCs w:val="20"/>
                <w:lang w:val="sq-AL"/>
              </w:rPr>
            </w:pPr>
            <w:r w:rsidRPr="00135EC4">
              <w:rPr>
                <w:sz w:val="20"/>
                <w:szCs w:val="20"/>
                <w:lang w:val="sq-AL"/>
              </w:rPr>
              <w:t>Shtetësia</w:t>
            </w:r>
          </w:p>
        </w:tc>
        <w:tc>
          <w:tcPr>
            <w:tcW w:w="904" w:type="pct"/>
            <w:vAlign w:val="center"/>
          </w:tcPr>
          <w:p w:rsidR="00B10B2B" w:rsidRPr="00135EC4" w:rsidRDefault="00B10B2B" w:rsidP="00B10B2B">
            <w:pPr>
              <w:pStyle w:val="Paragrafi"/>
              <w:ind w:firstLine="0"/>
              <w:jc w:val="center"/>
              <w:rPr>
                <w:sz w:val="20"/>
                <w:szCs w:val="20"/>
                <w:lang w:val="sq-AL"/>
              </w:rPr>
            </w:pPr>
            <w:r w:rsidRPr="00135EC4">
              <w:rPr>
                <w:sz w:val="20"/>
                <w:szCs w:val="20"/>
                <w:lang w:val="sq-AL"/>
              </w:rPr>
              <w:t>Dok. të tjera identifikuese</w:t>
            </w:r>
          </w:p>
        </w:tc>
      </w:tr>
    </w:tbl>
    <w:p w:rsidR="001566B4" w:rsidRDefault="001566B4" w:rsidP="00710CC1">
      <w:pPr>
        <w:pStyle w:val="Paragrafi"/>
        <w:ind w:firstLine="0"/>
        <w:rPr>
          <w:lang w:val="sq-AL"/>
        </w:rPr>
      </w:pPr>
    </w:p>
    <w:p w:rsidR="0058750A" w:rsidRDefault="0058750A" w:rsidP="00710CC1">
      <w:pPr>
        <w:pStyle w:val="Paragrafi"/>
        <w:ind w:firstLine="0"/>
        <w:rPr>
          <w:lang w:val="sq-AL"/>
        </w:rPr>
      </w:pPr>
    </w:p>
    <w:p w:rsidR="0058750A" w:rsidRDefault="0058750A" w:rsidP="00710CC1">
      <w:pPr>
        <w:pStyle w:val="Paragrafi"/>
        <w:ind w:firstLine="0"/>
        <w:rPr>
          <w:lang w:val="sq-AL"/>
        </w:rPr>
      </w:pPr>
    </w:p>
    <w:p w:rsidR="0058750A" w:rsidRDefault="0058750A" w:rsidP="00710CC1">
      <w:pPr>
        <w:pStyle w:val="Paragrafi"/>
        <w:ind w:firstLine="0"/>
        <w:rPr>
          <w:lang w:val="sq-AL"/>
        </w:rPr>
      </w:pPr>
    </w:p>
    <w:p w:rsidR="0058750A" w:rsidRDefault="0058750A" w:rsidP="00710CC1">
      <w:pPr>
        <w:pStyle w:val="Paragrafi"/>
        <w:ind w:firstLine="0"/>
        <w:rPr>
          <w:lang w:val="sq-AL"/>
        </w:rPr>
      </w:pPr>
    </w:p>
    <w:p w:rsidR="0058750A" w:rsidRPr="00135EC4" w:rsidRDefault="0058750A" w:rsidP="00710CC1">
      <w:pPr>
        <w:pStyle w:val="Paragrafi"/>
        <w:ind w:firstLine="0"/>
        <w:rPr>
          <w:lang w:val="sq-AL"/>
        </w:rPr>
      </w:pPr>
    </w:p>
    <w:p w:rsidR="001566B4" w:rsidRPr="00135EC4" w:rsidRDefault="001566B4" w:rsidP="001566B4">
      <w:pPr>
        <w:pStyle w:val="Paragrafi"/>
        <w:rPr>
          <w:lang w:val="sq-AL"/>
        </w:rPr>
      </w:pPr>
      <w:r w:rsidRPr="00135EC4">
        <w:rPr>
          <w:lang w:val="sq-AL"/>
        </w:rPr>
        <w:lastRenderedPageBreak/>
        <w:t>Të dhënat për depozitat* e çdo depozituesi në SHKK:</w:t>
      </w:r>
    </w:p>
    <w:p w:rsidR="001566B4" w:rsidRPr="00135EC4" w:rsidRDefault="001566B4" w:rsidP="001566B4">
      <w:pPr>
        <w:pStyle w:val="Paragrafi"/>
        <w:rPr>
          <w:lang w:val="sq-AL"/>
        </w:rPr>
      </w:pPr>
    </w:p>
    <w:tbl>
      <w:tblPr>
        <w:tblW w:w="5000" w:type="pct"/>
        <w:tblBorders>
          <w:top w:val="single" w:sz="4" w:space="0" w:color="BFBFBF"/>
          <w:left w:val="single" w:sz="4" w:space="0" w:color="BFBFBF"/>
          <w:right w:val="single" w:sz="4" w:space="0" w:color="BFBFBF"/>
        </w:tblBorders>
        <w:tblLook w:val="0000"/>
      </w:tblPr>
      <w:tblGrid>
        <w:gridCol w:w="675"/>
        <w:gridCol w:w="656"/>
        <w:gridCol w:w="731"/>
        <w:gridCol w:w="785"/>
        <w:gridCol w:w="795"/>
        <w:gridCol w:w="747"/>
        <w:gridCol w:w="767"/>
        <w:gridCol w:w="1091"/>
        <w:gridCol w:w="820"/>
        <w:gridCol w:w="1320"/>
        <w:gridCol w:w="734"/>
        <w:gridCol w:w="734"/>
      </w:tblGrid>
      <w:tr w:rsidR="001566B4" w:rsidRPr="00135EC4" w:rsidTr="00710CC1">
        <w:tc>
          <w:tcPr>
            <w:tcW w:w="342" w:type="pct"/>
            <w:tcBorders>
              <w:top w:val="single" w:sz="4" w:space="0" w:color="BFBFBF"/>
              <w:bottom w:val="single" w:sz="4" w:space="0" w:color="BFBFBF"/>
              <w:right w:val="single" w:sz="4" w:space="0" w:color="BFBFBF"/>
            </w:tcBorders>
          </w:tcPr>
          <w:p w:rsidR="001566B4" w:rsidRPr="00135EC4" w:rsidRDefault="00710CC1" w:rsidP="00710CC1">
            <w:pPr>
              <w:pStyle w:val="Paragrafi"/>
              <w:ind w:firstLine="0"/>
              <w:rPr>
                <w:sz w:val="20"/>
                <w:szCs w:val="20"/>
                <w:lang w:val="sq-AL"/>
              </w:rPr>
            </w:pPr>
            <w:r w:rsidRPr="00135EC4">
              <w:rPr>
                <w:sz w:val="20"/>
                <w:szCs w:val="20"/>
                <w:lang w:val="sq-AL"/>
              </w:rPr>
              <w:t>Nr</w:t>
            </w:r>
            <w:r w:rsidR="001566B4" w:rsidRPr="00135EC4">
              <w:rPr>
                <w:sz w:val="20"/>
                <w:szCs w:val="20"/>
                <w:lang w:val="sq-AL"/>
              </w:rPr>
              <w:t>. i llogarisë</w:t>
            </w:r>
          </w:p>
        </w:tc>
        <w:tc>
          <w:tcPr>
            <w:tcW w:w="333" w:type="pct"/>
            <w:tcBorders>
              <w:top w:val="single" w:sz="4" w:space="0" w:color="BFBFBF"/>
              <w:bottom w:val="single" w:sz="4" w:space="0" w:color="BFBFBF"/>
              <w:right w:val="single" w:sz="4" w:space="0" w:color="BFBFBF"/>
            </w:tcBorders>
          </w:tcPr>
          <w:p w:rsidR="001566B4" w:rsidRPr="00135EC4" w:rsidRDefault="001566B4" w:rsidP="009319F9">
            <w:pPr>
              <w:pStyle w:val="Paragrafi"/>
              <w:ind w:firstLine="0"/>
              <w:rPr>
                <w:sz w:val="20"/>
                <w:szCs w:val="20"/>
                <w:lang w:val="sq-AL"/>
              </w:rPr>
            </w:pPr>
            <w:r w:rsidRPr="00135EC4">
              <w:rPr>
                <w:sz w:val="20"/>
                <w:szCs w:val="20"/>
                <w:lang w:val="sq-AL"/>
              </w:rPr>
              <w:t xml:space="preserve">Kodi unik </w:t>
            </w:r>
            <w:r w:rsidR="009319F9">
              <w:rPr>
                <w:sz w:val="20"/>
                <w:szCs w:val="20"/>
                <w:lang w:val="sq-AL"/>
              </w:rPr>
              <w:t>i</w:t>
            </w:r>
            <w:r w:rsidRPr="00135EC4">
              <w:rPr>
                <w:sz w:val="20"/>
                <w:szCs w:val="20"/>
                <w:lang w:val="sq-AL"/>
              </w:rPr>
              <w:t xml:space="preserve"> SHKK-së</w:t>
            </w:r>
          </w:p>
        </w:tc>
        <w:tc>
          <w:tcPr>
            <w:tcW w:w="371" w:type="pct"/>
            <w:tcBorders>
              <w:top w:val="single" w:sz="4" w:space="0" w:color="BFBFBF"/>
              <w:bottom w:val="single" w:sz="4" w:space="0" w:color="BFBFBF"/>
              <w:right w:val="single" w:sz="4" w:space="0" w:color="BFBFBF"/>
            </w:tcBorders>
          </w:tcPr>
          <w:p w:rsidR="001566B4" w:rsidRPr="00135EC4" w:rsidRDefault="001566B4" w:rsidP="009319F9">
            <w:pPr>
              <w:pStyle w:val="Paragrafi"/>
              <w:ind w:firstLine="0"/>
              <w:rPr>
                <w:sz w:val="20"/>
                <w:szCs w:val="20"/>
                <w:lang w:val="sq-AL"/>
              </w:rPr>
            </w:pPr>
            <w:r w:rsidRPr="00135EC4">
              <w:rPr>
                <w:sz w:val="20"/>
                <w:szCs w:val="20"/>
                <w:lang w:val="sq-AL"/>
              </w:rPr>
              <w:t xml:space="preserve">Kodi unik </w:t>
            </w:r>
            <w:r w:rsidR="009319F9">
              <w:rPr>
                <w:sz w:val="20"/>
                <w:szCs w:val="20"/>
                <w:lang w:val="sq-AL"/>
              </w:rPr>
              <w:t>i</w:t>
            </w:r>
            <w:r w:rsidRPr="00135EC4">
              <w:rPr>
                <w:sz w:val="20"/>
                <w:szCs w:val="20"/>
                <w:lang w:val="sq-AL"/>
              </w:rPr>
              <w:t xml:space="preserve"> Degës Rajonale, pjesë e të cilës është SHKK-e</w:t>
            </w:r>
          </w:p>
        </w:tc>
        <w:tc>
          <w:tcPr>
            <w:tcW w:w="398" w:type="pct"/>
            <w:tcBorders>
              <w:top w:val="single" w:sz="4" w:space="0" w:color="BFBFBF"/>
              <w:left w:val="single" w:sz="4" w:space="0" w:color="BFBFBF"/>
              <w:bottom w:val="single" w:sz="4" w:space="0" w:color="BFBFBF"/>
              <w:right w:val="single" w:sz="4" w:space="0" w:color="BFBFBF"/>
            </w:tcBorders>
          </w:tcPr>
          <w:p w:rsidR="001566B4" w:rsidRPr="00135EC4" w:rsidRDefault="001566B4" w:rsidP="00710CC1">
            <w:pPr>
              <w:pStyle w:val="Paragrafi"/>
              <w:ind w:firstLine="0"/>
              <w:rPr>
                <w:sz w:val="20"/>
                <w:szCs w:val="20"/>
                <w:lang w:val="sq-AL"/>
              </w:rPr>
            </w:pPr>
            <w:r w:rsidRPr="00135EC4">
              <w:rPr>
                <w:sz w:val="20"/>
                <w:szCs w:val="20"/>
                <w:lang w:val="sq-AL"/>
              </w:rPr>
              <w:t>shuma +interesat</w:t>
            </w:r>
          </w:p>
        </w:tc>
        <w:tc>
          <w:tcPr>
            <w:tcW w:w="403" w:type="pct"/>
            <w:tcBorders>
              <w:top w:val="single" w:sz="4" w:space="0" w:color="BFBFBF"/>
              <w:left w:val="single" w:sz="4" w:space="0" w:color="BFBFBF"/>
              <w:bottom w:val="single" w:sz="4" w:space="0" w:color="BFBFBF"/>
              <w:right w:val="single" w:sz="4" w:space="0" w:color="BFBFBF"/>
            </w:tcBorders>
          </w:tcPr>
          <w:p w:rsidR="001566B4" w:rsidRPr="00135EC4" w:rsidRDefault="001566B4" w:rsidP="00710CC1">
            <w:pPr>
              <w:pStyle w:val="Paragrafi"/>
              <w:ind w:firstLine="0"/>
              <w:rPr>
                <w:sz w:val="20"/>
                <w:szCs w:val="20"/>
                <w:lang w:val="sq-AL"/>
              </w:rPr>
            </w:pPr>
            <w:r w:rsidRPr="00135EC4">
              <w:rPr>
                <w:sz w:val="20"/>
                <w:szCs w:val="20"/>
                <w:lang w:val="sq-AL"/>
              </w:rPr>
              <w:t>lloji i monedhës dhe kursi ditor i këmbimit valutor</w:t>
            </w:r>
          </w:p>
        </w:tc>
        <w:tc>
          <w:tcPr>
            <w:tcW w:w="379" w:type="pct"/>
            <w:tcBorders>
              <w:top w:val="single" w:sz="4" w:space="0" w:color="BFBFBF"/>
              <w:left w:val="single" w:sz="4" w:space="0" w:color="BFBFBF"/>
              <w:bottom w:val="single" w:sz="4" w:space="0" w:color="BFBFBF"/>
              <w:right w:val="single" w:sz="4" w:space="0" w:color="BFBFBF"/>
            </w:tcBorders>
          </w:tcPr>
          <w:p w:rsidR="001566B4" w:rsidRPr="00135EC4" w:rsidRDefault="001566B4" w:rsidP="00710CC1">
            <w:pPr>
              <w:pStyle w:val="Paragrafi"/>
              <w:ind w:firstLine="0"/>
              <w:rPr>
                <w:sz w:val="20"/>
                <w:szCs w:val="20"/>
                <w:lang w:val="sq-AL"/>
              </w:rPr>
            </w:pPr>
            <w:r w:rsidRPr="00135EC4">
              <w:rPr>
                <w:sz w:val="20"/>
                <w:szCs w:val="20"/>
                <w:lang w:val="sq-AL"/>
              </w:rPr>
              <w:t>Titullari i depozitës</w:t>
            </w:r>
          </w:p>
        </w:tc>
        <w:tc>
          <w:tcPr>
            <w:tcW w:w="389" w:type="pct"/>
            <w:tcBorders>
              <w:top w:val="single" w:sz="4" w:space="0" w:color="BFBFBF"/>
              <w:left w:val="single" w:sz="4" w:space="0" w:color="BFBFBF"/>
              <w:bottom w:val="single" w:sz="4" w:space="0" w:color="BFBFBF"/>
              <w:right w:val="single" w:sz="4" w:space="0" w:color="BFBFBF"/>
            </w:tcBorders>
          </w:tcPr>
          <w:p w:rsidR="001566B4" w:rsidRPr="00135EC4" w:rsidRDefault="001566B4" w:rsidP="00710CC1">
            <w:pPr>
              <w:pStyle w:val="Paragrafi"/>
              <w:ind w:firstLine="0"/>
              <w:rPr>
                <w:sz w:val="20"/>
                <w:szCs w:val="20"/>
                <w:lang w:val="sq-AL"/>
              </w:rPr>
            </w:pPr>
            <w:r w:rsidRPr="00135EC4">
              <w:rPr>
                <w:sz w:val="20"/>
                <w:szCs w:val="20"/>
                <w:lang w:val="sq-AL"/>
              </w:rPr>
              <w:t>nr. i titullarëve të depozitës + % e tyre në depozitë</w:t>
            </w:r>
          </w:p>
        </w:tc>
        <w:tc>
          <w:tcPr>
            <w:tcW w:w="554" w:type="pct"/>
            <w:tcBorders>
              <w:top w:val="single" w:sz="4" w:space="0" w:color="BFBFBF"/>
              <w:left w:val="single" w:sz="4" w:space="0" w:color="BFBFBF"/>
              <w:bottom w:val="single" w:sz="4" w:space="0" w:color="BFBFBF"/>
              <w:right w:val="single" w:sz="4" w:space="0" w:color="BFBFBF"/>
            </w:tcBorders>
          </w:tcPr>
          <w:p w:rsidR="001566B4" w:rsidRPr="00135EC4" w:rsidRDefault="001566B4" w:rsidP="009319F9">
            <w:pPr>
              <w:pStyle w:val="Paragrafi"/>
              <w:ind w:firstLine="0"/>
              <w:rPr>
                <w:sz w:val="20"/>
                <w:szCs w:val="20"/>
                <w:lang w:val="sq-AL"/>
              </w:rPr>
            </w:pPr>
            <w:r w:rsidRPr="00135EC4">
              <w:rPr>
                <w:sz w:val="20"/>
                <w:szCs w:val="20"/>
                <w:lang w:val="sq-AL"/>
              </w:rPr>
              <w:t>Statusi i përjashtuar ose jo nga sigurimi i depozitës dhe shkaku sipas ligjit (</w:t>
            </w:r>
            <w:r w:rsidR="009319F9">
              <w:rPr>
                <w:sz w:val="20"/>
                <w:szCs w:val="20"/>
                <w:lang w:val="sq-AL"/>
              </w:rPr>
              <w:t>n</w:t>
            </w:r>
            <w:r w:rsidRPr="00135EC4">
              <w:rPr>
                <w:sz w:val="20"/>
                <w:szCs w:val="20"/>
                <w:lang w:val="sq-AL"/>
              </w:rPr>
              <w:t>eni 32 depozitat ë pasigurueshme)</w:t>
            </w:r>
          </w:p>
        </w:tc>
        <w:tc>
          <w:tcPr>
            <w:tcW w:w="416" w:type="pct"/>
            <w:tcBorders>
              <w:top w:val="single" w:sz="4" w:space="0" w:color="BFBFBF"/>
              <w:left w:val="single" w:sz="4" w:space="0" w:color="BFBFBF"/>
              <w:bottom w:val="single" w:sz="4" w:space="0" w:color="BFBFBF"/>
              <w:right w:val="single" w:sz="4" w:space="0" w:color="BFBFBF"/>
            </w:tcBorders>
          </w:tcPr>
          <w:p w:rsidR="001566B4" w:rsidRPr="00135EC4" w:rsidRDefault="001566B4" w:rsidP="00710CC1">
            <w:pPr>
              <w:pStyle w:val="Paragrafi"/>
              <w:ind w:firstLine="0"/>
              <w:rPr>
                <w:sz w:val="20"/>
                <w:szCs w:val="20"/>
                <w:lang w:val="sq-AL"/>
              </w:rPr>
            </w:pPr>
            <w:r w:rsidRPr="00135EC4">
              <w:rPr>
                <w:sz w:val="20"/>
                <w:szCs w:val="20"/>
                <w:lang w:val="sq-AL"/>
              </w:rPr>
              <w:t>Të dhënat për kontratën e çeljes së depozitës/</w:t>
            </w:r>
          </w:p>
          <w:p w:rsidR="001566B4" w:rsidRPr="00135EC4" w:rsidRDefault="001566B4" w:rsidP="00710CC1">
            <w:pPr>
              <w:pStyle w:val="Paragrafi"/>
              <w:ind w:firstLine="0"/>
              <w:rPr>
                <w:sz w:val="20"/>
                <w:szCs w:val="20"/>
                <w:lang w:val="sq-AL"/>
              </w:rPr>
            </w:pPr>
            <w:r w:rsidRPr="00135EC4">
              <w:rPr>
                <w:sz w:val="20"/>
                <w:szCs w:val="20"/>
                <w:lang w:val="sq-AL"/>
              </w:rPr>
              <w:t xml:space="preserve">llogarisë </w:t>
            </w:r>
          </w:p>
        </w:tc>
        <w:tc>
          <w:tcPr>
            <w:tcW w:w="670" w:type="pct"/>
            <w:tcBorders>
              <w:top w:val="single" w:sz="4" w:space="0" w:color="BFBFBF"/>
              <w:left w:val="single" w:sz="4" w:space="0" w:color="BFBFBF"/>
              <w:bottom w:val="single" w:sz="4" w:space="0" w:color="BFBFBF"/>
              <w:right w:val="single" w:sz="4" w:space="0" w:color="BFBFBF"/>
            </w:tcBorders>
          </w:tcPr>
          <w:p w:rsidR="001566B4" w:rsidRPr="00135EC4" w:rsidRDefault="001566B4" w:rsidP="00710CC1">
            <w:pPr>
              <w:pStyle w:val="Paragrafi"/>
              <w:ind w:firstLine="0"/>
              <w:rPr>
                <w:sz w:val="20"/>
                <w:szCs w:val="20"/>
                <w:lang w:val="sq-AL"/>
              </w:rPr>
            </w:pPr>
            <w:r w:rsidRPr="00135EC4">
              <w:rPr>
                <w:sz w:val="20"/>
                <w:szCs w:val="20"/>
                <w:lang w:val="sq-AL"/>
              </w:rPr>
              <w:t>Të dhënat e produktit bankar të lidhur me depozitën/llogarinë</w:t>
            </w:r>
          </w:p>
        </w:tc>
        <w:tc>
          <w:tcPr>
            <w:tcW w:w="372" w:type="pct"/>
            <w:tcBorders>
              <w:top w:val="single" w:sz="4" w:space="0" w:color="BFBFBF"/>
              <w:left w:val="single" w:sz="4" w:space="0" w:color="BFBFBF"/>
              <w:bottom w:val="single" w:sz="4" w:space="0" w:color="BFBFBF"/>
              <w:right w:val="single" w:sz="4" w:space="0" w:color="BFBFBF"/>
            </w:tcBorders>
          </w:tcPr>
          <w:p w:rsidR="001566B4" w:rsidRPr="00135EC4" w:rsidRDefault="001566B4" w:rsidP="00710CC1">
            <w:pPr>
              <w:pStyle w:val="Paragrafi"/>
              <w:ind w:firstLine="0"/>
              <w:rPr>
                <w:sz w:val="20"/>
                <w:szCs w:val="20"/>
                <w:lang w:val="sq-AL"/>
              </w:rPr>
            </w:pPr>
            <w:r w:rsidRPr="00135EC4">
              <w:rPr>
                <w:sz w:val="20"/>
                <w:szCs w:val="20"/>
                <w:lang w:val="sq-AL"/>
              </w:rPr>
              <w:t>Depozitë kolateral ose garanci</w:t>
            </w:r>
          </w:p>
        </w:tc>
        <w:tc>
          <w:tcPr>
            <w:tcW w:w="372" w:type="pct"/>
            <w:tcBorders>
              <w:top w:val="single" w:sz="4" w:space="0" w:color="BFBFBF"/>
              <w:left w:val="single" w:sz="4" w:space="0" w:color="BFBFBF"/>
              <w:bottom w:val="single" w:sz="4" w:space="0" w:color="BFBFBF"/>
            </w:tcBorders>
          </w:tcPr>
          <w:p w:rsidR="001566B4" w:rsidRPr="00135EC4" w:rsidRDefault="001566B4" w:rsidP="00710CC1">
            <w:pPr>
              <w:pStyle w:val="Paragrafi"/>
              <w:ind w:firstLine="0"/>
              <w:rPr>
                <w:sz w:val="20"/>
                <w:szCs w:val="20"/>
                <w:lang w:val="sq-AL"/>
              </w:rPr>
            </w:pPr>
            <w:r w:rsidRPr="00135EC4">
              <w:rPr>
                <w:sz w:val="20"/>
                <w:szCs w:val="20"/>
                <w:lang w:val="sq-AL"/>
              </w:rPr>
              <w:t>Depozitë në përfitim të një të treti</w:t>
            </w:r>
          </w:p>
        </w:tc>
      </w:tr>
      <w:tr w:rsidR="001566B4" w:rsidRPr="00135EC4" w:rsidTr="00710CC1">
        <w:tblPrEx>
          <w:tblBorders>
            <w:top w:val="none" w:sz="0" w:space="0" w:color="auto"/>
            <w:bottom w:val="single" w:sz="4" w:space="0" w:color="BFBFBF"/>
          </w:tblBorders>
        </w:tblPrEx>
        <w:tc>
          <w:tcPr>
            <w:tcW w:w="342" w:type="pct"/>
            <w:tcBorders>
              <w:top w:val="single" w:sz="4" w:space="0" w:color="BFBFBF"/>
              <w:bottom w:val="single" w:sz="4" w:space="0" w:color="BFBFBF"/>
              <w:right w:val="single" w:sz="4" w:space="0" w:color="BFBFBF"/>
            </w:tcBorders>
          </w:tcPr>
          <w:p w:rsidR="001566B4" w:rsidRPr="00135EC4" w:rsidRDefault="001566B4" w:rsidP="00710CC1">
            <w:pPr>
              <w:pStyle w:val="Paragrafi"/>
              <w:ind w:firstLine="0"/>
              <w:rPr>
                <w:sz w:val="20"/>
                <w:szCs w:val="20"/>
                <w:lang w:val="sq-AL"/>
              </w:rPr>
            </w:pPr>
          </w:p>
        </w:tc>
        <w:tc>
          <w:tcPr>
            <w:tcW w:w="333" w:type="pct"/>
            <w:tcBorders>
              <w:top w:val="single" w:sz="4" w:space="0" w:color="BFBFBF"/>
              <w:bottom w:val="single" w:sz="4" w:space="0" w:color="BFBFBF"/>
              <w:right w:val="single" w:sz="4" w:space="0" w:color="BFBFBF"/>
            </w:tcBorders>
          </w:tcPr>
          <w:p w:rsidR="001566B4" w:rsidRPr="00135EC4" w:rsidRDefault="001566B4" w:rsidP="00710CC1">
            <w:pPr>
              <w:pStyle w:val="Paragrafi"/>
              <w:ind w:firstLine="0"/>
              <w:rPr>
                <w:sz w:val="20"/>
                <w:szCs w:val="20"/>
                <w:lang w:val="sq-AL"/>
              </w:rPr>
            </w:pPr>
          </w:p>
        </w:tc>
        <w:tc>
          <w:tcPr>
            <w:tcW w:w="371" w:type="pct"/>
            <w:tcBorders>
              <w:top w:val="single" w:sz="4" w:space="0" w:color="BFBFBF"/>
              <w:bottom w:val="single" w:sz="4" w:space="0" w:color="BFBFBF"/>
              <w:right w:val="single" w:sz="4" w:space="0" w:color="BFBFBF"/>
            </w:tcBorders>
          </w:tcPr>
          <w:p w:rsidR="001566B4" w:rsidRPr="00135EC4" w:rsidRDefault="001566B4" w:rsidP="00710CC1">
            <w:pPr>
              <w:pStyle w:val="Paragrafi"/>
              <w:ind w:firstLine="0"/>
              <w:rPr>
                <w:sz w:val="20"/>
                <w:szCs w:val="20"/>
                <w:lang w:val="sq-AL"/>
              </w:rPr>
            </w:pPr>
          </w:p>
        </w:tc>
        <w:tc>
          <w:tcPr>
            <w:tcW w:w="398" w:type="pct"/>
            <w:tcBorders>
              <w:top w:val="single" w:sz="4" w:space="0" w:color="BFBFBF"/>
              <w:left w:val="single" w:sz="4" w:space="0" w:color="BFBFBF"/>
              <w:bottom w:val="single" w:sz="4" w:space="0" w:color="BFBFBF"/>
              <w:right w:val="single" w:sz="4" w:space="0" w:color="BFBFBF"/>
            </w:tcBorders>
          </w:tcPr>
          <w:p w:rsidR="001566B4" w:rsidRPr="00135EC4" w:rsidRDefault="001566B4" w:rsidP="00710CC1">
            <w:pPr>
              <w:pStyle w:val="Paragrafi"/>
              <w:ind w:firstLine="0"/>
              <w:rPr>
                <w:sz w:val="20"/>
                <w:szCs w:val="20"/>
                <w:lang w:val="sq-AL"/>
              </w:rPr>
            </w:pPr>
          </w:p>
        </w:tc>
        <w:tc>
          <w:tcPr>
            <w:tcW w:w="403" w:type="pct"/>
            <w:tcBorders>
              <w:top w:val="single" w:sz="4" w:space="0" w:color="BFBFBF"/>
              <w:left w:val="single" w:sz="4" w:space="0" w:color="BFBFBF"/>
              <w:bottom w:val="single" w:sz="4" w:space="0" w:color="BFBFBF"/>
              <w:right w:val="single" w:sz="4" w:space="0" w:color="BFBFBF"/>
            </w:tcBorders>
          </w:tcPr>
          <w:p w:rsidR="001566B4" w:rsidRPr="00135EC4" w:rsidRDefault="001566B4" w:rsidP="00710CC1">
            <w:pPr>
              <w:pStyle w:val="Paragrafi"/>
              <w:ind w:firstLine="0"/>
              <w:rPr>
                <w:sz w:val="20"/>
                <w:szCs w:val="20"/>
                <w:lang w:val="sq-AL"/>
              </w:rPr>
            </w:pPr>
          </w:p>
        </w:tc>
        <w:tc>
          <w:tcPr>
            <w:tcW w:w="379" w:type="pct"/>
            <w:tcBorders>
              <w:top w:val="single" w:sz="4" w:space="0" w:color="BFBFBF"/>
              <w:left w:val="single" w:sz="4" w:space="0" w:color="BFBFBF"/>
              <w:bottom w:val="single" w:sz="4" w:space="0" w:color="BFBFBF"/>
              <w:right w:val="single" w:sz="4" w:space="0" w:color="BFBFBF"/>
            </w:tcBorders>
          </w:tcPr>
          <w:p w:rsidR="001566B4" w:rsidRPr="00135EC4" w:rsidRDefault="001566B4" w:rsidP="00710CC1">
            <w:pPr>
              <w:pStyle w:val="Paragrafi"/>
              <w:ind w:firstLine="0"/>
              <w:rPr>
                <w:sz w:val="20"/>
                <w:szCs w:val="20"/>
                <w:lang w:val="sq-AL"/>
              </w:rPr>
            </w:pPr>
          </w:p>
        </w:tc>
        <w:tc>
          <w:tcPr>
            <w:tcW w:w="389" w:type="pct"/>
            <w:tcBorders>
              <w:top w:val="single" w:sz="4" w:space="0" w:color="BFBFBF"/>
              <w:left w:val="single" w:sz="4" w:space="0" w:color="BFBFBF"/>
              <w:bottom w:val="single" w:sz="4" w:space="0" w:color="BFBFBF"/>
              <w:right w:val="single" w:sz="4" w:space="0" w:color="BFBFBF"/>
            </w:tcBorders>
          </w:tcPr>
          <w:p w:rsidR="001566B4" w:rsidRPr="00135EC4" w:rsidRDefault="001566B4" w:rsidP="00710CC1">
            <w:pPr>
              <w:pStyle w:val="Paragrafi"/>
              <w:ind w:firstLine="0"/>
              <w:rPr>
                <w:sz w:val="20"/>
                <w:szCs w:val="20"/>
                <w:lang w:val="sq-AL"/>
              </w:rPr>
            </w:pPr>
          </w:p>
        </w:tc>
        <w:tc>
          <w:tcPr>
            <w:tcW w:w="554" w:type="pct"/>
            <w:tcBorders>
              <w:top w:val="single" w:sz="4" w:space="0" w:color="BFBFBF"/>
              <w:left w:val="single" w:sz="4" w:space="0" w:color="BFBFBF"/>
              <w:bottom w:val="single" w:sz="4" w:space="0" w:color="BFBFBF"/>
              <w:right w:val="single" w:sz="4" w:space="0" w:color="BFBFBF"/>
            </w:tcBorders>
          </w:tcPr>
          <w:p w:rsidR="001566B4" w:rsidRPr="00135EC4" w:rsidRDefault="001566B4" w:rsidP="00710CC1">
            <w:pPr>
              <w:pStyle w:val="Paragrafi"/>
              <w:ind w:firstLine="0"/>
              <w:rPr>
                <w:sz w:val="20"/>
                <w:szCs w:val="20"/>
                <w:lang w:val="sq-AL"/>
              </w:rPr>
            </w:pPr>
          </w:p>
        </w:tc>
        <w:tc>
          <w:tcPr>
            <w:tcW w:w="416" w:type="pct"/>
            <w:tcBorders>
              <w:top w:val="single" w:sz="4" w:space="0" w:color="BFBFBF"/>
              <w:left w:val="single" w:sz="4" w:space="0" w:color="BFBFBF"/>
              <w:bottom w:val="single" w:sz="4" w:space="0" w:color="BFBFBF"/>
              <w:right w:val="single" w:sz="4" w:space="0" w:color="BFBFBF"/>
            </w:tcBorders>
          </w:tcPr>
          <w:p w:rsidR="001566B4" w:rsidRPr="00135EC4" w:rsidRDefault="001566B4" w:rsidP="00710CC1">
            <w:pPr>
              <w:pStyle w:val="Paragrafi"/>
              <w:ind w:firstLine="0"/>
              <w:rPr>
                <w:sz w:val="20"/>
                <w:szCs w:val="20"/>
                <w:lang w:val="sq-AL"/>
              </w:rPr>
            </w:pPr>
          </w:p>
        </w:tc>
        <w:tc>
          <w:tcPr>
            <w:tcW w:w="670" w:type="pct"/>
            <w:tcBorders>
              <w:top w:val="single" w:sz="4" w:space="0" w:color="BFBFBF"/>
              <w:left w:val="single" w:sz="4" w:space="0" w:color="BFBFBF"/>
              <w:bottom w:val="single" w:sz="4" w:space="0" w:color="BFBFBF"/>
              <w:right w:val="single" w:sz="4" w:space="0" w:color="BFBFBF"/>
            </w:tcBorders>
          </w:tcPr>
          <w:p w:rsidR="001566B4" w:rsidRPr="00135EC4" w:rsidRDefault="001566B4" w:rsidP="00710CC1">
            <w:pPr>
              <w:pStyle w:val="Paragrafi"/>
              <w:ind w:firstLine="0"/>
              <w:rPr>
                <w:sz w:val="20"/>
                <w:szCs w:val="20"/>
                <w:lang w:val="sq-AL"/>
              </w:rPr>
            </w:pPr>
          </w:p>
        </w:tc>
        <w:tc>
          <w:tcPr>
            <w:tcW w:w="372" w:type="pct"/>
            <w:tcBorders>
              <w:top w:val="single" w:sz="4" w:space="0" w:color="BFBFBF"/>
              <w:left w:val="single" w:sz="4" w:space="0" w:color="BFBFBF"/>
              <w:bottom w:val="single" w:sz="4" w:space="0" w:color="BFBFBF"/>
              <w:right w:val="single" w:sz="4" w:space="0" w:color="BFBFBF"/>
            </w:tcBorders>
          </w:tcPr>
          <w:p w:rsidR="001566B4" w:rsidRPr="00135EC4" w:rsidRDefault="001566B4" w:rsidP="00710CC1">
            <w:pPr>
              <w:pStyle w:val="Paragrafi"/>
              <w:ind w:firstLine="0"/>
              <w:rPr>
                <w:sz w:val="20"/>
                <w:szCs w:val="20"/>
                <w:lang w:val="sq-AL"/>
              </w:rPr>
            </w:pPr>
          </w:p>
        </w:tc>
        <w:tc>
          <w:tcPr>
            <w:tcW w:w="372" w:type="pct"/>
            <w:tcBorders>
              <w:top w:val="single" w:sz="4" w:space="0" w:color="BFBFBF"/>
              <w:left w:val="single" w:sz="4" w:space="0" w:color="BFBFBF"/>
              <w:bottom w:val="single" w:sz="4" w:space="0" w:color="BFBFBF"/>
            </w:tcBorders>
          </w:tcPr>
          <w:p w:rsidR="001566B4" w:rsidRPr="00135EC4" w:rsidRDefault="001566B4" w:rsidP="00710CC1">
            <w:pPr>
              <w:pStyle w:val="Paragrafi"/>
              <w:ind w:firstLine="0"/>
              <w:rPr>
                <w:sz w:val="20"/>
                <w:szCs w:val="20"/>
                <w:lang w:val="sq-AL"/>
              </w:rPr>
            </w:pPr>
          </w:p>
        </w:tc>
      </w:tr>
    </w:tbl>
    <w:p w:rsidR="00066343" w:rsidRPr="00135EC4" w:rsidRDefault="00066343" w:rsidP="001566B4">
      <w:pPr>
        <w:pStyle w:val="Paragrafi"/>
        <w:rPr>
          <w:lang w:val="sq-AL"/>
        </w:rPr>
      </w:pPr>
    </w:p>
    <w:p w:rsidR="001566B4" w:rsidRPr="00135EC4" w:rsidRDefault="001566B4" w:rsidP="001566B4">
      <w:pPr>
        <w:pStyle w:val="Paragrafi"/>
        <w:rPr>
          <w:lang w:val="sq-AL"/>
        </w:rPr>
      </w:pPr>
      <w:r w:rsidRPr="00135EC4">
        <w:rPr>
          <w:lang w:val="sq-AL"/>
        </w:rPr>
        <w:t>Të dhënat për kreditë* e çdo depozituesi në SHKK:</w:t>
      </w:r>
    </w:p>
    <w:p w:rsidR="001566B4" w:rsidRPr="00135EC4" w:rsidRDefault="001566B4" w:rsidP="001566B4">
      <w:pPr>
        <w:pStyle w:val="Paragrafi"/>
        <w:rPr>
          <w:lang w:val="sq-AL"/>
        </w:rPr>
      </w:pPr>
    </w:p>
    <w:tbl>
      <w:tblPr>
        <w:tblW w:w="5000" w:type="pct"/>
        <w:tblBorders>
          <w:top w:val="single" w:sz="4" w:space="0" w:color="BFBFBF"/>
          <w:left w:val="single" w:sz="4" w:space="0" w:color="BFBFBF"/>
          <w:right w:val="single" w:sz="4" w:space="0" w:color="BFBFBF"/>
        </w:tblBorders>
        <w:tblLook w:val="0000"/>
      </w:tblPr>
      <w:tblGrid>
        <w:gridCol w:w="850"/>
        <w:gridCol w:w="823"/>
        <w:gridCol w:w="927"/>
        <w:gridCol w:w="1002"/>
        <w:gridCol w:w="1016"/>
        <w:gridCol w:w="1231"/>
        <w:gridCol w:w="1308"/>
        <w:gridCol w:w="1494"/>
        <w:gridCol w:w="1204"/>
      </w:tblGrid>
      <w:tr w:rsidR="001566B4" w:rsidRPr="00135EC4" w:rsidTr="00710CC1">
        <w:tc>
          <w:tcPr>
            <w:tcW w:w="366" w:type="pct"/>
            <w:tcBorders>
              <w:top w:val="single" w:sz="4" w:space="0" w:color="BFBFBF"/>
              <w:bottom w:val="single" w:sz="4" w:space="0" w:color="BFBFBF"/>
              <w:right w:val="single" w:sz="4" w:space="0" w:color="BFBFBF"/>
            </w:tcBorders>
          </w:tcPr>
          <w:p w:rsidR="001566B4" w:rsidRPr="00135EC4" w:rsidRDefault="00710CC1" w:rsidP="00710CC1">
            <w:pPr>
              <w:pStyle w:val="Paragrafi"/>
              <w:ind w:firstLine="0"/>
              <w:rPr>
                <w:sz w:val="20"/>
                <w:szCs w:val="20"/>
                <w:lang w:val="sq-AL"/>
              </w:rPr>
            </w:pPr>
            <w:r w:rsidRPr="00135EC4">
              <w:rPr>
                <w:sz w:val="20"/>
                <w:szCs w:val="20"/>
                <w:lang w:val="sq-AL"/>
              </w:rPr>
              <w:t>Nr</w:t>
            </w:r>
            <w:r w:rsidR="001566B4" w:rsidRPr="00135EC4">
              <w:rPr>
                <w:sz w:val="20"/>
                <w:szCs w:val="20"/>
                <w:lang w:val="sq-AL"/>
              </w:rPr>
              <w:t>. i llogarisë</w:t>
            </w:r>
          </w:p>
        </w:tc>
        <w:tc>
          <w:tcPr>
            <w:tcW w:w="431" w:type="pct"/>
            <w:tcBorders>
              <w:top w:val="single" w:sz="4" w:space="0" w:color="BFBFBF"/>
              <w:bottom w:val="single" w:sz="4" w:space="0" w:color="BFBFBF"/>
              <w:right w:val="single" w:sz="4" w:space="0" w:color="BFBFBF"/>
            </w:tcBorders>
          </w:tcPr>
          <w:p w:rsidR="001566B4" w:rsidRPr="00135EC4" w:rsidRDefault="001566B4" w:rsidP="00710CC1">
            <w:pPr>
              <w:pStyle w:val="Paragrafi"/>
              <w:ind w:firstLine="0"/>
              <w:rPr>
                <w:sz w:val="20"/>
                <w:szCs w:val="20"/>
                <w:lang w:val="sq-AL"/>
              </w:rPr>
            </w:pPr>
            <w:r w:rsidRPr="00135EC4">
              <w:rPr>
                <w:sz w:val="20"/>
                <w:szCs w:val="20"/>
                <w:lang w:val="sq-AL"/>
              </w:rPr>
              <w:t>Kodi unik I SHKK-se</w:t>
            </w:r>
          </w:p>
        </w:tc>
        <w:tc>
          <w:tcPr>
            <w:tcW w:w="431" w:type="pct"/>
            <w:tcBorders>
              <w:top w:val="single" w:sz="4" w:space="0" w:color="BFBFBF"/>
              <w:bottom w:val="single" w:sz="4" w:space="0" w:color="BFBFBF"/>
              <w:right w:val="single" w:sz="4" w:space="0" w:color="BFBFBF"/>
            </w:tcBorders>
          </w:tcPr>
          <w:p w:rsidR="001566B4" w:rsidRPr="00135EC4" w:rsidRDefault="001566B4" w:rsidP="00710CC1">
            <w:pPr>
              <w:pStyle w:val="Paragrafi"/>
              <w:ind w:firstLine="0"/>
              <w:rPr>
                <w:sz w:val="20"/>
                <w:szCs w:val="20"/>
                <w:lang w:val="sq-AL"/>
              </w:rPr>
            </w:pPr>
            <w:r w:rsidRPr="00135EC4">
              <w:rPr>
                <w:sz w:val="20"/>
                <w:szCs w:val="20"/>
                <w:lang w:val="sq-AL"/>
              </w:rPr>
              <w:t>Kodi unik I Degës Rajonale, pjesë e të cilës është SHKK-e</w:t>
            </w:r>
          </w:p>
        </w:tc>
        <w:tc>
          <w:tcPr>
            <w:tcW w:w="431" w:type="pct"/>
            <w:tcBorders>
              <w:top w:val="single" w:sz="4" w:space="0" w:color="BFBFBF"/>
              <w:left w:val="single" w:sz="4" w:space="0" w:color="BFBFBF"/>
              <w:bottom w:val="single" w:sz="4" w:space="0" w:color="BFBFBF"/>
              <w:right w:val="single" w:sz="4" w:space="0" w:color="BFBFBF"/>
            </w:tcBorders>
          </w:tcPr>
          <w:p w:rsidR="001566B4" w:rsidRPr="00135EC4" w:rsidRDefault="00710CC1" w:rsidP="00710CC1">
            <w:pPr>
              <w:pStyle w:val="Paragrafi"/>
              <w:ind w:firstLine="0"/>
              <w:rPr>
                <w:sz w:val="20"/>
                <w:szCs w:val="20"/>
                <w:lang w:val="sq-AL"/>
              </w:rPr>
            </w:pPr>
            <w:r w:rsidRPr="00135EC4">
              <w:rPr>
                <w:sz w:val="20"/>
                <w:szCs w:val="20"/>
                <w:lang w:val="sq-AL"/>
              </w:rPr>
              <w:t xml:space="preserve">Shuma </w:t>
            </w:r>
            <w:r w:rsidR="001566B4" w:rsidRPr="00135EC4">
              <w:rPr>
                <w:sz w:val="20"/>
                <w:szCs w:val="20"/>
                <w:lang w:val="sq-AL"/>
              </w:rPr>
              <w:t>+interesat</w:t>
            </w:r>
          </w:p>
        </w:tc>
        <w:tc>
          <w:tcPr>
            <w:tcW w:w="431" w:type="pct"/>
            <w:tcBorders>
              <w:top w:val="single" w:sz="4" w:space="0" w:color="BFBFBF"/>
              <w:left w:val="single" w:sz="4" w:space="0" w:color="BFBFBF"/>
              <w:bottom w:val="single" w:sz="4" w:space="0" w:color="BFBFBF"/>
              <w:right w:val="single" w:sz="4" w:space="0" w:color="BFBFBF"/>
            </w:tcBorders>
          </w:tcPr>
          <w:p w:rsidR="001566B4" w:rsidRPr="00135EC4" w:rsidRDefault="00710CC1" w:rsidP="00710CC1">
            <w:pPr>
              <w:pStyle w:val="Paragrafi"/>
              <w:ind w:firstLine="0"/>
              <w:rPr>
                <w:sz w:val="20"/>
                <w:szCs w:val="20"/>
                <w:lang w:val="sq-AL"/>
              </w:rPr>
            </w:pPr>
            <w:r w:rsidRPr="00135EC4">
              <w:rPr>
                <w:sz w:val="20"/>
                <w:szCs w:val="20"/>
                <w:lang w:val="sq-AL"/>
              </w:rPr>
              <w:t xml:space="preserve">Lloji </w:t>
            </w:r>
            <w:r w:rsidR="001566B4" w:rsidRPr="00135EC4">
              <w:rPr>
                <w:sz w:val="20"/>
                <w:szCs w:val="20"/>
                <w:lang w:val="sq-AL"/>
              </w:rPr>
              <w:t>i monedhës</w:t>
            </w:r>
          </w:p>
        </w:tc>
        <w:tc>
          <w:tcPr>
            <w:tcW w:w="503" w:type="pct"/>
            <w:tcBorders>
              <w:top w:val="single" w:sz="4" w:space="0" w:color="BFBFBF"/>
              <w:left w:val="single" w:sz="4" w:space="0" w:color="BFBFBF"/>
              <w:bottom w:val="single" w:sz="4" w:space="0" w:color="BFBFBF"/>
              <w:right w:val="single" w:sz="4" w:space="0" w:color="BFBFBF"/>
            </w:tcBorders>
          </w:tcPr>
          <w:p w:rsidR="001566B4" w:rsidRPr="00135EC4" w:rsidRDefault="001566B4" w:rsidP="00710CC1">
            <w:pPr>
              <w:pStyle w:val="Paragrafi"/>
              <w:ind w:firstLine="0"/>
              <w:rPr>
                <w:sz w:val="20"/>
                <w:szCs w:val="20"/>
                <w:lang w:val="sq-AL"/>
              </w:rPr>
            </w:pPr>
            <w:r w:rsidRPr="00135EC4">
              <w:rPr>
                <w:sz w:val="20"/>
                <w:szCs w:val="20"/>
                <w:lang w:val="sq-AL"/>
              </w:rPr>
              <w:t>Kredimarrësi</w:t>
            </w:r>
          </w:p>
        </w:tc>
        <w:tc>
          <w:tcPr>
            <w:tcW w:w="754" w:type="pct"/>
            <w:tcBorders>
              <w:top w:val="single" w:sz="4" w:space="0" w:color="BFBFBF"/>
              <w:left w:val="single" w:sz="4" w:space="0" w:color="BFBFBF"/>
              <w:bottom w:val="single" w:sz="4" w:space="0" w:color="BFBFBF"/>
              <w:right w:val="single" w:sz="4" w:space="0" w:color="BFBFBF"/>
            </w:tcBorders>
          </w:tcPr>
          <w:p w:rsidR="001566B4" w:rsidRPr="00135EC4" w:rsidRDefault="00710CC1" w:rsidP="00710CC1">
            <w:pPr>
              <w:pStyle w:val="Paragrafi"/>
              <w:ind w:firstLine="0"/>
              <w:rPr>
                <w:sz w:val="20"/>
                <w:szCs w:val="20"/>
                <w:lang w:val="sq-AL"/>
              </w:rPr>
            </w:pPr>
            <w:r w:rsidRPr="00135EC4">
              <w:rPr>
                <w:sz w:val="20"/>
                <w:szCs w:val="20"/>
                <w:lang w:val="sq-AL"/>
              </w:rPr>
              <w:t>Nr</w:t>
            </w:r>
            <w:r w:rsidR="001566B4" w:rsidRPr="00135EC4">
              <w:rPr>
                <w:sz w:val="20"/>
                <w:szCs w:val="20"/>
                <w:lang w:val="sq-AL"/>
              </w:rPr>
              <w:t xml:space="preserve">. i kredimarrësve </w:t>
            </w:r>
          </w:p>
          <w:p w:rsidR="001566B4" w:rsidRPr="00135EC4" w:rsidRDefault="001566B4" w:rsidP="00710CC1">
            <w:pPr>
              <w:pStyle w:val="Paragrafi"/>
              <w:ind w:firstLine="0"/>
              <w:rPr>
                <w:sz w:val="20"/>
                <w:szCs w:val="20"/>
                <w:lang w:val="sq-AL"/>
              </w:rPr>
            </w:pPr>
            <w:r w:rsidRPr="00135EC4">
              <w:rPr>
                <w:sz w:val="20"/>
                <w:szCs w:val="20"/>
                <w:lang w:val="sq-AL"/>
              </w:rPr>
              <w:t>+ prioriteti i pagesës</w:t>
            </w:r>
          </w:p>
        </w:tc>
        <w:tc>
          <w:tcPr>
            <w:tcW w:w="1006" w:type="pct"/>
            <w:tcBorders>
              <w:top w:val="single" w:sz="4" w:space="0" w:color="BFBFBF"/>
              <w:left w:val="single" w:sz="4" w:space="0" w:color="BFBFBF"/>
              <w:bottom w:val="single" w:sz="4" w:space="0" w:color="BFBFBF"/>
              <w:right w:val="single" w:sz="4" w:space="0" w:color="BFBFBF"/>
            </w:tcBorders>
          </w:tcPr>
          <w:p w:rsidR="001566B4" w:rsidRPr="00135EC4" w:rsidRDefault="001566B4" w:rsidP="00710CC1">
            <w:pPr>
              <w:pStyle w:val="Paragrafi"/>
              <w:ind w:firstLine="0"/>
              <w:rPr>
                <w:sz w:val="20"/>
                <w:szCs w:val="20"/>
                <w:lang w:val="sq-AL"/>
              </w:rPr>
            </w:pPr>
            <w:r w:rsidRPr="00135EC4">
              <w:rPr>
                <w:sz w:val="20"/>
                <w:szCs w:val="20"/>
                <w:lang w:val="sq-AL"/>
              </w:rPr>
              <w:t>Totali i detyrimit sipas zërit të kredisë (principali, interesat, këstet në vonesë dhe penalitetet) **</w:t>
            </w:r>
          </w:p>
        </w:tc>
        <w:tc>
          <w:tcPr>
            <w:tcW w:w="647" w:type="pct"/>
            <w:tcBorders>
              <w:top w:val="single" w:sz="4" w:space="0" w:color="BFBFBF"/>
              <w:left w:val="single" w:sz="4" w:space="0" w:color="BFBFBF"/>
              <w:bottom w:val="single" w:sz="4" w:space="0" w:color="BFBFBF"/>
            </w:tcBorders>
          </w:tcPr>
          <w:p w:rsidR="001566B4" w:rsidRPr="00135EC4" w:rsidRDefault="001566B4" w:rsidP="00710CC1">
            <w:pPr>
              <w:pStyle w:val="Paragrafi"/>
              <w:ind w:firstLine="0"/>
              <w:rPr>
                <w:sz w:val="20"/>
                <w:szCs w:val="20"/>
                <w:lang w:val="sq-AL"/>
              </w:rPr>
            </w:pPr>
            <w:r w:rsidRPr="00135EC4">
              <w:rPr>
                <w:sz w:val="20"/>
                <w:szCs w:val="20"/>
                <w:lang w:val="sq-AL"/>
              </w:rPr>
              <w:t>Lidhja e nr. llogarisë së kredisë me nr. e llog.depozitë kolateral ose garanci (nëse ka)</w:t>
            </w:r>
          </w:p>
        </w:tc>
      </w:tr>
      <w:tr w:rsidR="001566B4" w:rsidRPr="00135EC4" w:rsidTr="00710CC1">
        <w:tblPrEx>
          <w:tblBorders>
            <w:top w:val="none" w:sz="0" w:space="0" w:color="auto"/>
            <w:bottom w:val="single" w:sz="4" w:space="0" w:color="BFBFBF"/>
          </w:tblBorders>
        </w:tblPrEx>
        <w:tc>
          <w:tcPr>
            <w:tcW w:w="366" w:type="pct"/>
            <w:tcBorders>
              <w:top w:val="single" w:sz="4" w:space="0" w:color="BFBFBF"/>
              <w:bottom w:val="single" w:sz="4" w:space="0" w:color="BFBFBF"/>
              <w:right w:val="single" w:sz="4" w:space="0" w:color="BFBFBF"/>
            </w:tcBorders>
          </w:tcPr>
          <w:p w:rsidR="001566B4" w:rsidRPr="00135EC4" w:rsidRDefault="001566B4" w:rsidP="00710CC1">
            <w:pPr>
              <w:pStyle w:val="Paragrafi"/>
              <w:ind w:firstLine="0"/>
              <w:rPr>
                <w:sz w:val="20"/>
                <w:szCs w:val="20"/>
                <w:lang w:val="sq-AL"/>
              </w:rPr>
            </w:pPr>
          </w:p>
        </w:tc>
        <w:tc>
          <w:tcPr>
            <w:tcW w:w="431" w:type="pct"/>
            <w:tcBorders>
              <w:top w:val="single" w:sz="4" w:space="0" w:color="BFBFBF"/>
              <w:bottom w:val="single" w:sz="4" w:space="0" w:color="BFBFBF"/>
              <w:right w:val="single" w:sz="4" w:space="0" w:color="BFBFBF"/>
            </w:tcBorders>
          </w:tcPr>
          <w:p w:rsidR="001566B4" w:rsidRPr="00135EC4" w:rsidRDefault="001566B4" w:rsidP="00710CC1">
            <w:pPr>
              <w:pStyle w:val="Paragrafi"/>
              <w:ind w:firstLine="0"/>
              <w:rPr>
                <w:sz w:val="20"/>
                <w:szCs w:val="20"/>
                <w:lang w:val="sq-AL"/>
              </w:rPr>
            </w:pPr>
          </w:p>
        </w:tc>
        <w:tc>
          <w:tcPr>
            <w:tcW w:w="431" w:type="pct"/>
            <w:tcBorders>
              <w:top w:val="single" w:sz="4" w:space="0" w:color="BFBFBF"/>
              <w:bottom w:val="single" w:sz="4" w:space="0" w:color="BFBFBF"/>
              <w:right w:val="single" w:sz="4" w:space="0" w:color="BFBFBF"/>
            </w:tcBorders>
          </w:tcPr>
          <w:p w:rsidR="001566B4" w:rsidRPr="00135EC4" w:rsidRDefault="001566B4" w:rsidP="00710CC1">
            <w:pPr>
              <w:pStyle w:val="Paragrafi"/>
              <w:ind w:firstLine="0"/>
              <w:rPr>
                <w:sz w:val="20"/>
                <w:szCs w:val="20"/>
                <w:lang w:val="sq-AL"/>
              </w:rPr>
            </w:pPr>
          </w:p>
        </w:tc>
        <w:tc>
          <w:tcPr>
            <w:tcW w:w="431" w:type="pct"/>
            <w:tcBorders>
              <w:top w:val="single" w:sz="4" w:space="0" w:color="BFBFBF"/>
              <w:left w:val="single" w:sz="4" w:space="0" w:color="BFBFBF"/>
              <w:bottom w:val="single" w:sz="4" w:space="0" w:color="BFBFBF"/>
              <w:right w:val="single" w:sz="4" w:space="0" w:color="BFBFBF"/>
            </w:tcBorders>
          </w:tcPr>
          <w:p w:rsidR="001566B4" w:rsidRPr="00135EC4" w:rsidRDefault="001566B4" w:rsidP="00710CC1">
            <w:pPr>
              <w:pStyle w:val="Paragrafi"/>
              <w:ind w:firstLine="0"/>
              <w:rPr>
                <w:sz w:val="20"/>
                <w:szCs w:val="20"/>
                <w:lang w:val="sq-AL"/>
              </w:rPr>
            </w:pPr>
          </w:p>
        </w:tc>
        <w:tc>
          <w:tcPr>
            <w:tcW w:w="431" w:type="pct"/>
            <w:tcBorders>
              <w:top w:val="single" w:sz="4" w:space="0" w:color="BFBFBF"/>
              <w:left w:val="single" w:sz="4" w:space="0" w:color="BFBFBF"/>
              <w:bottom w:val="single" w:sz="4" w:space="0" w:color="BFBFBF"/>
              <w:right w:val="single" w:sz="4" w:space="0" w:color="BFBFBF"/>
            </w:tcBorders>
          </w:tcPr>
          <w:p w:rsidR="001566B4" w:rsidRPr="00135EC4" w:rsidRDefault="001566B4" w:rsidP="00710CC1">
            <w:pPr>
              <w:pStyle w:val="Paragrafi"/>
              <w:ind w:firstLine="0"/>
              <w:rPr>
                <w:sz w:val="20"/>
                <w:szCs w:val="20"/>
                <w:lang w:val="sq-AL"/>
              </w:rPr>
            </w:pPr>
          </w:p>
        </w:tc>
        <w:tc>
          <w:tcPr>
            <w:tcW w:w="503" w:type="pct"/>
            <w:tcBorders>
              <w:top w:val="single" w:sz="4" w:space="0" w:color="BFBFBF"/>
              <w:left w:val="single" w:sz="4" w:space="0" w:color="BFBFBF"/>
              <w:bottom w:val="single" w:sz="4" w:space="0" w:color="BFBFBF"/>
              <w:right w:val="single" w:sz="4" w:space="0" w:color="BFBFBF"/>
            </w:tcBorders>
          </w:tcPr>
          <w:p w:rsidR="001566B4" w:rsidRPr="00135EC4" w:rsidRDefault="001566B4" w:rsidP="00710CC1">
            <w:pPr>
              <w:pStyle w:val="Paragrafi"/>
              <w:ind w:firstLine="0"/>
              <w:rPr>
                <w:sz w:val="20"/>
                <w:szCs w:val="20"/>
                <w:lang w:val="sq-AL"/>
              </w:rPr>
            </w:pPr>
          </w:p>
        </w:tc>
        <w:tc>
          <w:tcPr>
            <w:tcW w:w="754" w:type="pct"/>
            <w:tcBorders>
              <w:top w:val="single" w:sz="4" w:space="0" w:color="BFBFBF"/>
              <w:left w:val="single" w:sz="4" w:space="0" w:color="BFBFBF"/>
              <w:bottom w:val="single" w:sz="4" w:space="0" w:color="BFBFBF"/>
              <w:right w:val="single" w:sz="4" w:space="0" w:color="BFBFBF"/>
            </w:tcBorders>
          </w:tcPr>
          <w:p w:rsidR="001566B4" w:rsidRPr="00135EC4" w:rsidRDefault="001566B4" w:rsidP="00710CC1">
            <w:pPr>
              <w:pStyle w:val="Paragrafi"/>
              <w:ind w:firstLine="0"/>
              <w:rPr>
                <w:sz w:val="20"/>
                <w:szCs w:val="20"/>
                <w:lang w:val="sq-AL"/>
              </w:rPr>
            </w:pPr>
          </w:p>
        </w:tc>
        <w:tc>
          <w:tcPr>
            <w:tcW w:w="1006" w:type="pct"/>
            <w:tcBorders>
              <w:top w:val="single" w:sz="4" w:space="0" w:color="BFBFBF"/>
              <w:left w:val="single" w:sz="4" w:space="0" w:color="BFBFBF"/>
              <w:bottom w:val="single" w:sz="4" w:space="0" w:color="BFBFBF"/>
              <w:right w:val="single" w:sz="4" w:space="0" w:color="BFBFBF"/>
            </w:tcBorders>
          </w:tcPr>
          <w:p w:rsidR="001566B4" w:rsidRPr="00135EC4" w:rsidRDefault="001566B4" w:rsidP="00710CC1">
            <w:pPr>
              <w:pStyle w:val="Paragrafi"/>
              <w:ind w:firstLine="0"/>
              <w:rPr>
                <w:sz w:val="20"/>
                <w:szCs w:val="20"/>
                <w:lang w:val="sq-AL"/>
              </w:rPr>
            </w:pPr>
          </w:p>
        </w:tc>
        <w:tc>
          <w:tcPr>
            <w:tcW w:w="647" w:type="pct"/>
            <w:tcBorders>
              <w:top w:val="single" w:sz="4" w:space="0" w:color="BFBFBF"/>
              <w:left w:val="single" w:sz="4" w:space="0" w:color="BFBFBF"/>
              <w:bottom w:val="single" w:sz="4" w:space="0" w:color="BFBFBF"/>
            </w:tcBorders>
          </w:tcPr>
          <w:p w:rsidR="001566B4" w:rsidRPr="00135EC4" w:rsidRDefault="001566B4" w:rsidP="00710CC1">
            <w:pPr>
              <w:pStyle w:val="Paragrafi"/>
              <w:ind w:firstLine="0"/>
              <w:rPr>
                <w:sz w:val="20"/>
                <w:szCs w:val="20"/>
                <w:lang w:val="sq-AL"/>
              </w:rPr>
            </w:pPr>
          </w:p>
        </w:tc>
      </w:tr>
    </w:tbl>
    <w:p w:rsidR="001566B4" w:rsidRPr="00135EC4" w:rsidRDefault="001566B4" w:rsidP="001566B4">
      <w:pPr>
        <w:pStyle w:val="Paragrafi"/>
        <w:rPr>
          <w:lang w:val="sq-AL"/>
        </w:rPr>
      </w:pPr>
    </w:p>
    <w:p w:rsidR="001566B4" w:rsidRPr="00135EC4" w:rsidRDefault="001566B4" w:rsidP="001566B4">
      <w:pPr>
        <w:pStyle w:val="Paragrafi"/>
        <w:rPr>
          <w:lang w:val="sq-AL"/>
        </w:rPr>
      </w:pPr>
      <w:r w:rsidRPr="00135EC4">
        <w:rPr>
          <w:lang w:val="sq-AL"/>
        </w:rPr>
        <w:t>Të dhënat për pozicionin neto të çdo depozituesi që është subjekt i skemës:</w:t>
      </w:r>
    </w:p>
    <w:p w:rsidR="001566B4" w:rsidRPr="00135EC4" w:rsidRDefault="001566B4" w:rsidP="001566B4">
      <w:pPr>
        <w:pStyle w:val="Paragrafi"/>
        <w:rPr>
          <w:lang w:val="sq-AL"/>
        </w:rPr>
      </w:pPr>
    </w:p>
    <w:tbl>
      <w:tblPr>
        <w:tblW w:w="5000" w:type="pct"/>
        <w:tblBorders>
          <w:top w:val="single" w:sz="4" w:space="0" w:color="BFBFBF"/>
          <w:left w:val="single" w:sz="4" w:space="0" w:color="BFBFBF"/>
          <w:right w:val="single" w:sz="4" w:space="0" w:color="BFBFBF"/>
        </w:tblBorders>
        <w:tblLook w:val="0000"/>
      </w:tblPr>
      <w:tblGrid>
        <w:gridCol w:w="1020"/>
        <w:gridCol w:w="1020"/>
        <w:gridCol w:w="1020"/>
        <w:gridCol w:w="1160"/>
        <w:gridCol w:w="1604"/>
        <w:gridCol w:w="1152"/>
        <w:gridCol w:w="1254"/>
        <w:gridCol w:w="1625"/>
      </w:tblGrid>
      <w:tr w:rsidR="001566B4" w:rsidRPr="00135EC4" w:rsidTr="009319F9">
        <w:tc>
          <w:tcPr>
            <w:tcW w:w="535" w:type="pct"/>
            <w:tcBorders>
              <w:top w:val="single" w:sz="4" w:space="0" w:color="BFBFBF"/>
              <w:bottom w:val="single" w:sz="4" w:space="0" w:color="BFBFBF"/>
              <w:right w:val="single" w:sz="4" w:space="0" w:color="BFBFBF"/>
            </w:tcBorders>
          </w:tcPr>
          <w:p w:rsidR="001566B4" w:rsidRPr="00135EC4" w:rsidRDefault="00635112" w:rsidP="00710CC1">
            <w:pPr>
              <w:pStyle w:val="Paragrafi"/>
              <w:ind w:firstLine="0"/>
              <w:rPr>
                <w:sz w:val="20"/>
                <w:szCs w:val="20"/>
                <w:lang w:val="sq-AL"/>
              </w:rPr>
            </w:pPr>
            <w:r w:rsidRPr="00135EC4">
              <w:rPr>
                <w:sz w:val="20"/>
                <w:szCs w:val="20"/>
                <w:lang w:val="sq-AL"/>
              </w:rPr>
              <w:t>Nr</w:t>
            </w:r>
            <w:r w:rsidR="001566B4" w:rsidRPr="00135EC4">
              <w:rPr>
                <w:sz w:val="20"/>
                <w:szCs w:val="20"/>
                <w:lang w:val="sq-AL"/>
              </w:rPr>
              <w:t>. rendor</w:t>
            </w:r>
          </w:p>
        </w:tc>
        <w:tc>
          <w:tcPr>
            <w:tcW w:w="535" w:type="pct"/>
            <w:tcBorders>
              <w:top w:val="single" w:sz="4" w:space="0" w:color="BFBFBF"/>
              <w:bottom w:val="single" w:sz="4" w:space="0" w:color="BFBFBF"/>
              <w:right w:val="single" w:sz="4" w:space="0" w:color="BFBFBF"/>
            </w:tcBorders>
          </w:tcPr>
          <w:p w:rsidR="001566B4" w:rsidRPr="00135EC4" w:rsidRDefault="001566B4" w:rsidP="00710CC1">
            <w:pPr>
              <w:pStyle w:val="Paragrafi"/>
              <w:ind w:firstLine="0"/>
              <w:rPr>
                <w:sz w:val="20"/>
                <w:szCs w:val="20"/>
                <w:lang w:val="sq-AL"/>
              </w:rPr>
            </w:pPr>
            <w:r w:rsidRPr="00135EC4">
              <w:rPr>
                <w:sz w:val="20"/>
                <w:szCs w:val="20"/>
                <w:lang w:val="sq-AL"/>
              </w:rPr>
              <w:t>Kodi unik I SHKK-së</w:t>
            </w:r>
          </w:p>
        </w:tc>
        <w:tc>
          <w:tcPr>
            <w:tcW w:w="535" w:type="pct"/>
            <w:tcBorders>
              <w:top w:val="single" w:sz="4" w:space="0" w:color="BFBFBF"/>
              <w:bottom w:val="single" w:sz="4" w:space="0" w:color="BFBFBF"/>
              <w:right w:val="single" w:sz="4" w:space="0" w:color="BFBFBF"/>
            </w:tcBorders>
          </w:tcPr>
          <w:p w:rsidR="001566B4" w:rsidRPr="00135EC4" w:rsidRDefault="001566B4" w:rsidP="00710CC1">
            <w:pPr>
              <w:pStyle w:val="Paragrafi"/>
              <w:ind w:firstLine="0"/>
              <w:rPr>
                <w:sz w:val="20"/>
                <w:szCs w:val="20"/>
                <w:lang w:val="sq-AL"/>
              </w:rPr>
            </w:pPr>
            <w:r w:rsidRPr="00135EC4">
              <w:rPr>
                <w:sz w:val="20"/>
                <w:szCs w:val="20"/>
                <w:lang w:val="sq-AL"/>
              </w:rPr>
              <w:t>Kodi unik i Degës Rajonale, pjesë e të cilës është SHKK-e</w:t>
            </w:r>
          </w:p>
        </w:tc>
        <w:tc>
          <w:tcPr>
            <w:tcW w:w="535" w:type="pct"/>
            <w:tcBorders>
              <w:top w:val="single" w:sz="4" w:space="0" w:color="BFBFBF"/>
              <w:left w:val="single" w:sz="4" w:space="0" w:color="BFBFBF"/>
              <w:bottom w:val="single" w:sz="4" w:space="0" w:color="BFBFBF"/>
              <w:right w:val="single" w:sz="4" w:space="0" w:color="BFBFBF"/>
            </w:tcBorders>
          </w:tcPr>
          <w:p w:rsidR="001566B4" w:rsidRPr="00135EC4" w:rsidRDefault="001566B4" w:rsidP="00710CC1">
            <w:pPr>
              <w:pStyle w:val="Paragrafi"/>
              <w:ind w:firstLine="0"/>
              <w:rPr>
                <w:sz w:val="20"/>
                <w:szCs w:val="20"/>
                <w:lang w:val="sq-AL"/>
              </w:rPr>
            </w:pPr>
            <w:r w:rsidRPr="00135EC4">
              <w:rPr>
                <w:sz w:val="20"/>
                <w:szCs w:val="20"/>
                <w:lang w:val="sq-AL"/>
              </w:rPr>
              <w:t>Kodi unik i identifikimit të individit në sistem</w:t>
            </w:r>
          </w:p>
        </w:tc>
        <w:tc>
          <w:tcPr>
            <w:tcW w:w="831" w:type="pct"/>
            <w:tcBorders>
              <w:top w:val="single" w:sz="4" w:space="0" w:color="BFBFBF"/>
              <w:left w:val="single" w:sz="4" w:space="0" w:color="BFBFBF"/>
              <w:bottom w:val="single" w:sz="4" w:space="0" w:color="BFBFBF"/>
              <w:right w:val="single" w:sz="4" w:space="0" w:color="BFBFBF"/>
            </w:tcBorders>
          </w:tcPr>
          <w:p w:rsidR="001566B4" w:rsidRPr="00135EC4" w:rsidRDefault="00135EC4" w:rsidP="00710CC1">
            <w:pPr>
              <w:pStyle w:val="Paragrafi"/>
              <w:ind w:firstLine="0"/>
              <w:rPr>
                <w:sz w:val="20"/>
                <w:szCs w:val="20"/>
                <w:lang w:val="sq-AL"/>
              </w:rPr>
            </w:pPr>
            <w:r w:rsidRPr="00135EC4">
              <w:rPr>
                <w:sz w:val="20"/>
                <w:szCs w:val="20"/>
                <w:lang w:val="sq-AL"/>
              </w:rPr>
              <w:t xml:space="preserve"> </w:t>
            </w:r>
            <w:r w:rsidR="001566B4" w:rsidRPr="00135EC4">
              <w:rPr>
                <w:sz w:val="20"/>
                <w:szCs w:val="20"/>
                <w:lang w:val="sq-AL"/>
              </w:rPr>
              <w:t>Të dhëna identifikuese</w:t>
            </w:r>
          </w:p>
        </w:tc>
        <w:tc>
          <w:tcPr>
            <w:tcW w:w="535" w:type="pct"/>
            <w:tcBorders>
              <w:top w:val="single" w:sz="4" w:space="0" w:color="BFBFBF"/>
              <w:left w:val="single" w:sz="4" w:space="0" w:color="BFBFBF"/>
              <w:bottom w:val="single" w:sz="4" w:space="0" w:color="BFBFBF"/>
              <w:right w:val="single" w:sz="4" w:space="0" w:color="BFBFBF"/>
            </w:tcBorders>
          </w:tcPr>
          <w:p w:rsidR="001566B4" w:rsidRPr="00135EC4" w:rsidRDefault="001566B4" w:rsidP="00710CC1">
            <w:pPr>
              <w:pStyle w:val="Paragrafi"/>
              <w:ind w:firstLine="0"/>
              <w:rPr>
                <w:sz w:val="20"/>
                <w:szCs w:val="20"/>
                <w:lang w:val="sq-AL"/>
              </w:rPr>
            </w:pPr>
            <w:r w:rsidRPr="00135EC4">
              <w:rPr>
                <w:sz w:val="20"/>
                <w:szCs w:val="20"/>
                <w:lang w:val="sq-AL"/>
              </w:rPr>
              <w:t xml:space="preserve">Totali i depozitave të depozituesit në SHKK </w:t>
            </w:r>
          </w:p>
        </w:tc>
        <w:tc>
          <w:tcPr>
            <w:tcW w:w="653" w:type="pct"/>
            <w:tcBorders>
              <w:top w:val="single" w:sz="4" w:space="0" w:color="BFBFBF"/>
              <w:left w:val="single" w:sz="4" w:space="0" w:color="BFBFBF"/>
              <w:bottom w:val="single" w:sz="4" w:space="0" w:color="BFBFBF"/>
              <w:right w:val="single" w:sz="4" w:space="0" w:color="BFBFBF"/>
            </w:tcBorders>
          </w:tcPr>
          <w:p w:rsidR="001566B4" w:rsidRPr="00135EC4" w:rsidRDefault="001566B4" w:rsidP="00710CC1">
            <w:pPr>
              <w:pStyle w:val="Paragrafi"/>
              <w:ind w:firstLine="0"/>
              <w:rPr>
                <w:sz w:val="20"/>
                <w:szCs w:val="20"/>
                <w:lang w:val="sq-AL"/>
              </w:rPr>
            </w:pPr>
            <w:r w:rsidRPr="00135EC4">
              <w:rPr>
                <w:sz w:val="20"/>
                <w:szCs w:val="20"/>
                <w:lang w:val="sq-AL"/>
              </w:rPr>
              <w:t>Totali i detyrimeve në vonesë të depozituesit në SHKK</w:t>
            </w:r>
          </w:p>
        </w:tc>
        <w:tc>
          <w:tcPr>
            <w:tcW w:w="841" w:type="pct"/>
            <w:tcBorders>
              <w:top w:val="single" w:sz="4" w:space="0" w:color="BFBFBF"/>
              <w:left w:val="single" w:sz="4" w:space="0" w:color="BFBFBF"/>
              <w:bottom w:val="single" w:sz="4" w:space="0" w:color="BFBFBF"/>
            </w:tcBorders>
          </w:tcPr>
          <w:p w:rsidR="001566B4" w:rsidRPr="00135EC4" w:rsidRDefault="001566B4" w:rsidP="00710CC1">
            <w:pPr>
              <w:pStyle w:val="Paragrafi"/>
              <w:ind w:firstLine="0"/>
              <w:rPr>
                <w:sz w:val="20"/>
                <w:szCs w:val="20"/>
                <w:lang w:val="sq-AL"/>
              </w:rPr>
            </w:pPr>
            <w:r w:rsidRPr="00135EC4">
              <w:rPr>
                <w:sz w:val="20"/>
                <w:szCs w:val="20"/>
                <w:lang w:val="sq-AL"/>
              </w:rPr>
              <w:t>Shuma neto (diferenca ndërmjet totalit të depozitave dhe totalit të detyrimeve në vonesë sipas kontratave përkatëse)</w:t>
            </w:r>
          </w:p>
        </w:tc>
      </w:tr>
      <w:tr w:rsidR="001566B4" w:rsidRPr="00135EC4" w:rsidTr="009319F9">
        <w:tblPrEx>
          <w:tblBorders>
            <w:top w:val="none" w:sz="0" w:space="0" w:color="auto"/>
            <w:bottom w:val="single" w:sz="4" w:space="0" w:color="BFBFBF"/>
          </w:tblBorders>
        </w:tblPrEx>
        <w:tc>
          <w:tcPr>
            <w:tcW w:w="535" w:type="pct"/>
            <w:tcBorders>
              <w:top w:val="single" w:sz="4" w:space="0" w:color="BFBFBF"/>
              <w:bottom w:val="single" w:sz="4" w:space="0" w:color="BFBFBF"/>
              <w:right w:val="single" w:sz="4" w:space="0" w:color="BFBFBF"/>
            </w:tcBorders>
          </w:tcPr>
          <w:p w:rsidR="001566B4" w:rsidRPr="00135EC4" w:rsidRDefault="001566B4" w:rsidP="00710CC1">
            <w:pPr>
              <w:pStyle w:val="Paragrafi"/>
              <w:ind w:firstLine="0"/>
              <w:rPr>
                <w:sz w:val="20"/>
                <w:szCs w:val="20"/>
                <w:lang w:val="sq-AL"/>
              </w:rPr>
            </w:pPr>
          </w:p>
        </w:tc>
        <w:tc>
          <w:tcPr>
            <w:tcW w:w="535" w:type="pct"/>
            <w:tcBorders>
              <w:top w:val="single" w:sz="4" w:space="0" w:color="BFBFBF"/>
              <w:bottom w:val="single" w:sz="4" w:space="0" w:color="BFBFBF"/>
              <w:right w:val="single" w:sz="4" w:space="0" w:color="BFBFBF"/>
            </w:tcBorders>
          </w:tcPr>
          <w:p w:rsidR="001566B4" w:rsidRPr="00135EC4" w:rsidRDefault="001566B4" w:rsidP="00710CC1">
            <w:pPr>
              <w:pStyle w:val="Paragrafi"/>
              <w:ind w:firstLine="0"/>
              <w:rPr>
                <w:sz w:val="20"/>
                <w:szCs w:val="20"/>
                <w:lang w:val="sq-AL"/>
              </w:rPr>
            </w:pPr>
          </w:p>
        </w:tc>
        <w:tc>
          <w:tcPr>
            <w:tcW w:w="535" w:type="pct"/>
            <w:tcBorders>
              <w:top w:val="single" w:sz="4" w:space="0" w:color="BFBFBF"/>
              <w:bottom w:val="single" w:sz="4" w:space="0" w:color="BFBFBF"/>
              <w:right w:val="single" w:sz="4" w:space="0" w:color="BFBFBF"/>
            </w:tcBorders>
          </w:tcPr>
          <w:p w:rsidR="001566B4" w:rsidRPr="00135EC4" w:rsidRDefault="001566B4" w:rsidP="00710CC1">
            <w:pPr>
              <w:pStyle w:val="Paragrafi"/>
              <w:ind w:firstLine="0"/>
              <w:rPr>
                <w:sz w:val="20"/>
                <w:szCs w:val="20"/>
                <w:lang w:val="sq-AL"/>
              </w:rPr>
            </w:pPr>
          </w:p>
        </w:tc>
        <w:tc>
          <w:tcPr>
            <w:tcW w:w="535" w:type="pct"/>
            <w:tcBorders>
              <w:top w:val="single" w:sz="4" w:space="0" w:color="BFBFBF"/>
              <w:left w:val="single" w:sz="4" w:space="0" w:color="BFBFBF"/>
              <w:bottom w:val="single" w:sz="4" w:space="0" w:color="BFBFBF"/>
              <w:right w:val="single" w:sz="4" w:space="0" w:color="BFBFBF"/>
            </w:tcBorders>
          </w:tcPr>
          <w:p w:rsidR="001566B4" w:rsidRPr="00135EC4" w:rsidRDefault="001566B4" w:rsidP="00710CC1">
            <w:pPr>
              <w:pStyle w:val="Paragrafi"/>
              <w:ind w:firstLine="0"/>
              <w:rPr>
                <w:sz w:val="20"/>
                <w:szCs w:val="20"/>
                <w:lang w:val="sq-AL"/>
              </w:rPr>
            </w:pPr>
          </w:p>
        </w:tc>
        <w:tc>
          <w:tcPr>
            <w:tcW w:w="831" w:type="pct"/>
            <w:tcBorders>
              <w:top w:val="single" w:sz="4" w:space="0" w:color="BFBFBF"/>
              <w:left w:val="single" w:sz="4" w:space="0" w:color="BFBFBF"/>
              <w:bottom w:val="single" w:sz="4" w:space="0" w:color="BFBFBF"/>
              <w:right w:val="single" w:sz="4" w:space="0" w:color="BFBFBF"/>
            </w:tcBorders>
          </w:tcPr>
          <w:p w:rsidR="001566B4" w:rsidRPr="00135EC4" w:rsidRDefault="001566B4" w:rsidP="00710CC1">
            <w:pPr>
              <w:pStyle w:val="Paragrafi"/>
              <w:ind w:firstLine="0"/>
              <w:rPr>
                <w:sz w:val="20"/>
                <w:szCs w:val="20"/>
                <w:lang w:val="sq-AL"/>
              </w:rPr>
            </w:pPr>
          </w:p>
          <w:p w:rsidR="001566B4" w:rsidRPr="00135EC4" w:rsidRDefault="001566B4" w:rsidP="00710CC1">
            <w:pPr>
              <w:pStyle w:val="Paragrafi"/>
              <w:ind w:firstLine="0"/>
              <w:rPr>
                <w:sz w:val="20"/>
                <w:szCs w:val="20"/>
                <w:lang w:val="sq-AL"/>
              </w:rPr>
            </w:pPr>
          </w:p>
        </w:tc>
        <w:tc>
          <w:tcPr>
            <w:tcW w:w="535" w:type="pct"/>
            <w:tcBorders>
              <w:top w:val="single" w:sz="4" w:space="0" w:color="BFBFBF"/>
              <w:left w:val="single" w:sz="4" w:space="0" w:color="BFBFBF"/>
              <w:bottom w:val="single" w:sz="4" w:space="0" w:color="BFBFBF"/>
              <w:right w:val="single" w:sz="4" w:space="0" w:color="BFBFBF"/>
            </w:tcBorders>
          </w:tcPr>
          <w:p w:rsidR="001566B4" w:rsidRPr="00135EC4" w:rsidRDefault="001566B4" w:rsidP="00710CC1">
            <w:pPr>
              <w:pStyle w:val="Paragrafi"/>
              <w:ind w:firstLine="0"/>
              <w:rPr>
                <w:sz w:val="20"/>
                <w:szCs w:val="20"/>
                <w:lang w:val="sq-AL"/>
              </w:rPr>
            </w:pPr>
          </w:p>
        </w:tc>
        <w:tc>
          <w:tcPr>
            <w:tcW w:w="653" w:type="pct"/>
            <w:tcBorders>
              <w:top w:val="single" w:sz="4" w:space="0" w:color="BFBFBF"/>
              <w:left w:val="single" w:sz="4" w:space="0" w:color="BFBFBF"/>
              <w:bottom w:val="single" w:sz="4" w:space="0" w:color="BFBFBF"/>
              <w:right w:val="single" w:sz="4" w:space="0" w:color="BFBFBF"/>
            </w:tcBorders>
          </w:tcPr>
          <w:p w:rsidR="001566B4" w:rsidRPr="00135EC4" w:rsidRDefault="001566B4" w:rsidP="00710CC1">
            <w:pPr>
              <w:pStyle w:val="Paragrafi"/>
              <w:ind w:firstLine="0"/>
              <w:rPr>
                <w:sz w:val="20"/>
                <w:szCs w:val="20"/>
                <w:lang w:val="sq-AL"/>
              </w:rPr>
            </w:pPr>
          </w:p>
        </w:tc>
        <w:tc>
          <w:tcPr>
            <w:tcW w:w="841" w:type="pct"/>
            <w:tcBorders>
              <w:top w:val="single" w:sz="4" w:space="0" w:color="BFBFBF"/>
              <w:left w:val="single" w:sz="4" w:space="0" w:color="BFBFBF"/>
              <w:bottom w:val="single" w:sz="4" w:space="0" w:color="BFBFBF"/>
            </w:tcBorders>
          </w:tcPr>
          <w:p w:rsidR="001566B4" w:rsidRPr="00135EC4" w:rsidRDefault="001566B4" w:rsidP="00710CC1">
            <w:pPr>
              <w:pStyle w:val="Paragrafi"/>
              <w:ind w:firstLine="0"/>
              <w:rPr>
                <w:sz w:val="20"/>
                <w:szCs w:val="20"/>
                <w:lang w:val="sq-AL"/>
              </w:rPr>
            </w:pPr>
          </w:p>
        </w:tc>
      </w:tr>
    </w:tbl>
    <w:p w:rsidR="001566B4" w:rsidRPr="00135EC4" w:rsidRDefault="001566B4" w:rsidP="00710CC1">
      <w:pPr>
        <w:pStyle w:val="Paragrafi"/>
        <w:ind w:firstLine="0"/>
        <w:rPr>
          <w:lang w:val="sq-AL"/>
        </w:rPr>
      </w:pPr>
    </w:p>
    <w:p w:rsidR="001566B4" w:rsidRPr="00135EC4" w:rsidRDefault="001566B4" w:rsidP="001566B4">
      <w:pPr>
        <w:pStyle w:val="Paragrafi"/>
        <w:rPr>
          <w:lang w:val="sq-AL"/>
        </w:rPr>
      </w:pPr>
      <w:r w:rsidRPr="00135EC4">
        <w:rPr>
          <w:lang w:val="sq-AL"/>
        </w:rPr>
        <w:t>Të dhënat për llogaritjen e Primit</w:t>
      </w:r>
    </w:p>
    <w:tbl>
      <w:tblPr>
        <w:tblW w:w="5000" w:type="pct"/>
        <w:tblBorders>
          <w:top w:val="single" w:sz="4" w:space="0" w:color="BFBFBF"/>
          <w:left w:val="single" w:sz="4" w:space="0" w:color="BFBFBF"/>
          <w:right w:val="single" w:sz="4" w:space="0" w:color="BFBFBF"/>
        </w:tblBorders>
        <w:tblLook w:val="0000"/>
      </w:tblPr>
      <w:tblGrid>
        <w:gridCol w:w="1503"/>
        <w:gridCol w:w="1504"/>
        <w:gridCol w:w="1504"/>
        <w:gridCol w:w="1504"/>
        <w:gridCol w:w="2336"/>
        <w:gridCol w:w="1504"/>
      </w:tblGrid>
      <w:tr w:rsidR="001566B4" w:rsidRPr="00135EC4" w:rsidTr="009319F9">
        <w:tc>
          <w:tcPr>
            <w:tcW w:w="763" w:type="pct"/>
            <w:tcBorders>
              <w:top w:val="single" w:sz="4" w:space="0" w:color="BFBFBF"/>
              <w:bottom w:val="single" w:sz="4" w:space="0" w:color="BFBFBF"/>
              <w:right w:val="single" w:sz="4" w:space="0" w:color="BFBFBF"/>
            </w:tcBorders>
          </w:tcPr>
          <w:p w:rsidR="001566B4" w:rsidRPr="00135EC4" w:rsidRDefault="001566B4" w:rsidP="00710CC1">
            <w:pPr>
              <w:pStyle w:val="Paragrafi"/>
              <w:ind w:firstLine="0"/>
              <w:rPr>
                <w:sz w:val="20"/>
                <w:szCs w:val="20"/>
                <w:lang w:val="sq-AL"/>
              </w:rPr>
            </w:pPr>
            <w:r w:rsidRPr="00135EC4">
              <w:rPr>
                <w:sz w:val="20"/>
                <w:szCs w:val="20"/>
                <w:lang w:val="sq-AL"/>
              </w:rPr>
              <w:t>nr. rendor</w:t>
            </w:r>
          </w:p>
        </w:tc>
        <w:tc>
          <w:tcPr>
            <w:tcW w:w="763" w:type="pct"/>
            <w:tcBorders>
              <w:top w:val="single" w:sz="4" w:space="0" w:color="BFBFBF"/>
              <w:bottom w:val="single" w:sz="4" w:space="0" w:color="BFBFBF"/>
              <w:right w:val="single" w:sz="4" w:space="0" w:color="BFBFBF"/>
            </w:tcBorders>
          </w:tcPr>
          <w:p w:rsidR="001566B4" w:rsidRPr="00135EC4" w:rsidRDefault="001566B4" w:rsidP="009319F9">
            <w:pPr>
              <w:pStyle w:val="Paragrafi"/>
              <w:ind w:firstLine="0"/>
              <w:rPr>
                <w:sz w:val="20"/>
                <w:szCs w:val="20"/>
                <w:lang w:val="sq-AL"/>
              </w:rPr>
            </w:pPr>
            <w:r w:rsidRPr="00135EC4">
              <w:rPr>
                <w:sz w:val="20"/>
                <w:szCs w:val="20"/>
                <w:lang w:val="sq-AL"/>
              </w:rPr>
              <w:t xml:space="preserve">Kodi unik </w:t>
            </w:r>
            <w:r w:rsidR="009319F9">
              <w:rPr>
                <w:sz w:val="20"/>
                <w:szCs w:val="20"/>
                <w:lang w:val="sq-AL"/>
              </w:rPr>
              <w:t>i</w:t>
            </w:r>
            <w:r w:rsidRPr="00135EC4">
              <w:rPr>
                <w:sz w:val="20"/>
                <w:szCs w:val="20"/>
                <w:lang w:val="sq-AL"/>
              </w:rPr>
              <w:t xml:space="preserve"> SHKK-së</w:t>
            </w:r>
          </w:p>
        </w:tc>
        <w:tc>
          <w:tcPr>
            <w:tcW w:w="763" w:type="pct"/>
            <w:tcBorders>
              <w:top w:val="single" w:sz="4" w:space="0" w:color="BFBFBF"/>
              <w:bottom w:val="single" w:sz="4" w:space="0" w:color="BFBFBF"/>
              <w:right w:val="single" w:sz="4" w:space="0" w:color="BFBFBF"/>
            </w:tcBorders>
          </w:tcPr>
          <w:p w:rsidR="001566B4" w:rsidRPr="00135EC4" w:rsidRDefault="001566B4" w:rsidP="009319F9">
            <w:pPr>
              <w:pStyle w:val="Paragrafi"/>
              <w:ind w:firstLine="0"/>
              <w:rPr>
                <w:sz w:val="20"/>
                <w:szCs w:val="20"/>
                <w:lang w:val="sq-AL"/>
              </w:rPr>
            </w:pPr>
            <w:r w:rsidRPr="00135EC4">
              <w:rPr>
                <w:sz w:val="20"/>
                <w:szCs w:val="20"/>
                <w:lang w:val="sq-AL"/>
              </w:rPr>
              <w:t xml:space="preserve">Kodi unik </w:t>
            </w:r>
            <w:r w:rsidR="009319F9">
              <w:rPr>
                <w:sz w:val="20"/>
                <w:szCs w:val="20"/>
                <w:lang w:val="sq-AL"/>
              </w:rPr>
              <w:t>i</w:t>
            </w:r>
            <w:r w:rsidRPr="00135EC4">
              <w:rPr>
                <w:sz w:val="20"/>
                <w:szCs w:val="20"/>
                <w:lang w:val="sq-AL"/>
              </w:rPr>
              <w:t xml:space="preserve"> Degës Rajonale, pjesë e të cilës është SHKK-e</w:t>
            </w:r>
          </w:p>
        </w:tc>
        <w:tc>
          <w:tcPr>
            <w:tcW w:w="763" w:type="pct"/>
            <w:tcBorders>
              <w:top w:val="single" w:sz="4" w:space="0" w:color="BFBFBF"/>
              <w:left w:val="single" w:sz="4" w:space="0" w:color="BFBFBF"/>
              <w:bottom w:val="single" w:sz="4" w:space="0" w:color="BFBFBF"/>
              <w:right w:val="single" w:sz="4" w:space="0" w:color="BFBFBF"/>
            </w:tcBorders>
          </w:tcPr>
          <w:p w:rsidR="001566B4" w:rsidRPr="00135EC4" w:rsidRDefault="001566B4" w:rsidP="00710CC1">
            <w:pPr>
              <w:pStyle w:val="Paragrafi"/>
              <w:ind w:firstLine="0"/>
              <w:rPr>
                <w:sz w:val="20"/>
                <w:szCs w:val="20"/>
                <w:lang w:val="sq-AL"/>
              </w:rPr>
            </w:pPr>
            <w:r w:rsidRPr="00135EC4">
              <w:rPr>
                <w:sz w:val="20"/>
                <w:szCs w:val="20"/>
                <w:lang w:val="sq-AL"/>
              </w:rPr>
              <w:t>Kodi unik i identifikimit të individit në sistem</w:t>
            </w:r>
          </w:p>
        </w:tc>
        <w:tc>
          <w:tcPr>
            <w:tcW w:w="1185" w:type="pct"/>
            <w:tcBorders>
              <w:top w:val="single" w:sz="4" w:space="0" w:color="BFBFBF"/>
              <w:left w:val="single" w:sz="4" w:space="0" w:color="BFBFBF"/>
              <w:bottom w:val="single" w:sz="4" w:space="0" w:color="BFBFBF"/>
              <w:right w:val="single" w:sz="4" w:space="0" w:color="BFBFBF"/>
            </w:tcBorders>
          </w:tcPr>
          <w:p w:rsidR="001566B4" w:rsidRPr="00135EC4" w:rsidRDefault="001566B4" w:rsidP="00710CC1">
            <w:pPr>
              <w:pStyle w:val="Paragrafi"/>
              <w:ind w:firstLine="0"/>
              <w:rPr>
                <w:sz w:val="20"/>
                <w:szCs w:val="20"/>
                <w:lang w:val="sq-AL"/>
              </w:rPr>
            </w:pPr>
            <w:r w:rsidRPr="00135EC4">
              <w:rPr>
                <w:sz w:val="20"/>
                <w:szCs w:val="20"/>
                <w:lang w:val="sq-AL"/>
              </w:rPr>
              <w:t>Shuma e siguruar për klient</w:t>
            </w:r>
          </w:p>
        </w:tc>
        <w:tc>
          <w:tcPr>
            <w:tcW w:w="763" w:type="pct"/>
            <w:tcBorders>
              <w:top w:val="single" w:sz="4" w:space="0" w:color="BFBFBF"/>
              <w:left w:val="single" w:sz="4" w:space="0" w:color="BFBFBF"/>
              <w:bottom w:val="single" w:sz="4" w:space="0" w:color="BFBFBF"/>
              <w:right w:val="single" w:sz="4" w:space="0" w:color="BFBFBF"/>
            </w:tcBorders>
          </w:tcPr>
          <w:p w:rsidR="001566B4" w:rsidRPr="00135EC4" w:rsidRDefault="001566B4" w:rsidP="00710CC1">
            <w:pPr>
              <w:pStyle w:val="Paragrafi"/>
              <w:ind w:firstLine="0"/>
              <w:rPr>
                <w:sz w:val="20"/>
                <w:szCs w:val="20"/>
                <w:lang w:val="sq-AL"/>
              </w:rPr>
            </w:pPr>
            <w:r w:rsidRPr="00135EC4">
              <w:rPr>
                <w:sz w:val="20"/>
                <w:szCs w:val="20"/>
                <w:lang w:val="sq-AL"/>
              </w:rPr>
              <w:t>Primi për klient</w:t>
            </w:r>
          </w:p>
        </w:tc>
      </w:tr>
      <w:tr w:rsidR="001566B4" w:rsidRPr="00135EC4" w:rsidTr="009319F9">
        <w:tblPrEx>
          <w:tblBorders>
            <w:top w:val="none" w:sz="0" w:space="0" w:color="auto"/>
            <w:bottom w:val="single" w:sz="4" w:space="0" w:color="BFBFBF"/>
          </w:tblBorders>
        </w:tblPrEx>
        <w:tc>
          <w:tcPr>
            <w:tcW w:w="763" w:type="pct"/>
            <w:tcBorders>
              <w:top w:val="single" w:sz="4" w:space="0" w:color="BFBFBF"/>
              <w:bottom w:val="single" w:sz="4" w:space="0" w:color="BFBFBF"/>
              <w:right w:val="single" w:sz="4" w:space="0" w:color="BFBFBF"/>
            </w:tcBorders>
          </w:tcPr>
          <w:p w:rsidR="001566B4" w:rsidRPr="00135EC4" w:rsidRDefault="001566B4" w:rsidP="00710CC1">
            <w:pPr>
              <w:pStyle w:val="Paragrafi"/>
              <w:ind w:firstLine="0"/>
              <w:rPr>
                <w:sz w:val="20"/>
                <w:szCs w:val="20"/>
                <w:lang w:val="sq-AL"/>
              </w:rPr>
            </w:pPr>
          </w:p>
        </w:tc>
        <w:tc>
          <w:tcPr>
            <w:tcW w:w="763" w:type="pct"/>
            <w:tcBorders>
              <w:top w:val="single" w:sz="4" w:space="0" w:color="BFBFBF"/>
              <w:bottom w:val="single" w:sz="4" w:space="0" w:color="BFBFBF"/>
              <w:right w:val="single" w:sz="4" w:space="0" w:color="BFBFBF"/>
            </w:tcBorders>
          </w:tcPr>
          <w:p w:rsidR="001566B4" w:rsidRPr="00135EC4" w:rsidRDefault="001566B4" w:rsidP="00710CC1">
            <w:pPr>
              <w:pStyle w:val="Paragrafi"/>
              <w:ind w:firstLine="0"/>
              <w:rPr>
                <w:sz w:val="20"/>
                <w:szCs w:val="20"/>
                <w:lang w:val="sq-AL"/>
              </w:rPr>
            </w:pPr>
          </w:p>
        </w:tc>
        <w:tc>
          <w:tcPr>
            <w:tcW w:w="763" w:type="pct"/>
            <w:tcBorders>
              <w:top w:val="single" w:sz="4" w:space="0" w:color="BFBFBF"/>
              <w:bottom w:val="single" w:sz="4" w:space="0" w:color="BFBFBF"/>
              <w:right w:val="single" w:sz="4" w:space="0" w:color="BFBFBF"/>
            </w:tcBorders>
          </w:tcPr>
          <w:p w:rsidR="001566B4" w:rsidRPr="00135EC4" w:rsidRDefault="001566B4" w:rsidP="00710CC1">
            <w:pPr>
              <w:pStyle w:val="Paragrafi"/>
              <w:ind w:firstLine="0"/>
              <w:rPr>
                <w:sz w:val="20"/>
                <w:szCs w:val="20"/>
                <w:lang w:val="sq-AL"/>
              </w:rPr>
            </w:pPr>
          </w:p>
        </w:tc>
        <w:tc>
          <w:tcPr>
            <w:tcW w:w="763" w:type="pct"/>
            <w:tcBorders>
              <w:top w:val="single" w:sz="4" w:space="0" w:color="BFBFBF"/>
              <w:left w:val="single" w:sz="4" w:space="0" w:color="BFBFBF"/>
              <w:bottom w:val="single" w:sz="4" w:space="0" w:color="BFBFBF"/>
              <w:right w:val="single" w:sz="4" w:space="0" w:color="BFBFBF"/>
            </w:tcBorders>
          </w:tcPr>
          <w:p w:rsidR="001566B4" w:rsidRPr="00135EC4" w:rsidRDefault="001566B4" w:rsidP="00710CC1">
            <w:pPr>
              <w:pStyle w:val="Paragrafi"/>
              <w:ind w:firstLine="0"/>
              <w:rPr>
                <w:sz w:val="20"/>
                <w:szCs w:val="20"/>
                <w:lang w:val="sq-AL"/>
              </w:rPr>
            </w:pPr>
          </w:p>
        </w:tc>
        <w:tc>
          <w:tcPr>
            <w:tcW w:w="1185" w:type="pct"/>
            <w:tcBorders>
              <w:top w:val="single" w:sz="4" w:space="0" w:color="BFBFBF"/>
              <w:left w:val="single" w:sz="4" w:space="0" w:color="BFBFBF"/>
              <w:bottom w:val="single" w:sz="4" w:space="0" w:color="BFBFBF"/>
              <w:right w:val="single" w:sz="4" w:space="0" w:color="BFBFBF"/>
            </w:tcBorders>
          </w:tcPr>
          <w:p w:rsidR="001566B4" w:rsidRPr="00135EC4" w:rsidRDefault="001566B4" w:rsidP="00710CC1">
            <w:pPr>
              <w:pStyle w:val="Paragrafi"/>
              <w:ind w:firstLine="0"/>
              <w:rPr>
                <w:sz w:val="20"/>
                <w:szCs w:val="20"/>
                <w:lang w:val="sq-AL"/>
              </w:rPr>
            </w:pPr>
          </w:p>
          <w:p w:rsidR="001566B4" w:rsidRPr="00135EC4" w:rsidRDefault="001566B4" w:rsidP="00710CC1">
            <w:pPr>
              <w:pStyle w:val="Paragrafi"/>
              <w:ind w:firstLine="0"/>
              <w:rPr>
                <w:sz w:val="20"/>
                <w:szCs w:val="20"/>
                <w:lang w:val="sq-AL"/>
              </w:rPr>
            </w:pPr>
          </w:p>
        </w:tc>
        <w:tc>
          <w:tcPr>
            <w:tcW w:w="763" w:type="pct"/>
            <w:tcBorders>
              <w:top w:val="single" w:sz="4" w:space="0" w:color="BFBFBF"/>
              <w:left w:val="single" w:sz="4" w:space="0" w:color="BFBFBF"/>
              <w:bottom w:val="single" w:sz="4" w:space="0" w:color="BFBFBF"/>
              <w:right w:val="single" w:sz="4" w:space="0" w:color="BFBFBF"/>
            </w:tcBorders>
          </w:tcPr>
          <w:p w:rsidR="001566B4" w:rsidRPr="00135EC4" w:rsidRDefault="001566B4" w:rsidP="00710CC1">
            <w:pPr>
              <w:pStyle w:val="Paragrafi"/>
              <w:ind w:firstLine="0"/>
              <w:rPr>
                <w:sz w:val="20"/>
                <w:szCs w:val="20"/>
                <w:lang w:val="sq-AL"/>
              </w:rPr>
            </w:pPr>
          </w:p>
        </w:tc>
      </w:tr>
    </w:tbl>
    <w:p w:rsidR="001566B4" w:rsidRPr="00135EC4" w:rsidRDefault="001566B4" w:rsidP="00710CC1">
      <w:pPr>
        <w:pStyle w:val="Paragrafi"/>
        <w:ind w:firstLine="0"/>
        <w:rPr>
          <w:lang w:val="sq-AL"/>
        </w:rPr>
      </w:pPr>
    </w:p>
    <w:p w:rsidR="001566B4" w:rsidRPr="00135EC4" w:rsidRDefault="001566B4" w:rsidP="001566B4">
      <w:pPr>
        <w:pStyle w:val="Paragrafi"/>
        <w:rPr>
          <w:lang w:val="sq-AL"/>
        </w:rPr>
      </w:pPr>
      <w:r w:rsidRPr="00135EC4">
        <w:rPr>
          <w:lang w:val="sq-AL"/>
        </w:rPr>
        <w:t>* përfshihen të gjitha llojet e produktit depozitë sipas ligjit “Për sigurimin e depozitave”.</w:t>
      </w:r>
    </w:p>
    <w:p w:rsidR="001566B4" w:rsidRPr="00135EC4" w:rsidRDefault="001566B4" w:rsidP="001566B4">
      <w:pPr>
        <w:pStyle w:val="Paragrafi"/>
        <w:rPr>
          <w:lang w:val="sq-AL"/>
        </w:rPr>
      </w:pPr>
      <w:r w:rsidRPr="00135EC4">
        <w:rPr>
          <w:lang w:val="sq-AL"/>
        </w:rPr>
        <w:t>** përfshihen të gjitha llojet e kredive apo detyrimeve të tjera që depozituesi ka ndaj SHKK-së.</w:t>
      </w:r>
    </w:p>
    <w:p w:rsidR="001566B4" w:rsidRPr="00135EC4" w:rsidRDefault="001566B4" w:rsidP="001566B4">
      <w:pPr>
        <w:pStyle w:val="Paragrafi"/>
        <w:rPr>
          <w:lang w:val="sq-AL"/>
        </w:rPr>
      </w:pPr>
      <w:r w:rsidRPr="00135EC4">
        <w:rPr>
          <w:lang w:val="sq-AL"/>
        </w:rPr>
        <w:t>*** SHKK-ja dhe Unioni duhet të krijojë sisteme elektronike të mbajtjes së këtyre të dhënave, si dhe evidentimi i këtij informacioni duhet të mundësohet për t</w:t>
      </w:r>
      <w:r w:rsidR="00320394">
        <w:rPr>
          <w:lang w:val="sq-AL"/>
        </w:rPr>
        <w:t>’</w:t>
      </w:r>
      <w:r w:rsidRPr="00135EC4">
        <w:rPr>
          <w:lang w:val="sq-AL"/>
        </w:rPr>
        <w:t xml:space="preserve">u siguruar në mënyrë elektronike, si dhe dokumentare. </w:t>
      </w:r>
    </w:p>
    <w:p w:rsidR="001566B4" w:rsidRPr="00135EC4" w:rsidRDefault="001566B4" w:rsidP="00710CC1">
      <w:pPr>
        <w:pStyle w:val="Paragrafi"/>
        <w:ind w:firstLine="0"/>
        <w:rPr>
          <w:lang w:val="sq-AL"/>
        </w:rPr>
      </w:pPr>
    </w:p>
    <w:p w:rsidR="001566B4" w:rsidRPr="00135EC4" w:rsidRDefault="001566B4" w:rsidP="00635112">
      <w:pPr>
        <w:pStyle w:val="Vendosi"/>
        <w:rPr>
          <w:lang w:val="sq-AL"/>
        </w:rPr>
      </w:pPr>
      <w:r w:rsidRPr="00135EC4">
        <w:rPr>
          <w:lang w:val="sq-AL"/>
        </w:rPr>
        <w:lastRenderedPageBreak/>
        <w:t>Aneksi 5</w:t>
      </w:r>
    </w:p>
    <w:p w:rsidR="00635112" w:rsidRPr="00635112" w:rsidRDefault="00635112" w:rsidP="00C9549C">
      <w:pPr>
        <w:pStyle w:val="Paragrafi"/>
        <w:jc w:val="center"/>
        <w:rPr>
          <w:sz w:val="14"/>
          <w:lang w:val="sq-AL"/>
        </w:rPr>
      </w:pPr>
    </w:p>
    <w:p w:rsidR="001566B4" w:rsidRPr="00135EC4" w:rsidRDefault="001566B4" w:rsidP="00C9549C">
      <w:pPr>
        <w:pStyle w:val="Paragrafi"/>
        <w:jc w:val="center"/>
        <w:rPr>
          <w:lang w:val="sq-AL"/>
        </w:rPr>
      </w:pPr>
      <w:r w:rsidRPr="00135EC4">
        <w:rPr>
          <w:lang w:val="sq-AL"/>
        </w:rPr>
        <w:t>Parametrat teknikë që duhet të plotësojë dhe raportet që duhet të gjenerojë sistemi informatik i SHKK-së ose Unionit</w:t>
      </w:r>
    </w:p>
    <w:p w:rsidR="001566B4" w:rsidRPr="00135EC4" w:rsidRDefault="001566B4" w:rsidP="001566B4">
      <w:pPr>
        <w:pStyle w:val="Paragrafi"/>
        <w:rPr>
          <w:lang w:val="sq-AL"/>
        </w:rPr>
      </w:pPr>
    </w:p>
    <w:p w:rsidR="001566B4" w:rsidRPr="00135EC4" w:rsidRDefault="001566B4" w:rsidP="001566B4">
      <w:pPr>
        <w:pStyle w:val="Paragrafi"/>
        <w:rPr>
          <w:lang w:val="sq-AL"/>
        </w:rPr>
      </w:pPr>
      <w:r w:rsidRPr="00135EC4">
        <w:rPr>
          <w:lang w:val="sq-AL"/>
        </w:rPr>
        <w:t>Sistemi informatik i shoqërisë së kursim-kreditit dhe unionit duhet të mundësojë në çdo kohë, vendosjen e parametrave të mëposhtëm:</w:t>
      </w:r>
    </w:p>
    <w:p w:rsidR="001566B4" w:rsidRPr="00135EC4" w:rsidRDefault="00710CC1" w:rsidP="001566B4">
      <w:pPr>
        <w:pStyle w:val="Paragrafi"/>
        <w:rPr>
          <w:lang w:val="sq-AL"/>
        </w:rPr>
      </w:pPr>
      <w:r w:rsidRPr="00135EC4">
        <w:rPr>
          <w:lang w:val="sq-AL"/>
        </w:rPr>
        <w:t xml:space="preserve">- </w:t>
      </w:r>
      <w:r w:rsidR="00945273" w:rsidRPr="00135EC4">
        <w:rPr>
          <w:lang w:val="sq-AL"/>
        </w:rPr>
        <w:t xml:space="preserve">shumën </w:t>
      </w:r>
      <w:r w:rsidR="001566B4" w:rsidRPr="00135EC4">
        <w:rPr>
          <w:lang w:val="sq-AL"/>
        </w:rPr>
        <w:t>e mbulimit</w:t>
      </w:r>
      <w:r w:rsidR="00945273">
        <w:rPr>
          <w:lang w:val="sq-AL"/>
        </w:rPr>
        <w:t>;</w:t>
      </w:r>
    </w:p>
    <w:p w:rsidR="001566B4" w:rsidRPr="00135EC4" w:rsidRDefault="00710CC1" w:rsidP="001566B4">
      <w:pPr>
        <w:pStyle w:val="Paragrafi"/>
        <w:rPr>
          <w:lang w:val="sq-AL"/>
        </w:rPr>
      </w:pPr>
      <w:r w:rsidRPr="00135EC4">
        <w:rPr>
          <w:lang w:val="sq-AL"/>
        </w:rPr>
        <w:t xml:space="preserve">- </w:t>
      </w:r>
      <w:r w:rsidR="00945273" w:rsidRPr="00135EC4">
        <w:rPr>
          <w:lang w:val="sq-AL"/>
        </w:rPr>
        <w:t xml:space="preserve">kursin </w:t>
      </w:r>
      <w:r w:rsidR="001566B4" w:rsidRPr="00135EC4">
        <w:rPr>
          <w:lang w:val="sq-AL"/>
        </w:rPr>
        <w:t>zyrtar të këmbimit në ditën e vlerësimit</w:t>
      </w:r>
      <w:r w:rsidR="00945273">
        <w:rPr>
          <w:lang w:val="sq-AL"/>
        </w:rPr>
        <w:t>;</w:t>
      </w:r>
    </w:p>
    <w:p w:rsidR="001566B4" w:rsidRPr="00135EC4" w:rsidRDefault="00710CC1" w:rsidP="001566B4">
      <w:pPr>
        <w:pStyle w:val="Paragrafi"/>
        <w:rPr>
          <w:lang w:val="sq-AL"/>
        </w:rPr>
      </w:pPr>
      <w:r w:rsidRPr="00135EC4">
        <w:rPr>
          <w:lang w:val="sq-AL"/>
        </w:rPr>
        <w:t xml:space="preserve">- </w:t>
      </w:r>
      <w:r w:rsidR="00945273" w:rsidRPr="00135EC4">
        <w:rPr>
          <w:lang w:val="sq-AL"/>
        </w:rPr>
        <w:t xml:space="preserve">kodin </w:t>
      </w:r>
      <w:r w:rsidR="001566B4" w:rsidRPr="00135EC4">
        <w:rPr>
          <w:lang w:val="sq-AL"/>
        </w:rPr>
        <w:t>e identifikimit të depozituesit</w:t>
      </w:r>
      <w:r w:rsidR="00945273">
        <w:rPr>
          <w:lang w:val="sq-AL"/>
        </w:rPr>
        <w:t>;</w:t>
      </w:r>
      <w:r w:rsidR="00135EC4" w:rsidRPr="00135EC4">
        <w:rPr>
          <w:lang w:val="sq-AL"/>
        </w:rPr>
        <w:t xml:space="preserve"> </w:t>
      </w:r>
    </w:p>
    <w:p w:rsidR="001566B4" w:rsidRPr="00135EC4" w:rsidRDefault="00710CC1" w:rsidP="001566B4">
      <w:pPr>
        <w:pStyle w:val="Paragrafi"/>
        <w:rPr>
          <w:lang w:val="sq-AL"/>
        </w:rPr>
      </w:pPr>
      <w:r w:rsidRPr="00135EC4">
        <w:rPr>
          <w:lang w:val="sq-AL"/>
        </w:rPr>
        <w:t xml:space="preserve">- </w:t>
      </w:r>
      <w:r w:rsidR="00945273" w:rsidRPr="00135EC4">
        <w:rPr>
          <w:lang w:val="sq-AL"/>
        </w:rPr>
        <w:t xml:space="preserve">të </w:t>
      </w:r>
      <w:r w:rsidR="001566B4" w:rsidRPr="00135EC4">
        <w:rPr>
          <w:lang w:val="sq-AL"/>
        </w:rPr>
        <w:t>gjitha kategoritë e produktit depozitë për depozituesin subjekt të skemës</w:t>
      </w:r>
      <w:r w:rsidR="00945273">
        <w:rPr>
          <w:lang w:val="sq-AL"/>
        </w:rPr>
        <w:t>;</w:t>
      </w:r>
    </w:p>
    <w:p w:rsidR="001566B4" w:rsidRPr="00135EC4" w:rsidRDefault="00710CC1" w:rsidP="001566B4">
      <w:pPr>
        <w:pStyle w:val="Paragrafi"/>
        <w:rPr>
          <w:lang w:val="sq-AL"/>
        </w:rPr>
      </w:pPr>
      <w:r w:rsidRPr="00135EC4">
        <w:rPr>
          <w:lang w:val="sq-AL"/>
        </w:rPr>
        <w:t xml:space="preserve">- </w:t>
      </w:r>
      <w:r w:rsidR="00945273" w:rsidRPr="00135EC4">
        <w:rPr>
          <w:lang w:val="sq-AL"/>
        </w:rPr>
        <w:t xml:space="preserve">të </w:t>
      </w:r>
      <w:r w:rsidR="001566B4" w:rsidRPr="00135EC4">
        <w:rPr>
          <w:lang w:val="sq-AL"/>
        </w:rPr>
        <w:t>gjitha kategoritë e produktit kredi për depozituesin subjekt të skemës</w:t>
      </w:r>
      <w:r w:rsidR="00945273">
        <w:rPr>
          <w:lang w:val="sq-AL"/>
        </w:rPr>
        <w:t>;</w:t>
      </w:r>
    </w:p>
    <w:p w:rsidR="001566B4" w:rsidRPr="00135EC4" w:rsidRDefault="00710CC1" w:rsidP="001566B4">
      <w:pPr>
        <w:pStyle w:val="Paragrafi"/>
        <w:rPr>
          <w:lang w:val="sq-AL"/>
        </w:rPr>
      </w:pPr>
      <w:r w:rsidRPr="00135EC4">
        <w:rPr>
          <w:lang w:val="sq-AL"/>
        </w:rPr>
        <w:t xml:space="preserve">- </w:t>
      </w:r>
      <w:r w:rsidR="00945273" w:rsidRPr="00135EC4">
        <w:rPr>
          <w:lang w:val="sq-AL"/>
        </w:rPr>
        <w:t xml:space="preserve">detyrimet </w:t>
      </w:r>
      <w:r w:rsidR="001566B4" w:rsidRPr="00135EC4">
        <w:rPr>
          <w:lang w:val="sq-AL"/>
        </w:rPr>
        <w:t>e tjera të depozituesit ndaj të tretëve</w:t>
      </w:r>
      <w:r w:rsidR="00945273">
        <w:rPr>
          <w:lang w:val="sq-AL"/>
        </w:rPr>
        <w:t>;</w:t>
      </w:r>
    </w:p>
    <w:p w:rsidR="001566B4" w:rsidRPr="00135EC4" w:rsidRDefault="00710CC1" w:rsidP="001566B4">
      <w:pPr>
        <w:pStyle w:val="Paragrafi"/>
        <w:rPr>
          <w:lang w:val="sq-AL"/>
        </w:rPr>
      </w:pPr>
      <w:r w:rsidRPr="00135EC4">
        <w:rPr>
          <w:lang w:val="sq-AL"/>
        </w:rPr>
        <w:t xml:space="preserve">- </w:t>
      </w:r>
      <w:r w:rsidR="00945273" w:rsidRPr="00135EC4">
        <w:rPr>
          <w:lang w:val="sq-AL"/>
        </w:rPr>
        <w:t xml:space="preserve">kushtet </w:t>
      </w:r>
      <w:r w:rsidR="001566B4" w:rsidRPr="00135EC4">
        <w:rPr>
          <w:lang w:val="sq-AL"/>
        </w:rPr>
        <w:t xml:space="preserve">përjashtuese sipas </w:t>
      </w:r>
      <w:r w:rsidR="00945273">
        <w:rPr>
          <w:lang w:val="sq-AL"/>
        </w:rPr>
        <w:t>n</w:t>
      </w:r>
      <w:r w:rsidR="001566B4" w:rsidRPr="00135EC4">
        <w:rPr>
          <w:lang w:val="sq-AL"/>
        </w:rPr>
        <w:t xml:space="preserve">enit 32 të </w:t>
      </w:r>
      <w:r w:rsidR="00945273">
        <w:rPr>
          <w:lang w:val="sq-AL"/>
        </w:rPr>
        <w:t>l</w:t>
      </w:r>
      <w:r w:rsidR="001566B4" w:rsidRPr="00135EC4">
        <w:rPr>
          <w:lang w:val="sq-AL"/>
        </w:rPr>
        <w:t>igjit për sigurimin e depozitave</w:t>
      </w:r>
      <w:r w:rsidR="00945273">
        <w:rPr>
          <w:lang w:val="sq-AL"/>
        </w:rPr>
        <w:t>.</w:t>
      </w:r>
    </w:p>
    <w:p w:rsidR="001566B4" w:rsidRPr="00135EC4" w:rsidRDefault="001566B4" w:rsidP="001566B4">
      <w:pPr>
        <w:pStyle w:val="Paragrafi"/>
        <w:rPr>
          <w:lang w:val="sq-AL"/>
        </w:rPr>
      </w:pPr>
      <w:r w:rsidRPr="00135EC4">
        <w:rPr>
          <w:lang w:val="sq-AL"/>
        </w:rPr>
        <w:t>Gjithashtu</w:t>
      </w:r>
      <w:r w:rsidR="00945273">
        <w:rPr>
          <w:lang w:val="sq-AL"/>
        </w:rPr>
        <w:t>,</w:t>
      </w:r>
      <w:r w:rsidRPr="00135EC4">
        <w:rPr>
          <w:lang w:val="sq-AL"/>
        </w:rPr>
        <w:t xml:space="preserve"> sistemi informatik duhet të mundësojë në çdo kohë gjenerimin e raporteve të mëposhtme:</w:t>
      </w:r>
    </w:p>
    <w:p w:rsidR="001566B4" w:rsidRPr="00135EC4" w:rsidRDefault="001566B4" w:rsidP="001566B4">
      <w:pPr>
        <w:pStyle w:val="Paragrafi"/>
        <w:rPr>
          <w:lang w:val="sq-AL"/>
        </w:rPr>
      </w:pPr>
      <w:r w:rsidRPr="00135EC4">
        <w:rPr>
          <w:lang w:val="sq-AL"/>
        </w:rPr>
        <w:t xml:space="preserve"> </w:t>
      </w:r>
      <w:r w:rsidR="00710CC1" w:rsidRPr="00135EC4">
        <w:rPr>
          <w:lang w:val="sq-AL"/>
        </w:rPr>
        <w:t xml:space="preserve">- </w:t>
      </w:r>
      <w:r w:rsidRPr="00135EC4">
        <w:rPr>
          <w:lang w:val="sq-AL"/>
        </w:rPr>
        <w:t>listën e plotë të depozituesve të SHKK-së, që janë subjekt i skemës, së bashku me shumën përkatëse të depozitave të agreguara.</w:t>
      </w:r>
    </w:p>
    <w:p w:rsidR="001566B4" w:rsidRPr="00135EC4" w:rsidRDefault="00710CC1" w:rsidP="001566B4">
      <w:pPr>
        <w:pStyle w:val="Paragrafi"/>
        <w:rPr>
          <w:lang w:val="sq-AL"/>
        </w:rPr>
      </w:pPr>
      <w:r w:rsidRPr="00135EC4">
        <w:rPr>
          <w:lang w:val="sq-AL"/>
        </w:rPr>
        <w:t xml:space="preserve">- </w:t>
      </w:r>
      <w:r w:rsidR="001566B4" w:rsidRPr="00135EC4">
        <w:rPr>
          <w:lang w:val="sq-AL"/>
        </w:rPr>
        <w:t>listën e depozituesve të SHKK-së që nuk janë subjekt i skemës.</w:t>
      </w:r>
    </w:p>
    <w:p w:rsidR="001566B4" w:rsidRPr="00135EC4" w:rsidRDefault="00710CC1" w:rsidP="001566B4">
      <w:pPr>
        <w:pStyle w:val="Paragrafi"/>
        <w:rPr>
          <w:lang w:val="sq-AL"/>
        </w:rPr>
      </w:pPr>
      <w:r w:rsidRPr="00135EC4">
        <w:rPr>
          <w:lang w:val="sq-AL"/>
        </w:rPr>
        <w:t xml:space="preserve">- </w:t>
      </w:r>
      <w:r w:rsidR="001566B4" w:rsidRPr="00135EC4">
        <w:rPr>
          <w:lang w:val="sq-AL"/>
        </w:rPr>
        <w:t>listën e depozitave që nuk përfshihen në skemë.</w:t>
      </w:r>
    </w:p>
    <w:p w:rsidR="001566B4" w:rsidRPr="00135EC4" w:rsidRDefault="00710CC1" w:rsidP="001566B4">
      <w:pPr>
        <w:pStyle w:val="Paragrafi"/>
        <w:rPr>
          <w:lang w:val="sq-AL"/>
        </w:rPr>
      </w:pPr>
      <w:r w:rsidRPr="00135EC4">
        <w:rPr>
          <w:lang w:val="sq-AL"/>
        </w:rPr>
        <w:t xml:space="preserve">- </w:t>
      </w:r>
      <w:r w:rsidR="001566B4" w:rsidRPr="00135EC4">
        <w:rPr>
          <w:lang w:val="sq-AL"/>
        </w:rPr>
        <w:t>konvertimin në lekë të të gjitha depozitave në monedhë të huaj me kursin zyrtar të këmbimit i përcaktuar nga Autoriteti Mbikëqyrës në ditën e</w:t>
      </w:r>
      <w:r w:rsidR="00135EC4" w:rsidRPr="00135EC4">
        <w:rPr>
          <w:lang w:val="sq-AL"/>
        </w:rPr>
        <w:t xml:space="preserve"> </w:t>
      </w:r>
      <w:r w:rsidR="001566B4" w:rsidRPr="00135EC4">
        <w:rPr>
          <w:lang w:val="sq-AL"/>
        </w:rPr>
        <w:t>vlerësimit kërkuar nga Agjencia.</w:t>
      </w:r>
    </w:p>
    <w:p w:rsidR="001566B4" w:rsidRPr="00135EC4" w:rsidRDefault="00710CC1" w:rsidP="001566B4">
      <w:pPr>
        <w:pStyle w:val="Paragrafi"/>
        <w:rPr>
          <w:lang w:val="sq-AL"/>
        </w:rPr>
      </w:pPr>
      <w:r w:rsidRPr="00135EC4">
        <w:rPr>
          <w:lang w:val="sq-AL"/>
        </w:rPr>
        <w:t xml:space="preserve">- </w:t>
      </w:r>
      <w:r w:rsidR="001566B4" w:rsidRPr="00135EC4">
        <w:rPr>
          <w:lang w:val="sq-AL"/>
        </w:rPr>
        <w:t>evidentimi i depozitave kolateral ose garanci dhe i depozitave të vendosura në përfitim të të tretëve.</w:t>
      </w:r>
    </w:p>
    <w:p w:rsidR="001566B4" w:rsidRPr="00135EC4" w:rsidRDefault="00710CC1" w:rsidP="001566B4">
      <w:pPr>
        <w:pStyle w:val="Paragrafi"/>
        <w:rPr>
          <w:lang w:val="sq-AL"/>
        </w:rPr>
      </w:pPr>
      <w:r w:rsidRPr="00135EC4">
        <w:rPr>
          <w:lang w:val="sq-AL"/>
        </w:rPr>
        <w:t xml:space="preserve">- </w:t>
      </w:r>
      <w:r w:rsidR="00945273">
        <w:rPr>
          <w:lang w:val="sq-AL"/>
        </w:rPr>
        <w:t>l</w:t>
      </w:r>
      <w:r w:rsidR="001566B4" w:rsidRPr="00135EC4">
        <w:rPr>
          <w:lang w:val="sq-AL"/>
        </w:rPr>
        <w:t>istën e</w:t>
      </w:r>
      <w:r w:rsidR="00135EC4" w:rsidRPr="00135EC4">
        <w:rPr>
          <w:lang w:val="sq-AL"/>
        </w:rPr>
        <w:t xml:space="preserve"> </w:t>
      </w:r>
      <w:r w:rsidR="001566B4" w:rsidRPr="00135EC4">
        <w:rPr>
          <w:lang w:val="sq-AL"/>
        </w:rPr>
        <w:t>depozituesve që kanë një detyrim kundrejt SHKK-së, me shumën përkatëse të kredisë që ata kanë.</w:t>
      </w:r>
    </w:p>
    <w:p w:rsidR="001566B4" w:rsidRPr="00135EC4" w:rsidRDefault="00710CC1" w:rsidP="001566B4">
      <w:pPr>
        <w:pStyle w:val="Paragrafi"/>
        <w:rPr>
          <w:lang w:val="sq-AL"/>
        </w:rPr>
      </w:pPr>
      <w:r w:rsidRPr="00135EC4">
        <w:rPr>
          <w:lang w:val="sq-AL"/>
        </w:rPr>
        <w:t xml:space="preserve">- </w:t>
      </w:r>
      <w:r w:rsidR="001566B4" w:rsidRPr="00135EC4">
        <w:rPr>
          <w:lang w:val="sq-AL"/>
        </w:rPr>
        <w:t>listën e depozituesve që janë subjekt i skemës pas bashkimit të cilësive të debitorit dhe kreditorit në një të vetëm, e shoqëruar me shumën përkatëse të depozitave të tyre krahasuar me nivelin e mbulimit.</w:t>
      </w:r>
    </w:p>
    <w:p w:rsidR="001566B4" w:rsidRPr="00135EC4" w:rsidRDefault="00710CC1" w:rsidP="001566B4">
      <w:pPr>
        <w:pStyle w:val="Paragrafi"/>
        <w:rPr>
          <w:lang w:val="sq-AL"/>
        </w:rPr>
      </w:pPr>
      <w:r w:rsidRPr="00135EC4">
        <w:rPr>
          <w:lang w:val="sq-AL"/>
        </w:rPr>
        <w:t xml:space="preserve">- </w:t>
      </w:r>
      <w:r w:rsidR="001566B4" w:rsidRPr="00135EC4">
        <w:rPr>
          <w:lang w:val="sq-AL"/>
        </w:rPr>
        <w:t>raporte të ndryshme statistikore në varësi të situatave të ndryshme që do të paraqiten.</w:t>
      </w:r>
    </w:p>
    <w:p w:rsidR="001566B4" w:rsidRPr="0058750A" w:rsidRDefault="001566B4" w:rsidP="00710CC1">
      <w:pPr>
        <w:pStyle w:val="Paragrafi"/>
        <w:ind w:firstLine="0"/>
        <w:rPr>
          <w:sz w:val="16"/>
          <w:lang w:val="sq-AL"/>
        </w:rPr>
      </w:pPr>
    </w:p>
    <w:p w:rsidR="001566B4" w:rsidRPr="00135EC4" w:rsidRDefault="00945273" w:rsidP="00945273">
      <w:pPr>
        <w:pStyle w:val="Paragrafi"/>
        <w:jc w:val="center"/>
        <w:rPr>
          <w:lang w:val="sq-AL"/>
        </w:rPr>
      </w:pPr>
      <w:r w:rsidRPr="00135EC4">
        <w:rPr>
          <w:lang w:val="sq-AL"/>
        </w:rPr>
        <w:t>ANEKSI 6</w:t>
      </w:r>
    </w:p>
    <w:p w:rsidR="001566B4" w:rsidRPr="00135EC4" w:rsidRDefault="00945273" w:rsidP="00945273">
      <w:pPr>
        <w:pStyle w:val="Paragrafi"/>
        <w:jc w:val="center"/>
        <w:rPr>
          <w:lang w:val="sq-AL"/>
        </w:rPr>
      </w:pPr>
      <w:r w:rsidRPr="00135EC4">
        <w:rPr>
          <w:lang w:val="sq-AL"/>
        </w:rPr>
        <w:t>MËNYRAT KRYESORE PËR INFORMIMIN E PUBLIKUT</w:t>
      </w:r>
    </w:p>
    <w:p w:rsidR="001566B4" w:rsidRPr="00635112" w:rsidRDefault="001566B4" w:rsidP="001566B4">
      <w:pPr>
        <w:pStyle w:val="Paragrafi"/>
        <w:rPr>
          <w:sz w:val="14"/>
          <w:lang w:val="sq-AL"/>
        </w:rPr>
      </w:pPr>
    </w:p>
    <w:p w:rsidR="001566B4" w:rsidRPr="00135EC4" w:rsidRDefault="001566B4" w:rsidP="001566B4">
      <w:pPr>
        <w:pStyle w:val="Paragrafi"/>
        <w:rPr>
          <w:lang w:val="sq-AL"/>
        </w:rPr>
      </w:pPr>
      <w:r w:rsidRPr="00135EC4">
        <w:rPr>
          <w:lang w:val="sq-AL"/>
        </w:rPr>
        <w:t>SHKK-të që aplikojnë për t</w:t>
      </w:r>
      <w:r w:rsidR="00320394">
        <w:rPr>
          <w:lang w:val="sq-AL"/>
        </w:rPr>
        <w:t>’</w:t>
      </w:r>
      <w:r w:rsidRPr="00135EC4">
        <w:rPr>
          <w:lang w:val="sq-AL"/>
        </w:rPr>
        <w:t>u pranuar në skemën e sigurimit të depozitave, në zbatim të kritereve të ligjit duhet të plotësojnë kushtet për informimin e publikut</w:t>
      </w:r>
      <w:r w:rsidR="00945273">
        <w:rPr>
          <w:lang w:val="sq-AL"/>
        </w:rPr>
        <w:t>,</w:t>
      </w:r>
      <w:r w:rsidRPr="00135EC4">
        <w:rPr>
          <w:lang w:val="sq-AL"/>
        </w:rPr>
        <w:t xml:space="preserve"> si më poshtë:</w:t>
      </w:r>
    </w:p>
    <w:p w:rsidR="001566B4" w:rsidRPr="00135EC4" w:rsidRDefault="00710CC1" w:rsidP="00710CC1">
      <w:pPr>
        <w:pStyle w:val="Paragrafi"/>
        <w:rPr>
          <w:lang w:val="sq-AL"/>
        </w:rPr>
      </w:pPr>
      <w:r w:rsidRPr="00135EC4">
        <w:rPr>
          <w:lang w:val="sq-AL"/>
        </w:rPr>
        <w:t xml:space="preserve">1. </w:t>
      </w:r>
      <w:r w:rsidR="001566B4" w:rsidRPr="00135EC4">
        <w:rPr>
          <w:lang w:val="sq-AL"/>
        </w:rPr>
        <w:t>Të përfshijnë në kushtet e përgjithshme të punës dhe ato të veçanta për depozitat informacionin mbi:</w:t>
      </w:r>
    </w:p>
    <w:p w:rsidR="001566B4" w:rsidRPr="00135EC4" w:rsidRDefault="00710CC1" w:rsidP="001566B4">
      <w:pPr>
        <w:pStyle w:val="Paragrafi"/>
        <w:rPr>
          <w:lang w:val="sq-AL"/>
        </w:rPr>
      </w:pPr>
      <w:r w:rsidRPr="00135EC4">
        <w:rPr>
          <w:lang w:val="sq-AL"/>
        </w:rPr>
        <w:t xml:space="preserve">- </w:t>
      </w:r>
      <w:r w:rsidR="001566B4" w:rsidRPr="00135EC4">
        <w:rPr>
          <w:lang w:val="sq-AL"/>
        </w:rPr>
        <w:t>sigurimin e depozitës (p.sh</w:t>
      </w:r>
      <w:r w:rsidR="00945273">
        <w:rPr>
          <w:lang w:val="sq-AL"/>
        </w:rPr>
        <w:t>.,</w:t>
      </w:r>
      <w:r w:rsidR="001566B4" w:rsidRPr="00135EC4">
        <w:rPr>
          <w:lang w:val="sq-AL"/>
        </w:rPr>
        <w:t xml:space="preserve"> informacionin mbi depozituesit dhe depozitat subjekt i skemës së sigurimit të depozitave, shumën e sigurimit</w:t>
      </w:r>
      <w:r w:rsidR="000D360E">
        <w:rPr>
          <w:lang w:val="sq-AL"/>
        </w:rPr>
        <w:t xml:space="preserve"> etj</w:t>
      </w:r>
      <w:r w:rsidR="001566B4" w:rsidRPr="00135EC4">
        <w:rPr>
          <w:lang w:val="sq-AL"/>
        </w:rPr>
        <w:t>.)</w:t>
      </w:r>
    </w:p>
    <w:p w:rsidR="001566B4" w:rsidRPr="00135EC4" w:rsidRDefault="00710CC1" w:rsidP="001566B4">
      <w:pPr>
        <w:pStyle w:val="Paragrafi"/>
        <w:rPr>
          <w:lang w:val="sq-AL"/>
        </w:rPr>
      </w:pPr>
      <w:r w:rsidRPr="00135EC4">
        <w:rPr>
          <w:lang w:val="sq-AL"/>
        </w:rPr>
        <w:t xml:space="preserve">- </w:t>
      </w:r>
      <w:r w:rsidR="001566B4" w:rsidRPr="00135EC4">
        <w:rPr>
          <w:lang w:val="sq-AL"/>
        </w:rPr>
        <w:t>masën e kompensimit nga Agjencia</w:t>
      </w:r>
    </w:p>
    <w:p w:rsidR="001566B4" w:rsidRPr="00135EC4" w:rsidRDefault="00710CC1" w:rsidP="001566B4">
      <w:pPr>
        <w:pStyle w:val="Paragrafi"/>
        <w:rPr>
          <w:lang w:val="sq-AL"/>
        </w:rPr>
      </w:pPr>
      <w:r w:rsidRPr="00135EC4">
        <w:rPr>
          <w:lang w:val="sq-AL"/>
        </w:rPr>
        <w:t xml:space="preserve">- </w:t>
      </w:r>
      <w:r w:rsidR="001566B4" w:rsidRPr="00135EC4">
        <w:rPr>
          <w:lang w:val="sq-AL"/>
        </w:rPr>
        <w:t>kushtet dhe afatet e pagimit të kompensimit</w:t>
      </w:r>
    </w:p>
    <w:p w:rsidR="001566B4" w:rsidRPr="00135EC4" w:rsidRDefault="00710CC1" w:rsidP="001566B4">
      <w:pPr>
        <w:pStyle w:val="Paragrafi"/>
        <w:rPr>
          <w:lang w:val="sq-AL"/>
        </w:rPr>
      </w:pPr>
      <w:r w:rsidRPr="00135EC4">
        <w:rPr>
          <w:lang w:val="sq-AL"/>
        </w:rPr>
        <w:t xml:space="preserve">- </w:t>
      </w:r>
      <w:r w:rsidR="001566B4" w:rsidRPr="00135EC4">
        <w:rPr>
          <w:lang w:val="sq-AL"/>
        </w:rPr>
        <w:t>procedurat e sigurimit dhe kompensimit të depozitës</w:t>
      </w:r>
    </w:p>
    <w:p w:rsidR="001566B4" w:rsidRPr="00135EC4" w:rsidRDefault="00710CC1" w:rsidP="001566B4">
      <w:pPr>
        <w:pStyle w:val="Paragrafi"/>
        <w:rPr>
          <w:lang w:val="sq-AL"/>
        </w:rPr>
      </w:pPr>
      <w:r w:rsidRPr="00135EC4">
        <w:rPr>
          <w:lang w:val="sq-AL"/>
        </w:rPr>
        <w:t xml:space="preserve">- </w:t>
      </w:r>
      <w:r w:rsidR="001566B4" w:rsidRPr="00135EC4">
        <w:rPr>
          <w:lang w:val="sq-AL"/>
        </w:rPr>
        <w:t>rolin dhe qëllimin e veprimtarisë së Agjencisë</w:t>
      </w:r>
    </w:p>
    <w:p w:rsidR="001566B4" w:rsidRPr="00135EC4" w:rsidRDefault="00710CC1" w:rsidP="001566B4">
      <w:pPr>
        <w:pStyle w:val="Paragrafi"/>
        <w:rPr>
          <w:lang w:val="sq-AL"/>
        </w:rPr>
      </w:pPr>
      <w:r w:rsidRPr="00135EC4">
        <w:rPr>
          <w:lang w:val="sq-AL"/>
        </w:rPr>
        <w:t xml:space="preserve">2. </w:t>
      </w:r>
      <w:r w:rsidR="001566B4" w:rsidRPr="00135EC4">
        <w:rPr>
          <w:lang w:val="sq-AL"/>
        </w:rPr>
        <w:t>Informacioni sipas pikës 1 shpallet në mjediset publike të SHKK-së.</w:t>
      </w:r>
    </w:p>
    <w:p w:rsidR="001566B4" w:rsidRPr="00135EC4" w:rsidRDefault="00710CC1" w:rsidP="001566B4">
      <w:pPr>
        <w:pStyle w:val="Paragrafi"/>
        <w:rPr>
          <w:lang w:val="sq-AL"/>
        </w:rPr>
      </w:pPr>
      <w:r w:rsidRPr="00135EC4">
        <w:rPr>
          <w:lang w:val="sq-AL"/>
        </w:rPr>
        <w:t xml:space="preserve">3. </w:t>
      </w:r>
      <w:r w:rsidR="001566B4" w:rsidRPr="00135EC4">
        <w:rPr>
          <w:lang w:val="sq-AL"/>
        </w:rPr>
        <w:t>Ekspozimi në vende të dukshme i adezivëve me logon e ASD-së.</w:t>
      </w:r>
    </w:p>
    <w:p w:rsidR="001566B4" w:rsidRPr="00135EC4" w:rsidRDefault="00710CC1" w:rsidP="001566B4">
      <w:pPr>
        <w:pStyle w:val="Paragrafi"/>
        <w:rPr>
          <w:lang w:val="sq-AL"/>
        </w:rPr>
      </w:pPr>
      <w:r w:rsidRPr="00135EC4">
        <w:rPr>
          <w:lang w:val="sq-AL"/>
        </w:rPr>
        <w:t xml:space="preserve">4. </w:t>
      </w:r>
      <w:r w:rsidR="001566B4" w:rsidRPr="00135EC4">
        <w:rPr>
          <w:lang w:val="sq-AL"/>
        </w:rPr>
        <w:t>Shpërndarja e fletëpalosjeve, broshurave dhe materialeve të tjera promovuese të dërguara nga Agjencia, në të gjitha SHKK-të, unionet dhe</w:t>
      </w:r>
      <w:r w:rsidR="00135EC4" w:rsidRPr="00135EC4">
        <w:rPr>
          <w:lang w:val="sq-AL"/>
        </w:rPr>
        <w:t xml:space="preserve"> </w:t>
      </w:r>
      <w:r w:rsidR="001566B4" w:rsidRPr="00135EC4">
        <w:rPr>
          <w:lang w:val="sq-AL"/>
        </w:rPr>
        <w:t>degët e tyre, si dhe publikimi i tyre në faqen e internetit të SHKK-së ose Unionit.</w:t>
      </w:r>
    </w:p>
    <w:p w:rsidR="001566B4" w:rsidRPr="00135EC4" w:rsidRDefault="00710CC1" w:rsidP="001566B4">
      <w:pPr>
        <w:pStyle w:val="Paragrafi"/>
        <w:rPr>
          <w:lang w:val="sq-AL"/>
        </w:rPr>
      </w:pPr>
      <w:r w:rsidRPr="00135EC4">
        <w:rPr>
          <w:lang w:val="sq-AL"/>
        </w:rPr>
        <w:t xml:space="preserve">5. </w:t>
      </w:r>
      <w:r w:rsidR="001566B4" w:rsidRPr="00135EC4">
        <w:rPr>
          <w:lang w:val="sq-AL"/>
        </w:rPr>
        <w:t>Përfshirja e linkut ndërlidhës të faqes së internetit të Agjencisë me faqen e internetit të SHKK-së ose Unionit.</w:t>
      </w:r>
    </w:p>
    <w:p w:rsidR="001566B4" w:rsidRPr="00135EC4" w:rsidRDefault="00710CC1" w:rsidP="001566B4">
      <w:pPr>
        <w:pStyle w:val="Paragrafi"/>
        <w:rPr>
          <w:lang w:val="sq-AL"/>
        </w:rPr>
      </w:pPr>
      <w:r w:rsidRPr="00135EC4">
        <w:rPr>
          <w:lang w:val="sq-AL"/>
        </w:rPr>
        <w:t xml:space="preserve">6. </w:t>
      </w:r>
      <w:r w:rsidR="001566B4" w:rsidRPr="00135EC4">
        <w:rPr>
          <w:lang w:val="sq-AL"/>
        </w:rPr>
        <w:t xml:space="preserve">Përfshirja në kontratën e depozitës të një aneksi të veçantë për informimin mbi sigurimin e depozitës, i cili i bashkëlidhet kontratës, sipas modelit të përcaktuar në këtë aneks. </w:t>
      </w:r>
    </w:p>
    <w:p w:rsidR="001566B4" w:rsidRPr="00135EC4" w:rsidRDefault="00710CC1" w:rsidP="001566B4">
      <w:pPr>
        <w:pStyle w:val="Paragrafi"/>
        <w:rPr>
          <w:lang w:val="sq-AL"/>
        </w:rPr>
      </w:pPr>
      <w:r w:rsidRPr="00135EC4">
        <w:rPr>
          <w:lang w:val="sq-AL"/>
        </w:rPr>
        <w:lastRenderedPageBreak/>
        <w:t xml:space="preserve">7. </w:t>
      </w:r>
      <w:r w:rsidR="001566B4" w:rsidRPr="00135EC4">
        <w:rPr>
          <w:lang w:val="sq-AL"/>
        </w:rPr>
        <w:t>Përfshirja</w:t>
      </w:r>
      <w:r w:rsidR="00135EC4" w:rsidRPr="00135EC4">
        <w:rPr>
          <w:lang w:val="sq-AL"/>
        </w:rPr>
        <w:t xml:space="preserve"> </w:t>
      </w:r>
      <w:r w:rsidR="001566B4" w:rsidRPr="00135EC4">
        <w:rPr>
          <w:lang w:val="sq-AL"/>
        </w:rPr>
        <w:t xml:space="preserve">e shënimit në lidhje me sigurimin e depozitës nga Agjencia në formatin e pasqyrave të depozitave, sipas tekstit të përcaktuar në këtë aneks. </w:t>
      </w:r>
    </w:p>
    <w:p w:rsidR="001566B4" w:rsidRPr="00135EC4" w:rsidRDefault="00710CC1" w:rsidP="001566B4">
      <w:pPr>
        <w:pStyle w:val="Paragrafi"/>
        <w:rPr>
          <w:lang w:val="sq-AL"/>
        </w:rPr>
      </w:pPr>
      <w:r w:rsidRPr="00135EC4">
        <w:rPr>
          <w:lang w:val="sq-AL"/>
        </w:rPr>
        <w:t xml:space="preserve">8. </w:t>
      </w:r>
      <w:r w:rsidR="001566B4" w:rsidRPr="00135EC4">
        <w:rPr>
          <w:lang w:val="sq-AL"/>
        </w:rPr>
        <w:t>Nuk lejohet shpërndarja e materialeve informuese apo të tjera të cilat ofrojnë informacion mbi Agjencinë apo skemën e sigurimit të depozitave pa marrë më parë miratimin për përdorimin e tyre nga Agjencia.</w:t>
      </w:r>
    </w:p>
    <w:p w:rsidR="001566B4" w:rsidRPr="00135EC4" w:rsidRDefault="001566B4" w:rsidP="00710CC1">
      <w:pPr>
        <w:pStyle w:val="Paragrafi"/>
        <w:ind w:firstLine="0"/>
        <w:rPr>
          <w:lang w:val="sq-AL"/>
        </w:rPr>
      </w:pPr>
    </w:p>
    <w:p w:rsidR="001566B4" w:rsidRPr="00135EC4" w:rsidRDefault="001566B4" w:rsidP="00945273">
      <w:pPr>
        <w:pStyle w:val="Paragrafi"/>
        <w:jc w:val="center"/>
        <w:rPr>
          <w:lang w:val="sq-AL"/>
        </w:rPr>
      </w:pPr>
      <w:r w:rsidRPr="00135EC4">
        <w:rPr>
          <w:lang w:val="sq-AL"/>
        </w:rPr>
        <w:t>ANEKS I KONTRATËS SË DEPOZITËS</w:t>
      </w:r>
      <w:r w:rsidR="00135EC4" w:rsidRPr="00135EC4">
        <w:rPr>
          <w:lang w:val="sq-AL"/>
        </w:rPr>
        <w:t xml:space="preserve"> </w:t>
      </w:r>
      <w:r w:rsidRPr="00135EC4">
        <w:rPr>
          <w:lang w:val="sq-AL"/>
        </w:rPr>
        <w:t>PËR INFORMIMIN E PUBLIKUT</w:t>
      </w:r>
    </w:p>
    <w:p w:rsidR="001566B4" w:rsidRPr="006570EB" w:rsidRDefault="001566B4" w:rsidP="001566B4">
      <w:pPr>
        <w:pStyle w:val="Paragrafi"/>
        <w:rPr>
          <w:sz w:val="14"/>
          <w:lang w:val="sq-AL"/>
        </w:rPr>
      </w:pPr>
    </w:p>
    <w:p w:rsidR="001566B4" w:rsidRPr="00135EC4" w:rsidRDefault="001566B4" w:rsidP="001566B4">
      <w:pPr>
        <w:pStyle w:val="Paragrafi"/>
        <w:rPr>
          <w:lang w:val="sq-AL"/>
        </w:rPr>
      </w:pPr>
      <w:r w:rsidRPr="00135EC4">
        <w:rPr>
          <w:lang w:val="sq-AL"/>
        </w:rPr>
        <w:t xml:space="preserve">Nëse një depozitë që është e rregullt dhe e pagueshme, nuk paguhet nga një SHKK për arsye të cilat lidhen direkt me gjendjen e saj financiare, depozituesit paguhen/kompensohen nga Agjencia e Sigurimit të Depozitave. Depozitat e </w:t>
      </w:r>
      <w:r w:rsidR="00945273" w:rsidRPr="00135EC4">
        <w:rPr>
          <w:lang w:val="sq-AL"/>
        </w:rPr>
        <w:t>zj</w:t>
      </w:r>
      <w:r w:rsidR="00945273">
        <w:rPr>
          <w:lang w:val="sq-AL"/>
        </w:rPr>
        <w:t>.</w:t>
      </w:r>
      <w:r w:rsidR="00945273" w:rsidRPr="00135EC4">
        <w:rPr>
          <w:lang w:val="sq-AL"/>
        </w:rPr>
        <w:t>/z</w:t>
      </w:r>
      <w:r w:rsidR="00945273">
        <w:rPr>
          <w:lang w:val="sq-AL"/>
        </w:rPr>
        <w:t>.</w:t>
      </w:r>
      <w:r w:rsidRPr="00135EC4">
        <w:rPr>
          <w:lang w:val="sq-AL"/>
        </w:rPr>
        <w:t>____________________ janë të siguruara dhe kompensohen nga Agjencia e Sigurimit të Depozitave.</w:t>
      </w:r>
    </w:p>
    <w:p w:rsidR="001566B4" w:rsidRPr="00135EC4" w:rsidRDefault="001566B4" w:rsidP="001566B4">
      <w:pPr>
        <w:pStyle w:val="Paragrafi"/>
        <w:rPr>
          <w:lang w:val="sq-AL"/>
        </w:rPr>
      </w:pPr>
      <w:r w:rsidRPr="00135EC4">
        <w:rPr>
          <w:lang w:val="sq-AL"/>
        </w:rPr>
        <w:t>Ky kompensim arrin shumën prej 2,000,000 lekë për SHKK. Kjo do të thotë që të gjitha depozitat në të njëjtën SHKK janë agreguar që të llogaritet kufiri i mbulimit/kompensimit. Nëse</w:t>
      </w:r>
      <w:r w:rsidR="00AF579C">
        <w:rPr>
          <w:lang w:val="sq-AL"/>
        </w:rPr>
        <w:t>,</w:t>
      </w:r>
      <w:r w:rsidRPr="00135EC4">
        <w:rPr>
          <w:lang w:val="sq-AL"/>
        </w:rPr>
        <w:t xml:space="preserve"> p.sh.</w:t>
      </w:r>
      <w:r w:rsidR="00AF579C">
        <w:rPr>
          <w:lang w:val="sq-AL"/>
        </w:rPr>
        <w:t>,</w:t>
      </w:r>
      <w:r w:rsidRPr="00135EC4">
        <w:rPr>
          <w:lang w:val="sq-AL"/>
        </w:rPr>
        <w:t xml:space="preserve"> një depozitues ka një depozitë me afat prej 1,500,000 lekë dhe një depozitë pa afat prej 6,500,000 lekë, atij ose asaj do t</w:t>
      </w:r>
      <w:r w:rsidR="00320394">
        <w:rPr>
          <w:lang w:val="sq-AL"/>
        </w:rPr>
        <w:t>’</w:t>
      </w:r>
      <w:r w:rsidRPr="00135EC4">
        <w:rPr>
          <w:lang w:val="sq-AL"/>
        </w:rPr>
        <w:t>i kompensohet vetëm 2,000,000 lekë.</w:t>
      </w:r>
    </w:p>
    <w:p w:rsidR="001566B4" w:rsidRPr="00135EC4" w:rsidRDefault="001566B4" w:rsidP="001566B4">
      <w:pPr>
        <w:pStyle w:val="Paragrafi"/>
        <w:rPr>
          <w:lang w:val="sq-AL"/>
        </w:rPr>
      </w:pPr>
      <w:r w:rsidRPr="00135EC4">
        <w:rPr>
          <w:lang w:val="sq-AL"/>
        </w:rPr>
        <w:t>Në rastet e depozitave të përbashkëta me të drejta të njëjta, kufiri prej 2,000,000 lekë zbatohet për secilin depozitues.</w:t>
      </w:r>
    </w:p>
    <w:p w:rsidR="001566B4" w:rsidRPr="00135EC4" w:rsidRDefault="001566B4" w:rsidP="001566B4">
      <w:pPr>
        <w:pStyle w:val="Paragrafi"/>
        <w:rPr>
          <w:lang w:val="sq-AL"/>
        </w:rPr>
      </w:pPr>
      <w:r w:rsidRPr="00135EC4">
        <w:rPr>
          <w:lang w:val="sq-AL"/>
        </w:rPr>
        <w:t>Në rastin e depozitave me person të autorizuar, sigurohet dhe kompensohet vetëm titullari i depozitës.</w:t>
      </w:r>
    </w:p>
    <w:p w:rsidR="001566B4" w:rsidRPr="00135EC4" w:rsidRDefault="001566B4" w:rsidP="001566B4">
      <w:pPr>
        <w:pStyle w:val="Paragrafi"/>
        <w:rPr>
          <w:lang w:val="sq-AL"/>
        </w:rPr>
      </w:pPr>
      <w:r w:rsidRPr="00135EC4">
        <w:rPr>
          <w:lang w:val="sq-AL"/>
        </w:rPr>
        <w:t>Nëse në ditën e ndërhyrjes depozituesi ka në subjektin e siguruar një depozitë dhe një kredi, depozita e siguruar krahasohet me nivelin 2 000 000 (dy milion) lekë dhe prej saj zbritet shuma e detyrimeve që rezultojnë në vonesë shlyerjeje në ditën e ndërhyrjes. Shuma e gjetur kompensohet.</w:t>
      </w:r>
    </w:p>
    <w:p w:rsidR="001566B4" w:rsidRPr="00135EC4" w:rsidRDefault="001566B4" w:rsidP="001566B4">
      <w:pPr>
        <w:pStyle w:val="Paragrafi"/>
        <w:rPr>
          <w:lang w:val="sq-AL"/>
        </w:rPr>
      </w:pPr>
      <w:r w:rsidRPr="00135EC4">
        <w:rPr>
          <w:lang w:val="sq-AL"/>
        </w:rPr>
        <w:t>Të gjitha depozitat që janë në monedhë të huaj, konvertohen në lekë me kursin zyrtar të Bankës së Shqipërisë, në ditën e kalimit të SHKK-së në likuidim.</w:t>
      </w:r>
    </w:p>
    <w:p w:rsidR="001566B4" w:rsidRPr="00135EC4" w:rsidRDefault="001566B4" w:rsidP="001566B4">
      <w:pPr>
        <w:pStyle w:val="Paragrafi"/>
        <w:rPr>
          <w:lang w:val="sq-AL"/>
        </w:rPr>
      </w:pPr>
      <w:r w:rsidRPr="00135EC4">
        <w:rPr>
          <w:lang w:val="sq-AL"/>
        </w:rPr>
        <w:t xml:space="preserve">Në përgjithësi të gjithë depozituesit individë janë të mbrojtur nga Agjencia e Sigurimit të Depozitave. Të gjitha përjashtimet nga kjo mbrojtje janë të përcaktuara në ligjin “Për sigurimin e depozitave”, dhe mund të gjenden në faqen zyrtare të Agjencisë, </w:t>
      </w:r>
      <w:hyperlink r:id="rId18" w:history="1">
        <w:r w:rsidRPr="00135EC4">
          <w:rPr>
            <w:rStyle w:val="Hyperlink"/>
            <w:lang w:val="sq-AL"/>
          </w:rPr>
          <w:t>www.dia.org.al</w:t>
        </w:r>
      </w:hyperlink>
      <w:r w:rsidRPr="00135EC4">
        <w:rPr>
          <w:lang w:val="sq-AL"/>
        </w:rPr>
        <w:t>. SHKK-ja juaj gjithashtu mund t</w:t>
      </w:r>
      <w:r w:rsidR="00320394">
        <w:rPr>
          <w:lang w:val="sq-AL"/>
        </w:rPr>
        <w:t>’</w:t>
      </w:r>
      <w:r w:rsidRPr="00135EC4">
        <w:rPr>
          <w:lang w:val="sq-AL"/>
        </w:rPr>
        <w:t>iu informojë për çdo hollësi të mëtejshme në lidhje me sigurimin ose jo të depozitës suaj. Kjo duhet të konfirmohet dhe në kontratën e depozitës, si dhe në printimin e gjendjes së llogarisë suaj.</w:t>
      </w:r>
    </w:p>
    <w:p w:rsidR="001566B4" w:rsidRPr="00135EC4" w:rsidRDefault="001566B4" w:rsidP="001566B4">
      <w:pPr>
        <w:pStyle w:val="Paragrafi"/>
        <w:rPr>
          <w:lang w:val="sq-AL"/>
        </w:rPr>
      </w:pPr>
      <w:r w:rsidRPr="00135EC4">
        <w:rPr>
          <w:lang w:val="sq-AL"/>
        </w:rPr>
        <w:t xml:space="preserve">Agjencia e Sigurimit të Depozitave, me adresë rruga e Elbasanit, pallati Edilalit, zyra 317, Tiranë, Shqipëri, telefon +355 4 362 989, 347 298, faqja zyrtare </w:t>
      </w:r>
      <w:hyperlink r:id="rId19" w:history="1">
        <w:r w:rsidRPr="00135EC4">
          <w:rPr>
            <w:rStyle w:val="Hyperlink"/>
            <w:lang w:val="sq-AL"/>
          </w:rPr>
          <w:t>www.dia.org.al</w:t>
        </w:r>
      </w:hyperlink>
      <w:r w:rsidRPr="00135EC4">
        <w:rPr>
          <w:lang w:val="sq-AL"/>
        </w:rPr>
        <w:t>, është përgjegjëse për realizimin e procesit të kompensimit brenda tre muajve.</w:t>
      </w:r>
    </w:p>
    <w:p w:rsidR="001566B4" w:rsidRPr="00135EC4" w:rsidRDefault="001566B4" w:rsidP="001566B4">
      <w:pPr>
        <w:pStyle w:val="Paragrafi"/>
        <w:rPr>
          <w:lang w:val="sq-AL"/>
        </w:rPr>
      </w:pPr>
      <w:r w:rsidRPr="00135EC4">
        <w:rPr>
          <w:lang w:val="sq-AL"/>
        </w:rPr>
        <w:t xml:space="preserve">Nëse nuk jeni kompensuar brenda këtij afati, duhet të kontaktoni me Agjencinë e Sigurimit të Depozitave. </w:t>
      </w:r>
    </w:p>
    <w:p w:rsidR="001566B4" w:rsidRPr="00135EC4" w:rsidRDefault="001566B4" w:rsidP="00710CC1">
      <w:pPr>
        <w:pStyle w:val="Paragrafi"/>
        <w:rPr>
          <w:lang w:val="sq-AL"/>
        </w:rPr>
      </w:pPr>
      <w:r w:rsidRPr="00135EC4">
        <w:rPr>
          <w:lang w:val="sq-AL"/>
        </w:rPr>
        <w:t xml:space="preserve">Depozita juaj është e siguruar nga një skemë e sigurimit të depozitave, gjë që do të thotë që të gjitha SHKK-të janë anëtare të kësaj skeme dhe ndihmojnë njëra tjetrën për të shmangur falimentimin e ndonjë SHKK-je. Por sidoqoftë nëse falimentimi i ndonjë SHKK-je do të ndodhë, depozitat tuaja do të kompensohen deri në 2,000,000 lekë. </w:t>
      </w:r>
    </w:p>
    <w:p w:rsidR="00710CC1" w:rsidRPr="0058750A" w:rsidRDefault="00710CC1" w:rsidP="00710CC1">
      <w:pPr>
        <w:pStyle w:val="Paragrafi"/>
        <w:rPr>
          <w:sz w:val="18"/>
          <w:lang w:val="sq-AL"/>
        </w:rPr>
      </w:pPr>
    </w:p>
    <w:p w:rsidR="001566B4" w:rsidRPr="00135EC4" w:rsidRDefault="001566B4" w:rsidP="00AF579C">
      <w:pPr>
        <w:pStyle w:val="Paragrafi"/>
        <w:jc w:val="center"/>
        <w:rPr>
          <w:lang w:val="sq-AL"/>
        </w:rPr>
      </w:pPr>
      <w:r w:rsidRPr="00135EC4">
        <w:rPr>
          <w:lang w:val="sq-AL"/>
        </w:rPr>
        <w:t>FORMULIMI I SHËNIMIT NË PASQYRËN E DEPOZITËS</w:t>
      </w:r>
    </w:p>
    <w:p w:rsidR="001566B4" w:rsidRPr="006570EB" w:rsidRDefault="001566B4" w:rsidP="00710CC1">
      <w:pPr>
        <w:pStyle w:val="Paragrafi"/>
        <w:ind w:firstLine="0"/>
        <w:rPr>
          <w:sz w:val="14"/>
          <w:lang w:val="sq-AL"/>
        </w:rPr>
      </w:pPr>
    </w:p>
    <w:p w:rsidR="001566B4" w:rsidRDefault="001566B4" w:rsidP="001566B4">
      <w:pPr>
        <w:pStyle w:val="Paragrafi"/>
        <w:rPr>
          <w:lang w:val="sq-AL"/>
        </w:rPr>
      </w:pPr>
      <w:r w:rsidRPr="00135EC4">
        <w:rPr>
          <w:lang w:val="sq-AL"/>
        </w:rPr>
        <w:t>Depozita në Shoqëritë e Kursim Kreditit sigurohet deri në shumën 2,000,000 (dy milion) lekë nga Agjencia e Sigurimit të Depozitave. Për më shumë informacion në lidhje me skemën e sigurimit të depozitave, ju lutem pyesni në degën tuaj lokale në SHKK ose drejtohuni në faqen e internetit të Agjencisë së</w:t>
      </w:r>
      <w:bookmarkStart w:id="21" w:name="_GoBack"/>
      <w:bookmarkEnd w:id="21"/>
      <w:r w:rsidRPr="00135EC4">
        <w:rPr>
          <w:lang w:val="sq-AL"/>
        </w:rPr>
        <w:t xml:space="preserve"> Sigurimit të Depozitave: </w:t>
      </w:r>
      <w:hyperlink r:id="rId20" w:history="1">
        <w:r w:rsidR="00AF579C" w:rsidRPr="00D44F93">
          <w:rPr>
            <w:rStyle w:val="Hyperlink"/>
            <w:lang w:val="sq-AL"/>
          </w:rPr>
          <w:t>www.dia.org.al</w:t>
        </w:r>
      </w:hyperlink>
    </w:p>
    <w:p w:rsidR="001566B4" w:rsidRDefault="001566B4" w:rsidP="001566B4">
      <w:pPr>
        <w:pStyle w:val="Paragrafi"/>
        <w:rPr>
          <w:lang w:val="sq-AL"/>
        </w:rPr>
      </w:pPr>
    </w:p>
    <w:p w:rsidR="0058750A" w:rsidRDefault="0058750A" w:rsidP="001566B4">
      <w:pPr>
        <w:pStyle w:val="Paragrafi"/>
        <w:rPr>
          <w:lang w:val="sq-AL"/>
        </w:rPr>
      </w:pPr>
    </w:p>
    <w:p w:rsidR="0058750A" w:rsidRDefault="0058750A" w:rsidP="001566B4">
      <w:pPr>
        <w:pStyle w:val="Paragrafi"/>
        <w:rPr>
          <w:lang w:val="sq-AL"/>
        </w:rPr>
      </w:pPr>
    </w:p>
    <w:p w:rsidR="0058750A" w:rsidRPr="00135EC4" w:rsidRDefault="0058750A" w:rsidP="001566B4">
      <w:pPr>
        <w:pStyle w:val="Paragrafi"/>
        <w:rPr>
          <w:lang w:val="sq-AL"/>
        </w:rPr>
      </w:pPr>
    </w:p>
    <w:p w:rsidR="001566B4" w:rsidRPr="00135EC4" w:rsidRDefault="001566B4" w:rsidP="00635112">
      <w:pPr>
        <w:pStyle w:val="Vendosi"/>
        <w:rPr>
          <w:lang w:val="sq-AL"/>
        </w:rPr>
      </w:pPr>
      <w:r w:rsidRPr="00135EC4">
        <w:rPr>
          <w:lang w:val="sq-AL"/>
        </w:rPr>
        <w:lastRenderedPageBreak/>
        <w:t>Aneksi 7</w:t>
      </w:r>
    </w:p>
    <w:p w:rsidR="001566B4" w:rsidRPr="00135EC4" w:rsidRDefault="001566B4" w:rsidP="00635112">
      <w:pPr>
        <w:pStyle w:val="Vendosi"/>
        <w:rPr>
          <w:lang w:val="sq-AL"/>
        </w:rPr>
      </w:pPr>
      <w:r w:rsidRPr="00135EC4">
        <w:rPr>
          <w:lang w:val="sq-AL"/>
        </w:rPr>
        <w:t>Vlerësimi i shumës së depozitave të siguruara</w:t>
      </w:r>
    </w:p>
    <w:p w:rsidR="001566B4" w:rsidRPr="006570EB" w:rsidRDefault="001566B4" w:rsidP="001566B4">
      <w:pPr>
        <w:pStyle w:val="Paragrafi"/>
        <w:rPr>
          <w:sz w:val="14"/>
          <w:lang w:val="sq-AL"/>
        </w:rPr>
      </w:pPr>
    </w:p>
    <w:p w:rsidR="001566B4" w:rsidRPr="00135EC4" w:rsidRDefault="001566B4" w:rsidP="001566B4">
      <w:pPr>
        <w:pStyle w:val="Paragrafi"/>
        <w:rPr>
          <w:lang w:val="sq-AL"/>
        </w:rPr>
      </w:pPr>
      <w:r w:rsidRPr="00135EC4">
        <w:rPr>
          <w:lang w:val="sq-AL"/>
        </w:rPr>
        <w:t xml:space="preserve">SHKK-ja/Unioni, në vlerësimin e shumës së depozitave të siguruara, përcakton depozitat e individëve që janë subjekt i skemës, në përputhje me nenin 3 “Përkufizime” pika 14, nenin 31 “Kushtet e përgjithshme të sigurimit të depozitave”, nenin 32 “Depozitat e pasigurueshme”, dhe nenin 33 “Nivelet maksimale të mbulimit” pika 1, shkronja </w:t>
      </w:r>
      <w:r w:rsidR="00AF579C">
        <w:rPr>
          <w:lang w:val="sq-AL"/>
        </w:rPr>
        <w:t>“</w:t>
      </w:r>
      <w:r w:rsidRPr="00135EC4">
        <w:rPr>
          <w:lang w:val="sq-AL"/>
        </w:rPr>
        <w:t>b</w:t>
      </w:r>
      <w:r w:rsidR="00AF579C">
        <w:rPr>
          <w:lang w:val="sq-AL"/>
        </w:rPr>
        <w:t>”</w:t>
      </w:r>
      <w:r w:rsidRPr="00135EC4">
        <w:rPr>
          <w:lang w:val="sq-AL"/>
        </w:rPr>
        <w:t xml:space="preserve"> të ligjit. </w:t>
      </w:r>
    </w:p>
    <w:p w:rsidR="001566B4" w:rsidRPr="00135EC4" w:rsidRDefault="001566B4" w:rsidP="001566B4">
      <w:pPr>
        <w:pStyle w:val="Paragrafi"/>
        <w:rPr>
          <w:lang w:val="sq-AL"/>
        </w:rPr>
      </w:pPr>
      <w:r w:rsidRPr="00135EC4">
        <w:rPr>
          <w:lang w:val="sq-AL"/>
        </w:rPr>
        <w:t xml:space="preserve">Rasti i parë: </w:t>
      </w:r>
    </w:p>
    <w:p w:rsidR="001566B4" w:rsidRPr="00135EC4" w:rsidRDefault="00710CC1" w:rsidP="001566B4">
      <w:pPr>
        <w:pStyle w:val="Paragrafi"/>
        <w:rPr>
          <w:lang w:val="sq-AL"/>
        </w:rPr>
      </w:pPr>
      <w:r w:rsidRPr="00135EC4">
        <w:rPr>
          <w:lang w:val="sq-AL"/>
        </w:rPr>
        <w:t xml:space="preserve">- </w:t>
      </w:r>
      <w:r w:rsidR="001566B4" w:rsidRPr="00135EC4">
        <w:rPr>
          <w:lang w:val="sq-AL"/>
        </w:rPr>
        <w:t>Depozituesi ka vetëm një depozitë individuale në lekë:</w:t>
      </w:r>
    </w:p>
    <w:p w:rsidR="001566B4" w:rsidRPr="00135EC4" w:rsidRDefault="001566B4" w:rsidP="001566B4">
      <w:pPr>
        <w:pStyle w:val="Paragrafi"/>
        <w:rPr>
          <w:lang w:val="sq-AL"/>
        </w:rPr>
      </w:pPr>
      <w:r w:rsidRPr="00135EC4">
        <w:rPr>
          <w:lang w:val="sq-AL"/>
        </w:rPr>
        <w:t xml:space="preserve">Në qoftë se kjo depozitë është më e vogël, se 2,000,000 (dy milionë) lekë, ajo sigurohet e plotë (përfshihet interesi ditor i llogaritur në ditën e vlerësimit të primit); </w:t>
      </w:r>
    </w:p>
    <w:p w:rsidR="001566B4" w:rsidRPr="00135EC4" w:rsidRDefault="001566B4" w:rsidP="001566B4">
      <w:pPr>
        <w:pStyle w:val="Paragrafi"/>
        <w:rPr>
          <w:lang w:val="sq-AL"/>
        </w:rPr>
      </w:pPr>
      <w:r w:rsidRPr="00135EC4">
        <w:rPr>
          <w:lang w:val="sq-AL"/>
        </w:rPr>
        <w:t>në qoftë se është më e madhe se 2,000,000 lekë, sigurohet pjesa deri në nivelin 2,000,000 lekë.</w:t>
      </w:r>
    </w:p>
    <w:p w:rsidR="001566B4" w:rsidRPr="00135EC4" w:rsidRDefault="00710CC1" w:rsidP="001566B4">
      <w:pPr>
        <w:pStyle w:val="Paragrafi"/>
        <w:rPr>
          <w:lang w:val="sq-AL"/>
        </w:rPr>
      </w:pPr>
      <w:r w:rsidRPr="00135EC4">
        <w:rPr>
          <w:lang w:val="sq-AL"/>
        </w:rPr>
        <w:t xml:space="preserve">- </w:t>
      </w:r>
      <w:r w:rsidR="001566B4" w:rsidRPr="00135EC4">
        <w:rPr>
          <w:lang w:val="sq-AL"/>
        </w:rPr>
        <w:t>Depozituesi ka disa depozita individuale, të cilat janë në lekë dhe në monedhë të huaj. Depozitat në monedhë të huaj konvertohen në lekë sipas kursit zyrtar të këmbimit të Autoritetit Mbikëqyrës në ditën e vlerësimit, dhe më pas të gjitha depozitat agregohen. Shuma e gjetur nga agregimi, krahasohet me nivelin 2,000,000 lekë dhe sigurohet pjesa e depozitës deri në nivelin e mbulimit.</w:t>
      </w:r>
    </w:p>
    <w:p w:rsidR="001566B4" w:rsidRPr="00135EC4" w:rsidRDefault="00710CC1" w:rsidP="001566B4">
      <w:pPr>
        <w:pStyle w:val="Paragrafi"/>
        <w:rPr>
          <w:lang w:val="sq-AL"/>
        </w:rPr>
      </w:pPr>
      <w:r w:rsidRPr="00135EC4">
        <w:rPr>
          <w:lang w:val="sq-AL"/>
        </w:rPr>
        <w:t xml:space="preserve">- </w:t>
      </w:r>
      <w:r w:rsidR="001566B4" w:rsidRPr="00135EC4">
        <w:rPr>
          <w:lang w:val="sq-AL"/>
        </w:rPr>
        <w:t>Depozituesi ka disa depozita individuale dhe një ose më shumë depozita të përbashkëta me të drejta të plota. Në këtë rast bashkohen të gjitha depozitat individuale duke shtuar edhe pjesën koresponduese të depozitës të përbashkët, e cila ndahet në pjesë të barabarta midis titullarëve të saj, përveç rasteve kur përcaktohet ndryshe në kushtet e vendosjes së depozitës.</w:t>
      </w:r>
    </w:p>
    <w:p w:rsidR="001566B4" w:rsidRPr="00135EC4" w:rsidRDefault="001566B4" w:rsidP="001566B4">
      <w:pPr>
        <w:pStyle w:val="Paragrafi"/>
        <w:rPr>
          <w:lang w:val="sq-AL"/>
        </w:rPr>
      </w:pPr>
      <w:r w:rsidRPr="00135EC4">
        <w:rPr>
          <w:lang w:val="sq-AL"/>
        </w:rPr>
        <w:t xml:space="preserve">Për konkretizim, në rast se një depozitues ka një depozitë të përbashkët me një të afërmin e tij, një depozitë individuale dhe një tjetër të përbashkët me dy persona të tjerë ose më shumë, atëherë ky depozitues është disponues i gjysmës së shumës së depozitës që ka me të afërmin e tij, i depozitës individuale dhe i një të tretës së depozitës së përbashkët me personat e tjerë, ato bashkohen dhe sigurohet pjesa deri në 2,000,000 (dy milionë e pesëqind mijë) lekë. </w:t>
      </w:r>
    </w:p>
    <w:p w:rsidR="001566B4" w:rsidRPr="00135EC4" w:rsidRDefault="001566B4" w:rsidP="001566B4">
      <w:pPr>
        <w:pStyle w:val="Paragrafi"/>
        <w:rPr>
          <w:lang w:val="sq-AL"/>
        </w:rPr>
      </w:pPr>
      <w:r w:rsidRPr="00135EC4">
        <w:rPr>
          <w:lang w:val="sq-AL"/>
        </w:rPr>
        <w:t>Rasti i</w:t>
      </w:r>
      <w:r w:rsidR="00135EC4" w:rsidRPr="00135EC4">
        <w:rPr>
          <w:lang w:val="sq-AL"/>
        </w:rPr>
        <w:t xml:space="preserve"> </w:t>
      </w:r>
      <w:r w:rsidRPr="00135EC4">
        <w:rPr>
          <w:lang w:val="sq-AL"/>
        </w:rPr>
        <w:t>dytë: Depozituesi ka depozitë të vendosur si garanci për një person të tretë. Në këtë rast</w:t>
      </w:r>
      <w:r w:rsidR="00135EC4" w:rsidRPr="00135EC4">
        <w:rPr>
          <w:lang w:val="sq-AL"/>
        </w:rPr>
        <w:t xml:space="preserve"> </w:t>
      </w:r>
      <w:r w:rsidRPr="00135EC4">
        <w:rPr>
          <w:lang w:val="sq-AL"/>
        </w:rPr>
        <w:t xml:space="preserve">e drejta për sigurim të depozitës i njihet titullarit të depozitës. </w:t>
      </w:r>
    </w:p>
    <w:p w:rsidR="001566B4" w:rsidRPr="00135EC4" w:rsidRDefault="001566B4" w:rsidP="001566B4">
      <w:pPr>
        <w:pStyle w:val="Paragrafi"/>
        <w:rPr>
          <w:lang w:val="sq-AL"/>
        </w:rPr>
      </w:pPr>
      <w:r w:rsidRPr="00135EC4">
        <w:rPr>
          <w:lang w:val="sq-AL"/>
        </w:rPr>
        <w:t xml:space="preserve">Në rast se depozituesi ka edhe depozita të tjera në SHKK këto agregohen me depozitën e vendosur si garanci dhe sigurohet pjesa deri në 2,000,000 (dy milionë) lekë. </w:t>
      </w:r>
    </w:p>
    <w:p w:rsidR="001566B4" w:rsidRPr="00135EC4" w:rsidRDefault="001566B4" w:rsidP="001566B4">
      <w:pPr>
        <w:pStyle w:val="Paragrafi"/>
        <w:rPr>
          <w:lang w:val="sq-AL"/>
        </w:rPr>
      </w:pPr>
      <w:r w:rsidRPr="00135EC4">
        <w:rPr>
          <w:lang w:val="sq-AL"/>
        </w:rPr>
        <w:t>Rasti i tretë: Depozituesi ka depozitë të vendosur me kusht ose me afat në përfitim të një personi të tretë, të drejtat për sigurim të depozitës i njihen titullarit të depozitës deri në plotësimin e afatit ose kushtit përkatës. Në të kundërt, e drejta për sigurim i takon përfituesit të depozitës. Në rastin e depozitës të vendosur në përfitim të një treti pa kusht ose afat, e drejta për sigurimin e depozitës i njihet këtij të fundit. Në rastin e depozitës</w:t>
      </w:r>
      <w:r w:rsidR="00135EC4" w:rsidRPr="00135EC4">
        <w:rPr>
          <w:lang w:val="sq-AL"/>
        </w:rPr>
        <w:t xml:space="preserve"> </w:t>
      </w:r>
      <w:r w:rsidRPr="00135EC4">
        <w:rPr>
          <w:lang w:val="sq-AL"/>
        </w:rPr>
        <w:t>së vendosur në përfitim të më shumë se një personi të tretë, zbatohen rregullat e parashikuara për depozitat e përbashkëta me të drejta të plota.</w:t>
      </w:r>
    </w:p>
    <w:p w:rsidR="001566B4" w:rsidRPr="00135EC4" w:rsidRDefault="001566B4" w:rsidP="001566B4">
      <w:pPr>
        <w:pStyle w:val="Paragrafi"/>
        <w:rPr>
          <w:lang w:val="sq-AL"/>
        </w:rPr>
      </w:pPr>
      <w:r w:rsidRPr="00135EC4">
        <w:rPr>
          <w:lang w:val="sq-AL"/>
        </w:rPr>
        <w:t xml:space="preserve">Në këtë rast zbatohet agregimi dhe sigurohet pjesa deri në 2,000,000 (dy milionë) lekë. </w:t>
      </w:r>
    </w:p>
    <w:p w:rsidR="001566B4" w:rsidRPr="00135EC4" w:rsidRDefault="001566B4" w:rsidP="00710CC1">
      <w:pPr>
        <w:pStyle w:val="Paragrafi"/>
        <w:ind w:firstLine="0"/>
        <w:rPr>
          <w:lang w:val="sq-AL"/>
        </w:rPr>
      </w:pPr>
    </w:p>
    <w:p w:rsidR="001566B4" w:rsidRPr="00135EC4" w:rsidRDefault="001566B4" w:rsidP="006570EB">
      <w:pPr>
        <w:pStyle w:val="Vendosi"/>
        <w:rPr>
          <w:lang w:val="sq-AL"/>
        </w:rPr>
      </w:pPr>
      <w:r w:rsidRPr="00135EC4">
        <w:rPr>
          <w:lang w:val="sq-AL"/>
        </w:rPr>
        <w:t>Aneksi 8</w:t>
      </w:r>
    </w:p>
    <w:p w:rsidR="001566B4" w:rsidRPr="00135EC4" w:rsidRDefault="001566B4" w:rsidP="006570EB">
      <w:pPr>
        <w:pStyle w:val="Vendosi"/>
        <w:rPr>
          <w:lang w:val="sq-AL"/>
        </w:rPr>
      </w:pPr>
      <w:r w:rsidRPr="00135EC4">
        <w:rPr>
          <w:lang w:val="sq-AL"/>
        </w:rPr>
        <w:t>Vlerësimi i shumës së kompensimit</w:t>
      </w:r>
    </w:p>
    <w:p w:rsidR="001566B4" w:rsidRPr="006570EB" w:rsidRDefault="001566B4" w:rsidP="001566B4">
      <w:pPr>
        <w:pStyle w:val="Paragrafi"/>
        <w:rPr>
          <w:sz w:val="14"/>
          <w:lang w:val="sq-AL"/>
        </w:rPr>
      </w:pPr>
    </w:p>
    <w:p w:rsidR="001566B4" w:rsidRPr="00135EC4" w:rsidRDefault="006D379A" w:rsidP="001566B4">
      <w:pPr>
        <w:pStyle w:val="Paragrafi"/>
        <w:rPr>
          <w:lang w:val="sq-AL"/>
        </w:rPr>
      </w:pPr>
      <w:r w:rsidRPr="00135EC4">
        <w:rPr>
          <w:lang w:val="sq-AL"/>
        </w:rPr>
        <w:t>SHKK</w:t>
      </w:r>
      <w:r w:rsidR="001566B4" w:rsidRPr="00135EC4">
        <w:rPr>
          <w:lang w:val="sq-AL"/>
        </w:rPr>
        <w:t xml:space="preserve">-ja/Unioni, në vlerësimin e shumës së kompensimit, përcakton depozitat e individëve që janë subjekt i skemës të sigurimit të depozitave, në përputhje me nenin 3 “Përkufizime” pika 14, nenin 32 “Depozitat e pasigurueshme”, nenin 33 “Nivelet maksimale të mbulimit” pika 1, shkronja </w:t>
      </w:r>
      <w:r w:rsidR="005B6702">
        <w:rPr>
          <w:lang w:val="sq-AL"/>
        </w:rPr>
        <w:t>“</w:t>
      </w:r>
      <w:r w:rsidR="001566B4" w:rsidRPr="00135EC4">
        <w:rPr>
          <w:lang w:val="sq-AL"/>
        </w:rPr>
        <w:t>b</w:t>
      </w:r>
      <w:r w:rsidR="005B6702">
        <w:rPr>
          <w:lang w:val="sq-AL"/>
        </w:rPr>
        <w:t>”</w:t>
      </w:r>
      <w:r w:rsidR="001566B4" w:rsidRPr="00135EC4">
        <w:rPr>
          <w:lang w:val="sq-AL"/>
        </w:rPr>
        <w:t>, nenin 38 “Kushtet e përgjithshme të kompensimit të depozitave” si dhe nenin 39 “Procedura e kompensimit të depozitave”</w:t>
      </w:r>
      <w:r w:rsidR="00135EC4" w:rsidRPr="00135EC4">
        <w:rPr>
          <w:lang w:val="sq-AL"/>
        </w:rPr>
        <w:t xml:space="preserve"> </w:t>
      </w:r>
      <w:r w:rsidR="001566B4" w:rsidRPr="00135EC4">
        <w:rPr>
          <w:lang w:val="sq-AL"/>
        </w:rPr>
        <w:t xml:space="preserve">të ligjit. </w:t>
      </w:r>
    </w:p>
    <w:p w:rsidR="001566B4" w:rsidRPr="00135EC4" w:rsidRDefault="001566B4" w:rsidP="001566B4">
      <w:pPr>
        <w:pStyle w:val="Paragrafi"/>
        <w:rPr>
          <w:lang w:val="sq-AL"/>
        </w:rPr>
      </w:pPr>
      <w:r w:rsidRPr="00135EC4">
        <w:rPr>
          <w:lang w:val="sq-AL"/>
        </w:rPr>
        <w:t xml:space="preserve">Rasti i parë: </w:t>
      </w:r>
    </w:p>
    <w:p w:rsidR="001566B4" w:rsidRPr="00135EC4" w:rsidRDefault="00710CC1" w:rsidP="001566B4">
      <w:pPr>
        <w:pStyle w:val="Paragrafi"/>
        <w:rPr>
          <w:lang w:val="sq-AL"/>
        </w:rPr>
      </w:pPr>
      <w:r w:rsidRPr="00135EC4">
        <w:rPr>
          <w:lang w:val="sq-AL"/>
        </w:rPr>
        <w:t xml:space="preserve">- </w:t>
      </w:r>
      <w:r w:rsidR="001566B4" w:rsidRPr="00135EC4">
        <w:rPr>
          <w:lang w:val="sq-AL"/>
        </w:rPr>
        <w:t>Depozituesi ka vetëm një depozitë individuale në lekë:</w:t>
      </w:r>
    </w:p>
    <w:p w:rsidR="001566B4" w:rsidRPr="00135EC4" w:rsidRDefault="001566B4" w:rsidP="001566B4">
      <w:pPr>
        <w:pStyle w:val="Paragrafi"/>
        <w:rPr>
          <w:lang w:val="sq-AL"/>
        </w:rPr>
      </w:pPr>
      <w:r w:rsidRPr="00135EC4">
        <w:rPr>
          <w:lang w:val="sq-AL"/>
        </w:rPr>
        <w:t xml:space="preserve">Në qoftë se kjo depozitë është më e vogël, se 2,000,000 (dy milionë) lekë, ajo kompensohet e plotë (përfshihet interesi ditor i llogaritur në ditën e ndërhyrjes); </w:t>
      </w:r>
    </w:p>
    <w:p w:rsidR="001566B4" w:rsidRPr="00135EC4" w:rsidRDefault="001566B4" w:rsidP="001566B4">
      <w:pPr>
        <w:pStyle w:val="Paragrafi"/>
        <w:rPr>
          <w:lang w:val="sq-AL"/>
        </w:rPr>
      </w:pPr>
      <w:r w:rsidRPr="00135EC4">
        <w:rPr>
          <w:lang w:val="sq-AL"/>
        </w:rPr>
        <w:t>Në qoftë se është më e madhe se 2,000,000 lekë, kompensohet pjesa deri në nivelin 2,000,000 lekë.</w:t>
      </w:r>
    </w:p>
    <w:p w:rsidR="001566B4" w:rsidRPr="00135EC4" w:rsidRDefault="00710CC1" w:rsidP="001566B4">
      <w:pPr>
        <w:pStyle w:val="Paragrafi"/>
        <w:rPr>
          <w:lang w:val="sq-AL"/>
        </w:rPr>
      </w:pPr>
      <w:r w:rsidRPr="00135EC4">
        <w:rPr>
          <w:lang w:val="sq-AL"/>
        </w:rPr>
        <w:lastRenderedPageBreak/>
        <w:t xml:space="preserve">- </w:t>
      </w:r>
      <w:r w:rsidR="001566B4" w:rsidRPr="00135EC4">
        <w:rPr>
          <w:lang w:val="sq-AL"/>
        </w:rPr>
        <w:t>Depozituesi ka disa depozita individuale, të cilat janë në lekë dhe në monedhë të huaj. Depozitat në monedhë të huaj konvertohen në lekë sipas kursit zyrtar të Autoritetit Mbikëqyrës në ditën e ndërhyrjes, dhe më pas të gjitha depozitat agregohen. Shuma e gjetur nga agregimi, krahasohet me nivelin 2,000,000 lekë dhe kompensohet pjesa e depozitës deri në nivelin e mbulimit.</w:t>
      </w:r>
    </w:p>
    <w:p w:rsidR="001566B4" w:rsidRPr="00135EC4" w:rsidRDefault="00710CC1" w:rsidP="001566B4">
      <w:pPr>
        <w:pStyle w:val="Paragrafi"/>
        <w:rPr>
          <w:lang w:val="sq-AL"/>
        </w:rPr>
      </w:pPr>
      <w:r w:rsidRPr="00135EC4">
        <w:rPr>
          <w:lang w:val="sq-AL"/>
        </w:rPr>
        <w:t xml:space="preserve">- </w:t>
      </w:r>
      <w:r w:rsidR="001566B4" w:rsidRPr="00135EC4">
        <w:rPr>
          <w:lang w:val="sq-AL"/>
        </w:rPr>
        <w:t xml:space="preserve">Depozituesi ka disa depozita individuale dhe një ose më shumë depozita të përbashkëta me të drejta të plota. Në këtë rast agregimi përfshin të gjitha depozitat individuale duke shtuar edhe pjesën koresponduese të depozitës të përbashkët, e cila ndahet në pjesë të barabarta midis titullarëve të saj, përveç rasteve kur përcaktohet ndryshe në kushtet e vendosjes së depozitës. </w:t>
      </w:r>
    </w:p>
    <w:p w:rsidR="001566B4" w:rsidRPr="00135EC4" w:rsidRDefault="001566B4" w:rsidP="001566B4">
      <w:pPr>
        <w:pStyle w:val="Paragrafi"/>
        <w:rPr>
          <w:lang w:val="sq-AL"/>
        </w:rPr>
      </w:pPr>
      <w:r w:rsidRPr="00135EC4">
        <w:rPr>
          <w:i/>
          <w:lang w:val="sq-AL"/>
        </w:rPr>
        <w:t>Për konkretizim</w:t>
      </w:r>
      <w:r w:rsidRPr="00135EC4">
        <w:rPr>
          <w:lang w:val="sq-AL"/>
        </w:rPr>
        <w:t>, në rast se një depozitues ka një depozitë të përbashkët me një të afërmin e tij, një depozitë individuale dhe një tjetër të përbashkët me dy persona të tjerë ose më shumë, atëherë ky depozitues është disponues i gjysmës së shumës së depozitës që ka me të afërmin e tij, i depozitës individuale dhe i një të tretës, së depozitës së përbashkët me personat e tjerë, ato agregohen dhe kompensohet pjesa deri në 2,000,000 (dy milionë) lekë.</w:t>
      </w:r>
    </w:p>
    <w:p w:rsidR="001566B4" w:rsidRPr="00135EC4" w:rsidRDefault="00710CC1" w:rsidP="001566B4">
      <w:pPr>
        <w:pStyle w:val="Paragrafi"/>
        <w:rPr>
          <w:lang w:val="sq-AL"/>
        </w:rPr>
      </w:pPr>
      <w:r w:rsidRPr="00135EC4">
        <w:rPr>
          <w:lang w:val="sq-AL"/>
        </w:rPr>
        <w:t xml:space="preserve">- </w:t>
      </w:r>
      <w:r w:rsidR="001566B4" w:rsidRPr="00135EC4">
        <w:rPr>
          <w:lang w:val="sq-AL"/>
        </w:rPr>
        <w:t>Depozituesi ka në subjektin e siguruar një depozitë dhe një kredi. Depozita e siguruar krahasohet me nivelin 2,000,000 (dy milionë) lekë dhe prej saj zbritet shuma e detyrimeve që rezultojnë në vonesë shlyerjeje në ditën e ndërhyrjes. Shuma e gjetur kompensohet.</w:t>
      </w:r>
    </w:p>
    <w:p w:rsidR="001566B4" w:rsidRPr="00135EC4" w:rsidRDefault="001566B4" w:rsidP="001566B4">
      <w:pPr>
        <w:pStyle w:val="Paragrafi"/>
        <w:rPr>
          <w:lang w:val="sq-AL"/>
        </w:rPr>
      </w:pPr>
      <w:r w:rsidRPr="00135EC4">
        <w:rPr>
          <w:lang w:val="sq-AL"/>
        </w:rPr>
        <w:t>Rasti i</w:t>
      </w:r>
      <w:r w:rsidR="00135EC4" w:rsidRPr="00135EC4">
        <w:rPr>
          <w:lang w:val="sq-AL"/>
        </w:rPr>
        <w:t xml:space="preserve"> </w:t>
      </w:r>
      <w:r w:rsidRPr="00135EC4">
        <w:rPr>
          <w:lang w:val="sq-AL"/>
        </w:rPr>
        <w:t xml:space="preserve">dytë: Depozituesi ka depozitë të vendosur si garanci për një person të tretë anëtar i shkk-së. Titullarit i kompensohet kjo depozitë në rast se depozita është çliruar nga detyrimi i garancisë. </w:t>
      </w:r>
    </w:p>
    <w:p w:rsidR="001566B4" w:rsidRPr="00135EC4" w:rsidRDefault="001566B4" w:rsidP="001566B4">
      <w:pPr>
        <w:pStyle w:val="Paragrafi"/>
        <w:rPr>
          <w:lang w:val="sq-AL"/>
        </w:rPr>
      </w:pPr>
      <w:r w:rsidRPr="00135EC4">
        <w:rPr>
          <w:lang w:val="sq-AL"/>
        </w:rPr>
        <w:t xml:space="preserve">Rasti i tretë: Kur depozituesi ka depozitë të vendosur me kusht ose me afat në përfitim të një personi të tretë, ai kompensohet nëse nuk është plotësuar afati ose kushti përkatës. </w:t>
      </w:r>
    </w:p>
    <w:p w:rsidR="001566B4" w:rsidRPr="00135EC4" w:rsidRDefault="001566B4" w:rsidP="00710CC1">
      <w:pPr>
        <w:pStyle w:val="Paragrafi"/>
        <w:rPr>
          <w:lang w:val="sq-AL"/>
        </w:rPr>
      </w:pPr>
      <w:r w:rsidRPr="00135EC4">
        <w:rPr>
          <w:lang w:val="sq-AL"/>
        </w:rPr>
        <w:t xml:space="preserve">Në rastin e depozitës të vendosur në përfitim të një treti pa kusht ose afat, kjo depozitë i kompensohet përfituesit. Në rastin e depozitës së vendosur në përfitim të më shumë se një personi të tretë, zbatohen rregullat e parashikuara për depozitat e përbashkëta me të drejta të plota. Në këtë rast zbatohet agregimi dhe kompensohet pjesa deri në 2,000,000 (dy milionë) lekë. </w:t>
      </w:r>
    </w:p>
    <w:p w:rsidR="005B6702" w:rsidRPr="0058750A" w:rsidRDefault="005B6702" w:rsidP="001566B4">
      <w:pPr>
        <w:pStyle w:val="Paragrafi"/>
        <w:rPr>
          <w:sz w:val="14"/>
          <w:lang w:val="sq-AL"/>
        </w:rPr>
      </w:pPr>
    </w:p>
    <w:p w:rsidR="001566B4" w:rsidRPr="00135EC4" w:rsidRDefault="001566B4" w:rsidP="006570EB">
      <w:pPr>
        <w:pStyle w:val="Vendosi"/>
        <w:rPr>
          <w:lang w:val="sq-AL"/>
        </w:rPr>
      </w:pPr>
      <w:r w:rsidRPr="00135EC4">
        <w:rPr>
          <w:lang w:val="sq-AL"/>
        </w:rPr>
        <w:t>Aneksi 9</w:t>
      </w:r>
    </w:p>
    <w:p w:rsidR="001566B4" w:rsidRPr="00135EC4" w:rsidRDefault="001566B4" w:rsidP="006570EB">
      <w:pPr>
        <w:pStyle w:val="Vendosi"/>
        <w:rPr>
          <w:lang w:val="sq-AL"/>
        </w:rPr>
      </w:pPr>
      <w:r w:rsidRPr="00135EC4">
        <w:rPr>
          <w:lang w:val="sq-AL"/>
        </w:rPr>
        <w:t>Mënyra e përllogaritjes së primit të vitit të parë të aktivitetit</w:t>
      </w:r>
    </w:p>
    <w:p w:rsidR="001566B4" w:rsidRPr="006570EB" w:rsidRDefault="001566B4" w:rsidP="001566B4">
      <w:pPr>
        <w:pStyle w:val="Paragrafi"/>
        <w:rPr>
          <w:sz w:val="14"/>
          <w:lang w:val="sq-AL"/>
        </w:rPr>
      </w:pPr>
    </w:p>
    <w:p w:rsidR="001566B4" w:rsidRPr="00135EC4" w:rsidRDefault="001566B4" w:rsidP="0058750A">
      <w:pPr>
        <w:pStyle w:val="Paragrafi"/>
        <w:rPr>
          <w:lang w:val="sq-AL"/>
        </w:rPr>
      </w:pPr>
      <w:r w:rsidRPr="00135EC4">
        <w:rPr>
          <w:lang w:val="sq-AL"/>
        </w:rPr>
        <w:t>Përllogarisim për SHKK-në ANONIM, për shembull të licencuar më datë 10 nëntor</w:t>
      </w:r>
      <w:r w:rsidR="00135EC4" w:rsidRPr="00135EC4">
        <w:rPr>
          <w:lang w:val="sq-AL"/>
        </w:rPr>
        <w:t xml:space="preserve"> </w:t>
      </w:r>
      <w:r w:rsidRPr="00135EC4">
        <w:rPr>
          <w:lang w:val="sq-AL"/>
        </w:rPr>
        <w:t>20xx1:</w:t>
      </w:r>
    </w:p>
    <w:p w:rsidR="001566B4" w:rsidRPr="00135EC4" w:rsidRDefault="001566B4" w:rsidP="001566B4">
      <w:pPr>
        <w:pStyle w:val="Paragrafi"/>
        <w:rPr>
          <w:lang w:val="sq-AL"/>
        </w:rPr>
      </w:pPr>
      <w:r w:rsidRPr="00135EC4">
        <w:rPr>
          <w:lang w:val="sq-AL"/>
        </w:rPr>
        <w:t>Primi i vitit të parë të aktivitetit është i barabartë me 0,3%</w:t>
      </w:r>
      <w:r w:rsidR="00135EC4" w:rsidRPr="00135EC4">
        <w:rPr>
          <w:lang w:val="sq-AL"/>
        </w:rPr>
        <w:t xml:space="preserve"> </w:t>
      </w:r>
      <w:r w:rsidRPr="00135EC4">
        <w:rPr>
          <w:lang w:val="sq-AL"/>
        </w:rPr>
        <w:t>të mesatares aritmetike të shumës të depozitave të siguruara, që janë regjistruar në fund të çdo dite pune përgjatë 12 muajve të parë të veprimtarisë të SHKK-së.</w:t>
      </w:r>
    </w:p>
    <w:p w:rsidR="001566B4" w:rsidRPr="00135EC4" w:rsidRDefault="001566B4" w:rsidP="001566B4">
      <w:pPr>
        <w:pStyle w:val="Paragrafi"/>
        <w:rPr>
          <w:lang w:val="sq-AL"/>
        </w:rPr>
      </w:pPr>
      <w:r w:rsidRPr="00135EC4">
        <w:rPr>
          <w:lang w:val="sq-AL"/>
        </w:rPr>
        <w:t>Shënojmë me:</w:t>
      </w:r>
    </w:p>
    <w:p w:rsidR="001566B4" w:rsidRPr="00135EC4" w:rsidRDefault="00710CC1" w:rsidP="001566B4">
      <w:pPr>
        <w:pStyle w:val="Paragrafi"/>
        <w:rPr>
          <w:lang w:val="sq-AL"/>
        </w:rPr>
      </w:pPr>
      <w:r w:rsidRPr="00135EC4">
        <w:rPr>
          <w:lang w:val="sq-AL"/>
        </w:rPr>
        <w:t xml:space="preserve">“Mi” </w:t>
      </w:r>
      <w:r w:rsidR="001566B4" w:rsidRPr="00135EC4">
        <w:rPr>
          <w:lang w:val="sq-AL"/>
        </w:rPr>
        <w:t>- shumën e depozitave të siguruara në lekë për secilë</w:t>
      </w:r>
      <w:r w:rsidRPr="00135EC4">
        <w:rPr>
          <w:lang w:val="sq-AL"/>
        </w:rPr>
        <w:t xml:space="preserve">n ditë pune të vitit të parë të </w:t>
      </w:r>
      <w:r w:rsidR="001566B4" w:rsidRPr="00135EC4">
        <w:rPr>
          <w:lang w:val="sq-AL"/>
        </w:rPr>
        <w:t>aktivitetit të SHKK-së (10 nëntor 20xx1 – 9 nëntor 20xx2);</w:t>
      </w:r>
    </w:p>
    <w:p w:rsidR="001566B4" w:rsidRPr="00135EC4" w:rsidRDefault="00710CC1" w:rsidP="001566B4">
      <w:pPr>
        <w:pStyle w:val="Paragrafi"/>
        <w:rPr>
          <w:lang w:val="sq-AL"/>
        </w:rPr>
      </w:pPr>
      <w:r w:rsidRPr="00135EC4">
        <w:rPr>
          <w:lang w:val="sq-AL"/>
        </w:rPr>
        <w:t xml:space="preserve">“i” </w:t>
      </w:r>
      <w:r w:rsidR="001566B4" w:rsidRPr="00135EC4">
        <w:rPr>
          <w:lang w:val="sq-AL"/>
        </w:rPr>
        <w:t>- dita e punës së vitit të parë të aktivitetit të SHKK-së, sipas kalendarit të Bankës së Shqipërisë nga 1,2,3 ....n;</w:t>
      </w:r>
    </w:p>
    <w:p w:rsidR="001566B4" w:rsidRPr="00135EC4" w:rsidRDefault="001566B4" w:rsidP="001566B4">
      <w:pPr>
        <w:pStyle w:val="Paragrafi"/>
        <w:rPr>
          <w:lang w:val="sq-AL"/>
        </w:rPr>
      </w:pPr>
      <w:r w:rsidRPr="00135EC4">
        <w:rPr>
          <w:lang w:val="sq-AL"/>
        </w:rPr>
        <w:t>“d”</w:t>
      </w:r>
      <w:r w:rsidRPr="00135EC4">
        <w:rPr>
          <w:lang w:val="sq-AL"/>
        </w:rPr>
        <w:tab/>
        <w:t>- numri i ditëve të punës që ka viti i parë i aktivitetit të SHKK-së;</w:t>
      </w:r>
    </w:p>
    <w:p w:rsidR="001566B4" w:rsidRPr="00135EC4" w:rsidRDefault="00710CC1" w:rsidP="001566B4">
      <w:pPr>
        <w:pStyle w:val="Paragrafi"/>
        <w:rPr>
          <w:lang w:val="sq-AL"/>
        </w:rPr>
      </w:pPr>
      <w:r w:rsidRPr="00135EC4">
        <w:rPr>
          <w:lang w:val="sq-AL"/>
        </w:rPr>
        <w:t xml:space="preserve">A </w:t>
      </w:r>
      <w:r w:rsidR="001566B4" w:rsidRPr="00135EC4">
        <w:rPr>
          <w:lang w:val="sq-AL"/>
        </w:rPr>
        <w:t>- mesatarja aritmetike e shumës së depozitave të siguruara, që janë regjistruar në SHKK në fund të çdo dite pune të vitit të parë të aktivitetit të saj;</w:t>
      </w:r>
    </w:p>
    <w:p w:rsidR="001566B4" w:rsidRPr="00135EC4" w:rsidRDefault="00710CC1" w:rsidP="0058750A">
      <w:pPr>
        <w:pStyle w:val="Paragrafi"/>
        <w:rPr>
          <w:lang w:val="sq-AL"/>
        </w:rPr>
      </w:pPr>
      <w:r w:rsidRPr="00135EC4">
        <w:rPr>
          <w:lang w:val="sq-AL"/>
        </w:rPr>
        <w:t xml:space="preserve">P </w:t>
      </w:r>
      <w:r w:rsidR="001566B4" w:rsidRPr="00135EC4">
        <w:rPr>
          <w:lang w:val="sq-AL"/>
        </w:rPr>
        <w:t>- primi i</w:t>
      </w:r>
      <w:r w:rsidR="00135EC4" w:rsidRPr="00135EC4">
        <w:rPr>
          <w:lang w:val="sq-AL"/>
        </w:rPr>
        <w:t xml:space="preserve"> </w:t>
      </w:r>
      <w:r w:rsidR="001566B4" w:rsidRPr="00135EC4">
        <w:rPr>
          <w:lang w:val="sq-AL"/>
        </w:rPr>
        <w:t>vitit të parë të aktivitetit.</w:t>
      </w:r>
    </w:p>
    <w:p w:rsidR="001566B4" w:rsidRPr="00135EC4" w:rsidRDefault="001566B4" w:rsidP="0058750A">
      <w:pPr>
        <w:pStyle w:val="Paragrafi"/>
        <w:rPr>
          <w:lang w:val="sq-AL"/>
        </w:rPr>
      </w:pPr>
      <w:r w:rsidRPr="00135EC4">
        <w:rPr>
          <w:lang w:val="sq-AL"/>
        </w:rPr>
        <w:t>Vlerësojmë mesataren aritmetike të depozitave për vitin e parë të aktivitetit:</w:t>
      </w:r>
    </w:p>
    <w:p w:rsidR="001566B4" w:rsidRPr="00135EC4" w:rsidRDefault="001566B4" w:rsidP="001566B4">
      <w:pPr>
        <w:pStyle w:val="Paragrafi"/>
        <w:rPr>
          <w:lang w:val="sq-AL"/>
        </w:rPr>
      </w:pPr>
      <w:r w:rsidRPr="00135EC4">
        <w:rPr>
          <w:lang w:val="sq-AL"/>
        </w:rPr>
        <w:t>M1 + M2 + M3 + M4 + ……….Mn = A Lekë</w:t>
      </w:r>
    </w:p>
    <w:p w:rsidR="001566B4" w:rsidRPr="00135EC4" w:rsidRDefault="001566B4" w:rsidP="001566B4">
      <w:pPr>
        <w:pStyle w:val="Paragrafi"/>
        <w:rPr>
          <w:lang w:val="sq-AL"/>
        </w:rPr>
      </w:pPr>
      <w:r w:rsidRPr="00135EC4">
        <w:rPr>
          <w:lang w:val="sq-AL"/>
        </w:rPr>
        <w:t>d1</w:t>
      </w:r>
    </w:p>
    <w:p w:rsidR="001566B4" w:rsidRPr="00135EC4" w:rsidRDefault="001566B4" w:rsidP="001566B4">
      <w:pPr>
        <w:pStyle w:val="Paragrafi"/>
        <w:rPr>
          <w:lang w:val="sq-AL"/>
        </w:rPr>
      </w:pPr>
      <w:r w:rsidRPr="00135EC4">
        <w:rPr>
          <w:lang w:val="sq-AL"/>
        </w:rPr>
        <w:t>Primi i vitit të parë të aktivitetit, që do të paguajë SHKK-ja ANONIM është:</w:t>
      </w:r>
    </w:p>
    <w:p w:rsidR="001566B4" w:rsidRPr="00135EC4" w:rsidRDefault="001566B4" w:rsidP="001566B4">
      <w:pPr>
        <w:pStyle w:val="Paragrafi"/>
        <w:rPr>
          <w:lang w:val="sq-AL"/>
        </w:rPr>
      </w:pPr>
    </w:p>
    <w:p w:rsidR="001566B4" w:rsidRPr="00135EC4" w:rsidRDefault="001566B4" w:rsidP="0058750A">
      <w:pPr>
        <w:pStyle w:val="Paragrafi"/>
        <w:rPr>
          <w:lang w:val="sq-AL"/>
        </w:rPr>
      </w:pPr>
      <w:r w:rsidRPr="00135EC4">
        <w:rPr>
          <w:lang w:val="sq-AL"/>
        </w:rPr>
        <w:t>“A” * 0.3%</w:t>
      </w:r>
      <w:r w:rsidRPr="00135EC4">
        <w:rPr>
          <w:lang w:val="sq-AL"/>
        </w:rPr>
        <w:footnoteReference w:id="5"/>
      </w:r>
      <w:r w:rsidR="00135EC4" w:rsidRPr="00135EC4">
        <w:rPr>
          <w:lang w:val="sq-AL"/>
        </w:rPr>
        <w:t xml:space="preserve"> </w:t>
      </w:r>
      <w:r w:rsidRPr="00135EC4">
        <w:rPr>
          <w:lang w:val="sq-AL"/>
        </w:rPr>
        <w:t>=</w:t>
      </w:r>
      <w:r w:rsidR="00135EC4" w:rsidRPr="00135EC4">
        <w:rPr>
          <w:lang w:val="sq-AL"/>
        </w:rPr>
        <w:t xml:space="preserve"> </w:t>
      </w:r>
      <w:r w:rsidRPr="00135EC4">
        <w:rPr>
          <w:lang w:val="sq-AL"/>
        </w:rPr>
        <w:t xml:space="preserve">P Lekë </w:t>
      </w:r>
      <w:r w:rsidRPr="00135EC4">
        <w:rPr>
          <w:lang w:val="sq-AL"/>
        </w:rPr>
        <w:tab/>
      </w:r>
      <w:r w:rsidRPr="00135EC4">
        <w:rPr>
          <w:lang w:val="sq-AL"/>
        </w:rPr>
        <w:tab/>
      </w:r>
      <w:r w:rsidRPr="00135EC4">
        <w:rPr>
          <w:lang w:val="sq-AL"/>
        </w:rPr>
        <w:tab/>
      </w:r>
    </w:p>
    <w:p w:rsidR="001566B4" w:rsidRPr="00135EC4" w:rsidRDefault="001566B4" w:rsidP="0058750A">
      <w:pPr>
        <w:pStyle w:val="Paragrafi"/>
        <w:rPr>
          <w:lang w:val="sq-AL"/>
        </w:rPr>
      </w:pPr>
      <w:r w:rsidRPr="00135EC4">
        <w:rPr>
          <w:lang w:val="sq-AL"/>
        </w:rPr>
        <w:t>Primi i vitit të parë të aktivitetit vjetor paguhet njëherësh sipas njoftimit të Agjencisë.</w:t>
      </w:r>
    </w:p>
    <w:p w:rsidR="001566B4" w:rsidRPr="00135EC4" w:rsidRDefault="001566B4" w:rsidP="001566B4">
      <w:pPr>
        <w:pStyle w:val="Paragrafi"/>
        <w:rPr>
          <w:lang w:val="sq-AL"/>
        </w:rPr>
      </w:pPr>
      <w:r w:rsidRPr="00135EC4">
        <w:rPr>
          <w:lang w:val="sq-AL"/>
        </w:rPr>
        <w:lastRenderedPageBreak/>
        <w:t>* SHKK-ja dhe Unioni për efekt të transparencës të verifikimit të mënyrës së llogaritjes së primit të sigurimit, duhet të evidentojë në mënyrë të dukshme të gjitha hallkat e ekzekutimit të programit për llogaritjen e primit, nga momenti fillestar i të dhënave analitike për depozitat dhe kreditë, deri në shumën përfundimtare të primit të sigurimit të depozitave.</w:t>
      </w:r>
    </w:p>
    <w:p w:rsidR="001566B4" w:rsidRPr="00135EC4" w:rsidRDefault="001566B4" w:rsidP="00710CC1">
      <w:pPr>
        <w:pStyle w:val="Paragrafi"/>
        <w:ind w:firstLine="0"/>
        <w:rPr>
          <w:lang w:val="sq-AL"/>
        </w:rPr>
      </w:pPr>
    </w:p>
    <w:p w:rsidR="001566B4" w:rsidRPr="00135EC4" w:rsidRDefault="001566B4" w:rsidP="006570EB">
      <w:pPr>
        <w:pStyle w:val="Vendosi"/>
        <w:rPr>
          <w:lang w:val="sq-AL"/>
        </w:rPr>
      </w:pPr>
      <w:r w:rsidRPr="00135EC4">
        <w:rPr>
          <w:lang w:val="sq-AL"/>
        </w:rPr>
        <w:t>Aneksi 10</w:t>
      </w:r>
    </w:p>
    <w:p w:rsidR="001566B4" w:rsidRPr="00135EC4" w:rsidRDefault="001566B4" w:rsidP="006570EB">
      <w:pPr>
        <w:pStyle w:val="Vendosi"/>
        <w:rPr>
          <w:lang w:val="sq-AL"/>
        </w:rPr>
      </w:pPr>
      <w:r w:rsidRPr="00135EC4">
        <w:rPr>
          <w:lang w:val="sq-AL"/>
        </w:rPr>
        <w:t>Mënyra e përllogaritjes së primit të parë tremujor pas vitit të parë të aktivitetit*</w:t>
      </w:r>
    </w:p>
    <w:p w:rsidR="001566B4" w:rsidRPr="006570EB" w:rsidRDefault="001566B4" w:rsidP="001566B4">
      <w:pPr>
        <w:pStyle w:val="Paragrafi"/>
        <w:rPr>
          <w:sz w:val="14"/>
          <w:lang w:val="sq-AL"/>
        </w:rPr>
      </w:pPr>
    </w:p>
    <w:p w:rsidR="001566B4" w:rsidRPr="00135EC4" w:rsidRDefault="001566B4" w:rsidP="001566B4">
      <w:pPr>
        <w:pStyle w:val="Paragrafi"/>
        <w:rPr>
          <w:lang w:val="sq-AL"/>
        </w:rPr>
      </w:pPr>
      <w:r w:rsidRPr="00135EC4">
        <w:rPr>
          <w:lang w:val="sq-AL"/>
        </w:rPr>
        <w:t>Primi për SHKK-në ANONIM për periudhën 10 nëntor</w:t>
      </w:r>
      <w:r w:rsidR="00135EC4" w:rsidRPr="00135EC4">
        <w:rPr>
          <w:lang w:val="sq-AL"/>
        </w:rPr>
        <w:t xml:space="preserve"> </w:t>
      </w:r>
      <w:r w:rsidRPr="00135EC4">
        <w:rPr>
          <w:lang w:val="sq-AL"/>
        </w:rPr>
        <w:t>20xx2 – 31 dhjetor 20xx2 përllogaritet proporcionalisht, si vijon.</w:t>
      </w:r>
    </w:p>
    <w:p w:rsidR="001566B4" w:rsidRPr="00892A41" w:rsidRDefault="001566B4" w:rsidP="001566B4">
      <w:pPr>
        <w:pStyle w:val="Paragrafi"/>
        <w:rPr>
          <w:sz w:val="18"/>
          <w:lang w:val="sq-AL"/>
        </w:rPr>
      </w:pPr>
    </w:p>
    <w:p w:rsidR="001566B4" w:rsidRPr="00135EC4" w:rsidRDefault="00710CC1" w:rsidP="001566B4">
      <w:pPr>
        <w:pStyle w:val="Paragrafi"/>
        <w:rPr>
          <w:lang w:val="sq-AL"/>
        </w:rPr>
      </w:pPr>
      <w:r w:rsidRPr="00135EC4">
        <w:rPr>
          <w:lang w:val="sq-AL"/>
        </w:rPr>
        <w:t xml:space="preserve">1. </w:t>
      </w:r>
      <w:r w:rsidR="001566B4" w:rsidRPr="00135EC4">
        <w:rPr>
          <w:lang w:val="sq-AL"/>
        </w:rPr>
        <w:t>Hapi i parë: Përllogaritet primi për tremujorin 1 tetor</w:t>
      </w:r>
      <w:r w:rsidR="00135EC4" w:rsidRPr="00135EC4">
        <w:rPr>
          <w:lang w:val="sq-AL"/>
        </w:rPr>
        <w:t xml:space="preserve"> </w:t>
      </w:r>
      <w:r w:rsidR="001566B4" w:rsidRPr="00135EC4">
        <w:rPr>
          <w:lang w:val="sq-AL"/>
        </w:rPr>
        <w:t>20xx2 – 31 dhjetor 20xx2 me 0,075% të mesatares aritmetike të shumës së depozitave të siguruara që janë regjistruar në SHKK në ditën e fundit të çdo muaji të tremujorit të mëparshëm.</w:t>
      </w:r>
    </w:p>
    <w:p w:rsidR="001566B4" w:rsidRPr="00892A41" w:rsidRDefault="001566B4" w:rsidP="001566B4">
      <w:pPr>
        <w:pStyle w:val="Paragrafi"/>
        <w:rPr>
          <w:sz w:val="18"/>
          <w:lang w:val="sq-AL"/>
        </w:rPr>
      </w:pPr>
    </w:p>
    <w:p w:rsidR="001566B4" w:rsidRPr="00135EC4" w:rsidRDefault="001566B4" w:rsidP="001566B4">
      <w:pPr>
        <w:pStyle w:val="Paragrafi"/>
        <w:rPr>
          <w:lang w:val="sq-AL"/>
        </w:rPr>
      </w:pPr>
      <w:r w:rsidRPr="00135EC4">
        <w:rPr>
          <w:lang w:val="sq-AL"/>
        </w:rPr>
        <w:t>Shënojmë me:</w:t>
      </w:r>
    </w:p>
    <w:p w:rsidR="001566B4" w:rsidRPr="00135EC4" w:rsidRDefault="001566B4" w:rsidP="001566B4">
      <w:pPr>
        <w:pStyle w:val="Paragrafi"/>
        <w:rPr>
          <w:lang w:val="sq-AL"/>
        </w:rPr>
      </w:pPr>
      <w:r w:rsidRPr="00135EC4">
        <w:rPr>
          <w:lang w:val="sq-AL"/>
        </w:rPr>
        <w:t>“Mk/g/sh”</w:t>
      </w:r>
      <w:r w:rsidRPr="00135EC4">
        <w:rPr>
          <w:lang w:val="sq-AL"/>
        </w:rPr>
        <w:tab/>
        <w:t>- shumën e depozitave të siguruara në lekë për secilën ditë të fundit të çdo muaji të tremujorit të mëparshëm (korrik, gusht, shtator).</w:t>
      </w:r>
    </w:p>
    <w:p w:rsidR="001566B4" w:rsidRPr="00135EC4" w:rsidRDefault="001566B4" w:rsidP="001566B4">
      <w:pPr>
        <w:pStyle w:val="Paragrafi"/>
        <w:rPr>
          <w:lang w:val="sq-AL"/>
        </w:rPr>
      </w:pPr>
      <w:r w:rsidRPr="00135EC4">
        <w:rPr>
          <w:lang w:val="sq-AL"/>
        </w:rPr>
        <w:t>“d”</w:t>
      </w:r>
      <w:r w:rsidRPr="00135EC4">
        <w:rPr>
          <w:lang w:val="sq-AL"/>
        </w:rPr>
        <w:tab/>
        <w:t>- numri i ditëve të punës që ka tremujori 1 tetor</w:t>
      </w:r>
      <w:r w:rsidR="00135EC4" w:rsidRPr="00135EC4">
        <w:rPr>
          <w:lang w:val="sq-AL"/>
        </w:rPr>
        <w:t xml:space="preserve"> </w:t>
      </w:r>
      <w:r w:rsidRPr="00135EC4">
        <w:rPr>
          <w:lang w:val="sq-AL"/>
        </w:rPr>
        <w:t xml:space="preserve">20xx2 – 31 dhjetor 20xx2 sipas kalendarit të Bankës së Shqipërisë. </w:t>
      </w:r>
    </w:p>
    <w:p w:rsidR="001566B4" w:rsidRPr="00135EC4" w:rsidRDefault="001566B4" w:rsidP="001566B4">
      <w:pPr>
        <w:pStyle w:val="Paragrafi"/>
        <w:rPr>
          <w:lang w:val="sq-AL"/>
        </w:rPr>
      </w:pPr>
      <w:r w:rsidRPr="00135EC4">
        <w:rPr>
          <w:lang w:val="sq-AL"/>
        </w:rPr>
        <w:t>“d1” - numri i ditëve të punës për periudhën 10 nëntor</w:t>
      </w:r>
      <w:r w:rsidR="00135EC4" w:rsidRPr="00135EC4">
        <w:rPr>
          <w:lang w:val="sq-AL"/>
        </w:rPr>
        <w:t xml:space="preserve"> </w:t>
      </w:r>
      <w:r w:rsidRPr="00135EC4">
        <w:rPr>
          <w:lang w:val="sq-AL"/>
        </w:rPr>
        <w:t>20xx2 – 31 dhjetor 20xx2 sipas kalendarit të Bankës së Shqipërisë.</w:t>
      </w:r>
    </w:p>
    <w:p w:rsidR="001566B4" w:rsidRPr="00135EC4" w:rsidRDefault="001566B4" w:rsidP="001566B4">
      <w:pPr>
        <w:pStyle w:val="Paragrafi"/>
        <w:rPr>
          <w:lang w:val="sq-AL"/>
        </w:rPr>
      </w:pPr>
      <w:r w:rsidRPr="00135EC4">
        <w:rPr>
          <w:lang w:val="sq-AL"/>
        </w:rPr>
        <w:t>A</w:t>
      </w:r>
      <w:r w:rsidRPr="00135EC4">
        <w:rPr>
          <w:lang w:val="sq-AL"/>
        </w:rPr>
        <w:tab/>
        <w:t>- mesatarja aritmetike e shumës së depozitave të siguruara, që janë regjistruar në SHKK për secilën ditë të fundit të çdo muaji të tremujorit të mëparshëm</w:t>
      </w:r>
    </w:p>
    <w:p w:rsidR="001566B4" w:rsidRPr="00135EC4" w:rsidRDefault="001566B4" w:rsidP="001566B4">
      <w:pPr>
        <w:pStyle w:val="Paragrafi"/>
        <w:rPr>
          <w:lang w:val="sq-AL"/>
        </w:rPr>
      </w:pPr>
    </w:p>
    <w:p w:rsidR="001566B4" w:rsidRPr="00135EC4" w:rsidRDefault="001566B4" w:rsidP="001566B4">
      <w:pPr>
        <w:pStyle w:val="Paragrafi"/>
        <w:rPr>
          <w:lang w:val="sq-AL"/>
        </w:rPr>
      </w:pPr>
      <w:r w:rsidRPr="00135EC4">
        <w:rPr>
          <w:lang w:val="sq-AL"/>
        </w:rPr>
        <w:t>Mk + Mg + Msh</w:t>
      </w:r>
      <w:r w:rsidR="00135EC4" w:rsidRPr="00135EC4">
        <w:rPr>
          <w:lang w:val="sq-AL"/>
        </w:rPr>
        <w:t xml:space="preserve"> </w:t>
      </w:r>
      <w:r w:rsidRPr="00135EC4">
        <w:rPr>
          <w:lang w:val="sq-AL"/>
        </w:rPr>
        <w:t xml:space="preserve">= A </w:t>
      </w:r>
      <w:r w:rsidR="000F3F09" w:rsidRPr="00135EC4">
        <w:rPr>
          <w:lang w:val="sq-AL"/>
        </w:rPr>
        <w:t>lekë</w:t>
      </w:r>
    </w:p>
    <w:p w:rsidR="001566B4" w:rsidRPr="00892A41" w:rsidRDefault="00135EC4" w:rsidP="00892A41">
      <w:pPr>
        <w:pStyle w:val="Paragrafi"/>
        <w:rPr>
          <w:lang w:val="sq-AL"/>
        </w:rPr>
      </w:pPr>
      <w:r w:rsidRPr="00135EC4">
        <w:rPr>
          <w:lang w:val="sq-AL"/>
        </w:rPr>
        <w:t xml:space="preserve"> </w:t>
      </w:r>
      <w:r w:rsidR="001566B4" w:rsidRPr="00135EC4">
        <w:rPr>
          <w:lang w:val="sq-AL"/>
        </w:rPr>
        <w:t>3</w:t>
      </w:r>
    </w:p>
    <w:p w:rsidR="00892A41" w:rsidRPr="00892A41" w:rsidRDefault="00892A41" w:rsidP="00892A41">
      <w:pPr>
        <w:pStyle w:val="Paragrafi"/>
        <w:rPr>
          <w:sz w:val="20"/>
          <w:lang w:val="sq-AL"/>
        </w:rPr>
      </w:pPr>
    </w:p>
    <w:p w:rsidR="001566B4" w:rsidRPr="00135EC4" w:rsidRDefault="001566B4" w:rsidP="00892A41">
      <w:pPr>
        <w:pStyle w:val="Paragrafi"/>
        <w:rPr>
          <w:lang w:val="sq-AL"/>
        </w:rPr>
      </w:pPr>
      <w:r w:rsidRPr="00135EC4">
        <w:rPr>
          <w:lang w:val="sq-AL"/>
        </w:rPr>
        <w:t>Primi i tremujorit 1 tetor</w:t>
      </w:r>
      <w:r w:rsidR="00135EC4" w:rsidRPr="00135EC4">
        <w:rPr>
          <w:lang w:val="sq-AL"/>
        </w:rPr>
        <w:t xml:space="preserve"> </w:t>
      </w:r>
      <w:r w:rsidRPr="00135EC4">
        <w:rPr>
          <w:lang w:val="sq-AL"/>
        </w:rPr>
        <w:t>20xx2 – 31 dhjetor 20xx2 është i barabartë me:</w:t>
      </w:r>
    </w:p>
    <w:p w:rsidR="001566B4" w:rsidRPr="00135EC4" w:rsidRDefault="001566B4" w:rsidP="001566B4">
      <w:pPr>
        <w:pStyle w:val="Paragrafi"/>
        <w:rPr>
          <w:lang w:val="sq-AL"/>
        </w:rPr>
      </w:pPr>
      <w:r w:rsidRPr="00135EC4">
        <w:rPr>
          <w:lang w:val="sq-AL"/>
        </w:rPr>
        <w:t>P (Lekë) = “A” * 0.075%</w:t>
      </w:r>
      <w:r w:rsidRPr="00135EC4">
        <w:rPr>
          <w:lang w:val="sq-AL"/>
        </w:rPr>
        <w:footnoteReference w:id="6"/>
      </w:r>
      <w:r w:rsidRPr="00135EC4">
        <w:rPr>
          <w:lang w:val="sq-AL"/>
        </w:rPr>
        <w:t xml:space="preserve"> </w:t>
      </w:r>
    </w:p>
    <w:p w:rsidR="001566B4" w:rsidRPr="00135EC4" w:rsidRDefault="001566B4" w:rsidP="001566B4">
      <w:pPr>
        <w:pStyle w:val="Paragrafi"/>
        <w:rPr>
          <w:lang w:val="sq-AL"/>
        </w:rPr>
      </w:pPr>
    </w:p>
    <w:p w:rsidR="001566B4" w:rsidRPr="00135EC4" w:rsidRDefault="001566B4" w:rsidP="00892A41">
      <w:pPr>
        <w:pStyle w:val="Paragrafi"/>
        <w:rPr>
          <w:lang w:val="sq-AL"/>
        </w:rPr>
      </w:pPr>
      <w:r w:rsidRPr="00135EC4">
        <w:rPr>
          <w:lang w:val="sq-AL"/>
        </w:rPr>
        <w:t>Hapi i dytë: Primi për periudhën 10 nëntor</w:t>
      </w:r>
      <w:r w:rsidR="00135EC4" w:rsidRPr="00135EC4">
        <w:rPr>
          <w:lang w:val="sq-AL"/>
        </w:rPr>
        <w:t xml:space="preserve"> </w:t>
      </w:r>
      <w:r w:rsidRPr="00135EC4">
        <w:rPr>
          <w:lang w:val="sq-AL"/>
        </w:rPr>
        <w:t>20xx2 – 31 dhjetor 20xx2 përllogaritet si vijon:</w:t>
      </w:r>
    </w:p>
    <w:p w:rsidR="001566B4" w:rsidRPr="00135EC4" w:rsidRDefault="001566B4" w:rsidP="001566B4">
      <w:pPr>
        <w:pStyle w:val="Paragrafi"/>
        <w:rPr>
          <w:lang w:val="sq-AL"/>
        </w:rPr>
      </w:pPr>
      <w:r w:rsidRPr="00135EC4">
        <w:rPr>
          <w:lang w:val="sq-AL"/>
        </w:rPr>
        <w:t>P1 (Lekë) = “P” *</w:t>
      </w:r>
      <w:r w:rsidR="00135EC4" w:rsidRPr="00135EC4">
        <w:rPr>
          <w:lang w:val="sq-AL"/>
        </w:rPr>
        <w:t xml:space="preserve"> </w:t>
      </w:r>
      <w:r w:rsidRPr="00135EC4">
        <w:rPr>
          <w:lang w:val="sq-AL"/>
        </w:rPr>
        <w:t xml:space="preserve">_d1_ </w:t>
      </w:r>
    </w:p>
    <w:p w:rsidR="001566B4" w:rsidRPr="00135EC4" w:rsidRDefault="00135EC4" w:rsidP="001566B4">
      <w:pPr>
        <w:pStyle w:val="Paragrafi"/>
        <w:rPr>
          <w:lang w:val="sq-AL"/>
        </w:rPr>
      </w:pPr>
      <w:r w:rsidRPr="00135EC4">
        <w:rPr>
          <w:lang w:val="sq-AL"/>
        </w:rPr>
        <w:t xml:space="preserve"> </w:t>
      </w:r>
      <w:r w:rsidR="001566B4" w:rsidRPr="00135EC4">
        <w:rPr>
          <w:lang w:val="sq-AL"/>
        </w:rPr>
        <w:t>d</w:t>
      </w:r>
    </w:p>
    <w:p w:rsidR="001566B4" w:rsidRPr="00135EC4" w:rsidRDefault="001566B4" w:rsidP="001566B4">
      <w:pPr>
        <w:pStyle w:val="Paragrafi"/>
        <w:rPr>
          <w:lang w:val="sq-AL"/>
        </w:rPr>
      </w:pPr>
      <w:r w:rsidRPr="00135EC4">
        <w:rPr>
          <w:lang w:val="sq-AL"/>
        </w:rPr>
        <w:tab/>
      </w:r>
      <w:r w:rsidRPr="00135EC4">
        <w:rPr>
          <w:lang w:val="sq-AL"/>
        </w:rPr>
        <w:tab/>
      </w:r>
    </w:p>
    <w:p w:rsidR="001566B4" w:rsidRPr="00135EC4" w:rsidRDefault="001566B4" w:rsidP="001566B4">
      <w:pPr>
        <w:pStyle w:val="Paragrafi"/>
        <w:rPr>
          <w:lang w:val="sq-AL"/>
        </w:rPr>
      </w:pPr>
      <w:r w:rsidRPr="00135EC4">
        <w:rPr>
          <w:lang w:val="sq-AL"/>
        </w:rPr>
        <w:t>Ky prim paguhet sipas njoftimit të Agjencisë.</w:t>
      </w:r>
    </w:p>
    <w:p w:rsidR="001566B4" w:rsidRPr="00135EC4" w:rsidRDefault="001566B4" w:rsidP="001566B4">
      <w:pPr>
        <w:pStyle w:val="Paragrafi"/>
        <w:rPr>
          <w:lang w:val="sq-AL"/>
        </w:rPr>
      </w:pPr>
    </w:p>
    <w:p w:rsidR="001566B4" w:rsidRDefault="001566B4" w:rsidP="00892A41">
      <w:pPr>
        <w:pStyle w:val="Paragrafi"/>
        <w:rPr>
          <w:lang w:val="sq-AL"/>
        </w:rPr>
      </w:pPr>
      <w:r w:rsidRPr="00135EC4">
        <w:rPr>
          <w:lang w:val="sq-AL"/>
        </w:rPr>
        <w:t>* SHKK-ja dhe Unioni për efekt të transparencës të verifikimit të mënyrës së llogaritjes së primit të sigurimit, duhet të evidentojë në mënyrë të dukshme të gjitha hallkat e ekzekutimit të programit për llogaritjen e primit, nga momenti fillestar i të dhënave analitike për depozitat dhe kreditë, deri në shumën përfundimtare të primit të sigurimit të depozitave.</w:t>
      </w:r>
    </w:p>
    <w:p w:rsidR="00892A41" w:rsidRPr="00135EC4" w:rsidRDefault="00892A41" w:rsidP="00710CC1">
      <w:pPr>
        <w:pStyle w:val="Paragrafi"/>
        <w:ind w:firstLine="0"/>
        <w:rPr>
          <w:lang w:val="sq-AL"/>
        </w:rPr>
      </w:pPr>
    </w:p>
    <w:p w:rsidR="001566B4" w:rsidRPr="00135EC4" w:rsidRDefault="001566B4" w:rsidP="006570EB">
      <w:pPr>
        <w:pStyle w:val="Vendosi"/>
        <w:rPr>
          <w:lang w:val="sq-AL"/>
        </w:rPr>
      </w:pPr>
      <w:r w:rsidRPr="00135EC4">
        <w:rPr>
          <w:lang w:val="sq-AL"/>
        </w:rPr>
        <w:t>Aneksi 11</w:t>
      </w:r>
    </w:p>
    <w:p w:rsidR="001566B4" w:rsidRPr="006570EB" w:rsidRDefault="001566B4" w:rsidP="001566B4">
      <w:pPr>
        <w:pStyle w:val="Paragrafi"/>
        <w:rPr>
          <w:sz w:val="14"/>
          <w:lang w:val="sq-AL"/>
        </w:rPr>
      </w:pPr>
    </w:p>
    <w:p w:rsidR="001566B4" w:rsidRPr="00135EC4" w:rsidRDefault="001566B4" w:rsidP="001566B4">
      <w:pPr>
        <w:pStyle w:val="Paragrafi"/>
        <w:rPr>
          <w:lang w:val="sq-AL"/>
        </w:rPr>
      </w:pPr>
      <w:r w:rsidRPr="00135EC4">
        <w:rPr>
          <w:lang w:val="sq-AL"/>
        </w:rPr>
        <w:t>Shoqëria e kursim-kreditit ……………………………… ose</w:t>
      </w:r>
    </w:p>
    <w:p w:rsidR="001566B4" w:rsidRPr="00135EC4" w:rsidRDefault="001566B4" w:rsidP="001566B4">
      <w:pPr>
        <w:pStyle w:val="Paragrafi"/>
        <w:rPr>
          <w:lang w:val="sq-AL"/>
        </w:rPr>
      </w:pPr>
      <w:r w:rsidRPr="00135EC4">
        <w:rPr>
          <w:lang w:val="sq-AL"/>
        </w:rPr>
        <w:t>Unioni................................................................................*</w:t>
      </w:r>
    </w:p>
    <w:p w:rsidR="001566B4" w:rsidRPr="00135EC4" w:rsidRDefault="001566B4" w:rsidP="001566B4">
      <w:pPr>
        <w:pStyle w:val="Paragrafi"/>
        <w:rPr>
          <w:lang w:val="sq-AL"/>
        </w:rPr>
      </w:pPr>
    </w:p>
    <w:p w:rsidR="001566B4" w:rsidRPr="00135EC4" w:rsidRDefault="001566B4" w:rsidP="00710CC1">
      <w:pPr>
        <w:pStyle w:val="Paragrafi"/>
        <w:jc w:val="center"/>
        <w:rPr>
          <w:b/>
          <w:lang w:val="sq-AL"/>
        </w:rPr>
      </w:pPr>
      <w:r w:rsidRPr="00135EC4">
        <w:rPr>
          <w:b/>
          <w:lang w:val="sq-AL"/>
        </w:rPr>
        <w:lastRenderedPageBreak/>
        <w:t>DEKLARATA E PRIMIT TREMUJOR</w:t>
      </w:r>
    </w:p>
    <w:p w:rsidR="001566B4" w:rsidRPr="00135EC4" w:rsidRDefault="001566B4" w:rsidP="00710CC1">
      <w:pPr>
        <w:pStyle w:val="Paragrafi"/>
        <w:jc w:val="center"/>
        <w:rPr>
          <w:b/>
          <w:lang w:val="sq-AL"/>
        </w:rPr>
      </w:pPr>
      <w:r w:rsidRPr="00135EC4">
        <w:rPr>
          <w:b/>
          <w:lang w:val="sq-AL"/>
        </w:rPr>
        <w:t>(datë/muaj/vit)</w:t>
      </w:r>
    </w:p>
    <w:p w:rsidR="001566B4" w:rsidRPr="00135EC4" w:rsidRDefault="001566B4" w:rsidP="001566B4">
      <w:pPr>
        <w:pStyle w:val="Paragrafi"/>
        <w:rPr>
          <w:lang w:val="sq-AL"/>
        </w:rPr>
      </w:pPr>
    </w:p>
    <w:p w:rsidR="001566B4" w:rsidRPr="00135EC4" w:rsidRDefault="001566B4" w:rsidP="001566B4">
      <w:pPr>
        <w:pStyle w:val="Paragrafi"/>
        <w:rPr>
          <w:lang w:val="sq-AL"/>
        </w:rPr>
      </w:pPr>
      <w:r w:rsidRPr="00135EC4">
        <w:rPr>
          <w:lang w:val="sq-AL"/>
        </w:rPr>
        <w:t>Në zbatim të nenit 35 “Pagesa e primit” të ligjit më poshtë ju paraqesim deklaratën e parashikimit të primit tremujor për periudhën....</w:t>
      </w:r>
    </w:p>
    <w:p w:rsidR="001566B4" w:rsidRPr="00135EC4" w:rsidRDefault="001566B4" w:rsidP="001566B4">
      <w:pPr>
        <w:pStyle w:val="Paragrafi"/>
        <w:rPr>
          <w:lang w:val="sq-AL"/>
        </w:rPr>
      </w:pPr>
    </w:p>
    <w:p w:rsidR="001566B4" w:rsidRPr="00135EC4" w:rsidRDefault="001566B4" w:rsidP="00892A41">
      <w:pPr>
        <w:pStyle w:val="Paragrafi"/>
        <w:rPr>
          <w:lang w:val="sq-AL"/>
        </w:rPr>
      </w:pPr>
      <w:r w:rsidRPr="00135EC4">
        <w:rPr>
          <w:lang w:val="sq-AL"/>
        </w:rPr>
        <w:t>Përshkrimi</w:t>
      </w:r>
    </w:p>
    <w:p w:rsidR="001566B4" w:rsidRPr="00135EC4" w:rsidRDefault="001566B4" w:rsidP="00892A41">
      <w:pPr>
        <w:pStyle w:val="Paragrafi"/>
        <w:rPr>
          <w:lang w:val="sq-AL"/>
        </w:rPr>
      </w:pPr>
      <w:r w:rsidRPr="00135EC4">
        <w:rPr>
          <w:lang w:val="sq-AL"/>
        </w:rPr>
        <w:t>Mesatarja aritmetike e shumës së depozitave të siguruara, që janë të regjistruara në SHKK në ditën e fundit të çdo muaji të tremujorit të mëparshëm.</w:t>
      </w:r>
    </w:p>
    <w:p w:rsidR="001566B4" w:rsidRPr="00135EC4" w:rsidRDefault="00710CC1" w:rsidP="00892A41">
      <w:pPr>
        <w:pStyle w:val="Paragrafi"/>
        <w:rPr>
          <w:lang w:val="sq-AL"/>
        </w:rPr>
      </w:pPr>
      <w:r w:rsidRPr="00135EC4">
        <w:rPr>
          <w:lang w:val="sq-AL"/>
        </w:rPr>
        <w:t xml:space="preserve">1. </w:t>
      </w:r>
      <w:r w:rsidR="001566B4" w:rsidRPr="00135EC4">
        <w:rPr>
          <w:lang w:val="sq-AL"/>
        </w:rPr>
        <w:t>Shuma në lekë………………………………..</w:t>
      </w:r>
    </w:p>
    <w:p w:rsidR="001566B4" w:rsidRPr="00135EC4" w:rsidRDefault="00710CC1" w:rsidP="005D5733">
      <w:pPr>
        <w:pStyle w:val="Paragrafi"/>
        <w:rPr>
          <w:lang w:val="sq-AL"/>
        </w:rPr>
      </w:pPr>
      <w:r w:rsidRPr="00135EC4">
        <w:rPr>
          <w:lang w:val="sq-AL"/>
        </w:rPr>
        <w:t xml:space="preserve">2. </w:t>
      </w:r>
      <w:r w:rsidR="001566B4" w:rsidRPr="00135EC4">
        <w:rPr>
          <w:lang w:val="sq-AL"/>
        </w:rPr>
        <w:t>Norma e primit në lekë………………………..</w:t>
      </w:r>
    </w:p>
    <w:p w:rsidR="001566B4" w:rsidRPr="00135EC4" w:rsidRDefault="005D5733" w:rsidP="00892A41">
      <w:pPr>
        <w:pStyle w:val="Paragrafi"/>
        <w:rPr>
          <w:lang w:val="sq-AL"/>
        </w:rPr>
      </w:pPr>
      <w:r w:rsidRPr="00135EC4">
        <w:rPr>
          <w:lang w:val="sq-AL"/>
        </w:rPr>
        <w:t xml:space="preserve">3. </w:t>
      </w:r>
      <w:r w:rsidR="001566B4" w:rsidRPr="00135EC4">
        <w:rPr>
          <w:lang w:val="sq-AL"/>
        </w:rPr>
        <w:t>Primi …………………………………..</w:t>
      </w:r>
    </w:p>
    <w:p w:rsidR="001566B4" w:rsidRPr="00135EC4" w:rsidRDefault="005D5733" w:rsidP="00892A41">
      <w:pPr>
        <w:pStyle w:val="Paragrafi"/>
        <w:rPr>
          <w:lang w:val="sq-AL"/>
        </w:rPr>
      </w:pPr>
      <w:r w:rsidRPr="00135EC4">
        <w:rPr>
          <w:lang w:val="sq-AL"/>
        </w:rPr>
        <w:t xml:space="preserve">4. </w:t>
      </w:r>
      <w:r w:rsidR="001566B4" w:rsidRPr="00135EC4">
        <w:rPr>
          <w:lang w:val="sq-AL"/>
        </w:rPr>
        <w:t>Periudha e sigurimit (për të cilën paguhet)…………………………..</w:t>
      </w:r>
    </w:p>
    <w:p w:rsidR="001566B4" w:rsidRPr="00135EC4" w:rsidRDefault="001566B4" w:rsidP="00892A41">
      <w:pPr>
        <w:pStyle w:val="Paragrafi"/>
        <w:rPr>
          <w:lang w:val="sq-AL"/>
        </w:rPr>
      </w:pPr>
      <w:r w:rsidRPr="00135EC4">
        <w:rPr>
          <w:lang w:val="sq-AL"/>
        </w:rPr>
        <w:t>Në llogaritjen e mesatares aritmetike të shumës së depozitave të sigurueshme janë marrë në konsideratë:</w:t>
      </w:r>
    </w:p>
    <w:p w:rsidR="001566B4" w:rsidRPr="00135EC4" w:rsidRDefault="005D5733" w:rsidP="001566B4">
      <w:pPr>
        <w:pStyle w:val="Paragrafi"/>
        <w:rPr>
          <w:lang w:val="sq-AL"/>
        </w:rPr>
      </w:pPr>
      <w:r w:rsidRPr="00135EC4">
        <w:rPr>
          <w:lang w:val="sq-AL"/>
        </w:rPr>
        <w:t xml:space="preserve">1. </w:t>
      </w:r>
      <w:r w:rsidR="001566B4" w:rsidRPr="00135EC4">
        <w:rPr>
          <w:lang w:val="sq-AL"/>
        </w:rPr>
        <w:t>Teprica kreditore e llogarisë depozitë e të gjitha llojeve, dhe interesi i llogaritur, regjistruar në ditën e fundit të çdo muaji të tremujorit të mëparshëm me përjashtim të depozitave sipas nenit 32 të ligjit.</w:t>
      </w:r>
    </w:p>
    <w:p w:rsidR="001566B4" w:rsidRPr="00135EC4" w:rsidRDefault="005D5733" w:rsidP="001566B4">
      <w:pPr>
        <w:pStyle w:val="Paragrafi"/>
        <w:rPr>
          <w:lang w:val="sq-AL"/>
        </w:rPr>
      </w:pPr>
      <w:r w:rsidRPr="00135EC4">
        <w:rPr>
          <w:lang w:val="sq-AL"/>
        </w:rPr>
        <w:t xml:space="preserve">2. </w:t>
      </w:r>
      <w:r w:rsidR="001566B4" w:rsidRPr="00135EC4">
        <w:rPr>
          <w:lang w:val="sq-AL"/>
        </w:rPr>
        <w:t>Konvertimi në lekë i gjithë llogarive depozitë në monedhë të huaj, duke aplikuar kursin zyrtar të këmbimit të Bankës së Shqipërisë për çdo ditë pune, në ditën e vlerësimit.</w:t>
      </w:r>
    </w:p>
    <w:p w:rsidR="001566B4" w:rsidRPr="00135EC4" w:rsidRDefault="005D5733" w:rsidP="001566B4">
      <w:pPr>
        <w:pStyle w:val="Paragrafi"/>
        <w:rPr>
          <w:lang w:val="sq-AL"/>
        </w:rPr>
      </w:pPr>
      <w:r w:rsidRPr="00135EC4">
        <w:rPr>
          <w:lang w:val="sq-AL"/>
        </w:rPr>
        <w:t xml:space="preserve">3. </w:t>
      </w:r>
      <w:r w:rsidR="001566B4" w:rsidRPr="00135EC4">
        <w:rPr>
          <w:lang w:val="sq-AL"/>
        </w:rPr>
        <w:t xml:space="preserve">Bashkimi i depozitave të siguruara të çdo depozituesi, të vendosura në disa llogari në një të vetme si dhe nivelimi i shumës me 2,000,000 </w:t>
      </w:r>
      <w:r w:rsidR="000F3F09">
        <w:rPr>
          <w:lang w:val="sq-AL"/>
        </w:rPr>
        <w:t>l</w:t>
      </w:r>
      <w:r w:rsidR="001566B4" w:rsidRPr="00135EC4">
        <w:rPr>
          <w:lang w:val="sq-AL"/>
        </w:rPr>
        <w:t>ekë.</w:t>
      </w:r>
    </w:p>
    <w:p w:rsidR="001566B4" w:rsidRPr="00135EC4" w:rsidRDefault="001566B4" w:rsidP="001566B4">
      <w:pPr>
        <w:pStyle w:val="Paragrafi"/>
        <w:rPr>
          <w:lang w:val="sq-AL"/>
        </w:rPr>
      </w:pPr>
      <w:r w:rsidRPr="00135EC4">
        <w:rPr>
          <w:lang w:val="sq-AL"/>
        </w:rPr>
        <w:t>*Në rastin kur pagesa e primit të sigurimit paguhet nga Unioni për llogari të shoqërive të kursim-kreditit anëtare, kësaj deklarate i bashkëngjitet:</w:t>
      </w:r>
    </w:p>
    <w:p w:rsidR="001566B4" w:rsidRPr="00135EC4" w:rsidRDefault="001566B4" w:rsidP="001566B4">
      <w:pPr>
        <w:pStyle w:val="Paragrafi"/>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1"/>
        <w:gridCol w:w="2931"/>
        <w:gridCol w:w="1120"/>
        <w:gridCol w:w="1819"/>
        <w:gridCol w:w="3414"/>
      </w:tblGrid>
      <w:tr w:rsidR="001566B4" w:rsidRPr="000F3F09" w:rsidTr="000F3F09">
        <w:tc>
          <w:tcPr>
            <w:tcW w:w="290" w:type="pct"/>
          </w:tcPr>
          <w:p w:rsidR="001566B4" w:rsidRPr="000F3F09" w:rsidRDefault="001566B4" w:rsidP="005D5733">
            <w:pPr>
              <w:pStyle w:val="Paragrafi"/>
              <w:ind w:firstLine="0"/>
              <w:rPr>
                <w:b/>
                <w:sz w:val="20"/>
                <w:szCs w:val="20"/>
                <w:lang w:val="sq-AL"/>
              </w:rPr>
            </w:pPr>
            <w:r w:rsidRPr="000F3F09">
              <w:rPr>
                <w:b/>
                <w:sz w:val="20"/>
                <w:szCs w:val="20"/>
                <w:lang w:val="sq-AL"/>
              </w:rPr>
              <w:t>Nr.</w:t>
            </w:r>
          </w:p>
        </w:tc>
        <w:tc>
          <w:tcPr>
            <w:tcW w:w="1487" w:type="pct"/>
          </w:tcPr>
          <w:p w:rsidR="001566B4" w:rsidRPr="000F3F09" w:rsidRDefault="001566B4" w:rsidP="005D5733">
            <w:pPr>
              <w:pStyle w:val="Paragrafi"/>
              <w:ind w:firstLine="0"/>
              <w:rPr>
                <w:b/>
                <w:sz w:val="20"/>
                <w:szCs w:val="20"/>
                <w:lang w:val="sq-AL"/>
              </w:rPr>
            </w:pPr>
            <w:r w:rsidRPr="000F3F09">
              <w:rPr>
                <w:b/>
                <w:sz w:val="20"/>
                <w:szCs w:val="20"/>
                <w:lang w:val="sq-AL"/>
              </w:rPr>
              <w:t>Emërtimi i SHKK-së anëtare</w:t>
            </w:r>
          </w:p>
        </w:tc>
        <w:tc>
          <w:tcPr>
            <w:tcW w:w="568" w:type="pct"/>
          </w:tcPr>
          <w:p w:rsidR="001566B4" w:rsidRPr="000F3F09" w:rsidRDefault="001566B4" w:rsidP="005D5733">
            <w:pPr>
              <w:pStyle w:val="Paragrafi"/>
              <w:ind w:firstLine="0"/>
              <w:rPr>
                <w:b/>
                <w:sz w:val="20"/>
                <w:szCs w:val="20"/>
                <w:lang w:val="sq-AL"/>
              </w:rPr>
            </w:pPr>
            <w:r w:rsidRPr="000F3F09">
              <w:rPr>
                <w:b/>
                <w:sz w:val="20"/>
                <w:szCs w:val="20"/>
                <w:lang w:val="sq-AL"/>
              </w:rPr>
              <w:t>NIPTI</w:t>
            </w:r>
          </w:p>
        </w:tc>
        <w:tc>
          <w:tcPr>
            <w:tcW w:w="923" w:type="pct"/>
          </w:tcPr>
          <w:p w:rsidR="001566B4" w:rsidRPr="000F3F09" w:rsidRDefault="001566B4" w:rsidP="005D5733">
            <w:pPr>
              <w:pStyle w:val="Paragrafi"/>
              <w:ind w:firstLine="0"/>
              <w:rPr>
                <w:b/>
                <w:sz w:val="20"/>
                <w:szCs w:val="20"/>
                <w:lang w:val="sq-AL"/>
              </w:rPr>
            </w:pPr>
            <w:r w:rsidRPr="000F3F09">
              <w:rPr>
                <w:b/>
                <w:sz w:val="20"/>
                <w:szCs w:val="20"/>
                <w:lang w:val="sq-AL"/>
              </w:rPr>
              <w:t>Mesatarja e depozitave</w:t>
            </w:r>
          </w:p>
        </w:tc>
        <w:tc>
          <w:tcPr>
            <w:tcW w:w="1732" w:type="pct"/>
          </w:tcPr>
          <w:p w:rsidR="001566B4" w:rsidRPr="000F3F09" w:rsidRDefault="001566B4" w:rsidP="005D5733">
            <w:pPr>
              <w:pStyle w:val="Paragrafi"/>
              <w:ind w:firstLine="0"/>
              <w:rPr>
                <w:b/>
                <w:sz w:val="20"/>
                <w:szCs w:val="20"/>
                <w:lang w:val="sq-AL"/>
              </w:rPr>
            </w:pPr>
            <w:r w:rsidRPr="000F3F09">
              <w:rPr>
                <w:b/>
                <w:sz w:val="20"/>
                <w:szCs w:val="20"/>
                <w:lang w:val="sq-AL"/>
              </w:rPr>
              <w:t>Primi (0,075% e mesatares së depozitave)</w:t>
            </w:r>
          </w:p>
        </w:tc>
      </w:tr>
      <w:tr w:rsidR="001566B4" w:rsidRPr="00135EC4" w:rsidTr="000F3F09">
        <w:tc>
          <w:tcPr>
            <w:tcW w:w="290" w:type="pct"/>
          </w:tcPr>
          <w:p w:rsidR="001566B4" w:rsidRPr="00135EC4" w:rsidRDefault="001566B4" w:rsidP="005D5733">
            <w:pPr>
              <w:pStyle w:val="Paragrafi"/>
              <w:ind w:firstLine="0"/>
              <w:rPr>
                <w:sz w:val="20"/>
                <w:szCs w:val="20"/>
                <w:lang w:val="sq-AL"/>
              </w:rPr>
            </w:pPr>
            <w:r w:rsidRPr="00135EC4">
              <w:rPr>
                <w:sz w:val="20"/>
                <w:szCs w:val="20"/>
                <w:lang w:val="sq-AL"/>
              </w:rPr>
              <w:t>1.</w:t>
            </w:r>
          </w:p>
        </w:tc>
        <w:tc>
          <w:tcPr>
            <w:tcW w:w="1487" w:type="pct"/>
          </w:tcPr>
          <w:p w:rsidR="001566B4" w:rsidRPr="00135EC4" w:rsidRDefault="001566B4" w:rsidP="005D5733">
            <w:pPr>
              <w:pStyle w:val="Paragrafi"/>
              <w:ind w:firstLine="0"/>
              <w:rPr>
                <w:sz w:val="20"/>
                <w:szCs w:val="20"/>
                <w:lang w:val="sq-AL"/>
              </w:rPr>
            </w:pPr>
          </w:p>
        </w:tc>
        <w:tc>
          <w:tcPr>
            <w:tcW w:w="568" w:type="pct"/>
          </w:tcPr>
          <w:p w:rsidR="001566B4" w:rsidRPr="00135EC4" w:rsidRDefault="001566B4" w:rsidP="005D5733">
            <w:pPr>
              <w:pStyle w:val="Paragrafi"/>
              <w:ind w:firstLine="0"/>
              <w:rPr>
                <w:sz w:val="20"/>
                <w:szCs w:val="20"/>
                <w:lang w:val="sq-AL"/>
              </w:rPr>
            </w:pPr>
          </w:p>
        </w:tc>
        <w:tc>
          <w:tcPr>
            <w:tcW w:w="923" w:type="pct"/>
          </w:tcPr>
          <w:p w:rsidR="001566B4" w:rsidRPr="00135EC4" w:rsidRDefault="001566B4" w:rsidP="005D5733">
            <w:pPr>
              <w:pStyle w:val="Paragrafi"/>
              <w:ind w:firstLine="0"/>
              <w:rPr>
                <w:sz w:val="20"/>
                <w:szCs w:val="20"/>
                <w:lang w:val="sq-AL"/>
              </w:rPr>
            </w:pPr>
          </w:p>
        </w:tc>
        <w:tc>
          <w:tcPr>
            <w:tcW w:w="1732" w:type="pct"/>
          </w:tcPr>
          <w:p w:rsidR="001566B4" w:rsidRPr="00135EC4" w:rsidRDefault="001566B4" w:rsidP="005D5733">
            <w:pPr>
              <w:pStyle w:val="Paragrafi"/>
              <w:ind w:firstLine="0"/>
              <w:rPr>
                <w:sz w:val="20"/>
                <w:szCs w:val="20"/>
                <w:lang w:val="sq-AL"/>
              </w:rPr>
            </w:pPr>
          </w:p>
        </w:tc>
      </w:tr>
      <w:tr w:rsidR="001566B4" w:rsidRPr="00135EC4" w:rsidTr="000F3F09">
        <w:tc>
          <w:tcPr>
            <w:tcW w:w="290" w:type="pct"/>
          </w:tcPr>
          <w:p w:rsidR="001566B4" w:rsidRPr="00135EC4" w:rsidRDefault="001566B4" w:rsidP="005D5733">
            <w:pPr>
              <w:pStyle w:val="Paragrafi"/>
              <w:ind w:firstLine="0"/>
              <w:rPr>
                <w:sz w:val="20"/>
                <w:szCs w:val="20"/>
                <w:lang w:val="sq-AL"/>
              </w:rPr>
            </w:pPr>
            <w:r w:rsidRPr="00135EC4">
              <w:rPr>
                <w:sz w:val="20"/>
                <w:szCs w:val="20"/>
                <w:lang w:val="sq-AL"/>
              </w:rPr>
              <w:t>2.</w:t>
            </w:r>
          </w:p>
        </w:tc>
        <w:tc>
          <w:tcPr>
            <w:tcW w:w="1487" w:type="pct"/>
          </w:tcPr>
          <w:p w:rsidR="001566B4" w:rsidRPr="00135EC4" w:rsidRDefault="001566B4" w:rsidP="005D5733">
            <w:pPr>
              <w:pStyle w:val="Paragrafi"/>
              <w:ind w:firstLine="0"/>
              <w:rPr>
                <w:sz w:val="20"/>
                <w:szCs w:val="20"/>
                <w:lang w:val="sq-AL"/>
              </w:rPr>
            </w:pPr>
          </w:p>
        </w:tc>
        <w:tc>
          <w:tcPr>
            <w:tcW w:w="568" w:type="pct"/>
          </w:tcPr>
          <w:p w:rsidR="001566B4" w:rsidRPr="00135EC4" w:rsidRDefault="001566B4" w:rsidP="005D5733">
            <w:pPr>
              <w:pStyle w:val="Paragrafi"/>
              <w:ind w:firstLine="0"/>
              <w:rPr>
                <w:sz w:val="20"/>
                <w:szCs w:val="20"/>
                <w:lang w:val="sq-AL"/>
              </w:rPr>
            </w:pPr>
          </w:p>
        </w:tc>
        <w:tc>
          <w:tcPr>
            <w:tcW w:w="923" w:type="pct"/>
          </w:tcPr>
          <w:p w:rsidR="001566B4" w:rsidRPr="00135EC4" w:rsidRDefault="001566B4" w:rsidP="005D5733">
            <w:pPr>
              <w:pStyle w:val="Paragrafi"/>
              <w:ind w:firstLine="0"/>
              <w:rPr>
                <w:sz w:val="20"/>
                <w:szCs w:val="20"/>
                <w:lang w:val="sq-AL"/>
              </w:rPr>
            </w:pPr>
          </w:p>
        </w:tc>
        <w:tc>
          <w:tcPr>
            <w:tcW w:w="1732" w:type="pct"/>
          </w:tcPr>
          <w:p w:rsidR="001566B4" w:rsidRPr="00135EC4" w:rsidRDefault="001566B4" w:rsidP="005D5733">
            <w:pPr>
              <w:pStyle w:val="Paragrafi"/>
              <w:ind w:firstLine="0"/>
              <w:rPr>
                <w:sz w:val="20"/>
                <w:szCs w:val="20"/>
                <w:lang w:val="sq-AL"/>
              </w:rPr>
            </w:pPr>
          </w:p>
        </w:tc>
      </w:tr>
    </w:tbl>
    <w:p w:rsidR="001566B4" w:rsidRPr="00135EC4" w:rsidRDefault="001566B4" w:rsidP="005D5733">
      <w:pPr>
        <w:pStyle w:val="Paragrafi"/>
        <w:ind w:firstLine="0"/>
        <w:rPr>
          <w:lang w:val="sq-AL"/>
        </w:rPr>
      </w:pPr>
    </w:p>
    <w:p w:rsidR="001566B4" w:rsidRPr="00135EC4" w:rsidRDefault="001566B4" w:rsidP="006570EB">
      <w:pPr>
        <w:pStyle w:val="Vendosi"/>
        <w:rPr>
          <w:lang w:val="sq-AL"/>
        </w:rPr>
      </w:pPr>
      <w:r w:rsidRPr="00135EC4">
        <w:rPr>
          <w:lang w:val="sq-AL"/>
        </w:rPr>
        <w:t>Aneksi 12</w:t>
      </w:r>
    </w:p>
    <w:p w:rsidR="001566B4" w:rsidRPr="00135EC4" w:rsidRDefault="001566B4" w:rsidP="006570EB">
      <w:pPr>
        <w:pStyle w:val="Vendosi"/>
        <w:rPr>
          <w:lang w:val="sq-AL"/>
        </w:rPr>
      </w:pPr>
      <w:r w:rsidRPr="00135EC4">
        <w:rPr>
          <w:lang w:val="sq-AL"/>
        </w:rPr>
        <w:t>Klasifikimi i depozitave</w:t>
      </w:r>
    </w:p>
    <w:p w:rsidR="001566B4" w:rsidRPr="00135EC4" w:rsidRDefault="001566B4" w:rsidP="000F3F09">
      <w:pPr>
        <w:pStyle w:val="Paragrafi"/>
        <w:jc w:val="center"/>
        <w:rPr>
          <w:lang w:val="sq-AL"/>
        </w:rPr>
      </w:pPr>
    </w:p>
    <w:p w:rsidR="001566B4" w:rsidRPr="00135EC4" w:rsidRDefault="001566B4" w:rsidP="000F3F09">
      <w:pPr>
        <w:pStyle w:val="Paragrafi"/>
        <w:jc w:val="center"/>
        <w:rPr>
          <w:lang w:val="sq-AL"/>
        </w:rPr>
      </w:pPr>
      <w:r w:rsidRPr="00135EC4">
        <w:rPr>
          <w:lang w:val="sq-AL"/>
        </w:rPr>
        <w:t>Tabela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715"/>
        <w:gridCol w:w="1904"/>
        <w:gridCol w:w="2127"/>
        <w:gridCol w:w="2109"/>
      </w:tblGrid>
      <w:tr w:rsidR="005D5733" w:rsidRPr="00135EC4" w:rsidTr="000F3F09">
        <w:trPr>
          <w:trHeight w:val="937"/>
        </w:trPr>
        <w:tc>
          <w:tcPr>
            <w:tcW w:w="5000" w:type="pct"/>
            <w:gridSpan w:val="4"/>
          </w:tcPr>
          <w:p w:rsidR="005D5733" w:rsidRPr="000F3F09" w:rsidRDefault="005D5733" w:rsidP="000F3F09">
            <w:pPr>
              <w:pStyle w:val="Paragrafi"/>
              <w:ind w:firstLine="0"/>
              <w:jc w:val="center"/>
              <w:rPr>
                <w:b/>
                <w:sz w:val="18"/>
                <w:szCs w:val="18"/>
                <w:lang w:val="sq-AL"/>
              </w:rPr>
            </w:pPr>
            <w:r w:rsidRPr="000F3F09">
              <w:rPr>
                <w:b/>
                <w:sz w:val="18"/>
                <w:szCs w:val="18"/>
                <w:lang w:val="sq-AL"/>
              </w:rPr>
              <w:t>KLASIFIKIMI I DEPOZITAVE TË INDIVIDËVE</w:t>
            </w:r>
          </w:p>
          <w:p w:rsidR="005D5733" w:rsidRPr="000F3F09" w:rsidRDefault="005D5733" w:rsidP="000F3F09">
            <w:pPr>
              <w:pStyle w:val="Paragrafi"/>
              <w:ind w:firstLine="0"/>
              <w:jc w:val="center"/>
              <w:rPr>
                <w:b/>
                <w:sz w:val="18"/>
                <w:szCs w:val="18"/>
                <w:lang w:val="sq-AL"/>
              </w:rPr>
            </w:pPr>
            <w:r w:rsidRPr="000F3F09">
              <w:rPr>
                <w:b/>
                <w:sz w:val="18"/>
                <w:szCs w:val="18"/>
                <w:lang w:val="sq-AL"/>
              </w:rPr>
              <w:t>QË PËRFITOJNË NGA SKEMA E SIGURIMIT TË DEPOZITAVE</w:t>
            </w:r>
          </w:p>
          <w:p w:rsidR="005D5733" w:rsidRPr="000F3F09" w:rsidRDefault="005D5733" w:rsidP="000F3F09">
            <w:pPr>
              <w:pStyle w:val="Paragrafi"/>
              <w:ind w:firstLine="0"/>
              <w:jc w:val="center"/>
              <w:rPr>
                <w:b/>
                <w:sz w:val="18"/>
                <w:szCs w:val="18"/>
                <w:lang w:val="sq-AL"/>
              </w:rPr>
            </w:pPr>
            <w:r w:rsidRPr="000F3F09">
              <w:rPr>
                <w:b/>
                <w:sz w:val="18"/>
                <w:szCs w:val="18"/>
                <w:lang w:val="sq-AL"/>
              </w:rPr>
              <w:t>Muaji…..</w:t>
            </w:r>
          </w:p>
          <w:p w:rsidR="005D5733" w:rsidRPr="000F3F09" w:rsidRDefault="005D5733" w:rsidP="000F3F09">
            <w:pPr>
              <w:pStyle w:val="Paragrafi"/>
              <w:jc w:val="center"/>
              <w:rPr>
                <w:b/>
                <w:sz w:val="18"/>
                <w:szCs w:val="18"/>
                <w:lang w:val="sq-AL"/>
              </w:rPr>
            </w:pPr>
            <w:r w:rsidRPr="000F3F09">
              <w:rPr>
                <w:b/>
                <w:sz w:val="18"/>
                <w:szCs w:val="18"/>
                <w:lang w:val="sq-AL"/>
              </w:rPr>
              <w:t>000/lekë</w:t>
            </w:r>
          </w:p>
        </w:tc>
      </w:tr>
      <w:tr w:rsidR="005D5733" w:rsidRPr="00135EC4" w:rsidTr="000F3F09">
        <w:trPr>
          <w:trHeight w:val="233"/>
        </w:trPr>
        <w:tc>
          <w:tcPr>
            <w:tcW w:w="1885" w:type="pct"/>
            <w:noWrap/>
            <w:vAlign w:val="center"/>
          </w:tcPr>
          <w:p w:rsidR="005D5733" w:rsidRPr="000F3F09" w:rsidRDefault="005D5733" w:rsidP="000F3F09">
            <w:pPr>
              <w:pStyle w:val="Paragrafi"/>
              <w:ind w:firstLine="0"/>
              <w:jc w:val="center"/>
              <w:rPr>
                <w:b/>
                <w:sz w:val="18"/>
                <w:szCs w:val="18"/>
                <w:lang w:val="sq-AL"/>
              </w:rPr>
            </w:pPr>
          </w:p>
          <w:p w:rsidR="005D5733" w:rsidRPr="000F3F09" w:rsidRDefault="005D5733" w:rsidP="000F3F09">
            <w:pPr>
              <w:pStyle w:val="Paragrafi"/>
              <w:jc w:val="center"/>
              <w:rPr>
                <w:b/>
                <w:sz w:val="18"/>
                <w:szCs w:val="18"/>
                <w:lang w:val="sq-AL"/>
              </w:rPr>
            </w:pPr>
            <w:r w:rsidRPr="000F3F09">
              <w:rPr>
                <w:b/>
                <w:sz w:val="18"/>
                <w:szCs w:val="18"/>
                <w:lang w:val="sq-AL"/>
              </w:rPr>
              <w:t xml:space="preserve">Struktura e </w:t>
            </w:r>
            <w:r w:rsidR="000F3F09">
              <w:rPr>
                <w:b/>
                <w:sz w:val="18"/>
                <w:szCs w:val="18"/>
                <w:lang w:val="sq-AL"/>
              </w:rPr>
              <w:t>d</w:t>
            </w:r>
            <w:r w:rsidRPr="000F3F09">
              <w:rPr>
                <w:b/>
                <w:sz w:val="18"/>
                <w:szCs w:val="18"/>
                <w:lang w:val="sq-AL"/>
              </w:rPr>
              <w:t>epozitave</w:t>
            </w:r>
          </w:p>
        </w:tc>
        <w:tc>
          <w:tcPr>
            <w:tcW w:w="3115" w:type="pct"/>
            <w:gridSpan w:val="3"/>
            <w:vAlign w:val="center"/>
          </w:tcPr>
          <w:p w:rsidR="005D5733" w:rsidRPr="000F3F09" w:rsidRDefault="005D5733" w:rsidP="000F3F09">
            <w:pPr>
              <w:pStyle w:val="Paragrafi"/>
              <w:ind w:firstLine="0"/>
              <w:jc w:val="center"/>
              <w:rPr>
                <w:b/>
                <w:sz w:val="18"/>
                <w:szCs w:val="18"/>
                <w:lang w:val="sq-AL"/>
              </w:rPr>
            </w:pPr>
            <w:r w:rsidRPr="000F3F09">
              <w:rPr>
                <w:b/>
                <w:sz w:val="18"/>
                <w:szCs w:val="18"/>
                <w:lang w:val="sq-AL"/>
              </w:rPr>
              <w:t>Totali</w:t>
            </w:r>
          </w:p>
          <w:p w:rsidR="005D5733" w:rsidRPr="000F3F09" w:rsidRDefault="005D5733" w:rsidP="000F3F09">
            <w:pPr>
              <w:pStyle w:val="Paragrafi"/>
              <w:ind w:firstLine="0"/>
              <w:jc w:val="center"/>
              <w:rPr>
                <w:b/>
                <w:sz w:val="18"/>
                <w:szCs w:val="18"/>
                <w:lang w:val="sq-AL"/>
              </w:rPr>
            </w:pPr>
          </w:p>
        </w:tc>
      </w:tr>
      <w:tr w:rsidR="001566B4" w:rsidRPr="00135EC4" w:rsidTr="000F3F09">
        <w:trPr>
          <w:trHeight w:val="170"/>
        </w:trPr>
        <w:tc>
          <w:tcPr>
            <w:tcW w:w="1885" w:type="pct"/>
            <w:noWrap/>
            <w:vAlign w:val="bottom"/>
          </w:tcPr>
          <w:p w:rsidR="001566B4" w:rsidRPr="000F3F09" w:rsidRDefault="001566B4" w:rsidP="000F3F09">
            <w:pPr>
              <w:pStyle w:val="Paragrafi"/>
              <w:ind w:firstLine="0"/>
              <w:jc w:val="center"/>
              <w:rPr>
                <w:b/>
                <w:sz w:val="18"/>
                <w:szCs w:val="18"/>
                <w:lang w:val="sq-AL"/>
              </w:rPr>
            </w:pPr>
            <w:r w:rsidRPr="000F3F09">
              <w:rPr>
                <w:b/>
                <w:sz w:val="18"/>
                <w:szCs w:val="18"/>
                <w:lang w:val="sq-AL"/>
              </w:rPr>
              <w:t>të individëve</w:t>
            </w:r>
          </w:p>
        </w:tc>
        <w:tc>
          <w:tcPr>
            <w:tcW w:w="966" w:type="pct"/>
            <w:noWrap/>
            <w:vAlign w:val="center"/>
          </w:tcPr>
          <w:p w:rsidR="001566B4" w:rsidRPr="000F3F09" w:rsidRDefault="001566B4" w:rsidP="000F3F09">
            <w:pPr>
              <w:pStyle w:val="Paragrafi"/>
              <w:ind w:firstLine="0"/>
              <w:jc w:val="center"/>
              <w:rPr>
                <w:b/>
                <w:sz w:val="18"/>
                <w:szCs w:val="18"/>
                <w:lang w:val="sq-AL"/>
              </w:rPr>
            </w:pPr>
            <w:r w:rsidRPr="000F3F09">
              <w:rPr>
                <w:b/>
                <w:sz w:val="18"/>
                <w:szCs w:val="18"/>
                <w:lang w:val="sq-AL"/>
              </w:rPr>
              <w:t>Nr. i depozitave</w:t>
            </w:r>
          </w:p>
        </w:tc>
        <w:tc>
          <w:tcPr>
            <w:tcW w:w="1079" w:type="pct"/>
            <w:vAlign w:val="center"/>
          </w:tcPr>
          <w:p w:rsidR="001566B4" w:rsidRPr="000F3F09" w:rsidRDefault="001566B4" w:rsidP="000F3F09">
            <w:pPr>
              <w:pStyle w:val="Paragrafi"/>
              <w:ind w:firstLine="0"/>
              <w:jc w:val="center"/>
              <w:rPr>
                <w:b/>
                <w:sz w:val="18"/>
                <w:szCs w:val="18"/>
                <w:lang w:val="sq-AL"/>
              </w:rPr>
            </w:pPr>
            <w:r w:rsidRPr="000F3F09">
              <w:rPr>
                <w:b/>
                <w:sz w:val="18"/>
                <w:szCs w:val="18"/>
                <w:lang w:val="sq-AL"/>
              </w:rPr>
              <w:t>Nr. i depozitueseve</w:t>
            </w:r>
          </w:p>
        </w:tc>
        <w:tc>
          <w:tcPr>
            <w:tcW w:w="1070" w:type="pct"/>
            <w:noWrap/>
            <w:vAlign w:val="center"/>
          </w:tcPr>
          <w:p w:rsidR="001566B4" w:rsidRPr="000F3F09" w:rsidRDefault="001566B4" w:rsidP="000F3F09">
            <w:pPr>
              <w:pStyle w:val="Paragrafi"/>
              <w:ind w:firstLine="0"/>
              <w:jc w:val="center"/>
              <w:rPr>
                <w:b/>
                <w:sz w:val="18"/>
                <w:szCs w:val="18"/>
                <w:lang w:val="sq-AL"/>
              </w:rPr>
            </w:pPr>
            <w:r w:rsidRPr="000F3F09">
              <w:rPr>
                <w:b/>
                <w:sz w:val="18"/>
                <w:szCs w:val="18"/>
                <w:lang w:val="sq-AL"/>
              </w:rPr>
              <w:t>Shuma</w:t>
            </w:r>
          </w:p>
        </w:tc>
      </w:tr>
      <w:tr w:rsidR="001566B4" w:rsidRPr="00135EC4" w:rsidTr="000F3F09">
        <w:trPr>
          <w:trHeight w:val="53"/>
        </w:trPr>
        <w:tc>
          <w:tcPr>
            <w:tcW w:w="1885" w:type="pct"/>
            <w:noWrap/>
            <w:vAlign w:val="bottom"/>
          </w:tcPr>
          <w:p w:rsidR="001566B4" w:rsidRPr="00135EC4" w:rsidRDefault="001566B4" w:rsidP="005D5733">
            <w:pPr>
              <w:pStyle w:val="Paragrafi"/>
              <w:ind w:firstLine="0"/>
              <w:rPr>
                <w:sz w:val="18"/>
                <w:szCs w:val="18"/>
                <w:lang w:val="sq-AL"/>
              </w:rPr>
            </w:pPr>
            <w:r w:rsidRPr="00135EC4">
              <w:rPr>
                <w:sz w:val="18"/>
                <w:szCs w:val="18"/>
                <w:lang w:val="sq-AL"/>
              </w:rPr>
              <w:t>Deri në 500 000</w:t>
            </w:r>
          </w:p>
        </w:tc>
        <w:tc>
          <w:tcPr>
            <w:tcW w:w="966" w:type="pct"/>
            <w:noWrap/>
            <w:vAlign w:val="bottom"/>
          </w:tcPr>
          <w:p w:rsidR="001566B4" w:rsidRPr="00135EC4" w:rsidRDefault="001566B4" w:rsidP="005D5733">
            <w:pPr>
              <w:pStyle w:val="Paragrafi"/>
              <w:ind w:firstLine="0"/>
              <w:rPr>
                <w:sz w:val="18"/>
                <w:szCs w:val="18"/>
                <w:lang w:val="sq-AL"/>
              </w:rPr>
            </w:pPr>
          </w:p>
        </w:tc>
        <w:tc>
          <w:tcPr>
            <w:tcW w:w="1079" w:type="pct"/>
          </w:tcPr>
          <w:p w:rsidR="001566B4" w:rsidRPr="00135EC4" w:rsidRDefault="001566B4" w:rsidP="005D5733">
            <w:pPr>
              <w:pStyle w:val="Paragrafi"/>
              <w:ind w:firstLine="0"/>
              <w:rPr>
                <w:sz w:val="18"/>
                <w:szCs w:val="18"/>
                <w:lang w:val="sq-AL"/>
              </w:rPr>
            </w:pPr>
          </w:p>
        </w:tc>
        <w:tc>
          <w:tcPr>
            <w:tcW w:w="1070" w:type="pct"/>
            <w:noWrap/>
            <w:vAlign w:val="bottom"/>
          </w:tcPr>
          <w:p w:rsidR="001566B4" w:rsidRPr="00135EC4" w:rsidRDefault="001566B4" w:rsidP="005D5733">
            <w:pPr>
              <w:pStyle w:val="Paragrafi"/>
              <w:ind w:firstLine="0"/>
              <w:rPr>
                <w:sz w:val="18"/>
                <w:szCs w:val="18"/>
                <w:lang w:val="sq-AL"/>
              </w:rPr>
            </w:pPr>
          </w:p>
        </w:tc>
      </w:tr>
      <w:tr w:rsidR="001566B4" w:rsidRPr="00135EC4" w:rsidTr="000F3F09">
        <w:trPr>
          <w:trHeight w:val="53"/>
        </w:trPr>
        <w:tc>
          <w:tcPr>
            <w:tcW w:w="1885" w:type="pct"/>
            <w:noWrap/>
            <w:vAlign w:val="bottom"/>
          </w:tcPr>
          <w:p w:rsidR="001566B4" w:rsidRPr="00135EC4" w:rsidRDefault="001566B4" w:rsidP="005D5733">
            <w:pPr>
              <w:pStyle w:val="Paragrafi"/>
              <w:ind w:firstLine="0"/>
              <w:rPr>
                <w:sz w:val="18"/>
                <w:szCs w:val="18"/>
                <w:lang w:val="sq-AL"/>
              </w:rPr>
            </w:pPr>
            <w:r w:rsidRPr="00135EC4">
              <w:rPr>
                <w:sz w:val="18"/>
                <w:szCs w:val="18"/>
                <w:lang w:val="sq-AL"/>
              </w:rPr>
              <w:t>500 001 - 1 000 000</w:t>
            </w:r>
          </w:p>
        </w:tc>
        <w:tc>
          <w:tcPr>
            <w:tcW w:w="966" w:type="pct"/>
            <w:noWrap/>
            <w:vAlign w:val="bottom"/>
          </w:tcPr>
          <w:p w:rsidR="001566B4" w:rsidRPr="00135EC4" w:rsidRDefault="001566B4" w:rsidP="005D5733">
            <w:pPr>
              <w:pStyle w:val="Paragrafi"/>
              <w:ind w:firstLine="0"/>
              <w:rPr>
                <w:sz w:val="18"/>
                <w:szCs w:val="18"/>
                <w:lang w:val="sq-AL"/>
              </w:rPr>
            </w:pPr>
          </w:p>
        </w:tc>
        <w:tc>
          <w:tcPr>
            <w:tcW w:w="1079" w:type="pct"/>
          </w:tcPr>
          <w:p w:rsidR="001566B4" w:rsidRPr="00135EC4" w:rsidRDefault="001566B4" w:rsidP="005D5733">
            <w:pPr>
              <w:pStyle w:val="Paragrafi"/>
              <w:ind w:firstLine="0"/>
              <w:rPr>
                <w:sz w:val="18"/>
                <w:szCs w:val="18"/>
                <w:lang w:val="sq-AL"/>
              </w:rPr>
            </w:pPr>
          </w:p>
        </w:tc>
        <w:tc>
          <w:tcPr>
            <w:tcW w:w="1070" w:type="pct"/>
            <w:noWrap/>
            <w:vAlign w:val="bottom"/>
          </w:tcPr>
          <w:p w:rsidR="001566B4" w:rsidRPr="00135EC4" w:rsidRDefault="001566B4" w:rsidP="005D5733">
            <w:pPr>
              <w:pStyle w:val="Paragrafi"/>
              <w:ind w:firstLine="0"/>
              <w:rPr>
                <w:sz w:val="18"/>
                <w:szCs w:val="18"/>
                <w:lang w:val="sq-AL"/>
              </w:rPr>
            </w:pPr>
          </w:p>
        </w:tc>
      </w:tr>
      <w:tr w:rsidR="001566B4" w:rsidRPr="00135EC4" w:rsidTr="000F3F09">
        <w:trPr>
          <w:trHeight w:val="53"/>
        </w:trPr>
        <w:tc>
          <w:tcPr>
            <w:tcW w:w="1885" w:type="pct"/>
            <w:noWrap/>
            <w:vAlign w:val="bottom"/>
          </w:tcPr>
          <w:p w:rsidR="001566B4" w:rsidRPr="00135EC4" w:rsidRDefault="001566B4" w:rsidP="005D5733">
            <w:pPr>
              <w:pStyle w:val="Paragrafi"/>
              <w:ind w:firstLine="0"/>
              <w:rPr>
                <w:sz w:val="18"/>
                <w:szCs w:val="18"/>
                <w:lang w:val="sq-AL"/>
              </w:rPr>
            </w:pPr>
            <w:r w:rsidRPr="00135EC4">
              <w:rPr>
                <w:sz w:val="18"/>
                <w:szCs w:val="18"/>
                <w:lang w:val="sq-AL"/>
              </w:rPr>
              <w:t>1 000 001 - 1 500 000</w:t>
            </w:r>
          </w:p>
        </w:tc>
        <w:tc>
          <w:tcPr>
            <w:tcW w:w="966" w:type="pct"/>
            <w:noWrap/>
            <w:vAlign w:val="bottom"/>
          </w:tcPr>
          <w:p w:rsidR="001566B4" w:rsidRPr="00135EC4" w:rsidRDefault="001566B4" w:rsidP="005D5733">
            <w:pPr>
              <w:pStyle w:val="Paragrafi"/>
              <w:ind w:firstLine="0"/>
              <w:rPr>
                <w:sz w:val="18"/>
                <w:szCs w:val="18"/>
                <w:lang w:val="sq-AL"/>
              </w:rPr>
            </w:pPr>
            <w:r w:rsidRPr="00135EC4">
              <w:rPr>
                <w:sz w:val="18"/>
                <w:szCs w:val="18"/>
                <w:lang w:val="sq-AL"/>
              </w:rPr>
              <w:t> </w:t>
            </w:r>
          </w:p>
        </w:tc>
        <w:tc>
          <w:tcPr>
            <w:tcW w:w="1079" w:type="pct"/>
          </w:tcPr>
          <w:p w:rsidR="001566B4" w:rsidRPr="00135EC4" w:rsidRDefault="001566B4" w:rsidP="005D5733">
            <w:pPr>
              <w:pStyle w:val="Paragrafi"/>
              <w:ind w:firstLine="0"/>
              <w:rPr>
                <w:sz w:val="18"/>
                <w:szCs w:val="18"/>
                <w:lang w:val="sq-AL"/>
              </w:rPr>
            </w:pPr>
          </w:p>
        </w:tc>
        <w:tc>
          <w:tcPr>
            <w:tcW w:w="1070" w:type="pct"/>
            <w:noWrap/>
            <w:vAlign w:val="bottom"/>
          </w:tcPr>
          <w:p w:rsidR="001566B4" w:rsidRPr="00135EC4" w:rsidRDefault="001566B4" w:rsidP="005D5733">
            <w:pPr>
              <w:pStyle w:val="Paragrafi"/>
              <w:ind w:firstLine="0"/>
              <w:rPr>
                <w:sz w:val="18"/>
                <w:szCs w:val="18"/>
                <w:lang w:val="sq-AL"/>
              </w:rPr>
            </w:pPr>
            <w:r w:rsidRPr="00135EC4">
              <w:rPr>
                <w:sz w:val="18"/>
                <w:szCs w:val="18"/>
                <w:lang w:val="sq-AL"/>
              </w:rPr>
              <w:t> </w:t>
            </w:r>
          </w:p>
        </w:tc>
      </w:tr>
      <w:tr w:rsidR="001566B4" w:rsidRPr="00135EC4" w:rsidTr="000F3F09">
        <w:trPr>
          <w:trHeight w:val="53"/>
        </w:trPr>
        <w:tc>
          <w:tcPr>
            <w:tcW w:w="1885" w:type="pct"/>
            <w:noWrap/>
            <w:vAlign w:val="bottom"/>
          </w:tcPr>
          <w:p w:rsidR="001566B4" w:rsidRPr="00135EC4" w:rsidRDefault="001566B4" w:rsidP="005D5733">
            <w:pPr>
              <w:pStyle w:val="Paragrafi"/>
              <w:ind w:firstLine="0"/>
              <w:rPr>
                <w:sz w:val="18"/>
                <w:szCs w:val="18"/>
                <w:lang w:val="sq-AL"/>
              </w:rPr>
            </w:pPr>
            <w:r w:rsidRPr="00135EC4">
              <w:rPr>
                <w:sz w:val="18"/>
                <w:szCs w:val="18"/>
                <w:lang w:val="sq-AL"/>
              </w:rPr>
              <w:t>1 500 001 - 2 000 000</w:t>
            </w:r>
          </w:p>
        </w:tc>
        <w:tc>
          <w:tcPr>
            <w:tcW w:w="966" w:type="pct"/>
            <w:noWrap/>
            <w:vAlign w:val="bottom"/>
          </w:tcPr>
          <w:p w:rsidR="001566B4" w:rsidRPr="00135EC4" w:rsidRDefault="001566B4" w:rsidP="005D5733">
            <w:pPr>
              <w:pStyle w:val="Paragrafi"/>
              <w:ind w:firstLine="0"/>
              <w:rPr>
                <w:sz w:val="18"/>
                <w:szCs w:val="18"/>
                <w:lang w:val="sq-AL"/>
              </w:rPr>
            </w:pPr>
            <w:r w:rsidRPr="00135EC4">
              <w:rPr>
                <w:sz w:val="18"/>
                <w:szCs w:val="18"/>
                <w:lang w:val="sq-AL"/>
              </w:rPr>
              <w:t> </w:t>
            </w:r>
          </w:p>
        </w:tc>
        <w:tc>
          <w:tcPr>
            <w:tcW w:w="1079" w:type="pct"/>
          </w:tcPr>
          <w:p w:rsidR="001566B4" w:rsidRPr="00135EC4" w:rsidRDefault="001566B4" w:rsidP="005D5733">
            <w:pPr>
              <w:pStyle w:val="Paragrafi"/>
              <w:ind w:firstLine="0"/>
              <w:rPr>
                <w:sz w:val="18"/>
                <w:szCs w:val="18"/>
                <w:lang w:val="sq-AL"/>
              </w:rPr>
            </w:pPr>
          </w:p>
        </w:tc>
        <w:tc>
          <w:tcPr>
            <w:tcW w:w="1070" w:type="pct"/>
            <w:noWrap/>
            <w:vAlign w:val="bottom"/>
          </w:tcPr>
          <w:p w:rsidR="001566B4" w:rsidRPr="00135EC4" w:rsidRDefault="001566B4" w:rsidP="005D5733">
            <w:pPr>
              <w:pStyle w:val="Paragrafi"/>
              <w:ind w:firstLine="0"/>
              <w:rPr>
                <w:sz w:val="18"/>
                <w:szCs w:val="18"/>
                <w:lang w:val="sq-AL"/>
              </w:rPr>
            </w:pPr>
            <w:r w:rsidRPr="00135EC4">
              <w:rPr>
                <w:sz w:val="18"/>
                <w:szCs w:val="18"/>
                <w:lang w:val="sq-AL"/>
              </w:rPr>
              <w:t> </w:t>
            </w:r>
          </w:p>
        </w:tc>
      </w:tr>
      <w:tr w:rsidR="001566B4" w:rsidRPr="00135EC4" w:rsidTr="000F3F09">
        <w:trPr>
          <w:trHeight w:val="53"/>
        </w:trPr>
        <w:tc>
          <w:tcPr>
            <w:tcW w:w="1885" w:type="pct"/>
            <w:noWrap/>
            <w:vAlign w:val="bottom"/>
          </w:tcPr>
          <w:p w:rsidR="001566B4" w:rsidRPr="00135EC4" w:rsidRDefault="001566B4" w:rsidP="005D5733">
            <w:pPr>
              <w:pStyle w:val="Paragrafi"/>
              <w:ind w:firstLine="0"/>
              <w:rPr>
                <w:sz w:val="18"/>
                <w:szCs w:val="18"/>
                <w:lang w:val="sq-AL"/>
              </w:rPr>
            </w:pPr>
            <w:r w:rsidRPr="00135EC4">
              <w:rPr>
                <w:sz w:val="18"/>
                <w:szCs w:val="18"/>
                <w:lang w:val="sq-AL"/>
              </w:rPr>
              <w:t>2 000 001 - 2 250 000</w:t>
            </w:r>
          </w:p>
        </w:tc>
        <w:tc>
          <w:tcPr>
            <w:tcW w:w="966" w:type="pct"/>
            <w:noWrap/>
            <w:vAlign w:val="bottom"/>
          </w:tcPr>
          <w:p w:rsidR="001566B4" w:rsidRPr="00135EC4" w:rsidRDefault="001566B4" w:rsidP="005D5733">
            <w:pPr>
              <w:pStyle w:val="Paragrafi"/>
              <w:ind w:firstLine="0"/>
              <w:rPr>
                <w:sz w:val="18"/>
                <w:szCs w:val="18"/>
                <w:lang w:val="sq-AL"/>
              </w:rPr>
            </w:pPr>
          </w:p>
        </w:tc>
        <w:tc>
          <w:tcPr>
            <w:tcW w:w="1079" w:type="pct"/>
          </w:tcPr>
          <w:p w:rsidR="001566B4" w:rsidRPr="00135EC4" w:rsidRDefault="001566B4" w:rsidP="005D5733">
            <w:pPr>
              <w:pStyle w:val="Paragrafi"/>
              <w:ind w:firstLine="0"/>
              <w:rPr>
                <w:sz w:val="18"/>
                <w:szCs w:val="18"/>
                <w:lang w:val="sq-AL"/>
              </w:rPr>
            </w:pPr>
          </w:p>
        </w:tc>
        <w:tc>
          <w:tcPr>
            <w:tcW w:w="1070" w:type="pct"/>
            <w:noWrap/>
            <w:vAlign w:val="bottom"/>
          </w:tcPr>
          <w:p w:rsidR="001566B4" w:rsidRPr="00135EC4" w:rsidRDefault="001566B4" w:rsidP="005D5733">
            <w:pPr>
              <w:pStyle w:val="Paragrafi"/>
              <w:ind w:firstLine="0"/>
              <w:rPr>
                <w:sz w:val="18"/>
                <w:szCs w:val="18"/>
                <w:lang w:val="sq-AL"/>
              </w:rPr>
            </w:pPr>
          </w:p>
        </w:tc>
      </w:tr>
      <w:tr w:rsidR="001566B4" w:rsidRPr="00135EC4" w:rsidTr="000F3F09">
        <w:trPr>
          <w:trHeight w:val="53"/>
        </w:trPr>
        <w:tc>
          <w:tcPr>
            <w:tcW w:w="1885" w:type="pct"/>
            <w:noWrap/>
            <w:vAlign w:val="bottom"/>
          </w:tcPr>
          <w:p w:rsidR="001566B4" w:rsidRPr="00135EC4" w:rsidRDefault="001566B4" w:rsidP="005D5733">
            <w:pPr>
              <w:pStyle w:val="Paragrafi"/>
              <w:ind w:firstLine="0"/>
              <w:rPr>
                <w:sz w:val="18"/>
                <w:szCs w:val="18"/>
                <w:lang w:val="sq-AL"/>
              </w:rPr>
            </w:pPr>
            <w:r w:rsidRPr="00135EC4">
              <w:rPr>
                <w:sz w:val="18"/>
                <w:szCs w:val="18"/>
                <w:lang w:val="sq-AL"/>
              </w:rPr>
              <w:t>2 250 001 - 2 500 000</w:t>
            </w:r>
          </w:p>
        </w:tc>
        <w:tc>
          <w:tcPr>
            <w:tcW w:w="966" w:type="pct"/>
            <w:noWrap/>
            <w:vAlign w:val="bottom"/>
          </w:tcPr>
          <w:p w:rsidR="001566B4" w:rsidRPr="00135EC4" w:rsidRDefault="001566B4" w:rsidP="005D5733">
            <w:pPr>
              <w:pStyle w:val="Paragrafi"/>
              <w:ind w:firstLine="0"/>
              <w:rPr>
                <w:sz w:val="18"/>
                <w:szCs w:val="18"/>
                <w:lang w:val="sq-AL"/>
              </w:rPr>
            </w:pPr>
            <w:r w:rsidRPr="00135EC4">
              <w:rPr>
                <w:sz w:val="18"/>
                <w:szCs w:val="18"/>
                <w:lang w:val="sq-AL"/>
              </w:rPr>
              <w:t> </w:t>
            </w:r>
          </w:p>
        </w:tc>
        <w:tc>
          <w:tcPr>
            <w:tcW w:w="1079" w:type="pct"/>
          </w:tcPr>
          <w:p w:rsidR="001566B4" w:rsidRPr="00135EC4" w:rsidRDefault="001566B4" w:rsidP="005D5733">
            <w:pPr>
              <w:pStyle w:val="Paragrafi"/>
              <w:ind w:firstLine="0"/>
              <w:rPr>
                <w:sz w:val="18"/>
                <w:szCs w:val="18"/>
                <w:lang w:val="sq-AL"/>
              </w:rPr>
            </w:pPr>
          </w:p>
        </w:tc>
        <w:tc>
          <w:tcPr>
            <w:tcW w:w="1070" w:type="pct"/>
            <w:noWrap/>
            <w:vAlign w:val="bottom"/>
          </w:tcPr>
          <w:p w:rsidR="001566B4" w:rsidRPr="00135EC4" w:rsidRDefault="001566B4" w:rsidP="005D5733">
            <w:pPr>
              <w:pStyle w:val="Paragrafi"/>
              <w:ind w:firstLine="0"/>
              <w:rPr>
                <w:sz w:val="18"/>
                <w:szCs w:val="18"/>
                <w:lang w:val="sq-AL"/>
              </w:rPr>
            </w:pPr>
            <w:r w:rsidRPr="00135EC4">
              <w:rPr>
                <w:sz w:val="18"/>
                <w:szCs w:val="18"/>
                <w:lang w:val="sq-AL"/>
              </w:rPr>
              <w:t> </w:t>
            </w:r>
          </w:p>
        </w:tc>
      </w:tr>
      <w:tr w:rsidR="001566B4" w:rsidRPr="00135EC4" w:rsidTr="000F3F09">
        <w:trPr>
          <w:trHeight w:val="53"/>
        </w:trPr>
        <w:tc>
          <w:tcPr>
            <w:tcW w:w="1885" w:type="pct"/>
            <w:noWrap/>
            <w:vAlign w:val="bottom"/>
          </w:tcPr>
          <w:p w:rsidR="001566B4" w:rsidRPr="00135EC4" w:rsidRDefault="001566B4" w:rsidP="005D5733">
            <w:pPr>
              <w:pStyle w:val="Paragrafi"/>
              <w:ind w:firstLine="0"/>
              <w:rPr>
                <w:sz w:val="18"/>
                <w:szCs w:val="18"/>
                <w:lang w:val="sq-AL"/>
              </w:rPr>
            </w:pPr>
            <w:r w:rsidRPr="00135EC4">
              <w:rPr>
                <w:sz w:val="18"/>
                <w:szCs w:val="18"/>
                <w:lang w:val="sq-AL"/>
              </w:rPr>
              <w:t>mbi 2 500 000</w:t>
            </w:r>
          </w:p>
        </w:tc>
        <w:tc>
          <w:tcPr>
            <w:tcW w:w="966" w:type="pct"/>
            <w:noWrap/>
            <w:vAlign w:val="bottom"/>
          </w:tcPr>
          <w:p w:rsidR="001566B4" w:rsidRPr="00135EC4" w:rsidRDefault="001566B4" w:rsidP="005D5733">
            <w:pPr>
              <w:pStyle w:val="Paragrafi"/>
              <w:ind w:firstLine="0"/>
              <w:rPr>
                <w:sz w:val="18"/>
                <w:szCs w:val="18"/>
                <w:lang w:val="sq-AL"/>
              </w:rPr>
            </w:pPr>
            <w:r w:rsidRPr="00135EC4">
              <w:rPr>
                <w:sz w:val="18"/>
                <w:szCs w:val="18"/>
                <w:lang w:val="sq-AL"/>
              </w:rPr>
              <w:t> </w:t>
            </w:r>
          </w:p>
        </w:tc>
        <w:tc>
          <w:tcPr>
            <w:tcW w:w="1079" w:type="pct"/>
          </w:tcPr>
          <w:p w:rsidR="001566B4" w:rsidRPr="00135EC4" w:rsidRDefault="001566B4" w:rsidP="005D5733">
            <w:pPr>
              <w:pStyle w:val="Paragrafi"/>
              <w:ind w:firstLine="0"/>
              <w:rPr>
                <w:sz w:val="18"/>
                <w:szCs w:val="18"/>
                <w:lang w:val="sq-AL"/>
              </w:rPr>
            </w:pPr>
          </w:p>
        </w:tc>
        <w:tc>
          <w:tcPr>
            <w:tcW w:w="1070" w:type="pct"/>
            <w:noWrap/>
            <w:vAlign w:val="bottom"/>
          </w:tcPr>
          <w:p w:rsidR="001566B4" w:rsidRPr="00135EC4" w:rsidRDefault="001566B4" w:rsidP="005D5733">
            <w:pPr>
              <w:pStyle w:val="Paragrafi"/>
              <w:ind w:firstLine="0"/>
              <w:rPr>
                <w:sz w:val="18"/>
                <w:szCs w:val="18"/>
                <w:lang w:val="sq-AL"/>
              </w:rPr>
            </w:pPr>
            <w:r w:rsidRPr="00135EC4">
              <w:rPr>
                <w:sz w:val="18"/>
                <w:szCs w:val="18"/>
                <w:lang w:val="sq-AL"/>
              </w:rPr>
              <w:t> </w:t>
            </w:r>
          </w:p>
        </w:tc>
      </w:tr>
      <w:tr w:rsidR="001566B4" w:rsidRPr="00135EC4" w:rsidTr="000F3F09">
        <w:trPr>
          <w:trHeight w:val="53"/>
        </w:trPr>
        <w:tc>
          <w:tcPr>
            <w:tcW w:w="1885" w:type="pct"/>
            <w:tcBorders>
              <w:bottom w:val="single" w:sz="4" w:space="0" w:color="auto"/>
            </w:tcBorders>
            <w:noWrap/>
            <w:vAlign w:val="bottom"/>
          </w:tcPr>
          <w:p w:rsidR="001566B4" w:rsidRPr="00135EC4" w:rsidRDefault="001566B4" w:rsidP="005D5733">
            <w:pPr>
              <w:pStyle w:val="Paragrafi"/>
              <w:ind w:firstLine="0"/>
              <w:rPr>
                <w:sz w:val="18"/>
                <w:szCs w:val="18"/>
                <w:lang w:val="sq-AL"/>
              </w:rPr>
            </w:pPr>
            <w:r w:rsidRPr="00135EC4">
              <w:rPr>
                <w:sz w:val="18"/>
                <w:szCs w:val="18"/>
                <w:lang w:val="sq-AL"/>
              </w:rPr>
              <w:t>Total</w:t>
            </w:r>
          </w:p>
        </w:tc>
        <w:tc>
          <w:tcPr>
            <w:tcW w:w="966" w:type="pct"/>
            <w:tcBorders>
              <w:bottom w:val="single" w:sz="4" w:space="0" w:color="auto"/>
            </w:tcBorders>
            <w:noWrap/>
            <w:vAlign w:val="bottom"/>
          </w:tcPr>
          <w:p w:rsidR="001566B4" w:rsidRPr="00135EC4" w:rsidRDefault="001566B4" w:rsidP="005D5733">
            <w:pPr>
              <w:pStyle w:val="Paragrafi"/>
              <w:ind w:firstLine="0"/>
              <w:rPr>
                <w:sz w:val="18"/>
                <w:szCs w:val="18"/>
                <w:lang w:val="sq-AL"/>
              </w:rPr>
            </w:pPr>
          </w:p>
        </w:tc>
        <w:tc>
          <w:tcPr>
            <w:tcW w:w="1079" w:type="pct"/>
            <w:tcBorders>
              <w:bottom w:val="single" w:sz="4" w:space="0" w:color="auto"/>
            </w:tcBorders>
          </w:tcPr>
          <w:p w:rsidR="001566B4" w:rsidRPr="00135EC4" w:rsidRDefault="001566B4" w:rsidP="005D5733">
            <w:pPr>
              <w:pStyle w:val="Paragrafi"/>
              <w:ind w:firstLine="0"/>
              <w:rPr>
                <w:sz w:val="18"/>
                <w:szCs w:val="18"/>
                <w:lang w:val="sq-AL"/>
              </w:rPr>
            </w:pPr>
          </w:p>
        </w:tc>
        <w:tc>
          <w:tcPr>
            <w:tcW w:w="1070" w:type="pct"/>
            <w:tcBorders>
              <w:bottom w:val="single" w:sz="4" w:space="0" w:color="auto"/>
            </w:tcBorders>
            <w:noWrap/>
            <w:vAlign w:val="bottom"/>
          </w:tcPr>
          <w:p w:rsidR="001566B4" w:rsidRPr="00135EC4" w:rsidRDefault="001566B4" w:rsidP="005D5733">
            <w:pPr>
              <w:pStyle w:val="Paragrafi"/>
              <w:ind w:firstLine="0"/>
              <w:rPr>
                <w:sz w:val="18"/>
                <w:szCs w:val="18"/>
                <w:lang w:val="sq-AL"/>
              </w:rPr>
            </w:pPr>
          </w:p>
        </w:tc>
      </w:tr>
      <w:tr w:rsidR="001566B4" w:rsidRPr="00135EC4" w:rsidTr="000F3F09">
        <w:trPr>
          <w:trHeight w:val="53"/>
        </w:trPr>
        <w:tc>
          <w:tcPr>
            <w:tcW w:w="1885" w:type="pct"/>
            <w:tcBorders>
              <w:bottom w:val="single" w:sz="4" w:space="0" w:color="auto"/>
            </w:tcBorders>
            <w:noWrap/>
            <w:vAlign w:val="bottom"/>
          </w:tcPr>
          <w:p w:rsidR="001566B4" w:rsidRPr="00135EC4" w:rsidRDefault="001566B4" w:rsidP="005D5733">
            <w:pPr>
              <w:pStyle w:val="Paragrafi"/>
              <w:ind w:firstLine="0"/>
              <w:rPr>
                <w:sz w:val="18"/>
                <w:szCs w:val="18"/>
                <w:lang w:val="sq-AL"/>
              </w:rPr>
            </w:pPr>
            <w:r w:rsidRPr="00135EC4">
              <w:rPr>
                <w:sz w:val="18"/>
                <w:szCs w:val="18"/>
                <w:lang w:val="sq-AL"/>
              </w:rPr>
              <w:t>Totali i depozitave të SHKK-së sipas bilancit</w:t>
            </w:r>
          </w:p>
        </w:tc>
        <w:tc>
          <w:tcPr>
            <w:tcW w:w="966" w:type="pct"/>
            <w:tcBorders>
              <w:bottom w:val="single" w:sz="4" w:space="0" w:color="auto"/>
            </w:tcBorders>
            <w:noWrap/>
            <w:vAlign w:val="bottom"/>
          </w:tcPr>
          <w:p w:rsidR="001566B4" w:rsidRPr="00135EC4" w:rsidRDefault="001566B4" w:rsidP="005D5733">
            <w:pPr>
              <w:pStyle w:val="Paragrafi"/>
              <w:ind w:firstLine="0"/>
              <w:rPr>
                <w:sz w:val="18"/>
                <w:szCs w:val="18"/>
                <w:lang w:val="sq-AL"/>
              </w:rPr>
            </w:pPr>
            <w:r w:rsidRPr="00135EC4">
              <w:rPr>
                <w:sz w:val="18"/>
                <w:szCs w:val="18"/>
                <w:lang w:val="sq-AL"/>
              </w:rPr>
              <w:t> </w:t>
            </w:r>
          </w:p>
        </w:tc>
        <w:tc>
          <w:tcPr>
            <w:tcW w:w="1079" w:type="pct"/>
            <w:tcBorders>
              <w:bottom w:val="single" w:sz="4" w:space="0" w:color="auto"/>
            </w:tcBorders>
          </w:tcPr>
          <w:p w:rsidR="001566B4" w:rsidRPr="00135EC4" w:rsidRDefault="001566B4" w:rsidP="005D5733">
            <w:pPr>
              <w:pStyle w:val="Paragrafi"/>
              <w:ind w:firstLine="0"/>
              <w:rPr>
                <w:sz w:val="18"/>
                <w:szCs w:val="18"/>
                <w:lang w:val="sq-AL"/>
              </w:rPr>
            </w:pPr>
          </w:p>
        </w:tc>
        <w:tc>
          <w:tcPr>
            <w:tcW w:w="1070" w:type="pct"/>
            <w:tcBorders>
              <w:bottom w:val="single" w:sz="4" w:space="0" w:color="auto"/>
            </w:tcBorders>
            <w:noWrap/>
            <w:vAlign w:val="bottom"/>
          </w:tcPr>
          <w:p w:rsidR="001566B4" w:rsidRPr="00135EC4" w:rsidRDefault="001566B4" w:rsidP="005D5733">
            <w:pPr>
              <w:pStyle w:val="Paragrafi"/>
              <w:ind w:firstLine="0"/>
              <w:rPr>
                <w:sz w:val="18"/>
                <w:szCs w:val="18"/>
                <w:lang w:val="sq-AL"/>
              </w:rPr>
            </w:pPr>
            <w:r w:rsidRPr="00135EC4">
              <w:rPr>
                <w:sz w:val="18"/>
                <w:szCs w:val="18"/>
                <w:lang w:val="sq-AL"/>
              </w:rPr>
              <w:t> </w:t>
            </w:r>
          </w:p>
        </w:tc>
      </w:tr>
      <w:tr w:rsidR="005D5733" w:rsidRPr="00135EC4" w:rsidTr="000F3F09">
        <w:trPr>
          <w:trHeight w:val="296"/>
        </w:trPr>
        <w:tc>
          <w:tcPr>
            <w:tcW w:w="5000" w:type="pct"/>
            <w:gridSpan w:val="4"/>
            <w:tcBorders>
              <w:top w:val="single" w:sz="4" w:space="0" w:color="auto"/>
              <w:left w:val="nil"/>
              <w:bottom w:val="nil"/>
              <w:right w:val="nil"/>
            </w:tcBorders>
          </w:tcPr>
          <w:p w:rsidR="005D5733" w:rsidRPr="00135EC4" w:rsidRDefault="005D5733" w:rsidP="005D5733">
            <w:pPr>
              <w:pStyle w:val="Paragrafi"/>
              <w:ind w:firstLine="0"/>
              <w:rPr>
                <w:sz w:val="18"/>
                <w:szCs w:val="18"/>
                <w:lang w:val="sq-AL"/>
              </w:rPr>
            </w:pPr>
          </w:p>
          <w:p w:rsidR="005D5733" w:rsidRPr="00135EC4" w:rsidRDefault="005D5733" w:rsidP="005D5733">
            <w:pPr>
              <w:pStyle w:val="Paragrafi"/>
              <w:ind w:firstLine="0"/>
              <w:rPr>
                <w:sz w:val="18"/>
                <w:szCs w:val="18"/>
                <w:lang w:val="sq-AL"/>
              </w:rPr>
            </w:pPr>
            <w:r w:rsidRPr="00135EC4">
              <w:rPr>
                <w:sz w:val="18"/>
                <w:szCs w:val="18"/>
                <w:lang w:val="sq-AL"/>
              </w:rPr>
              <w:t>Shënim: Informacioni të përmbajë të gjitha depozitat në fund të çdo muaji dhe në çdo lloj monedhe të konvertuara në lekë sipas kursit zyrtar të këmbimit të Bankës së Shqipërisë për ditën e fundit të muajit. Nëse një depozitues ka më shumë se një depozitë, secila depozitë do të shënohet në segmentin përkatës, pra nuk do të kemi mbledhje të tyre.</w:t>
            </w:r>
          </w:p>
        </w:tc>
      </w:tr>
    </w:tbl>
    <w:p w:rsidR="001566B4" w:rsidRPr="00135EC4" w:rsidRDefault="001566B4" w:rsidP="005D5733">
      <w:pPr>
        <w:pStyle w:val="Paragrafi"/>
        <w:ind w:firstLine="0"/>
        <w:rPr>
          <w:lang w:val="sq-AL"/>
        </w:rPr>
      </w:pPr>
    </w:p>
    <w:tbl>
      <w:tblPr>
        <w:tblW w:w="5000" w:type="pct"/>
        <w:tblLook w:val="0000"/>
      </w:tblPr>
      <w:tblGrid>
        <w:gridCol w:w="3665"/>
        <w:gridCol w:w="1619"/>
        <w:gridCol w:w="1902"/>
        <w:gridCol w:w="1301"/>
        <w:gridCol w:w="1368"/>
      </w:tblGrid>
      <w:tr w:rsidR="005D5733" w:rsidRPr="00135EC4" w:rsidTr="000F3F09">
        <w:trPr>
          <w:trHeight w:val="837"/>
        </w:trPr>
        <w:tc>
          <w:tcPr>
            <w:tcW w:w="5000" w:type="pct"/>
            <w:gridSpan w:val="5"/>
            <w:tcBorders>
              <w:top w:val="nil"/>
              <w:left w:val="nil"/>
            </w:tcBorders>
          </w:tcPr>
          <w:p w:rsidR="005D5733" w:rsidRPr="000F3F09" w:rsidRDefault="005D5733" w:rsidP="000F3F09">
            <w:pPr>
              <w:pStyle w:val="Paragrafi"/>
              <w:ind w:firstLine="0"/>
              <w:jc w:val="center"/>
              <w:rPr>
                <w:b/>
                <w:sz w:val="20"/>
                <w:szCs w:val="20"/>
                <w:lang w:val="sq-AL"/>
              </w:rPr>
            </w:pPr>
            <w:r w:rsidRPr="000F3F09">
              <w:rPr>
                <w:b/>
                <w:sz w:val="20"/>
                <w:szCs w:val="20"/>
                <w:lang w:val="sq-AL"/>
              </w:rPr>
              <w:lastRenderedPageBreak/>
              <w:t>KLASIFIKIMI I DEPOZITAVE NË VALUTË TË INDIVIDËVE</w:t>
            </w:r>
          </w:p>
          <w:p w:rsidR="005D5733" w:rsidRPr="000F3F09" w:rsidRDefault="005D5733" w:rsidP="000F3F09">
            <w:pPr>
              <w:pStyle w:val="Paragrafi"/>
              <w:ind w:firstLine="0"/>
              <w:jc w:val="center"/>
              <w:rPr>
                <w:b/>
                <w:sz w:val="20"/>
                <w:szCs w:val="20"/>
                <w:lang w:val="sq-AL"/>
              </w:rPr>
            </w:pPr>
            <w:r w:rsidRPr="000F3F09">
              <w:rPr>
                <w:b/>
                <w:sz w:val="20"/>
                <w:szCs w:val="20"/>
                <w:lang w:val="sq-AL"/>
              </w:rPr>
              <w:t>QË PËRFITOJNË NGA SKEMA E SIGURIMIT TË DEPOZITAVE</w:t>
            </w:r>
          </w:p>
          <w:p w:rsidR="005D5733" w:rsidRPr="000F3F09" w:rsidRDefault="005D5733" w:rsidP="000F3F09">
            <w:pPr>
              <w:pStyle w:val="Paragrafi"/>
              <w:ind w:firstLine="0"/>
              <w:jc w:val="center"/>
              <w:rPr>
                <w:b/>
                <w:sz w:val="20"/>
                <w:szCs w:val="20"/>
                <w:lang w:val="sq-AL"/>
              </w:rPr>
            </w:pPr>
            <w:r w:rsidRPr="000F3F09">
              <w:rPr>
                <w:b/>
                <w:sz w:val="20"/>
                <w:szCs w:val="20"/>
                <w:lang w:val="sq-AL"/>
              </w:rPr>
              <w:t>Muaji…..</w:t>
            </w:r>
          </w:p>
          <w:p w:rsidR="005D5733" w:rsidRPr="000F3F09" w:rsidRDefault="005D5733" w:rsidP="000F3F09">
            <w:pPr>
              <w:pStyle w:val="Paragrafi"/>
              <w:ind w:firstLine="0"/>
              <w:jc w:val="center"/>
              <w:rPr>
                <w:b/>
                <w:sz w:val="20"/>
                <w:szCs w:val="20"/>
                <w:lang w:val="sq-AL"/>
              </w:rPr>
            </w:pPr>
            <w:r w:rsidRPr="000F3F09">
              <w:rPr>
                <w:b/>
                <w:sz w:val="20"/>
                <w:szCs w:val="20"/>
                <w:lang w:val="sq-AL"/>
              </w:rPr>
              <w:t>000/lekë</w:t>
            </w:r>
          </w:p>
        </w:tc>
      </w:tr>
      <w:tr w:rsidR="00AF3EDC" w:rsidRPr="00135EC4" w:rsidTr="00AF3EDC">
        <w:trPr>
          <w:trHeight w:val="379"/>
        </w:trPr>
        <w:tc>
          <w:tcPr>
            <w:tcW w:w="1925" w:type="pct"/>
            <w:tcBorders>
              <w:top w:val="single" w:sz="4" w:space="0" w:color="auto"/>
              <w:left w:val="single" w:sz="4" w:space="0" w:color="auto"/>
              <w:bottom w:val="nil"/>
              <w:right w:val="single" w:sz="4" w:space="0" w:color="auto"/>
            </w:tcBorders>
            <w:noWrap/>
            <w:vAlign w:val="bottom"/>
          </w:tcPr>
          <w:p w:rsidR="00AF3EDC" w:rsidRPr="000F3F09" w:rsidRDefault="00AF3EDC" w:rsidP="000F3F09">
            <w:pPr>
              <w:pStyle w:val="Paragrafi"/>
              <w:ind w:firstLine="0"/>
              <w:jc w:val="center"/>
              <w:rPr>
                <w:b/>
                <w:sz w:val="20"/>
                <w:szCs w:val="20"/>
                <w:lang w:val="sq-AL"/>
              </w:rPr>
            </w:pPr>
          </w:p>
        </w:tc>
        <w:tc>
          <w:tcPr>
            <w:tcW w:w="3075" w:type="pct"/>
            <w:gridSpan w:val="4"/>
            <w:vMerge w:val="restart"/>
            <w:tcBorders>
              <w:top w:val="single" w:sz="4" w:space="0" w:color="auto"/>
              <w:left w:val="nil"/>
              <w:right w:val="single" w:sz="4" w:space="0" w:color="auto"/>
            </w:tcBorders>
            <w:vAlign w:val="center"/>
          </w:tcPr>
          <w:p w:rsidR="00AF3EDC" w:rsidRPr="000F3F09" w:rsidRDefault="00AF3EDC" w:rsidP="00AF3EDC">
            <w:pPr>
              <w:pStyle w:val="Paragrafi"/>
              <w:ind w:firstLine="0"/>
              <w:jc w:val="center"/>
              <w:rPr>
                <w:b/>
                <w:sz w:val="20"/>
                <w:szCs w:val="20"/>
                <w:lang w:val="sq-AL"/>
              </w:rPr>
            </w:pPr>
            <w:r w:rsidRPr="000F3F09">
              <w:rPr>
                <w:b/>
                <w:sz w:val="20"/>
                <w:szCs w:val="20"/>
                <w:lang w:val="sq-AL"/>
              </w:rPr>
              <w:t>Totali</w:t>
            </w:r>
          </w:p>
        </w:tc>
      </w:tr>
      <w:tr w:rsidR="00AF3EDC" w:rsidRPr="00135EC4" w:rsidTr="00AF3EDC">
        <w:trPr>
          <w:trHeight w:val="70"/>
        </w:trPr>
        <w:tc>
          <w:tcPr>
            <w:tcW w:w="1925" w:type="pct"/>
            <w:tcBorders>
              <w:top w:val="nil"/>
              <w:left w:val="single" w:sz="4" w:space="0" w:color="auto"/>
              <w:bottom w:val="nil"/>
              <w:right w:val="nil"/>
            </w:tcBorders>
            <w:noWrap/>
            <w:vAlign w:val="bottom"/>
          </w:tcPr>
          <w:p w:rsidR="00AF3EDC" w:rsidRPr="000F3F09" w:rsidRDefault="00AF3EDC" w:rsidP="000F3F09">
            <w:pPr>
              <w:pStyle w:val="Paragrafi"/>
              <w:ind w:firstLine="0"/>
              <w:jc w:val="center"/>
              <w:rPr>
                <w:b/>
                <w:sz w:val="20"/>
                <w:szCs w:val="20"/>
                <w:lang w:val="sq-AL"/>
              </w:rPr>
            </w:pPr>
            <w:r w:rsidRPr="000F3F09">
              <w:rPr>
                <w:b/>
                <w:sz w:val="20"/>
                <w:szCs w:val="20"/>
                <w:lang w:val="sq-AL"/>
              </w:rPr>
              <w:t xml:space="preserve">Struktura e </w:t>
            </w:r>
            <w:r>
              <w:rPr>
                <w:b/>
                <w:sz w:val="20"/>
                <w:szCs w:val="20"/>
                <w:lang w:val="sq-AL"/>
              </w:rPr>
              <w:t>d</w:t>
            </w:r>
            <w:r w:rsidRPr="000F3F09">
              <w:rPr>
                <w:b/>
                <w:sz w:val="20"/>
                <w:szCs w:val="20"/>
                <w:lang w:val="sq-AL"/>
              </w:rPr>
              <w:t>epozitave</w:t>
            </w:r>
          </w:p>
        </w:tc>
        <w:tc>
          <w:tcPr>
            <w:tcW w:w="3075" w:type="pct"/>
            <w:gridSpan w:val="4"/>
            <w:vMerge/>
            <w:tcBorders>
              <w:left w:val="single" w:sz="4" w:space="0" w:color="auto"/>
              <w:bottom w:val="single" w:sz="4" w:space="0" w:color="auto"/>
              <w:right w:val="single" w:sz="4" w:space="0" w:color="auto"/>
            </w:tcBorders>
            <w:noWrap/>
            <w:vAlign w:val="bottom"/>
          </w:tcPr>
          <w:p w:rsidR="00AF3EDC" w:rsidRPr="000F3F09" w:rsidRDefault="00AF3EDC" w:rsidP="000F3F09">
            <w:pPr>
              <w:pStyle w:val="Paragrafi"/>
              <w:ind w:firstLine="0"/>
              <w:jc w:val="center"/>
              <w:rPr>
                <w:b/>
                <w:sz w:val="20"/>
                <w:szCs w:val="20"/>
                <w:lang w:val="sq-AL"/>
              </w:rPr>
            </w:pPr>
          </w:p>
        </w:tc>
      </w:tr>
      <w:tr w:rsidR="00AF3EDC" w:rsidRPr="00135EC4" w:rsidTr="00AF3EDC">
        <w:trPr>
          <w:trHeight w:val="111"/>
        </w:trPr>
        <w:tc>
          <w:tcPr>
            <w:tcW w:w="1925" w:type="pct"/>
            <w:tcBorders>
              <w:top w:val="nil"/>
              <w:left w:val="single" w:sz="4" w:space="0" w:color="auto"/>
              <w:bottom w:val="single" w:sz="4" w:space="0" w:color="auto"/>
              <w:right w:val="single" w:sz="4" w:space="0" w:color="auto"/>
            </w:tcBorders>
            <w:noWrap/>
            <w:vAlign w:val="bottom"/>
          </w:tcPr>
          <w:p w:rsidR="001566B4" w:rsidRPr="000F3F09" w:rsidRDefault="001566B4" w:rsidP="000F3F09">
            <w:pPr>
              <w:pStyle w:val="Paragrafi"/>
              <w:ind w:firstLine="0"/>
              <w:jc w:val="center"/>
              <w:rPr>
                <w:b/>
                <w:sz w:val="20"/>
                <w:szCs w:val="20"/>
                <w:lang w:val="sq-AL"/>
              </w:rPr>
            </w:pPr>
            <w:r w:rsidRPr="000F3F09">
              <w:rPr>
                <w:b/>
                <w:sz w:val="20"/>
                <w:szCs w:val="20"/>
                <w:lang w:val="sq-AL"/>
              </w:rPr>
              <w:t>të individëve</w:t>
            </w:r>
          </w:p>
        </w:tc>
        <w:tc>
          <w:tcPr>
            <w:tcW w:w="808" w:type="pct"/>
            <w:tcBorders>
              <w:top w:val="nil"/>
              <w:left w:val="nil"/>
              <w:bottom w:val="single" w:sz="4" w:space="0" w:color="auto"/>
              <w:right w:val="single" w:sz="4" w:space="0" w:color="auto"/>
            </w:tcBorders>
            <w:noWrap/>
            <w:vAlign w:val="center"/>
          </w:tcPr>
          <w:p w:rsidR="001566B4" w:rsidRPr="000F3F09" w:rsidRDefault="001566B4" w:rsidP="000F3F09">
            <w:pPr>
              <w:pStyle w:val="Paragrafi"/>
              <w:ind w:firstLine="0"/>
              <w:jc w:val="center"/>
              <w:rPr>
                <w:b/>
                <w:sz w:val="20"/>
                <w:szCs w:val="20"/>
                <w:lang w:val="sq-AL"/>
              </w:rPr>
            </w:pPr>
            <w:r w:rsidRPr="000F3F09">
              <w:rPr>
                <w:b/>
                <w:sz w:val="20"/>
                <w:szCs w:val="20"/>
                <w:lang w:val="sq-AL"/>
              </w:rPr>
              <w:t>Nr. i depozitave</w:t>
            </w:r>
          </w:p>
        </w:tc>
        <w:tc>
          <w:tcPr>
            <w:tcW w:w="962" w:type="pct"/>
            <w:tcBorders>
              <w:top w:val="single" w:sz="4" w:space="0" w:color="auto"/>
              <w:left w:val="nil"/>
              <w:bottom w:val="single" w:sz="4" w:space="0" w:color="auto"/>
              <w:right w:val="single" w:sz="4" w:space="0" w:color="auto"/>
            </w:tcBorders>
            <w:vAlign w:val="center"/>
          </w:tcPr>
          <w:p w:rsidR="001566B4" w:rsidRPr="000F3F09" w:rsidRDefault="001566B4" w:rsidP="000F3F09">
            <w:pPr>
              <w:pStyle w:val="Paragrafi"/>
              <w:ind w:firstLine="0"/>
              <w:jc w:val="center"/>
              <w:rPr>
                <w:b/>
                <w:sz w:val="20"/>
                <w:szCs w:val="20"/>
                <w:lang w:val="sq-AL"/>
              </w:rPr>
            </w:pPr>
            <w:r w:rsidRPr="000F3F09">
              <w:rPr>
                <w:b/>
                <w:sz w:val="20"/>
                <w:szCs w:val="20"/>
                <w:lang w:val="sq-AL"/>
              </w:rPr>
              <w:t>Nr. i depozitueseve</w:t>
            </w:r>
          </w:p>
        </w:tc>
        <w:tc>
          <w:tcPr>
            <w:tcW w:w="634" w:type="pct"/>
            <w:tcBorders>
              <w:top w:val="nil"/>
              <w:left w:val="single" w:sz="4" w:space="0" w:color="auto"/>
              <w:bottom w:val="single" w:sz="4" w:space="0" w:color="auto"/>
              <w:right w:val="single" w:sz="4" w:space="0" w:color="auto"/>
            </w:tcBorders>
            <w:noWrap/>
            <w:vAlign w:val="center"/>
          </w:tcPr>
          <w:p w:rsidR="001566B4" w:rsidRPr="000F3F09" w:rsidRDefault="001566B4" w:rsidP="000F3F09">
            <w:pPr>
              <w:pStyle w:val="Paragrafi"/>
              <w:ind w:firstLine="0"/>
              <w:jc w:val="center"/>
              <w:rPr>
                <w:b/>
                <w:sz w:val="20"/>
                <w:szCs w:val="20"/>
                <w:lang w:val="sq-AL"/>
              </w:rPr>
            </w:pPr>
            <w:r w:rsidRPr="000F3F09">
              <w:rPr>
                <w:b/>
                <w:sz w:val="20"/>
                <w:szCs w:val="20"/>
                <w:lang w:val="sq-AL"/>
              </w:rPr>
              <w:t>Shuma</w:t>
            </w:r>
          </w:p>
        </w:tc>
        <w:tc>
          <w:tcPr>
            <w:tcW w:w="672" w:type="pct"/>
            <w:tcBorders>
              <w:top w:val="nil"/>
              <w:left w:val="nil"/>
              <w:bottom w:val="single" w:sz="4" w:space="0" w:color="auto"/>
              <w:right w:val="single" w:sz="4" w:space="0" w:color="auto"/>
            </w:tcBorders>
            <w:vAlign w:val="center"/>
          </w:tcPr>
          <w:p w:rsidR="001566B4" w:rsidRPr="000F3F09" w:rsidRDefault="001566B4" w:rsidP="000F3F09">
            <w:pPr>
              <w:pStyle w:val="Paragrafi"/>
              <w:ind w:firstLine="0"/>
              <w:jc w:val="center"/>
              <w:rPr>
                <w:b/>
                <w:sz w:val="20"/>
                <w:szCs w:val="20"/>
                <w:lang w:val="sq-AL"/>
              </w:rPr>
            </w:pPr>
            <w:r w:rsidRPr="000F3F09">
              <w:rPr>
                <w:b/>
                <w:sz w:val="20"/>
                <w:szCs w:val="20"/>
                <w:lang w:val="sq-AL"/>
              </w:rPr>
              <w:t>Valuta</w:t>
            </w:r>
          </w:p>
        </w:tc>
      </w:tr>
      <w:tr w:rsidR="00AF3EDC" w:rsidRPr="00135EC4" w:rsidTr="00AF3EDC">
        <w:trPr>
          <w:trHeight w:val="53"/>
        </w:trPr>
        <w:tc>
          <w:tcPr>
            <w:tcW w:w="1925" w:type="pct"/>
            <w:tcBorders>
              <w:top w:val="nil"/>
              <w:left w:val="single" w:sz="4" w:space="0" w:color="auto"/>
              <w:bottom w:val="single" w:sz="4" w:space="0" w:color="auto"/>
              <w:right w:val="single" w:sz="4" w:space="0" w:color="auto"/>
            </w:tcBorders>
            <w:noWrap/>
            <w:vAlign w:val="bottom"/>
          </w:tcPr>
          <w:p w:rsidR="001566B4" w:rsidRPr="00135EC4" w:rsidRDefault="001566B4" w:rsidP="005D5733">
            <w:pPr>
              <w:pStyle w:val="Paragrafi"/>
              <w:ind w:firstLine="0"/>
              <w:rPr>
                <w:sz w:val="20"/>
                <w:szCs w:val="20"/>
                <w:lang w:val="sq-AL"/>
              </w:rPr>
            </w:pPr>
            <w:r w:rsidRPr="00135EC4">
              <w:rPr>
                <w:sz w:val="20"/>
                <w:szCs w:val="20"/>
                <w:lang w:val="sq-AL"/>
              </w:rPr>
              <w:t>Deri në 500 000</w:t>
            </w:r>
          </w:p>
        </w:tc>
        <w:tc>
          <w:tcPr>
            <w:tcW w:w="808" w:type="pct"/>
            <w:tcBorders>
              <w:top w:val="nil"/>
              <w:left w:val="nil"/>
              <w:bottom w:val="single" w:sz="4" w:space="0" w:color="auto"/>
              <w:right w:val="single" w:sz="4" w:space="0" w:color="auto"/>
            </w:tcBorders>
            <w:noWrap/>
            <w:vAlign w:val="bottom"/>
          </w:tcPr>
          <w:p w:rsidR="001566B4" w:rsidRPr="00135EC4" w:rsidRDefault="001566B4" w:rsidP="005D5733">
            <w:pPr>
              <w:pStyle w:val="Paragrafi"/>
              <w:ind w:firstLine="0"/>
              <w:rPr>
                <w:sz w:val="20"/>
                <w:szCs w:val="20"/>
                <w:lang w:val="sq-AL"/>
              </w:rPr>
            </w:pPr>
          </w:p>
        </w:tc>
        <w:tc>
          <w:tcPr>
            <w:tcW w:w="962" w:type="pct"/>
            <w:tcBorders>
              <w:top w:val="single" w:sz="4" w:space="0" w:color="auto"/>
              <w:left w:val="nil"/>
              <w:bottom w:val="single" w:sz="4" w:space="0" w:color="auto"/>
              <w:right w:val="single" w:sz="4" w:space="0" w:color="auto"/>
            </w:tcBorders>
          </w:tcPr>
          <w:p w:rsidR="001566B4" w:rsidRPr="00135EC4" w:rsidRDefault="001566B4" w:rsidP="005D5733">
            <w:pPr>
              <w:pStyle w:val="Paragrafi"/>
              <w:ind w:firstLine="0"/>
              <w:rPr>
                <w:sz w:val="20"/>
                <w:szCs w:val="20"/>
                <w:lang w:val="sq-AL"/>
              </w:rPr>
            </w:pPr>
          </w:p>
        </w:tc>
        <w:tc>
          <w:tcPr>
            <w:tcW w:w="634" w:type="pct"/>
            <w:tcBorders>
              <w:top w:val="nil"/>
              <w:left w:val="single" w:sz="4" w:space="0" w:color="auto"/>
              <w:bottom w:val="single" w:sz="4" w:space="0" w:color="auto"/>
              <w:right w:val="single" w:sz="4" w:space="0" w:color="auto"/>
            </w:tcBorders>
            <w:noWrap/>
            <w:vAlign w:val="bottom"/>
          </w:tcPr>
          <w:p w:rsidR="001566B4" w:rsidRPr="00135EC4" w:rsidRDefault="001566B4" w:rsidP="005D5733">
            <w:pPr>
              <w:pStyle w:val="Paragrafi"/>
              <w:ind w:firstLine="0"/>
              <w:rPr>
                <w:sz w:val="20"/>
                <w:szCs w:val="20"/>
                <w:lang w:val="sq-AL"/>
              </w:rPr>
            </w:pPr>
          </w:p>
        </w:tc>
        <w:tc>
          <w:tcPr>
            <w:tcW w:w="672" w:type="pct"/>
            <w:tcBorders>
              <w:top w:val="nil"/>
              <w:left w:val="nil"/>
              <w:bottom w:val="single" w:sz="4" w:space="0" w:color="auto"/>
              <w:right w:val="single" w:sz="4" w:space="0" w:color="auto"/>
            </w:tcBorders>
          </w:tcPr>
          <w:p w:rsidR="001566B4" w:rsidRPr="00135EC4" w:rsidRDefault="001566B4" w:rsidP="005D5733">
            <w:pPr>
              <w:pStyle w:val="Paragrafi"/>
              <w:ind w:firstLine="0"/>
              <w:rPr>
                <w:sz w:val="20"/>
                <w:szCs w:val="20"/>
                <w:lang w:val="sq-AL"/>
              </w:rPr>
            </w:pPr>
          </w:p>
        </w:tc>
      </w:tr>
      <w:tr w:rsidR="00AF3EDC" w:rsidRPr="00135EC4" w:rsidTr="00AF3EDC">
        <w:trPr>
          <w:trHeight w:val="53"/>
        </w:trPr>
        <w:tc>
          <w:tcPr>
            <w:tcW w:w="1925" w:type="pct"/>
            <w:tcBorders>
              <w:top w:val="nil"/>
              <w:left w:val="single" w:sz="4" w:space="0" w:color="auto"/>
              <w:bottom w:val="single" w:sz="4" w:space="0" w:color="auto"/>
              <w:right w:val="single" w:sz="4" w:space="0" w:color="auto"/>
            </w:tcBorders>
            <w:noWrap/>
            <w:vAlign w:val="bottom"/>
          </w:tcPr>
          <w:p w:rsidR="001566B4" w:rsidRPr="00135EC4" w:rsidRDefault="001566B4" w:rsidP="005D5733">
            <w:pPr>
              <w:pStyle w:val="Paragrafi"/>
              <w:ind w:firstLine="0"/>
              <w:rPr>
                <w:sz w:val="20"/>
                <w:szCs w:val="20"/>
                <w:lang w:val="sq-AL"/>
              </w:rPr>
            </w:pPr>
            <w:r w:rsidRPr="00135EC4">
              <w:rPr>
                <w:sz w:val="20"/>
                <w:szCs w:val="20"/>
                <w:lang w:val="sq-AL"/>
              </w:rPr>
              <w:t>500 001 - 1 000 000</w:t>
            </w:r>
          </w:p>
        </w:tc>
        <w:tc>
          <w:tcPr>
            <w:tcW w:w="808" w:type="pct"/>
            <w:tcBorders>
              <w:top w:val="nil"/>
              <w:left w:val="nil"/>
              <w:bottom w:val="single" w:sz="4" w:space="0" w:color="auto"/>
              <w:right w:val="single" w:sz="4" w:space="0" w:color="auto"/>
            </w:tcBorders>
            <w:noWrap/>
            <w:vAlign w:val="bottom"/>
          </w:tcPr>
          <w:p w:rsidR="001566B4" w:rsidRPr="00135EC4" w:rsidRDefault="001566B4" w:rsidP="005D5733">
            <w:pPr>
              <w:pStyle w:val="Paragrafi"/>
              <w:ind w:firstLine="0"/>
              <w:rPr>
                <w:sz w:val="20"/>
                <w:szCs w:val="20"/>
                <w:lang w:val="sq-AL"/>
              </w:rPr>
            </w:pPr>
          </w:p>
        </w:tc>
        <w:tc>
          <w:tcPr>
            <w:tcW w:w="962" w:type="pct"/>
            <w:tcBorders>
              <w:top w:val="single" w:sz="4" w:space="0" w:color="auto"/>
              <w:left w:val="nil"/>
              <w:bottom w:val="single" w:sz="4" w:space="0" w:color="auto"/>
              <w:right w:val="single" w:sz="4" w:space="0" w:color="auto"/>
            </w:tcBorders>
          </w:tcPr>
          <w:p w:rsidR="001566B4" w:rsidRPr="00135EC4" w:rsidRDefault="001566B4" w:rsidP="005D5733">
            <w:pPr>
              <w:pStyle w:val="Paragrafi"/>
              <w:ind w:firstLine="0"/>
              <w:rPr>
                <w:sz w:val="20"/>
                <w:szCs w:val="20"/>
                <w:lang w:val="sq-AL"/>
              </w:rPr>
            </w:pPr>
          </w:p>
        </w:tc>
        <w:tc>
          <w:tcPr>
            <w:tcW w:w="634" w:type="pct"/>
            <w:tcBorders>
              <w:top w:val="nil"/>
              <w:left w:val="single" w:sz="4" w:space="0" w:color="auto"/>
              <w:bottom w:val="single" w:sz="4" w:space="0" w:color="auto"/>
              <w:right w:val="single" w:sz="4" w:space="0" w:color="auto"/>
            </w:tcBorders>
            <w:noWrap/>
            <w:vAlign w:val="bottom"/>
          </w:tcPr>
          <w:p w:rsidR="001566B4" w:rsidRPr="00135EC4" w:rsidRDefault="001566B4" w:rsidP="005D5733">
            <w:pPr>
              <w:pStyle w:val="Paragrafi"/>
              <w:ind w:firstLine="0"/>
              <w:rPr>
                <w:sz w:val="20"/>
                <w:szCs w:val="20"/>
                <w:lang w:val="sq-AL"/>
              </w:rPr>
            </w:pPr>
          </w:p>
        </w:tc>
        <w:tc>
          <w:tcPr>
            <w:tcW w:w="672" w:type="pct"/>
            <w:tcBorders>
              <w:top w:val="nil"/>
              <w:left w:val="nil"/>
              <w:bottom w:val="single" w:sz="4" w:space="0" w:color="auto"/>
              <w:right w:val="single" w:sz="4" w:space="0" w:color="auto"/>
            </w:tcBorders>
          </w:tcPr>
          <w:p w:rsidR="001566B4" w:rsidRPr="00135EC4" w:rsidRDefault="001566B4" w:rsidP="005D5733">
            <w:pPr>
              <w:pStyle w:val="Paragrafi"/>
              <w:ind w:firstLine="0"/>
              <w:rPr>
                <w:sz w:val="20"/>
                <w:szCs w:val="20"/>
                <w:lang w:val="sq-AL"/>
              </w:rPr>
            </w:pPr>
          </w:p>
        </w:tc>
      </w:tr>
      <w:tr w:rsidR="00AF3EDC" w:rsidRPr="00135EC4" w:rsidTr="00AF3EDC">
        <w:trPr>
          <w:trHeight w:val="53"/>
        </w:trPr>
        <w:tc>
          <w:tcPr>
            <w:tcW w:w="1925" w:type="pct"/>
            <w:tcBorders>
              <w:top w:val="nil"/>
              <w:left w:val="single" w:sz="4" w:space="0" w:color="auto"/>
              <w:bottom w:val="single" w:sz="4" w:space="0" w:color="auto"/>
              <w:right w:val="single" w:sz="4" w:space="0" w:color="auto"/>
            </w:tcBorders>
            <w:noWrap/>
            <w:vAlign w:val="bottom"/>
          </w:tcPr>
          <w:p w:rsidR="001566B4" w:rsidRPr="00135EC4" w:rsidRDefault="001566B4" w:rsidP="005D5733">
            <w:pPr>
              <w:pStyle w:val="Paragrafi"/>
              <w:ind w:firstLine="0"/>
              <w:rPr>
                <w:sz w:val="20"/>
                <w:szCs w:val="20"/>
                <w:lang w:val="sq-AL"/>
              </w:rPr>
            </w:pPr>
            <w:r w:rsidRPr="00135EC4">
              <w:rPr>
                <w:sz w:val="20"/>
                <w:szCs w:val="20"/>
                <w:lang w:val="sq-AL"/>
              </w:rPr>
              <w:t>1 000 001 - 1 500 000</w:t>
            </w:r>
          </w:p>
        </w:tc>
        <w:tc>
          <w:tcPr>
            <w:tcW w:w="808" w:type="pct"/>
            <w:tcBorders>
              <w:top w:val="nil"/>
              <w:left w:val="nil"/>
              <w:bottom w:val="single" w:sz="4" w:space="0" w:color="auto"/>
              <w:right w:val="single" w:sz="4" w:space="0" w:color="auto"/>
            </w:tcBorders>
            <w:noWrap/>
            <w:vAlign w:val="bottom"/>
          </w:tcPr>
          <w:p w:rsidR="001566B4" w:rsidRPr="00135EC4" w:rsidRDefault="001566B4" w:rsidP="005D5733">
            <w:pPr>
              <w:pStyle w:val="Paragrafi"/>
              <w:ind w:firstLine="0"/>
              <w:rPr>
                <w:sz w:val="20"/>
                <w:szCs w:val="20"/>
                <w:lang w:val="sq-AL"/>
              </w:rPr>
            </w:pPr>
            <w:r w:rsidRPr="00135EC4">
              <w:rPr>
                <w:sz w:val="20"/>
                <w:szCs w:val="20"/>
                <w:lang w:val="sq-AL"/>
              </w:rPr>
              <w:t> </w:t>
            </w:r>
          </w:p>
        </w:tc>
        <w:tc>
          <w:tcPr>
            <w:tcW w:w="962" w:type="pct"/>
            <w:tcBorders>
              <w:top w:val="single" w:sz="4" w:space="0" w:color="auto"/>
              <w:left w:val="nil"/>
              <w:bottom w:val="single" w:sz="4" w:space="0" w:color="auto"/>
              <w:right w:val="single" w:sz="4" w:space="0" w:color="auto"/>
            </w:tcBorders>
          </w:tcPr>
          <w:p w:rsidR="001566B4" w:rsidRPr="00135EC4" w:rsidRDefault="001566B4" w:rsidP="005D5733">
            <w:pPr>
              <w:pStyle w:val="Paragrafi"/>
              <w:ind w:firstLine="0"/>
              <w:rPr>
                <w:sz w:val="20"/>
                <w:szCs w:val="20"/>
                <w:lang w:val="sq-AL"/>
              </w:rPr>
            </w:pPr>
          </w:p>
        </w:tc>
        <w:tc>
          <w:tcPr>
            <w:tcW w:w="634" w:type="pct"/>
            <w:tcBorders>
              <w:top w:val="nil"/>
              <w:left w:val="single" w:sz="4" w:space="0" w:color="auto"/>
              <w:bottom w:val="single" w:sz="4" w:space="0" w:color="auto"/>
              <w:right w:val="single" w:sz="4" w:space="0" w:color="auto"/>
            </w:tcBorders>
            <w:noWrap/>
            <w:vAlign w:val="bottom"/>
          </w:tcPr>
          <w:p w:rsidR="001566B4" w:rsidRPr="00135EC4" w:rsidRDefault="001566B4" w:rsidP="005D5733">
            <w:pPr>
              <w:pStyle w:val="Paragrafi"/>
              <w:ind w:firstLine="0"/>
              <w:rPr>
                <w:sz w:val="20"/>
                <w:szCs w:val="20"/>
                <w:lang w:val="sq-AL"/>
              </w:rPr>
            </w:pPr>
            <w:r w:rsidRPr="00135EC4">
              <w:rPr>
                <w:sz w:val="20"/>
                <w:szCs w:val="20"/>
                <w:lang w:val="sq-AL"/>
              </w:rPr>
              <w:t> </w:t>
            </w:r>
          </w:p>
        </w:tc>
        <w:tc>
          <w:tcPr>
            <w:tcW w:w="672" w:type="pct"/>
            <w:tcBorders>
              <w:top w:val="nil"/>
              <w:left w:val="nil"/>
              <w:bottom w:val="single" w:sz="4" w:space="0" w:color="auto"/>
              <w:right w:val="single" w:sz="4" w:space="0" w:color="auto"/>
            </w:tcBorders>
          </w:tcPr>
          <w:p w:rsidR="001566B4" w:rsidRPr="00135EC4" w:rsidRDefault="001566B4" w:rsidP="005D5733">
            <w:pPr>
              <w:pStyle w:val="Paragrafi"/>
              <w:ind w:firstLine="0"/>
              <w:rPr>
                <w:sz w:val="20"/>
                <w:szCs w:val="20"/>
                <w:lang w:val="sq-AL"/>
              </w:rPr>
            </w:pPr>
          </w:p>
        </w:tc>
      </w:tr>
      <w:tr w:rsidR="00AF3EDC" w:rsidRPr="00135EC4" w:rsidTr="00AF3EDC">
        <w:trPr>
          <w:trHeight w:val="53"/>
        </w:trPr>
        <w:tc>
          <w:tcPr>
            <w:tcW w:w="1925" w:type="pct"/>
            <w:tcBorders>
              <w:top w:val="nil"/>
              <w:left w:val="single" w:sz="4" w:space="0" w:color="auto"/>
              <w:bottom w:val="single" w:sz="4" w:space="0" w:color="auto"/>
              <w:right w:val="single" w:sz="4" w:space="0" w:color="auto"/>
            </w:tcBorders>
            <w:noWrap/>
            <w:vAlign w:val="bottom"/>
          </w:tcPr>
          <w:p w:rsidR="001566B4" w:rsidRPr="00135EC4" w:rsidRDefault="001566B4" w:rsidP="005D5733">
            <w:pPr>
              <w:pStyle w:val="Paragrafi"/>
              <w:ind w:firstLine="0"/>
              <w:rPr>
                <w:sz w:val="20"/>
                <w:szCs w:val="20"/>
                <w:lang w:val="sq-AL"/>
              </w:rPr>
            </w:pPr>
            <w:r w:rsidRPr="00135EC4">
              <w:rPr>
                <w:sz w:val="20"/>
                <w:szCs w:val="20"/>
                <w:lang w:val="sq-AL"/>
              </w:rPr>
              <w:t>1 500 001 - 2 000 000</w:t>
            </w:r>
          </w:p>
        </w:tc>
        <w:tc>
          <w:tcPr>
            <w:tcW w:w="808" w:type="pct"/>
            <w:tcBorders>
              <w:top w:val="nil"/>
              <w:left w:val="nil"/>
              <w:bottom w:val="single" w:sz="4" w:space="0" w:color="auto"/>
              <w:right w:val="single" w:sz="4" w:space="0" w:color="auto"/>
            </w:tcBorders>
            <w:noWrap/>
            <w:vAlign w:val="bottom"/>
          </w:tcPr>
          <w:p w:rsidR="001566B4" w:rsidRPr="00135EC4" w:rsidRDefault="001566B4" w:rsidP="005D5733">
            <w:pPr>
              <w:pStyle w:val="Paragrafi"/>
              <w:ind w:firstLine="0"/>
              <w:rPr>
                <w:sz w:val="20"/>
                <w:szCs w:val="20"/>
                <w:lang w:val="sq-AL"/>
              </w:rPr>
            </w:pPr>
            <w:r w:rsidRPr="00135EC4">
              <w:rPr>
                <w:sz w:val="20"/>
                <w:szCs w:val="20"/>
                <w:lang w:val="sq-AL"/>
              </w:rPr>
              <w:t> </w:t>
            </w:r>
          </w:p>
        </w:tc>
        <w:tc>
          <w:tcPr>
            <w:tcW w:w="962" w:type="pct"/>
            <w:tcBorders>
              <w:top w:val="single" w:sz="4" w:space="0" w:color="auto"/>
              <w:left w:val="nil"/>
              <w:bottom w:val="single" w:sz="4" w:space="0" w:color="auto"/>
              <w:right w:val="single" w:sz="4" w:space="0" w:color="auto"/>
            </w:tcBorders>
          </w:tcPr>
          <w:p w:rsidR="001566B4" w:rsidRPr="00135EC4" w:rsidRDefault="001566B4" w:rsidP="005D5733">
            <w:pPr>
              <w:pStyle w:val="Paragrafi"/>
              <w:ind w:firstLine="0"/>
              <w:rPr>
                <w:sz w:val="20"/>
                <w:szCs w:val="20"/>
                <w:lang w:val="sq-AL"/>
              </w:rPr>
            </w:pPr>
          </w:p>
        </w:tc>
        <w:tc>
          <w:tcPr>
            <w:tcW w:w="634" w:type="pct"/>
            <w:tcBorders>
              <w:top w:val="nil"/>
              <w:left w:val="single" w:sz="4" w:space="0" w:color="auto"/>
              <w:bottom w:val="single" w:sz="4" w:space="0" w:color="auto"/>
              <w:right w:val="single" w:sz="4" w:space="0" w:color="auto"/>
            </w:tcBorders>
            <w:noWrap/>
            <w:vAlign w:val="bottom"/>
          </w:tcPr>
          <w:p w:rsidR="001566B4" w:rsidRPr="00135EC4" w:rsidRDefault="001566B4" w:rsidP="005D5733">
            <w:pPr>
              <w:pStyle w:val="Paragrafi"/>
              <w:ind w:firstLine="0"/>
              <w:rPr>
                <w:sz w:val="20"/>
                <w:szCs w:val="20"/>
                <w:lang w:val="sq-AL"/>
              </w:rPr>
            </w:pPr>
            <w:r w:rsidRPr="00135EC4">
              <w:rPr>
                <w:sz w:val="20"/>
                <w:szCs w:val="20"/>
                <w:lang w:val="sq-AL"/>
              </w:rPr>
              <w:t> </w:t>
            </w:r>
          </w:p>
        </w:tc>
        <w:tc>
          <w:tcPr>
            <w:tcW w:w="672" w:type="pct"/>
            <w:tcBorders>
              <w:top w:val="nil"/>
              <w:left w:val="nil"/>
              <w:bottom w:val="single" w:sz="4" w:space="0" w:color="auto"/>
              <w:right w:val="single" w:sz="4" w:space="0" w:color="auto"/>
            </w:tcBorders>
          </w:tcPr>
          <w:p w:rsidR="001566B4" w:rsidRPr="00135EC4" w:rsidRDefault="001566B4" w:rsidP="005D5733">
            <w:pPr>
              <w:pStyle w:val="Paragrafi"/>
              <w:ind w:firstLine="0"/>
              <w:rPr>
                <w:sz w:val="20"/>
                <w:szCs w:val="20"/>
                <w:lang w:val="sq-AL"/>
              </w:rPr>
            </w:pPr>
          </w:p>
        </w:tc>
      </w:tr>
      <w:tr w:rsidR="00AF3EDC" w:rsidRPr="00135EC4" w:rsidTr="00AF3EDC">
        <w:trPr>
          <w:trHeight w:val="53"/>
        </w:trPr>
        <w:tc>
          <w:tcPr>
            <w:tcW w:w="1925" w:type="pct"/>
            <w:tcBorders>
              <w:top w:val="nil"/>
              <w:left w:val="single" w:sz="4" w:space="0" w:color="auto"/>
              <w:bottom w:val="single" w:sz="4" w:space="0" w:color="auto"/>
              <w:right w:val="single" w:sz="4" w:space="0" w:color="auto"/>
            </w:tcBorders>
            <w:noWrap/>
            <w:vAlign w:val="bottom"/>
          </w:tcPr>
          <w:p w:rsidR="001566B4" w:rsidRPr="00135EC4" w:rsidRDefault="001566B4" w:rsidP="005D5733">
            <w:pPr>
              <w:pStyle w:val="Paragrafi"/>
              <w:ind w:firstLine="0"/>
              <w:rPr>
                <w:sz w:val="20"/>
                <w:szCs w:val="20"/>
                <w:lang w:val="sq-AL"/>
              </w:rPr>
            </w:pPr>
            <w:r w:rsidRPr="00135EC4">
              <w:rPr>
                <w:sz w:val="20"/>
                <w:szCs w:val="20"/>
                <w:lang w:val="sq-AL"/>
              </w:rPr>
              <w:t>2 000 001 - 2 250 000</w:t>
            </w:r>
          </w:p>
        </w:tc>
        <w:tc>
          <w:tcPr>
            <w:tcW w:w="808" w:type="pct"/>
            <w:tcBorders>
              <w:top w:val="nil"/>
              <w:left w:val="nil"/>
              <w:bottom w:val="single" w:sz="4" w:space="0" w:color="auto"/>
              <w:right w:val="single" w:sz="4" w:space="0" w:color="auto"/>
            </w:tcBorders>
            <w:noWrap/>
            <w:vAlign w:val="bottom"/>
          </w:tcPr>
          <w:p w:rsidR="001566B4" w:rsidRPr="00135EC4" w:rsidRDefault="001566B4" w:rsidP="005D5733">
            <w:pPr>
              <w:pStyle w:val="Paragrafi"/>
              <w:ind w:firstLine="0"/>
              <w:rPr>
                <w:sz w:val="20"/>
                <w:szCs w:val="20"/>
                <w:lang w:val="sq-AL"/>
              </w:rPr>
            </w:pPr>
          </w:p>
        </w:tc>
        <w:tc>
          <w:tcPr>
            <w:tcW w:w="962" w:type="pct"/>
            <w:tcBorders>
              <w:top w:val="single" w:sz="4" w:space="0" w:color="auto"/>
              <w:left w:val="nil"/>
              <w:bottom w:val="single" w:sz="4" w:space="0" w:color="auto"/>
              <w:right w:val="single" w:sz="4" w:space="0" w:color="auto"/>
            </w:tcBorders>
          </w:tcPr>
          <w:p w:rsidR="001566B4" w:rsidRPr="00135EC4" w:rsidRDefault="001566B4" w:rsidP="005D5733">
            <w:pPr>
              <w:pStyle w:val="Paragrafi"/>
              <w:ind w:firstLine="0"/>
              <w:rPr>
                <w:sz w:val="20"/>
                <w:szCs w:val="20"/>
                <w:lang w:val="sq-AL"/>
              </w:rPr>
            </w:pPr>
          </w:p>
        </w:tc>
        <w:tc>
          <w:tcPr>
            <w:tcW w:w="634" w:type="pct"/>
            <w:tcBorders>
              <w:top w:val="nil"/>
              <w:left w:val="single" w:sz="4" w:space="0" w:color="auto"/>
              <w:bottom w:val="single" w:sz="4" w:space="0" w:color="auto"/>
              <w:right w:val="single" w:sz="4" w:space="0" w:color="auto"/>
            </w:tcBorders>
            <w:noWrap/>
            <w:vAlign w:val="bottom"/>
          </w:tcPr>
          <w:p w:rsidR="001566B4" w:rsidRPr="00135EC4" w:rsidRDefault="001566B4" w:rsidP="005D5733">
            <w:pPr>
              <w:pStyle w:val="Paragrafi"/>
              <w:ind w:firstLine="0"/>
              <w:rPr>
                <w:sz w:val="20"/>
                <w:szCs w:val="20"/>
                <w:lang w:val="sq-AL"/>
              </w:rPr>
            </w:pPr>
          </w:p>
        </w:tc>
        <w:tc>
          <w:tcPr>
            <w:tcW w:w="672" w:type="pct"/>
            <w:tcBorders>
              <w:top w:val="nil"/>
              <w:left w:val="nil"/>
              <w:bottom w:val="single" w:sz="4" w:space="0" w:color="auto"/>
              <w:right w:val="single" w:sz="4" w:space="0" w:color="auto"/>
            </w:tcBorders>
          </w:tcPr>
          <w:p w:rsidR="001566B4" w:rsidRPr="00135EC4" w:rsidRDefault="001566B4" w:rsidP="005D5733">
            <w:pPr>
              <w:pStyle w:val="Paragrafi"/>
              <w:ind w:firstLine="0"/>
              <w:rPr>
                <w:sz w:val="20"/>
                <w:szCs w:val="20"/>
                <w:lang w:val="sq-AL"/>
              </w:rPr>
            </w:pPr>
          </w:p>
        </w:tc>
      </w:tr>
      <w:tr w:rsidR="00AF3EDC" w:rsidRPr="00135EC4" w:rsidTr="00AF3EDC">
        <w:trPr>
          <w:trHeight w:val="53"/>
        </w:trPr>
        <w:tc>
          <w:tcPr>
            <w:tcW w:w="1925" w:type="pct"/>
            <w:tcBorders>
              <w:top w:val="nil"/>
              <w:left w:val="single" w:sz="4" w:space="0" w:color="auto"/>
              <w:bottom w:val="single" w:sz="4" w:space="0" w:color="auto"/>
              <w:right w:val="single" w:sz="4" w:space="0" w:color="auto"/>
            </w:tcBorders>
            <w:noWrap/>
            <w:vAlign w:val="bottom"/>
          </w:tcPr>
          <w:p w:rsidR="001566B4" w:rsidRPr="00135EC4" w:rsidRDefault="001566B4" w:rsidP="005D5733">
            <w:pPr>
              <w:pStyle w:val="Paragrafi"/>
              <w:ind w:firstLine="0"/>
              <w:rPr>
                <w:sz w:val="20"/>
                <w:szCs w:val="20"/>
                <w:lang w:val="sq-AL"/>
              </w:rPr>
            </w:pPr>
            <w:r w:rsidRPr="00135EC4">
              <w:rPr>
                <w:sz w:val="20"/>
                <w:szCs w:val="20"/>
                <w:lang w:val="sq-AL"/>
              </w:rPr>
              <w:t>2 250 001 - 2 500 000</w:t>
            </w:r>
          </w:p>
        </w:tc>
        <w:tc>
          <w:tcPr>
            <w:tcW w:w="808" w:type="pct"/>
            <w:tcBorders>
              <w:top w:val="nil"/>
              <w:left w:val="nil"/>
              <w:bottom w:val="single" w:sz="4" w:space="0" w:color="auto"/>
              <w:right w:val="single" w:sz="4" w:space="0" w:color="auto"/>
            </w:tcBorders>
            <w:noWrap/>
            <w:vAlign w:val="bottom"/>
          </w:tcPr>
          <w:p w:rsidR="001566B4" w:rsidRPr="00135EC4" w:rsidRDefault="001566B4" w:rsidP="005D5733">
            <w:pPr>
              <w:pStyle w:val="Paragrafi"/>
              <w:ind w:firstLine="0"/>
              <w:rPr>
                <w:sz w:val="20"/>
                <w:szCs w:val="20"/>
                <w:lang w:val="sq-AL"/>
              </w:rPr>
            </w:pPr>
            <w:r w:rsidRPr="00135EC4">
              <w:rPr>
                <w:sz w:val="20"/>
                <w:szCs w:val="20"/>
                <w:lang w:val="sq-AL"/>
              </w:rPr>
              <w:t> </w:t>
            </w:r>
          </w:p>
        </w:tc>
        <w:tc>
          <w:tcPr>
            <w:tcW w:w="962" w:type="pct"/>
            <w:tcBorders>
              <w:top w:val="single" w:sz="4" w:space="0" w:color="auto"/>
              <w:left w:val="nil"/>
              <w:bottom w:val="single" w:sz="4" w:space="0" w:color="auto"/>
              <w:right w:val="single" w:sz="4" w:space="0" w:color="auto"/>
            </w:tcBorders>
          </w:tcPr>
          <w:p w:rsidR="001566B4" w:rsidRPr="00135EC4" w:rsidRDefault="001566B4" w:rsidP="005D5733">
            <w:pPr>
              <w:pStyle w:val="Paragrafi"/>
              <w:ind w:firstLine="0"/>
              <w:rPr>
                <w:sz w:val="20"/>
                <w:szCs w:val="20"/>
                <w:lang w:val="sq-AL"/>
              </w:rPr>
            </w:pPr>
          </w:p>
        </w:tc>
        <w:tc>
          <w:tcPr>
            <w:tcW w:w="634" w:type="pct"/>
            <w:tcBorders>
              <w:top w:val="nil"/>
              <w:left w:val="single" w:sz="4" w:space="0" w:color="auto"/>
              <w:bottom w:val="single" w:sz="4" w:space="0" w:color="auto"/>
              <w:right w:val="single" w:sz="4" w:space="0" w:color="auto"/>
            </w:tcBorders>
            <w:noWrap/>
            <w:vAlign w:val="bottom"/>
          </w:tcPr>
          <w:p w:rsidR="001566B4" w:rsidRPr="00135EC4" w:rsidRDefault="001566B4" w:rsidP="005D5733">
            <w:pPr>
              <w:pStyle w:val="Paragrafi"/>
              <w:ind w:firstLine="0"/>
              <w:rPr>
                <w:sz w:val="20"/>
                <w:szCs w:val="20"/>
                <w:lang w:val="sq-AL"/>
              </w:rPr>
            </w:pPr>
            <w:r w:rsidRPr="00135EC4">
              <w:rPr>
                <w:sz w:val="20"/>
                <w:szCs w:val="20"/>
                <w:lang w:val="sq-AL"/>
              </w:rPr>
              <w:t> </w:t>
            </w:r>
          </w:p>
        </w:tc>
        <w:tc>
          <w:tcPr>
            <w:tcW w:w="672" w:type="pct"/>
            <w:tcBorders>
              <w:top w:val="nil"/>
              <w:left w:val="nil"/>
              <w:bottom w:val="single" w:sz="4" w:space="0" w:color="auto"/>
              <w:right w:val="single" w:sz="4" w:space="0" w:color="auto"/>
            </w:tcBorders>
          </w:tcPr>
          <w:p w:rsidR="001566B4" w:rsidRPr="00135EC4" w:rsidRDefault="001566B4" w:rsidP="005D5733">
            <w:pPr>
              <w:pStyle w:val="Paragrafi"/>
              <w:ind w:firstLine="0"/>
              <w:rPr>
                <w:sz w:val="20"/>
                <w:szCs w:val="20"/>
                <w:lang w:val="sq-AL"/>
              </w:rPr>
            </w:pPr>
          </w:p>
        </w:tc>
      </w:tr>
      <w:tr w:rsidR="00AF3EDC" w:rsidRPr="00135EC4" w:rsidTr="00AF3EDC">
        <w:trPr>
          <w:trHeight w:val="53"/>
        </w:trPr>
        <w:tc>
          <w:tcPr>
            <w:tcW w:w="1925" w:type="pct"/>
            <w:tcBorders>
              <w:top w:val="nil"/>
              <w:left w:val="single" w:sz="4" w:space="0" w:color="auto"/>
              <w:bottom w:val="single" w:sz="4" w:space="0" w:color="auto"/>
              <w:right w:val="single" w:sz="4" w:space="0" w:color="auto"/>
            </w:tcBorders>
            <w:noWrap/>
            <w:vAlign w:val="bottom"/>
          </w:tcPr>
          <w:p w:rsidR="001566B4" w:rsidRPr="00135EC4" w:rsidRDefault="001566B4" w:rsidP="005D5733">
            <w:pPr>
              <w:pStyle w:val="Paragrafi"/>
              <w:ind w:firstLine="0"/>
              <w:rPr>
                <w:sz w:val="20"/>
                <w:szCs w:val="20"/>
                <w:lang w:val="sq-AL"/>
              </w:rPr>
            </w:pPr>
            <w:r w:rsidRPr="00135EC4">
              <w:rPr>
                <w:sz w:val="20"/>
                <w:szCs w:val="20"/>
                <w:lang w:val="sq-AL"/>
              </w:rPr>
              <w:t>mbi 2 500 000</w:t>
            </w:r>
          </w:p>
        </w:tc>
        <w:tc>
          <w:tcPr>
            <w:tcW w:w="808" w:type="pct"/>
            <w:tcBorders>
              <w:top w:val="nil"/>
              <w:left w:val="nil"/>
              <w:bottom w:val="single" w:sz="4" w:space="0" w:color="auto"/>
              <w:right w:val="single" w:sz="4" w:space="0" w:color="auto"/>
            </w:tcBorders>
            <w:noWrap/>
            <w:vAlign w:val="bottom"/>
          </w:tcPr>
          <w:p w:rsidR="001566B4" w:rsidRPr="00135EC4" w:rsidRDefault="001566B4" w:rsidP="005D5733">
            <w:pPr>
              <w:pStyle w:val="Paragrafi"/>
              <w:ind w:firstLine="0"/>
              <w:rPr>
                <w:sz w:val="20"/>
                <w:szCs w:val="20"/>
                <w:lang w:val="sq-AL"/>
              </w:rPr>
            </w:pPr>
            <w:r w:rsidRPr="00135EC4">
              <w:rPr>
                <w:sz w:val="20"/>
                <w:szCs w:val="20"/>
                <w:lang w:val="sq-AL"/>
              </w:rPr>
              <w:t> </w:t>
            </w:r>
          </w:p>
        </w:tc>
        <w:tc>
          <w:tcPr>
            <w:tcW w:w="962" w:type="pct"/>
            <w:tcBorders>
              <w:top w:val="single" w:sz="4" w:space="0" w:color="auto"/>
              <w:left w:val="nil"/>
              <w:bottom w:val="single" w:sz="4" w:space="0" w:color="auto"/>
              <w:right w:val="single" w:sz="4" w:space="0" w:color="auto"/>
            </w:tcBorders>
          </w:tcPr>
          <w:p w:rsidR="001566B4" w:rsidRPr="00135EC4" w:rsidRDefault="001566B4" w:rsidP="005D5733">
            <w:pPr>
              <w:pStyle w:val="Paragrafi"/>
              <w:ind w:firstLine="0"/>
              <w:rPr>
                <w:sz w:val="20"/>
                <w:szCs w:val="20"/>
                <w:lang w:val="sq-AL"/>
              </w:rPr>
            </w:pPr>
          </w:p>
        </w:tc>
        <w:tc>
          <w:tcPr>
            <w:tcW w:w="634" w:type="pct"/>
            <w:tcBorders>
              <w:top w:val="nil"/>
              <w:left w:val="single" w:sz="4" w:space="0" w:color="auto"/>
              <w:bottom w:val="single" w:sz="4" w:space="0" w:color="auto"/>
              <w:right w:val="single" w:sz="4" w:space="0" w:color="auto"/>
            </w:tcBorders>
            <w:noWrap/>
            <w:vAlign w:val="bottom"/>
          </w:tcPr>
          <w:p w:rsidR="001566B4" w:rsidRPr="00135EC4" w:rsidRDefault="001566B4" w:rsidP="005D5733">
            <w:pPr>
              <w:pStyle w:val="Paragrafi"/>
              <w:ind w:firstLine="0"/>
              <w:rPr>
                <w:sz w:val="20"/>
                <w:szCs w:val="20"/>
                <w:lang w:val="sq-AL"/>
              </w:rPr>
            </w:pPr>
            <w:r w:rsidRPr="00135EC4">
              <w:rPr>
                <w:sz w:val="20"/>
                <w:szCs w:val="20"/>
                <w:lang w:val="sq-AL"/>
              </w:rPr>
              <w:t> </w:t>
            </w:r>
          </w:p>
        </w:tc>
        <w:tc>
          <w:tcPr>
            <w:tcW w:w="672" w:type="pct"/>
            <w:tcBorders>
              <w:top w:val="nil"/>
              <w:left w:val="nil"/>
              <w:bottom w:val="single" w:sz="4" w:space="0" w:color="auto"/>
              <w:right w:val="single" w:sz="4" w:space="0" w:color="auto"/>
            </w:tcBorders>
          </w:tcPr>
          <w:p w:rsidR="001566B4" w:rsidRPr="00135EC4" w:rsidRDefault="001566B4" w:rsidP="005D5733">
            <w:pPr>
              <w:pStyle w:val="Paragrafi"/>
              <w:ind w:firstLine="0"/>
              <w:rPr>
                <w:sz w:val="20"/>
                <w:szCs w:val="20"/>
                <w:lang w:val="sq-AL"/>
              </w:rPr>
            </w:pPr>
          </w:p>
        </w:tc>
      </w:tr>
      <w:tr w:rsidR="00AF3EDC" w:rsidRPr="00135EC4" w:rsidTr="00AF3EDC">
        <w:trPr>
          <w:trHeight w:val="53"/>
        </w:trPr>
        <w:tc>
          <w:tcPr>
            <w:tcW w:w="1925" w:type="pct"/>
            <w:tcBorders>
              <w:top w:val="nil"/>
              <w:left w:val="single" w:sz="4" w:space="0" w:color="auto"/>
              <w:bottom w:val="single" w:sz="4" w:space="0" w:color="auto"/>
              <w:right w:val="single" w:sz="4" w:space="0" w:color="auto"/>
            </w:tcBorders>
            <w:noWrap/>
            <w:vAlign w:val="bottom"/>
          </w:tcPr>
          <w:p w:rsidR="001566B4" w:rsidRPr="00892A41" w:rsidRDefault="001566B4" w:rsidP="005D5733">
            <w:pPr>
              <w:pStyle w:val="Paragrafi"/>
              <w:ind w:firstLine="0"/>
              <w:rPr>
                <w:b/>
                <w:sz w:val="20"/>
                <w:szCs w:val="20"/>
                <w:lang w:val="sq-AL"/>
              </w:rPr>
            </w:pPr>
            <w:r w:rsidRPr="00892A41">
              <w:rPr>
                <w:b/>
                <w:sz w:val="20"/>
                <w:szCs w:val="20"/>
                <w:lang w:val="sq-AL"/>
              </w:rPr>
              <w:t>Total</w:t>
            </w:r>
          </w:p>
        </w:tc>
        <w:tc>
          <w:tcPr>
            <w:tcW w:w="808" w:type="pct"/>
            <w:tcBorders>
              <w:top w:val="nil"/>
              <w:left w:val="nil"/>
              <w:bottom w:val="single" w:sz="4" w:space="0" w:color="auto"/>
              <w:right w:val="single" w:sz="4" w:space="0" w:color="auto"/>
            </w:tcBorders>
            <w:noWrap/>
            <w:vAlign w:val="bottom"/>
          </w:tcPr>
          <w:p w:rsidR="001566B4" w:rsidRPr="00135EC4" w:rsidRDefault="001566B4" w:rsidP="005D5733">
            <w:pPr>
              <w:pStyle w:val="Paragrafi"/>
              <w:ind w:firstLine="0"/>
              <w:rPr>
                <w:sz w:val="20"/>
                <w:szCs w:val="20"/>
                <w:lang w:val="sq-AL"/>
              </w:rPr>
            </w:pPr>
          </w:p>
        </w:tc>
        <w:tc>
          <w:tcPr>
            <w:tcW w:w="962" w:type="pct"/>
            <w:tcBorders>
              <w:top w:val="single" w:sz="4" w:space="0" w:color="auto"/>
              <w:left w:val="nil"/>
              <w:bottom w:val="single" w:sz="4" w:space="0" w:color="auto"/>
              <w:right w:val="single" w:sz="4" w:space="0" w:color="auto"/>
            </w:tcBorders>
          </w:tcPr>
          <w:p w:rsidR="001566B4" w:rsidRPr="00135EC4" w:rsidRDefault="001566B4" w:rsidP="005D5733">
            <w:pPr>
              <w:pStyle w:val="Paragrafi"/>
              <w:ind w:firstLine="0"/>
              <w:rPr>
                <w:sz w:val="20"/>
                <w:szCs w:val="20"/>
                <w:lang w:val="sq-AL"/>
              </w:rPr>
            </w:pPr>
          </w:p>
        </w:tc>
        <w:tc>
          <w:tcPr>
            <w:tcW w:w="634" w:type="pct"/>
            <w:tcBorders>
              <w:top w:val="nil"/>
              <w:left w:val="single" w:sz="4" w:space="0" w:color="auto"/>
              <w:bottom w:val="single" w:sz="4" w:space="0" w:color="auto"/>
              <w:right w:val="single" w:sz="4" w:space="0" w:color="auto"/>
            </w:tcBorders>
            <w:noWrap/>
            <w:vAlign w:val="bottom"/>
          </w:tcPr>
          <w:p w:rsidR="001566B4" w:rsidRPr="00135EC4" w:rsidRDefault="001566B4" w:rsidP="005D5733">
            <w:pPr>
              <w:pStyle w:val="Paragrafi"/>
              <w:ind w:firstLine="0"/>
              <w:rPr>
                <w:sz w:val="20"/>
                <w:szCs w:val="20"/>
                <w:lang w:val="sq-AL"/>
              </w:rPr>
            </w:pPr>
          </w:p>
        </w:tc>
        <w:tc>
          <w:tcPr>
            <w:tcW w:w="672" w:type="pct"/>
            <w:tcBorders>
              <w:top w:val="nil"/>
              <w:left w:val="nil"/>
              <w:bottom w:val="single" w:sz="4" w:space="0" w:color="auto"/>
              <w:right w:val="single" w:sz="4" w:space="0" w:color="auto"/>
            </w:tcBorders>
          </w:tcPr>
          <w:p w:rsidR="001566B4" w:rsidRPr="00135EC4" w:rsidRDefault="001566B4" w:rsidP="005D5733">
            <w:pPr>
              <w:pStyle w:val="Paragrafi"/>
              <w:ind w:firstLine="0"/>
              <w:rPr>
                <w:sz w:val="20"/>
                <w:szCs w:val="20"/>
                <w:lang w:val="sq-AL"/>
              </w:rPr>
            </w:pPr>
          </w:p>
        </w:tc>
      </w:tr>
      <w:tr w:rsidR="00AF3EDC" w:rsidRPr="00135EC4" w:rsidTr="00AF3EDC">
        <w:trPr>
          <w:trHeight w:val="53"/>
        </w:trPr>
        <w:tc>
          <w:tcPr>
            <w:tcW w:w="1925" w:type="pct"/>
            <w:tcBorders>
              <w:top w:val="nil"/>
              <w:left w:val="single" w:sz="4" w:space="0" w:color="auto"/>
              <w:bottom w:val="single" w:sz="4" w:space="0" w:color="auto"/>
              <w:right w:val="single" w:sz="4" w:space="0" w:color="auto"/>
            </w:tcBorders>
            <w:noWrap/>
            <w:vAlign w:val="bottom"/>
          </w:tcPr>
          <w:p w:rsidR="001566B4" w:rsidRPr="00892A41" w:rsidRDefault="001566B4" w:rsidP="005D5733">
            <w:pPr>
              <w:pStyle w:val="Paragrafi"/>
              <w:ind w:firstLine="0"/>
              <w:rPr>
                <w:b/>
                <w:sz w:val="20"/>
                <w:szCs w:val="20"/>
                <w:lang w:val="sq-AL"/>
              </w:rPr>
            </w:pPr>
            <w:r w:rsidRPr="00892A41">
              <w:rPr>
                <w:b/>
                <w:sz w:val="20"/>
                <w:szCs w:val="20"/>
                <w:lang w:val="sq-AL"/>
              </w:rPr>
              <w:t>Totali i depozitave të SHKK-së sipas bilancit</w:t>
            </w:r>
          </w:p>
        </w:tc>
        <w:tc>
          <w:tcPr>
            <w:tcW w:w="808" w:type="pct"/>
            <w:tcBorders>
              <w:top w:val="nil"/>
              <w:left w:val="nil"/>
              <w:bottom w:val="single" w:sz="4" w:space="0" w:color="auto"/>
              <w:right w:val="single" w:sz="4" w:space="0" w:color="auto"/>
            </w:tcBorders>
            <w:noWrap/>
            <w:vAlign w:val="bottom"/>
          </w:tcPr>
          <w:p w:rsidR="001566B4" w:rsidRPr="00135EC4" w:rsidRDefault="001566B4" w:rsidP="005D5733">
            <w:pPr>
              <w:pStyle w:val="Paragrafi"/>
              <w:ind w:firstLine="0"/>
              <w:rPr>
                <w:sz w:val="20"/>
                <w:szCs w:val="20"/>
                <w:lang w:val="sq-AL"/>
              </w:rPr>
            </w:pPr>
            <w:r w:rsidRPr="00135EC4">
              <w:rPr>
                <w:sz w:val="20"/>
                <w:szCs w:val="20"/>
                <w:lang w:val="sq-AL"/>
              </w:rPr>
              <w:t> </w:t>
            </w:r>
          </w:p>
        </w:tc>
        <w:tc>
          <w:tcPr>
            <w:tcW w:w="962" w:type="pct"/>
            <w:tcBorders>
              <w:top w:val="single" w:sz="4" w:space="0" w:color="auto"/>
              <w:left w:val="nil"/>
              <w:bottom w:val="single" w:sz="4" w:space="0" w:color="auto"/>
              <w:right w:val="single" w:sz="4" w:space="0" w:color="auto"/>
            </w:tcBorders>
          </w:tcPr>
          <w:p w:rsidR="001566B4" w:rsidRPr="00135EC4" w:rsidRDefault="001566B4" w:rsidP="005D5733">
            <w:pPr>
              <w:pStyle w:val="Paragrafi"/>
              <w:ind w:firstLine="0"/>
              <w:rPr>
                <w:sz w:val="20"/>
                <w:szCs w:val="20"/>
                <w:lang w:val="sq-AL"/>
              </w:rPr>
            </w:pPr>
          </w:p>
        </w:tc>
        <w:tc>
          <w:tcPr>
            <w:tcW w:w="634" w:type="pct"/>
            <w:tcBorders>
              <w:top w:val="nil"/>
              <w:left w:val="single" w:sz="4" w:space="0" w:color="auto"/>
              <w:bottom w:val="single" w:sz="4" w:space="0" w:color="auto"/>
              <w:right w:val="single" w:sz="4" w:space="0" w:color="auto"/>
            </w:tcBorders>
            <w:noWrap/>
            <w:vAlign w:val="bottom"/>
          </w:tcPr>
          <w:p w:rsidR="001566B4" w:rsidRPr="00135EC4" w:rsidRDefault="001566B4" w:rsidP="005D5733">
            <w:pPr>
              <w:pStyle w:val="Paragrafi"/>
              <w:ind w:firstLine="0"/>
              <w:rPr>
                <w:sz w:val="20"/>
                <w:szCs w:val="20"/>
                <w:lang w:val="sq-AL"/>
              </w:rPr>
            </w:pPr>
            <w:r w:rsidRPr="00135EC4">
              <w:rPr>
                <w:sz w:val="20"/>
                <w:szCs w:val="20"/>
                <w:lang w:val="sq-AL"/>
              </w:rPr>
              <w:t> </w:t>
            </w:r>
          </w:p>
        </w:tc>
        <w:tc>
          <w:tcPr>
            <w:tcW w:w="672" w:type="pct"/>
            <w:tcBorders>
              <w:top w:val="nil"/>
              <w:left w:val="nil"/>
              <w:bottom w:val="single" w:sz="4" w:space="0" w:color="auto"/>
              <w:right w:val="single" w:sz="4" w:space="0" w:color="auto"/>
            </w:tcBorders>
          </w:tcPr>
          <w:p w:rsidR="001566B4" w:rsidRPr="00135EC4" w:rsidRDefault="001566B4" w:rsidP="005D5733">
            <w:pPr>
              <w:pStyle w:val="Paragrafi"/>
              <w:ind w:firstLine="0"/>
              <w:rPr>
                <w:sz w:val="20"/>
                <w:szCs w:val="20"/>
                <w:lang w:val="sq-AL"/>
              </w:rPr>
            </w:pPr>
          </w:p>
        </w:tc>
      </w:tr>
      <w:tr w:rsidR="00AF3EDC" w:rsidRPr="00135EC4" w:rsidTr="00AF3EDC">
        <w:trPr>
          <w:trHeight w:val="113"/>
        </w:trPr>
        <w:tc>
          <w:tcPr>
            <w:tcW w:w="1925" w:type="pct"/>
            <w:tcBorders>
              <w:top w:val="nil"/>
              <w:left w:val="nil"/>
              <w:right w:val="nil"/>
            </w:tcBorders>
            <w:noWrap/>
            <w:vAlign w:val="bottom"/>
          </w:tcPr>
          <w:p w:rsidR="001566B4" w:rsidRPr="00135EC4" w:rsidRDefault="001566B4" w:rsidP="005D5733">
            <w:pPr>
              <w:pStyle w:val="Paragrafi"/>
              <w:ind w:firstLine="0"/>
              <w:rPr>
                <w:sz w:val="20"/>
                <w:szCs w:val="20"/>
                <w:lang w:val="sq-AL"/>
              </w:rPr>
            </w:pPr>
          </w:p>
        </w:tc>
        <w:tc>
          <w:tcPr>
            <w:tcW w:w="808" w:type="pct"/>
            <w:tcBorders>
              <w:top w:val="nil"/>
              <w:left w:val="nil"/>
              <w:right w:val="nil"/>
            </w:tcBorders>
            <w:noWrap/>
            <w:vAlign w:val="bottom"/>
          </w:tcPr>
          <w:p w:rsidR="001566B4" w:rsidRPr="00135EC4" w:rsidRDefault="001566B4" w:rsidP="005D5733">
            <w:pPr>
              <w:pStyle w:val="Paragrafi"/>
              <w:ind w:firstLine="0"/>
              <w:rPr>
                <w:sz w:val="20"/>
                <w:szCs w:val="20"/>
                <w:lang w:val="sq-AL"/>
              </w:rPr>
            </w:pPr>
          </w:p>
        </w:tc>
        <w:tc>
          <w:tcPr>
            <w:tcW w:w="962" w:type="pct"/>
            <w:tcBorders>
              <w:top w:val="nil"/>
              <w:left w:val="nil"/>
              <w:right w:val="nil"/>
            </w:tcBorders>
          </w:tcPr>
          <w:p w:rsidR="001566B4" w:rsidRPr="00135EC4" w:rsidRDefault="001566B4" w:rsidP="005D5733">
            <w:pPr>
              <w:pStyle w:val="Paragrafi"/>
              <w:ind w:firstLine="0"/>
              <w:rPr>
                <w:sz w:val="20"/>
                <w:szCs w:val="20"/>
                <w:lang w:val="sq-AL"/>
              </w:rPr>
            </w:pPr>
          </w:p>
        </w:tc>
        <w:tc>
          <w:tcPr>
            <w:tcW w:w="634" w:type="pct"/>
            <w:tcBorders>
              <w:top w:val="nil"/>
              <w:left w:val="nil"/>
              <w:right w:val="nil"/>
            </w:tcBorders>
            <w:noWrap/>
            <w:vAlign w:val="bottom"/>
          </w:tcPr>
          <w:p w:rsidR="001566B4" w:rsidRPr="00135EC4" w:rsidRDefault="001566B4" w:rsidP="005D5733">
            <w:pPr>
              <w:pStyle w:val="Paragrafi"/>
              <w:ind w:firstLine="0"/>
              <w:rPr>
                <w:sz w:val="20"/>
                <w:szCs w:val="20"/>
                <w:lang w:val="sq-AL"/>
              </w:rPr>
            </w:pPr>
          </w:p>
        </w:tc>
        <w:tc>
          <w:tcPr>
            <w:tcW w:w="672" w:type="pct"/>
            <w:tcBorders>
              <w:top w:val="nil"/>
              <w:left w:val="nil"/>
              <w:right w:val="nil"/>
            </w:tcBorders>
          </w:tcPr>
          <w:p w:rsidR="001566B4" w:rsidRPr="00135EC4" w:rsidRDefault="001566B4" w:rsidP="005D5733">
            <w:pPr>
              <w:pStyle w:val="Paragrafi"/>
              <w:ind w:firstLine="0"/>
              <w:rPr>
                <w:sz w:val="20"/>
                <w:szCs w:val="20"/>
                <w:lang w:val="sq-AL"/>
              </w:rPr>
            </w:pPr>
          </w:p>
        </w:tc>
      </w:tr>
      <w:tr w:rsidR="005D5733" w:rsidRPr="00135EC4" w:rsidTr="000F3F09">
        <w:trPr>
          <w:trHeight w:val="387"/>
        </w:trPr>
        <w:tc>
          <w:tcPr>
            <w:tcW w:w="5000" w:type="pct"/>
            <w:gridSpan w:val="5"/>
            <w:noWrap/>
            <w:vAlign w:val="bottom"/>
          </w:tcPr>
          <w:p w:rsidR="005D5733" w:rsidRPr="00135EC4" w:rsidRDefault="005D5733" w:rsidP="005D5733">
            <w:pPr>
              <w:pStyle w:val="Paragrafi"/>
              <w:ind w:firstLine="0"/>
              <w:rPr>
                <w:sz w:val="20"/>
                <w:szCs w:val="20"/>
                <w:lang w:val="sq-AL"/>
              </w:rPr>
            </w:pPr>
            <w:r w:rsidRPr="00135EC4">
              <w:rPr>
                <w:sz w:val="20"/>
                <w:szCs w:val="20"/>
                <w:lang w:val="sq-AL"/>
              </w:rPr>
              <w:t>Shënim: Informacioni të përmbajë të gjitha depozitat në valutë, në fund të çdo muaji të konvertuara në lekë sipas kursit zyrtar ë këmbimit të</w:t>
            </w:r>
            <w:r w:rsidR="00135EC4" w:rsidRPr="00135EC4">
              <w:rPr>
                <w:sz w:val="20"/>
                <w:szCs w:val="20"/>
                <w:lang w:val="sq-AL"/>
              </w:rPr>
              <w:t xml:space="preserve"> </w:t>
            </w:r>
            <w:r w:rsidRPr="00135EC4">
              <w:rPr>
                <w:sz w:val="20"/>
                <w:szCs w:val="20"/>
                <w:lang w:val="sq-AL"/>
              </w:rPr>
              <w:t>Bankës së Shqipërisë për ditën e fundit të muajit. Nëse një depozitues ka më shumë se një depozitë, secila depozitë do të shënohet në segmentin përkatës, pra nuk do të kemi mbledhje të tyre.</w:t>
            </w:r>
          </w:p>
        </w:tc>
      </w:tr>
    </w:tbl>
    <w:p w:rsidR="001566B4" w:rsidRPr="00135EC4" w:rsidRDefault="001566B4" w:rsidP="005D5733">
      <w:pPr>
        <w:pStyle w:val="Paragrafi"/>
        <w:ind w:firstLine="0"/>
        <w:rPr>
          <w:lang w:val="sq-AL"/>
        </w:rPr>
      </w:pPr>
    </w:p>
    <w:p w:rsidR="001566B4" w:rsidRPr="00135EC4" w:rsidRDefault="001566B4" w:rsidP="00854E37">
      <w:pPr>
        <w:pStyle w:val="Paragrafi"/>
        <w:jc w:val="center"/>
        <w:rPr>
          <w:lang w:val="sq-AL"/>
        </w:rPr>
      </w:pPr>
      <w:r w:rsidRPr="00135EC4">
        <w:rPr>
          <w:lang w:val="sq-AL"/>
        </w:rPr>
        <w:t>Tabela 2</w:t>
      </w:r>
    </w:p>
    <w:tbl>
      <w:tblPr>
        <w:tblW w:w="5000" w:type="pct"/>
        <w:tblLook w:val="0000"/>
      </w:tblPr>
      <w:tblGrid>
        <w:gridCol w:w="3570"/>
        <w:gridCol w:w="1906"/>
        <w:gridCol w:w="359"/>
        <w:gridCol w:w="1929"/>
        <w:gridCol w:w="2091"/>
      </w:tblGrid>
      <w:tr w:rsidR="005D5733" w:rsidRPr="00135EC4" w:rsidTr="00AF3EDC">
        <w:trPr>
          <w:trHeight w:val="774"/>
        </w:trPr>
        <w:tc>
          <w:tcPr>
            <w:tcW w:w="5000" w:type="pct"/>
            <w:gridSpan w:val="5"/>
            <w:tcBorders>
              <w:top w:val="nil"/>
              <w:left w:val="nil"/>
              <w:right w:val="nil"/>
            </w:tcBorders>
          </w:tcPr>
          <w:p w:rsidR="005D5733" w:rsidRPr="00135EC4" w:rsidRDefault="005D5733" w:rsidP="000F3F09">
            <w:pPr>
              <w:pStyle w:val="Paragrafi"/>
              <w:ind w:firstLine="0"/>
              <w:jc w:val="center"/>
              <w:rPr>
                <w:sz w:val="20"/>
                <w:szCs w:val="20"/>
                <w:lang w:val="sq-AL"/>
              </w:rPr>
            </w:pPr>
            <w:r w:rsidRPr="00135EC4">
              <w:rPr>
                <w:sz w:val="20"/>
                <w:szCs w:val="20"/>
                <w:lang w:val="sq-AL"/>
              </w:rPr>
              <w:t>KLASIFIKIMI I DEPOZITAVE TË AGREGUARA TË INDIVIDËVE QË PËRFITOJNË NGA SKEMA E SIGURIMIT TË DEPOZITAVE,</w:t>
            </w:r>
          </w:p>
          <w:p w:rsidR="005D5733" w:rsidRPr="00135EC4" w:rsidRDefault="005D5733" w:rsidP="00892A41">
            <w:pPr>
              <w:pStyle w:val="Paragrafi"/>
              <w:ind w:firstLine="0"/>
              <w:jc w:val="right"/>
              <w:rPr>
                <w:sz w:val="20"/>
                <w:szCs w:val="20"/>
                <w:lang w:val="sq-AL"/>
              </w:rPr>
            </w:pPr>
            <w:r w:rsidRPr="00135EC4">
              <w:rPr>
                <w:sz w:val="20"/>
                <w:szCs w:val="20"/>
                <w:lang w:val="sq-AL"/>
              </w:rPr>
              <w:t>Muaji ….</w:t>
            </w:r>
          </w:p>
          <w:p w:rsidR="005D5733" w:rsidRPr="00135EC4" w:rsidRDefault="005D5733" w:rsidP="00892A41">
            <w:pPr>
              <w:pStyle w:val="Paragrafi"/>
              <w:jc w:val="right"/>
              <w:rPr>
                <w:sz w:val="20"/>
                <w:szCs w:val="20"/>
                <w:lang w:val="sq-AL"/>
              </w:rPr>
            </w:pPr>
            <w:r w:rsidRPr="00135EC4">
              <w:rPr>
                <w:sz w:val="20"/>
                <w:szCs w:val="20"/>
                <w:lang w:val="sq-AL"/>
              </w:rPr>
              <w:t>000/lekë</w:t>
            </w:r>
          </w:p>
        </w:tc>
      </w:tr>
      <w:tr w:rsidR="001566B4" w:rsidRPr="00135EC4" w:rsidTr="000F3F09">
        <w:trPr>
          <w:trHeight w:val="379"/>
        </w:trPr>
        <w:tc>
          <w:tcPr>
            <w:tcW w:w="1880" w:type="pct"/>
            <w:tcBorders>
              <w:top w:val="single" w:sz="4" w:space="0" w:color="auto"/>
              <w:left w:val="single" w:sz="4" w:space="0" w:color="auto"/>
              <w:bottom w:val="nil"/>
              <w:right w:val="single" w:sz="4" w:space="0" w:color="auto"/>
            </w:tcBorders>
            <w:noWrap/>
            <w:vAlign w:val="bottom"/>
          </w:tcPr>
          <w:p w:rsidR="001566B4" w:rsidRPr="000F3F09" w:rsidRDefault="001566B4" w:rsidP="000F3F09">
            <w:pPr>
              <w:pStyle w:val="Paragrafi"/>
              <w:ind w:firstLine="0"/>
              <w:jc w:val="center"/>
              <w:rPr>
                <w:b/>
                <w:sz w:val="20"/>
                <w:szCs w:val="20"/>
                <w:lang w:val="sq-AL"/>
              </w:rPr>
            </w:pPr>
          </w:p>
        </w:tc>
        <w:tc>
          <w:tcPr>
            <w:tcW w:w="1077" w:type="pct"/>
            <w:gridSpan w:val="2"/>
            <w:tcBorders>
              <w:top w:val="single" w:sz="4" w:space="0" w:color="auto"/>
              <w:left w:val="nil"/>
              <w:bottom w:val="nil"/>
              <w:right w:val="nil"/>
            </w:tcBorders>
            <w:vAlign w:val="center"/>
          </w:tcPr>
          <w:p w:rsidR="001566B4" w:rsidRPr="000F3F09" w:rsidRDefault="001566B4" w:rsidP="000F3F09">
            <w:pPr>
              <w:pStyle w:val="Paragrafi"/>
              <w:ind w:firstLine="0"/>
              <w:jc w:val="center"/>
              <w:rPr>
                <w:b/>
                <w:sz w:val="20"/>
                <w:szCs w:val="20"/>
                <w:lang w:val="sq-AL"/>
              </w:rPr>
            </w:pPr>
          </w:p>
        </w:tc>
        <w:tc>
          <w:tcPr>
            <w:tcW w:w="2043" w:type="pct"/>
            <w:gridSpan w:val="2"/>
            <w:tcBorders>
              <w:top w:val="single" w:sz="4" w:space="0" w:color="auto"/>
              <w:left w:val="nil"/>
              <w:bottom w:val="nil"/>
              <w:right w:val="single" w:sz="4" w:space="0" w:color="000000"/>
            </w:tcBorders>
            <w:noWrap/>
            <w:vAlign w:val="center"/>
          </w:tcPr>
          <w:p w:rsidR="001566B4" w:rsidRPr="000F3F09" w:rsidRDefault="001566B4" w:rsidP="000F3F09">
            <w:pPr>
              <w:pStyle w:val="Paragrafi"/>
              <w:ind w:firstLine="0"/>
              <w:jc w:val="center"/>
              <w:rPr>
                <w:b/>
                <w:sz w:val="20"/>
                <w:szCs w:val="20"/>
                <w:lang w:val="sq-AL"/>
              </w:rPr>
            </w:pPr>
            <w:r w:rsidRPr="000F3F09">
              <w:rPr>
                <w:b/>
                <w:sz w:val="20"/>
                <w:szCs w:val="20"/>
                <w:lang w:val="sq-AL"/>
              </w:rPr>
              <w:t>Totali</w:t>
            </w:r>
          </w:p>
        </w:tc>
      </w:tr>
      <w:tr w:rsidR="001566B4" w:rsidRPr="00135EC4" w:rsidTr="00892A41">
        <w:trPr>
          <w:trHeight w:val="103"/>
        </w:trPr>
        <w:tc>
          <w:tcPr>
            <w:tcW w:w="1880" w:type="pct"/>
            <w:tcBorders>
              <w:top w:val="nil"/>
              <w:left w:val="single" w:sz="4" w:space="0" w:color="auto"/>
              <w:bottom w:val="nil"/>
              <w:right w:val="nil"/>
            </w:tcBorders>
            <w:noWrap/>
            <w:vAlign w:val="center"/>
          </w:tcPr>
          <w:p w:rsidR="001566B4" w:rsidRPr="000F3F09" w:rsidRDefault="001566B4" w:rsidP="000F3F09">
            <w:pPr>
              <w:pStyle w:val="Paragrafi"/>
              <w:ind w:firstLine="0"/>
              <w:jc w:val="center"/>
              <w:rPr>
                <w:b/>
                <w:sz w:val="20"/>
                <w:szCs w:val="20"/>
                <w:lang w:val="sq-AL"/>
              </w:rPr>
            </w:pPr>
            <w:r w:rsidRPr="000F3F09">
              <w:rPr>
                <w:b/>
                <w:sz w:val="20"/>
                <w:szCs w:val="20"/>
                <w:lang w:val="sq-AL"/>
              </w:rPr>
              <w:t xml:space="preserve">Struktura e </w:t>
            </w:r>
            <w:r w:rsidR="000F3F09" w:rsidRPr="000F3F09">
              <w:rPr>
                <w:b/>
                <w:sz w:val="20"/>
                <w:szCs w:val="20"/>
                <w:lang w:val="sq-AL"/>
              </w:rPr>
              <w:t>d</w:t>
            </w:r>
            <w:r w:rsidRPr="000F3F09">
              <w:rPr>
                <w:b/>
                <w:sz w:val="20"/>
                <w:szCs w:val="20"/>
                <w:lang w:val="sq-AL"/>
              </w:rPr>
              <w:t>epozitave</w:t>
            </w:r>
          </w:p>
        </w:tc>
        <w:tc>
          <w:tcPr>
            <w:tcW w:w="964" w:type="pct"/>
            <w:tcBorders>
              <w:top w:val="nil"/>
              <w:left w:val="single" w:sz="4" w:space="0" w:color="auto"/>
              <w:bottom w:val="single" w:sz="4" w:space="0" w:color="auto"/>
              <w:right w:val="nil"/>
            </w:tcBorders>
            <w:noWrap/>
            <w:vAlign w:val="center"/>
          </w:tcPr>
          <w:p w:rsidR="001566B4" w:rsidRPr="000F3F09" w:rsidRDefault="001566B4" w:rsidP="000F3F09">
            <w:pPr>
              <w:pStyle w:val="Paragrafi"/>
              <w:ind w:firstLine="0"/>
              <w:jc w:val="center"/>
              <w:rPr>
                <w:b/>
                <w:sz w:val="20"/>
                <w:szCs w:val="20"/>
                <w:lang w:val="sq-AL"/>
              </w:rPr>
            </w:pPr>
          </w:p>
        </w:tc>
        <w:tc>
          <w:tcPr>
            <w:tcW w:w="1090" w:type="pct"/>
            <w:gridSpan w:val="2"/>
            <w:tcBorders>
              <w:top w:val="nil"/>
              <w:left w:val="nil"/>
              <w:bottom w:val="single" w:sz="4" w:space="0" w:color="auto"/>
              <w:right w:val="nil"/>
            </w:tcBorders>
            <w:vAlign w:val="center"/>
          </w:tcPr>
          <w:p w:rsidR="001566B4" w:rsidRPr="000F3F09" w:rsidRDefault="001566B4" w:rsidP="00892A41">
            <w:pPr>
              <w:pStyle w:val="Paragrafi"/>
              <w:ind w:firstLine="0"/>
              <w:rPr>
                <w:b/>
                <w:sz w:val="20"/>
                <w:szCs w:val="20"/>
                <w:lang w:val="sq-AL"/>
              </w:rPr>
            </w:pPr>
          </w:p>
        </w:tc>
        <w:tc>
          <w:tcPr>
            <w:tcW w:w="1067" w:type="pct"/>
            <w:tcBorders>
              <w:top w:val="nil"/>
              <w:left w:val="nil"/>
              <w:bottom w:val="single" w:sz="4" w:space="0" w:color="auto"/>
              <w:right w:val="single" w:sz="4" w:space="0" w:color="auto"/>
            </w:tcBorders>
            <w:noWrap/>
            <w:vAlign w:val="center"/>
          </w:tcPr>
          <w:p w:rsidR="001566B4" w:rsidRPr="000F3F09" w:rsidRDefault="001566B4" w:rsidP="000F3F09">
            <w:pPr>
              <w:pStyle w:val="Paragrafi"/>
              <w:ind w:firstLine="0"/>
              <w:jc w:val="center"/>
              <w:rPr>
                <w:b/>
                <w:sz w:val="20"/>
                <w:szCs w:val="20"/>
                <w:lang w:val="sq-AL"/>
              </w:rPr>
            </w:pPr>
          </w:p>
        </w:tc>
      </w:tr>
      <w:tr w:rsidR="001566B4" w:rsidRPr="00135EC4" w:rsidTr="00892A41">
        <w:trPr>
          <w:trHeight w:val="294"/>
        </w:trPr>
        <w:tc>
          <w:tcPr>
            <w:tcW w:w="1880" w:type="pct"/>
            <w:tcBorders>
              <w:top w:val="nil"/>
              <w:left w:val="single" w:sz="4" w:space="0" w:color="auto"/>
              <w:bottom w:val="single" w:sz="4" w:space="0" w:color="auto"/>
              <w:right w:val="single" w:sz="4" w:space="0" w:color="auto"/>
            </w:tcBorders>
            <w:noWrap/>
            <w:vAlign w:val="center"/>
          </w:tcPr>
          <w:p w:rsidR="001566B4" w:rsidRPr="000F3F09" w:rsidRDefault="001566B4" w:rsidP="000F3F09">
            <w:pPr>
              <w:pStyle w:val="Paragrafi"/>
              <w:ind w:firstLine="0"/>
              <w:jc w:val="center"/>
              <w:rPr>
                <w:b/>
                <w:sz w:val="20"/>
                <w:szCs w:val="20"/>
                <w:lang w:val="sq-AL"/>
              </w:rPr>
            </w:pPr>
            <w:r w:rsidRPr="000F3F09">
              <w:rPr>
                <w:b/>
                <w:sz w:val="20"/>
                <w:szCs w:val="20"/>
                <w:lang w:val="sq-AL"/>
              </w:rPr>
              <w:t>të individëve</w:t>
            </w:r>
          </w:p>
        </w:tc>
        <w:tc>
          <w:tcPr>
            <w:tcW w:w="964" w:type="pct"/>
            <w:tcBorders>
              <w:top w:val="nil"/>
              <w:left w:val="nil"/>
              <w:bottom w:val="single" w:sz="4" w:space="0" w:color="auto"/>
              <w:right w:val="single" w:sz="4" w:space="0" w:color="auto"/>
            </w:tcBorders>
            <w:noWrap/>
            <w:vAlign w:val="center"/>
          </w:tcPr>
          <w:p w:rsidR="001566B4" w:rsidRPr="000F3F09" w:rsidRDefault="001566B4" w:rsidP="000F3F09">
            <w:pPr>
              <w:pStyle w:val="Paragrafi"/>
              <w:ind w:firstLine="0"/>
              <w:jc w:val="center"/>
              <w:rPr>
                <w:b/>
                <w:sz w:val="20"/>
                <w:szCs w:val="20"/>
                <w:lang w:val="sq-AL"/>
              </w:rPr>
            </w:pPr>
            <w:r w:rsidRPr="000F3F09">
              <w:rPr>
                <w:b/>
                <w:sz w:val="20"/>
                <w:szCs w:val="20"/>
                <w:lang w:val="sq-AL"/>
              </w:rPr>
              <w:t>Nr. i depozitave</w:t>
            </w:r>
          </w:p>
        </w:tc>
        <w:tc>
          <w:tcPr>
            <w:tcW w:w="1090" w:type="pct"/>
            <w:gridSpan w:val="2"/>
            <w:tcBorders>
              <w:top w:val="nil"/>
              <w:left w:val="nil"/>
              <w:bottom w:val="single" w:sz="4" w:space="0" w:color="auto"/>
              <w:right w:val="single" w:sz="4" w:space="0" w:color="auto"/>
            </w:tcBorders>
            <w:vAlign w:val="center"/>
          </w:tcPr>
          <w:p w:rsidR="001566B4" w:rsidRPr="000F3F09" w:rsidRDefault="001566B4" w:rsidP="000F3F09">
            <w:pPr>
              <w:pStyle w:val="Paragrafi"/>
              <w:ind w:firstLine="0"/>
              <w:jc w:val="center"/>
              <w:rPr>
                <w:b/>
                <w:sz w:val="20"/>
                <w:szCs w:val="20"/>
                <w:lang w:val="sq-AL"/>
              </w:rPr>
            </w:pPr>
            <w:r w:rsidRPr="000F3F09">
              <w:rPr>
                <w:b/>
                <w:sz w:val="20"/>
                <w:szCs w:val="20"/>
                <w:lang w:val="sq-AL"/>
              </w:rPr>
              <w:t>Nr. i depozitueseve</w:t>
            </w:r>
          </w:p>
        </w:tc>
        <w:tc>
          <w:tcPr>
            <w:tcW w:w="1067" w:type="pct"/>
            <w:tcBorders>
              <w:top w:val="nil"/>
              <w:left w:val="single" w:sz="4" w:space="0" w:color="auto"/>
              <w:bottom w:val="single" w:sz="4" w:space="0" w:color="auto"/>
              <w:right w:val="single" w:sz="4" w:space="0" w:color="auto"/>
            </w:tcBorders>
            <w:noWrap/>
            <w:vAlign w:val="center"/>
          </w:tcPr>
          <w:p w:rsidR="001566B4" w:rsidRPr="000F3F09" w:rsidRDefault="001566B4" w:rsidP="000F3F09">
            <w:pPr>
              <w:pStyle w:val="Paragrafi"/>
              <w:ind w:firstLine="0"/>
              <w:jc w:val="center"/>
              <w:rPr>
                <w:b/>
                <w:sz w:val="20"/>
                <w:szCs w:val="20"/>
                <w:lang w:val="sq-AL"/>
              </w:rPr>
            </w:pPr>
            <w:r w:rsidRPr="000F3F09">
              <w:rPr>
                <w:b/>
                <w:sz w:val="20"/>
                <w:szCs w:val="20"/>
                <w:lang w:val="sq-AL"/>
              </w:rPr>
              <w:t>Shuma</w:t>
            </w:r>
          </w:p>
        </w:tc>
      </w:tr>
      <w:tr w:rsidR="001566B4" w:rsidRPr="00135EC4" w:rsidTr="00892A41">
        <w:trPr>
          <w:trHeight w:val="284"/>
        </w:trPr>
        <w:tc>
          <w:tcPr>
            <w:tcW w:w="1880" w:type="pct"/>
            <w:tcBorders>
              <w:top w:val="nil"/>
              <w:left w:val="single" w:sz="4" w:space="0" w:color="auto"/>
              <w:bottom w:val="single" w:sz="4" w:space="0" w:color="auto"/>
              <w:right w:val="single" w:sz="4" w:space="0" w:color="auto"/>
            </w:tcBorders>
            <w:noWrap/>
            <w:vAlign w:val="bottom"/>
          </w:tcPr>
          <w:p w:rsidR="001566B4" w:rsidRPr="00135EC4" w:rsidRDefault="001566B4" w:rsidP="005D5733">
            <w:pPr>
              <w:pStyle w:val="Paragrafi"/>
              <w:ind w:firstLine="0"/>
              <w:rPr>
                <w:sz w:val="20"/>
                <w:szCs w:val="20"/>
                <w:lang w:val="sq-AL"/>
              </w:rPr>
            </w:pPr>
            <w:r w:rsidRPr="00135EC4">
              <w:rPr>
                <w:sz w:val="20"/>
                <w:szCs w:val="20"/>
                <w:lang w:val="sq-AL"/>
              </w:rPr>
              <w:t>Deri në 500 000</w:t>
            </w:r>
          </w:p>
        </w:tc>
        <w:tc>
          <w:tcPr>
            <w:tcW w:w="964" w:type="pct"/>
            <w:tcBorders>
              <w:top w:val="nil"/>
              <w:left w:val="nil"/>
              <w:bottom w:val="single" w:sz="4" w:space="0" w:color="auto"/>
              <w:right w:val="single" w:sz="4" w:space="0" w:color="auto"/>
            </w:tcBorders>
            <w:noWrap/>
            <w:vAlign w:val="center"/>
          </w:tcPr>
          <w:p w:rsidR="001566B4" w:rsidRPr="00135EC4" w:rsidRDefault="001566B4" w:rsidP="005D5733">
            <w:pPr>
              <w:pStyle w:val="Paragrafi"/>
              <w:ind w:firstLine="0"/>
              <w:rPr>
                <w:sz w:val="20"/>
                <w:szCs w:val="20"/>
                <w:lang w:val="sq-AL"/>
              </w:rPr>
            </w:pPr>
          </w:p>
        </w:tc>
        <w:tc>
          <w:tcPr>
            <w:tcW w:w="1090" w:type="pct"/>
            <w:gridSpan w:val="2"/>
            <w:tcBorders>
              <w:top w:val="nil"/>
              <w:left w:val="nil"/>
              <w:bottom w:val="single" w:sz="4" w:space="0" w:color="auto"/>
              <w:right w:val="single" w:sz="4" w:space="0" w:color="auto"/>
            </w:tcBorders>
            <w:vAlign w:val="center"/>
          </w:tcPr>
          <w:p w:rsidR="001566B4" w:rsidRPr="00135EC4" w:rsidRDefault="001566B4" w:rsidP="005D5733">
            <w:pPr>
              <w:pStyle w:val="Paragrafi"/>
              <w:ind w:firstLine="0"/>
              <w:rPr>
                <w:sz w:val="20"/>
                <w:szCs w:val="20"/>
                <w:lang w:val="sq-AL"/>
              </w:rPr>
            </w:pPr>
          </w:p>
        </w:tc>
        <w:tc>
          <w:tcPr>
            <w:tcW w:w="1067" w:type="pct"/>
            <w:tcBorders>
              <w:top w:val="nil"/>
              <w:left w:val="single" w:sz="4" w:space="0" w:color="auto"/>
              <w:bottom w:val="single" w:sz="4" w:space="0" w:color="auto"/>
              <w:right w:val="single" w:sz="4" w:space="0" w:color="auto"/>
            </w:tcBorders>
            <w:noWrap/>
            <w:vAlign w:val="bottom"/>
          </w:tcPr>
          <w:p w:rsidR="001566B4" w:rsidRPr="00135EC4" w:rsidRDefault="001566B4" w:rsidP="005D5733">
            <w:pPr>
              <w:pStyle w:val="Paragrafi"/>
              <w:ind w:firstLine="0"/>
              <w:rPr>
                <w:sz w:val="20"/>
                <w:szCs w:val="20"/>
                <w:lang w:val="sq-AL"/>
              </w:rPr>
            </w:pPr>
          </w:p>
        </w:tc>
      </w:tr>
      <w:tr w:rsidR="001566B4" w:rsidRPr="00135EC4" w:rsidTr="00892A41">
        <w:trPr>
          <w:trHeight w:val="260"/>
        </w:trPr>
        <w:tc>
          <w:tcPr>
            <w:tcW w:w="1880" w:type="pct"/>
            <w:tcBorders>
              <w:top w:val="nil"/>
              <w:left w:val="single" w:sz="4" w:space="0" w:color="auto"/>
              <w:bottom w:val="single" w:sz="4" w:space="0" w:color="auto"/>
              <w:right w:val="single" w:sz="4" w:space="0" w:color="auto"/>
            </w:tcBorders>
            <w:noWrap/>
            <w:vAlign w:val="bottom"/>
          </w:tcPr>
          <w:p w:rsidR="001566B4" w:rsidRPr="00135EC4" w:rsidRDefault="001566B4" w:rsidP="005D5733">
            <w:pPr>
              <w:pStyle w:val="Paragrafi"/>
              <w:ind w:firstLine="0"/>
              <w:rPr>
                <w:sz w:val="20"/>
                <w:szCs w:val="20"/>
                <w:lang w:val="sq-AL"/>
              </w:rPr>
            </w:pPr>
            <w:r w:rsidRPr="00135EC4">
              <w:rPr>
                <w:sz w:val="20"/>
                <w:szCs w:val="20"/>
                <w:lang w:val="sq-AL"/>
              </w:rPr>
              <w:t>500 001 - 1 000 000</w:t>
            </w:r>
          </w:p>
        </w:tc>
        <w:tc>
          <w:tcPr>
            <w:tcW w:w="964" w:type="pct"/>
            <w:tcBorders>
              <w:top w:val="nil"/>
              <w:left w:val="nil"/>
              <w:bottom w:val="single" w:sz="4" w:space="0" w:color="auto"/>
              <w:right w:val="single" w:sz="4" w:space="0" w:color="auto"/>
            </w:tcBorders>
            <w:noWrap/>
            <w:vAlign w:val="center"/>
          </w:tcPr>
          <w:p w:rsidR="001566B4" w:rsidRPr="00135EC4" w:rsidRDefault="001566B4" w:rsidP="005D5733">
            <w:pPr>
              <w:pStyle w:val="Paragrafi"/>
              <w:ind w:firstLine="0"/>
              <w:rPr>
                <w:sz w:val="20"/>
                <w:szCs w:val="20"/>
                <w:lang w:val="sq-AL"/>
              </w:rPr>
            </w:pPr>
          </w:p>
        </w:tc>
        <w:tc>
          <w:tcPr>
            <w:tcW w:w="1090" w:type="pct"/>
            <w:gridSpan w:val="2"/>
            <w:tcBorders>
              <w:top w:val="nil"/>
              <w:left w:val="nil"/>
              <w:bottom w:val="single" w:sz="4" w:space="0" w:color="auto"/>
              <w:right w:val="single" w:sz="4" w:space="0" w:color="auto"/>
            </w:tcBorders>
            <w:vAlign w:val="center"/>
          </w:tcPr>
          <w:p w:rsidR="001566B4" w:rsidRPr="00135EC4" w:rsidRDefault="001566B4" w:rsidP="005D5733">
            <w:pPr>
              <w:pStyle w:val="Paragrafi"/>
              <w:ind w:firstLine="0"/>
              <w:rPr>
                <w:sz w:val="20"/>
                <w:szCs w:val="20"/>
                <w:lang w:val="sq-AL"/>
              </w:rPr>
            </w:pPr>
          </w:p>
        </w:tc>
        <w:tc>
          <w:tcPr>
            <w:tcW w:w="1067" w:type="pct"/>
            <w:tcBorders>
              <w:top w:val="nil"/>
              <w:left w:val="single" w:sz="4" w:space="0" w:color="auto"/>
              <w:bottom w:val="single" w:sz="4" w:space="0" w:color="auto"/>
              <w:right w:val="single" w:sz="4" w:space="0" w:color="auto"/>
            </w:tcBorders>
            <w:noWrap/>
            <w:vAlign w:val="bottom"/>
          </w:tcPr>
          <w:p w:rsidR="001566B4" w:rsidRPr="00135EC4" w:rsidRDefault="001566B4" w:rsidP="005D5733">
            <w:pPr>
              <w:pStyle w:val="Paragrafi"/>
              <w:ind w:firstLine="0"/>
              <w:rPr>
                <w:sz w:val="20"/>
                <w:szCs w:val="20"/>
                <w:lang w:val="sq-AL"/>
              </w:rPr>
            </w:pPr>
          </w:p>
        </w:tc>
      </w:tr>
      <w:tr w:rsidR="001566B4" w:rsidRPr="00135EC4" w:rsidTr="00892A41">
        <w:trPr>
          <w:trHeight w:val="278"/>
        </w:trPr>
        <w:tc>
          <w:tcPr>
            <w:tcW w:w="1880" w:type="pct"/>
            <w:tcBorders>
              <w:top w:val="nil"/>
              <w:left w:val="single" w:sz="4" w:space="0" w:color="auto"/>
              <w:bottom w:val="single" w:sz="4" w:space="0" w:color="auto"/>
              <w:right w:val="single" w:sz="4" w:space="0" w:color="auto"/>
            </w:tcBorders>
            <w:noWrap/>
            <w:vAlign w:val="bottom"/>
          </w:tcPr>
          <w:p w:rsidR="001566B4" w:rsidRPr="00135EC4" w:rsidRDefault="001566B4" w:rsidP="005D5733">
            <w:pPr>
              <w:pStyle w:val="Paragrafi"/>
              <w:ind w:firstLine="0"/>
              <w:rPr>
                <w:sz w:val="20"/>
                <w:szCs w:val="20"/>
                <w:lang w:val="sq-AL"/>
              </w:rPr>
            </w:pPr>
            <w:r w:rsidRPr="00135EC4">
              <w:rPr>
                <w:sz w:val="20"/>
                <w:szCs w:val="20"/>
                <w:lang w:val="sq-AL"/>
              </w:rPr>
              <w:t>1 000 001 - 1 500 000</w:t>
            </w:r>
          </w:p>
        </w:tc>
        <w:tc>
          <w:tcPr>
            <w:tcW w:w="964" w:type="pct"/>
            <w:tcBorders>
              <w:top w:val="nil"/>
              <w:left w:val="nil"/>
              <w:bottom w:val="single" w:sz="4" w:space="0" w:color="auto"/>
              <w:right w:val="single" w:sz="4" w:space="0" w:color="auto"/>
            </w:tcBorders>
            <w:noWrap/>
            <w:vAlign w:val="center"/>
          </w:tcPr>
          <w:p w:rsidR="001566B4" w:rsidRPr="00135EC4" w:rsidRDefault="001566B4" w:rsidP="005D5733">
            <w:pPr>
              <w:pStyle w:val="Paragrafi"/>
              <w:ind w:firstLine="0"/>
              <w:rPr>
                <w:sz w:val="20"/>
                <w:szCs w:val="20"/>
                <w:lang w:val="sq-AL"/>
              </w:rPr>
            </w:pPr>
            <w:r w:rsidRPr="00135EC4">
              <w:rPr>
                <w:sz w:val="20"/>
                <w:szCs w:val="20"/>
                <w:lang w:val="sq-AL"/>
              </w:rPr>
              <w:t> </w:t>
            </w:r>
          </w:p>
        </w:tc>
        <w:tc>
          <w:tcPr>
            <w:tcW w:w="1090" w:type="pct"/>
            <w:gridSpan w:val="2"/>
            <w:tcBorders>
              <w:top w:val="nil"/>
              <w:left w:val="nil"/>
              <w:bottom w:val="single" w:sz="4" w:space="0" w:color="auto"/>
              <w:right w:val="single" w:sz="4" w:space="0" w:color="auto"/>
            </w:tcBorders>
            <w:vAlign w:val="center"/>
          </w:tcPr>
          <w:p w:rsidR="001566B4" w:rsidRPr="00135EC4" w:rsidRDefault="001566B4" w:rsidP="005D5733">
            <w:pPr>
              <w:pStyle w:val="Paragrafi"/>
              <w:ind w:firstLine="0"/>
              <w:rPr>
                <w:sz w:val="20"/>
                <w:szCs w:val="20"/>
                <w:lang w:val="sq-AL"/>
              </w:rPr>
            </w:pPr>
          </w:p>
        </w:tc>
        <w:tc>
          <w:tcPr>
            <w:tcW w:w="1067" w:type="pct"/>
            <w:tcBorders>
              <w:top w:val="nil"/>
              <w:left w:val="single" w:sz="4" w:space="0" w:color="auto"/>
              <w:bottom w:val="single" w:sz="4" w:space="0" w:color="auto"/>
              <w:right w:val="single" w:sz="4" w:space="0" w:color="auto"/>
            </w:tcBorders>
            <w:noWrap/>
            <w:vAlign w:val="bottom"/>
          </w:tcPr>
          <w:p w:rsidR="001566B4" w:rsidRPr="00135EC4" w:rsidRDefault="001566B4" w:rsidP="005D5733">
            <w:pPr>
              <w:pStyle w:val="Paragrafi"/>
              <w:ind w:firstLine="0"/>
              <w:rPr>
                <w:sz w:val="20"/>
                <w:szCs w:val="20"/>
                <w:lang w:val="sq-AL"/>
              </w:rPr>
            </w:pPr>
            <w:r w:rsidRPr="00135EC4">
              <w:rPr>
                <w:sz w:val="20"/>
                <w:szCs w:val="20"/>
                <w:lang w:val="sq-AL"/>
              </w:rPr>
              <w:t> </w:t>
            </w:r>
          </w:p>
        </w:tc>
      </w:tr>
      <w:tr w:rsidR="001566B4" w:rsidRPr="00135EC4" w:rsidTr="00892A41">
        <w:trPr>
          <w:trHeight w:val="282"/>
        </w:trPr>
        <w:tc>
          <w:tcPr>
            <w:tcW w:w="1880" w:type="pct"/>
            <w:tcBorders>
              <w:top w:val="nil"/>
              <w:left w:val="single" w:sz="4" w:space="0" w:color="auto"/>
              <w:bottom w:val="single" w:sz="4" w:space="0" w:color="auto"/>
              <w:right w:val="single" w:sz="4" w:space="0" w:color="auto"/>
            </w:tcBorders>
            <w:noWrap/>
            <w:vAlign w:val="bottom"/>
          </w:tcPr>
          <w:p w:rsidR="001566B4" w:rsidRPr="00135EC4" w:rsidRDefault="001566B4" w:rsidP="005D5733">
            <w:pPr>
              <w:pStyle w:val="Paragrafi"/>
              <w:ind w:firstLine="0"/>
              <w:rPr>
                <w:sz w:val="20"/>
                <w:szCs w:val="20"/>
                <w:lang w:val="sq-AL"/>
              </w:rPr>
            </w:pPr>
            <w:r w:rsidRPr="00135EC4">
              <w:rPr>
                <w:sz w:val="20"/>
                <w:szCs w:val="20"/>
                <w:lang w:val="sq-AL"/>
              </w:rPr>
              <w:t>1 500 001 - 2 000 000</w:t>
            </w:r>
          </w:p>
        </w:tc>
        <w:tc>
          <w:tcPr>
            <w:tcW w:w="964" w:type="pct"/>
            <w:tcBorders>
              <w:top w:val="nil"/>
              <w:left w:val="nil"/>
              <w:bottom w:val="single" w:sz="4" w:space="0" w:color="auto"/>
              <w:right w:val="single" w:sz="4" w:space="0" w:color="auto"/>
            </w:tcBorders>
            <w:noWrap/>
            <w:vAlign w:val="center"/>
          </w:tcPr>
          <w:p w:rsidR="001566B4" w:rsidRPr="00135EC4" w:rsidRDefault="001566B4" w:rsidP="005D5733">
            <w:pPr>
              <w:pStyle w:val="Paragrafi"/>
              <w:ind w:firstLine="0"/>
              <w:rPr>
                <w:sz w:val="20"/>
                <w:szCs w:val="20"/>
                <w:lang w:val="sq-AL"/>
              </w:rPr>
            </w:pPr>
            <w:r w:rsidRPr="00135EC4">
              <w:rPr>
                <w:sz w:val="20"/>
                <w:szCs w:val="20"/>
                <w:lang w:val="sq-AL"/>
              </w:rPr>
              <w:t> </w:t>
            </w:r>
          </w:p>
        </w:tc>
        <w:tc>
          <w:tcPr>
            <w:tcW w:w="1090" w:type="pct"/>
            <w:gridSpan w:val="2"/>
            <w:tcBorders>
              <w:top w:val="nil"/>
              <w:left w:val="nil"/>
              <w:bottom w:val="single" w:sz="4" w:space="0" w:color="auto"/>
              <w:right w:val="single" w:sz="4" w:space="0" w:color="auto"/>
            </w:tcBorders>
            <w:vAlign w:val="center"/>
          </w:tcPr>
          <w:p w:rsidR="001566B4" w:rsidRPr="00135EC4" w:rsidRDefault="001566B4" w:rsidP="005D5733">
            <w:pPr>
              <w:pStyle w:val="Paragrafi"/>
              <w:ind w:firstLine="0"/>
              <w:rPr>
                <w:sz w:val="20"/>
                <w:szCs w:val="20"/>
                <w:lang w:val="sq-AL"/>
              </w:rPr>
            </w:pPr>
          </w:p>
        </w:tc>
        <w:tc>
          <w:tcPr>
            <w:tcW w:w="1067" w:type="pct"/>
            <w:tcBorders>
              <w:top w:val="nil"/>
              <w:left w:val="single" w:sz="4" w:space="0" w:color="auto"/>
              <w:bottom w:val="single" w:sz="4" w:space="0" w:color="auto"/>
              <w:right w:val="single" w:sz="4" w:space="0" w:color="auto"/>
            </w:tcBorders>
            <w:noWrap/>
            <w:vAlign w:val="bottom"/>
          </w:tcPr>
          <w:p w:rsidR="001566B4" w:rsidRPr="00135EC4" w:rsidRDefault="001566B4" w:rsidP="005D5733">
            <w:pPr>
              <w:pStyle w:val="Paragrafi"/>
              <w:ind w:firstLine="0"/>
              <w:rPr>
                <w:sz w:val="20"/>
                <w:szCs w:val="20"/>
                <w:lang w:val="sq-AL"/>
              </w:rPr>
            </w:pPr>
            <w:r w:rsidRPr="00135EC4">
              <w:rPr>
                <w:sz w:val="20"/>
                <w:szCs w:val="20"/>
                <w:lang w:val="sq-AL"/>
              </w:rPr>
              <w:t> </w:t>
            </w:r>
          </w:p>
        </w:tc>
      </w:tr>
      <w:tr w:rsidR="001566B4" w:rsidRPr="00135EC4" w:rsidTr="00892A41">
        <w:trPr>
          <w:trHeight w:val="259"/>
        </w:trPr>
        <w:tc>
          <w:tcPr>
            <w:tcW w:w="1880" w:type="pct"/>
            <w:tcBorders>
              <w:top w:val="nil"/>
              <w:left w:val="single" w:sz="4" w:space="0" w:color="auto"/>
              <w:bottom w:val="single" w:sz="4" w:space="0" w:color="auto"/>
              <w:right w:val="single" w:sz="4" w:space="0" w:color="auto"/>
            </w:tcBorders>
            <w:noWrap/>
            <w:vAlign w:val="bottom"/>
          </w:tcPr>
          <w:p w:rsidR="001566B4" w:rsidRPr="00135EC4" w:rsidRDefault="001566B4" w:rsidP="005D5733">
            <w:pPr>
              <w:pStyle w:val="Paragrafi"/>
              <w:ind w:firstLine="0"/>
              <w:rPr>
                <w:sz w:val="20"/>
                <w:szCs w:val="20"/>
                <w:lang w:val="sq-AL"/>
              </w:rPr>
            </w:pPr>
            <w:r w:rsidRPr="00135EC4">
              <w:rPr>
                <w:sz w:val="20"/>
                <w:szCs w:val="20"/>
                <w:lang w:val="sq-AL"/>
              </w:rPr>
              <w:t>2 000 001 - 2 250 000</w:t>
            </w:r>
          </w:p>
        </w:tc>
        <w:tc>
          <w:tcPr>
            <w:tcW w:w="964" w:type="pct"/>
            <w:tcBorders>
              <w:top w:val="nil"/>
              <w:left w:val="nil"/>
              <w:bottom w:val="single" w:sz="4" w:space="0" w:color="auto"/>
              <w:right w:val="single" w:sz="4" w:space="0" w:color="auto"/>
            </w:tcBorders>
            <w:noWrap/>
            <w:vAlign w:val="center"/>
          </w:tcPr>
          <w:p w:rsidR="001566B4" w:rsidRPr="00135EC4" w:rsidRDefault="001566B4" w:rsidP="005D5733">
            <w:pPr>
              <w:pStyle w:val="Paragrafi"/>
              <w:ind w:firstLine="0"/>
              <w:rPr>
                <w:sz w:val="20"/>
                <w:szCs w:val="20"/>
                <w:lang w:val="sq-AL"/>
              </w:rPr>
            </w:pPr>
          </w:p>
        </w:tc>
        <w:tc>
          <w:tcPr>
            <w:tcW w:w="1090" w:type="pct"/>
            <w:gridSpan w:val="2"/>
            <w:tcBorders>
              <w:top w:val="nil"/>
              <w:left w:val="nil"/>
              <w:bottom w:val="single" w:sz="4" w:space="0" w:color="auto"/>
              <w:right w:val="single" w:sz="4" w:space="0" w:color="auto"/>
            </w:tcBorders>
            <w:vAlign w:val="center"/>
          </w:tcPr>
          <w:p w:rsidR="001566B4" w:rsidRPr="00135EC4" w:rsidRDefault="001566B4" w:rsidP="005D5733">
            <w:pPr>
              <w:pStyle w:val="Paragrafi"/>
              <w:ind w:firstLine="0"/>
              <w:rPr>
                <w:sz w:val="20"/>
                <w:szCs w:val="20"/>
                <w:lang w:val="sq-AL"/>
              </w:rPr>
            </w:pPr>
          </w:p>
        </w:tc>
        <w:tc>
          <w:tcPr>
            <w:tcW w:w="1067" w:type="pct"/>
            <w:tcBorders>
              <w:top w:val="nil"/>
              <w:left w:val="single" w:sz="4" w:space="0" w:color="auto"/>
              <w:bottom w:val="single" w:sz="4" w:space="0" w:color="auto"/>
              <w:right w:val="single" w:sz="4" w:space="0" w:color="auto"/>
            </w:tcBorders>
            <w:noWrap/>
            <w:vAlign w:val="bottom"/>
          </w:tcPr>
          <w:p w:rsidR="001566B4" w:rsidRPr="00135EC4" w:rsidRDefault="001566B4" w:rsidP="005D5733">
            <w:pPr>
              <w:pStyle w:val="Paragrafi"/>
              <w:ind w:firstLine="0"/>
              <w:rPr>
                <w:sz w:val="20"/>
                <w:szCs w:val="20"/>
                <w:lang w:val="sq-AL"/>
              </w:rPr>
            </w:pPr>
          </w:p>
        </w:tc>
      </w:tr>
      <w:tr w:rsidR="001566B4" w:rsidRPr="00135EC4" w:rsidTr="00892A41">
        <w:trPr>
          <w:trHeight w:val="276"/>
        </w:trPr>
        <w:tc>
          <w:tcPr>
            <w:tcW w:w="1880" w:type="pct"/>
            <w:tcBorders>
              <w:top w:val="nil"/>
              <w:left w:val="single" w:sz="4" w:space="0" w:color="auto"/>
              <w:bottom w:val="single" w:sz="4" w:space="0" w:color="auto"/>
              <w:right w:val="single" w:sz="4" w:space="0" w:color="auto"/>
            </w:tcBorders>
            <w:noWrap/>
            <w:vAlign w:val="bottom"/>
          </w:tcPr>
          <w:p w:rsidR="001566B4" w:rsidRPr="00135EC4" w:rsidRDefault="001566B4" w:rsidP="005D5733">
            <w:pPr>
              <w:pStyle w:val="Paragrafi"/>
              <w:ind w:firstLine="0"/>
              <w:rPr>
                <w:sz w:val="20"/>
                <w:szCs w:val="20"/>
                <w:lang w:val="sq-AL"/>
              </w:rPr>
            </w:pPr>
            <w:r w:rsidRPr="00135EC4">
              <w:rPr>
                <w:sz w:val="20"/>
                <w:szCs w:val="20"/>
                <w:lang w:val="sq-AL"/>
              </w:rPr>
              <w:t>2 250 001 - 2 500 000</w:t>
            </w:r>
          </w:p>
        </w:tc>
        <w:tc>
          <w:tcPr>
            <w:tcW w:w="964" w:type="pct"/>
            <w:tcBorders>
              <w:top w:val="nil"/>
              <w:left w:val="nil"/>
              <w:bottom w:val="single" w:sz="4" w:space="0" w:color="auto"/>
              <w:right w:val="single" w:sz="4" w:space="0" w:color="auto"/>
            </w:tcBorders>
            <w:noWrap/>
            <w:vAlign w:val="center"/>
          </w:tcPr>
          <w:p w:rsidR="001566B4" w:rsidRPr="00135EC4" w:rsidRDefault="001566B4" w:rsidP="005D5733">
            <w:pPr>
              <w:pStyle w:val="Paragrafi"/>
              <w:ind w:firstLine="0"/>
              <w:rPr>
                <w:sz w:val="20"/>
                <w:szCs w:val="20"/>
                <w:lang w:val="sq-AL"/>
              </w:rPr>
            </w:pPr>
            <w:r w:rsidRPr="00135EC4">
              <w:rPr>
                <w:sz w:val="20"/>
                <w:szCs w:val="20"/>
                <w:lang w:val="sq-AL"/>
              </w:rPr>
              <w:t> </w:t>
            </w:r>
          </w:p>
        </w:tc>
        <w:tc>
          <w:tcPr>
            <w:tcW w:w="1090" w:type="pct"/>
            <w:gridSpan w:val="2"/>
            <w:tcBorders>
              <w:top w:val="nil"/>
              <w:left w:val="nil"/>
              <w:bottom w:val="single" w:sz="4" w:space="0" w:color="auto"/>
              <w:right w:val="single" w:sz="4" w:space="0" w:color="auto"/>
            </w:tcBorders>
            <w:vAlign w:val="center"/>
          </w:tcPr>
          <w:p w:rsidR="001566B4" w:rsidRPr="00135EC4" w:rsidRDefault="001566B4" w:rsidP="005D5733">
            <w:pPr>
              <w:pStyle w:val="Paragrafi"/>
              <w:ind w:firstLine="0"/>
              <w:rPr>
                <w:sz w:val="20"/>
                <w:szCs w:val="20"/>
                <w:lang w:val="sq-AL"/>
              </w:rPr>
            </w:pPr>
          </w:p>
        </w:tc>
        <w:tc>
          <w:tcPr>
            <w:tcW w:w="1067" w:type="pct"/>
            <w:tcBorders>
              <w:top w:val="nil"/>
              <w:left w:val="single" w:sz="4" w:space="0" w:color="auto"/>
              <w:bottom w:val="single" w:sz="4" w:space="0" w:color="auto"/>
              <w:right w:val="single" w:sz="4" w:space="0" w:color="auto"/>
            </w:tcBorders>
            <w:noWrap/>
            <w:vAlign w:val="bottom"/>
          </w:tcPr>
          <w:p w:rsidR="001566B4" w:rsidRPr="00135EC4" w:rsidRDefault="001566B4" w:rsidP="005D5733">
            <w:pPr>
              <w:pStyle w:val="Paragrafi"/>
              <w:ind w:firstLine="0"/>
              <w:rPr>
                <w:sz w:val="20"/>
                <w:szCs w:val="20"/>
                <w:lang w:val="sq-AL"/>
              </w:rPr>
            </w:pPr>
            <w:r w:rsidRPr="00135EC4">
              <w:rPr>
                <w:sz w:val="20"/>
                <w:szCs w:val="20"/>
                <w:lang w:val="sq-AL"/>
              </w:rPr>
              <w:t> </w:t>
            </w:r>
          </w:p>
        </w:tc>
      </w:tr>
      <w:tr w:rsidR="001566B4" w:rsidRPr="00135EC4" w:rsidTr="00892A41">
        <w:trPr>
          <w:trHeight w:val="280"/>
        </w:trPr>
        <w:tc>
          <w:tcPr>
            <w:tcW w:w="1880" w:type="pct"/>
            <w:tcBorders>
              <w:top w:val="nil"/>
              <w:left w:val="single" w:sz="4" w:space="0" w:color="auto"/>
              <w:bottom w:val="single" w:sz="4" w:space="0" w:color="auto"/>
              <w:right w:val="single" w:sz="4" w:space="0" w:color="auto"/>
            </w:tcBorders>
            <w:noWrap/>
            <w:vAlign w:val="bottom"/>
          </w:tcPr>
          <w:p w:rsidR="001566B4" w:rsidRPr="00135EC4" w:rsidRDefault="001566B4" w:rsidP="005D5733">
            <w:pPr>
              <w:pStyle w:val="Paragrafi"/>
              <w:ind w:firstLine="0"/>
              <w:rPr>
                <w:sz w:val="20"/>
                <w:szCs w:val="20"/>
                <w:lang w:val="sq-AL"/>
              </w:rPr>
            </w:pPr>
            <w:r w:rsidRPr="00135EC4">
              <w:rPr>
                <w:sz w:val="20"/>
                <w:szCs w:val="20"/>
                <w:lang w:val="sq-AL"/>
              </w:rPr>
              <w:t>mbi 2 500 000</w:t>
            </w:r>
          </w:p>
        </w:tc>
        <w:tc>
          <w:tcPr>
            <w:tcW w:w="964" w:type="pct"/>
            <w:tcBorders>
              <w:top w:val="nil"/>
              <w:left w:val="nil"/>
              <w:bottom w:val="single" w:sz="4" w:space="0" w:color="auto"/>
              <w:right w:val="single" w:sz="4" w:space="0" w:color="auto"/>
            </w:tcBorders>
            <w:noWrap/>
            <w:vAlign w:val="center"/>
          </w:tcPr>
          <w:p w:rsidR="001566B4" w:rsidRPr="00135EC4" w:rsidRDefault="001566B4" w:rsidP="005D5733">
            <w:pPr>
              <w:pStyle w:val="Paragrafi"/>
              <w:ind w:firstLine="0"/>
              <w:rPr>
                <w:sz w:val="20"/>
                <w:szCs w:val="20"/>
                <w:lang w:val="sq-AL"/>
              </w:rPr>
            </w:pPr>
            <w:r w:rsidRPr="00135EC4">
              <w:rPr>
                <w:sz w:val="20"/>
                <w:szCs w:val="20"/>
                <w:lang w:val="sq-AL"/>
              </w:rPr>
              <w:t> </w:t>
            </w:r>
          </w:p>
        </w:tc>
        <w:tc>
          <w:tcPr>
            <w:tcW w:w="1090" w:type="pct"/>
            <w:gridSpan w:val="2"/>
            <w:tcBorders>
              <w:top w:val="nil"/>
              <w:left w:val="nil"/>
              <w:bottom w:val="single" w:sz="4" w:space="0" w:color="auto"/>
              <w:right w:val="single" w:sz="4" w:space="0" w:color="auto"/>
            </w:tcBorders>
            <w:vAlign w:val="center"/>
          </w:tcPr>
          <w:p w:rsidR="001566B4" w:rsidRPr="00135EC4" w:rsidRDefault="001566B4" w:rsidP="005D5733">
            <w:pPr>
              <w:pStyle w:val="Paragrafi"/>
              <w:ind w:firstLine="0"/>
              <w:rPr>
                <w:sz w:val="20"/>
                <w:szCs w:val="20"/>
                <w:lang w:val="sq-AL"/>
              </w:rPr>
            </w:pPr>
          </w:p>
        </w:tc>
        <w:tc>
          <w:tcPr>
            <w:tcW w:w="1067" w:type="pct"/>
            <w:tcBorders>
              <w:top w:val="nil"/>
              <w:left w:val="single" w:sz="4" w:space="0" w:color="auto"/>
              <w:bottom w:val="single" w:sz="4" w:space="0" w:color="auto"/>
              <w:right w:val="single" w:sz="4" w:space="0" w:color="auto"/>
            </w:tcBorders>
            <w:noWrap/>
            <w:vAlign w:val="bottom"/>
          </w:tcPr>
          <w:p w:rsidR="001566B4" w:rsidRPr="00135EC4" w:rsidRDefault="001566B4" w:rsidP="005D5733">
            <w:pPr>
              <w:pStyle w:val="Paragrafi"/>
              <w:ind w:firstLine="0"/>
              <w:rPr>
                <w:sz w:val="20"/>
                <w:szCs w:val="20"/>
                <w:lang w:val="sq-AL"/>
              </w:rPr>
            </w:pPr>
            <w:r w:rsidRPr="00135EC4">
              <w:rPr>
                <w:sz w:val="20"/>
                <w:szCs w:val="20"/>
                <w:lang w:val="sq-AL"/>
              </w:rPr>
              <w:t> </w:t>
            </w:r>
          </w:p>
        </w:tc>
      </w:tr>
      <w:tr w:rsidR="001566B4" w:rsidRPr="00135EC4" w:rsidTr="00892A41">
        <w:trPr>
          <w:trHeight w:val="270"/>
        </w:trPr>
        <w:tc>
          <w:tcPr>
            <w:tcW w:w="1880" w:type="pct"/>
            <w:tcBorders>
              <w:top w:val="nil"/>
              <w:left w:val="single" w:sz="4" w:space="0" w:color="auto"/>
              <w:bottom w:val="single" w:sz="4" w:space="0" w:color="auto"/>
              <w:right w:val="single" w:sz="4" w:space="0" w:color="auto"/>
            </w:tcBorders>
            <w:noWrap/>
            <w:vAlign w:val="bottom"/>
          </w:tcPr>
          <w:p w:rsidR="001566B4" w:rsidRPr="00135EC4" w:rsidRDefault="001566B4" w:rsidP="005D5733">
            <w:pPr>
              <w:pStyle w:val="Paragrafi"/>
              <w:ind w:firstLine="0"/>
              <w:rPr>
                <w:sz w:val="20"/>
                <w:szCs w:val="20"/>
                <w:lang w:val="sq-AL"/>
              </w:rPr>
            </w:pPr>
            <w:r w:rsidRPr="00135EC4">
              <w:rPr>
                <w:sz w:val="20"/>
                <w:szCs w:val="20"/>
                <w:lang w:val="sq-AL"/>
              </w:rPr>
              <w:t>Total</w:t>
            </w:r>
          </w:p>
        </w:tc>
        <w:tc>
          <w:tcPr>
            <w:tcW w:w="964" w:type="pct"/>
            <w:tcBorders>
              <w:top w:val="nil"/>
              <w:left w:val="nil"/>
              <w:bottom w:val="single" w:sz="4" w:space="0" w:color="auto"/>
              <w:right w:val="single" w:sz="4" w:space="0" w:color="auto"/>
            </w:tcBorders>
            <w:noWrap/>
            <w:vAlign w:val="center"/>
          </w:tcPr>
          <w:p w:rsidR="001566B4" w:rsidRPr="00135EC4" w:rsidRDefault="001566B4" w:rsidP="005D5733">
            <w:pPr>
              <w:pStyle w:val="Paragrafi"/>
              <w:ind w:firstLine="0"/>
              <w:rPr>
                <w:sz w:val="20"/>
                <w:szCs w:val="20"/>
                <w:lang w:val="sq-AL"/>
              </w:rPr>
            </w:pPr>
          </w:p>
        </w:tc>
        <w:tc>
          <w:tcPr>
            <w:tcW w:w="1090" w:type="pct"/>
            <w:gridSpan w:val="2"/>
            <w:tcBorders>
              <w:top w:val="nil"/>
              <w:left w:val="nil"/>
              <w:bottom w:val="single" w:sz="4" w:space="0" w:color="auto"/>
              <w:right w:val="single" w:sz="4" w:space="0" w:color="auto"/>
            </w:tcBorders>
            <w:vAlign w:val="center"/>
          </w:tcPr>
          <w:p w:rsidR="001566B4" w:rsidRPr="00135EC4" w:rsidRDefault="001566B4" w:rsidP="005D5733">
            <w:pPr>
              <w:pStyle w:val="Paragrafi"/>
              <w:ind w:firstLine="0"/>
              <w:rPr>
                <w:sz w:val="20"/>
                <w:szCs w:val="20"/>
                <w:lang w:val="sq-AL"/>
              </w:rPr>
            </w:pPr>
          </w:p>
        </w:tc>
        <w:tc>
          <w:tcPr>
            <w:tcW w:w="1067" w:type="pct"/>
            <w:tcBorders>
              <w:top w:val="nil"/>
              <w:left w:val="single" w:sz="4" w:space="0" w:color="auto"/>
              <w:bottom w:val="single" w:sz="4" w:space="0" w:color="auto"/>
              <w:right w:val="single" w:sz="4" w:space="0" w:color="auto"/>
            </w:tcBorders>
            <w:noWrap/>
            <w:vAlign w:val="bottom"/>
          </w:tcPr>
          <w:p w:rsidR="001566B4" w:rsidRPr="00135EC4" w:rsidRDefault="001566B4" w:rsidP="005D5733">
            <w:pPr>
              <w:pStyle w:val="Paragrafi"/>
              <w:ind w:firstLine="0"/>
              <w:rPr>
                <w:sz w:val="20"/>
                <w:szCs w:val="20"/>
                <w:lang w:val="sq-AL"/>
              </w:rPr>
            </w:pPr>
          </w:p>
        </w:tc>
      </w:tr>
      <w:tr w:rsidR="001566B4" w:rsidRPr="00135EC4" w:rsidTr="000F3F09">
        <w:trPr>
          <w:trHeight w:val="379"/>
        </w:trPr>
        <w:tc>
          <w:tcPr>
            <w:tcW w:w="1880" w:type="pct"/>
            <w:tcBorders>
              <w:top w:val="nil"/>
              <w:left w:val="single" w:sz="4" w:space="0" w:color="auto"/>
              <w:bottom w:val="single" w:sz="4" w:space="0" w:color="auto"/>
              <w:right w:val="single" w:sz="4" w:space="0" w:color="auto"/>
            </w:tcBorders>
            <w:noWrap/>
            <w:vAlign w:val="bottom"/>
          </w:tcPr>
          <w:p w:rsidR="001566B4" w:rsidRPr="00135EC4" w:rsidRDefault="001566B4" w:rsidP="005D5733">
            <w:pPr>
              <w:pStyle w:val="Paragrafi"/>
              <w:ind w:firstLine="0"/>
              <w:rPr>
                <w:sz w:val="20"/>
                <w:szCs w:val="20"/>
                <w:lang w:val="sq-AL"/>
              </w:rPr>
            </w:pPr>
            <w:r w:rsidRPr="00135EC4">
              <w:rPr>
                <w:sz w:val="20"/>
                <w:szCs w:val="20"/>
                <w:lang w:val="sq-AL"/>
              </w:rPr>
              <w:t>Totali i depozitave të SHKK-së sipas bilancit</w:t>
            </w:r>
          </w:p>
        </w:tc>
        <w:tc>
          <w:tcPr>
            <w:tcW w:w="964" w:type="pct"/>
            <w:tcBorders>
              <w:top w:val="nil"/>
              <w:left w:val="nil"/>
              <w:bottom w:val="single" w:sz="4" w:space="0" w:color="auto"/>
              <w:right w:val="single" w:sz="4" w:space="0" w:color="auto"/>
            </w:tcBorders>
            <w:noWrap/>
            <w:vAlign w:val="center"/>
          </w:tcPr>
          <w:p w:rsidR="001566B4" w:rsidRPr="00135EC4" w:rsidRDefault="001566B4" w:rsidP="005D5733">
            <w:pPr>
              <w:pStyle w:val="Paragrafi"/>
              <w:ind w:firstLine="0"/>
              <w:rPr>
                <w:sz w:val="20"/>
                <w:szCs w:val="20"/>
                <w:lang w:val="sq-AL"/>
              </w:rPr>
            </w:pPr>
            <w:r w:rsidRPr="00135EC4">
              <w:rPr>
                <w:sz w:val="20"/>
                <w:szCs w:val="20"/>
                <w:lang w:val="sq-AL"/>
              </w:rPr>
              <w:t> </w:t>
            </w:r>
          </w:p>
        </w:tc>
        <w:tc>
          <w:tcPr>
            <w:tcW w:w="1090" w:type="pct"/>
            <w:gridSpan w:val="2"/>
            <w:tcBorders>
              <w:top w:val="nil"/>
              <w:left w:val="nil"/>
              <w:bottom w:val="single" w:sz="4" w:space="0" w:color="auto"/>
              <w:right w:val="single" w:sz="4" w:space="0" w:color="auto"/>
            </w:tcBorders>
            <w:vAlign w:val="center"/>
          </w:tcPr>
          <w:p w:rsidR="001566B4" w:rsidRPr="00135EC4" w:rsidRDefault="001566B4" w:rsidP="005D5733">
            <w:pPr>
              <w:pStyle w:val="Paragrafi"/>
              <w:ind w:firstLine="0"/>
              <w:rPr>
                <w:sz w:val="20"/>
                <w:szCs w:val="20"/>
                <w:lang w:val="sq-AL"/>
              </w:rPr>
            </w:pPr>
          </w:p>
        </w:tc>
        <w:tc>
          <w:tcPr>
            <w:tcW w:w="1067" w:type="pct"/>
            <w:tcBorders>
              <w:top w:val="nil"/>
              <w:left w:val="single" w:sz="4" w:space="0" w:color="auto"/>
              <w:bottom w:val="single" w:sz="4" w:space="0" w:color="auto"/>
              <w:right w:val="single" w:sz="4" w:space="0" w:color="auto"/>
            </w:tcBorders>
            <w:noWrap/>
            <w:vAlign w:val="bottom"/>
          </w:tcPr>
          <w:p w:rsidR="001566B4" w:rsidRPr="00135EC4" w:rsidRDefault="001566B4" w:rsidP="005D5733">
            <w:pPr>
              <w:pStyle w:val="Paragrafi"/>
              <w:ind w:firstLine="0"/>
              <w:rPr>
                <w:sz w:val="20"/>
                <w:szCs w:val="20"/>
                <w:lang w:val="sq-AL"/>
              </w:rPr>
            </w:pPr>
            <w:r w:rsidRPr="00135EC4">
              <w:rPr>
                <w:sz w:val="20"/>
                <w:szCs w:val="20"/>
                <w:lang w:val="sq-AL"/>
              </w:rPr>
              <w:t> </w:t>
            </w:r>
          </w:p>
        </w:tc>
      </w:tr>
      <w:tr w:rsidR="005D5733" w:rsidRPr="00135EC4" w:rsidTr="000F3F09">
        <w:trPr>
          <w:trHeight w:val="1113"/>
        </w:trPr>
        <w:tc>
          <w:tcPr>
            <w:tcW w:w="5000" w:type="pct"/>
            <w:gridSpan w:val="5"/>
            <w:tcBorders>
              <w:top w:val="nil"/>
              <w:left w:val="nil"/>
              <w:right w:val="nil"/>
            </w:tcBorders>
            <w:noWrap/>
            <w:vAlign w:val="bottom"/>
          </w:tcPr>
          <w:p w:rsidR="005D5733" w:rsidRPr="00135EC4" w:rsidRDefault="005D5733" w:rsidP="005D5733">
            <w:pPr>
              <w:pStyle w:val="Paragrafi"/>
              <w:rPr>
                <w:sz w:val="20"/>
                <w:szCs w:val="20"/>
                <w:lang w:val="sq-AL"/>
              </w:rPr>
            </w:pPr>
          </w:p>
          <w:p w:rsidR="005D5733" w:rsidRPr="00135EC4" w:rsidRDefault="005D5733" w:rsidP="005D5733">
            <w:pPr>
              <w:pStyle w:val="Paragrafi"/>
              <w:rPr>
                <w:sz w:val="20"/>
                <w:szCs w:val="20"/>
                <w:lang w:val="sq-AL"/>
              </w:rPr>
            </w:pPr>
            <w:r w:rsidRPr="00135EC4">
              <w:rPr>
                <w:sz w:val="20"/>
                <w:szCs w:val="20"/>
                <w:lang w:val="sq-AL"/>
              </w:rPr>
              <w:t>Shënim: Informacioni të përmbajë të gjitha depozitat e mbledhura sipas shembujve më lart, në fund të çdo muaji dhe në çdo lloj monedhe të konvertuara në lekë sipas kursit zyrtar të këmbimit të</w:t>
            </w:r>
            <w:r w:rsidR="00135EC4" w:rsidRPr="00135EC4">
              <w:rPr>
                <w:sz w:val="20"/>
                <w:szCs w:val="20"/>
                <w:lang w:val="sq-AL"/>
              </w:rPr>
              <w:t xml:space="preserve"> </w:t>
            </w:r>
            <w:r w:rsidRPr="00135EC4">
              <w:rPr>
                <w:sz w:val="20"/>
                <w:szCs w:val="20"/>
                <w:lang w:val="sq-AL"/>
              </w:rPr>
              <w:t xml:space="preserve">Bankës së Shqipërisë për ditën e fundit të muajit. Pra një depozitues me p.sh. dy depozita nga 400 000 lekë do të paraqitet në segmentin 500 001 – 1 000 000 lekë, në kolonën e numrit do të shënohet 1 dhe në kolonën e vlerës 800 000 lekë. </w:t>
            </w:r>
          </w:p>
        </w:tc>
      </w:tr>
    </w:tbl>
    <w:p w:rsidR="00854E37" w:rsidRDefault="00854E37" w:rsidP="00892A41">
      <w:pPr>
        <w:pStyle w:val="Paragrafi"/>
        <w:ind w:firstLine="0"/>
        <w:rPr>
          <w:lang w:val="sq-AL"/>
        </w:rPr>
      </w:pPr>
    </w:p>
    <w:p w:rsidR="00AF3EDC" w:rsidRDefault="00AF3EDC" w:rsidP="00892A41">
      <w:pPr>
        <w:pStyle w:val="Paragrafi"/>
        <w:ind w:firstLine="0"/>
        <w:rPr>
          <w:lang w:val="sq-AL"/>
        </w:rPr>
      </w:pPr>
    </w:p>
    <w:p w:rsidR="00AF3EDC" w:rsidRDefault="00AF3EDC" w:rsidP="00892A41">
      <w:pPr>
        <w:pStyle w:val="Paragrafi"/>
        <w:ind w:firstLine="0"/>
        <w:rPr>
          <w:lang w:val="sq-AL"/>
        </w:rPr>
      </w:pPr>
    </w:p>
    <w:p w:rsidR="00AF3EDC" w:rsidRDefault="00AF3EDC" w:rsidP="00892A41">
      <w:pPr>
        <w:pStyle w:val="Paragrafi"/>
        <w:ind w:firstLine="0"/>
        <w:rPr>
          <w:lang w:val="sq-AL"/>
        </w:rPr>
      </w:pPr>
    </w:p>
    <w:p w:rsidR="00AF3EDC" w:rsidRDefault="00AF3EDC" w:rsidP="00892A41">
      <w:pPr>
        <w:pStyle w:val="Paragrafi"/>
        <w:ind w:firstLine="0"/>
        <w:rPr>
          <w:lang w:val="sq-AL"/>
        </w:rPr>
      </w:pPr>
    </w:p>
    <w:p w:rsidR="00AF3EDC" w:rsidRDefault="00AF3EDC" w:rsidP="00892A41">
      <w:pPr>
        <w:pStyle w:val="Paragrafi"/>
        <w:ind w:firstLine="0"/>
        <w:rPr>
          <w:lang w:val="sq-AL"/>
        </w:rPr>
      </w:pPr>
    </w:p>
    <w:p w:rsidR="00AF3EDC" w:rsidRDefault="00AF3EDC" w:rsidP="00892A41">
      <w:pPr>
        <w:pStyle w:val="Paragrafi"/>
        <w:ind w:firstLine="0"/>
        <w:rPr>
          <w:lang w:val="sq-AL"/>
        </w:rPr>
      </w:pPr>
    </w:p>
    <w:p w:rsidR="00AF3EDC" w:rsidRPr="00135EC4" w:rsidRDefault="00AF3EDC" w:rsidP="00892A41">
      <w:pPr>
        <w:pStyle w:val="Paragrafi"/>
        <w:ind w:firstLine="0"/>
        <w:rPr>
          <w:lang w:val="sq-AL"/>
        </w:rPr>
      </w:pPr>
    </w:p>
    <w:p w:rsidR="001566B4" w:rsidRDefault="006570EB" w:rsidP="006570EB">
      <w:pPr>
        <w:pStyle w:val="Vendosi"/>
        <w:rPr>
          <w:caps w:val="0"/>
          <w:lang w:val="sq-AL"/>
        </w:rPr>
      </w:pPr>
      <w:r w:rsidRPr="00135EC4">
        <w:rPr>
          <w:caps w:val="0"/>
          <w:lang w:val="sq-AL"/>
        </w:rPr>
        <w:lastRenderedPageBreak/>
        <w:t>Tabela 3</w:t>
      </w:r>
    </w:p>
    <w:p w:rsidR="00854E37" w:rsidRPr="00AF3EDC" w:rsidRDefault="00854E37" w:rsidP="006570EB">
      <w:pPr>
        <w:pStyle w:val="Vendosi"/>
        <w:rPr>
          <w:sz w:val="22"/>
          <w:szCs w:val="22"/>
          <w:lang w:val="sq-AL"/>
        </w:rPr>
      </w:pPr>
      <w:r w:rsidRPr="00AF3EDC">
        <w:rPr>
          <w:caps w:val="0"/>
          <w:sz w:val="22"/>
          <w:szCs w:val="22"/>
          <w:lang w:val="sq-AL"/>
        </w:rPr>
        <w:t>KLASIFIKIMI I DEPOZITAVE QË NUK PËRFOTOJNË</w:t>
      </w:r>
      <w:r w:rsidRPr="00AF3EDC">
        <w:rPr>
          <w:rStyle w:val="FootnoteReference"/>
          <w:caps w:val="0"/>
          <w:sz w:val="22"/>
          <w:szCs w:val="22"/>
          <w:lang w:val="sq-AL"/>
        </w:rPr>
        <w:footnoteReference w:id="7"/>
      </w:r>
      <w:r w:rsidRPr="00AF3EDC">
        <w:rPr>
          <w:caps w:val="0"/>
          <w:sz w:val="22"/>
          <w:szCs w:val="22"/>
          <w:lang w:val="sq-AL"/>
        </w:rPr>
        <w:t xml:space="preserve"> NGA SKEMAE SIGURIMIT TE DEPOZITAVE</w:t>
      </w:r>
    </w:p>
    <w:tbl>
      <w:tblPr>
        <w:tblW w:w="5000" w:type="pct"/>
        <w:tblLayout w:type="fixed"/>
        <w:tblLook w:val="0000"/>
      </w:tblPr>
      <w:tblGrid>
        <w:gridCol w:w="2029"/>
        <w:gridCol w:w="2284"/>
        <w:gridCol w:w="2152"/>
        <w:gridCol w:w="2282"/>
        <w:gridCol w:w="863"/>
        <w:gridCol w:w="164"/>
        <w:gridCol w:w="81"/>
      </w:tblGrid>
      <w:tr w:rsidR="003C6C23" w:rsidRPr="00AF3EDC" w:rsidTr="00AF3EDC">
        <w:trPr>
          <w:gridAfter w:val="1"/>
          <w:wAfter w:w="41" w:type="pct"/>
          <w:trHeight w:val="70"/>
        </w:trPr>
        <w:tc>
          <w:tcPr>
            <w:tcW w:w="4959" w:type="pct"/>
            <w:gridSpan w:val="6"/>
            <w:noWrap/>
            <w:vAlign w:val="bottom"/>
          </w:tcPr>
          <w:p w:rsidR="003C6C23" w:rsidRPr="00AF3EDC" w:rsidRDefault="003C6C23" w:rsidP="003C6C23">
            <w:pPr>
              <w:pStyle w:val="Paragrafi"/>
              <w:ind w:firstLine="0"/>
              <w:jc w:val="right"/>
              <w:rPr>
                <w:sz w:val="19"/>
                <w:szCs w:val="19"/>
                <w:lang w:val="sq-AL"/>
              </w:rPr>
            </w:pPr>
            <w:r w:rsidRPr="00AF3EDC">
              <w:rPr>
                <w:sz w:val="19"/>
                <w:szCs w:val="19"/>
                <w:lang w:val="sq-AL"/>
              </w:rPr>
              <w:t>Muaji…..</w:t>
            </w:r>
          </w:p>
          <w:p w:rsidR="003C6C23" w:rsidRPr="00AF3EDC" w:rsidRDefault="003C6C23" w:rsidP="003C6C23">
            <w:pPr>
              <w:pStyle w:val="Paragrafi"/>
              <w:ind w:firstLine="0"/>
              <w:jc w:val="left"/>
              <w:rPr>
                <w:sz w:val="19"/>
                <w:szCs w:val="19"/>
                <w:lang w:val="sq-AL"/>
              </w:rPr>
            </w:pPr>
            <w:r w:rsidRPr="00AF3EDC">
              <w:rPr>
                <w:sz w:val="19"/>
                <w:szCs w:val="19"/>
                <w:lang w:val="sq-AL"/>
              </w:rPr>
              <w:t>LEK</w:t>
            </w:r>
            <w:r w:rsidR="00854E37" w:rsidRPr="00AF3EDC">
              <w:rPr>
                <w:sz w:val="19"/>
                <w:szCs w:val="19"/>
                <w:lang w:val="sq-AL"/>
              </w:rPr>
              <w:t>E</w:t>
            </w:r>
          </w:p>
          <w:p w:rsidR="003C6C23" w:rsidRPr="00AF3EDC" w:rsidRDefault="00135EC4" w:rsidP="003C6C23">
            <w:pPr>
              <w:pStyle w:val="Paragrafi"/>
              <w:jc w:val="right"/>
              <w:rPr>
                <w:sz w:val="19"/>
                <w:szCs w:val="19"/>
                <w:lang w:val="sq-AL"/>
              </w:rPr>
            </w:pPr>
            <w:r w:rsidRPr="00AF3EDC">
              <w:rPr>
                <w:sz w:val="19"/>
                <w:szCs w:val="19"/>
                <w:lang w:val="sq-AL"/>
              </w:rPr>
              <w:t xml:space="preserve"> </w:t>
            </w:r>
            <w:r w:rsidR="003C6C23" w:rsidRPr="00AF3EDC">
              <w:rPr>
                <w:sz w:val="19"/>
                <w:szCs w:val="19"/>
                <w:lang w:val="sq-AL"/>
              </w:rPr>
              <w:t>000/lekë</w:t>
            </w:r>
          </w:p>
        </w:tc>
      </w:tr>
      <w:tr w:rsidR="00854E37" w:rsidRPr="00AF3EDC" w:rsidTr="00854E37">
        <w:trPr>
          <w:gridAfter w:val="1"/>
          <w:wAfter w:w="41" w:type="pct"/>
          <w:trHeight w:val="332"/>
        </w:trPr>
        <w:tc>
          <w:tcPr>
            <w:tcW w:w="2188" w:type="pct"/>
            <w:gridSpan w:val="2"/>
            <w:tcBorders>
              <w:top w:val="single" w:sz="4" w:space="0" w:color="auto"/>
              <w:left w:val="single" w:sz="4" w:space="0" w:color="auto"/>
              <w:bottom w:val="nil"/>
              <w:right w:val="single" w:sz="4" w:space="0" w:color="auto"/>
            </w:tcBorders>
            <w:noWrap/>
            <w:vAlign w:val="bottom"/>
          </w:tcPr>
          <w:p w:rsidR="00854E37" w:rsidRPr="00AF3EDC" w:rsidRDefault="00854E37" w:rsidP="000F3F09">
            <w:pPr>
              <w:pStyle w:val="Paragrafi"/>
              <w:ind w:firstLine="0"/>
              <w:jc w:val="center"/>
              <w:rPr>
                <w:b/>
                <w:sz w:val="19"/>
                <w:szCs w:val="19"/>
                <w:lang w:val="sq-AL"/>
              </w:rPr>
            </w:pPr>
          </w:p>
        </w:tc>
        <w:tc>
          <w:tcPr>
            <w:tcW w:w="2771" w:type="pct"/>
            <w:gridSpan w:val="4"/>
            <w:vMerge w:val="restart"/>
            <w:tcBorders>
              <w:top w:val="single" w:sz="4" w:space="0" w:color="auto"/>
              <w:left w:val="nil"/>
              <w:right w:val="single" w:sz="4" w:space="0" w:color="000000"/>
            </w:tcBorders>
            <w:vAlign w:val="center"/>
          </w:tcPr>
          <w:p w:rsidR="00854E37" w:rsidRPr="00AF3EDC" w:rsidRDefault="00854E37" w:rsidP="00854E37">
            <w:pPr>
              <w:pStyle w:val="Paragrafi"/>
              <w:ind w:firstLine="0"/>
              <w:jc w:val="center"/>
              <w:rPr>
                <w:b/>
                <w:sz w:val="19"/>
                <w:szCs w:val="19"/>
                <w:lang w:val="sq-AL"/>
              </w:rPr>
            </w:pPr>
            <w:r w:rsidRPr="00AF3EDC">
              <w:rPr>
                <w:b/>
                <w:sz w:val="19"/>
                <w:szCs w:val="19"/>
                <w:lang w:val="sq-AL"/>
              </w:rPr>
              <w:t>Totali</w:t>
            </w:r>
          </w:p>
        </w:tc>
      </w:tr>
      <w:tr w:rsidR="00854E37" w:rsidRPr="00AF3EDC" w:rsidTr="00AF3EDC">
        <w:trPr>
          <w:gridAfter w:val="1"/>
          <w:wAfter w:w="41" w:type="pct"/>
          <w:trHeight w:val="70"/>
        </w:trPr>
        <w:tc>
          <w:tcPr>
            <w:tcW w:w="2188" w:type="pct"/>
            <w:gridSpan w:val="2"/>
            <w:tcBorders>
              <w:top w:val="nil"/>
              <w:left w:val="single" w:sz="4" w:space="0" w:color="auto"/>
              <w:bottom w:val="nil"/>
              <w:right w:val="nil"/>
            </w:tcBorders>
            <w:noWrap/>
            <w:vAlign w:val="bottom"/>
          </w:tcPr>
          <w:p w:rsidR="00854E37" w:rsidRPr="00AF3EDC" w:rsidRDefault="00854E37" w:rsidP="000F3F09">
            <w:pPr>
              <w:pStyle w:val="Paragrafi"/>
              <w:ind w:firstLine="0"/>
              <w:jc w:val="center"/>
              <w:rPr>
                <w:b/>
                <w:sz w:val="19"/>
                <w:szCs w:val="19"/>
                <w:lang w:val="sq-AL"/>
              </w:rPr>
            </w:pPr>
            <w:r w:rsidRPr="00AF3EDC">
              <w:rPr>
                <w:b/>
                <w:sz w:val="19"/>
                <w:szCs w:val="19"/>
                <w:lang w:val="sq-AL"/>
              </w:rPr>
              <w:t>Struktura e depozitave</w:t>
            </w:r>
          </w:p>
        </w:tc>
        <w:tc>
          <w:tcPr>
            <w:tcW w:w="2771" w:type="pct"/>
            <w:gridSpan w:val="4"/>
            <w:vMerge/>
            <w:tcBorders>
              <w:left w:val="single" w:sz="4" w:space="0" w:color="auto"/>
              <w:bottom w:val="single" w:sz="4" w:space="0" w:color="auto"/>
              <w:right w:val="single" w:sz="4" w:space="0" w:color="000000"/>
            </w:tcBorders>
            <w:noWrap/>
            <w:vAlign w:val="bottom"/>
          </w:tcPr>
          <w:p w:rsidR="00854E37" w:rsidRPr="00AF3EDC" w:rsidRDefault="00854E37" w:rsidP="000F3F09">
            <w:pPr>
              <w:pStyle w:val="Paragrafi"/>
              <w:ind w:firstLine="0"/>
              <w:jc w:val="center"/>
              <w:rPr>
                <w:b/>
                <w:sz w:val="19"/>
                <w:szCs w:val="19"/>
                <w:lang w:val="sq-AL"/>
              </w:rPr>
            </w:pPr>
          </w:p>
        </w:tc>
      </w:tr>
      <w:tr w:rsidR="001566B4" w:rsidRPr="00AF3EDC" w:rsidTr="00AF3EDC">
        <w:trPr>
          <w:gridAfter w:val="1"/>
          <w:wAfter w:w="41" w:type="pct"/>
          <w:trHeight w:val="88"/>
        </w:trPr>
        <w:tc>
          <w:tcPr>
            <w:tcW w:w="2188" w:type="pct"/>
            <w:gridSpan w:val="2"/>
            <w:tcBorders>
              <w:top w:val="nil"/>
              <w:left w:val="single" w:sz="4" w:space="0" w:color="auto"/>
              <w:bottom w:val="single" w:sz="4" w:space="0" w:color="auto"/>
              <w:right w:val="single" w:sz="4" w:space="0" w:color="auto"/>
            </w:tcBorders>
            <w:noWrap/>
            <w:vAlign w:val="bottom"/>
          </w:tcPr>
          <w:p w:rsidR="001566B4" w:rsidRPr="00AF3EDC" w:rsidRDefault="001566B4" w:rsidP="000F3F09">
            <w:pPr>
              <w:pStyle w:val="Paragrafi"/>
              <w:ind w:firstLine="0"/>
              <w:jc w:val="center"/>
              <w:rPr>
                <w:b/>
                <w:sz w:val="19"/>
                <w:szCs w:val="19"/>
                <w:lang w:val="sq-AL"/>
              </w:rPr>
            </w:pPr>
            <w:r w:rsidRPr="00AF3EDC">
              <w:rPr>
                <w:b/>
                <w:sz w:val="19"/>
                <w:szCs w:val="19"/>
                <w:lang w:val="sq-AL"/>
              </w:rPr>
              <w:t>të individëve</w:t>
            </w:r>
          </w:p>
        </w:tc>
        <w:tc>
          <w:tcPr>
            <w:tcW w:w="1092" w:type="pct"/>
            <w:tcBorders>
              <w:top w:val="nil"/>
              <w:left w:val="nil"/>
              <w:bottom w:val="single" w:sz="4" w:space="0" w:color="auto"/>
              <w:right w:val="single" w:sz="4" w:space="0" w:color="auto"/>
            </w:tcBorders>
            <w:noWrap/>
            <w:vAlign w:val="bottom"/>
          </w:tcPr>
          <w:p w:rsidR="001566B4" w:rsidRPr="00AF3EDC" w:rsidRDefault="001566B4" w:rsidP="000F3F09">
            <w:pPr>
              <w:pStyle w:val="Paragrafi"/>
              <w:ind w:firstLine="0"/>
              <w:jc w:val="center"/>
              <w:rPr>
                <w:b/>
                <w:sz w:val="19"/>
                <w:szCs w:val="19"/>
                <w:lang w:val="sq-AL"/>
              </w:rPr>
            </w:pPr>
            <w:r w:rsidRPr="00AF3EDC">
              <w:rPr>
                <w:b/>
                <w:sz w:val="19"/>
                <w:szCs w:val="19"/>
                <w:lang w:val="sq-AL"/>
              </w:rPr>
              <w:t>Nr. i depozitave</w:t>
            </w:r>
          </w:p>
        </w:tc>
        <w:tc>
          <w:tcPr>
            <w:tcW w:w="1158" w:type="pct"/>
            <w:tcBorders>
              <w:top w:val="nil"/>
              <w:left w:val="nil"/>
              <w:bottom w:val="single" w:sz="4" w:space="0" w:color="auto"/>
              <w:right w:val="single" w:sz="4" w:space="0" w:color="auto"/>
            </w:tcBorders>
          </w:tcPr>
          <w:p w:rsidR="001566B4" w:rsidRPr="00AF3EDC" w:rsidRDefault="001566B4" w:rsidP="000F3F09">
            <w:pPr>
              <w:pStyle w:val="Paragrafi"/>
              <w:ind w:firstLine="0"/>
              <w:jc w:val="center"/>
              <w:rPr>
                <w:b/>
                <w:sz w:val="19"/>
                <w:szCs w:val="19"/>
                <w:lang w:val="sq-AL"/>
              </w:rPr>
            </w:pPr>
            <w:r w:rsidRPr="00AF3EDC">
              <w:rPr>
                <w:b/>
                <w:sz w:val="19"/>
                <w:szCs w:val="19"/>
                <w:lang w:val="sq-AL"/>
              </w:rPr>
              <w:t>Nr. i depozitueseve</w:t>
            </w:r>
          </w:p>
        </w:tc>
        <w:tc>
          <w:tcPr>
            <w:tcW w:w="521" w:type="pct"/>
            <w:gridSpan w:val="2"/>
            <w:tcBorders>
              <w:top w:val="nil"/>
              <w:left w:val="single" w:sz="4" w:space="0" w:color="auto"/>
              <w:bottom w:val="single" w:sz="4" w:space="0" w:color="auto"/>
              <w:right w:val="single" w:sz="4" w:space="0" w:color="auto"/>
            </w:tcBorders>
            <w:noWrap/>
            <w:vAlign w:val="bottom"/>
          </w:tcPr>
          <w:p w:rsidR="001566B4" w:rsidRPr="00AF3EDC" w:rsidRDefault="001566B4" w:rsidP="000F3F09">
            <w:pPr>
              <w:pStyle w:val="Paragrafi"/>
              <w:ind w:firstLine="0"/>
              <w:jc w:val="center"/>
              <w:rPr>
                <w:b/>
                <w:sz w:val="19"/>
                <w:szCs w:val="19"/>
                <w:lang w:val="sq-AL"/>
              </w:rPr>
            </w:pPr>
            <w:r w:rsidRPr="00AF3EDC">
              <w:rPr>
                <w:b/>
                <w:sz w:val="19"/>
                <w:szCs w:val="19"/>
                <w:lang w:val="sq-AL"/>
              </w:rPr>
              <w:t>Shuma</w:t>
            </w:r>
          </w:p>
        </w:tc>
      </w:tr>
      <w:tr w:rsidR="001566B4" w:rsidRPr="00AF3EDC" w:rsidTr="00854E37">
        <w:trPr>
          <w:gridAfter w:val="1"/>
          <w:wAfter w:w="41" w:type="pct"/>
          <w:trHeight w:val="277"/>
        </w:trPr>
        <w:tc>
          <w:tcPr>
            <w:tcW w:w="2188" w:type="pct"/>
            <w:gridSpan w:val="2"/>
            <w:tcBorders>
              <w:top w:val="nil"/>
              <w:left w:val="single" w:sz="4" w:space="0" w:color="auto"/>
              <w:bottom w:val="single" w:sz="4" w:space="0" w:color="auto"/>
              <w:right w:val="single" w:sz="4" w:space="0" w:color="auto"/>
            </w:tcBorders>
            <w:noWrap/>
            <w:vAlign w:val="bottom"/>
          </w:tcPr>
          <w:p w:rsidR="001566B4" w:rsidRPr="00AF3EDC" w:rsidRDefault="001566B4" w:rsidP="005D5733">
            <w:pPr>
              <w:pStyle w:val="Paragrafi"/>
              <w:ind w:firstLine="0"/>
              <w:rPr>
                <w:sz w:val="19"/>
                <w:szCs w:val="19"/>
                <w:lang w:val="sq-AL"/>
              </w:rPr>
            </w:pPr>
            <w:r w:rsidRPr="00AF3EDC">
              <w:rPr>
                <w:sz w:val="19"/>
                <w:szCs w:val="19"/>
                <w:lang w:val="sq-AL"/>
              </w:rPr>
              <w:t>Deri në 500 000</w:t>
            </w:r>
          </w:p>
        </w:tc>
        <w:tc>
          <w:tcPr>
            <w:tcW w:w="1092" w:type="pct"/>
            <w:tcBorders>
              <w:top w:val="nil"/>
              <w:left w:val="nil"/>
              <w:bottom w:val="single" w:sz="4" w:space="0" w:color="auto"/>
              <w:right w:val="single" w:sz="4" w:space="0" w:color="auto"/>
            </w:tcBorders>
            <w:noWrap/>
            <w:vAlign w:val="center"/>
          </w:tcPr>
          <w:p w:rsidR="001566B4" w:rsidRPr="00AF3EDC" w:rsidRDefault="001566B4" w:rsidP="005D5733">
            <w:pPr>
              <w:pStyle w:val="Paragrafi"/>
              <w:ind w:firstLine="0"/>
              <w:rPr>
                <w:sz w:val="19"/>
                <w:szCs w:val="19"/>
                <w:lang w:val="sq-AL"/>
              </w:rPr>
            </w:pPr>
          </w:p>
        </w:tc>
        <w:tc>
          <w:tcPr>
            <w:tcW w:w="1158" w:type="pct"/>
            <w:tcBorders>
              <w:top w:val="nil"/>
              <w:left w:val="nil"/>
              <w:bottom w:val="single" w:sz="4" w:space="0" w:color="auto"/>
              <w:right w:val="single" w:sz="4" w:space="0" w:color="auto"/>
            </w:tcBorders>
            <w:vAlign w:val="center"/>
          </w:tcPr>
          <w:p w:rsidR="001566B4" w:rsidRPr="00AF3EDC" w:rsidRDefault="001566B4" w:rsidP="005D5733">
            <w:pPr>
              <w:pStyle w:val="Paragrafi"/>
              <w:ind w:firstLine="0"/>
              <w:rPr>
                <w:sz w:val="19"/>
                <w:szCs w:val="19"/>
                <w:lang w:val="sq-AL"/>
              </w:rPr>
            </w:pPr>
          </w:p>
        </w:tc>
        <w:tc>
          <w:tcPr>
            <w:tcW w:w="521" w:type="pct"/>
            <w:gridSpan w:val="2"/>
            <w:tcBorders>
              <w:top w:val="nil"/>
              <w:left w:val="single" w:sz="4" w:space="0" w:color="auto"/>
              <w:bottom w:val="single" w:sz="4" w:space="0" w:color="auto"/>
              <w:right w:val="single" w:sz="4" w:space="0" w:color="auto"/>
            </w:tcBorders>
            <w:noWrap/>
            <w:vAlign w:val="center"/>
          </w:tcPr>
          <w:p w:rsidR="001566B4" w:rsidRPr="00AF3EDC" w:rsidRDefault="001566B4" w:rsidP="005D5733">
            <w:pPr>
              <w:pStyle w:val="Paragrafi"/>
              <w:ind w:firstLine="0"/>
              <w:rPr>
                <w:sz w:val="19"/>
                <w:szCs w:val="19"/>
                <w:lang w:val="sq-AL"/>
              </w:rPr>
            </w:pPr>
          </w:p>
        </w:tc>
      </w:tr>
      <w:tr w:rsidR="001566B4" w:rsidRPr="00AF3EDC" w:rsidTr="00854E37">
        <w:trPr>
          <w:gridAfter w:val="1"/>
          <w:wAfter w:w="41" w:type="pct"/>
          <w:trHeight w:val="266"/>
        </w:trPr>
        <w:tc>
          <w:tcPr>
            <w:tcW w:w="2188" w:type="pct"/>
            <w:gridSpan w:val="2"/>
            <w:tcBorders>
              <w:top w:val="nil"/>
              <w:left w:val="single" w:sz="4" w:space="0" w:color="auto"/>
              <w:bottom w:val="single" w:sz="4" w:space="0" w:color="auto"/>
              <w:right w:val="single" w:sz="4" w:space="0" w:color="auto"/>
            </w:tcBorders>
            <w:noWrap/>
            <w:vAlign w:val="bottom"/>
          </w:tcPr>
          <w:p w:rsidR="001566B4" w:rsidRPr="00AF3EDC" w:rsidRDefault="001566B4" w:rsidP="005D5733">
            <w:pPr>
              <w:pStyle w:val="Paragrafi"/>
              <w:ind w:firstLine="0"/>
              <w:rPr>
                <w:sz w:val="19"/>
                <w:szCs w:val="19"/>
                <w:lang w:val="sq-AL"/>
              </w:rPr>
            </w:pPr>
            <w:r w:rsidRPr="00AF3EDC">
              <w:rPr>
                <w:sz w:val="19"/>
                <w:szCs w:val="19"/>
                <w:lang w:val="sq-AL"/>
              </w:rPr>
              <w:t>500 001 - 1 000 000</w:t>
            </w:r>
          </w:p>
        </w:tc>
        <w:tc>
          <w:tcPr>
            <w:tcW w:w="1092" w:type="pct"/>
            <w:tcBorders>
              <w:top w:val="nil"/>
              <w:left w:val="nil"/>
              <w:bottom w:val="single" w:sz="4" w:space="0" w:color="auto"/>
              <w:right w:val="single" w:sz="4" w:space="0" w:color="auto"/>
            </w:tcBorders>
            <w:noWrap/>
            <w:vAlign w:val="center"/>
          </w:tcPr>
          <w:p w:rsidR="001566B4" w:rsidRPr="00AF3EDC" w:rsidRDefault="001566B4" w:rsidP="005D5733">
            <w:pPr>
              <w:pStyle w:val="Paragrafi"/>
              <w:ind w:firstLine="0"/>
              <w:rPr>
                <w:sz w:val="19"/>
                <w:szCs w:val="19"/>
                <w:lang w:val="sq-AL"/>
              </w:rPr>
            </w:pPr>
          </w:p>
        </w:tc>
        <w:tc>
          <w:tcPr>
            <w:tcW w:w="1158" w:type="pct"/>
            <w:tcBorders>
              <w:top w:val="nil"/>
              <w:left w:val="nil"/>
              <w:bottom w:val="single" w:sz="4" w:space="0" w:color="auto"/>
              <w:right w:val="single" w:sz="4" w:space="0" w:color="auto"/>
            </w:tcBorders>
            <w:vAlign w:val="center"/>
          </w:tcPr>
          <w:p w:rsidR="001566B4" w:rsidRPr="00AF3EDC" w:rsidRDefault="001566B4" w:rsidP="005D5733">
            <w:pPr>
              <w:pStyle w:val="Paragrafi"/>
              <w:ind w:firstLine="0"/>
              <w:rPr>
                <w:sz w:val="19"/>
                <w:szCs w:val="19"/>
                <w:lang w:val="sq-AL"/>
              </w:rPr>
            </w:pPr>
          </w:p>
        </w:tc>
        <w:tc>
          <w:tcPr>
            <w:tcW w:w="521" w:type="pct"/>
            <w:gridSpan w:val="2"/>
            <w:tcBorders>
              <w:top w:val="nil"/>
              <w:left w:val="single" w:sz="4" w:space="0" w:color="auto"/>
              <w:bottom w:val="single" w:sz="4" w:space="0" w:color="auto"/>
              <w:right w:val="single" w:sz="4" w:space="0" w:color="auto"/>
            </w:tcBorders>
            <w:noWrap/>
            <w:vAlign w:val="center"/>
          </w:tcPr>
          <w:p w:rsidR="001566B4" w:rsidRPr="00AF3EDC" w:rsidRDefault="001566B4" w:rsidP="005D5733">
            <w:pPr>
              <w:pStyle w:val="Paragrafi"/>
              <w:ind w:firstLine="0"/>
              <w:rPr>
                <w:sz w:val="19"/>
                <w:szCs w:val="19"/>
                <w:lang w:val="sq-AL"/>
              </w:rPr>
            </w:pPr>
          </w:p>
        </w:tc>
      </w:tr>
      <w:tr w:rsidR="001566B4" w:rsidRPr="00AF3EDC" w:rsidTr="00854E37">
        <w:trPr>
          <w:gridAfter w:val="1"/>
          <w:wAfter w:w="41" w:type="pct"/>
          <w:trHeight w:val="129"/>
        </w:trPr>
        <w:tc>
          <w:tcPr>
            <w:tcW w:w="2188" w:type="pct"/>
            <w:gridSpan w:val="2"/>
            <w:tcBorders>
              <w:top w:val="nil"/>
              <w:left w:val="single" w:sz="4" w:space="0" w:color="auto"/>
              <w:bottom w:val="single" w:sz="4" w:space="0" w:color="auto"/>
              <w:right w:val="single" w:sz="4" w:space="0" w:color="auto"/>
            </w:tcBorders>
            <w:noWrap/>
            <w:vAlign w:val="bottom"/>
          </w:tcPr>
          <w:p w:rsidR="001566B4" w:rsidRPr="00AF3EDC" w:rsidRDefault="001566B4" w:rsidP="005D5733">
            <w:pPr>
              <w:pStyle w:val="Paragrafi"/>
              <w:ind w:firstLine="0"/>
              <w:rPr>
                <w:sz w:val="19"/>
                <w:szCs w:val="19"/>
                <w:lang w:val="sq-AL"/>
              </w:rPr>
            </w:pPr>
            <w:r w:rsidRPr="00AF3EDC">
              <w:rPr>
                <w:sz w:val="19"/>
                <w:szCs w:val="19"/>
                <w:lang w:val="sq-AL"/>
              </w:rPr>
              <w:t>1 000 001 - 1 500 000</w:t>
            </w:r>
          </w:p>
        </w:tc>
        <w:tc>
          <w:tcPr>
            <w:tcW w:w="1092" w:type="pct"/>
            <w:tcBorders>
              <w:top w:val="nil"/>
              <w:left w:val="nil"/>
              <w:bottom w:val="single" w:sz="4" w:space="0" w:color="auto"/>
              <w:right w:val="single" w:sz="4" w:space="0" w:color="auto"/>
            </w:tcBorders>
            <w:noWrap/>
            <w:vAlign w:val="center"/>
          </w:tcPr>
          <w:p w:rsidR="001566B4" w:rsidRPr="00AF3EDC" w:rsidRDefault="001566B4" w:rsidP="005D5733">
            <w:pPr>
              <w:pStyle w:val="Paragrafi"/>
              <w:ind w:firstLine="0"/>
              <w:rPr>
                <w:sz w:val="19"/>
                <w:szCs w:val="19"/>
                <w:lang w:val="sq-AL"/>
              </w:rPr>
            </w:pPr>
            <w:r w:rsidRPr="00AF3EDC">
              <w:rPr>
                <w:sz w:val="19"/>
                <w:szCs w:val="19"/>
                <w:lang w:val="sq-AL"/>
              </w:rPr>
              <w:t> </w:t>
            </w:r>
          </w:p>
        </w:tc>
        <w:tc>
          <w:tcPr>
            <w:tcW w:w="1158" w:type="pct"/>
            <w:tcBorders>
              <w:top w:val="nil"/>
              <w:left w:val="nil"/>
              <w:bottom w:val="single" w:sz="4" w:space="0" w:color="auto"/>
              <w:right w:val="single" w:sz="4" w:space="0" w:color="auto"/>
            </w:tcBorders>
            <w:vAlign w:val="center"/>
          </w:tcPr>
          <w:p w:rsidR="001566B4" w:rsidRPr="00AF3EDC" w:rsidRDefault="001566B4" w:rsidP="005D5733">
            <w:pPr>
              <w:pStyle w:val="Paragrafi"/>
              <w:ind w:firstLine="0"/>
              <w:rPr>
                <w:sz w:val="19"/>
                <w:szCs w:val="19"/>
                <w:lang w:val="sq-AL"/>
              </w:rPr>
            </w:pPr>
          </w:p>
        </w:tc>
        <w:tc>
          <w:tcPr>
            <w:tcW w:w="521" w:type="pct"/>
            <w:gridSpan w:val="2"/>
            <w:tcBorders>
              <w:top w:val="nil"/>
              <w:left w:val="single" w:sz="4" w:space="0" w:color="auto"/>
              <w:bottom w:val="single" w:sz="4" w:space="0" w:color="auto"/>
              <w:right w:val="single" w:sz="4" w:space="0" w:color="auto"/>
            </w:tcBorders>
            <w:noWrap/>
            <w:vAlign w:val="center"/>
          </w:tcPr>
          <w:p w:rsidR="001566B4" w:rsidRPr="00AF3EDC" w:rsidRDefault="001566B4" w:rsidP="005D5733">
            <w:pPr>
              <w:pStyle w:val="Paragrafi"/>
              <w:ind w:firstLine="0"/>
              <w:rPr>
                <w:sz w:val="19"/>
                <w:szCs w:val="19"/>
                <w:lang w:val="sq-AL"/>
              </w:rPr>
            </w:pPr>
            <w:r w:rsidRPr="00AF3EDC">
              <w:rPr>
                <w:sz w:val="19"/>
                <w:szCs w:val="19"/>
                <w:lang w:val="sq-AL"/>
              </w:rPr>
              <w:t> </w:t>
            </w:r>
          </w:p>
        </w:tc>
      </w:tr>
      <w:tr w:rsidR="001566B4" w:rsidRPr="00AF3EDC" w:rsidTr="00854E37">
        <w:trPr>
          <w:gridAfter w:val="1"/>
          <w:wAfter w:w="41" w:type="pct"/>
          <w:trHeight w:val="316"/>
        </w:trPr>
        <w:tc>
          <w:tcPr>
            <w:tcW w:w="2188" w:type="pct"/>
            <w:gridSpan w:val="2"/>
            <w:tcBorders>
              <w:top w:val="nil"/>
              <w:left w:val="single" w:sz="4" w:space="0" w:color="auto"/>
              <w:bottom w:val="single" w:sz="4" w:space="0" w:color="auto"/>
              <w:right w:val="single" w:sz="4" w:space="0" w:color="auto"/>
            </w:tcBorders>
            <w:noWrap/>
            <w:vAlign w:val="bottom"/>
          </w:tcPr>
          <w:p w:rsidR="001566B4" w:rsidRPr="00AF3EDC" w:rsidRDefault="001566B4" w:rsidP="005D5733">
            <w:pPr>
              <w:pStyle w:val="Paragrafi"/>
              <w:ind w:firstLine="0"/>
              <w:rPr>
                <w:sz w:val="19"/>
                <w:szCs w:val="19"/>
                <w:lang w:val="sq-AL"/>
              </w:rPr>
            </w:pPr>
            <w:r w:rsidRPr="00AF3EDC">
              <w:rPr>
                <w:sz w:val="19"/>
                <w:szCs w:val="19"/>
                <w:lang w:val="sq-AL"/>
              </w:rPr>
              <w:t>1 500 001 - 2 000 000</w:t>
            </w:r>
          </w:p>
        </w:tc>
        <w:tc>
          <w:tcPr>
            <w:tcW w:w="1092" w:type="pct"/>
            <w:tcBorders>
              <w:top w:val="nil"/>
              <w:left w:val="nil"/>
              <w:bottom w:val="single" w:sz="4" w:space="0" w:color="auto"/>
              <w:right w:val="single" w:sz="4" w:space="0" w:color="auto"/>
            </w:tcBorders>
            <w:noWrap/>
            <w:vAlign w:val="center"/>
          </w:tcPr>
          <w:p w:rsidR="001566B4" w:rsidRPr="00AF3EDC" w:rsidRDefault="001566B4" w:rsidP="005D5733">
            <w:pPr>
              <w:pStyle w:val="Paragrafi"/>
              <w:ind w:firstLine="0"/>
              <w:rPr>
                <w:sz w:val="19"/>
                <w:szCs w:val="19"/>
                <w:lang w:val="sq-AL"/>
              </w:rPr>
            </w:pPr>
            <w:r w:rsidRPr="00AF3EDC">
              <w:rPr>
                <w:sz w:val="19"/>
                <w:szCs w:val="19"/>
                <w:lang w:val="sq-AL"/>
              </w:rPr>
              <w:t> </w:t>
            </w:r>
          </w:p>
        </w:tc>
        <w:tc>
          <w:tcPr>
            <w:tcW w:w="1158" w:type="pct"/>
            <w:tcBorders>
              <w:top w:val="nil"/>
              <w:left w:val="nil"/>
              <w:bottom w:val="single" w:sz="4" w:space="0" w:color="auto"/>
              <w:right w:val="single" w:sz="4" w:space="0" w:color="auto"/>
            </w:tcBorders>
            <w:vAlign w:val="center"/>
          </w:tcPr>
          <w:p w:rsidR="001566B4" w:rsidRPr="00AF3EDC" w:rsidRDefault="001566B4" w:rsidP="005D5733">
            <w:pPr>
              <w:pStyle w:val="Paragrafi"/>
              <w:ind w:firstLine="0"/>
              <w:rPr>
                <w:sz w:val="19"/>
                <w:szCs w:val="19"/>
                <w:lang w:val="sq-AL"/>
              </w:rPr>
            </w:pPr>
          </w:p>
        </w:tc>
        <w:tc>
          <w:tcPr>
            <w:tcW w:w="521" w:type="pct"/>
            <w:gridSpan w:val="2"/>
            <w:tcBorders>
              <w:top w:val="nil"/>
              <w:left w:val="single" w:sz="4" w:space="0" w:color="auto"/>
              <w:bottom w:val="single" w:sz="4" w:space="0" w:color="auto"/>
              <w:right w:val="single" w:sz="4" w:space="0" w:color="auto"/>
            </w:tcBorders>
            <w:noWrap/>
            <w:vAlign w:val="center"/>
          </w:tcPr>
          <w:p w:rsidR="001566B4" w:rsidRPr="00AF3EDC" w:rsidRDefault="001566B4" w:rsidP="005D5733">
            <w:pPr>
              <w:pStyle w:val="Paragrafi"/>
              <w:ind w:firstLine="0"/>
              <w:rPr>
                <w:sz w:val="19"/>
                <w:szCs w:val="19"/>
                <w:lang w:val="sq-AL"/>
              </w:rPr>
            </w:pPr>
            <w:r w:rsidRPr="00AF3EDC">
              <w:rPr>
                <w:sz w:val="19"/>
                <w:szCs w:val="19"/>
                <w:lang w:val="sq-AL"/>
              </w:rPr>
              <w:t> </w:t>
            </w:r>
          </w:p>
        </w:tc>
      </w:tr>
      <w:tr w:rsidR="001566B4" w:rsidRPr="00AF3EDC" w:rsidTr="00854E37">
        <w:trPr>
          <w:gridAfter w:val="1"/>
          <w:wAfter w:w="41" w:type="pct"/>
          <w:trHeight w:val="279"/>
        </w:trPr>
        <w:tc>
          <w:tcPr>
            <w:tcW w:w="2188" w:type="pct"/>
            <w:gridSpan w:val="2"/>
            <w:tcBorders>
              <w:top w:val="nil"/>
              <w:left w:val="single" w:sz="4" w:space="0" w:color="auto"/>
              <w:bottom w:val="single" w:sz="4" w:space="0" w:color="auto"/>
              <w:right w:val="single" w:sz="4" w:space="0" w:color="auto"/>
            </w:tcBorders>
            <w:noWrap/>
            <w:vAlign w:val="bottom"/>
          </w:tcPr>
          <w:p w:rsidR="001566B4" w:rsidRPr="00AF3EDC" w:rsidRDefault="001566B4" w:rsidP="005D5733">
            <w:pPr>
              <w:pStyle w:val="Paragrafi"/>
              <w:ind w:firstLine="0"/>
              <w:rPr>
                <w:sz w:val="19"/>
                <w:szCs w:val="19"/>
                <w:lang w:val="sq-AL"/>
              </w:rPr>
            </w:pPr>
            <w:r w:rsidRPr="00AF3EDC">
              <w:rPr>
                <w:sz w:val="19"/>
                <w:szCs w:val="19"/>
                <w:lang w:val="sq-AL"/>
              </w:rPr>
              <w:t>2 000 001 - 2 250 000</w:t>
            </w:r>
          </w:p>
        </w:tc>
        <w:tc>
          <w:tcPr>
            <w:tcW w:w="1092" w:type="pct"/>
            <w:tcBorders>
              <w:top w:val="nil"/>
              <w:left w:val="nil"/>
              <w:bottom w:val="single" w:sz="4" w:space="0" w:color="auto"/>
              <w:right w:val="single" w:sz="4" w:space="0" w:color="auto"/>
            </w:tcBorders>
            <w:noWrap/>
            <w:vAlign w:val="center"/>
          </w:tcPr>
          <w:p w:rsidR="001566B4" w:rsidRPr="00AF3EDC" w:rsidRDefault="001566B4" w:rsidP="005D5733">
            <w:pPr>
              <w:pStyle w:val="Paragrafi"/>
              <w:ind w:firstLine="0"/>
              <w:rPr>
                <w:sz w:val="19"/>
                <w:szCs w:val="19"/>
                <w:lang w:val="sq-AL"/>
              </w:rPr>
            </w:pPr>
            <w:r w:rsidRPr="00AF3EDC">
              <w:rPr>
                <w:sz w:val="19"/>
                <w:szCs w:val="19"/>
                <w:lang w:val="sq-AL"/>
              </w:rPr>
              <w:t> </w:t>
            </w:r>
          </w:p>
        </w:tc>
        <w:tc>
          <w:tcPr>
            <w:tcW w:w="1158" w:type="pct"/>
            <w:tcBorders>
              <w:top w:val="nil"/>
              <w:left w:val="nil"/>
              <w:bottom w:val="single" w:sz="4" w:space="0" w:color="auto"/>
              <w:right w:val="single" w:sz="4" w:space="0" w:color="auto"/>
            </w:tcBorders>
            <w:vAlign w:val="center"/>
          </w:tcPr>
          <w:p w:rsidR="001566B4" w:rsidRPr="00AF3EDC" w:rsidRDefault="001566B4" w:rsidP="005D5733">
            <w:pPr>
              <w:pStyle w:val="Paragrafi"/>
              <w:ind w:firstLine="0"/>
              <w:rPr>
                <w:sz w:val="19"/>
                <w:szCs w:val="19"/>
                <w:lang w:val="sq-AL"/>
              </w:rPr>
            </w:pPr>
          </w:p>
        </w:tc>
        <w:tc>
          <w:tcPr>
            <w:tcW w:w="521" w:type="pct"/>
            <w:gridSpan w:val="2"/>
            <w:tcBorders>
              <w:top w:val="nil"/>
              <w:left w:val="single" w:sz="4" w:space="0" w:color="auto"/>
              <w:bottom w:val="single" w:sz="4" w:space="0" w:color="auto"/>
              <w:right w:val="single" w:sz="4" w:space="0" w:color="auto"/>
            </w:tcBorders>
            <w:noWrap/>
            <w:vAlign w:val="center"/>
          </w:tcPr>
          <w:p w:rsidR="001566B4" w:rsidRPr="00AF3EDC" w:rsidRDefault="001566B4" w:rsidP="005D5733">
            <w:pPr>
              <w:pStyle w:val="Paragrafi"/>
              <w:ind w:firstLine="0"/>
              <w:rPr>
                <w:sz w:val="19"/>
                <w:szCs w:val="19"/>
                <w:lang w:val="sq-AL"/>
              </w:rPr>
            </w:pPr>
            <w:r w:rsidRPr="00AF3EDC">
              <w:rPr>
                <w:sz w:val="19"/>
                <w:szCs w:val="19"/>
                <w:lang w:val="sq-AL"/>
              </w:rPr>
              <w:t> </w:t>
            </w:r>
          </w:p>
        </w:tc>
      </w:tr>
      <w:tr w:rsidR="001566B4" w:rsidRPr="00AF3EDC" w:rsidTr="00854E37">
        <w:trPr>
          <w:gridAfter w:val="1"/>
          <w:wAfter w:w="41" w:type="pct"/>
          <w:trHeight w:val="268"/>
        </w:trPr>
        <w:tc>
          <w:tcPr>
            <w:tcW w:w="2188" w:type="pct"/>
            <w:gridSpan w:val="2"/>
            <w:tcBorders>
              <w:top w:val="nil"/>
              <w:left w:val="single" w:sz="4" w:space="0" w:color="auto"/>
              <w:bottom w:val="single" w:sz="4" w:space="0" w:color="auto"/>
              <w:right w:val="single" w:sz="4" w:space="0" w:color="auto"/>
            </w:tcBorders>
            <w:noWrap/>
            <w:vAlign w:val="bottom"/>
          </w:tcPr>
          <w:p w:rsidR="001566B4" w:rsidRPr="00AF3EDC" w:rsidRDefault="001566B4" w:rsidP="005D5733">
            <w:pPr>
              <w:pStyle w:val="Paragrafi"/>
              <w:ind w:firstLine="0"/>
              <w:rPr>
                <w:sz w:val="19"/>
                <w:szCs w:val="19"/>
                <w:lang w:val="sq-AL"/>
              </w:rPr>
            </w:pPr>
            <w:r w:rsidRPr="00AF3EDC">
              <w:rPr>
                <w:sz w:val="19"/>
                <w:szCs w:val="19"/>
                <w:lang w:val="sq-AL"/>
              </w:rPr>
              <w:t>2 250 001 - 2 500 000</w:t>
            </w:r>
          </w:p>
        </w:tc>
        <w:tc>
          <w:tcPr>
            <w:tcW w:w="1092" w:type="pct"/>
            <w:tcBorders>
              <w:top w:val="nil"/>
              <w:left w:val="nil"/>
              <w:bottom w:val="single" w:sz="4" w:space="0" w:color="auto"/>
              <w:right w:val="single" w:sz="4" w:space="0" w:color="auto"/>
            </w:tcBorders>
            <w:noWrap/>
            <w:vAlign w:val="center"/>
          </w:tcPr>
          <w:p w:rsidR="001566B4" w:rsidRPr="00AF3EDC" w:rsidRDefault="001566B4" w:rsidP="005D5733">
            <w:pPr>
              <w:pStyle w:val="Paragrafi"/>
              <w:ind w:firstLine="0"/>
              <w:rPr>
                <w:sz w:val="19"/>
                <w:szCs w:val="19"/>
                <w:lang w:val="sq-AL"/>
              </w:rPr>
            </w:pPr>
            <w:r w:rsidRPr="00AF3EDC">
              <w:rPr>
                <w:sz w:val="19"/>
                <w:szCs w:val="19"/>
                <w:lang w:val="sq-AL"/>
              </w:rPr>
              <w:t> </w:t>
            </w:r>
          </w:p>
        </w:tc>
        <w:tc>
          <w:tcPr>
            <w:tcW w:w="1158" w:type="pct"/>
            <w:tcBorders>
              <w:top w:val="nil"/>
              <w:left w:val="nil"/>
              <w:bottom w:val="single" w:sz="4" w:space="0" w:color="auto"/>
              <w:right w:val="single" w:sz="4" w:space="0" w:color="auto"/>
            </w:tcBorders>
            <w:vAlign w:val="center"/>
          </w:tcPr>
          <w:p w:rsidR="001566B4" w:rsidRPr="00AF3EDC" w:rsidRDefault="001566B4" w:rsidP="005D5733">
            <w:pPr>
              <w:pStyle w:val="Paragrafi"/>
              <w:ind w:firstLine="0"/>
              <w:rPr>
                <w:sz w:val="19"/>
                <w:szCs w:val="19"/>
                <w:lang w:val="sq-AL"/>
              </w:rPr>
            </w:pPr>
          </w:p>
        </w:tc>
        <w:tc>
          <w:tcPr>
            <w:tcW w:w="521" w:type="pct"/>
            <w:gridSpan w:val="2"/>
            <w:tcBorders>
              <w:top w:val="nil"/>
              <w:left w:val="single" w:sz="4" w:space="0" w:color="auto"/>
              <w:bottom w:val="single" w:sz="4" w:space="0" w:color="auto"/>
              <w:right w:val="single" w:sz="4" w:space="0" w:color="auto"/>
            </w:tcBorders>
            <w:noWrap/>
            <w:vAlign w:val="center"/>
          </w:tcPr>
          <w:p w:rsidR="001566B4" w:rsidRPr="00AF3EDC" w:rsidRDefault="001566B4" w:rsidP="005D5733">
            <w:pPr>
              <w:pStyle w:val="Paragrafi"/>
              <w:ind w:firstLine="0"/>
              <w:rPr>
                <w:sz w:val="19"/>
                <w:szCs w:val="19"/>
                <w:lang w:val="sq-AL"/>
              </w:rPr>
            </w:pPr>
            <w:r w:rsidRPr="00AF3EDC">
              <w:rPr>
                <w:sz w:val="19"/>
                <w:szCs w:val="19"/>
                <w:lang w:val="sq-AL"/>
              </w:rPr>
              <w:t> </w:t>
            </w:r>
          </w:p>
        </w:tc>
      </w:tr>
      <w:tr w:rsidR="001566B4" w:rsidRPr="00AF3EDC" w:rsidTr="00854E37">
        <w:trPr>
          <w:gridAfter w:val="1"/>
          <w:wAfter w:w="41" w:type="pct"/>
          <w:trHeight w:val="287"/>
        </w:trPr>
        <w:tc>
          <w:tcPr>
            <w:tcW w:w="2188" w:type="pct"/>
            <w:gridSpan w:val="2"/>
            <w:tcBorders>
              <w:top w:val="nil"/>
              <w:left w:val="single" w:sz="4" w:space="0" w:color="auto"/>
              <w:bottom w:val="single" w:sz="4" w:space="0" w:color="auto"/>
              <w:right w:val="single" w:sz="4" w:space="0" w:color="auto"/>
            </w:tcBorders>
            <w:noWrap/>
            <w:vAlign w:val="bottom"/>
          </w:tcPr>
          <w:p w:rsidR="001566B4" w:rsidRPr="00AF3EDC" w:rsidRDefault="001566B4" w:rsidP="005D5733">
            <w:pPr>
              <w:pStyle w:val="Paragrafi"/>
              <w:ind w:firstLine="0"/>
              <w:rPr>
                <w:sz w:val="19"/>
                <w:szCs w:val="19"/>
                <w:lang w:val="sq-AL"/>
              </w:rPr>
            </w:pPr>
            <w:r w:rsidRPr="00AF3EDC">
              <w:rPr>
                <w:sz w:val="19"/>
                <w:szCs w:val="19"/>
                <w:lang w:val="sq-AL"/>
              </w:rPr>
              <w:t>mbi 2 500 000</w:t>
            </w:r>
          </w:p>
        </w:tc>
        <w:tc>
          <w:tcPr>
            <w:tcW w:w="1092" w:type="pct"/>
            <w:tcBorders>
              <w:top w:val="nil"/>
              <w:left w:val="nil"/>
              <w:bottom w:val="single" w:sz="4" w:space="0" w:color="auto"/>
              <w:right w:val="single" w:sz="4" w:space="0" w:color="auto"/>
            </w:tcBorders>
            <w:noWrap/>
            <w:vAlign w:val="center"/>
          </w:tcPr>
          <w:p w:rsidR="001566B4" w:rsidRPr="00AF3EDC" w:rsidRDefault="001566B4" w:rsidP="005D5733">
            <w:pPr>
              <w:pStyle w:val="Paragrafi"/>
              <w:ind w:firstLine="0"/>
              <w:rPr>
                <w:sz w:val="19"/>
                <w:szCs w:val="19"/>
                <w:lang w:val="sq-AL"/>
              </w:rPr>
            </w:pPr>
            <w:r w:rsidRPr="00AF3EDC">
              <w:rPr>
                <w:sz w:val="19"/>
                <w:szCs w:val="19"/>
                <w:lang w:val="sq-AL"/>
              </w:rPr>
              <w:t> </w:t>
            </w:r>
          </w:p>
        </w:tc>
        <w:tc>
          <w:tcPr>
            <w:tcW w:w="1158" w:type="pct"/>
            <w:tcBorders>
              <w:top w:val="nil"/>
              <w:left w:val="nil"/>
              <w:bottom w:val="single" w:sz="4" w:space="0" w:color="auto"/>
              <w:right w:val="single" w:sz="4" w:space="0" w:color="auto"/>
            </w:tcBorders>
            <w:vAlign w:val="center"/>
          </w:tcPr>
          <w:p w:rsidR="001566B4" w:rsidRPr="00AF3EDC" w:rsidRDefault="001566B4" w:rsidP="005D5733">
            <w:pPr>
              <w:pStyle w:val="Paragrafi"/>
              <w:ind w:firstLine="0"/>
              <w:rPr>
                <w:sz w:val="19"/>
                <w:szCs w:val="19"/>
                <w:lang w:val="sq-AL"/>
              </w:rPr>
            </w:pPr>
          </w:p>
        </w:tc>
        <w:tc>
          <w:tcPr>
            <w:tcW w:w="521" w:type="pct"/>
            <w:gridSpan w:val="2"/>
            <w:tcBorders>
              <w:top w:val="nil"/>
              <w:left w:val="single" w:sz="4" w:space="0" w:color="auto"/>
              <w:bottom w:val="single" w:sz="4" w:space="0" w:color="auto"/>
              <w:right w:val="single" w:sz="4" w:space="0" w:color="auto"/>
            </w:tcBorders>
            <w:noWrap/>
            <w:vAlign w:val="center"/>
          </w:tcPr>
          <w:p w:rsidR="001566B4" w:rsidRPr="00AF3EDC" w:rsidRDefault="001566B4" w:rsidP="005D5733">
            <w:pPr>
              <w:pStyle w:val="Paragrafi"/>
              <w:ind w:firstLine="0"/>
              <w:rPr>
                <w:sz w:val="19"/>
                <w:szCs w:val="19"/>
                <w:lang w:val="sq-AL"/>
              </w:rPr>
            </w:pPr>
            <w:r w:rsidRPr="00AF3EDC">
              <w:rPr>
                <w:sz w:val="19"/>
                <w:szCs w:val="19"/>
                <w:lang w:val="sq-AL"/>
              </w:rPr>
              <w:t> </w:t>
            </w:r>
          </w:p>
        </w:tc>
      </w:tr>
      <w:tr w:rsidR="001566B4" w:rsidRPr="00AF3EDC" w:rsidTr="00854E37">
        <w:trPr>
          <w:gridAfter w:val="1"/>
          <w:wAfter w:w="41" w:type="pct"/>
          <w:trHeight w:val="262"/>
        </w:trPr>
        <w:tc>
          <w:tcPr>
            <w:tcW w:w="2188" w:type="pct"/>
            <w:gridSpan w:val="2"/>
            <w:tcBorders>
              <w:top w:val="nil"/>
              <w:left w:val="single" w:sz="4" w:space="0" w:color="auto"/>
              <w:bottom w:val="single" w:sz="4" w:space="0" w:color="auto"/>
              <w:right w:val="single" w:sz="4" w:space="0" w:color="auto"/>
            </w:tcBorders>
            <w:noWrap/>
            <w:vAlign w:val="bottom"/>
          </w:tcPr>
          <w:p w:rsidR="001566B4" w:rsidRPr="00AF3EDC" w:rsidRDefault="001566B4" w:rsidP="005D5733">
            <w:pPr>
              <w:pStyle w:val="Paragrafi"/>
              <w:ind w:firstLine="0"/>
              <w:rPr>
                <w:sz w:val="19"/>
                <w:szCs w:val="19"/>
                <w:lang w:val="sq-AL"/>
              </w:rPr>
            </w:pPr>
            <w:r w:rsidRPr="00AF3EDC">
              <w:rPr>
                <w:sz w:val="19"/>
                <w:szCs w:val="19"/>
                <w:lang w:val="sq-AL"/>
              </w:rPr>
              <w:t>Total</w:t>
            </w:r>
          </w:p>
        </w:tc>
        <w:tc>
          <w:tcPr>
            <w:tcW w:w="1092" w:type="pct"/>
            <w:tcBorders>
              <w:top w:val="nil"/>
              <w:left w:val="nil"/>
              <w:bottom w:val="single" w:sz="4" w:space="0" w:color="auto"/>
              <w:right w:val="single" w:sz="4" w:space="0" w:color="auto"/>
            </w:tcBorders>
            <w:noWrap/>
            <w:vAlign w:val="center"/>
          </w:tcPr>
          <w:p w:rsidR="001566B4" w:rsidRPr="00AF3EDC" w:rsidRDefault="001566B4" w:rsidP="005D5733">
            <w:pPr>
              <w:pStyle w:val="Paragrafi"/>
              <w:ind w:firstLine="0"/>
              <w:rPr>
                <w:sz w:val="19"/>
                <w:szCs w:val="19"/>
                <w:lang w:val="sq-AL"/>
              </w:rPr>
            </w:pPr>
            <w:r w:rsidRPr="00AF3EDC">
              <w:rPr>
                <w:sz w:val="19"/>
                <w:szCs w:val="19"/>
                <w:lang w:val="sq-AL"/>
              </w:rPr>
              <w:t> </w:t>
            </w:r>
          </w:p>
        </w:tc>
        <w:tc>
          <w:tcPr>
            <w:tcW w:w="1158" w:type="pct"/>
            <w:tcBorders>
              <w:top w:val="nil"/>
              <w:left w:val="nil"/>
              <w:bottom w:val="single" w:sz="4" w:space="0" w:color="auto"/>
              <w:right w:val="single" w:sz="4" w:space="0" w:color="auto"/>
            </w:tcBorders>
            <w:vAlign w:val="center"/>
          </w:tcPr>
          <w:p w:rsidR="001566B4" w:rsidRPr="00AF3EDC" w:rsidRDefault="001566B4" w:rsidP="005D5733">
            <w:pPr>
              <w:pStyle w:val="Paragrafi"/>
              <w:ind w:firstLine="0"/>
              <w:rPr>
                <w:sz w:val="19"/>
                <w:szCs w:val="19"/>
                <w:lang w:val="sq-AL"/>
              </w:rPr>
            </w:pPr>
          </w:p>
        </w:tc>
        <w:tc>
          <w:tcPr>
            <w:tcW w:w="521" w:type="pct"/>
            <w:gridSpan w:val="2"/>
            <w:tcBorders>
              <w:top w:val="nil"/>
              <w:left w:val="single" w:sz="4" w:space="0" w:color="auto"/>
              <w:bottom w:val="single" w:sz="4" w:space="0" w:color="auto"/>
              <w:right w:val="single" w:sz="4" w:space="0" w:color="auto"/>
            </w:tcBorders>
            <w:noWrap/>
            <w:vAlign w:val="center"/>
          </w:tcPr>
          <w:p w:rsidR="001566B4" w:rsidRPr="00AF3EDC" w:rsidRDefault="001566B4" w:rsidP="005D5733">
            <w:pPr>
              <w:pStyle w:val="Paragrafi"/>
              <w:ind w:firstLine="0"/>
              <w:rPr>
                <w:sz w:val="19"/>
                <w:szCs w:val="19"/>
                <w:lang w:val="sq-AL"/>
              </w:rPr>
            </w:pPr>
            <w:r w:rsidRPr="00AF3EDC">
              <w:rPr>
                <w:sz w:val="19"/>
                <w:szCs w:val="19"/>
                <w:lang w:val="sq-AL"/>
              </w:rPr>
              <w:t> </w:t>
            </w:r>
          </w:p>
        </w:tc>
      </w:tr>
      <w:tr w:rsidR="001566B4" w:rsidRPr="00AF3EDC" w:rsidTr="00854E37">
        <w:trPr>
          <w:trHeight w:val="255"/>
        </w:trPr>
        <w:tc>
          <w:tcPr>
            <w:tcW w:w="1029" w:type="pct"/>
            <w:tcBorders>
              <w:top w:val="nil"/>
              <w:left w:val="nil"/>
              <w:bottom w:val="nil"/>
              <w:right w:val="nil"/>
            </w:tcBorders>
          </w:tcPr>
          <w:p w:rsidR="001566B4" w:rsidRPr="00AF3EDC" w:rsidRDefault="001566B4" w:rsidP="005D5733">
            <w:pPr>
              <w:pStyle w:val="Paragrafi"/>
              <w:ind w:firstLine="0"/>
              <w:rPr>
                <w:sz w:val="19"/>
                <w:szCs w:val="19"/>
                <w:lang w:val="sq-AL"/>
              </w:rPr>
            </w:pPr>
          </w:p>
        </w:tc>
        <w:tc>
          <w:tcPr>
            <w:tcW w:w="3847" w:type="pct"/>
            <w:gridSpan w:val="4"/>
            <w:tcBorders>
              <w:top w:val="nil"/>
              <w:left w:val="nil"/>
              <w:bottom w:val="nil"/>
              <w:right w:val="nil"/>
            </w:tcBorders>
            <w:noWrap/>
            <w:vAlign w:val="bottom"/>
          </w:tcPr>
          <w:p w:rsidR="001566B4" w:rsidRPr="00AF3EDC" w:rsidRDefault="001566B4" w:rsidP="005D5733">
            <w:pPr>
              <w:pStyle w:val="Paragrafi"/>
              <w:ind w:firstLine="0"/>
              <w:rPr>
                <w:sz w:val="19"/>
                <w:szCs w:val="19"/>
                <w:lang w:val="sq-AL"/>
              </w:rPr>
            </w:pPr>
          </w:p>
        </w:tc>
        <w:tc>
          <w:tcPr>
            <w:tcW w:w="123" w:type="pct"/>
            <w:gridSpan w:val="2"/>
            <w:tcBorders>
              <w:top w:val="nil"/>
              <w:left w:val="nil"/>
              <w:bottom w:val="nil"/>
              <w:right w:val="nil"/>
            </w:tcBorders>
            <w:noWrap/>
            <w:vAlign w:val="bottom"/>
          </w:tcPr>
          <w:p w:rsidR="001566B4" w:rsidRPr="00AF3EDC" w:rsidRDefault="001566B4" w:rsidP="005D5733">
            <w:pPr>
              <w:pStyle w:val="Paragrafi"/>
              <w:ind w:firstLine="0"/>
              <w:rPr>
                <w:sz w:val="19"/>
                <w:szCs w:val="19"/>
                <w:lang w:val="sq-AL"/>
              </w:rPr>
            </w:pPr>
          </w:p>
        </w:tc>
      </w:tr>
    </w:tbl>
    <w:p w:rsidR="001566B4" w:rsidRPr="00135EC4" w:rsidRDefault="006570EB" w:rsidP="006570EB">
      <w:pPr>
        <w:pStyle w:val="Vendosi"/>
        <w:rPr>
          <w:lang w:val="sq-AL"/>
        </w:rPr>
      </w:pPr>
      <w:r w:rsidRPr="00135EC4">
        <w:rPr>
          <w:caps w:val="0"/>
          <w:lang w:val="sq-AL"/>
        </w:rPr>
        <w:t>Tabela 4</w:t>
      </w:r>
    </w:p>
    <w:p w:rsidR="001566B4" w:rsidRPr="00AF3EDC" w:rsidRDefault="001566B4" w:rsidP="006570EB">
      <w:pPr>
        <w:pStyle w:val="Vendosi"/>
        <w:rPr>
          <w:sz w:val="22"/>
          <w:szCs w:val="22"/>
          <w:lang w:val="sq-AL"/>
        </w:rPr>
      </w:pPr>
      <w:r w:rsidRPr="00AF3EDC">
        <w:rPr>
          <w:sz w:val="22"/>
          <w:szCs w:val="22"/>
          <w:lang w:val="sq-AL"/>
        </w:rPr>
        <w:t>ANËTARËT DHE DEPOZITUESIT NË SHKK</w:t>
      </w:r>
    </w:p>
    <w:p w:rsidR="001566B4" w:rsidRPr="00861153" w:rsidRDefault="001566B4" w:rsidP="001566B4">
      <w:pPr>
        <w:pStyle w:val="Paragrafi"/>
        <w:rPr>
          <w:sz w:val="14"/>
          <w:lang w:val="sq-AL"/>
        </w:rPr>
      </w:pPr>
    </w:p>
    <w:tbl>
      <w:tblPr>
        <w:tblpPr w:leftFromText="180" w:rightFromText="180" w:vertAnchor="text" w:horzAnchor="page" w:tblpXSpec="center" w:tblpY="-87"/>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37"/>
        <w:gridCol w:w="5012"/>
        <w:gridCol w:w="1522"/>
        <w:gridCol w:w="2584"/>
      </w:tblGrid>
      <w:tr w:rsidR="001566B4" w:rsidRPr="00AF3EDC" w:rsidTr="00854E37">
        <w:tc>
          <w:tcPr>
            <w:tcW w:w="374" w:type="pct"/>
            <w:tcBorders>
              <w:top w:val="single" w:sz="4" w:space="0" w:color="auto"/>
              <w:left w:val="single" w:sz="4" w:space="0" w:color="auto"/>
              <w:bottom w:val="single" w:sz="4" w:space="0" w:color="auto"/>
              <w:right w:val="single" w:sz="4" w:space="0" w:color="auto"/>
            </w:tcBorders>
          </w:tcPr>
          <w:p w:rsidR="001566B4" w:rsidRPr="00AF3EDC" w:rsidRDefault="001566B4" w:rsidP="000F3F09">
            <w:pPr>
              <w:pStyle w:val="Paragrafi"/>
              <w:ind w:firstLine="0"/>
              <w:jc w:val="center"/>
              <w:rPr>
                <w:b/>
                <w:sz w:val="19"/>
                <w:szCs w:val="19"/>
                <w:lang w:val="sq-AL"/>
              </w:rPr>
            </w:pPr>
            <w:r w:rsidRPr="00AF3EDC">
              <w:rPr>
                <w:b/>
                <w:sz w:val="19"/>
                <w:szCs w:val="19"/>
                <w:lang w:val="sq-AL"/>
              </w:rPr>
              <w:t>Nr.</w:t>
            </w:r>
          </w:p>
        </w:tc>
        <w:tc>
          <w:tcPr>
            <w:tcW w:w="2543" w:type="pct"/>
            <w:tcBorders>
              <w:top w:val="single" w:sz="4" w:space="0" w:color="auto"/>
              <w:left w:val="single" w:sz="4" w:space="0" w:color="auto"/>
              <w:bottom w:val="single" w:sz="4" w:space="0" w:color="auto"/>
              <w:right w:val="single" w:sz="4" w:space="0" w:color="auto"/>
            </w:tcBorders>
          </w:tcPr>
          <w:p w:rsidR="001566B4" w:rsidRPr="00AF3EDC" w:rsidRDefault="001566B4" w:rsidP="000F3F09">
            <w:pPr>
              <w:pStyle w:val="Paragrafi"/>
              <w:ind w:firstLine="0"/>
              <w:jc w:val="center"/>
              <w:rPr>
                <w:b/>
                <w:sz w:val="19"/>
                <w:szCs w:val="19"/>
                <w:lang w:val="sq-AL"/>
              </w:rPr>
            </w:pPr>
            <w:r w:rsidRPr="00AF3EDC">
              <w:rPr>
                <w:b/>
                <w:sz w:val="19"/>
                <w:szCs w:val="19"/>
                <w:lang w:val="sq-AL"/>
              </w:rPr>
              <w:t>Emërtimi</w:t>
            </w:r>
          </w:p>
        </w:tc>
        <w:tc>
          <w:tcPr>
            <w:tcW w:w="772" w:type="pct"/>
            <w:tcBorders>
              <w:top w:val="single" w:sz="4" w:space="0" w:color="auto"/>
              <w:left w:val="single" w:sz="4" w:space="0" w:color="auto"/>
              <w:bottom w:val="single" w:sz="4" w:space="0" w:color="auto"/>
              <w:right w:val="single" w:sz="4" w:space="0" w:color="auto"/>
            </w:tcBorders>
          </w:tcPr>
          <w:p w:rsidR="001566B4" w:rsidRPr="00AF3EDC" w:rsidRDefault="001566B4" w:rsidP="000F3F09">
            <w:pPr>
              <w:pStyle w:val="Paragrafi"/>
              <w:ind w:firstLine="0"/>
              <w:jc w:val="center"/>
              <w:rPr>
                <w:b/>
                <w:sz w:val="19"/>
                <w:szCs w:val="19"/>
                <w:lang w:val="sq-AL"/>
              </w:rPr>
            </w:pPr>
            <w:r w:rsidRPr="00AF3EDC">
              <w:rPr>
                <w:b/>
                <w:sz w:val="19"/>
                <w:szCs w:val="19"/>
                <w:lang w:val="sq-AL"/>
              </w:rPr>
              <w:t>Numri</w:t>
            </w:r>
          </w:p>
        </w:tc>
        <w:tc>
          <w:tcPr>
            <w:tcW w:w="1311" w:type="pct"/>
            <w:tcBorders>
              <w:top w:val="single" w:sz="4" w:space="0" w:color="auto"/>
              <w:left w:val="single" w:sz="4" w:space="0" w:color="auto"/>
              <w:bottom w:val="single" w:sz="4" w:space="0" w:color="auto"/>
              <w:right w:val="single" w:sz="4" w:space="0" w:color="auto"/>
            </w:tcBorders>
          </w:tcPr>
          <w:p w:rsidR="001566B4" w:rsidRPr="00AF3EDC" w:rsidRDefault="001566B4" w:rsidP="000F3F09">
            <w:pPr>
              <w:pStyle w:val="Paragrafi"/>
              <w:ind w:firstLine="0"/>
              <w:jc w:val="center"/>
              <w:rPr>
                <w:b/>
                <w:sz w:val="19"/>
                <w:szCs w:val="19"/>
                <w:lang w:val="sq-AL"/>
              </w:rPr>
            </w:pPr>
            <w:r w:rsidRPr="00AF3EDC">
              <w:rPr>
                <w:b/>
                <w:sz w:val="19"/>
                <w:szCs w:val="19"/>
                <w:lang w:val="sq-AL"/>
              </w:rPr>
              <w:t>Shuma</w:t>
            </w:r>
          </w:p>
        </w:tc>
      </w:tr>
      <w:tr w:rsidR="001566B4" w:rsidRPr="00AF3EDC" w:rsidTr="00854E37">
        <w:tc>
          <w:tcPr>
            <w:tcW w:w="374" w:type="pct"/>
            <w:tcBorders>
              <w:top w:val="single" w:sz="4" w:space="0" w:color="auto"/>
              <w:left w:val="single" w:sz="4" w:space="0" w:color="auto"/>
              <w:bottom w:val="single" w:sz="4" w:space="0" w:color="auto"/>
              <w:right w:val="single" w:sz="4" w:space="0" w:color="auto"/>
            </w:tcBorders>
          </w:tcPr>
          <w:p w:rsidR="001566B4" w:rsidRPr="00AF3EDC" w:rsidRDefault="001566B4" w:rsidP="003C6C23">
            <w:pPr>
              <w:pStyle w:val="Paragrafi"/>
              <w:ind w:firstLine="0"/>
              <w:rPr>
                <w:sz w:val="19"/>
                <w:szCs w:val="19"/>
                <w:lang w:val="sq-AL"/>
              </w:rPr>
            </w:pPr>
            <w:r w:rsidRPr="00AF3EDC">
              <w:rPr>
                <w:sz w:val="19"/>
                <w:szCs w:val="19"/>
                <w:lang w:val="sq-AL"/>
              </w:rPr>
              <w:t>1.</w:t>
            </w:r>
          </w:p>
        </w:tc>
        <w:tc>
          <w:tcPr>
            <w:tcW w:w="2543" w:type="pct"/>
            <w:tcBorders>
              <w:top w:val="single" w:sz="4" w:space="0" w:color="auto"/>
              <w:left w:val="single" w:sz="4" w:space="0" w:color="auto"/>
              <w:bottom w:val="single" w:sz="4" w:space="0" w:color="auto"/>
              <w:right w:val="single" w:sz="4" w:space="0" w:color="auto"/>
            </w:tcBorders>
          </w:tcPr>
          <w:p w:rsidR="001566B4" w:rsidRPr="00AF3EDC" w:rsidRDefault="001566B4" w:rsidP="003C6C23">
            <w:pPr>
              <w:pStyle w:val="Paragrafi"/>
              <w:ind w:firstLine="0"/>
              <w:rPr>
                <w:sz w:val="19"/>
                <w:szCs w:val="19"/>
                <w:lang w:val="sq-AL"/>
              </w:rPr>
            </w:pPr>
            <w:r w:rsidRPr="00AF3EDC">
              <w:rPr>
                <w:sz w:val="19"/>
                <w:szCs w:val="19"/>
                <w:lang w:val="sq-AL"/>
              </w:rPr>
              <w:t xml:space="preserve">Anëtarët e SHKK-së në total </w:t>
            </w:r>
          </w:p>
        </w:tc>
        <w:tc>
          <w:tcPr>
            <w:tcW w:w="772" w:type="pct"/>
            <w:tcBorders>
              <w:top w:val="single" w:sz="4" w:space="0" w:color="auto"/>
              <w:left w:val="single" w:sz="4" w:space="0" w:color="auto"/>
              <w:bottom w:val="single" w:sz="4" w:space="0" w:color="auto"/>
              <w:right w:val="single" w:sz="4" w:space="0" w:color="auto"/>
            </w:tcBorders>
          </w:tcPr>
          <w:p w:rsidR="001566B4" w:rsidRPr="00AF3EDC" w:rsidRDefault="001566B4" w:rsidP="003C6C23">
            <w:pPr>
              <w:pStyle w:val="Paragrafi"/>
              <w:ind w:firstLine="0"/>
              <w:rPr>
                <w:sz w:val="19"/>
                <w:szCs w:val="19"/>
                <w:lang w:val="sq-AL"/>
              </w:rPr>
            </w:pPr>
          </w:p>
        </w:tc>
        <w:tc>
          <w:tcPr>
            <w:tcW w:w="1311" w:type="pct"/>
            <w:tcBorders>
              <w:top w:val="single" w:sz="4" w:space="0" w:color="auto"/>
              <w:left w:val="single" w:sz="4" w:space="0" w:color="auto"/>
              <w:bottom w:val="single" w:sz="4" w:space="0" w:color="auto"/>
              <w:right w:val="single" w:sz="4" w:space="0" w:color="auto"/>
            </w:tcBorders>
          </w:tcPr>
          <w:p w:rsidR="001566B4" w:rsidRPr="00AF3EDC" w:rsidRDefault="001566B4" w:rsidP="003C6C23">
            <w:pPr>
              <w:pStyle w:val="Paragrafi"/>
              <w:ind w:firstLine="0"/>
              <w:rPr>
                <w:sz w:val="19"/>
                <w:szCs w:val="19"/>
                <w:lang w:val="sq-AL"/>
              </w:rPr>
            </w:pPr>
          </w:p>
        </w:tc>
      </w:tr>
      <w:tr w:rsidR="001566B4" w:rsidRPr="00AF3EDC" w:rsidTr="00854E37">
        <w:tc>
          <w:tcPr>
            <w:tcW w:w="374" w:type="pct"/>
            <w:tcBorders>
              <w:top w:val="single" w:sz="4" w:space="0" w:color="auto"/>
              <w:left w:val="single" w:sz="4" w:space="0" w:color="auto"/>
              <w:bottom w:val="single" w:sz="4" w:space="0" w:color="auto"/>
              <w:right w:val="single" w:sz="4" w:space="0" w:color="auto"/>
            </w:tcBorders>
          </w:tcPr>
          <w:p w:rsidR="001566B4" w:rsidRPr="00AF3EDC" w:rsidRDefault="001566B4" w:rsidP="003C6C23">
            <w:pPr>
              <w:pStyle w:val="Paragrafi"/>
              <w:ind w:firstLine="0"/>
              <w:rPr>
                <w:sz w:val="19"/>
                <w:szCs w:val="19"/>
                <w:lang w:val="sq-AL"/>
              </w:rPr>
            </w:pPr>
            <w:r w:rsidRPr="00AF3EDC">
              <w:rPr>
                <w:sz w:val="19"/>
                <w:szCs w:val="19"/>
                <w:lang w:val="sq-AL"/>
              </w:rPr>
              <w:t>2.</w:t>
            </w:r>
          </w:p>
        </w:tc>
        <w:tc>
          <w:tcPr>
            <w:tcW w:w="2543" w:type="pct"/>
            <w:tcBorders>
              <w:top w:val="single" w:sz="4" w:space="0" w:color="auto"/>
              <w:left w:val="single" w:sz="4" w:space="0" w:color="auto"/>
              <w:bottom w:val="single" w:sz="4" w:space="0" w:color="auto"/>
              <w:right w:val="single" w:sz="4" w:space="0" w:color="auto"/>
            </w:tcBorders>
          </w:tcPr>
          <w:p w:rsidR="001566B4" w:rsidRPr="00AF3EDC" w:rsidRDefault="001566B4" w:rsidP="003C6C23">
            <w:pPr>
              <w:pStyle w:val="Paragrafi"/>
              <w:ind w:firstLine="0"/>
              <w:rPr>
                <w:sz w:val="19"/>
                <w:szCs w:val="19"/>
                <w:lang w:val="sq-AL"/>
              </w:rPr>
            </w:pPr>
            <w:r w:rsidRPr="00AF3EDC">
              <w:rPr>
                <w:sz w:val="19"/>
                <w:szCs w:val="19"/>
                <w:lang w:val="sq-AL"/>
              </w:rPr>
              <w:t>Anëtarët e SHKK-së që kanë depozita</w:t>
            </w:r>
          </w:p>
        </w:tc>
        <w:tc>
          <w:tcPr>
            <w:tcW w:w="772" w:type="pct"/>
            <w:tcBorders>
              <w:top w:val="single" w:sz="4" w:space="0" w:color="auto"/>
              <w:left w:val="single" w:sz="4" w:space="0" w:color="auto"/>
              <w:bottom w:val="single" w:sz="4" w:space="0" w:color="auto"/>
              <w:right w:val="single" w:sz="4" w:space="0" w:color="auto"/>
            </w:tcBorders>
          </w:tcPr>
          <w:p w:rsidR="001566B4" w:rsidRPr="00AF3EDC" w:rsidRDefault="001566B4" w:rsidP="003C6C23">
            <w:pPr>
              <w:pStyle w:val="Paragrafi"/>
              <w:ind w:firstLine="0"/>
              <w:rPr>
                <w:sz w:val="19"/>
                <w:szCs w:val="19"/>
                <w:lang w:val="sq-AL"/>
              </w:rPr>
            </w:pPr>
          </w:p>
        </w:tc>
        <w:tc>
          <w:tcPr>
            <w:tcW w:w="1311" w:type="pct"/>
            <w:tcBorders>
              <w:top w:val="single" w:sz="4" w:space="0" w:color="auto"/>
              <w:left w:val="single" w:sz="4" w:space="0" w:color="auto"/>
              <w:bottom w:val="single" w:sz="4" w:space="0" w:color="auto"/>
              <w:right w:val="single" w:sz="4" w:space="0" w:color="auto"/>
            </w:tcBorders>
          </w:tcPr>
          <w:p w:rsidR="001566B4" w:rsidRPr="00AF3EDC" w:rsidRDefault="001566B4" w:rsidP="003C6C23">
            <w:pPr>
              <w:pStyle w:val="Paragrafi"/>
              <w:ind w:firstLine="0"/>
              <w:rPr>
                <w:sz w:val="19"/>
                <w:szCs w:val="19"/>
                <w:lang w:val="sq-AL"/>
              </w:rPr>
            </w:pPr>
          </w:p>
        </w:tc>
      </w:tr>
      <w:tr w:rsidR="001566B4" w:rsidRPr="00AF3EDC" w:rsidTr="00854E37">
        <w:tc>
          <w:tcPr>
            <w:tcW w:w="374" w:type="pct"/>
            <w:tcBorders>
              <w:top w:val="single" w:sz="4" w:space="0" w:color="auto"/>
              <w:left w:val="single" w:sz="4" w:space="0" w:color="auto"/>
              <w:bottom w:val="single" w:sz="4" w:space="0" w:color="auto"/>
              <w:right w:val="single" w:sz="4" w:space="0" w:color="auto"/>
            </w:tcBorders>
          </w:tcPr>
          <w:p w:rsidR="001566B4" w:rsidRPr="00AF3EDC" w:rsidRDefault="001566B4" w:rsidP="003C6C23">
            <w:pPr>
              <w:pStyle w:val="Paragrafi"/>
              <w:ind w:firstLine="0"/>
              <w:rPr>
                <w:sz w:val="19"/>
                <w:szCs w:val="19"/>
                <w:lang w:val="sq-AL"/>
              </w:rPr>
            </w:pPr>
            <w:r w:rsidRPr="00AF3EDC">
              <w:rPr>
                <w:sz w:val="19"/>
                <w:szCs w:val="19"/>
                <w:lang w:val="sq-AL"/>
              </w:rPr>
              <w:t>3.</w:t>
            </w:r>
          </w:p>
        </w:tc>
        <w:tc>
          <w:tcPr>
            <w:tcW w:w="2543" w:type="pct"/>
            <w:tcBorders>
              <w:top w:val="single" w:sz="4" w:space="0" w:color="auto"/>
              <w:left w:val="single" w:sz="4" w:space="0" w:color="auto"/>
              <w:bottom w:val="single" w:sz="4" w:space="0" w:color="auto"/>
              <w:right w:val="single" w:sz="4" w:space="0" w:color="auto"/>
            </w:tcBorders>
          </w:tcPr>
          <w:p w:rsidR="001566B4" w:rsidRPr="00AF3EDC" w:rsidRDefault="001566B4" w:rsidP="003C6C23">
            <w:pPr>
              <w:pStyle w:val="Paragrafi"/>
              <w:ind w:firstLine="0"/>
              <w:rPr>
                <w:sz w:val="19"/>
                <w:szCs w:val="19"/>
                <w:lang w:val="sq-AL"/>
              </w:rPr>
            </w:pPr>
            <w:r w:rsidRPr="00AF3EDC">
              <w:rPr>
                <w:sz w:val="19"/>
                <w:szCs w:val="19"/>
                <w:lang w:val="sq-AL"/>
              </w:rPr>
              <w:t>Anëtarët e SHKK-së që kanë kredi</w:t>
            </w:r>
          </w:p>
        </w:tc>
        <w:tc>
          <w:tcPr>
            <w:tcW w:w="772" w:type="pct"/>
            <w:tcBorders>
              <w:top w:val="single" w:sz="4" w:space="0" w:color="auto"/>
              <w:left w:val="single" w:sz="4" w:space="0" w:color="auto"/>
              <w:bottom w:val="single" w:sz="4" w:space="0" w:color="auto"/>
              <w:right w:val="single" w:sz="4" w:space="0" w:color="auto"/>
            </w:tcBorders>
          </w:tcPr>
          <w:p w:rsidR="001566B4" w:rsidRPr="00AF3EDC" w:rsidRDefault="001566B4" w:rsidP="003C6C23">
            <w:pPr>
              <w:pStyle w:val="Paragrafi"/>
              <w:ind w:firstLine="0"/>
              <w:rPr>
                <w:sz w:val="19"/>
                <w:szCs w:val="19"/>
                <w:lang w:val="sq-AL"/>
              </w:rPr>
            </w:pPr>
          </w:p>
        </w:tc>
        <w:tc>
          <w:tcPr>
            <w:tcW w:w="1311" w:type="pct"/>
            <w:tcBorders>
              <w:top w:val="single" w:sz="4" w:space="0" w:color="auto"/>
              <w:left w:val="single" w:sz="4" w:space="0" w:color="auto"/>
              <w:bottom w:val="single" w:sz="4" w:space="0" w:color="auto"/>
              <w:right w:val="single" w:sz="4" w:space="0" w:color="auto"/>
            </w:tcBorders>
          </w:tcPr>
          <w:p w:rsidR="001566B4" w:rsidRPr="00AF3EDC" w:rsidRDefault="001566B4" w:rsidP="003C6C23">
            <w:pPr>
              <w:pStyle w:val="Paragrafi"/>
              <w:ind w:firstLine="0"/>
              <w:rPr>
                <w:sz w:val="19"/>
                <w:szCs w:val="19"/>
                <w:lang w:val="sq-AL"/>
              </w:rPr>
            </w:pPr>
          </w:p>
        </w:tc>
      </w:tr>
      <w:tr w:rsidR="001566B4" w:rsidRPr="00AF3EDC" w:rsidTr="00854E37">
        <w:tc>
          <w:tcPr>
            <w:tcW w:w="374" w:type="pct"/>
            <w:tcBorders>
              <w:top w:val="single" w:sz="4" w:space="0" w:color="auto"/>
              <w:left w:val="single" w:sz="4" w:space="0" w:color="auto"/>
              <w:bottom w:val="single" w:sz="4" w:space="0" w:color="auto"/>
              <w:right w:val="single" w:sz="4" w:space="0" w:color="auto"/>
            </w:tcBorders>
          </w:tcPr>
          <w:p w:rsidR="001566B4" w:rsidRPr="00AF3EDC" w:rsidRDefault="001566B4" w:rsidP="003C6C23">
            <w:pPr>
              <w:pStyle w:val="Paragrafi"/>
              <w:ind w:firstLine="0"/>
              <w:rPr>
                <w:sz w:val="19"/>
                <w:szCs w:val="19"/>
                <w:lang w:val="sq-AL"/>
              </w:rPr>
            </w:pPr>
            <w:r w:rsidRPr="00AF3EDC">
              <w:rPr>
                <w:sz w:val="19"/>
                <w:szCs w:val="19"/>
                <w:lang w:val="sq-AL"/>
              </w:rPr>
              <w:t>4.</w:t>
            </w:r>
          </w:p>
        </w:tc>
        <w:tc>
          <w:tcPr>
            <w:tcW w:w="2543" w:type="pct"/>
            <w:tcBorders>
              <w:top w:val="single" w:sz="4" w:space="0" w:color="auto"/>
              <w:left w:val="single" w:sz="4" w:space="0" w:color="auto"/>
              <w:bottom w:val="single" w:sz="4" w:space="0" w:color="auto"/>
              <w:right w:val="single" w:sz="4" w:space="0" w:color="auto"/>
            </w:tcBorders>
          </w:tcPr>
          <w:p w:rsidR="001566B4" w:rsidRPr="00AF3EDC" w:rsidRDefault="001566B4" w:rsidP="003C6C23">
            <w:pPr>
              <w:pStyle w:val="Paragrafi"/>
              <w:ind w:firstLine="0"/>
              <w:rPr>
                <w:sz w:val="19"/>
                <w:szCs w:val="19"/>
                <w:lang w:val="sq-AL"/>
              </w:rPr>
            </w:pPr>
            <w:r w:rsidRPr="00AF3EDC">
              <w:rPr>
                <w:sz w:val="19"/>
                <w:szCs w:val="19"/>
                <w:lang w:val="sq-AL"/>
              </w:rPr>
              <w:t>Anëtarët e SHKK-së që kanë kredi dhe depozita</w:t>
            </w:r>
          </w:p>
        </w:tc>
        <w:tc>
          <w:tcPr>
            <w:tcW w:w="772" w:type="pct"/>
            <w:tcBorders>
              <w:top w:val="single" w:sz="4" w:space="0" w:color="auto"/>
              <w:left w:val="single" w:sz="4" w:space="0" w:color="auto"/>
              <w:bottom w:val="single" w:sz="4" w:space="0" w:color="auto"/>
              <w:right w:val="single" w:sz="4" w:space="0" w:color="auto"/>
            </w:tcBorders>
          </w:tcPr>
          <w:p w:rsidR="001566B4" w:rsidRPr="00AF3EDC" w:rsidRDefault="001566B4" w:rsidP="003C6C23">
            <w:pPr>
              <w:pStyle w:val="Paragrafi"/>
              <w:ind w:firstLine="0"/>
              <w:rPr>
                <w:sz w:val="19"/>
                <w:szCs w:val="19"/>
                <w:lang w:val="sq-AL"/>
              </w:rPr>
            </w:pPr>
          </w:p>
        </w:tc>
        <w:tc>
          <w:tcPr>
            <w:tcW w:w="1311" w:type="pct"/>
            <w:tcBorders>
              <w:top w:val="single" w:sz="4" w:space="0" w:color="auto"/>
              <w:left w:val="single" w:sz="4" w:space="0" w:color="auto"/>
              <w:bottom w:val="single" w:sz="4" w:space="0" w:color="auto"/>
              <w:right w:val="single" w:sz="4" w:space="0" w:color="auto"/>
            </w:tcBorders>
          </w:tcPr>
          <w:p w:rsidR="001566B4" w:rsidRPr="00AF3EDC" w:rsidRDefault="001566B4" w:rsidP="003C6C23">
            <w:pPr>
              <w:pStyle w:val="Paragrafi"/>
              <w:ind w:firstLine="0"/>
              <w:rPr>
                <w:sz w:val="19"/>
                <w:szCs w:val="19"/>
                <w:lang w:val="sq-AL"/>
              </w:rPr>
            </w:pPr>
          </w:p>
        </w:tc>
      </w:tr>
    </w:tbl>
    <w:p w:rsidR="001566B4" w:rsidRPr="00AF3EDC" w:rsidRDefault="001566B4" w:rsidP="00AF3EDC">
      <w:pPr>
        <w:pStyle w:val="Paragrafi"/>
        <w:ind w:firstLine="0"/>
        <w:rPr>
          <w:sz w:val="8"/>
          <w:lang w:val="sq-AL"/>
        </w:rPr>
      </w:pPr>
    </w:p>
    <w:p w:rsidR="001566B4" w:rsidRPr="00AF3EDC" w:rsidRDefault="006570EB" w:rsidP="006570EB">
      <w:pPr>
        <w:pStyle w:val="Vendosi"/>
        <w:rPr>
          <w:sz w:val="22"/>
          <w:szCs w:val="22"/>
          <w:lang w:val="sq-AL"/>
        </w:rPr>
      </w:pPr>
      <w:r w:rsidRPr="00AF3EDC">
        <w:rPr>
          <w:caps w:val="0"/>
          <w:sz w:val="22"/>
          <w:szCs w:val="22"/>
          <w:lang w:val="sq-AL"/>
        </w:rPr>
        <w:t>ANEKSI 13</w:t>
      </w:r>
    </w:p>
    <w:p w:rsidR="001566B4" w:rsidRPr="00AF3EDC" w:rsidRDefault="001566B4" w:rsidP="006570EB">
      <w:pPr>
        <w:pStyle w:val="Vendosi"/>
        <w:rPr>
          <w:sz w:val="22"/>
          <w:szCs w:val="22"/>
          <w:lang w:val="sq-AL"/>
        </w:rPr>
      </w:pPr>
      <w:r w:rsidRPr="00AF3EDC">
        <w:rPr>
          <w:sz w:val="22"/>
          <w:szCs w:val="22"/>
          <w:lang w:val="sq-AL"/>
        </w:rPr>
        <w:t>Formularët e raportimit të treguesve rregullatorë:</w:t>
      </w:r>
    </w:p>
    <w:tbl>
      <w:tblPr>
        <w:tblStyle w:val="TableGrid"/>
        <w:tblW w:w="5000" w:type="pct"/>
        <w:tblLook w:val="04A0"/>
      </w:tblPr>
      <w:tblGrid>
        <w:gridCol w:w="587"/>
        <w:gridCol w:w="5391"/>
        <w:gridCol w:w="1419"/>
        <w:gridCol w:w="1500"/>
        <w:gridCol w:w="958"/>
      </w:tblGrid>
      <w:tr w:rsidR="001566B4" w:rsidRPr="00AF3EDC" w:rsidTr="00AF3EDC">
        <w:tc>
          <w:tcPr>
            <w:tcW w:w="298" w:type="pct"/>
            <w:vAlign w:val="center"/>
          </w:tcPr>
          <w:p w:rsidR="001566B4" w:rsidRPr="00AF3EDC" w:rsidRDefault="001566B4" w:rsidP="00854E37">
            <w:pPr>
              <w:pStyle w:val="Paragrafi"/>
              <w:ind w:firstLine="0"/>
              <w:jc w:val="center"/>
              <w:rPr>
                <w:b/>
                <w:sz w:val="19"/>
                <w:szCs w:val="19"/>
                <w:lang w:val="sq-AL"/>
              </w:rPr>
            </w:pPr>
            <w:r w:rsidRPr="00AF3EDC">
              <w:rPr>
                <w:b/>
                <w:sz w:val="19"/>
                <w:szCs w:val="19"/>
                <w:lang w:val="sq-AL"/>
              </w:rPr>
              <w:t>Nr.</w:t>
            </w:r>
          </w:p>
        </w:tc>
        <w:tc>
          <w:tcPr>
            <w:tcW w:w="2735" w:type="pct"/>
            <w:vAlign w:val="center"/>
          </w:tcPr>
          <w:p w:rsidR="001566B4" w:rsidRPr="00AF3EDC" w:rsidRDefault="001566B4" w:rsidP="00854E37">
            <w:pPr>
              <w:pStyle w:val="Paragrafi"/>
              <w:ind w:firstLine="0"/>
              <w:jc w:val="center"/>
              <w:rPr>
                <w:b/>
                <w:sz w:val="19"/>
                <w:szCs w:val="19"/>
                <w:lang w:val="sq-AL"/>
              </w:rPr>
            </w:pPr>
            <w:r w:rsidRPr="00AF3EDC">
              <w:rPr>
                <w:b/>
                <w:sz w:val="19"/>
                <w:szCs w:val="19"/>
                <w:lang w:val="sq-AL"/>
              </w:rPr>
              <w:t>Emri i treguesit</w:t>
            </w:r>
          </w:p>
        </w:tc>
        <w:tc>
          <w:tcPr>
            <w:tcW w:w="720" w:type="pct"/>
            <w:vAlign w:val="center"/>
          </w:tcPr>
          <w:p w:rsidR="001566B4" w:rsidRPr="00AF3EDC" w:rsidRDefault="001566B4" w:rsidP="00854E37">
            <w:pPr>
              <w:pStyle w:val="Paragrafi"/>
              <w:ind w:firstLine="0"/>
              <w:jc w:val="center"/>
              <w:rPr>
                <w:b/>
                <w:sz w:val="19"/>
                <w:szCs w:val="19"/>
                <w:lang w:val="sq-AL"/>
              </w:rPr>
            </w:pPr>
            <w:r w:rsidRPr="00AF3EDC">
              <w:rPr>
                <w:b/>
                <w:sz w:val="19"/>
                <w:szCs w:val="19"/>
                <w:lang w:val="sq-AL"/>
              </w:rPr>
              <w:t>Kufijtë rregullatorë</w:t>
            </w:r>
          </w:p>
        </w:tc>
        <w:tc>
          <w:tcPr>
            <w:tcW w:w="761" w:type="pct"/>
            <w:vAlign w:val="center"/>
          </w:tcPr>
          <w:p w:rsidR="001566B4" w:rsidRPr="00AF3EDC" w:rsidRDefault="001566B4" w:rsidP="00854E37">
            <w:pPr>
              <w:pStyle w:val="Paragrafi"/>
              <w:ind w:firstLine="0"/>
              <w:jc w:val="center"/>
              <w:rPr>
                <w:b/>
                <w:sz w:val="19"/>
                <w:szCs w:val="19"/>
                <w:lang w:val="sq-AL"/>
              </w:rPr>
            </w:pPr>
            <w:r w:rsidRPr="00AF3EDC">
              <w:rPr>
                <w:b/>
                <w:sz w:val="19"/>
                <w:szCs w:val="19"/>
                <w:lang w:val="sq-AL"/>
              </w:rPr>
              <w:t>Vlera në fund të muajit</w:t>
            </w:r>
          </w:p>
        </w:tc>
        <w:tc>
          <w:tcPr>
            <w:tcW w:w="486" w:type="pct"/>
            <w:vAlign w:val="center"/>
          </w:tcPr>
          <w:p w:rsidR="001566B4" w:rsidRPr="00AF3EDC" w:rsidRDefault="001566B4" w:rsidP="00854E37">
            <w:pPr>
              <w:pStyle w:val="Paragrafi"/>
              <w:ind w:firstLine="0"/>
              <w:jc w:val="center"/>
              <w:rPr>
                <w:b/>
                <w:sz w:val="19"/>
                <w:szCs w:val="19"/>
                <w:lang w:val="sq-AL"/>
              </w:rPr>
            </w:pPr>
            <w:r w:rsidRPr="00AF3EDC">
              <w:rPr>
                <w:b/>
                <w:sz w:val="19"/>
                <w:szCs w:val="19"/>
                <w:lang w:val="sq-AL"/>
              </w:rPr>
              <w:t>Statusi*</w:t>
            </w:r>
          </w:p>
        </w:tc>
      </w:tr>
      <w:tr w:rsidR="001566B4" w:rsidRPr="00AF3EDC" w:rsidTr="00AF3EDC">
        <w:tc>
          <w:tcPr>
            <w:tcW w:w="298" w:type="pct"/>
          </w:tcPr>
          <w:p w:rsidR="001566B4" w:rsidRPr="00AF3EDC" w:rsidRDefault="001566B4" w:rsidP="003C6C23">
            <w:pPr>
              <w:pStyle w:val="Paragrafi"/>
              <w:ind w:firstLine="0"/>
              <w:rPr>
                <w:sz w:val="19"/>
                <w:szCs w:val="19"/>
                <w:lang w:val="sq-AL"/>
              </w:rPr>
            </w:pPr>
            <w:r w:rsidRPr="00AF3EDC">
              <w:rPr>
                <w:sz w:val="19"/>
                <w:szCs w:val="19"/>
                <w:lang w:val="sq-AL"/>
              </w:rPr>
              <w:t>1</w:t>
            </w:r>
          </w:p>
        </w:tc>
        <w:tc>
          <w:tcPr>
            <w:tcW w:w="2735" w:type="pct"/>
            <w:vAlign w:val="bottom"/>
          </w:tcPr>
          <w:p w:rsidR="001566B4" w:rsidRPr="00AF3EDC" w:rsidRDefault="001566B4" w:rsidP="003C6C23">
            <w:pPr>
              <w:pStyle w:val="Paragrafi"/>
              <w:ind w:firstLine="0"/>
              <w:rPr>
                <w:sz w:val="19"/>
                <w:szCs w:val="19"/>
                <w:lang w:val="sq-AL"/>
              </w:rPr>
            </w:pPr>
            <w:r w:rsidRPr="00AF3EDC">
              <w:rPr>
                <w:sz w:val="19"/>
                <w:szCs w:val="19"/>
                <w:lang w:val="sq-AL"/>
              </w:rPr>
              <w:t>Kredi standarde / Totali i portofolit të kredive</w:t>
            </w:r>
          </w:p>
        </w:tc>
        <w:tc>
          <w:tcPr>
            <w:tcW w:w="720" w:type="pct"/>
          </w:tcPr>
          <w:p w:rsidR="001566B4" w:rsidRPr="00AF3EDC" w:rsidRDefault="001566B4" w:rsidP="003C6C23">
            <w:pPr>
              <w:pStyle w:val="Paragrafi"/>
              <w:ind w:firstLine="0"/>
              <w:rPr>
                <w:sz w:val="19"/>
                <w:szCs w:val="19"/>
                <w:lang w:val="sq-AL"/>
              </w:rPr>
            </w:pPr>
          </w:p>
        </w:tc>
        <w:tc>
          <w:tcPr>
            <w:tcW w:w="761" w:type="pct"/>
          </w:tcPr>
          <w:p w:rsidR="001566B4" w:rsidRPr="00AF3EDC" w:rsidRDefault="001566B4" w:rsidP="003C6C23">
            <w:pPr>
              <w:pStyle w:val="Paragrafi"/>
              <w:ind w:firstLine="0"/>
              <w:rPr>
                <w:sz w:val="19"/>
                <w:szCs w:val="19"/>
                <w:lang w:val="sq-AL"/>
              </w:rPr>
            </w:pPr>
          </w:p>
        </w:tc>
        <w:tc>
          <w:tcPr>
            <w:tcW w:w="486" w:type="pct"/>
          </w:tcPr>
          <w:p w:rsidR="001566B4" w:rsidRPr="00AF3EDC" w:rsidRDefault="001566B4" w:rsidP="003C6C23">
            <w:pPr>
              <w:pStyle w:val="Paragrafi"/>
              <w:ind w:firstLine="0"/>
              <w:rPr>
                <w:sz w:val="19"/>
                <w:szCs w:val="19"/>
                <w:lang w:val="sq-AL"/>
              </w:rPr>
            </w:pPr>
          </w:p>
        </w:tc>
      </w:tr>
      <w:tr w:rsidR="001566B4" w:rsidRPr="00AF3EDC" w:rsidTr="00AF3EDC">
        <w:tc>
          <w:tcPr>
            <w:tcW w:w="298" w:type="pct"/>
          </w:tcPr>
          <w:p w:rsidR="001566B4" w:rsidRPr="00AF3EDC" w:rsidRDefault="001566B4" w:rsidP="003C6C23">
            <w:pPr>
              <w:pStyle w:val="Paragrafi"/>
              <w:ind w:firstLine="0"/>
              <w:rPr>
                <w:sz w:val="19"/>
                <w:szCs w:val="19"/>
                <w:lang w:val="sq-AL"/>
              </w:rPr>
            </w:pPr>
            <w:r w:rsidRPr="00AF3EDC">
              <w:rPr>
                <w:sz w:val="19"/>
                <w:szCs w:val="19"/>
                <w:lang w:val="sq-AL"/>
              </w:rPr>
              <w:t>2</w:t>
            </w:r>
          </w:p>
        </w:tc>
        <w:tc>
          <w:tcPr>
            <w:tcW w:w="2735" w:type="pct"/>
            <w:vAlign w:val="bottom"/>
          </w:tcPr>
          <w:p w:rsidR="001566B4" w:rsidRPr="00AF3EDC" w:rsidRDefault="001566B4" w:rsidP="003C6C23">
            <w:pPr>
              <w:pStyle w:val="Paragrafi"/>
              <w:ind w:firstLine="0"/>
              <w:rPr>
                <w:sz w:val="19"/>
                <w:szCs w:val="19"/>
                <w:lang w:val="sq-AL"/>
              </w:rPr>
            </w:pPr>
            <w:r w:rsidRPr="00AF3EDC">
              <w:rPr>
                <w:sz w:val="19"/>
                <w:szCs w:val="19"/>
                <w:lang w:val="sq-AL"/>
              </w:rPr>
              <w:t>Aktive likuide (deri në 1 muaj) / depozita të lira me afat max 6 muaj</w:t>
            </w:r>
          </w:p>
        </w:tc>
        <w:tc>
          <w:tcPr>
            <w:tcW w:w="720" w:type="pct"/>
          </w:tcPr>
          <w:p w:rsidR="001566B4" w:rsidRPr="00AF3EDC" w:rsidRDefault="001566B4" w:rsidP="003C6C23">
            <w:pPr>
              <w:pStyle w:val="Paragrafi"/>
              <w:ind w:firstLine="0"/>
              <w:rPr>
                <w:sz w:val="19"/>
                <w:szCs w:val="19"/>
                <w:lang w:val="sq-AL"/>
              </w:rPr>
            </w:pPr>
          </w:p>
        </w:tc>
        <w:tc>
          <w:tcPr>
            <w:tcW w:w="761" w:type="pct"/>
          </w:tcPr>
          <w:p w:rsidR="001566B4" w:rsidRPr="00AF3EDC" w:rsidRDefault="001566B4" w:rsidP="003C6C23">
            <w:pPr>
              <w:pStyle w:val="Paragrafi"/>
              <w:ind w:firstLine="0"/>
              <w:rPr>
                <w:sz w:val="19"/>
                <w:szCs w:val="19"/>
                <w:lang w:val="sq-AL"/>
              </w:rPr>
            </w:pPr>
          </w:p>
        </w:tc>
        <w:tc>
          <w:tcPr>
            <w:tcW w:w="486" w:type="pct"/>
          </w:tcPr>
          <w:p w:rsidR="001566B4" w:rsidRPr="00AF3EDC" w:rsidRDefault="001566B4" w:rsidP="003C6C23">
            <w:pPr>
              <w:pStyle w:val="Paragrafi"/>
              <w:ind w:firstLine="0"/>
              <w:rPr>
                <w:sz w:val="19"/>
                <w:szCs w:val="19"/>
                <w:lang w:val="sq-AL"/>
              </w:rPr>
            </w:pPr>
          </w:p>
        </w:tc>
      </w:tr>
      <w:tr w:rsidR="001566B4" w:rsidRPr="00AF3EDC" w:rsidTr="00AF3EDC">
        <w:tc>
          <w:tcPr>
            <w:tcW w:w="298" w:type="pct"/>
          </w:tcPr>
          <w:p w:rsidR="001566B4" w:rsidRPr="00AF3EDC" w:rsidRDefault="001566B4" w:rsidP="003C6C23">
            <w:pPr>
              <w:pStyle w:val="Paragrafi"/>
              <w:ind w:firstLine="0"/>
              <w:rPr>
                <w:sz w:val="19"/>
                <w:szCs w:val="19"/>
                <w:lang w:val="sq-AL"/>
              </w:rPr>
            </w:pPr>
            <w:r w:rsidRPr="00AF3EDC">
              <w:rPr>
                <w:sz w:val="19"/>
                <w:szCs w:val="19"/>
                <w:lang w:val="sq-AL"/>
              </w:rPr>
              <w:t>3</w:t>
            </w:r>
          </w:p>
        </w:tc>
        <w:tc>
          <w:tcPr>
            <w:tcW w:w="2735" w:type="pct"/>
            <w:vAlign w:val="bottom"/>
          </w:tcPr>
          <w:p w:rsidR="001566B4" w:rsidRPr="00AF3EDC" w:rsidRDefault="001566B4" w:rsidP="003C6C23">
            <w:pPr>
              <w:pStyle w:val="Paragrafi"/>
              <w:ind w:firstLine="0"/>
              <w:rPr>
                <w:sz w:val="19"/>
                <w:szCs w:val="19"/>
                <w:lang w:val="sq-AL"/>
              </w:rPr>
            </w:pPr>
            <w:r w:rsidRPr="00AF3EDC">
              <w:rPr>
                <w:sz w:val="19"/>
                <w:szCs w:val="19"/>
                <w:lang w:val="sq-AL"/>
              </w:rPr>
              <w:t>Kredi me afat mbi 5 vjet / Kapitali (pas zbritjes së aktiveve fikse)</w:t>
            </w:r>
          </w:p>
        </w:tc>
        <w:tc>
          <w:tcPr>
            <w:tcW w:w="720" w:type="pct"/>
          </w:tcPr>
          <w:p w:rsidR="001566B4" w:rsidRPr="00AF3EDC" w:rsidRDefault="001566B4" w:rsidP="003C6C23">
            <w:pPr>
              <w:pStyle w:val="Paragrafi"/>
              <w:ind w:firstLine="0"/>
              <w:rPr>
                <w:sz w:val="19"/>
                <w:szCs w:val="19"/>
                <w:lang w:val="sq-AL"/>
              </w:rPr>
            </w:pPr>
          </w:p>
        </w:tc>
        <w:tc>
          <w:tcPr>
            <w:tcW w:w="761" w:type="pct"/>
          </w:tcPr>
          <w:p w:rsidR="001566B4" w:rsidRPr="00AF3EDC" w:rsidRDefault="001566B4" w:rsidP="003C6C23">
            <w:pPr>
              <w:pStyle w:val="Paragrafi"/>
              <w:ind w:firstLine="0"/>
              <w:rPr>
                <w:sz w:val="19"/>
                <w:szCs w:val="19"/>
                <w:lang w:val="sq-AL"/>
              </w:rPr>
            </w:pPr>
          </w:p>
        </w:tc>
        <w:tc>
          <w:tcPr>
            <w:tcW w:w="486" w:type="pct"/>
          </w:tcPr>
          <w:p w:rsidR="001566B4" w:rsidRPr="00AF3EDC" w:rsidRDefault="001566B4" w:rsidP="003C6C23">
            <w:pPr>
              <w:pStyle w:val="Paragrafi"/>
              <w:ind w:firstLine="0"/>
              <w:rPr>
                <w:sz w:val="19"/>
                <w:szCs w:val="19"/>
                <w:lang w:val="sq-AL"/>
              </w:rPr>
            </w:pPr>
          </w:p>
        </w:tc>
      </w:tr>
      <w:tr w:rsidR="001566B4" w:rsidRPr="00AF3EDC" w:rsidTr="00AF3EDC">
        <w:tc>
          <w:tcPr>
            <w:tcW w:w="298" w:type="pct"/>
          </w:tcPr>
          <w:p w:rsidR="001566B4" w:rsidRPr="00AF3EDC" w:rsidRDefault="001566B4" w:rsidP="003C6C23">
            <w:pPr>
              <w:pStyle w:val="Paragrafi"/>
              <w:ind w:firstLine="0"/>
              <w:rPr>
                <w:sz w:val="19"/>
                <w:szCs w:val="19"/>
                <w:lang w:val="sq-AL"/>
              </w:rPr>
            </w:pPr>
            <w:r w:rsidRPr="00AF3EDC">
              <w:rPr>
                <w:sz w:val="19"/>
                <w:szCs w:val="19"/>
                <w:lang w:val="sq-AL"/>
              </w:rPr>
              <w:t>4</w:t>
            </w:r>
          </w:p>
        </w:tc>
        <w:tc>
          <w:tcPr>
            <w:tcW w:w="2735" w:type="pct"/>
            <w:vAlign w:val="bottom"/>
          </w:tcPr>
          <w:p w:rsidR="001566B4" w:rsidRPr="00AF3EDC" w:rsidRDefault="001566B4" w:rsidP="003C6C23">
            <w:pPr>
              <w:pStyle w:val="Paragrafi"/>
              <w:ind w:firstLine="0"/>
              <w:rPr>
                <w:sz w:val="19"/>
                <w:szCs w:val="19"/>
                <w:lang w:val="sq-AL"/>
              </w:rPr>
            </w:pPr>
            <w:r w:rsidRPr="00AF3EDC">
              <w:rPr>
                <w:sz w:val="19"/>
                <w:szCs w:val="19"/>
                <w:lang w:val="sq-AL"/>
              </w:rPr>
              <w:t>Kredi me afat mbi 5 vjet / Totali i depozitave</w:t>
            </w:r>
          </w:p>
        </w:tc>
        <w:tc>
          <w:tcPr>
            <w:tcW w:w="720" w:type="pct"/>
          </w:tcPr>
          <w:p w:rsidR="001566B4" w:rsidRPr="00AF3EDC" w:rsidRDefault="001566B4" w:rsidP="003C6C23">
            <w:pPr>
              <w:pStyle w:val="Paragrafi"/>
              <w:ind w:firstLine="0"/>
              <w:rPr>
                <w:sz w:val="19"/>
                <w:szCs w:val="19"/>
                <w:lang w:val="sq-AL"/>
              </w:rPr>
            </w:pPr>
          </w:p>
        </w:tc>
        <w:tc>
          <w:tcPr>
            <w:tcW w:w="761" w:type="pct"/>
          </w:tcPr>
          <w:p w:rsidR="001566B4" w:rsidRPr="00AF3EDC" w:rsidRDefault="001566B4" w:rsidP="003C6C23">
            <w:pPr>
              <w:pStyle w:val="Paragrafi"/>
              <w:ind w:firstLine="0"/>
              <w:rPr>
                <w:sz w:val="19"/>
                <w:szCs w:val="19"/>
                <w:lang w:val="sq-AL"/>
              </w:rPr>
            </w:pPr>
          </w:p>
        </w:tc>
        <w:tc>
          <w:tcPr>
            <w:tcW w:w="486" w:type="pct"/>
          </w:tcPr>
          <w:p w:rsidR="001566B4" w:rsidRPr="00AF3EDC" w:rsidRDefault="001566B4" w:rsidP="003C6C23">
            <w:pPr>
              <w:pStyle w:val="Paragrafi"/>
              <w:ind w:firstLine="0"/>
              <w:rPr>
                <w:sz w:val="19"/>
                <w:szCs w:val="19"/>
                <w:lang w:val="sq-AL"/>
              </w:rPr>
            </w:pPr>
          </w:p>
        </w:tc>
      </w:tr>
      <w:tr w:rsidR="001566B4" w:rsidRPr="00AF3EDC" w:rsidTr="00AF3EDC">
        <w:tc>
          <w:tcPr>
            <w:tcW w:w="298" w:type="pct"/>
          </w:tcPr>
          <w:p w:rsidR="001566B4" w:rsidRPr="00AF3EDC" w:rsidRDefault="001566B4" w:rsidP="003C6C23">
            <w:pPr>
              <w:pStyle w:val="Paragrafi"/>
              <w:ind w:firstLine="0"/>
              <w:rPr>
                <w:sz w:val="19"/>
                <w:szCs w:val="19"/>
                <w:lang w:val="sq-AL"/>
              </w:rPr>
            </w:pPr>
            <w:r w:rsidRPr="00AF3EDC">
              <w:rPr>
                <w:sz w:val="19"/>
                <w:szCs w:val="19"/>
                <w:lang w:val="sq-AL"/>
              </w:rPr>
              <w:t>5</w:t>
            </w:r>
          </w:p>
        </w:tc>
        <w:tc>
          <w:tcPr>
            <w:tcW w:w="2735" w:type="pct"/>
            <w:vAlign w:val="bottom"/>
          </w:tcPr>
          <w:p w:rsidR="001566B4" w:rsidRPr="00AF3EDC" w:rsidRDefault="001566B4" w:rsidP="003C6C23">
            <w:pPr>
              <w:pStyle w:val="Paragrafi"/>
              <w:ind w:firstLine="0"/>
              <w:rPr>
                <w:sz w:val="19"/>
                <w:szCs w:val="19"/>
                <w:lang w:val="sq-AL"/>
              </w:rPr>
            </w:pPr>
            <w:r w:rsidRPr="00AF3EDC">
              <w:rPr>
                <w:sz w:val="19"/>
                <w:szCs w:val="19"/>
                <w:lang w:val="sq-AL"/>
              </w:rPr>
              <w:t>Kredi me afat mbi 5 vjet / Detyrime me afat mbi 5 vjet</w:t>
            </w:r>
          </w:p>
        </w:tc>
        <w:tc>
          <w:tcPr>
            <w:tcW w:w="720" w:type="pct"/>
          </w:tcPr>
          <w:p w:rsidR="001566B4" w:rsidRPr="00AF3EDC" w:rsidRDefault="001566B4" w:rsidP="003C6C23">
            <w:pPr>
              <w:pStyle w:val="Paragrafi"/>
              <w:ind w:firstLine="0"/>
              <w:rPr>
                <w:sz w:val="19"/>
                <w:szCs w:val="19"/>
                <w:lang w:val="sq-AL"/>
              </w:rPr>
            </w:pPr>
          </w:p>
        </w:tc>
        <w:tc>
          <w:tcPr>
            <w:tcW w:w="761" w:type="pct"/>
          </w:tcPr>
          <w:p w:rsidR="001566B4" w:rsidRPr="00AF3EDC" w:rsidRDefault="001566B4" w:rsidP="003C6C23">
            <w:pPr>
              <w:pStyle w:val="Paragrafi"/>
              <w:ind w:firstLine="0"/>
              <w:rPr>
                <w:sz w:val="19"/>
                <w:szCs w:val="19"/>
                <w:lang w:val="sq-AL"/>
              </w:rPr>
            </w:pPr>
          </w:p>
        </w:tc>
        <w:tc>
          <w:tcPr>
            <w:tcW w:w="486" w:type="pct"/>
          </w:tcPr>
          <w:p w:rsidR="001566B4" w:rsidRPr="00AF3EDC" w:rsidRDefault="001566B4" w:rsidP="003C6C23">
            <w:pPr>
              <w:pStyle w:val="Paragrafi"/>
              <w:ind w:firstLine="0"/>
              <w:rPr>
                <w:sz w:val="19"/>
                <w:szCs w:val="19"/>
                <w:lang w:val="sq-AL"/>
              </w:rPr>
            </w:pPr>
          </w:p>
        </w:tc>
      </w:tr>
      <w:tr w:rsidR="001566B4" w:rsidRPr="00AF3EDC" w:rsidTr="00AF3EDC">
        <w:tc>
          <w:tcPr>
            <w:tcW w:w="298" w:type="pct"/>
          </w:tcPr>
          <w:p w:rsidR="001566B4" w:rsidRPr="00AF3EDC" w:rsidRDefault="001566B4" w:rsidP="003C6C23">
            <w:pPr>
              <w:pStyle w:val="Paragrafi"/>
              <w:ind w:firstLine="0"/>
              <w:rPr>
                <w:sz w:val="19"/>
                <w:szCs w:val="19"/>
                <w:lang w:val="sq-AL"/>
              </w:rPr>
            </w:pPr>
            <w:r w:rsidRPr="00AF3EDC">
              <w:rPr>
                <w:sz w:val="19"/>
                <w:szCs w:val="19"/>
                <w:lang w:val="sq-AL"/>
              </w:rPr>
              <w:t>6</w:t>
            </w:r>
          </w:p>
        </w:tc>
        <w:tc>
          <w:tcPr>
            <w:tcW w:w="2735" w:type="pct"/>
            <w:vAlign w:val="bottom"/>
          </w:tcPr>
          <w:p w:rsidR="001566B4" w:rsidRPr="00AF3EDC" w:rsidRDefault="001566B4" w:rsidP="003C6C23">
            <w:pPr>
              <w:pStyle w:val="Paragrafi"/>
              <w:ind w:firstLine="0"/>
              <w:rPr>
                <w:sz w:val="19"/>
                <w:szCs w:val="19"/>
                <w:lang w:val="sq-AL"/>
              </w:rPr>
            </w:pPr>
            <w:r w:rsidRPr="00AF3EDC">
              <w:rPr>
                <w:sz w:val="19"/>
                <w:szCs w:val="19"/>
                <w:lang w:val="sq-AL"/>
              </w:rPr>
              <w:t>Kapitali / Teprica neto e portofolit të kredive</w:t>
            </w:r>
          </w:p>
        </w:tc>
        <w:tc>
          <w:tcPr>
            <w:tcW w:w="720" w:type="pct"/>
          </w:tcPr>
          <w:p w:rsidR="001566B4" w:rsidRPr="00AF3EDC" w:rsidRDefault="001566B4" w:rsidP="003C6C23">
            <w:pPr>
              <w:pStyle w:val="Paragrafi"/>
              <w:ind w:firstLine="0"/>
              <w:rPr>
                <w:sz w:val="19"/>
                <w:szCs w:val="19"/>
                <w:lang w:val="sq-AL"/>
              </w:rPr>
            </w:pPr>
          </w:p>
        </w:tc>
        <w:tc>
          <w:tcPr>
            <w:tcW w:w="761" w:type="pct"/>
          </w:tcPr>
          <w:p w:rsidR="001566B4" w:rsidRPr="00AF3EDC" w:rsidRDefault="001566B4" w:rsidP="003C6C23">
            <w:pPr>
              <w:pStyle w:val="Paragrafi"/>
              <w:ind w:firstLine="0"/>
              <w:rPr>
                <w:sz w:val="19"/>
                <w:szCs w:val="19"/>
                <w:lang w:val="sq-AL"/>
              </w:rPr>
            </w:pPr>
          </w:p>
        </w:tc>
        <w:tc>
          <w:tcPr>
            <w:tcW w:w="486" w:type="pct"/>
          </w:tcPr>
          <w:p w:rsidR="001566B4" w:rsidRPr="00AF3EDC" w:rsidRDefault="001566B4" w:rsidP="003C6C23">
            <w:pPr>
              <w:pStyle w:val="Paragrafi"/>
              <w:ind w:firstLine="0"/>
              <w:rPr>
                <w:sz w:val="19"/>
                <w:szCs w:val="19"/>
                <w:lang w:val="sq-AL"/>
              </w:rPr>
            </w:pPr>
          </w:p>
        </w:tc>
      </w:tr>
      <w:tr w:rsidR="001566B4" w:rsidRPr="00AF3EDC" w:rsidTr="00AF3EDC">
        <w:tc>
          <w:tcPr>
            <w:tcW w:w="298" w:type="pct"/>
          </w:tcPr>
          <w:p w:rsidR="001566B4" w:rsidRPr="00AF3EDC" w:rsidRDefault="001566B4" w:rsidP="003C6C23">
            <w:pPr>
              <w:pStyle w:val="Paragrafi"/>
              <w:ind w:firstLine="0"/>
              <w:rPr>
                <w:sz w:val="19"/>
                <w:szCs w:val="19"/>
                <w:lang w:val="sq-AL"/>
              </w:rPr>
            </w:pPr>
            <w:r w:rsidRPr="00AF3EDC">
              <w:rPr>
                <w:sz w:val="19"/>
                <w:szCs w:val="19"/>
                <w:lang w:val="sq-AL"/>
              </w:rPr>
              <w:t>7</w:t>
            </w:r>
          </w:p>
        </w:tc>
        <w:tc>
          <w:tcPr>
            <w:tcW w:w="2735" w:type="pct"/>
            <w:vAlign w:val="bottom"/>
          </w:tcPr>
          <w:p w:rsidR="001566B4" w:rsidRPr="00AF3EDC" w:rsidRDefault="001566B4" w:rsidP="003C6C23">
            <w:pPr>
              <w:pStyle w:val="Paragrafi"/>
              <w:ind w:firstLine="0"/>
              <w:rPr>
                <w:sz w:val="19"/>
                <w:szCs w:val="19"/>
                <w:lang w:val="sq-AL"/>
              </w:rPr>
            </w:pPr>
            <w:r w:rsidRPr="00AF3EDC">
              <w:rPr>
                <w:sz w:val="19"/>
                <w:szCs w:val="19"/>
                <w:lang w:val="sq-AL"/>
              </w:rPr>
              <w:t xml:space="preserve">Kapitali / Aktive të qëndrueshme (neto) </w:t>
            </w:r>
          </w:p>
        </w:tc>
        <w:tc>
          <w:tcPr>
            <w:tcW w:w="720" w:type="pct"/>
          </w:tcPr>
          <w:p w:rsidR="001566B4" w:rsidRPr="00AF3EDC" w:rsidRDefault="001566B4" w:rsidP="003C6C23">
            <w:pPr>
              <w:pStyle w:val="Paragrafi"/>
              <w:ind w:firstLine="0"/>
              <w:rPr>
                <w:sz w:val="19"/>
                <w:szCs w:val="19"/>
                <w:lang w:val="sq-AL"/>
              </w:rPr>
            </w:pPr>
          </w:p>
        </w:tc>
        <w:tc>
          <w:tcPr>
            <w:tcW w:w="761" w:type="pct"/>
          </w:tcPr>
          <w:p w:rsidR="001566B4" w:rsidRPr="00AF3EDC" w:rsidRDefault="001566B4" w:rsidP="003C6C23">
            <w:pPr>
              <w:pStyle w:val="Paragrafi"/>
              <w:ind w:firstLine="0"/>
              <w:rPr>
                <w:sz w:val="19"/>
                <w:szCs w:val="19"/>
                <w:lang w:val="sq-AL"/>
              </w:rPr>
            </w:pPr>
          </w:p>
        </w:tc>
        <w:tc>
          <w:tcPr>
            <w:tcW w:w="486" w:type="pct"/>
          </w:tcPr>
          <w:p w:rsidR="001566B4" w:rsidRPr="00AF3EDC" w:rsidRDefault="001566B4" w:rsidP="003C6C23">
            <w:pPr>
              <w:pStyle w:val="Paragrafi"/>
              <w:ind w:firstLine="0"/>
              <w:rPr>
                <w:sz w:val="19"/>
                <w:szCs w:val="19"/>
                <w:lang w:val="sq-AL"/>
              </w:rPr>
            </w:pPr>
          </w:p>
        </w:tc>
      </w:tr>
      <w:tr w:rsidR="001566B4" w:rsidRPr="00AF3EDC" w:rsidTr="00AF3EDC">
        <w:tc>
          <w:tcPr>
            <w:tcW w:w="298" w:type="pct"/>
          </w:tcPr>
          <w:p w:rsidR="001566B4" w:rsidRPr="00AF3EDC" w:rsidRDefault="001566B4" w:rsidP="003C6C23">
            <w:pPr>
              <w:pStyle w:val="Paragrafi"/>
              <w:ind w:firstLine="0"/>
              <w:rPr>
                <w:sz w:val="19"/>
                <w:szCs w:val="19"/>
                <w:lang w:val="sq-AL"/>
              </w:rPr>
            </w:pPr>
            <w:r w:rsidRPr="00AF3EDC">
              <w:rPr>
                <w:sz w:val="19"/>
                <w:szCs w:val="19"/>
                <w:lang w:val="sq-AL"/>
              </w:rPr>
              <w:t>8</w:t>
            </w:r>
          </w:p>
        </w:tc>
        <w:tc>
          <w:tcPr>
            <w:tcW w:w="2735" w:type="pct"/>
            <w:vAlign w:val="bottom"/>
          </w:tcPr>
          <w:p w:rsidR="001566B4" w:rsidRPr="00AF3EDC" w:rsidRDefault="001566B4" w:rsidP="003C6C23">
            <w:pPr>
              <w:pStyle w:val="Paragrafi"/>
              <w:ind w:firstLine="0"/>
              <w:rPr>
                <w:sz w:val="19"/>
                <w:szCs w:val="19"/>
                <w:lang w:val="sq-AL"/>
              </w:rPr>
            </w:pPr>
            <w:r w:rsidRPr="00AF3EDC">
              <w:rPr>
                <w:sz w:val="19"/>
                <w:szCs w:val="19"/>
                <w:lang w:val="sq-AL"/>
              </w:rPr>
              <w:t xml:space="preserve">Kapitali / Totali i kredive me probleme të pagarantuara </w:t>
            </w:r>
          </w:p>
        </w:tc>
        <w:tc>
          <w:tcPr>
            <w:tcW w:w="720" w:type="pct"/>
          </w:tcPr>
          <w:p w:rsidR="001566B4" w:rsidRPr="00AF3EDC" w:rsidRDefault="001566B4" w:rsidP="003C6C23">
            <w:pPr>
              <w:pStyle w:val="Paragrafi"/>
              <w:ind w:firstLine="0"/>
              <w:rPr>
                <w:sz w:val="19"/>
                <w:szCs w:val="19"/>
                <w:lang w:val="sq-AL"/>
              </w:rPr>
            </w:pPr>
          </w:p>
        </w:tc>
        <w:tc>
          <w:tcPr>
            <w:tcW w:w="761" w:type="pct"/>
          </w:tcPr>
          <w:p w:rsidR="001566B4" w:rsidRPr="00AF3EDC" w:rsidRDefault="001566B4" w:rsidP="003C6C23">
            <w:pPr>
              <w:pStyle w:val="Paragrafi"/>
              <w:ind w:firstLine="0"/>
              <w:rPr>
                <w:sz w:val="19"/>
                <w:szCs w:val="19"/>
                <w:lang w:val="sq-AL"/>
              </w:rPr>
            </w:pPr>
          </w:p>
        </w:tc>
        <w:tc>
          <w:tcPr>
            <w:tcW w:w="486" w:type="pct"/>
          </w:tcPr>
          <w:p w:rsidR="001566B4" w:rsidRPr="00AF3EDC" w:rsidRDefault="001566B4" w:rsidP="003C6C23">
            <w:pPr>
              <w:pStyle w:val="Paragrafi"/>
              <w:ind w:firstLine="0"/>
              <w:rPr>
                <w:sz w:val="19"/>
                <w:szCs w:val="19"/>
                <w:lang w:val="sq-AL"/>
              </w:rPr>
            </w:pPr>
          </w:p>
        </w:tc>
      </w:tr>
    </w:tbl>
    <w:p w:rsidR="001566B4" w:rsidRPr="00135EC4" w:rsidRDefault="001566B4" w:rsidP="001566B4">
      <w:pPr>
        <w:pStyle w:val="Paragrafi"/>
        <w:rPr>
          <w:lang w:val="sq-AL"/>
        </w:rPr>
      </w:pPr>
      <w:r w:rsidRPr="00135EC4">
        <w:rPr>
          <w:lang w:val="sq-AL"/>
        </w:rPr>
        <w:t>*shënim: në kolonën statusi do të shënohet vetëm respektuar ose thyer sipas rastit.</w:t>
      </w:r>
    </w:p>
    <w:p w:rsidR="00854E37" w:rsidRPr="00135EC4" w:rsidRDefault="001566B4" w:rsidP="00AF3EDC">
      <w:pPr>
        <w:pStyle w:val="Paragrafi"/>
        <w:rPr>
          <w:lang w:val="sq-AL"/>
        </w:rPr>
      </w:pPr>
      <w:r w:rsidRPr="00135EC4">
        <w:rPr>
          <w:lang w:val="sq-AL"/>
        </w:rPr>
        <w:t>Ky formular do të plotësohet për çdo shkk brenda datës 10 të çdo muaji. Për SHKK-të me thyerje të treguesve të kapitalit ose kredive me probleme SHKK-ja ose unioni duhet të paraqesë edhe deklaratën e primit shtesë.</w:t>
      </w:r>
    </w:p>
    <w:p w:rsidR="001566B4" w:rsidRPr="00135EC4" w:rsidRDefault="00BD17E8" w:rsidP="006570EB">
      <w:pPr>
        <w:pStyle w:val="Vendosi"/>
        <w:rPr>
          <w:lang w:val="sq-AL"/>
        </w:rPr>
      </w:pPr>
      <w:r w:rsidRPr="00135EC4">
        <w:rPr>
          <w:lang w:val="sq-AL"/>
        </w:rPr>
        <w:t>ANEKSI 14</w:t>
      </w:r>
    </w:p>
    <w:p w:rsidR="001566B4" w:rsidRPr="00854E37" w:rsidRDefault="001566B4" w:rsidP="001566B4">
      <w:pPr>
        <w:pStyle w:val="Paragrafi"/>
        <w:rPr>
          <w:sz w:val="12"/>
          <w:lang w:val="sq-AL"/>
        </w:rPr>
      </w:pPr>
    </w:p>
    <w:p w:rsidR="001566B4" w:rsidRPr="00135EC4" w:rsidRDefault="001566B4" w:rsidP="001566B4">
      <w:pPr>
        <w:pStyle w:val="Paragrafi"/>
        <w:rPr>
          <w:lang w:val="sq-AL"/>
        </w:rPr>
      </w:pPr>
      <w:r w:rsidRPr="00135EC4">
        <w:rPr>
          <w:lang w:val="sq-AL"/>
        </w:rPr>
        <w:t>Shoqëria e kursim-kreditit ……………………………… ose</w:t>
      </w:r>
    </w:p>
    <w:p w:rsidR="001566B4" w:rsidRPr="00135EC4" w:rsidRDefault="001566B4" w:rsidP="001566B4">
      <w:pPr>
        <w:pStyle w:val="Paragrafi"/>
        <w:rPr>
          <w:lang w:val="sq-AL"/>
        </w:rPr>
      </w:pPr>
      <w:r w:rsidRPr="00135EC4">
        <w:rPr>
          <w:lang w:val="sq-AL"/>
        </w:rPr>
        <w:t>Unioni................................................................................*</w:t>
      </w:r>
    </w:p>
    <w:p w:rsidR="001566B4" w:rsidRPr="00135EC4" w:rsidRDefault="001566B4" w:rsidP="001566B4">
      <w:pPr>
        <w:pStyle w:val="Paragrafi"/>
        <w:rPr>
          <w:lang w:val="sq-AL"/>
        </w:rPr>
      </w:pPr>
    </w:p>
    <w:p w:rsidR="00AF3EDC" w:rsidRDefault="00AF3EDC" w:rsidP="00CD751A">
      <w:pPr>
        <w:pStyle w:val="Paragrafi"/>
        <w:jc w:val="center"/>
        <w:rPr>
          <w:b/>
          <w:lang w:val="sq-AL"/>
        </w:rPr>
      </w:pPr>
    </w:p>
    <w:p w:rsidR="00AF3EDC" w:rsidRDefault="00AF3EDC" w:rsidP="00CD751A">
      <w:pPr>
        <w:pStyle w:val="Paragrafi"/>
        <w:jc w:val="center"/>
        <w:rPr>
          <w:b/>
          <w:lang w:val="sq-AL"/>
        </w:rPr>
      </w:pPr>
    </w:p>
    <w:p w:rsidR="00AF3EDC" w:rsidRDefault="00AF3EDC" w:rsidP="00CD751A">
      <w:pPr>
        <w:pStyle w:val="Paragrafi"/>
        <w:jc w:val="center"/>
        <w:rPr>
          <w:b/>
          <w:lang w:val="sq-AL"/>
        </w:rPr>
      </w:pPr>
    </w:p>
    <w:p w:rsidR="00AF3EDC" w:rsidRDefault="00AF3EDC" w:rsidP="00CD751A">
      <w:pPr>
        <w:pStyle w:val="Paragrafi"/>
        <w:jc w:val="center"/>
        <w:rPr>
          <w:b/>
          <w:lang w:val="sq-AL"/>
        </w:rPr>
      </w:pPr>
    </w:p>
    <w:p w:rsidR="00AF3EDC" w:rsidRDefault="00AF3EDC" w:rsidP="00CD751A">
      <w:pPr>
        <w:pStyle w:val="Paragrafi"/>
        <w:jc w:val="center"/>
        <w:rPr>
          <w:b/>
          <w:lang w:val="sq-AL"/>
        </w:rPr>
      </w:pPr>
    </w:p>
    <w:p w:rsidR="001566B4" w:rsidRPr="00135EC4" w:rsidRDefault="001566B4" w:rsidP="00CD751A">
      <w:pPr>
        <w:pStyle w:val="Paragrafi"/>
        <w:jc w:val="center"/>
        <w:rPr>
          <w:b/>
          <w:lang w:val="sq-AL"/>
        </w:rPr>
      </w:pPr>
      <w:r w:rsidRPr="00135EC4">
        <w:rPr>
          <w:b/>
          <w:lang w:val="sq-AL"/>
        </w:rPr>
        <w:lastRenderedPageBreak/>
        <w:t>DEKLARATA E PRIMIT SHTESË</w:t>
      </w:r>
    </w:p>
    <w:p w:rsidR="001566B4" w:rsidRDefault="001566B4" w:rsidP="00AF3EDC">
      <w:pPr>
        <w:pStyle w:val="Paragrafi"/>
        <w:jc w:val="center"/>
        <w:rPr>
          <w:lang w:val="sq-AL"/>
        </w:rPr>
      </w:pPr>
      <w:r w:rsidRPr="00113AE9">
        <w:rPr>
          <w:lang w:val="sq-AL"/>
        </w:rPr>
        <w:t>(datë/muaj/vit)</w:t>
      </w:r>
    </w:p>
    <w:p w:rsidR="00AF3EDC" w:rsidRPr="00AF3EDC" w:rsidRDefault="00AF3EDC" w:rsidP="00AF3EDC">
      <w:pPr>
        <w:pStyle w:val="Paragrafi"/>
        <w:jc w:val="center"/>
        <w:rPr>
          <w:sz w:val="2"/>
          <w:lang w:val="sq-AL"/>
        </w:rPr>
      </w:pPr>
    </w:p>
    <w:p w:rsidR="001566B4" w:rsidRPr="00135EC4" w:rsidRDefault="001566B4" w:rsidP="00854E37">
      <w:pPr>
        <w:pStyle w:val="Paragrafi"/>
        <w:rPr>
          <w:lang w:val="sq-AL"/>
        </w:rPr>
      </w:pPr>
      <w:r w:rsidRPr="00135EC4">
        <w:rPr>
          <w:lang w:val="sq-AL"/>
        </w:rPr>
        <w:t>Në zbatim të nenit 66, paragrafi 8 i ligjit më poshtë ju paraqesim deklaratën e përllogaritjes së primit shtesë</w:t>
      </w:r>
    </w:p>
    <w:p w:rsidR="001566B4" w:rsidRPr="00AF3EDC" w:rsidRDefault="001566B4" w:rsidP="00AF3EDC">
      <w:pPr>
        <w:pStyle w:val="Paragrafi"/>
        <w:jc w:val="center"/>
        <w:rPr>
          <w:lang w:val="sq-AL"/>
        </w:rPr>
      </w:pPr>
      <w:r w:rsidRPr="00135EC4">
        <w:rPr>
          <w:lang w:val="sq-AL"/>
        </w:rPr>
        <w:t>Përshkrimi</w:t>
      </w:r>
    </w:p>
    <w:p w:rsidR="001566B4" w:rsidRPr="00135EC4" w:rsidRDefault="001566B4" w:rsidP="001566B4">
      <w:pPr>
        <w:pStyle w:val="Paragrafi"/>
        <w:rPr>
          <w:lang w:val="sq-AL"/>
        </w:rPr>
      </w:pPr>
      <w:r w:rsidRPr="00135EC4">
        <w:rPr>
          <w:lang w:val="sq-AL"/>
        </w:rPr>
        <w:t xml:space="preserve">Ky prim shtesë duhet paguar nga shkk _______, me numër </w:t>
      </w:r>
      <w:r w:rsidR="00113AE9" w:rsidRPr="00135EC4">
        <w:rPr>
          <w:lang w:val="sq-AL"/>
        </w:rPr>
        <w:t>NIPT</w:t>
      </w:r>
      <w:r w:rsidR="00113AE9">
        <w:rPr>
          <w:lang w:val="sq-AL"/>
        </w:rPr>
        <w:t>-i</w:t>
      </w:r>
      <w:r w:rsidR="00113AE9" w:rsidRPr="00135EC4">
        <w:rPr>
          <w:lang w:val="sq-AL"/>
        </w:rPr>
        <w:t xml:space="preserve"> </w:t>
      </w:r>
      <w:r w:rsidRPr="00135EC4">
        <w:rPr>
          <w:lang w:val="sq-AL"/>
        </w:rPr>
        <w:t>_________, për shkak të thyerjes së treguesit rregullator _____________, në muajin _______ 20___.</w:t>
      </w:r>
    </w:p>
    <w:p w:rsidR="001566B4" w:rsidRPr="00135EC4" w:rsidRDefault="001566B4" w:rsidP="00854E37">
      <w:pPr>
        <w:pStyle w:val="Paragrafi"/>
        <w:rPr>
          <w:lang w:val="sq-AL"/>
        </w:rPr>
      </w:pPr>
      <w:r w:rsidRPr="00135EC4">
        <w:rPr>
          <w:lang w:val="sq-AL"/>
        </w:rPr>
        <w:t>Mesatarja aritmetike e shumës së depozitave të siguruara, që ka shërbyer si bazë për përllogaritjen e primit të fundit të paguar për tremujorin</w:t>
      </w:r>
      <w:r w:rsidR="00135EC4" w:rsidRPr="00135EC4">
        <w:rPr>
          <w:lang w:val="sq-AL"/>
        </w:rPr>
        <w:t xml:space="preserve"> </w:t>
      </w:r>
      <w:r w:rsidRPr="00135EC4">
        <w:rPr>
          <w:lang w:val="sq-AL"/>
        </w:rPr>
        <w:t>e ______ të vitit ______</w:t>
      </w:r>
      <w:r w:rsidR="00135EC4" w:rsidRPr="00135EC4">
        <w:rPr>
          <w:lang w:val="sq-AL"/>
        </w:rPr>
        <w:t xml:space="preserve"> </w:t>
      </w:r>
      <w:r w:rsidRPr="00135EC4">
        <w:rPr>
          <w:lang w:val="sq-AL"/>
        </w:rPr>
        <w:t>është _______ lekë.</w:t>
      </w:r>
    </w:p>
    <w:p w:rsidR="001566B4" w:rsidRPr="00135EC4" w:rsidRDefault="001566B4" w:rsidP="00854E37">
      <w:pPr>
        <w:pStyle w:val="Paragrafi"/>
        <w:rPr>
          <w:lang w:val="sq-AL"/>
        </w:rPr>
      </w:pPr>
      <w:r w:rsidRPr="00135EC4">
        <w:rPr>
          <w:lang w:val="sq-AL"/>
        </w:rPr>
        <w:t>Primi i llogaritur për t</w:t>
      </w:r>
      <w:r w:rsidR="00320394">
        <w:rPr>
          <w:lang w:val="sq-AL"/>
        </w:rPr>
        <w:t>’</w:t>
      </w:r>
      <w:r w:rsidRPr="00135EC4">
        <w:rPr>
          <w:lang w:val="sq-AL"/>
        </w:rPr>
        <w:t>u paguar është</w:t>
      </w:r>
      <w:r w:rsidR="00135EC4" w:rsidRPr="00135EC4">
        <w:rPr>
          <w:lang w:val="sq-AL"/>
        </w:rPr>
        <w:t xml:space="preserve"> </w:t>
      </w:r>
      <m:oMath>
        <m:f>
          <m:fPr>
            <m:ctrlPr>
              <w:rPr>
                <w:rFonts w:ascii="Cambria Math" w:hAnsi="Cambria Math"/>
                <w:lang w:val="sq-AL"/>
              </w:rPr>
            </m:ctrlPr>
          </m:fPr>
          <m:num>
            <m:r>
              <m:rPr>
                <m:sty m:val="p"/>
              </m:rPr>
              <w:rPr>
                <w:rFonts w:ascii="Cambria Math" w:hAnsi="Cambria Math"/>
                <w:lang w:val="sq-AL"/>
              </w:rPr>
              <m:t>0.003</m:t>
            </m:r>
          </m:num>
          <m:den>
            <m:r>
              <m:rPr>
                <m:sty m:val="p"/>
              </m:rPr>
              <w:rPr>
                <w:rFonts w:ascii="Cambria Math" w:hAnsi="Cambria Math"/>
                <w:lang w:val="sq-AL"/>
              </w:rPr>
              <m:t>12</m:t>
            </m:r>
          </m:den>
        </m:f>
        <m:r>
          <m:rPr>
            <m:sty m:val="p"/>
          </m:rPr>
          <w:rPr>
            <w:rFonts w:ascii="Cambria Math" w:hAnsi="Cambria Math"/>
            <w:lang w:val="sq-AL"/>
          </w:rPr>
          <m:t xml:space="preserve">× _______ lekë= </m:t>
        </m:r>
      </m:oMath>
      <w:r w:rsidR="00854E37">
        <w:rPr>
          <w:lang w:val="sq-AL"/>
        </w:rPr>
        <w:t>________ lek</w:t>
      </w:r>
    </w:p>
    <w:p w:rsidR="001566B4" w:rsidRPr="00135EC4" w:rsidRDefault="001566B4" w:rsidP="001566B4">
      <w:pPr>
        <w:pStyle w:val="Paragrafi"/>
        <w:rPr>
          <w:lang w:val="sq-AL"/>
        </w:rPr>
      </w:pPr>
      <w:r w:rsidRPr="00135EC4">
        <w:rPr>
          <w:lang w:val="sq-AL"/>
        </w:rPr>
        <w:t xml:space="preserve">Emri i SHKK-së ____________________ </w:t>
      </w:r>
    </w:p>
    <w:p w:rsidR="001566B4" w:rsidRPr="00135EC4" w:rsidRDefault="001566B4" w:rsidP="00854E37">
      <w:pPr>
        <w:pStyle w:val="Paragrafi"/>
        <w:rPr>
          <w:lang w:val="sq-AL"/>
        </w:rPr>
      </w:pPr>
      <w:r w:rsidRPr="00135EC4">
        <w:rPr>
          <w:lang w:val="sq-AL"/>
        </w:rPr>
        <w:t>Adresa______________________________________________</w:t>
      </w:r>
    </w:p>
    <w:p w:rsidR="001566B4" w:rsidRPr="00135EC4" w:rsidRDefault="001566B4" w:rsidP="001566B4">
      <w:pPr>
        <w:pStyle w:val="Paragrafi"/>
        <w:rPr>
          <w:lang w:val="sq-AL"/>
        </w:rPr>
      </w:pPr>
      <w:r w:rsidRPr="00135EC4">
        <w:rPr>
          <w:lang w:val="sq-AL"/>
        </w:rPr>
        <w:t>Kryetari i Bordit Drejtues të SHKK-së</w:t>
      </w:r>
      <w:r w:rsidRPr="00135EC4">
        <w:rPr>
          <w:lang w:val="sq-AL"/>
        </w:rPr>
        <w:tab/>
      </w:r>
      <w:r w:rsidR="00135EC4" w:rsidRPr="00135EC4">
        <w:rPr>
          <w:lang w:val="sq-AL"/>
        </w:rPr>
        <w:t xml:space="preserve"> </w:t>
      </w:r>
      <w:r w:rsidRPr="00135EC4">
        <w:rPr>
          <w:lang w:val="sq-AL"/>
        </w:rPr>
        <w:t xml:space="preserve">Kryetari i komitetit mbikëqyrës të SHKK-së </w:t>
      </w:r>
    </w:p>
    <w:p w:rsidR="001566B4" w:rsidRPr="00135EC4" w:rsidRDefault="00113AE9" w:rsidP="00854E37">
      <w:pPr>
        <w:pStyle w:val="Paragrafi"/>
        <w:rPr>
          <w:lang w:val="sq-AL"/>
        </w:rPr>
      </w:pPr>
      <w:r w:rsidRPr="00135EC4">
        <w:rPr>
          <w:lang w:val="sq-AL"/>
        </w:rPr>
        <w:t xml:space="preserve"> (emër, mbiemër, </w:t>
      </w:r>
      <w:r w:rsidR="00854E37">
        <w:rPr>
          <w:lang w:val="sq-AL"/>
        </w:rPr>
        <w:t>firmë)</w:t>
      </w:r>
      <w:r w:rsidR="00854E37">
        <w:rPr>
          <w:lang w:val="sq-AL"/>
        </w:rPr>
        <w:tab/>
      </w:r>
      <w:r w:rsidR="00854E37">
        <w:rPr>
          <w:lang w:val="sq-AL"/>
        </w:rPr>
        <w:tab/>
      </w:r>
      <w:r w:rsidR="00854E37">
        <w:rPr>
          <w:lang w:val="sq-AL"/>
        </w:rPr>
        <w:tab/>
        <w:t xml:space="preserve"> (emër, mbiemër, firmë</w:t>
      </w:r>
    </w:p>
    <w:p w:rsidR="001566B4" w:rsidRPr="00135EC4" w:rsidRDefault="001566B4" w:rsidP="001566B4">
      <w:pPr>
        <w:pStyle w:val="Paragrafi"/>
        <w:rPr>
          <w:lang w:val="sq-AL"/>
        </w:rPr>
      </w:pPr>
      <w:r w:rsidRPr="00135EC4">
        <w:rPr>
          <w:lang w:val="sq-AL"/>
        </w:rPr>
        <w:t xml:space="preserve">Përfaqësuesi i Unionit ______________ </w:t>
      </w:r>
    </w:p>
    <w:p w:rsidR="001566B4" w:rsidRPr="00135EC4" w:rsidRDefault="00113AE9" w:rsidP="00CD751A">
      <w:pPr>
        <w:pStyle w:val="Paragrafi"/>
        <w:rPr>
          <w:lang w:val="sq-AL"/>
        </w:rPr>
      </w:pPr>
      <w:r w:rsidRPr="00135EC4">
        <w:rPr>
          <w:lang w:val="sq-AL"/>
        </w:rPr>
        <w:t xml:space="preserve"> (emër, mbiemër, firmë)</w:t>
      </w:r>
    </w:p>
    <w:p w:rsidR="001566B4" w:rsidRPr="00AF3EDC" w:rsidRDefault="001566B4" w:rsidP="001566B4">
      <w:pPr>
        <w:pStyle w:val="Paragrafi"/>
        <w:rPr>
          <w:sz w:val="6"/>
          <w:lang w:val="sq-AL"/>
        </w:rPr>
      </w:pPr>
    </w:p>
    <w:p w:rsidR="001566B4" w:rsidRPr="00135EC4" w:rsidRDefault="001566B4" w:rsidP="006570EB">
      <w:pPr>
        <w:pStyle w:val="Vendosi"/>
        <w:rPr>
          <w:lang w:val="sq-AL"/>
        </w:rPr>
      </w:pPr>
      <w:r w:rsidRPr="00135EC4">
        <w:rPr>
          <w:lang w:val="sq-AL"/>
        </w:rPr>
        <w:t>Aneksi 15</w:t>
      </w:r>
    </w:p>
    <w:p w:rsidR="001566B4" w:rsidRPr="00135EC4" w:rsidRDefault="001566B4" w:rsidP="006570EB">
      <w:pPr>
        <w:pStyle w:val="Vendosi"/>
        <w:rPr>
          <w:lang w:val="sq-AL"/>
        </w:rPr>
      </w:pPr>
      <w:r w:rsidRPr="00135EC4">
        <w:rPr>
          <w:lang w:val="sq-AL"/>
        </w:rPr>
        <w:t>Formular raportimi tremujor 1</w:t>
      </w:r>
    </w:p>
    <w:p w:rsidR="001566B4" w:rsidRPr="00135EC4" w:rsidRDefault="001566B4" w:rsidP="001566B4">
      <w:pPr>
        <w:pStyle w:val="Paragrafi"/>
        <w:rPr>
          <w:lang w:val="sq-AL"/>
        </w:rPr>
      </w:pPr>
      <w:r w:rsidRPr="00135EC4">
        <w:rPr>
          <w:lang w:val="sq-AL"/>
        </w:rPr>
        <w:t>Anëtarësimi i SHKK-ve sipas unioneve</w:t>
      </w:r>
    </w:p>
    <w:tbl>
      <w:tblPr>
        <w:tblStyle w:val="TableGrid"/>
        <w:tblW w:w="9951" w:type="dxa"/>
        <w:tblLayout w:type="fixed"/>
        <w:tblLook w:val="04A0"/>
      </w:tblPr>
      <w:tblGrid>
        <w:gridCol w:w="817"/>
        <w:gridCol w:w="1134"/>
        <w:gridCol w:w="1276"/>
        <w:gridCol w:w="850"/>
        <w:gridCol w:w="993"/>
        <w:gridCol w:w="1701"/>
        <w:gridCol w:w="1134"/>
        <w:gridCol w:w="1417"/>
        <w:gridCol w:w="629"/>
      </w:tblGrid>
      <w:tr w:rsidR="001566B4" w:rsidRPr="00AF3EDC" w:rsidTr="00854E37">
        <w:tc>
          <w:tcPr>
            <w:tcW w:w="817" w:type="dxa"/>
          </w:tcPr>
          <w:p w:rsidR="001566B4" w:rsidRPr="00AF3EDC" w:rsidRDefault="001566B4" w:rsidP="00113AE9">
            <w:pPr>
              <w:pStyle w:val="Paragrafi"/>
              <w:ind w:firstLine="0"/>
              <w:jc w:val="center"/>
              <w:rPr>
                <w:b/>
                <w:sz w:val="18"/>
                <w:szCs w:val="18"/>
                <w:lang w:val="sq-AL"/>
              </w:rPr>
            </w:pPr>
            <w:r w:rsidRPr="00AF3EDC">
              <w:rPr>
                <w:b/>
                <w:sz w:val="18"/>
                <w:szCs w:val="18"/>
                <w:lang w:val="sq-AL"/>
              </w:rPr>
              <w:t>Unioni</w:t>
            </w:r>
          </w:p>
        </w:tc>
        <w:tc>
          <w:tcPr>
            <w:tcW w:w="1134" w:type="dxa"/>
          </w:tcPr>
          <w:p w:rsidR="001566B4" w:rsidRPr="00AF3EDC" w:rsidRDefault="001566B4" w:rsidP="00113AE9">
            <w:pPr>
              <w:pStyle w:val="Paragrafi"/>
              <w:ind w:firstLine="0"/>
              <w:jc w:val="center"/>
              <w:rPr>
                <w:b/>
                <w:sz w:val="18"/>
                <w:szCs w:val="18"/>
                <w:lang w:val="sq-AL"/>
              </w:rPr>
            </w:pPr>
            <w:r w:rsidRPr="00AF3EDC">
              <w:rPr>
                <w:b/>
                <w:sz w:val="18"/>
                <w:szCs w:val="18"/>
                <w:lang w:val="sq-AL"/>
              </w:rPr>
              <w:t>SHKK-ja</w:t>
            </w:r>
          </w:p>
        </w:tc>
        <w:tc>
          <w:tcPr>
            <w:tcW w:w="1276" w:type="dxa"/>
          </w:tcPr>
          <w:p w:rsidR="001566B4" w:rsidRPr="00AF3EDC" w:rsidRDefault="001566B4" w:rsidP="00113AE9">
            <w:pPr>
              <w:pStyle w:val="Paragrafi"/>
              <w:ind w:firstLine="0"/>
              <w:jc w:val="center"/>
              <w:rPr>
                <w:b/>
                <w:sz w:val="18"/>
                <w:szCs w:val="18"/>
                <w:lang w:val="sq-AL"/>
              </w:rPr>
            </w:pPr>
            <w:r w:rsidRPr="00AF3EDC">
              <w:rPr>
                <w:b/>
                <w:sz w:val="18"/>
                <w:szCs w:val="18"/>
                <w:lang w:val="sq-AL"/>
              </w:rPr>
              <w:t>Lloji i anëtarësisë*</w:t>
            </w:r>
          </w:p>
        </w:tc>
        <w:tc>
          <w:tcPr>
            <w:tcW w:w="850" w:type="dxa"/>
          </w:tcPr>
          <w:p w:rsidR="001566B4" w:rsidRPr="00AF3EDC" w:rsidRDefault="001566B4" w:rsidP="00113AE9">
            <w:pPr>
              <w:pStyle w:val="Paragrafi"/>
              <w:ind w:firstLine="0"/>
              <w:jc w:val="center"/>
              <w:rPr>
                <w:b/>
                <w:sz w:val="18"/>
                <w:szCs w:val="18"/>
                <w:lang w:val="sq-AL"/>
              </w:rPr>
            </w:pPr>
            <w:r w:rsidRPr="00AF3EDC">
              <w:rPr>
                <w:b/>
                <w:sz w:val="18"/>
                <w:szCs w:val="18"/>
                <w:lang w:val="sq-AL"/>
              </w:rPr>
              <w:t>Adresa e selisë</w:t>
            </w:r>
          </w:p>
        </w:tc>
        <w:tc>
          <w:tcPr>
            <w:tcW w:w="993" w:type="dxa"/>
          </w:tcPr>
          <w:p w:rsidR="001566B4" w:rsidRPr="00AF3EDC" w:rsidRDefault="001566B4" w:rsidP="00113AE9">
            <w:pPr>
              <w:pStyle w:val="Paragrafi"/>
              <w:ind w:firstLine="0"/>
              <w:jc w:val="center"/>
              <w:rPr>
                <w:b/>
                <w:sz w:val="18"/>
                <w:szCs w:val="18"/>
                <w:lang w:val="sq-AL"/>
              </w:rPr>
            </w:pPr>
            <w:r w:rsidRPr="00AF3EDC">
              <w:rPr>
                <w:b/>
                <w:sz w:val="18"/>
                <w:szCs w:val="18"/>
                <w:lang w:val="sq-AL"/>
              </w:rPr>
              <w:t>Kryetari i bordit</w:t>
            </w:r>
          </w:p>
        </w:tc>
        <w:tc>
          <w:tcPr>
            <w:tcW w:w="1701" w:type="dxa"/>
          </w:tcPr>
          <w:p w:rsidR="001566B4" w:rsidRPr="00AF3EDC" w:rsidRDefault="001566B4" w:rsidP="00113AE9">
            <w:pPr>
              <w:pStyle w:val="Paragrafi"/>
              <w:ind w:firstLine="0"/>
              <w:jc w:val="center"/>
              <w:rPr>
                <w:b/>
                <w:sz w:val="18"/>
                <w:szCs w:val="18"/>
                <w:lang w:val="sq-AL"/>
              </w:rPr>
            </w:pPr>
            <w:r w:rsidRPr="00AF3EDC">
              <w:rPr>
                <w:b/>
                <w:sz w:val="18"/>
                <w:szCs w:val="18"/>
                <w:lang w:val="sq-AL"/>
              </w:rPr>
              <w:t>Kontakt për kryetarin e bordit</w:t>
            </w:r>
          </w:p>
        </w:tc>
        <w:tc>
          <w:tcPr>
            <w:tcW w:w="1134" w:type="dxa"/>
          </w:tcPr>
          <w:p w:rsidR="001566B4" w:rsidRPr="00AF3EDC" w:rsidRDefault="001566B4" w:rsidP="00113AE9">
            <w:pPr>
              <w:pStyle w:val="Paragrafi"/>
              <w:ind w:firstLine="0"/>
              <w:jc w:val="center"/>
              <w:rPr>
                <w:b/>
                <w:sz w:val="18"/>
                <w:szCs w:val="18"/>
                <w:lang w:val="sq-AL"/>
              </w:rPr>
            </w:pPr>
            <w:r w:rsidRPr="00AF3EDC">
              <w:rPr>
                <w:b/>
                <w:sz w:val="18"/>
                <w:szCs w:val="18"/>
                <w:lang w:val="sq-AL"/>
              </w:rPr>
              <w:t>Numri i anëtarëve</w:t>
            </w:r>
          </w:p>
        </w:tc>
        <w:tc>
          <w:tcPr>
            <w:tcW w:w="1417" w:type="dxa"/>
          </w:tcPr>
          <w:p w:rsidR="001566B4" w:rsidRPr="00AF3EDC" w:rsidRDefault="001566B4" w:rsidP="00113AE9">
            <w:pPr>
              <w:pStyle w:val="Paragrafi"/>
              <w:ind w:firstLine="0"/>
              <w:jc w:val="center"/>
              <w:rPr>
                <w:b/>
                <w:sz w:val="18"/>
                <w:szCs w:val="18"/>
                <w:lang w:val="sq-AL"/>
              </w:rPr>
            </w:pPr>
            <w:r w:rsidRPr="00AF3EDC">
              <w:rPr>
                <w:b/>
                <w:sz w:val="18"/>
                <w:szCs w:val="18"/>
                <w:lang w:val="sq-AL"/>
              </w:rPr>
              <w:t>Numri i depozituesve</w:t>
            </w:r>
          </w:p>
        </w:tc>
        <w:tc>
          <w:tcPr>
            <w:tcW w:w="629" w:type="dxa"/>
          </w:tcPr>
          <w:p w:rsidR="001566B4" w:rsidRPr="00AF3EDC" w:rsidRDefault="001566B4" w:rsidP="00113AE9">
            <w:pPr>
              <w:pStyle w:val="Paragrafi"/>
              <w:ind w:firstLine="0"/>
              <w:jc w:val="center"/>
              <w:rPr>
                <w:b/>
                <w:sz w:val="18"/>
                <w:szCs w:val="18"/>
                <w:lang w:val="sq-AL"/>
              </w:rPr>
            </w:pPr>
          </w:p>
        </w:tc>
      </w:tr>
      <w:tr w:rsidR="001566B4" w:rsidRPr="00AF3EDC" w:rsidTr="00854E37">
        <w:tc>
          <w:tcPr>
            <w:tcW w:w="817" w:type="dxa"/>
          </w:tcPr>
          <w:p w:rsidR="001566B4" w:rsidRPr="00AF3EDC" w:rsidRDefault="001566B4" w:rsidP="00CD751A">
            <w:pPr>
              <w:pStyle w:val="Paragrafi"/>
              <w:ind w:firstLine="0"/>
              <w:rPr>
                <w:sz w:val="18"/>
                <w:szCs w:val="18"/>
                <w:lang w:val="sq-AL"/>
              </w:rPr>
            </w:pPr>
          </w:p>
        </w:tc>
        <w:tc>
          <w:tcPr>
            <w:tcW w:w="1134" w:type="dxa"/>
          </w:tcPr>
          <w:p w:rsidR="001566B4" w:rsidRPr="00AF3EDC" w:rsidRDefault="001566B4" w:rsidP="00CD751A">
            <w:pPr>
              <w:pStyle w:val="Paragrafi"/>
              <w:ind w:firstLine="0"/>
              <w:rPr>
                <w:sz w:val="18"/>
                <w:szCs w:val="18"/>
                <w:lang w:val="sq-AL"/>
              </w:rPr>
            </w:pPr>
          </w:p>
        </w:tc>
        <w:tc>
          <w:tcPr>
            <w:tcW w:w="1276" w:type="dxa"/>
          </w:tcPr>
          <w:p w:rsidR="001566B4" w:rsidRPr="00AF3EDC" w:rsidRDefault="001566B4" w:rsidP="00CD751A">
            <w:pPr>
              <w:pStyle w:val="Paragrafi"/>
              <w:ind w:firstLine="0"/>
              <w:rPr>
                <w:sz w:val="18"/>
                <w:szCs w:val="18"/>
                <w:lang w:val="sq-AL"/>
              </w:rPr>
            </w:pPr>
            <w:r w:rsidRPr="00AF3EDC">
              <w:rPr>
                <w:sz w:val="18"/>
                <w:szCs w:val="18"/>
                <w:lang w:val="sq-AL"/>
              </w:rPr>
              <w:tab/>
            </w:r>
          </w:p>
        </w:tc>
        <w:tc>
          <w:tcPr>
            <w:tcW w:w="850" w:type="dxa"/>
          </w:tcPr>
          <w:p w:rsidR="001566B4" w:rsidRPr="00AF3EDC" w:rsidRDefault="001566B4" w:rsidP="00CD751A">
            <w:pPr>
              <w:pStyle w:val="Paragrafi"/>
              <w:ind w:firstLine="0"/>
              <w:rPr>
                <w:sz w:val="18"/>
                <w:szCs w:val="18"/>
                <w:lang w:val="sq-AL"/>
              </w:rPr>
            </w:pPr>
          </w:p>
        </w:tc>
        <w:tc>
          <w:tcPr>
            <w:tcW w:w="993" w:type="dxa"/>
          </w:tcPr>
          <w:p w:rsidR="001566B4" w:rsidRPr="00AF3EDC" w:rsidRDefault="001566B4" w:rsidP="00CD751A">
            <w:pPr>
              <w:pStyle w:val="Paragrafi"/>
              <w:ind w:firstLine="0"/>
              <w:rPr>
                <w:sz w:val="18"/>
                <w:szCs w:val="18"/>
                <w:lang w:val="sq-AL"/>
              </w:rPr>
            </w:pPr>
          </w:p>
        </w:tc>
        <w:tc>
          <w:tcPr>
            <w:tcW w:w="1701" w:type="dxa"/>
          </w:tcPr>
          <w:p w:rsidR="001566B4" w:rsidRPr="00AF3EDC" w:rsidRDefault="001566B4" w:rsidP="00CD751A">
            <w:pPr>
              <w:pStyle w:val="Paragrafi"/>
              <w:ind w:firstLine="0"/>
              <w:rPr>
                <w:sz w:val="18"/>
                <w:szCs w:val="18"/>
                <w:lang w:val="sq-AL"/>
              </w:rPr>
            </w:pPr>
          </w:p>
        </w:tc>
        <w:tc>
          <w:tcPr>
            <w:tcW w:w="1134" w:type="dxa"/>
          </w:tcPr>
          <w:p w:rsidR="001566B4" w:rsidRPr="00AF3EDC" w:rsidRDefault="001566B4" w:rsidP="00CD751A">
            <w:pPr>
              <w:pStyle w:val="Paragrafi"/>
              <w:ind w:firstLine="0"/>
              <w:rPr>
                <w:sz w:val="18"/>
                <w:szCs w:val="18"/>
                <w:lang w:val="sq-AL"/>
              </w:rPr>
            </w:pPr>
          </w:p>
        </w:tc>
        <w:tc>
          <w:tcPr>
            <w:tcW w:w="1417" w:type="dxa"/>
          </w:tcPr>
          <w:p w:rsidR="001566B4" w:rsidRPr="00AF3EDC" w:rsidRDefault="001566B4" w:rsidP="00CD751A">
            <w:pPr>
              <w:pStyle w:val="Paragrafi"/>
              <w:ind w:firstLine="0"/>
              <w:rPr>
                <w:sz w:val="18"/>
                <w:szCs w:val="18"/>
                <w:lang w:val="sq-AL"/>
              </w:rPr>
            </w:pPr>
          </w:p>
        </w:tc>
        <w:tc>
          <w:tcPr>
            <w:tcW w:w="629" w:type="dxa"/>
          </w:tcPr>
          <w:p w:rsidR="001566B4" w:rsidRPr="00AF3EDC" w:rsidRDefault="001566B4" w:rsidP="00CD751A">
            <w:pPr>
              <w:pStyle w:val="Paragrafi"/>
              <w:ind w:firstLine="0"/>
              <w:rPr>
                <w:sz w:val="18"/>
                <w:szCs w:val="18"/>
                <w:lang w:val="sq-AL"/>
              </w:rPr>
            </w:pPr>
          </w:p>
        </w:tc>
      </w:tr>
    </w:tbl>
    <w:p w:rsidR="00861153" w:rsidRDefault="001566B4" w:rsidP="00854E37">
      <w:pPr>
        <w:pStyle w:val="Paragrafi"/>
        <w:rPr>
          <w:lang w:val="sq-AL"/>
        </w:rPr>
      </w:pPr>
      <w:r w:rsidRPr="00135EC4">
        <w:rPr>
          <w:lang w:val="sq-AL"/>
        </w:rPr>
        <w:t>*Shënim:</w:t>
      </w:r>
      <w:r w:rsidR="00135EC4" w:rsidRPr="00135EC4">
        <w:rPr>
          <w:lang w:val="sq-AL"/>
        </w:rPr>
        <w:t xml:space="preserve"> </w:t>
      </w:r>
      <w:r w:rsidRPr="00135EC4">
        <w:rPr>
          <w:lang w:val="sq-AL"/>
        </w:rPr>
        <w:t>lloji i anëtarësisë nënkupton shpërndarjen sipas</w:t>
      </w:r>
      <w:r w:rsidR="00113AE9">
        <w:rPr>
          <w:lang w:val="sq-AL"/>
        </w:rPr>
        <w:t>,</w:t>
      </w:r>
      <w:r w:rsidRPr="00135EC4">
        <w:rPr>
          <w:lang w:val="sq-AL"/>
        </w:rPr>
        <w:t xml:space="preserve"> p.sh.</w:t>
      </w:r>
      <w:r w:rsidR="00113AE9">
        <w:rPr>
          <w:lang w:val="sq-AL"/>
        </w:rPr>
        <w:t>,</w:t>
      </w:r>
      <w:r w:rsidRPr="00135EC4">
        <w:rPr>
          <w:lang w:val="sq-AL"/>
        </w:rPr>
        <w:t xml:space="preserve"> zonës gjeografike për </w:t>
      </w:r>
      <w:r w:rsidR="00113AE9" w:rsidRPr="00135EC4">
        <w:rPr>
          <w:lang w:val="sq-AL"/>
        </w:rPr>
        <w:t xml:space="preserve">SHKK </w:t>
      </w:r>
      <w:r w:rsidRPr="00135EC4">
        <w:rPr>
          <w:lang w:val="sq-AL"/>
        </w:rPr>
        <w:t xml:space="preserve">me anëtarë një fshat, qendrës së punës për </w:t>
      </w:r>
      <w:r w:rsidR="00113AE9" w:rsidRPr="00135EC4">
        <w:rPr>
          <w:lang w:val="sq-AL"/>
        </w:rPr>
        <w:t>SHKK</w:t>
      </w:r>
      <w:r w:rsidRPr="00135EC4">
        <w:rPr>
          <w:lang w:val="sq-AL"/>
        </w:rPr>
        <w:t xml:space="preserve">-të me anëtarë të një profesioni etj. </w:t>
      </w:r>
    </w:p>
    <w:p w:rsidR="00113AE9" w:rsidRPr="00854E37" w:rsidRDefault="00113AE9" w:rsidP="00861153">
      <w:pPr>
        <w:pStyle w:val="Akti"/>
        <w:keepNext w:val="0"/>
        <w:rPr>
          <w:sz w:val="18"/>
          <w:lang w:val="sq-AL"/>
        </w:rPr>
      </w:pPr>
    </w:p>
    <w:p w:rsidR="00861153" w:rsidRDefault="00861153" w:rsidP="00CD751A">
      <w:pPr>
        <w:pStyle w:val="Akti"/>
        <w:rPr>
          <w:lang w:val="sq-AL"/>
        </w:rPr>
        <w:sectPr w:rsidR="00861153" w:rsidSect="005629FB">
          <w:type w:val="continuous"/>
          <w:pgSz w:w="11907" w:h="16840" w:code="9"/>
          <w:pgMar w:top="720" w:right="1134" w:bottom="720" w:left="1134" w:header="851" w:footer="851" w:gutter="0"/>
          <w:cols w:space="720"/>
          <w:docGrid w:linePitch="360"/>
        </w:sectPr>
      </w:pPr>
    </w:p>
    <w:p w:rsidR="00AD7878" w:rsidRPr="00135EC4" w:rsidRDefault="008E4C9E" w:rsidP="00CD751A">
      <w:pPr>
        <w:pStyle w:val="Akti"/>
        <w:rPr>
          <w:lang w:val="sq-AL"/>
        </w:rPr>
      </w:pPr>
      <w:r w:rsidRPr="00135EC4">
        <w:rPr>
          <w:lang w:val="sq-AL"/>
        </w:rPr>
        <w:lastRenderedPageBreak/>
        <w:t>KËRKESË</w:t>
      </w:r>
    </w:p>
    <w:p w:rsidR="008E4C9E" w:rsidRPr="00135EC4" w:rsidRDefault="008E4C9E" w:rsidP="00CD751A">
      <w:pPr>
        <w:pStyle w:val="NumriData"/>
        <w:rPr>
          <w:lang w:val="sq-AL"/>
        </w:rPr>
      </w:pPr>
      <w:r w:rsidRPr="00135EC4">
        <w:rPr>
          <w:lang w:val="sq-AL"/>
        </w:rPr>
        <w:t>Nr.</w:t>
      </w:r>
      <w:r w:rsidR="00113AE9">
        <w:rPr>
          <w:lang w:val="sq-AL"/>
        </w:rPr>
        <w:t xml:space="preserve"> </w:t>
      </w:r>
      <w:r w:rsidRPr="00135EC4">
        <w:rPr>
          <w:lang w:val="sq-AL"/>
        </w:rPr>
        <w:t>5074/21, datë 19.12.2014</w:t>
      </w:r>
    </w:p>
    <w:p w:rsidR="008E4C9E" w:rsidRPr="00135EC4" w:rsidRDefault="008E4C9E" w:rsidP="00CD751A">
      <w:pPr>
        <w:pStyle w:val="Titulli"/>
        <w:rPr>
          <w:lang w:val="sq-AL"/>
        </w:rPr>
      </w:pPr>
      <w:r w:rsidRPr="00135EC4">
        <w:rPr>
          <w:lang w:val="sq-AL"/>
        </w:rPr>
        <w:t>PËR SHPRONËSIM PUBLIK</w:t>
      </w:r>
    </w:p>
    <w:p w:rsidR="008E4C9E" w:rsidRPr="00AF3EDC" w:rsidRDefault="008E4C9E" w:rsidP="003F6A70">
      <w:pPr>
        <w:pStyle w:val="Paragraf02"/>
        <w:rPr>
          <w:sz w:val="6"/>
          <w:lang w:val="sq-AL"/>
        </w:rPr>
      </w:pPr>
    </w:p>
    <w:p w:rsidR="008E4C9E" w:rsidRPr="00AF3EDC" w:rsidRDefault="008E4C9E" w:rsidP="003F6A70">
      <w:pPr>
        <w:pStyle w:val="Paragraf02"/>
        <w:rPr>
          <w:spacing w:val="-6"/>
          <w:lang w:val="sq-AL"/>
        </w:rPr>
      </w:pPr>
      <w:r w:rsidRPr="00AF3EDC">
        <w:rPr>
          <w:spacing w:val="-6"/>
          <w:lang w:val="sq-AL"/>
        </w:rPr>
        <w:t xml:space="preserve">Ministria e Zhvillimit Urban dhe Turizmit, shpall kërkesën për shpronësim për interes publik të pasurive të paluajtshme pronë private, që preken nga ndërtimi i projektit “Sistemim-rehabilitim i lumit Drin dhe ndërtimin </w:t>
      </w:r>
      <w:r w:rsidR="00757C94">
        <w:rPr>
          <w:spacing w:val="-6"/>
          <w:lang w:val="sq-AL"/>
        </w:rPr>
        <w:t>e shëtitores së bregut të lumit</w:t>
      </w:r>
      <w:r w:rsidRPr="00AF3EDC">
        <w:rPr>
          <w:spacing w:val="-6"/>
          <w:lang w:val="sq-AL"/>
        </w:rPr>
        <w:t>, Bashkia Lezhë”.</w:t>
      </w:r>
    </w:p>
    <w:p w:rsidR="008E4C9E" w:rsidRPr="00AF3EDC" w:rsidRDefault="008E4C9E" w:rsidP="003F6A70">
      <w:pPr>
        <w:pStyle w:val="Paragraf02"/>
        <w:rPr>
          <w:spacing w:val="-6"/>
          <w:lang w:val="sq-AL"/>
        </w:rPr>
      </w:pPr>
      <w:r w:rsidRPr="00AF3EDC">
        <w:rPr>
          <w:spacing w:val="-6"/>
          <w:lang w:val="sq-AL"/>
        </w:rPr>
        <w:t xml:space="preserve">Subjekti kërkues i këtij objekti është Bashkia Lezhë. Me anë të këtij publikimi kërkojmë të vëmë në dijeni personat të cilët preken nga ky shpronësim. </w:t>
      </w:r>
      <w:bookmarkStart w:id="22" w:name="OLE_LINK1"/>
      <w:bookmarkStart w:id="23" w:name="OLE_LINK2"/>
      <w:r w:rsidRPr="00AF3EDC">
        <w:rPr>
          <w:spacing w:val="-6"/>
          <w:lang w:val="sq-AL"/>
        </w:rPr>
        <w:t>Vënia në dijeni konsiston në masën e vlerësimit të llogaritur në bazë të</w:t>
      </w:r>
      <w:r w:rsidR="00135EC4" w:rsidRPr="00AF3EDC">
        <w:rPr>
          <w:spacing w:val="-6"/>
          <w:lang w:val="sq-AL"/>
        </w:rPr>
        <w:t xml:space="preserve"> </w:t>
      </w:r>
      <w:r w:rsidR="00113AE9" w:rsidRPr="00AF3EDC">
        <w:rPr>
          <w:spacing w:val="-6"/>
          <w:lang w:val="sq-AL"/>
        </w:rPr>
        <w:t>v</w:t>
      </w:r>
      <w:r w:rsidRPr="00AF3EDC">
        <w:rPr>
          <w:spacing w:val="-6"/>
          <w:lang w:val="sq-AL"/>
        </w:rPr>
        <w:t>endimit nr.</w:t>
      </w:r>
      <w:r w:rsidR="00113AE9" w:rsidRPr="00AF3EDC">
        <w:rPr>
          <w:spacing w:val="-6"/>
          <w:lang w:val="sq-AL"/>
        </w:rPr>
        <w:t xml:space="preserve"> 138, datë 23.</w:t>
      </w:r>
      <w:r w:rsidRPr="00AF3EDC">
        <w:rPr>
          <w:spacing w:val="-6"/>
          <w:lang w:val="sq-AL"/>
        </w:rPr>
        <w:t>3.2000</w:t>
      </w:r>
      <w:r w:rsidR="00113AE9" w:rsidRPr="00AF3EDC">
        <w:rPr>
          <w:spacing w:val="-6"/>
          <w:lang w:val="sq-AL"/>
        </w:rPr>
        <w:t>,</w:t>
      </w:r>
      <w:r w:rsidRPr="00AF3EDC">
        <w:rPr>
          <w:spacing w:val="-6"/>
          <w:lang w:val="sq-AL"/>
        </w:rPr>
        <w:t xml:space="preserve"> të Këshillit të Ministrave</w:t>
      </w:r>
      <w:r w:rsidR="00113AE9" w:rsidRPr="00AF3EDC">
        <w:rPr>
          <w:spacing w:val="-6"/>
          <w:lang w:val="sq-AL"/>
        </w:rPr>
        <w:t>,</w:t>
      </w:r>
      <w:r w:rsidRPr="00AF3EDC">
        <w:rPr>
          <w:spacing w:val="-6"/>
          <w:lang w:val="sq-AL"/>
        </w:rPr>
        <w:t xml:space="preserve"> “Për kriteret teknike të vlerësimit dhe të përllogaritjes së masës së shpërblimit të pasurive që shpronësohen, të pasurive që zhvlerësohen dhe të të drejtave të personave të tretë, për interes publik”, të ndryshuar, për pronarët sipas listës emërore bashkëlidhur.</w:t>
      </w:r>
      <w:bookmarkEnd w:id="22"/>
      <w:bookmarkEnd w:id="23"/>
    </w:p>
    <w:p w:rsidR="008E4C9E" w:rsidRPr="00AF3EDC" w:rsidRDefault="008E4C9E" w:rsidP="003F6A70">
      <w:pPr>
        <w:pStyle w:val="Paragraf02"/>
        <w:rPr>
          <w:spacing w:val="-6"/>
          <w:lang w:val="sq-AL"/>
        </w:rPr>
      </w:pPr>
      <w:r w:rsidRPr="00AF3EDC">
        <w:rPr>
          <w:spacing w:val="-6"/>
          <w:lang w:val="sq-AL"/>
        </w:rPr>
        <w:t>Pronarët që kanë emrin në listën emërore dhe</w:t>
      </w:r>
      <w:r w:rsidR="00135EC4" w:rsidRPr="00AF3EDC">
        <w:rPr>
          <w:spacing w:val="-6"/>
          <w:lang w:val="sq-AL"/>
        </w:rPr>
        <w:t xml:space="preserve"> </w:t>
      </w:r>
      <w:r w:rsidRPr="00AF3EDC">
        <w:rPr>
          <w:spacing w:val="-6"/>
          <w:lang w:val="sq-AL"/>
        </w:rPr>
        <w:t>personat e tretë, kanë të drejtë të paraqesin pretendimet e tyre, brenda 15 ditëve nga njoftimi, lidhur me çmimin, sipërfaqen,</w:t>
      </w:r>
      <w:r w:rsidR="00135EC4" w:rsidRPr="00AF3EDC">
        <w:rPr>
          <w:spacing w:val="-6"/>
          <w:lang w:val="sq-AL"/>
        </w:rPr>
        <w:t xml:space="preserve"> </w:t>
      </w:r>
      <w:r w:rsidRPr="00AF3EDC">
        <w:rPr>
          <w:spacing w:val="-6"/>
          <w:lang w:val="sq-AL"/>
        </w:rPr>
        <w:t xml:space="preserve">titullin e pronësisë, </w:t>
      </w:r>
      <w:r w:rsidRPr="00AF3EDC">
        <w:rPr>
          <w:spacing w:val="-6"/>
          <w:lang w:val="sq-AL"/>
        </w:rPr>
        <w:lastRenderedPageBreak/>
        <w:t xml:space="preserve">apo llojin e pasurisë që kanë në pronësi, të shoqëruara me dokumentet përkatëse, pranë Ministrisë së Zhvillimit Urban dhe Turizmit, </w:t>
      </w:r>
      <w:r w:rsidR="00113AE9" w:rsidRPr="00AF3EDC">
        <w:rPr>
          <w:spacing w:val="-6"/>
          <w:lang w:val="sq-AL"/>
        </w:rPr>
        <w:t>r</w:t>
      </w:r>
      <w:r w:rsidRPr="00AF3EDC">
        <w:rPr>
          <w:spacing w:val="-6"/>
          <w:lang w:val="sq-AL"/>
        </w:rPr>
        <w:t xml:space="preserve">r. </w:t>
      </w:r>
      <w:r w:rsidR="00113AE9" w:rsidRPr="00AF3EDC">
        <w:rPr>
          <w:spacing w:val="-6"/>
          <w:lang w:val="sq-AL"/>
        </w:rPr>
        <w:t>“</w:t>
      </w:r>
      <w:r w:rsidRPr="00AF3EDC">
        <w:rPr>
          <w:spacing w:val="-6"/>
          <w:lang w:val="sq-AL"/>
        </w:rPr>
        <w:t>Abdi Toptani</w:t>
      </w:r>
      <w:r w:rsidR="00113AE9" w:rsidRPr="00AF3EDC">
        <w:rPr>
          <w:spacing w:val="-6"/>
          <w:lang w:val="sq-AL"/>
        </w:rPr>
        <w:t>”</w:t>
      </w:r>
      <w:r w:rsidRPr="00AF3EDC">
        <w:rPr>
          <w:spacing w:val="-6"/>
          <w:lang w:val="sq-AL"/>
        </w:rPr>
        <w:t xml:space="preserve">, nr. 1, Tiranë. </w:t>
      </w:r>
    </w:p>
    <w:p w:rsidR="008E4C9E" w:rsidRPr="00AF3EDC" w:rsidRDefault="008E4C9E" w:rsidP="003F6A70">
      <w:pPr>
        <w:pStyle w:val="Paragraf02"/>
        <w:rPr>
          <w:spacing w:val="-6"/>
          <w:lang w:val="sq-AL"/>
        </w:rPr>
      </w:pPr>
      <w:r w:rsidRPr="00AF3EDC">
        <w:rPr>
          <w:spacing w:val="-6"/>
          <w:lang w:val="sq-AL"/>
        </w:rPr>
        <w:t>Pronarët për të cilët është bërë shënimi “Plotësim dokumetacioni” të plotësojnë dokumentacionin provues për pasurinë pranë Ministrisë së Zhvillimit Urban dhe Turizmit.</w:t>
      </w:r>
    </w:p>
    <w:p w:rsidR="008E4C9E" w:rsidRPr="00AF3EDC" w:rsidRDefault="008E4C9E" w:rsidP="003F6A70">
      <w:pPr>
        <w:pStyle w:val="Paragraf02"/>
        <w:rPr>
          <w:spacing w:val="-6"/>
          <w:lang w:val="sq-AL"/>
        </w:rPr>
      </w:pPr>
      <w:r w:rsidRPr="00AF3EDC">
        <w:rPr>
          <w:spacing w:val="-6"/>
          <w:lang w:val="sq-AL"/>
        </w:rPr>
        <w:t>Pronarët për të cilët është bërë shënimi “Mungesë dokumetacioni” të paraqesin dokumentacionin provues për pasurinë pranë Ministrisë së Zhvillimit Urban dhe Turizmit..</w:t>
      </w:r>
      <w:r w:rsidR="00135EC4" w:rsidRPr="00AF3EDC">
        <w:rPr>
          <w:spacing w:val="-6"/>
          <w:lang w:val="sq-AL"/>
        </w:rPr>
        <w:t xml:space="preserve"> </w:t>
      </w:r>
    </w:p>
    <w:p w:rsidR="008E4C9E" w:rsidRPr="00AF3EDC" w:rsidRDefault="008E4C9E" w:rsidP="003F6A70">
      <w:pPr>
        <w:pStyle w:val="Paragraf02"/>
        <w:rPr>
          <w:spacing w:val="-6"/>
          <w:lang w:val="sq-AL"/>
        </w:rPr>
      </w:pPr>
      <w:r w:rsidRPr="00AF3EDC">
        <w:rPr>
          <w:spacing w:val="-6"/>
          <w:lang w:val="sq-AL"/>
        </w:rPr>
        <w:t>Pronarët pë</w:t>
      </w:r>
      <w:r w:rsidR="00113AE9" w:rsidRPr="00AF3EDC">
        <w:rPr>
          <w:spacing w:val="-6"/>
          <w:lang w:val="sq-AL"/>
        </w:rPr>
        <w:t>r të cilët është bërë shënimi “</w:t>
      </w:r>
      <w:r w:rsidRPr="00AF3EDC">
        <w:rPr>
          <w:spacing w:val="-6"/>
          <w:lang w:val="sq-AL"/>
        </w:rPr>
        <w:t xml:space="preserve">Konfirmuar nga ZVRPP”, do të likuidohen për efekt shpronësimi pas daljes së </w:t>
      </w:r>
      <w:r w:rsidR="00113AE9" w:rsidRPr="00AF3EDC">
        <w:rPr>
          <w:spacing w:val="-6"/>
          <w:lang w:val="sq-AL"/>
        </w:rPr>
        <w:t>v</w:t>
      </w:r>
      <w:r w:rsidRPr="00AF3EDC">
        <w:rPr>
          <w:spacing w:val="-6"/>
          <w:lang w:val="sq-AL"/>
        </w:rPr>
        <w:t>endimit të Këshillit të Ministrave që do të miratojë kërkesën për shpronësim.</w:t>
      </w:r>
    </w:p>
    <w:p w:rsidR="008E4C9E" w:rsidRPr="00135EC4" w:rsidRDefault="008E4C9E" w:rsidP="003F6A70">
      <w:pPr>
        <w:pStyle w:val="Paragraf02"/>
        <w:rPr>
          <w:lang w:val="sq-AL"/>
        </w:rPr>
      </w:pPr>
      <w:r w:rsidRPr="00AF3EDC">
        <w:rPr>
          <w:spacing w:val="-6"/>
          <w:lang w:val="sq-AL"/>
        </w:rPr>
        <w:t>Vlera totale e shpronësimit është 350,832,047 (</w:t>
      </w:r>
      <w:r w:rsidR="00113AE9" w:rsidRPr="00AF3EDC">
        <w:rPr>
          <w:spacing w:val="-6"/>
          <w:lang w:val="sq-AL"/>
        </w:rPr>
        <w:t xml:space="preserve">treqind </w:t>
      </w:r>
      <w:r w:rsidRPr="00AF3EDC">
        <w:rPr>
          <w:spacing w:val="-6"/>
          <w:lang w:val="sq-AL"/>
        </w:rPr>
        <w:t xml:space="preserve">e pesëdhjetë </w:t>
      </w:r>
      <w:r w:rsidR="003F0C68" w:rsidRPr="00AF3EDC">
        <w:rPr>
          <w:spacing w:val="-6"/>
          <w:lang w:val="sq-AL"/>
        </w:rPr>
        <w:t xml:space="preserve">milionë </w:t>
      </w:r>
      <w:r w:rsidRPr="00AF3EDC">
        <w:rPr>
          <w:spacing w:val="-6"/>
          <w:lang w:val="sq-AL"/>
        </w:rPr>
        <w:t>e tetëqind e tridhjetë e dy mijë e dyzet e shtatë) lekë, për një sipërfaqe totale tokë truall prej 3556 m</w:t>
      </w:r>
      <w:r w:rsidRPr="00AF3EDC">
        <w:rPr>
          <w:spacing w:val="-6"/>
          <w:vertAlign w:val="superscript"/>
          <w:lang w:val="sq-AL"/>
        </w:rPr>
        <w:t>2</w:t>
      </w:r>
      <w:r w:rsidRPr="00AF3EDC">
        <w:rPr>
          <w:spacing w:val="-6"/>
          <w:lang w:val="sq-AL"/>
        </w:rPr>
        <w:t>, banimi prej 1592 m</w:t>
      </w:r>
      <w:r w:rsidRPr="00AF3EDC">
        <w:rPr>
          <w:spacing w:val="-6"/>
          <w:vertAlign w:val="superscript"/>
          <w:lang w:val="sq-AL"/>
        </w:rPr>
        <w:t>2</w:t>
      </w:r>
      <w:r w:rsidRPr="00AF3EDC">
        <w:rPr>
          <w:spacing w:val="-6"/>
          <w:lang w:val="sq-AL"/>
        </w:rPr>
        <w:t>,</w:t>
      </w:r>
      <w:r w:rsidRPr="00135EC4">
        <w:rPr>
          <w:lang w:val="sq-AL"/>
        </w:rPr>
        <w:t xml:space="preserve"> dhe njësi shërbimi prej 5089 m</w:t>
      </w:r>
      <w:r w:rsidRPr="00113AE9">
        <w:rPr>
          <w:vertAlign w:val="superscript"/>
          <w:lang w:val="sq-AL"/>
        </w:rPr>
        <w:t>2</w:t>
      </w:r>
      <w:r w:rsidRPr="00135EC4">
        <w:rPr>
          <w:lang w:val="sq-AL"/>
        </w:rPr>
        <w:t>.</w:t>
      </w:r>
    </w:p>
    <w:p w:rsidR="008E4C9E" w:rsidRDefault="00AF3EDC" w:rsidP="003F6A70">
      <w:pPr>
        <w:pStyle w:val="Paragraf02"/>
        <w:rPr>
          <w:lang w:val="sq-AL"/>
        </w:rPr>
      </w:pPr>
      <w:r>
        <w:rPr>
          <w:lang w:val="sq-AL"/>
        </w:rPr>
        <w:t xml:space="preserve">MINISTRI I ZHVILLIMIT URBAN </w:t>
      </w:r>
    </w:p>
    <w:p w:rsidR="00AF3EDC" w:rsidRDefault="00AF3EDC" w:rsidP="003F6A70">
      <w:pPr>
        <w:pStyle w:val="Paragraf02"/>
        <w:rPr>
          <w:lang w:val="sq-AL"/>
        </w:rPr>
      </w:pPr>
      <w:r>
        <w:rPr>
          <w:lang w:val="sq-AL"/>
        </w:rPr>
        <w:t>DHE TURIZMIT</w:t>
      </w:r>
    </w:p>
    <w:p w:rsidR="00AF3EDC" w:rsidRDefault="00AF3EDC" w:rsidP="00AF3EDC">
      <w:pPr>
        <w:pStyle w:val="AutoritetiEmer"/>
        <w:jc w:val="left"/>
        <w:rPr>
          <w:lang w:val="sq-AL"/>
        </w:rPr>
        <w:sectPr w:rsidR="00AF3EDC" w:rsidSect="00861153">
          <w:type w:val="continuous"/>
          <w:pgSz w:w="11907" w:h="16840" w:code="9"/>
          <w:pgMar w:top="720" w:right="1134" w:bottom="720" w:left="1134" w:header="851" w:footer="851" w:gutter="0"/>
          <w:cols w:num="2" w:space="454"/>
          <w:docGrid w:linePitch="360"/>
        </w:sectPr>
      </w:pPr>
      <w:r>
        <w:rPr>
          <w:lang w:val="sq-AL"/>
        </w:rPr>
        <w:t xml:space="preserve">     </w:t>
      </w:r>
      <w:r w:rsidRPr="00135EC4">
        <w:rPr>
          <w:lang w:val="sq-AL"/>
        </w:rPr>
        <w:t>Eglantina Gjermeni</w:t>
      </w:r>
    </w:p>
    <w:tbl>
      <w:tblPr>
        <w:tblW w:w="5000" w:type="pct"/>
        <w:tblLook w:val="04A0"/>
      </w:tblPr>
      <w:tblGrid>
        <w:gridCol w:w="430"/>
        <w:gridCol w:w="1577"/>
        <w:gridCol w:w="878"/>
        <w:gridCol w:w="1156"/>
        <w:gridCol w:w="815"/>
        <w:gridCol w:w="700"/>
        <w:gridCol w:w="1068"/>
        <w:gridCol w:w="831"/>
        <w:gridCol w:w="956"/>
        <w:gridCol w:w="1287"/>
        <w:gridCol w:w="1399"/>
        <w:gridCol w:w="1202"/>
        <w:gridCol w:w="3317"/>
      </w:tblGrid>
      <w:tr w:rsidR="00AF3EDC" w:rsidRPr="006570EB" w:rsidTr="00AF3EDC">
        <w:trPr>
          <w:trHeight w:val="180"/>
        </w:trPr>
        <w:tc>
          <w:tcPr>
            <w:tcW w:w="5000" w:type="pct"/>
            <w:gridSpan w:val="13"/>
            <w:vMerge w:val="restart"/>
            <w:tcBorders>
              <w:top w:val="nil"/>
              <w:left w:val="nil"/>
              <w:bottom w:val="nil"/>
              <w:right w:val="nil"/>
            </w:tcBorders>
            <w:shd w:val="clear" w:color="auto" w:fill="auto"/>
            <w:vAlign w:val="bottom"/>
            <w:hideMark/>
          </w:tcPr>
          <w:p w:rsidR="00AF3EDC" w:rsidRPr="006570EB" w:rsidRDefault="00AF3EDC" w:rsidP="00AF3EDC">
            <w:pPr>
              <w:spacing w:after="0" w:line="240" w:lineRule="auto"/>
              <w:ind w:firstLine="0"/>
              <w:jc w:val="center"/>
              <w:rPr>
                <w:rFonts w:ascii="Garamond" w:eastAsia="Times New Roman" w:hAnsi="Garamond"/>
                <w:b/>
                <w:bCs/>
                <w:sz w:val="16"/>
                <w:szCs w:val="16"/>
                <w:u w:val="single"/>
                <w:lang w:val="sq-AL"/>
              </w:rPr>
            </w:pPr>
            <w:r w:rsidRPr="006570EB">
              <w:rPr>
                <w:rFonts w:ascii="Garamond" w:eastAsia="Times New Roman" w:hAnsi="Garamond"/>
                <w:b/>
                <w:bCs/>
                <w:sz w:val="16"/>
                <w:szCs w:val="16"/>
                <w:u w:val="single"/>
                <w:lang w:val="sq-AL"/>
              </w:rPr>
              <w:lastRenderedPageBreak/>
              <w:t>LISTA E PASURIVE TE PALUAJTESHME PRONE PRIVATE QE DO TE SHPRONESOHEN , TE CILAT PREKEN NGA SISTEMIM REHABILITIM I LUMIT DRIN DHE NDERTIMI I SHETITORES SE BREGUT TE LUMIT, BASHKIA LEZHE</w:t>
            </w:r>
          </w:p>
        </w:tc>
      </w:tr>
      <w:tr w:rsidR="00AF3EDC" w:rsidRPr="006570EB" w:rsidTr="00AF3EDC">
        <w:trPr>
          <w:trHeight w:val="180"/>
        </w:trPr>
        <w:tc>
          <w:tcPr>
            <w:tcW w:w="5000" w:type="pct"/>
            <w:gridSpan w:val="13"/>
            <w:vMerge/>
            <w:tcBorders>
              <w:top w:val="nil"/>
              <w:left w:val="nil"/>
              <w:bottom w:val="nil"/>
              <w:right w:val="nil"/>
            </w:tcBorders>
            <w:vAlign w:val="center"/>
            <w:hideMark/>
          </w:tcPr>
          <w:p w:rsidR="00AF3EDC" w:rsidRPr="006570EB" w:rsidRDefault="00AF3EDC" w:rsidP="00AF3EDC">
            <w:pPr>
              <w:spacing w:after="0" w:line="240" w:lineRule="auto"/>
              <w:ind w:firstLine="0"/>
              <w:jc w:val="left"/>
              <w:rPr>
                <w:rFonts w:ascii="Garamond" w:eastAsia="Times New Roman" w:hAnsi="Garamond"/>
                <w:b/>
                <w:bCs/>
                <w:sz w:val="16"/>
                <w:szCs w:val="16"/>
                <w:u w:val="single"/>
                <w:lang w:val="sq-AL"/>
              </w:rPr>
            </w:pPr>
          </w:p>
        </w:tc>
      </w:tr>
      <w:tr w:rsidR="00AF3EDC" w:rsidRPr="006570EB" w:rsidTr="00AF3EDC">
        <w:trPr>
          <w:trHeight w:val="139"/>
        </w:trPr>
        <w:tc>
          <w:tcPr>
            <w:tcW w:w="138" w:type="pct"/>
            <w:tcBorders>
              <w:top w:val="nil"/>
              <w:left w:val="nil"/>
              <w:bottom w:val="nil"/>
              <w:right w:val="nil"/>
            </w:tcBorders>
            <w:shd w:val="clear" w:color="auto" w:fill="auto"/>
            <w:vAlign w:val="bottom"/>
            <w:hideMark/>
          </w:tcPr>
          <w:p w:rsidR="00AF3EDC" w:rsidRPr="006570EB" w:rsidRDefault="00AF3EDC" w:rsidP="00AF3EDC">
            <w:pPr>
              <w:spacing w:after="0" w:line="240" w:lineRule="auto"/>
              <w:ind w:firstLine="0"/>
              <w:jc w:val="center"/>
              <w:rPr>
                <w:rFonts w:ascii="Garamond" w:eastAsia="Times New Roman" w:hAnsi="Garamond"/>
                <w:b/>
                <w:bCs/>
                <w:sz w:val="16"/>
                <w:szCs w:val="16"/>
                <w:u w:val="single"/>
                <w:lang w:val="sq-AL"/>
              </w:rPr>
            </w:pPr>
          </w:p>
        </w:tc>
        <w:tc>
          <w:tcPr>
            <w:tcW w:w="505" w:type="pct"/>
            <w:tcBorders>
              <w:top w:val="nil"/>
              <w:left w:val="nil"/>
              <w:bottom w:val="nil"/>
              <w:right w:val="nil"/>
            </w:tcBorders>
            <w:shd w:val="clear" w:color="auto" w:fill="auto"/>
            <w:vAlign w:val="bottom"/>
            <w:hideMark/>
          </w:tcPr>
          <w:p w:rsidR="00AF3EDC" w:rsidRPr="006570EB" w:rsidRDefault="00AF3EDC" w:rsidP="00AF3EDC">
            <w:pPr>
              <w:spacing w:after="0" w:line="240" w:lineRule="auto"/>
              <w:ind w:firstLine="0"/>
              <w:jc w:val="center"/>
              <w:rPr>
                <w:rFonts w:ascii="Garamond" w:eastAsia="Times New Roman" w:hAnsi="Garamond"/>
                <w:b/>
                <w:bCs/>
                <w:sz w:val="16"/>
                <w:szCs w:val="16"/>
                <w:u w:val="single"/>
                <w:lang w:val="sq-AL"/>
              </w:rPr>
            </w:pPr>
          </w:p>
        </w:tc>
        <w:tc>
          <w:tcPr>
            <w:tcW w:w="281" w:type="pct"/>
            <w:tcBorders>
              <w:top w:val="nil"/>
              <w:left w:val="nil"/>
              <w:bottom w:val="nil"/>
              <w:right w:val="nil"/>
            </w:tcBorders>
            <w:shd w:val="clear" w:color="auto" w:fill="auto"/>
            <w:vAlign w:val="bottom"/>
            <w:hideMark/>
          </w:tcPr>
          <w:p w:rsidR="00AF3EDC" w:rsidRPr="006570EB" w:rsidRDefault="00AF3EDC" w:rsidP="00AF3EDC">
            <w:pPr>
              <w:spacing w:after="0" w:line="240" w:lineRule="auto"/>
              <w:ind w:firstLine="0"/>
              <w:jc w:val="center"/>
              <w:rPr>
                <w:rFonts w:ascii="Garamond" w:eastAsia="Times New Roman" w:hAnsi="Garamond"/>
                <w:b/>
                <w:bCs/>
                <w:sz w:val="16"/>
                <w:szCs w:val="16"/>
                <w:u w:val="single"/>
                <w:lang w:val="sq-AL"/>
              </w:rPr>
            </w:pPr>
          </w:p>
        </w:tc>
        <w:tc>
          <w:tcPr>
            <w:tcW w:w="370" w:type="pct"/>
            <w:tcBorders>
              <w:top w:val="nil"/>
              <w:left w:val="nil"/>
              <w:bottom w:val="nil"/>
              <w:right w:val="nil"/>
            </w:tcBorders>
            <w:shd w:val="clear" w:color="auto" w:fill="auto"/>
            <w:noWrap/>
            <w:vAlign w:val="bottom"/>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p>
        </w:tc>
        <w:tc>
          <w:tcPr>
            <w:tcW w:w="261" w:type="pct"/>
            <w:tcBorders>
              <w:top w:val="nil"/>
              <w:left w:val="nil"/>
              <w:bottom w:val="nil"/>
              <w:right w:val="nil"/>
            </w:tcBorders>
            <w:shd w:val="clear" w:color="auto" w:fill="auto"/>
            <w:noWrap/>
            <w:vAlign w:val="bottom"/>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p>
        </w:tc>
        <w:tc>
          <w:tcPr>
            <w:tcW w:w="224" w:type="pct"/>
            <w:tcBorders>
              <w:top w:val="nil"/>
              <w:left w:val="nil"/>
              <w:bottom w:val="nil"/>
              <w:right w:val="nil"/>
            </w:tcBorders>
            <w:shd w:val="clear" w:color="auto" w:fill="auto"/>
            <w:noWrap/>
            <w:vAlign w:val="bottom"/>
            <w:hideMark/>
          </w:tcPr>
          <w:p w:rsidR="00AF3EDC" w:rsidRPr="006570EB" w:rsidRDefault="00AF3EDC" w:rsidP="00AF3EDC">
            <w:pPr>
              <w:spacing w:after="0" w:line="240" w:lineRule="auto"/>
              <w:ind w:firstLine="0"/>
              <w:jc w:val="center"/>
              <w:rPr>
                <w:rFonts w:ascii="Garamond" w:eastAsia="Times New Roman" w:hAnsi="Garamond"/>
                <w:b/>
                <w:bCs/>
                <w:sz w:val="16"/>
                <w:szCs w:val="16"/>
                <w:u w:val="single"/>
                <w:lang w:val="sq-AL"/>
              </w:rPr>
            </w:pPr>
          </w:p>
        </w:tc>
        <w:tc>
          <w:tcPr>
            <w:tcW w:w="342" w:type="pct"/>
            <w:tcBorders>
              <w:top w:val="nil"/>
              <w:left w:val="nil"/>
              <w:bottom w:val="nil"/>
              <w:right w:val="nil"/>
            </w:tcBorders>
            <w:shd w:val="clear" w:color="auto" w:fill="auto"/>
            <w:vAlign w:val="bottom"/>
            <w:hideMark/>
          </w:tcPr>
          <w:p w:rsidR="00AF3EDC" w:rsidRPr="006570EB" w:rsidRDefault="00AF3EDC" w:rsidP="00AF3EDC">
            <w:pPr>
              <w:spacing w:after="0" w:line="240" w:lineRule="auto"/>
              <w:ind w:firstLine="0"/>
              <w:jc w:val="center"/>
              <w:rPr>
                <w:rFonts w:ascii="Garamond" w:eastAsia="Times New Roman" w:hAnsi="Garamond"/>
                <w:b/>
                <w:bCs/>
                <w:sz w:val="16"/>
                <w:szCs w:val="16"/>
                <w:u w:val="single"/>
                <w:lang w:val="sq-AL"/>
              </w:rPr>
            </w:pPr>
          </w:p>
        </w:tc>
        <w:tc>
          <w:tcPr>
            <w:tcW w:w="266" w:type="pct"/>
            <w:tcBorders>
              <w:top w:val="nil"/>
              <w:left w:val="nil"/>
              <w:bottom w:val="nil"/>
              <w:right w:val="nil"/>
            </w:tcBorders>
            <w:shd w:val="clear" w:color="auto" w:fill="auto"/>
            <w:vAlign w:val="bottom"/>
            <w:hideMark/>
          </w:tcPr>
          <w:p w:rsidR="00AF3EDC" w:rsidRPr="006570EB" w:rsidRDefault="00AF3EDC" w:rsidP="00AF3EDC">
            <w:pPr>
              <w:spacing w:after="0" w:line="240" w:lineRule="auto"/>
              <w:ind w:firstLine="0"/>
              <w:jc w:val="center"/>
              <w:rPr>
                <w:rFonts w:ascii="Garamond" w:eastAsia="Times New Roman" w:hAnsi="Garamond"/>
                <w:b/>
                <w:bCs/>
                <w:sz w:val="16"/>
                <w:szCs w:val="16"/>
                <w:u w:val="single"/>
                <w:lang w:val="sq-AL"/>
              </w:rPr>
            </w:pPr>
          </w:p>
        </w:tc>
        <w:tc>
          <w:tcPr>
            <w:tcW w:w="306" w:type="pct"/>
            <w:tcBorders>
              <w:top w:val="nil"/>
              <w:left w:val="nil"/>
              <w:bottom w:val="nil"/>
              <w:right w:val="nil"/>
            </w:tcBorders>
            <w:shd w:val="clear" w:color="auto" w:fill="auto"/>
            <w:vAlign w:val="bottom"/>
            <w:hideMark/>
          </w:tcPr>
          <w:p w:rsidR="00AF3EDC" w:rsidRPr="006570EB" w:rsidRDefault="00AF3EDC" w:rsidP="00AF3EDC">
            <w:pPr>
              <w:spacing w:after="0" w:line="240" w:lineRule="auto"/>
              <w:ind w:firstLine="0"/>
              <w:jc w:val="center"/>
              <w:rPr>
                <w:rFonts w:ascii="Garamond" w:eastAsia="Times New Roman" w:hAnsi="Garamond"/>
                <w:b/>
                <w:bCs/>
                <w:sz w:val="16"/>
                <w:szCs w:val="16"/>
                <w:u w:val="single"/>
                <w:lang w:val="sq-AL"/>
              </w:rPr>
            </w:pPr>
          </w:p>
        </w:tc>
        <w:tc>
          <w:tcPr>
            <w:tcW w:w="412" w:type="pct"/>
            <w:tcBorders>
              <w:top w:val="nil"/>
              <w:left w:val="nil"/>
              <w:bottom w:val="nil"/>
              <w:right w:val="nil"/>
            </w:tcBorders>
            <w:shd w:val="clear" w:color="auto" w:fill="auto"/>
            <w:vAlign w:val="bottom"/>
            <w:hideMark/>
          </w:tcPr>
          <w:p w:rsidR="00AF3EDC" w:rsidRPr="006570EB" w:rsidRDefault="00AF3EDC" w:rsidP="00AF3EDC">
            <w:pPr>
              <w:spacing w:after="0" w:line="240" w:lineRule="auto"/>
              <w:ind w:firstLine="0"/>
              <w:jc w:val="center"/>
              <w:rPr>
                <w:rFonts w:ascii="Garamond" w:eastAsia="Times New Roman" w:hAnsi="Garamond"/>
                <w:b/>
                <w:bCs/>
                <w:sz w:val="16"/>
                <w:szCs w:val="16"/>
                <w:u w:val="single"/>
                <w:lang w:val="sq-AL"/>
              </w:rPr>
            </w:pPr>
          </w:p>
        </w:tc>
        <w:tc>
          <w:tcPr>
            <w:tcW w:w="448" w:type="pct"/>
            <w:tcBorders>
              <w:top w:val="nil"/>
              <w:left w:val="nil"/>
              <w:bottom w:val="nil"/>
              <w:right w:val="nil"/>
            </w:tcBorders>
            <w:shd w:val="clear" w:color="auto" w:fill="auto"/>
            <w:vAlign w:val="bottom"/>
            <w:hideMark/>
          </w:tcPr>
          <w:p w:rsidR="00AF3EDC" w:rsidRPr="006570EB" w:rsidRDefault="00AF3EDC" w:rsidP="00AF3EDC">
            <w:pPr>
              <w:spacing w:after="0" w:line="240" w:lineRule="auto"/>
              <w:ind w:firstLine="0"/>
              <w:jc w:val="center"/>
              <w:rPr>
                <w:rFonts w:ascii="Garamond" w:eastAsia="Times New Roman" w:hAnsi="Garamond"/>
                <w:b/>
                <w:bCs/>
                <w:sz w:val="16"/>
                <w:szCs w:val="16"/>
                <w:u w:val="single"/>
                <w:lang w:val="sq-AL"/>
              </w:rPr>
            </w:pPr>
          </w:p>
        </w:tc>
        <w:tc>
          <w:tcPr>
            <w:tcW w:w="385" w:type="pct"/>
            <w:tcBorders>
              <w:top w:val="nil"/>
              <w:left w:val="nil"/>
              <w:bottom w:val="nil"/>
              <w:right w:val="nil"/>
            </w:tcBorders>
            <w:shd w:val="clear" w:color="auto" w:fill="auto"/>
            <w:vAlign w:val="bottom"/>
            <w:hideMark/>
          </w:tcPr>
          <w:p w:rsidR="00AF3EDC" w:rsidRPr="006570EB" w:rsidRDefault="00AF3EDC" w:rsidP="00AF3EDC">
            <w:pPr>
              <w:spacing w:after="0" w:line="240" w:lineRule="auto"/>
              <w:ind w:firstLine="0"/>
              <w:jc w:val="center"/>
              <w:rPr>
                <w:rFonts w:ascii="Garamond" w:eastAsia="Times New Roman" w:hAnsi="Garamond"/>
                <w:b/>
                <w:bCs/>
                <w:sz w:val="16"/>
                <w:szCs w:val="16"/>
                <w:u w:val="single"/>
                <w:lang w:val="sq-AL"/>
              </w:rPr>
            </w:pPr>
          </w:p>
        </w:tc>
        <w:tc>
          <w:tcPr>
            <w:tcW w:w="1062" w:type="pct"/>
            <w:tcBorders>
              <w:top w:val="nil"/>
              <w:left w:val="nil"/>
              <w:bottom w:val="nil"/>
              <w:right w:val="nil"/>
            </w:tcBorders>
            <w:shd w:val="clear" w:color="auto" w:fill="auto"/>
            <w:vAlign w:val="bottom"/>
            <w:hideMark/>
          </w:tcPr>
          <w:p w:rsidR="00AF3EDC" w:rsidRPr="006570EB" w:rsidRDefault="00AF3EDC" w:rsidP="00AF3EDC">
            <w:pPr>
              <w:spacing w:after="0" w:line="240" w:lineRule="auto"/>
              <w:ind w:firstLine="0"/>
              <w:jc w:val="center"/>
              <w:rPr>
                <w:rFonts w:ascii="Garamond" w:eastAsia="Times New Roman" w:hAnsi="Garamond"/>
                <w:b/>
                <w:bCs/>
                <w:sz w:val="16"/>
                <w:szCs w:val="16"/>
                <w:u w:val="single"/>
                <w:lang w:val="sq-AL"/>
              </w:rPr>
            </w:pPr>
          </w:p>
        </w:tc>
      </w:tr>
      <w:tr w:rsidR="00AF3EDC" w:rsidRPr="006570EB" w:rsidTr="00AF3EDC">
        <w:trPr>
          <w:trHeight w:val="139"/>
        </w:trPr>
        <w:tc>
          <w:tcPr>
            <w:tcW w:w="138" w:type="pct"/>
            <w:vMerge w:val="restart"/>
            <w:tcBorders>
              <w:top w:val="single" w:sz="8" w:space="0" w:color="auto"/>
              <w:left w:val="single" w:sz="8" w:space="0" w:color="auto"/>
              <w:bottom w:val="single" w:sz="4" w:space="0" w:color="auto"/>
              <w:right w:val="single" w:sz="4" w:space="0" w:color="auto"/>
            </w:tcBorders>
            <w:shd w:val="clear" w:color="000000" w:fill="D8D8D8"/>
            <w:vAlign w:val="center"/>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Nr</w:t>
            </w:r>
          </w:p>
        </w:tc>
        <w:tc>
          <w:tcPr>
            <w:tcW w:w="505" w:type="pct"/>
            <w:vMerge w:val="restart"/>
            <w:tcBorders>
              <w:top w:val="single" w:sz="8" w:space="0" w:color="auto"/>
              <w:left w:val="single" w:sz="4" w:space="0" w:color="auto"/>
              <w:bottom w:val="single" w:sz="4" w:space="0" w:color="auto"/>
              <w:right w:val="single" w:sz="4" w:space="0" w:color="auto"/>
            </w:tcBorders>
            <w:shd w:val="clear" w:color="000000" w:fill="D8D8D8"/>
            <w:vAlign w:val="center"/>
            <w:hideMark/>
          </w:tcPr>
          <w:p w:rsidR="00AF3EDC" w:rsidRPr="006570EB" w:rsidRDefault="00AF3EDC" w:rsidP="00AF3EDC">
            <w:pPr>
              <w:spacing w:after="0" w:line="240" w:lineRule="auto"/>
              <w:ind w:firstLine="0"/>
              <w:jc w:val="center"/>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Pronari</w:t>
            </w:r>
          </w:p>
        </w:tc>
        <w:tc>
          <w:tcPr>
            <w:tcW w:w="281" w:type="pct"/>
            <w:vMerge w:val="restart"/>
            <w:tcBorders>
              <w:top w:val="single" w:sz="8" w:space="0" w:color="auto"/>
              <w:left w:val="single" w:sz="4" w:space="0" w:color="auto"/>
              <w:bottom w:val="single" w:sz="4" w:space="0" w:color="auto"/>
              <w:right w:val="single" w:sz="4" w:space="0" w:color="auto"/>
            </w:tcBorders>
            <w:shd w:val="clear" w:color="000000" w:fill="D8D8D8"/>
            <w:vAlign w:val="center"/>
            <w:hideMark/>
          </w:tcPr>
          <w:p w:rsidR="00AF3EDC" w:rsidRPr="006570EB" w:rsidRDefault="00AF3EDC" w:rsidP="00AF3EDC">
            <w:pPr>
              <w:spacing w:after="0" w:line="240" w:lineRule="auto"/>
              <w:ind w:firstLine="0"/>
              <w:jc w:val="center"/>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Zona kadastrale </w:t>
            </w:r>
          </w:p>
        </w:tc>
        <w:tc>
          <w:tcPr>
            <w:tcW w:w="370" w:type="pct"/>
            <w:vMerge w:val="restart"/>
            <w:tcBorders>
              <w:top w:val="single" w:sz="8" w:space="0" w:color="auto"/>
              <w:left w:val="single" w:sz="4" w:space="0" w:color="auto"/>
              <w:bottom w:val="single" w:sz="4" w:space="0" w:color="auto"/>
              <w:right w:val="nil"/>
            </w:tcBorders>
            <w:shd w:val="clear" w:color="000000" w:fill="D8D8D8"/>
            <w:vAlign w:val="center"/>
            <w:hideMark/>
          </w:tcPr>
          <w:p w:rsidR="00AF3EDC" w:rsidRPr="006570EB" w:rsidRDefault="00AF3EDC" w:rsidP="00AF3EDC">
            <w:pPr>
              <w:spacing w:after="0" w:line="240" w:lineRule="auto"/>
              <w:ind w:firstLine="0"/>
              <w:jc w:val="center"/>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Nr. pasurie</w:t>
            </w:r>
          </w:p>
        </w:tc>
        <w:tc>
          <w:tcPr>
            <w:tcW w:w="827" w:type="pct"/>
            <w:gridSpan w:val="3"/>
            <w:vMerge w:val="restart"/>
            <w:tcBorders>
              <w:top w:val="single" w:sz="8" w:space="0" w:color="auto"/>
              <w:left w:val="single" w:sz="8" w:space="0" w:color="auto"/>
              <w:bottom w:val="single" w:sz="4" w:space="0" w:color="000000"/>
              <w:right w:val="single" w:sz="8" w:space="0" w:color="000000"/>
            </w:tcBorders>
            <w:shd w:val="clear" w:color="000000" w:fill="D8D8D8"/>
            <w:vAlign w:val="center"/>
            <w:hideMark/>
          </w:tcPr>
          <w:p w:rsidR="00AF3EDC" w:rsidRPr="006570EB" w:rsidRDefault="00AF3EDC" w:rsidP="00AF3EDC">
            <w:pPr>
              <w:spacing w:after="0" w:line="240" w:lineRule="auto"/>
              <w:ind w:firstLine="0"/>
              <w:jc w:val="center"/>
              <w:rPr>
                <w:rFonts w:ascii="Garamond" w:eastAsia="Times New Roman" w:hAnsi="Garamond"/>
                <w:sz w:val="16"/>
                <w:szCs w:val="16"/>
                <w:lang w:val="sq-AL"/>
              </w:rPr>
            </w:pPr>
            <w:r w:rsidRPr="006570EB">
              <w:rPr>
                <w:rFonts w:ascii="Garamond" w:eastAsia="Times New Roman" w:hAnsi="Garamond"/>
                <w:sz w:val="16"/>
                <w:szCs w:val="16"/>
                <w:lang w:val="sq-AL"/>
              </w:rPr>
              <w:t>Siperfaqe</w:t>
            </w:r>
          </w:p>
        </w:tc>
        <w:tc>
          <w:tcPr>
            <w:tcW w:w="572" w:type="pct"/>
            <w:gridSpan w:val="2"/>
            <w:vMerge w:val="restart"/>
            <w:tcBorders>
              <w:top w:val="single" w:sz="8" w:space="0" w:color="auto"/>
              <w:left w:val="single" w:sz="8" w:space="0" w:color="auto"/>
              <w:bottom w:val="single" w:sz="4" w:space="0" w:color="000000"/>
              <w:right w:val="single" w:sz="8" w:space="0" w:color="000000"/>
            </w:tcBorders>
            <w:shd w:val="clear" w:color="000000" w:fill="D8D8D8"/>
            <w:vAlign w:val="center"/>
            <w:hideMark/>
          </w:tcPr>
          <w:p w:rsidR="00AF3EDC" w:rsidRPr="006570EB" w:rsidRDefault="00AF3EDC" w:rsidP="00AF3EDC">
            <w:pPr>
              <w:spacing w:after="0" w:line="240" w:lineRule="auto"/>
              <w:ind w:firstLine="0"/>
              <w:jc w:val="center"/>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Çmimi per m2/lek</w:t>
            </w:r>
          </w:p>
        </w:tc>
        <w:tc>
          <w:tcPr>
            <w:tcW w:w="1245" w:type="pct"/>
            <w:gridSpan w:val="3"/>
            <w:tcBorders>
              <w:top w:val="single" w:sz="8" w:space="0" w:color="auto"/>
              <w:left w:val="nil"/>
              <w:bottom w:val="nil"/>
              <w:right w:val="single" w:sz="4" w:space="0" w:color="000000"/>
            </w:tcBorders>
            <w:shd w:val="clear" w:color="000000" w:fill="D8D8D8"/>
            <w:vAlign w:val="center"/>
            <w:hideMark/>
          </w:tcPr>
          <w:p w:rsidR="00AF3EDC" w:rsidRPr="006570EB" w:rsidRDefault="00AF3EDC" w:rsidP="00AF3EDC">
            <w:pPr>
              <w:spacing w:after="0" w:line="240" w:lineRule="auto"/>
              <w:ind w:firstLine="0"/>
              <w:jc w:val="center"/>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Vlera </w:t>
            </w:r>
          </w:p>
        </w:tc>
        <w:tc>
          <w:tcPr>
            <w:tcW w:w="1062" w:type="pct"/>
            <w:vMerge w:val="restart"/>
            <w:tcBorders>
              <w:top w:val="single" w:sz="8" w:space="0" w:color="auto"/>
              <w:left w:val="single" w:sz="4" w:space="0" w:color="auto"/>
              <w:bottom w:val="nil"/>
              <w:right w:val="single" w:sz="8" w:space="0" w:color="auto"/>
            </w:tcBorders>
            <w:shd w:val="clear" w:color="000000" w:fill="D8D8D8"/>
            <w:vAlign w:val="center"/>
            <w:hideMark/>
          </w:tcPr>
          <w:p w:rsidR="00AF3EDC" w:rsidRPr="006570EB" w:rsidRDefault="00AF3EDC" w:rsidP="00AF3EDC">
            <w:pPr>
              <w:spacing w:after="0" w:line="240" w:lineRule="auto"/>
              <w:ind w:firstLine="0"/>
              <w:jc w:val="center"/>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SHENIME</w:t>
            </w:r>
          </w:p>
        </w:tc>
      </w:tr>
      <w:tr w:rsidR="00AF3EDC" w:rsidRPr="006570EB" w:rsidTr="00AF3EDC">
        <w:trPr>
          <w:trHeight w:val="165"/>
        </w:trPr>
        <w:tc>
          <w:tcPr>
            <w:tcW w:w="138" w:type="pct"/>
            <w:vMerge/>
            <w:tcBorders>
              <w:top w:val="single" w:sz="8" w:space="0" w:color="auto"/>
              <w:left w:val="single" w:sz="8" w:space="0" w:color="auto"/>
              <w:bottom w:val="single" w:sz="4" w:space="0" w:color="auto"/>
              <w:right w:val="single" w:sz="4" w:space="0" w:color="auto"/>
            </w:tcBorders>
            <w:vAlign w:val="center"/>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p>
        </w:tc>
        <w:tc>
          <w:tcPr>
            <w:tcW w:w="505" w:type="pct"/>
            <w:vMerge/>
            <w:tcBorders>
              <w:top w:val="single" w:sz="8" w:space="0" w:color="auto"/>
              <w:left w:val="single" w:sz="4" w:space="0" w:color="auto"/>
              <w:bottom w:val="single" w:sz="4" w:space="0" w:color="auto"/>
              <w:right w:val="single" w:sz="4" w:space="0" w:color="auto"/>
            </w:tcBorders>
            <w:vAlign w:val="center"/>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p>
        </w:tc>
        <w:tc>
          <w:tcPr>
            <w:tcW w:w="281" w:type="pct"/>
            <w:vMerge/>
            <w:tcBorders>
              <w:top w:val="single" w:sz="8" w:space="0" w:color="auto"/>
              <w:left w:val="single" w:sz="4" w:space="0" w:color="auto"/>
              <w:bottom w:val="single" w:sz="4" w:space="0" w:color="auto"/>
              <w:right w:val="single" w:sz="4" w:space="0" w:color="auto"/>
            </w:tcBorders>
            <w:vAlign w:val="center"/>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p>
        </w:tc>
        <w:tc>
          <w:tcPr>
            <w:tcW w:w="370" w:type="pct"/>
            <w:vMerge/>
            <w:tcBorders>
              <w:top w:val="single" w:sz="8" w:space="0" w:color="auto"/>
              <w:left w:val="single" w:sz="4" w:space="0" w:color="auto"/>
              <w:bottom w:val="single" w:sz="4" w:space="0" w:color="auto"/>
              <w:right w:val="nil"/>
            </w:tcBorders>
            <w:vAlign w:val="center"/>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p>
        </w:tc>
        <w:tc>
          <w:tcPr>
            <w:tcW w:w="827" w:type="pct"/>
            <w:gridSpan w:val="3"/>
            <w:vMerge/>
            <w:tcBorders>
              <w:top w:val="single" w:sz="8" w:space="0" w:color="auto"/>
              <w:left w:val="single" w:sz="8" w:space="0" w:color="auto"/>
              <w:bottom w:val="single" w:sz="4" w:space="0" w:color="000000"/>
              <w:right w:val="single" w:sz="8" w:space="0" w:color="000000"/>
            </w:tcBorders>
            <w:vAlign w:val="center"/>
            <w:hideMark/>
          </w:tcPr>
          <w:p w:rsidR="00AF3EDC" w:rsidRPr="006570EB" w:rsidRDefault="00AF3EDC" w:rsidP="00AF3EDC">
            <w:pPr>
              <w:spacing w:after="0" w:line="240" w:lineRule="auto"/>
              <w:ind w:firstLine="0"/>
              <w:jc w:val="left"/>
              <w:rPr>
                <w:rFonts w:ascii="Garamond" w:eastAsia="Times New Roman" w:hAnsi="Garamond"/>
                <w:sz w:val="16"/>
                <w:szCs w:val="16"/>
                <w:lang w:val="sq-AL"/>
              </w:rPr>
            </w:pPr>
          </w:p>
        </w:tc>
        <w:tc>
          <w:tcPr>
            <w:tcW w:w="572" w:type="pct"/>
            <w:gridSpan w:val="2"/>
            <w:vMerge/>
            <w:tcBorders>
              <w:top w:val="single" w:sz="8" w:space="0" w:color="auto"/>
              <w:left w:val="single" w:sz="8" w:space="0" w:color="auto"/>
              <w:bottom w:val="single" w:sz="4" w:space="0" w:color="000000"/>
              <w:right w:val="single" w:sz="8" w:space="0" w:color="000000"/>
            </w:tcBorders>
            <w:vAlign w:val="center"/>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p>
        </w:tc>
        <w:tc>
          <w:tcPr>
            <w:tcW w:w="1245" w:type="pct"/>
            <w:gridSpan w:val="3"/>
            <w:tcBorders>
              <w:top w:val="nil"/>
              <w:left w:val="nil"/>
              <w:bottom w:val="single" w:sz="4" w:space="0" w:color="auto"/>
              <w:right w:val="single" w:sz="4" w:space="0" w:color="000000"/>
            </w:tcBorders>
            <w:shd w:val="clear" w:color="000000" w:fill="D8D8D8"/>
            <w:vAlign w:val="center"/>
            <w:hideMark/>
          </w:tcPr>
          <w:p w:rsidR="00AF3EDC" w:rsidRPr="006570EB" w:rsidRDefault="00AF3EDC" w:rsidP="00AF3EDC">
            <w:pPr>
              <w:spacing w:after="0" w:line="240" w:lineRule="auto"/>
              <w:ind w:firstLine="0"/>
              <w:jc w:val="center"/>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Leke</w:t>
            </w:r>
          </w:p>
        </w:tc>
        <w:tc>
          <w:tcPr>
            <w:tcW w:w="1062" w:type="pct"/>
            <w:vMerge/>
            <w:tcBorders>
              <w:top w:val="single" w:sz="8" w:space="0" w:color="auto"/>
              <w:left w:val="single" w:sz="4" w:space="0" w:color="auto"/>
              <w:bottom w:val="nil"/>
              <w:right w:val="single" w:sz="8" w:space="0" w:color="auto"/>
            </w:tcBorders>
            <w:vAlign w:val="center"/>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p>
        </w:tc>
      </w:tr>
      <w:tr w:rsidR="00AF3EDC" w:rsidRPr="006570EB" w:rsidTr="00AF3EDC">
        <w:trPr>
          <w:trHeight w:val="180"/>
        </w:trPr>
        <w:tc>
          <w:tcPr>
            <w:tcW w:w="138" w:type="pct"/>
            <w:vMerge/>
            <w:tcBorders>
              <w:top w:val="single" w:sz="8" w:space="0" w:color="auto"/>
              <w:left w:val="single" w:sz="8" w:space="0" w:color="auto"/>
              <w:bottom w:val="single" w:sz="4" w:space="0" w:color="auto"/>
              <w:right w:val="single" w:sz="4" w:space="0" w:color="auto"/>
            </w:tcBorders>
            <w:vAlign w:val="center"/>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p>
        </w:tc>
        <w:tc>
          <w:tcPr>
            <w:tcW w:w="505" w:type="pct"/>
            <w:vMerge/>
            <w:tcBorders>
              <w:top w:val="single" w:sz="8" w:space="0" w:color="auto"/>
              <w:left w:val="single" w:sz="4" w:space="0" w:color="auto"/>
              <w:bottom w:val="single" w:sz="4" w:space="0" w:color="auto"/>
              <w:right w:val="single" w:sz="4" w:space="0" w:color="auto"/>
            </w:tcBorders>
            <w:vAlign w:val="center"/>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p>
        </w:tc>
        <w:tc>
          <w:tcPr>
            <w:tcW w:w="281" w:type="pct"/>
            <w:vMerge/>
            <w:tcBorders>
              <w:top w:val="single" w:sz="8" w:space="0" w:color="auto"/>
              <w:left w:val="single" w:sz="4" w:space="0" w:color="auto"/>
              <w:bottom w:val="single" w:sz="4" w:space="0" w:color="auto"/>
              <w:right w:val="single" w:sz="4" w:space="0" w:color="auto"/>
            </w:tcBorders>
            <w:vAlign w:val="center"/>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p>
        </w:tc>
        <w:tc>
          <w:tcPr>
            <w:tcW w:w="370" w:type="pct"/>
            <w:vMerge/>
            <w:tcBorders>
              <w:top w:val="single" w:sz="8" w:space="0" w:color="auto"/>
              <w:left w:val="single" w:sz="4" w:space="0" w:color="auto"/>
              <w:bottom w:val="single" w:sz="4" w:space="0" w:color="auto"/>
              <w:right w:val="nil"/>
            </w:tcBorders>
            <w:vAlign w:val="center"/>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p>
        </w:tc>
        <w:tc>
          <w:tcPr>
            <w:tcW w:w="261" w:type="pct"/>
            <w:tcBorders>
              <w:top w:val="nil"/>
              <w:left w:val="single" w:sz="8" w:space="0" w:color="auto"/>
              <w:bottom w:val="nil"/>
              <w:right w:val="single" w:sz="8" w:space="0" w:color="auto"/>
            </w:tcBorders>
            <w:shd w:val="clear" w:color="000000" w:fill="DDD9C3"/>
            <w:vAlign w:val="center"/>
            <w:hideMark/>
          </w:tcPr>
          <w:p w:rsidR="00AF3EDC" w:rsidRPr="006570EB" w:rsidRDefault="00AF3EDC" w:rsidP="00AF3EDC">
            <w:pPr>
              <w:spacing w:after="0" w:line="240" w:lineRule="auto"/>
              <w:ind w:firstLine="0"/>
              <w:jc w:val="center"/>
              <w:rPr>
                <w:rFonts w:ascii="Garamond" w:eastAsia="Times New Roman" w:hAnsi="Garamond"/>
                <w:sz w:val="16"/>
                <w:szCs w:val="16"/>
                <w:lang w:val="sq-AL"/>
              </w:rPr>
            </w:pPr>
            <w:r w:rsidRPr="006570EB">
              <w:rPr>
                <w:rFonts w:ascii="Garamond" w:eastAsia="Times New Roman" w:hAnsi="Garamond"/>
                <w:sz w:val="16"/>
                <w:szCs w:val="16"/>
                <w:lang w:val="sq-AL"/>
              </w:rPr>
              <w:t xml:space="preserve">Truall </w:t>
            </w:r>
          </w:p>
        </w:tc>
        <w:tc>
          <w:tcPr>
            <w:tcW w:w="224" w:type="pct"/>
            <w:tcBorders>
              <w:top w:val="nil"/>
              <w:left w:val="nil"/>
              <w:bottom w:val="nil"/>
              <w:right w:val="single" w:sz="8" w:space="0" w:color="auto"/>
            </w:tcBorders>
            <w:shd w:val="clear" w:color="000000" w:fill="D7E4BC"/>
            <w:vAlign w:val="center"/>
            <w:hideMark/>
          </w:tcPr>
          <w:p w:rsidR="00AF3EDC" w:rsidRPr="006570EB" w:rsidRDefault="00AF3EDC" w:rsidP="00AF3EDC">
            <w:pPr>
              <w:spacing w:after="0" w:line="240" w:lineRule="auto"/>
              <w:ind w:firstLine="0"/>
              <w:jc w:val="center"/>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Banim</w:t>
            </w:r>
          </w:p>
        </w:tc>
        <w:tc>
          <w:tcPr>
            <w:tcW w:w="342" w:type="pct"/>
            <w:tcBorders>
              <w:top w:val="nil"/>
              <w:left w:val="nil"/>
              <w:bottom w:val="nil"/>
              <w:right w:val="single" w:sz="8" w:space="0" w:color="auto"/>
            </w:tcBorders>
            <w:shd w:val="clear" w:color="000000" w:fill="F2DDDC"/>
            <w:vAlign w:val="center"/>
            <w:hideMark/>
          </w:tcPr>
          <w:p w:rsidR="00AF3EDC" w:rsidRPr="006570EB" w:rsidRDefault="00AF3EDC" w:rsidP="00AF3EDC">
            <w:pPr>
              <w:spacing w:after="0" w:line="240" w:lineRule="auto"/>
              <w:ind w:firstLine="0"/>
              <w:jc w:val="center"/>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Sherbime</w:t>
            </w:r>
          </w:p>
        </w:tc>
        <w:tc>
          <w:tcPr>
            <w:tcW w:w="266" w:type="pct"/>
            <w:tcBorders>
              <w:top w:val="nil"/>
              <w:left w:val="nil"/>
              <w:bottom w:val="nil"/>
              <w:right w:val="single" w:sz="8" w:space="0" w:color="auto"/>
            </w:tcBorders>
            <w:shd w:val="clear" w:color="000000" w:fill="D8D8D8"/>
            <w:vAlign w:val="center"/>
            <w:hideMark/>
          </w:tcPr>
          <w:p w:rsidR="00AF3EDC" w:rsidRPr="006570EB" w:rsidRDefault="00AF3EDC" w:rsidP="00AF3EDC">
            <w:pPr>
              <w:spacing w:after="0" w:line="240" w:lineRule="auto"/>
              <w:ind w:firstLine="0"/>
              <w:jc w:val="center"/>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Truall</w:t>
            </w:r>
          </w:p>
        </w:tc>
        <w:tc>
          <w:tcPr>
            <w:tcW w:w="306" w:type="pct"/>
            <w:tcBorders>
              <w:top w:val="nil"/>
              <w:left w:val="single" w:sz="4" w:space="0" w:color="auto"/>
              <w:bottom w:val="single" w:sz="4" w:space="0" w:color="auto"/>
              <w:right w:val="single" w:sz="8" w:space="0" w:color="auto"/>
            </w:tcBorders>
            <w:shd w:val="clear" w:color="auto" w:fill="auto"/>
            <w:noWrap/>
            <w:vAlign w:val="bottom"/>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Banese </w:t>
            </w:r>
          </w:p>
        </w:tc>
        <w:tc>
          <w:tcPr>
            <w:tcW w:w="412" w:type="pct"/>
            <w:tcBorders>
              <w:top w:val="nil"/>
              <w:left w:val="nil"/>
              <w:bottom w:val="nil"/>
              <w:right w:val="nil"/>
            </w:tcBorders>
            <w:shd w:val="clear" w:color="000000" w:fill="DDD9C3"/>
            <w:vAlign w:val="center"/>
            <w:hideMark/>
          </w:tcPr>
          <w:p w:rsidR="00AF3EDC" w:rsidRPr="006570EB" w:rsidRDefault="00AF3EDC" w:rsidP="00AF3EDC">
            <w:pPr>
              <w:spacing w:after="0" w:line="240" w:lineRule="auto"/>
              <w:ind w:firstLine="0"/>
              <w:jc w:val="center"/>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Truallit</w:t>
            </w:r>
          </w:p>
        </w:tc>
        <w:tc>
          <w:tcPr>
            <w:tcW w:w="448" w:type="pct"/>
            <w:tcBorders>
              <w:top w:val="nil"/>
              <w:left w:val="single" w:sz="4" w:space="0" w:color="auto"/>
              <w:bottom w:val="nil"/>
              <w:right w:val="single" w:sz="4" w:space="0" w:color="auto"/>
            </w:tcBorders>
            <w:shd w:val="clear" w:color="000000" w:fill="F2DDDC"/>
            <w:vAlign w:val="center"/>
            <w:hideMark/>
          </w:tcPr>
          <w:p w:rsidR="00AF3EDC" w:rsidRPr="006570EB" w:rsidRDefault="00AF3EDC" w:rsidP="00AF3EDC">
            <w:pPr>
              <w:spacing w:after="0" w:line="240" w:lineRule="auto"/>
              <w:ind w:firstLine="0"/>
              <w:jc w:val="center"/>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Sherbime</w:t>
            </w:r>
          </w:p>
        </w:tc>
        <w:tc>
          <w:tcPr>
            <w:tcW w:w="385" w:type="pct"/>
            <w:tcBorders>
              <w:top w:val="nil"/>
              <w:left w:val="nil"/>
              <w:bottom w:val="nil"/>
              <w:right w:val="nil"/>
            </w:tcBorders>
            <w:shd w:val="clear" w:color="000000" w:fill="D7E4BC"/>
            <w:vAlign w:val="center"/>
            <w:hideMark/>
          </w:tcPr>
          <w:p w:rsidR="00AF3EDC" w:rsidRPr="006570EB" w:rsidRDefault="00AF3EDC" w:rsidP="00AF3EDC">
            <w:pPr>
              <w:spacing w:after="0" w:line="240" w:lineRule="auto"/>
              <w:ind w:firstLine="0"/>
              <w:jc w:val="center"/>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Banese</w:t>
            </w:r>
          </w:p>
        </w:tc>
        <w:tc>
          <w:tcPr>
            <w:tcW w:w="1062" w:type="pct"/>
            <w:vMerge/>
            <w:tcBorders>
              <w:top w:val="single" w:sz="8" w:space="0" w:color="auto"/>
              <w:left w:val="single" w:sz="4" w:space="0" w:color="auto"/>
              <w:bottom w:val="nil"/>
              <w:right w:val="single" w:sz="8" w:space="0" w:color="auto"/>
            </w:tcBorders>
            <w:vAlign w:val="center"/>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p>
        </w:tc>
      </w:tr>
      <w:tr w:rsidR="00AF3EDC" w:rsidRPr="006570EB" w:rsidTr="00AF3EDC">
        <w:trPr>
          <w:trHeight w:val="139"/>
        </w:trPr>
        <w:tc>
          <w:tcPr>
            <w:tcW w:w="138" w:type="pct"/>
            <w:tcBorders>
              <w:top w:val="nil"/>
              <w:left w:val="single" w:sz="8" w:space="0" w:color="auto"/>
              <w:bottom w:val="single" w:sz="4" w:space="0" w:color="auto"/>
              <w:right w:val="single" w:sz="4" w:space="0" w:color="auto"/>
            </w:tcBorders>
            <w:shd w:val="clear" w:color="auto" w:fill="auto"/>
            <w:vAlign w:val="center"/>
            <w:hideMark/>
          </w:tcPr>
          <w:p w:rsidR="00AF3EDC" w:rsidRPr="006570EB" w:rsidRDefault="00AF3EDC" w:rsidP="00AF3EDC">
            <w:pPr>
              <w:spacing w:after="0" w:line="240" w:lineRule="auto"/>
              <w:ind w:firstLine="0"/>
              <w:jc w:val="center"/>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1</w:t>
            </w:r>
          </w:p>
        </w:tc>
        <w:tc>
          <w:tcPr>
            <w:tcW w:w="505" w:type="pct"/>
            <w:tcBorders>
              <w:top w:val="nil"/>
              <w:left w:val="nil"/>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Petrit Sela </w:t>
            </w:r>
          </w:p>
        </w:tc>
        <w:tc>
          <w:tcPr>
            <w:tcW w:w="281" w:type="pct"/>
            <w:tcBorders>
              <w:top w:val="nil"/>
              <w:left w:val="nil"/>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8631</w:t>
            </w:r>
          </w:p>
        </w:tc>
        <w:tc>
          <w:tcPr>
            <w:tcW w:w="370" w:type="pct"/>
            <w:tcBorders>
              <w:top w:val="nil"/>
              <w:left w:val="nil"/>
              <w:bottom w:val="single" w:sz="4" w:space="0" w:color="auto"/>
              <w:right w:val="nil"/>
            </w:tcBorders>
            <w:shd w:val="clear" w:color="auto" w:fill="auto"/>
            <w:noWrap/>
            <w:vAlign w:val="center"/>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9/56 </w:t>
            </w:r>
          </w:p>
        </w:tc>
        <w:tc>
          <w:tcPr>
            <w:tcW w:w="261"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right"/>
              <w:rPr>
                <w:rFonts w:ascii="Garamond" w:eastAsia="Times New Roman" w:hAnsi="Garamond"/>
                <w:sz w:val="16"/>
                <w:szCs w:val="16"/>
                <w:lang w:val="sq-AL"/>
              </w:rPr>
            </w:pPr>
            <w:r w:rsidRPr="006570EB">
              <w:rPr>
                <w:rFonts w:ascii="Garamond" w:eastAsia="Times New Roman" w:hAnsi="Garamond"/>
                <w:sz w:val="16"/>
                <w:szCs w:val="16"/>
                <w:lang w:val="sq-AL"/>
              </w:rPr>
              <w:t xml:space="preserve"> 42 </w:t>
            </w:r>
          </w:p>
        </w:tc>
        <w:tc>
          <w:tcPr>
            <w:tcW w:w="224" w:type="pct"/>
            <w:tcBorders>
              <w:top w:val="single" w:sz="4" w:space="0" w:color="auto"/>
              <w:left w:val="nil"/>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46 </w:t>
            </w:r>
          </w:p>
        </w:tc>
        <w:tc>
          <w:tcPr>
            <w:tcW w:w="342" w:type="pct"/>
            <w:tcBorders>
              <w:top w:val="single" w:sz="4" w:space="0" w:color="auto"/>
              <w:left w:val="nil"/>
              <w:bottom w:val="single" w:sz="4" w:space="0" w:color="auto"/>
              <w:right w:val="single" w:sz="8" w:space="0" w:color="auto"/>
            </w:tcBorders>
            <w:shd w:val="clear" w:color="auto" w:fill="auto"/>
            <w:noWrap/>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39 </w:t>
            </w:r>
          </w:p>
        </w:tc>
        <w:tc>
          <w:tcPr>
            <w:tcW w:w="266" w:type="pct"/>
            <w:tcBorders>
              <w:top w:val="single" w:sz="4" w:space="0" w:color="auto"/>
              <w:left w:val="nil"/>
              <w:bottom w:val="single" w:sz="4" w:space="0" w:color="auto"/>
              <w:right w:val="single" w:sz="4" w:space="0" w:color="auto"/>
            </w:tcBorders>
            <w:shd w:val="clear" w:color="auto" w:fill="auto"/>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10,123 </w:t>
            </w:r>
          </w:p>
        </w:tc>
        <w:tc>
          <w:tcPr>
            <w:tcW w:w="306" w:type="pct"/>
            <w:tcBorders>
              <w:top w:val="nil"/>
              <w:left w:val="nil"/>
              <w:bottom w:val="single" w:sz="4" w:space="0" w:color="auto"/>
              <w:right w:val="single" w:sz="8"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56,000 </w:t>
            </w:r>
          </w:p>
        </w:tc>
        <w:tc>
          <w:tcPr>
            <w:tcW w:w="412" w:type="pct"/>
            <w:tcBorders>
              <w:top w:val="single" w:sz="4" w:space="0" w:color="auto"/>
              <w:left w:val="nil"/>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425,166 </w:t>
            </w:r>
          </w:p>
        </w:tc>
        <w:tc>
          <w:tcPr>
            <w:tcW w:w="448" w:type="pct"/>
            <w:tcBorders>
              <w:top w:val="single" w:sz="4" w:space="0" w:color="auto"/>
              <w:left w:val="nil"/>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1,473,983 </w:t>
            </w:r>
          </w:p>
        </w:tc>
        <w:tc>
          <w:tcPr>
            <w:tcW w:w="385" w:type="pct"/>
            <w:tcBorders>
              <w:top w:val="single" w:sz="4" w:space="0" w:color="auto"/>
              <w:left w:val="nil"/>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2,576,000 </w:t>
            </w:r>
          </w:p>
        </w:tc>
        <w:tc>
          <w:tcPr>
            <w:tcW w:w="1062" w:type="pct"/>
            <w:tcBorders>
              <w:top w:val="single" w:sz="4" w:space="0" w:color="auto"/>
              <w:left w:val="nil"/>
              <w:bottom w:val="single" w:sz="4" w:space="0" w:color="auto"/>
              <w:right w:val="single" w:sz="8" w:space="0" w:color="auto"/>
            </w:tcBorders>
            <w:shd w:val="clear" w:color="auto" w:fill="auto"/>
            <w:noWrap/>
            <w:vAlign w:val="center"/>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Konfirmuar nga ZVRPP</w:t>
            </w:r>
          </w:p>
        </w:tc>
      </w:tr>
      <w:tr w:rsidR="00AF3EDC" w:rsidRPr="006570EB" w:rsidTr="00AF3EDC">
        <w:trPr>
          <w:trHeight w:val="278"/>
        </w:trPr>
        <w:tc>
          <w:tcPr>
            <w:tcW w:w="138" w:type="pct"/>
            <w:tcBorders>
              <w:top w:val="nil"/>
              <w:left w:val="single" w:sz="8" w:space="0" w:color="auto"/>
              <w:bottom w:val="single" w:sz="4" w:space="0" w:color="auto"/>
              <w:right w:val="single" w:sz="4" w:space="0" w:color="auto"/>
            </w:tcBorders>
            <w:shd w:val="clear" w:color="auto" w:fill="auto"/>
            <w:vAlign w:val="center"/>
            <w:hideMark/>
          </w:tcPr>
          <w:p w:rsidR="00AF3EDC" w:rsidRPr="006570EB" w:rsidRDefault="00AF3EDC" w:rsidP="00AF3EDC">
            <w:pPr>
              <w:spacing w:after="0" w:line="240" w:lineRule="auto"/>
              <w:ind w:firstLine="0"/>
              <w:jc w:val="center"/>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2</w:t>
            </w:r>
          </w:p>
        </w:tc>
        <w:tc>
          <w:tcPr>
            <w:tcW w:w="505" w:type="pct"/>
            <w:tcBorders>
              <w:top w:val="nil"/>
              <w:left w:val="nil"/>
              <w:bottom w:val="single" w:sz="4" w:space="0" w:color="auto"/>
              <w:right w:val="single" w:sz="4" w:space="0" w:color="auto"/>
            </w:tcBorders>
            <w:shd w:val="clear" w:color="auto" w:fill="auto"/>
            <w:noWrap/>
            <w:vAlign w:val="bottom"/>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Mark Doda </w:t>
            </w:r>
          </w:p>
        </w:tc>
        <w:tc>
          <w:tcPr>
            <w:tcW w:w="281" w:type="pct"/>
            <w:tcBorders>
              <w:top w:val="nil"/>
              <w:left w:val="nil"/>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8632</w:t>
            </w:r>
          </w:p>
        </w:tc>
        <w:tc>
          <w:tcPr>
            <w:tcW w:w="370" w:type="pct"/>
            <w:tcBorders>
              <w:top w:val="nil"/>
              <w:left w:val="nil"/>
              <w:bottom w:val="single" w:sz="4" w:space="0" w:color="auto"/>
              <w:right w:val="nil"/>
            </w:tcBorders>
            <w:shd w:val="clear" w:color="auto" w:fill="auto"/>
            <w:noWrap/>
            <w:vAlign w:val="center"/>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4/53-n </w:t>
            </w:r>
          </w:p>
        </w:tc>
        <w:tc>
          <w:tcPr>
            <w:tcW w:w="261" w:type="pct"/>
            <w:tcBorders>
              <w:top w:val="nil"/>
              <w:left w:val="single" w:sz="8" w:space="0" w:color="auto"/>
              <w:bottom w:val="single" w:sz="4" w:space="0" w:color="auto"/>
              <w:right w:val="single" w:sz="4"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62 </w:t>
            </w:r>
          </w:p>
        </w:tc>
        <w:tc>
          <w:tcPr>
            <w:tcW w:w="224" w:type="pct"/>
            <w:tcBorders>
              <w:top w:val="nil"/>
              <w:left w:val="nil"/>
              <w:bottom w:val="single" w:sz="4" w:space="0" w:color="auto"/>
              <w:right w:val="single" w:sz="4"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62 </w:t>
            </w:r>
          </w:p>
        </w:tc>
        <w:tc>
          <w:tcPr>
            <w:tcW w:w="342" w:type="pct"/>
            <w:tcBorders>
              <w:top w:val="nil"/>
              <w:left w:val="nil"/>
              <w:bottom w:val="single" w:sz="4" w:space="0" w:color="auto"/>
              <w:right w:val="single" w:sz="8"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71 </w:t>
            </w:r>
          </w:p>
        </w:tc>
        <w:tc>
          <w:tcPr>
            <w:tcW w:w="266" w:type="pct"/>
            <w:tcBorders>
              <w:top w:val="nil"/>
              <w:left w:val="nil"/>
              <w:bottom w:val="single" w:sz="4" w:space="0" w:color="auto"/>
              <w:right w:val="single" w:sz="4" w:space="0" w:color="auto"/>
            </w:tcBorders>
            <w:shd w:val="clear" w:color="auto" w:fill="auto"/>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10,123 </w:t>
            </w:r>
          </w:p>
        </w:tc>
        <w:tc>
          <w:tcPr>
            <w:tcW w:w="306" w:type="pct"/>
            <w:tcBorders>
              <w:top w:val="nil"/>
              <w:left w:val="nil"/>
              <w:bottom w:val="single" w:sz="4" w:space="0" w:color="auto"/>
              <w:right w:val="single" w:sz="8"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56,000 </w:t>
            </w:r>
          </w:p>
        </w:tc>
        <w:tc>
          <w:tcPr>
            <w:tcW w:w="412" w:type="pct"/>
            <w:tcBorders>
              <w:top w:val="nil"/>
              <w:left w:val="nil"/>
              <w:bottom w:val="single" w:sz="4" w:space="0" w:color="auto"/>
              <w:right w:val="single" w:sz="4"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627,626 </w:t>
            </w:r>
          </w:p>
        </w:tc>
        <w:tc>
          <w:tcPr>
            <w:tcW w:w="448" w:type="pct"/>
            <w:tcBorders>
              <w:top w:val="nil"/>
              <w:left w:val="nil"/>
              <w:bottom w:val="single" w:sz="4" w:space="0" w:color="auto"/>
              <w:right w:val="single" w:sz="4"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4,526,021 </w:t>
            </w:r>
          </w:p>
        </w:tc>
        <w:tc>
          <w:tcPr>
            <w:tcW w:w="385" w:type="pct"/>
            <w:tcBorders>
              <w:top w:val="nil"/>
              <w:left w:val="nil"/>
              <w:bottom w:val="single" w:sz="4" w:space="0" w:color="auto"/>
              <w:right w:val="single" w:sz="4"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3,472,000 </w:t>
            </w:r>
          </w:p>
        </w:tc>
        <w:tc>
          <w:tcPr>
            <w:tcW w:w="1062" w:type="pct"/>
            <w:tcBorders>
              <w:top w:val="nil"/>
              <w:left w:val="nil"/>
              <w:bottom w:val="single" w:sz="4" w:space="0" w:color="auto"/>
              <w:right w:val="single" w:sz="8" w:space="0" w:color="auto"/>
            </w:tcBorders>
            <w:shd w:val="clear" w:color="auto" w:fill="auto"/>
            <w:vAlign w:val="bottom"/>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Konfirmuar nga ZVRPP </w:t>
            </w:r>
          </w:p>
        </w:tc>
      </w:tr>
      <w:tr w:rsidR="00AF3EDC" w:rsidRPr="006570EB" w:rsidTr="00AF3EDC">
        <w:trPr>
          <w:trHeight w:val="139"/>
        </w:trPr>
        <w:tc>
          <w:tcPr>
            <w:tcW w:w="138" w:type="pct"/>
            <w:tcBorders>
              <w:top w:val="nil"/>
              <w:left w:val="single" w:sz="8" w:space="0" w:color="auto"/>
              <w:bottom w:val="single" w:sz="4" w:space="0" w:color="auto"/>
              <w:right w:val="single" w:sz="4" w:space="0" w:color="auto"/>
            </w:tcBorders>
            <w:shd w:val="clear" w:color="auto" w:fill="auto"/>
            <w:vAlign w:val="center"/>
            <w:hideMark/>
          </w:tcPr>
          <w:p w:rsidR="00AF3EDC" w:rsidRPr="006570EB" w:rsidRDefault="00AF3EDC" w:rsidP="00AF3EDC">
            <w:pPr>
              <w:spacing w:after="0" w:line="240" w:lineRule="auto"/>
              <w:ind w:firstLine="0"/>
              <w:jc w:val="center"/>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3</w:t>
            </w:r>
          </w:p>
        </w:tc>
        <w:tc>
          <w:tcPr>
            <w:tcW w:w="505" w:type="pct"/>
            <w:tcBorders>
              <w:top w:val="nil"/>
              <w:left w:val="nil"/>
              <w:bottom w:val="single" w:sz="4" w:space="0" w:color="auto"/>
              <w:right w:val="single" w:sz="4" w:space="0" w:color="auto"/>
            </w:tcBorders>
            <w:shd w:val="clear" w:color="auto" w:fill="auto"/>
            <w:vAlign w:val="center"/>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Llesh Ndreu </w:t>
            </w:r>
          </w:p>
        </w:tc>
        <w:tc>
          <w:tcPr>
            <w:tcW w:w="281" w:type="pct"/>
            <w:tcBorders>
              <w:top w:val="nil"/>
              <w:left w:val="nil"/>
              <w:bottom w:val="single" w:sz="4" w:space="0" w:color="auto"/>
              <w:right w:val="single" w:sz="4" w:space="0" w:color="auto"/>
            </w:tcBorders>
            <w:shd w:val="clear" w:color="auto" w:fill="auto"/>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8631</w:t>
            </w:r>
          </w:p>
        </w:tc>
        <w:tc>
          <w:tcPr>
            <w:tcW w:w="370" w:type="pct"/>
            <w:tcBorders>
              <w:top w:val="nil"/>
              <w:left w:val="nil"/>
              <w:bottom w:val="single" w:sz="4" w:space="0" w:color="auto"/>
              <w:right w:val="nil"/>
            </w:tcBorders>
            <w:shd w:val="clear" w:color="auto" w:fill="auto"/>
            <w:noWrap/>
            <w:vAlign w:val="center"/>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9 /122 </w:t>
            </w:r>
          </w:p>
        </w:tc>
        <w:tc>
          <w:tcPr>
            <w:tcW w:w="261" w:type="pct"/>
            <w:tcBorders>
              <w:top w:val="nil"/>
              <w:left w:val="single" w:sz="8" w:space="0" w:color="auto"/>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right"/>
              <w:rPr>
                <w:rFonts w:ascii="Garamond" w:eastAsia="Times New Roman" w:hAnsi="Garamond"/>
                <w:sz w:val="16"/>
                <w:szCs w:val="16"/>
                <w:lang w:val="sq-AL"/>
              </w:rPr>
            </w:pPr>
            <w:r w:rsidRPr="006570EB">
              <w:rPr>
                <w:rFonts w:ascii="Garamond" w:eastAsia="Times New Roman" w:hAnsi="Garamond"/>
                <w:sz w:val="16"/>
                <w:szCs w:val="16"/>
                <w:lang w:val="sq-AL"/>
              </w:rPr>
              <w:t xml:space="preserve"> 43 </w:t>
            </w:r>
          </w:p>
        </w:tc>
        <w:tc>
          <w:tcPr>
            <w:tcW w:w="224" w:type="pct"/>
            <w:tcBorders>
              <w:top w:val="nil"/>
              <w:left w:val="nil"/>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w:t>
            </w:r>
          </w:p>
        </w:tc>
        <w:tc>
          <w:tcPr>
            <w:tcW w:w="342" w:type="pct"/>
            <w:tcBorders>
              <w:top w:val="nil"/>
              <w:left w:val="nil"/>
              <w:bottom w:val="single" w:sz="4" w:space="0" w:color="auto"/>
              <w:right w:val="single" w:sz="8" w:space="0" w:color="auto"/>
            </w:tcBorders>
            <w:shd w:val="clear" w:color="auto" w:fill="auto"/>
            <w:noWrap/>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92 </w:t>
            </w:r>
          </w:p>
        </w:tc>
        <w:tc>
          <w:tcPr>
            <w:tcW w:w="266" w:type="pct"/>
            <w:tcBorders>
              <w:top w:val="nil"/>
              <w:left w:val="nil"/>
              <w:bottom w:val="single" w:sz="4" w:space="0" w:color="auto"/>
              <w:right w:val="single" w:sz="4" w:space="0" w:color="auto"/>
            </w:tcBorders>
            <w:shd w:val="clear" w:color="auto" w:fill="auto"/>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10,123 </w:t>
            </w:r>
          </w:p>
        </w:tc>
        <w:tc>
          <w:tcPr>
            <w:tcW w:w="306" w:type="pct"/>
            <w:tcBorders>
              <w:top w:val="nil"/>
              <w:left w:val="nil"/>
              <w:bottom w:val="single" w:sz="4" w:space="0" w:color="auto"/>
              <w:right w:val="single" w:sz="8" w:space="0" w:color="auto"/>
            </w:tcBorders>
            <w:shd w:val="clear" w:color="auto" w:fill="auto"/>
            <w:noWrap/>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56,000 </w:t>
            </w:r>
          </w:p>
        </w:tc>
        <w:tc>
          <w:tcPr>
            <w:tcW w:w="412" w:type="pct"/>
            <w:tcBorders>
              <w:top w:val="nil"/>
              <w:left w:val="nil"/>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435,289 </w:t>
            </w:r>
          </w:p>
        </w:tc>
        <w:tc>
          <w:tcPr>
            <w:tcW w:w="448" w:type="pct"/>
            <w:tcBorders>
              <w:top w:val="nil"/>
              <w:left w:val="nil"/>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3,167,332 </w:t>
            </w:r>
          </w:p>
        </w:tc>
        <w:tc>
          <w:tcPr>
            <w:tcW w:w="385" w:type="pct"/>
            <w:tcBorders>
              <w:top w:val="nil"/>
              <w:left w:val="nil"/>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w:t>
            </w:r>
          </w:p>
        </w:tc>
        <w:tc>
          <w:tcPr>
            <w:tcW w:w="1062" w:type="pct"/>
            <w:tcBorders>
              <w:top w:val="nil"/>
              <w:left w:val="nil"/>
              <w:bottom w:val="single" w:sz="4" w:space="0" w:color="auto"/>
              <w:right w:val="single" w:sz="8" w:space="0" w:color="auto"/>
            </w:tcBorders>
            <w:shd w:val="clear" w:color="auto" w:fill="auto"/>
            <w:vAlign w:val="bottom"/>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Konfirmuar nga ZVRPP ndertim 78 m2, Legalizimi 92.4</w:t>
            </w:r>
          </w:p>
        </w:tc>
      </w:tr>
      <w:tr w:rsidR="00AF3EDC" w:rsidRPr="006570EB" w:rsidTr="00AF3EDC">
        <w:trPr>
          <w:trHeight w:val="139"/>
        </w:trPr>
        <w:tc>
          <w:tcPr>
            <w:tcW w:w="138" w:type="pct"/>
            <w:tcBorders>
              <w:top w:val="nil"/>
              <w:left w:val="single" w:sz="8" w:space="0" w:color="auto"/>
              <w:bottom w:val="single" w:sz="4" w:space="0" w:color="auto"/>
              <w:right w:val="single" w:sz="4" w:space="0" w:color="auto"/>
            </w:tcBorders>
            <w:shd w:val="clear" w:color="auto" w:fill="auto"/>
            <w:vAlign w:val="center"/>
            <w:hideMark/>
          </w:tcPr>
          <w:p w:rsidR="00AF3EDC" w:rsidRPr="006570EB" w:rsidRDefault="00AF3EDC" w:rsidP="00AF3EDC">
            <w:pPr>
              <w:spacing w:after="0" w:line="240" w:lineRule="auto"/>
              <w:ind w:firstLine="0"/>
              <w:jc w:val="center"/>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4</w:t>
            </w:r>
          </w:p>
        </w:tc>
        <w:tc>
          <w:tcPr>
            <w:tcW w:w="505" w:type="pct"/>
            <w:tcBorders>
              <w:top w:val="nil"/>
              <w:left w:val="nil"/>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Astrit Rasha </w:t>
            </w:r>
          </w:p>
        </w:tc>
        <w:tc>
          <w:tcPr>
            <w:tcW w:w="281" w:type="pct"/>
            <w:tcBorders>
              <w:top w:val="nil"/>
              <w:left w:val="nil"/>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8631</w:t>
            </w:r>
          </w:p>
        </w:tc>
        <w:tc>
          <w:tcPr>
            <w:tcW w:w="370" w:type="pct"/>
            <w:tcBorders>
              <w:top w:val="nil"/>
              <w:left w:val="nil"/>
              <w:bottom w:val="single" w:sz="4" w:space="0" w:color="auto"/>
              <w:right w:val="nil"/>
            </w:tcBorders>
            <w:shd w:val="clear" w:color="auto" w:fill="auto"/>
            <w:noWrap/>
            <w:vAlign w:val="center"/>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9 106-nd </w:t>
            </w:r>
          </w:p>
        </w:tc>
        <w:tc>
          <w:tcPr>
            <w:tcW w:w="261" w:type="pct"/>
            <w:tcBorders>
              <w:top w:val="nil"/>
              <w:left w:val="single" w:sz="8" w:space="0" w:color="auto"/>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65.4 </w:t>
            </w:r>
          </w:p>
        </w:tc>
        <w:tc>
          <w:tcPr>
            <w:tcW w:w="224" w:type="pct"/>
            <w:tcBorders>
              <w:top w:val="nil"/>
              <w:left w:val="nil"/>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122.60 </w:t>
            </w:r>
          </w:p>
        </w:tc>
        <w:tc>
          <w:tcPr>
            <w:tcW w:w="342" w:type="pct"/>
            <w:tcBorders>
              <w:top w:val="nil"/>
              <w:left w:val="nil"/>
              <w:bottom w:val="single" w:sz="4" w:space="0" w:color="auto"/>
              <w:right w:val="single" w:sz="8" w:space="0" w:color="auto"/>
            </w:tcBorders>
            <w:shd w:val="clear" w:color="auto" w:fill="auto"/>
            <w:noWrap/>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211.6 </w:t>
            </w:r>
          </w:p>
        </w:tc>
        <w:tc>
          <w:tcPr>
            <w:tcW w:w="266" w:type="pct"/>
            <w:tcBorders>
              <w:top w:val="nil"/>
              <w:left w:val="nil"/>
              <w:bottom w:val="single" w:sz="4" w:space="0" w:color="auto"/>
              <w:right w:val="single" w:sz="4" w:space="0" w:color="auto"/>
            </w:tcBorders>
            <w:shd w:val="clear" w:color="auto" w:fill="auto"/>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10,123 </w:t>
            </w:r>
          </w:p>
        </w:tc>
        <w:tc>
          <w:tcPr>
            <w:tcW w:w="306" w:type="pct"/>
            <w:tcBorders>
              <w:top w:val="nil"/>
              <w:left w:val="nil"/>
              <w:bottom w:val="single" w:sz="4" w:space="0" w:color="auto"/>
              <w:right w:val="single" w:sz="8"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56,000 </w:t>
            </w:r>
          </w:p>
        </w:tc>
        <w:tc>
          <w:tcPr>
            <w:tcW w:w="412" w:type="pct"/>
            <w:tcBorders>
              <w:top w:val="nil"/>
              <w:left w:val="nil"/>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662,044 </w:t>
            </w:r>
          </w:p>
        </w:tc>
        <w:tc>
          <w:tcPr>
            <w:tcW w:w="448" w:type="pct"/>
            <w:tcBorders>
              <w:top w:val="nil"/>
              <w:left w:val="nil"/>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8,343,015 </w:t>
            </w:r>
          </w:p>
        </w:tc>
        <w:tc>
          <w:tcPr>
            <w:tcW w:w="385" w:type="pct"/>
            <w:tcBorders>
              <w:top w:val="nil"/>
              <w:left w:val="nil"/>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6,865,600 </w:t>
            </w:r>
          </w:p>
        </w:tc>
        <w:tc>
          <w:tcPr>
            <w:tcW w:w="1062" w:type="pct"/>
            <w:tcBorders>
              <w:top w:val="nil"/>
              <w:left w:val="nil"/>
              <w:bottom w:val="single" w:sz="4" w:space="0" w:color="auto"/>
              <w:right w:val="single" w:sz="8" w:space="0" w:color="auto"/>
            </w:tcBorders>
            <w:shd w:val="clear" w:color="auto" w:fill="auto"/>
            <w:vAlign w:val="center"/>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Plotesim dokumentacioni</w:t>
            </w:r>
          </w:p>
        </w:tc>
      </w:tr>
      <w:tr w:rsidR="00AF3EDC" w:rsidRPr="006570EB" w:rsidTr="00AF3EDC">
        <w:trPr>
          <w:trHeight w:val="139"/>
        </w:trPr>
        <w:tc>
          <w:tcPr>
            <w:tcW w:w="138" w:type="pct"/>
            <w:tcBorders>
              <w:top w:val="nil"/>
              <w:left w:val="single" w:sz="8" w:space="0" w:color="auto"/>
              <w:bottom w:val="single" w:sz="4" w:space="0" w:color="auto"/>
              <w:right w:val="single" w:sz="4" w:space="0" w:color="auto"/>
            </w:tcBorders>
            <w:shd w:val="clear" w:color="auto" w:fill="auto"/>
            <w:vAlign w:val="center"/>
            <w:hideMark/>
          </w:tcPr>
          <w:p w:rsidR="00AF3EDC" w:rsidRPr="006570EB" w:rsidRDefault="00AF3EDC" w:rsidP="00AF3EDC">
            <w:pPr>
              <w:spacing w:after="0" w:line="240" w:lineRule="auto"/>
              <w:ind w:firstLine="0"/>
              <w:jc w:val="center"/>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5</w:t>
            </w:r>
          </w:p>
        </w:tc>
        <w:tc>
          <w:tcPr>
            <w:tcW w:w="505" w:type="pct"/>
            <w:tcBorders>
              <w:top w:val="nil"/>
              <w:left w:val="nil"/>
              <w:bottom w:val="single" w:sz="4" w:space="0" w:color="auto"/>
              <w:right w:val="single" w:sz="4" w:space="0" w:color="auto"/>
            </w:tcBorders>
            <w:shd w:val="clear" w:color="auto" w:fill="auto"/>
            <w:vAlign w:val="center"/>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Ndue Rama </w:t>
            </w:r>
          </w:p>
        </w:tc>
        <w:tc>
          <w:tcPr>
            <w:tcW w:w="281" w:type="pct"/>
            <w:tcBorders>
              <w:top w:val="nil"/>
              <w:left w:val="nil"/>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8632</w:t>
            </w:r>
          </w:p>
        </w:tc>
        <w:tc>
          <w:tcPr>
            <w:tcW w:w="370" w:type="pct"/>
            <w:tcBorders>
              <w:top w:val="nil"/>
              <w:left w:val="nil"/>
              <w:bottom w:val="single" w:sz="4" w:space="0" w:color="auto"/>
              <w:right w:val="nil"/>
            </w:tcBorders>
            <w:shd w:val="clear" w:color="auto" w:fill="auto"/>
            <w:noWrap/>
            <w:vAlign w:val="center"/>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13/85</w:t>
            </w:r>
          </w:p>
        </w:tc>
        <w:tc>
          <w:tcPr>
            <w:tcW w:w="261" w:type="pct"/>
            <w:tcBorders>
              <w:top w:val="nil"/>
              <w:left w:val="single" w:sz="8" w:space="0" w:color="auto"/>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45.8 </w:t>
            </w:r>
          </w:p>
        </w:tc>
        <w:tc>
          <w:tcPr>
            <w:tcW w:w="224" w:type="pct"/>
            <w:tcBorders>
              <w:top w:val="nil"/>
              <w:left w:val="nil"/>
              <w:bottom w:val="nil"/>
              <w:right w:val="nil"/>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p>
        </w:tc>
        <w:tc>
          <w:tcPr>
            <w:tcW w:w="342" w:type="pct"/>
            <w:tcBorders>
              <w:top w:val="nil"/>
              <w:left w:val="single" w:sz="4" w:space="0" w:color="auto"/>
              <w:bottom w:val="single" w:sz="4" w:space="0" w:color="auto"/>
              <w:right w:val="single" w:sz="8" w:space="0" w:color="auto"/>
            </w:tcBorders>
            <w:shd w:val="clear" w:color="auto" w:fill="auto"/>
            <w:noWrap/>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45.8 </w:t>
            </w:r>
          </w:p>
        </w:tc>
        <w:tc>
          <w:tcPr>
            <w:tcW w:w="266" w:type="pct"/>
            <w:tcBorders>
              <w:top w:val="nil"/>
              <w:left w:val="nil"/>
              <w:bottom w:val="single" w:sz="4" w:space="0" w:color="auto"/>
              <w:right w:val="single" w:sz="4" w:space="0" w:color="auto"/>
            </w:tcBorders>
            <w:shd w:val="clear" w:color="auto" w:fill="auto"/>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10,123 </w:t>
            </w:r>
          </w:p>
        </w:tc>
        <w:tc>
          <w:tcPr>
            <w:tcW w:w="306" w:type="pct"/>
            <w:tcBorders>
              <w:top w:val="nil"/>
              <w:left w:val="nil"/>
              <w:bottom w:val="single" w:sz="4" w:space="0" w:color="auto"/>
              <w:right w:val="single" w:sz="8"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w:t>
            </w:r>
          </w:p>
        </w:tc>
        <w:tc>
          <w:tcPr>
            <w:tcW w:w="412" w:type="pct"/>
            <w:tcBorders>
              <w:top w:val="nil"/>
              <w:left w:val="nil"/>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463,633 </w:t>
            </w:r>
          </w:p>
        </w:tc>
        <w:tc>
          <w:tcPr>
            <w:tcW w:w="448" w:type="pct"/>
            <w:tcBorders>
              <w:top w:val="nil"/>
              <w:left w:val="nil"/>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2,783,448 </w:t>
            </w:r>
          </w:p>
        </w:tc>
        <w:tc>
          <w:tcPr>
            <w:tcW w:w="385" w:type="pct"/>
            <w:tcBorders>
              <w:top w:val="nil"/>
              <w:left w:val="nil"/>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w:t>
            </w:r>
          </w:p>
        </w:tc>
        <w:tc>
          <w:tcPr>
            <w:tcW w:w="1062" w:type="pct"/>
            <w:tcBorders>
              <w:top w:val="nil"/>
              <w:left w:val="nil"/>
              <w:bottom w:val="single" w:sz="4" w:space="0" w:color="auto"/>
              <w:right w:val="single" w:sz="8" w:space="0" w:color="auto"/>
            </w:tcBorders>
            <w:shd w:val="clear" w:color="auto" w:fill="auto"/>
            <w:vAlign w:val="center"/>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Plotesim dokumentacioni nga ZVRPP</w:t>
            </w:r>
          </w:p>
        </w:tc>
      </w:tr>
      <w:tr w:rsidR="00AF3EDC" w:rsidRPr="006570EB" w:rsidTr="00AF3EDC">
        <w:trPr>
          <w:trHeight w:val="139"/>
        </w:trPr>
        <w:tc>
          <w:tcPr>
            <w:tcW w:w="138" w:type="pct"/>
            <w:tcBorders>
              <w:top w:val="nil"/>
              <w:left w:val="single" w:sz="8" w:space="0" w:color="auto"/>
              <w:bottom w:val="single" w:sz="4" w:space="0" w:color="auto"/>
              <w:right w:val="single" w:sz="4" w:space="0" w:color="auto"/>
            </w:tcBorders>
            <w:shd w:val="clear" w:color="auto" w:fill="auto"/>
            <w:vAlign w:val="center"/>
            <w:hideMark/>
          </w:tcPr>
          <w:p w:rsidR="00AF3EDC" w:rsidRPr="006570EB" w:rsidRDefault="00AF3EDC" w:rsidP="00AF3EDC">
            <w:pPr>
              <w:spacing w:after="0" w:line="240" w:lineRule="auto"/>
              <w:ind w:firstLine="0"/>
              <w:jc w:val="center"/>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6</w:t>
            </w:r>
          </w:p>
        </w:tc>
        <w:tc>
          <w:tcPr>
            <w:tcW w:w="505" w:type="pct"/>
            <w:tcBorders>
              <w:top w:val="nil"/>
              <w:left w:val="nil"/>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Servet Curri </w:t>
            </w:r>
          </w:p>
        </w:tc>
        <w:tc>
          <w:tcPr>
            <w:tcW w:w="281" w:type="pct"/>
            <w:tcBorders>
              <w:top w:val="nil"/>
              <w:left w:val="nil"/>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8632</w:t>
            </w:r>
          </w:p>
        </w:tc>
        <w:tc>
          <w:tcPr>
            <w:tcW w:w="370" w:type="pct"/>
            <w:tcBorders>
              <w:top w:val="nil"/>
              <w:left w:val="nil"/>
              <w:bottom w:val="single" w:sz="4" w:space="0" w:color="auto"/>
              <w:right w:val="nil"/>
            </w:tcBorders>
            <w:shd w:val="clear" w:color="auto" w:fill="auto"/>
            <w:noWrap/>
            <w:vAlign w:val="center"/>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13/71 </w:t>
            </w:r>
          </w:p>
        </w:tc>
        <w:tc>
          <w:tcPr>
            <w:tcW w:w="261" w:type="pct"/>
            <w:tcBorders>
              <w:top w:val="nil"/>
              <w:left w:val="single" w:sz="8" w:space="0" w:color="auto"/>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258.3 </w:t>
            </w:r>
          </w:p>
        </w:tc>
        <w:tc>
          <w:tcPr>
            <w:tcW w:w="224" w:type="pct"/>
            <w:tcBorders>
              <w:top w:val="single" w:sz="4" w:space="0" w:color="auto"/>
              <w:left w:val="nil"/>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w:t>
            </w:r>
          </w:p>
        </w:tc>
        <w:tc>
          <w:tcPr>
            <w:tcW w:w="342" w:type="pct"/>
            <w:tcBorders>
              <w:top w:val="nil"/>
              <w:left w:val="nil"/>
              <w:bottom w:val="nil"/>
              <w:right w:val="single" w:sz="8"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1085.1</w:t>
            </w:r>
          </w:p>
        </w:tc>
        <w:tc>
          <w:tcPr>
            <w:tcW w:w="266" w:type="pct"/>
            <w:tcBorders>
              <w:top w:val="nil"/>
              <w:left w:val="nil"/>
              <w:bottom w:val="single" w:sz="4" w:space="0" w:color="auto"/>
              <w:right w:val="single" w:sz="4" w:space="0" w:color="auto"/>
            </w:tcBorders>
            <w:shd w:val="clear" w:color="auto" w:fill="auto"/>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10,123 </w:t>
            </w:r>
          </w:p>
        </w:tc>
        <w:tc>
          <w:tcPr>
            <w:tcW w:w="306" w:type="pct"/>
            <w:tcBorders>
              <w:top w:val="nil"/>
              <w:left w:val="nil"/>
              <w:bottom w:val="single" w:sz="4" w:space="0" w:color="auto"/>
              <w:right w:val="single" w:sz="8"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56,000 </w:t>
            </w:r>
          </w:p>
        </w:tc>
        <w:tc>
          <w:tcPr>
            <w:tcW w:w="412" w:type="pct"/>
            <w:tcBorders>
              <w:top w:val="nil"/>
              <w:left w:val="nil"/>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2,614,771 </w:t>
            </w:r>
          </w:p>
        </w:tc>
        <w:tc>
          <w:tcPr>
            <w:tcW w:w="448" w:type="pct"/>
            <w:tcBorders>
              <w:top w:val="nil"/>
              <w:left w:val="nil"/>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50,255,677 </w:t>
            </w:r>
          </w:p>
        </w:tc>
        <w:tc>
          <w:tcPr>
            <w:tcW w:w="385" w:type="pct"/>
            <w:tcBorders>
              <w:top w:val="nil"/>
              <w:left w:val="nil"/>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w:t>
            </w:r>
          </w:p>
        </w:tc>
        <w:tc>
          <w:tcPr>
            <w:tcW w:w="1062" w:type="pct"/>
            <w:tcBorders>
              <w:top w:val="nil"/>
              <w:left w:val="nil"/>
              <w:bottom w:val="single" w:sz="4" w:space="0" w:color="auto"/>
              <w:right w:val="single" w:sz="8" w:space="0" w:color="auto"/>
            </w:tcBorders>
            <w:shd w:val="clear" w:color="auto" w:fill="auto"/>
            <w:vAlign w:val="center"/>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Plotesim dokumentacioni ZVRPP</w:t>
            </w:r>
          </w:p>
        </w:tc>
      </w:tr>
      <w:tr w:rsidR="00AF3EDC" w:rsidRPr="006570EB" w:rsidTr="00AF3EDC">
        <w:trPr>
          <w:trHeight w:val="139"/>
        </w:trPr>
        <w:tc>
          <w:tcPr>
            <w:tcW w:w="138" w:type="pct"/>
            <w:tcBorders>
              <w:top w:val="nil"/>
              <w:left w:val="single" w:sz="8" w:space="0" w:color="auto"/>
              <w:bottom w:val="single" w:sz="4" w:space="0" w:color="auto"/>
              <w:right w:val="single" w:sz="4" w:space="0" w:color="auto"/>
            </w:tcBorders>
            <w:shd w:val="clear" w:color="auto" w:fill="auto"/>
            <w:vAlign w:val="center"/>
            <w:hideMark/>
          </w:tcPr>
          <w:p w:rsidR="00AF3EDC" w:rsidRPr="006570EB" w:rsidRDefault="00AF3EDC" w:rsidP="00AF3EDC">
            <w:pPr>
              <w:spacing w:after="0" w:line="240" w:lineRule="auto"/>
              <w:ind w:firstLine="0"/>
              <w:jc w:val="center"/>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7</w:t>
            </w:r>
          </w:p>
        </w:tc>
        <w:tc>
          <w:tcPr>
            <w:tcW w:w="505" w:type="pct"/>
            <w:tcBorders>
              <w:top w:val="nil"/>
              <w:left w:val="nil"/>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Marçelin Ndreca </w:t>
            </w:r>
          </w:p>
        </w:tc>
        <w:tc>
          <w:tcPr>
            <w:tcW w:w="281" w:type="pct"/>
            <w:tcBorders>
              <w:top w:val="nil"/>
              <w:left w:val="nil"/>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8632</w:t>
            </w:r>
          </w:p>
        </w:tc>
        <w:tc>
          <w:tcPr>
            <w:tcW w:w="370" w:type="pct"/>
            <w:tcBorders>
              <w:top w:val="nil"/>
              <w:left w:val="nil"/>
              <w:bottom w:val="single" w:sz="4" w:space="0" w:color="auto"/>
              <w:right w:val="nil"/>
            </w:tcBorders>
            <w:shd w:val="clear" w:color="auto" w:fill="auto"/>
            <w:vAlign w:val="center"/>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13/84-n1 </w:t>
            </w:r>
          </w:p>
        </w:tc>
        <w:tc>
          <w:tcPr>
            <w:tcW w:w="261" w:type="pct"/>
            <w:tcBorders>
              <w:top w:val="nil"/>
              <w:left w:val="single" w:sz="8" w:space="0" w:color="auto"/>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122 </w:t>
            </w:r>
          </w:p>
        </w:tc>
        <w:tc>
          <w:tcPr>
            <w:tcW w:w="224" w:type="pct"/>
            <w:tcBorders>
              <w:top w:val="nil"/>
              <w:left w:val="nil"/>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122 </w:t>
            </w:r>
          </w:p>
        </w:tc>
        <w:tc>
          <w:tcPr>
            <w:tcW w:w="342" w:type="pct"/>
            <w:tcBorders>
              <w:top w:val="single" w:sz="4" w:space="0" w:color="auto"/>
              <w:left w:val="nil"/>
              <w:bottom w:val="single" w:sz="4" w:space="0" w:color="auto"/>
              <w:right w:val="single" w:sz="8" w:space="0" w:color="auto"/>
            </w:tcBorders>
            <w:shd w:val="clear" w:color="auto" w:fill="auto"/>
            <w:noWrap/>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255 </w:t>
            </w:r>
          </w:p>
        </w:tc>
        <w:tc>
          <w:tcPr>
            <w:tcW w:w="266" w:type="pct"/>
            <w:tcBorders>
              <w:top w:val="nil"/>
              <w:left w:val="nil"/>
              <w:bottom w:val="single" w:sz="4" w:space="0" w:color="auto"/>
              <w:right w:val="single" w:sz="4" w:space="0" w:color="auto"/>
            </w:tcBorders>
            <w:shd w:val="clear" w:color="auto" w:fill="auto"/>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10,123 </w:t>
            </w:r>
          </w:p>
        </w:tc>
        <w:tc>
          <w:tcPr>
            <w:tcW w:w="306" w:type="pct"/>
            <w:tcBorders>
              <w:top w:val="nil"/>
              <w:left w:val="nil"/>
              <w:bottom w:val="single" w:sz="4" w:space="0" w:color="auto"/>
              <w:right w:val="single" w:sz="8"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56,000 </w:t>
            </w:r>
          </w:p>
        </w:tc>
        <w:tc>
          <w:tcPr>
            <w:tcW w:w="412" w:type="pct"/>
            <w:tcBorders>
              <w:top w:val="nil"/>
              <w:left w:val="nil"/>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1,235,006 </w:t>
            </w:r>
          </w:p>
        </w:tc>
        <w:tc>
          <w:tcPr>
            <w:tcW w:w="448" w:type="pct"/>
            <w:tcBorders>
              <w:top w:val="nil"/>
              <w:left w:val="nil"/>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29,209,611 </w:t>
            </w:r>
          </w:p>
        </w:tc>
        <w:tc>
          <w:tcPr>
            <w:tcW w:w="385" w:type="pct"/>
            <w:tcBorders>
              <w:top w:val="nil"/>
              <w:left w:val="nil"/>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6,832,000 </w:t>
            </w:r>
          </w:p>
        </w:tc>
        <w:tc>
          <w:tcPr>
            <w:tcW w:w="1062" w:type="pct"/>
            <w:tcBorders>
              <w:top w:val="nil"/>
              <w:left w:val="nil"/>
              <w:bottom w:val="single" w:sz="4" w:space="0" w:color="auto"/>
              <w:right w:val="single" w:sz="8" w:space="0" w:color="auto"/>
            </w:tcBorders>
            <w:shd w:val="clear" w:color="auto" w:fill="auto"/>
            <w:vAlign w:val="center"/>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Plotesim dokumentacioni nga ZVRPP</w:t>
            </w:r>
          </w:p>
        </w:tc>
      </w:tr>
      <w:tr w:rsidR="00AF3EDC" w:rsidRPr="006570EB" w:rsidTr="00AF3EDC">
        <w:trPr>
          <w:trHeight w:val="139"/>
        </w:trPr>
        <w:tc>
          <w:tcPr>
            <w:tcW w:w="138" w:type="pct"/>
            <w:tcBorders>
              <w:top w:val="nil"/>
              <w:left w:val="single" w:sz="8" w:space="0" w:color="auto"/>
              <w:bottom w:val="single" w:sz="4" w:space="0" w:color="auto"/>
              <w:right w:val="single" w:sz="4" w:space="0" w:color="auto"/>
            </w:tcBorders>
            <w:shd w:val="clear" w:color="auto" w:fill="auto"/>
            <w:vAlign w:val="center"/>
            <w:hideMark/>
          </w:tcPr>
          <w:p w:rsidR="00AF3EDC" w:rsidRPr="006570EB" w:rsidRDefault="00AF3EDC" w:rsidP="00AF3EDC">
            <w:pPr>
              <w:spacing w:after="0" w:line="240" w:lineRule="auto"/>
              <w:ind w:firstLine="0"/>
              <w:jc w:val="center"/>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8</w:t>
            </w:r>
          </w:p>
        </w:tc>
        <w:tc>
          <w:tcPr>
            <w:tcW w:w="505" w:type="pct"/>
            <w:tcBorders>
              <w:top w:val="nil"/>
              <w:left w:val="nil"/>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Prend Beqiri </w:t>
            </w:r>
          </w:p>
        </w:tc>
        <w:tc>
          <w:tcPr>
            <w:tcW w:w="281" w:type="pct"/>
            <w:tcBorders>
              <w:top w:val="nil"/>
              <w:left w:val="nil"/>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8632</w:t>
            </w:r>
          </w:p>
        </w:tc>
        <w:tc>
          <w:tcPr>
            <w:tcW w:w="370" w:type="pct"/>
            <w:tcBorders>
              <w:top w:val="nil"/>
              <w:left w:val="nil"/>
              <w:bottom w:val="single" w:sz="4" w:space="0" w:color="auto"/>
              <w:right w:val="nil"/>
            </w:tcBorders>
            <w:shd w:val="clear" w:color="auto" w:fill="auto"/>
            <w:vAlign w:val="center"/>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13/66</w:t>
            </w:r>
          </w:p>
        </w:tc>
        <w:tc>
          <w:tcPr>
            <w:tcW w:w="261" w:type="pct"/>
            <w:tcBorders>
              <w:top w:val="nil"/>
              <w:left w:val="single" w:sz="8" w:space="0" w:color="auto"/>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120 </w:t>
            </w:r>
          </w:p>
        </w:tc>
        <w:tc>
          <w:tcPr>
            <w:tcW w:w="224" w:type="pct"/>
            <w:tcBorders>
              <w:top w:val="nil"/>
              <w:left w:val="nil"/>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w:t>
            </w:r>
          </w:p>
        </w:tc>
        <w:tc>
          <w:tcPr>
            <w:tcW w:w="342" w:type="pct"/>
            <w:tcBorders>
              <w:top w:val="nil"/>
              <w:left w:val="nil"/>
              <w:bottom w:val="single" w:sz="4" w:space="0" w:color="auto"/>
              <w:right w:val="single" w:sz="8" w:space="0" w:color="auto"/>
            </w:tcBorders>
            <w:shd w:val="clear" w:color="auto" w:fill="auto"/>
            <w:noWrap/>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440.6 </w:t>
            </w:r>
          </w:p>
        </w:tc>
        <w:tc>
          <w:tcPr>
            <w:tcW w:w="266" w:type="pct"/>
            <w:tcBorders>
              <w:top w:val="nil"/>
              <w:left w:val="nil"/>
              <w:bottom w:val="single" w:sz="4" w:space="0" w:color="auto"/>
              <w:right w:val="single" w:sz="4" w:space="0" w:color="auto"/>
            </w:tcBorders>
            <w:shd w:val="clear" w:color="auto" w:fill="auto"/>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10,123 </w:t>
            </w:r>
          </w:p>
        </w:tc>
        <w:tc>
          <w:tcPr>
            <w:tcW w:w="306" w:type="pct"/>
            <w:tcBorders>
              <w:top w:val="nil"/>
              <w:left w:val="nil"/>
              <w:bottom w:val="single" w:sz="4" w:space="0" w:color="auto"/>
              <w:right w:val="single" w:sz="8"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56,000 </w:t>
            </w:r>
          </w:p>
        </w:tc>
        <w:tc>
          <w:tcPr>
            <w:tcW w:w="412" w:type="pct"/>
            <w:tcBorders>
              <w:top w:val="nil"/>
              <w:left w:val="nil"/>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1,214,760 </w:t>
            </w:r>
          </w:p>
        </w:tc>
        <w:tc>
          <w:tcPr>
            <w:tcW w:w="448" w:type="pct"/>
            <w:tcBorders>
              <w:top w:val="nil"/>
              <w:left w:val="nil"/>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13,187,136 </w:t>
            </w:r>
          </w:p>
        </w:tc>
        <w:tc>
          <w:tcPr>
            <w:tcW w:w="385" w:type="pct"/>
            <w:tcBorders>
              <w:top w:val="nil"/>
              <w:left w:val="nil"/>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w:t>
            </w:r>
          </w:p>
        </w:tc>
        <w:tc>
          <w:tcPr>
            <w:tcW w:w="1062" w:type="pct"/>
            <w:tcBorders>
              <w:top w:val="nil"/>
              <w:left w:val="nil"/>
              <w:bottom w:val="single" w:sz="4" w:space="0" w:color="auto"/>
              <w:right w:val="single" w:sz="8" w:space="0" w:color="auto"/>
            </w:tcBorders>
            <w:shd w:val="clear" w:color="auto" w:fill="auto"/>
            <w:vAlign w:val="bottom"/>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Plotesim dokumentacioni per pronesine e objektit</w:t>
            </w:r>
          </w:p>
        </w:tc>
      </w:tr>
      <w:tr w:rsidR="00AF3EDC" w:rsidRPr="006570EB" w:rsidTr="00AF3EDC">
        <w:trPr>
          <w:trHeight w:val="139"/>
        </w:trPr>
        <w:tc>
          <w:tcPr>
            <w:tcW w:w="138" w:type="pct"/>
            <w:tcBorders>
              <w:top w:val="nil"/>
              <w:left w:val="single" w:sz="8" w:space="0" w:color="auto"/>
              <w:bottom w:val="single" w:sz="4" w:space="0" w:color="auto"/>
              <w:right w:val="single" w:sz="4" w:space="0" w:color="auto"/>
            </w:tcBorders>
            <w:shd w:val="clear" w:color="auto" w:fill="auto"/>
            <w:vAlign w:val="center"/>
            <w:hideMark/>
          </w:tcPr>
          <w:p w:rsidR="00AF3EDC" w:rsidRPr="006570EB" w:rsidRDefault="00AF3EDC" w:rsidP="00AF3EDC">
            <w:pPr>
              <w:spacing w:after="0" w:line="240" w:lineRule="auto"/>
              <w:ind w:firstLine="0"/>
              <w:jc w:val="center"/>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9</w:t>
            </w:r>
          </w:p>
        </w:tc>
        <w:tc>
          <w:tcPr>
            <w:tcW w:w="505" w:type="pct"/>
            <w:tcBorders>
              <w:top w:val="nil"/>
              <w:left w:val="nil"/>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Vitore Cuni </w:t>
            </w:r>
          </w:p>
        </w:tc>
        <w:tc>
          <w:tcPr>
            <w:tcW w:w="281" w:type="pct"/>
            <w:tcBorders>
              <w:top w:val="nil"/>
              <w:left w:val="nil"/>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8632</w:t>
            </w:r>
          </w:p>
        </w:tc>
        <w:tc>
          <w:tcPr>
            <w:tcW w:w="370" w:type="pct"/>
            <w:tcBorders>
              <w:top w:val="nil"/>
              <w:left w:val="nil"/>
              <w:bottom w:val="single" w:sz="4" w:space="0" w:color="auto"/>
              <w:right w:val="nil"/>
            </w:tcBorders>
            <w:shd w:val="clear" w:color="auto" w:fill="auto"/>
            <w:noWrap/>
            <w:vAlign w:val="bottom"/>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2/96</w:t>
            </w:r>
          </w:p>
        </w:tc>
        <w:tc>
          <w:tcPr>
            <w:tcW w:w="261" w:type="pct"/>
            <w:tcBorders>
              <w:top w:val="nil"/>
              <w:left w:val="single" w:sz="8" w:space="0" w:color="auto"/>
              <w:bottom w:val="single" w:sz="4" w:space="0" w:color="auto"/>
              <w:right w:val="single" w:sz="4"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383 </w:t>
            </w:r>
          </w:p>
        </w:tc>
        <w:tc>
          <w:tcPr>
            <w:tcW w:w="224" w:type="pct"/>
            <w:tcBorders>
              <w:top w:val="nil"/>
              <w:left w:val="nil"/>
              <w:bottom w:val="single" w:sz="4" w:space="0" w:color="auto"/>
              <w:right w:val="single" w:sz="4"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w:t>
            </w:r>
          </w:p>
        </w:tc>
        <w:tc>
          <w:tcPr>
            <w:tcW w:w="342" w:type="pct"/>
            <w:tcBorders>
              <w:top w:val="nil"/>
              <w:left w:val="nil"/>
              <w:bottom w:val="single" w:sz="4" w:space="0" w:color="auto"/>
              <w:right w:val="single" w:sz="8"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1,076 </w:t>
            </w:r>
          </w:p>
        </w:tc>
        <w:tc>
          <w:tcPr>
            <w:tcW w:w="266" w:type="pct"/>
            <w:tcBorders>
              <w:top w:val="nil"/>
              <w:left w:val="nil"/>
              <w:bottom w:val="single" w:sz="4" w:space="0" w:color="auto"/>
              <w:right w:val="single" w:sz="4" w:space="0" w:color="auto"/>
            </w:tcBorders>
            <w:shd w:val="clear" w:color="auto" w:fill="auto"/>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10,123 </w:t>
            </w:r>
          </w:p>
        </w:tc>
        <w:tc>
          <w:tcPr>
            <w:tcW w:w="306" w:type="pct"/>
            <w:tcBorders>
              <w:top w:val="nil"/>
              <w:left w:val="nil"/>
              <w:bottom w:val="single" w:sz="4" w:space="0" w:color="auto"/>
              <w:right w:val="single" w:sz="8"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56,000 </w:t>
            </w:r>
          </w:p>
        </w:tc>
        <w:tc>
          <w:tcPr>
            <w:tcW w:w="412" w:type="pct"/>
            <w:tcBorders>
              <w:top w:val="nil"/>
              <w:left w:val="nil"/>
              <w:bottom w:val="single" w:sz="4" w:space="0" w:color="auto"/>
              <w:right w:val="single" w:sz="4"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3,877,109 </w:t>
            </w:r>
          </w:p>
        </w:tc>
        <w:tc>
          <w:tcPr>
            <w:tcW w:w="448" w:type="pct"/>
            <w:tcBorders>
              <w:top w:val="nil"/>
              <w:left w:val="nil"/>
              <w:bottom w:val="single" w:sz="4" w:space="0" w:color="auto"/>
              <w:right w:val="single" w:sz="4"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53,967,843 </w:t>
            </w:r>
          </w:p>
        </w:tc>
        <w:tc>
          <w:tcPr>
            <w:tcW w:w="385" w:type="pct"/>
            <w:tcBorders>
              <w:top w:val="nil"/>
              <w:left w:val="nil"/>
              <w:bottom w:val="single" w:sz="4" w:space="0" w:color="auto"/>
              <w:right w:val="single" w:sz="4"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w:t>
            </w:r>
          </w:p>
        </w:tc>
        <w:tc>
          <w:tcPr>
            <w:tcW w:w="1062" w:type="pct"/>
            <w:tcBorders>
              <w:top w:val="nil"/>
              <w:left w:val="nil"/>
              <w:bottom w:val="single" w:sz="4" w:space="0" w:color="auto"/>
              <w:right w:val="single" w:sz="8" w:space="0" w:color="auto"/>
            </w:tcBorders>
            <w:shd w:val="clear" w:color="auto" w:fill="auto"/>
            <w:vAlign w:val="center"/>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Plotesim dokumentacioni</w:t>
            </w:r>
          </w:p>
        </w:tc>
      </w:tr>
      <w:tr w:rsidR="00AF3EDC" w:rsidRPr="006570EB" w:rsidTr="00AF3EDC">
        <w:trPr>
          <w:trHeight w:val="139"/>
        </w:trPr>
        <w:tc>
          <w:tcPr>
            <w:tcW w:w="138" w:type="pct"/>
            <w:tcBorders>
              <w:top w:val="nil"/>
              <w:left w:val="single" w:sz="8" w:space="0" w:color="auto"/>
              <w:bottom w:val="single" w:sz="4" w:space="0" w:color="auto"/>
              <w:right w:val="single" w:sz="4" w:space="0" w:color="auto"/>
            </w:tcBorders>
            <w:shd w:val="clear" w:color="auto" w:fill="auto"/>
            <w:vAlign w:val="center"/>
            <w:hideMark/>
          </w:tcPr>
          <w:p w:rsidR="00AF3EDC" w:rsidRPr="006570EB" w:rsidRDefault="00AF3EDC" w:rsidP="00AF3EDC">
            <w:pPr>
              <w:spacing w:after="0" w:line="240" w:lineRule="auto"/>
              <w:ind w:firstLine="0"/>
              <w:jc w:val="center"/>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10</w:t>
            </w:r>
          </w:p>
        </w:tc>
        <w:tc>
          <w:tcPr>
            <w:tcW w:w="505" w:type="pct"/>
            <w:tcBorders>
              <w:top w:val="nil"/>
              <w:left w:val="nil"/>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Fran Pergjini </w:t>
            </w:r>
          </w:p>
        </w:tc>
        <w:tc>
          <w:tcPr>
            <w:tcW w:w="281" w:type="pct"/>
            <w:tcBorders>
              <w:top w:val="nil"/>
              <w:left w:val="nil"/>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8631</w:t>
            </w:r>
          </w:p>
        </w:tc>
        <w:tc>
          <w:tcPr>
            <w:tcW w:w="370" w:type="pct"/>
            <w:tcBorders>
              <w:top w:val="nil"/>
              <w:left w:val="nil"/>
              <w:bottom w:val="single" w:sz="4" w:space="0" w:color="auto"/>
              <w:right w:val="nil"/>
            </w:tcBorders>
            <w:shd w:val="clear" w:color="auto" w:fill="auto"/>
            <w:noWrap/>
            <w:vAlign w:val="bottom"/>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9/37</w:t>
            </w:r>
          </w:p>
        </w:tc>
        <w:tc>
          <w:tcPr>
            <w:tcW w:w="261" w:type="pct"/>
            <w:tcBorders>
              <w:top w:val="nil"/>
              <w:left w:val="single" w:sz="8" w:space="0" w:color="auto"/>
              <w:bottom w:val="single" w:sz="4" w:space="0" w:color="auto"/>
              <w:right w:val="single" w:sz="4"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134 </w:t>
            </w:r>
          </w:p>
        </w:tc>
        <w:tc>
          <w:tcPr>
            <w:tcW w:w="224" w:type="pct"/>
            <w:tcBorders>
              <w:top w:val="nil"/>
              <w:left w:val="nil"/>
              <w:bottom w:val="single" w:sz="4" w:space="0" w:color="auto"/>
              <w:right w:val="single" w:sz="4"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w:t>
            </w:r>
          </w:p>
        </w:tc>
        <w:tc>
          <w:tcPr>
            <w:tcW w:w="342" w:type="pct"/>
            <w:tcBorders>
              <w:top w:val="nil"/>
              <w:left w:val="nil"/>
              <w:bottom w:val="single" w:sz="4" w:space="0" w:color="auto"/>
              <w:right w:val="single" w:sz="8"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604 </w:t>
            </w:r>
          </w:p>
        </w:tc>
        <w:tc>
          <w:tcPr>
            <w:tcW w:w="266" w:type="pct"/>
            <w:tcBorders>
              <w:top w:val="nil"/>
              <w:left w:val="nil"/>
              <w:bottom w:val="single" w:sz="4" w:space="0" w:color="auto"/>
              <w:right w:val="single" w:sz="4" w:space="0" w:color="auto"/>
            </w:tcBorders>
            <w:shd w:val="clear" w:color="auto" w:fill="auto"/>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10,123 </w:t>
            </w:r>
          </w:p>
        </w:tc>
        <w:tc>
          <w:tcPr>
            <w:tcW w:w="306" w:type="pct"/>
            <w:tcBorders>
              <w:top w:val="nil"/>
              <w:left w:val="nil"/>
              <w:bottom w:val="single" w:sz="4" w:space="0" w:color="auto"/>
              <w:right w:val="single" w:sz="8"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56,000 </w:t>
            </w:r>
          </w:p>
        </w:tc>
        <w:tc>
          <w:tcPr>
            <w:tcW w:w="412" w:type="pct"/>
            <w:tcBorders>
              <w:top w:val="nil"/>
              <w:left w:val="nil"/>
              <w:bottom w:val="single" w:sz="4" w:space="0" w:color="auto"/>
              <w:right w:val="single" w:sz="4"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1,356,482 </w:t>
            </w:r>
          </w:p>
        </w:tc>
        <w:tc>
          <w:tcPr>
            <w:tcW w:w="448" w:type="pct"/>
            <w:tcBorders>
              <w:top w:val="nil"/>
              <w:left w:val="nil"/>
              <w:bottom w:val="single" w:sz="4" w:space="0" w:color="auto"/>
              <w:right w:val="single" w:sz="4"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21,338,064 </w:t>
            </w:r>
          </w:p>
        </w:tc>
        <w:tc>
          <w:tcPr>
            <w:tcW w:w="385" w:type="pct"/>
            <w:tcBorders>
              <w:top w:val="nil"/>
              <w:left w:val="nil"/>
              <w:bottom w:val="single" w:sz="4" w:space="0" w:color="auto"/>
              <w:right w:val="single" w:sz="4"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w:t>
            </w:r>
          </w:p>
        </w:tc>
        <w:tc>
          <w:tcPr>
            <w:tcW w:w="1062" w:type="pct"/>
            <w:tcBorders>
              <w:top w:val="nil"/>
              <w:left w:val="nil"/>
              <w:bottom w:val="single" w:sz="4" w:space="0" w:color="auto"/>
              <w:right w:val="single" w:sz="8" w:space="0" w:color="auto"/>
            </w:tcBorders>
            <w:shd w:val="clear" w:color="auto" w:fill="auto"/>
            <w:vAlign w:val="center"/>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Mungon dokumentacioni I pronesise</w:t>
            </w:r>
          </w:p>
        </w:tc>
      </w:tr>
      <w:tr w:rsidR="00AF3EDC" w:rsidRPr="006570EB" w:rsidTr="00AF3EDC">
        <w:trPr>
          <w:trHeight w:val="139"/>
        </w:trPr>
        <w:tc>
          <w:tcPr>
            <w:tcW w:w="138" w:type="pct"/>
            <w:tcBorders>
              <w:top w:val="nil"/>
              <w:left w:val="single" w:sz="8" w:space="0" w:color="auto"/>
              <w:bottom w:val="single" w:sz="4" w:space="0" w:color="auto"/>
              <w:right w:val="single" w:sz="4" w:space="0" w:color="auto"/>
            </w:tcBorders>
            <w:shd w:val="clear" w:color="auto" w:fill="auto"/>
            <w:vAlign w:val="center"/>
            <w:hideMark/>
          </w:tcPr>
          <w:p w:rsidR="00AF3EDC" w:rsidRPr="006570EB" w:rsidRDefault="00AF3EDC" w:rsidP="00AF3EDC">
            <w:pPr>
              <w:spacing w:after="0" w:line="240" w:lineRule="auto"/>
              <w:ind w:firstLine="0"/>
              <w:jc w:val="center"/>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11</w:t>
            </w:r>
          </w:p>
        </w:tc>
        <w:tc>
          <w:tcPr>
            <w:tcW w:w="505" w:type="pct"/>
            <w:tcBorders>
              <w:top w:val="nil"/>
              <w:left w:val="nil"/>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Gjergj Brunga </w:t>
            </w:r>
          </w:p>
        </w:tc>
        <w:tc>
          <w:tcPr>
            <w:tcW w:w="281" w:type="pct"/>
            <w:tcBorders>
              <w:top w:val="nil"/>
              <w:left w:val="nil"/>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8631</w:t>
            </w:r>
          </w:p>
        </w:tc>
        <w:tc>
          <w:tcPr>
            <w:tcW w:w="370" w:type="pct"/>
            <w:tcBorders>
              <w:top w:val="nil"/>
              <w:left w:val="nil"/>
              <w:bottom w:val="single" w:sz="4" w:space="0" w:color="auto"/>
              <w:right w:val="nil"/>
            </w:tcBorders>
            <w:shd w:val="clear" w:color="auto" w:fill="auto"/>
            <w:noWrap/>
            <w:vAlign w:val="bottom"/>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9/428</w:t>
            </w:r>
          </w:p>
        </w:tc>
        <w:tc>
          <w:tcPr>
            <w:tcW w:w="261" w:type="pct"/>
            <w:tcBorders>
              <w:top w:val="nil"/>
              <w:left w:val="single" w:sz="8" w:space="0" w:color="auto"/>
              <w:bottom w:val="single" w:sz="4" w:space="0" w:color="auto"/>
              <w:right w:val="single" w:sz="4"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41.15 </w:t>
            </w:r>
          </w:p>
        </w:tc>
        <w:tc>
          <w:tcPr>
            <w:tcW w:w="224" w:type="pct"/>
            <w:tcBorders>
              <w:top w:val="nil"/>
              <w:left w:val="nil"/>
              <w:bottom w:val="single" w:sz="4" w:space="0" w:color="auto"/>
              <w:right w:val="single" w:sz="4"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109.7 </w:t>
            </w:r>
          </w:p>
        </w:tc>
        <w:tc>
          <w:tcPr>
            <w:tcW w:w="342" w:type="pct"/>
            <w:tcBorders>
              <w:top w:val="nil"/>
              <w:left w:val="nil"/>
              <w:bottom w:val="single" w:sz="4" w:space="0" w:color="auto"/>
              <w:right w:val="single" w:sz="8"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82.3 </w:t>
            </w:r>
          </w:p>
        </w:tc>
        <w:tc>
          <w:tcPr>
            <w:tcW w:w="266" w:type="pct"/>
            <w:tcBorders>
              <w:top w:val="nil"/>
              <w:left w:val="nil"/>
              <w:bottom w:val="single" w:sz="4" w:space="0" w:color="auto"/>
              <w:right w:val="single" w:sz="4" w:space="0" w:color="auto"/>
            </w:tcBorders>
            <w:shd w:val="clear" w:color="auto" w:fill="auto"/>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10,123 </w:t>
            </w:r>
          </w:p>
        </w:tc>
        <w:tc>
          <w:tcPr>
            <w:tcW w:w="306" w:type="pct"/>
            <w:tcBorders>
              <w:top w:val="nil"/>
              <w:left w:val="nil"/>
              <w:bottom w:val="single" w:sz="4" w:space="0" w:color="auto"/>
              <w:right w:val="single" w:sz="8"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56,000 </w:t>
            </w:r>
          </w:p>
        </w:tc>
        <w:tc>
          <w:tcPr>
            <w:tcW w:w="412" w:type="pct"/>
            <w:tcBorders>
              <w:top w:val="nil"/>
              <w:left w:val="nil"/>
              <w:bottom w:val="single" w:sz="4" w:space="0" w:color="auto"/>
              <w:right w:val="single" w:sz="4"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416,561 </w:t>
            </w:r>
          </w:p>
        </w:tc>
        <w:tc>
          <w:tcPr>
            <w:tcW w:w="448" w:type="pct"/>
            <w:tcBorders>
              <w:top w:val="nil"/>
              <w:left w:val="nil"/>
              <w:bottom w:val="single" w:sz="4" w:space="0" w:color="auto"/>
              <w:right w:val="single" w:sz="4"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3,107,054 </w:t>
            </w:r>
          </w:p>
        </w:tc>
        <w:tc>
          <w:tcPr>
            <w:tcW w:w="385" w:type="pct"/>
            <w:tcBorders>
              <w:top w:val="nil"/>
              <w:left w:val="nil"/>
              <w:bottom w:val="single" w:sz="4" w:space="0" w:color="auto"/>
              <w:right w:val="single" w:sz="4"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6,143,200 </w:t>
            </w:r>
          </w:p>
        </w:tc>
        <w:tc>
          <w:tcPr>
            <w:tcW w:w="1062" w:type="pct"/>
            <w:tcBorders>
              <w:top w:val="nil"/>
              <w:left w:val="nil"/>
              <w:bottom w:val="single" w:sz="4" w:space="0" w:color="auto"/>
              <w:right w:val="single" w:sz="8" w:space="0" w:color="auto"/>
            </w:tcBorders>
            <w:shd w:val="clear" w:color="auto" w:fill="auto"/>
            <w:vAlign w:val="center"/>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Mungon dokumentacioni</w:t>
            </w:r>
          </w:p>
        </w:tc>
      </w:tr>
      <w:tr w:rsidR="00AF3EDC" w:rsidRPr="006570EB" w:rsidTr="00AF3EDC">
        <w:trPr>
          <w:trHeight w:val="139"/>
        </w:trPr>
        <w:tc>
          <w:tcPr>
            <w:tcW w:w="138" w:type="pct"/>
            <w:tcBorders>
              <w:top w:val="nil"/>
              <w:left w:val="single" w:sz="8" w:space="0" w:color="auto"/>
              <w:bottom w:val="single" w:sz="4" w:space="0" w:color="auto"/>
              <w:right w:val="single" w:sz="4" w:space="0" w:color="auto"/>
            </w:tcBorders>
            <w:shd w:val="clear" w:color="auto" w:fill="auto"/>
            <w:vAlign w:val="center"/>
            <w:hideMark/>
          </w:tcPr>
          <w:p w:rsidR="00AF3EDC" w:rsidRPr="006570EB" w:rsidRDefault="00AF3EDC" w:rsidP="00AF3EDC">
            <w:pPr>
              <w:spacing w:after="0" w:line="240" w:lineRule="auto"/>
              <w:ind w:firstLine="0"/>
              <w:jc w:val="center"/>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12</w:t>
            </w:r>
          </w:p>
        </w:tc>
        <w:tc>
          <w:tcPr>
            <w:tcW w:w="505" w:type="pct"/>
            <w:tcBorders>
              <w:top w:val="nil"/>
              <w:left w:val="nil"/>
              <w:bottom w:val="single" w:sz="4" w:space="0" w:color="auto"/>
              <w:right w:val="single" w:sz="4" w:space="0" w:color="auto"/>
            </w:tcBorders>
            <w:shd w:val="clear" w:color="auto" w:fill="auto"/>
            <w:vAlign w:val="center"/>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Margarita Gega </w:t>
            </w:r>
          </w:p>
        </w:tc>
        <w:tc>
          <w:tcPr>
            <w:tcW w:w="281" w:type="pct"/>
            <w:tcBorders>
              <w:top w:val="nil"/>
              <w:left w:val="nil"/>
              <w:bottom w:val="single" w:sz="4" w:space="0" w:color="auto"/>
              <w:right w:val="single" w:sz="4" w:space="0" w:color="auto"/>
            </w:tcBorders>
            <w:shd w:val="clear" w:color="auto" w:fill="auto"/>
            <w:vAlign w:val="center"/>
            <w:hideMark/>
          </w:tcPr>
          <w:p w:rsidR="00AF3EDC" w:rsidRPr="006570EB" w:rsidRDefault="00AF3EDC" w:rsidP="00AF3EDC">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Pr="006570EB">
              <w:rPr>
                <w:rFonts w:ascii="Garamond" w:eastAsia="Times New Roman" w:hAnsi="Garamond"/>
                <w:color w:val="000000"/>
                <w:sz w:val="16"/>
                <w:szCs w:val="16"/>
                <w:lang w:val="sq-AL"/>
              </w:rPr>
              <w:t>8631</w:t>
            </w:r>
          </w:p>
        </w:tc>
        <w:tc>
          <w:tcPr>
            <w:tcW w:w="370" w:type="pct"/>
            <w:tcBorders>
              <w:top w:val="nil"/>
              <w:left w:val="nil"/>
              <w:bottom w:val="single" w:sz="4" w:space="0" w:color="auto"/>
              <w:right w:val="nil"/>
            </w:tcBorders>
            <w:shd w:val="clear" w:color="auto" w:fill="auto"/>
            <w:vAlign w:val="center"/>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9/311 </w:t>
            </w:r>
          </w:p>
        </w:tc>
        <w:tc>
          <w:tcPr>
            <w:tcW w:w="261" w:type="pct"/>
            <w:tcBorders>
              <w:top w:val="nil"/>
              <w:left w:val="single" w:sz="8" w:space="0" w:color="auto"/>
              <w:bottom w:val="single" w:sz="4" w:space="0" w:color="auto"/>
              <w:right w:val="single" w:sz="4" w:space="0" w:color="auto"/>
            </w:tcBorders>
            <w:shd w:val="clear" w:color="auto" w:fill="auto"/>
            <w:vAlign w:val="center"/>
            <w:hideMark/>
          </w:tcPr>
          <w:p w:rsidR="00AF3EDC" w:rsidRPr="006570EB" w:rsidRDefault="00AF3EDC" w:rsidP="00AF3EDC">
            <w:pPr>
              <w:spacing w:after="0" w:line="240" w:lineRule="auto"/>
              <w:ind w:firstLine="0"/>
              <w:jc w:val="right"/>
              <w:rPr>
                <w:rFonts w:ascii="Garamond" w:eastAsia="Times New Roman" w:hAnsi="Garamond"/>
                <w:sz w:val="16"/>
                <w:szCs w:val="16"/>
                <w:lang w:val="sq-AL"/>
              </w:rPr>
            </w:pPr>
            <w:r w:rsidRPr="006570EB">
              <w:rPr>
                <w:rFonts w:ascii="Garamond" w:eastAsia="Times New Roman" w:hAnsi="Garamond"/>
                <w:sz w:val="16"/>
                <w:szCs w:val="16"/>
                <w:lang w:val="sq-AL"/>
              </w:rPr>
              <w:t xml:space="preserve"> 39 </w:t>
            </w:r>
          </w:p>
        </w:tc>
        <w:tc>
          <w:tcPr>
            <w:tcW w:w="224" w:type="pct"/>
            <w:tcBorders>
              <w:top w:val="nil"/>
              <w:left w:val="nil"/>
              <w:bottom w:val="single" w:sz="4" w:space="0" w:color="auto"/>
              <w:right w:val="single" w:sz="4" w:space="0" w:color="auto"/>
            </w:tcBorders>
            <w:shd w:val="clear" w:color="auto" w:fill="auto"/>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w:t>
            </w:r>
          </w:p>
        </w:tc>
        <w:tc>
          <w:tcPr>
            <w:tcW w:w="342" w:type="pct"/>
            <w:tcBorders>
              <w:top w:val="nil"/>
              <w:left w:val="nil"/>
              <w:bottom w:val="single" w:sz="4" w:space="0" w:color="auto"/>
              <w:right w:val="single" w:sz="8" w:space="0" w:color="auto"/>
            </w:tcBorders>
            <w:shd w:val="clear" w:color="auto" w:fill="auto"/>
            <w:vAlign w:val="center"/>
            <w:hideMark/>
          </w:tcPr>
          <w:p w:rsidR="00AF3EDC" w:rsidRPr="006570EB" w:rsidRDefault="00AF3EDC" w:rsidP="00AF3EDC">
            <w:pPr>
              <w:spacing w:after="0" w:line="240" w:lineRule="auto"/>
              <w:ind w:firstLine="0"/>
              <w:jc w:val="right"/>
              <w:rPr>
                <w:rFonts w:ascii="Garamond" w:eastAsia="Times New Roman" w:hAnsi="Garamond"/>
                <w:sz w:val="16"/>
                <w:szCs w:val="16"/>
                <w:lang w:val="sq-AL"/>
              </w:rPr>
            </w:pPr>
            <w:r w:rsidRPr="006570EB">
              <w:rPr>
                <w:rFonts w:ascii="Garamond" w:eastAsia="Times New Roman" w:hAnsi="Garamond"/>
                <w:sz w:val="16"/>
                <w:szCs w:val="16"/>
                <w:lang w:val="sq-AL"/>
              </w:rPr>
              <w:t xml:space="preserve"> 78 </w:t>
            </w:r>
          </w:p>
        </w:tc>
        <w:tc>
          <w:tcPr>
            <w:tcW w:w="266" w:type="pct"/>
            <w:tcBorders>
              <w:top w:val="nil"/>
              <w:left w:val="nil"/>
              <w:bottom w:val="single" w:sz="4" w:space="0" w:color="auto"/>
              <w:right w:val="single" w:sz="4" w:space="0" w:color="auto"/>
            </w:tcBorders>
            <w:shd w:val="clear" w:color="auto" w:fill="auto"/>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10,123 </w:t>
            </w:r>
          </w:p>
        </w:tc>
        <w:tc>
          <w:tcPr>
            <w:tcW w:w="306" w:type="pct"/>
            <w:tcBorders>
              <w:top w:val="nil"/>
              <w:left w:val="nil"/>
              <w:bottom w:val="single" w:sz="4" w:space="0" w:color="auto"/>
              <w:right w:val="single" w:sz="8"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56,000 </w:t>
            </w:r>
          </w:p>
        </w:tc>
        <w:tc>
          <w:tcPr>
            <w:tcW w:w="412" w:type="pct"/>
            <w:tcBorders>
              <w:top w:val="nil"/>
              <w:left w:val="nil"/>
              <w:bottom w:val="single" w:sz="4" w:space="0" w:color="auto"/>
              <w:right w:val="single" w:sz="4" w:space="0" w:color="auto"/>
            </w:tcBorders>
            <w:shd w:val="clear" w:color="auto" w:fill="auto"/>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394,797 </w:t>
            </w:r>
          </w:p>
        </w:tc>
        <w:tc>
          <w:tcPr>
            <w:tcW w:w="448" w:type="pct"/>
            <w:tcBorders>
              <w:top w:val="nil"/>
              <w:left w:val="nil"/>
              <w:bottom w:val="single" w:sz="4" w:space="0" w:color="auto"/>
              <w:right w:val="single" w:sz="4" w:space="0" w:color="auto"/>
            </w:tcBorders>
            <w:shd w:val="clear" w:color="auto" w:fill="auto"/>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1,710,946 </w:t>
            </w:r>
          </w:p>
        </w:tc>
        <w:tc>
          <w:tcPr>
            <w:tcW w:w="385" w:type="pct"/>
            <w:tcBorders>
              <w:top w:val="nil"/>
              <w:left w:val="nil"/>
              <w:bottom w:val="single" w:sz="4" w:space="0" w:color="auto"/>
              <w:right w:val="single" w:sz="4" w:space="0" w:color="auto"/>
            </w:tcBorders>
            <w:shd w:val="clear" w:color="auto" w:fill="auto"/>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w:t>
            </w:r>
          </w:p>
        </w:tc>
        <w:tc>
          <w:tcPr>
            <w:tcW w:w="1062" w:type="pct"/>
            <w:tcBorders>
              <w:top w:val="nil"/>
              <w:left w:val="nil"/>
              <w:bottom w:val="single" w:sz="4" w:space="0" w:color="auto"/>
              <w:right w:val="single" w:sz="8" w:space="0" w:color="auto"/>
            </w:tcBorders>
            <w:shd w:val="clear" w:color="auto" w:fill="auto"/>
            <w:vAlign w:val="center"/>
            <w:hideMark/>
          </w:tcPr>
          <w:p w:rsidR="00AF3EDC" w:rsidRPr="006570EB" w:rsidRDefault="00AF3EDC" w:rsidP="00AF3EDC">
            <w:pPr>
              <w:spacing w:after="0" w:line="240" w:lineRule="auto"/>
              <w:ind w:firstLine="0"/>
              <w:jc w:val="left"/>
              <w:rPr>
                <w:rFonts w:ascii="Garamond" w:eastAsia="Times New Roman" w:hAnsi="Garamond"/>
                <w:sz w:val="16"/>
                <w:szCs w:val="16"/>
                <w:lang w:val="sq-AL"/>
              </w:rPr>
            </w:pPr>
            <w:r w:rsidRPr="006570EB">
              <w:rPr>
                <w:rFonts w:ascii="Garamond" w:eastAsia="Times New Roman" w:hAnsi="Garamond"/>
                <w:sz w:val="16"/>
                <w:szCs w:val="16"/>
                <w:lang w:val="sq-AL"/>
              </w:rPr>
              <w:t>Mungese dokumentacioni</w:t>
            </w:r>
          </w:p>
        </w:tc>
      </w:tr>
      <w:tr w:rsidR="00AF3EDC" w:rsidRPr="006570EB" w:rsidTr="00AF3EDC">
        <w:trPr>
          <w:trHeight w:val="139"/>
        </w:trPr>
        <w:tc>
          <w:tcPr>
            <w:tcW w:w="138" w:type="pct"/>
            <w:tcBorders>
              <w:top w:val="nil"/>
              <w:left w:val="single" w:sz="8" w:space="0" w:color="auto"/>
              <w:bottom w:val="single" w:sz="4" w:space="0" w:color="auto"/>
              <w:right w:val="single" w:sz="4" w:space="0" w:color="auto"/>
            </w:tcBorders>
            <w:shd w:val="clear" w:color="auto" w:fill="auto"/>
            <w:vAlign w:val="center"/>
            <w:hideMark/>
          </w:tcPr>
          <w:p w:rsidR="00AF3EDC" w:rsidRPr="006570EB" w:rsidRDefault="00AF3EDC" w:rsidP="00AF3EDC">
            <w:pPr>
              <w:spacing w:after="0" w:line="240" w:lineRule="auto"/>
              <w:ind w:firstLine="0"/>
              <w:jc w:val="center"/>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13</w:t>
            </w:r>
          </w:p>
        </w:tc>
        <w:tc>
          <w:tcPr>
            <w:tcW w:w="505" w:type="pct"/>
            <w:tcBorders>
              <w:top w:val="nil"/>
              <w:left w:val="nil"/>
              <w:bottom w:val="single" w:sz="4" w:space="0" w:color="auto"/>
              <w:right w:val="single" w:sz="4" w:space="0" w:color="auto"/>
            </w:tcBorders>
            <w:shd w:val="clear" w:color="auto" w:fill="auto"/>
            <w:vAlign w:val="center"/>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Kol Guri </w:t>
            </w:r>
          </w:p>
        </w:tc>
        <w:tc>
          <w:tcPr>
            <w:tcW w:w="281" w:type="pct"/>
            <w:tcBorders>
              <w:top w:val="nil"/>
              <w:left w:val="nil"/>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8632</w:t>
            </w:r>
          </w:p>
        </w:tc>
        <w:tc>
          <w:tcPr>
            <w:tcW w:w="370" w:type="pct"/>
            <w:tcBorders>
              <w:top w:val="nil"/>
              <w:left w:val="nil"/>
              <w:bottom w:val="single" w:sz="4" w:space="0" w:color="auto"/>
              <w:right w:val="nil"/>
            </w:tcBorders>
            <w:shd w:val="clear" w:color="auto" w:fill="auto"/>
            <w:vAlign w:val="center"/>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13/61 dhe 13/63 </w:t>
            </w:r>
          </w:p>
        </w:tc>
        <w:tc>
          <w:tcPr>
            <w:tcW w:w="261" w:type="pct"/>
            <w:tcBorders>
              <w:top w:val="nil"/>
              <w:left w:val="single" w:sz="8" w:space="0" w:color="auto"/>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295 </w:t>
            </w:r>
          </w:p>
        </w:tc>
        <w:tc>
          <w:tcPr>
            <w:tcW w:w="224" w:type="pct"/>
            <w:tcBorders>
              <w:top w:val="nil"/>
              <w:left w:val="nil"/>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499 </w:t>
            </w:r>
          </w:p>
        </w:tc>
        <w:tc>
          <w:tcPr>
            <w:tcW w:w="342" w:type="pct"/>
            <w:tcBorders>
              <w:top w:val="nil"/>
              <w:left w:val="nil"/>
              <w:bottom w:val="single" w:sz="4" w:space="0" w:color="auto"/>
              <w:right w:val="single" w:sz="8" w:space="0" w:color="auto"/>
            </w:tcBorders>
            <w:shd w:val="clear" w:color="auto" w:fill="auto"/>
            <w:noWrap/>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295 </w:t>
            </w:r>
          </w:p>
        </w:tc>
        <w:tc>
          <w:tcPr>
            <w:tcW w:w="266" w:type="pct"/>
            <w:tcBorders>
              <w:top w:val="nil"/>
              <w:left w:val="nil"/>
              <w:bottom w:val="single" w:sz="4" w:space="0" w:color="auto"/>
              <w:right w:val="single" w:sz="4" w:space="0" w:color="auto"/>
            </w:tcBorders>
            <w:shd w:val="clear" w:color="auto" w:fill="auto"/>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10,123 </w:t>
            </w:r>
          </w:p>
        </w:tc>
        <w:tc>
          <w:tcPr>
            <w:tcW w:w="306" w:type="pct"/>
            <w:tcBorders>
              <w:top w:val="nil"/>
              <w:left w:val="nil"/>
              <w:bottom w:val="single" w:sz="4" w:space="0" w:color="auto"/>
              <w:right w:val="single" w:sz="8"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39,200 </w:t>
            </w:r>
          </w:p>
        </w:tc>
        <w:tc>
          <w:tcPr>
            <w:tcW w:w="412" w:type="pct"/>
            <w:tcBorders>
              <w:top w:val="nil"/>
              <w:left w:val="nil"/>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2,986,285 </w:t>
            </w:r>
          </w:p>
        </w:tc>
        <w:tc>
          <w:tcPr>
            <w:tcW w:w="448" w:type="pct"/>
            <w:tcBorders>
              <w:top w:val="nil"/>
              <w:left w:val="nil"/>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14,846,627 </w:t>
            </w:r>
          </w:p>
        </w:tc>
        <w:tc>
          <w:tcPr>
            <w:tcW w:w="385" w:type="pct"/>
            <w:tcBorders>
              <w:top w:val="nil"/>
              <w:left w:val="nil"/>
              <w:bottom w:val="single" w:sz="4" w:space="0" w:color="auto"/>
              <w:right w:val="single" w:sz="4"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19,560,800 </w:t>
            </w:r>
          </w:p>
        </w:tc>
        <w:tc>
          <w:tcPr>
            <w:tcW w:w="1062" w:type="pct"/>
            <w:tcBorders>
              <w:top w:val="nil"/>
              <w:left w:val="nil"/>
              <w:bottom w:val="single" w:sz="4" w:space="0" w:color="auto"/>
              <w:right w:val="single" w:sz="8" w:space="0" w:color="auto"/>
            </w:tcBorders>
            <w:shd w:val="clear" w:color="auto" w:fill="auto"/>
            <w:vAlign w:val="center"/>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Mungon dokumentacioni</w:t>
            </w:r>
          </w:p>
        </w:tc>
      </w:tr>
      <w:tr w:rsidR="00AF3EDC" w:rsidRPr="006570EB" w:rsidTr="00AF3EDC">
        <w:trPr>
          <w:trHeight w:val="139"/>
        </w:trPr>
        <w:tc>
          <w:tcPr>
            <w:tcW w:w="138" w:type="pct"/>
            <w:tcBorders>
              <w:top w:val="nil"/>
              <w:left w:val="single" w:sz="8" w:space="0" w:color="auto"/>
              <w:bottom w:val="single" w:sz="4" w:space="0" w:color="auto"/>
              <w:right w:val="single" w:sz="4" w:space="0" w:color="auto"/>
            </w:tcBorders>
            <w:shd w:val="clear" w:color="auto" w:fill="auto"/>
            <w:vAlign w:val="center"/>
            <w:hideMark/>
          </w:tcPr>
          <w:p w:rsidR="00AF3EDC" w:rsidRPr="006570EB" w:rsidRDefault="00AF3EDC" w:rsidP="00AF3EDC">
            <w:pPr>
              <w:spacing w:after="0" w:line="240" w:lineRule="auto"/>
              <w:ind w:firstLine="0"/>
              <w:jc w:val="center"/>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14</w:t>
            </w:r>
          </w:p>
        </w:tc>
        <w:tc>
          <w:tcPr>
            <w:tcW w:w="505" w:type="pct"/>
            <w:tcBorders>
              <w:top w:val="nil"/>
              <w:left w:val="nil"/>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Behije Lishi </w:t>
            </w:r>
          </w:p>
        </w:tc>
        <w:tc>
          <w:tcPr>
            <w:tcW w:w="281" w:type="pct"/>
            <w:tcBorders>
              <w:top w:val="nil"/>
              <w:left w:val="nil"/>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8631</w:t>
            </w:r>
          </w:p>
        </w:tc>
        <w:tc>
          <w:tcPr>
            <w:tcW w:w="370" w:type="pct"/>
            <w:tcBorders>
              <w:top w:val="nil"/>
              <w:left w:val="nil"/>
              <w:bottom w:val="single" w:sz="4" w:space="0" w:color="auto"/>
              <w:right w:val="nil"/>
            </w:tcBorders>
            <w:shd w:val="clear" w:color="auto" w:fill="auto"/>
            <w:noWrap/>
            <w:vAlign w:val="bottom"/>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9/93</w:t>
            </w:r>
          </w:p>
        </w:tc>
        <w:tc>
          <w:tcPr>
            <w:tcW w:w="261" w:type="pct"/>
            <w:tcBorders>
              <w:top w:val="nil"/>
              <w:left w:val="single" w:sz="8" w:space="0" w:color="auto"/>
              <w:bottom w:val="single" w:sz="4" w:space="0" w:color="auto"/>
              <w:right w:val="single" w:sz="4"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w:t>
            </w:r>
          </w:p>
        </w:tc>
        <w:tc>
          <w:tcPr>
            <w:tcW w:w="224" w:type="pct"/>
            <w:tcBorders>
              <w:top w:val="nil"/>
              <w:left w:val="nil"/>
              <w:bottom w:val="single" w:sz="4" w:space="0" w:color="auto"/>
              <w:right w:val="single" w:sz="4"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211.35 </w:t>
            </w:r>
          </w:p>
        </w:tc>
        <w:tc>
          <w:tcPr>
            <w:tcW w:w="342" w:type="pct"/>
            <w:tcBorders>
              <w:top w:val="nil"/>
              <w:left w:val="nil"/>
              <w:bottom w:val="single" w:sz="4" w:space="0" w:color="auto"/>
              <w:right w:val="single" w:sz="8"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103.65 </w:t>
            </w:r>
          </w:p>
        </w:tc>
        <w:tc>
          <w:tcPr>
            <w:tcW w:w="266" w:type="pct"/>
            <w:tcBorders>
              <w:top w:val="nil"/>
              <w:left w:val="nil"/>
              <w:bottom w:val="single" w:sz="4" w:space="0" w:color="auto"/>
              <w:right w:val="single" w:sz="4" w:space="0" w:color="auto"/>
            </w:tcBorders>
            <w:shd w:val="clear" w:color="auto" w:fill="auto"/>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10,123 </w:t>
            </w:r>
          </w:p>
        </w:tc>
        <w:tc>
          <w:tcPr>
            <w:tcW w:w="306" w:type="pct"/>
            <w:tcBorders>
              <w:top w:val="nil"/>
              <w:left w:val="nil"/>
              <w:bottom w:val="single" w:sz="4" w:space="0" w:color="auto"/>
              <w:right w:val="single" w:sz="8"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56,000 </w:t>
            </w:r>
          </w:p>
        </w:tc>
        <w:tc>
          <w:tcPr>
            <w:tcW w:w="412" w:type="pct"/>
            <w:tcBorders>
              <w:top w:val="nil"/>
              <w:left w:val="nil"/>
              <w:bottom w:val="single" w:sz="4" w:space="0" w:color="auto"/>
              <w:right w:val="single" w:sz="4"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1,049,249 </w:t>
            </w:r>
          </w:p>
        </w:tc>
        <w:tc>
          <w:tcPr>
            <w:tcW w:w="448" w:type="pct"/>
            <w:tcBorders>
              <w:top w:val="nil"/>
              <w:left w:val="nil"/>
              <w:bottom w:val="single" w:sz="4" w:space="0" w:color="auto"/>
              <w:right w:val="single" w:sz="4"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3,772,996 </w:t>
            </w:r>
          </w:p>
        </w:tc>
        <w:tc>
          <w:tcPr>
            <w:tcW w:w="385" w:type="pct"/>
            <w:tcBorders>
              <w:top w:val="nil"/>
              <w:left w:val="nil"/>
              <w:bottom w:val="single" w:sz="4" w:space="0" w:color="auto"/>
              <w:right w:val="single" w:sz="4"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11,835,600 </w:t>
            </w:r>
          </w:p>
        </w:tc>
        <w:tc>
          <w:tcPr>
            <w:tcW w:w="1062" w:type="pct"/>
            <w:tcBorders>
              <w:top w:val="nil"/>
              <w:left w:val="nil"/>
              <w:bottom w:val="single" w:sz="4" w:space="0" w:color="auto"/>
              <w:right w:val="single" w:sz="8" w:space="0" w:color="auto"/>
            </w:tcBorders>
            <w:shd w:val="clear" w:color="auto" w:fill="auto"/>
            <w:vAlign w:val="center"/>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Mungon dokumentacioni</w:t>
            </w:r>
          </w:p>
        </w:tc>
      </w:tr>
      <w:tr w:rsidR="00AF3EDC" w:rsidRPr="006570EB" w:rsidTr="00AF3EDC">
        <w:trPr>
          <w:trHeight w:val="139"/>
        </w:trPr>
        <w:tc>
          <w:tcPr>
            <w:tcW w:w="138" w:type="pct"/>
            <w:tcBorders>
              <w:top w:val="nil"/>
              <w:left w:val="single" w:sz="8" w:space="0" w:color="auto"/>
              <w:bottom w:val="single" w:sz="4" w:space="0" w:color="auto"/>
              <w:right w:val="single" w:sz="4" w:space="0" w:color="auto"/>
            </w:tcBorders>
            <w:shd w:val="clear" w:color="auto" w:fill="auto"/>
            <w:vAlign w:val="center"/>
            <w:hideMark/>
          </w:tcPr>
          <w:p w:rsidR="00AF3EDC" w:rsidRPr="006570EB" w:rsidRDefault="00AF3EDC" w:rsidP="00AF3EDC">
            <w:pPr>
              <w:spacing w:after="0" w:line="240" w:lineRule="auto"/>
              <w:ind w:firstLine="0"/>
              <w:jc w:val="center"/>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15</w:t>
            </w:r>
          </w:p>
        </w:tc>
        <w:tc>
          <w:tcPr>
            <w:tcW w:w="505" w:type="pct"/>
            <w:tcBorders>
              <w:top w:val="nil"/>
              <w:left w:val="nil"/>
              <w:bottom w:val="single" w:sz="4" w:space="0" w:color="auto"/>
              <w:right w:val="single" w:sz="4" w:space="0" w:color="auto"/>
            </w:tcBorders>
            <w:shd w:val="clear" w:color="auto" w:fill="auto"/>
            <w:vAlign w:val="center"/>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Zef Nikolla </w:t>
            </w:r>
          </w:p>
        </w:tc>
        <w:tc>
          <w:tcPr>
            <w:tcW w:w="281" w:type="pct"/>
            <w:tcBorders>
              <w:top w:val="nil"/>
              <w:left w:val="nil"/>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8632</w:t>
            </w:r>
          </w:p>
        </w:tc>
        <w:tc>
          <w:tcPr>
            <w:tcW w:w="370" w:type="pct"/>
            <w:tcBorders>
              <w:top w:val="nil"/>
              <w:left w:val="nil"/>
              <w:bottom w:val="single" w:sz="4" w:space="0" w:color="auto"/>
              <w:right w:val="nil"/>
            </w:tcBorders>
            <w:shd w:val="clear" w:color="auto" w:fill="auto"/>
            <w:noWrap/>
            <w:vAlign w:val="center"/>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13/54</w:t>
            </w:r>
          </w:p>
        </w:tc>
        <w:tc>
          <w:tcPr>
            <w:tcW w:w="261" w:type="pct"/>
            <w:tcBorders>
              <w:top w:val="nil"/>
              <w:left w:val="single" w:sz="8" w:space="0" w:color="auto"/>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w:t>
            </w:r>
          </w:p>
        </w:tc>
        <w:tc>
          <w:tcPr>
            <w:tcW w:w="224" w:type="pct"/>
            <w:tcBorders>
              <w:top w:val="nil"/>
              <w:left w:val="nil"/>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70.00 </w:t>
            </w:r>
          </w:p>
        </w:tc>
        <w:tc>
          <w:tcPr>
            <w:tcW w:w="342" w:type="pct"/>
            <w:tcBorders>
              <w:top w:val="nil"/>
              <w:left w:val="nil"/>
              <w:bottom w:val="single" w:sz="4" w:space="0" w:color="auto"/>
              <w:right w:val="single" w:sz="8" w:space="0" w:color="auto"/>
            </w:tcBorders>
            <w:shd w:val="clear" w:color="auto" w:fill="auto"/>
            <w:noWrap/>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w:t>
            </w:r>
          </w:p>
        </w:tc>
        <w:tc>
          <w:tcPr>
            <w:tcW w:w="266" w:type="pct"/>
            <w:tcBorders>
              <w:top w:val="nil"/>
              <w:left w:val="nil"/>
              <w:bottom w:val="single" w:sz="4" w:space="0" w:color="auto"/>
              <w:right w:val="single" w:sz="4" w:space="0" w:color="auto"/>
            </w:tcBorders>
            <w:shd w:val="clear" w:color="auto" w:fill="auto"/>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w:t>
            </w:r>
          </w:p>
        </w:tc>
        <w:tc>
          <w:tcPr>
            <w:tcW w:w="306" w:type="pct"/>
            <w:tcBorders>
              <w:top w:val="nil"/>
              <w:left w:val="nil"/>
              <w:bottom w:val="single" w:sz="4" w:space="0" w:color="auto"/>
              <w:right w:val="single" w:sz="8"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56,000 </w:t>
            </w:r>
          </w:p>
        </w:tc>
        <w:tc>
          <w:tcPr>
            <w:tcW w:w="412" w:type="pct"/>
            <w:tcBorders>
              <w:top w:val="nil"/>
              <w:left w:val="nil"/>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w:t>
            </w:r>
          </w:p>
        </w:tc>
        <w:tc>
          <w:tcPr>
            <w:tcW w:w="448" w:type="pct"/>
            <w:tcBorders>
              <w:top w:val="nil"/>
              <w:left w:val="nil"/>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w:t>
            </w:r>
          </w:p>
        </w:tc>
        <w:tc>
          <w:tcPr>
            <w:tcW w:w="385" w:type="pct"/>
            <w:tcBorders>
              <w:top w:val="nil"/>
              <w:left w:val="nil"/>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3,920,000 </w:t>
            </w:r>
          </w:p>
        </w:tc>
        <w:tc>
          <w:tcPr>
            <w:tcW w:w="1062" w:type="pct"/>
            <w:tcBorders>
              <w:top w:val="nil"/>
              <w:left w:val="nil"/>
              <w:bottom w:val="single" w:sz="4" w:space="0" w:color="auto"/>
              <w:right w:val="single" w:sz="8" w:space="0" w:color="auto"/>
            </w:tcBorders>
            <w:shd w:val="clear" w:color="auto" w:fill="auto"/>
            <w:vAlign w:val="center"/>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Mungon dokumentacioni</w:t>
            </w:r>
          </w:p>
        </w:tc>
      </w:tr>
      <w:tr w:rsidR="00AF3EDC" w:rsidRPr="006570EB" w:rsidTr="00AF3EDC">
        <w:trPr>
          <w:trHeight w:val="139"/>
        </w:trPr>
        <w:tc>
          <w:tcPr>
            <w:tcW w:w="138" w:type="pct"/>
            <w:tcBorders>
              <w:top w:val="nil"/>
              <w:left w:val="single" w:sz="8" w:space="0" w:color="auto"/>
              <w:bottom w:val="single" w:sz="4" w:space="0" w:color="auto"/>
              <w:right w:val="single" w:sz="4" w:space="0" w:color="auto"/>
            </w:tcBorders>
            <w:shd w:val="clear" w:color="auto" w:fill="auto"/>
            <w:vAlign w:val="center"/>
            <w:hideMark/>
          </w:tcPr>
          <w:p w:rsidR="00AF3EDC" w:rsidRPr="006570EB" w:rsidRDefault="00AF3EDC" w:rsidP="00AF3EDC">
            <w:pPr>
              <w:spacing w:after="0" w:line="240" w:lineRule="auto"/>
              <w:ind w:firstLine="0"/>
              <w:jc w:val="center"/>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16</w:t>
            </w:r>
          </w:p>
        </w:tc>
        <w:tc>
          <w:tcPr>
            <w:tcW w:w="505" w:type="pct"/>
            <w:tcBorders>
              <w:top w:val="nil"/>
              <w:left w:val="nil"/>
              <w:bottom w:val="single" w:sz="4" w:space="0" w:color="auto"/>
              <w:right w:val="single" w:sz="4" w:space="0" w:color="auto"/>
            </w:tcBorders>
            <w:shd w:val="clear" w:color="auto" w:fill="auto"/>
            <w:vAlign w:val="center"/>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Ermira Torba </w:t>
            </w:r>
          </w:p>
        </w:tc>
        <w:tc>
          <w:tcPr>
            <w:tcW w:w="281" w:type="pct"/>
            <w:tcBorders>
              <w:top w:val="nil"/>
              <w:left w:val="nil"/>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8632</w:t>
            </w:r>
          </w:p>
        </w:tc>
        <w:tc>
          <w:tcPr>
            <w:tcW w:w="370" w:type="pct"/>
            <w:tcBorders>
              <w:top w:val="nil"/>
              <w:left w:val="nil"/>
              <w:bottom w:val="single" w:sz="4" w:space="0" w:color="auto"/>
              <w:right w:val="nil"/>
            </w:tcBorders>
            <w:shd w:val="clear" w:color="auto" w:fill="auto"/>
            <w:noWrap/>
            <w:vAlign w:val="center"/>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13/55-1</w:t>
            </w:r>
          </w:p>
        </w:tc>
        <w:tc>
          <w:tcPr>
            <w:tcW w:w="261" w:type="pct"/>
            <w:tcBorders>
              <w:top w:val="nil"/>
              <w:left w:val="single" w:sz="8" w:space="0" w:color="auto"/>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1,800 </w:t>
            </w:r>
          </w:p>
        </w:tc>
        <w:tc>
          <w:tcPr>
            <w:tcW w:w="224" w:type="pct"/>
            <w:tcBorders>
              <w:top w:val="nil"/>
              <w:left w:val="nil"/>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w:t>
            </w:r>
          </w:p>
        </w:tc>
        <w:tc>
          <w:tcPr>
            <w:tcW w:w="342" w:type="pct"/>
            <w:tcBorders>
              <w:top w:val="nil"/>
              <w:left w:val="nil"/>
              <w:bottom w:val="single" w:sz="4" w:space="0" w:color="auto"/>
              <w:right w:val="single" w:sz="8" w:space="0" w:color="auto"/>
            </w:tcBorders>
            <w:shd w:val="clear" w:color="auto" w:fill="auto"/>
            <w:noWrap/>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w:t>
            </w:r>
          </w:p>
        </w:tc>
        <w:tc>
          <w:tcPr>
            <w:tcW w:w="266" w:type="pct"/>
            <w:tcBorders>
              <w:top w:val="nil"/>
              <w:left w:val="nil"/>
              <w:bottom w:val="single" w:sz="4" w:space="0" w:color="auto"/>
              <w:right w:val="single" w:sz="4" w:space="0" w:color="auto"/>
            </w:tcBorders>
            <w:shd w:val="clear" w:color="auto" w:fill="auto"/>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10,123 </w:t>
            </w:r>
          </w:p>
        </w:tc>
        <w:tc>
          <w:tcPr>
            <w:tcW w:w="306" w:type="pct"/>
            <w:tcBorders>
              <w:top w:val="nil"/>
              <w:left w:val="nil"/>
              <w:bottom w:val="single" w:sz="4" w:space="0" w:color="auto"/>
              <w:right w:val="single" w:sz="8"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w:t>
            </w:r>
          </w:p>
        </w:tc>
        <w:tc>
          <w:tcPr>
            <w:tcW w:w="412" w:type="pct"/>
            <w:tcBorders>
              <w:top w:val="nil"/>
              <w:left w:val="nil"/>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18,221,400 </w:t>
            </w:r>
          </w:p>
        </w:tc>
        <w:tc>
          <w:tcPr>
            <w:tcW w:w="448" w:type="pct"/>
            <w:tcBorders>
              <w:top w:val="nil"/>
              <w:left w:val="nil"/>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w:t>
            </w:r>
          </w:p>
        </w:tc>
        <w:tc>
          <w:tcPr>
            <w:tcW w:w="385" w:type="pct"/>
            <w:tcBorders>
              <w:top w:val="nil"/>
              <w:left w:val="nil"/>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w:t>
            </w:r>
          </w:p>
        </w:tc>
        <w:tc>
          <w:tcPr>
            <w:tcW w:w="1062" w:type="pct"/>
            <w:tcBorders>
              <w:top w:val="nil"/>
              <w:left w:val="nil"/>
              <w:bottom w:val="single" w:sz="4" w:space="0" w:color="auto"/>
              <w:right w:val="single" w:sz="8" w:space="0" w:color="auto"/>
            </w:tcBorders>
            <w:shd w:val="clear" w:color="auto" w:fill="auto"/>
            <w:vAlign w:val="center"/>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Mungon dokumentacioni </w:t>
            </w:r>
          </w:p>
        </w:tc>
      </w:tr>
      <w:tr w:rsidR="00AF3EDC" w:rsidRPr="006570EB" w:rsidTr="00AF3EDC">
        <w:trPr>
          <w:trHeight w:val="232"/>
        </w:trPr>
        <w:tc>
          <w:tcPr>
            <w:tcW w:w="138" w:type="pct"/>
            <w:tcBorders>
              <w:top w:val="nil"/>
              <w:left w:val="single" w:sz="8" w:space="0" w:color="auto"/>
              <w:bottom w:val="single" w:sz="4" w:space="0" w:color="auto"/>
              <w:right w:val="single" w:sz="4" w:space="0" w:color="auto"/>
            </w:tcBorders>
            <w:shd w:val="clear" w:color="auto" w:fill="auto"/>
            <w:vAlign w:val="center"/>
            <w:hideMark/>
          </w:tcPr>
          <w:p w:rsidR="00AF3EDC" w:rsidRPr="006570EB" w:rsidRDefault="00AF3EDC" w:rsidP="00AF3EDC">
            <w:pPr>
              <w:spacing w:after="0" w:line="240" w:lineRule="auto"/>
              <w:ind w:firstLine="0"/>
              <w:jc w:val="center"/>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17</w:t>
            </w:r>
          </w:p>
        </w:tc>
        <w:tc>
          <w:tcPr>
            <w:tcW w:w="505" w:type="pct"/>
            <w:tcBorders>
              <w:top w:val="nil"/>
              <w:left w:val="nil"/>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Pashko Deda </w:t>
            </w:r>
          </w:p>
        </w:tc>
        <w:tc>
          <w:tcPr>
            <w:tcW w:w="281" w:type="pct"/>
            <w:tcBorders>
              <w:top w:val="nil"/>
              <w:left w:val="nil"/>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8632</w:t>
            </w:r>
          </w:p>
        </w:tc>
        <w:tc>
          <w:tcPr>
            <w:tcW w:w="370" w:type="pct"/>
            <w:tcBorders>
              <w:top w:val="nil"/>
              <w:left w:val="nil"/>
              <w:bottom w:val="single" w:sz="4" w:space="0" w:color="auto"/>
              <w:right w:val="nil"/>
            </w:tcBorders>
            <w:shd w:val="clear" w:color="auto" w:fill="auto"/>
            <w:noWrap/>
            <w:vAlign w:val="bottom"/>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3/196</w:t>
            </w:r>
          </w:p>
        </w:tc>
        <w:tc>
          <w:tcPr>
            <w:tcW w:w="261" w:type="pct"/>
            <w:tcBorders>
              <w:top w:val="nil"/>
              <w:left w:val="single" w:sz="8" w:space="0" w:color="auto"/>
              <w:bottom w:val="single" w:sz="4" w:space="0" w:color="auto"/>
              <w:right w:val="single" w:sz="4"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w:t>
            </w:r>
          </w:p>
        </w:tc>
        <w:tc>
          <w:tcPr>
            <w:tcW w:w="224" w:type="pct"/>
            <w:tcBorders>
              <w:top w:val="nil"/>
              <w:left w:val="nil"/>
              <w:bottom w:val="single" w:sz="4" w:space="0" w:color="auto"/>
              <w:right w:val="single" w:sz="4"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w:t>
            </w:r>
          </w:p>
        </w:tc>
        <w:tc>
          <w:tcPr>
            <w:tcW w:w="342" w:type="pct"/>
            <w:tcBorders>
              <w:top w:val="nil"/>
              <w:left w:val="nil"/>
              <w:bottom w:val="single" w:sz="4" w:space="0" w:color="auto"/>
              <w:right w:val="single" w:sz="8"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60 </w:t>
            </w:r>
          </w:p>
        </w:tc>
        <w:tc>
          <w:tcPr>
            <w:tcW w:w="266" w:type="pct"/>
            <w:tcBorders>
              <w:top w:val="nil"/>
              <w:left w:val="nil"/>
              <w:bottom w:val="single" w:sz="4" w:space="0" w:color="auto"/>
              <w:right w:val="single" w:sz="4" w:space="0" w:color="auto"/>
            </w:tcBorders>
            <w:shd w:val="clear" w:color="auto" w:fill="auto"/>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 </w:t>
            </w:r>
          </w:p>
        </w:tc>
        <w:tc>
          <w:tcPr>
            <w:tcW w:w="306" w:type="pct"/>
            <w:tcBorders>
              <w:top w:val="nil"/>
              <w:left w:val="nil"/>
              <w:bottom w:val="single" w:sz="4" w:space="0" w:color="auto"/>
              <w:right w:val="single" w:sz="8"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w:t>
            </w:r>
          </w:p>
        </w:tc>
        <w:tc>
          <w:tcPr>
            <w:tcW w:w="412" w:type="pct"/>
            <w:tcBorders>
              <w:top w:val="nil"/>
              <w:left w:val="nil"/>
              <w:bottom w:val="single" w:sz="4" w:space="0" w:color="auto"/>
              <w:right w:val="single" w:sz="4"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w:t>
            </w:r>
          </w:p>
        </w:tc>
        <w:tc>
          <w:tcPr>
            <w:tcW w:w="448" w:type="pct"/>
            <w:tcBorders>
              <w:top w:val="nil"/>
              <w:left w:val="nil"/>
              <w:bottom w:val="single" w:sz="4" w:space="0" w:color="auto"/>
              <w:right w:val="single" w:sz="4"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2,100,000 </w:t>
            </w:r>
          </w:p>
        </w:tc>
        <w:tc>
          <w:tcPr>
            <w:tcW w:w="385" w:type="pct"/>
            <w:tcBorders>
              <w:top w:val="nil"/>
              <w:left w:val="nil"/>
              <w:bottom w:val="single" w:sz="4" w:space="0" w:color="auto"/>
              <w:right w:val="single" w:sz="4"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w:t>
            </w:r>
          </w:p>
        </w:tc>
        <w:tc>
          <w:tcPr>
            <w:tcW w:w="1062" w:type="pct"/>
            <w:tcBorders>
              <w:top w:val="nil"/>
              <w:left w:val="nil"/>
              <w:bottom w:val="single" w:sz="4" w:space="0" w:color="auto"/>
              <w:right w:val="single" w:sz="8" w:space="0" w:color="auto"/>
            </w:tcBorders>
            <w:shd w:val="clear" w:color="auto" w:fill="auto"/>
            <w:vAlign w:val="center"/>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Mungon dokumentacioni</w:t>
            </w:r>
          </w:p>
        </w:tc>
      </w:tr>
      <w:tr w:rsidR="00AF3EDC" w:rsidRPr="006570EB" w:rsidTr="00AF3EDC">
        <w:trPr>
          <w:trHeight w:val="139"/>
        </w:trPr>
        <w:tc>
          <w:tcPr>
            <w:tcW w:w="138" w:type="pct"/>
            <w:tcBorders>
              <w:top w:val="nil"/>
              <w:left w:val="single" w:sz="8" w:space="0" w:color="auto"/>
              <w:bottom w:val="single" w:sz="4" w:space="0" w:color="auto"/>
              <w:right w:val="single" w:sz="4" w:space="0" w:color="auto"/>
            </w:tcBorders>
            <w:shd w:val="clear" w:color="auto" w:fill="auto"/>
            <w:vAlign w:val="center"/>
            <w:hideMark/>
          </w:tcPr>
          <w:p w:rsidR="00AF3EDC" w:rsidRPr="006570EB" w:rsidRDefault="00AF3EDC" w:rsidP="00AF3EDC">
            <w:pPr>
              <w:spacing w:after="0" w:line="240" w:lineRule="auto"/>
              <w:ind w:firstLine="0"/>
              <w:jc w:val="center"/>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18</w:t>
            </w:r>
          </w:p>
        </w:tc>
        <w:tc>
          <w:tcPr>
            <w:tcW w:w="505" w:type="pct"/>
            <w:tcBorders>
              <w:top w:val="nil"/>
              <w:left w:val="nil"/>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Agustin Kimza </w:t>
            </w:r>
          </w:p>
        </w:tc>
        <w:tc>
          <w:tcPr>
            <w:tcW w:w="281" w:type="pct"/>
            <w:tcBorders>
              <w:top w:val="nil"/>
              <w:left w:val="nil"/>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8631</w:t>
            </w:r>
          </w:p>
        </w:tc>
        <w:tc>
          <w:tcPr>
            <w:tcW w:w="370" w:type="pct"/>
            <w:tcBorders>
              <w:top w:val="nil"/>
              <w:left w:val="nil"/>
              <w:bottom w:val="single" w:sz="4" w:space="0" w:color="auto"/>
              <w:right w:val="nil"/>
            </w:tcBorders>
            <w:shd w:val="clear" w:color="auto" w:fill="auto"/>
            <w:noWrap/>
            <w:vAlign w:val="bottom"/>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9/422</w:t>
            </w:r>
          </w:p>
        </w:tc>
        <w:tc>
          <w:tcPr>
            <w:tcW w:w="261" w:type="pct"/>
            <w:tcBorders>
              <w:top w:val="nil"/>
              <w:left w:val="single" w:sz="8" w:space="0" w:color="auto"/>
              <w:bottom w:val="single" w:sz="4" w:space="0" w:color="auto"/>
              <w:right w:val="single" w:sz="4"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w:t>
            </w:r>
          </w:p>
        </w:tc>
        <w:tc>
          <w:tcPr>
            <w:tcW w:w="224" w:type="pct"/>
            <w:tcBorders>
              <w:top w:val="nil"/>
              <w:left w:val="nil"/>
              <w:bottom w:val="single" w:sz="4" w:space="0" w:color="auto"/>
              <w:right w:val="single" w:sz="4"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w:t>
            </w:r>
          </w:p>
        </w:tc>
        <w:tc>
          <w:tcPr>
            <w:tcW w:w="342" w:type="pct"/>
            <w:tcBorders>
              <w:top w:val="nil"/>
              <w:left w:val="nil"/>
              <w:bottom w:val="single" w:sz="4" w:space="0" w:color="auto"/>
              <w:right w:val="single" w:sz="8"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51 </w:t>
            </w:r>
          </w:p>
        </w:tc>
        <w:tc>
          <w:tcPr>
            <w:tcW w:w="266" w:type="pct"/>
            <w:tcBorders>
              <w:top w:val="nil"/>
              <w:left w:val="nil"/>
              <w:bottom w:val="single" w:sz="4" w:space="0" w:color="auto"/>
              <w:right w:val="single" w:sz="4" w:space="0" w:color="auto"/>
            </w:tcBorders>
            <w:shd w:val="clear" w:color="auto" w:fill="auto"/>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10,123 </w:t>
            </w:r>
          </w:p>
        </w:tc>
        <w:tc>
          <w:tcPr>
            <w:tcW w:w="306" w:type="pct"/>
            <w:tcBorders>
              <w:top w:val="nil"/>
              <w:left w:val="nil"/>
              <w:bottom w:val="single" w:sz="4" w:space="0" w:color="auto"/>
              <w:right w:val="single" w:sz="8"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w:t>
            </w:r>
          </w:p>
        </w:tc>
        <w:tc>
          <w:tcPr>
            <w:tcW w:w="412" w:type="pct"/>
            <w:tcBorders>
              <w:top w:val="nil"/>
              <w:left w:val="nil"/>
              <w:bottom w:val="single" w:sz="4" w:space="0" w:color="auto"/>
              <w:right w:val="single" w:sz="4"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w:t>
            </w:r>
          </w:p>
        </w:tc>
        <w:tc>
          <w:tcPr>
            <w:tcW w:w="448" w:type="pct"/>
            <w:tcBorders>
              <w:top w:val="nil"/>
              <w:left w:val="nil"/>
              <w:bottom w:val="single" w:sz="4" w:space="0" w:color="auto"/>
              <w:right w:val="single" w:sz="4"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1,785,000 </w:t>
            </w:r>
          </w:p>
        </w:tc>
        <w:tc>
          <w:tcPr>
            <w:tcW w:w="385" w:type="pct"/>
            <w:tcBorders>
              <w:top w:val="nil"/>
              <w:left w:val="nil"/>
              <w:bottom w:val="single" w:sz="4" w:space="0" w:color="auto"/>
              <w:right w:val="single" w:sz="4"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w:t>
            </w:r>
          </w:p>
        </w:tc>
        <w:tc>
          <w:tcPr>
            <w:tcW w:w="1062" w:type="pct"/>
            <w:tcBorders>
              <w:top w:val="nil"/>
              <w:left w:val="nil"/>
              <w:bottom w:val="single" w:sz="4" w:space="0" w:color="auto"/>
              <w:right w:val="single" w:sz="8" w:space="0" w:color="auto"/>
            </w:tcBorders>
            <w:shd w:val="clear" w:color="auto" w:fill="auto"/>
            <w:vAlign w:val="center"/>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Mungon dokumentacioni</w:t>
            </w:r>
          </w:p>
        </w:tc>
      </w:tr>
      <w:tr w:rsidR="00AF3EDC" w:rsidRPr="006570EB" w:rsidTr="00AF3EDC">
        <w:trPr>
          <w:trHeight w:val="139"/>
        </w:trPr>
        <w:tc>
          <w:tcPr>
            <w:tcW w:w="138" w:type="pct"/>
            <w:tcBorders>
              <w:top w:val="nil"/>
              <w:left w:val="single" w:sz="8" w:space="0" w:color="auto"/>
              <w:bottom w:val="single" w:sz="4" w:space="0" w:color="auto"/>
              <w:right w:val="single" w:sz="4" w:space="0" w:color="auto"/>
            </w:tcBorders>
            <w:shd w:val="clear" w:color="auto" w:fill="auto"/>
            <w:vAlign w:val="center"/>
            <w:hideMark/>
          </w:tcPr>
          <w:p w:rsidR="00AF3EDC" w:rsidRPr="006570EB" w:rsidRDefault="00AF3EDC" w:rsidP="00AF3EDC">
            <w:pPr>
              <w:spacing w:after="0" w:line="240" w:lineRule="auto"/>
              <w:ind w:firstLine="0"/>
              <w:jc w:val="center"/>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19</w:t>
            </w:r>
          </w:p>
        </w:tc>
        <w:tc>
          <w:tcPr>
            <w:tcW w:w="505" w:type="pct"/>
            <w:tcBorders>
              <w:top w:val="nil"/>
              <w:left w:val="nil"/>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Ernest Kovaci </w:t>
            </w:r>
          </w:p>
        </w:tc>
        <w:tc>
          <w:tcPr>
            <w:tcW w:w="281" w:type="pct"/>
            <w:tcBorders>
              <w:top w:val="nil"/>
              <w:left w:val="nil"/>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8631</w:t>
            </w:r>
          </w:p>
        </w:tc>
        <w:tc>
          <w:tcPr>
            <w:tcW w:w="370" w:type="pct"/>
            <w:tcBorders>
              <w:top w:val="nil"/>
              <w:left w:val="nil"/>
              <w:bottom w:val="single" w:sz="4" w:space="0" w:color="auto"/>
              <w:right w:val="nil"/>
            </w:tcBorders>
            <w:shd w:val="clear" w:color="auto" w:fill="auto"/>
            <w:noWrap/>
            <w:vAlign w:val="bottom"/>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9/338</w:t>
            </w:r>
          </w:p>
        </w:tc>
        <w:tc>
          <w:tcPr>
            <w:tcW w:w="261" w:type="pct"/>
            <w:tcBorders>
              <w:top w:val="nil"/>
              <w:left w:val="single" w:sz="8" w:space="0" w:color="auto"/>
              <w:bottom w:val="single" w:sz="4" w:space="0" w:color="auto"/>
              <w:right w:val="single" w:sz="4"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w:t>
            </w:r>
          </w:p>
        </w:tc>
        <w:tc>
          <w:tcPr>
            <w:tcW w:w="224" w:type="pct"/>
            <w:tcBorders>
              <w:top w:val="nil"/>
              <w:left w:val="nil"/>
              <w:bottom w:val="single" w:sz="4" w:space="0" w:color="auto"/>
              <w:right w:val="single" w:sz="4"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w:t>
            </w:r>
          </w:p>
        </w:tc>
        <w:tc>
          <w:tcPr>
            <w:tcW w:w="342" w:type="pct"/>
            <w:tcBorders>
              <w:top w:val="nil"/>
              <w:left w:val="nil"/>
              <w:bottom w:val="single" w:sz="4" w:space="0" w:color="auto"/>
              <w:right w:val="single" w:sz="8"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80 </w:t>
            </w:r>
          </w:p>
        </w:tc>
        <w:tc>
          <w:tcPr>
            <w:tcW w:w="266" w:type="pct"/>
            <w:tcBorders>
              <w:top w:val="nil"/>
              <w:left w:val="nil"/>
              <w:bottom w:val="single" w:sz="4" w:space="0" w:color="auto"/>
              <w:right w:val="single" w:sz="4" w:space="0" w:color="auto"/>
            </w:tcBorders>
            <w:shd w:val="clear" w:color="auto" w:fill="auto"/>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10,123 </w:t>
            </w:r>
          </w:p>
        </w:tc>
        <w:tc>
          <w:tcPr>
            <w:tcW w:w="306" w:type="pct"/>
            <w:tcBorders>
              <w:top w:val="nil"/>
              <w:left w:val="nil"/>
              <w:bottom w:val="single" w:sz="4" w:space="0" w:color="auto"/>
              <w:right w:val="single" w:sz="8"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w:t>
            </w:r>
          </w:p>
        </w:tc>
        <w:tc>
          <w:tcPr>
            <w:tcW w:w="412" w:type="pct"/>
            <w:tcBorders>
              <w:top w:val="nil"/>
              <w:left w:val="nil"/>
              <w:bottom w:val="single" w:sz="4" w:space="0" w:color="auto"/>
              <w:right w:val="single" w:sz="4"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w:t>
            </w:r>
          </w:p>
        </w:tc>
        <w:tc>
          <w:tcPr>
            <w:tcW w:w="448" w:type="pct"/>
            <w:tcBorders>
              <w:top w:val="nil"/>
              <w:left w:val="nil"/>
              <w:bottom w:val="single" w:sz="4" w:space="0" w:color="auto"/>
              <w:right w:val="single" w:sz="4"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2,800,000 </w:t>
            </w:r>
          </w:p>
        </w:tc>
        <w:tc>
          <w:tcPr>
            <w:tcW w:w="385" w:type="pct"/>
            <w:tcBorders>
              <w:top w:val="nil"/>
              <w:left w:val="nil"/>
              <w:bottom w:val="single" w:sz="4" w:space="0" w:color="auto"/>
              <w:right w:val="single" w:sz="4"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w:t>
            </w:r>
          </w:p>
        </w:tc>
        <w:tc>
          <w:tcPr>
            <w:tcW w:w="1062" w:type="pct"/>
            <w:tcBorders>
              <w:top w:val="nil"/>
              <w:left w:val="nil"/>
              <w:bottom w:val="single" w:sz="4" w:space="0" w:color="auto"/>
              <w:right w:val="single" w:sz="8" w:space="0" w:color="auto"/>
            </w:tcBorders>
            <w:shd w:val="clear" w:color="auto" w:fill="auto"/>
            <w:vAlign w:val="center"/>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Mungon dokumentacioni</w:t>
            </w:r>
          </w:p>
        </w:tc>
      </w:tr>
      <w:tr w:rsidR="00AF3EDC" w:rsidRPr="006570EB" w:rsidTr="00AF3EDC">
        <w:trPr>
          <w:trHeight w:val="139"/>
        </w:trPr>
        <w:tc>
          <w:tcPr>
            <w:tcW w:w="138" w:type="pct"/>
            <w:tcBorders>
              <w:top w:val="nil"/>
              <w:left w:val="single" w:sz="8" w:space="0" w:color="auto"/>
              <w:bottom w:val="single" w:sz="4" w:space="0" w:color="auto"/>
              <w:right w:val="single" w:sz="4" w:space="0" w:color="auto"/>
            </w:tcBorders>
            <w:shd w:val="clear" w:color="auto" w:fill="auto"/>
            <w:vAlign w:val="center"/>
            <w:hideMark/>
          </w:tcPr>
          <w:p w:rsidR="00AF3EDC" w:rsidRPr="006570EB" w:rsidRDefault="00AF3EDC" w:rsidP="00AF3EDC">
            <w:pPr>
              <w:spacing w:after="0" w:line="240" w:lineRule="auto"/>
              <w:ind w:firstLine="0"/>
              <w:jc w:val="center"/>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20</w:t>
            </w:r>
          </w:p>
        </w:tc>
        <w:tc>
          <w:tcPr>
            <w:tcW w:w="505" w:type="pct"/>
            <w:tcBorders>
              <w:top w:val="nil"/>
              <w:left w:val="nil"/>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Sherif Dani </w:t>
            </w:r>
          </w:p>
        </w:tc>
        <w:tc>
          <w:tcPr>
            <w:tcW w:w="281" w:type="pct"/>
            <w:tcBorders>
              <w:top w:val="nil"/>
              <w:left w:val="nil"/>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8631</w:t>
            </w:r>
          </w:p>
        </w:tc>
        <w:tc>
          <w:tcPr>
            <w:tcW w:w="370" w:type="pct"/>
            <w:tcBorders>
              <w:top w:val="nil"/>
              <w:left w:val="nil"/>
              <w:bottom w:val="single" w:sz="4" w:space="0" w:color="auto"/>
              <w:right w:val="nil"/>
            </w:tcBorders>
            <w:shd w:val="clear" w:color="auto" w:fill="auto"/>
            <w:noWrap/>
            <w:vAlign w:val="bottom"/>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9/339</w:t>
            </w:r>
          </w:p>
        </w:tc>
        <w:tc>
          <w:tcPr>
            <w:tcW w:w="261" w:type="pct"/>
            <w:tcBorders>
              <w:top w:val="nil"/>
              <w:left w:val="single" w:sz="8" w:space="0" w:color="auto"/>
              <w:bottom w:val="single" w:sz="4" w:space="0" w:color="auto"/>
              <w:right w:val="single" w:sz="4"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w:t>
            </w:r>
          </w:p>
        </w:tc>
        <w:tc>
          <w:tcPr>
            <w:tcW w:w="224" w:type="pct"/>
            <w:tcBorders>
              <w:top w:val="nil"/>
              <w:left w:val="nil"/>
              <w:bottom w:val="single" w:sz="4" w:space="0" w:color="auto"/>
              <w:right w:val="single" w:sz="4"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w:t>
            </w:r>
          </w:p>
        </w:tc>
        <w:tc>
          <w:tcPr>
            <w:tcW w:w="342" w:type="pct"/>
            <w:tcBorders>
              <w:top w:val="nil"/>
              <w:left w:val="nil"/>
              <w:bottom w:val="single" w:sz="4" w:space="0" w:color="auto"/>
              <w:right w:val="single" w:sz="8"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46 </w:t>
            </w:r>
          </w:p>
        </w:tc>
        <w:tc>
          <w:tcPr>
            <w:tcW w:w="266" w:type="pct"/>
            <w:tcBorders>
              <w:top w:val="nil"/>
              <w:left w:val="nil"/>
              <w:bottom w:val="single" w:sz="4" w:space="0" w:color="auto"/>
              <w:right w:val="single" w:sz="4" w:space="0" w:color="auto"/>
            </w:tcBorders>
            <w:shd w:val="clear" w:color="auto" w:fill="auto"/>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10,123 </w:t>
            </w:r>
          </w:p>
        </w:tc>
        <w:tc>
          <w:tcPr>
            <w:tcW w:w="306" w:type="pct"/>
            <w:tcBorders>
              <w:top w:val="nil"/>
              <w:left w:val="nil"/>
              <w:bottom w:val="single" w:sz="4" w:space="0" w:color="auto"/>
              <w:right w:val="single" w:sz="8"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w:t>
            </w:r>
          </w:p>
        </w:tc>
        <w:tc>
          <w:tcPr>
            <w:tcW w:w="412" w:type="pct"/>
            <w:tcBorders>
              <w:top w:val="nil"/>
              <w:left w:val="nil"/>
              <w:bottom w:val="single" w:sz="4" w:space="0" w:color="auto"/>
              <w:right w:val="single" w:sz="4"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w:t>
            </w:r>
          </w:p>
        </w:tc>
        <w:tc>
          <w:tcPr>
            <w:tcW w:w="448" w:type="pct"/>
            <w:tcBorders>
              <w:top w:val="nil"/>
              <w:left w:val="nil"/>
              <w:bottom w:val="single" w:sz="4" w:space="0" w:color="auto"/>
              <w:right w:val="single" w:sz="4"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1,610,000 </w:t>
            </w:r>
          </w:p>
        </w:tc>
        <w:tc>
          <w:tcPr>
            <w:tcW w:w="385" w:type="pct"/>
            <w:tcBorders>
              <w:top w:val="nil"/>
              <w:left w:val="nil"/>
              <w:bottom w:val="single" w:sz="4" w:space="0" w:color="auto"/>
              <w:right w:val="single" w:sz="4"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w:t>
            </w:r>
          </w:p>
        </w:tc>
        <w:tc>
          <w:tcPr>
            <w:tcW w:w="1062" w:type="pct"/>
            <w:tcBorders>
              <w:top w:val="nil"/>
              <w:left w:val="nil"/>
              <w:bottom w:val="single" w:sz="4" w:space="0" w:color="auto"/>
              <w:right w:val="single" w:sz="8" w:space="0" w:color="auto"/>
            </w:tcBorders>
            <w:shd w:val="clear" w:color="auto" w:fill="auto"/>
            <w:vAlign w:val="center"/>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Mungon dokumentacioni</w:t>
            </w:r>
          </w:p>
        </w:tc>
      </w:tr>
      <w:tr w:rsidR="00AF3EDC" w:rsidRPr="006570EB" w:rsidTr="00AF3EDC">
        <w:trPr>
          <w:trHeight w:val="139"/>
        </w:trPr>
        <w:tc>
          <w:tcPr>
            <w:tcW w:w="138" w:type="pct"/>
            <w:tcBorders>
              <w:top w:val="nil"/>
              <w:left w:val="single" w:sz="8" w:space="0" w:color="auto"/>
              <w:bottom w:val="single" w:sz="4" w:space="0" w:color="auto"/>
              <w:right w:val="single" w:sz="4" w:space="0" w:color="auto"/>
            </w:tcBorders>
            <w:shd w:val="clear" w:color="auto" w:fill="auto"/>
            <w:vAlign w:val="center"/>
            <w:hideMark/>
          </w:tcPr>
          <w:p w:rsidR="00AF3EDC" w:rsidRPr="006570EB" w:rsidRDefault="00AF3EDC" w:rsidP="00AF3EDC">
            <w:pPr>
              <w:spacing w:after="0" w:line="240" w:lineRule="auto"/>
              <w:ind w:firstLine="0"/>
              <w:jc w:val="center"/>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21</w:t>
            </w:r>
          </w:p>
        </w:tc>
        <w:tc>
          <w:tcPr>
            <w:tcW w:w="505" w:type="pct"/>
            <w:tcBorders>
              <w:top w:val="nil"/>
              <w:left w:val="nil"/>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Dila Ndoka </w:t>
            </w:r>
          </w:p>
        </w:tc>
        <w:tc>
          <w:tcPr>
            <w:tcW w:w="281" w:type="pct"/>
            <w:tcBorders>
              <w:top w:val="nil"/>
              <w:left w:val="nil"/>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8631</w:t>
            </w:r>
          </w:p>
        </w:tc>
        <w:tc>
          <w:tcPr>
            <w:tcW w:w="370" w:type="pct"/>
            <w:tcBorders>
              <w:top w:val="nil"/>
              <w:left w:val="nil"/>
              <w:bottom w:val="single" w:sz="4" w:space="0" w:color="auto"/>
              <w:right w:val="nil"/>
            </w:tcBorders>
            <w:shd w:val="clear" w:color="auto" w:fill="auto"/>
            <w:noWrap/>
            <w:vAlign w:val="bottom"/>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9/340</w:t>
            </w:r>
          </w:p>
        </w:tc>
        <w:tc>
          <w:tcPr>
            <w:tcW w:w="261" w:type="pct"/>
            <w:tcBorders>
              <w:top w:val="nil"/>
              <w:left w:val="single" w:sz="8" w:space="0" w:color="auto"/>
              <w:bottom w:val="single" w:sz="4" w:space="0" w:color="auto"/>
              <w:right w:val="single" w:sz="4"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w:t>
            </w:r>
          </w:p>
        </w:tc>
        <w:tc>
          <w:tcPr>
            <w:tcW w:w="224" w:type="pct"/>
            <w:tcBorders>
              <w:top w:val="nil"/>
              <w:left w:val="nil"/>
              <w:bottom w:val="single" w:sz="4" w:space="0" w:color="auto"/>
              <w:right w:val="single" w:sz="4"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139 </w:t>
            </w:r>
          </w:p>
        </w:tc>
        <w:tc>
          <w:tcPr>
            <w:tcW w:w="342" w:type="pct"/>
            <w:tcBorders>
              <w:top w:val="nil"/>
              <w:left w:val="nil"/>
              <w:bottom w:val="single" w:sz="4" w:space="0" w:color="auto"/>
              <w:right w:val="single" w:sz="8"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139 </w:t>
            </w:r>
          </w:p>
        </w:tc>
        <w:tc>
          <w:tcPr>
            <w:tcW w:w="266" w:type="pct"/>
            <w:tcBorders>
              <w:top w:val="nil"/>
              <w:left w:val="nil"/>
              <w:bottom w:val="single" w:sz="4" w:space="0" w:color="auto"/>
              <w:right w:val="single" w:sz="4" w:space="0" w:color="auto"/>
            </w:tcBorders>
            <w:shd w:val="clear" w:color="auto" w:fill="auto"/>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w:t>
            </w:r>
          </w:p>
        </w:tc>
        <w:tc>
          <w:tcPr>
            <w:tcW w:w="306" w:type="pct"/>
            <w:tcBorders>
              <w:top w:val="nil"/>
              <w:left w:val="nil"/>
              <w:bottom w:val="single" w:sz="4" w:space="0" w:color="auto"/>
              <w:right w:val="single" w:sz="8"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56,000 </w:t>
            </w:r>
          </w:p>
        </w:tc>
        <w:tc>
          <w:tcPr>
            <w:tcW w:w="412" w:type="pct"/>
            <w:tcBorders>
              <w:top w:val="nil"/>
              <w:left w:val="nil"/>
              <w:bottom w:val="single" w:sz="4" w:space="0" w:color="auto"/>
              <w:right w:val="single" w:sz="4"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w:t>
            </w:r>
          </w:p>
        </w:tc>
        <w:tc>
          <w:tcPr>
            <w:tcW w:w="448" w:type="pct"/>
            <w:tcBorders>
              <w:top w:val="nil"/>
              <w:left w:val="nil"/>
              <w:bottom w:val="single" w:sz="4" w:space="0" w:color="auto"/>
              <w:right w:val="single" w:sz="4"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4,865,000 </w:t>
            </w:r>
          </w:p>
        </w:tc>
        <w:tc>
          <w:tcPr>
            <w:tcW w:w="385" w:type="pct"/>
            <w:tcBorders>
              <w:top w:val="nil"/>
              <w:left w:val="nil"/>
              <w:bottom w:val="single" w:sz="4" w:space="0" w:color="auto"/>
              <w:right w:val="single" w:sz="4"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7,784,000 </w:t>
            </w:r>
          </w:p>
        </w:tc>
        <w:tc>
          <w:tcPr>
            <w:tcW w:w="1062" w:type="pct"/>
            <w:tcBorders>
              <w:top w:val="nil"/>
              <w:left w:val="nil"/>
              <w:bottom w:val="single" w:sz="4" w:space="0" w:color="auto"/>
              <w:right w:val="single" w:sz="8" w:space="0" w:color="auto"/>
            </w:tcBorders>
            <w:shd w:val="clear" w:color="auto" w:fill="auto"/>
            <w:vAlign w:val="center"/>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Mungon dokumentacioni</w:t>
            </w:r>
          </w:p>
        </w:tc>
      </w:tr>
      <w:tr w:rsidR="00AF3EDC" w:rsidRPr="006570EB" w:rsidTr="00AF3EDC">
        <w:trPr>
          <w:trHeight w:val="139"/>
        </w:trPr>
        <w:tc>
          <w:tcPr>
            <w:tcW w:w="138" w:type="pct"/>
            <w:tcBorders>
              <w:top w:val="nil"/>
              <w:left w:val="single" w:sz="8" w:space="0" w:color="auto"/>
              <w:bottom w:val="single" w:sz="4" w:space="0" w:color="auto"/>
              <w:right w:val="single" w:sz="4" w:space="0" w:color="auto"/>
            </w:tcBorders>
            <w:shd w:val="clear" w:color="auto" w:fill="auto"/>
            <w:vAlign w:val="center"/>
            <w:hideMark/>
          </w:tcPr>
          <w:p w:rsidR="00AF3EDC" w:rsidRPr="006570EB" w:rsidRDefault="00AF3EDC" w:rsidP="00AF3EDC">
            <w:pPr>
              <w:spacing w:after="0" w:line="240" w:lineRule="auto"/>
              <w:ind w:firstLine="0"/>
              <w:jc w:val="center"/>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22</w:t>
            </w:r>
          </w:p>
        </w:tc>
        <w:tc>
          <w:tcPr>
            <w:tcW w:w="505" w:type="pct"/>
            <w:tcBorders>
              <w:top w:val="nil"/>
              <w:left w:val="nil"/>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Hamit Zaja </w:t>
            </w:r>
          </w:p>
        </w:tc>
        <w:tc>
          <w:tcPr>
            <w:tcW w:w="281" w:type="pct"/>
            <w:tcBorders>
              <w:top w:val="nil"/>
              <w:left w:val="nil"/>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8631</w:t>
            </w:r>
          </w:p>
        </w:tc>
        <w:tc>
          <w:tcPr>
            <w:tcW w:w="370" w:type="pct"/>
            <w:tcBorders>
              <w:top w:val="nil"/>
              <w:left w:val="nil"/>
              <w:bottom w:val="single" w:sz="4" w:space="0" w:color="auto"/>
              <w:right w:val="nil"/>
            </w:tcBorders>
            <w:shd w:val="clear" w:color="auto" w:fill="auto"/>
            <w:noWrap/>
            <w:vAlign w:val="bottom"/>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9/341</w:t>
            </w:r>
          </w:p>
        </w:tc>
        <w:tc>
          <w:tcPr>
            <w:tcW w:w="261" w:type="pct"/>
            <w:tcBorders>
              <w:top w:val="nil"/>
              <w:left w:val="single" w:sz="8" w:space="0" w:color="auto"/>
              <w:bottom w:val="single" w:sz="4" w:space="0" w:color="auto"/>
              <w:right w:val="single" w:sz="4"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w:t>
            </w:r>
          </w:p>
        </w:tc>
        <w:tc>
          <w:tcPr>
            <w:tcW w:w="224" w:type="pct"/>
            <w:tcBorders>
              <w:top w:val="nil"/>
              <w:left w:val="nil"/>
              <w:bottom w:val="single" w:sz="4" w:space="0" w:color="auto"/>
              <w:right w:val="single" w:sz="4"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w:t>
            </w:r>
          </w:p>
        </w:tc>
        <w:tc>
          <w:tcPr>
            <w:tcW w:w="342" w:type="pct"/>
            <w:tcBorders>
              <w:top w:val="nil"/>
              <w:left w:val="nil"/>
              <w:bottom w:val="single" w:sz="4" w:space="0" w:color="auto"/>
              <w:right w:val="single" w:sz="8"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67 </w:t>
            </w:r>
          </w:p>
        </w:tc>
        <w:tc>
          <w:tcPr>
            <w:tcW w:w="266" w:type="pct"/>
            <w:tcBorders>
              <w:top w:val="nil"/>
              <w:left w:val="nil"/>
              <w:bottom w:val="single" w:sz="4" w:space="0" w:color="auto"/>
              <w:right w:val="single" w:sz="4" w:space="0" w:color="auto"/>
            </w:tcBorders>
            <w:shd w:val="clear" w:color="auto" w:fill="auto"/>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10,123 </w:t>
            </w:r>
          </w:p>
        </w:tc>
        <w:tc>
          <w:tcPr>
            <w:tcW w:w="306" w:type="pct"/>
            <w:tcBorders>
              <w:top w:val="nil"/>
              <w:left w:val="nil"/>
              <w:bottom w:val="single" w:sz="4" w:space="0" w:color="auto"/>
              <w:right w:val="single" w:sz="8"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w:t>
            </w:r>
          </w:p>
        </w:tc>
        <w:tc>
          <w:tcPr>
            <w:tcW w:w="412" w:type="pct"/>
            <w:tcBorders>
              <w:top w:val="nil"/>
              <w:left w:val="nil"/>
              <w:bottom w:val="single" w:sz="4" w:space="0" w:color="auto"/>
              <w:right w:val="single" w:sz="4"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w:t>
            </w:r>
          </w:p>
        </w:tc>
        <w:tc>
          <w:tcPr>
            <w:tcW w:w="448" w:type="pct"/>
            <w:tcBorders>
              <w:top w:val="nil"/>
              <w:left w:val="nil"/>
              <w:bottom w:val="single" w:sz="4" w:space="0" w:color="auto"/>
              <w:right w:val="single" w:sz="4"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2,345,000 </w:t>
            </w:r>
          </w:p>
        </w:tc>
        <w:tc>
          <w:tcPr>
            <w:tcW w:w="385" w:type="pct"/>
            <w:tcBorders>
              <w:top w:val="nil"/>
              <w:left w:val="nil"/>
              <w:bottom w:val="single" w:sz="4" w:space="0" w:color="auto"/>
              <w:right w:val="single" w:sz="4"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w:t>
            </w:r>
          </w:p>
        </w:tc>
        <w:tc>
          <w:tcPr>
            <w:tcW w:w="1062" w:type="pct"/>
            <w:tcBorders>
              <w:top w:val="nil"/>
              <w:left w:val="nil"/>
              <w:bottom w:val="single" w:sz="4" w:space="0" w:color="auto"/>
              <w:right w:val="single" w:sz="8" w:space="0" w:color="auto"/>
            </w:tcBorders>
            <w:shd w:val="clear" w:color="auto" w:fill="auto"/>
            <w:vAlign w:val="center"/>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Mungon dokumentacioni</w:t>
            </w:r>
          </w:p>
        </w:tc>
      </w:tr>
      <w:tr w:rsidR="00AF3EDC" w:rsidRPr="006570EB" w:rsidTr="00AF3EDC">
        <w:trPr>
          <w:trHeight w:val="139"/>
        </w:trPr>
        <w:tc>
          <w:tcPr>
            <w:tcW w:w="138" w:type="pct"/>
            <w:tcBorders>
              <w:top w:val="nil"/>
              <w:left w:val="single" w:sz="8" w:space="0" w:color="auto"/>
              <w:bottom w:val="single" w:sz="4" w:space="0" w:color="auto"/>
              <w:right w:val="single" w:sz="4" w:space="0" w:color="auto"/>
            </w:tcBorders>
            <w:shd w:val="clear" w:color="auto" w:fill="auto"/>
            <w:vAlign w:val="center"/>
            <w:hideMark/>
          </w:tcPr>
          <w:p w:rsidR="00AF3EDC" w:rsidRPr="006570EB" w:rsidRDefault="00AF3EDC" w:rsidP="00AF3EDC">
            <w:pPr>
              <w:spacing w:after="0" w:line="240" w:lineRule="auto"/>
              <w:ind w:firstLine="0"/>
              <w:jc w:val="center"/>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23</w:t>
            </w:r>
          </w:p>
        </w:tc>
        <w:tc>
          <w:tcPr>
            <w:tcW w:w="505" w:type="pct"/>
            <w:tcBorders>
              <w:top w:val="nil"/>
              <w:left w:val="nil"/>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Diana Lishi </w:t>
            </w:r>
          </w:p>
        </w:tc>
        <w:tc>
          <w:tcPr>
            <w:tcW w:w="281" w:type="pct"/>
            <w:tcBorders>
              <w:top w:val="nil"/>
              <w:left w:val="nil"/>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8631</w:t>
            </w:r>
          </w:p>
        </w:tc>
        <w:tc>
          <w:tcPr>
            <w:tcW w:w="370" w:type="pct"/>
            <w:tcBorders>
              <w:top w:val="nil"/>
              <w:left w:val="nil"/>
              <w:bottom w:val="single" w:sz="4" w:space="0" w:color="auto"/>
              <w:right w:val="nil"/>
            </w:tcBorders>
            <w:shd w:val="clear" w:color="auto" w:fill="auto"/>
            <w:noWrap/>
            <w:vAlign w:val="bottom"/>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9/93</w:t>
            </w:r>
          </w:p>
        </w:tc>
        <w:tc>
          <w:tcPr>
            <w:tcW w:w="261" w:type="pct"/>
            <w:tcBorders>
              <w:top w:val="nil"/>
              <w:left w:val="single" w:sz="8" w:space="0" w:color="auto"/>
              <w:bottom w:val="single" w:sz="4" w:space="0" w:color="auto"/>
              <w:right w:val="single" w:sz="4"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105 </w:t>
            </w:r>
          </w:p>
        </w:tc>
        <w:tc>
          <w:tcPr>
            <w:tcW w:w="224" w:type="pct"/>
            <w:tcBorders>
              <w:top w:val="nil"/>
              <w:left w:val="nil"/>
              <w:bottom w:val="single" w:sz="4" w:space="0" w:color="auto"/>
              <w:right w:val="single" w:sz="4"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210 </w:t>
            </w:r>
          </w:p>
        </w:tc>
        <w:tc>
          <w:tcPr>
            <w:tcW w:w="342" w:type="pct"/>
            <w:tcBorders>
              <w:top w:val="nil"/>
              <w:left w:val="nil"/>
              <w:bottom w:val="single" w:sz="4" w:space="0" w:color="auto"/>
              <w:right w:val="single" w:sz="8"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105 </w:t>
            </w:r>
          </w:p>
        </w:tc>
        <w:tc>
          <w:tcPr>
            <w:tcW w:w="266" w:type="pct"/>
            <w:tcBorders>
              <w:top w:val="nil"/>
              <w:left w:val="nil"/>
              <w:bottom w:val="single" w:sz="4" w:space="0" w:color="auto"/>
              <w:right w:val="single" w:sz="4" w:space="0" w:color="auto"/>
            </w:tcBorders>
            <w:shd w:val="clear" w:color="auto" w:fill="auto"/>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10,123 </w:t>
            </w:r>
          </w:p>
        </w:tc>
        <w:tc>
          <w:tcPr>
            <w:tcW w:w="306" w:type="pct"/>
            <w:tcBorders>
              <w:top w:val="nil"/>
              <w:left w:val="nil"/>
              <w:bottom w:val="single" w:sz="4" w:space="0" w:color="auto"/>
              <w:right w:val="single" w:sz="8"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56,000 </w:t>
            </w:r>
          </w:p>
        </w:tc>
        <w:tc>
          <w:tcPr>
            <w:tcW w:w="412" w:type="pct"/>
            <w:tcBorders>
              <w:top w:val="nil"/>
              <w:left w:val="nil"/>
              <w:bottom w:val="single" w:sz="4" w:space="0" w:color="auto"/>
              <w:right w:val="single" w:sz="4"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1,062,915 </w:t>
            </w:r>
          </w:p>
        </w:tc>
        <w:tc>
          <w:tcPr>
            <w:tcW w:w="448" w:type="pct"/>
            <w:tcBorders>
              <w:top w:val="nil"/>
              <w:left w:val="nil"/>
              <w:bottom w:val="single" w:sz="4" w:space="0" w:color="auto"/>
              <w:right w:val="single" w:sz="4"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3,675,000 </w:t>
            </w:r>
          </w:p>
        </w:tc>
        <w:tc>
          <w:tcPr>
            <w:tcW w:w="385" w:type="pct"/>
            <w:tcBorders>
              <w:top w:val="nil"/>
              <w:left w:val="nil"/>
              <w:bottom w:val="single" w:sz="4" w:space="0" w:color="auto"/>
              <w:right w:val="single" w:sz="4"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11,760,000 </w:t>
            </w:r>
          </w:p>
        </w:tc>
        <w:tc>
          <w:tcPr>
            <w:tcW w:w="1062" w:type="pct"/>
            <w:tcBorders>
              <w:top w:val="nil"/>
              <w:left w:val="nil"/>
              <w:bottom w:val="single" w:sz="4" w:space="0" w:color="auto"/>
              <w:right w:val="single" w:sz="8" w:space="0" w:color="auto"/>
            </w:tcBorders>
            <w:shd w:val="clear" w:color="auto" w:fill="auto"/>
            <w:vAlign w:val="center"/>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Mungon dokumentacioni</w:t>
            </w:r>
          </w:p>
        </w:tc>
      </w:tr>
      <w:tr w:rsidR="00AF3EDC" w:rsidRPr="006570EB" w:rsidTr="00AF3EDC">
        <w:trPr>
          <w:trHeight w:val="139"/>
        </w:trPr>
        <w:tc>
          <w:tcPr>
            <w:tcW w:w="138" w:type="pct"/>
            <w:tcBorders>
              <w:top w:val="nil"/>
              <w:left w:val="single" w:sz="8" w:space="0" w:color="auto"/>
              <w:bottom w:val="single" w:sz="4" w:space="0" w:color="auto"/>
              <w:right w:val="single" w:sz="4" w:space="0" w:color="auto"/>
            </w:tcBorders>
            <w:shd w:val="clear" w:color="auto" w:fill="auto"/>
            <w:vAlign w:val="center"/>
            <w:hideMark/>
          </w:tcPr>
          <w:p w:rsidR="00AF3EDC" w:rsidRPr="006570EB" w:rsidRDefault="00AF3EDC" w:rsidP="00AF3EDC">
            <w:pPr>
              <w:spacing w:after="0" w:line="240" w:lineRule="auto"/>
              <w:ind w:firstLine="0"/>
              <w:jc w:val="center"/>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24</w:t>
            </w:r>
          </w:p>
        </w:tc>
        <w:tc>
          <w:tcPr>
            <w:tcW w:w="505" w:type="pct"/>
            <w:tcBorders>
              <w:top w:val="nil"/>
              <w:left w:val="nil"/>
              <w:bottom w:val="nil"/>
              <w:right w:val="single" w:sz="4" w:space="0" w:color="auto"/>
            </w:tcBorders>
            <w:shd w:val="clear" w:color="auto" w:fill="auto"/>
            <w:noWrap/>
            <w:vAlign w:val="bottom"/>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Remzi Gerbeti </w:t>
            </w:r>
          </w:p>
        </w:tc>
        <w:tc>
          <w:tcPr>
            <w:tcW w:w="281" w:type="pct"/>
            <w:tcBorders>
              <w:top w:val="nil"/>
              <w:left w:val="nil"/>
              <w:bottom w:val="nil"/>
              <w:right w:val="single" w:sz="4" w:space="0" w:color="auto"/>
            </w:tcBorders>
            <w:shd w:val="clear" w:color="auto" w:fill="auto"/>
            <w:noWrap/>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8631</w:t>
            </w:r>
          </w:p>
        </w:tc>
        <w:tc>
          <w:tcPr>
            <w:tcW w:w="370" w:type="pct"/>
            <w:tcBorders>
              <w:top w:val="nil"/>
              <w:left w:val="nil"/>
              <w:bottom w:val="nil"/>
              <w:right w:val="nil"/>
            </w:tcBorders>
            <w:shd w:val="clear" w:color="auto" w:fill="auto"/>
            <w:noWrap/>
            <w:vAlign w:val="bottom"/>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9/337</w:t>
            </w:r>
          </w:p>
        </w:tc>
        <w:tc>
          <w:tcPr>
            <w:tcW w:w="261" w:type="pct"/>
            <w:tcBorders>
              <w:top w:val="nil"/>
              <w:left w:val="single" w:sz="8" w:space="0" w:color="auto"/>
              <w:bottom w:val="nil"/>
              <w:right w:val="single" w:sz="4"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w:t>
            </w:r>
          </w:p>
        </w:tc>
        <w:tc>
          <w:tcPr>
            <w:tcW w:w="224" w:type="pct"/>
            <w:tcBorders>
              <w:top w:val="nil"/>
              <w:left w:val="nil"/>
              <w:bottom w:val="nil"/>
              <w:right w:val="single" w:sz="4"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w:t>
            </w:r>
          </w:p>
        </w:tc>
        <w:tc>
          <w:tcPr>
            <w:tcW w:w="342" w:type="pct"/>
            <w:tcBorders>
              <w:top w:val="nil"/>
              <w:left w:val="nil"/>
              <w:bottom w:val="nil"/>
              <w:right w:val="single" w:sz="8"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62 </w:t>
            </w:r>
          </w:p>
        </w:tc>
        <w:tc>
          <w:tcPr>
            <w:tcW w:w="266" w:type="pct"/>
            <w:tcBorders>
              <w:top w:val="nil"/>
              <w:left w:val="nil"/>
              <w:bottom w:val="nil"/>
              <w:right w:val="single" w:sz="4" w:space="0" w:color="auto"/>
            </w:tcBorders>
            <w:shd w:val="clear" w:color="auto" w:fill="auto"/>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w:t>
            </w:r>
          </w:p>
        </w:tc>
        <w:tc>
          <w:tcPr>
            <w:tcW w:w="306" w:type="pct"/>
            <w:tcBorders>
              <w:top w:val="nil"/>
              <w:left w:val="nil"/>
              <w:bottom w:val="nil"/>
              <w:right w:val="single" w:sz="8"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w:t>
            </w:r>
          </w:p>
        </w:tc>
        <w:tc>
          <w:tcPr>
            <w:tcW w:w="412" w:type="pct"/>
            <w:tcBorders>
              <w:top w:val="nil"/>
              <w:left w:val="nil"/>
              <w:bottom w:val="nil"/>
              <w:right w:val="single" w:sz="4"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w:t>
            </w:r>
          </w:p>
        </w:tc>
        <w:tc>
          <w:tcPr>
            <w:tcW w:w="448" w:type="pct"/>
            <w:tcBorders>
              <w:top w:val="nil"/>
              <w:left w:val="nil"/>
              <w:bottom w:val="nil"/>
              <w:right w:val="single" w:sz="4"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2,170,000 </w:t>
            </w:r>
          </w:p>
        </w:tc>
        <w:tc>
          <w:tcPr>
            <w:tcW w:w="385" w:type="pct"/>
            <w:tcBorders>
              <w:top w:val="nil"/>
              <w:left w:val="nil"/>
              <w:bottom w:val="nil"/>
              <w:right w:val="single" w:sz="4"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w:t>
            </w:r>
          </w:p>
        </w:tc>
        <w:tc>
          <w:tcPr>
            <w:tcW w:w="1062" w:type="pct"/>
            <w:tcBorders>
              <w:top w:val="nil"/>
              <w:left w:val="nil"/>
              <w:bottom w:val="nil"/>
              <w:right w:val="single" w:sz="8" w:space="0" w:color="auto"/>
            </w:tcBorders>
            <w:shd w:val="clear" w:color="auto" w:fill="auto"/>
            <w:vAlign w:val="center"/>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Mungon dokumentacioni</w:t>
            </w:r>
          </w:p>
        </w:tc>
      </w:tr>
      <w:tr w:rsidR="00AF3EDC" w:rsidRPr="006570EB" w:rsidTr="00AF3EDC">
        <w:trPr>
          <w:trHeight w:val="139"/>
        </w:trPr>
        <w:tc>
          <w:tcPr>
            <w:tcW w:w="138" w:type="pct"/>
            <w:tcBorders>
              <w:top w:val="nil"/>
              <w:left w:val="single" w:sz="8" w:space="0" w:color="auto"/>
              <w:bottom w:val="single" w:sz="4" w:space="0" w:color="auto"/>
              <w:right w:val="single" w:sz="4" w:space="0" w:color="auto"/>
            </w:tcBorders>
            <w:shd w:val="clear" w:color="auto" w:fill="auto"/>
            <w:vAlign w:val="center"/>
            <w:hideMark/>
          </w:tcPr>
          <w:p w:rsidR="00AF3EDC" w:rsidRPr="006570EB" w:rsidRDefault="00AF3EDC" w:rsidP="00AF3EDC">
            <w:pPr>
              <w:spacing w:after="0" w:line="240" w:lineRule="auto"/>
              <w:ind w:firstLine="0"/>
              <w:jc w:val="center"/>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25</w:t>
            </w:r>
          </w:p>
        </w:tc>
        <w:tc>
          <w:tcPr>
            <w:tcW w:w="505" w:type="pct"/>
            <w:tcBorders>
              <w:top w:val="single" w:sz="4" w:space="0" w:color="auto"/>
              <w:left w:val="nil"/>
              <w:bottom w:val="single" w:sz="4" w:space="0" w:color="auto"/>
              <w:right w:val="single" w:sz="4" w:space="0" w:color="auto"/>
            </w:tcBorders>
            <w:shd w:val="clear" w:color="auto" w:fill="auto"/>
            <w:vAlign w:val="center"/>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Ferdinand Gjeloshi </w:t>
            </w:r>
          </w:p>
        </w:tc>
        <w:tc>
          <w:tcPr>
            <w:tcW w:w="281" w:type="pct"/>
            <w:tcBorders>
              <w:top w:val="single" w:sz="4" w:space="0" w:color="auto"/>
              <w:left w:val="nil"/>
              <w:bottom w:val="single" w:sz="4" w:space="0" w:color="auto"/>
              <w:right w:val="single" w:sz="4" w:space="0" w:color="auto"/>
            </w:tcBorders>
            <w:shd w:val="clear" w:color="auto" w:fill="auto"/>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8631</w:t>
            </w:r>
          </w:p>
        </w:tc>
        <w:tc>
          <w:tcPr>
            <w:tcW w:w="370" w:type="pct"/>
            <w:tcBorders>
              <w:top w:val="single" w:sz="4" w:space="0" w:color="auto"/>
              <w:left w:val="nil"/>
              <w:bottom w:val="single" w:sz="4" w:space="0" w:color="auto"/>
              <w:right w:val="nil"/>
            </w:tcBorders>
            <w:shd w:val="clear" w:color="auto" w:fill="auto"/>
            <w:noWrap/>
            <w:vAlign w:val="center"/>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w:t>
            </w:r>
          </w:p>
        </w:tc>
        <w:tc>
          <w:tcPr>
            <w:tcW w:w="261"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w:t>
            </w:r>
          </w:p>
        </w:tc>
        <w:tc>
          <w:tcPr>
            <w:tcW w:w="224" w:type="pct"/>
            <w:tcBorders>
              <w:top w:val="single" w:sz="4" w:space="0" w:color="auto"/>
              <w:left w:val="nil"/>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w:t>
            </w:r>
          </w:p>
        </w:tc>
        <w:tc>
          <w:tcPr>
            <w:tcW w:w="342" w:type="pct"/>
            <w:tcBorders>
              <w:top w:val="single" w:sz="4" w:space="0" w:color="auto"/>
              <w:left w:val="nil"/>
              <w:bottom w:val="single" w:sz="4" w:space="0" w:color="auto"/>
              <w:right w:val="single" w:sz="8" w:space="0" w:color="auto"/>
            </w:tcBorders>
            <w:shd w:val="clear" w:color="auto" w:fill="auto"/>
            <w:noWrap/>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w:t>
            </w:r>
          </w:p>
        </w:tc>
        <w:tc>
          <w:tcPr>
            <w:tcW w:w="266" w:type="pct"/>
            <w:tcBorders>
              <w:top w:val="single" w:sz="4" w:space="0" w:color="auto"/>
              <w:left w:val="nil"/>
              <w:bottom w:val="single" w:sz="4" w:space="0" w:color="auto"/>
              <w:right w:val="single" w:sz="4" w:space="0" w:color="auto"/>
            </w:tcBorders>
            <w:shd w:val="clear" w:color="auto" w:fill="auto"/>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10,123 </w:t>
            </w:r>
          </w:p>
        </w:tc>
        <w:tc>
          <w:tcPr>
            <w:tcW w:w="306" w:type="pct"/>
            <w:tcBorders>
              <w:top w:val="single" w:sz="4" w:space="0" w:color="auto"/>
              <w:left w:val="nil"/>
              <w:bottom w:val="single" w:sz="4" w:space="0" w:color="auto"/>
              <w:right w:val="single" w:sz="8" w:space="0" w:color="auto"/>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xml:space="preserve"> 56,000 </w:t>
            </w:r>
          </w:p>
        </w:tc>
        <w:tc>
          <w:tcPr>
            <w:tcW w:w="412" w:type="pct"/>
            <w:tcBorders>
              <w:top w:val="single" w:sz="4" w:space="0" w:color="auto"/>
              <w:left w:val="nil"/>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w:t>
            </w:r>
          </w:p>
        </w:tc>
        <w:tc>
          <w:tcPr>
            <w:tcW w:w="448" w:type="pct"/>
            <w:tcBorders>
              <w:top w:val="single" w:sz="4" w:space="0" w:color="auto"/>
              <w:left w:val="nil"/>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w:t>
            </w:r>
          </w:p>
        </w:tc>
        <w:tc>
          <w:tcPr>
            <w:tcW w:w="385" w:type="pct"/>
            <w:tcBorders>
              <w:top w:val="single" w:sz="4" w:space="0" w:color="auto"/>
              <w:left w:val="nil"/>
              <w:bottom w:val="single" w:sz="4" w:space="0" w:color="auto"/>
              <w:right w:val="single" w:sz="4" w:space="0" w:color="auto"/>
            </w:tcBorders>
            <w:shd w:val="clear" w:color="auto" w:fill="auto"/>
            <w:noWrap/>
            <w:vAlign w:val="center"/>
            <w:hideMark/>
          </w:tcPr>
          <w:p w:rsidR="00AF3EDC" w:rsidRPr="006570EB" w:rsidRDefault="00AF3EDC" w:rsidP="00AF3EDC">
            <w:pPr>
              <w:spacing w:after="0" w:line="240" w:lineRule="auto"/>
              <w:ind w:firstLine="0"/>
              <w:jc w:val="righ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w:t>
            </w:r>
          </w:p>
        </w:tc>
        <w:tc>
          <w:tcPr>
            <w:tcW w:w="1062" w:type="pct"/>
            <w:tcBorders>
              <w:top w:val="single" w:sz="4" w:space="0" w:color="auto"/>
              <w:left w:val="nil"/>
              <w:bottom w:val="single" w:sz="4" w:space="0" w:color="auto"/>
              <w:right w:val="single" w:sz="8" w:space="0" w:color="auto"/>
            </w:tcBorders>
            <w:shd w:val="clear" w:color="auto" w:fill="auto"/>
            <w:vAlign w:val="center"/>
            <w:hideMark/>
          </w:tcPr>
          <w:p w:rsidR="00AF3EDC" w:rsidRPr="006570EB" w:rsidRDefault="00AF3EDC" w:rsidP="00AF3EDC">
            <w:pPr>
              <w:spacing w:after="0" w:line="240" w:lineRule="auto"/>
              <w:ind w:firstLine="0"/>
              <w:jc w:val="left"/>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Mungon dokumentacioni</w:t>
            </w:r>
          </w:p>
        </w:tc>
      </w:tr>
      <w:tr w:rsidR="00AF3EDC" w:rsidRPr="006570EB" w:rsidTr="00AF3EDC">
        <w:trPr>
          <w:trHeight w:val="139"/>
        </w:trPr>
        <w:tc>
          <w:tcPr>
            <w:tcW w:w="1294" w:type="pct"/>
            <w:gridSpan w:val="4"/>
            <w:tcBorders>
              <w:top w:val="double" w:sz="6" w:space="0" w:color="auto"/>
              <w:left w:val="double" w:sz="6" w:space="0" w:color="auto"/>
              <w:bottom w:val="double" w:sz="6" w:space="0" w:color="auto"/>
              <w:right w:val="double" w:sz="6" w:space="0" w:color="auto"/>
            </w:tcBorders>
            <w:shd w:val="clear" w:color="auto" w:fill="auto"/>
            <w:vAlign w:val="center"/>
            <w:hideMark/>
          </w:tcPr>
          <w:p w:rsidR="00AF3EDC" w:rsidRPr="006570EB" w:rsidRDefault="00AF3EDC" w:rsidP="00AF3EDC">
            <w:pPr>
              <w:spacing w:after="0" w:line="240" w:lineRule="auto"/>
              <w:ind w:firstLine="0"/>
              <w:jc w:val="center"/>
              <w:rPr>
                <w:rFonts w:ascii="Garamond" w:eastAsia="Times New Roman" w:hAnsi="Garamond"/>
                <w:b/>
                <w:bCs/>
                <w:color w:val="000000"/>
                <w:sz w:val="16"/>
                <w:szCs w:val="16"/>
                <w:lang w:val="sq-AL"/>
              </w:rPr>
            </w:pPr>
            <w:r w:rsidRPr="006570EB">
              <w:rPr>
                <w:rFonts w:ascii="Garamond" w:eastAsia="Times New Roman" w:hAnsi="Garamond"/>
                <w:b/>
                <w:bCs/>
                <w:color w:val="000000"/>
                <w:sz w:val="16"/>
                <w:szCs w:val="16"/>
                <w:lang w:val="sq-AL"/>
              </w:rPr>
              <w:t>TOTALI</w:t>
            </w:r>
          </w:p>
        </w:tc>
        <w:tc>
          <w:tcPr>
            <w:tcW w:w="261" w:type="pct"/>
            <w:tcBorders>
              <w:top w:val="double" w:sz="6" w:space="0" w:color="auto"/>
              <w:left w:val="nil"/>
              <w:bottom w:val="double" w:sz="6" w:space="0" w:color="auto"/>
              <w:right w:val="double" w:sz="6" w:space="0" w:color="auto"/>
            </w:tcBorders>
            <w:shd w:val="clear" w:color="000000" w:fill="DDD9C3"/>
            <w:noWrap/>
            <w:vAlign w:val="bottom"/>
            <w:hideMark/>
          </w:tcPr>
          <w:p w:rsidR="00AF3EDC" w:rsidRPr="006570EB" w:rsidRDefault="00AF3EDC" w:rsidP="00AF3EDC">
            <w:pPr>
              <w:spacing w:after="0" w:line="240" w:lineRule="auto"/>
              <w:ind w:firstLine="0"/>
              <w:jc w:val="right"/>
              <w:rPr>
                <w:rFonts w:ascii="Garamond" w:eastAsia="Times New Roman" w:hAnsi="Garamond"/>
                <w:b/>
                <w:bCs/>
                <w:sz w:val="16"/>
                <w:szCs w:val="16"/>
                <w:lang w:val="sq-AL"/>
              </w:rPr>
            </w:pPr>
            <w:r w:rsidRPr="006570EB">
              <w:rPr>
                <w:rFonts w:ascii="Garamond" w:eastAsia="Times New Roman" w:hAnsi="Garamond"/>
                <w:b/>
                <w:bCs/>
                <w:sz w:val="16"/>
                <w:szCs w:val="16"/>
                <w:lang w:val="sq-AL"/>
              </w:rPr>
              <w:t xml:space="preserve"> 3,556 </w:t>
            </w:r>
          </w:p>
        </w:tc>
        <w:tc>
          <w:tcPr>
            <w:tcW w:w="224" w:type="pct"/>
            <w:tcBorders>
              <w:top w:val="double" w:sz="6" w:space="0" w:color="auto"/>
              <w:left w:val="nil"/>
              <w:bottom w:val="double" w:sz="6" w:space="0" w:color="auto"/>
              <w:right w:val="double" w:sz="6" w:space="0" w:color="auto"/>
            </w:tcBorders>
            <w:shd w:val="clear" w:color="000000" w:fill="DDD9C3"/>
            <w:noWrap/>
            <w:vAlign w:val="bottom"/>
            <w:hideMark/>
          </w:tcPr>
          <w:p w:rsidR="00AF3EDC" w:rsidRPr="006570EB" w:rsidRDefault="00AF3EDC" w:rsidP="00AF3EDC">
            <w:pPr>
              <w:spacing w:after="0" w:line="240" w:lineRule="auto"/>
              <w:ind w:firstLine="0"/>
              <w:jc w:val="right"/>
              <w:rPr>
                <w:rFonts w:ascii="Garamond" w:eastAsia="Times New Roman" w:hAnsi="Garamond"/>
                <w:b/>
                <w:bCs/>
                <w:sz w:val="16"/>
                <w:szCs w:val="16"/>
                <w:lang w:val="sq-AL"/>
              </w:rPr>
            </w:pPr>
            <w:r w:rsidRPr="006570EB">
              <w:rPr>
                <w:rFonts w:ascii="Garamond" w:eastAsia="Times New Roman" w:hAnsi="Garamond"/>
                <w:b/>
                <w:bCs/>
                <w:sz w:val="16"/>
                <w:szCs w:val="16"/>
                <w:lang w:val="sq-AL"/>
              </w:rPr>
              <w:t xml:space="preserve"> 1,592 </w:t>
            </w:r>
          </w:p>
        </w:tc>
        <w:tc>
          <w:tcPr>
            <w:tcW w:w="342" w:type="pct"/>
            <w:tcBorders>
              <w:top w:val="double" w:sz="6" w:space="0" w:color="auto"/>
              <w:left w:val="nil"/>
              <w:bottom w:val="double" w:sz="6" w:space="0" w:color="auto"/>
              <w:right w:val="double" w:sz="6" w:space="0" w:color="auto"/>
            </w:tcBorders>
            <w:shd w:val="clear" w:color="000000" w:fill="DDD9C3"/>
            <w:noWrap/>
            <w:vAlign w:val="bottom"/>
            <w:hideMark/>
          </w:tcPr>
          <w:p w:rsidR="00AF3EDC" w:rsidRPr="006570EB" w:rsidRDefault="00AF3EDC" w:rsidP="00AF3EDC">
            <w:pPr>
              <w:spacing w:after="0" w:line="240" w:lineRule="auto"/>
              <w:ind w:firstLine="0"/>
              <w:jc w:val="right"/>
              <w:rPr>
                <w:rFonts w:ascii="Garamond" w:eastAsia="Times New Roman" w:hAnsi="Garamond"/>
                <w:b/>
                <w:bCs/>
                <w:sz w:val="16"/>
                <w:szCs w:val="16"/>
                <w:lang w:val="sq-AL"/>
              </w:rPr>
            </w:pPr>
            <w:r w:rsidRPr="006570EB">
              <w:rPr>
                <w:rFonts w:ascii="Garamond" w:eastAsia="Times New Roman" w:hAnsi="Garamond"/>
                <w:b/>
                <w:bCs/>
                <w:sz w:val="16"/>
                <w:szCs w:val="16"/>
                <w:lang w:val="sq-AL"/>
              </w:rPr>
              <w:t xml:space="preserve"> 5,089 </w:t>
            </w:r>
          </w:p>
        </w:tc>
        <w:tc>
          <w:tcPr>
            <w:tcW w:w="266" w:type="pct"/>
            <w:tcBorders>
              <w:top w:val="double" w:sz="6" w:space="0" w:color="auto"/>
              <w:left w:val="nil"/>
              <w:bottom w:val="double" w:sz="6" w:space="0" w:color="auto"/>
              <w:right w:val="double" w:sz="6" w:space="0" w:color="auto"/>
            </w:tcBorders>
            <w:shd w:val="clear" w:color="auto" w:fill="auto"/>
            <w:noWrap/>
            <w:vAlign w:val="bottom"/>
            <w:hideMark/>
          </w:tcPr>
          <w:p w:rsidR="00AF3EDC" w:rsidRPr="006570EB" w:rsidRDefault="00AF3EDC" w:rsidP="00AF3EDC">
            <w:pPr>
              <w:spacing w:after="0" w:line="240" w:lineRule="auto"/>
              <w:ind w:firstLine="0"/>
              <w:jc w:val="left"/>
              <w:rPr>
                <w:rFonts w:ascii="Garamond" w:eastAsia="Times New Roman" w:hAnsi="Garamond"/>
                <w:sz w:val="16"/>
                <w:szCs w:val="16"/>
                <w:lang w:val="sq-AL"/>
              </w:rPr>
            </w:pPr>
            <w:r w:rsidRPr="006570EB">
              <w:rPr>
                <w:rFonts w:ascii="Garamond" w:eastAsia="Times New Roman" w:hAnsi="Garamond"/>
                <w:sz w:val="16"/>
                <w:szCs w:val="16"/>
                <w:lang w:val="sq-AL"/>
              </w:rPr>
              <w:t> </w:t>
            </w:r>
          </w:p>
        </w:tc>
        <w:tc>
          <w:tcPr>
            <w:tcW w:w="306" w:type="pct"/>
            <w:tcBorders>
              <w:top w:val="double" w:sz="6" w:space="0" w:color="auto"/>
              <w:left w:val="nil"/>
              <w:bottom w:val="double" w:sz="6" w:space="0" w:color="auto"/>
              <w:right w:val="double" w:sz="6" w:space="0" w:color="auto"/>
            </w:tcBorders>
            <w:shd w:val="clear" w:color="auto" w:fill="auto"/>
            <w:noWrap/>
            <w:vAlign w:val="bottom"/>
            <w:hideMark/>
          </w:tcPr>
          <w:p w:rsidR="00AF3EDC" w:rsidRPr="006570EB" w:rsidRDefault="00AF3EDC" w:rsidP="00AF3EDC">
            <w:pPr>
              <w:spacing w:after="0" w:line="240" w:lineRule="auto"/>
              <w:ind w:firstLine="0"/>
              <w:jc w:val="center"/>
              <w:rPr>
                <w:rFonts w:ascii="Garamond" w:eastAsia="Times New Roman" w:hAnsi="Garamond"/>
                <w:b/>
                <w:bCs/>
                <w:sz w:val="16"/>
                <w:szCs w:val="16"/>
                <w:lang w:val="sq-AL"/>
              </w:rPr>
            </w:pPr>
            <w:r w:rsidRPr="006570EB">
              <w:rPr>
                <w:rFonts w:ascii="Garamond" w:eastAsia="Times New Roman" w:hAnsi="Garamond"/>
                <w:b/>
                <w:bCs/>
                <w:sz w:val="16"/>
                <w:szCs w:val="16"/>
                <w:lang w:val="sq-AL"/>
              </w:rPr>
              <w:t> </w:t>
            </w:r>
          </w:p>
        </w:tc>
        <w:tc>
          <w:tcPr>
            <w:tcW w:w="412" w:type="pct"/>
            <w:tcBorders>
              <w:top w:val="double" w:sz="6" w:space="0" w:color="auto"/>
              <w:left w:val="nil"/>
              <w:bottom w:val="double" w:sz="6" w:space="0" w:color="auto"/>
              <w:right w:val="double" w:sz="6" w:space="0" w:color="auto"/>
            </w:tcBorders>
            <w:shd w:val="clear" w:color="000000" w:fill="DDD9C3"/>
            <w:noWrap/>
            <w:vAlign w:val="bottom"/>
            <w:hideMark/>
          </w:tcPr>
          <w:p w:rsidR="00AF3EDC" w:rsidRPr="006570EB" w:rsidRDefault="00AF3EDC" w:rsidP="00AF3EDC">
            <w:pPr>
              <w:spacing w:after="0" w:line="240" w:lineRule="auto"/>
              <w:ind w:firstLine="0"/>
              <w:jc w:val="right"/>
              <w:rPr>
                <w:rFonts w:ascii="Garamond" w:eastAsia="Times New Roman" w:hAnsi="Garamond"/>
                <w:b/>
                <w:bCs/>
                <w:sz w:val="16"/>
                <w:szCs w:val="16"/>
                <w:lang w:val="sq-AL"/>
              </w:rPr>
            </w:pPr>
            <w:r w:rsidRPr="006570EB">
              <w:rPr>
                <w:rFonts w:ascii="Garamond" w:eastAsia="Times New Roman" w:hAnsi="Garamond"/>
                <w:b/>
                <w:bCs/>
                <w:sz w:val="16"/>
                <w:szCs w:val="16"/>
                <w:lang w:val="sq-AL"/>
              </w:rPr>
              <w:t xml:space="preserve"> 37,043,094 </w:t>
            </w:r>
          </w:p>
        </w:tc>
        <w:tc>
          <w:tcPr>
            <w:tcW w:w="448" w:type="pct"/>
            <w:tcBorders>
              <w:top w:val="double" w:sz="6" w:space="0" w:color="auto"/>
              <w:left w:val="nil"/>
              <w:bottom w:val="double" w:sz="6" w:space="0" w:color="auto"/>
              <w:right w:val="double" w:sz="6" w:space="0" w:color="auto"/>
            </w:tcBorders>
            <w:shd w:val="clear" w:color="000000" w:fill="DDD9C3"/>
            <w:noWrap/>
            <w:vAlign w:val="bottom"/>
            <w:hideMark/>
          </w:tcPr>
          <w:p w:rsidR="00AF3EDC" w:rsidRPr="006570EB" w:rsidRDefault="00AF3EDC" w:rsidP="00AF3EDC">
            <w:pPr>
              <w:spacing w:after="0" w:line="240" w:lineRule="auto"/>
              <w:ind w:firstLine="0"/>
              <w:jc w:val="right"/>
              <w:rPr>
                <w:rFonts w:ascii="Garamond" w:eastAsia="Times New Roman" w:hAnsi="Garamond"/>
                <w:b/>
                <w:bCs/>
                <w:sz w:val="16"/>
                <w:szCs w:val="16"/>
                <w:lang w:val="sq-AL"/>
              </w:rPr>
            </w:pPr>
            <w:r w:rsidRPr="006570EB">
              <w:rPr>
                <w:rFonts w:ascii="Garamond" w:eastAsia="Times New Roman" w:hAnsi="Garamond"/>
                <w:b/>
                <w:bCs/>
                <w:sz w:val="16"/>
                <w:szCs w:val="16"/>
                <w:lang w:val="sq-AL"/>
              </w:rPr>
              <w:t xml:space="preserve"> 233,039,753 </w:t>
            </w:r>
          </w:p>
        </w:tc>
        <w:tc>
          <w:tcPr>
            <w:tcW w:w="385" w:type="pct"/>
            <w:tcBorders>
              <w:top w:val="double" w:sz="6" w:space="0" w:color="auto"/>
              <w:left w:val="nil"/>
              <w:bottom w:val="double" w:sz="6" w:space="0" w:color="auto"/>
              <w:right w:val="double" w:sz="6" w:space="0" w:color="auto"/>
            </w:tcBorders>
            <w:shd w:val="clear" w:color="000000" w:fill="DDD9C3"/>
            <w:noWrap/>
            <w:vAlign w:val="bottom"/>
            <w:hideMark/>
          </w:tcPr>
          <w:p w:rsidR="00AF3EDC" w:rsidRPr="006570EB" w:rsidRDefault="00AF3EDC" w:rsidP="00AF3EDC">
            <w:pPr>
              <w:spacing w:after="0" w:line="240" w:lineRule="auto"/>
              <w:ind w:firstLine="0"/>
              <w:jc w:val="right"/>
              <w:rPr>
                <w:rFonts w:ascii="Garamond" w:eastAsia="Times New Roman" w:hAnsi="Garamond"/>
                <w:b/>
                <w:bCs/>
                <w:sz w:val="16"/>
                <w:szCs w:val="16"/>
                <w:lang w:val="sq-AL"/>
              </w:rPr>
            </w:pPr>
            <w:r w:rsidRPr="006570EB">
              <w:rPr>
                <w:rFonts w:ascii="Garamond" w:eastAsia="Times New Roman" w:hAnsi="Garamond"/>
                <w:b/>
                <w:bCs/>
                <w:sz w:val="16"/>
                <w:szCs w:val="16"/>
                <w:lang w:val="sq-AL"/>
              </w:rPr>
              <w:t xml:space="preserve"> 80,749,200 </w:t>
            </w:r>
          </w:p>
        </w:tc>
        <w:tc>
          <w:tcPr>
            <w:tcW w:w="1062" w:type="pct"/>
            <w:tcBorders>
              <w:top w:val="double" w:sz="6" w:space="0" w:color="auto"/>
              <w:left w:val="nil"/>
              <w:bottom w:val="double" w:sz="6" w:space="0" w:color="auto"/>
              <w:right w:val="double" w:sz="6" w:space="0" w:color="auto"/>
            </w:tcBorders>
            <w:shd w:val="clear" w:color="auto" w:fill="auto"/>
            <w:noWrap/>
            <w:vAlign w:val="bottom"/>
            <w:hideMark/>
          </w:tcPr>
          <w:p w:rsidR="00AF3EDC" w:rsidRPr="006570EB" w:rsidRDefault="00AF3EDC" w:rsidP="00AF3EDC">
            <w:pPr>
              <w:spacing w:after="0" w:line="240" w:lineRule="auto"/>
              <w:ind w:firstLine="0"/>
              <w:jc w:val="left"/>
              <w:rPr>
                <w:rFonts w:ascii="Garamond" w:eastAsia="Times New Roman" w:hAnsi="Garamond"/>
                <w:b/>
                <w:bCs/>
                <w:sz w:val="16"/>
                <w:szCs w:val="16"/>
                <w:lang w:val="sq-AL"/>
              </w:rPr>
            </w:pPr>
            <w:r w:rsidRPr="006570EB">
              <w:rPr>
                <w:rFonts w:ascii="Garamond" w:eastAsia="Times New Roman" w:hAnsi="Garamond"/>
                <w:b/>
                <w:bCs/>
                <w:sz w:val="16"/>
                <w:szCs w:val="16"/>
                <w:lang w:val="sq-AL"/>
              </w:rPr>
              <w:t> </w:t>
            </w:r>
          </w:p>
        </w:tc>
      </w:tr>
      <w:tr w:rsidR="00AF3EDC" w:rsidRPr="006570EB" w:rsidTr="00AF3EDC">
        <w:trPr>
          <w:trHeight w:val="139"/>
        </w:trPr>
        <w:tc>
          <w:tcPr>
            <w:tcW w:w="1294" w:type="pct"/>
            <w:gridSpan w:val="4"/>
            <w:tcBorders>
              <w:top w:val="nil"/>
              <w:left w:val="nil"/>
              <w:bottom w:val="single" w:sz="4" w:space="0" w:color="auto"/>
              <w:right w:val="nil"/>
            </w:tcBorders>
            <w:shd w:val="clear" w:color="auto" w:fill="auto"/>
            <w:vAlign w:val="center"/>
            <w:hideMark/>
          </w:tcPr>
          <w:p w:rsidR="00AF3EDC" w:rsidRPr="006570EB" w:rsidRDefault="00AF3EDC" w:rsidP="00AF3EDC">
            <w:pPr>
              <w:spacing w:after="0" w:line="240" w:lineRule="auto"/>
              <w:ind w:firstLine="0"/>
              <w:jc w:val="center"/>
              <w:rPr>
                <w:rFonts w:ascii="Garamond" w:eastAsia="Times New Roman" w:hAnsi="Garamond"/>
                <w:color w:val="000000"/>
                <w:sz w:val="16"/>
                <w:szCs w:val="16"/>
                <w:lang w:val="sq-AL"/>
              </w:rPr>
            </w:pPr>
            <w:r w:rsidRPr="006570EB">
              <w:rPr>
                <w:rFonts w:ascii="Garamond" w:eastAsia="Times New Roman" w:hAnsi="Garamond"/>
                <w:color w:val="000000"/>
                <w:sz w:val="16"/>
                <w:szCs w:val="16"/>
                <w:lang w:val="sq-AL"/>
              </w:rPr>
              <w:t> </w:t>
            </w:r>
          </w:p>
        </w:tc>
        <w:tc>
          <w:tcPr>
            <w:tcW w:w="2644" w:type="pct"/>
            <w:gridSpan w:val="8"/>
            <w:tcBorders>
              <w:top w:val="nil"/>
              <w:left w:val="nil"/>
              <w:bottom w:val="single" w:sz="4" w:space="0" w:color="auto"/>
              <w:right w:val="single" w:sz="4" w:space="0" w:color="000000"/>
            </w:tcBorders>
            <w:shd w:val="clear" w:color="auto" w:fill="auto"/>
            <w:noWrap/>
            <w:vAlign w:val="bottom"/>
            <w:hideMark/>
          </w:tcPr>
          <w:p w:rsidR="00AF3EDC" w:rsidRPr="006570EB" w:rsidRDefault="00AF3EDC" w:rsidP="00AF3EDC">
            <w:pPr>
              <w:spacing w:after="0" w:line="240" w:lineRule="auto"/>
              <w:ind w:firstLine="0"/>
              <w:jc w:val="right"/>
              <w:rPr>
                <w:rFonts w:ascii="Garamond" w:eastAsia="Times New Roman" w:hAnsi="Garamond"/>
                <w:b/>
                <w:bCs/>
                <w:sz w:val="16"/>
                <w:szCs w:val="16"/>
                <w:lang w:val="sq-AL"/>
              </w:rPr>
            </w:pPr>
            <w:r w:rsidRPr="006570EB">
              <w:rPr>
                <w:rFonts w:ascii="Garamond" w:eastAsia="Times New Roman" w:hAnsi="Garamond"/>
                <w:b/>
                <w:bCs/>
                <w:sz w:val="16"/>
                <w:szCs w:val="16"/>
                <w:lang w:val="sq-AL"/>
              </w:rPr>
              <w:t xml:space="preserve">  350,832,047 </w:t>
            </w:r>
          </w:p>
        </w:tc>
        <w:tc>
          <w:tcPr>
            <w:tcW w:w="1062" w:type="pct"/>
            <w:tcBorders>
              <w:top w:val="nil"/>
              <w:left w:val="nil"/>
              <w:bottom w:val="single" w:sz="4" w:space="0" w:color="auto"/>
              <w:right w:val="single" w:sz="4" w:space="0" w:color="auto"/>
            </w:tcBorders>
            <w:shd w:val="clear" w:color="auto" w:fill="auto"/>
            <w:noWrap/>
            <w:vAlign w:val="bottom"/>
            <w:hideMark/>
          </w:tcPr>
          <w:p w:rsidR="00AF3EDC" w:rsidRPr="006570EB" w:rsidRDefault="00AF3EDC" w:rsidP="00AF3EDC">
            <w:pPr>
              <w:spacing w:after="0" w:line="240" w:lineRule="auto"/>
              <w:ind w:firstLine="0"/>
              <w:jc w:val="left"/>
              <w:rPr>
                <w:rFonts w:ascii="Garamond" w:eastAsia="Times New Roman" w:hAnsi="Garamond"/>
                <w:b/>
                <w:bCs/>
                <w:sz w:val="16"/>
                <w:szCs w:val="16"/>
                <w:lang w:val="sq-AL"/>
              </w:rPr>
            </w:pPr>
            <w:r w:rsidRPr="006570EB">
              <w:rPr>
                <w:rFonts w:ascii="Garamond" w:eastAsia="Times New Roman" w:hAnsi="Garamond"/>
                <w:b/>
                <w:bCs/>
                <w:sz w:val="16"/>
                <w:szCs w:val="16"/>
                <w:lang w:val="sq-AL"/>
              </w:rPr>
              <w:t> </w:t>
            </w:r>
          </w:p>
        </w:tc>
      </w:tr>
    </w:tbl>
    <w:p w:rsidR="00AF3EDC" w:rsidRDefault="00AF3EDC" w:rsidP="00AF3EDC">
      <w:pPr>
        <w:pStyle w:val="AutoritetiEmer"/>
        <w:jc w:val="left"/>
        <w:rPr>
          <w:lang w:val="sq-AL"/>
        </w:rPr>
        <w:sectPr w:rsidR="00AF3EDC" w:rsidSect="00AF3EDC">
          <w:headerReference w:type="default" r:id="rId21"/>
          <w:pgSz w:w="16840" w:h="11907" w:orient="landscape" w:code="9"/>
          <w:pgMar w:top="1134" w:right="720" w:bottom="1134" w:left="720" w:header="851" w:footer="851" w:gutter="0"/>
          <w:cols w:space="454"/>
          <w:docGrid w:linePitch="360"/>
        </w:sectPr>
      </w:pPr>
    </w:p>
    <w:p w:rsidR="00AF3EDC" w:rsidRPr="00135EC4" w:rsidRDefault="00AF3EDC" w:rsidP="00AF3EDC">
      <w:pPr>
        <w:pStyle w:val="AutoritetiEmer"/>
        <w:jc w:val="left"/>
        <w:rPr>
          <w:lang w:val="sq-AL"/>
        </w:rPr>
      </w:pPr>
    </w:p>
    <w:p w:rsidR="008E4C9E" w:rsidRPr="00135EC4" w:rsidRDefault="008E4C9E" w:rsidP="00AF3EDC">
      <w:pPr>
        <w:pStyle w:val="AutoritetiEmer"/>
        <w:jc w:val="left"/>
        <w:rPr>
          <w:lang w:val="sq-AL"/>
        </w:rPr>
      </w:pPr>
    </w:p>
    <w:p w:rsidR="00D243D9" w:rsidRDefault="00D243D9" w:rsidP="00AF3EDC">
      <w:pPr>
        <w:pStyle w:val="Paragraf02"/>
        <w:jc w:val="left"/>
        <w:rPr>
          <w:lang w:val="sq-AL"/>
        </w:rPr>
        <w:sectPr w:rsidR="00D243D9" w:rsidSect="00AF3EDC">
          <w:type w:val="continuous"/>
          <w:pgSz w:w="16840" w:h="11907" w:orient="landscape" w:code="9"/>
          <w:pgMar w:top="1134" w:right="720" w:bottom="1134" w:left="720" w:header="851" w:footer="851" w:gutter="0"/>
          <w:cols w:num="2" w:space="454"/>
          <w:docGrid w:linePitch="360"/>
        </w:sectPr>
      </w:pPr>
    </w:p>
    <w:p w:rsidR="00D243D9" w:rsidRPr="0046676B" w:rsidRDefault="004F63DB" w:rsidP="00D243D9">
      <w:pPr>
        <w:widowControl w:val="0"/>
        <w:autoSpaceDE w:val="0"/>
        <w:autoSpaceDN w:val="0"/>
        <w:adjustRightInd w:val="0"/>
        <w:spacing w:after="0" w:line="200" w:lineRule="exact"/>
        <w:rPr>
          <w:rFonts w:ascii="Garamond" w:hAnsi="Garamond"/>
          <w:sz w:val="24"/>
          <w:szCs w:val="24"/>
        </w:rPr>
      </w:pPr>
      <w:r w:rsidRPr="0046676B">
        <w:rPr>
          <w:rFonts w:ascii="Garamond" w:hAnsi="Garamond"/>
          <w:sz w:val="24"/>
          <w:szCs w:val="24"/>
        </w:rPr>
        <w:lastRenderedPageBreak/>
        <w:t xml:space="preserve">Tabelat </w:t>
      </w:r>
      <w:r w:rsidR="005128B3" w:rsidRPr="0046676B">
        <w:rPr>
          <w:rFonts w:ascii="Garamond" w:hAnsi="Garamond"/>
          <w:sz w:val="24"/>
          <w:szCs w:val="24"/>
        </w:rPr>
        <w:t>plotësuese</w:t>
      </w:r>
      <w:r w:rsidRPr="0046676B">
        <w:rPr>
          <w:rFonts w:ascii="Garamond" w:hAnsi="Garamond"/>
          <w:sz w:val="24"/>
          <w:szCs w:val="24"/>
        </w:rPr>
        <w:t xml:space="preserve"> që </w:t>
      </w:r>
      <w:r w:rsidR="0046676B">
        <w:rPr>
          <w:rFonts w:ascii="Garamond" w:hAnsi="Garamond"/>
          <w:sz w:val="24"/>
          <w:szCs w:val="24"/>
        </w:rPr>
        <w:t>i</w:t>
      </w:r>
      <w:r w:rsidRPr="0046676B">
        <w:rPr>
          <w:rFonts w:ascii="Garamond" w:hAnsi="Garamond"/>
          <w:sz w:val="24"/>
          <w:szCs w:val="24"/>
        </w:rPr>
        <w:t xml:space="preserve"> bashkëlidhen vendimit nr. 953, datë 29.12.2014, të Këshillit të Ministrave, “Për dispozitat zbatuese të ligjit nr. 92/2014, “Për tatimin mbi vlerën e shtuar në Republikën e Shqipërisë”, të botuar në Fletoren Zyrtare nr. 200, datë 31.12.2014.</w:t>
      </w:r>
    </w:p>
    <w:p w:rsidR="00D243D9" w:rsidRDefault="00D243D9" w:rsidP="00D243D9">
      <w:pPr>
        <w:widowControl w:val="0"/>
        <w:autoSpaceDE w:val="0"/>
        <w:autoSpaceDN w:val="0"/>
        <w:adjustRightInd w:val="0"/>
        <w:spacing w:after="0" w:line="200" w:lineRule="exact"/>
        <w:rPr>
          <w:rFonts w:ascii="Times New Roman" w:hAnsi="Times New Roman"/>
          <w:sz w:val="24"/>
          <w:szCs w:val="24"/>
        </w:rPr>
      </w:pPr>
    </w:p>
    <w:p w:rsidR="00AD7878" w:rsidRPr="00135EC4" w:rsidRDefault="00C339DD" w:rsidP="00C339DD">
      <w:pPr>
        <w:pStyle w:val="Paragraf02"/>
        <w:ind w:firstLine="0"/>
        <w:jc w:val="center"/>
        <w:rPr>
          <w:lang w:val="sq-AL"/>
        </w:rPr>
      </w:pPr>
      <w:r>
        <w:rPr>
          <w:noProof/>
        </w:rPr>
        <w:drawing>
          <wp:inline distT="0" distB="0" distL="0" distR="0">
            <wp:extent cx="5515058" cy="7824084"/>
            <wp:effectExtent l="19050" t="0" r="9442" b="0"/>
            <wp:docPr id="33" name="Picture 32" descr="lista e makinerive 2_P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makinerive 2_Page_01.jpg"/>
                    <pic:cNvPicPr/>
                  </pic:nvPicPr>
                  <pic:blipFill>
                    <a:blip r:embed="rId22" cstate="print"/>
                    <a:srcRect l="15556" t="6526" r="9678" b="14275"/>
                    <a:stretch>
                      <a:fillRect/>
                    </a:stretch>
                  </pic:blipFill>
                  <pic:spPr>
                    <a:xfrm>
                      <a:off x="0" y="0"/>
                      <a:ext cx="5515058" cy="7824084"/>
                    </a:xfrm>
                    <a:prstGeom prst="rect">
                      <a:avLst/>
                    </a:prstGeom>
                  </pic:spPr>
                </pic:pic>
              </a:graphicData>
            </a:graphic>
          </wp:inline>
        </w:drawing>
      </w:r>
      <w:r>
        <w:rPr>
          <w:noProof/>
        </w:rPr>
        <w:drawing>
          <wp:inline distT="0" distB="0" distL="0" distR="0">
            <wp:extent cx="5631979" cy="7649155"/>
            <wp:effectExtent l="19050" t="0" r="6821" b="0"/>
            <wp:docPr id="34" name="Picture 33" descr="lista e makinerive 2_P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makinerive 2_Page_02.jpg"/>
                    <pic:cNvPicPr/>
                  </pic:nvPicPr>
                  <pic:blipFill>
                    <a:blip r:embed="rId23" cstate="print"/>
                    <a:srcRect l="8787" t="9036" r="14423" b="12031"/>
                    <a:stretch>
                      <a:fillRect/>
                    </a:stretch>
                  </pic:blipFill>
                  <pic:spPr>
                    <a:xfrm>
                      <a:off x="0" y="0"/>
                      <a:ext cx="5633238" cy="7650865"/>
                    </a:xfrm>
                    <a:prstGeom prst="rect">
                      <a:avLst/>
                    </a:prstGeom>
                  </pic:spPr>
                </pic:pic>
              </a:graphicData>
            </a:graphic>
          </wp:inline>
        </w:drawing>
      </w:r>
      <w:r>
        <w:rPr>
          <w:noProof/>
        </w:rPr>
        <w:drawing>
          <wp:inline distT="0" distB="0" distL="0" distR="0">
            <wp:extent cx="5318484" cy="7895645"/>
            <wp:effectExtent l="19050" t="0" r="0" b="0"/>
            <wp:docPr id="35" name="Picture 34" descr="lista e makinerive 2_P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makinerive 2_Page_03.jpg"/>
                    <pic:cNvPicPr/>
                  </pic:nvPicPr>
                  <pic:blipFill>
                    <a:blip r:embed="rId24" cstate="print"/>
                    <a:srcRect l="9761" t="8219" r="13367" b="12645"/>
                    <a:stretch>
                      <a:fillRect/>
                    </a:stretch>
                  </pic:blipFill>
                  <pic:spPr>
                    <a:xfrm>
                      <a:off x="0" y="0"/>
                      <a:ext cx="5322883" cy="7902175"/>
                    </a:xfrm>
                    <a:prstGeom prst="rect">
                      <a:avLst/>
                    </a:prstGeom>
                  </pic:spPr>
                </pic:pic>
              </a:graphicData>
            </a:graphic>
          </wp:inline>
        </w:drawing>
      </w:r>
      <w:r>
        <w:rPr>
          <w:noProof/>
        </w:rPr>
        <w:drawing>
          <wp:inline distT="0" distB="0" distL="0" distR="0">
            <wp:extent cx="5053883" cy="7887694"/>
            <wp:effectExtent l="19050" t="0" r="0" b="0"/>
            <wp:docPr id="36" name="Picture 35" descr="lista e makinerive 2_P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makinerive 2_Page_04.jpg"/>
                    <pic:cNvPicPr/>
                  </pic:nvPicPr>
                  <pic:blipFill>
                    <a:blip r:embed="rId25" cstate="print"/>
                    <a:srcRect l="10344" t="6827" r="13001" b="11948"/>
                    <a:stretch>
                      <a:fillRect/>
                    </a:stretch>
                  </pic:blipFill>
                  <pic:spPr>
                    <a:xfrm>
                      <a:off x="0" y="0"/>
                      <a:ext cx="5057030" cy="7892606"/>
                    </a:xfrm>
                    <a:prstGeom prst="rect">
                      <a:avLst/>
                    </a:prstGeom>
                  </pic:spPr>
                </pic:pic>
              </a:graphicData>
            </a:graphic>
          </wp:inline>
        </w:drawing>
      </w:r>
      <w:r>
        <w:rPr>
          <w:noProof/>
        </w:rPr>
        <w:drawing>
          <wp:inline distT="0" distB="0" distL="0" distR="0">
            <wp:extent cx="5443496" cy="7696862"/>
            <wp:effectExtent l="19050" t="0" r="4804" b="0"/>
            <wp:docPr id="37" name="Picture 36" descr="lista e makinerive 2_P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makinerive 2_Page_05.jpg"/>
                    <pic:cNvPicPr/>
                  </pic:nvPicPr>
                  <pic:blipFill>
                    <a:blip r:embed="rId26" cstate="print"/>
                    <a:srcRect l="10473" t="9137" r="12486" b="12751"/>
                    <a:stretch>
                      <a:fillRect/>
                    </a:stretch>
                  </pic:blipFill>
                  <pic:spPr>
                    <a:xfrm>
                      <a:off x="0" y="0"/>
                      <a:ext cx="5446778" cy="7701503"/>
                    </a:xfrm>
                    <a:prstGeom prst="rect">
                      <a:avLst/>
                    </a:prstGeom>
                  </pic:spPr>
                </pic:pic>
              </a:graphicData>
            </a:graphic>
          </wp:inline>
        </w:drawing>
      </w:r>
      <w:r>
        <w:rPr>
          <w:noProof/>
        </w:rPr>
        <w:drawing>
          <wp:inline distT="0" distB="0" distL="0" distR="0">
            <wp:extent cx="5550011" cy="7696863"/>
            <wp:effectExtent l="19050" t="0" r="0" b="0"/>
            <wp:docPr id="38" name="Picture 37" descr="lista e makinerive 2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makinerive 2_Page_06.jpg"/>
                    <pic:cNvPicPr/>
                  </pic:nvPicPr>
                  <pic:blipFill>
                    <a:blip r:embed="rId27" cstate="print"/>
                    <a:srcRect l="9694" t="6627" r="15471" b="15462"/>
                    <a:stretch>
                      <a:fillRect/>
                    </a:stretch>
                  </pic:blipFill>
                  <pic:spPr>
                    <a:xfrm>
                      <a:off x="0" y="0"/>
                      <a:ext cx="5553404" cy="7701568"/>
                    </a:xfrm>
                    <a:prstGeom prst="rect">
                      <a:avLst/>
                    </a:prstGeom>
                  </pic:spPr>
                </pic:pic>
              </a:graphicData>
            </a:graphic>
          </wp:inline>
        </w:drawing>
      </w:r>
      <w:r>
        <w:rPr>
          <w:noProof/>
        </w:rPr>
        <w:drawing>
          <wp:inline distT="0" distB="0" distL="0" distR="0">
            <wp:extent cx="5427594" cy="7680960"/>
            <wp:effectExtent l="19050" t="0" r="1656" b="0"/>
            <wp:docPr id="39" name="Picture 38" descr="lista e makinerive 2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makinerive 2_Page_07.jpg"/>
                    <pic:cNvPicPr/>
                  </pic:nvPicPr>
                  <pic:blipFill>
                    <a:blip r:embed="rId28" cstate="print"/>
                    <a:srcRect l="10851" t="6639" r="15276" b="15701"/>
                    <a:stretch>
                      <a:fillRect/>
                    </a:stretch>
                  </pic:blipFill>
                  <pic:spPr>
                    <a:xfrm>
                      <a:off x="0" y="0"/>
                      <a:ext cx="5434301" cy="7690452"/>
                    </a:xfrm>
                    <a:prstGeom prst="rect">
                      <a:avLst/>
                    </a:prstGeom>
                  </pic:spPr>
                </pic:pic>
              </a:graphicData>
            </a:graphic>
          </wp:inline>
        </w:drawing>
      </w:r>
      <w:r>
        <w:rPr>
          <w:noProof/>
        </w:rPr>
        <w:drawing>
          <wp:inline distT="0" distB="0" distL="0" distR="0">
            <wp:extent cx="5597719" cy="7800230"/>
            <wp:effectExtent l="19050" t="0" r="2981" b="0"/>
            <wp:docPr id="40" name="Picture 39" descr="lista e makinerive 2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makinerive 2_Page_08.jpg"/>
                    <pic:cNvPicPr/>
                  </pic:nvPicPr>
                  <pic:blipFill>
                    <a:blip r:embed="rId29" cstate="print"/>
                    <a:srcRect l="9304" t="6426" r="15601" b="14960"/>
                    <a:stretch>
                      <a:fillRect/>
                    </a:stretch>
                  </pic:blipFill>
                  <pic:spPr>
                    <a:xfrm>
                      <a:off x="0" y="0"/>
                      <a:ext cx="5601068" cy="7804896"/>
                    </a:xfrm>
                    <a:prstGeom prst="rect">
                      <a:avLst/>
                    </a:prstGeom>
                  </pic:spPr>
                </pic:pic>
              </a:graphicData>
            </a:graphic>
          </wp:inline>
        </w:drawing>
      </w:r>
      <w:r>
        <w:rPr>
          <w:noProof/>
        </w:rPr>
        <w:drawing>
          <wp:inline distT="0" distB="0" distL="0" distR="0">
            <wp:extent cx="5636254" cy="7649154"/>
            <wp:effectExtent l="19050" t="0" r="2546" b="0"/>
            <wp:docPr id="41" name="Picture 40" descr="lista e makinerive 2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makinerive 2_Page_09.jpg"/>
                    <pic:cNvPicPr/>
                  </pic:nvPicPr>
                  <pic:blipFill>
                    <a:blip r:embed="rId30" cstate="print"/>
                    <a:srcRect l="9824" t="6225" r="15112" b="16968"/>
                    <a:stretch>
                      <a:fillRect/>
                    </a:stretch>
                  </pic:blipFill>
                  <pic:spPr>
                    <a:xfrm>
                      <a:off x="0" y="0"/>
                      <a:ext cx="5637886" cy="7651368"/>
                    </a:xfrm>
                    <a:prstGeom prst="rect">
                      <a:avLst/>
                    </a:prstGeom>
                  </pic:spPr>
                </pic:pic>
              </a:graphicData>
            </a:graphic>
          </wp:inline>
        </w:drawing>
      </w:r>
      <w:r>
        <w:rPr>
          <w:noProof/>
        </w:rPr>
        <w:drawing>
          <wp:inline distT="0" distB="0" distL="0" distR="0">
            <wp:extent cx="5410034" cy="7696863"/>
            <wp:effectExtent l="19050" t="0" r="166" b="0"/>
            <wp:docPr id="42" name="Picture 41" descr="lista e makinerive 2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makinerive 2_Page_10.jpg"/>
                    <pic:cNvPicPr/>
                  </pic:nvPicPr>
                  <pic:blipFill>
                    <a:blip r:embed="rId31" cstate="print"/>
                    <a:srcRect l="9954" t="6526" r="16511" b="17470"/>
                    <a:stretch>
                      <a:fillRect/>
                    </a:stretch>
                  </pic:blipFill>
                  <pic:spPr>
                    <a:xfrm>
                      <a:off x="0" y="0"/>
                      <a:ext cx="5410034" cy="7696863"/>
                    </a:xfrm>
                    <a:prstGeom prst="rect">
                      <a:avLst/>
                    </a:prstGeom>
                  </pic:spPr>
                </pic:pic>
              </a:graphicData>
            </a:graphic>
          </wp:inline>
        </w:drawing>
      </w:r>
      <w:r>
        <w:rPr>
          <w:noProof/>
        </w:rPr>
        <w:drawing>
          <wp:inline distT="0" distB="0" distL="0" distR="0">
            <wp:extent cx="5411691" cy="7792278"/>
            <wp:effectExtent l="19050" t="0" r="0" b="0"/>
            <wp:docPr id="43" name="Picture 42" descr="lista e makinerive 2_Pag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makinerive 2_Page_11.jpg"/>
                    <pic:cNvPicPr/>
                  </pic:nvPicPr>
                  <pic:blipFill>
                    <a:blip r:embed="rId32" cstate="print"/>
                    <a:srcRect l="9824" t="6426" r="15112" b="15763"/>
                    <a:stretch>
                      <a:fillRect/>
                    </a:stretch>
                  </pic:blipFill>
                  <pic:spPr>
                    <a:xfrm>
                      <a:off x="0" y="0"/>
                      <a:ext cx="5414838" cy="7796809"/>
                    </a:xfrm>
                    <a:prstGeom prst="rect">
                      <a:avLst/>
                    </a:prstGeom>
                  </pic:spPr>
                </pic:pic>
              </a:graphicData>
            </a:graphic>
          </wp:inline>
        </w:drawing>
      </w:r>
      <w:r>
        <w:rPr>
          <w:noProof/>
        </w:rPr>
        <w:drawing>
          <wp:inline distT="0" distB="0" distL="0" distR="0">
            <wp:extent cx="5340129" cy="7704814"/>
            <wp:effectExtent l="19050" t="0" r="0" b="0"/>
            <wp:docPr id="44" name="Picture 43" descr="lista e makinerive 2_Page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makinerive 2_Page_12.jpg"/>
                    <pic:cNvPicPr/>
                  </pic:nvPicPr>
                  <pic:blipFill>
                    <a:blip r:embed="rId33" cstate="print"/>
                    <a:srcRect l="9761" t="6533" r="12548" b="16122"/>
                    <a:stretch>
                      <a:fillRect/>
                    </a:stretch>
                  </pic:blipFill>
                  <pic:spPr>
                    <a:xfrm>
                      <a:off x="0" y="0"/>
                      <a:ext cx="5343287" cy="7709370"/>
                    </a:xfrm>
                    <a:prstGeom prst="rect">
                      <a:avLst/>
                    </a:prstGeom>
                  </pic:spPr>
                </pic:pic>
              </a:graphicData>
            </a:graphic>
          </wp:inline>
        </w:drawing>
      </w:r>
      <w:r>
        <w:rPr>
          <w:noProof/>
        </w:rPr>
        <w:drawing>
          <wp:inline distT="0" distB="0" distL="0" distR="0">
            <wp:extent cx="5443496" cy="5955527"/>
            <wp:effectExtent l="19050" t="0" r="4804" b="0"/>
            <wp:docPr id="45" name="Picture 44" descr="lista e makinerive 2_Pag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makinerive 2_Page_13.jpg"/>
                    <pic:cNvPicPr/>
                  </pic:nvPicPr>
                  <pic:blipFill>
                    <a:blip r:embed="rId34" cstate="print"/>
                    <a:srcRect l="9174" t="8936" r="12784" b="23193"/>
                    <a:stretch>
                      <a:fillRect/>
                    </a:stretch>
                  </pic:blipFill>
                  <pic:spPr>
                    <a:xfrm>
                      <a:off x="0" y="0"/>
                      <a:ext cx="5443496" cy="5955527"/>
                    </a:xfrm>
                    <a:prstGeom prst="rect">
                      <a:avLst/>
                    </a:prstGeom>
                  </pic:spPr>
                </pic:pic>
              </a:graphicData>
            </a:graphic>
          </wp:inline>
        </w:drawing>
      </w:r>
      <w:r>
        <w:rPr>
          <w:noProof/>
        </w:rPr>
        <w:drawing>
          <wp:inline distT="0" distB="0" distL="0" distR="0">
            <wp:extent cx="5542058" cy="7768425"/>
            <wp:effectExtent l="19050" t="0" r="1492" b="0"/>
            <wp:docPr id="46" name="Picture 45" descr="lista e makinerive 2_Page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makinerive 2_Page_14.jpg"/>
                    <pic:cNvPicPr/>
                  </pic:nvPicPr>
                  <pic:blipFill>
                    <a:blip r:embed="rId35" cstate="print"/>
                    <a:srcRect l="8914" t="6024" r="8846" b="13052"/>
                    <a:stretch>
                      <a:fillRect/>
                    </a:stretch>
                  </pic:blipFill>
                  <pic:spPr>
                    <a:xfrm>
                      <a:off x="0" y="0"/>
                      <a:ext cx="5542059" cy="7768426"/>
                    </a:xfrm>
                    <a:prstGeom prst="rect">
                      <a:avLst/>
                    </a:prstGeom>
                  </pic:spPr>
                </pic:pic>
              </a:graphicData>
            </a:graphic>
          </wp:inline>
        </w:drawing>
      </w:r>
      <w:r>
        <w:rPr>
          <w:noProof/>
        </w:rPr>
        <w:drawing>
          <wp:inline distT="0" distB="0" distL="0" distR="0">
            <wp:extent cx="5530960" cy="7736619"/>
            <wp:effectExtent l="19050" t="0" r="0" b="0"/>
            <wp:docPr id="47" name="Picture 46" descr="lista e makinerive 2_Page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makinerive 2_Page_15.jpg"/>
                    <pic:cNvPicPr/>
                  </pic:nvPicPr>
                  <pic:blipFill>
                    <a:blip r:embed="rId36" cstate="print"/>
                    <a:srcRect l="9044" t="6024" r="8711" b="14960"/>
                    <a:stretch>
                      <a:fillRect/>
                    </a:stretch>
                  </pic:blipFill>
                  <pic:spPr>
                    <a:xfrm>
                      <a:off x="0" y="0"/>
                      <a:ext cx="5530960" cy="7736619"/>
                    </a:xfrm>
                    <a:prstGeom prst="rect">
                      <a:avLst/>
                    </a:prstGeom>
                  </pic:spPr>
                </pic:pic>
              </a:graphicData>
            </a:graphic>
          </wp:inline>
        </w:drawing>
      </w:r>
      <w:r>
        <w:rPr>
          <w:noProof/>
        </w:rPr>
        <w:drawing>
          <wp:inline distT="0" distB="0" distL="0" distR="0">
            <wp:extent cx="5514119" cy="7760473"/>
            <wp:effectExtent l="19050" t="0" r="0" b="0"/>
            <wp:docPr id="48" name="Picture 47" descr="lista e makinerive 2_Page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makinerive 2_Page_16.jpg"/>
                    <pic:cNvPicPr/>
                  </pic:nvPicPr>
                  <pic:blipFill>
                    <a:blip r:embed="rId37" cstate="print"/>
                    <a:srcRect l="9824" t="6325" r="8614" b="13442"/>
                    <a:stretch>
                      <a:fillRect/>
                    </a:stretch>
                  </pic:blipFill>
                  <pic:spPr>
                    <a:xfrm>
                      <a:off x="0" y="0"/>
                      <a:ext cx="5517710" cy="7765527"/>
                    </a:xfrm>
                    <a:prstGeom prst="rect">
                      <a:avLst/>
                    </a:prstGeom>
                  </pic:spPr>
                </pic:pic>
              </a:graphicData>
            </a:graphic>
          </wp:inline>
        </w:drawing>
      </w:r>
      <w:r>
        <w:rPr>
          <w:noProof/>
        </w:rPr>
        <w:drawing>
          <wp:inline distT="0" distB="0" distL="0" distR="0">
            <wp:extent cx="5626376" cy="7577593"/>
            <wp:effectExtent l="19050" t="0" r="0" b="0"/>
            <wp:docPr id="49" name="Picture 48" descr="lista e makinerive 2_Page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makinerive 2_Page_17.jpg"/>
                    <pic:cNvPicPr/>
                  </pic:nvPicPr>
                  <pic:blipFill>
                    <a:blip r:embed="rId38" cstate="print"/>
                    <a:srcRect l="9434" t="8534" r="9531" b="9473"/>
                    <a:stretch>
                      <a:fillRect/>
                    </a:stretch>
                  </pic:blipFill>
                  <pic:spPr>
                    <a:xfrm>
                      <a:off x="0" y="0"/>
                      <a:ext cx="5626006" cy="7577095"/>
                    </a:xfrm>
                    <a:prstGeom prst="rect">
                      <a:avLst/>
                    </a:prstGeom>
                  </pic:spPr>
                </pic:pic>
              </a:graphicData>
            </a:graphic>
          </wp:inline>
        </w:drawing>
      </w:r>
      <w:r>
        <w:rPr>
          <w:noProof/>
        </w:rPr>
        <w:drawing>
          <wp:inline distT="0" distB="0" distL="0" distR="0">
            <wp:extent cx="5650561" cy="7839987"/>
            <wp:effectExtent l="19050" t="0" r="7289" b="0"/>
            <wp:docPr id="50" name="Picture 49" descr="lista e makinerive 2_Page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makinerive 2_Page_18.jpg"/>
                    <pic:cNvPicPr/>
                  </pic:nvPicPr>
                  <pic:blipFill>
                    <a:blip r:embed="rId39" cstate="print"/>
                    <a:srcRect l="9174" t="6024" r="8627" b="10837"/>
                    <a:stretch>
                      <a:fillRect/>
                    </a:stretch>
                  </pic:blipFill>
                  <pic:spPr>
                    <a:xfrm>
                      <a:off x="0" y="0"/>
                      <a:ext cx="5653539" cy="7844119"/>
                    </a:xfrm>
                    <a:prstGeom prst="rect">
                      <a:avLst/>
                    </a:prstGeom>
                  </pic:spPr>
                </pic:pic>
              </a:graphicData>
            </a:graphic>
          </wp:inline>
        </w:drawing>
      </w:r>
      <w:r>
        <w:rPr>
          <w:noProof/>
        </w:rPr>
        <w:drawing>
          <wp:inline distT="0" distB="0" distL="0" distR="0">
            <wp:extent cx="5364315" cy="7545787"/>
            <wp:effectExtent l="19050" t="0" r="7785" b="0"/>
            <wp:docPr id="51" name="Picture 50" descr="lista e makinerive 2_Page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makinerive 2_Page_19.jpg"/>
                    <pic:cNvPicPr/>
                  </pic:nvPicPr>
                  <pic:blipFill>
                    <a:blip r:embed="rId40" cstate="print"/>
                    <a:srcRect l="9215" t="6217" r="8729" b="12329"/>
                    <a:stretch>
                      <a:fillRect/>
                    </a:stretch>
                  </pic:blipFill>
                  <pic:spPr>
                    <a:xfrm>
                      <a:off x="0" y="0"/>
                      <a:ext cx="5367262" cy="7549933"/>
                    </a:xfrm>
                    <a:prstGeom prst="rect">
                      <a:avLst/>
                    </a:prstGeom>
                  </pic:spPr>
                </pic:pic>
              </a:graphicData>
            </a:graphic>
          </wp:inline>
        </w:drawing>
      </w:r>
      <w:r>
        <w:rPr>
          <w:noProof/>
        </w:rPr>
        <w:drawing>
          <wp:inline distT="0" distB="0" distL="0" distR="0">
            <wp:extent cx="5674083" cy="4015409"/>
            <wp:effectExtent l="19050" t="0" r="2817" b="0"/>
            <wp:docPr id="52" name="Picture 51" descr="lista e makinerive 2_Page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makinerive 2_Page_20.jpg"/>
                    <pic:cNvPicPr/>
                  </pic:nvPicPr>
                  <pic:blipFill>
                    <a:blip r:embed="rId41" cstate="print"/>
                    <a:srcRect l="8806" t="2950" r="8184" b="59221"/>
                    <a:stretch>
                      <a:fillRect/>
                    </a:stretch>
                  </pic:blipFill>
                  <pic:spPr>
                    <a:xfrm>
                      <a:off x="0" y="0"/>
                      <a:ext cx="5674357" cy="4015603"/>
                    </a:xfrm>
                    <a:prstGeom prst="rect">
                      <a:avLst/>
                    </a:prstGeom>
                  </pic:spPr>
                </pic:pic>
              </a:graphicData>
            </a:graphic>
          </wp:inline>
        </w:drawing>
      </w:r>
    </w:p>
    <w:p w:rsidR="00CD751A" w:rsidRPr="00135EC4" w:rsidRDefault="00CD751A" w:rsidP="003F6A70">
      <w:pPr>
        <w:pStyle w:val="Paragraf02"/>
        <w:rPr>
          <w:lang w:val="sq-AL"/>
        </w:rPr>
      </w:pPr>
    </w:p>
    <w:p w:rsidR="00CD751A" w:rsidRPr="00135EC4" w:rsidRDefault="00CD751A" w:rsidP="003F6A70">
      <w:pPr>
        <w:pStyle w:val="Paragraf02"/>
        <w:rPr>
          <w:lang w:val="sq-AL"/>
        </w:rPr>
      </w:pPr>
    </w:p>
    <w:p w:rsidR="00CD751A" w:rsidRPr="00135EC4" w:rsidRDefault="00CD751A" w:rsidP="003F6A70">
      <w:pPr>
        <w:pStyle w:val="Paragraf02"/>
        <w:rPr>
          <w:lang w:val="sq-AL"/>
        </w:rPr>
      </w:pPr>
    </w:p>
    <w:p w:rsidR="00CD751A" w:rsidRPr="00135EC4" w:rsidRDefault="00CD751A" w:rsidP="003F6A70">
      <w:pPr>
        <w:pStyle w:val="Paragraf02"/>
        <w:rPr>
          <w:lang w:val="sq-AL"/>
        </w:rPr>
      </w:pPr>
    </w:p>
    <w:p w:rsidR="00CD751A" w:rsidRPr="00135EC4" w:rsidRDefault="00CD751A" w:rsidP="003F6A70">
      <w:pPr>
        <w:pStyle w:val="Paragraf02"/>
        <w:rPr>
          <w:lang w:val="sq-AL"/>
        </w:rPr>
      </w:pPr>
    </w:p>
    <w:p w:rsidR="00CD751A" w:rsidRPr="00135EC4" w:rsidRDefault="00CD751A" w:rsidP="003F6A70">
      <w:pPr>
        <w:pStyle w:val="Paragraf02"/>
        <w:rPr>
          <w:lang w:val="sq-AL"/>
        </w:rPr>
      </w:pPr>
    </w:p>
    <w:p w:rsidR="00CD751A" w:rsidRPr="00135EC4" w:rsidRDefault="00CD751A" w:rsidP="003F6A70">
      <w:pPr>
        <w:pStyle w:val="Paragraf02"/>
        <w:rPr>
          <w:lang w:val="sq-AL"/>
        </w:rPr>
      </w:pPr>
    </w:p>
    <w:p w:rsidR="005C7598" w:rsidRDefault="005C7598" w:rsidP="00AF3EDC">
      <w:pPr>
        <w:pStyle w:val="Paragraf02"/>
        <w:rPr>
          <w:lang w:val="sq-AL"/>
        </w:rPr>
      </w:pPr>
    </w:p>
    <w:p w:rsidR="008B53C6" w:rsidRDefault="008B53C6" w:rsidP="00AF3EDC">
      <w:pPr>
        <w:pStyle w:val="Paragraf02"/>
        <w:rPr>
          <w:lang w:val="sq-AL"/>
        </w:rPr>
      </w:pPr>
    </w:p>
    <w:p w:rsidR="008B53C6" w:rsidRDefault="008B53C6" w:rsidP="00AF3EDC">
      <w:pPr>
        <w:pStyle w:val="Paragraf02"/>
        <w:rPr>
          <w:lang w:val="sq-AL"/>
        </w:rPr>
      </w:pPr>
    </w:p>
    <w:p w:rsidR="008B53C6" w:rsidRDefault="008B53C6" w:rsidP="00AF3EDC">
      <w:pPr>
        <w:pStyle w:val="Paragraf02"/>
        <w:rPr>
          <w:lang w:val="sq-AL"/>
        </w:rPr>
      </w:pPr>
    </w:p>
    <w:p w:rsidR="008B53C6" w:rsidRDefault="008B53C6" w:rsidP="00AF3EDC">
      <w:pPr>
        <w:pStyle w:val="Paragraf02"/>
        <w:rPr>
          <w:lang w:val="sq-AL"/>
        </w:rPr>
      </w:pPr>
    </w:p>
    <w:p w:rsidR="008B53C6" w:rsidRDefault="008B53C6" w:rsidP="00AF3EDC">
      <w:pPr>
        <w:pStyle w:val="Paragraf02"/>
        <w:rPr>
          <w:lang w:val="sq-AL"/>
        </w:rPr>
      </w:pPr>
    </w:p>
    <w:p w:rsidR="008B53C6" w:rsidRDefault="008B53C6" w:rsidP="00AF3EDC">
      <w:pPr>
        <w:pStyle w:val="Paragraf02"/>
        <w:rPr>
          <w:lang w:val="sq-AL"/>
        </w:rPr>
      </w:pPr>
    </w:p>
    <w:p w:rsidR="008B53C6" w:rsidRDefault="008B53C6" w:rsidP="00AF3EDC">
      <w:pPr>
        <w:pStyle w:val="Paragraf02"/>
        <w:rPr>
          <w:lang w:val="sq-AL"/>
        </w:rPr>
      </w:pPr>
    </w:p>
    <w:p w:rsidR="008B53C6" w:rsidRDefault="008B53C6" w:rsidP="00AF3EDC">
      <w:pPr>
        <w:pStyle w:val="Paragraf02"/>
        <w:rPr>
          <w:lang w:val="sq-AL"/>
        </w:rPr>
      </w:pPr>
    </w:p>
    <w:p w:rsidR="008B53C6" w:rsidRDefault="008B53C6" w:rsidP="00AF3EDC">
      <w:pPr>
        <w:pStyle w:val="Paragraf02"/>
        <w:rPr>
          <w:lang w:val="sq-AL"/>
        </w:rPr>
      </w:pPr>
    </w:p>
    <w:p w:rsidR="008B53C6" w:rsidRDefault="008B53C6" w:rsidP="00AF3EDC">
      <w:pPr>
        <w:pStyle w:val="Paragraf02"/>
        <w:rPr>
          <w:lang w:val="sq-AL"/>
        </w:rPr>
      </w:pPr>
    </w:p>
    <w:p w:rsidR="008B53C6" w:rsidRDefault="008B53C6" w:rsidP="00AF3EDC">
      <w:pPr>
        <w:pStyle w:val="Paragraf02"/>
        <w:rPr>
          <w:lang w:val="sq-AL"/>
        </w:rPr>
      </w:pPr>
    </w:p>
    <w:p w:rsidR="008B53C6" w:rsidRDefault="008B53C6" w:rsidP="00AF3EDC">
      <w:pPr>
        <w:pStyle w:val="Paragraf02"/>
        <w:rPr>
          <w:lang w:val="sq-AL"/>
        </w:rPr>
      </w:pPr>
    </w:p>
    <w:p w:rsidR="008B53C6" w:rsidRDefault="008B53C6" w:rsidP="00AF3EDC">
      <w:pPr>
        <w:pStyle w:val="Paragraf02"/>
        <w:rPr>
          <w:lang w:val="sq-AL"/>
        </w:rPr>
      </w:pPr>
    </w:p>
    <w:p w:rsidR="008B53C6" w:rsidRDefault="008B53C6" w:rsidP="00AF3EDC">
      <w:pPr>
        <w:pStyle w:val="Paragraf02"/>
        <w:rPr>
          <w:lang w:val="sq-AL"/>
        </w:rPr>
      </w:pPr>
    </w:p>
    <w:p w:rsidR="008B53C6" w:rsidRDefault="008B53C6" w:rsidP="00AF3EDC">
      <w:pPr>
        <w:pStyle w:val="Paragraf02"/>
        <w:rPr>
          <w:lang w:val="sq-AL"/>
        </w:rPr>
      </w:pPr>
    </w:p>
    <w:p w:rsidR="008B53C6" w:rsidRDefault="008B53C6" w:rsidP="00AF3EDC">
      <w:pPr>
        <w:pStyle w:val="Paragraf02"/>
        <w:rPr>
          <w:lang w:val="sq-AL"/>
        </w:rPr>
      </w:pPr>
    </w:p>
    <w:p w:rsidR="008B53C6" w:rsidRDefault="008B53C6" w:rsidP="00AF3EDC">
      <w:pPr>
        <w:pStyle w:val="Paragraf02"/>
        <w:rPr>
          <w:lang w:val="sq-AL"/>
        </w:rPr>
      </w:pPr>
    </w:p>
    <w:p w:rsidR="008B53C6" w:rsidRDefault="008B53C6" w:rsidP="00AF3EDC">
      <w:pPr>
        <w:pStyle w:val="Paragraf02"/>
        <w:rPr>
          <w:lang w:val="sq-AL"/>
        </w:rPr>
      </w:pPr>
    </w:p>
    <w:p w:rsidR="008B53C6" w:rsidRDefault="008B53C6" w:rsidP="00AF3EDC">
      <w:pPr>
        <w:pStyle w:val="Paragraf02"/>
        <w:rPr>
          <w:lang w:val="sq-AL"/>
        </w:rPr>
      </w:pPr>
    </w:p>
    <w:p w:rsidR="008B53C6" w:rsidRDefault="008B53C6" w:rsidP="00AF3EDC">
      <w:pPr>
        <w:pStyle w:val="Paragraf02"/>
        <w:rPr>
          <w:lang w:val="sq-AL"/>
        </w:rPr>
      </w:pPr>
    </w:p>
    <w:p w:rsidR="008B53C6" w:rsidRDefault="008B53C6" w:rsidP="00AF3EDC">
      <w:pPr>
        <w:pStyle w:val="Paragraf02"/>
        <w:rPr>
          <w:lang w:val="sq-AL"/>
        </w:rPr>
      </w:pPr>
    </w:p>
    <w:p w:rsidR="008B53C6" w:rsidRDefault="008B53C6" w:rsidP="00AF3EDC">
      <w:pPr>
        <w:pStyle w:val="Paragraf02"/>
        <w:rPr>
          <w:lang w:val="sq-AL"/>
        </w:rPr>
      </w:pPr>
    </w:p>
    <w:p w:rsidR="008B53C6" w:rsidRDefault="008B53C6" w:rsidP="00AF3EDC">
      <w:pPr>
        <w:pStyle w:val="Paragraf02"/>
        <w:rPr>
          <w:lang w:val="sq-AL"/>
        </w:rPr>
      </w:pPr>
    </w:p>
    <w:p w:rsidR="008B53C6" w:rsidRDefault="008B53C6" w:rsidP="00AF3EDC">
      <w:pPr>
        <w:pStyle w:val="Paragraf02"/>
        <w:rPr>
          <w:lang w:val="sq-AL"/>
        </w:rPr>
      </w:pPr>
    </w:p>
    <w:p w:rsidR="008B53C6" w:rsidRDefault="008B53C6" w:rsidP="00AF3EDC">
      <w:pPr>
        <w:pStyle w:val="Paragraf02"/>
        <w:rPr>
          <w:lang w:val="sq-AL"/>
        </w:rPr>
      </w:pPr>
    </w:p>
    <w:p w:rsidR="008B53C6" w:rsidRDefault="008B53C6" w:rsidP="00AF3EDC">
      <w:pPr>
        <w:pStyle w:val="Paragraf02"/>
        <w:rPr>
          <w:lang w:val="sq-AL"/>
        </w:rPr>
      </w:pPr>
    </w:p>
    <w:p w:rsidR="008B53C6" w:rsidRDefault="008B53C6" w:rsidP="00AF3EDC">
      <w:pPr>
        <w:pStyle w:val="Paragraf02"/>
        <w:rPr>
          <w:lang w:val="sq-AL"/>
        </w:rPr>
      </w:pPr>
    </w:p>
    <w:p w:rsidR="008B53C6" w:rsidRDefault="008B53C6" w:rsidP="00AF3EDC">
      <w:pPr>
        <w:pStyle w:val="Paragraf02"/>
        <w:rPr>
          <w:lang w:val="sq-AL"/>
        </w:rPr>
      </w:pPr>
    </w:p>
    <w:p w:rsidR="008B53C6" w:rsidRDefault="008B53C6" w:rsidP="00AF3EDC">
      <w:pPr>
        <w:pStyle w:val="Paragraf02"/>
        <w:rPr>
          <w:lang w:val="sq-AL"/>
        </w:rPr>
      </w:pPr>
    </w:p>
    <w:p w:rsidR="008B53C6" w:rsidRDefault="008B53C6" w:rsidP="00AF3EDC">
      <w:pPr>
        <w:pStyle w:val="Paragraf02"/>
        <w:rPr>
          <w:lang w:val="sq-AL"/>
        </w:rPr>
      </w:pPr>
    </w:p>
    <w:p w:rsidR="008B53C6" w:rsidRDefault="008B53C6" w:rsidP="00AF3EDC">
      <w:pPr>
        <w:pStyle w:val="Paragraf02"/>
        <w:rPr>
          <w:lang w:val="sq-AL"/>
        </w:rPr>
      </w:pPr>
    </w:p>
    <w:p w:rsidR="008B53C6" w:rsidRDefault="008B53C6" w:rsidP="00AF3EDC">
      <w:pPr>
        <w:pStyle w:val="Paragraf02"/>
        <w:rPr>
          <w:lang w:val="sq-AL"/>
        </w:rPr>
      </w:pPr>
    </w:p>
    <w:p w:rsidR="008B53C6" w:rsidRDefault="008B53C6" w:rsidP="00AF3EDC">
      <w:pPr>
        <w:pStyle w:val="Paragraf02"/>
        <w:rPr>
          <w:lang w:val="sq-AL"/>
        </w:rPr>
      </w:pPr>
    </w:p>
    <w:p w:rsidR="008B53C6" w:rsidRDefault="008B53C6" w:rsidP="00AF3EDC">
      <w:pPr>
        <w:pStyle w:val="Paragraf02"/>
        <w:rPr>
          <w:lang w:val="sq-AL"/>
        </w:rPr>
      </w:pPr>
    </w:p>
    <w:p w:rsidR="008B53C6" w:rsidRDefault="008B53C6" w:rsidP="00AF3EDC">
      <w:pPr>
        <w:pStyle w:val="Paragraf02"/>
        <w:rPr>
          <w:lang w:val="sq-AL"/>
        </w:rPr>
      </w:pPr>
    </w:p>
    <w:p w:rsidR="008B53C6" w:rsidRDefault="008B53C6" w:rsidP="00AF3EDC">
      <w:pPr>
        <w:pStyle w:val="Paragraf02"/>
        <w:rPr>
          <w:lang w:val="sq-AL"/>
        </w:rPr>
      </w:pPr>
    </w:p>
    <w:p w:rsidR="008B53C6" w:rsidRDefault="008B53C6" w:rsidP="00AF3EDC">
      <w:pPr>
        <w:pStyle w:val="Paragraf02"/>
        <w:rPr>
          <w:lang w:val="sq-AL"/>
        </w:rPr>
      </w:pPr>
    </w:p>
    <w:p w:rsidR="008B53C6" w:rsidRDefault="008B53C6" w:rsidP="00AF3EDC">
      <w:pPr>
        <w:pStyle w:val="Paragraf02"/>
        <w:rPr>
          <w:lang w:val="sq-AL"/>
        </w:rPr>
      </w:pPr>
    </w:p>
    <w:p w:rsidR="008B53C6" w:rsidRDefault="008B53C6" w:rsidP="00AF3EDC">
      <w:pPr>
        <w:pStyle w:val="Paragraf02"/>
        <w:rPr>
          <w:lang w:val="sq-AL"/>
        </w:rPr>
      </w:pPr>
    </w:p>
    <w:p w:rsidR="008B53C6" w:rsidRPr="00135EC4" w:rsidRDefault="008B53C6" w:rsidP="00AF3EDC">
      <w:pPr>
        <w:pStyle w:val="Paragraf02"/>
        <w:rPr>
          <w:lang w:val="sq-AL"/>
        </w:rPr>
      </w:pPr>
    </w:p>
    <w:sectPr w:rsidR="008B53C6" w:rsidRPr="00135EC4" w:rsidSect="00D243D9">
      <w:headerReference w:type="even" r:id="rId42"/>
      <w:headerReference w:type="default" r:id="rId43"/>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74B7" w:rsidRDefault="00B174B7" w:rsidP="00375B7D">
      <w:pPr>
        <w:spacing w:after="0" w:line="240" w:lineRule="auto"/>
      </w:pPr>
      <w:r>
        <w:separator/>
      </w:r>
    </w:p>
  </w:endnote>
  <w:endnote w:type="continuationSeparator" w:id="0">
    <w:p w:rsidR="00B174B7" w:rsidRDefault="00B174B7"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AngsanaUPC">
    <w:panose1 w:val="02020603050405020304"/>
    <w:charset w:val="00"/>
    <w:family w:val="roman"/>
    <w:pitch w:val="variable"/>
    <w:sig w:usb0="81000003" w:usb1="00000000" w:usb2="00000000" w:usb3="00000000" w:csb0="00010001" w:csb1="00000000"/>
  </w:font>
  <w:font w:name="ヒラギノ角ゴ Pro W3">
    <w:altName w:val="Arial Unicode MS"/>
    <w:charset w:val="80"/>
    <w:family w:val="auto"/>
    <w:pitch w:val="variable"/>
    <w:sig w:usb0="00000001" w:usb1="08070000" w:usb2="01000417" w:usb3="00000000" w:csb0="00020000"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6957"/>
      <w:docPartObj>
        <w:docPartGallery w:val="Page Numbers (Bottom of Page)"/>
        <w:docPartUnique/>
      </w:docPartObj>
    </w:sdtPr>
    <w:sdtEndPr>
      <w:rPr>
        <w:rFonts w:ascii="Garamond" w:hAnsi="Garamond"/>
        <w:noProof/>
        <w:sz w:val="24"/>
        <w:szCs w:val="24"/>
      </w:rPr>
    </w:sdtEndPr>
    <w:sdtContent>
      <w:p w:rsidR="00B174B7" w:rsidRPr="00B4283E" w:rsidRDefault="00B174B7"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46676B">
          <w:rPr>
            <w:rFonts w:ascii="Garamond" w:hAnsi="Garamond"/>
            <w:noProof/>
            <w:sz w:val="24"/>
            <w:szCs w:val="24"/>
          </w:rPr>
          <w:t>12550</w:t>
        </w:r>
        <w:r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346958"/>
      <w:docPartObj>
        <w:docPartGallery w:val="Page Numbers (Bottom of Page)"/>
        <w:docPartUnique/>
      </w:docPartObj>
    </w:sdtPr>
    <w:sdtEndPr>
      <w:rPr>
        <w:noProof/>
      </w:rPr>
    </w:sdtEndPr>
    <w:sdtContent>
      <w:p w:rsidR="00B174B7" w:rsidRPr="005B4361" w:rsidRDefault="00B174B7" w:rsidP="00BB433C">
        <w:pPr>
          <w:pStyle w:val="Footer"/>
          <w:ind w:firstLine="0"/>
          <w:jc w:val="right"/>
          <w:rPr>
            <w:rFonts w:ascii="Garamond" w:hAnsi="Garamond"/>
            <w:sz w:val="24"/>
            <w:szCs w:val="24"/>
          </w:rPr>
        </w:pPr>
        <w:r w:rsidRPr="005B4361">
          <w:t xml:space="preserve"> </w:t>
        </w:r>
        <w:sdt>
          <w:sdtPr>
            <w:id w:val="346959"/>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46676B">
              <w:rPr>
                <w:rFonts w:ascii="Garamond" w:hAnsi="Garamond"/>
                <w:noProof/>
                <w:sz w:val="24"/>
                <w:szCs w:val="24"/>
              </w:rPr>
              <w:t>12551</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346960"/>
      <w:docPartObj>
        <w:docPartGallery w:val="Page Numbers (Bottom of Page)"/>
        <w:docPartUnique/>
      </w:docPartObj>
    </w:sdtPr>
    <w:sdtEndPr>
      <w:rPr>
        <w:noProof/>
        <w:sz w:val="24"/>
        <w:szCs w:val="24"/>
      </w:rPr>
    </w:sdtEndPr>
    <w:sdtContent>
      <w:p w:rsidR="00B174B7" w:rsidRPr="00833610" w:rsidRDefault="00B174B7">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B174B7" w:rsidRDefault="00B174B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74B7" w:rsidRDefault="00B174B7" w:rsidP="00375B7D">
      <w:pPr>
        <w:spacing w:after="0" w:line="240" w:lineRule="auto"/>
      </w:pPr>
      <w:r>
        <w:separator/>
      </w:r>
    </w:p>
  </w:footnote>
  <w:footnote w:type="continuationSeparator" w:id="0">
    <w:p w:rsidR="00B174B7" w:rsidRDefault="00B174B7" w:rsidP="00375B7D">
      <w:pPr>
        <w:spacing w:after="0" w:line="240" w:lineRule="auto"/>
      </w:pPr>
      <w:r>
        <w:continuationSeparator/>
      </w:r>
    </w:p>
  </w:footnote>
  <w:footnote w:id="1">
    <w:p w:rsidR="00B174B7" w:rsidRPr="00E72FC9" w:rsidRDefault="00B174B7" w:rsidP="003F6A70">
      <w:pPr>
        <w:pStyle w:val="FootnoteText"/>
        <w:rPr>
          <w:rFonts w:ascii="Garamond" w:hAnsi="Garamond" w:cs="Arial"/>
        </w:rPr>
      </w:pPr>
      <w:r w:rsidRPr="00E72FC9">
        <w:rPr>
          <w:rStyle w:val="FootnoteReference"/>
          <w:rFonts w:ascii="Garamond" w:hAnsi="Garamond"/>
        </w:rPr>
        <w:footnoteRef/>
      </w:r>
      <w:r w:rsidRPr="00E72FC9">
        <w:rPr>
          <w:rFonts w:ascii="Garamond" w:hAnsi="Garamond" w:cs="Arial"/>
        </w:rPr>
        <w:t xml:space="preserve">Sipas vendimit të Këshillit Drejtues të ASD-së dhe me njoftim të Autoritetit Mbikëqyrës norma e primit do të jetë jo më pak se 0.025 % dhe jo më shumë se 0.175 %. </w:t>
      </w:r>
    </w:p>
    <w:p w:rsidR="00B174B7" w:rsidRPr="006A26A0" w:rsidRDefault="00B174B7" w:rsidP="003F6A70">
      <w:pPr>
        <w:pStyle w:val="FootnoteText"/>
        <w:rPr>
          <w:rFonts w:ascii="Arial" w:hAnsi="Arial" w:cs="Arial"/>
          <w:sz w:val="24"/>
          <w:szCs w:val="24"/>
        </w:rPr>
      </w:pPr>
    </w:p>
  </w:footnote>
  <w:footnote w:id="2">
    <w:p w:rsidR="00B174B7" w:rsidRPr="00E72FC9" w:rsidRDefault="00B174B7" w:rsidP="003F6A70">
      <w:pPr>
        <w:pStyle w:val="FootnoteText"/>
        <w:rPr>
          <w:rFonts w:ascii="Garamond" w:hAnsi="Garamond"/>
        </w:rPr>
      </w:pPr>
      <w:r w:rsidRPr="00E72FC9">
        <w:rPr>
          <w:rStyle w:val="FootnoteReference"/>
          <w:rFonts w:ascii="Garamond" w:hAnsi="Garamond"/>
        </w:rPr>
        <w:footnoteRef/>
      </w:r>
      <w:r w:rsidRPr="00E72FC9">
        <w:rPr>
          <w:rFonts w:ascii="Garamond" w:hAnsi="Garamond" w:cs="Arial"/>
        </w:rPr>
        <w:t xml:space="preserve">Sipas vendimit të Këshillit Drejtues të ASD-së me akt nënligjor të Autoritetit Mbikëqyrës (norma e primit do të jetë jo më pak se 0.1 % dhe jo më shumë se 0.5 %. </w:t>
      </w:r>
    </w:p>
    <w:p w:rsidR="00B174B7" w:rsidRPr="00374084" w:rsidRDefault="00B174B7" w:rsidP="003F6A70">
      <w:pPr>
        <w:pStyle w:val="FootnoteText"/>
      </w:pPr>
    </w:p>
  </w:footnote>
  <w:footnote w:id="3">
    <w:p w:rsidR="00B174B7" w:rsidRPr="0034591B" w:rsidRDefault="00B174B7" w:rsidP="001566B4">
      <w:pPr>
        <w:pStyle w:val="NormalWeb"/>
        <w:spacing w:before="0" w:beforeAutospacing="0" w:after="0" w:afterAutospacing="0"/>
        <w:rPr>
          <w:rFonts w:ascii="Garamond" w:hAnsi="Garamond" w:cs="Arial"/>
          <w:color w:val="000000"/>
          <w:sz w:val="20"/>
          <w:szCs w:val="20"/>
          <w:lang w:val="sq-AL"/>
        </w:rPr>
      </w:pPr>
      <w:r w:rsidRPr="0034591B">
        <w:rPr>
          <w:rFonts w:ascii="Garamond" w:hAnsi="Garamond" w:cs="Arial"/>
          <w:color w:val="000000"/>
          <w:sz w:val="20"/>
          <w:szCs w:val="20"/>
          <w:lang w:val="sq-AL"/>
        </w:rPr>
        <w:sym w:font="Symbol" w:char="F02A"/>
      </w:r>
      <w:r w:rsidRPr="0034591B">
        <w:rPr>
          <w:rFonts w:ascii="Garamond" w:hAnsi="Garamond" w:cs="Arial"/>
          <w:color w:val="000000"/>
          <w:sz w:val="20"/>
          <w:szCs w:val="20"/>
          <w:lang w:val="sq-AL"/>
        </w:rPr>
        <w:t>Formulari plotësohet nga unioni në emër të SHKK/ve anëtare</w:t>
      </w:r>
    </w:p>
    <w:p w:rsidR="00B174B7" w:rsidRPr="0068776F" w:rsidRDefault="00B174B7" w:rsidP="001566B4">
      <w:pPr>
        <w:pStyle w:val="NormalWeb"/>
        <w:spacing w:before="0" w:beforeAutospacing="0" w:after="0" w:afterAutospacing="0"/>
        <w:rPr>
          <w:lang w:val="it-IT"/>
        </w:rPr>
      </w:pPr>
    </w:p>
  </w:footnote>
  <w:footnote w:id="4">
    <w:p w:rsidR="00B174B7" w:rsidRPr="0024267B" w:rsidRDefault="00B174B7" w:rsidP="001566B4">
      <w:pPr>
        <w:pStyle w:val="NormalWeb"/>
        <w:spacing w:before="0" w:beforeAutospacing="0" w:after="0" w:afterAutospacing="0"/>
        <w:jc w:val="both"/>
        <w:rPr>
          <w:rFonts w:ascii="Garamond" w:hAnsi="Garamond"/>
          <w:color w:val="000000"/>
          <w:sz w:val="20"/>
          <w:szCs w:val="20"/>
          <w:lang w:val="sq-AL"/>
        </w:rPr>
      </w:pPr>
      <w:r w:rsidRPr="0024267B">
        <w:rPr>
          <w:rStyle w:val="FootnoteReference"/>
          <w:rFonts w:ascii="Garamond" w:eastAsia="MS Mincho" w:hAnsi="Garamond"/>
          <w:sz w:val="20"/>
          <w:szCs w:val="20"/>
        </w:rPr>
        <w:sym w:font="Symbol" w:char="F02A"/>
      </w:r>
      <w:r w:rsidRPr="0024267B">
        <w:rPr>
          <w:rFonts w:ascii="Garamond" w:hAnsi="Garamond"/>
          <w:color w:val="000000"/>
          <w:sz w:val="20"/>
          <w:szCs w:val="20"/>
          <w:lang w:val="sq-AL"/>
        </w:rPr>
        <w:t>nga unioni që kërkon të licencohet nga Autoriteti Mbikëqyrës dhe krijohet nga SHKK</w:t>
      </w:r>
      <w:r>
        <w:rPr>
          <w:rFonts w:ascii="Garamond" w:hAnsi="Garamond"/>
          <w:color w:val="000000"/>
          <w:sz w:val="20"/>
          <w:szCs w:val="20"/>
          <w:lang w:val="sq-AL"/>
        </w:rPr>
        <w:t>-ja</w:t>
      </w:r>
      <w:r w:rsidRPr="0024267B">
        <w:rPr>
          <w:rFonts w:ascii="Garamond" w:hAnsi="Garamond"/>
          <w:color w:val="000000"/>
          <w:sz w:val="20"/>
          <w:szCs w:val="20"/>
          <w:lang w:val="sq-AL"/>
        </w:rPr>
        <w:t xml:space="preserve"> të anëtarësuara në skemën e sigurimit të depozitave.</w:t>
      </w:r>
    </w:p>
    <w:p w:rsidR="00B174B7" w:rsidRPr="0068776F" w:rsidRDefault="00B174B7" w:rsidP="001566B4">
      <w:pPr>
        <w:pStyle w:val="NormalWeb"/>
        <w:spacing w:before="0" w:beforeAutospacing="0" w:after="0" w:afterAutospacing="0"/>
        <w:rPr>
          <w:lang w:val="it-IT"/>
        </w:rPr>
      </w:pPr>
    </w:p>
  </w:footnote>
  <w:footnote w:id="5">
    <w:p w:rsidR="00B174B7" w:rsidRPr="00710CC1" w:rsidRDefault="00B174B7" w:rsidP="001566B4">
      <w:pPr>
        <w:pStyle w:val="FootnoteText"/>
        <w:rPr>
          <w:rFonts w:ascii="Garamond" w:hAnsi="Garamond"/>
        </w:rPr>
      </w:pPr>
      <w:r w:rsidRPr="00710CC1">
        <w:rPr>
          <w:rStyle w:val="FootnoteReference"/>
          <w:rFonts w:ascii="Garamond" w:hAnsi="Garamond"/>
        </w:rPr>
        <w:footnoteRef/>
      </w:r>
      <w:r w:rsidRPr="00710CC1">
        <w:rPr>
          <w:rFonts w:ascii="Garamond" w:hAnsi="Garamond" w:cs="Arial"/>
        </w:rPr>
        <w:t xml:space="preserve">Sipas </w:t>
      </w:r>
      <w:r>
        <w:rPr>
          <w:rFonts w:ascii="Garamond" w:hAnsi="Garamond" w:cs="Arial"/>
        </w:rPr>
        <w:t>v</w:t>
      </w:r>
      <w:r w:rsidRPr="00710CC1">
        <w:rPr>
          <w:rFonts w:ascii="Garamond" w:hAnsi="Garamond" w:cs="Arial"/>
        </w:rPr>
        <w:t xml:space="preserve">endimit të Këshillit Drejtues të ASD-së me akt nënligjor të Autoritetit Mbikëqyrës (norma e primit do të jetë jo më pak se 0.1 % dhe jo më shumë se 0.5 %. </w:t>
      </w:r>
    </w:p>
  </w:footnote>
  <w:footnote w:id="6">
    <w:p w:rsidR="00B174B7" w:rsidRPr="00710CC1" w:rsidRDefault="00B174B7" w:rsidP="001566B4">
      <w:pPr>
        <w:pStyle w:val="FootnoteText"/>
        <w:rPr>
          <w:rFonts w:ascii="Garamond" w:hAnsi="Garamond"/>
        </w:rPr>
      </w:pPr>
      <w:r w:rsidRPr="00710CC1">
        <w:rPr>
          <w:rStyle w:val="FootnoteReference"/>
          <w:rFonts w:ascii="Garamond" w:hAnsi="Garamond"/>
        </w:rPr>
        <w:footnoteRef/>
      </w:r>
      <w:r w:rsidRPr="00710CC1">
        <w:rPr>
          <w:rFonts w:ascii="Garamond" w:hAnsi="Garamond" w:cs="Arial"/>
        </w:rPr>
        <w:t xml:space="preserve">Sipas </w:t>
      </w:r>
      <w:r>
        <w:rPr>
          <w:rFonts w:ascii="Garamond" w:hAnsi="Garamond" w:cs="Arial"/>
        </w:rPr>
        <w:t>v</w:t>
      </w:r>
      <w:r w:rsidRPr="00710CC1">
        <w:rPr>
          <w:rFonts w:ascii="Garamond" w:hAnsi="Garamond" w:cs="Arial"/>
        </w:rPr>
        <w:t xml:space="preserve">endimit të Këshillit Drejtues të ASD-së me akt nënligjor të Autoritetit Mbikëqyrës (norma e primit do të jetë jo më pak se 0.1 % dhe jo më shumë se 0.5 %. </w:t>
      </w:r>
    </w:p>
    <w:p w:rsidR="00B174B7" w:rsidRPr="00374084" w:rsidRDefault="00B174B7" w:rsidP="001566B4">
      <w:pPr>
        <w:pStyle w:val="FootnoteText"/>
      </w:pPr>
    </w:p>
  </w:footnote>
  <w:footnote w:id="7">
    <w:p w:rsidR="00B174B7" w:rsidRPr="00854E37" w:rsidRDefault="00B174B7">
      <w:pPr>
        <w:pStyle w:val="FootnoteText"/>
        <w:rPr>
          <w:lang w:val="en-US"/>
        </w:rPr>
      </w:pPr>
      <w:r>
        <w:rPr>
          <w:rStyle w:val="FootnoteReference"/>
        </w:rPr>
        <w:footnoteRef/>
      </w:r>
      <w:r>
        <w:t xml:space="preserve"> </w:t>
      </w:r>
      <w:r>
        <w:rPr>
          <w:lang w:val="en-US"/>
        </w:rPr>
        <w:t>Bëhet fjalë për depozitat e përjashtuara jo për shkak të tejkalimit të nivelit të mbulimit mbi 2 000 000 lekë</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72" w:type="dxa"/>
      <w:jc w:val="center"/>
      <w:tblInd w:w="-1863" w:type="dxa"/>
      <w:tblBorders>
        <w:top w:val="single" w:sz="12" w:space="0" w:color="auto"/>
        <w:bottom w:val="single" w:sz="12" w:space="0" w:color="auto"/>
      </w:tblBorders>
      <w:shd w:val="pct5" w:color="auto" w:fill="F2F2F2"/>
      <w:tblLook w:val="04A0"/>
    </w:tblPr>
    <w:tblGrid>
      <w:gridCol w:w="2769"/>
      <w:gridCol w:w="3893"/>
      <w:gridCol w:w="3410"/>
    </w:tblGrid>
    <w:tr w:rsidR="00B174B7" w:rsidRPr="00EB260B" w:rsidTr="00832F64">
      <w:trPr>
        <w:trHeight w:val="1023"/>
        <w:jc w:val="center"/>
      </w:trPr>
      <w:tc>
        <w:tcPr>
          <w:tcW w:w="2769" w:type="dxa"/>
          <w:shd w:val="pct5" w:color="auto" w:fill="F2F2F2"/>
          <w:vAlign w:val="center"/>
        </w:tcPr>
        <w:p w:rsidR="00B174B7" w:rsidRPr="00EB260B" w:rsidRDefault="00B174B7"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893" w:type="dxa"/>
          <w:shd w:val="pct5" w:color="auto" w:fill="F2F2F2"/>
          <w:vAlign w:val="center"/>
        </w:tcPr>
        <w:p w:rsidR="00B174B7" w:rsidRPr="00EB260B" w:rsidRDefault="00B174B7" w:rsidP="00C7217F">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410" w:type="dxa"/>
          <w:shd w:val="pct5" w:color="auto" w:fill="F2F2F2"/>
          <w:vAlign w:val="center"/>
        </w:tcPr>
        <w:p w:rsidR="00B174B7" w:rsidRPr="00EB260B" w:rsidRDefault="00B174B7"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207</w:t>
          </w:r>
        </w:p>
      </w:tc>
    </w:tr>
  </w:tbl>
  <w:p w:rsidR="00B174B7" w:rsidRDefault="00B174B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B174B7" w:rsidRPr="00EB260B" w:rsidTr="00F63542">
      <w:trPr>
        <w:trHeight w:val="936"/>
        <w:jc w:val="center"/>
      </w:trPr>
      <w:tc>
        <w:tcPr>
          <w:tcW w:w="2811" w:type="dxa"/>
          <w:shd w:val="pct5" w:color="auto" w:fill="F2F2F2"/>
          <w:vAlign w:val="center"/>
        </w:tcPr>
        <w:p w:rsidR="00B174B7" w:rsidRPr="00EB260B" w:rsidRDefault="00B174B7"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B174B7" w:rsidRPr="00EB260B" w:rsidRDefault="00B174B7"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4"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B174B7" w:rsidRPr="00EB260B" w:rsidRDefault="00B174B7"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207</w:t>
          </w:r>
        </w:p>
      </w:tc>
    </w:tr>
  </w:tbl>
  <w:p w:rsidR="00B174B7" w:rsidRDefault="00B174B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4B7" w:rsidRDefault="00B174B7"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B174B7" w:rsidRPr="00EB260B" w:rsidTr="00D243D9">
      <w:trPr>
        <w:trHeight w:val="936"/>
        <w:jc w:val="center"/>
      </w:trPr>
      <w:tc>
        <w:tcPr>
          <w:tcW w:w="1392" w:type="pct"/>
          <w:shd w:val="pct5" w:color="auto" w:fill="F2F2F2"/>
          <w:vAlign w:val="center"/>
        </w:tcPr>
        <w:p w:rsidR="00B174B7" w:rsidRPr="00EB260B" w:rsidRDefault="00B174B7"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B174B7" w:rsidRPr="00EB260B" w:rsidRDefault="00B174B7"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B174B7" w:rsidRPr="00EB260B" w:rsidRDefault="00B174B7"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207</w:t>
          </w:r>
        </w:p>
      </w:tc>
    </w:tr>
  </w:tbl>
  <w:p w:rsidR="00B174B7" w:rsidRDefault="00B174B7">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B174B7" w:rsidRPr="00EB260B" w:rsidTr="00023FE7">
      <w:trPr>
        <w:trHeight w:val="1023"/>
        <w:jc w:val="center"/>
      </w:trPr>
      <w:tc>
        <w:tcPr>
          <w:tcW w:w="1375" w:type="pct"/>
          <w:shd w:val="pct5" w:color="auto" w:fill="F2F2F2"/>
          <w:vAlign w:val="center"/>
        </w:tcPr>
        <w:p w:rsidR="00B174B7" w:rsidRPr="00EB260B" w:rsidRDefault="00B174B7"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B174B7" w:rsidRPr="00EB260B" w:rsidRDefault="00B174B7"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B174B7" w:rsidRPr="00EB260B" w:rsidRDefault="00B174B7"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207</w:t>
          </w:r>
        </w:p>
      </w:tc>
    </w:tr>
  </w:tbl>
  <w:p w:rsidR="00B174B7" w:rsidRDefault="00B174B7">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B174B7" w:rsidRPr="00EB260B" w:rsidTr="00D243D9">
      <w:trPr>
        <w:trHeight w:val="936"/>
        <w:jc w:val="center"/>
      </w:trPr>
      <w:tc>
        <w:tcPr>
          <w:tcW w:w="1392" w:type="pct"/>
          <w:shd w:val="pct5" w:color="auto" w:fill="F2F2F2"/>
          <w:vAlign w:val="center"/>
        </w:tcPr>
        <w:p w:rsidR="00B174B7" w:rsidRPr="00EB260B" w:rsidRDefault="00B174B7"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B174B7" w:rsidRPr="00EB260B" w:rsidRDefault="00B174B7"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B174B7" w:rsidRPr="00EB260B" w:rsidRDefault="00B174B7"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207</w:t>
          </w:r>
        </w:p>
      </w:tc>
    </w:tr>
  </w:tbl>
  <w:p w:rsidR="00B174B7" w:rsidRDefault="00B174B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0409000F">
      <w:start w:val="1"/>
      <w:numFmt w:val="decimal"/>
      <w:pStyle w:val="BodyText"/>
      <w:lvlText w:val="%1."/>
      <w:lvlJc w:val="left"/>
      <w:pPr>
        <w:tabs>
          <w:tab w:val="num" w:pos="360"/>
        </w:tabs>
        <w:ind w:left="360" w:hanging="360"/>
      </w:pPr>
      <w:rPr>
        <w:b w:val="0"/>
        <w:bCs w:val="0"/>
        <w:i w:val="0"/>
        <w:iCs w:val="0"/>
        <w:color w:val="auto"/>
        <w:sz w:val="22"/>
        <w:szCs w:val="22"/>
      </w:rPr>
    </w:lvl>
    <w:lvl w:ilvl="1" w:tplc="04090019">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409001B">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GrammaticalErrors/>
  <w:stylePaneFormatFilter w:val="1024"/>
  <w:defaultTabStop w:val="720"/>
  <w:evenAndOddHeaders/>
  <w:characterSpacingControl w:val="doNotCompress"/>
  <w:hdrShapeDefaults>
    <o:shapedefaults v:ext="edit" spidmax="95233"/>
  </w:hdrShapeDefaults>
  <w:footnotePr>
    <w:footnote w:id="-1"/>
    <w:footnote w:id="0"/>
  </w:footnotePr>
  <w:endnotePr>
    <w:endnote w:id="-1"/>
    <w:endnote w:id="0"/>
  </w:endnotePr>
  <w:compat/>
  <w:rsids>
    <w:rsidRoot w:val="00375B7D"/>
    <w:rsid w:val="00001E41"/>
    <w:rsid w:val="000052BE"/>
    <w:rsid w:val="00007995"/>
    <w:rsid w:val="00015E86"/>
    <w:rsid w:val="00021AB5"/>
    <w:rsid w:val="00022622"/>
    <w:rsid w:val="00023FE7"/>
    <w:rsid w:val="000308BE"/>
    <w:rsid w:val="00034422"/>
    <w:rsid w:val="00034B49"/>
    <w:rsid w:val="00034BAC"/>
    <w:rsid w:val="0004673E"/>
    <w:rsid w:val="00050770"/>
    <w:rsid w:val="000555B8"/>
    <w:rsid w:val="00062EBD"/>
    <w:rsid w:val="00066343"/>
    <w:rsid w:val="000724D4"/>
    <w:rsid w:val="00077327"/>
    <w:rsid w:val="00077CB5"/>
    <w:rsid w:val="000877BC"/>
    <w:rsid w:val="00095449"/>
    <w:rsid w:val="000A21ED"/>
    <w:rsid w:val="000A2ECD"/>
    <w:rsid w:val="000A3BBF"/>
    <w:rsid w:val="000B449F"/>
    <w:rsid w:val="000B6609"/>
    <w:rsid w:val="000B7CCC"/>
    <w:rsid w:val="000C7A8E"/>
    <w:rsid w:val="000D205C"/>
    <w:rsid w:val="000D360E"/>
    <w:rsid w:val="000D4349"/>
    <w:rsid w:val="000D50AE"/>
    <w:rsid w:val="000E0475"/>
    <w:rsid w:val="000E1739"/>
    <w:rsid w:val="000E40A9"/>
    <w:rsid w:val="000F1FB5"/>
    <w:rsid w:val="000F3F09"/>
    <w:rsid w:val="000F4FDC"/>
    <w:rsid w:val="00103077"/>
    <w:rsid w:val="00111391"/>
    <w:rsid w:val="001116B3"/>
    <w:rsid w:val="00113674"/>
    <w:rsid w:val="00113AE9"/>
    <w:rsid w:val="001178CF"/>
    <w:rsid w:val="001203C3"/>
    <w:rsid w:val="00120CC7"/>
    <w:rsid w:val="00121430"/>
    <w:rsid w:val="00122A65"/>
    <w:rsid w:val="0012478C"/>
    <w:rsid w:val="00125642"/>
    <w:rsid w:val="0013473C"/>
    <w:rsid w:val="00135EC4"/>
    <w:rsid w:val="00144E0C"/>
    <w:rsid w:val="00146061"/>
    <w:rsid w:val="001517DA"/>
    <w:rsid w:val="001538E9"/>
    <w:rsid w:val="00154242"/>
    <w:rsid w:val="001566B4"/>
    <w:rsid w:val="001620D0"/>
    <w:rsid w:val="00163145"/>
    <w:rsid w:val="00170291"/>
    <w:rsid w:val="00170BB4"/>
    <w:rsid w:val="001736AA"/>
    <w:rsid w:val="00180943"/>
    <w:rsid w:val="00186E80"/>
    <w:rsid w:val="001874F4"/>
    <w:rsid w:val="001A05DE"/>
    <w:rsid w:val="001B3DFA"/>
    <w:rsid w:val="001C18BF"/>
    <w:rsid w:val="001D4B0F"/>
    <w:rsid w:val="001D672E"/>
    <w:rsid w:val="001E1C75"/>
    <w:rsid w:val="001E6AAC"/>
    <w:rsid w:val="001E76F8"/>
    <w:rsid w:val="001F09F6"/>
    <w:rsid w:val="001F0DED"/>
    <w:rsid w:val="00200985"/>
    <w:rsid w:val="002078E4"/>
    <w:rsid w:val="0020792D"/>
    <w:rsid w:val="002148BB"/>
    <w:rsid w:val="00214FB9"/>
    <w:rsid w:val="00217BB7"/>
    <w:rsid w:val="00221879"/>
    <w:rsid w:val="00234C57"/>
    <w:rsid w:val="0023647C"/>
    <w:rsid w:val="00241CD0"/>
    <w:rsid w:val="0024267B"/>
    <w:rsid w:val="002460AB"/>
    <w:rsid w:val="00256833"/>
    <w:rsid w:val="00257F33"/>
    <w:rsid w:val="00261AAC"/>
    <w:rsid w:val="00262C2C"/>
    <w:rsid w:val="00264349"/>
    <w:rsid w:val="002652B8"/>
    <w:rsid w:val="002714DB"/>
    <w:rsid w:val="00272B85"/>
    <w:rsid w:val="00276956"/>
    <w:rsid w:val="00277011"/>
    <w:rsid w:val="002822AF"/>
    <w:rsid w:val="00287530"/>
    <w:rsid w:val="002A45D6"/>
    <w:rsid w:val="002A600D"/>
    <w:rsid w:val="002B04A3"/>
    <w:rsid w:val="002B0621"/>
    <w:rsid w:val="002C16DA"/>
    <w:rsid w:val="002C7F22"/>
    <w:rsid w:val="002D04CA"/>
    <w:rsid w:val="002F31B3"/>
    <w:rsid w:val="002F6425"/>
    <w:rsid w:val="00306F3D"/>
    <w:rsid w:val="00307F43"/>
    <w:rsid w:val="00310536"/>
    <w:rsid w:val="00311E1A"/>
    <w:rsid w:val="003168F7"/>
    <w:rsid w:val="00320394"/>
    <w:rsid w:val="00320443"/>
    <w:rsid w:val="00321A87"/>
    <w:rsid w:val="003243A7"/>
    <w:rsid w:val="00330117"/>
    <w:rsid w:val="00333066"/>
    <w:rsid w:val="00333FAB"/>
    <w:rsid w:val="003364D1"/>
    <w:rsid w:val="0034591B"/>
    <w:rsid w:val="00372B74"/>
    <w:rsid w:val="00375B7D"/>
    <w:rsid w:val="00384592"/>
    <w:rsid w:val="00390196"/>
    <w:rsid w:val="00390355"/>
    <w:rsid w:val="00397E6C"/>
    <w:rsid w:val="003A453F"/>
    <w:rsid w:val="003A68E4"/>
    <w:rsid w:val="003B02C8"/>
    <w:rsid w:val="003C41F2"/>
    <w:rsid w:val="003C6BC2"/>
    <w:rsid w:val="003C6C23"/>
    <w:rsid w:val="003D3B58"/>
    <w:rsid w:val="003D728F"/>
    <w:rsid w:val="003E0C9F"/>
    <w:rsid w:val="003F0C68"/>
    <w:rsid w:val="003F6A70"/>
    <w:rsid w:val="00401FD4"/>
    <w:rsid w:val="00414191"/>
    <w:rsid w:val="00414B53"/>
    <w:rsid w:val="00414B70"/>
    <w:rsid w:val="00423A57"/>
    <w:rsid w:val="0042614F"/>
    <w:rsid w:val="00431203"/>
    <w:rsid w:val="00436DE1"/>
    <w:rsid w:val="00443701"/>
    <w:rsid w:val="00446C7A"/>
    <w:rsid w:val="00447B08"/>
    <w:rsid w:val="00450A6F"/>
    <w:rsid w:val="004542BC"/>
    <w:rsid w:val="00455A75"/>
    <w:rsid w:val="004633C4"/>
    <w:rsid w:val="0046676B"/>
    <w:rsid w:val="004700BC"/>
    <w:rsid w:val="00475251"/>
    <w:rsid w:val="004A19EB"/>
    <w:rsid w:val="004A2A20"/>
    <w:rsid w:val="004B4C9B"/>
    <w:rsid w:val="004B6F08"/>
    <w:rsid w:val="004C0889"/>
    <w:rsid w:val="004C0E49"/>
    <w:rsid w:val="004C17E1"/>
    <w:rsid w:val="004C6C4C"/>
    <w:rsid w:val="004D3222"/>
    <w:rsid w:val="004D3E18"/>
    <w:rsid w:val="004D488E"/>
    <w:rsid w:val="004E13CD"/>
    <w:rsid w:val="004F0541"/>
    <w:rsid w:val="004F63DB"/>
    <w:rsid w:val="004F6EFA"/>
    <w:rsid w:val="00500B63"/>
    <w:rsid w:val="005014B7"/>
    <w:rsid w:val="00512844"/>
    <w:rsid w:val="005128B3"/>
    <w:rsid w:val="00516304"/>
    <w:rsid w:val="00520F3F"/>
    <w:rsid w:val="005337FD"/>
    <w:rsid w:val="00537FB8"/>
    <w:rsid w:val="005459DC"/>
    <w:rsid w:val="00547AD7"/>
    <w:rsid w:val="005538C0"/>
    <w:rsid w:val="005629FB"/>
    <w:rsid w:val="00564026"/>
    <w:rsid w:val="005748C3"/>
    <w:rsid w:val="00580C59"/>
    <w:rsid w:val="00580EB9"/>
    <w:rsid w:val="00586553"/>
    <w:rsid w:val="0058750A"/>
    <w:rsid w:val="005923EB"/>
    <w:rsid w:val="00593A6A"/>
    <w:rsid w:val="005A3981"/>
    <w:rsid w:val="005A47F1"/>
    <w:rsid w:val="005A4E57"/>
    <w:rsid w:val="005A5EC6"/>
    <w:rsid w:val="005A781D"/>
    <w:rsid w:val="005B4361"/>
    <w:rsid w:val="005B54A2"/>
    <w:rsid w:val="005B5AAE"/>
    <w:rsid w:val="005B6702"/>
    <w:rsid w:val="005C18F6"/>
    <w:rsid w:val="005C4D1B"/>
    <w:rsid w:val="005C7598"/>
    <w:rsid w:val="005D5733"/>
    <w:rsid w:val="005D7593"/>
    <w:rsid w:val="005D7BD5"/>
    <w:rsid w:val="005E0CA9"/>
    <w:rsid w:val="005E4CD0"/>
    <w:rsid w:val="005E4FF4"/>
    <w:rsid w:val="005E50F9"/>
    <w:rsid w:val="005E598A"/>
    <w:rsid w:val="005F13C4"/>
    <w:rsid w:val="005F190F"/>
    <w:rsid w:val="005F1D9E"/>
    <w:rsid w:val="005F4763"/>
    <w:rsid w:val="00604549"/>
    <w:rsid w:val="0060736C"/>
    <w:rsid w:val="00610D7A"/>
    <w:rsid w:val="0061319F"/>
    <w:rsid w:val="00621B57"/>
    <w:rsid w:val="00634647"/>
    <w:rsid w:val="00635112"/>
    <w:rsid w:val="00635941"/>
    <w:rsid w:val="0064123B"/>
    <w:rsid w:val="006458A4"/>
    <w:rsid w:val="00645BFB"/>
    <w:rsid w:val="00646F6A"/>
    <w:rsid w:val="00653E65"/>
    <w:rsid w:val="00655AC4"/>
    <w:rsid w:val="00655ECD"/>
    <w:rsid w:val="006570EB"/>
    <w:rsid w:val="00661A95"/>
    <w:rsid w:val="00662FF0"/>
    <w:rsid w:val="00665D4D"/>
    <w:rsid w:val="006722D5"/>
    <w:rsid w:val="00672880"/>
    <w:rsid w:val="0067307F"/>
    <w:rsid w:val="00673B0B"/>
    <w:rsid w:val="00685E1B"/>
    <w:rsid w:val="00696B83"/>
    <w:rsid w:val="006A047B"/>
    <w:rsid w:val="006A0CD6"/>
    <w:rsid w:val="006A7FF5"/>
    <w:rsid w:val="006B086C"/>
    <w:rsid w:val="006B312F"/>
    <w:rsid w:val="006B46CF"/>
    <w:rsid w:val="006B6369"/>
    <w:rsid w:val="006B75DA"/>
    <w:rsid w:val="006C6A16"/>
    <w:rsid w:val="006D379A"/>
    <w:rsid w:val="006D4072"/>
    <w:rsid w:val="006D735E"/>
    <w:rsid w:val="006E29A7"/>
    <w:rsid w:val="006E47AB"/>
    <w:rsid w:val="006F1E42"/>
    <w:rsid w:val="00701438"/>
    <w:rsid w:val="007033CC"/>
    <w:rsid w:val="00710CC1"/>
    <w:rsid w:val="0071202D"/>
    <w:rsid w:val="0071275B"/>
    <w:rsid w:val="00712FA9"/>
    <w:rsid w:val="00723A3B"/>
    <w:rsid w:val="007304CF"/>
    <w:rsid w:val="00731775"/>
    <w:rsid w:val="00757C94"/>
    <w:rsid w:val="00762604"/>
    <w:rsid w:val="00764534"/>
    <w:rsid w:val="0077159D"/>
    <w:rsid w:val="00773203"/>
    <w:rsid w:val="0078061A"/>
    <w:rsid w:val="00782C67"/>
    <w:rsid w:val="00787A94"/>
    <w:rsid w:val="00790A22"/>
    <w:rsid w:val="00791496"/>
    <w:rsid w:val="0079291B"/>
    <w:rsid w:val="007946CE"/>
    <w:rsid w:val="00796C39"/>
    <w:rsid w:val="007A157A"/>
    <w:rsid w:val="007A3B46"/>
    <w:rsid w:val="007B3784"/>
    <w:rsid w:val="007B5762"/>
    <w:rsid w:val="007B59AC"/>
    <w:rsid w:val="007B6CCB"/>
    <w:rsid w:val="007C0AF3"/>
    <w:rsid w:val="007C0E7F"/>
    <w:rsid w:val="007C219A"/>
    <w:rsid w:val="007D647D"/>
    <w:rsid w:val="007D7D2F"/>
    <w:rsid w:val="007F1822"/>
    <w:rsid w:val="007F31B4"/>
    <w:rsid w:val="007F3BD9"/>
    <w:rsid w:val="007F4AC2"/>
    <w:rsid w:val="00802EFD"/>
    <w:rsid w:val="00803BCA"/>
    <w:rsid w:val="008056AA"/>
    <w:rsid w:val="0082047D"/>
    <w:rsid w:val="00821162"/>
    <w:rsid w:val="00821887"/>
    <w:rsid w:val="00832B51"/>
    <w:rsid w:val="00832F64"/>
    <w:rsid w:val="00833610"/>
    <w:rsid w:val="0084068C"/>
    <w:rsid w:val="008429AA"/>
    <w:rsid w:val="00850848"/>
    <w:rsid w:val="00852FB0"/>
    <w:rsid w:val="00854E37"/>
    <w:rsid w:val="00861153"/>
    <w:rsid w:val="00861ACB"/>
    <w:rsid w:val="008661F4"/>
    <w:rsid w:val="0087387F"/>
    <w:rsid w:val="00873B61"/>
    <w:rsid w:val="00874BBA"/>
    <w:rsid w:val="00875465"/>
    <w:rsid w:val="00880E80"/>
    <w:rsid w:val="00892A41"/>
    <w:rsid w:val="008B1E83"/>
    <w:rsid w:val="008B2817"/>
    <w:rsid w:val="008B53C6"/>
    <w:rsid w:val="008B7F0C"/>
    <w:rsid w:val="008C01FC"/>
    <w:rsid w:val="008C039E"/>
    <w:rsid w:val="008C25F1"/>
    <w:rsid w:val="008D585D"/>
    <w:rsid w:val="008E1633"/>
    <w:rsid w:val="008E2022"/>
    <w:rsid w:val="008E2591"/>
    <w:rsid w:val="008E387D"/>
    <w:rsid w:val="008E4C9E"/>
    <w:rsid w:val="008F4805"/>
    <w:rsid w:val="008F7ED5"/>
    <w:rsid w:val="009005E6"/>
    <w:rsid w:val="00904761"/>
    <w:rsid w:val="009071A4"/>
    <w:rsid w:val="009111D9"/>
    <w:rsid w:val="00912A1B"/>
    <w:rsid w:val="009151E6"/>
    <w:rsid w:val="0092206C"/>
    <w:rsid w:val="009233C3"/>
    <w:rsid w:val="009319F9"/>
    <w:rsid w:val="0093483C"/>
    <w:rsid w:val="009356BE"/>
    <w:rsid w:val="00943CBC"/>
    <w:rsid w:val="009443A9"/>
    <w:rsid w:val="00945273"/>
    <w:rsid w:val="00946071"/>
    <w:rsid w:val="00950187"/>
    <w:rsid w:val="00951AE0"/>
    <w:rsid w:val="00953940"/>
    <w:rsid w:val="009572AA"/>
    <w:rsid w:val="009577A1"/>
    <w:rsid w:val="00972383"/>
    <w:rsid w:val="00980141"/>
    <w:rsid w:val="00985E8F"/>
    <w:rsid w:val="0098740A"/>
    <w:rsid w:val="00987664"/>
    <w:rsid w:val="00993AFC"/>
    <w:rsid w:val="00994581"/>
    <w:rsid w:val="009B1641"/>
    <w:rsid w:val="009B38E9"/>
    <w:rsid w:val="009C3EB5"/>
    <w:rsid w:val="009C5A43"/>
    <w:rsid w:val="009C706D"/>
    <w:rsid w:val="009D0595"/>
    <w:rsid w:val="009D2ED4"/>
    <w:rsid w:val="009D33BD"/>
    <w:rsid w:val="009D6B28"/>
    <w:rsid w:val="009F3ACB"/>
    <w:rsid w:val="00A00A59"/>
    <w:rsid w:val="00A0206A"/>
    <w:rsid w:val="00A030B9"/>
    <w:rsid w:val="00A04EDB"/>
    <w:rsid w:val="00A04F30"/>
    <w:rsid w:val="00A0550B"/>
    <w:rsid w:val="00A10F23"/>
    <w:rsid w:val="00A112B1"/>
    <w:rsid w:val="00A23831"/>
    <w:rsid w:val="00A353C2"/>
    <w:rsid w:val="00A42C2E"/>
    <w:rsid w:val="00A448E5"/>
    <w:rsid w:val="00A46451"/>
    <w:rsid w:val="00A55527"/>
    <w:rsid w:val="00A56CBF"/>
    <w:rsid w:val="00A65167"/>
    <w:rsid w:val="00A677B3"/>
    <w:rsid w:val="00A73285"/>
    <w:rsid w:val="00A77CF8"/>
    <w:rsid w:val="00A80500"/>
    <w:rsid w:val="00A80515"/>
    <w:rsid w:val="00A82E0F"/>
    <w:rsid w:val="00AC06F0"/>
    <w:rsid w:val="00AC7066"/>
    <w:rsid w:val="00AD7878"/>
    <w:rsid w:val="00AE2002"/>
    <w:rsid w:val="00AE51CC"/>
    <w:rsid w:val="00AE5319"/>
    <w:rsid w:val="00AF3EDC"/>
    <w:rsid w:val="00AF579C"/>
    <w:rsid w:val="00AF6046"/>
    <w:rsid w:val="00B01042"/>
    <w:rsid w:val="00B045CB"/>
    <w:rsid w:val="00B060FC"/>
    <w:rsid w:val="00B10B2B"/>
    <w:rsid w:val="00B13CA0"/>
    <w:rsid w:val="00B174B7"/>
    <w:rsid w:val="00B21C88"/>
    <w:rsid w:val="00B22804"/>
    <w:rsid w:val="00B23E8A"/>
    <w:rsid w:val="00B31CB1"/>
    <w:rsid w:val="00B322AC"/>
    <w:rsid w:val="00B357AC"/>
    <w:rsid w:val="00B405BE"/>
    <w:rsid w:val="00B4283E"/>
    <w:rsid w:val="00B431C4"/>
    <w:rsid w:val="00B511F7"/>
    <w:rsid w:val="00B512B2"/>
    <w:rsid w:val="00B5728A"/>
    <w:rsid w:val="00B63EFF"/>
    <w:rsid w:val="00B673A2"/>
    <w:rsid w:val="00B713F9"/>
    <w:rsid w:val="00B718D5"/>
    <w:rsid w:val="00B75061"/>
    <w:rsid w:val="00B809E6"/>
    <w:rsid w:val="00B83CA6"/>
    <w:rsid w:val="00B90D66"/>
    <w:rsid w:val="00B95237"/>
    <w:rsid w:val="00B95DE6"/>
    <w:rsid w:val="00B96BAA"/>
    <w:rsid w:val="00B9762B"/>
    <w:rsid w:val="00B976A8"/>
    <w:rsid w:val="00BA0312"/>
    <w:rsid w:val="00BA2A70"/>
    <w:rsid w:val="00BB1127"/>
    <w:rsid w:val="00BB433C"/>
    <w:rsid w:val="00BC01D8"/>
    <w:rsid w:val="00BC161E"/>
    <w:rsid w:val="00BD17E8"/>
    <w:rsid w:val="00BD53C4"/>
    <w:rsid w:val="00BD5FBB"/>
    <w:rsid w:val="00BD79A4"/>
    <w:rsid w:val="00BE0442"/>
    <w:rsid w:val="00BF5618"/>
    <w:rsid w:val="00C009A4"/>
    <w:rsid w:val="00C07F13"/>
    <w:rsid w:val="00C156FC"/>
    <w:rsid w:val="00C213FC"/>
    <w:rsid w:val="00C21C66"/>
    <w:rsid w:val="00C25297"/>
    <w:rsid w:val="00C26A67"/>
    <w:rsid w:val="00C2741A"/>
    <w:rsid w:val="00C339DD"/>
    <w:rsid w:val="00C36518"/>
    <w:rsid w:val="00C370D7"/>
    <w:rsid w:val="00C41504"/>
    <w:rsid w:val="00C41745"/>
    <w:rsid w:val="00C44942"/>
    <w:rsid w:val="00C46200"/>
    <w:rsid w:val="00C50953"/>
    <w:rsid w:val="00C52F7B"/>
    <w:rsid w:val="00C640D9"/>
    <w:rsid w:val="00C7217F"/>
    <w:rsid w:val="00C72C55"/>
    <w:rsid w:val="00C8535F"/>
    <w:rsid w:val="00C87205"/>
    <w:rsid w:val="00C8730A"/>
    <w:rsid w:val="00C9549C"/>
    <w:rsid w:val="00CA6ADE"/>
    <w:rsid w:val="00CB20D1"/>
    <w:rsid w:val="00CB5977"/>
    <w:rsid w:val="00CB616D"/>
    <w:rsid w:val="00CC190D"/>
    <w:rsid w:val="00CC3F54"/>
    <w:rsid w:val="00CC5EDF"/>
    <w:rsid w:val="00CD6A2F"/>
    <w:rsid w:val="00CD751A"/>
    <w:rsid w:val="00CE048D"/>
    <w:rsid w:val="00CE0A1F"/>
    <w:rsid w:val="00CF1E0D"/>
    <w:rsid w:val="00CF2D98"/>
    <w:rsid w:val="00D00A68"/>
    <w:rsid w:val="00D0652A"/>
    <w:rsid w:val="00D1528E"/>
    <w:rsid w:val="00D17016"/>
    <w:rsid w:val="00D173E1"/>
    <w:rsid w:val="00D20B9A"/>
    <w:rsid w:val="00D224E8"/>
    <w:rsid w:val="00D243D9"/>
    <w:rsid w:val="00D3037F"/>
    <w:rsid w:val="00D3167E"/>
    <w:rsid w:val="00D373E5"/>
    <w:rsid w:val="00D45724"/>
    <w:rsid w:val="00D45B5D"/>
    <w:rsid w:val="00D45C0E"/>
    <w:rsid w:val="00D63342"/>
    <w:rsid w:val="00D76125"/>
    <w:rsid w:val="00D77372"/>
    <w:rsid w:val="00D80B22"/>
    <w:rsid w:val="00D81EBC"/>
    <w:rsid w:val="00D92912"/>
    <w:rsid w:val="00D93D8D"/>
    <w:rsid w:val="00DA48D6"/>
    <w:rsid w:val="00DA581B"/>
    <w:rsid w:val="00DB09D9"/>
    <w:rsid w:val="00DC06AF"/>
    <w:rsid w:val="00DC0DD8"/>
    <w:rsid w:val="00DC55C7"/>
    <w:rsid w:val="00DC72EC"/>
    <w:rsid w:val="00DD5D3F"/>
    <w:rsid w:val="00DE1E4F"/>
    <w:rsid w:val="00DE3CF8"/>
    <w:rsid w:val="00DE4FCA"/>
    <w:rsid w:val="00DE57C6"/>
    <w:rsid w:val="00DE7381"/>
    <w:rsid w:val="00E01180"/>
    <w:rsid w:val="00E12F20"/>
    <w:rsid w:val="00E13AF0"/>
    <w:rsid w:val="00E2596F"/>
    <w:rsid w:val="00E4356C"/>
    <w:rsid w:val="00E4612C"/>
    <w:rsid w:val="00E476DB"/>
    <w:rsid w:val="00E47F53"/>
    <w:rsid w:val="00E5180A"/>
    <w:rsid w:val="00E56764"/>
    <w:rsid w:val="00E63C66"/>
    <w:rsid w:val="00E64BF0"/>
    <w:rsid w:val="00E72FC9"/>
    <w:rsid w:val="00E91DDD"/>
    <w:rsid w:val="00EA444E"/>
    <w:rsid w:val="00EA74E3"/>
    <w:rsid w:val="00EB002D"/>
    <w:rsid w:val="00EB3B0B"/>
    <w:rsid w:val="00EC291B"/>
    <w:rsid w:val="00EC55BE"/>
    <w:rsid w:val="00ED1065"/>
    <w:rsid w:val="00ED3CAA"/>
    <w:rsid w:val="00ED5F90"/>
    <w:rsid w:val="00ED738F"/>
    <w:rsid w:val="00EF072E"/>
    <w:rsid w:val="00EF536D"/>
    <w:rsid w:val="00EF5568"/>
    <w:rsid w:val="00EF6A1A"/>
    <w:rsid w:val="00F17A96"/>
    <w:rsid w:val="00F36DCE"/>
    <w:rsid w:val="00F50D2E"/>
    <w:rsid w:val="00F61F75"/>
    <w:rsid w:val="00F63542"/>
    <w:rsid w:val="00F64881"/>
    <w:rsid w:val="00F66F4C"/>
    <w:rsid w:val="00F713E3"/>
    <w:rsid w:val="00F832CA"/>
    <w:rsid w:val="00F83318"/>
    <w:rsid w:val="00F85FCB"/>
    <w:rsid w:val="00FA55B3"/>
    <w:rsid w:val="00FA6AF0"/>
    <w:rsid w:val="00FB74D8"/>
    <w:rsid w:val="00FC2F40"/>
    <w:rsid w:val="00FD3356"/>
    <w:rsid w:val="00FE06F5"/>
    <w:rsid w:val="00FE40A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52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99"/>
    <w:lsdException w:name="footnote text"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FollowedHyperlink" w:uiPriority="99"/>
    <w:lsdException w:name="Strong" w:semiHidden="0" w:uiPriority="99" w:unhideWhenUsed="0" w:qFormat="1"/>
    <w:lsdException w:name="Emphasis" w:semiHidden="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2B0621"/>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99"/>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uiPriority w:val="99"/>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uiPriority w:val="99"/>
    <w:locked/>
    <w:rsid w:val="00333FAB"/>
    <w:rPr>
      <w:sz w:val="24"/>
      <w:lang w:val="en-GB" w:eastAsia="fr-FR"/>
    </w:rPr>
  </w:style>
  <w:style w:type="paragraph" w:customStyle="1" w:styleId="JuPara">
    <w:name w:val="Ju_Para"/>
    <w:basedOn w:val="Normal"/>
    <w:link w:val="JuParaCar"/>
    <w:uiPriority w:val="99"/>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39"/>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paragraph" w:customStyle="1" w:styleId="VENDOSI1">
    <w:name w:val="VENDOSI"/>
    <w:next w:val="Normal"/>
    <w:link w:val="VENDOSIChar"/>
    <w:rsid w:val="001E6AAC"/>
    <w:pPr>
      <w:keepNext/>
      <w:widowControl w:val="0"/>
      <w:spacing w:after="0" w:line="240" w:lineRule="auto"/>
      <w:jc w:val="center"/>
    </w:pPr>
    <w:rPr>
      <w:rFonts w:ascii="CG Times" w:eastAsia="MS Mincho" w:hAnsi="CG Times" w:cs="Times New Roman"/>
      <w:caps/>
      <w:sz w:val="21"/>
      <w:lang w:val="en-GB"/>
    </w:rPr>
  </w:style>
  <w:style w:type="character" w:customStyle="1" w:styleId="VENDOSIChar">
    <w:name w:val="VENDOSI Char"/>
    <w:link w:val="VENDOSI1"/>
    <w:locked/>
    <w:rsid w:val="001E6AAC"/>
    <w:rPr>
      <w:rFonts w:ascii="CG Times" w:eastAsia="MS Mincho" w:hAnsi="CG Times" w:cs="Times New Roman"/>
      <w:caps/>
      <w:sz w:val="21"/>
      <w:lang w:val="en-GB"/>
    </w:rPr>
  </w:style>
  <w:style w:type="character" w:customStyle="1" w:styleId="FootnoteItalic">
    <w:name w:val="Footnote + Italic"/>
    <w:basedOn w:val="DefaultParagraphFont"/>
    <w:rsid w:val="002B0621"/>
    <w:rPr>
      <w:rFonts w:ascii="AngsanaUPC" w:eastAsia="AngsanaUPC" w:hAnsi="AngsanaUPC" w:cs="AngsanaUPC"/>
      <w:b w:val="0"/>
      <w:bCs w:val="0"/>
      <w:i/>
      <w:iCs/>
      <w:smallCaps w:val="0"/>
      <w:strike w:val="0"/>
      <w:color w:val="000000"/>
      <w:spacing w:val="0"/>
      <w:w w:val="100"/>
      <w:position w:val="0"/>
      <w:sz w:val="32"/>
      <w:szCs w:val="32"/>
      <w:u w:val="none"/>
      <w:lang w:val="en-US" w:eastAsia="en-US" w:bidi="en-US"/>
    </w:rPr>
  </w:style>
  <w:style w:type="character" w:customStyle="1" w:styleId="Footnote105pt">
    <w:name w:val="Footnote + 10.5 pt"/>
    <w:aliases w:val="Bold,Body text + 10.5 pt,Body text (4) + 6.5 pt,Italic,Body text + Bold,Body text (6) + 4.5 pt"/>
    <w:basedOn w:val="DefaultParagraphFont"/>
    <w:rsid w:val="002B0621"/>
    <w:rPr>
      <w:rFonts w:ascii="AngsanaUPC" w:eastAsia="AngsanaUPC" w:hAnsi="AngsanaUPC" w:cs="AngsanaUPC"/>
      <w:b/>
      <w:bCs/>
      <w:i w:val="0"/>
      <w:iCs w:val="0"/>
      <w:smallCaps w:val="0"/>
      <w:strike w:val="0"/>
      <w:color w:val="000000"/>
      <w:spacing w:val="0"/>
      <w:w w:val="100"/>
      <w:position w:val="0"/>
      <w:sz w:val="21"/>
      <w:szCs w:val="21"/>
      <w:u w:val="none"/>
      <w:lang w:val="en-US" w:eastAsia="en-US" w:bidi="en-US"/>
    </w:rPr>
  </w:style>
  <w:style w:type="character" w:customStyle="1" w:styleId="Bodytext30">
    <w:name w:val="Body text (3)_"/>
    <w:basedOn w:val="DefaultParagraphFont"/>
    <w:link w:val="Bodytext31"/>
    <w:rsid w:val="002B0621"/>
    <w:rPr>
      <w:rFonts w:ascii="AngsanaUPC" w:eastAsia="AngsanaUPC" w:hAnsi="AngsanaUPC" w:cs="AngsanaUPC"/>
      <w:i/>
      <w:iCs/>
      <w:sz w:val="32"/>
      <w:szCs w:val="32"/>
      <w:shd w:val="clear" w:color="auto" w:fill="FFFFFF"/>
    </w:rPr>
  </w:style>
  <w:style w:type="character" w:customStyle="1" w:styleId="Bodytext0">
    <w:name w:val="Body text"/>
    <w:basedOn w:val="DefaultParagraphFont"/>
    <w:rsid w:val="002B0621"/>
    <w:rPr>
      <w:rFonts w:ascii="AngsanaUPC" w:eastAsia="AngsanaUPC" w:hAnsi="AngsanaUPC" w:cs="AngsanaUPC"/>
      <w:b w:val="0"/>
      <w:bCs w:val="0"/>
      <w:i w:val="0"/>
      <w:iCs w:val="0"/>
      <w:smallCaps w:val="0"/>
      <w:strike w:val="0"/>
      <w:color w:val="000000"/>
      <w:spacing w:val="0"/>
      <w:w w:val="100"/>
      <w:position w:val="0"/>
      <w:sz w:val="32"/>
      <w:szCs w:val="32"/>
      <w:u w:val="single"/>
      <w:lang w:val="en-US" w:eastAsia="en-US" w:bidi="en-US"/>
    </w:rPr>
  </w:style>
  <w:style w:type="character" w:customStyle="1" w:styleId="Bodytext12pt">
    <w:name w:val="Body text + 12 pt"/>
    <w:basedOn w:val="DefaultParagraphFont"/>
    <w:rsid w:val="002B0621"/>
    <w:rPr>
      <w:rFonts w:ascii="AngsanaUPC" w:eastAsia="AngsanaUPC" w:hAnsi="AngsanaUPC" w:cs="AngsanaUPC"/>
      <w:b w:val="0"/>
      <w:bCs w:val="0"/>
      <w:i w:val="0"/>
      <w:iCs w:val="0"/>
      <w:smallCaps w:val="0"/>
      <w:strike w:val="0"/>
      <w:color w:val="000000"/>
      <w:spacing w:val="0"/>
      <w:w w:val="100"/>
      <w:position w:val="0"/>
      <w:sz w:val="24"/>
      <w:szCs w:val="24"/>
      <w:u w:val="none"/>
      <w:lang w:val="en-US" w:eastAsia="en-US" w:bidi="en-US"/>
    </w:rPr>
  </w:style>
  <w:style w:type="character" w:customStyle="1" w:styleId="BodytextItalic">
    <w:name w:val="Body text + Italic"/>
    <w:aliases w:val="Spacing 0 pt Exact"/>
    <w:basedOn w:val="DefaultParagraphFont"/>
    <w:rsid w:val="002B0621"/>
    <w:rPr>
      <w:rFonts w:ascii="AngsanaUPC" w:eastAsia="AngsanaUPC" w:hAnsi="AngsanaUPC" w:cs="AngsanaUPC"/>
      <w:b w:val="0"/>
      <w:bCs w:val="0"/>
      <w:i/>
      <w:iCs/>
      <w:smallCaps w:val="0"/>
      <w:strike w:val="0"/>
      <w:color w:val="000000"/>
      <w:spacing w:val="0"/>
      <w:w w:val="100"/>
      <w:position w:val="0"/>
      <w:sz w:val="32"/>
      <w:szCs w:val="32"/>
      <w:u w:val="none"/>
      <w:lang w:val="en-US" w:eastAsia="en-US" w:bidi="en-US"/>
    </w:rPr>
  </w:style>
  <w:style w:type="paragraph" w:customStyle="1" w:styleId="Bodytext31">
    <w:name w:val="Body text (3)"/>
    <w:basedOn w:val="Normal"/>
    <w:link w:val="Bodytext30"/>
    <w:rsid w:val="002B0621"/>
    <w:pPr>
      <w:widowControl w:val="0"/>
      <w:shd w:val="clear" w:color="auto" w:fill="FFFFFF"/>
      <w:spacing w:after="0" w:line="403" w:lineRule="exact"/>
      <w:ind w:firstLine="0"/>
    </w:pPr>
    <w:rPr>
      <w:rFonts w:ascii="AngsanaUPC" w:eastAsia="AngsanaUPC" w:hAnsi="AngsanaUPC" w:cs="AngsanaUPC"/>
      <w:i/>
      <w:iCs/>
      <w:sz w:val="32"/>
      <w:szCs w:val="32"/>
    </w:rPr>
  </w:style>
  <w:style w:type="character" w:customStyle="1" w:styleId="hpsatn">
    <w:name w:val="hps atn"/>
    <w:uiPriority w:val="99"/>
    <w:rsid w:val="00475251"/>
    <w:rPr>
      <w:rFonts w:cs="Times New Roman"/>
    </w:rPr>
  </w:style>
  <w:style w:type="character" w:customStyle="1" w:styleId="ju-005fpara--char">
    <w:name w:val="ju-005fpara--char"/>
    <w:basedOn w:val="DefaultParagraphFont"/>
    <w:rsid w:val="00A353C2"/>
  </w:style>
  <w:style w:type="paragraph" w:customStyle="1" w:styleId="ALB-Lawparagraph">
    <w:name w:val="ALB-Law paragraph"/>
    <w:rsid w:val="00875465"/>
    <w:pPr>
      <w:tabs>
        <w:tab w:val="left" w:pos="397"/>
      </w:tabs>
      <w:spacing w:after="240" w:line="280" w:lineRule="exact"/>
      <w:jc w:val="both"/>
    </w:pPr>
    <w:rPr>
      <w:rFonts w:ascii="Times New Roman" w:eastAsia="ヒラギノ角ゴ Pro W3" w:hAnsi="Times New Roman" w:cs="Times New Roman"/>
      <w:color w:val="000000"/>
      <w:sz w:val="24"/>
      <w:szCs w:val="20"/>
    </w:rPr>
  </w:style>
  <w:style w:type="paragraph" w:customStyle="1" w:styleId="ALB-Regparagraph">
    <w:name w:val="ALB-Reg paragraph"/>
    <w:basedOn w:val="Normal"/>
    <w:rsid w:val="00875465"/>
    <w:pPr>
      <w:tabs>
        <w:tab w:val="num" w:pos="397"/>
      </w:tabs>
      <w:spacing w:before="120" w:after="240" w:line="360" w:lineRule="auto"/>
      <w:ind w:left="397" w:hanging="397"/>
    </w:pPr>
    <w:rPr>
      <w:rFonts w:ascii="Times New Roman" w:eastAsia="Times New Roman" w:hAnsi="Times New Roman"/>
      <w:noProof/>
      <w:szCs w:val="24"/>
      <w:lang w:val="en-GB"/>
    </w:rPr>
  </w:style>
  <w:style w:type="character" w:customStyle="1" w:styleId="FooterChar1">
    <w:name w:val="Footer Char1"/>
    <w:basedOn w:val="DefaultParagraphFont"/>
    <w:uiPriority w:val="99"/>
    <w:semiHidden/>
    <w:locked/>
    <w:rsid w:val="00875465"/>
    <w:rPr>
      <w:rFonts w:ascii="Cambria" w:eastAsia="Times New Roman" w:hAnsi="Cambria" w:cs="Times New Roman"/>
      <w:sz w:val="24"/>
      <w:szCs w:val="24"/>
      <w:lang w:val="en-GB" w:eastAsia="en-US" w:bidi="ar-SA"/>
    </w:rPr>
  </w:style>
  <w:style w:type="paragraph" w:customStyle="1" w:styleId="CharCharCharCharCharCharCarattere">
    <w:name w:val="Char Char Char Char Char Char Carattere"/>
    <w:basedOn w:val="Normal"/>
    <w:rsid w:val="00875465"/>
    <w:pPr>
      <w:spacing w:after="160" w:line="240" w:lineRule="exact"/>
      <w:ind w:firstLine="0"/>
      <w:jc w:val="left"/>
    </w:pPr>
    <w:rPr>
      <w:rFonts w:ascii="Tahoma" w:eastAsia="MS Mincho" w:hAnsi="Tahoma"/>
      <w:b/>
      <w:color w:val="000000"/>
      <w:sz w:val="20"/>
      <w:szCs w:val="20"/>
      <w:lang w:val="sq-AL"/>
    </w:rPr>
  </w:style>
  <w:style w:type="paragraph" w:customStyle="1" w:styleId="ColorfulList-Accent11">
    <w:name w:val="Colorful List - Accent 11"/>
    <w:basedOn w:val="Normal"/>
    <w:uiPriority w:val="34"/>
    <w:qFormat/>
    <w:rsid w:val="00875465"/>
    <w:pPr>
      <w:ind w:left="720" w:firstLine="0"/>
      <w:contextualSpacing/>
      <w:jc w:val="left"/>
    </w:pPr>
  </w:style>
  <w:style w:type="character" w:customStyle="1" w:styleId="longtext1">
    <w:name w:val="longtext1"/>
    <w:basedOn w:val="DefaultParagraphFont"/>
    <w:uiPriority w:val="99"/>
    <w:rsid w:val="00875465"/>
    <w:rPr>
      <w:rFonts w:cs="Times New Roman"/>
    </w:rPr>
  </w:style>
  <w:style w:type="paragraph" w:customStyle="1" w:styleId="CM14">
    <w:name w:val="CM1+4"/>
    <w:basedOn w:val="Normal"/>
    <w:next w:val="Normal"/>
    <w:uiPriority w:val="99"/>
    <w:rsid w:val="00875465"/>
    <w:pPr>
      <w:autoSpaceDE w:val="0"/>
      <w:autoSpaceDN w:val="0"/>
      <w:adjustRightInd w:val="0"/>
      <w:spacing w:before="200" w:line="240" w:lineRule="auto"/>
      <w:ind w:firstLine="0"/>
      <w:jc w:val="left"/>
    </w:pPr>
    <w:rPr>
      <w:rFonts w:ascii="EUAlbertina" w:eastAsiaTheme="minorHAnsi" w:hAnsi="EUAlbertina" w:cstheme="minorBidi"/>
      <w:sz w:val="24"/>
      <w:szCs w:val="24"/>
    </w:rPr>
  </w:style>
  <w:style w:type="paragraph" w:customStyle="1" w:styleId="CM34">
    <w:name w:val="CM3+4"/>
    <w:basedOn w:val="Normal"/>
    <w:next w:val="Normal"/>
    <w:uiPriority w:val="99"/>
    <w:rsid w:val="00875465"/>
    <w:pPr>
      <w:autoSpaceDE w:val="0"/>
      <w:autoSpaceDN w:val="0"/>
      <w:adjustRightInd w:val="0"/>
      <w:spacing w:before="60" w:after="60" w:line="240" w:lineRule="auto"/>
      <w:ind w:firstLine="0"/>
      <w:jc w:val="left"/>
    </w:pPr>
    <w:rPr>
      <w:rFonts w:ascii="EUAlbertina" w:eastAsiaTheme="minorHAnsi" w:hAnsi="EUAlbertina" w:cstheme="minorBidi"/>
      <w:sz w:val="24"/>
      <w:szCs w:val="24"/>
    </w:rPr>
  </w:style>
  <w:style w:type="paragraph" w:customStyle="1" w:styleId="CM44">
    <w:name w:val="CM4+4"/>
    <w:basedOn w:val="Normal"/>
    <w:next w:val="Normal"/>
    <w:uiPriority w:val="99"/>
    <w:rsid w:val="00875465"/>
    <w:pPr>
      <w:autoSpaceDE w:val="0"/>
      <w:autoSpaceDN w:val="0"/>
      <w:adjustRightInd w:val="0"/>
      <w:spacing w:before="60" w:after="60" w:line="240" w:lineRule="auto"/>
      <w:ind w:firstLine="0"/>
      <w:jc w:val="left"/>
    </w:pPr>
    <w:rPr>
      <w:rFonts w:ascii="EUAlbertina" w:eastAsiaTheme="minorHAnsi" w:hAnsi="EUAlbertina" w:cstheme="minorBidi"/>
      <w:sz w:val="24"/>
      <w:szCs w:val="24"/>
    </w:rPr>
  </w:style>
  <w:style w:type="paragraph" w:customStyle="1" w:styleId="CM15">
    <w:name w:val="CM1+5"/>
    <w:basedOn w:val="Normal"/>
    <w:next w:val="Normal"/>
    <w:uiPriority w:val="99"/>
    <w:rsid w:val="00875465"/>
    <w:pPr>
      <w:autoSpaceDE w:val="0"/>
      <w:autoSpaceDN w:val="0"/>
      <w:adjustRightInd w:val="0"/>
      <w:spacing w:before="200" w:line="240" w:lineRule="auto"/>
      <w:ind w:firstLine="0"/>
      <w:jc w:val="left"/>
    </w:pPr>
    <w:rPr>
      <w:rFonts w:ascii="EUAlbertina" w:eastAsiaTheme="minorHAnsi" w:hAnsi="EUAlbertina" w:cstheme="minorBidi"/>
      <w:sz w:val="24"/>
      <w:szCs w:val="24"/>
    </w:rPr>
  </w:style>
  <w:style w:type="paragraph" w:customStyle="1" w:styleId="CM35">
    <w:name w:val="CM3+5"/>
    <w:basedOn w:val="Normal"/>
    <w:next w:val="Normal"/>
    <w:uiPriority w:val="99"/>
    <w:rsid w:val="00875465"/>
    <w:pPr>
      <w:autoSpaceDE w:val="0"/>
      <w:autoSpaceDN w:val="0"/>
      <w:adjustRightInd w:val="0"/>
      <w:spacing w:before="60" w:after="60" w:line="240" w:lineRule="auto"/>
      <w:ind w:firstLine="0"/>
      <w:jc w:val="left"/>
    </w:pPr>
    <w:rPr>
      <w:rFonts w:ascii="EUAlbertina" w:eastAsiaTheme="minorHAnsi" w:hAnsi="EUAlbertina" w:cstheme="minorBidi"/>
      <w:sz w:val="24"/>
      <w:szCs w:val="24"/>
    </w:rPr>
  </w:style>
  <w:style w:type="paragraph" w:customStyle="1" w:styleId="CM45">
    <w:name w:val="CM4+5"/>
    <w:basedOn w:val="Normal"/>
    <w:next w:val="Normal"/>
    <w:uiPriority w:val="99"/>
    <w:rsid w:val="00875465"/>
    <w:pPr>
      <w:autoSpaceDE w:val="0"/>
      <w:autoSpaceDN w:val="0"/>
      <w:adjustRightInd w:val="0"/>
      <w:spacing w:before="60" w:after="60" w:line="240" w:lineRule="auto"/>
      <w:ind w:firstLine="0"/>
      <w:jc w:val="left"/>
    </w:pPr>
    <w:rPr>
      <w:rFonts w:ascii="EUAlbertina" w:eastAsiaTheme="minorHAnsi" w:hAnsi="EUAlbertina" w:cstheme="minorBidi"/>
      <w:sz w:val="24"/>
      <w:szCs w:val="24"/>
    </w:rPr>
  </w:style>
  <w:style w:type="paragraph" w:customStyle="1" w:styleId="esegmentp">
    <w:name w:val="esegment_p"/>
    <w:basedOn w:val="Normal"/>
    <w:rsid w:val="00875465"/>
    <w:pPr>
      <w:spacing w:after="142" w:line="240" w:lineRule="auto"/>
      <w:ind w:firstLine="162"/>
    </w:pPr>
    <w:rPr>
      <w:rFonts w:ascii="Times New Roman" w:eastAsia="Times New Roman" w:hAnsi="Times New Roman"/>
      <w:snapToGrid w:val="0"/>
      <w:color w:val="313131"/>
      <w:sz w:val="24"/>
      <w:szCs w:val="24"/>
      <w:lang w:val="sl-SI" w:eastAsia="sl-SI"/>
    </w:rPr>
  </w:style>
  <w:style w:type="paragraph" w:customStyle="1" w:styleId="tbl-txt">
    <w:name w:val="tbl-txt"/>
    <w:basedOn w:val="Normal"/>
    <w:rsid w:val="00875465"/>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b">
    <w:name w:val="sub"/>
    <w:basedOn w:val="DefaultParagraphFont"/>
    <w:rsid w:val="00875465"/>
  </w:style>
  <w:style w:type="paragraph" w:customStyle="1" w:styleId="tbl-num">
    <w:name w:val="tbl-num"/>
    <w:basedOn w:val="Normal"/>
    <w:rsid w:val="0087546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hdr">
    <w:name w:val="tbl-hdr"/>
    <w:basedOn w:val="Normal"/>
    <w:rsid w:val="00875465"/>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
    <w:name w:val="super"/>
    <w:basedOn w:val="DefaultParagraphFont"/>
    <w:rsid w:val="00875465"/>
  </w:style>
  <w:style w:type="paragraph" w:customStyle="1" w:styleId="doc-ti">
    <w:name w:val="doc-ti"/>
    <w:basedOn w:val="Normal"/>
    <w:rsid w:val="00875465"/>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
    <w:name w:val="bold"/>
    <w:basedOn w:val="DefaultParagraphFont"/>
    <w:rsid w:val="00875465"/>
  </w:style>
  <w:style w:type="paragraph" w:customStyle="1" w:styleId="ti-tbl">
    <w:name w:val="ti-tbl"/>
    <w:basedOn w:val="Normal"/>
    <w:rsid w:val="0087546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grseq-1">
    <w:name w:val="ti-grseq-1"/>
    <w:basedOn w:val="Normal"/>
    <w:rsid w:val="0087546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esegmenth4">
    <w:name w:val="esegment_h4"/>
    <w:basedOn w:val="Normal"/>
    <w:rsid w:val="00875465"/>
    <w:pPr>
      <w:spacing w:after="142" w:line="240" w:lineRule="auto"/>
      <w:ind w:firstLine="0"/>
      <w:jc w:val="center"/>
    </w:pPr>
    <w:rPr>
      <w:rFonts w:ascii="Times New Roman" w:eastAsia="Times New Roman" w:hAnsi="Times New Roman"/>
      <w:b/>
      <w:bCs/>
      <w:snapToGrid w:val="0"/>
      <w:color w:val="313131"/>
      <w:sz w:val="24"/>
      <w:szCs w:val="24"/>
      <w:lang w:val="sl-SI" w:eastAsia="sl-SI"/>
    </w:rPr>
  </w:style>
  <w:style w:type="paragraph" w:customStyle="1" w:styleId="stil1tekst">
    <w:name w:val="stil_1tekst"/>
    <w:basedOn w:val="Normal"/>
    <w:rsid w:val="00875465"/>
    <w:pPr>
      <w:spacing w:after="0" w:line="240" w:lineRule="auto"/>
      <w:ind w:left="525" w:right="525" w:firstLine="240"/>
    </w:pPr>
    <w:rPr>
      <w:rFonts w:ascii="Times New Roman" w:eastAsia="Times New Roman" w:hAnsi="Times New Roman"/>
      <w:sz w:val="24"/>
      <w:szCs w:val="24"/>
    </w:rPr>
  </w:style>
  <w:style w:type="paragraph" w:customStyle="1" w:styleId="CharCharCharChar1">
    <w:name w:val="Char Char Char Char"/>
    <w:basedOn w:val="Normal"/>
    <w:rsid w:val="00DC0DD8"/>
    <w:pPr>
      <w:spacing w:after="160" w:line="240" w:lineRule="exact"/>
      <w:ind w:firstLine="0"/>
      <w:jc w:val="left"/>
    </w:pPr>
    <w:rPr>
      <w:rFonts w:ascii="Tahoma" w:eastAsia="MS Mincho" w:hAnsi="Tahoma"/>
      <w:sz w:val="20"/>
      <w:szCs w:val="20"/>
      <w:lang w:val="sq-AL"/>
    </w:rPr>
  </w:style>
  <w:style w:type="paragraph" w:customStyle="1" w:styleId="CharCharChar1CharCharCharCharCharChar">
    <w:name w:val="Char Char Char1 Char Char Char Char Char Char"/>
    <w:basedOn w:val="Normal"/>
    <w:rsid w:val="00DC0DD8"/>
    <w:pPr>
      <w:spacing w:after="160" w:line="240" w:lineRule="exact"/>
      <w:ind w:firstLine="0"/>
      <w:jc w:val="left"/>
    </w:pPr>
    <w:rPr>
      <w:rFonts w:ascii="Tahoma" w:eastAsia="MS Mincho" w:hAnsi="Tahoma"/>
      <w:sz w:val="20"/>
      <w:szCs w:val="20"/>
    </w:rPr>
  </w:style>
  <w:style w:type="paragraph" w:customStyle="1" w:styleId="CM10">
    <w:name w:val="CM10"/>
    <w:basedOn w:val="Default"/>
    <w:next w:val="Default"/>
    <w:rsid w:val="00DC0DD8"/>
    <w:pPr>
      <w:widowControl w:val="0"/>
      <w:spacing w:after="108"/>
    </w:pPr>
    <w:rPr>
      <w:rFonts w:ascii="Arial" w:eastAsia="Times New Roman" w:hAnsi="Arial" w:cs="Arial"/>
      <w:color w:val="auto"/>
    </w:rPr>
  </w:style>
  <w:style w:type="paragraph" w:customStyle="1" w:styleId="CharCharChar1CharCharCharCharCharChar0">
    <w:name w:val="Char Char Char1 Char Char Char Char Char Char"/>
    <w:basedOn w:val="Normal"/>
    <w:rsid w:val="00DC0DD8"/>
    <w:pPr>
      <w:spacing w:after="160" w:line="240" w:lineRule="exact"/>
      <w:ind w:firstLine="0"/>
      <w:jc w:val="left"/>
    </w:pPr>
    <w:rPr>
      <w:rFonts w:ascii="Tahoma" w:eastAsia="MS Mincho" w:hAnsi="Tahoma"/>
      <w:sz w:val="20"/>
      <w:szCs w:val="20"/>
    </w:rPr>
  </w:style>
  <w:style w:type="paragraph" w:customStyle="1" w:styleId="CharCharCharCharCharCharCharCharChar">
    <w:name w:val="Char Char Char Char Char Char Char Char Char"/>
    <w:basedOn w:val="Normal"/>
    <w:uiPriority w:val="99"/>
    <w:rsid w:val="001566B4"/>
    <w:pPr>
      <w:spacing w:after="160" w:line="240" w:lineRule="exact"/>
      <w:ind w:firstLine="0"/>
      <w:jc w:val="left"/>
    </w:pPr>
    <w:rPr>
      <w:rFonts w:ascii="Tahoma" w:eastAsia="MS Mincho" w:hAnsi="Tahoma" w:cs="Tahoma"/>
      <w:sz w:val="20"/>
      <w:szCs w:val="20"/>
    </w:rPr>
  </w:style>
  <w:style w:type="character" w:customStyle="1" w:styleId="CommentTextChar1">
    <w:name w:val="Comment Text Char1"/>
    <w:uiPriority w:val="99"/>
    <w:semiHidden/>
    <w:locked/>
    <w:rsid w:val="001566B4"/>
    <w:rPr>
      <w:rFonts w:ascii="Times New Roman" w:hAnsi="Times New Roman"/>
      <w:sz w:val="20"/>
    </w:rPr>
  </w:style>
  <w:style w:type="paragraph" w:customStyle="1" w:styleId="CharChar6CharCharCharChar">
    <w:name w:val="Char Char6 Char Char Char Char"/>
    <w:basedOn w:val="Normal"/>
    <w:rsid w:val="001566B4"/>
    <w:pPr>
      <w:spacing w:after="160" w:line="240" w:lineRule="exact"/>
      <w:ind w:firstLine="0"/>
      <w:jc w:val="left"/>
    </w:pPr>
    <w:rPr>
      <w:rFonts w:ascii="Tahoma" w:eastAsia="MS Mincho" w:hAnsi="Tahoma" w:cs="Tahoma"/>
      <w:sz w:val="20"/>
      <w:szCs w:val="20"/>
    </w:rPr>
  </w:style>
  <w:style w:type="paragraph" w:customStyle="1" w:styleId="CharCharChar">
    <w:name w:val="Char Char Char"/>
    <w:basedOn w:val="Normal"/>
    <w:rsid w:val="001566B4"/>
    <w:pPr>
      <w:spacing w:after="160" w:line="240" w:lineRule="exact"/>
      <w:ind w:firstLine="0"/>
      <w:jc w:val="left"/>
    </w:pPr>
    <w:rPr>
      <w:rFonts w:ascii="Tahoma" w:eastAsia="MS Mincho" w:hAnsi="Tahoma"/>
      <w:sz w:val="20"/>
      <w:szCs w:val="20"/>
    </w:rPr>
  </w:style>
</w:styles>
</file>

<file path=word/webSettings.xml><?xml version="1.0" encoding="utf-8"?>
<w:webSettings xmlns:r="http://schemas.openxmlformats.org/officeDocument/2006/relationships" xmlns:w="http://schemas.openxmlformats.org/wordprocessingml/2006/main">
  <w:divs>
    <w:div w:id="2827165">
      <w:bodyDiv w:val="1"/>
      <w:marLeft w:val="0"/>
      <w:marRight w:val="0"/>
      <w:marTop w:val="0"/>
      <w:marBottom w:val="0"/>
      <w:divBdr>
        <w:top w:val="none" w:sz="0" w:space="0" w:color="auto"/>
        <w:left w:val="none" w:sz="0" w:space="0" w:color="auto"/>
        <w:bottom w:val="none" w:sz="0" w:space="0" w:color="auto"/>
        <w:right w:val="none" w:sz="0" w:space="0" w:color="auto"/>
      </w:divBdr>
    </w:div>
    <w:div w:id="135804310">
      <w:bodyDiv w:val="1"/>
      <w:marLeft w:val="0"/>
      <w:marRight w:val="0"/>
      <w:marTop w:val="0"/>
      <w:marBottom w:val="0"/>
      <w:divBdr>
        <w:top w:val="none" w:sz="0" w:space="0" w:color="auto"/>
        <w:left w:val="none" w:sz="0" w:space="0" w:color="auto"/>
        <w:bottom w:val="none" w:sz="0" w:space="0" w:color="auto"/>
        <w:right w:val="none" w:sz="0" w:space="0" w:color="auto"/>
      </w:divBdr>
    </w:div>
    <w:div w:id="187449619">
      <w:bodyDiv w:val="1"/>
      <w:marLeft w:val="0"/>
      <w:marRight w:val="0"/>
      <w:marTop w:val="0"/>
      <w:marBottom w:val="0"/>
      <w:divBdr>
        <w:top w:val="none" w:sz="0" w:space="0" w:color="auto"/>
        <w:left w:val="none" w:sz="0" w:space="0" w:color="auto"/>
        <w:bottom w:val="none" w:sz="0" w:space="0" w:color="auto"/>
        <w:right w:val="none" w:sz="0" w:space="0" w:color="auto"/>
      </w:divBdr>
    </w:div>
    <w:div w:id="249192839">
      <w:bodyDiv w:val="1"/>
      <w:marLeft w:val="0"/>
      <w:marRight w:val="0"/>
      <w:marTop w:val="0"/>
      <w:marBottom w:val="0"/>
      <w:divBdr>
        <w:top w:val="none" w:sz="0" w:space="0" w:color="auto"/>
        <w:left w:val="none" w:sz="0" w:space="0" w:color="auto"/>
        <w:bottom w:val="none" w:sz="0" w:space="0" w:color="auto"/>
        <w:right w:val="none" w:sz="0" w:space="0" w:color="auto"/>
      </w:divBdr>
    </w:div>
    <w:div w:id="532426453">
      <w:bodyDiv w:val="1"/>
      <w:marLeft w:val="0"/>
      <w:marRight w:val="0"/>
      <w:marTop w:val="0"/>
      <w:marBottom w:val="0"/>
      <w:divBdr>
        <w:top w:val="none" w:sz="0" w:space="0" w:color="auto"/>
        <w:left w:val="none" w:sz="0" w:space="0" w:color="auto"/>
        <w:bottom w:val="none" w:sz="0" w:space="0" w:color="auto"/>
        <w:right w:val="none" w:sz="0" w:space="0" w:color="auto"/>
      </w:divBdr>
    </w:div>
    <w:div w:id="1018235053">
      <w:bodyDiv w:val="1"/>
      <w:marLeft w:val="0"/>
      <w:marRight w:val="0"/>
      <w:marTop w:val="0"/>
      <w:marBottom w:val="0"/>
      <w:divBdr>
        <w:top w:val="none" w:sz="0" w:space="0" w:color="auto"/>
        <w:left w:val="none" w:sz="0" w:space="0" w:color="auto"/>
        <w:bottom w:val="none" w:sz="0" w:space="0" w:color="auto"/>
        <w:right w:val="none" w:sz="0" w:space="0" w:color="auto"/>
      </w:divBdr>
    </w:div>
    <w:div w:id="1084381822">
      <w:bodyDiv w:val="1"/>
      <w:marLeft w:val="0"/>
      <w:marRight w:val="0"/>
      <w:marTop w:val="0"/>
      <w:marBottom w:val="0"/>
      <w:divBdr>
        <w:top w:val="none" w:sz="0" w:space="0" w:color="auto"/>
        <w:left w:val="none" w:sz="0" w:space="0" w:color="auto"/>
        <w:bottom w:val="none" w:sz="0" w:space="0" w:color="auto"/>
        <w:right w:val="none" w:sz="0" w:space="0" w:color="auto"/>
      </w:divBdr>
    </w:div>
    <w:div w:id="2105301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dia.org.al" TargetMode="External"/><Relationship Id="rId26" Type="http://schemas.openxmlformats.org/officeDocument/2006/relationships/image" Target="media/image7.jpeg"/><Relationship Id="rId39" Type="http://schemas.openxmlformats.org/officeDocument/2006/relationships/image" Target="media/image20.jpeg"/><Relationship Id="rId3" Type="http://schemas.openxmlformats.org/officeDocument/2006/relationships/styles" Target="styles.xml"/><Relationship Id="rId21" Type="http://schemas.openxmlformats.org/officeDocument/2006/relationships/header" Target="header4.xml"/><Relationship Id="rId34" Type="http://schemas.openxmlformats.org/officeDocument/2006/relationships/image" Target="media/image15.jpeg"/><Relationship Id="rId42"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2.emf"/><Relationship Id="rId25" Type="http://schemas.openxmlformats.org/officeDocument/2006/relationships/image" Target="media/image6.jpeg"/><Relationship Id="rId33" Type="http://schemas.openxmlformats.org/officeDocument/2006/relationships/image" Target="media/image14.jpeg"/><Relationship Id="rId38" Type="http://schemas.openxmlformats.org/officeDocument/2006/relationships/image" Target="media/image19.jpeg"/><Relationship Id="rId2" Type="http://schemas.openxmlformats.org/officeDocument/2006/relationships/numbering" Target="numbering.xml"/><Relationship Id="rId16" Type="http://schemas.openxmlformats.org/officeDocument/2006/relationships/hyperlink" Target="http://www.dia.org.al" TargetMode="External"/><Relationship Id="rId20" Type="http://schemas.openxmlformats.org/officeDocument/2006/relationships/hyperlink" Target="http://www.dia.org.al" TargetMode="External"/><Relationship Id="rId29" Type="http://schemas.openxmlformats.org/officeDocument/2006/relationships/image" Target="media/image10.jpeg"/><Relationship Id="rId41"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5.jpeg"/><Relationship Id="rId32" Type="http://schemas.openxmlformats.org/officeDocument/2006/relationships/image" Target="media/image13.jpeg"/><Relationship Id="rId37" Type="http://schemas.openxmlformats.org/officeDocument/2006/relationships/image" Target="media/image18.jpeg"/><Relationship Id="rId40" Type="http://schemas.openxmlformats.org/officeDocument/2006/relationships/image" Target="media/image21.jpe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dia.org.al" TargetMode="External"/><Relationship Id="rId23" Type="http://schemas.openxmlformats.org/officeDocument/2006/relationships/image" Target="media/image4.jpeg"/><Relationship Id="rId28" Type="http://schemas.openxmlformats.org/officeDocument/2006/relationships/image" Target="media/image9.jpeg"/><Relationship Id="rId36" Type="http://schemas.openxmlformats.org/officeDocument/2006/relationships/image" Target="media/image17.jpeg"/><Relationship Id="rId10" Type="http://schemas.openxmlformats.org/officeDocument/2006/relationships/footer" Target="footer1.xml"/><Relationship Id="rId19" Type="http://schemas.openxmlformats.org/officeDocument/2006/relationships/hyperlink" Target="http://www.dia.org.al" TargetMode="External"/><Relationship Id="rId31" Type="http://schemas.openxmlformats.org/officeDocument/2006/relationships/image" Target="media/image12.jpe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dia.org.al" TargetMode="External"/><Relationship Id="rId22" Type="http://schemas.openxmlformats.org/officeDocument/2006/relationships/image" Target="media/image3.jpeg"/><Relationship Id="rId27" Type="http://schemas.openxmlformats.org/officeDocument/2006/relationships/image" Target="media/image8.jpeg"/><Relationship Id="rId30" Type="http://schemas.openxmlformats.org/officeDocument/2006/relationships/image" Target="media/image11.jpeg"/><Relationship Id="rId35" Type="http://schemas.openxmlformats.org/officeDocument/2006/relationships/image" Target="media/image16.jpeg"/><Relationship Id="rId43" Type="http://schemas.openxmlformats.org/officeDocument/2006/relationships/header" Target="header6.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0945C0-DCE0-4252-86D7-76A1EF22C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82</Pages>
  <Words>27080</Words>
  <Characters>154362</Characters>
  <Application>Microsoft Office Word</Application>
  <DocSecurity>0</DocSecurity>
  <Lines>1286</Lines>
  <Paragraphs>362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181080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vjollca.pacrami</cp:lastModifiedBy>
  <cp:revision>55</cp:revision>
  <cp:lastPrinted>2015-01-09T08:40:00Z</cp:lastPrinted>
  <dcterms:created xsi:type="dcterms:W3CDTF">2015-01-09T08:17:00Z</dcterms:created>
  <dcterms:modified xsi:type="dcterms:W3CDTF">2015-01-09T13:33:00Z</dcterms:modified>
</cp:coreProperties>
</file>