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A10" w:rsidRPr="00515B4B" w:rsidRDefault="00F81A10" w:rsidP="0087775D">
      <w:pPr>
        <w:pStyle w:val="Paragrafi"/>
        <w:jc w:val="center"/>
        <w:rPr>
          <w:b/>
          <w:lang w:val="sq-AL"/>
        </w:rPr>
      </w:pPr>
      <w:r w:rsidRPr="00515B4B">
        <w:rPr>
          <w:b/>
          <w:lang w:val="sq-AL"/>
        </w:rPr>
        <w:t>UDHËZIM</w:t>
      </w:r>
    </w:p>
    <w:p w:rsidR="00F81A10" w:rsidRPr="00515B4B" w:rsidRDefault="00F81A10" w:rsidP="0087775D">
      <w:pPr>
        <w:pStyle w:val="Paragrafi"/>
        <w:jc w:val="center"/>
        <w:rPr>
          <w:b/>
          <w:lang w:val="sq-AL"/>
        </w:rPr>
      </w:pPr>
      <w:r w:rsidRPr="00515B4B">
        <w:rPr>
          <w:b/>
          <w:lang w:val="sq-AL"/>
        </w:rPr>
        <w:t>Nr. 16, datë 22.12.2014</w:t>
      </w:r>
    </w:p>
    <w:p w:rsidR="0087775D" w:rsidRPr="00515B4B" w:rsidRDefault="0087775D" w:rsidP="005620F3">
      <w:pPr>
        <w:pStyle w:val="Hapesira7"/>
        <w:rPr>
          <w:lang w:val="sq-AL"/>
        </w:rPr>
      </w:pPr>
    </w:p>
    <w:p w:rsidR="00F81A10" w:rsidRPr="00515B4B" w:rsidRDefault="00F81A10" w:rsidP="0087775D">
      <w:pPr>
        <w:pStyle w:val="Paragrafi"/>
        <w:jc w:val="center"/>
        <w:rPr>
          <w:b/>
          <w:lang w:val="sq-AL"/>
        </w:rPr>
      </w:pPr>
      <w:r w:rsidRPr="00515B4B">
        <w:rPr>
          <w:b/>
          <w:lang w:val="sq-AL"/>
        </w:rPr>
        <w:t>PËR PËRCAKTIMIN E KRITERIT TË PASTËRTISË SË NGJYRUESVE TË PËRDORUR NË PRODUKTET USHQIMORE</w:t>
      </w:r>
    </w:p>
    <w:p w:rsidR="00F81A10" w:rsidRPr="00515B4B" w:rsidRDefault="00F81A10" w:rsidP="00F538D5">
      <w:pPr>
        <w:pStyle w:val="Hapesira7"/>
        <w:rPr>
          <w:lang w:val="sq-AL"/>
        </w:rPr>
      </w:pPr>
    </w:p>
    <w:p w:rsidR="00F81A10" w:rsidRPr="005620F3" w:rsidRDefault="00F81A10" w:rsidP="00F81A10">
      <w:pPr>
        <w:pStyle w:val="Paragrafi"/>
        <w:rPr>
          <w:spacing w:val="-4"/>
          <w:lang w:val="sq-AL"/>
        </w:rPr>
      </w:pPr>
      <w:r w:rsidRPr="005620F3">
        <w:rPr>
          <w:spacing w:val="-4"/>
          <w:lang w:val="sq-AL"/>
        </w:rPr>
        <w:t>Në mbështetje të ne</w:t>
      </w:r>
      <w:r w:rsidR="00515B4B" w:rsidRPr="005620F3">
        <w:rPr>
          <w:spacing w:val="-4"/>
          <w:lang w:val="sq-AL"/>
        </w:rPr>
        <w:t>nit 102, pika 4, të Kushtetutës</w:t>
      </w:r>
      <w:r w:rsidRPr="005620F3">
        <w:rPr>
          <w:spacing w:val="-4"/>
          <w:lang w:val="sq-AL"/>
        </w:rPr>
        <w:t xml:space="preserve"> dhe të nenit 4</w:t>
      </w:r>
      <w:r w:rsidR="0076490F">
        <w:rPr>
          <w:spacing w:val="-4"/>
          <w:lang w:val="sq-AL"/>
        </w:rPr>
        <w:t>1, të ligjit nr. 9863, datë 28.</w:t>
      </w:r>
      <w:r w:rsidRPr="005620F3">
        <w:rPr>
          <w:spacing w:val="-4"/>
          <w:lang w:val="sq-AL"/>
        </w:rPr>
        <w:t xml:space="preserve">1.2008, “Për ushqimin”, </w:t>
      </w:r>
      <w:r w:rsidR="00515B4B" w:rsidRPr="005620F3">
        <w:rPr>
          <w:spacing w:val="-4"/>
          <w:lang w:val="sq-AL"/>
        </w:rPr>
        <w:t>të</w:t>
      </w:r>
      <w:r w:rsidRPr="005620F3">
        <w:rPr>
          <w:spacing w:val="-4"/>
          <w:lang w:val="sq-AL"/>
        </w:rPr>
        <w:t xml:space="preserve"> ndryshuar,  </w:t>
      </w:r>
    </w:p>
    <w:p w:rsidR="00F81A10" w:rsidRPr="005620F3" w:rsidRDefault="00F81A10" w:rsidP="00F81A10">
      <w:pPr>
        <w:pStyle w:val="Paragrafi"/>
        <w:rPr>
          <w:spacing w:val="-4"/>
          <w:sz w:val="2"/>
          <w:lang w:val="sq-AL"/>
        </w:rPr>
      </w:pPr>
    </w:p>
    <w:p w:rsidR="00F538D5" w:rsidRPr="005620F3" w:rsidRDefault="00F538D5" w:rsidP="005620F3">
      <w:pPr>
        <w:pStyle w:val="Hapesira7"/>
        <w:rPr>
          <w:spacing w:val="-4"/>
          <w:lang w:val="sq-AL"/>
        </w:rPr>
      </w:pPr>
    </w:p>
    <w:p w:rsidR="00F81A10" w:rsidRPr="005620F3" w:rsidRDefault="00F81A10" w:rsidP="0087775D">
      <w:pPr>
        <w:pStyle w:val="Paragrafi"/>
        <w:jc w:val="center"/>
        <w:rPr>
          <w:spacing w:val="-4"/>
          <w:lang w:val="sq-AL"/>
        </w:rPr>
      </w:pPr>
      <w:r w:rsidRPr="005620F3">
        <w:rPr>
          <w:spacing w:val="-4"/>
          <w:lang w:val="sq-AL"/>
        </w:rPr>
        <w:t>UDHËZOJ</w:t>
      </w:r>
      <w:r w:rsidR="0087775D" w:rsidRPr="005620F3">
        <w:rPr>
          <w:spacing w:val="-4"/>
          <w:lang w:val="sq-AL"/>
        </w:rPr>
        <w:t>:</w:t>
      </w:r>
    </w:p>
    <w:p w:rsidR="00F81A10" w:rsidRPr="005620F3" w:rsidRDefault="00F81A10" w:rsidP="00F81A10">
      <w:pPr>
        <w:pStyle w:val="Paragrafi"/>
        <w:rPr>
          <w:spacing w:val="-4"/>
          <w:sz w:val="12"/>
          <w:lang w:val="sq-AL"/>
        </w:rPr>
      </w:pPr>
    </w:p>
    <w:p w:rsidR="00F81A10" w:rsidRPr="005620F3" w:rsidRDefault="0087775D" w:rsidP="00F81A10">
      <w:pPr>
        <w:pStyle w:val="Paragrafi"/>
        <w:rPr>
          <w:spacing w:val="-4"/>
          <w:lang w:val="sq-AL"/>
        </w:rPr>
      </w:pPr>
      <w:r w:rsidRPr="005620F3">
        <w:rPr>
          <w:spacing w:val="-4"/>
          <w:lang w:val="sq-AL"/>
        </w:rPr>
        <w:t xml:space="preserve">1. </w:t>
      </w:r>
      <w:r w:rsidR="00F81A10" w:rsidRPr="005620F3">
        <w:rPr>
          <w:spacing w:val="-4"/>
          <w:lang w:val="sq-AL"/>
        </w:rPr>
        <w:t xml:space="preserve">Pastërtia e ngjyruesve të përdorur në produktet ushqimore, të përcaktohet sipas kritereve të dhëna në </w:t>
      </w:r>
      <w:r w:rsidR="00515B4B" w:rsidRPr="005620F3">
        <w:rPr>
          <w:spacing w:val="-4"/>
          <w:lang w:val="sq-AL"/>
        </w:rPr>
        <w:t>s</w:t>
      </w:r>
      <w:r w:rsidR="00F81A10" w:rsidRPr="005620F3">
        <w:rPr>
          <w:spacing w:val="-4"/>
          <w:lang w:val="sq-AL"/>
        </w:rPr>
        <w:t xml:space="preserve">htojcën bashkëlidhur këtij udhëzimi.    </w:t>
      </w:r>
    </w:p>
    <w:p w:rsidR="00F81A10" w:rsidRPr="005620F3" w:rsidRDefault="0076490F" w:rsidP="00F81A10">
      <w:pPr>
        <w:pStyle w:val="Paragrafi"/>
        <w:rPr>
          <w:spacing w:val="-4"/>
          <w:lang w:val="sq-AL"/>
        </w:rPr>
      </w:pPr>
      <w:r>
        <w:rPr>
          <w:spacing w:val="-4"/>
          <w:lang w:val="sq-AL"/>
        </w:rPr>
        <w:t xml:space="preserve">2. </w:t>
      </w:r>
      <w:r w:rsidR="00515B4B" w:rsidRPr="005620F3">
        <w:rPr>
          <w:spacing w:val="-4"/>
          <w:lang w:val="sq-AL"/>
        </w:rPr>
        <w:t>Ngarkohen</w:t>
      </w:r>
      <w:r w:rsidR="00F81A10" w:rsidRPr="005620F3">
        <w:rPr>
          <w:spacing w:val="-4"/>
          <w:lang w:val="sq-AL"/>
        </w:rPr>
        <w:t xml:space="preserve"> Drejtoria e Sigurisë Ushqimore dhe Peshkimit, Autoriteti Kombëtar i Ushqimit, si dhe Instituti i Sigurisë Ushqimore dhe Veterinarisë për zbatimin e këtij udhëzimi.</w:t>
      </w:r>
    </w:p>
    <w:p w:rsidR="00F81A10" w:rsidRPr="005620F3" w:rsidRDefault="00F81A10" w:rsidP="00F81A10">
      <w:pPr>
        <w:pStyle w:val="Paragrafi"/>
        <w:rPr>
          <w:spacing w:val="-4"/>
          <w:lang w:val="sq-AL"/>
        </w:rPr>
      </w:pPr>
      <w:r w:rsidRPr="005620F3">
        <w:rPr>
          <w:spacing w:val="-4"/>
          <w:lang w:val="sq-AL"/>
        </w:rPr>
        <w:t>Ky udhëzim hyn në fuqi pas botimit në Fletoren Zyrtare.</w:t>
      </w:r>
    </w:p>
    <w:p w:rsidR="00F81A10" w:rsidRPr="00515B4B" w:rsidRDefault="00F81A10" w:rsidP="00F81A10">
      <w:pPr>
        <w:pStyle w:val="Paragrafi"/>
        <w:rPr>
          <w:sz w:val="14"/>
          <w:lang w:val="sq-AL"/>
        </w:rPr>
      </w:pPr>
    </w:p>
    <w:p w:rsidR="0076490F" w:rsidRDefault="0076490F" w:rsidP="0076490F">
      <w:pPr>
        <w:pStyle w:val="Paragrafi"/>
        <w:jc w:val="right"/>
        <w:rPr>
          <w:lang w:val="sq-AL"/>
        </w:rPr>
      </w:pPr>
      <w:r w:rsidRPr="00515B4B">
        <w:rPr>
          <w:lang w:val="sq-AL"/>
        </w:rPr>
        <w:t xml:space="preserve">MINISTRI  I </w:t>
      </w:r>
      <w:r>
        <w:rPr>
          <w:lang w:val="sq-AL"/>
        </w:rPr>
        <w:t xml:space="preserve">BUJQËSISË, ZHVILLIMIT RURAL </w:t>
      </w:r>
      <w:r w:rsidR="0087775D" w:rsidRPr="00515B4B">
        <w:rPr>
          <w:lang w:val="sq-AL"/>
        </w:rPr>
        <w:t>DHE ADMINISTRIMIT</w:t>
      </w:r>
    </w:p>
    <w:p w:rsidR="0087775D" w:rsidRPr="00515B4B" w:rsidRDefault="0087775D" w:rsidP="0076490F">
      <w:pPr>
        <w:pStyle w:val="Paragrafi"/>
        <w:jc w:val="right"/>
        <w:rPr>
          <w:lang w:val="sq-AL"/>
        </w:rPr>
      </w:pPr>
      <w:r w:rsidRPr="00515B4B">
        <w:rPr>
          <w:lang w:val="sq-AL"/>
        </w:rPr>
        <w:t xml:space="preserve"> T</w:t>
      </w:r>
      <w:r w:rsidR="00CE72CF" w:rsidRPr="00515B4B">
        <w:rPr>
          <w:lang w:val="sq-AL"/>
        </w:rPr>
        <w:t xml:space="preserve">Ë </w:t>
      </w:r>
      <w:r w:rsidR="00515B4B" w:rsidRPr="00515B4B">
        <w:rPr>
          <w:lang w:val="sq-AL"/>
        </w:rPr>
        <w:t>UJËRAVE</w:t>
      </w:r>
    </w:p>
    <w:p w:rsidR="005620F3" w:rsidRDefault="0087775D" w:rsidP="005620F3">
      <w:pPr>
        <w:pStyle w:val="Paragrafi"/>
        <w:jc w:val="right"/>
        <w:rPr>
          <w:b/>
          <w:lang w:val="sq-AL"/>
        </w:rPr>
      </w:pPr>
      <w:r w:rsidRPr="00515B4B">
        <w:rPr>
          <w:b/>
          <w:lang w:val="sq-AL"/>
        </w:rPr>
        <w:t>Edmond Panariti</w:t>
      </w:r>
    </w:p>
    <w:p w:rsidR="005620F3" w:rsidRDefault="005620F3" w:rsidP="005620F3">
      <w:pPr>
        <w:pStyle w:val="Paragrafi"/>
        <w:jc w:val="right"/>
        <w:rPr>
          <w:b/>
          <w:lang w:val="sq-AL"/>
        </w:rPr>
      </w:pPr>
    </w:p>
    <w:p w:rsidR="005620F3" w:rsidRPr="00515B4B" w:rsidRDefault="005620F3" w:rsidP="005620F3">
      <w:pPr>
        <w:pStyle w:val="Paragrafi"/>
        <w:jc w:val="right"/>
        <w:rPr>
          <w:b/>
          <w:lang w:val="sq-AL"/>
        </w:rPr>
      </w:pPr>
    </w:p>
    <w:p w:rsidR="00F538D5" w:rsidRDefault="00F538D5" w:rsidP="002F3D2F">
      <w:pPr>
        <w:ind w:firstLine="0"/>
        <w:jc w:val="center"/>
        <w:rPr>
          <w:lang w:val="sq-AL"/>
        </w:rPr>
        <w:sectPr w:rsidR="00F538D5" w:rsidSect="00760517">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2859"/>
          <w:cols w:num="2" w:space="454"/>
          <w:docGrid w:linePitch="360"/>
        </w:sectPr>
      </w:pPr>
    </w:p>
    <w:p w:rsidR="00F81A10" w:rsidRDefault="00F81A10" w:rsidP="005620F3">
      <w:pPr>
        <w:spacing w:after="0" w:line="240" w:lineRule="auto"/>
        <w:ind w:firstLine="0"/>
        <w:jc w:val="center"/>
        <w:rPr>
          <w:lang w:val="sq-AL"/>
        </w:rPr>
      </w:pPr>
    </w:p>
    <w:p w:rsidR="005620F3" w:rsidRPr="00515B4B" w:rsidRDefault="005620F3" w:rsidP="005620F3">
      <w:pPr>
        <w:spacing w:after="0" w:line="240" w:lineRule="auto"/>
        <w:ind w:firstLine="0"/>
        <w:jc w:val="center"/>
        <w:rPr>
          <w:lang w:val="sq-AL"/>
        </w:rPr>
      </w:pPr>
      <w:r w:rsidRPr="00515B4B">
        <w:rPr>
          <w:noProof/>
        </w:rPr>
        <w:drawing>
          <wp:inline distT="0" distB="0" distL="0" distR="0" wp14:anchorId="3D718F6B" wp14:editId="4897BFAE">
            <wp:extent cx="5676595" cy="5961888"/>
            <wp:effectExtent l="0" t="0" r="0" b="0"/>
            <wp:docPr id="3" name="Picture 57" descr="udhezim kriteri pastertise ngjyruesv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1.jpg"/>
                    <pic:cNvPicPr/>
                  </pic:nvPicPr>
                  <pic:blipFill>
                    <a:blip r:embed="rId15" cstate="print"/>
                    <a:srcRect l="7485" t="6124" r="7411" b="3112"/>
                    <a:stretch>
                      <a:fillRect/>
                    </a:stretch>
                  </pic:blipFill>
                  <pic:spPr>
                    <a:xfrm>
                      <a:off x="0" y="0"/>
                      <a:ext cx="5683331" cy="5968963"/>
                    </a:xfrm>
                    <a:prstGeom prst="rect">
                      <a:avLst/>
                    </a:prstGeom>
                  </pic:spPr>
                </pic:pic>
              </a:graphicData>
            </a:graphic>
          </wp:inline>
        </w:drawing>
      </w:r>
    </w:p>
    <w:p w:rsidR="00BE41F2" w:rsidRPr="00515B4B" w:rsidRDefault="00AD37F8" w:rsidP="002F3D2F">
      <w:pPr>
        <w:ind w:firstLine="0"/>
        <w:jc w:val="center"/>
        <w:rPr>
          <w:lang w:val="sq-AL"/>
        </w:rPr>
      </w:pPr>
      <w:r w:rsidRPr="00515B4B">
        <w:rPr>
          <w:noProof/>
        </w:rPr>
        <w:lastRenderedPageBreak/>
        <w:drawing>
          <wp:inline distT="0" distB="0" distL="0" distR="0" wp14:anchorId="4DADA7EB" wp14:editId="1A0FD1DE">
            <wp:extent cx="6039293" cy="7899991"/>
            <wp:effectExtent l="0" t="0" r="0" b="0"/>
            <wp:docPr id="59" name="Picture 58" descr="udhezim kriteri pastertise ngjyruesv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2.jpg"/>
                    <pic:cNvPicPr/>
                  </pic:nvPicPr>
                  <pic:blipFill>
                    <a:blip r:embed="rId16" cstate="print"/>
                    <a:srcRect l="8135" t="5723" r="7411" b="13353"/>
                    <a:stretch>
                      <a:fillRect/>
                    </a:stretch>
                  </pic:blipFill>
                  <pic:spPr>
                    <a:xfrm>
                      <a:off x="0" y="0"/>
                      <a:ext cx="6049564" cy="7913426"/>
                    </a:xfrm>
                    <a:prstGeom prst="rect">
                      <a:avLst/>
                    </a:prstGeom>
                  </pic:spPr>
                </pic:pic>
              </a:graphicData>
            </a:graphic>
          </wp:inline>
        </w:drawing>
      </w:r>
      <w:r w:rsidRPr="00515B4B">
        <w:rPr>
          <w:noProof/>
        </w:rPr>
        <w:lastRenderedPageBreak/>
        <w:drawing>
          <wp:inline distT="0" distB="0" distL="0" distR="0" wp14:anchorId="6BF2EFE9" wp14:editId="61EABBAC">
            <wp:extent cx="5943600" cy="8349343"/>
            <wp:effectExtent l="0" t="0" r="0" b="0"/>
            <wp:docPr id="60" name="Picture 59" descr="udhezim kriteri pastertise ngjyruesv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3.jpg"/>
                    <pic:cNvPicPr/>
                  </pic:nvPicPr>
                  <pic:blipFill>
                    <a:blip r:embed="rId17" cstate="print"/>
                    <a:srcRect l="7632" t="5823" r="7321" b="1982"/>
                    <a:stretch>
                      <a:fillRect/>
                    </a:stretch>
                  </pic:blipFill>
                  <pic:spPr>
                    <a:xfrm>
                      <a:off x="0" y="0"/>
                      <a:ext cx="5945664" cy="8352243"/>
                    </a:xfrm>
                    <a:prstGeom prst="rect">
                      <a:avLst/>
                    </a:prstGeom>
                  </pic:spPr>
                </pic:pic>
              </a:graphicData>
            </a:graphic>
          </wp:inline>
        </w:drawing>
      </w:r>
      <w:r w:rsidRPr="00515B4B">
        <w:rPr>
          <w:noProof/>
        </w:rPr>
        <w:drawing>
          <wp:inline distT="0" distB="0" distL="0" distR="0" wp14:anchorId="052EA368" wp14:editId="693F922A">
            <wp:extent cx="6143625" cy="8134350"/>
            <wp:effectExtent l="19050" t="0" r="9525" b="0"/>
            <wp:docPr id="61" name="Picture 60" descr="udhezim kriteri pastertise ngjyruesv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4.jpg"/>
                    <pic:cNvPicPr/>
                  </pic:nvPicPr>
                  <pic:blipFill>
                    <a:blip r:embed="rId18" cstate="print"/>
                    <a:srcRect l="7465" t="5288" r="7465" b="3245"/>
                    <a:stretch>
                      <a:fillRect/>
                    </a:stretch>
                  </pic:blipFill>
                  <pic:spPr>
                    <a:xfrm>
                      <a:off x="0" y="0"/>
                      <a:ext cx="6145151" cy="8136370"/>
                    </a:xfrm>
                    <a:prstGeom prst="rect">
                      <a:avLst/>
                    </a:prstGeom>
                  </pic:spPr>
                </pic:pic>
              </a:graphicData>
            </a:graphic>
          </wp:inline>
        </w:drawing>
      </w:r>
      <w:r w:rsidRPr="00515B4B">
        <w:rPr>
          <w:noProof/>
        </w:rPr>
        <w:drawing>
          <wp:inline distT="0" distB="0" distL="0" distR="0" wp14:anchorId="46D736BD" wp14:editId="495BD690">
            <wp:extent cx="6049926" cy="8108315"/>
            <wp:effectExtent l="0" t="0" r="0" b="0"/>
            <wp:docPr id="62" name="Picture 61" descr="udhezim kriteri pastertise ngjyruesv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5.jpg"/>
                    <pic:cNvPicPr/>
                  </pic:nvPicPr>
                  <pic:blipFill>
                    <a:blip r:embed="rId19" cstate="print"/>
                    <a:srcRect l="7932" t="5649" r="7620" b="2524"/>
                    <a:stretch>
                      <a:fillRect/>
                    </a:stretch>
                  </pic:blipFill>
                  <pic:spPr>
                    <a:xfrm>
                      <a:off x="0" y="0"/>
                      <a:ext cx="6049693" cy="8108003"/>
                    </a:xfrm>
                    <a:prstGeom prst="rect">
                      <a:avLst/>
                    </a:prstGeom>
                  </pic:spPr>
                </pic:pic>
              </a:graphicData>
            </a:graphic>
          </wp:inline>
        </w:drawing>
      </w:r>
      <w:r w:rsidRPr="00515B4B">
        <w:rPr>
          <w:noProof/>
        </w:rPr>
        <w:drawing>
          <wp:inline distT="0" distB="0" distL="0" distR="0" wp14:anchorId="63432D59" wp14:editId="232FA3C6">
            <wp:extent cx="5905500" cy="8062663"/>
            <wp:effectExtent l="19050" t="0" r="0" b="0"/>
            <wp:docPr id="63" name="Picture 62" descr="udhezim kriteri pastertise ngjyruesv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6.jpg"/>
                    <pic:cNvPicPr/>
                  </pic:nvPicPr>
                  <pic:blipFill>
                    <a:blip r:embed="rId20" cstate="print"/>
                    <a:srcRect l="7776" t="5529" r="6221" b="3726"/>
                    <a:stretch>
                      <a:fillRect/>
                    </a:stretch>
                  </pic:blipFill>
                  <pic:spPr>
                    <a:xfrm>
                      <a:off x="0" y="0"/>
                      <a:ext cx="5905500" cy="8062663"/>
                    </a:xfrm>
                    <a:prstGeom prst="rect">
                      <a:avLst/>
                    </a:prstGeom>
                  </pic:spPr>
                </pic:pic>
              </a:graphicData>
            </a:graphic>
          </wp:inline>
        </w:drawing>
      </w:r>
      <w:r w:rsidRPr="00515B4B">
        <w:rPr>
          <w:noProof/>
        </w:rPr>
        <w:drawing>
          <wp:inline distT="0" distB="0" distL="0" distR="0" wp14:anchorId="75AAA0BE" wp14:editId="2DE5939C">
            <wp:extent cx="6028108" cy="7804298"/>
            <wp:effectExtent l="0" t="0" r="0" b="0"/>
            <wp:docPr id="64" name="Picture 63" descr="udhezim kriteri pastertise ngjyruesv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7.jpg"/>
                    <pic:cNvPicPr/>
                  </pic:nvPicPr>
                  <pic:blipFill>
                    <a:blip r:embed="rId21" cstate="print"/>
                    <a:srcRect l="6998" t="5168" r="6532" b="9375"/>
                    <a:stretch>
                      <a:fillRect/>
                    </a:stretch>
                  </pic:blipFill>
                  <pic:spPr>
                    <a:xfrm>
                      <a:off x="0" y="0"/>
                      <a:ext cx="6029442" cy="7806025"/>
                    </a:xfrm>
                    <a:prstGeom prst="rect">
                      <a:avLst/>
                    </a:prstGeom>
                  </pic:spPr>
                </pic:pic>
              </a:graphicData>
            </a:graphic>
          </wp:inline>
        </w:drawing>
      </w:r>
      <w:r w:rsidRPr="00515B4B">
        <w:rPr>
          <w:noProof/>
        </w:rPr>
        <w:drawing>
          <wp:inline distT="0" distB="0" distL="0" distR="0" wp14:anchorId="5B5C8171" wp14:editId="06DEA79E">
            <wp:extent cx="6326372" cy="8002140"/>
            <wp:effectExtent l="0" t="0" r="0" b="0"/>
            <wp:docPr id="65" name="Picture 64" descr="udhezim kriteri pastertise ngjyruesv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8.jpg"/>
                    <pic:cNvPicPr/>
                  </pic:nvPicPr>
                  <pic:blipFill>
                    <a:blip r:embed="rId22" cstate="print"/>
                    <a:srcRect l="8087" t="5649" r="6843" b="15024"/>
                    <a:stretch>
                      <a:fillRect/>
                    </a:stretch>
                  </pic:blipFill>
                  <pic:spPr>
                    <a:xfrm>
                      <a:off x="0" y="0"/>
                      <a:ext cx="6327855" cy="8004016"/>
                    </a:xfrm>
                    <a:prstGeom prst="rect">
                      <a:avLst/>
                    </a:prstGeom>
                  </pic:spPr>
                </pic:pic>
              </a:graphicData>
            </a:graphic>
          </wp:inline>
        </w:drawing>
      </w:r>
      <w:r w:rsidRPr="00515B4B">
        <w:rPr>
          <w:noProof/>
        </w:rPr>
        <w:drawing>
          <wp:inline distT="0" distB="0" distL="0" distR="0" wp14:anchorId="26D10A87" wp14:editId="3C8DA460">
            <wp:extent cx="6439173" cy="8325293"/>
            <wp:effectExtent l="0" t="0" r="0" b="0"/>
            <wp:docPr id="66" name="Picture 65" descr="udhezim kriteri pastertise ngjyrues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09.jpg"/>
                    <pic:cNvPicPr/>
                  </pic:nvPicPr>
                  <pic:blipFill>
                    <a:blip r:embed="rId23" cstate="print"/>
                    <a:srcRect l="6843" t="5649" r="6843" b="6611"/>
                    <a:stretch>
                      <a:fillRect/>
                    </a:stretch>
                  </pic:blipFill>
                  <pic:spPr>
                    <a:xfrm>
                      <a:off x="0" y="0"/>
                      <a:ext cx="6443370" cy="8330720"/>
                    </a:xfrm>
                    <a:prstGeom prst="rect">
                      <a:avLst/>
                    </a:prstGeom>
                  </pic:spPr>
                </pic:pic>
              </a:graphicData>
            </a:graphic>
          </wp:inline>
        </w:drawing>
      </w:r>
      <w:r w:rsidRPr="00515B4B">
        <w:rPr>
          <w:noProof/>
        </w:rPr>
        <w:drawing>
          <wp:inline distT="0" distB="0" distL="0" distR="0" wp14:anchorId="20E7CDB8" wp14:editId="77CBD352">
            <wp:extent cx="6294474" cy="8442251"/>
            <wp:effectExtent l="0" t="0" r="0" b="0"/>
            <wp:docPr id="67" name="Picture 66" descr="udhezim kriteri pastertise ngjyruesv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0.jpg"/>
                    <pic:cNvPicPr/>
                  </pic:nvPicPr>
                  <pic:blipFill>
                    <a:blip r:embed="rId24" cstate="print"/>
                    <a:srcRect l="7776" t="5769" r="6221" b="3245"/>
                    <a:stretch>
                      <a:fillRect/>
                    </a:stretch>
                  </pic:blipFill>
                  <pic:spPr>
                    <a:xfrm>
                      <a:off x="0" y="0"/>
                      <a:ext cx="6302878" cy="8453523"/>
                    </a:xfrm>
                    <a:prstGeom prst="rect">
                      <a:avLst/>
                    </a:prstGeom>
                  </pic:spPr>
                </pic:pic>
              </a:graphicData>
            </a:graphic>
          </wp:inline>
        </w:drawing>
      </w:r>
      <w:r w:rsidRPr="00515B4B">
        <w:rPr>
          <w:noProof/>
        </w:rPr>
        <w:drawing>
          <wp:inline distT="0" distB="0" distL="0" distR="0" wp14:anchorId="6176FBEE" wp14:editId="2CABBF24">
            <wp:extent cx="5954233" cy="8038214"/>
            <wp:effectExtent l="0" t="0" r="0" b="0"/>
            <wp:docPr id="68" name="Picture 67" descr="udhezim kriteri pastertise ngjyruesv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1.jpg"/>
                    <pic:cNvPicPr/>
                  </pic:nvPicPr>
                  <pic:blipFill>
                    <a:blip r:embed="rId25" cstate="print"/>
                    <a:srcRect l="8398" t="6250" r="6843" b="3005"/>
                    <a:stretch>
                      <a:fillRect/>
                    </a:stretch>
                  </pic:blipFill>
                  <pic:spPr>
                    <a:xfrm>
                      <a:off x="0" y="0"/>
                      <a:ext cx="5958519" cy="8044000"/>
                    </a:xfrm>
                    <a:prstGeom prst="rect">
                      <a:avLst/>
                    </a:prstGeom>
                  </pic:spPr>
                </pic:pic>
              </a:graphicData>
            </a:graphic>
          </wp:inline>
        </w:drawing>
      </w:r>
      <w:r w:rsidRPr="00515B4B">
        <w:rPr>
          <w:noProof/>
        </w:rPr>
        <w:drawing>
          <wp:inline distT="0" distB="0" distL="0" distR="0" wp14:anchorId="53D08E36" wp14:editId="02EC880F">
            <wp:extent cx="6390167" cy="8016949"/>
            <wp:effectExtent l="0" t="0" r="0" b="0"/>
            <wp:docPr id="69" name="Picture 68" descr="udhezim kriteri pastertise ngjyruesv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2.jpg"/>
                    <pic:cNvPicPr/>
                  </pic:nvPicPr>
                  <pic:blipFill>
                    <a:blip r:embed="rId26" cstate="print"/>
                    <a:srcRect l="7465" t="5769" r="6221" b="12139"/>
                    <a:stretch>
                      <a:fillRect/>
                    </a:stretch>
                  </pic:blipFill>
                  <pic:spPr>
                    <a:xfrm>
                      <a:off x="0" y="0"/>
                      <a:ext cx="6393141" cy="8020680"/>
                    </a:xfrm>
                    <a:prstGeom prst="rect">
                      <a:avLst/>
                    </a:prstGeom>
                  </pic:spPr>
                </pic:pic>
              </a:graphicData>
            </a:graphic>
          </wp:inline>
        </w:drawing>
      </w:r>
      <w:r w:rsidRPr="00515B4B">
        <w:rPr>
          <w:noProof/>
        </w:rPr>
        <w:drawing>
          <wp:inline distT="0" distB="0" distL="0" distR="0" wp14:anchorId="472C6424" wp14:editId="0D0A97DE">
            <wp:extent cx="6141655" cy="8112642"/>
            <wp:effectExtent l="0" t="0" r="0" b="0"/>
            <wp:docPr id="70" name="Picture 69" descr="udhezim kriteri pastertise ngjyruesv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3.jpg"/>
                    <pic:cNvPicPr/>
                  </pic:nvPicPr>
                  <pic:blipFill>
                    <a:blip r:embed="rId27" cstate="print"/>
                    <a:srcRect l="7932" t="6250" r="6532" b="6370"/>
                    <a:stretch>
                      <a:fillRect/>
                    </a:stretch>
                  </pic:blipFill>
                  <pic:spPr>
                    <a:xfrm>
                      <a:off x="0" y="0"/>
                      <a:ext cx="6153639" cy="8128472"/>
                    </a:xfrm>
                    <a:prstGeom prst="rect">
                      <a:avLst/>
                    </a:prstGeom>
                  </pic:spPr>
                </pic:pic>
              </a:graphicData>
            </a:graphic>
          </wp:inline>
        </w:drawing>
      </w:r>
      <w:r w:rsidRPr="00515B4B">
        <w:rPr>
          <w:noProof/>
        </w:rPr>
        <w:drawing>
          <wp:inline distT="0" distB="0" distL="0" distR="0" wp14:anchorId="6A70E182" wp14:editId="07882B78">
            <wp:extent cx="6156251" cy="8218968"/>
            <wp:effectExtent l="0" t="0" r="0" b="0"/>
            <wp:docPr id="71" name="Picture 70" descr="udhezim kriteri pastertise ngjyruesve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4.jpg"/>
                    <pic:cNvPicPr/>
                  </pic:nvPicPr>
                  <pic:blipFill>
                    <a:blip r:embed="rId28" cstate="print"/>
                    <a:srcRect l="7622" t="5649" r="6984" b="4567"/>
                    <a:stretch>
                      <a:fillRect/>
                    </a:stretch>
                  </pic:blipFill>
                  <pic:spPr>
                    <a:xfrm>
                      <a:off x="0" y="0"/>
                      <a:ext cx="6159779" cy="8223678"/>
                    </a:xfrm>
                    <a:prstGeom prst="rect">
                      <a:avLst/>
                    </a:prstGeom>
                  </pic:spPr>
                </pic:pic>
              </a:graphicData>
            </a:graphic>
          </wp:inline>
        </w:drawing>
      </w:r>
      <w:r w:rsidRPr="00515B4B">
        <w:rPr>
          <w:noProof/>
        </w:rPr>
        <w:drawing>
          <wp:inline distT="0" distB="0" distL="0" distR="0" wp14:anchorId="0DF85C02" wp14:editId="0BEE8229">
            <wp:extent cx="6124353" cy="8091377"/>
            <wp:effectExtent l="0" t="0" r="0" b="0"/>
            <wp:docPr id="72" name="Picture 71" descr="udhezim kriteri pastertise ngjyruesve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5.jpg"/>
                    <pic:cNvPicPr/>
                  </pic:nvPicPr>
                  <pic:blipFill>
                    <a:blip r:embed="rId29" cstate="print"/>
                    <a:srcRect l="7309" t="4928" r="7310" b="13462"/>
                    <a:stretch>
                      <a:fillRect/>
                    </a:stretch>
                  </pic:blipFill>
                  <pic:spPr>
                    <a:xfrm>
                      <a:off x="0" y="0"/>
                      <a:ext cx="6122854" cy="8089397"/>
                    </a:xfrm>
                    <a:prstGeom prst="rect">
                      <a:avLst/>
                    </a:prstGeom>
                  </pic:spPr>
                </pic:pic>
              </a:graphicData>
            </a:graphic>
          </wp:inline>
        </w:drawing>
      </w:r>
      <w:r w:rsidRPr="00515B4B">
        <w:rPr>
          <w:noProof/>
        </w:rPr>
        <w:drawing>
          <wp:inline distT="0" distB="0" distL="0" distR="0" wp14:anchorId="580412AB" wp14:editId="2F4D17AB">
            <wp:extent cx="6315740" cy="7995684"/>
            <wp:effectExtent l="0" t="0" r="0" b="0"/>
            <wp:docPr id="73" name="Picture 72" descr="udhezim kriteri pastertise ngjyruesve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6.jpg"/>
                    <pic:cNvPicPr/>
                  </pic:nvPicPr>
                  <pic:blipFill>
                    <a:blip r:embed="rId30" cstate="print"/>
                    <a:srcRect l="7776" t="5649" r="6998" b="11538"/>
                    <a:stretch>
                      <a:fillRect/>
                    </a:stretch>
                  </pic:blipFill>
                  <pic:spPr>
                    <a:xfrm>
                      <a:off x="0" y="0"/>
                      <a:ext cx="6324774" cy="8007121"/>
                    </a:xfrm>
                    <a:prstGeom prst="rect">
                      <a:avLst/>
                    </a:prstGeom>
                  </pic:spPr>
                </pic:pic>
              </a:graphicData>
            </a:graphic>
          </wp:inline>
        </w:drawing>
      </w:r>
      <w:r w:rsidRPr="00515B4B">
        <w:rPr>
          <w:noProof/>
        </w:rPr>
        <w:drawing>
          <wp:inline distT="0" distB="0" distL="0" distR="0" wp14:anchorId="3B91C407" wp14:editId="621A1044">
            <wp:extent cx="6326372" cy="8389089"/>
            <wp:effectExtent l="0" t="0" r="0" b="0"/>
            <wp:docPr id="74" name="Picture 73" descr="udhezim kriteri pastertise ngjyruesve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7.jpg"/>
                    <pic:cNvPicPr/>
                  </pic:nvPicPr>
                  <pic:blipFill>
                    <a:blip r:embed="rId31" cstate="print"/>
                    <a:srcRect l="6843" t="5529" r="7621" b="1683"/>
                    <a:stretch>
                      <a:fillRect/>
                    </a:stretch>
                  </pic:blipFill>
                  <pic:spPr>
                    <a:xfrm>
                      <a:off x="0" y="0"/>
                      <a:ext cx="6325865" cy="8388417"/>
                    </a:xfrm>
                    <a:prstGeom prst="rect">
                      <a:avLst/>
                    </a:prstGeom>
                  </pic:spPr>
                </pic:pic>
              </a:graphicData>
            </a:graphic>
          </wp:inline>
        </w:drawing>
      </w:r>
      <w:r w:rsidRPr="00515B4B">
        <w:rPr>
          <w:noProof/>
        </w:rPr>
        <w:drawing>
          <wp:inline distT="0" distB="0" distL="0" distR="0" wp14:anchorId="1CEEE4BC" wp14:editId="13C9C695">
            <wp:extent cx="6347637" cy="8155172"/>
            <wp:effectExtent l="0" t="0" r="0" b="0"/>
            <wp:docPr id="75" name="Picture 74" descr="udhezim kriteri pastertise ngjyruesve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8.jpg"/>
                    <pic:cNvPicPr/>
                  </pic:nvPicPr>
                  <pic:blipFill>
                    <a:blip r:embed="rId32" cstate="print"/>
                    <a:srcRect l="7776" t="5889" r="6065" b="1923"/>
                    <a:stretch>
                      <a:fillRect/>
                    </a:stretch>
                  </pic:blipFill>
                  <pic:spPr>
                    <a:xfrm>
                      <a:off x="0" y="0"/>
                      <a:ext cx="6353605" cy="8162839"/>
                    </a:xfrm>
                    <a:prstGeom prst="rect">
                      <a:avLst/>
                    </a:prstGeom>
                  </pic:spPr>
                </pic:pic>
              </a:graphicData>
            </a:graphic>
          </wp:inline>
        </w:drawing>
      </w:r>
      <w:r w:rsidRPr="00515B4B">
        <w:rPr>
          <w:noProof/>
        </w:rPr>
        <w:drawing>
          <wp:inline distT="0" distB="0" distL="0" distR="0" wp14:anchorId="3ED40424" wp14:editId="66AFB3E4">
            <wp:extent cx="6092455" cy="8197703"/>
            <wp:effectExtent l="0" t="0" r="0" b="0"/>
            <wp:docPr id="76" name="Picture 75" descr="udhezim kriteri pastertise ngjyruesve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19.jpg"/>
                    <pic:cNvPicPr/>
                  </pic:nvPicPr>
                  <pic:blipFill>
                    <a:blip r:embed="rId33" cstate="print"/>
                    <a:srcRect l="7776" t="5288" r="6221" b="3846"/>
                    <a:stretch>
                      <a:fillRect/>
                    </a:stretch>
                  </pic:blipFill>
                  <pic:spPr>
                    <a:xfrm>
                      <a:off x="0" y="0"/>
                      <a:ext cx="6095182" cy="8201372"/>
                    </a:xfrm>
                    <a:prstGeom prst="rect">
                      <a:avLst/>
                    </a:prstGeom>
                  </pic:spPr>
                </pic:pic>
              </a:graphicData>
            </a:graphic>
          </wp:inline>
        </w:drawing>
      </w:r>
      <w:r w:rsidRPr="00515B4B">
        <w:rPr>
          <w:noProof/>
        </w:rPr>
        <w:drawing>
          <wp:inline distT="0" distB="0" distL="0" distR="0" wp14:anchorId="7D95115C" wp14:editId="5AC7E6F6">
            <wp:extent cx="6219427" cy="8378456"/>
            <wp:effectExtent l="0" t="0" r="0" b="0"/>
            <wp:docPr id="77" name="Picture 76" descr="udhezim kriteri pastertise ngjyruesve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20.jpg"/>
                    <pic:cNvPicPr/>
                  </pic:nvPicPr>
                  <pic:blipFill>
                    <a:blip r:embed="rId34" cstate="print"/>
                    <a:srcRect l="7932" t="5048" r="6843" b="3726"/>
                    <a:stretch>
                      <a:fillRect/>
                    </a:stretch>
                  </pic:blipFill>
                  <pic:spPr>
                    <a:xfrm>
                      <a:off x="0" y="0"/>
                      <a:ext cx="6228876" cy="8391185"/>
                    </a:xfrm>
                    <a:prstGeom prst="rect">
                      <a:avLst/>
                    </a:prstGeom>
                  </pic:spPr>
                </pic:pic>
              </a:graphicData>
            </a:graphic>
          </wp:inline>
        </w:drawing>
      </w:r>
      <w:r w:rsidRPr="00515B4B">
        <w:rPr>
          <w:noProof/>
        </w:rPr>
        <w:drawing>
          <wp:inline distT="0" distB="0" distL="0" distR="0" wp14:anchorId="41F464FA" wp14:editId="57D29D17">
            <wp:extent cx="6028660" cy="7899991"/>
            <wp:effectExtent l="0" t="0" r="0" b="0"/>
            <wp:docPr id="78" name="Picture 77" descr="udhezim kriteri pastertise ngjyruesve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21.jpg"/>
                    <pic:cNvPicPr/>
                  </pic:nvPicPr>
                  <pic:blipFill>
                    <a:blip r:embed="rId35" cstate="print"/>
                    <a:srcRect l="8243" t="5769" r="6687" b="5048"/>
                    <a:stretch>
                      <a:fillRect/>
                    </a:stretch>
                  </pic:blipFill>
                  <pic:spPr>
                    <a:xfrm>
                      <a:off x="0" y="0"/>
                      <a:ext cx="6029879" cy="7901588"/>
                    </a:xfrm>
                    <a:prstGeom prst="rect">
                      <a:avLst/>
                    </a:prstGeom>
                  </pic:spPr>
                </pic:pic>
              </a:graphicData>
            </a:graphic>
          </wp:inline>
        </w:drawing>
      </w:r>
      <w:r w:rsidRPr="00515B4B">
        <w:rPr>
          <w:noProof/>
        </w:rPr>
        <w:drawing>
          <wp:inline distT="0" distB="0" distL="0" distR="0" wp14:anchorId="45E16621" wp14:editId="7317D39B">
            <wp:extent cx="6229317" cy="8197703"/>
            <wp:effectExtent l="0" t="0" r="0" b="0"/>
            <wp:docPr id="79" name="Picture 78" descr="udhezim kriteri pastertise ngjyruesve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kriteri pastertise ngjyruesve_Page_22.jpg"/>
                    <pic:cNvPicPr/>
                  </pic:nvPicPr>
                  <pic:blipFill>
                    <a:blip r:embed="rId36" cstate="print"/>
                    <a:srcRect l="7465" t="5649" r="7309" b="8173"/>
                    <a:stretch>
                      <a:fillRect/>
                    </a:stretch>
                  </pic:blipFill>
                  <pic:spPr>
                    <a:xfrm>
                      <a:off x="0" y="0"/>
                      <a:ext cx="6235356" cy="8205651"/>
                    </a:xfrm>
                    <a:prstGeom prst="rect">
                      <a:avLst/>
                    </a:prstGeom>
                  </pic:spPr>
                </pic:pic>
              </a:graphicData>
            </a:graphic>
          </wp:inline>
        </w:drawing>
      </w:r>
    </w:p>
    <w:p w:rsidR="00366C8D" w:rsidRPr="00515B4B" w:rsidRDefault="00366C8D" w:rsidP="00366C8D">
      <w:pPr>
        <w:pStyle w:val="Paragrafi"/>
        <w:rPr>
          <w:lang w:val="sq-AL"/>
        </w:rPr>
      </w:pPr>
    </w:p>
    <w:p w:rsidR="00C6172E" w:rsidRDefault="00C6172E" w:rsidP="001A6DD8">
      <w:pPr>
        <w:pStyle w:val="Paragrafi"/>
        <w:ind w:firstLine="0"/>
        <w:jc w:val="center"/>
        <w:rPr>
          <w:b/>
          <w:lang w:val="sq-AL"/>
        </w:rPr>
        <w:sectPr w:rsidR="00C6172E" w:rsidSect="00F538D5">
          <w:type w:val="continuous"/>
          <w:pgSz w:w="11907" w:h="16840" w:code="9"/>
          <w:pgMar w:top="720" w:right="1134" w:bottom="720" w:left="1134" w:header="851" w:footer="851" w:gutter="0"/>
          <w:cols w:space="720"/>
          <w:docGrid w:linePitch="360"/>
        </w:sectPr>
      </w:pPr>
    </w:p>
    <w:p w:rsidR="00366C8D" w:rsidRPr="00515B4B" w:rsidRDefault="00366C8D" w:rsidP="001A6DD8">
      <w:pPr>
        <w:pStyle w:val="Paragrafi"/>
        <w:ind w:firstLine="0"/>
        <w:jc w:val="center"/>
        <w:rPr>
          <w:b/>
          <w:lang w:val="sq-AL"/>
        </w:rPr>
      </w:pPr>
      <w:r w:rsidRPr="00515B4B">
        <w:rPr>
          <w:b/>
          <w:lang w:val="sq-AL"/>
        </w:rPr>
        <w:t>UDHËZIM</w:t>
      </w:r>
    </w:p>
    <w:p w:rsidR="00366C8D" w:rsidRPr="00515B4B" w:rsidRDefault="00366C8D" w:rsidP="001A6DD8">
      <w:pPr>
        <w:pStyle w:val="Paragrafi"/>
        <w:ind w:firstLine="0"/>
        <w:jc w:val="center"/>
        <w:rPr>
          <w:b/>
          <w:lang w:val="sq-AL"/>
        </w:rPr>
      </w:pPr>
      <w:r w:rsidRPr="00515B4B">
        <w:rPr>
          <w:b/>
          <w:lang w:val="sq-AL"/>
        </w:rPr>
        <w:t>Nr. 17, datë 22.12.2014</w:t>
      </w:r>
    </w:p>
    <w:p w:rsidR="00366C8D" w:rsidRPr="00515B4B" w:rsidRDefault="00366C8D" w:rsidP="00C6172E">
      <w:pPr>
        <w:pStyle w:val="Hapesira7"/>
        <w:rPr>
          <w:lang w:val="sq-AL"/>
        </w:rPr>
      </w:pPr>
    </w:p>
    <w:p w:rsidR="00366C8D" w:rsidRPr="00515B4B" w:rsidRDefault="00366C8D" w:rsidP="001A6DD8">
      <w:pPr>
        <w:pStyle w:val="Paragrafi"/>
        <w:ind w:firstLine="0"/>
        <w:jc w:val="center"/>
        <w:rPr>
          <w:b/>
          <w:lang w:val="sq-AL"/>
        </w:rPr>
      </w:pPr>
      <w:r w:rsidRPr="00515B4B">
        <w:rPr>
          <w:b/>
          <w:lang w:val="sq-AL"/>
        </w:rPr>
        <w:t>PËR</w:t>
      </w:r>
      <w:r w:rsidR="00515B4B">
        <w:rPr>
          <w:b/>
          <w:lang w:val="sq-AL"/>
        </w:rPr>
        <w:t xml:space="preserve"> </w:t>
      </w:r>
      <w:r w:rsidRPr="00515B4B">
        <w:rPr>
          <w:b/>
          <w:lang w:val="sq-AL"/>
        </w:rPr>
        <w:t>MONITORIMIN E TEMPERATURAVE NË MJETET E TRANSPORTIT, MAGAZINIMIN DHE  RUAJTJEN E  USHQIMEVE NË NGRIRJE TË SHPEJTË TË DESTINUAR PËR KONSUM NJERËZOR</w:t>
      </w:r>
    </w:p>
    <w:p w:rsidR="00366C8D" w:rsidRPr="00515B4B" w:rsidRDefault="00366C8D" w:rsidP="00C6172E">
      <w:pPr>
        <w:pStyle w:val="Hapesira7"/>
        <w:rPr>
          <w:lang w:val="sq-AL"/>
        </w:rPr>
      </w:pPr>
    </w:p>
    <w:p w:rsidR="00366C8D" w:rsidRPr="00515B4B" w:rsidRDefault="00366C8D" w:rsidP="00366C8D">
      <w:pPr>
        <w:pStyle w:val="Paragrafi"/>
        <w:rPr>
          <w:lang w:val="sq-AL"/>
        </w:rPr>
      </w:pPr>
      <w:r w:rsidRPr="00515B4B">
        <w:rPr>
          <w:lang w:val="sq-AL"/>
        </w:rPr>
        <w:t>Në mbështetje të ne</w:t>
      </w:r>
      <w:r w:rsidR="00515B4B">
        <w:rPr>
          <w:lang w:val="sq-AL"/>
        </w:rPr>
        <w:t>nit 102, pika 4, të Kushtetutës</w:t>
      </w:r>
      <w:r w:rsidRPr="00515B4B">
        <w:rPr>
          <w:lang w:val="sq-AL"/>
        </w:rPr>
        <w:t xml:space="preserve"> dhe nenit 23, të ligjit nr. 9863</w:t>
      </w:r>
      <w:r w:rsidR="0076490F">
        <w:rPr>
          <w:lang w:val="sq-AL"/>
        </w:rPr>
        <w:t>, datë 28.</w:t>
      </w:r>
      <w:r w:rsidRPr="00515B4B">
        <w:rPr>
          <w:lang w:val="sq-AL"/>
        </w:rPr>
        <w:t xml:space="preserve">1.2008, “Për ushqimin”, </w:t>
      </w:r>
      <w:r w:rsidR="00515B4B">
        <w:rPr>
          <w:lang w:val="sq-AL"/>
        </w:rPr>
        <w:t>të</w:t>
      </w:r>
      <w:r w:rsidRPr="00515B4B">
        <w:rPr>
          <w:lang w:val="sq-AL"/>
        </w:rPr>
        <w:t xml:space="preserve"> ndryshuar, </w:t>
      </w:r>
    </w:p>
    <w:p w:rsidR="00366C8D" w:rsidRPr="00515B4B" w:rsidRDefault="00366C8D" w:rsidP="00C6172E">
      <w:pPr>
        <w:pStyle w:val="Hapesira7"/>
        <w:rPr>
          <w:lang w:val="sq-AL"/>
        </w:rPr>
      </w:pPr>
    </w:p>
    <w:p w:rsidR="00366C8D" w:rsidRPr="00515B4B" w:rsidRDefault="00366C8D" w:rsidP="001A6DD8">
      <w:pPr>
        <w:pStyle w:val="Paragrafi"/>
        <w:ind w:firstLine="0"/>
        <w:jc w:val="center"/>
        <w:rPr>
          <w:lang w:val="sq-AL"/>
        </w:rPr>
      </w:pPr>
      <w:r w:rsidRPr="00515B4B">
        <w:rPr>
          <w:lang w:val="sq-AL"/>
        </w:rPr>
        <w:t>UDHËZOJ</w:t>
      </w:r>
      <w:r w:rsidR="001A6DD8" w:rsidRPr="00515B4B">
        <w:rPr>
          <w:lang w:val="sq-AL"/>
        </w:rPr>
        <w:t>:</w:t>
      </w:r>
    </w:p>
    <w:p w:rsidR="00366C8D" w:rsidRPr="00515B4B" w:rsidRDefault="00366C8D" w:rsidP="00C6172E">
      <w:pPr>
        <w:pStyle w:val="Hapesira7"/>
        <w:rPr>
          <w:lang w:val="sq-AL"/>
        </w:rPr>
      </w:pPr>
    </w:p>
    <w:p w:rsidR="00366C8D" w:rsidRPr="00C6172E" w:rsidRDefault="00515B4B" w:rsidP="00366C8D">
      <w:pPr>
        <w:pStyle w:val="Paragrafi"/>
        <w:rPr>
          <w:spacing w:val="-4"/>
          <w:lang w:val="sq-AL"/>
        </w:rPr>
      </w:pPr>
      <w:r>
        <w:rPr>
          <w:lang w:val="sq-AL"/>
        </w:rPr>
        <w:t>1</w:t>
      </w:r>
      <w:r w:rsidRPr="00C6172E">
        <w:rPr>
          <w:spacing w:val="-4"/>
          <w:lang w:val="sq-AL"/>
        </w:rPr>
        <w:t>. Qëllimi i këtij udhëzimi</w:t>
      </w:r>
      <w:r w:rsidR="00366C8D" w:rsidRPr="00C6172E">
        <w:rPr>
          <w:spacing w:val="-4"/>
          <w:lang w:val="sq-AL"/>
        </w:rPr>
        <w:t xml:space="preserve"> është përcaktimi i rregullave në lidhje me monitorimin e temperaturave në mjetet e transportit, magazinimin dhe ruajtjen e ushqimeve në ngrirje të shpejtë të destinuar për konsum njerëzor.</w:t>
      </w:r>
    </w:p>
    <w:p w:rsidR="00366C8D" w:rsidRPr="00C6172E" w:rsidRDefault="00366C8D" w:rsidP="00366C8D">
      <w:pPr>
        <w:pStyle w:val="Paragrafi"/>
        <w:rPr>
          <w:spacing w:val="-4"/>
          <w:lang w:val="sq-AL"/>
        </w:rPr>
      </w:pPr>
      <w:r w:rsidRPr="00C6172E">
        <w:rPr>
          <w:spacing w:val="-4"/>
          <w:lang w:val="sq-AL"/>
        </w:rPr>
        <w:t xml:space="preserve">2. Mjetet e transportit, </w:t>
      </w:r>
      <w:r w:rsidR="00515B4B" w:rsidRPr="00C6172E">
        <w:rPr>
          <w:spacing w:val="-4"/>
          <w:lang w:val="sq-AL"/>
        </w:rPr>
        <w:t xml:space="preserve">të </w:t>
      </w:r>
      <w:r w:rsidRPr="00C6172E">
        <w:rPr>
          <w:spacing w:val="-4"/>
          <w:lang w:val="sq-AL"/>
        </w:rPr>
        <w:t xml:space="preserve">magazinimit dhe </w:t>
      </w:r>
      <w:r w:rsidR="00515B4B" w:rsidRPr="00C6172E">
        <w:rPr>
          <w:spacing w:val="-4"/>
          <w:lang w:val="sq-AL"/>
        </w:rPr>
        <w:t xml:space="preserve">të </w:t>
      </w:r>
      <w:r w:rsidRPr="00C6172E">
        <w:rPr>
          <w:spacing w:val="-4"/>
          <w:lang w:val="sq-AL"/>
        </w:rPr>
        <w:t xml:space="preserve">ruajtjes së ushqimeve me ngrirje të shpejtë, të pajisen me </w:t>
      </w:r>
      <w:r w:rsidR="00515B4B" w:rsidRPr="00C6172E">
        <w:rPr>
          <w:spacing w:val="-4"/>
          <w:lang w:val="sq-AL"/>
        </w:rPr>
        <w:t>instrumente të përshtatsh</w:t>
      </w:r>
      <w:r w:rsidRPr="00C6172E">
        <w:rPr>
          <w:spacing w:val="-4"/>
          <w:lang w:val="sq-AL"/>
        </w:rPr>
        <w:t>m</w:t>
      </w:r>
      <w:r w:rsidR="00515B4B" w:rsidRPr="00C6172E">
        <w:rPr>
          <w:spacing w:val="-4"/>
          <w:lang w:val="sq-AL"/>
        </w:rPr>
        <w:t>e</w:t>
      </w:r>
      <w:r w:rsidRPr="00C6172E">
        <w:rPr>
          <w:spacing w:val="-4"/>
          <w:lang w:val="sq-AL"/>
        </w:rPr>
        <w:t xml:space="preserve"> regjistrimi për të monitoruar në intervale të shpeshta dhe të rregullta, temperaturën e ajrit në të cilat ushqimet me ngrirje të shpejtë janë vendosur. </w:t>
      </w:r>
    </w:p>
    <w:p w:rsidR="00366C8D" w:rsidRPr="00C6172E" w:rsidRDefault="00366C8D" w:rsidP="00366C8D">
      <w:pPr>
        <w:pStyle w:val="Paragrafi"/>
        <w:rPr>
          <w:spacing w:val="-4"/>
          <w:lang w:val="sq-AL"/>
        </w:rPr>
      </w:pPr>
      <w:r w:rsidRPr="00C6172E">
        <w:rPr>
          <w:spacing w:val="-4"/>
          <w:lang w:val="sq-AL"/>
        </w:rPr>
        <w:t>3.</w:t>
      </w:r>
      <w:r w:rsidR="00B621FC" w:rsidRPr="00C6172E">
        <w:rPr>
          <w:spacing w:val="-4"/>
          <w:lang w:val="sq-AL"/>
        </w:rPr>
        <w:t xml:space="preserve"> Operatorët e biznesit ushqimor</w:t>
      </w:r>
      <w:r w:rsidRPr="00C6172E">
        <w:rPr>
          <w:spacing w:val="-4"/>
          <w:lang w:val="sq-AL"/>
        </w:rPr>
        <w:t xml:space="preserve"> duhet të mbajnë të gjitha dokumentet që lejojnë verifikimin se instrumentet e përmendura më sipër janë në përputhje me standardet në fuqi.</w:t>
      </w:r>
    </w:p>
    <w:p w:rsidR="00366C8D" w:rsidRPr="00C6172E" w:rsidRDefault="00B621FC" w:rsidP="00366C8D">
      <w:pPr>
        <w:pStyle w:val="Paragrafi"/>
        <w:rPr>
          <w:spacing w:val="-4"/>
          <w:lang w:val="sq-AL"/>
        </w:rPr>
      </w:pPr>
      <w:r w:rsidRPr="00C6172E">
        <w:rPr>
          <w:spacing w:val="-4"/>
          <w:lang w:val="sq-AL"/>
        </w:rPr>
        <w:t>4. Temperatura e regjistruar</w:t>
      </w:r>
      <w:r w:rsidR="00366C8D" w:rsidRPr="00C6172E">
        <w:rPr>
          <w:spacing w:val="-4"/>
          <w:lang w:val="sq-AL"/>
        </w:rPr>
        <w:t xml:space="preserve"> të jetë datuar dhe e ruajtur nga operatori i ushqimit për një periudhë prej të paktë</w:t>
      </w:r>
      <w:r w:rsidR="0076490F">
        <w:rPr>
          <w:spacing w:val="-4"/>
          <w:lang w:val="sq-AL"/>
        </w:rPr>
        <w:t>n një viti, ose për një periudhë</w:t>
      </w:r>
      <w:r w:rsidR="00366C8D" w:rsidRPr="00C6172E">
        <w:rPr>
          <w:spacing w:val="-4"/>
          <w:lang w:val="sq-AL"/>
        </w:rPr>
        <w:t xml:space="preserve"> më të gjatë duke marrë parasysh natyrën dhe datën e skadencës së produkteve ushqimore në ngrirje të shpejtë.</w:t>
      </w:r>
    </w:p>
    <w:p w:rsidR="00366C8D" w:rsidRPr="00C6172E" w:rsidRDefault="00366C8D" w:rsidP="00366C8D">
      <w:pPr>
        <w:pStyle w:val="Paragrafi"/>
        <w:rPr>
          <w:spacing w:val="-4"/>
          <w:lang w:val="sq-AL"/>
        </w:rPr>
      </w:pPr>
      <w:r w:rsidRPr="00C6172E">
        <w:rPr>
          <w:spacing w:val="-4"/>
          <w:lang w:val="sq-AL"/>
        </w:rPr>
        <w:t>5. Pa anashkaluar pikat 2, 3 dhe 4, temperatura e ajrit gjatë ruajtjes në ambientet me ekspozim, me pamje qartësisht të dukshme të shitjes me pakicë dhe në ambientet e shpërndarjes, të matet nga një termometër lehtësisht i dukshëm.</w:t>
      </w:r>
    </w:p>
    <w:p w:rsidR="00366C8D" w:rsidRPr="00C6172E" w:rsidRDefault="00366C8D" w:rsidP="00366C8D">
      <w:pPr>
        <w:pStyle w:val="Paragrafi"/>
        <w:rPr>
          <w:spacing w:val="-4"/>
          <w:lang w:val="sq-AL"/>
        </w:rPr>
      </w:pPr>
      <w:r w:rsidRPr="00C6172E">
        <w:rPr>
          <w:spacing w:val="-4"/>
          <w:lang w:val="sq-AL"/>
        </w:rPr>
        <w:t>Në rastin e ambienteve të hapura të shitjes me pakicë:</w:t>
      </w:r>
    </w:p>
    <w:p w:rsidR="00366C8D" w:rsidRPr="00C6172E" w:rsidRDefault="00366C8D" w:rsidP="00366C8D">
      <w:pPr>
        <w:pStyle w:val="Paragrafi"/>
        <w:rPr>
          <w:spacing w:val="-4"/>
          <w:lang w:val="sq-AL"/>
        </w:rPr>
      </w:pPr>
      <w:r w:rsidRPr="00C6172E">
        <w:rPr>
          <w:spacing w:val="-4"/>
          <w:lang w:val="sq-AL"/>
        </w:rPr>
        <w:t>a) kufiri i ngarkesës maksimale të ambientit duhet të jetë shënuar në mënyrë të qartë;</w:t>
      </w:r>
    </w:p>
    <w:p w:rsidR="00366C8D" w:rsidRPr="00C6172E" w:rsidRDefault="00366C8D" w:rsidP="00366C8D">
      <w:pPr>
        <w:pStyle w:val="Paragrafi"/>
        <w:rPr>
          <w:spacing w:val="-4"/>
          <w:lang w:val="sq-AL"/>
        </w:rPr>
      </w:pPr>
      <w:r w:rsidRPr="00C6172E">
        <w:rPr>
          <w:spacing w:val="-4"/>
          <w:lang w:val="sq-AL"/>
        </w:rPr>
        <w:t>b) termometri që tregon temperaturën në ajër të kthehet në krah të markimit të nivelit.</w:t>
      </w:r>
    </w:p>
    <w:p w:rsidR="00366C8D" w:rsidRPr="00515B4B" w:rsidRDefault="00366C8D" w:rsidP="00366C8D">
      <w:pPr>
        <w:pStyle w:val="Paragrafi"/>
        <w:rPr>
          <w:lang w:val="sq-AL"/>
        </w:rPr>
      </w:pPr>
      <w:r w:rsidRPr="00C6172E">
        <w:rPr>
          <w:spacing w:val="-4"/>
          <w:lang w:val="sq-AL"/>
        </w:rPr>
        <w:t>6.</w:t>
      </w:r>
      <w:r w:rsidR="00B621FC" w:rsidRPr="00C6172E">
        <w:rPr>
          <w:spacing w:val="-4"/>
          <w:lang w:val="sq-AL"/>
        </w:rPr>
        <w:t xml:space="preserve"> Autoriteti Kombëtar i Ushqimit</w:t>
      </w:r>
      <w:r w:rsidRPr="00C6172E">
        <w:rPr>
          <w:spacing w:val="-4"/>
          <w:lang w:val="sq-AL"/>
        </w:rPr>
        <w:t xml:space="preserve"> mund të bëjë përjashtim nga kërkesat e përcaktuara në</w:t>
      </w:r>
      <w:r w:rsidRPr="00515B4B">
        <w:rPr>
          <w:lang w:val="sq-AL"/>
        </w:rPr>
        <w:t xml:space="preserve"> pikat 2, 3 dhe 4 në rastin e frigoriferëve me më pak se 10 m</w:t>
      </w:r>
      <w:r w:rsidRPr="00B621FC">
        <w:rPr>
          <w:vertAlign w:val="superscript"/>
          <w:lang w:val="sq-AL"/>
        </w:rPr>
        <w:t>3</w:t>
      </w:r>
      <w:r w:rsidRPr="00515B4B">
        <w:rPr>
          <w:lang w:val="sq-AL"/>
        </w:rPr>
        <w:t xml:space="preserve">, për magazinimin e stoqeve në shitjen me pakicë, kështu që lejohet që temperatura e ajrit të matet nga një termometër lehtësisht i dukshëm. </w:t>
      </w:r>
    </w:p>
    <w:p w:rsidR="00366C8D" w:rsidRPr="00515B4B" w:rsidRDefault="00366C8D" w:rsidP="00366C8D">
      <w:pPr>
        <w:pStyle w:val="Paragrafi"/>
        <w:rPr>
          <w:lang w:val="sq-AL"/>
        </w:rPr>
      </w:pPr>
      <w:r w:rsidRPr="00515B4B">
        <w:rPr>
          <w:lang w:val="sq-AL"/>
        </w:rPr>
        <w:t xml:space="preserve">Ky udhëzim hyn në fuqi pas botimit në Fletoren Zyrtare. </w:t>
      </w:r>
    </w:p>
    <w:p w:rsidR="00366C8D" w:rsidRPr="00515B4B" w:rsidRDefault="00366C8D" w:rsidP="00C6172E">
      <w:pPr>
        <w:pStyle w:val="Hapesira7"/>
        <w:rPr>
          <w:lang w:val="sq-AL"/>
        </w:rPr>
      </w:pPr>
    </w:p>
    <w:p w:rsidR="0076490F" w:rsidRDefault="0076490F" w:rsidP="0076490F">
      <w:pPr>
        <w:pStyle w:val="Paragrafi"/>
        <w:jc w:val="right"/>
        <w:rPr>
          <w:lang w:val="sq-AL"/>
        </w:rPr>
      </w:pPr>
      <w:r w:rsidRPr="00515B4B">
        <w:rPr>
          <w:lang w:val="sq-AL"/>
        </w:rPr>
        <w:t xml:space="preserve">MINISTRI  I </w:t>
      </w:r>
      <w:r>
        <w:rPr>
          <w:lang w:val="sq-AL"/>
        </w:rPr>
        <w:t xml:space="preserve">BUJQËSISË, ZHVILLIMIT RURAL </w:t>
      </w:r>
      <w:r w:rsidRPr="00515B4B">
        <w:rPr>
          <w:lang w:val="sq-AL"/>
        </w:rPr>
        <w:t>DHE ADMINISTRIMIT</w:t>
      </w:r>
    </w:p>
    <w:p w:rsidR="0076490F" w:rsidRPr="00515B4B" w:rsidRDefault="0076490F" w:rsidP="0076490F">
      <w:pPr>
        <w:pStyle w:val="Paragrafi"/>
        <w:jc w:val="right"/>
        <w:rPr>
          <w:lang w:val="sq-AL"/>
        </w:rPr>
      </w:pPr>
      <w:r w:rsidRPr="00515B4B">
        <w:rPr>
          <w:lang w:val="sq-AL"/>
        </w:rPr>
        <w:t xml:space="preserve"> TË UJËRAVE</w:t>
      </w:r>
    </w:p>
    <w:p w:rsidR="00CE72CF" w:rsidRPr="00515B4B" w:rsidRDefault="00CE72CF" w:rsidP="00CE72CF">
      <w:pPr>
        <w:pStyle w:val="Paragrafi"/>
        <w:jc w:val="right"/>
        <w:rPr>
          <w:b/>
          <w:lang w:val="sq-AL"/>
        </w:rPr>
      </w:pPr>
      <w:r w:rsidRPr="00515B4B">
        <w:rPr>
          <w:b/>
          <w:lang w:val="sq-AL"/>
        </w:rPr>
        <w:t>Edmond Panariti</w:t>
      </w:r>
    </w:p>
    <w:p w:rsidR="00CE72CF" w:rsidRPr="00515B4B" w:rsidRDefault="00CE72CF" w:rsidP="001A3C1A">
      <w:pPr>
        <w:pStyle w:val="Paragrafi"/>
        <w:rPr>
          <w:lang w:val="sq-AL"/>
        </w:rPr>
      </w:pPr>
    </w:p>
    <w:p w:rsidR="001A3C1A" w:rsidRPr="00515B4B" w:rsidRDefault="001A3C1A" w:rsidP="001E67B2">
      <w:pPr>
        <w:pStyle w:val="Paragrafi"/>
        <w:ind w:firstLine="0"/>
        <w:jc w:val="center"/>
        <w:rPr>
          <w:b/>
          <w:lang w:val="sq-AL"/>
        </w:rPr>
      </w:pPr>
      <w:r w:rsidRPr="00515B4B">
        <w:rPr>
          <w:b/>
          <w:lang w:val="sq-AL"/>
        </w:rPr>
        <w:t>UDHËZIM</w:t>
      </w:r>
    </w:p>
    <w:p w:rsidR="001A3C1A" w:rsidRPr="00515B4B" w:rsidRDefault="001A3C1A" w:rsidP="001E67B2">
      <w:pPr>
        <w:pStyle w:val="Paragrafi"/>
        <w:ind w:firstLine="0"/>
        <w:jc w:val="center"/>
        <w:rPr>
          <w:b/>
          <w:lang w:val="sq-AL"/>
        </w:rPr>
      </w:pPr>
      <w:r w:rsidRPr="00515B4B">
        <w:rPr>
          <w:b/>
          <w:lang w:val="sq-AL"/>
        </w:rPr>
        <w:t>Nr. 17/1, datë 22.12.2014</w:t>
      </w:r>
    </w:p>
    <w:p w:rsidR="001A3C1A" w:rsidRPr="00515B4B" w:rsidRDefault="001A3C1A" w:rsidP="00C6172E">
      <w:pPr>
        <w:pStyle w:val="Hapesira7"/>
        <w:rPr>
          <w:lang w:val="sq-AL"/>
        </w:rPr>
      </w:pPr>
    </w:p>
    <w:p w:rsidR="001A3C1A" w:rsidRPr="00515B4B" w:rsidRDefault="001A3C1A" w:rsidP="001E67B2">
      <w:pPr>
        <w:pStyle w:val="Paragrafi"/>
        <w:ind w:firstLine="0"/>
        <w:jc w:val="center"/>
        <w:rPr>
          <w:b/>
          <w:lang w:val="sq-AL"/>
        </w:rPr>
      </w:pPr>
      <w:r w:rsidRPr="00515B4B">
        <w:rPr>
          <w:b/>
          <w:lang w:val="sq-AL"/>
        </w:rPr>
        <w:t>PËR</w:t>
      </w:r>
      <w:r w:rsidR="00B02527">
        <w:rPr>
          <w:b/>
          <w:lang w:val="sq-AL"/>
        </w:rPr>
        <w:t xml:space="preserve"> </w:t>
      </w:r>
      <w:r w:rsidRPr="00515B4B">
        <w:rPr>
          <w:b/>
          <w:lang w:val="sq-AL"/>
        </w:rPr>
        <w:t>PËRCAKTIMIN E  RREGULLAVE  PËR PRODHIMIN, PËRPUNIMIN, SHPËRNDARJEN E PRODUKTEVE ME ORIGJI</w:t>
      </w:r>
      <w:r w:rsidR="00B02527">
        <w:rPr>
          <w:b/>
          <w:lang w:val="sq-AL"/>
        </w:rPr>
        <w:t>NË SHTAZORE PËR KONSUM NJERËZOR</w:t>
      </w:r>
    </w:p>
    <w:p w:rsidR="001A3C1A" w:rsidRPr="00515B4B" w:rsidRDefault="001A3C1A" w:rsidP="00C6172E">
      <w:pPr>
        <w:pStyle w:val="Hapesira7"/>
        <w:rPr>
          <w:lang w:val="sq-AL"/>
        </w:rPr>
      </w:pPr>
    </w:p>
    <w:p w:rsidR="001A3C1A" w:rsidRPr="00515B4B" w:rsidRDefault="001A3C1A" w:rsidP="001A3C1A">
      <w:pPr>
        <w:pStyle w:val="Paragrafi"/>
        <w:rPr>
          <w:lang w:val="sq-AL"/>
        </w:rPr>
      </w:pPr>
      <w:r w:rsidRPr="00515B4B">
        <w:rPr>
          <w:lang w:val="sq-AL"/>
        </w:rPr>
        <w:t>Në mbështetje të nenit 102, pika 4, të Kushtetutës, nenit 2</w:t>
      </w:r>
      <w:r w:rsidR="00E73D2B">
        <w:rPr>
          <w:lang w:val="sq-AL"/>
        </w:rPr>
        <w:t>3, të ligjit nr. 9863, datë 28.</w:t>
      </w:r>
      <w:r w:rsidRPr="00515B4B">
        <w:rPr>
          <w:lang w:val="sq-AL"/>
        </w:rPr>
        <w:t xml:space="preserve">1.2008, “Për ushqimin”, </w:t>
      </w:r>
      <w:r w:rsidR="00B621FC">
        <w:rPr>
          <w:lang w:val="sq-AL"/>
        </w:rPr>
        <w:t>të</w:t>
      </w:r>
      <w:r w:rsidRPr="00515B4B">
        <w:rPr>
          <w:lang w:val="sq-AL"/>
        </w:rPr>
        <w:t xml:space="preserve"> ndryshuar, </w:t>
      </w:r>
    </w:p>
    <w:p w:rsidR="001A3C1A" w:rsidRPr="00515B4B" w:rsidRDefault="001A3C1A" w:rsidP="00C6172E">
      <w:pPr>
        <w:pStyle w:val="Hapesira7"/>
        <w:rPr>
          <w:lang w:val="sq-AL"/>
        </w:rPr>
      </w:pPr>
    </w:p>
    <w:p w:rsidR="001A3C1A" w:rsidRPr="00515B4B" w:rsidRDefault="001A3C1A" w:rsidP="00E73DD1">
      <w:pPr>
        <w:pStyle w:val="Paragrafi"/>
        <w:ind w:firstLine="0"/>
        <w:jc w:val="center"/>
        <w:rPr>
          <w:lang w:val="sq-AL"/>
        </w:rPr>
      </w:pPr>
      <w:r w:rsidRPr="00515B4B">
        <w:rPr>
          <w:lang w:val="sq-AL"/>
        </w:rPr>
        <w:t>UDHËZOJ</w:t>
      </w:r>
      <w:r w:rsidR="001E67B2" w:rsidRPr="00515B4B">
        <w:rPr>
          <w:lang w:val="sq-AL"/>
        </w:rPr>
        <w:t>:</w:t>
      </w:r>
    </w:p>
    <w:p w:rsidR="001A3C1A" w:rsidRPr="00515B4B" w:rsidRDefault="001A3C1A" w:rsidP="00C6172E">
      <w:pPr>
        <w:pStyle w:val="Hapesira7"/>
        <w:rPr>
          <w:lang w:val="sq-AL"/>
        </w:rPr>
      </w:pPr>
    </w:p>
    <w:p w:rsidR="001A3C1A" w:rsidRPr="00515B4B" w:rsidRDefault="00B621FC" w:rsidP="001A3C1A">
      <w:pPr>
        <w:pStyle w:val="Paragrafi"/>
        <w:rPr>
          <w:lang w:val="sq-AL"/>
        </w:rPr>
      </w:pPr>
      <w:r>
        <w:rPr>
          <w:lang w:val="sq-AL"/>
        </w:rPr>
        <w:t>1. Qëllimi i këtij udhëzimi</w:t>
      </w:r>
      <w:r w:rsidR="001A3C1A" w:rsidRPr="00515B4B">
        <w:rPr>
          <w:lang w:val="sq-AL"/>
        </w:rPr>
        <w:t xml:space="preserve"> është përcaktimi i rregullave për prodhimin, përpunimin dhe shpërndarjen brenda territorit të Republikës së Shqipërisë, të produkteve me origjinë shtazore dhe produkteve të marra prej tyre të destinuara për konsum njerëzor. </w:t>
      </w:r>
    </w:p>
    <w:p w:rsidR="001A3C1A" w:rsidRPr="00515B4B" w:rsidRDefault="001A3C1A" w:rsidP="001A3C1A">
      <w:pPr>
        <w:pStyle w:val="Paragrafi"/>
        <w:rPr>
          <w:lang w:val="sq-AL"/>
        </w:rPr>
      </w:pPr>
      <w:r w:rsidRPr="00515B4B">
        <w:rPr>
          <w:lang w:val="sq-AL"/>
        </w:rPr>
        <w:t>2</w:t>
      </w:r>
      <w:r w:rsidR="00B621FC">
        <w:rPr>
          <w:lang w:val="sq-AL"/>
        </w:rPr>
        <w:t>. Për qëllime të këtij udhëzimi</w:t>
      </w:r>
      <w:r w:rsidRPr="00515B4B">
        <w:rPr>
          <w:lang w:val="sq-AL"/>
        </w:rPr>
        <w:t xml:space="preserve"> të zbatohen përkufizimet e dhëna në lig</w:t>
      </w:r>
      <w:r w:rsidR="00E73D2B">
        <w:rPr>
          <w:lang w:val="sq-AL"/>
        </w:rPr>
        <w:t>jin nr. 9863, datë 28.</w:t>
      </w:r>
      <w:r w:rsidR="00C841EC" w:rsidRPr="00515B4B">
        <w:rPr>
          <w:lang w:val="sq-AL"/>
        </w:rPr>
        <w:t>1.2008, "</w:t>
      </w:r>
      <w:r w:rsidRPr="00515B4B">
        <w:rPr>
          <w:lang w:val="sq-AL"/>
        </w:rPr>
        <w:t>Për ushqimin</w:t>
      </w:r>
      <w:r w:rsidR="00C841EC" w:rsidRPr="00515B4B">
        <w:rPr>
          <w:lang w:val="sq-AL"/>
        </w:rPr>
        <w:t>"</w:t>
      </w:r>
      <w:r w:rsidRPr="00515B4B">
        <w:rPr>
          <w:lang w:val="sq-AL"/>
        </w:rPr>
        <w:t xml:space="preserve">, </w:t>
      </w:r>
      <w:r w:rsidR="00B621FC">
        <w:rPr>
          <w:lang w:val="sq-AL"/>
        </w:rPr>
        <w:t>të</w:t>
      </w:r>
      <w:r w:rsidRPr="00515B4B">
        <w:rPr>
          <w:lang w:val="sq-AL"/>
        </w:rPr>
        <w:t xml:space="preserve"> ndryshuar.</w:t>
      </w:r>
    </w:p>
    <w:p w:rsidR="001A3C1A" w:rsidRPr="00515B4B" w:rsidRDefault="001A3C1A" w:rsidP="001A3C1A">
      <w:pPr>
        <w:pStyle w:val="Paragrafi"/>
        <w:rPr>
          <w:lang w:val="sq-AL"/>
        </w:rPr>
      </w:pPr>
      <w:r w:rsidRPr="00515B4B">
        <w:rPr>
          <w:lang w:val="sq-AL"/>
        </w:rPr>
        <w:t>3.</w:t>
      </w:r>
      <w:r w:rsidR="00B621FC">
        <w:rPr>
          <w:lang w:val="sq-AL"/>
        </w:rPr>
        <w:t xml:space="preserve"> Autoriteti Kombëtar i Ushqimit</w:t>
      </w:r>
      <w:r w:rsidRPr="00515B4B">
        <w:rPr>
          <w:lang w:val="sq-AL"/>
        </w:rPr>
        <w:t xml:space="preserve"> të marrë masa për të siguruar që operatorët e biznesit ushqimor në të gjitha fazat e prodhimit, përpunimit dhe shpërndarjes së produkteve me origjinë shtazore nuk shkaktojnë përhapjen e sëmundjeve ngjitëse tek kafshët.</w:t>
      </w:r>
    </w:p>
    <w:p w:rsidR="001A3C1A" w:rsidRPr="00515B4B" w:rsidRDefault="001A3C1A" w:rsidP="001A3C1A">
      <w:pPr>
        <w:pStyle w:val="Paragrafi"/>
        <w:rPr>
          <w:lang w:val="sq-AL"/>
        </w:rPr>
      </w:pPr>
      <w:r w:rsidRPr="00515B4B">
        <w:rPr>
          <w:lang w:val="sq-AL"/>
        </w:rPr>
        <w:t>4.</w:t>
      </w:r>
      <w:r w:rsidR="00B621FC">
        <w:rPr>
          <w:lang w:val="sq-AL"/>
        </w:rPr>
        <w:t xml:space="preserve"> Produktet me origjinë shtazore</w:t>
      </w:r>
      <w:r w:rsidRPr="00515B4B">
        <w:rPr>
          <w:lang w:val="sq-AL"/>
        </w:rPr>
        <w:t xml:space="preserve"> të merren nga kafshët të cilat plotësojnë kushtet e shëndetit të kafshëve të përcaktuara në legjislacionin në fuqi, për veterinarinë.</w:t>
      </w:r>
    </w:p>
    <w:p w:rsidR="001A3C1A" w:rsidRPr="00515B4B" w:rsidRDefault="001A3C1A" w:rsidP="001A3C1A">
      <w:pPr>
        <w:pStyle w:val="Paragrafi"/>
        <w:rPr>
          <w:lang w:val="sq-AL"/>
        </w:rPr>
      </w:pPr>
      <w:r w:rsidRPr="00515B4B">
        <w:rPr>
          <w:lang w:val="sq-AL"/>
        </w:rPr>
        <w:t>5. Produ</w:t>
      </w:r>
      <w:r w:rsidR="00B621FC">
        <w:rPr>
          <w:lang w:val="sq-AL"/>
        </w:rPr>
        <w:t>ktet me origjinë shtazore</w:t>
      </w:r>
      <w:r w:rsidRPr="00515B4B">
        <w:rPr>
          <w:lang w:val="sq-AL"/>
        </w:rPr>
        <w:t xml:space="preserve"> të merren nga kafshët: </w:t>
      </w:r>
    </w:p>
    <w:p w:rsidR="001A3C1A" w:rsidRPr="00515B4B" w:rsidRDefault="00C841EC" w:rsidP="001A3C1A">
      <w:pPr>
        <w:pStyle w:val="Paragrafi"/>
        <w:rPr>
          <w:lang w:val="sq-AL"/>
        </w:rPr>
      </w:pPr>
      <w:r w:rsidRPr="00515B4B">
        <w:rPr>
          <w:lang w:val="sq-AL"/>
        </w:rPr>
        <w:t xml:space="preserve">a) </w:t>
      </w:r>
      <w:r w:rsidR="001A3C1A" w:rsidRPr="00515B4B">
        <w:rPr>
          <w:lang w:val="sq-AL"/>
        </w:rPr>
        <w:t xml:space="preserve">të cilat nuk vijnë nga një fermë, stabiliment, territor ose pjesë e një territori që i nënshtrohen masave kufizuese në lidhje me shëndetin e kafshëve të zbatueshme për kafshët dhe produktet me origjinë shtazore; </w:t>
      </w:r>
    </w:p>
    <w:p w:rsidR="001A3C1A" w:rsidRPr="00515B4B" w:rsidRDefault="000F2C60" w:rsidP="001A3C1A">
      <w:pPr>
        <w:pStyle w:val="Paragrafi"/>
        <w:rPr>
          <w:lang w:val="sq-AL"/>
        </w:rPr>
      </w:pPr>
      <w:r w:rsidRPr="00515B4B">
        <w:rPr>
          <w:lang w:val="sq-AL"/>
        </w:rPr>
        <w:t xml:space="preserve">b) </w:t>
      </w:r>
      <w:r w:rsidR="001A3C1A" w:rsidRPr="00515B4B">
        <w:rPr>
          <w:lang w:val="sq-AL"/>
        </w:rPr>
        <w:t>të cilat, në rastin e mishit dhe produkteve të mishit, nuk janë therur në një stabiliment në të cilin janë kafshët e infektuara ose dyshohet se janë të infektuara me një nga sëmundjet, të cilat mbulohen nga rregullat e përcaktuara në shtojcën e këtij udhëzimi, ose kur karkasat ose pjesë të saj nga kafshë të tilla, ishin të pranishëm gjatë therjes ose procesit të prodhimit, përveç kur një dyshim i tillë ka qenë i përjashtuar.</w:t>
      </w:r>
    </w:p>
    <w:p w:rsidR="001A3C1A" w:rsidRPr="00515B4B" w:rsidRDefault="001A3C1A" w:rsidP="001A3C1A">
      <w:pPr>
        <w:pStyle w:val="Paragrafi"/>
        <w:rPr>
          <w:lang w:val="sq-AL"/>
        </w:rPr>
      </w:pPr>
      <w:r w:rsidRPr="00515B4B">
        <w:rPr>
          <w:lang w:val="sq-AL"/>
        </w:rPr>
        <w:t>6. Pavarësisht nga pika 3, 4 dhe 5, Autoriteti Kombëtar i Ushqimit mund të autorizojë prodhimin, përpunimin dhe shpërndarjen e produkteve me origjinë shtazore që vijnë nga një territor ose një pjesë e territorit që i nënshtrohet masave kufizuese në lidhje me shëndetin e kafshëve, por të cilat nuk vijnë nga një fermë e infektuar apo dyshohet se është e infektuar, me kusht që:</w:t>
      </w:r>
    </w:p>
    <w:p w:rsidR="001A3C1A" w:rsidRPr="00515B4B" w:rsidRDefault="00B17235" w:rsidP="001A3C1A">
      <w:pPr>
        <w:pStyle w:val="Paragrafi"/>
        <w:rPr>
          <w:lang w:val="sq-AL"/>
        </w:rPr>
      </w:pPr>
      <w:r w:rsidRPr="00515B4B">
        <w:rPr>
          <w:lang w:val="sq-AL"/>
        </w:rPr>
        <w:t xml:space="preserve">i) </w:t>
      </w:r>
      <w:r w:rsidR="001A3C1A" w:rsidRPr="00515B4B">
        <w:rPr>
          <w:lang w:val="sq-AL"/>
        </w:rPr>
        <w:t>para se t’i jenë nënshtruar trajtimit të përmendur më poshtë, produktet janë marrë, trajtuar, transportuar dhe ruajtur të ndara ose në kohë të ndryshme, nga produktet të cilat plotësojnë të gjitha kushtet e shëndetit të kafshëve dhe kushtet për transport jashtë territorit, i cili ka qenë subjekt i masave kufizuese në lidhje me shëndetin e kafshëve, kanë qenë të miratuar nga autoriteti përgjegjës;</w:t>
      </w:r>
    </w:p>
    <w:p w:rsidR="001A3C1A" w:rsidRPr="00515B4B" w:rsidRDefault="00B17235" w:rsidP="001A3C1A">
      <w:pPr>
        <w:pStyle w:val="Paragrafi"/>
        <w:rPr>
          <w:lang w:val="sq-AL"/>
        </w:rPr>
      </w:pPr>
      <w:r w:rsidRPr="00515B4B">
        <w:rPr>
          <w:lang w:val="sq-AL"/>
        </w:rPr>
        <w:t xml:space="preserve">ii) </w:t>
      </w:r>
      <w:r w:rsidR="001A3C1A" w:rsidRPr="00515B4B">
        <w:rPr>
          <w:lang w:val="sq-AL"/>
        </w:rPr>
        <w:t xml:space="preserve">produktet, të cilat i janë nënshtruar trajtimit janë identifikuar në mënyrë të qartë; </w:t>
      </w:r>
    </w:p>
    <w:p w:rsidR="001A3C1A" w:rsidRPr="00515B4B" w:rsidRDefault="00B17235" w:rsidP="001A3C1A">
      <w:pPr>
        <w:pStyle w:val="Paragrafi"/>
        <w:rPr>
          <w:lang w:val="sq-AL"/>
        </w:rPr>
      </w:pPr>
      <w:r w:rsidRPr="00515B4B">
        <w:rPr>
          <w:lang w:val="sq-AL"/>
        </w:rPr>
        <w:t xml:space="preserve">iii) </w:t>
      </w:r>
      <w:r w:rsidR="001A3C1A" w:rsidRPr="00515B4B">
        <w:rPr>
          <w:lang w:val="sq-AL"/>
        </w:rPr>
        <w:t>produktet i nënshtrohen trajtimit të përshtatshëm, që problemi i cili ka lidhje me shëndetin e kafshëve të eliminohet, trajtimi të bëhet në përputhje me shtojcën e këtij udhëzimi, e cila përcakton një tabelë me listën e trajtimeve që aplikohen në produktet me origjinë shtazore për të eliminuar rreziqet e shëndetit të kafshëve, të cilat lidhen me mishin dhe qumështin;</w:t>
      </w:r>
    </w:p>
    <w:p w:rsidR="001A3C1A" w:rsidRPr="00515B4B" w:rsidRDefault="001A3C1A" w:rsidP="00B17235">
      <w:pPr>
        <w:pStyle w:val="Paragrafi"/>
        <w:rPr>
          <w:lang w:val="sq-AL"/>
        </w:rPr>
      </w:pPr>
      <w:r w:rsidRPr="00515B4B">
        <w:rPr>
          <w:lang w:val="sq-AL"/>
        </w:rPr>
        <w:t>iv)   trajtimi është aplikuar në një stabiliment të miratuar p</w:t>
      </w:r>
      <w:r w:rsidR="00B17235" w:rsidRPr="00515B4B">
        <w:rPr>
          <w:lang w:val="sq-AL"/>
        </w:rPr>
        <w:t xml:space="preserve">ër këtë qëllim nga autoriteti </w:t>
      </w:r>
      <w:r w:rsidRPr="00515B4B">
        <w:rPr>
          <w:lang w:val="sq-AL"/>
        </w:rPr>
        <w:t xml:space="preserve">kompetent.  </w:t>
      </w:r>
    </w:p>
    <w:p w:rsidR="001A3C1A" w:rsidRPr="00515B4B" w:rsidRDefault="00B621FC" w:rsidP="001A3C1A">
      <w:pPr>
        <w:pStyle w:val="Paragrafi"/>
        <w:rPr>
          <w:lang w:val="sq-AL"/>
        </w:rPr>
      </w:pPr>
      <w:r>
        <w:rPr>
          <w:lang w:val="sq-AL"/>
        </w:rPr>
        <w:t>7. Ngarkohen</w:t>
      </w:r>
      <w:r w:rsidR="001A3C1A" w:rsidRPr="00515B4B">
        <w:rPr>
          <w:lang w:val="sq-AL"/>
        </w:rPr>
        <w:t xml:space="preserve"> Drejtoria e Sigurisë Ushqimore dhe Peshkimit, si dhe Autoriteti Kombëtar i Ushqimit për zbatimin e këtij udhëzimi.</w:t>
      </w:r>
    </w:p>
    <w:p w:rsidR="001A3C1A" w:rsidRPr="00515B4B" w:rsidRDefault="001A3C1A" w:rsidP="001A3C1A">
      <w:pPr>
        <w:pStyle w:val="Paragrafi"/>
        <w:rPr>
          <w:lang w:val="sq-AL"/>
        </w:rPr>
      </w:pPr>
      <w:r w:rsidRPr="00515B4B">
        <w:rPr>
          <w:lang w:val="sq-AL"/>
        </w:rPr>
        <w:t xml:space="preserve">Ky udhëzim hyn në fuqi pas botimit në Fletoren Zyrtare.                                                                                                                              </w:t>
      </w:r>
    </w:p>
    <w:p w:rsidR="00C6172E" w:rsidRDefault="00C6172E" w:rsidP="00C6172E">
      <w:pPr>
        <w:pStyle w:val="Hapesira7"/>
        <w:rPr>
          <w:lang w:val="sq-AL"/>
        </w:rPr>
      </w:pPr>
    </w:p>
    <w:p w:rsidR="00E73D2B" w:rsidRDefault="00E73D2B" w:rsidP="00E73D2B">
      <w:pPr>
        <w:pStyle w:val="Paragrafi"/>
        <w:jc w:val="right"/>
        <w:rPr>
          <w:lang w:val="sq-AL"/>
        </w:rPr>
      </w:pPr>
      <w:r w:rsidRPr="00515B4B">
        <w:rPr>
          <w:lang w:val="sq-AL"/>
        </w:rPr>
        <w:t xml:space="preserve">MINISTRI  I </w:t>
      </w:r>
      <w:r>
        <w:rPr>
          <w:lang w:val="sq-AL"/>
        </w:rPr>
        <w:t xml:space="preserve">BUJQËSISË, ZHVILLIMIT RURAL </w:t>
      </w:r>
      <w:r w:rsidRPr="00515B4B">
        <w:rPr>
          <w:lang w:val="sq-AL"/>
        </w:rPr>
        <w:t>DHE ADMINISTRIMIT</w:t>
      </w:r>
    </w:p>
    <w:p w:rsidR="00E73D2B" w:rsidRPr="00515B4B" w:rsidRDefault="00E73D2B" w:rsidP="00E73D2B">
      <w:pPr>
        <w:pStyle w:val="Paragrafi"/>
        <w:jc w:val="right"/>
        <w:rPr>
          <w:lang w:val="sq-AL"/>
        </w:rPr>
      </w:pPr>
      <w:r w:rsidRPr="00515B4B">
        <w:rPr>
          <w:lang w:val="sq-AL"/>
        </w:rPr>
        <w:t xml:space="preserve"> TË UJËRAVE</w:t>
      </w:r>
    </w:p>
    <w:p w:rsidR="00B17235" w:rsidRPr="00515B4B" w:rsidRDefault="00B17235" w:rsidP="00B17235">
      <w:pPr>
        <w:pStyle w:val="Paragrafi"/>
        <w:jc w:val="right"/>
        <w:rPr>
          <w:b/>
          <w:lang w:val="sq-AL"/>
        </w:rPr>
      </w:pPr>
      <w:r w:rsidRPr="00515B4B">
        <w:rPr>
          <w:b/>
          <w:lang w:val="sq-AL"/>
        </w:rPr>
        <w:t>Edmond Panariti</w:t>
      </w:r>
    </w:p>
    <w:p w:rsidR="00C6172E" w:rsidRDefault="00C6172E" w:rsidP="001A3C1A">
      <w:pPr>
        <w:pStyle w:val="Paragrafi"/>
        <w:rPr>
          <w:lang w:val="sq-AL"/>
        </w:rPr>
        <w:sectPr w:rsidR="00C6172E" w:rsidSect="00C6172E">
          <w:type w:val="continuous"/>
          <w:pgSz w:w="11907" w:h="16840" w:code="9"/>
          <w:pgMar w:top="720" w:right="1134" w:bottom="720" w:left="1134" w:header="851" w:footer="851" w:gutter="0"/>
          <w:cols w:num="2" w:space="454"/>
          <w:docGrid w:linePitch="360"/>
        </w:sectPr>
      </w:pPr>
    </w:p>
    <w:p w:rsidR="00B17235" w:rsidRPr="00515B4B" w:rsidRDefault="00B17235" w:rsidP="001A3C1A">
      <w:pPr>
        <w:pStyle w:val="Paragrafi"/>
        <w:rPr>
          <w:lang w:val="sq-AL"/>
        </w:rPr>
      </w:pPr>
    </w:p>
    <w:p w:rsidR="007100FB" w:rsidRPr="00515B4B" w:rsidRDefault="007100FB" w:rsidP="007100FB">
      <w:pPr>
        <w:pStyle w:val="Paragrafi"/>
        <w:rPr>
          <w:lang w:val="sq-AL"/>
        </w:rPr>
      </w:pPr>
    </w:p>
    <w:p w:rsidR="003A5987" w:rsidRPr="00515B4B" w:rsidRDefault="003A5987" w:rsidP="007100FB">
      <w:pPr>
        <w:pStyle w:val="Paragrafi"/>
        <w:rPr>
          <w:lang w:val="sq-AL"/>
        </w:rPr>
      </w:pPr>
    </w:p>
    <w:p w:rsidR="003A5987" w:rsidRPr="00515B4B" w:rsidRDefault="003A5987" w:rsidP="007100FB">
      <w:pPr>
        <w:pStyle w:val="Paragrafi"/>
        <w:rPr>
          <w:lang w:val="sq-AL"/>
        </w:rPr>
      </w:pPr>
    </w:p>
    <w:p w:rsidR="003A5987" w:rsidRPr="00515B4B" w:rsidRDefault="003A5987" w:rsidP="007100FB">
      <w:pPr>
        <w:pStyle w:val="Paragrafi"/>
        <w:rPr>
          <w:lang w:val="sq-AL"/>
        </w:rPr>
      </w:pPr>
    </w:p>
    <w:p w:rsidR="00E86674" w:rsidRPr="00515B4B" w:rsidRDefault="00E86674" w:rsidP="007100FB">
      <w:pPr>
        <w:pStyle w:val="Paragrafi"/>
        <w:rPr>
          <w:lang w:val="sq-AL"/>
        </w:rPr>
        <w:sectPr w:rsidR="00E86674" w:rsidRPr="00515B4B" w:rsidSect="00F538D5">
          <w:type w:val="continuous"/>
          <w:pgSz w:w="11907" w:h="16840" w:code="9"/>
          <w:pgMar w:top="720" w:right="1134" w:bottom="720" w:left="1134" w:header="851" w:footer="851" w:gutter="0"/>
          <w:cols w:space="720"/>
          <w:docGrid w:linePitch="360"/>
        </w:sectPr>
      </w:pPr>
    </w:p>
    <w:p w:rsidR="000901E3" w:rsidRPr="00515B4B" w:rsidRDefault="000901E3" w:rsidP="00E86674">
      <w:pPr>
        <w:pStyle w:val="ListParagraph"/>
        <w:spacing w:after="0" w:line="240" w:lineRule="auto"/>
        <w:ind w:left="0"/>
        <w:jc w:val="center"/>
        <w:rPr>
          <w:rFonts w:ascii="Garamond" w:hAnsi="Garamond" w:cs="EUAlbertina-Bold"/>
          <w:b/>
          <w:bCs/>
          <w:sz w:val="16"/>
          <w:szCs w:val="16"/>
          <w:lang w:val="sq-AL"/>
        </w:rPr>
      </w:pPr>
      <w:r w:rsidRPr="00515B4B">
        <w:rPr>
          <w:rFonts w:ascii="Garamond" w:hAnsi="Garamond" w:cs="EUAlbertina-Bold"/>
          <w:b/>
          <w:bCs/>
          <w:sz w:val="16"/>
          <w:szCs w:val="16"/>
          <w:lang w:val="sq-AL"/>
        </w:rPr>
        <w:t>SHTOJC</w:t>
      </w:r>
      <w:r w:rsidRPr="00515B4B">
        <w:rPr>
          <w:rStyle w:val="hps"/>
          <w:rFonts w:ascii="Garamond" w:hAnsi="Garamond" w:cs="Arial"/>
          <w:b/>
          <w:color w:val="222222"/>
          <w:sz w:val="16"/>
          <w:szCs w:val="16"/>
          <w:lang w:val="sq-AL"/>
        </w:rPr>
        <w:t>Ë</w:t>
      </w:r>
      <w:r w:rsidR="00B621FC">
        <w:rPr>
          <w:rStyle w:val="hps"/>
          <w:rFonts w:ascii="Garamond" w:hAnsi="Garamond" w:cs="Arial"/>
          <w:b/>
          <w:color w:val="222222"/>
          <w:sz w:val="16"/>
          <w:szCs w:val="16"/>
          <w:lang w:val="sq-AL"/>
        </w:rPr>
        <w:t xml:space="preserve"> </w:t>
      </w:r>
    </w:p>
    <w:p w:rsidR="000901E3" w:rsidRPr="00515B4B" w:rsidRDefault="000901E3" w:rsidP="00E86674">
      <w:pPr>
        <w:autoSpaceDE w:val="0"/>
        <w:autoSpaceDN w:val="0"/>
        <w:adjustRightInd w:val="0"/>
        <w:spacing w:after="0" w:line="240" w:lineRule="auto"/>
        <w:ind w:firstLine="0"/>
        <w:jc w:val="center"/>
        <w:rPr>
          <w:rFonts w:ascii="Garamond" w:hAnsi="Garamond" w:cs="EUAlbertina"/>
          <w:color w:val="000000"/>
          <w:sz w:val="16"/>
          <w:szCs w:val="16"/>
          <w:lang w:val="sq-AL"/>
        </w:rPr>
      </w:pPr>
      <w:r w:rsidRPr="00515B4B">
        <w:rPr>
          <w:rFonts w:ascii="Garamond" w:hAnsi="Garamond" w:cs="Arial"/>
          <w:b/>
          <w:color w:val="222222"/>
          <w:sz w:val="16"/>
          <w:szCs w:val="16"/>
          <w:lang w:val="sq-AL"/>
        </w:rPr>
        <w:t>L</w:t>
      </w:r>
      <w:r w:rsidRPr="00515B4B">
        <w:rPr>
          <w:rStyle w:val="hps"/>
          <w:rFonts w:ascii="Garamond" w:hAnsi="Garamond" w:cs="Arial"/>
          <w:b/>
          <w:color w:val="222222"/>
          <w:sz w:val="16"/>
          <w:szCs w:val="16"/>
          <w:lang w:val="sq-AL"/>
        </w:rPr>
        <w:t>ISTA E</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TRAJTIMEVEQË APLIKOHEN</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NË</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PRODUKTET ME ORIGJINË SHTAZORE</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PËR TË ELIMINUAR</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RREZIQET QË VIJNË NGA SHËNDETI</w:t>
      </w:r>
      <w:r w:rsidR="00B621FC">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I  KAFSHËVE</w:t>
      </w:r>
      <w:r w:rsidRPr="00515B4B">
        <w:rPr>
          <w:rFonts w:ascii="Garamond" w:hAnsi="Garamond" w:cs="Arial"/>
          <w:b/>
          <w:color w:val="222222"/>
          <w:sz w:val="16"/>
          <w:szCs w:val="16"/>
          <w:lang w:val="sq-AL"/>
        </w:rPr>
        <w:t xml:space="preserve">  T</w:t>
      </w:r>
      <w:r w:rsidRPr="00515B4B">
        <w:rPr>
          <w:rStyle w:val="hps"/>
          <w:rFonts w:ascii="Garamond" w:hAnsi="Garamond" w:cs="Arial"/>
          <w:b/>
          <w:color w:val="222222"/>
          <w:sz w:val="16"/>
          <w:szCs w:val="16"/>
          <w:lang w:val="sq-AL"/>
        </w:rPr>
        <w:t>Ë</w:t>
      </w:r>
      <w:r w:rsidRPr="00515B4B">
        <w:rPr>
          <w:rFonts w:ascii="Garamond" w:hAnsi="Garamond" w:cs="Arial"/>
          <w:b/>
          <w:color w:val="222222"/>
          <w:sz w:val="16"/>
          <w:szCs w:val="16"/>
          <w:lang w:val="sq-AL"/>
        </w:rPr>
        <w:t xml:space="preserve"> CILAT LIDHEN ME  </w:t>
      </w:r>
      <w:r w:rsidRPr="00515B4B">
        <w:rPr>
          <w:rStyle w:val="hps"/>
          <w:rFonts w:ascii="Garamond" w:hAnsi="Garamond" w:cs="Arial"/>
          <w:b/>
          <w:color w:val="222222"/>
          <w:sz w:val="16"/>
          <w:szCs w:val="16"/>
          <w:lang w:val="sq-AL"/>
        </w:rPr>
        <w:t>MISHIN DHE QUMËSHTIN</w:t>
      </w:r>
    </w:p>
    <w:p w:rsidR="000901E3" w:rsidRPr="00515B4B" w:rsidRDefault="000901E3" w:rsidP="000901E3">
      <w:pPr>
        <w:pStyle w:val="ListParagraph"/>
        <w:ind w:left="90"/>
        <w:rPr>
          <w:rFonts w:ascii="Garamond" w:hAnsi="Garamond" w:cs="EUAlbertina-Bold"/>
          <w:b/>
          <w:bCs/>
          <w:sz w:val="16"/>
          <w:szCs w:val="16"/>
          <w:lang w:val="sq-AL"/>
        </w:rPr>
      </w:pPr>
    </w:p>
    <w:tbl>
      <w:tblPr>
        <w:tblStyle w:val="TableGrid"/>
        <w:tblW w:w="5000" w:type="pct"/>
        <w:tblLook w:val="04A0" w:firstRow="1" w:lastRow="0" w:firstColumn="1" w:lastColumn="0" w:noHBand="0" w:noVBand="1"/>
      </w:tblPr>
      <w:tblGrid>
        <w:gridCol w:w="3775"/>
        <w:gridCol w:w="1284"/>
        <w:gridCol w:w="1340"/>
        <w:gridCol w:w="1184"/>
        <w:gridCol w:w="1374"/>
        <w:gridCol w:w="1790"/>
        <w:gridCol w:w="1796"/>
        <w:gridCol w:w="1733"/>
        <w:gridCol w:w="1340"/>
      </w:tblGrid>
      <w:tr w:rsidR="000901E3" w:rsidRPr="00515B4B" w:rsidTr="00090857">
        <w:trPr>
          <w:trHeight w:val="273"/>
        </w:trPr>
        <w:tc>
          <w:tcPr>
            <w:tcW w:w="1209" w:type="pct"/>
            <w:vMerge w:val="restar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sz w:val="16"/>
                <w:szCs w:val="16"/>
                <w:lang w:val="sq-AL"/>
              </w:rPr>
              <w:t>Trajtimi i MISHIT (*)</w:t>
            </w:r>
          </w:p>
        </w:tc>
        <w:tc>
          <w:tcPr>
            <w:tcW w:w="3791" w:type="pct"/>
            <w:gridSpan w:val="8"/>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 xml:space="preserve">                                                                               S</w:t>
            </w:r>
            <w:r w:rsidRPr="00515B4B">
              <w:rPr>
                <w:rStyle w:val="hps"/>
                <w:rFonts w:ascii="Garamond" w:hAnsi="Garamond" w:cs="Arial"/>
                <w:color w:val="222222"/>
                <w:sz w:val="16"/>
                <w:szCs w:val="16"/>
                <w:lang w:val="sq-AL"/>
              </w:rPr>
              <w:t>ë</w:t>
            </w:r>
            <w:r w:rsidRPr="00515B4B">
              <w:rPr>
                <w:rFonts w:ascii="Garamond" w:hAnsi="Garamond"/>
                <w:sz w:val="16"/>
                <w:szCs w:val="16"/>
                <w:lang w:val="sq-AL"/>
              </w:rPr>
              <w:t>mundjet</w:t>
            </w:r>
          </w:p>
        </w:tc>
      </w:tr>
      <w:tr w:rsidR="000901E3" w:rsidRPr="00515B4B" w:rsidTr="00090857">
        <w:trPr>
          <w:trHeight w:val="146"/>
        </w:trPr>
        <w:tc>
          <w:tcPr>
            <w:tcW w:w="1209" w:type="pct"/>
            <w:vMerge/>
          </w:tcPr>
          <w:p w:rsidR="000901E3" w:rsidRPr="00515B4B" w:rsidRDefault="000901E3" w:rsidP="00515B4B">
            <w:pPr>
              <w:pStyle w:val="ListParagraph"/>
              <w:ind w:left="0"/>
              <w:rPr>
                <w:rFonts w:ascii="Garamond" w:hAnsi="Garamond"/>
                <w:sz w:val="16"/>
                <w:szCs w:val="16"/>
                <w:lang w:val="sq-AL"/>
              </w:rPr>
            </w:pPr>
          </w:p>
        </w:tc>
        <w:tc>
          <w:tcPr>
            <w:tcW w:w="411" w:type="pc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sz w:val="16"/>
                <w:szCs w:val="16"/>
                <w:lang w:val="sq-AL"/>
              </w:rPr>
              <w:t xml:space="preserve">Afta </w:t>
            </w:r>
            <w:r w:rsidR="00090857" w:rsidRPr="00515B4B">
              <w:rPr>
                <w:rFonts w:ascii="Garamond" w:hAnsi="Garamond"/>
                <w:sz w:val="16"/>
                <w:szCs w:val="16"/>
                <w:lang w:val="sq-AL"/>
              </w:rPr>
              <w:t>epizootike</w:t>
            </w:r>
          </w:p>
          <w:p w:rsidR="000901E3" w:rsidRPr="00515B4B" w:rsidRDefault="000901E3" w:rsidP="00090857">
            <w:pPr>
              <w:pStyle w:val="ListParagraph"/>
              <w:ind w:left="0"/>
              <w:jc w:val="center"/>
              <w:rPr>
                <w:rFonts w:ascii="Garamond" w:hAnsi="Garamond"/>
                <w:sz w:val="16"/>
                <w:szCs w:val="16"/>
                <w:lang w:val="sq-AL"/>
              </w:rPr>
            </w:pPr>
          </w:p>
        </w:tc>
        <w:tc>
          <w:tcPr>
            <w:tcW w:w="429" w:type="pc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sz w:val="16"/>
                <w:szCs w:val="16"/>
                <w:lang w:val="sq-AL"/>
              </w:rPr>
              <w:t xml:space="preserve">Murtaja </w:t>
            </w:r>
            <w:r w:rsidR="00090857" w:rsidRPr="00515B4B">
              <w:rPr>
                <w:rFonts w:ascii="Garamond" w:hAnsi="Garamond"/>
                <w:sz w:val="16"/>
                <w:szCs w:val="16"/>
                <w:lang w:val="sq-AL"/>
              </w:rPr>
              <w:t xml:space="preserve">klasike  </w:t>
            </w:r>
            <w:r w:rsidRPr="00515B4B">
              <w:rPr>
                <w:rFonts w:ascii="Garamond" w:hAnsi="Garamond"/>
                <w:sz w:val="16"/>
                <w:szCs w:val="16"/>
                <w:lang w:val="sq-AL"/>
              </w:rPr>
              <w:t xml:space="preserve">e </w:t>
            </w:r>
            <w:r w:rsidR="00090857" w:rsidRPr="00515B4B">
              <w:rPr>
                <w:rFonts w:ascii="Garamond" w:hAnsi="Garamond"/>
                <w:sz w:val="16"/>
                <w:szCs w:val="16"/>
                <w:lang w:val="sq-AL"/>
              </w:rPr>
              <w:t>derrave</w:t>
            </w:r>
          </w:p>
          <w:p w:rsidR="000901E3" w:rsidRPr="00515B4B" w:rsidRDefault="000901E3" w:rsidP="00090857">
            <w:pPr>
              <w:pStyle w:val="ListParagraph"/>
              <w:ind w:left="0"/>
              <w:jc w:val="center"/>
              <w:rPr>
                <w:rFonts w:ascii="Garamond" w:hAnsi="Garamond"/>
                <w:sz w:val="16"/>
                <w:szCs w:val="16"/>
                <w:lang w:val="sq-AL"/>
              </w:rPr>
            </w:pPr>
          </w:p>
        </w:tc>
        <w:tc>
          <w:tcPr>
            <w:tcW w:w="379" w:type="pct"/>
            <w:vAlign w:val="center"/>
          </w:tcPr>
          <w:p w:rsidR="000901E3" w:rsidRPr="00515B4B" w:rsidRDefault="00B621FC" w:rsidP="00090857">
            <w:pPr>
              <w:autoSpaceDE w:val="0"/>
              <w:autoSpaceDN w:val="0"/>
              <w:adjustRightInd w:val="0"/>
              <w:ind w:firstLine="0"/>
              <w:jc w:val="center"/>
              <w:rPr>
                <w:rFonts w:ascii="Garamond" w:hAnsi="Garamond" w:cs="EUAlbertina-Regu"/>
                <w:sz w:val="16"/>
                <w:szCs w:val="16"/>
                <w:lang w:val="sq-AL"/>
              </w:rPr>
            </w:pPr>
            <w:r w:rsidRPr="00515B4B">
              <w:rPr>
                <w:rFonts w:ascii="Garamond" w:hAnsi="Garamond" w:cs="EUAlbertina-Regu"/>
                <w:sz w:val="16"/>
                <w:szCs w:val="16"/>
                <w:lang w:val="sq-AL"/>
              </w:rPr>
              <w:t>Sëmundja</w:t>
            </w:r>
            <w:r w:rsidR="000901E3" w:rsidRPr="00515B4B">
              <w:rPr>
                <w:rFonts w:ascii="Garamond" w:hAnsi="Garamond" w:cs="EUAlbertina-Regu"/>
                <w:sz w:val="16"/>
                <w:szCs w:val="16"/>
                <w:lang w:val="sq-AL"/>
              </w:rPr>
              <w:t xml:space="preserve"> </w:t>
            </w:r>
            <w:r w:rsidR="00090857" w:rsidRPr="00515B4B">
              <w:rPr>
                <w:rFonts w:ascii="Garamond" w:hAnsi="Garamond" w:cs="EUAlbertina-Regu"/>
                <w:sz w:val="16"/>
                <w:szCs w:val="16"/>
                <w:lang w:val="sq-AL"/>
              </w:rPr>
              <w:t>vesikulare</w:t>
            </w:r>
          </w:p>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cs="EUAlbertina-Regu"/>
                <w:sz w:val="16"/>
                <w:szCs w:val="16"/>
                <w:lang w:val="sq-AL"/>
              </w:rPr>
              <w:t xml:space="preserve">e </w:t>
            </w:r>
            <w:r w:rsidR="00090857" w:rsidRPr="00515B4B">
              <w:rPr>
                <w:rFonts w:ascii="Garamond" w:hAnsi="Garamond" w:cs="EUAlbertina-Regu"/>
                <w:sz w:val="16"/>
                <w:szCs w:val="16"/>
                <w:lang w:val="sq-AL"/>
              </w:rPr>
              <w:t>derrave</w:t>
            </w:r>
          </w:p>
        </w:tc>
        <w:tc>
          <w:tcPr>
            <w:tcW w:w="440" w:type="pct"/>
            <w:vAlign w:val="center"/>
          </w:tcPr>
          <w:p w:rsidR="000901E3" w:rsidRPr="00515B4B" w:rsidRDefault="000901E3" w:rsidP="00090857">
            <w:pPr>
              <w:autoSpaceDE w:val="0"/>
              <w:autoSpaceDN w:val="0"/>
              <w:adjustRightInd w:val="0"/>
              <w:ind w:firstLine="0"/>
              <w:jc w:val="center"/>
              <w:rPr>
                <w:rFonts w:ascii="Garamond" w:hAnsi="Garamond" w:cs="EUAlbertina-Regu"/>
                <w:sz w:val="16"/>
                <w:szCs w:val="16"/>
                <w:lang w:val="sq-AL"/>
              </w:rPr>
            </w:pPr>
            <w:r w:rsidRPr="00515B4B">
              <w:rPr>
                <w:rFonts w:ascii="Garamond" w:hAnsi="Garamond" w:cs="EUAlbertina-Regu"/>
                <w:sz w:val="16"/>
                <w:szCs w:val="16"/>
                <w:lang w:val="sq-AL"/>
              </w:rPr>
              <w:t>Murtaja</w:t>
            </w:r>
          </w:p>
          <w:p w:rsidR="000901E3" w:rsidRPr="00515B4B" w:rsidRDefault="00090857" w:rsidP="00090857">
            <w:pPr>
              <w:autoSpaceDE w:val="0"/>
              <w:autoSpaceDN w:val="0"/>
              <w:adjustRightInd w:val="0"/>
              <w:ind w:firstLine="0"/>
              <w:jc w:val="center"/>
              <w:rPr>
                <w:rFonts w:ascii="Garamond" w:hAnsi="Garamond" w:cs="EUAlbertina-Regu"/>
                <w:sz w:val="16"/>
                <w:szCs w:val="16"/>
                <w:lang w:val="sq-AL"/>
              </w:rPr>
            </w:pPr>
            <w:r w:rsidRPr="00515B4B">
              <w:rPr>
                <w:rFonts w:ascii="Garamond" w:hAnsi="Garamond" w:cs="EUAlbertina-Regu"/>
                <w:sz w:val="16"/>
                <w:szCs w:val="16"/>
                <w:lang w:val="sq-AL"/>
              </w:rPr>
              <w:t>afrikane</w:t>
            </w:r>
          </w:p>
          <w:p w:rsidR="000901E3" w:rsidRPr="00515B4B" w:rsidRDefault="000901E3" w:rsidP="00090857">
            <w:pPr>
              <w:autoSpaceDE w:val="0"/>
              <w:autoSpaceDN w:val="0"/>
              <w:adjustRightInd w:val="0"/>
              <w:ind w:firstLine="0"/>
              <w:jc w:val="center"/>
              <w:rPr>
                <w:rFonts w:ascii="Garamond" w:hAnsi="Garamond" w:cs="EUAlbertina-Regu"/>
                <w:sz w:val="16"/>
                <w:szCs w:val="16"/>
                <w:lang w:val="sq-AL"/>
              </w:rPr>
            </w:pPr>
            <w:r w:rsidRPr="00515B4B">
              <w:rPr>
                <w:rFonts w:ascii="Garamond" w:hAnsi="Garamond" w:cs="EUAlbertina-Regu"/>
                <w:sz w:val="16"/>
                <w:szCs w:val="16"/>
                <w:lang w:val="sq-AL"/>
              </w:rPr>
              <w:t xml:space="preserve">e </w:t>
            </w:r>
            <w:r w:rsidR="00090857" w:rsidRPr="00515B4B">
              <w:rPr>
                <w:rFonts w:ascii="Garamond" w:hAnsi="Garamond" w:cs="EUAlbertina-Regu"/>
                <w:sz w:val="16"/>
                <w:szCs w:val="16"/>
                <w:lang w:val="sq-AL"/>
              </w:rPr>
              <w:t>derrave</w:t>
            </w:r>
          </w:p>
        </w:tc>
        <w:tc>
          <w:tcPr>
            <w:tcW w:w="573" w:type="pc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cs="EUAlbertina-Regu"/>
                <w:sz w:val="16"/>
                <w:szCs w:val="16"/>
                <w:lang w:val="sq-AL"/>
              </w:rPr>
              <w:t>Rinderpesti</w:t>
            </w:r>
          </w:p>
        </w:tc>
        <w:tc>
          <w:tcPr>
            <w:tcW w:w="575" w:type="pct"/>
            <w:vAlign w:val="center"/>
          </w:tcPr>
          <w:p w:rsidR="000901E3" w:rsidRPr="00515B4B" w:rsidRDefault="00B621FC" w:rsidP="00090857">
            <w:pPr>
              <w:autoSpaceDE w:val="0"/>
              <w:autoSpaceDN w:val="0"/>
              <w:adjustRightInd w:val="0"/>
              <w:ind w:firstLine="0"/>
              <w:jc w:val="center"/>
              <w:rPr>
                <w:rFonts w:ascii="Garamond" w:hAnsi="Garamond" w:cs="EUAlbertina-Regu"/>
                <w:sz w:val="16"/>
                <w:szCs w:val="16"/>
                <w:lang w:val="sq-AL"/>
              </w:rPr>
            </w:pPr>
            <w:r w:rsidRPr="00515B4B">
              <w:rPr>
                <w:rFonts w:ascii="Garamond" w:hAnsi="Garamond"/>
                <w:sz w:val="16"/>
                <w:szCs w:val="16"/>
                <w:lang w:val="sq-AL"/>
              </w:rPr>
              <w:t>Sëmundja</w:t>
            </w:r>
            <w:r w:rsidR="000901E3" w:rsidRPr="00515B4B">
              <w:rPr>
                <w:rFonts w:ascii="Garamond" w:hAnsi="Garamond"/>
                <w:sz w:val="16"/>
                <w:szCs w:val="16"/>
                <w:lang w:val="sq-AL"/>
              </w:rPr>
              <w:t xml:space="preserve"> e </w:t>
            </w:r>
            <w:r w:rsidR="00090857" w:rsidRPr="00515B4B">
              <w:rPr>
                <w:rFonts w:ascii="Garamond" w:hAnsi="Garamond"/>
                <w:sz w:val="16"/>
                <w:szCs w:val="16"/>
                <w:lang w:val="sq-AL"/>
              </w:rPr>
              <w:t>pseudopestit</w:t>
            </w:r>
          </w:p>
          <w:p w:rsidR="000901E3" w:rsidRPr="00515B4B" w:rsidRDefault="000901E3" w:rsidP="00090857">
            <w:pPr>
              <w:pStyle w:val="ListParagraph"/>
              <w:ind w:left="0"/>
              <w:jc w:val="center"/>
              <w:rPr>
                <w:rFonts w:ascii="Garamond" w:hAnsi="Garamond"/>
                <w:sz w:val="16"/>
                <w:szCs w:val="16"/>
                <w:lang w:val="sq-AL"/>
              </w:rPr>
            </w:pPr>
          </w:p>
        </w:tc>
        <w:tc>
          <w:tcPr>
            <w:tcW w:w="555" w:type="pc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sz w:val="16"/>
                <w:szCs w:val="16"/>
                <w:lang w:val="sq-AL"/>
              </w:rPr>
              <w:t>Gripi i shpendëve</w:t>
            </w:r>
          </w:p>
          <w:p w:rsidR="000901E3" w:rsidRPr="00515B4B" w:rsidRDefault="00090857" w:rsidP="00090857">
            <w:pPr>
              <w:pStyle w:val="ListParagraph"/>
              <w:ind w:left="0"/>
              <w:jc w:val="center"/>
              <w:rPr>
                <w:rFonts w:ascii="Garamond" w:hAnsi="Garamond"/>
                <w:color w:val="000000" w:themeColor="text1"/>
                <w:sz w:val="16"/>
                <w:szCs w:val="16"/>
                <w:lang w:val="sq-AL"/>
              </w:rPr>
            </w:pPr>
            <w:r w:rsidRPr="00515B4B">
              <w:rPr>
                <w:rFonts w:ascii="Garamond" w:eastAsia="Calibri" w:hAnsi="Garamond"/>
                <w:color w:val="000000" w:themeColor="text1"/>
                <w:sz w:val="16"/>
                <w:szCs w:val="16"/>
                <w:lang w:val="sq-AL"/>
              </w:rPr>
              <w:t xml:space="preserve">influenza </w:t>
            </w:r>
            <w:r w:rsidR="000901E3" w:rsidRPr="00515B4B">
              <w:rPr>
                <w:rFonts w:ascii="Garamond" w:eastAsia="Calibri" w:hAnsi="Garamond"/>
                <w:color w:val="000000" w:themeColor="text1"/>
                <w:sz w:val="16"/>
                <w:szCs w:val="16"/>
                <w:lang w:val="sq-AL"/>
              </w:rPr>
              <w:t>aviare</w:t>
            </w:r>
          </w:p>
        </w:tc>
        <w:tc>
          <w:tcPr>
            <w:tcW w:w="429" w:type="pct"/>
            <w:vAlign w:val="center"/>
          </w:tcPr>
          <w:p w:rsidR="000901E3" w:rsidRPr="00515B4B" w:rsidRDefault="000901E3" w:rsidP="00090857">
            <w:pPr>
              <w:pStyle w:val="ListParagraph"/>
              <w:ind w:left="0"/>
              <w:jc w:val="center"/>
              <w:rPr>
                <w:rFonts w:ascii="Garamond" w:hAnsi="Garamond"/>
                <w:sz w:val="16"/>
                <w:szCs w:val="16"/>
                <w:lang w:val="sq-AL"/>
              </w:rPr>
            </w:pPr>
            <w:r w:rsidRPr="00515B4B">
              <w:rPr>
                <w:rFonts w:ascii="Garamond" w:hAnsi="Garamond"/>
                <w:sz w:val="16"/>
                <w:szCs w:val="16"/>
                <w:lang w:val="sq-AL"/>
              </w:rPr>
              <w:t>Murtaja e dhenve dhe dhive</w:t>
            </w:r>
          </w:p>
          <w:p w:rsidR="000901E3" w:rsidRPr="00515B4B" w:rsidRDefault="000901E3" w:rsidP="00090857">
            <w:pPr>
              <w:pStyle w:val="ListParagraph"/>
              <w:ind w:left="0"/>
              <w:jc w:val="center"/>
              <w:rPr>
                <w:rFonts w:ascii="Garamond" w:hAnsi="Garamond"/>
                <w:sz w:val="16"/>
                <w:szCs w:val="16"/>
                <w:lang w:val="sq-AL"/>
              </w:rPr>
            </w:pPr>
          </w:p>
          <w:p w:rsidR="000901E3" w:rsidRPr="00515B4B" w:rsidRDefault="000901E3" w:rsidP="00090857">
            <w:pPr>
              <w:pStyle w:val="ListParagraph"/>
              <w:ind w:left="0"/>
              <w:jc w:val="center"/>
              <w:rPr>
                <w:rFonts w:ascii="Garamond" w:hAnsi="Garamond"/>
                <w:sz w:val="16"/>
                <w:szCs w:val="16"/>
                <w:lang w:val="sq-AL"/>
              </w:rPr>
            </w:pPr>
          </w:p>
        </w:tc>
      </w:tr>
      <w:tr w:rsidR="000901E3" w:rsidRPr="00515B4B" w:rsidTr="00E86674">
        <w:trPr>
          <w:trHeight w:val="525"/>
        </w:trPr>
        <w:tc>
          <w:tcPr>
            <w:tcW w:w="120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cs="Arial"/>
                <w:color w:val="222222"/>
                <w:sz w:val="16"/>
                <w:szCs w:val="16"/>
                <w:lang w:val="sq-AL"/>
              </w:rPr>
              <w:t xml:space="preserve">(a) </w:t>
            </w:r>
            <w:r w:rsidRPr="00515B4B">
              <w:rPr>
                <w:rStyle w:val="hps"/>
                <w:rFonts w:ascii="Garamond" w:hAnsi="Garamond" w:cs="Arial"/>
                <w:color w:val="222222"/>
                <w:sz w:val="16"/>
                <w:szCs w:val="16"/>
                <w:lang w:val="sq-AL"/>
              </w:rPr>
              <w:t>trajtimi</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termik</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enë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mbyllur</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hermetikisht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me</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një</w:t>
            </w:r>
            <w:r w:rsidR="00B621FC">
              <w:rPr>
                <w:rStyle w:val="hps"/>
                <w:rFonts w:ascii="Garamond" w:hAnsi="Garamond" w:cs="Arial"/>
                <w:color w:val="222222"/>
                <w:sz w:val="16"/>
                <w:szCs w:val="16"/>
                <w:lang w:val="sq-AL"/>
              </w:rPr>
              <w:t xml:space="preserve"> vlerë </w:t>
            </w:r>
            <w:r w:rsidRPr="00515B4B">
              <w:rPr>
                <w:rStyle w:val="hps"/>
                <w:rFonts w:ascii="Garamond" w:hAnsi="Garamond" w:cs="Arial"/>
                <w:color w:val="222222"/>
                <w:sz w:val="16"/>
                <w:szCs w:val="16"/>
                <w:lang w:val="sq-AL"/>
              </w:rPr>
              <w:t>f</w:t>
            </w:r>
            <w:r w:rsidRPr="00515B4B">
              <w:rPr>
                <w:rStyle w:val="hps"/>
                <w:rFonts w:ascii="Garamond" w:hAnsi="Garamond" w:cs="Arial"/>
                <w:color w:val="222222"/>
                <w:sz w:val="16"/>
                <w:szCs w:val="16"/>
                <w:vertAlign w:val="subscript"/>
                <w:lang w:val="sq-AL"/>
              </w:rPr>
              <w:t>0</w:t>
            </w:r>
            <w:r w:rsidR="00B621FC">
              <w:rPr>
                <w:rStyle w:val="hps"/>
                <w:rFonts w:ascii="Garamond" w:hAnsi="Garamond" w:cs="Arial"/>
                <w:color w:val="222222"/>
                <w:sz w:val="16"/>
                <w:szCs w:val="16"/>
                <w:vertAlign w:val="subscript"/>
                <w:lang w:val="sq-AL"/>
              </w:rPr>
              <w:t xml:space="preserve"> </w:t>
            </w:r>
            <w:r w:rsidRPr="00515B4B">
              <w:rPr>
                <w:rStyle w:val="hps"/>
                <w:rFonts w:ascii="Garamond" w:hAnsi="Garamond" w:cs="Arial"/>
                <w:color w:val="222222"/>
                <w:sz w:val="16"/>
                <w:szCs w:val="16"/>
                <w:lang w:val="sq-AL"/>
              </w:rPr>
              <w:t>prej</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3,00</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ose</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më shumë(</w:t>
            </w:r>
            <w:r w:rsidRPr="00515B4B">
              <w:rPr>
                <w:rFonts w:ascii="Garamond" w:hAnsi="Garamond" w:cs="Arial"/>
                <w:color w:val="222222"/>
                <w:sz w:val="16"/>
                <w:szCs w:val="16"/>
                <w:lang w:val="sq-AL"/>
              </w:rPr>
              <w:t>**)</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 xml:space="preserve">  +</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 xml:space="preserve"> +</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r>
      <w:tr w:rsidR="000901E3" w:rsidRPr="00515B4B" w:rsidTr="00E86674">
        <w:trPr>
          <w:trHeight w:val="525"/>
        </w:trPr>
        <w:tc>
          <w:tcPr>
            <w:tcW w:w="1209" w:type="pct"/>
          </w:tcPr>
          <w:p w:rsidR="000901E3" w:rsidRPr="00515B4B" w:rsidRDefault="000901E3" w:rsidP="00515B4B">
            <w:pPr>
              <w:pStyle w:val="ListParagraph"/>
              <w:ind w:left="0"/>
              <w:rPr>
                <w:rFonts w:ascii="Garamond" w:hAnsi="Garamond"/>
                <w:sz w:val="16"/>
                <w:szCs w:val="16"/>
                <w:lang w:val="sq-AL"/>
              </w:rPr>
            </w:pPr>
            <w:r w:rsidRPr="00515B4B">
              <w:rPr>
                <w:rStyle w:val="hps"/>
                <w:rFonts w:ascii="Garamond" w:hAnsi="Garamond" w:cs="Arial"/>
                <w:color w:val="222222"/>
                <w:sz w:val="16"/>
                <w:szCs w:val="16"/>
                <w:lang w:val="sq-AL"/>
              </w:rPr>
              <w:t>(b</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Përpunimi termik</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një temperaturë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minimale prej7</w:t>
            </w:r>
            <w:r w:rsidRPr="00515B4B">
              <w:rPr>
                <w:rFonts w:ascii="Garamond" w:hAnsi="Garamond" w:cs="Arial"/>
                <w:color w:val="222222"/>
                <w:sz w:val="16"/>
                <w:szCs w:val="16"/>
                <w:lang w:val="sq-AL"/>
              </w:rPr>
              <w:t>0</w:t>
            </w:r>
            <w:r w:rsidRPr="00515B4B">
              <w:rPr>
                <w:rStyle w:val="hps"/>
                <w:rFonts w:ascii="Garamond" w:hAnsi="Garamond" w:cs="Arial"/>
                <w:color w:val="222222"/>
                <w:sz w:val="16"/>
                <w:szCs w:val="16"/>
                <w:lang w:val="sq-AL"/>
              </w:rPr>
              <w:t>° C</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e cila</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duhet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arrihet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të gjithë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mishin</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r>
      <w:tr w:rsidR="000901E3" w:rsidRPr="00515B4B" w:rsidTr="00E86674">
        <w:trPr>
          <w:trHeight w:val="525"/>
        </w:trPr>
        <w:tc>
          <w:tcPr>
            <w:tcW w:w="1209" w:type="pct"/>
          </w:tcPr>
          <w:p w:rsidR="000901E3" w:rsidRPr="00515B4B" w:rsidRDefault="000901E3" w:rsidP="00515B4B">
            <w:pPr>
              <w:pStyle w:val="ListParagraph"/>
              <w:ind w:left="0"/>
              <w:rPr>
                <w:rFonts w:ascii="Garamond" w:hAnsi="Garamond"/>
                <w:sz w:val="16"/>
                <w:szCs w:val="16"/>
                <w:lang w:val="sq-AL"/>
              </w:rPr>
            </w:pPr>
            <w:r w:rsidRPr="00515B4B">
              <w:rPr>
                <w:rStyle w:val="hps"/>
                <w:rFonts w:ascii="Garamond" w:hAnsi="Garamond" w:cs="Arial"/>
                <w:color w:val="222222"/>
                <w:sz w:val="16"/>
                <w:szCs w:val="16"/>
                <w:lang w:val="sq-AL"/>
              </w:rPr>
              <w:t>(c</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Përpunimi termik</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një temperaturë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minimale prej</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80° C</w:t>
            </w:r>
            <w:r w:rsidRPr="00515B4B">
              <w:rPr>
                <w:rFonts w:ascii="Garamond" w:hAnsi="Garamond" w:cs="Arial"/>
                <w:color w:val="222222"/>
                <w:sz w:val="16"/>
                <w:szCs w:val="16"/>
                <w:lang w:val="sq-AL"/>
              </w:rPr>
              <w:t xml:space="preserve">, e cila </w:t>
            </w:r>
            <w:r w:rsidRPr="00515B4B">
              <w:rPr>
                <w:rStyle w:val="hps"/>
                <w:rFonts w:ascii="Garamond" w:hAnsi="Garamond" w:cs="Arial"/>
                <w:color w:val="222222"/>
                <w:sz w:val="16"/>
                <w:szCs w:val="16"/>
                <w:lang w:val="sq-AL"/>
              </w:rPr>
              <w:t>duhet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arrihet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të gjithë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mishit</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r>
      <w:tr w:rsidR="000901E3" w:rsidRPr="00515B4B" w:rsidTr="00EA6323">
        <w:trPr>
          <w:trHeight w:val="744"/>
        </w:trPr>
        <w:tc>
          <w:tcPr>
            <w:tcW w:w="1209" w:type="pct"/>
          </w:tcPr>
          <w:p w:rsidR="000901E3" w:rsidRPr="00515B4B" w:rsidRDefault="000901E3" w:rsidP="00B621FC">
            <w:pPr>
              <w:pStyle w:val="ListParagraph"/>
              <w:ind w:left="0"/>
              <w:jc w:val="both"/>
              <w:rPr>
                <w:rFonts w:ascii="Garamond" w:hAnsi="Garamond"/>
                <w:sz w:val="16"/>
                <w:szCs w:val="16"/>
                <w:lang w:val="sq-AL"/>
              </w:rPr>
            </w:pPr>
            <w:r w:rsidRPr="00515B4B">
              <w:rPr>
                <w:rStyle w:val="hps"/>
                <w:rFonts w:ascii="Garamond" w:hAnsi="Garamond" w:cs="Arial"/>
                <w:color w:val="222222"/>
                <w:sz w:val="16"/>
                <w:szCs w:val="16"/>
                <w:lang w:val="sq-AL"/>
              </w:rPr>
              <w:t>(d</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Përpunimi termik</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një enë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hermetikisht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mbyllur</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paktën</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60°C</w:t>
            </w:r>
            <w:r w:rsidR="00B621FC">
              <w:rPr>
                <w:rStyle w:val="hps"/>
                <w:rFonts w:ascii="Garamond" w:hAnsi="Garamond" w:cs="Arial"/>
                <w:color w:val="222222"/>
                <w:sz w:val="16"/>
                <w:szCs w:val="16"/>
                <w:lang w:val="sq-AL"/>
              </w:rPr>
              <w:t xml:space="preserve"> </w:t>
            </w:r>
            <w:r w:rsidRPr="00515B4B">
              <w:rPr>
                <w:rStyle w:val="hps"/>
                <w:rFonts w:ascii="Garamond" w:hAnsi="Garamond"/>
                <w:color w:val="222222"/>
                <w:sz w:val="16"/>
                <w:szCs w:val="16"/>
                <w:lang w:val="sq-AL"/>
              </w:rPr>
              <w:t>për</w:t>
            </w:r>
            <w:r w:rsidR="00B621FC">
              <w:rPr>
                <w:rStyle w:val="hps"/>
                <w:rFonts w:ascii="Garamond" w:hAnsi="Garamond"/>
                <w:color w:val="222222"/>
                <w:sz w:val="16"/>
                <w:szCs w:val="16"/>
                <w:lang w:val="sq-AL"/>
              </w:rPr>
              <w:t xml:space="preserve"> </w:t>
            </w:r>
            <w:r w:rsidRPr="00515B4B">
              <w:rPr>
                <w:rStyle w:val="hps"/>
                <w:rFonts w:ascii="Garamond" w:hAnsi="Garamond"/>
                <w:color w:val="222222"/>
                <w:sz w:val="16"/>
                <w:szCs w:val="16"/>
                <w:lang w:val="sq-AL"/>
              </w:rPr>
              <w:t>një minimum prej</w:t>
            </w:r>
            <w:r w:rsidR="00B621FC">
              <w:rPr>
                <w:rStyle w:val="hps"/>
                <w:rFonts w:ascii="Garamond" w:hAnsi="Garamond"/>
                <w:color w:val="222222"/>
                <w:sz w:val="16"/>
                <w:szCs w:val="16"/>
                <w:lang w:val="sq-AL"/>
              </w:rPr>
              <w:t xml:space="preserve"> </w:t>
            </w:r>
            <w:r w:rsidRPr="00515B4B">
              <w:rPr>
                <w:rStyle w:val="hps"/>
                <w:rFonts w:ascii="Garamond" w:hAnsi="Garamond" w:cs="Arial"/>
                <w:color w:val="222222"/>
                <w:sz w:val="16"/>
                <w:szCs w:val="16"/>
                <w:lang w:val="sq-AL"/>
              </w:rPr>
              <w:t>4orë,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gjatë së cilës kohë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temperatura n</w:t>
            </w:r>
            <w:r w:rsidR="00B621FC">
              <w:rPr>
                <w:rStyle w:val="hps"/>
                <w:rFonts w:ascii="Garamond" w:hAnsi="Garamond" w:cs="Arial"/>
                <w:color w:val="222222"/>
                <w:sz w:val="16"/>
                <w:szCs w:val="16"/>
                <w:lang w:val="sq-AL"/>
              </w:rPr>
              <w:t>ë</w:t>
            </w:r>
            <w:r w:rsidRPr="00515B4B">
              <w:rPr>
                <w:rStyle w:val="hps"/>
                <w:rFonts w:ascii="Garamond" w:hAnsi="Garamond" w:cs="Arial"/>
                <w:color w:val="222222"/>
                <w:sz w:val="16"/>
                <w:szCs w:val="16"/>
                <w:lang w:val="sq-AL"/>
              </w:rPr>
              <w:t xml:space="preserve"> </w:t>
            </w:r>
            <w:r w:rsidRPr="00515B4B">
              <w:rPr>
                <w:rStyle w:val="hps"/>
                <w:rFonts w:ascii="Garamond" w:hAnsi="Garamond" w:cs="Arial"/>
                <w:color w:val="000000" w:themeColor="text1"/>
                <w:sz w:val="16"/>
                <w:szCs w:val="16"/>
                <w:lang w:val="sq-AL"/>
              </w:rPr>
              <w:t>thelb</w:t>
            </w:r>
            <w:r w:rsidR="008F0CF8" w:rsidRPr="00515B4B">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pjesën qendrore) duhet</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jetë të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paktën</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70°C</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 30</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minuta</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_</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_</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r>
      <w:tr w:rsidR="000901E3" w:rsidRPr="00515B4B" w:rsidTr="00EA6323">
        <w:trPr>
          <w:trHeight w:val="817"/>
        </w:trPr>
        <w:tc>
          <w:tcPr>
            <w:tcW w:w="1209" w:type="pct"/>
          </w:tcPr>
          <w:p w:rsidR="000901E3" w:rsidRPr="00515B4B" w:rsidRDefault="000901E3" w:rsidP="00515B4B">
            <w:pPr>
              <w:pStyle w:val="ListParagraph"/>
              <w:ind w:left="0"/>
              <w:jc w:val="both"/>
              <w:rPr>
                <w:rFonts w:ascii="Garamond" w:hAnsi="Garamond"/>
                <w:sz w:val="16"/>
                <w:szCs w:val="16"/>
                <w:lang w:val="sq-AL"/>
              </w:rPr>
            </w:pPr>
            <w:r w:rsidRPr="00515B4B">
              <w:rPr>
                <w:rFonts w:ascii="Garamond" w:hAnsi="Garamond"/>
                <w:sz w:val="16"/>
                <w:szCs w:val="16"/>
                <w:lang w:val="sq-AL"/>
              </w:rPr>
              <w:t>(e) Fermentimi natyral dhe maturimi prej jo më pak se nëntë muaj për mishin pa kocka, duke rezultuar në karakteristikat e mëposhtme: Vlera Aw  prej jo më shumë se 0,93 ose një vlerë pH prej jo më shumë se 6,0</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r w:rsidR="000901E3" w:rsidRPr="00515B4B" w:rsidTr="00B76395">
        <w:trPr>
          <w:trHeight w:val="299"/>
        </w:trPr>
        <w:tc>
          <w:tcPr>
            <w:tcW w:w="1209" w:type="pct"/>
          </w:tcPr>
          <w:p w:rsidR="000901E3" w:rsidRPr="00515B4B" w:rsidRDefault="000901E3" w:rsidP="00515B4B">
            <w:pPr>
              <w:pStyle w:val="ListParagraph"/>
              <w:ind w:left="0"/>
              <w:rPr>
                <w:rFonts w:ascii="Garamond" w:hAnsi="Garamond"/>
                <w:sz w:val="16"/>
                <w:szCs w:val="16"/>
                <w:lang w:val="sq-AL"/>
              </w:rPr>
            </w:pP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 xml:space="preserve">f) I njëjti </w:t>
            </w:r>
            <w:r w:rsidRPr="00515B4B">
              <w:rPr>
                <w:rStyle w:val="hps"/>
                <w:rFonts w:ascii="Garamond" w:hAnsi="Garamond" w:cs="Arial"/>
                <w:color w:val="222222"/>
                <w:sz w:val="16"/>
                <w:szCs w:val="16"/>
                <w:lang w:val="sq-AL"/>
              </w:rPr>
              <w:t>trajtim</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si</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më sipër (e)</w:t>
            </w:r>
            <w:r w:rsidR="00B621FC">
              <w:rPr>
                <w:rStyle w:val="hps"/>
                <w:rFonts w:ascii="Garamond" w:hAnsi="Garamond" w:cs="Arial"/>
                <w:color w:val="222222"/>
                <w:sz w:val="16"/>
                <w:szCs w:val="16"/>
                <w:lang w:val="sq-AL"/>
              </w:rPr>
              <w:t xml:space="preserve"> </w:t>
            </w:r>
            <w:r w:rsidRPr="00515B4B">
              <w:rPr>
                <w:rStyle w:val="alt-edited1"/>
                <w:rFonts w:ascii="Garamond" w:eastAsia="Calibri" w:hAnsi="Garamond" w:cs="Arial"/>
                <w:color w:val="000000" w:themeColor="text1"/>
                <w:sz w:val="16"/>
                <w:szCs w:val="16"/>
                <w:lang w:val="sq-AL"/>
              </w:rPr>
              <w:t>ndonëse</w:t>
            </w:r>
            <w:r w:rsidR="00B621FC">
              <w:rPr>
                <w:rStyle w:val="alt-edited1"/>
                <w:rFonts w:ascii="Garamond" w:eastAsia="Calibri" w:hAnsi="Garamond" w:cs="Arial"/>
                <w:color w:val="000000" w:themeColor="text1"/>
                <w:sz w:val="16"/>
                <w:szCs w:val="16"/>
                <w:lang w:val="sq-AL"/>
              </w:rPr>
              <w:t xml:space="preserve"> </w:t>
            </w:r>
            <w:r w:rsidRPr="00515B4B">
              <w:rPr>
                <w:rStyle w:val="hps"/>
                <w:rFonts w:ascii="Garamond" w:hAnsi="Garamond" w:cs="Arial"/>
                <w:color w:val="222222"/>
                <w:sz w:val="16"/>
                <w:szCs w:val="16"/>
                <w:lang w:val="sq-AL"/>
              </w:rPr>
              <w:t>mishi mund të për</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mbajë</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kocka</w:t>
            </w:r>
            <w:r w:rsidR="00B621FC">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w:t>
            </w:r>
            <w:r w:rsidRPr="00515B4B">
              <w:rPr>
                <w:rFonts w:ascii="Garamond" w:hAnsi="Garamond" w:cs="Arial"/>
                <w:color w:val="222222"/>
                <w:sz w:val="16"/>
                <w:szCs w:val="16"/>
                <w:lang w:val="sq-AL"/>
              </w:rPr>
              <w:br/>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r w:rsidR="000901E3" w:rsidRPr="00515B4B" w:rsidTr="00EA6323">
        <w:trPr>
          <w:trHeight w:val="259"/>
        </w:trPr>
        <w:tc>
          <w:tcPr>
            <w:tcW w:w="1209" w:type="pct"/>
          </w:tcPr>
          <w:p w:rsidR="000901E3" w:rsidRPr="00515B4B" w:rsidRDefault="000901E3" w:rsidP="00515B4B">
            <w:pPr>
              <w:pStyle w:val="ListParagraph"/>
              <w:ind w:left="0"/>
              <w:rPr>
                <w:rFonts w:ascii="Garamond" w:hAnsi="Garamond"/>
                <w:sz w:val="16"/>
                <w:szCs w:val="16"/>
                <w:lang w:val="sq-AL"/>
              </w:rPr>
            </w:pPr>
            <w:r w:rsidRPr="00515B4B">
              <w:rPr>
                <w:rStyle w:val="hps"/>
                <w:rFonts w:ascii="Garamond" w:hAnsi="Garamond" w:cs="Arial"/>
                <w:color w:val="222222"/>
                <w:sz w:val="16"/>
                <w:szCs w:val="16"/>
                <w:lang w:val="sq-AL"/>
              </w:rPr>
              <w:t>(g</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Trajtimi për sallamin</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r w:rsidR="000901E3" w:rsidRPr="00515B4B" w:rsidTr="00EA6323">
        <w:trPr>
          <w:trHeight w:val="574"/>
        </w:trPr>
        <w:tc>
          <w:tcPr>
            <w:tcW w:w="1209" w:type="pct"/>
          </w:tcPr>
          <w:p w:rsidR="000901E3" w:rsidRPr="00515B4B" w:rsidRDefault="000901E3" w:rsidP="008F0CF8">
            <w:pPr>
              <w:ind w:firstLine="0"/>
              <w:rPr>
                <w:rFonts w:ascii="Garamond" w:eastAsia="Times New Roman" w:hAnsi="Garamond" w:cs="Tahoma"/>
                <w:sz w:val="16"/>
                <w:szCs w:val="16"/>
                <w:lang w:val="sq-AL"/>
              </w:rPr>
            </w:pPr>
            <w:r w:rsidRPr="00515B4B">
              <w:rPr>
                <w:rFonts w:ascii="Garamond" w:hAnsi="Garamond"/>
                <w:sz w:val="16"/>
                <w:szCs w:val="16"/>
                <w:lang w:val="sq-AL"/>
              </w:rPr>
              <w:t xml:space="preserve">(h) </w:t>
            </w:r>
            <w:r w:rsidRPr="00515B4B">
              <w:rPr>
                <w:rFonts w:ascii="Garamond" w:eastAsia="Times New Roman" w:hAnsi="Garamond" w:cs="Tahoma"/>
                <w:sz w:val="16"/>
                <w:szCs w:val="16"/>
                <w:lang w:val="sq-AL"/>
              </w:rPr>
              <w:t xml:space="preserve">Proshutë  </w:t>
            </w:r>
            <w:r w:rsidRPr="00515B4B">
              <w:rPr>
                <w:rFonts w:ascii="Garamond" w:hAnsi="Garamond"/>
                <w:sz w:val="16"/>
                <w:szCs w:val="16"/>
                <w:lang w:val="sq-AL"/>
              </w:rPr>
              <w:t xml:space="preserve">dhe  </w:t>
            </w:r>
            <w:r w:rsidRPr="00515B4B">
              <w:rPr>
                <w:rFonts w:ascii="Garamond" w:eastAsia="Times New Roman" w:hAnsi="Garamond" w:cs="Tahoma"/>
                <w:sz w:val="16"/>
                <w:szCs w:val="16"/>
                <w:lang w:val="sq-AL"/>
              </w:rPr>
              <w:t>fileto mishi</w:t>
            </w:r>
            <w:r w:rsidRPr="00515B4B">
              <w:rPr>
                <w:rFonts w:ascii="Garamond" w:hAnsi="Garamond"/>
                <w:sz w:val="16"/>
                <w:szCs w:val="16"/>
                <w:lang w:val="sq-AL"/>
              </w:rPr>
              <w:t xml:space="preserve">: trajtimi që përfshin fermentimin natyral dhe </w:t>
            </w:r>
            <w:r w:rsidRPr="00515B4B">
              <w:rPr>
                <w:rStyle w:val="hps"/>
                <w:rFonts w:ascii="Garamond" w:hAnsi="Garamond" w:cs="Arial"/>
                <w:color w:val="222222"/>
                <w:sz w:val="16"/>
                <w:szCs w:val="16"/>
                <w:lang w:val="sq-AL"/>
              </w:rPr>
              <w:t>maturimin</w:t>
            </w:r>
            <w:r w:rsidRPr="00515B4B">
              <w:rPr>
                <w:rFonts w:ascii="Garamond" w:hAnsi="Garamond"/>
                <w:sz w:val="16"/>
                <w:szCs w:val="16"/>
                <w:lang w:val="sq-AL"/>
              </w:rPr>
              <w:t xml:space="preserve">  prej të paktën 190 ditë për </w:t>
            </w:r>
            <w:r w:rsidRPr="00515B4B">
              <w:rPr>
                <w:rFonts w:ascii="Garamond" w:eastAsia="Times New Roman" w:hAnsi="Garamond" w:cs="Tahoma"/>
                <w:sz w:val="16"/>
                <w:szCs w:val="16"/>
                <w:lang w:val="sq-AL"/>
              </w:rPr>
              <w:t>proshutën</w:t>
            </w:r>
            <w:r w:rsidRPr="00515B4B">
              <w:rPr>
                <w:rFonts w:ascii="Garamond" w:hAnsi="Garamond"/>
                <w:sz w:val="16"/>
                <w:szCs w:val="16"/>
                <w:lang w:val="sq-AL"/>
              </w:rPr>
              <w:t xml:space="preserve"> dhe 140 ditë për </w:t>
            </w:r>
            <w:r w:rsidRPr="00515B4B">
              <w:rPr>
                <w:rFonts w:ascii="Garamond" w:eastAsia="Times New Roman" w:hAnsi="Garamond" w:cs="Tahoma"/>
                <w:sz w:val="16"/>
                <w:szCs w:val="16"/>
                <w:lang w:val="sq-AL"/>
              </w:rPr>
              <w:t>fileton e mishit</w:t>
            </w:r>
          </w:p>
          <w:p w:rsidR="000901E3" w:rsidRPr="00515B4B" w:rsidRDefault="000901E3" w:rsidP="00515B4B">
            <w:pPr>
              <w:rPr>
                <w:rFonts w:ascii="Garamond" w:eastAsia="Times New Roman" w:hAnsi="Garamond" w:cs="Tahoma"/>
                <w:sz w:val="16"/>
                <w:szCs w:val="16"/>
                <w:lang w:val="sq-AL"/>
              </w:rPr>
            </w:pP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r w:rsidR="000901E3" w:rsidRPr="00515B4B" w:rsidTr="00E86674">
        <w:trPr>
          <w:trHeight w:val="885"/>
        </w:trPr>
        <w:tc>
          <w:tcPr>
            <w:tcW w:w="1209" w:type="pct"/>
          </w:tcPr>
          <w:p w:rsidR="000901E3" w:rsidRPr="00515B4B" w:rsidRDefault="000901E3" w:rsidP="00515B4B">
            <w:pPr>
              <w:pStyle w:val="ListParagraph"/>
              <w:ind w:left="0"/>
              <w:jc w:val="both"/>
              <w:rPr>
                <w:rFonts w:ascii="Garamond" w:hAnsi="Garamond"/>
                <w:sz w:val="16"/>
                <w:szCs w:val="16"/>
                <w:lang w:val="sq-AL"/>
              </w:rPr>
            </w:pPr>
            <w:r w:rsidRPr="00515B4B">
              <w:rPr>
                <w:rFonts w:ascii="Garamond" w:hAnsi="Garamond"/>
                <w:sz w:val="16"/>
                <w:szCs w:val="16"/>
                <w:lang w:val="sq-AL"/>
              </w:rPr>
              <w:t>(i) Trajtimi termik t</w:t>
            </w:r>
            <w:r w:rsidRPr="00515B4B">
              <w:rPr>
                <w:rStyle w:val="hps"/>
                <w:rFonts w:ascii="Garamond" w:hAnsi="Garamond" w:cs="Arial"/>
                <w:color w:val="222222"/>
                <w:sz w:val="16"/>
                <w:szCs w:val="16"/>
                <w:lang w:val="sq-AL"/>
              </w:rPr>
              <w:t>ë</w:t>
            </w:r>
            <w:r w:rsidRPr="00515B4B">
              <w:rPr>
                <w:rFonts w:ascii="Garamond" w:hAnsi="Garamond"/>
                <w:sz w:val="16"/>
                <w:szCs w:val="16"/>
                <w:lang w:val="sq-AL"/>
              </w:rPr>
              <w:t xml:space="preserve"> siguroj</w:t>
            </w:r>
            <w:r w:rsidRPr="00515B4B">
              <w:rPr>
                <w:rStyle w:val="hps"/>
                <w:rFonts w:ascii="Garamond" w:hAnsi="Garamond" w:cs="Arial"/>
                <w:color w:val="222222"/>
                <w:sz w:val="16"/>
                <w:szCs w:val="16"/>
                <w:lang w:val="sq-AL"/>
              </w:rPr>
              <w:t>ë</w:t>
            </w:r>
            <w:r w:rsidRPr="00515B4B">
              <w:rPr>
                <w:rFonts w:ascii="Garamond" w:hAnsi="Garamond"/>
                <w:sz w:val="16"/>
                <w:szCs w:val="16"/>
                <w:lang w:val="sq-AL"/>
              </w:rPr>
              <w:t xml:space="preserve"> një temperaturë</w:t>
            </w:r>
            <w:r w:rsidR="00690C72">
              <w:rPr>
                <w:rFonts w:ascii="Garamond" w:hAnsi="Garamond"/>
                <w:sz w:val="16"/>
                <w:szCs w:val="16"/>
                <w:lang w:val="sq-AL"/>
              </w:rPr>
              <w:t xml:space="preserve"> </w:t>
            </w:r>
            <w:r w:rsidRPr="00515B4B">
              <w:rPr>
                <w:rStyle w:val="hps"/>
                <w:rFonts w:ascii="Garamond" w:hAnsi="Garamond" w:cs="Arial"/>
                <w:color w:val="222222"/>
                <w:sz w:val="16"/>
                <w:szCs w:val="16"/>
                <w:lang w:val="sq-AL"/>
              </w:rPr>
              <w:t>n</w:t>
            </w:r>
            <w:r w:rsidRPr="00515B4B">
              <w:rPr>
                <w:rFonts w:ascii="Garamond" w:hAnsi="Garamond"/>
                <w:sz w:val="16"/>
                <w:szCs w:val="16"/>
                <w:lang w:val="sq-AL"/>
              </w:rPr>
              <w:t>ë</w:t>
            </w:r>
            <w:r w:rsidR="00690C72">
              <w:rPr>
                <w:rFonts w:ascii="Garamond" w:hAnsi="Garamond"/>
                <w:sz w:val="16"/>
                <w:szCs w:val="16"/>
                <w:lang w:val="sq-AL"/>
              </w:rPr>
              <w:t xml:space="preserve"> </w:t>
            </w:r>
            <w:r w:rsidRPr="00515B4B">
              <w:rPr>
                <w:rStyle w:val="hps"/>
                <w:rFonts w:ascii="Garamond" w:hAnsi="Garamond" w:cs="Arial"/>
                <w:color w:val="000000" w:themeColor="text1"/>
                <w:sz w:val="16"/>
                <w:szCs w:val="16"/>
                <w:lang w:val="sq-AL"/>
              </w:rPr>
              <w:t>thelb</w:t>
            </w:r>
            <w:r w:rsidRPr="00515B4B">
              <w:rPr>
                <w:rStyle w:val="hps"/>
                <w:rFonts w:ascii="Garamond" w:hAnsi="Garamond" w:cs="Arial"/>
                <w:color w:val="222222"/>
                <w:sz w:val="16"/>
                <w:szCs w:val="16"/>
                <w:lang w:val="sq-AL"/>
              </w:rPr>
              <w:t xml:space="preserve"> ( n</w:t>
            </w:r>
            <w:r w:rsidRPr="00515B4B">
              <w:rPr>
                <w:rFonts w:ascii="Garamond" w:hAnsi="Garamond"/>
                <w:sz w:val="16"/>
                <w:szCs w:val="16"/>
                <w:lang w:val="sq-AL"/>
              </w:rPr>
              <w:t>ë</w:t>
            </w:r>
            <w:r w:rsidRPr="00515B4B">
              <w:rPr>
                <w:rStyle w:val="hps"/>
                <w:rFonts w:ascii="Garamond" w:hAnsi="Garamond" w:cs="Arial"/>
                <w:color w:val="222222"/>
                <w:sz w:val="16"/>
                <w:szCs w:val="16"/>
                <w:lang w:val="sq-AL"/>
              </w:rPr>
              <w:t xml:space="preserve"> pjesën </w:t>
            </w:r>
            <w:r w:rsidR="00690C72" w:rsidRPr="00515B4B">
              <w:rPr>
                <w:rStyle w:val="hps"/>
                <w:rFonts w:ascii="Garamond" w:hAnsi="Garamond" w:cs="Arial"/>
                <w:color w:val="222222"/>
                <w:sz w:val="16"/>
                <w:szCs w:val="16"/>
                <w:lang w:val="sq-AL"/>
              </w:rPr>
              <w:t>q</w:t>
            </w:r>
            <w:r w:rsidR="00690C72" w:rsidRPr="00515B4B">
              <w:rPr>
                <w:rFonts w:ascii="Garamond" w:hAnsi="Garamond"/>
                <w:sz w:val="16"/>
                <w:szCs w:val="16"/>
                <w:lang w:val="sq-AL"/>
              </w:rPr>
              <w:t>e</w:t>
            </w:r>
            <w:r w:rsidR="00690C72" w:rsidRPr="00515B4B">
              <w:rPr>
                <w:rStyle w:val="hps"/>
                <w:rFonts w:ascii="Garamond" w:hAnsi="Garamond" w:cs="Arial"/>
                <w:color w:val="222222"/>
                <w:sz w:val="16"/>
                <w:szCs w:val="16"/>
                <w:lang w:val="sq-AL"/>
              </w:rPr>
              <w:t>ndrore</w:t>
            </w:r>
            <w:r w:rsidRPr="00515B4B">
              <w:rPr>
                <w:rStyle w:val="hps"/>
                <w:rFonts w:ascii="Garamond" w:hAnsi="Garamond" w:cs="Arial"/>
                <w:color w:val="222222"/>
                <w:sz w:val="16"/>
                <w:szCs w:val="16"/>
                <w:lang w:val="sq-AL"/>
              </w:rPr>
              <w:t xml:space="preserve">) </w:t>
            </w:r>
            <w:r w:rsidRPr="00515B4B">
              <w:rPr>
                <w:rFonts w:ascii="Garamond" w:hAnsi="Garamond"/>
                <w:sz w:val="16"/>
                <w:szCs w:val="16"/>
                <w:lang w:val="sq-AL"/>
              </w:rPr>
              <w:t xml:space="preserve"> të paktën 65 ° C  e arritur në  një  kohë të nevojshme për të arritur një pasterizimin me  vlerë (PV) të barabartë ose më shumë se 40</w:t>
            </w:r>
          </w:p>
          <w:p w:rsidR="000901E3" w:rsidRPr="00515B4B" w:rsidRDefault="000901E3" w:rsidP="00515B4B">
            <w:pPr>
              <w:pStyle w:val="ListParagraph"/>
              <w:ind w:left="0"/>
              <w:jc w:val="both"/>
              <w:rPr>
                <w:rFonts w:ascii="Garamond" w:hAnsi="Garamond"/>
                <w:sz w:val="16"/>
                <w:szCs w:val="16"/>
                <w:lang w:val="sq-AL"/>
              </w:rPr>
            </w:pP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r>
      <w:tr w:rsidR="000901E3" w:rsidRPr="00515B4B" w:rsidTr="00E86674">
        <w:trPr>
          <w:trHeight w:val="525"/>
        </w:trPr>
        <w:tc>
          <w:tcPr>
            <w:tcW w:w="1209" w:type="pct"/>
          </w:tcPr>
          <w:p w:rsidR="000901E3" w:rsidRPr="00515B4B" w:rsidRDefault="000901E3" w:rsidP="00515B4B">
            <w:pPr>
              <w:pStyle w:val="ListParagraph"/>
              <w:ind w:left="0"/>
              <w:jc w:val="both"/>
              <w:rPr>
                <w:rFonts w:ascii="Garamond" w:hAnsi="Garamond"/>
                <w:b/>
                <w:sz w:val="16"/>
                <w:szCs w:val="16"/>
                <w:lang w:val="sq-AL"/>
              </w:rPr>
            </w:pPr>
            <w:r w:rsidRPr="00515B4B">
              <w:rPr>
                <w:rStyle w:val="hps"/>
                <w:rFonts w:ascii="Garamond" w:hAnsi="Garamond" w:cs="Arial"/>
                <w:b/>
                <w:color w:val="222222"/>
                <w:sz w:val="16"/>
                <w:szCs w:val="16"/>
                <w:lang w:val="sq-AL"/>
              </w:rPr>
              <w:t>QUMËSHT</w:t>
            </w:r>
            <w:r w:rsidR="00690C72">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dhe produktet e qumështit</w:t>
            </w:r>
            <w:r w:rsidR="00690C72">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(duke përfshirë</w:t>
            </w:r>
            <w:r w:rsidR="00690C72">
              <w:rPr>
                <w:rStyle w:val="hps"/>
                <w:rFonts w:ascii="Garamond" w:hAnsi="Garamond" w:cs="Arial"/>
                <w:b/>
                <w:color w:val="222222"/>
                <w:sz w:val="16"/>
                <w:szCs w:val="16"/>
                <w:lang w:val="sq-AL"/>
              </w:rPr>
              <w:t xml:space="preserve"> </w:t>
            </w:r>
            <w:r w:rsidRPr="00515B4B">
              <w:rPr>
                <w:rStyle w:val="hps"/>
                <w:rFonts w:ascii="Garamond" w:hAnsi="Garamond" w:cs="Arial"/>
                <w:b/>
                <w:color w:val="222222"/>
                <w:sz w:val="16"/>
                <w:szCs w:val="16"/>
                <w:lang w:val="sq-AL"/>
              </w:rPr>
              <w:t>krem</w:t>
            </w:r>
            <w:r w:rsidRPr="00515B4B">
              <w:rPr>
                <w:rFonts w:ascii="Garamond" w:hAnsi="Garamond" w:cs="Arial"/>
                <w:b/>
                <w:color w:val="222222"/>
                <w:sz w:val="16"/>
                <w:szCs w:val="16"/>
                <w:lang w:val="sq-AL"/>
              </w:rPr>
              <w:t xml:space="preserve">) për </w:t>
            </w:r>
            <w:r w:rsidRPr="00515B4B">
              <w:rPr>
                <w:rStyle w:val="hps"/>
                <w:rFonts w:ascii="Garamond" w:hAnsi="Garamond" w:cs="Arial"/>
                <w:b/>
                <w:color w:val="222222"/>
                <w:sz w:val="16"/>
                <w:szCs w:val="16"/>
                <w:lang w:val="sq-AL"/>
              </w:rPr>
              <w:t>konsum njerëzor</w:t>
            </w:r>
          </w:p>
        </w:tc>
        <w:tc>
          <w:tcPr>
            <w:tcW w:w="411" w:type="pct"/>
          </w:tcPr>
          <w:p w:rsidR="000901E3" w:rsidRPr="00515B4B" w:rsidRDefault="000901E3" w:rsidP="00515B4B">
            <w:pPr>
              <w:pStyle w:val="ListParagraph"/>
              <w:ind w:left="0"/>
              <w:rPr>
                <w:rFonts w:ascii="Garamond" w:hAnsi="Garamond"/>
                <w:sz w:val="16"/>
                <w:szCs w:val="16"/>
                <w:lang w:val="sq-AL"/>
              </w:rPr>
            </w:pPr>
          </w:p>
        </w:tc>
        <w:tc>
          <w:tcPr>
            <w:tcW w:w="429" w:type="pct"/>
          </w:tcPr>
          <w:p w:rsidR="000901E3" w:rsidRPr="00515B4B" w:rsidRDefault="000901E3" w:rsidP="00515B4B">
            <w:pPr>
              <w:pStyle w:val="ListParagraph"/>
              <w:ind w:left="0"/>
              <w:rPr>
                <w:rFonts w:ascii="Garamond" w:hAnsi="Garamond"/>
                <w:sz w:val="16"/>
                <w:szCs w:val="16"/>
                <w:lang w:val="sq-AL"/>
              </w:rPr>
            </w:pPr>
          </w:p>
        </w:tc>
        <w:tc>
          <w:tcPr>
            <w:tcW w:w="379" w:type="pct"/>
          </w:tcPr>
          <w:p w:rsidR="000901E3" w:rsidRPr="00515B4B" w:rsidRDefault="000901E3" w:rsidP="00515B4B">
            <w:pPr>
              <w:pStyle w:val="ListParagraph"/>
              <w:ind w:left="0"/>
              <w:rPr>
                <w:rFonts w:ascii="Garamond" w:hAnsi="Garamond"/>
                <w:sz w:val="16"/>
                <w:szCs w:val="16"/>
                <w:lang w:val="sq-AL"/>
              </w:rPr>
            </w:pPr>
          </w:p>
        </w:tc>
        <w:tc>
          <w:tcPr>
            <w:tcW w:w="440" w:type="pct"/>
          </w:tcPr>
          <w:p w:rsidR="000901E3" w:rsidRPr="00515B4B" w:rsidRDefault="000901E3" w:rsidP="00515B4B">
            <w:pPr>
              <w:pStyle w:val="ListParagraph"/>
              <w:ind w:left="0"/>
              <w:rPr>
                <w:rFonts w:ascii="Garamond" w:hAnsi="Garamond"/>
                <w:sz w:val="16"/>
                <w:szCs w:val="16"/>
                <w:lang w:val="sq-AL"/>
              </w:rPr>
            </w:pPr>
          </w:p>
        </w:tc>
        <w:tc>
          <w:tcPr>
            <w:tcW w:w="573" w:type="pct"/>
          </w:tcPr>
          <w:p w:rsidR="000901E3" w:rsidRPr="00515B4B" w:rsidRDefault="000901E3" w:rsidP="00515B4B">
            <w:pPr>
              <w:pStyle w:val="ListParagraph"/>
              <w:ind w:left="0"/>
              <w:rPr>
                <w:rFonts w:ascii="Garamond" w:hAnsi="Garamond"/>
                <w:sz w:val="16"/>
                <w:szCs w:val="16"/>
                <w:lang w:val="sq-AL"/>
              </w:rPr>
            </w:pPr>
          </w:p>
        </w:tc>
        <w:tc>
          <w:tcPr>
            <w:tcW w:w="575" w:type="pct"/>
          </w:tcPr>
          <w:p w:rsidR="000901E3" w:rsidRPr="00515B4B" w:rsidRDefault="000901E3" w:rsidP="00515B4B">
            <w:pPr>
              <w:pStyle w:val="ListParagraph"/>
              <w:ind w:left="0"/>
              <w:rPr>
                <w:rFonts w:ascii="Garamond" w:hAnsi="Garamond"/>
                <w:sz w:val="16"/>
                <w:szCs w:val="16"/>
                <w:lang w:val="sq-AL"/>
              </w:rPr>
            </w:pPr>
          </w:p>
        </w:tc>
        <w:tc>
          <w:tcPr>
            <w:tcW w:w="555" w:type="pct"/>
          </w:tcPr>
          <w:p w:rsidR="000901E3" w:rsidRPr="00515B4B" w:rsidRDefault="000901E3" w:rsidP="00515B4B">
            <w:pPr>
              <w:pStyle w:val="ListParagraph"/>
              <w:ind w:left="0"/>
              <w:rPr>
                <w:rFonts w:ascii="Garamond" w:hAnsi="Garamond"/>
                <w:sz w:val="16"/>
                <w:szCs w:val="16"/>
                <w:lang w:val="sq-AL"/>
              </w:rPr>
            </w:pPr>
          </w:p>
        </w:tc>
        <w:tc>
          <w:tcPr>
            <w:tcW w:w="429" w:type="pct"/>
          </w:tcPr>
          <w:p w:rsidR="000901E3" w:rsidRPr="00515B4B" w:rsidRDefault="000901E3" w:rsidP="00515B4B">
            <w:pPr>
              <w:pStyle w:val="ListParagraph"/>
              <w:ind w:left="0"/>
              <w:rPr>
                <w:rFonts w:ascii="Garamond" w:hAnsi="Garamond"/>
                <w:sz w:val="16"/>
                <w:szCs w:val="16"/>
                <w:lang w:val="sq-AL"/>
              </w:rPr>
            </w:pPr>
          </w:p>
        </w:tc>
      </w:tr>
      <w:tr w:rsidR="000901E3" w:rsidRPr="00515B4B" w:rsidTr="00E86674">
        <w:trPr>
          <w:trHeight w:val="273"/>
        </w:trPr>
        <w:tc>
          <w:tcPr>
            <w:tcW w:w="1209" w:type="pct"/>
          </w:tcPr>
          <w:p w:rsidR="000901E3" w:rsidRPr="00515B4B" w:rsidRDefault="000901E3" w:rsidP="000901E3">
            <w:pPr>
              <w:pStyle w:val="ListParagraph"/>
              <w:numPr>
                <w:ilvl w:val="0"/>
                <w:numId w:val="47"/>
              </w:numPr>
              <w:tabs>
                <w:tab w:val="left" w:pos="125"/>
              </w:tabs>
              <w:ind w:left="252" w:hanging="270"/>
              <w:rPr>
                <w:rFonts w:ascii="Garamond" w:hAnsi="Garamond" w:cs="Arial"/>
                <w:color w:val="222222"/>
                <w:sz w:val="16"/>
                <w:szCs w:val="16"/>
                <w:lang w:val="sq-AL"/>
              </w:rPr>
            </w:pPr>
            <w:r w:rsidRPr="00515B4B">
              <w:rPr>
                <w:rStyle w:val="hps"/>
                <w:rFonts w:ascii="Garamond" w:hAnsi="Garamond" w:cs="Arial"/>
                <w:color w:val="222222"/>
                <w:sz w:val="16"/>
                <w:szCs w:val="16"/>
                <w:lang w:val="sq-AL"/>
              </w:rPr>
              <w:t>Temperaturë</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ultra</w:t>
            </w:r>
            <w:r w:rsidRPr="00515B4B">
              <w:rPr>
                <w:rStyle w:val="atn"/>
                <w:rFonts w:ascii="Garamond" w:hAnsi="Garamond" w:cs="Arial"/>
                <w:color w:val="222222"/>
                <w:sz w:val="16"/>
                <w:szCs w:val="16"/>
                <w:lang w:val="sq-AL"/>
              </w:rPr>
              <w:t>-</w:t>
            </w:r>
            <w:r w:rsidRPr="00515B4B">
              <w:rPr>
                <w:rFonts w:ascii="Garamond" w:hAnsi="Garamond" w:cs="Arial"/>
                <w:color w:val="222222"/>
                <w:sz w:val="16"/>
                <w:szCs w:val="16"/>
                <w:lang w:val="sq-AL"/>
              </w:rPr>
              <w:t xml:space="preserve">të lartë </w:t>
            </w: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UHT)</w:t>
            </w:r>
          </w:p>
          <w:p w:rsidR="000901E3" w:rsidRPr="00515B4B" w:rsidRDefault="000901E3" w:rsidP="00B76395">
            <w:pPr>
              <w:tabs>
                <w:tab w:val="left" w:pos="125"/>
              </w:tabs>
              <w:ind w:firstLine="0"/>
              <w:rPr>
                <w:rFonts w:ascii="Garamond" w:hAnsi="Garamond" w:cs="Arial"/>
                <w:color w:val="222222"/>
                <w:sz w:val="16"/>
                <w:szCs w:val="16"/>
                <w:lang w:val="sq-AL"/>
              </w:rPr>
            </w:pP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 xml:space="preserve">UHT </w:t>
            </w:r>
            <w:r w:rsidRPr="00515B4B">
              <w:rPr>
                <w:rStyle w:val="hps"/>
                <w:rFonts w:ascii="Garamond" w:hAnsi="Garamond" w:cs="Arial"/>
                <w:color w:val="222222"/>
                <w:sz w:val="16"/>
                <w:szCs w:val="16"/>
                <w:lang w:val="sq-AL"/>
              </w:rPr>
              <w:t>=trajtim</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minimal</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132° C për</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paktën për</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1sekondë</w:t>
            </w:r>
            <w:r w:rsidRPr="00515B4B">
              <w:rPr>
                <w:rFonts w:ascii="Garamond" w:hAnsi="Garamond" w:cs="Arial"/>
                <w:color w:val="222222"/>
                <w:sz w:val="16"/>
                <w:szCs w:val="16"/>
                <w:lang w:val="sq-AL"/>
              </w:rPr>
              <w:t>)</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p w:rsidR="000901E3" w:rsidRPr="00515B4B" w:rsidRDefault="000901E3" w:rsidP="00515B4B">
            <w:pPr>
              <w:pStyle w:val="ListParagraph"/>
              <w:ind w:left="0"/>
              <w:rPr>
                <w:rFonts w:ascii="Garamond" w:hAnsi="Garamond"/>
                <w:sz w:val="16"/>
                <w:szCs w:val="16"/>
                <w:lang w:val="sq-AL"/>
              </w:rPr>
            </w:pPr>
          </w:p>
        </w:tc>
      </w:tr>
      <w:tr w:rsidR="000901E3" w:rsidRPr="00515B4B" w:rsidTr="00E86674">
        <w:trPr>
          <w:trHeight w:val="273"/>
        </w:trPr>
        <w:tc>
          <w:tcPr>
            <w:tcW w:w="1209" w:type="pct"/>
          </w:tcPr>
          <w:p w:rsidR="000901E3" w:rsidRPr="00515B4B" w:rsidRDefault="000901E3" w:rsidP="00627D43">
            <w:pPr>
              <w:pStyle w:val="ListParagraph"/>
              <w:tabs>
                <w:tab w:val="left" w:pos="125"/>
              </w:tabs>
              <w:ind w:left="0"/>
              <w:rPr>
                <w:rStyle w:val="hps"/>
                <w:rFonts w:ascii="Garamond" w:hAnsi="Garamond" w:cs="Arial"/>
                <w:color w:val="222222"/>
                <w:sz w:val="16"/>
                <w:szCs w:val="16"/>
                <w:lang w:val="sq-AL"/>
              </w:rPr>
            </w:pP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 xml:space="preserve">b) </w:t>
            </w:r>
            <w:r w:rsidRPr="00515B4B">
              <w:rPr>
                <w:rStyle w:val="hps"/>
                <w:rFonts w:ascii="Garamond" w:hAnsi="Garamond" w:cs="Arial"/>
                <w:color w:val="222222"/>
                <w:sz w:val="16"/>
                <w:szCs w:val="16"/>
                <w:lang w:val="sq-AL"/>
              </w:rPr>
              <w:t>Nëse</w:t>
            </w:r>
            <w:r w:rsidR="00690C72">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qumështi</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ka</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një pH</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prej me pak se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7,0</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-pasterizim  në kohë</w:t>
            </w:r>
            <w:r w:rsidRPr="00515B4B">
              <w:rPr>
                <w:rFonts w:ascii="Garamond" w:hAnsi="Garamond" w:cs="Arial"/>
                <w:color w:val="222222"/>
                <w:sz w:val="16"/>
                <w:szCs w:val="16"/>
                <w:lang w:val="sq-AL"/>
              </w:rPr>
              <w:t xml:space="preserve"> t</w:t>
            </w:r>
            <w:r w:rsidRPr="00515B4B">
              <w:rPr>
                <w:rStyle w:val="hps"/>
                <w:rFonts w:ascii="Garamond" w:hAnsi="Garamond" w:cs="Arial"/>
                <w:color w:val="222222"/>
                <w:sz w:val="16"/>
                <w:szCs w:val="16"/>
                <w:lang w:val="sq-AL"/>
              </w:rPr>
              <w: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shkurtër</w:t>
            </w:r>
            <w:r w:rsidRPr="00515B4B">
              <w:rPr>
                <w:rFonts w:ascii="Garamond" w:hAnsi="Garamond" w:cs="Arial"/>
                <w:color w:val="222222"/>
                <w:sz w:val="16"/>
                <w:szCs w:val="16"/>
                <w:lang w:val="sq-AL"/>
              </w:rPr>
              <w:t xml:space="preserve">  n</w:t>
            </w:r>
            <w:r w:rsidRPr="00515B4B">
              <w:rPr>
                <w:rStyle w:val="hps"/>
                <w:rFonts w:ascii="Garamond" w:hAnsi="Garamond" w:cs="Arial"/>
                <w:color w:val="222222"/>
                <w:sz w:val="16"/>
                <w:szCs w:val="16"/>
                <w:lang w:val="sq-AL"/>
              </w:rPr>
              <w: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temperatur</w:t>
            </w:r>
            <w:r w:rsidR="00627D43">
              <w:rPr>
                <w:rStyle w:val="hps"/>
                <w:rFonts w:ascii="Garamond" w:hAnsi="Garamond" w:cs="Arial"/>
                <w:color w:val="222222"/>
                <w:sz w:val="16"/>
                <w:szCs w:val="16"/>
                <w:lang w:val="sq-AL"/>
              </w:rPr>
              <w:t>ë</w:t>
            </w:r>
            <w:r w:rsidRPr="00515B4B">
              <w:rPr>
                <w:rStyle w:val="hps"/>
                <w:rFonts w:ascii="Garamond" w:hAnsi="Garamond" w:cs="Arial"/>
                <w:color w:val="222222"/>
                <w:sz w:val="16"/>
                <w:szCs w:val="16"/>
                <w:lang w:val="sq-AL"/>
              </w:rPr>
              <w:t xml:space="preserve"> 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lartë 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thjeshtë</w:t>
            </w:r>
            <w:r w:rsidRPr="00515B4B">
              <w:rPr>
                <w:rFonts w:ascii="Garamond" w:hAnsi="Garamond" w:cs="Arial"/>
                <w:color w:val="222222"/>
                <w:sz w:val="16"/>
                <w:szCs w:val="16"/>
                <w:lang w:val="sq-AL"/>
              </w:rPr>
              <w:br/>
            </w: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HTST)</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r w:rsidR="000901E3" w:rsidRPr="00515B4B" w:rsidTr="00E86674">
        <w:trPr>
          <w:trHeight w:val="273"/>
        </w:trPr>
        <w:tc>
          <w:tcPr>
            <w:tcW w:w="1209" w:type="pct"/>
          </w:tcPr>
          <w:p w:rsidR="000901E3" w:rsidRPr="00515B4B" w:rsidRDefault="000901E3" w:rsidP="00B76395">
            <w:pPr>
              <w:tabs>
                <w:tab w:val="left" w:pos="125"/>
              </w:tabs>
              <w:ind w:firstLine="0"/>
              <w:rPr>
                <w:rStyle w:val="hps"/>
                <w:rFonts w:ascii="Garamond" w:hAnsi="Garamond" w:cs="Arial"/>
                <w:color w:val="222222"/>
                <w:sz w:val="16"/>
                <w:szCs w:val="16"/>
                <w:lang w:val="sq-AL"/>
              </w:rPr>
            </w:pP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 xml:space="preserve">c) </w:t>
            </w:r>
            <w:r w:rsidRPr="00515B4B">
              <w:rPr>
                <w:rStyle w:val="hps"/>
                <w:rFonts w:ascii="Garamond" w:hAnsi="Garamond" w:cs="Arial"/>
                <w:color w:val="222222"/>
                <w:sz w:val="16"/>
                <w:szCs w:val="16"/>
                <w:lang w:val="sq-AL"/>
              </w:rPr>
              <w:t>Nëse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qumështi</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ka një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pH prej</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7,0</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ose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më shumë</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HTST</w:t>
            </w:r>
            <w:r w:rsidRPr="00515B4B">
              <w:rPr>
                <w:rFonts w:ascii="Garamond" w:hAnsi="Garamond" w:cs="Arial"/>
                <w:color w:val="222222"/>
                <w:sz w:val="16"/>
                <w:szCs w:val="16"/>
                <w:lang w:val="sq-AL"/>
              </w:rPr>
              <w:t xml:space="preserve"> e </w:t>
            </w:r>
            <w:r w:rsidRPr="00515B4B">
              <w:rPr>
                <w:rStyle w:val="hps"/>
                <w:rFonts w:ascii="Garamond" w:hAnsi="Garamond" w:cs="Arial"/>
                <w:color w:val="222222"/>
                <w:sz w:val="16"/>
                <w:szCs w:val="16"/>
                <w:lang w:val="sq-AL"/>
              </w:rPr>
              <w:t>dyfishtë</w:t>
            </w:r>
          </w:p>
        </w:tc>
        <w:tc>
          <w:tcPr>
            <w:tcW w:w="411"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37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40"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3"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7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555"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c>
          <w:tcPr>
            <w:tcW w:w="429" w:type="pct"/>
          </w:tcPr>
          <w:p w:rsidR="000901E3" w:rsidRPr="00515B4B" w:rsidRDefault="000901E3" w:rsidP="00515B4B">
            <w:pPr>
              <w:pStyle w:val="ListParagraph"/>
              <w:ind w:left="0"/>
              <w:rPr>
                <w:rFonts w:ascii="Garamond" w:hAnsi="Garamond"/>
                <w:sz w:val="16"/>
                <w:szCs w:val="16"/>
                <w:lang w:val="sq-AL"/>
              </w:rPr>
            </w:pPr>
            <w:r w:rsidRPr="00515B4B">
              <w:rPr>
                <w:rFonts w:ascii="Garamond" w:hAnsi="Garamond"/>
                <w:sz w:val="16"/>
                <w:szCs w:val="16"/>
                <w:lang w:val="sq-AL"/>
              </w:rPr>
              <w:t>0</w:t>
            </w:r>
          </w:p>
        </w:tc>
      </w:tr>
    </w:tbl>
    <w:p w:rsidR="000901E3" w:rsidRPr="00515B4B" w:rsidRDefault="000901E3" w:rsidP="000901E3">
      <w:pPr>
        <w:ind w:left="180"/>
        <w:rPr>
          <w:rStyle w:val="hps"/>
          <w:rFonts w:ascii="Garamond" w:hAnsi="Garamond" w:cs="Arial"/>
          <w:color w:val="222222"/>
          <w:sz w:val="16"/>
          <w:szCs w:val="16"/>
          <w:lang w:val="sq-AL"/>
        </w:rPr>
      </w:pPr>
    </w:p>
    <w:p w:rsidR="000901E3" w:rsidRPr="00515B4B" w:rsidRDefault="000901E3" w:rsidP="00B76395">
      <w:pPr>
        <w:ind w:left="180" w:firstLine="30"/>
        <w:jc w:val="left"/>
        <w:rPr>
          <w:rFonts w:ascii="Garamond" w:eastAsia="Times New Roman" w:hAnsi="Garamond" w:cs="Tahoma"/>
          <w:sz w:val="16"/>
          <w:szCs w:val="16"/>
          <w:lang w:val="sq-AL"/>
        </w:rPr>
      </w:pPr>
      <w:r w:rsidRPr="00515B4B">
        <w:rPr>
          <w:rStyle w:val="hps"/>
          <w:rFonts w:ascii="Garamond" w:hAnsi="Garamond" w:cs="Arial"/>
          <w:color w:val="222222"/>
          <w:sz w:val="16"/>
          <w:szCs w:val="16"/>
          <w:lang w:val="sq-AL"/>
        </w:rPr>
        <w:t>+</w:t>
      </w:r>
      <w:r w:rsidRPr="00515B4B">
        <w:rPr>
          <w:rFonts w:ascii="Garamond" w:hAnsi="Garamond" w:cs="Arial"/>
          <w:color w:val="222222"/>
          <w:sz w:val="16"/>
          <w:szCs w:val="16"/>
          <w:lang w:val="sq-AL"/>
        </w:rPr>
        <w:t xml:space="preserve">: Efektiviteti </w:t>
      </w:r>
      <w:r w:rsidRPr="00515B4B">
        <w:rPr>
          <w:rStyle w:val="hps"/>
          <w:rFonts w:ascii="Garamond" w:hAnsi="Garamond" w:cs="Arial"/>
          <w:color w:val="222222"/>
          <w:sz w:val="16"/>
          <w:szCs w:val="16"/>
          <w:lang w:val="sq-AL"/>
        </w:rPr>
        <w:t>i njohur</w:t>
      </w:r>
      <w:r w:rsidRPr="00515B4B">
        <w:rPr>
          <w:rFonts w:ascii="Garamond" w:hAnsi="Garamond" w:cs="Arial"/>
          <w:color w:val="222222"/>
          <w:sz w:val="16"/>
          <w:szCs w:val="16"/>
          <w:lang w:val="sq-AL"/>
        </w:rPr>
        <w:t>.</w:t>
      </w:r>
      <w:r w:rsidRPr="00515B4B">
        <w:rPr>
          <w:rFonts w:ascii="Garamond" w:hAnsi="Garamond" w:cs="Arial"/>
          <w:color w:val="222222"/>
          <w:sz w:val="16"/>
          <w:szCs w:val="16"/>
          <w:lang w:val="sq-AL"/>
        </w:rPr>
        <w:br/>
      </w:r>
      <w:r w:rsidRPr="00515B4B">
        <w:rPr>
          <w:rStyle w:val="hps"/>
          <w:rFonts w:ascii="Garamond" w:hAnsi="Garamond" w:cs="Arial"/>
          <w:color w:val="222222"/>
          <w:sz w:val="16"/>
          <w:szCs w:val="16"/>
          <w:lang w:val="sq-AL"/>
        </w:rPr>
        <w:t xml:space="preserve"> 0</w:t>
      </w:r>
      <w:r w:rsidRPr="00515B4B">
        <w:rPr>
          <w:rFonts w:ascii="Garamond" w:hAnsi="Garamond" w:cs="Arial"/>
          <w:color w:val="222222"/>
          <w:sz w:val="16"/>
          <w:szCs w:val="16"/>
          <w:lang w:val="sq-AL"/>
        </w:rPr>
        <w:t xml:space="preserve">: Efektiviteti </w:t>
      </w:r>
      <w:r w:rsidRPr="00515B4B">
        <w:rPr>
          <w:rStyle w:val="hps"/>
          <w:rFonts w:ascii="Garamond" w:hAnsi="Garamond" w:cs="Arial"/>
          <w:color w:val="222222"/>
          <w:sz w:val="16"/>
          <w:szCs w:val="16"/>
          <w:lang w:val="sq-AL"/>
        </w:rPr>
        <w:t>nuk</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njihet</w:t>
      </w:r>
      <w:r w:rsidRPr="00515B4B">
        <w:rPr>
          <w:rFonts w:ascii="Garamond" w:hAnsi="Garamond" w:cs="Arial"/>
          <w:color w:val="222222"/>
          <w:sz w:val="16"/>
          <w:szCs w:val="16"/>
          <w:lang w:val="sq-AL"/>
        </w:rPr>
        <w:t>.</w:t>
      </w:r>
      <w:r w:rsidRPr="00515B4B">
        <w:rPr>
          <w:rFonts w:ascii="Garamond" w:hAnsi="Garamond" w:cs="Arial"/>
          <w:color w:val="222222"/>
          <w:sz w:val="16"/>
          <w:szCs w:val="16"/>
          <w:lang w:val="sq-AL"/>
        </w:rPr>
        <w:br/>
      </w:r>
      <w:r w:rsidRPr="00515B4B">
        <w:rPr>
          <w:rStyle w:val="hps"/>
          <w:rFonts w:ascii="Garamond" w:hAnsi="Garamond" w:cs="Arial"/>
          <w:color w:val="222222"/>
          <w:sz w:val="16"/>
          <w:szCs w:val="16"/>
          <w:lang w:val="sq-AL"/>
        </w:rPr>
        <w:t xml:space="preserve"> (</w:t>
      </w:r>
      <w:r w:rsidRPr="00515B4B">
        <w:rPr>
          <w:rFonts w:ascii="Garamond" w:hAnsi="Garamond" w:cs="Arial"/>
          <w:color w:val="222222"/>
          <w:sz w:val="16"/>
          <w:szCs w:val="16"/>
          <w:lang w:val="sq-AL"/>
        </w:rPr>
        <w:t xml:space="preserve">*) Të gjitha </w:t>
      </w:r>
      <w:r w:rsidRPr="00515B4B">
        <w:rPr>
          <w:rStyle w:val="hps"/>
          <w:rFonts w:ascii="Garamond" w:hAnsi="Garamond" w:cs="Arial"/>
          <w:color w:val="222222"/>
          <w:sz w:val="16"/>
          <w:szCs w:val="16"/>
          <w:lang w:val="sq-AL"/>
        </w:rPr>
        <w:t>masat e nevojshme</w:t>
      </w:r>
      <w:r w:rsidRPr="00515B4B">
        <w:rPr>
          <w:rFonts w:ascii="Garamond" w:hAnsi="Garamond" w:cs="Arial"/>
          <w:color w:val="222222"/>
          <w:sz w:val="16"/>
          <w:szCs w:val="16"/>
          <w:lang w:val="sq-AL"/>
        </w:rPr>
        <w:t xml:space="preserve"> q</w:t>
      </w:r>
      <w:r w:rsidRPr="00515B4B">
        <w:rPr>
          <w:rStyle w:val="hps"/>
          <w:rFonts w:ascii="Garamond" w:hAnsi="Garamond" w:cs="Arial"/>
          <w:color w:val="222222"/>
          <w:sz w:val="16"/>
          <w:szCs w:val="16"/>
          <w:lang w:val="sq-AL"/>
        </w:rPr>
        <w: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duhet të merren</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 të shmangur</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kontaminimin</w:t>
      </w:r>
      <w:r w:rsidRPr="00515B4B">
        <w:rPr>
          <w:rFonts w:ascii="Garamond" w:hAnsi="Garamond" w:cs="Arial"/>
          <w:color w:val="222222"/>
          <w:sz w:val="16"/>
          <w:szCs w:val="16"/>
          <w:lang w:val="sq-AL"/>
        </w:rPr>
        <w:t>.</w:t>
      </w:r>
      <w:r w:rsidRPr="00515B4B">
        <w:rPr>
          <w:rFonts w:ascii="Garamond" w:hAnsi="Garamond" w:cs="Arial"/>
          <w:color w:val="222222"/>
          <w:sz w:val="16"/>
          <w:szCs w:val="16"/>
          <w:lang w:val="sq-AL"/>
        </w:rPr>
        <w:br/>
      </w:r>
      <w:r w:rsidRPr="00515B4B">
        <w:rPr>
          <w:rStyle w:val="hps"/>
          <w:rFonts w:ascii="Garamond" w:hAnsi="Garamond" w:cs="Arial"/>
          <w:color w:val="222222"/>
          <w:sz w:val="16"/>
          <w:szCs w:val="16"/>
          <w:lang w:val="sq-AL"/>
        </w:rPr>
        <w:t xml:space="preserve"> (</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F</w:t>
      </w:r>
      <w:r w:rsidRPr="00515B4B">
        <w:rPr>
          <w:rStyle w:val="hps"/>
          <w:rFonts w:ascii="Garamond" w:hAnsi="Garamond" w:cs="Arial"/>
          <w:color w:val="222222"/>
          <w:sz w:val="16"/>
          <w:szCs w:val="16"/>
          <w:vertAlign w:val="subscript"/>
          <w:lang w:val="sq-AL"/>
        </w:rPr>
        <w:t>0</w:t>
      </w:r>
      <w:r w:rsidRPr="00515B4B">
        <w:rPr>
          <w:rStyle w:val="hps"/>
          <w:rFonts w:ascii="Garamond" w:hAnsi="Garamond" w:cs="Arial"/>
          <w:color w:val="222222"/>
          <w:sz w:val="16"/>
          <w:szCs w:val="16"/>
          <w:lang w:val="sq-AL"/>
        </w:rPr>
        <w:t>është efekti i llogaritur</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 të shkatërruar sporet</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bakteriale</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Një vlerë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F</w:t>
      </w:r>
      <w:r w:rsidRPr="00515B4B">
        <w:rPr>
          <w:rStyle w:val="hps"/>
          <w:rFonts w:ascii="Garamond" w:hAnsi="Garamond" w:cs="Arial"/>
          <w:color w:val="222222"/>
          <w:sz w:val="16"/>
          <w:szCs w:val="16"/>
          <w:vertAlign w:val="subscript"/>
          <w:lang w:val="sq-AL"/>
        </w:rPr>
        <w:t>0</w:t>
      </w:r>
      <w:r w:rsidR="00627D43">
        <w:rPr>
          <w:rStyle w:val="hps"/>
          <w:rFonts w:ascii="Garamond" w:hAnsi="Garamond" w:cs="Arial"/>
          <w:color w:val="222222"/>
          <w:sz w:val="16"/>
          <w:szCs w:val="16"/>
          <w:vertAlign w:val="subscript"/>
          <w:lang w:val="sq-AL"/>
        </w:rPr>
        <w:t xml:space="preserve"> </w:t>
      </w:r>
      <w:r w:rsidRPr="00515B4B">
        <w:rPr>
          <w:rStyle w:val="hps"/>
          <w:rFonts w:ascii="Garamond" w:hAnsi="Garamond" w:cs="Arial"/>
          <w:color w:val="222222"/>
          <w:sz w:val="16"/>
          <w:szCs w:val="16"/>
          <w:lang w:val="sq-AL"/>
        </w:rPr>
        <w:t>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3,00</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do të thotë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se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pika më e ftohtë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 produkt</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 xml:space="preserve">ka qenë </w:t>
      </w:r>
      <w:r w:rsidRPr="00515B4B">
        <w:rPr>
          <w:rFonts w:ascii="Garamond" w:hAnsi="Garamond" w:cs="Arial"/>
          <w:color w:val="222222"/>
          <w:sz w:val="16"/>
          <w:szCs w:val="16"/>
          <w:lang w:val="sq-AL"/>
        </w:rPr>
        <w:t xml:space="preserve"> trajtuar </w:t>
      </w:r>
      <w:r w:rsidRPr="00515B4B">
        <w:rPr>
          <w:rStyle w:val="hps"/>
          <w:rFonts w:ascii="Garamond" w:hAnsi="Garamond" w:cs="Arial"/>
          <w:color w:val="222222"/>
          <w:sz w:val="16"/>
          <w:szCs w:val="16"/>
          <w:lang w:val="sq-AL"/>
        </w:rPr>
        <w:t>mjaftueshëm</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për të arritur</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të njëjtin efekt</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shkatërrimi si121° C(</w:t>
      </w:r>
      <w:r w:rsidRPr="00515B4B">
        <w:rPr>
          <w:rFonts w:ascii="Garamond" w:hAnsi="Garamond" w:cs="Arial"/>
          <w:color w:val="222222"/>
          <w:sz w:val="16"/>
          <w:szCs w:val="16"/>
          <w:lang w:val="sq-AL"/>
        </w:rPr>
        <w:t xml:space="preserve">250 </w:t>
      </w:r>
      <w:r w:rsidRPr="00515B4B">
        <w:rPr>
          <w:rStyle w:val="hps"/>
          <w:rFonts w:ascii="Garamond" w:hAnsi="Garamond" w:cs="Arial"/>
          <w:color w:val="222222"/>
          <w:sz w:val="16"/>
          <w:szCs w:val="16"/>
          <w:lang w:val="sq-AL"/>
        </w:rPr>
        <w:t>°F</w:t>
      </w:r>
      <w:r w:rsidRPr="00515B4B">
        <w:rPr>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në</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tre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minuta me</w:t>
      </w:r>
      <w:r w:rsidR="00627D43">
        <w:rPr>
          <w:rStyle w:val="hps"/>
          <w:rFonts w:ascii="Garamond" w:hAnsi="Garamond" w:cs="Arial"/>
          <w:color w:val="222222"/>
          <w:sz w:val="16"/>
          <w:szCs w:val="16"/>
          <w:lang w:val="sq-AL"/>
        </w:rPr>
        <w:t xml:space="preserve"> </w:t>
      </w:r>
      <w:r w:rsidRPr="00515B4B">
        <w:rPr>
          <w:rStyle w:val="hps"/>
          <w:rFonts w:ascii="Garamond" w:hAnsi="Garamond" w:cs="Arial"/>
          <w:color w:val="222222"/>
          <w:sz w:val="16"/>
          <w:szCs w:val="16"/>
          <w:lang w:val="sq-AL"/>
        </w:rPr>
        <w:t>ngrohje</w:t>
      </w:r>
      <w:r w:rsidR="00627D43">
        <w:rPr>
          <w:rStyle w:val="hps"/>
          <w:rFonts w:ascii="Garamond" w:hAnsi="Garamond" w:cs="Arial"/>
          <w:color w:val="222222"/>
          <w:sz w:val="16"/>
          <w:szCs w:val="16"/>
          <w:lang w:val="sq-AL"/>
        </w:rPr>
        <w:t xml:space="preserve"> </w:t>
      </w:r>
      <w:r w:rsidRPr="00515B4B">
        <w:rPr>
          <w:rFonts w:ascii="Garamond" w:eastAsia="Times New Roman" w:hAnsi="Garamond" w:cs="Tahoma"/>
          <w:sz w:val="16"/>
          <w:szCs w:val="16"/>
          <w:lang w:val="sq-AL"/>
        </w:rPr>
        <w:t>të menjëhershme dhe ftohje.</w:t>
      </w:r>
    </w:p>
    <w:p w:rsidR="000901E3" w:rsidRPr="00515B4B" w:rsidRDefault="000901E3" w:rsidP="00B76395">
      <w:pPr>
        <w:ind w:left="180" w:firstLine="30"/>
        <w:jc w:val="left"/>
        <w:rPr>
          <w:rFonts w:ascii="Garamond" w:eastAsia="Times New Roman" w:hAnsi="Garamond" w:cs="Tahoma"/>
          <w:sz w:val="16"/>
          <w:szCs w:val="16"/>
          <w:lang w:val="sq-AL"/>
        </w:rPr>
      </w:pPr>
      <w:r w:rsidRPr="00515B4B">
        <w:rPr>
          <w:rStyle w:val="hps"/>
          <w:rFonts w:ascii="Garamond" w:hAnsi="Garamond" w:cs="Arial"/>
          <w:color w:val="222222"/>
          <w:sz w:val="16"/>
          <w:szCs w:val="16"/>
          <w:lang w:val="sq-AL"/>
        </w:rPr>
        <w:t>________________________________________________________________________________________________________________________________________</w:t>
      </w:r>
      <w:r w:rsidR="00B76395" w:rsidRPr="00515B4B">
        <w:rPr>
          <w:rStyle w:val="hps"/>
          <w:rFonts w:ascii="Garamond" w:hAnsi="Garamond" w:cs="Arial"/>
          <w:color w:val="222222"/>
          <w:sz w:val="16"/>
          <w:szCs w:val="16"/>
          <w:lang w:val="sq-AL"/>
        </w:rPr>
        <w:t>________________</w:t>
      </w:r>
      <w:r w:rsidRPr="00515B4B">
        <w:rPr>
          <w:rFonts w:ascii="Garamond" w:hAnsi="Garamond" w:cs="Arial"/>
          <w:color w:val="222222"/>
          <w:sz w:val="16"/>
          <w:szCs w:val="16"/>
          <w:lang w:val="sq-AL"/>
        </w:rPr>
        <w:br/>
      </w:r>
    </w:p>
    <w:p w:rsidR="007100FB" w:rsidRPr="00515B4B" w:rsidRDefault="007100FB" w:rsidP="007100FB">
      <w:pPr>
        <w:pStyle w:val="Paragrafi"/>
        <w:rPr>
          <w:lang w:val="sq-AL"/>
        </w:rPr>
      </w:pPr>
    </w:p>
    <w:p w:rsidR="007100FB" w:rsidRPr="00515B4B" w:rsidRDefault="007100FB" w:rsidP="007100FB">
      <w:pPr>
        <w:pStyle w:val="Paragrafi"/>
        <w:rPr>
          <w:lang w:val="sq-AL"/>
        </w:rPr>
      </w:pPr>
    </w:p>
    <w:p w:rsidR="00D92EA4" w:rsidRPr="00515B4B" w:rsidRDefault="00D92EA4" w:rsidP="007100FB">
      <w:pPr>
        <w:pStyle w:val="Paragrafi"/>
        <w:rPr>
          <w:lang w:val="sq-AL"/>
        </w:rPr>
      </w:pPr>
    </w:p>
    <w:p w:rsidR="00D92EA4" w:rsidRPr="00515B4B" w:rsidRDefault="00D92EA4" w:rsidP="007100FB">
      <w:pPr>
        <w:pStyle w:val="Paragrafi"/>
        <w:rPr>
          <w:lang w:val="sq-AL"/>
        </w:rPr>
      </w:pPr>
    </w:p>
    <w:p w:rsidR="00D92EA4" w:rsidRPr="00515B4B" w:rsidRDefault="00D92EA4" w:rsidP="007100FB">
      <w:pPr>
        <w:pStyle w:val="Paragrafi"/>
        <w:rPr>
          <w:lang w:val="sq-AL"/>
        </w:rPr>
      </w:pPr>
    </w:p>
    <w:p w:rsidR="00D92EA4" w:rsidRPr="00515B4B" w:rsidRDefault="00D92EA4" w:rsidP="007100FB">
      <w:pPr>
        <w:pStyle w:val="Paragrafi"/>
        <w:rPr>
          <w:lang w:val="sq-AL"/>
        </w:rPr>
      </w:pPr>
    </w:p>
    <w:p w:rsidR="007330A9" w:rsidRPr="00515B4B" w:rsidRDefault="007330A9" w:rsidP="007100FB">
      <w:pPr>
        <w:pStyle w:val="Paragrafi"/>
        <w:rPr>
          <w:lang w:val="sq-AL"/>
        </w:rPr>
      </w:pPr>
    </w:p>
    <w:p w:rsidR="007330A9" w:rsidRPr="00515B4B" w:rsidRDefault="007330A9" w:rsidP="007100FB">
      <w:pPr>
        <w:pStyle w:val="Paragrafi"/>
        <w:rPr>
          <w:lang w:val="sq-AL"/>
        </w:rPr>
      </w:pPr>
    </w:p>
    <w:p w:rsidR="007330A9" w:rsidRPr="00515B4B" w:rsidRDefault="007330A9" w:rsidP="007100FB">
      <w:pPr>
        <w:pStyle w:val="Paragrafi"/>
        <w:rPr>
          <w:lang w:val="sq-AL"/>
        </w:rPr>
      </w:pPr>
    </w:p>
    <w:p w:rsidR="007330A9" w:rsidRPr="00515B4B" w:rsidRDefault="007330A9" w:rsidP="007100FB">
      <w:pPr>
        <w:pStyle w:val="Paragrafi"/>
        <w:rPr>
          <w:lang w:val="sq-AL"/>
        </w:rPr>
        <w:sectPr w:rsidR="007330A9" w:rsidRPr="00515B4B" w:rsidSect="00E86674">
          <w:headerReference w:type="even" r:id="rId37"/>
          <w:headerReference w:type="default" r:id="rId38"/>
          <w:pgSz w:w="16840" w:h="11907" w:orient="landscape" w:code="9"/>
          <w:pgMar w:top="1134" w:right="720" w:bottom="1134" w:left="720" w:header="851" w:footer="851" w:gutter="0"/>
          <w:cols w:space="720"/>
          <w:docGrid w:linePitch="360"/>
        </w:sectPr>
      </w:pPr>
    </w:p>
    <w:p w:rsidR="00AA4C6C" w:rsidRPr="00515B4B" w:rsidRDefault="00AA4C6C" w:rsidP="00AA4C6C">
      <w:pPr>
        <w:pStyle w:val="Paragrafi"/>
        <w:jc w:val="center"/>
        <w:rPr>
          <w:b/>
          <w:lang w:val="sq-AL"/>
        </w:rPr>
      </w:pPr>
      <w:r w:rsidRPr="00515B4B">
        <w:rPr>
          <w:b/>
          <w:lang w:val="sq-AL"/>
        </w:rPr>
        <w:t>URDHËR</w:t>
      </w:r>
    </w:p>
    <w:p w:rsidR="00AA4C6C" w:rsidRPr="00515B4B" w:rsidRDefault="00AA4C6C" w:rsidP="00AA4C6C">
      <w:pPr>
        <w:pStyle w:val="Paragrafi"/>
        <w:jc w:val="center"/>
        <w:rPr>
          <w:b/>
          <w:lang w:val="sq-AL"/>
        </w:rPr>
      </w:pPr>
      <w:r w:rsidRPr="00515B4B">
        <w:rPr>
          <w:b/>
          <w:lang w:val="sq-AL"/>
        </w:rPr>
        <w:t>Nr. 565, datë 19.12.2014</w:t>
      </w:r>
    </w:p>
    <w:p w:rsidR="00AA4C6C" w:rsidRPr="00BF6B5F" w:rsidRDefault="00AA4C6C" w:rsidP="004C0403">
      <w:pPr>
        <w:pStyle w:val="Hapesira7"/>
        <w:rPr>
          <w:sz w:val="12"/>
          <w:lang w:val="sq-AL"/>
        </w:rPr>
      </w:pPr>
    </w:p>
    <w:p w:rsidR="00AA4C6C" w:rsidRPr="00515B4B" w:rsidRDefault="00AA4C6C" w:rsidP="00AA4C6C">
      <w:pPr>
        <w:pStyle w:val="Paragrafi"/>
        <w:jc w:val="center"/>
        <w:rPr>
          <w:b/>
          <w:lang w:val="sq-AL"/>
        </w:rPr>
      </w:pPr>
      <w:r w:rsidRPr="00515B4B">
        <w:rPr>
          <w:b/>
          <w:lang w:val="sq-AL"/>
        </w:rPr>
        <w:t>PËR  NJË NDRYSH</w:t>
      </w:r>
      <w:r w:rsidR="00E73D2B">
        <w:rPr>
          <w:b/>
          <w:lang w:val="sq-AL"/>
        </w:rPr>
        <w:t>IM NË URDHRIN NR. 216, DATË 23.</w:t>
      </w:r>
      <w:r w:rsidRPr="00515B4B">
        <w:rPr>
          <w:b/>
          <w:lang w:val="sq-AL"/>
        </w:rPr>
        <w:t>5.2008, “PËR MIRATIMIN E RREGULLORES “PËR USHQIMET SHTESË”</w:t>
      </w:r>
      <w:r w:rsidR="00627D43">
        <w:rPr>
          <w:b/>
          <w:lang w:val="sq-AL"/>
        </w:rPr>
        <w:t>”</w:t>
      </w:r>
    </w:p>
    <w:p w:rsidR="00AA4C6C" w:rsidRPr="00BF6B5F" w:rsidRDefault="00AA4C6C" w:rsidP="004C0403">
      <w:pPr>
        <w:pStyle w:val="Hapesira7"/>
        <w:rPr>
          <w:sz w:val="12"/>
          <w:lang w:val="sq-AL"/>
        </w:rPr>
      </w:pPr>
    </w:p>
    <w:p w:rsidR="00AA4C6C" w:rsidRPr="00515B4B" w:rsidRDefault="00AA4C6C" w:rsidP="00AA4C6C">
      <w:pPr>
        <w:pStyle w:val="Paragrafi"/>
        <w:rPr>
          <w:lang w:val="sq-AL"/>
        </w:rPr>
      </w:pPr>
      <w:r w:rsidRPr="00515B4B">
        <w:rPr>
          <w:lang w:val="sq-AL"/>
        </w:rPr>
        <w:t>Në mbështetje të nenit 102, pika 4, të Kushtetutës, nenit 4</w:t>
      </w:r>
      <w:r w:rsidR="00E73D2B">
        <w:rPr>
          <w:lang w:val="sq-AL"/>
        </w:rPr>
        <w:t>1, të ligjit nr. 9863, datë 28.</w:t>
      </w:r>
      <w:r w:rsidRPr="00515B4B">
        <w:rPr>
          <w:lang w:val="sq-AL"/>
        </w:rPr>
        <w:t xml:space="preserve">1.2008,  “Për ushqimin”, </w:t>
      </w:r>
      <w:r w:rsidR="00627D43">
        <w:rPr>
          <w:lang w:val="sq-AL"/>
        </w:rPr>
        <w:t>të</w:t>
      </w:r>
      <w:r w:rsidRPr="00515B4B">
        <w:rPr>
          <w:lang w:val="sq-AL"/>
        </w:rPr>
        <w:t xml:space="preserve"> ndryshuar,  </w:t>
      </w:r>
    </w:p>
    <w:p w:rsidR="00AA4C6C" w:rsidRPr="00515B4B" w:rsidRDefault="00AA4C6C" w:rsidP="004C0403">
      <w:pPr>
        <w:pStyle w:val="Hapesira7"/>
        <w:rPr>
          <w:lang w:val="sq-AL"/>
        </w:rPr>
      </w:pPr>
    </w:p>
    <w:p w:rsidR="00AA4C6C" w:rsidRPr="00515B4B" w:rsidRDefault="00AA4C6C" w:rsidP="00AA4C6C">
      <w:pPr>
        <w:pStyle w:val="Paragrafi"/>
        <w:ind w:firstLine="0"/>
        <w:jc w:val="center"/>
        <w:rPr>
          <w:lang w:val="sq-AL"/>
        </w:rPr>
      </w:pPr>
      <w:r w:rsidRPr="00515B4B">
        <w:rPr>
          <w:lang w:val="sq-AL"/>
        </w:rPr>
        <w:t>URDHËROJ:</w:t>
      </w:r>
    </w:p>
    <w:p w:rsidR="00AA4C6C" w:rsidRPr="00BF6B5F" w:rsidRDefault="00AA4C6C" w:rsidP="004C0403">
      <w:pPr>
        <w:pStyle w:val="Hapesira7"/>
        <w:rPr>
          <w:sz w:val="12"/>
          <w:lang w:val="sq-AL"/>
        </w:rPr>
      </w:pPr>
    </w:p>
    <w:p w:rsidR="00AA4C6C" w:rsidRPr="00515B4B" w:rsidRDefault="00AA4C6C" w:rsidP="00AA4C6C">
      <w:pPr>
        <w:pStyle w:val="Paragrafi"/>
        <w:rPr>
          <w:lang w:val="sq-AL"/>
        </w:rPr>
      </w:pPr>
      <w:r w:rsidRPr="00515B4B">
        <w:rPr>
          <w:lang w:val="sq-AL"/>
        </w:rPr>
        <w:t>1. Në rregulloren “Për ushqimet shtesë”, miratu</w:t>
      </w:r>
      <w:r w:rsidR="00E73D2B">
        <w:rPr>
          <w:lang w:val="sq-AL"/>
        </w:rPr>
        <w:t>ar me urdhrin nr. 216, datë 23.</w:t>
      </w:r>
      <w:r w:rsidRPr="00515B4B">
        <w:rPr>
          <w:lang w:val="sq-AL"/>
        </w:rPr>
        <w:t>5.2008, “Për miratimin e rregullores “Për ushqimet shtesë”</w:t>
      </w:r>
      <w:r w:rsidR="00627D43">
        <w:rPr>
          <w:lang w:val="sq-AL"/>
        </w:rPr>
        <w:t>”</w:t>
      </w:r>
      <w:r w:rsidRPr="00515B4B">
        <w:rPr>
          <w:lang w:val="sq-AL"/>
        </w:rPr>
        <w:t>, anekset 1 dhe 2, zëvendësohen me anekset 1 dhe 2, bashkëlidhur këtij urdhri.</w:t>
      </w:r>
    </w:p>
    <w:p w:rsidR="00AA4C6C" w:rsidRPr="00515B4B" w:rsidRDefault="00627D43" w:rsidP="00AA4C6C">
      <w:pPr>
        <w:pStyle w:val="Paragrafi"/>
        <w:rPr>
          <w:lang w:val="sq-AL"/>
        </w:rPr>
      </w:pPr>
      <w:r>
        <w:rPr>
          <w:lang w:val="sq-AL"/>
        </w:rPr>
        <w:t>2. Ngarkohen</w:t>
      </w:r>
      <w:r w:rsidR="00AA4C6C" w:rsidRPr="00515B4B">
        <w:rPr>
          <w:lang w:val="sq-AL"/>
        </w:rPr>
        <w:t xml:space="preserve"> Drejtoria e Sigurisë Ushqimore dhe Peshkimit, si dhe Autoriteti Kombëtar i Ushqimit për zbatimin e këtij urdhri.</w:t>
      </w:r>
    </w:p>
    <w:p w:rsidR="00AA4C6C" w:rsidRPr="00BF6B5F" w:rsidRDefault="00AA4C6C" w:rsidP="00AA4C6C">
      <w:pPr>
        <w:pStyle w:val="Paragrafi"/>
        <w:rPr>
          <w:spacing w:val="-4"/>
          <w:lang w:val="sq-AL"/>
        </w:rPr>
      </w:pPr>
      <w:r w:rsidRPr="00BF6B5F">
        <w:rPr>
          <w:spacing w:val="-4"/>
          <w:lang w:val="sq-AL"/>
        </w:rPr>
        <w:t>Ky urdhër hyn në fuqi pas botimit në Fletoren Zyrtare</w:t>
      </w:r>
    </w:p>
    <w:p w:rsidR="00E73D2B" w:rsidRPr="00BF6B5F" w:rsidRDefault="00E73D2B" w:rsidP="00E73D2B">
      <w:pPr>
        <w:pStyle w:val="Paragrafi"/>
        <w:jc w:val="right"/>
        <w:rPr>
          <w:sz w:val="8"/>
          <w:lang w:val="sq-AL"/>
        </w:rPr>
      </w:pPr>
    </w:p>
    <w:p w:rsidR="00BF6B5F" w:rsidRDefault="00E73D2B" w:rsidP="00BF6B5F">
      <w:pPr>
        <w:pStyle w:val="Paragrafi"/>
        <w:jc w:val="right"/>
        <w:rPr>
          <w:lang w:val="sq-AL"/>
        </w:rPr>
      </w:pPr>
      <w:r w:rsidRPr="00515B4B">
        <w:rPr>
          <w:lang w:val="sq-AL"/>
        </w:rPr>
        <w:t xml:space="preserve">MINISTRI  I </w:t>
      </w:r>
      <w:r>
        <w:rPr>
          <w:lang w:val="sq-AL"/>
        </w:rPr>
        <w:t xml:space="preserve">BUJQËSISË, </w:t>
      </w:r>
      <w:r w:rsidR="00BF6B5F">
        <w:rPr>
          <w:lang w:val="sq-AL"/>
        </w:rPr>
        <w:t xml:space="preserve">ZHVILLIMIT </w:t>
      </w:r>
      <w:r>
        <w:rPr>
          <w:lang w:val="sq-AL"/>
        </w:rPr>
        <w:t xml:space="preserve">RURAL </w:t>
      </w:r>
      <w:r w:rsidRPr="00515B4B">
        <w:rPr>
          <w:lang w:val="sq-AL"/>
        </w:rPr>
        <w:t>DHE ADMINISTRIMIT</w:t>
      </w:r>
      <w:r w:rsidR="00BF6B5F">
        <w:rPr>
          <w:lang w:val="sq-AL"/>
        </w:rPr>
        <w:t xml:space="preserve"> </w:t>
      </w:r>
    </w:p>
    <w:p w:rsidR="00E73D2B" w:rsidRPr="00515B4B" w:rsidRDefault="00E73D2B" w:rsidP="00BF6B5F">
      <w:pPr>
        <w:pStyle w:val="Paragrafi"/>
        <w:jc w:val="right"/>
        <w:rPr>
          <w:lang w:val="sq-AL"/>
        </w:rPr>
      </w:pPr>
      <w:r w:rsidRPr="00515B4B">
        <w:rPr>
          <w:lang w:val="sq-AL"/>
        </w:rPr>
        <w:t>TË UJËRAVE</w:t>
      </w:r>
    </w:p>
    <w:p w:rsidR="00AA4C6C" w:rsidRDefault="00AA4C6C" w:rsidP="00AA4C6C">
      <w:pPr>
        <w:pStyle w:val="Paragrafi"/>
        <w:jc w:val="right"/>
        <w:rPr>
          <w:b/>
          <w:lang w:val="sq-AL"/>
        </w:rPr>
      </w:pPr>
      <w:r w:rsidRPr="00515B4B">
        <w:rPr>
          <w:b/>
          <w:lang w:val="sq-AL"/>
        </w:rPr>
        <w:t>Edmond Panariti</w:t>
      </w:r>
    </w:p>
    <w:p w:rsidR="00654D9E" w:rsidRPr="00BF6B5F" w:rsidRDefault="00654D9E" w:rsidP="00AA4C6C">
      <w:pPr>
        <w:pStyle w:val="Paragrafi"/>
        <w:jc w:val="right"/>
        <w:rPr>
          <w:b/>
          <w:sz w:val="18"/>
          <w:lang w:val="sq-AL"/>
        </w:rPr>
      </w:pPr>
    </w:p>
    <w:p w:rsidR="00654D9E" w:rsidRPr="00271456" w:rsidRDefault="00654D9E" w:rsidP="00654D9E">
      <w:pPr>
        <w:autoSpaceDE w:val="0"/>
        <w:autoSpaceDN w:val="0"/>
        <w:adjustRightInd w:val="0"/>
        <w:spacing w:after="0" w:line="240" w:lineRule="auto"/>
        <w:jc w:val="center"/>
        <w:rPr>
          <w:rFonts w:ascii="Garamond" w:hAnsi="Garamond"/>
          <w:iCs/>
          <w:sz w:val="24"/>
          <w:szCs w:val="24"/>
          <w:lang w:val="pt-BR"/>
        </w:rPr>
      </w:pPr>
      <w:r w:rsidRPr="00271456">
        <w:rPr>
          <w:rFonts w:ascii="Garamond" w:hAnsi="Garamond"/>
          <w:iCs/>
          <w:sz w:val="24"/>
          <w:szCs w:val="24"/>
          <w:lang w:val="pt-BR"/>
        </w:rPr>
        <w:t>ANEKSI I</w:t>
      </w:r>
    </w:p>
    <w:p w:rsidR="00654D9E" w:rsidRPr="00BF6B5F" w:rsidRDefault="00654D9E" w:rsidP="00654D9E">
      <w:pPr>
        <w:autoSpaceDE w:val="0"/>
        <w:autoSpaceDN w:val="0"/>
        <w:adjustRightInd w:val="0"/>
        <w:spacing w:after="0" w:line="240" w:lineRule="auto"/>
        <w:jc w:val="center"/>
        <w:rPr>
          <w:rFonts w:ascii="Garamond" w:hAnsi="Garamond"/>
          <w:iCs/>
          <w:spacing w:val="-4"/>
          <w:sz w:val="24"/>
          <w:szCs w:val="24"/>
          <w:lang w:val="pt-BR"/>
        </w:rPr>
      </w:pPr>
      <w:r w:rsidRPr="00BF6B5F">
        <w:rPr>
          <w:rFonts w:ascii="Garamond" w:hAnsi="Garamond"/>
          <w:iCs/>
          <w:spacing w:val="-4"/>
          <w:sz w:val="24"/>
          <w:szCs w:val="24"/>
          <w:lang w:val="pt-BR"/>
        </w:rPr>
        <w:t>VITAMINAT DHE MINERALET TË CILAT PËRDOREN NË PRODHIMIN E USHQIMEVE SHTESË</w:t>
      </w:r>
    </w:p>
    <w:p w:rsidR="00654D9E" w:rsidRPr="00BF6B5F" w:rsidRDefault="00654D9E" w:rsidP="00294E58">
      <w:pPr>
        <w:pStyle w:val="Hapesira7"/>
        <w:rPr>
          <w:sz w:val="10"/>
          <w:lang w:val="sq-AL"/>
        </w:rPr>
      </w:pPr>
    </w:p>
    <w:p w:rsidR="00654D9E" w:rsidRPr="00654D9E" w:rsidRDefault="00654D9E" w:rsidP="00654D9E">
      <w:pPr>
        <w:pStyle w:val="Paragrafi"/>
        <w:rPr>
          <w:b/>
          <w:lang w:val="it-IT"/>
        </w:rPr>
      </w:pPr>
      <w:r>
        <w:rPr>
          <w:b/>
          <w:lang w:val="it-IT"/>
        </w:rPr>
        <w:t xml:space="preserve">1. </w:t>
      </w:r>
      <w:r w:rsidRPr="00654D9E">
        <w:rPr>
          <w:b/>
          <w:lang w:val="it-IT"/>
        </w:rPr>
        <w:t>Vitaminat</w:t>
      </w:r>
    </w:p>
    <w:p w:rsidR="00654D9E" w:rsidRPr="00955A4B" w:rsidRDefault="00654D9E" w:rsidP="00654D9E">
      <w:pPr>
        <w:pStyle w:val="Paragrafi"/>
        <w:rPr>
          <w:color w:val="000000"/>
          <w:lang w:val="it-IT"/>
        </w:rPr>
      </w:pPr>
      <w:r w:rsidRPr="00955A4B">
        <w:rPr>
          <w:color w:val="000000"/>
          <w:lang w:val="it-IT"/>
        </w:rPr>
        <w:t>Vitamin A (µg RE)</w:t>
      </w:r>
    </w:p>
    <w:p w:rsidR="00654D9E" w:rsidRPr="00955A4B" w:rsidRDefault="00654D9E" w:rsidP="00654D9E">
      <w:pPr>
        <w:pStyle w:val="Paragrafi"/>
        <w:rPr>
          <w:color w:val="000000"/>
          <w:lang w:val="it-IT"/>
        </w:rPr>
      </w:pPr>
      <w:r w:rsidRPr="00955A4B">
        <w:rPr>
          <w:color w:val="000000"/>
          <w:lang w:val="it-IT"/>
        </w:rPr>
        <w:t>Vitamin D (µg)</w:t>
      </w:r>
    </w:p>
    <w:p w:rsidR="00654D9E" w:rsidRPr="00955A4B" w:rsidRDefault="00654D9E" w:rsidP="00654D9E">
      <w:pPr>
        <w:pStyle w:val="Paragrafi"/>
        <w:rPr>
          <w:color w:val="000000"/>
          <w:lang w:val="pt-BR"/>
        </w:rPr>
      </w:pPr>
      <w:r w:rsidRPr="00955A4B">
        <w:rPr>
          <w:color w:val="000000"/>
          <w:lang w:val="pt-BR"/>
        </w:rPr>
        <w:t xml:space="preserve">Vitamin E (mg </w:t>
      </w:r>
      <w:r w:rsidRPr="00955A4B">
        <w:rPr>
          <w:color w:val="000000"/>
        </w:rPr>
        <w:t>α</w:t>
      </w:r>
      <w:r w:rsidRPr="00955A4B">
        <w:rPr>
          <w:color w:val="000000"/>
          <w:lang w:val="pt-BR"/>
        </w:rPr>
        <w:t>-TE)</w:t>
      </w:r>
    </w:p>
    <w:p w:rsidR="00654D9E" w:rsidRPr="00955A4B" w:rsidRDefault="00654D9E" w:rsidP="00654D9E">
      <w:pPr>
        <w:pStyle w:val="Paragrafi"/>
        <w:rPr>
          <w:color w:val="000000"/>
          <w:lang w:val="sv-SE"/>
        </w:rPr>
      </w:pPr>
      <w:r w:rsidRPr="00955A4B">
        <w:rPr>
          <w:color w:val="000000"/>
          <w:lang w:val="sv-SE"/>
        </w:rPr>
        <w:t>Vitamin K (µg)</w:t>
      </w:r>
    </w:p>
    <w:p w:rsidR="00654D9E" w:rsidRPr="00955A4B" w:rsidRDefault="00654D9E" w:rsidP="00654D9E">
      <w:pPr>
        <w:pStyle w:val="Paragrafi"/>
        <w:rPr>
          <w:color w:val="000000"/>
          <w:lang w:val="sv-SE"/>
        </w:rPr>
      </w:pPr>
      <w:r w:rsidRPr="00955A4B">
        <w:rPr>
          <w:color w:val="000000"/>
          <w:lang w:val="sv-SE"/>
        </w:rPr>
        <w:t>Vitamin B1 (mg)</w:t>
      </w:r>
    </w:p>
    <w:p w:rsidR="00654D9E" w:rsidRPr="00955A4B" w:rsidRDefault="00654D9E" w:rsidP="00654D9E">
      <w:pPr>
        <w:pStyle w:val="Paragrafi"/>
        <w:rPr>
          <w:color w:val="000000"/>
          <w:lang w:val="pt-BR"/>
        </w:rPr>
      </w:pPr>
      <w:r w:rsidRPr="00955A4B">
        <w:rPr>
          <w:color w:val="000000"/>
          <w:lang w:val="pt-BR"/>
        </w:rPr>
        <w:t>Vitamin B2 (mg)</w:t>
      </w:r>
    </w:p>
    <w:p w:rsidR="00654D9E" w:rsidRPr="00955A4B" w:rsidRDefault="00654D9E" w:rsidP="00654D9E">
      <w:pPr>
        <w:pStyle w:val="Paragrafi"/>
        <w:rPr>
          <w:color w:val="000000"/>
          <w:lang w:val="pt-BR"/>
        </w:rPr>
      </w:pPr>
      <w:r w:rsidRPr="00955A4B">
        <w:rPr>
          <w:color w:val="000000"/>
          <w:lang w:val="pt-BR"/>
        </w:rPr>
        <w:t>Niacin (mg NE)</w:t>
      </w:r>
    </w:p>
    <w:p w:rsidR="00654D9E" w:rsidRPr="00955A4B" w:rsidRDefault="00654D9E" w:rsidP="00654D9E">
      <w:pPr>
        <w:pStyle w:val="Paragrafi"/>
        <w:rPr>
          <w:color w:val="000000"/>
          <w:lang w:val="pt-BR"/>
        </w:rPr>
      </w:pPr>
      <w:r w:rsidRPr="00955A4B">
        <w:rPr>
          <w:color w:val="000000"/>
          <w:lang w:val="pt-BR"/>
        </w:rPr>
        <w:t>Pantothenic acid (mg)</w:t>
      </w:r>
    </w:p>
    <w:p w:rsidR="00654D9E" w:rsidRPr="00955A4B" w:rsidRDefault="00654D9E" w:rsidP="00654D9E">
      <w:pPr>
        <w:pStyle w:val="Paragrafi"/>
        <w:rPr>
          <w:color w:val="000000"/>
          <w:lang w:val="pt-BR"/>
        </w:rPr>
      </w:pPr>
      <w:r w:rsidRPr="00955A4B">
        <w:rPr>
          <w:color w:val="000000"/>
          <w:lang w:val="pt-BR"/>
        </w:rPr>
        <w:t>Vitamin B6 (mg)</w:t>
      </w:r>
    </w:p>
    <w:p w:rsidR="00654D9E" w:rsidRPr="00955A4B" w:rsidRDefault="00654D9E" w:rsidP="00654D9E">
      <w:pPr>
        <w:pStyle w:val="Paragrafi"/>
        <w:rPr>
          <w:color w:val="000000"/>
          <w:vertAlign w:val="superscript"/>
        </w:rPr>
      </w:pPr>
      <w:r w:rsidRPr="00955A4B">
        <w:rPr>
          <w:color w:val="000000"/>
        </w:rPr>
        <w:t>Acid Folic (µg)</w:t>
      </w:r>
      <w:r w:rsidRPr="00955A4B">
        <w:rPr>
          <w:color w:val="000000"/>
          <w:vertAlign w:val="superscript"/>
        </w:rPr>
        <w:t>(1)</w:t>
      </w:r>
    </w:p>
    <w:p w:rsidR="00654D9E" w:rsidRPr="00955A4B" w:rsidRDefault="00654D9E" w:rsidP="00654D9E">
      <w:pPr>
        <w:pStyle w:val="Paragrafi"/>
        <w:rPr>
          <w:color w:val="000000"/>
        </w:rPr>
      </w:pPr>
      <w:r w:rsidRPr="00955A4B">
        <w:rPr>
          <w:color w:val="000000"/>
        </w:rPr>
        <w:t>Vitamin B12 (µg)</w:t>
      </w:r>
    </w:p>
    <w:p w:rsidR="00654D9E" w:rsidRPr="00955A4B" w:rsidRDefault="00654D9E" w:rsidP="00654D9E">
      <w:pPr>
        <w:pStyle w:val="Paragrafi"/>
        <w:rPr>
          <w:color w:val="000000"/>
          <w:lang w:val="sv-SE"/>
        </w:rPr>
      </w:pPr>
      <w:r w:rsidRPr="00955A4B">
        <w:rPr>
          <w:color w:val="000000"/>
          <w:lang w:val="sv-SE"/>
        </w:rPr>
        <w:t>Biotin (µg)</w:t>
      </w:r>
    </w:p>
    <w:p w:rsidR="00654D9E" w:rsidRPr="00955A4B" w:rsidRDefault="00654D9E" w:rsidP="00654D9E">
      <w:pPr>
        <w:pStyle w:val="Paragrafi"/>
        <w:rPr>
          <w:color w:val="000000"/>
          <w:lang w:val="sv-SE"/>
        </w:rPr>
      </w:pPr>
      <w:r w:rsidRPr="00955A4B">
        <w:rPr>
          <w:color w:val="000000"/>
          <w:lang w:val="sv-SE"/>
        </w:rPr>
        <w:t>Vitamin C (mg)</w:t>
      </w:r>
    </w:p>
    <w:p w:rsidR="00654D9E" w:rsidRPr="00BF6B5F" w:rsidRDefault="00363855" w:rsidP="00654D9E">
      <w:pPr>
        <w:pStyle w:val="Paragrafi"/>
        <w:rPr>
          <w:color w:val="000000"/>
          <w:sz w:val="14"/>
          <w:lang w:val="sv-SE"/>
        </w:rPr>
      </w:pPr>
      <w:r>
        <w:rPr>
          <w:color w:val="000000"/>
          <w:sz w:val="14"/>
          <w:lang w:val="sv-SE"/>
        </w:rPr>
        <w:t>_________________________________________________________</w:t>
      </w:r>
    </w:p>
    <w:p w:rsidR="00654D9E" w:rsidRPr="00BF6B5F" w:rsidRDefault="00E6206B" w:rsidP="000B5ADC">
      <w:pPr>
        <w:pStyle w:val="Paragrafi"/>
        <w:ind w:firstLine="0"/>
        <w:rPr>
          <w:spacing w:val="-4"/>
          <w:sz w:val="20"/>
          <w:szCs w:val="20"/>
        </w:rPr>
      </w:pPr>
      <w:r>
        <w:rPr>
          <w:color w:val="000000"/>
          <w:spacing w:val="-4"/>
          <w:sz w:val="20"/>
          <w:szCs w:val="20"/>
          <w:vertAlign w:val="superscript"/>
          <w:lang w:val="sv-SE"/>
        </w:rPr>
        <w:t xml:space="preserve"> 1</w:t>
      </w:r>
      <w:r w:rsidR="00654D9E" w:rsidRPr="00BF6B5F">
        <w:rPr>
          <w:color w:val="000000"/>
          <w:spacing w:val="-4"/>
          <w:sz w:val="20"/>
          <w:szCs w:val="20"/>
          <w:shd w:val="clear" w:color="auto" w:fill="FFFFFF"/>
        </w:rPr>
        <w:t xml:space="preserve"> </w:t>
      </w:r>
      <w:r w:rsidR="00654D9E" w:rsidRPr="00BF6B5F">
        <w:rPr>
          <w:spacing w:val="-4"/>
          <w:sz w:val="20"/>
          <w:szCs w:val="20"/>
        </w:rPr>
        <w:t>Acidi folik është term për deklarimin e etiketimit te vlerave ushqyese për produktet ushqimore për sa i përket ndihmave të rekomanduara ditore, faktorët e konvertimit të energjisë dhe përkufizimet për qëllime të etiketimit të vlerave ushqyese dhe mbulon të gjitha format e acidit folik.</w:t>
      </w:r>
    </w:p>
    <w:p w:rsidR="00654D9E" w:rsidRPr="00654D9E" w:rsidRDefault="00654D9E" w:rsidP="00654D9E">
      <w:pPr>
        <w:pStyle w:val="Paragrafi"/>
        <w:rPr>
          <w:b/>
          <w:lang w:val="it-IT"/>
        </w:rPr>
      </w:pPr>
      <w:r w:rsidRPr="00654D9E">
        <w:rPr>
          <w:b/>
          <w:lang w:val="it-IT"/>
        </w:rPr>
        <w:t xml:space="preserve">2. Mineralet </w:t>
      </w:r>
    </w:p>
    <w:p w:rsidR="00654D9E" w:rsidRPr="00955A4B" w:rsidRDefault="00654D9E" w:rsidP="00363855">
      <w:pPr>
        <w:pStyle w:val="Hapesira7"/>
        <w:rPr>
          <w:lang w:val="it-IT"/>
        </w:rPr>
      </w:pPr>
    </w:p>
    <w:p w:rsidR="00654D9E" w:rsidRPr="00955A4B" w:rsidRDefault="00654D9E" w:rsidP="00654D9E">
      <w:pPr>
        <w:pStyle w:val="Paragrafi"/>
        <w:rPr>
          <w:lang w:val="nb-NO"/>
        </w:rPr>
      </w:pPr>
      <w:r w:rsidRPr="00955A4B">
        <w:rPr>
          <w:lang w:val="nb-NO"/>
        </w:rPr>
        <w:t>Kalcium (mg)</w:t>
      </w:r>
    </w:p>
    <w:p w:rsidR="00654D9E" w:rsidRPr="00955A4B" w:rsidRDefault="00654D9E" w:rsidP="00654D9E">
      <w:pPr>
        <w:pStyle w:val="Paragrafi"/>
        <w:rPr>
          <w:lang w:val="nb-NO"/>
        </w:rPr>
      </w:pPr>
      <w:r w:rsidRPr="00955A4B">
        <w:rPr>
          <w:lang w:val="nb-NO"/>
        </w:rPr>
        <w:t>Magnez (mg)</w:t>
      </w:r>
    </w:p>
    <w:p w:rsidR="00654D9E" w:rsidRPr="00955A4B" w:rsidRDefault="00654D9E" w:rsidP="00654D9E">
      <w:pPr>
        <w:pStyle w:val="Paragrafi"/>
        <w:rPr>
          <w:lang w:val="it-IT"/>
        </w:rPr>
      </w:pPr>
      <w:r w:rsidRPr="00955A4B">
        <w:rPr>
          <w:lang w:val="it-IT"/>
        </w:rPr>
        <w:t>Hekur (mg)</w:t>
      </w:r>
    </w:p>
    <w:p w:rsidR="00654D9E" w:rsidRPr="00955A4B" w:rsidRDefault="00654D9E" w:rsidP="00654D9E">
      <w:pPr>
        <w:pStyle w:val="Paragrafi"/>
        <w:rPr>
          <w:lang w:val="it-IT"/>
        </w:rPr>
      </w:pPr>
      <w:r w:rsidRPr="00955A4B">
        <w:rPr>
          <w:lang w:val="it-IT"/>
        </w:rPr>
        <w:t>Bakër (µg)</w:t>
      </w:r>
    </w:p>
    <w:p w:rsidR="00654D9E" w:rsidRPr="00955A4B" w:rsidRDefault="00654D9E" w:rsidP="00654D9E">
      <w:pPr>
        <w:pStyle w:val="Paragrafi"/>
        <w:rPr>
          <w:lang w:val="it-IT"/>
        </w:rPr>
      </w:pPr>
      <w:r w:rsidRPr="00955A4B">
        <w:rPr>
          <w:lang w:val="it-IT"/>
        </w:rPr>
        <w:t>Jod (µg)</w:t>
      </w:r>
    </w:p>
    <w:p w:rsidR="00654D9E" w:rsidRPr="00955A4B" w:rsidRDefault="00654D9E" w:rsidP="00654D9E">
      <w:pPr>
        <w:pStyle w:val="Paragrafi"/>
        <w:rPr>
          <w:lang w:val="it-IT"/>
        </w:rPr>
      </w:pPr>
      <w:r w:rsidRPr="00955A4B">
        <w:rPr>
          <w:lang w:val="it-IT"/>
        </w:rPr>
        <w:t>Zink (mg)</w:t>
      </w:r>
    </w:p>
    <w:p w:rsidR="00654D9E" w:rsidRPr="00955A4B" w:rsidRDefault="00654D9E" w:rsidP="00654D9E">
      <w:pPr>
        <w:pStyle w:val="Paragrafi"/>
        <w:rPr>
          <w:lang w:val="de-DE"/>
        </w:rPr>
      </w:pPr>
      <w:r w:rsidRPr="00955A4B">
        <w:rPr>
          <w:lang w:val="de-DE"/>
        </w:rPr>
        <w:t>Mangan (mg)</w:t>
      </w:r>
    </w:p>
    <w:p w:rsidR="00654D9E" w:rsidRPr="00955A4B" w:rsidRDefault="00654D9E" w:rsidP="00654D9E">
      <w:pPr>
        <w:pStyle w:val="Paragrafi"/>
        <w:rPr>
          <w:lang w:val="de-DE"/>
        </w:rPr>
      </w:pPr>
      <w:r w:rsidRPr="00955A4B">
        <w:rPr>
          <w:lang w:val="de-DE"/>
        </w:rPr>
        <w:t>Natrium (mg)</w:t>
      </w:r>
    </w:p>
    <w:p w:rsidR="00654D9E" w:rsidRPr="00955A4B" w:rsidRDefault="00654D9E" w:rsidP="00654D9E">
      <w:pPr>
        <w:pStyle w:val="Paragrafi"/>
        <w:rPr>
          <w:lang w:val="de-DE"/>
        </w:rPr>
      </w:pPr>
      <w:r w:rsidRPr="00955A4B">
        <w:rPr>
          <w:lang w:val="de-DE"/>
        </w:rPr>
        <w:t>Kalium (mg)</w:t>
      </w:r>
    </w:p>
    <w:p w:rsidR="00654D9E" w:rsidRPr="00955A4B" w:rsidRDefault="00654D9E" w:rsidP="00654D9E">
      <w:pPr>
        <w:pStyle w:val="Paragrafi"/>
        <w:rPr>
          <w:lang w:val="de-DE"/>
        </w:rPr>
      </w:pPr>
      <w:r w:rsidRPr="00955A4B">
        <w:rPr>
          <w:lang w:val="de-DE"/>
        </w:rPr>
        <w:t>Selen (µg)</w:t>
      </w:r>
    </w:p>
    <w:p w:rsidR="00654D9E" w:rsidRPr="00955A4B" w:rsidRDefault="00654D9E" w:rsidP="00654D9E">
      <w:pPr>
        <w:pStyle w:val="Paragrafi"/>
        <w:rPr>
          <w:lang w:val="it-IT"/>
        </w:rPr>
      </w:pPr>
      <w:r w:rsidRPr="00955A4B">
        <w:rPr>
          <w:lang w:val="it-IT"/>
        </w:rPr>
        <w:t>Chromium (µg)</w:t>
      </w:r>
    </w:p>
    <w:p w:rsidR="00654D9E" w:rsidRPr="00955A4B" w:rsidRDefault="00654D9E" w:rsidP="00654D9E">
      <w:pPr>
        <w:pStyle w:val="Paragrafi"/>
        <w:rPr>
          <w:lang w:val="it-IT"/>
        </w:rPr>
      </w:pPr>
      <w:r w:rsidRPr="00955A4B">
        <w:rPr>
          <w:lang w:val="it-IT"/>
        </w:rPr>
        <w:t>Molibden (µg)</w:t>
      </w:r>
    </w:p>
    <w:p w:rsidR="00654D9E" w:rsidRPr="00955A4B" w:rsidRDefault="00654D9E" w:rsidP="00654D9E">
      <w:pPr>
        <w:pStyle w:val="Paragrafi"/>
        <w:rPr>
          <w:lang w:val="it-IT"/>
        </w:rPr>
      </w:pPr>
      <w:r w:rsidRPr="00955A4B">
        <w:rPr>
          <w:lang w:val="it-IT"/>
        </w:rPr>
        <w:t>Fluor (mg)</w:t>
      </w:r>
    </w:p>
    <w:p w:rsidR="00654D9E" w:rsidRPr="00955A4B" w:rsidRDefault="00654D9E" w:rsidP="00654D9E">
      <w:pPr>
        <w:pStyle w:val="Paragrafi"/>
        <w:rPr>
          <w:lang w:val="it-IT"/>
        </w:rPr>
      </w:pPr>
      <w:r w:rsidRPr="00955A4B">
        <w:rPr>
          <w:lang w:val="it-IT"/>
        </w:rPr>
        <w:t>Klor (mg)</w:t>
      </w:r>
    </w:p>
    <w:p w:rsidR="00654D9E" w:rsidRPr="00955A4B" w:rsidRDefault="00654D9E" w:rsidP="00654D9E">
      <w:pPr>
        <w:pStyle w:val="Paragrafi"/>
        <w:rPr>
          <w:lang w:val="it-IT"/>
        </w:rPr>
      </w:pPr>
      <w:r w:rsidRPr="00955A4B">
        <w:rPr>
          <w:lang w:val="it-IT"/>
        </w:rPr>
        <w:t>Fosfor (mg)</w:t>
      </w:r>
    </w:p>
    <w:p w:rsidR="00654D9E" w:rsidRPr="00955A4B" w:rsidRDefault="00654D9E" w:rsidP="00654D9E">
      <w:pPr>
        <w:pStyle w:val="Paragrafi"/>
        <w:rPr>
          <w:lang w:val="it-IT"/>
        </w:rPr>
      </w:pPr>
      <w:r w:rsidRPr="00955A4B">
        <w:rPr>
          <w:lang w:val="it-IT"/>
        </w:rPr>
        <w:t>Bor (mg)</w:t>
      </w:r>
    </w:p>
    <w:p w:rsidR="00654D9E" w:rsidRDefault="00654D9E" w:rsidP="00654D9E">
      <w:pPr>
        <w:pStyle w:val="Paragrafi"/>
        <w:rPr>
          <w:lang w:val="it-IT"/>
        </w:rPr>
      </w:pPr>
      <w:r w:rsidRPr="00955A4B">
        <w:rPr>
          <w:lang w:val="it-IT"/>
        </w:rPr>
        <w:t>Silic (mg)</w:t>
      </w:r>
    </w:p>
    <w:p w:rsidR="004C5941" w:rsidRDefault="004C5941" w:rsidP="00DD0DED">
      <w:pPr>
        <w:pStyle w:val="Paragrafi"/>
        <w:rPr>
          <w:lang w:val="it-IT"/>
        </w:rPr>
      </w:pPr>
    </w:p>
    <w:p w:rsidR="00DD0DED" w:rsidRPr="00271456" w:rsidRDefault="00363855" w:rsidP="00363855">
      <w:pPr>
        <w:pStyle w:val="Paragrafi"/>
        <w:ind w:firstLine="0"/>
        <w:jc w:val="center"/>
      </w:pPr>
      <w:r w:rsidRPr="00271456">
        <w:t xml:space="preserve">ANEKSI </w:t>
      </w:r>
      <w:r w:rsidR="00DD0DED" w:rsidRPr="00271456">
        <w:t xml:space="preserve"> II</w:t>
      </w:r>
    </w:p>
    <w:p w:rsidR="00DD0DED" w:rsidRPr="00271456" w:rsidRDefault="00DD0DED" w:rsidP="00363855">
      <w:pPr>
        <w:pStyle w:val="Paragrafi"/>
        <w:ind w:firstLine="0"/>
        <w:jc w:val="center"/>
      </w:pPr>
      <w:r w:rsidRPr="00271456">
        <w:t>VITAMINAT DHE LËNDËT MINERALE TË CILAT PËRDOREN NË PRODHIMIN E USHQIMEVE SHTESË</w:t>
      </w:r>
    </w:p>
    <w:p w:rsidR="00DD0DED" w:rsidRPr="00271456" w:rsidRDefault="00DD0DED" w:rsidP="000B5ADC">
      <w:pPr>
        <w:pStyle w:val="Hapesira7"/>
      </w:pPr>
    </w:p>
    <w:p w:rsidR="00DD0DED" w:rsidRPr="00363855" w:rsidRDefault="00DD0DED" w:rsidP="00DD0DED">
      <w:pPr>
        <w:pStyle w:val="Paragrafi"/>
        <w:rPr>
          <w:b/>
        </w:rPr>
      </w:pPr>
      <w:r w:rsidRPr="00363855">
        <w:rPr>
          <w:b/>
        </w:rPr>
        <w:t>A. Vitaminat</w:t>
      </w:r>
    </w:p>
    <w:p w:rsidR="00DD0DED" w:rsidRPr="00271456" w:rsidRDefault="00DD0DED" w:rsidP="00363855">
      <w:pPr>
        <w:pStyle w:val="Hapesira7"/>
      </w:pPr>
    </w:p>
    <w:p w:rsidR="00DD0DED" w:rsidRPr="00271456" w:rsidRDefault="00DD0DED" w:rsidP="00DD0DED">
      <w:pPr>
        <w:pStyle w:val="Paragrafi"/>
      </w:pPr>
      <w:r w:rsidRPr="00271456">
        <w:t>1. VITAMINA</w:t>
      </w:r>
    </w:p>
    <w:p w:rsidR="00DD0DED" w:rsidRPr="00271456" w:rsidRDefault="00DD0DED" w:rsidP="00DD0DED">
      <w:pPr>
        <w:pStyle w:val="Paragrafi"/>
      </w:pPr>
      <w:r w:rsidRPr="00271456">
        <w:t>(a) retinol</w:t>
      </w:r>
    </w:p>
    <w:p w:rsidR="00DD0DED" w:rsidRPr="00271456" w:rsidRDefault="00DD0DED" w:rsidP="00DD0DED">
      <w:pPr>
        <w:pStyle w:val="Paragrafi"/>
      </w:pPr>
      <w:r w:rsidRPr="00271456">
        <w:t xml:space="preserve">(b) acetate retinoli </w:t>
      </w:r>
    </w:p>
    <w:p w:rsidR="00DD0DED" w:rsidRPr="00271456" w:rsidRDefault="00DD0DED" w:rsidP="00DD0DED">
      <w:pPr>
        <w:pStyle w:val="Paragrafi"/>
      </w:pPr>
      <w:r w:rsidRPr="00271456">
        <w:t xml:space="preserve">(c) palmitate retinoli </w:t>
      </w:r>
    </w:p>
    <w:p w:rsidR="00DD0DED" w:rsidRPr="00271456" w:rsidRDefault="00DD0DED" w:rsidP="00DD0DED">
      <w:pPr>
        <w:pStyle w:val="Paragrafi"/>
      </w:pPr>
      <w:r w:rsidRPr="00271456">
        <w:t>(d) beta-karotene</w:t>
      </w:r>
    </w:p>
    <w:p w:rsidR="00DD0DED" w:rsidRPr="00271456" w:rsidRDefault="00DD0DED" w:rsidP="00363855">
      <w:pPr>
        <w:pStyle w:val="Hapesira7"/>
      </w:pPr>
    </w:p>
    <w:p w:rsidR="00DD0DED" w:rsidRPr="00271456" w:rsidRDefault="00DD0DED" w:rsidP="00DD0DED">
      <w:pPr>
        <w:pStyle w:val="Paragrafi"/>
      </w:pPr>
      <w:r w:rsidRPr="00271456">
        <w:t>2. VITAMIN D</w:t>
      </w:r>
    </w:p>
    <w:p w:rsidR="00DD0DED" w:rsidRPr="00271456" w:rsidRDefault="00DD0DED" w:rsidP="00DD0DED">
      <w:pPr>
        <w:pStyle w:val="Paragrafi"/>
      </w:pPr>
      <w:r w:rsidRPr="00271456">
        <w:t>(a) kolekalciferol</w:t>
      </w:r>
    </w:p>
    <w:p w:rsidR="00DD0DED" w:rsidRPr="00271456" w:rsidRDefault="00DD0DED" w:rsidP="00DD0DED">
      <w:pPr>
        <w:pStyle w:val="Paragrafi"/>
      </w:pPr>
      <w:r w:rsidRPr="00271456">
        <w:t>(b) ergokalciferol</w:t>
      </w:r>
    </w:p>
    <w:p w:rsidR="00DD0DED" w:rsidRPr="00271456" w:rsidRDefault="00DD0DED" w:rsidP="00363855">
      <w:pPr>
        <w:pStyle w:val="Hapesira7"/>
      </w:pPr>
    </w:p>
    <w:p w:rsidR="00DD0DED" w:rsidRPr="00271456" w:rsidRDefault="00DD0DED" w:rsidP="00DD0DED">
      <w:pPr>
        <w:pStyle w:val="Paragrafi"/>
      </w:pPr>
      <w:r w:rsidRPr="00271456">
        <w:t>3. VITAMIN E</w:t>
      </w:r>
    </w:p>
    <w:p w:rsidR="00DD0DED" w:rsidRPr="00271456" w:rsidRDefault="00DD0DED" w:rsidP="00DD0DED">
      <w:pPr>
        <w:pStyle w:val="Paragrafi"/>
      </w:pPr>
      <w:r w:rsidRPr="00271456">
        <w:t>(a) D-alfa-tokoferol</w:t>
      </w:r>
    </w:p>
    <w:p w:rsidR="00DD0DED" w:rsidRPr="00271456" w:rsidRDefault="00DD0DED" w:rsidP="00DD0DED">
      <w:pPr>
        <w:pStyle w:val="Paragrafi"/>
      </w:pPr>
      <w:r w:rsidRPr="00271456">
        <w:t>(b) DL-alfa- tokoferol</w:t>
      </w:r>
    </w:p>
    <w:p w:rsidR="00DD0DED" w:rsidRPr="00271456" w:rsidRDefault="00DD0DED" w:rsidP="00DD0DED">
      <w:pPr>
        <w:pStyle w:val="Paragrafi"/>
      </w:pPr>
      <w:r w:rsidRPr="00271456">
        <w:t xml:space="preserve">(c) D-alfa- acetat tokoferoli </w:t>
      </w:r>
    </w:p>
    <w:p w:rsidR="00DD0DED" w:rsidRPr="00271456" w:rsidRDefault="00DD0DED" w:rsidP="00DD0DED">
      <w:pPr>
        <w:pStyle w:val="Paragrafi"/>
      </w:pPr>
      <w:r w:rsidRPr="00271456">
        <w:t>(d) DL-alfa- acetat tokoferoli</w:t>
      </w:r>
    </w:p>
    <w:p w:rsidR="00DD0DED" w:rsidRPr="00271456" w:rsidRDefault="00DD0DED" w:rsidP="00DD0DED">
      <w:pPr>
        <w:pStyle w:val="Paragrafi"/>
      </w:pPr>
      <w:r w:rsidRPr="00271456">
        <w:t>(e) D-alfa-tokoferol acid sucinate</w:t>
      </w:r>
    </w:p>
    <w:p w:rsidR="00DD0DED" w:rsidRPr="00271456" w:rsidRDefault="00DD0DED" w:rsidP="00DD0DED">
      <w:pPr>
        <w:pStyle w:val="Paragrafi"/>
      </w:pPr>
      <w:r w:rsidRPr="00271456">
        <w:t>(f) tokoferole te përziera</w:t>
      </w:r>
      <w:r w:rsidR="00E6206B">
        <w:t>(</w:t>
      </w:r>
      <w:r w:rsidR="00E6206B">
        <w:rPr>
          <w:rStyle w:val="FootnoteReference"/>
        </w:rPr>
        <w:footnoteReference w:id="1"/>
      </w:r>
      <w:r w:rsidRPr="00271456">
        <w:t>)</w:t>
      </w:r>
    </w:p>
    <w:p w:rsidR="00DD0DED" w:rsidRPr="00271456" w:rsidRDefault="00DD0DED" w:rsidP="00DD0DED">
      <w:pPr>
        <w:pStyle w:val="Paragrafi"/>
      </w:pPr>
      <w:r w:rsidRPr="00271456">
        <w:t xml:space="preserve">(g) tokotrienol tokoferol </w:t>
      </w:r>
      <w:r w:rsidR="00E6206B">
        <w:t>(</w:t>
      </w:r>
      <w:r w:rsidR="00E6206B">
        <w:rPr>
          <w:rStyle w:val="FootnoteReference"/>
        </w:rPr>
        <w:footnoteReference w:id="2"/>
      </w:r>
      <w:r w:rsidRPr="00271456">
        <w:t>)</w:t>
      </w:r>
    </w:p>
    <w:p w:rsidR="00DD0DED" w:rsidRPr="00271456" w:rsidRDefault="00DD0DED" w:rsidP="00DD0DED">
      <w:pPr>
        <w:pStyle w:val="Paragrafi"/>
      </w:pPr>
      <w:r w:rsidRPr="00271456">
        <w:t>4. VITAMIN K</w:t>
      </w:r>
    </w:p>
    <w:p w:rsidR="00DD0DED" w:rsidRPr="00271456" w:rsidRDefault="00DD0DED" w:rsidP="00DD0DED">
      <w:pPr>
        <w:pStyle w:val="Paragrafi"/>
      </w:pPr>
      <w:r w:rsidRPr="00271456">
        <w:t>(a) phylloquinone (phytomenadione)</w:t>
      </w:r>
    </w:p>
    <w:p w:rsidR="00DD0DED" w:rsidRPr="00271456" w:rsidRDefault="00DD0DED" w:rsidP="00DD0DED">
      <w:pPr>
        <w:pStyle w:val="Paragrafi"/>
      </w:pPr>
      <w:r w:rsidRPr="00271456">
        <w:t xml:space="preserve">(b) menakuinone </w:t>
      </w:r>
      <w:r w:rsidR="00E6206B">
        <w:t>(</w:t>
      </w:r>
      <w:r w:rsidR="00E6206B">
        <w:rPr>
          <w:rStyle w:val="FootnoteReference"/>
        </w:rPr>
        <w:footnoteReference w:id="3"/>
      </w:r>
      <w:r w:rsidRPr="00271456">
        <w:t>)</w:t>
      </w:r>
    </w:p>
    <w:p w:rsidR="00DD0DED" w:rsidRPr="00271456" w:rsidRDefault="00DD0DED" w:rsidP="00F20BA9">
      <w:pPr>
        <w:pStyle w:val="Hapesira7"/>
      </w:pPr>
    </w:p>
    <w:p w:rsidR="00DD0DED" w:rsidRPr="00271456" w:rsidRDefault="00DD0DED" w:rsidP="00DD0DED">
      <w:pPr>
        <w:pStyle w:val="Paragrafi"/>
      </w:pPr>
      <w:r w:rsidRPr="00271456">
        <w:t>5. VITAMIN B1</w:t>
      </w:r>
    </w:p>
    <w:p w:rsidR="00DD0DED" w:rsidRPr="00271456" w:rsidRDefault="00DD0DED" w:rsidP="00DD0DED">
      <w:pPr>
        <w:pStyle w:val="Paragrafi"/>
      </w:pPr>
      <w:r w:rsidRPr="00271456">
        <w:t>(a) thiamin hydrochloride</w:t>
      </w:r>
    </w:p>
    <w:p w:rsidR="00DD0DED" w:rsidRPr="00271456" w:rsidRDefault="00DD0DED" w:rsidP="00DD0DED">
      <w:pPr>
        <w:pStyle w:val="Paragrafi"/>
      </w:pPr>
      <w:r w:rsidRPr="00271456">
        <w:t>(b) thiamin mononitrate</w:t>
      </w:r>
    </w:p>
    <w:p w:rsidR="00DD0DED" w:rsidRPr="00271456" w:rsidRDefault="00DD0DED" w:rsidP="00DD0DED">
      <w:pPr>
        <w:pStyle w:val="Paragrafi"/>
      </w:pPr>
      <w:r w:rsidRPr="00271456">
        <w:t>(c) tiamine kloride monofosfate</w:t>
      </w:r>
    </w:p>
    <w:p w:rsidR="00DD0DED" w:rsidRPr="00271456" w:rsidRDefault="00DD0DED" w:rsidP="00DD0DED">
      <w:pPr>
        <w:pStyle w:val="Paragrafi"/>
      </w:pPr>
      <w:r w:rsidRPr="00271456">
        <w:t>(d) tiamine kloride pirofosfate</w:t>
      </w:r>
    </w:p>
    <w:p w:rsidR="00DD0DED" w:rsidRPr="00271456" w:rsidRDefault="00DD0DED" w:rsidP="000B5ADC">
      <w:pPr>
        <w:pStyle w:val="Hapesira7"/>
      </w:pPr>
    </w:p>
    <w:p w:rsidR="00DD0DED" w:rsidRPr="00271456" w:rsidRDefault="00DD0DED" w:rsidP="00DD0DED">
      <w:pPr>
        <w:pStyle w:val="Paragrafi"/>
      </w:pPr>
      <w:r w:rsidRPr="00271456">
        <w:t>6. VITAMIN B2</w:t>
      </w:r>
    </w:p>
    <w:p w:rsidR="00DD0DED" w:rsidRPr="00271456" w:rsidRDefault="00DD0DED" w:rsidP="00DD0DED">
      <w:pPr>
        <w:pStyle w:val="Paragrafi"/>
      </w:pPr>
      <w:r w:rsidRPr="00271456">
        <w:t>(a) riboflavin</w:t>
      </w:r>
    </w:p>
    <w:p w:rsidR="00DD0DED" w:rsidRPr="00271456" w:rsidRDefault="00DD0DED" w:rsidP="00DD0DED">
      <w:pPr>
        <w:pStyle w:val="Paragrafi"/>
      </w:pPr>
      <w:r w:rsidRPr="00271456">
        <w:t>(b) riboflavin 5’-phosphate, sodium</w:t>
      </w:r>
    </w:p>
    <w:p w:rsidR="00DD0DED" w:rsidRPr="00271456" w:rsidRDefault="00DD0DED" w:rsidP="000B5ADC">
      <w:pPr>
        <w:pStyle w:val="Hapesira7"/>
      </w:pPr>
    </w:p>
    <w:p w:rsidR="00DD0DED" w:rsidRPr="00271456" w:rsidRDefault="00DD0DED" w:rsidP="00DD0DED">
      <w:pPr>
        <w:pStyle w:val="Paragrafi"/>
      </w:pPr>
      <w:r w:rsidRPr="00271456">
        <w:t>7. NIACIN</w:t>
      </w:r>
    </w:p>
    <w:p w:rsidR="00DD0DED" w:rsidRPr="00271456" w:rsidRDefault="00DD0DED" w:rsidP="00DD0DED">
      <w:pPr>
        <w:pStyle w:val="Paragrafi"/>
      </w:pPr>
      <w:r w:rsidRPr="00271456">
        <w:t xml:space="preserve">(a) acid nikotinik </w:t>
      </w:r>
    </w:p>
    <w:p w:rsidR="00DD0DED" w:rsidRPr="00271456" w:rsidRDefault="00DD0DED" w:rsidP="00DD0DED">
      <w:pPr>
        <w:pStyle w:val="Paragrafi"/>
      </w:pPr>
      <w:r w:rsidRPr="00271456">
        <w:t>(b) nikotinamide</w:t>
      </w:r>
    </w:p>
    <w:p w:rsidR="00DD0DED" w:rsidRPr="00271456" w:rsidRDefault="00DD0DED" w:rsidP="00DD0DED">
      <w:pPr>
        <w:pStyle w:val="Paragrafi"/>
      </w:pPr>
      <w:r w:rsidRPr="00271456">
        <w:t xml:space="preserve">(c) inositol hexanikotinate (inositol </w:t>
      </w:r>
    </w:p>
    <w:p w:rsidR="00DD0DED" w:rsidRPr="00271456" w:rsidRDefault="00DD0DED" w:rsidP="00DD0DED">
      <w:pPr>
        <w:pStyle w:val="Paragrafi"/>
      </w:pPr>
      <w:r w:rsidRPr="00271456">
        <w:t xml:space="preserve">     Hexaniacinate)</w:t>
      </w:r>
    </w:p>
    <w:p w:rsidR="00DD0DED" w:rsidRPr="00271456" w:rsidRDefault="00DD0DED" w:rsidP="000B5ADC">
      <w:pPr>
        <w:pStyle w:val="Hapesira7"/>
      </w:pPr>
    </w:p>
    <w:p w:rsidR="00DD0DED" w:rsidRPr="00271456" w:rsidRDefault="00DD0DED" w:rsidP="00DD0DED">
      <w:pPr>
        <w:pStyle w:val="Paragrafi"/>
      </w:pPr>
      <w:r w:rsidRPr="00271456">
        <w:t xml:space="preserve">8. ACID PANTOTENIK </w:t>
      </w:r>
    </w:p>
    <w:p w:rsidR="00DD0DED" w:rsidRPr="00271456" w:rsidRDefault="00DD0DED" w:rsidP="00DD0DED">
      <w:pPr>
        <w:pStyle w:val="Paragrafi"/>
      </w:pPr>
      <w:r w:rsidRPr="00271456">
        <w:t>(a) D-pantothenate, kalcium</w:t>
      </w:r>
    </w:p>
    <w:p w:rsidR="00DD0DED" w:rsidRPr="00271456" w:rsidRDefault="00DD0DED" w:rsidP="00DD0DED">
      <w:pPr>
        <w:pStyle w:val="Paragrafi"/>
      </w:pPr>
      <w:r w:rsidRPr="00271456">
        <w:t>(b) D-pantothenate, natrium</w:t>
      </w:r>
    </w:p>
    <w:p w:rsidR="00DD0DED" w:rsidRPr="00271456" w:rsidRDefault="00DD0DED" w:rsidP="00DD0DED">
      <w:pPr>
        <w:pStyle w:val="Paragrafi"/>
      </w:pPr>
      <w:r w:rsidRPr="00271456">
        <w:t>(c) dexpantenol</w:t>
      </w:r>
    </w:p>
    <w:p w:rsidR="00DD0DED" w:rsidRPr="00271456" w:rsidRDefault="00DD0DED" w:rsidP="00DD0DED">
      <w:pPr>
        <w:pStyle w:val="Paragrafi"/>
      </w:pPr>
      <w:r w:rsidRPr="00271456">
        <w:t>(d) pantetine</w:t>
      </w:r>
    </w:p>
    <w:p w:rsidR="00DD0DED" w:rsidRPr="00271456" w:rsidRDefault="00DD0DED" w:rsidP="000B5ADC">
      <w:pPr>
        <w:pStyle w:val="Hapesira7"/>
      </w:pPr>
    </w:p>
    <w:p w:rsidR="00DD0DED" w:rsidRPr="00271456" w:rsidRDefault="00DD0DED" w:rsidP="00DD0DED">
      <w:pPr>
        <w:pStyle w:val="Paragrafi"/>
      </w:pPr>
      <w:r w:rsidRPr="00271456">
        <w:t>9. VITAMIN B6</w:t>
      </w:r>
    </w:p>
    <w:p w:rsidR="00DD0DED" w:rsidRPr="00271456" w:rsidRDefault="00DD0DED" w:rsidP="00DD0DED">
      <w:pPr>
        <w:pStyle w:val="Paragrafi"/>
      </w:pPr>
      <w:r w:rsidRPr="00271456">
        <w:t>(a) pyridoxine hidrokloride</w:t>
      </w:r>
    </w:p>
    <w:p w:rsidR="00DD0DED" w:rsidRPr="00271456" w:rsidRDefault="00DD0DED" w:rsidP="00DD0DED">
      <w:pPr>
        <w:pStyle w:val="Paragrafi"/>
      </w:pPr>
      <w:r w:rsidRPr="00271456">
        <w:t>(b) pyridoxine 5’-fosfate</w:t>
      </w:r>
    </w:p>
    <w:p w:rsidR="00DD0DED" w:rsidRPr="00271456" w:rsidRDefault="00DD0DED" w:rsidP="00DD0DED">
      <w:pPr>
        <w:pStyle w:val="Paragrafi"/>
      </w:pPr>
      <w:r w:rsidRPr="00271456">
        <w:t>(c) pirodoxal 5’-fosfate</w:t>
      </w:r>
    </w:p>
    <w:p w:rsidR="00DD0DED" w:rsidRPr="00271456" w:rsidRDefault="00DD0DED" w:rsidP="000B5ADC">
      <w:pPr>
        <w:pStyle w:val="Hapesira7"/>
      </w:pPr>
    </w:p>
    <w:p w:rsidR="00DD0DED" w:rsidRPr="00271456" w:rsidRDefault="00DD0DED" w:rsidP="00DD0DED">
      <w:pPr>
        <w:pStyle w:val="Paragrafi"/>
      </w:pPr>
      <w:r w:rsidRPr="00271456">
        <w:t xml:space="preserve">10. FOLATE </w:t>
      </w:r>
    </w:p>
    <w:p w:rsidR="00DD0DED" w:rsidRPr="00271456" w:rsidRDefault="00DD0DED" w:rsidP="00DD0DED">
      <w:pPr>
        <w:pStyle w:val="Paragrafi"/>
      </w:pPr>
      <w:r w:rsidRPr="00271456">
        <w:t xml:space="preserve">(a) acid fterolmonoglutamik </w:t>
      </w:r>
    </w:p>
    <w:p w:rsidR="00DD0DED" w:rsidRPr="00271456" w:rsidRDefault="00DD0DED" w:rsidP="00DD0DED">
      <w:pPr>
        <w:pStyle w:val="Paragrafi"/>
      </w:pPr>
      <w:r w:rsidRPr="00271456">
        <w:t>(b) kalcium-l-metilfolate</w:t>
      </w:r>
    </w:p>
    <w:p w:rsidR="00DD0DED" w:rsidRPr="00271456" w:rsidRDefault="00DD0DED" w:rsidP="000B5ADC">
      <w:pPr>
        <w:pStyle w:val="Hapesira7"/>
      </w:pPr>
    </w:p>
    <w:p w:rsidR="00DD0DED" w:rsidRPr="00271456" w:rsidRDefault="00DD0DED" w:rsidP="00DD0DED">
      <w:pPr>
        <w:pStyle w:val="Paragrafi"/>
      </w:pPr>
      <w:r w:rsidRPr="00271456">
        <w:t>11. VITAMIN B12</w:t>
      </w:r>
    </w:p>
    <w:p w:rsidR="00DD0DED" w:rsidRPr="00271456" w:rsidRDefault="00DD0DED" w:rsidP="00DD0DED">
      <w:pPr>
        <w:pStyle w:val="Paragrafi"/>
      </w:pPr>
      <w:r w:rsidRPr="00271456">
        <w:t>(a) cyanocobalamin</w:t>
      </w:r>
    </w:p>
    <w:p w:rsidR="00DD0DED" w:rsidRPr="00271456" w:rsidRDefault="00DD0DED" w:rsidP="00DD0DED">
      <w:pPr>
        <w:pStyle w:val="Paragrafi"/>
      </w:pPr>
      <w:r w:rsidRPr="00271456">
        <w:t>(b) hidroxokobalamin</w:t>
      </w:r>
    </w:p>
    <w:p w:rsidR="00DD0DED" w:rsidRPr="00271456" w:rsidRDefault="00DD0DED" w:rsidP="00DD0DED">
      <w:pPr>
        <w:pStyle w:val="Paragrafi"/>
      </w:pPr>
      <w:r w:rsidRPr="00271456">
        <w:t>(c) 5’-deoxiadenosilkobalamin</w:t>
      </w:r>
    </w:p>
    <w:p w:rsidR="00DD0DED" w:rsidRPr="00271456" w:rsidRDefault="00DD0DED" w:rsidP="00DD0DED">
      <w:pPr>
        <w:pStyle w:val="Paragrafi"/>
      </w:pPr>
      <w:r w:rsidRPr="00271456">
        <w:t>(d) metilkobalamin</w:t>
      </w:r>
    </w:p>
    <w:p w:rsidR="00DD0DED" w:rsidRPr="00271456" w:rsidRDefault="00DD0DED" w:rsidP="000B5ADC">
      <w:pPr>
        <w:pStyle w:val="Hapesira7"/>
      </w:pPr>
    </w:p>
    <w:p w:rsidR="00DD0DED" w:rsidRPr="00271456" w:rsidRDefault="00DD0DED" w:rsidP="00DD0DED">
      <w:pPr>
        <w:pStyle w:val="Paragrafi"/>
      </w:pPr>
      <w:r w:rsidRPr="00271456">
        <w:t>12. BIOTIN</w:t>
      </w:r>
    </w:p>
    <w:p w:rsidR="00DD0DED" w:rsidRPr="00271456" w:rsidRDefault="00DD0DED" w:rsidP="00DD0DED">
      <w:pPr>
        <w:pStyle w:val="Paragrafi"/>
      </w:pPr>
      <w:r w:rsidRPr="00271456">
        <w:t>(a) D-biotin</w:t>
      </w:r>
    </w:p>
    <w:p w:rsidR="00DD0DED" w:rsidRDefault="00DD0DED" w:rsidP="000B5ADC">
      <w:pPr>
        <w:pStyle w:val="Hapesira7"/>
      </w:pPr>
    </w:p>
    <w:p w:rsidR="00DD0DED" w:rsidRPr="00271456" w:rsidRDefault="00DD0DED" w:rsidP="00DD0DED">
      <w:pPr>
        <w:pStyle w:val="Paragrafi"/>
      </w:pPr>
      <w:r w:rsidRPr="00271456">
        <w:t>13. VITAMIN C</w:t>
      </w:r>
    </w:p>
    <w:p w:rsidR="00DD0DED" w:rsidRPr="00271456" w:rsidRDefault="00DD0DED" w:rsidP="00DD0DED">
      <w:pPr>
        <w:pStyle w:val="Paragrafi"/>
      </w:pPr>
      <w:r w:rsidRPr="00271456">
        <w:t xml:space="preserve">(a) acid L-askorbik </w:t>
      </w:r>
    </w:p>
    <w:p w:rsidR="00DD0DED" w:rsidRPr="00271456" w:rsidRDefault="00DD0DED" w:rsidP="00DD0DED">
      <w:pPr>
        <w:pStyle w:val="Paragrafi"/>
      </w:pPr>
      <w:r w:rsidRPr="00271456">
        <w:t>(b) natrium-L-askorbate</w:t>
      </w:r>
    </w:p>
    <w:p w:rsidR="00DD0DED" w:rsidRPr="00271456" w:rsidRDefault="00DD0DED" w:rsidP="00DD0DED">
      <w:pPr>
        <w:pStyle w:val="Paragrafi"/>
      </w:pPr>
      <w:r w:rsidRPr="00271456">
        <w:t>(c) kalcium-L-askorbate (</w:t>
      </w:r>
      <w:r w:rsidR="00420A01">
        <w:rPr>
          <w:rStyle w:val="FootnoteReference"/>
        </w:rPr>
        <w:footnoteReference w:id="4"/>
      </w:r>
      <w:r w:rsidRPr="00271456">
        <w:t>)</w:t>
      </w:r>
    </w:p>
    <w:p w:rsidR="00DD0DED" w:rsidRPr="00271456" w:rsidRDefault="00DD0DED" w:rsidP="00DD0DED">
      <w:pPr>
        <w:pStyle w:val="Paragrafi"/>
      </w:pPr>
      <w:r w:rsidRPr="00271456">
        <w:t>(d) kalium-L-askorbate</w:t>
      </w:r>
    </w:p>
    <w:p w:rsidR="00DD0DED" w:rsidRPr="00271456" w:rsidRDefault="00DD0DED" w:rsidP="00DD0DED">
      <w:pPr>
        <w:pStyle w:val="Paragrafi"/>
      </w:pPr>
      <w:r w:rsidRPr="00271456">
        <w:t>(e) L-askorbit 6-palmitate</w:t>
      </w:r>
    </w:p>
    <w:p w:rsidR="00DD0DED" w:rsidRPr="00271456" w:rsidRDefault="00DD0DED" w:rsidP="00DD0DED">
      <w:pPr>
        <w:pStyle w:val="Paragrafi"/>
      </w:pPr>
      <w:r w:rsidRPr="00271456">
        <w:t>(f) magnez L-askorbate</w:t>
      </w:r>
    </w:p>
    <w:p w:rsidR="00DD0DED" w:rsidRPr="00271456" w:rsidRDefault="00DD0DED" w:rsidP="00DD0DED">
      <w:pPr>
        <w:pStyle w:val="Paragrafi"/>
      </w:pPr>
      <w:r w:rsidRPr="00271456">
        <w:t>(g) zink L-askorbate</w:t>
      </w:r>
    </w:p>
    <w:p w:rsidR="00DD0DED" w:rsidRPr="00271456" w:rsidRDefault="00DD0DED" w:rsidP="00F20BA9">
      <w:pPr>
        <w:pStyle w:val="Hapesira7"/>
      </w:pPr>
    </w:p>
    <w:p w:rsidR="00DD0DED" w:rsidRPr="000B5ADC" w:rsidRDefault="00DD0DED" w:rsidP="00DD0DED">
      <w:pPr>
        <w:pStyle w:val="Paragrafi"/>
        <w:rPr>
          <w:b/>
        </w:rPr>
      </w:pPr>
      <w:r w:rsidRPr="000B5ADC">
        <w:rPr>
          <w:b/>
        </w:rPr>
        <w:t>B. Mineralet</w:t>
      </w:r>
    </w:p>
    <w:p w:rsidR="00DD0DED" w:rsidRPr="00271456" w:rsidRDefault="00DD0DED" w:rsidP="00DD0DED">
      <w:pPr>
        <w:pStyle w:val="Paragrafi"/>
      </w:pPr>
      <w:r w:rsidRPr="00271456">
        <w:t>Acetat kalciumi</w:t>
      </w:r>
    </w:p>
    <w:p w:rsidR="00DD0DED" w:rsidRPr="00271456" w:rsidRDefault="00DD0DED" w:rsidP="00DD0DED">
      <w:pPr>
        <w:pStyle w:val="Paragrafi"/>
      </w:pPr>
      <w:r w:rsidRPr="00271456">
        <w:t>Kalcium L-askorbate</w:t>
      </w:r>
    </w:p>
    <w:p w:rsidR="00DD0DED" w:rsidRPr="00271456" w:rsidRDefault="00DD0DED" w:rsidP="00DD0DED">
      <w:pPr>
        <w:pStyle w:val="Paragrafi"/>
      </w:pPr>
      <w:r w:rsidRPr="00271456">
        <w:t>bisglycinate kalciumi</w:t>
      </w:r>
    </w:p>
    <w:p w:rsidR="00DD0DED" w:rsidRPr="00271456" w:rsidRDefault="00DD0DED" w:rsidP="00DD0DED">
      <w:pPr>
        <w:pStyle w:val="Paragrafi"/>
      </w:pPr>
      <w:r w:rsidRPr="00271456">
        <w:t xml:space="preserve">karbonat kalciumi </w:t>
      </w:r>
    </w:p>
    <w:p w:rsidR="00DD0DED" w:rsidRPr="00271456" w:rsidRDefault="00DD0DED" w:rsidP="00DD0DED">
      <w:pPr>
        <w:pStyle w:val="Paragrafi"/>
      </w:pPr>
      <w:r w:rsidRPr="00271456">
        <w:t xml:space="preserve">klorid kalciumi </w:t>
      </w:r>
    </w:p>
    <w:p w:rsidR="00DD0DED" w:rsidRPr="00271456" w:rsidRDefault="00DD0DED" w:rsidP="00DD0DED">
      <w:pPr>
        <w:pStyle w:val="Paragrafi"/>
      </w:pPr>
      <w:r w:rsidRPr="00271456">
        <w:t>citrate kalciumi malate</w:t>
      </w:r>
    </w:p>
    <w:p w:rsidR="00DD0DED" w:rsidRPr="00271456" w:rsidRDefault="00DD0DED" w:rsidP="00DD0DED">
      <w:pPr>
        <w:pStyle w:val="Paragrafi"/>
      </w:pPr>
      <w:r w:rsidRPr="00271456">
        <w:t xml:space="preserve">acid citrik i kriprave te kalciumit   </w:t>
      </w:r>
    </w:p>
    <w:p w:rsidR="00DD0DED" w:rsidRPr="00271456" w:rsidRDefault="00DD0DED" w:rsidP="00DD0DED">
      <w:pPr>
        <w:pStyle w:val="Paragrafi"/>
      </w:pPr>
      <w:r w:rsidRPr="00271456">
        <w:t xml:space="preserve">glukonat kalciumi </w:t>
      </w:r>
    </w:p>
    <w:p w:rsidR="00DD0DED" w:rsidRPr="00271456" w:rsidRDefault="00DD0DED" w:rsidP="00DD0DED">
      <w:pPr>
        <w:pStyle w:val="Paragrafi"/>
      </w:pPr>
      <w:r w:rsidRPr="00271456">
        <w:t xml:space="preserve">glicerofosfat kalciumi </w:t>
      </w:r>
    </w:p>
    <w:p w:rsidR="00DD0DED" w:rsidRPr="00271456" w:rsidRDefault="00DD0DED" w:rsidP="00DD0DED">
      <w:pPr>
        <w:pStyle w:val="Paragrafi"/>
      </w:pPr>
      <w:r w:rsidRPr="00271456">
        <w:t xml:space="preserve">laktat kalciumi </w:t>
      </w:r>
    </w:p>
    <w:p w:rsidR="00DD0DED" w:rsidRPr="00271456" w:rsidRDefault="00DD0DED" w:rsidP="00DD0DED">
      <w:pPr>
        <w:pStyle w:val="Paragrafi"/>
      </w:pPr>
      <w:r w:rsidRPr="00271456">
        <w:t>pyruvate kalciumi</w:t>
      </w:r>
    </w:p>
    <w:p w:rsidR="00DD0DED" w:rsidRPr="00271456" w:rsidRDefault="00DD0DED" w:rsidP="00DD0DED">
      <w:pPr>
        <w:pStyle w:val="Paragrafi"/>
      </w:pPr>
      <w:r w:rsidRPr="00271456">
        <w:t xml:space="preserve">kripera kalciumi te acidit ortofosforik </w:t>
      </w:r>
    </w:p>
    <w:p w:rsidR="00DD0DED" w:rsidRPr="00271456" w:rsidRDefault="00DD0DED" w:rsidP="00DD0DED">
      <w:pPr>
        <w:pStyle w:val="Paragrafi"/>
      </w:pPr>
      <w:r w:rsidRPr="00271456">
        <w:t>sucinate kalciumi</w:t>
      </w:r>
    </w:p>
    <w:p w:rsidR="00DD0DED" w:rsidRPr="00271456" w:rsidRDefault="00DD0DED" w:rsidP="00DD0DED">
      <w:pPr>
        <w:pStyle w:val="Paragrafi"/>
      </w:pPr>
      <w:r w:rsidRPr="00271456">
        <w:t>hidroxid kalciumi</w:t>
      </w:r>
    </w:p>
    <w:p w:rsidR="00DD0DED" w:rsidRPr="00271456" w:rsidRDefault="00DD0DED" w:rsidP="00DD0DED">
      <w:pPr>
        <w:pStyle w:val="Paragrafi"/>
      </w:pPr>
      <w:r w:rsidRPr="00271456">
        <w:t xml:space="preserve">L-lysinate kalciumi </w:t>
      </w:r>
    </w:p>
    <w:p w:rsidR="00DD0DED" w:rsidRPr="00271456" w:rsidRDefault="00DD0DED" w:rsidP="00DD0DED">
      <w:pPr>
        <w:pStyle w:val="Paragrafi"/>
      </w:pPr>
      <w:r w:rsidRPr="00271456">
        <w:t>malate kalciumi</w:t>
      </w:r>
    </w:p>
    <w:p w:rsidR="00DD0DED" w:rsidRPr="00271456" w:rsidRDefault="00DD0DED" w:rsidP="00DD0DED">
      <w:pPr>
        <w:pStyle w:val="Paragrafi"/>
      </w:pPr>
      <w:r w:rsidRPr="00271456">
        <w:t xml:space="preserve">oxid kalciumi </w:t>
      </w:r>
    </w:p>
    <w:p w:rsidR="00DD0DED" w:rsidRPr="00271456" w:rsidRDefault="00DD0DED" w:rsidP="00DD0DED">
      <w:pPr>
        <w:pStyle w:val="Paragrafi"/>
      </w:pPr>
      <w:r w:rsidRPr="00271456">
        <w:t>L-pidolate kalciumi</w:t>
      </w:r>
    </w:p>
    <w:p w:rsidR="00DD0DED" w:rsidRPr="00271456" w:rsidRDefault="00DD0DED" w:rsidP="00DD0DED">
      <w:pPr>
        <w:pStyle w:val="Paragrafi"/>
      </w:pPr>
      <w:r w:rsidRPr="00271456">
        <w:t>L-treonate kalciumi</w:t>
      </w:r>
    </w:p>
    <w:p w:rsidR="00DD0DED" w:rsidRPr="00271456" w:rsidRDefault="00DD0DED" w:rsidP="00DD0DED">
      <w:pPr>
        <w:pStyle w:val="Paragrafi"/>
      </w:pPr>
      <w:r w:rsidRPr="00271456">
        <w:t xml:space="preserve">acetat magnezi </w:t>
      </w:r>
    </w:p>
    <w:p w:rsidR="00DD0DED" w:rsidRPr="00271456" w:rsidRDefault="00DD0DED" w:rsidP="00DD0DED">
      <w:pPr>
        <w:pStyle w:val="Paragrafi"/>
      </w:pPr>
      <w:r w:rsidRPr="00271456">
        <w:t>L-askorbat magnezi</w:t>
      </w:r>
    </w:p>
    <w:p w:rsidR="00DD0DED" w:rsidRPr="00271456" w:rsidRDefault="00DD0DED" w:rsidP="00DD0DED">
      <w:pPr>
        <w:pStyle w:val="Paragrafi"/>
      </w:pPr>
      <w:r w:rsidRPr="00271456">
        <w:t>Bisglycinat magnezi</w:t>
      </w:r>
    </w:p>
    <w:p w:rsidR="00DD0DED" w:rsidRPr="00271456" w:rsidRDefault="00DD0DED" w:rsidP="00DD0DED">
      <w:pPr>
        <w:pStyle w:val="Paragrafi"/>
      </w:pPr>
      <w:r w:rsidRPr="00271456">
        <w:t xml:space="preserve">karbonat magnezi </w:t>
      </w:r>
    </w:p>
    <w:p w:rsidR="00DD0DED" w:rsidRPr="00271456" w:rsidRDefault="00DD0DED" w:rsidP="00DD0DED">
      <w:pPr>
        <w:pStyle w:val="Paragrafi"/>
      </w:pPr>
      <w:r w:rsidRPr="00271456">
        <w:t xml:space="preserve">klorid magnezi </w:t>
      </w:r>
    </w:p>
    <w:p w:rsidR="00DD0DED" w:rsidRPr="00271456" w:rsidRDefault="00DD0DED" w:rsidP="00DD0DED">
      <w:pPr>
        <w:pStyle w:val="Paragrafi"/>
      </w:pPr>
      <w:r w:rsidRPr="00271456">
        <w:t xml:space="preserve">kripera magnezi te acid citrik </w:t>
      </w:r>
    </w:p>
    <w:p w:rsidR="00DD0DED" w:rsidRPr="00271456" w:rsidRDefault="00DD0DED" w:rsidP="00DD0DED">
      <w:pPr>
        <w:pStyle w:val="Paragrafi"/>
      </w:pPr>
      <w:r w:rsidRPr="00271456">
        <w:t xml:space="preserve">glukonat magnezi </w:t>
      </w:r>
    </w:p>
    <w:p w:rsidR="00DD0DED" w:rsidRPr="00271456" w:rsidRDefault="00DD0DED" w:rsidP="00DD0DED">
      <w:pPr>
        <w:pStyle w:val="Paragrafi"/>
      </w:pPr>
      <w:r w:rsidRPr="00271456">
        <w:t xml:space="preserve">glicerofosfat magnezi </w:t>
      </w:r>
    </w:p>
    <w:p w:rsidR="00DD0DED" w:rsidRPr="00271456" w:rsidRDefault="00DD0DED" w:rsidP="00DD0DED">
      <w:pPr>
        <w:pStyle w:val="Paragrafi"/>
      </w:pPr>
      <w:r w:rsidRPr="00271456">
        <w:t xml:space="preserve">kripera magnezi te acidit ortofosforik </w:t>
      </w:r>
    </w:p>
    <w:p w:rsidR="00DD0DED" w:rsidRPr="00271456" w:rsidRDefault="00DD0DED" w:rsidP="00DD0DED">
      <w:pPr>
        <w:pStyle w:val="Paragrafi"/>
      </w:pPr>
      <w:r w:rsidRPr="00271456">
        <w:t xml:space="preserve">laktat magnezi </w:t>
      </w:r>
    </w:p>
    <w:p w:rsidR="00DD0DED" w:rsidRPr="00271456" w:rsidRDefault="00DD0DED" w:rsidP="00DD0DED">
      <w:pPr>
        <w:pStyle w:val="Paragrafi"/>
      </w:pPr>
      <w:r w:rsidRPr="00271456">
        <w:t>L-lysinate magnezi</w:t>
      </w:r>
    </w:p>
    <w:p w:rsidR="00DD0DED" w:rsidRPr="00271456" w:rsidRDefault="00DD0DED" w:rsidP="00DD0DED">
      <w:pPr>
        <w:pStyle w:val="Paragrafi"/>
      </w:pPr>
      <w:r w:rsidRPr="00271456">
        <w:t>hidroxid magnezi</w:t>
      </w:r>
    </w:p>
    <w:p w:rsidR="00DD0DED" w:rsidRPr="00271456" w:rsidRDefault="00DD0DED" w:rsidP="00DD0DED">
      <w:pPr>
        <w:pStyle w:val="Paragrafi"/>
      </w:pPr>
      <w:r w:rsidRPr="00271456">
        <w:t xml:space="preserve">malate magnezi </w:t>
      </w:r>
    </w:p>
    <w:p w:rsidR="00DD0DED" w:rsidRPr="00271456" w:rsidRDefault="00DD0DED" w:rsidP="00DD0DED">
      <w:pPr>
        <w:pStyle w:val="Paragrafi"/>
      </w:pPr>
      <w:r w:rsidRPr="00271456">
        <w:t xml:space="preserve">oxid magnezi </w:t>
      </w:r>
    </w:p>
    <w:p w:rsidR="00DD0DED" w:rsidRPr="00271456" w:rsidRDefault="00DD0DED" w:rsidP="00DD0DED">
      <w:pPr>
        <w:pStyle w:val="Paragrafi"/>
      </w:pPr>
      <w:r w:rsidRPr="00271456">
        <w:t>L-pidolate magnezi</w:t>
      </w:r>
    </w:p>
    <w:p w:rsidR="00DD0DED" w:rsidRPr="00271456" w:rsidRDefault="00DD0DED" w:rsidP="00DD0DED">
      <w:pPr>
        <w:pStyle w:val="Paragrafi"/>
      </w:pPr>
      <w:r w:rsidRPr="00271456">
        <w:t>Magnez kalium citrate</w:t>
      </w:r>
    </w:p>
    <w:p w:rsidR="00DD0DED" w:rsidRPr="00271456" w:rsidRDefault="00DD0DED" w:rsidP="00DD0DED">
      <w:pPr>
        <w:pStyle w:val="Paragrafi"/>
      </w:pPr>
      <w:r w:rsidRPr="00271456">
        <w:t>Pyruvat magnezi</w:t>
      </w:r>
    </w:p>
    <w:p w:rsidR="00DD0DED" w:rsidRPr="00271456" w:rsidRDefault="00DD0DED" w:rsidP="00DD0DED">
      <w:pPr>
        <w:pStyle w:val="Paragrafi"/>
      </w:pPr>
      <w:r w:rsidRPr="00271456">
        <w:t>Sucinat magnezi</w:t>
      </w:r>
    </w:p>
    <w:p w:rsidR="00DD0DED" w:rsidRPr="00271456" w:rsidRDefault="00DD0DED" w:rsidP="00DD0DED">
      <w:pPr>
        <w:pStyle w:val="Paragrafi"/>
      </w:pPr>
      <w:r w:rsidRPr="00271456">
        <w:t>sulphate magnezi</w:t>
      </w:r>
    </w:p>
    <w:p w:rsidR="00DD0DED" w:rsidRPr="00271456" w:rsidRDefault="00DD0DED" w:rsidP="00DD0DED">
      <w:pPr>
        <w:pStyle w:val="Paragrafi"/>
      </w:pPr>
      <w:r w:rsidRPr="00271456">
        <w:t xml:space="preserve">taurate magnezi </w:t>
      </w:r>
    </w:p>
    <w:p w:rsidR="00DD0DED" w:rsidRPr="00271456" w:rsidRDefault="00DD0DED" w:rsidP="00DD0DED">
      <w:pPr>
        <w:pStyle w:val="Paragrafi"/>
      </w:pPr>
      <w:r w:rsidRPr="00271456">
        <w:t>acetil taurate magnezi</w:t>
      </w:r>
    </w:p>
    <w:p w:rsidR="00DD0DED" w:rsidRPr="00271456" w:rsidRDefault="00DD0DED" w:rsidP="00DD0DED">
      <w:pPr>
        <w:pStyle w:val="Paragrafi"/>
      </w:pPr>
      <w:r w:rsidRPr="00271456">
        <w:t xml:space="preserve">karbonat hekuri </w:t>
      </w:r>
    </w:p>
    <w:p w:rsidR="00DD0DED" w:rsidRPr="00271456" w:rsidRDefault="00DD0DED" w:rsidP="00DD0DED">
      <w:pPr>
        <w:pStyle w:val="Paragrafi"/>
      </w:pPr>
      <w:r w:rsidRPr="00271456">
        <w:t xml:space="preserve">citrat hekuri </w:t>
      </w:r>
    </w:p>
    <w:p w:rsidR="00DD0DED" w:rsidRPr="00271456" w:rsidRDefault="00DD0DED" w:rsidP="00DD0DED">
      <w:pPr>
        <w:pStyle w:val="Paragrafi"/>
      </w:pPr>
      <w:r w:rsidRPr="00271456">
        <w:t>amonium citrat hekuri</w:t>
      </w:r>
    </w:p>
    <w:p w:rsidR="00DD0DED" w:rsidRPr="00271456" w:rsidRDefault="00DD0DED" w:rsidP="00DD0DED">
      <w:pPr>
        <w:pStyle w:val="Paragrafi"/>
      </w:pPr>
      <w:r w:rsidRPr="00271456">
        <w:t xml:space="preserve">glukonat  hekuri </w:t>
      </w:r>
    </w:p>
    <w:p w:rsidR="00DD0DED" w:rsidRPr="00271456" w:rsidRDefault="00DD0DED" w:rsidP="00DD0DED">
      <w:pPr>
        <w:pStyle w:val="Paragrafi"/>
      </w:pPr>
      <w:r w:rsidRPr="00271456">
        <w:t xml:space="preserve">fumarat  hekuri </w:t>
      </w:r>
    </w:p>
    <w:p w:rsidR="00DD0DED" w:rsidRPr="00271456" w:rsidRDefault="00DD0DED" w:rsidP="00DD0DED">
      <w:pPr>
        <w:pStyle w:val="Paragrafi"/>
      </w:pPr>
      <w:r w:rsidRPr="00271456">
        <w:t>difosfat sodium hekuri</w:t>
      </w:r>
    </w:p>
    <w:p w:rsidR="00DD0DED" w:rsidRPr="00271456" w:rsidRDefault="00DD0DED" w:rsidP="00DD0DED">
      <w:pPr>
        <w:pStyle w:val="Paragrafi"/>
      </w:pPr>
      <w:r w:rsidRPr="00271456">
        <w:t xml:space="preserve">laktat hekuri </w:t>
      </w:r>
    </w:p>
    <w:p w:rsidR="00DD0DED" w:rsidRPr="00271456" w:rsidRDefault="00DD0DED" w:rsidP="00DD0DED">
      <w:pPr>
        <w:pStyle w:val="Paragrafi"/>
      </w:pPr>
      <w:r w:rsidRPr="00271456">
        <w:t>sulfat hekuri</w:t>
      </w:r>
    </w:p>
    <w:p w:rsidR="00DD0DED" w:rsidRPr="00271456" w:rsidRDefault="00DD0DED" w:rsidP="00DD0DED">
      <w:pPr>
        <w:pStyle w:val="Paragrafi"/>
      </w:pPr>
      <w:r w:rsidRPr="00271456">
        <w:t>difosfat  hekuri (pirofosfate hekuri)</w:t>
      </w:r>
    </w:p>
    <w:p w:rsidR="00DD0DED" w:rsidRPr="00271456" w:rsidRDefault="00DD0DED" w:rsidP="00DD0DED">
      <w:pPr>
        <w:pStyle w:val="Paragrafi"/>
      </w:pPr>
      <w:r w:rsidRPr="00271456">
        <w:t xml:space="preserve">saharat  hekuri </w:t>
      </w:r>
    </w:p>
    <w:p w:rsidR="000B5ADC" w:rsidRDefault="000B5ADC" w:rsidP="00DD0DED">
      <w:pPr>
        <w:pStyle w:val="Paragrafi"/>
      </w:pPr>
      <w:r>
        <w:t>hekur thelbesor</w:t>
      </w:r>
    </w:p>
    <w:p w:rsidR="00DD0DED" w:rsidRPr="00271456" w:rsidRDefault="00DD0DED" w:rsidP="000B5ADC">
      <w:pPr>
        <w:pStyle w:val="Paragrafi"/>
      </w:pPr>
      <w:r w:rsidRPr="00271456">
        <w:t>(karbonil+elektrolitik+hidrogjen</w:t>
      </w:r>
      <w:r w:rsidR="000B5ADC">
        <w:t xml:space="preserve"> </w:t>
      </w:r>
      <w:r w:rsidRPr="00271456">
        <w:t>i reduktuar)</w:t>
      </w:r>
    </w:p>
    <w:p w:rsidR="00DD0DED" w:rsidRPr="00271456" w:rsidRDefault="00DD0DED" w:rsidP="00DD0DED">
      <w:pPr>
        <w:pStyle w:val="Paragrafi"/>
      </w:pPr>
      <w:r w:rsidRPr="00271456">
        <w:t>bisglycinate hekuri</w:t>
      </w:r>
    </w:p>
    <w:p w:rsidR="00DD0DED" w:rsidRPr="00271456" w:rsidRDefault="00DD0DED" w:rsidP="00DD0DED">
      <w:pPr>
        <w:pStyle w:val="Paragrafi"/>
      </w:pPr>
      <w:r w:rsidRPr="00271456">
        <w:t>L-pidolate hekuri</w:t>
      </w:r>
    </w:p>
    <w:p w:rsidR="00DD0DED" w:rsidRPr="00271456" w:rsidRDefault="00DD0DED" w:rsidP="00DD0DED">
      <w:pPr>
        <w:pStyle w:val="Paragrafi"/>
      </w:pPr>
      <w:r w:rsidRPr="00271456">
        <w:t>Fosfat hekuri</w:t>
      </w:r>
    </w:p>
    <w:p w:rsidR="00DD0DED" w:rsidRPr="00271456" w:rsidRDefault="00DD0DED" w:rsidP="00DD0DED">
      <w:pPr>
        <w:pStyle w:val="Paragrafi"/>
      </w:pPr>
      <w:r w:rsidRPr="00271456">
        <w:t>Amonium fosfat hekuri</w:t>
      </w:r>
    </w:p>
    <w:p w:rsidR="00DD0DED" w:rsidRPr="00271456" w:rsidRDefault="00DD0DED" w:rsidP="00DD0DED">
      <w:pPr>
        <w:pStyle w:val="Paragrafi"/>
      </w:pPr>
      <w:r w:rsidRPr="00271456">
        <w:t>EDTA natrium hekuri</w:t>
      </w:r>
    </w:p>
    <w:p w:rsidR="00DD0DED" w:rsidRPr="00271456" w:rsidRDefault="00DD0DED" w:rsidP="00DD0DED">
      <w:pPr>
        <w:pStyle w:val="Paragrafi"/>
      </w:pPr>
      <w:r w:rsidRPr="00271456">
        <w:t>Taurat hekuri (II)</w:t>
      </w:r>
    </w:p>
    <w:p w:rsidR="00DD0DED" w:rsidRPr="00271456" w:rsidRDefault="00DD0DED" w:rsidP="00DD0DED">
      <w:pPr>
        <w:pStyle w:val="Paragrafi"/>
      </w:pPr>
      <w:r w:rsidRPr="00271456">
        <w:t>karbonat  bakri</w:t>
      </w:r>
    </w:p>
    <w:p w:rsidR="00DD0DED" w:rsidRPr="00271456" w:rsidRDefault="00DD0DED" w:rsidP="00DD0DED">
      <w:pPr>
        <w:pStyle w:val="Paragrafi"/>
      </w:pPr>
      <w:r w:rsidRPr="00271456">
        <w:t xml:space="preserve">citrat  bakri </w:t>
      </w:r>
    </w:p>
    <w:p w:rsidR="00DD0DED" w:rsidRPr="00271456" w:rsidRDefault="00DD0DED" w:rsidP="00DD0DED">
      <w:pPr>
        <w:pStyle w:val="Paragrafi"/>
      </w:pPr>
      <w:r w:rsidRPr="00271456">
        <w:t>glukonat  bakri</w:t>
      </w:r>
    </w:p>
    <w:p w:rsidR="00DD0DED" w:rsidRPr="00271456" w:rsidRDefault="00DD0DED" w:rsidP="00DD0DED">
      <w:pPr>
        <w:pStyle w:val="Paragrafi"/>
      </w:pPr>
      <w:r w:rsidRPr="00271456">
        <w:t xml:space="preserve">sulfat  bakri </w:t>
      </w:r>
    </w:p>
    <w:p w:rsidR="00DD0DED" w:rsidRPr="00271456" w:rsidRDefault="00DD0DED" w:rsidP="00DD0DED">
      <w:pPr>
        <w:pStyle w:val="Paragrafi"/>
      </w:pPr>
      <w:r w:rsidRPr="00271456">
        <w:t>L-aspartate bakri</w:t>
      </w:r>
    </w:p>
    <w:p w:rsidR="00DD0DED" w:rsidRPr="00271456" w:rsidRDefault="00DD0DED" w:rsidP="00DD0DED">
      <w:pPr>
        <w:pStyle w:val="Paragrafi"/>
      </w:pPr>
      <w:r w:rsidRPr="00271456">
        <w:t>Bisglycinate bakri</w:t>
      </w:r>
    </w:p>
    <w:p w:rsidR="00DD0DED" w:rsidRPr="00271456" w:rsidRDefault="00DD0DED" w:rsidP="00DD0DED">
      <w:pPr>
        <w:pStyle w:val="Paragrafi"/>
      </w:pPr>
      <w:r w:rsidRPr="00271456">
        <w:t>lysin bakri komplex</w:t>
      </w:r>
    </w:p>
    <w:p w:rsidR="00DD0DED" w:rsidRPr="00271456" w:rsidRDefault="00DD0DED" w:rsidP="00DD0DED">
      <w:pPr>
        <w:pStyle w:val="Paragrafi"/>
      </w:pPr>
      <w:r w:rsidRPr="00271456">
        <w:t>okside bakri (II)</w:t>
      </w:r>
    </w:p>
    <w:p w:rsidR="00DD0DED" w:rsidRPr="00271456" w:rsidRDefault="00DD0DED" w:rsidP="00DD0DED">
      <w:pPr>
        <w:pStyle w:val="Paragrafi"/>
      </w:pPr>
      <w:r w:rsidRPr="00271456">
        <w:t xml:space="preserve">jodur natriumi  </w:t>
      </w:r>
    </w:p>
    <w:p w:rsidR="00DD0DED" w:rsidRPr="00271456" w:rsidRDefault="00DD0DED" w:rsidP="00DD0DED">
      <w:pPr>
        <w:pStyle w:val="Paragrafi"/>
      </w:pPr>
      <w:r w:rsidRPr="00271456">
        <w:t>jodat natriumi</w:t>
      </w:r>
    </w:p>
    <w:p w:rsidR="00DD0DED" w:rsidRPr="00271456" w:rsidRDefault="00DD0DED" w:rsidP="00DD0DED">
      <w:pPr>
        <w:pStyle w:val="Paragrafi"/>
      </w:pPr>
      <w:r w:rsidRPr="00271456">
        <w:t xml:space="preserve">jodur kaliumi </w:t>
      </w:r>
    </w:p>
    <w:p w:rsidR="00DD0DED" w:rsidRPr="00271456" w:rsidRDefault="00DD0DED" w:rsidP="00DD0DED">
      <w:pPr>
        <w:pStyle w:val="Paragrafi"/>
      </w:pPr>
      <w:r w:rsidRPr="00271456">
        <w:t xml:space="preserve">jodat kaliumi </w:t>
      </w:r>
    </w:p>
    <w:p w:rsidR="00DD0DED" w:rsidRPr="00271456" w:rsidRDefault="00DD0DED" w:rsidP="00DD0DED">
      <w:pPr>
        <w:pStyle w:val="Paragrafi"/>
      </w:pPr>
      <w:r w:rsidRPr="00271456">
        <w:t xml:space="preserve">acetat zinku </w:t>
      </w:r>
    </w:p>
    <w:p w:rsidR="00DD0DED" w:rsidRPr="00271456" w:rsidRDefault="00DD0DED" w:rsidP="00DD0DED">
      <w:pPr>
        <w:pStyle w:val="Paragrafi"/>
      </w:pPr>
      <w:r w:rsidRPr="00271456">
        <w:t>L-askorbat zinku</w:t>
      </w:r>
    </w:p>
    <w:p w:rsidR="00DD0DED" w:rsidRPr="00271456" w:rsidRDefault="00DD0DED" w:rsidP="00DD0DED">
      <w:pPr>
        <w:pStyle w:val="Paragrafi"/>
      </w:pPr>
      <w:r w:rsidRPr="00271456">
        <w:t>L-aspartat zinku</w:t>
      </w:r>
    </w:p>
    <w:p w:rsidR="00DD0DED" w:rsidRPr="00271456" w:rsidRDefault="00DD0DED" w:rsidP="00DD0DED">
      <w:pPr>
        <w:pStyle w:val="Paragrafi"/>
      </w:pPr>
      <w:r w:rsidRPr="00271456">
        <w:t>Bisglycinat zinku</w:t>
      </w:r>
    </w:p>
    <w:p w:rsidR="00DD0DED" w:rsidRPr="00271456" w:rsidRDefault="00DD0DED" w:rsidP="00DD0DED">
      <w:pPr>
        <w:pStyle w:val="Paragrafi"/>
      </w:pPr>
      <w:r w:rsidRPr="00271456">
        <w:t xml:space="preserve">klorid zinku </w:t>
      </w:r>
    </w:p>
    <w:p w:rsidR="00DD0DED" w:rsidRPr="00271456" w:rsidRDefault="00DD0DED" w:rsidP="00DD0DED">
      <w:pPr>
        <w:pStyle w:val="Paragrafi"/>
      </w:pPr>
      <w:r w:rsidRPr="00271456">
        <w:t>citrat zinku</w:t>
      </w:r>
    </w:p>
    <w:p w:rsidR="00DD0DED" w:rsidRPr="00271456" w:rsidRDefault="00DD0DED" w:rsidP="00DD0DED">
      <w:pPr>
        <w:pStyle w:val="Paragrafi"/>
      </w:pPr>
      <w:r w:rsidRPr="00271456">
        <w:t xml:space="preserve">glukonat zinku </w:t>
      </w:r>
    </w:p>
    <w:p w:rsidR="00DD0DED" w:rsidRPr="00271456" w:rsidRDefault="00DD0DED" w:rsidP="00DD0DED">
      <w:pPr>
        <w:pStyle w:val="Paragrafi"/>
      </w:pPr>
      <w:r w:rsidRPr="00271456">
        <w:t xml:space="preserve">laktat zinku </w:t>
      </w:r>
    </w:p>
    <w:p w:rsidR="00DD0DED" w:rsidRPr="00271456" w:rsidRDefault="00DD0DED" w:rsidP="00DD0DED">
      <w:pPr>
        <w:pStyle w:val="Paragrafi"/>
      </w:pPr>
      <w:r w:rsidRPr="00271456">
        <w:t>L-lysinat zinku</w:t>
      </w:r>
    </w:p>
    <w:p w:rsidR="00DD0DED" w:rsidRPr="00271456" w:rsidRDefault="00DD0DED" w:rsidP="00DD0DED">
      <w:pPr>
        <w:pStyle w:val="Paragrafi"/>
      </w:pPr>
      <w:r w:rsidRPr="00271456">
        <w:t>Malat zinku</w:t>
      </w:r>
    </w:p>
    <w:p w:rsidR="00DD0DED" w:rsidRPr="00271456" w:rsidRDefault="00DD0DED" w:rsidP="00DD0DED">
      <w:pPr>
        <w:pStyle w:val="Paragrafi"/>
      </w:pPr>
      <w:r w:rsidRPr="00271456">
        <w:t>Sulfat mono-L-metionine zinku</w:t>
      </w:r>
    </w:p>
    <w:p w:rsidR="00DD0DED" w:rsidRPr="00271456" w:rsidRDefault="00DD0DED" w:rsidP="00DD0DED">
      <w:pPr>
        <w:pStyle w:val="Paragrafi"/>
      </w:pPr>
      <w:r w:rsidRPr="00271456">
        <w:t xml:space="preserve">oxid zinku </w:t>
      </w:r>
    </w:p>
    <w:p w:rsidR="00DD0DED" w:rsidRPr="00271456" w:rsidRDefault="00DD0DED" w:rsidP="00DD0DED">
      <w:pPr>
        <w:pStyle w:val="Paragrafi"/>
      </w:pPr>
      <w:r w:rsidRPr="00271456">
        <w:t>karbonat zinku</w:t>
      </w:r>
    </w:p>
    <w:p w:rsidR="00DD0DED" w:rsidRPr="00271456" w:rsidRDefault="00DD0DED" w:rsidP="00DD0DED">
      <w:pPr>
        <w:pStyle w:val="Paragrafi"/>
      </w:pPr>
      <w:r w:rsidRPr="00271456">
        <w:t>L-pidolat zinku</w:t>
      </w:r>
    </w:p>
    <w:p w:rsidR="00DD0DED" w:rsidRPr="00271456" w:rsidRDefault="00DD0DED" w:rsidP="00DD0DED">
      <w:pPr>
        <w:pStyle w:val="Paragrafi"/>
      </w:pPr>
      <w:r w:rsidRPr="00271456">
        <w:t>Picolinat zinku</w:t>
      </w:r>
    </w:p>
    <w:p w:rsidR="00DD0DED" w:rsidRPr="00271456" w:rsidRDefault="00DD0DED" w:rsidP="00DD0DED">
      <w:pPr>
        <w:pStyle w:val="Paragrafi"/>
      </w:pPr>
      <w:r w:rsidRPr="00271456">
        <w:t xml:space="preserve">sulfat zinku </w:t>
      </w:r>
    </w:p>
    <w:p w:rsidR="00DD0DED" w:rsidRPr="00271456" w:rsidRDefault="00DD0DED" w:rsidP="00DD0DED">
      <w:pPr>
        <w:pStyle w:val="Paragrafi"/>
      </w:pPr>
      <w:r w:rsidRPr="00271456">
        <w:t>askorbat mangani</w:t>
      </w:r>
    </w:p>
    <w:p w:rsidR="00DD0DED" w:rsidRPr="00271456" w:rsidRDefault="00DD0DED" w:rsidP="00DD0DED">
      <w:pPr>
        <w:pStyle w:val="Paragrafi"/>
      </w:pPr>
      <w:r w:rsidRPr="00271456">
        <w:t>L-aspartat mangani</w:t>
      </w:r>
    </w:p>
    <w:p w:rsidR="00DD0DED" w:rsidRPr="00271456" w:rsidRDefault="00DD0DED" w:rsidP="00DD0DED">
      <w:pPr>
        <w:pStyle w:val="Paragrafi"/>
      </w:pPr>
      <w:r w:rsidRPr="00271456">
        <w:t>Bisglycinate mangani</w:t>
      </w:r>
    </w:p>
    <w:p w:rsidR="00DD0DED" w:rsidRPr="00271456" w:rsidRDefault="00DD0DED" w:rsidP="00DD0DED">
      <w:pPr>
        <w:pStyle w:val="Paragrafi"/>
      </w:pPr>
      <w:r w:rsidRPr="00271456">
        <w:t xml:space="preserve">karbonat mangani </w:t>
      </w:r>
    </w:p>
    <w:p w:rsidR="00DD0DED" w:rsidRPr="00271456" w:rsidRDefault="00DD0DED" w:rsidP="00DD0DED">
      <w:pPr>
        <w:pStyle w:val="Paragrafi"/>
      </w:pPr>
      <w:r w:rsidRPr="00271456">
        <w:t xml:space="preserve">klorid mangani </w:t>
      </w:r>
    </w:p>
    <w:p w:rsidR="00DD0DED" w:rsidRPr="00271456" w:rsidRDefault="00DD0DED" w:rsidP="00DD0DED">
      <w:pPr>
        <w:pStyle w:val="Paragrafi"/>
      </w:pPr>
      <w:r w:rsidRPr="00271456">
        <w:t>citrat mangani</w:t>
      </w:r>
    </w:p>
    <w:p w:rsidR="00DD0DED" w:rsidRPr="00271456" w:rsidRDefault="00DD0DED" w:rsidP="00DD0DED">
      <w:pPr>
        <w:pStyle w:val="Paragrafi"/>
      </w:pPr>
      <w:r w:rsidRPr="00271456">
        <w:t>glukonat mangani</w:t>
      </w:r>
    </w:p>
    <w:p w:rsidR="00DD0DED" w:rsidRPr="00271456" w:rsidRDefault="00DD0DED" w:rsidP="00DD0DED">
      <w:pPr>
        <w:pStyle w:val="Paragrafi"/>
      </w:pPr>
      <w:r w:rsidRPr="00271456">
        <w:t>glicerofosfat mangani</w:t>
      </w:r>
    </w:p>
    <w:p w:rsidR="00DD0DED" w:rsidRPr="00271456" w:rsidRDefault="00DD0DED" w:rsidP="00DD0DED">
      <w:pPr>
        <w:pStyle w:val="Paragrafi"/>
      </w:pPr>
      <w:r w:rsidRPr="00271456">
        <w:t xml:space="preserve">pidolate mangani </w:t>
      </w:r>
    </w:p>
    <w:p w:rsidR="00DD0DED" w:rsidRPr="00271456" w:rsidRDefault="00DD0DED" w:rsidP="00DD0DED">
      <w:pPr>
        <w:pStyle w:val="Paragrafi"/>
      </w:pPr>
      <w:r w:rsidRPr="00271456">
        <w:t xml:space="preserve">sulfat mangani </w:t>
      </w:r>
    </w:p>
    <w:p w:rsidR="00DD0DED" w:rsidRPr="00271456" w:rsidRDefault="00DD0DED" w:rsidP="00DD0DED">
      <w:pPr>
        <w:pStyle w:val="Paragrafi"/>
      </w:pPr>
      <w:r w:rsidRPr="00271456">
        <w:t xml:space="preserve">bikarbonat natriumi </w:t>
      </w:r>
    </w:p>
    <w:p w:rsidR="00DD0DED" w:rsidRPr="00271456" w:rsidRDefault="00DD0DED" w:rsidP="00DD0DED">
      <w:pPr>
        <w:pStyle w:val="Paragrafi"/>
      </w:pPr>
      <w:r w:rsidRPr="00271456">
        <w:t xml:space="preserve">karbonat natriumi </w:t>
      </w:r>
    </w:p>
    <w:p w:rsidR="00DD0DED" w:rsidRPr="00271456" w:rsidRDefault="00DD0DED" w:rsidP="00DD0DED">
      <w:pPr>
        <w:pStyle w:val="Paragrafi"/>
      </w:pPr>
      <w:r w:rsidRPr="00271456">
        <w:t xml:space="preserve">klorid natriumi </w:t>
      </w:r>
    </w:p>
    <w:p w:rsidR="00DD0DED" w:rsidRPr="00271456" w:rsidRDefault="00DD0DED" w:rsidP="00DD0DED">
      <w:pPr>
        <w:pStyle w:val="Paragrafi"/>
      </w:pPr>
      <w:r w:rsidRPr="00271456">
        <w:t xml:space="preserve">citrat natriumi </w:t>
      </w:r>
    </w:p>
    <w:p w:rsidR="00DD0DED" w:rsidRPr="00271456" w:rsidRDefault="00DD0DED" w:rsidP="00DD0DED">
      <w:pPr>
        <w:pStyle w:val="Paragrafi"/>
      </w:pPr>
      <w:r w:rsidRPr="00271456">
        <w:t xml:space="preserve">gluconat natriumi </w:t>
      </w:r>
    </w:p>
    <w:p w:rsidR="00DD0DED" w:rsidRPr="00271456" w:rsidRDefault="00DD0DED" w:rsidP="00DD0DED">
      <w:pPr>
        <w:pStyle w:val="Paragrafi"/>
      </w:pPr>
      <w:r w:rsidRPr="00271456">
        <w:t xml:space="preserve">laktat natriumi </w:t>
      </w:r>
    </w:p>
    <w:p w:rsidR="00DD0DED" w:rsidRPr="00271456" w:rsidRDefault="00DD0DED" w:rsidP="00DD0DED">
      <w:pPr>
        <w:pStyle w:val="Paragrafi"/>
      </w:pPr>
      <w:r w:rsidRPr="00271456">
        <w:t xml:space="preserve">hidroxid natriumi </w:t>
      </w:r>
    </w:p>
    <w:p w:rsidR="00DD0DED" w:rsidRPr="00271456" w:rsidRDefault="00DD0DED" w:rsidP="00DD0DED">
      <w:pPr>
        <w:pStyle w:val="Paragrafi"/>
      </w:pPr>
      <w:r w:rsidRPr="00271456">
        <w:t>kriprat e natriumit te acidit ortofosforik</w:t>
      </w:r>
    </w:p>
    <w:p w:rsidR="00DD0DED" w:rsidRPr="00271456" w:rsidRDefault="00DD0DED" w:rsidP="00DD0DED">
      <w:pPr>
        <w:pStyle w:val="Paragrafi"/>
      </w:pPr>
      <w:r w:rsidRPr="00271456">
        <w:t>sulfat natriumi</w:t>
      </w:r>
    </w:p>
    <w:p w:rsidR="00DD0DED" w:rsidRPr="00271456" w:rsidRDefault="00DD0DED" w:rsidP="00DD0DED">
      <w:pPr>
        <w:pStyle w:val="Paragrafi"/>
      </w:pPr>
      <w:r w:rsidRPr="00271456">
        <w:t>sulfat kaliumi</w:t>
      </w:r>
    </w:p>
    <w:p w:rsidR="00DD0DED" w:rsidRPr="00271456" w:rsidRDefault="00DD0DED" w:rsidP="00DD0DED">
      <w:pPr>
        <w:pStyle w:val="Paragrafi"/>
      </w:pPr>
      <w:r w:rsidRPr="00271456">
        <w:t xml:space="preserve">bikarbonat kaliumi </w:t>
      </w:r>
    </w:p>
    <w:p w:rsidR="00DD0DED" w:rsidRPr="00271456" w:rsidRDefault="00DD0DED" w:rsidP="00DD0DED">
      <w:pPr>
        <w:pStyle w:val="Paragrafi"/>
      </w:pPr>
      <w:r w:rsidRPr="00271456">
        <w:t xml:space="preserve">karbonat kaliumi </w:t>
      </w:r>
    </w:p>
    <w:p w:rsidR="00DD0DED" w:rsidRPr="00271456" w:rsidRDefault="00DD0DED" w:rsidP="00DD0DED">
      <w:pPr>
        <w:pStyle w:val="Paragrafi"/>
      </w:pPr>
      <w:r w:rsidRPr="00271456">
        <w:t xml:space="preserve">klorid kaliumi </w:t>
      </w:r>
    </w:p>
    <w:p w:rsidR="00DD0DED" w:rsidRPr="00271456" w:rsidRDefault="00DD0DED" w:rsidP="00DD0DED">
      <w:pPr>
        <w:pStyle w:val="Paragrafi"/>
      </w:pPr>
      <w:r w:rsidRPr="00271456">
        <w:t xml:space="preserve">citrat kaliumi </w:t>
      </w:r>
    </w:p>
    <w:p w:rsidR="00DD0DED" w:rsidRPr="00271456" w:rsidRDefault="00DD0DED" w:rsidP="00DD0DED">
      <w:pPr>
        <w:pStyle w:val="Paragrafi"/>
      </w:pPr>
      <w:r w:rsidRPr="00271456">
        <w:t xml:space="preserve">glukonat kaliumi </w:t>
      </w:r>
    </w:p>
    <w:p w:rsidR="00DD0DED" w:rsidRPr="00271456" w:rsidRDefault="00DD0DED" w:rsidP="00DD0DED">
      <w:pPr>
        <w:pStyle w:val="Paragrafi"/>
      </w:pPr>
      <w:r w:rsidRPr="00271456">
        <w:t xml:space="preserve">glicerofosfat kaliumi </w:t>
      </w:r>
    </w:p>
    <w:p w:rsidR="00DD0DED" w:rsidRPr="00271456" w:rsidRDefault="00DD0DED" w:rsidP="00DD0DED">
      <w:pPr>
        <w:pStyle w:val="Paragrafi"/>
      </w:pPr>
      <w:r w:rsidRPr="00271456">
        <w:t xml:space="preserve">laktat kaliumi </w:t>
      </w:r>
    </w:p>
    <w:p w:rsidR="00DD0DED" w:rsidRPr="00271456" w:rsidRDefault="00DD0DED" w:rsidP="00DD0DED">
      <w:pPr>
        <w:pStyle w:val="Paragrafi"/>
      </w:pPr>
      <w:r w:rsidRPr="00271456">
        <w:t>hidroxid kaliumi</w:t>
      </w:r>
    </w:p>
    <w:p w:rsidR="00DD0DED" w:rsidRPr="00271456" w:rsidRDefault="00DD0DED" w:rsidP="00DD0DED">
      <w:pPr>
        <w:pStyle w:val="Paragrafi"/>
      </w:pPr>
      <w:r w:rsidRPr="00271456">
        <w:t>L-pidolat kaliumi</w:t>
      </w:r>
    </w:p>
    <w:p w:rsidR="00DD0DED" w:rsidRPr="00271456" w:rsidRDefault="00DD0DED" w:rsidP="00DD0DED">
      <w:pPr>
        <w:pStyle w:val="Paragrafi"/>
      </w:pPr>
      <w:r w:rsidRPr="00271456">
        <w:t xml:space="preserve">Malat kaliumi </w:t>
      </w:r>
    </w:p>
    <w:p w:rsidR="00DD0DED" w:rsidRPr="00271456" w:rsidRDefault="00DD0DED" w:rsidP="00DD0DED">
      <w:pPr>
        <w:pStyle w:val="Paragrafi"/>
      </w:pPr>
      <w:r w:rsidRPr="00271456">
        <w:t xml:space="preserve">kriperat e kaliumit te acidit ortofosforik </w:t>
      </w:r>
    </w:p>
    <w:p w:rsidR="00DD0DED" w:rsidRPr="00271456" w:rsidRDefault="00DD0DED" w:rsidP="00DD0DED">
      <w:pPr>
        <w:pStyle w:val="Paragrafi"/>
      </w:pPr>
      <w:r w:rsidRPr="00271456">
        <w:t>L-selenometionine</w:t>
      </w:r>
    </w:p>
    <w:p w:rsidR="00DD0DED" w:rsidRPr="00271456" w:rsidRDefault="00DD0DED" w:rsidP="00DD0DED">
      <w:pPr>
        <w:pStyle w:val="Paragrafi"/>
      </w:pPr>
      <w:r w:rsidRPr="00271456">
        <w:t>Maja e pasuruar me selen</w:t>
      </w:r>
      <w:r w:rsidR="004654D4">
        <w:t>(</w:t>
      </w:r>
      <w:r w:rsidR="004654D4">
        <w:rPr>
          <w:rStyle w:val="FootnoteReference"/>
        </w:rPr>
        <w:footnoteReference w:id="5"/>
      </w:r>
      <w:r w:rsidRPr="00271456">
        <w:t>)</w:t>
      </w:r>
    </w:p>
    <w:p w:rsidR="00DD0DED" w:rsidRPr="00271456" w:rsidRDefault="00DD0DED" w:rsidP="00DD0DED">
      <w:pPr>
        <w:pStyle w:val="Paragrafi"/>
      </w:pPr>
      <w:r w:rsidRPr="00271456">
        <w:t>Acid selenious</w:t>
      </w:r>
    </w:p>
    <w:p w:rsidR="00DD0DED" w:rsidRPr="00271456" w:rsidRDefault="00DD0DED" w:rsidP="00DD0DED">
      <w:pPr>
        <w:pStyle w:val="Paragrafi"/>
      </w:pPr>
      <w:r w:rsidRPr="00271456">
        <w:t xml:space="preserve">selenat natriumi </w:t>
      </w:r>
    </w:p>
    <w:p w:rsidR="00DD0DED" w:rsidRPr="00271456" w:rsidRDefault="00DD0DED" w:rsidP="00DD0DED">
      <w:pPr>
        <w:pStyle w:val="Paragrafi"/>
      </w:pPr>
      <w:r w:rsidRPr="00271456">
        <w:t xml:space="preserve">selenit hidrogjen natriumi </w:t>
      </w:r>
    </w:p>
    <w:p w:rsidR="00DD0DED" w:rsidRPr="00271456" w:rsidRDefault="00DD0DED" w:rsidP="00DD0DED">
      <w:pPr>
        <w:pStyle w:val="Paragrafi"/>
      </w:pPr>
      <w:r w:rsidRPr="00271456">
        <w:t>selenit natriumi</w:t>
      </w:r>
    </w:p>
    <w:p w:rsidR="00DD0DED" w:rsidRPr="00271456" w:rsidRDefault="00DD0DED" w:rsidP="00DD0DED">
      <w:pPr>
        <w:pStyle w:val="Paragrafi"/>
      </w:pPr>
      <w:r w:rsidRPr="00271456">
        <w:t xml:space="preserve">kromit (III) kloride  </w:t>
      </w:r>
    </w:p>
    <w:p w:rsidR="00DD0DED" w:rsidRPr="00271456" w:rsidRDefault="00DD0DED" w:rsidP="00DD0DED">
      <w:pPr>
        <w:pStyle w:val="Paragrafi"/>
      </w:pPr>
      <w:r w:rsidRPr="00271456">
        <w:t xml:space="preserve">maja e pasuruar me krom </w:t>
      </w:r>
      <w:r w:rsidR="004654D4">
        <w:t>(</w:t>
      </w:r>
      <w:r w:rsidR="004654D4">
        <w:rPr>
          <w:rStyle w:val="FootnoteReference"/>
        </w:rPr>
        <w:footnoteReference w:id="6"/>
      </w:r>
      <w:r w:rsidRPr="00271456">
        <w:t>)</w:t>
      </w:r>
    </w:p>
    <w:p w:rsidR="00DD0DED" w:rsidRPr="00271456" w:rsidRDefault="00DD0DED" w:rsidP="00DD0DED">
      <w:pPr>
        <w:pStyle w:val="Paragrafi"/>
      </w:pPr>
      <w:r w:rsidRPr="00271456">
        <w:t>kromit (III) laktat trihidrate</w:t>
      </w:r>
    </w:p>
    <w:p w:rsidR="00DD0DED" w:rsidRPr="00271456" w:rsidRDefault="00DD0DED" w:rsidP="00DD0DED">
      <w:pPr>
        <w:pStyle w:val="Paragrafi"/>
      </w:pPr>
      <w:r w:rsidRPr="00271456">
        <w:t>nitrat kromi</w:t>
      </w:r>
    </w:p>
    <w:p w:rsidR="00DD0DED" w:rsidRPr="00271456" w:rsidRDefault="00DD0DED" w:rsidP="00DD0DED">
      <w:pPr>
        <w:pStyle w:val="Paragrafi"/>
      </w:pPr>
      <w:r w:rsidRPr="00271456">
        <w:t>picolinat kromi</w:t>
      </w:r>
    </w:p>
    <w:p w:rsidR="00DD0DED" w:rsidRPr="00271456" w:rsidRDefault="00DD0DED" w:rsidP="00DD0DED">
      <w:pPr>
        <w:pStyle w:val="Paragrafi"/>
      </w:pPr>
      <w:r w:rsidRPr="00271456">
        <w:t xml:space="preserve">kromit (III) sulfat  </w:t>
      </w:r>
    </w:p>
    <w:p w:rsidR="00DD0DED" w:rsidRPr="00271456" w:rsidRDefault="00DD0DED" w:rsidP="00DD0DED">
      <w:pPr>
        <w:pStyle w:val="Paragrafi"/>
      </w:pPr>
      <w:r w:rsidRPr="00271456">
        <w:t>molibdat amoniumi (molibden (VI))</w:t>
      </w:r>
    </w:p>
    <w:p w:rsidR="00DD0DED" w:rsidRPr="00271456" w:rsidRDefault="00DD0DED" w:rsidP="00DD0DED">
      <w:pPr>
        <w:pStyle w:val="Paragrafi"/>
      </w:pPr>
      <w:r w:rsidRPr="00271456">
        <w:t>molibdat natriumi (molibden (VI))</w:t>
      </w:r>
    </w:p>
    <w:p w:rsidR="00DD0DED" w:rsidRPr="00271456" w:rsidRDefault="00DD0DED" w:rsidP="00DD0DED">
      <w:pPr>
        <w:pStyle w:val="Paragrafi"/>
      </w:pPr>
      <w:r w:rsidRPr="00271456">
        <w:t>molibdat kaliumi (molibden (VI))</w:t>
      </w:r>
    </w:p>
    <w:p w:rsidR="00DD0DED" w:rsidRPr="00271456" w:rsidRDefault="00DD0DED" w:rsidP="00DD0DED">
      <w:pPr>
        <w:pStyle w:val="Paragrafi"/>
      </w:pPr>
      <w:r w:rsidRPr="00271456">
        <w:t>fluorid kalciumi</w:t>
      </w:r>
    </w:p>
    <w:p w:rsidR="00DD0DED" w:rsidRPr="00271456" w:rsidRDefault="00DD0DED" w:rsidP="00DD0DED">
      <w:pPr>
        <w:pStyle w:val="Paragrafi"/>
      </w:pPr>
      <w:r w:rsidRPr="00271456">
        <w:t>fluorid kaliumi</w:t>
      </w:r>
    </w:p>
    <w:p w:rsidR="00DD0DED" w:rsidRPr="00271456" w:rsidRDefault="00DD0DED" w:rsidP="00DD0DED">
      <w:pPr>
        <w:pStyle w:val="Paragrafi"/>
      </w:pPr>
      <w:r w:rsidRPr="00271456">
        <w:t xml:space="preserve">fluorid natriumi </w:t>
      </w:r>
    </w:p>
    <w:p w:rsidR="00DD0DED" w:rsidRPr="00271456" w:rsidRDefault="00DD0DED" w:rsidP="00DD0DED">
      <w:pPr>
        <w:pStyle w:val="Paragrafi"/>
      </w:pPr>
      <w:r w:rsidRPr="00271456">
        <w:t>monofluorofosfat natriumi</w:t>
      </w:r>
    </w:p>
    <w:p w:rsidR="00DD0DED" w:rsidRPr="00271456" w:rsidRDefault="00DD0DED" w:rsidP="00DD0DED">
      <w:pPr>
        <w:pStyle w:val="Paragrafi"/>
      </w:pPr>
      <w:r w:rsidRPr="00271456">
        <w:t>acid boric</w:t>
      </w:r>
    </w:p>
    <w:p w:rsidR="00DD0DED" w:rsidRPr="00271456" w:rsidRDefault="00DD0DED" w:rsidP="00DD0DED">
      <w:pPr>
        <w:pStyle w:val="Paragrafi"/>
      </w:pPr>
      <w:r w:rsidRPr="00271456">
        <w:t>borat natriumi</w:t>
      </w:r>
    </w:p>
    <w:p w:rsidR="00DD0DED" w:rsidRPr="00271456" w:rsidRDefault="00DD0DED" w:rsidP="00DD0DED">
      <w:pPr>
        <w:pStyle w:val="Paragrafi"/>
      </w:pPr>
      <w:r w:rsidRPr="00271456">
        <w:t>choline-acid ortosilicik e stabilizuar</w:t>
      </w:r>
    </w:p>
    <w:p w:rsidR="00DD0DED" w:rsidRPr="00271456" w:rsidRDefault="00DD0DED" w:rsidP="00DD0DED">
      <w:pPr>
        <w:pStyle w:val="Paragrafi"/>
      </w:pPr>
      <w:r w:rsidRPr="00271456">
        <w:t>dyoksid silikoni</w:t>
      </w:r>
    </w:p>
    <w:p w:rsidR="00DD0DED" w:rsidRPr="00271456" w:rsidRDefault="00DD0DED" w:rsidP="00DD0DED">
      <w:pPr>
        <w:pStyle w:val="Paragrafi"/>
      </w:pPr>
      <w:r w:rsidRPr="00271456">
        <w:t>acid silicik (në formë xheli)</w:t>
      </w:r>
    </w:p>
    <w:p w:rsidR="004C5941" w:rsidRPr="004654D4" w:rsidRDefault="004C5941" w:rsidP="004654D4">
      <w:pPr>
        <w:pStyle w:val="Hapesira7"/>
        <w:rPr>
          <w:sz w:val="22"/>
          <w:lang w:val="it-IT"/>
        </w:rPr>
      </w:pPr>
    </w:p>
    <w:p w:rsidR="007100FB" w:rsidRPr="00515B4B" w:rsidRDefault="007100FB" w:rsidP="00E60A5F">
      <w:pPr>
        <w:pStyle w:val="Paragrafi"/>
        <w:ind w:firstLine="0"/>
        <w:jc w:val="center"/>
        <w:rPr>
          <w:b/>
          <w:lang w:val="sq-AL"/>
        </w:rPr>
      </w:pPr>
      <w:r w:rsidRPr="00515B4B">
        <w:rPr>
          <w:b/>
          <w:lang w:val="sq-AL"/>
        </w:rPr>
        <w:t>U</w:t>
      </w:r>
      <w:r w:rsidR="00E60A5F" w:rsidRPr="00515B4B">
        <w:rPr>
          <w:b/>
          <w:lang w:val="sq-AL"/>
        </w:rPr>
        <w:t>RDH</w:t>
      </w:r>
      <w:r w:rsidRPr="00515B4B">
        <w:rPr>
          <w:b/>
          <w:lang w:val="sq-AL"/>
        </w:rPr>
        <w:t>ËR</w:t>
      </w:r>
    </w:p>
    <w:p w:rsidR="007100FB" w:rsidRPr="00515B4B" w:rsidRDefault="007100FB" w:rsidP="00E60A5F">
      <w:pPr>
        <w:pStyle w:val="Paragrafi"/>
        <w:ind w:firstLine="0"/>
        <w:jc w:val="center"/>
        <w:rPr>
          <w:b/>
          <w:lang w:val="sq-AL"/>
        </w:rPr>
      </w:pPr>
      <w:r w:rsidRPr="00515B4B">
        <w:rPr>
          <w:b/>
          <w:lang w:val="sq-AL"/>
        </w:rPr>
        <w:t>Nr. 329,</w:t>
      </w:r>
      <w:r w:rsidR="004A3CAD">
        <w:rPr>
          <w:b/>
          <w:lang w:val="sq-AL"/>
        </w:rPr>
        <w:t xml:space="preserve"> datë 22.12.</w:t>
      </w:r>
      <w:r w:rsidRPr="00515B4B">
        <w:rPr>
          <w:b/>
          <w:lang w:val="sq-AL"/>
        </w:rPr>
        <w:t>2014</w:t>
      </w:r>
    </w:p>
    <w:p w:rsidR="007100FB" w:rsidRPr="004654D4" w:rsidRDefault="007100FB" w:rsidP="003F0FF5">
      <w:pPr>
        <w:pStyle w:val="Hapesira7"/>
        <w:rPr>
          <w:sz w:val="16"/>
          <w:lang w:val="sq-AL"/>
        </w:rPr>
      </w:pPr>
    </w:p>
    <w:p w:rsidR="007100FB" w:rsidRPr="00515B4B" w:rsidRDefault="007100FB" w:rsidP="00E60A5F">
      <w:pPr>
        <w:pStyle w:val="Paragrafi"/>
        <w:ind w:firstLine="0"/>
        <w:jc w:val="center"/>
        <w:rPr>
          <w:b/>
          <w:lang w:val="sq-AL"/>
        </w:rPr>
      </w:pPr>
      <w:r w:rsidRPr="00515B4B">
        <w:rPr>
          <w:b/>
          <w:lang w:val="sq-AL"/>
        </w:rPr>
        <w:t>PËR MIRATIMIN E RREGULLORES “</w:t>
      </w:r>
      <w:r w:rsidR="00515B4B" w:rsidRPr="00515B4B">
        <w:rPr>
          <w:b/>
          <w:lang w:val="sq-AL"/>
        </w:rPr>
        <w:t>PËR</w:t>
      </w:r>
      <w:r w:rsidRPr="00515B4B">
        <w:rPr>
          <w:b/>
          <w:lang w:val="sq-AL"/>
        </w:rPr>
        <w:t xml:space="preserve"> TË DREJTAT E INVALIDËVE DHE PERSONAVE ME AFTËSI TË KUFIZUARA </w:t>
      </w:r>
      <w:r w:rsidR="00515B4B" w:rsidRPr="00515B4B">
        <w:rPr>
          <w:b/>
          <w:lang w:val="sq-AL"/>
        </w:rPr>
        <w:t>LËVIZËSE</w:t>
      </w:r>
      <w:r w:rsidRPr="00515B4B">
        <w:rPr>
          <w:b/>
          <w:lang w:val="sq-AL"/>
        </w:rPr>
        <w:t xml:space="preserve"> KUR UDHËTOJNË NËPËRMJET AJRIT”</w:t>
      </w:r>
      <w:r w:rsidRPr="00515B4B">
        <w:rPr>
          <w:b/>
          <w:vertAlign w:val="superscript"/>
          <w:lang w:val="sq-AL"/>
        </w:rPr>
        <w:footnoteReference w:id="7"/>
      </w:r>
    </w:p>
    <w:p w:rsidR="007100FB" w:rsidRPr="004654D4" w:rsidRDefault="007100FB" w:rsidP="003F0FF5">
      <w:pPr>
        <w:pStyle w:val="Hapesira7"/>
        <w:rPr>
          <w:sz w:val="16"/>
          <w:lang w:val="sq-AL"/>
        </w:rPr>
      </w:pPr>
    </w:p>
    <w:p w:rsidR="007100FB" w:rsidRPr="003B5DC5" w:rsidRDefault="007100FB" w:rsidP="007100FB">
      <w:pPr>
        <w:pStyle w:val="Paragrafi"/>
        <w:rPr>
          <w:spacing w:val="-4"/>
          <w:lang w:val="sq-AL"/>
        </w:rPr>
      </w:pPr>
      <w:r w:rsidRPr="003B5DC5">
        <w:rPr>
          <w:spacing w:val="-4"/>
          <w:lang w:val="sq-AL"/>
        </w:rPr>
        <w:t>Në zbatim të nenit 102, pika 4 të</w:t>
      </w:r>
      <w:r w:rsidR="00C23003" w:rsidRPr="003B5DC5">
        <w:rPr>
          <w:spacing w:val="-4"/>
          <w:lang w:val="sq-AL"/>
        </w:rPr>
        <w:t xml:space="preserve"> Kushtetutës, të nenit 7, pika “ç”</w:t>
      </w:r>
      <w:r w:rsidRPr="003B5DC5">
        <w:rPr>
          <w:spacing w:val="-4"/>
          <w:lang w:val="sq-AL"/>
        </w:rPr>
        <w:t xml:space="preserve"> të </w:t>
      </w:r>
      <w:r w:rsidR="00627D43" w:rsidRPr="003B5DC5">
        <w:rPr>
          <w:spacing w:val="-4"/>
          <w:lang w:val="sq-AL"/>
        </w:rPr>
        <w:t>l</w:t>
      </w:r>
      <w:r w:rsidRPr="003B5DC5">
        <w:rPr>
          <w:spacing w:val="-4"/>
          <w:lang w:val="sq-AL"/>
        </w:rPr>
        <w:t>igjit</w:t>
      </w:r>
      <w:r w:rsidR="00C23003" w:rsidRPr="003B5DC5">
        <w:rPr>
          <w:spacing w:val="-4"/>
          <w:lang w:val="sq-AL"/>
        </w:rPr>
        <w:t xml:space="preserve"> nr.</w:t>
      </w:r>
      <w:r w:rsidRPr="003B5DC5">
        <w:rPr>
          <w:spacing w:val="-4"/>
          <w:lang w:val="sq-AL"/>
        </w:rPr>
        <w:t xml:space="preserve"> 10040, datë 22.12.2008 “Kodi Ajror i Republikës së Shqipërisë”, </w:t>
      </w:r>
      <w:r w:rsidR="00627D43" w:rsidRPr="003B5DC5">
        <w:rPr>
          <w:spacing w:val="-4"/>
          <w:lang w:val="sq-AL"/>
        </w:rPr>
        <w:t>të</w:t>
      </w:r>
      <w:r w:rsidRPr="003B5DC5">
        <w:rPr>
          <w:spacing w:val="-4"/>
          <w:lang w:val="sq-AL"/>
        </w:rPr>
        <w:t xml:space="preserve"> ndryshuar, në përputhje me </w:t>
      </w:r>
      <w:r w:rsidR="00627D43" w:rsidRPr="003B5DC5">
        <w:rPr>
          <w:spacing w:val="-4"/>
          <w:lang w:val="sq-AL"/>
        </w:rPr>
        <w:t>l</w:t>
      </w:r>
      <w:r w:rsidRPr="003B5DC5">
        <w:rPr>
          <w:spacing w:val="-4"/>
          <w:lang w:val="sq-AL"/>
        </w:rPr>
        <w:t>igjin nr. 9658, datë 18.12.2006 "Për ratifikimin e marrëveshjes shumëpalëshe ndërmjet Komu</w:t>
      </w:r>
      <w:r w:rsidR="00C23003" w:rsidRPr="003B5DC5">
        <w:rPr>
          <w:spacing w:val="-4"/>
          <w:lang w:val="sq-AL"/>
        </w:rPr>
        <w:t>-</w:t>
      </w:r>
      <w:r w:rsidRPr="003B5DC5">
        <w:rPr>
          <w:spacing w:val="-4"/>
          <w:lang w:val="sq-AL"/>
        </w:rPr>
        <w:t>nitetit Evropian dhe shteteve anëtare të tij, për krijimin e një zone të përbashkët të aviacionit evropian”, dhe në përputhje me ligjin nr. 93/2014 “Për përfshirjen dhe aksesueshm</w:t>
      </w:r>
      <w:r w:rsidR="00627D43" w:rsidRPr="003B5DC5">
        <w:rPr>
          <w:spacing w:val="-4"/>
          <w:lang w:val="sq-AL"/>
        </w:rPr>
        <w:t>ë</w:t>
      </w:r>
      <w:r w:rsidRPr="003B5DC5">
        <w:rPr>
          <w:spacing w:val="-4"/>
          <w:lang w:val="sq-AL"/>
        </w:rPr>
        <w:t xml:space="preserve">rinë e personave me aftësi të kufizuara”, </w:t>
      </w:r>
    </w:p>
    <w:p w:rsidR="007100FB" w:rsidRPr="004654D4" w:rsidRDefault="007100FB" w:rsidP="003F0FF5">
      <w:pPr>
        <w:pStyle w:val="Hapesira7"/>
        <w:rPr>
          <w:sz w:val="2"/>
          <w:lang w:val="sq-AL"/>
        </w:rPr>
      </w:pPr>
    </w:p>
    <w:p w:rsidR="004654D4" w:rsidRDefault="004654D4" w:rsidP="004654D4">
      <w:pPr>
        <w:pStyle w:val="Hapesira7"/>
        <w:rPr>
          <w:lang w:val="sq-AL"/>
        </w:rPr>
      </w:pPr>
    </w:p>
    <w:p w:rsidR="007100FB" w:rsidRPr="00515B4B" w:rsidRDefault="007100FB" w:rsidP="00E60A5F">
      <w:pPr>
        <w:pStyle w:val="Paragrafi"/>
        <w:jc w:val="center"/>
        <w:rPr>
          <w:lang w:val="sq-AL"/>
        </w:rPr>
      </w:pPr>
      <w:r w:rsidRPr="00515B4B">
        <w:rPr>
          <w:lang w:val="sq-AL"/>
        </w:rPr>
        <w:t>URDHËROJ:</w:t>
      </w:r>
    </w:p>
    <w:p w:rsidR="007100FB" w:rsidRPr="00515B4B" w:rsidRDefault="007100FB" w:rsidP="003F0FF5">
      <w:pPr>
        <w:pStyle w:val="Hapesira7"/>
        <w:rPr>
          <w:lang w:val="sq-AL"/>
        </w:rPr>
      </w:pPr>
    </w:p>
    <w:p w:rsidR="007100FB" w:rsidRPr="00515B4B" w:rsidRDefault="003925C3" w:rsidP="007100FB">
      <w:pPr>
        <w:pStyle w:val="Paragrafi"/>
        <w:rPr>
          <w:lang w:val="sq-AL"/>
        </w:rPr>
      </w:pPr>
      <w:r w:rsidRPr="00515B4B">
        <w:rPr>
          <w:lang w:val="sq-AL"/>
        </w:rPr>
        <w:t xml:space="preserve">1. </w:t>
      </w:r>
      <w:r w:rsidR="007100FB" w:rsidRPr="00515B4B">
        <w:rPr>
          <w:lang w:val="sq-AL"/>
        </w:rPr>
        <w:t>Miratimin e rregullores “Për të drejtat e invalidëve dhe personave me aftësi të kufizuara lëvizëse kur udhëtojnë nëpërmjet ajrit”.</w:t>
      </w:r>
    </w:p>
    <w:p w:rsidR="007100FB" w:rsidRPr="00515B4B" w:rsidRDefault="003925C3" w:rsidP="007100FB">
      <w:pPr>
        <w:pStyle w:val="Paragrafi"/>
        <w:rPr>
          <w:lang w:val="sq-AL"/>
        </w:rPr>
      </w:pPr>
      <w:r w:rsidRPr="00515B4B">
        <w:rPr>
          <w:lang w:val="sq-AL"/>
        </w:rPr>
        <w:t xml:space="preserve">2. </w:t>
      </w:r>
      <w:r w:rsidR="007100FB" w:rsidRPr="00515B4B">
        <w:rPr>
          <w:lang w:val="sq-AL"/>
        </w:rPr>
        <w:t xml:space="preserve">Ngarkohet Autoriteti i Aviacionit Civil për zbatimin e këtij </w:t>
      </w:r>
      <w:r w:rsidR="00515B4B">
        <w:rPr>
          <w:lang w:val="sq-AL"/>
        </w:rPr>
        <w:t>u</w:t>
      </w:r>
      <w:r w:rsidR="007100FB" w:rsidRPr="00515B4B">
        <w:rPr>
          <w:lang w:val="sq-AL"/>
        </w:rPr>
        <w:t>rdhri.</w:t>
      </w:r>
    </w:p>
    <w:p w:rsidR="00CA0EEF" w:rsidRDefault="00CA0EEF" w:rsidP="007100FB">
      <w:pPr>
        <w:pStyle w:val="Paragrafi"/>
        <w:rPr>
          <w:lang w:val="sq-AL"/>
        </w:rPr>
      </w:pPr>
    </w:p>
    <w:p w:rsidR="00CA0EEF" w:rsidRDefault="00CA0EEF" w:rsidP="007100FB">
      <w:pPr>
        <w:pStyle w:val="Paragrafi"/>
        <w:rPr>
          <w:lang w:val="sq-AL"/>
        </w:rPr>
      </w:pPr>
    </w:p>
    <w:p w:rsidR="007100FB" w:rsidRPr="00515B4B" w:rsidRDefault="007100FB" w:rsidP="007100FB">
      <w:pPr>
        <w:pStyle w:val="Paragrafi"/>
        <w:rPr>
          <w:lang w:val="sq-AL"/>
        </w:rPr>
      </w:pPr>
      <w:r w:rsidRPr="00515B4B">
        <w:rPr>
          <w:lang w:val="sq-AL"/>
        </w:rPr>
        <w:t xml:space="preserve">Ky urdhër hyn në fuqi menjëherë dhe botohet në </w:t>
      </w:r>
      <w:r w:rsidR="009465A4" w:rsidRPr="00515B4B">
        <w:rPr>
          <w:lang w:val="sq-AL"/>
        </w:rPr>
        <w:t>Fletoren Zyrtare</w:t>
      </w:r>
      <w:r w:rsidRPr="00515B4B">
        <w:rPr>
          <w:lang w:val="sq-AL"/>
        </w:rPr>
        <w:t xml:space="preserve">. </w:t>
      </w:r>
    </w:p>
    <w:p w:rsidR="007100FB" w:rsidRPr="004654D4" w:rsidRDefault="007100FB" w:rsidP="003F0FF5">
      <w:pPr>
        <w:pStyle w:val="Hapesira7"/>
        <w:rPr>
          <w:sz w:val="4"/>
          <w:lang w:val="sq-AL"/>
        </w:rPr>
      </w:pPr>
    </w:p>
    <w:p w:rsidR="00CA0EEF" w:rsidRPr="00CA0EEF" w:rsidRDefault="00CA0EEF" w:rsidP="00E60A5F">
      <w:pPr>
        <w:pStyle w:val="Paragrafi"/>
        <w:jc w:val="right"/>
        <w:rPr>
          <w:sz w:val="12"/>
          <w:lang w:val="sq-AL"/>
        </w:rPr>
      </w:pPr>
    </w:p>
    <w:p w:rsidR="00E60A5F" w:rsidRPr="00515B4B" w:rsidRDefault="00E60A5F" w:rsidP="00E60A5F">
      <w:pPr>
        <w:pStyle w:val="Paragrafi"/>
        <w:jc w:val="right"/>
        <w:rPr>
          <w:lang w:val="sq-AL"/>
        </w:rPr>
      </w:pPr>
      <w:r w:rsidRPr="00515B4B">
        <w:rPr>
          <w:lang w:val="sq-AL"/>
        </w:rPr>
        <w:t>MINISTRI I TRANSPORTIT DHE INFRASTRUKTURËS</w:t>
      </w:r>
    </w:p>
    <w:p w:rsidR="007100FB" w:rsidRPr="00515B4B" w:rsidRDefault="007100FB" w:rsidP="00E60A5F">
      <w:pPr>
        <w:pStyle w:val="Paragrafi"/>
        <w:jc w:val="right"/>
        <w:rPr>
          <w:b/>
          <w:lang w:val="sq-AL"/>
        </w:rPr>
      </w:pPr>
      <w:r w:rsidRPr="00515B4B">
        <w:rPr>
          <w:b/>
          <w:lang w:val="sq-AL"/>
        </w:rPr>
        <w:t>Edmond Haxhinasto</w:t>
      </w:r>
    </w:p>
    <w:p w:rsidR="003F0FF5" w:rsidRPr="00515B4B" w:rsidRDefault="003F0FF5" w:rsidP="00E60A5F">
      <w:pPr>
        <w:pStyle w:val="Paragrafi"/>
        <w:jc w:val="right"/>
        <w:rPr>
          <w:lang w:val="sq-AL"/>
        </w:rPr>
      </w:pPr>
    </w:p>
    <w:p w:rsidR="007100FB" w:rsidRPr="00515B4B" w:rsidRDefault="007100FB" w:rsidP="003925C3">
      <w:pPr>
        <w:pStyle w:val="Paragrafi"/>
        <w:jc w:val="center"/>
        <w:rPr>
          <w:b/>
          <w:lang w:val="sq-AL"/>
        </w:rPr>
      </w:pPr>
      <w:r w:rsidRPr="00515B4B">
        <w:rPr>
          <w:b/>
          <w:lang w:val="sq-AL"/>
        </w:rPr>
        <w:t>RREGULLORE</w:t>
      </w:r>
    </w:p>
    <w:p w:rsidR="007100FB" w:rsidRPr="00515B4B" w:rsidRDefault="007100FB" w:rsidP="003925C3">
      <w:pPr>
        <w:pStyle w:val="Paragrafi"/>
        <w:jc w:val="center"/>
        <w:rPr>
          <w:lang w:val="sq-AL"/>
        </w:rPr>
      </w:pPr>
      <w:r w:rsidRPr="00515B4B">
        <w:rPr>
          <w:lang w:val="sq-AL"/>
        </w:rPr>
        <w:t>PËR TË DREJTAT E INVALIDËVE DHE PERSONAVE ME AFTËSI TË KUFIZUARA LËVIZËSE KUR UDHËTOJNË NËPËRMJET AJRIT</w:t>
      </w:r>
    </w:p>
    <w:p w:rsidR="007100FB" w:rsidRPr="00515B4B" w:rsidRDefault="007100FB" w:rsidP="003F0FF5">
      <w:pPr>
        <w:pStyle w:val="Hapesira7"/>
        <w:rPr>
          <w:lang w:val="sq-AL"/>
        </w:rPr>
      </w:pPr>
    </w:p>
    <w:p w:rsidR="007100FB" w:rsidRPr="00515B4B" w:rsidRDefault="007100FB" w:rsidP="00CB3AC5">
      <w:pPr>
        <w:pStyle w:val="NeniNr"/>
        <w:rPr>
          <w:lang w:val="sq-AL"/>
        </w:rPr>
      </w:pPr>
      <w:r w:rsidRPr="00515B4B">
        <w:rPr>
          <w:lang w:val="sq-AL"/>
        </w:rPr>
        <w:t>Neni 1</w:t>
      </w:r>
    </w:p>
    <w:p w:rsidR="007100FB" w:rsidRPr="00515B4B" w:rsidRDefault="007100FB" w:rsidP="00CB3AC5">
      <w:pPr>
        <w:pStyle w:val="NeniTitull"/>
        <w:rPr>
          <w:lang w:val="sq-AL"/>
        </w:rPr>
      </w:pPr>
      <w:r w:rsidRPr="00515B4B">
        <w:rPr>
          <w:lang w:val="sq-AL"/>
        </w:rPr>
        <w:t>Qëllimi</w:t>
      </w:r>
    </w:p>
    <w:p w:rsidR="007100FB" w:rsidRPr="00515B4B" w:rsidRDefault="007100FB" w:rsidP="003F0FF5">
      <w:pPr>
        <w:pStyle w:val="Hapesira7"/>
        <w:rPr>
          <w:lang w:val="sq-AL"/>
        </w:rPr>
      </w:pPr>
    </w:p>
    <w:p w:rsidR="007100FB" w:rsidRPr="000574DA" w:rsidRDefault="003925C3" w:rsidP="007100FB">
      <w:pPr>
        <w:pStyle w:val="Paragrafi"/>
        <w:rPr>
          <w:spacing w:val="-4"/>
          <w:lang w:val="sq-AL"/>
        </w:rPr>
      </w:pPr>
      <w:r w:rsidRPr="000574DA">
        <w:rPr>
          <w:spacing w:val="-4"/>
          <w:lang w:val="sq-AL"/>
        </w:rPr>
        <w:t xml:space="preserve">1. </w:t>
      </w:r>
      <w:r w:rsidR="007100FB" w:rsidRPr="000574DA">
        <w:rPr>
          <w:spacing w:val="-4"/>
          <w:lang w:val="sq-AL"/>
        </w:rPr>
        <w:t>Kjo rregullore përcakton rregullat për mbrojtjen dhe për masat e asistencës të invalidëve dhe personave me aftësi të kufizuara lëvizëse që udhëtojnë nëpërmjet ajrit, me qëllimin për t’i mbrojtur nga diskriminimi dhe për të siguruar që ata marrin ndihmë.</w:t>
      </w:r>
    </w:p>
    <w:p w:rsidR="007100FB" w:rsidRPr="00515B4B" w:rsidRDefault="003925C3" w:rsidP="007100FB">
      <w:pPr>
        <w:pStyle w:val="Paragrafi"/>
        <w:rPr>
          <w:lang w:val="sq-AL"/>
        </w:rPr>
      </w:pPr>
      <w:r w:rsidRPr="00515B4B">
        <w:rPr>
          <w:lang w:val="sq-AL"/>
        </w:rPr>
        <w:t xml:space="preserve">2. </w:t>
      </w:r>
      <w:r w:rsidR="007100FB" w:rsidRPr="00515B4B">
        <w:rPr>
          <w:lang w:val="sq-AL"/>
        </w:rPr>
        <w:t>Parashikimet e kësaj rregulloreje do të aplikohen te invalidët dhe personat me aftësi të kufizuara lëvizës</w:t>
      </w:r>
      <w:r w:rsidR="009465A4">
        <w:rPr>
          <w:lang w:val="sq-AL"/>
        </w:rPr>
        <w:t>e, të cilët përdorin ose kanë që</w:t>
      </w:r>
      <w:r w:rsidR="007100FB" w:rsidRPr="00515B4B">
        <w:rPr>
          <w:lang w:val="sq-AL"/>
        </w:rPr>
        <w:t xml:space="preserve">llim të përdorin shërbimet ajrore tregtare për pasagjerët në nisje nga, në transit për, apo në mbërritje në një aeroport, kur aeroporti ndodhet në territorin e Republikës së Shqipërisë ose të një </w:t>
      </w:r>
      <w:r w:rsidR="00627D43">
        <w:rPr>
          <w:lang w:val="sq-AL"/>
        </w:rPr>
        <w:t>s</w:t>
      </w:r>
      <w:r w:rsidR="007100FB" w:rsidRPr="00515B4B">
        <w:rPr>
          <w:lang w:val="sq-AL"/>
        </w:rPr>
        <w:t>hteti të ZPEA-së sipas përcaktimeve të Marrëveshjes Shumëpalëshe.</w:t>
      </w:r>
    </w:p>
    <w:p w:rsidR="007100FB" w:rsidRPr="00515B4B" w:rsidRDefault="003925C3" w:rsidP="007100FB">
      <w:pPr>
        <w:pStyle w:val="Paragrafi"/>
        <w:rPr>
          <w:lang w:val="sq-AL"/>
        </w:rPr>
      </w:pPr>
      <w:r w:rsidRPr="00515B4B">
        <w:rPr>
          <w:lang w:val="sq-AL"/>
        </w:rPr>
        <w:t xml:space="preserve">3. </w:t>
      </w:r>
      <w:r w:rsidR="007100FB" w:rsidRPr="00515B4B">
        <w:rPr>
          <w:lang w:val="sq-AL"/>
        </w:rPr>
        <w:t>Nenet 3, 4 dhe 10 duhet gjithashtu të zbatohen tek pasagjer</w:t>
      </w:r>
      <w:r w:rsidR="00627D43">
        <w:rPr>
          <w:lang w:val="sq-AL"/>
        </w:rPr>
        <w:t>ë</w:t>
      </w:r>
      <w:r w:rsidR="007100FB" w:rsidRPr="00515B4B">
        <w:rPr>
          <w:lang w:val="sq-AL"/>
        </w:rPr>
        <w:t xml:space="preserve">t që nisen nga një aeroport jashtë Republikës së Shqipërisë, ose jashtë shtetit partner të ZPEA-së sipas përcaktimeve të Marrëveshjes Shumëpalëshe, që nuk bëjnë pjesë në BE, drejt një aeroporti në territorin e Republikës së Shqipërisë, kur transportuesi ajror është shqiptar ose i një vendi të ZPEA-së, sipas përcaktimeve të Marrëveshjes Shumëpalëshe. </w:t>
      </w:r>
    </w:p>
    <w:p w:rsidR="007100FB" w:rsidRPr="00515B4B" w:rsidRDefault="00CB3AC5" w:rsidP="007100FB">
      <w:pPr>
        <w:pStyle w:val="Paragrafi"/>
        <w:rPr>
          <w:lang w:val="sq-AL"/>
        </w:rPr>
      </w:pPr>
      <w:r w:rsidRPr="00515B4B">
        <w:rPr>
          <w:lang w:val="sq-AL"/>
        </w:rPr>
        <w:t xml:space="preserve">4. </w:t>
      </w:r>
      <w:r w:rsidR="007100FB" w:rsidRPr="00515B4B">
        <w:rPr>
          <w:lang w:val="sq-AL"/>
        </w:rPr>
        <w:t xml:space="preserve">Kjo rregullore nuk duhet të prekë të drejtat e pasagjerëve të përcaktuara në </w:t>
      </w:r>
      <w:r w:rsidR="00627D43" w:rsidRPr="00515B4B">
        <w:rPr>
          <w:lang w:val="sq-AL"/>
        </w:rPr>
        <w:t xml:space="preserve">udhëzimin e ministrit </w:t>
      </w:r>
      <w:r w:rsidR="007100FB" w:rsidRPr="00515B4B">
        <w:rPr>
          <w:lang w:val="sq-AL"/>
        </w:rPr>
        <w:t xml:space="preserve">të Transportit </w:t>
      </w:r>
      <w:r w:rsidR="00627D43">
        <w:rPr>
          <w:lang w:val="sq-AL"/>
        </w:rPr>
        <w:t>nr. 1, datë 26.</w:t>
      </w:r>
      <w:r w:rsidR="007100FB" w:rsidRPr="00515B4B">
        <w:rPr>
          <w:lang w:val="sq-AL"/>
        </w:rPr>
        <w:t xml:space="preserve">2.2013 “Për </w:t>
      </w:r>
      <w:r w:rsidR="00627D43" w:rsidRPr="00515B4B">
        <w:rPr>
          <w:lang w:val="sq-AL"/>
        </w:rPr>
        <w:t>kompensimin dhe asistencën e pasagje</w:t>
      </w:r>
      <w:r w:rsidR="009465A4">
        <w:rPr>
          <w:lang w:val="sq-AL"/>
        </w:rPr>
        <w:t>rë</w:t>
      </w:r>
      <w:r w:rsidR="00627D43" w:rsidRPr="00515B4B">
        <w:rPr>
          <w:lang w:val="sq-AL"/>
        </w:rPr>
        <w:t>ve në rastin e mospranimit në bord të avionit dhe anulimit ose vonesës gjatë fluturimit</w:t>
      </w:r>
      <w:r w:rsidR="007100FB" w:rsidRPr="00515B4B">
        <w:rPr>
          <w:lang w:val="sq-AL"/>
        </w:rPr>
        <w:t>”.</w:t>
      </w:r>
    </w:p>
    <w:p w:rsidR="007100FB" w:rsidRPr="00515B4B" w:rsidRDefault="00CB3AC5" w:rsidP="007100FB">
      <w:pPr>
        <w:pStyle w:val="Paragrafi"/>
        <w:rPr>
          <w:lang w:val="sq-AL"/>
        </w:rPr>
      </w:pPr>
      <w:r w:rsidRPr="00515B4B">
        <w:rPr>
          <w:lang w:val="sq-AL"/>
        </w:rPr>
        <w:t xml:space="preserve">5. </w:t>
      </w:r>
      <w:r w:rsidR="007100FB" w:rsidRPr="00515B4B">
        <w:rPr>
          <w:lang w:val="sq-AL"/>
        </w:rPr>
        <w:t>Nëse parashikimet e kësaj rregullore bien në kundërshtim me parashikimet në fuqi mbi shërbimin në</w:t>
      </w:r>
      <w:r w:rsidR="00627D43">
        <w:rPr>
          <w:lang w:val="sq-AL"/>
        </w:rPr>
        <w:t xml:space="preserve"> tokë, kjo rregullore do të pre</w:t>
      </w:r>
      <w:r w:rsidR="007100FB" w:rsidRPr="00515B4B">
        <w:rPr>
          <w:lang w:val="sq-AL"/>
        </w:rPr>
        <w:t>valojë.</w:t>
      </w:r>
    </w:p>
    <w:p w:rsidR="000574DA" w:rsidRDefault="000574DA" w:rsidP="000574DA">
      <w:pPr>
        <w:pStyle w:val="Hapesira7"/>
        <w:rPr>
          <w:lang w:val="sq-AL"/>
        </w:rPr>
      </w:pPr>
    </w:p>
    <w:p w:rsidR="007100FB" w:rsidRPr="00515B4B" w:rsidRDefault="007100FB" w:rsidP="00CB3AC5">
      <w:pPr>
        <w:pStyle w:val="NeniNr"/>
        <w:rPr>
          <w:lang w:val="sq-AL"/>
        </w:rPr>
      </w:pPr>
      <w:r w:rsidRPr="00515B4B">
        <w:rPr>
          <w:lang w:val="sq-AL"/>
        </w:rPr>
        <w:t>Neni 2</w:t>
      </w:r>
    </w:p>
    <w:p w:rsidR="007100FB" w:rsidRPr="00515B4B" w:rsidRDefault="007100FB" w:rsidP="00CB3AC5">
      <w:pPr>
        <w:pStyle w:val="NeniTitull"/>
        <w:rPr>
          <w:lang w:val="sq-AL"/>
        </w:rPr>
      </w:pPr>
      <w:r w:rsidRPr="00515B4B">
        <w:rPr>
          <w:lang w:val="sq-AL"/>
        </w:rPr>
        <w:t>Përkufizime</w:t>
      </w:r>
    </w:p>
    <w:p w:rsidR="007100FB" w:rsidRPr="00515B4B" w:rsidRDefault="007100FB" w:rsidP="000574DA">
      <w:pPr>
        <w:pStyle w:val="Hapesira7"/>
        <w:rPr>
          <w:lang w:val="sq-AL"/>
        </w:rPr>
      </w:pPr>
    </w:p>
    <w:p w:rsidR="007100FB" w:rsidRPr="00515B4B" w:rsidRDefault="007100FB" w:rsidP="007100FB">
      <w:pPr>
        <w:pStyle w:val="Paragrafi"/>
        <w:rPr>
          <w:lang w:val="sq-AL"/>
        </w:rPr>
      </w:pPr>
      <w:r w:rsidRPr="00515B4B">
        <w:rPr>
          <w:lang w:val="sq-AL"/>
        </w:rPr>
        <w:t xml:space="preserve">Kur termat vijues përdoren në tekstin e rregullores për të drejtat e invalidëve dhe </w:t>
      </w:r>
      <w:r w:rsidR="00627D43">
        <w:rPr>
          <w:lang w:val="sq-AL"/>
        </w:rPr>
        <w:t xml:space="preserve">të </w:t>
      </w:r>
      <w:r w:rsidRPr="00515B4B">
        <w:rPr>
          <w:lang w:val="sq-AL"/>
        </w:rPr>
        <w:t>personave me aftësi të kufizuara lëvizëse kur udhëtojnë nëpërmjet ajrit, kanë kuptim si më poshtë:</w:t>
      </w:r>
    </w:p>
    <w:p w:rsidR="007100FB" w:rsidRPr="00515B4B" w:rsidRDefault="002E4CEA" w:rsidP="007100FB">
      <w:pPr>
        <w:pStyle w:val="Paragrafi"/>
        <w:rPr>
          <w:lang w:val="sq-AL"/>
        </w:rPr>
      </w:pPr>
      <w:r w:rsidRPr="00515B4B">
        <w:rPr>
          <w:lang w:val="sq-AL"/>
        </w:rPr>
        <w:t xml:space="preserve">a) </w:t>
      </w:r>
      <w:r w:rsidR="007100FB" w:rsidRPr="00515B4B">
        <w:rPr>
          <w:lang w:val="sq-AL"/>
        </w:rPr>
        <w:t>“</w:t>
      </w:r>
      <w:r w:rsidR="003314EF" w:rsidRPr="00515B4B">
        <w:rPr>
          <w:lang w:val="sq-AL"/>
        </w:rPr>
        <w:t xml:space="preserve">Person </w:t>
      </w:r>
      <w:r w:rsidR="007100FB" w:rsidRPr="00515B4B">
        <w:rPr>
          <w:lang w:val="sq-AL"/>
        </w:rPr>
        <w:t xml:space="preserve">me aftësi të kufizuar” apo “person me aftësi të kufizuara lëvizëse” nënkupton çdo person, lëvizshmëria e të cilit gjatë transportit është e kufizuar për shkak të çdo paaftësie fizike (ndijore apo lokomotore, të përhershme apo të përkohshme), paaftësi ose dëmtim të intelektit, apo çdo shkak tjetër paaftësisë, ose mosha dhe situata e të cilit kërkon vëmendjen e duhur dhe përshtatjen e shërbimeve të mundësuara për të gjithë </w:t>
      </w:r>
      <w:r w:rsidR="003314EF">
        <w:rPr>
          <w:lang w:val="sq-AL"/>
        </w:rPr>
        <w:t>pasagjerët</w:t>
      </w:r>
      <w:r w:rsidR="007100FB" w:rsidRPr="00515B4B">
        <w:rPr>
          <w:lang w:val="sq-AL"/>
        </w:rPr>
        <w:t>, sipas nevojave specifike të tyre;</w:t>
      </w:r>
    </w:p>
    <w:p w:rsidR="007100FB" w:rsidRPr="00515B4B" w:rsidRDefault="002E4CEA" w:rsidP="007100FB">
      <w:pPr>
        <w:pStyle w:val="Paragrafi"/>
        <w:rPr>
          <w:lang w:val="sq-AL"/>
        </w:rPr>
      </w:pPr>
      <w:r w:rsidRPr="00515B4B">
        <w:rPr>
          <w:lang w:val="sq-AL"/>
        </w:rPr>
        <w:t xml:space="preserve">b) </w:t>
      </w:r>
      <w:r w:rsidR="007100FB" w:rsidRPr="00515B4B">
        <w:rPr>
          <w:lang w:val="sq-AL"/>
        </w:rPr>
        <w:t>“</w:t>
      </w:r>
      <w:r w:rsidR="003314EF" w:rsidRPr="00515B4B">
        <w:rPr>
          <w:lang w:val="sq-AL"/>
        </w:rPr>
        <w:t xml:space="preserve">Transportues </w:t>
      </w:r>
      <w:r w:rsidR="007100FB" w:rsidRPr="00515B4B">
        <w:rPr>
          <w:lang w:val="sq-AL"/>
        </w:rPr>
        <w:t>ajror” nënkupton një sipërmarrje të transportit ajror, me një licenc</w:t>
      </w:r>
      <w:r w:rsidR="003314EF">
        <w:rPr>
          <w:lang w:val="sq-AL"/>
        </w:rPr>
        <w:t>ë</w:t>
      </w:r>
      <w:r w:rsidR="007100FB" w:rsidRPr="00515B4B">
        <w:rPr>
          <w:lang w:val="sq-AL"/>
        </w:rPr>
        <w:t xml:space="preserve"> të vlefshme operimi;</w:t>
      </w:r>
    </w:p>
    <w:p w:rsidR="007100FB" w:rsidRPr="00515B4B" w:rsidRDefault="002E4CEA" w:rsidP="007100FB">
      <w:pPr>
        <w:pStyle w:val="Paragrafi"/>
        <w:rPr>
          <w:lang w:val="sq-AL"/>
        </w:rPr>
      </w:pPr>
      <w:r w:rsidRPr="00515B4B">
        <w:rPr>
          <w:lang w:val="sq-AL"/>
        </w:rPr>
        <w:t xml:space="preserve">c) </w:t>
      </w:r>
      <w:r w:rsidR="007100FB" w:rsidRPr="00515B4B">
        <w:rPr>
          <w:lang w:val="sq-AL"/>
        </w:rPr>
        <w:t>“</w:t>
      </w:r>
      <w:r w:rsidR="003314EF" w:rsidRPr="00515B4B">
        <w:rPr>
          <w:lang w:val="sq-AL"/>
        </w:rPr>
        <w:t xml:space="preserve">Transportues </w:t>
      </w:r>
      <w:r w:rsidR="007100FB" w:rsidRPr="00515B4B">
        <w:rPr>
          <w:lang w:val="sq-AL"/>
        </w:rPr>
        <w:t>ajror operues” nënkupton një transportues ajror që kryen ose ka si qëllim të kryejë një fluturim sipas një kontrate me një pasagjer ose në emër të një personi tjetër, juridik apo fizik, që ka një kontratë me atë pasagjer;</w:t>
      </w:r>
    </w:p>
    <w:p w:rsidR="007100FB" w:rsidRPr="000574DA" w:rsidRDefault="002E4CEA" w:rsidP="007100FB">
      <w:pPr>
        <w:pStyle w:val="Paragrafi"/>
        <w:rPr>
          <w:spacing w:val="-4"/>
          <w:lang w:val="sq-AL"/>
        </w:rPr>
      </w:pPr>
      <w:r w:rsidRPr="000574DA">
        <w:rPr>
          <w:spacing w:val="-4"/>
          <w:lang w:val="sq-AL"/>
        </w:rPr>
        <w:t xml:space="preserve">d) </w:t>
      </w:r>
      <w:r w:rsidR="007100FB" w:rsidRPr="000574DA">
        <w:rPr>
          <w:spacing w:val="-4"/>
          <w:lang w:val="sq-AL"/>
        </w:rPr>
        <w:t>“</w:t>
      </w:r>
      <w:r w:rsidR="003314EF" w:rsidRPr="000574DA">
        <w:rPr>
          <w:spacing w:val="-4"/>
          <w:lang w:val="sq-AL"/>
        </w:rPr>
        <w:t xml:space="preserve">Transportues </w:t>
      </w:r>
      <w:r w:rsidR="007100FB" w:rsidRPr="000574DA">
        <w:rPr>
          <w:spacing w:val="-4"/>
          <w:lang w:val="sq-AL"/>
        </w:rPr>
        <w:t>ajror i Republikës së Shqipërisë” nënkupton një transportues ajror me një licenc</w:t>
      </w:r>
      <w:r w:rsidR="003314EF" w:rsidRPr="000574DA">
        <w:rPr>
          <w:spacing w:val="-4"/>
          <w:lang w:val="sq-AL"/>
        </w:rPr>
        <w:t>ë</w:t>
      </w:r>
      <w:r w:rsidR="007100FB" w:rsidRPr="000574DA">
        <w:rPr>
          <w:spacing w:val="-4"/>
          <w:lang w:val="sq-AL"/>
        </w:rPr>
        <w:t xml:space="preserve"> operimi të vlefshme të lëshuar nga Republika e Shqipërisë në përputhje me </w:t>
      </w:r>
      <w:r w:rsidR="003314EF" w:rsidRPr="000574DA">
        <w:rPr>
          <w:spacing w:val="-4"/>
          <w:lang w:val="sq-AL"/>
        </w:rPr>
        <w:t>u</w:t>
      </w:r>
      <w:r w:rsidR="007100FB" w:rsidRPr="000574DA">
        <w:rPr>
          <w:spacing w:val="-4"/>
          <w:lang w:val="sq-AL"/>
        </w:rPr>
        <w:t xml:space="preserve">dhëzimin e </w:t>
      </w:r>
      <w:r w:rsidR="003314EF" w:rsidRPr="000574DA">
        <w:rPr>
          <w:spacing w:val="-4"/>
          <w:lang w:val="sq-AL"/>
        </w:rPr>
        <w:t>ministrit nr. 17, datë 2.</w:t>
      </w:r>
      <w:r w:rsidR="007100FB" w:rsidRPr="000574DA">
        <w:rPr>
          <w:spacing w:val="-4"/>
          <w:lang w:val="sq-AL"/>
        </w:rPr>
        <w:t>9.2010 mbi Rregullat e Zbatueshme</w:t>
      </w:r>
      <w:r w:rsidR="003314EF" w:rsidRPr="000574DA">
        <w:rPr>
          <w:spacing w:val="-4"/>
          <w:lang w:val="sq-AL"/>
        </w:rPr>
        <w:t xml:space="preserve"> të </w:t>
      </w:r>
      <w:r w:rsidR="007100FB" w:rsidRPr="000574DA">
        <w:rPr>
          <w:spacing w:val="-4"/>
          <w:lang w:val="sq-AL"/>
        </w:rPr>
        <w:t xml:space="preserve">Operimit në Fushën e Shërbimeve Ajrore, </w:t>
      </w:r>
      <w:r w:rsidR="003314EF" w:rsidRPr="000574DA">
        <w:rPr>
          <w:spacing w:val="-4"/>
          <w:lang w:val="sq-AL"/>
        </w:rPr>
        <w:t>të</w:t>
      </w:r>
      <w:r w:rsidR="007100FB" w:rsidRPr="000574DA">
        <w:rPr>
          <w:spacing w:val="-4"/>
          <w:lang w:val="sq-AL"/>
        </w:rPr>
        <w:t xml:space="preserve"> ndryshuar;</w:t>
      </w:r>
    </w:p>
    <w:p w:rsidR="007100FB" w:rsidRPr="000574DA" w:rsidRDefault="002E4CEA" w:rsidP="007100FB">
      <w:pPr>
        <w:pStyle w:val="Paragrafi"/>
        <w:rPr>
          <w:spacing w:val="-4"/>
          <w:lang w:val="sq-AL"/>
        </w:rPr>
      </w:pPr>
      <w:r w:rsidRPr="000574DA">
        <w:rPr>
          <w:spacing w:val="-4"/>
          <w:lang w:val="sq-AL"/>
        </w:rPr>
        <w:t xml:space="preserve">e) </w:t>
      </w:r>
      <w:r w:rsidR="007100FB" w:rsidRPr="000574DA">
        <w:rPr>
          <w:spacing w:val="-4"/>
          <w:lang w:val="sq-AL"/>
        </w:rPr>
        <w:t>“</w:t>
      </w:r>
      <w:r w:rsidR="003314EF" w:rsidRPr="000574DA">
        <w:rPr>
          <w:spacing w:val="-4"/>
          <w:lang w:val="sq-AL"/>
        </w:rPr>
        <w:t xml:space="preserve">Transportues </w:t>
      </w:r>
      <w:r w:rsidR="007100FB" w:rsidRPr="000574DA">
        <w:rPr>
          <w:spacing w:val="-4"/>
          <w:lang w:val="sq-AL"/>
        </w:rPr>
        <w:t>ajror i ZPEA-së” nënkupton një transportues ajror me një licenc</w:t>
      </w:r>
      <w:r w:rsidR="003314EF" w:rsidRPr="000574DA">
        <w:rPr>
          <w:spacing w:val="-4"/>
          <w:lang w:val="sq-AL"/>
        </w:rPr>
        <w:t>ë</w:t>
      </w:r>
      <w:r w:rsidR="007100FB" w:rsidRPr="000574DA">
        <w:rPr>
          <w:spacing w:val="-4"/>
          <w:lang w:val="sq-AL"/>
        </w:rPr>
        <w:t xml:space="preserve"> operimi të vlefshme të lëshuar nga shteti i ZPEA-se në përputhje me legjislacionin përkatës për licencimin transportuesit ajror, sipas përcaktimeve të Marrëveshjes Shumëpalëshe;</w:t>
      </w:r>
    </w:p>
    <w:p w:rsidR="007100FB" w:rsidRPr="00515B4B" w:rsidRDefault="002E4CEA" w:rsidP="007100FB">
      <w:pPr>
        <w:pStyle w:val="Paragrafi"/>
        <w:rPr>
          <w:lang w:val="sq-AL"/>
        </w:rPr>
      </w:pPr>
      <w:r w:rsidRPr="00515B4B">
        <w:rPr>
          <w:lang w:val="sq-AL"/>
        </w:rPr>
        <w:t xml:space="preserve">f) </w:t>
      </w:r>
      <w:r w:rsidR="007100FB" w:rsidRPr="00515B4B">
        <w:rPr>
          <w:lang w:val="sq-AL"/>
        </w:rPr>
        <w:t>“</w:t>
      </w:r>
      <w:r w:rsidR="003314EF" w:rsidRPr="00515B4B">
        <w:rPr>
          <w:lang w:val="sq-AL"/>
        </w:rPr>
        <w:t xml:space="preserve">Transportues </w:t>
      </w:r>
      <w:r w:rsidR="007100FB" w:rsidRPr="00515B4B">
        <w:rPr>
          <w:lang w:val="sq-AL"/>
        </w:rPr>
        <w:t>ajror i BE-së” nënkupton një transportues ajror me një licencë operimi të vlefshme të lëshuar nga shteti i BE-së në përputhje me Rregulloren e Bashkimit Evropian 1008/2008 për rregullat e përbashkëta për operimin e shërbimeve ajrore në Komunitet;</w:t>
      </w:r>
    </w:p>
    <w:p w:rsidR="007100FB" w:rsidRPr="00515B4B" w:rsidRDefault="002E4CEA" w:rsidP="007100FB">
      <w:pPr>
        <w:pStyle w:val="Paragrafi"/>
        <w:rPr>
          <w:lang w:val="sq-AL"/>
        </w:rPr>
      </w:pPr>
      <w:r w:rsidRPr="00515B4B">
        <w:rPr>
          <w:lang w:val="sq-AL"/>
        </w:rPr>
        <w:t xml:space="preserve">g) </w:t>
      </w:r>
      <w:r w:rsidR="007100FB" w:rsidRPr="00515B4B">
        <w:rPr>
          <w:lang w:val="sq-AL"/>
        </w:rPr>
        <w:t>“</w:t>
      </w:r>
      <w:r w:rsidR="003314EF" w:rsidRPr="00515B4B">
        <w:rPr>
          <w:lang w:val="sq-AL"/>
        </w:rPr>
        <w:t xml:space="preserve">Operator </w:t>
      </w:r>
      <w:r w:rsidR="007100FB" w:rsidRPr="00515B4B">
        <w:rPr>
          <w:lang w:val="sq-AL"/>
        </w:rPr>
        <w:t>turistik (tour operator)” nënkupton një organizator apo shitës që ofron dhe shet paketa turistike, vetë apo nëpërmjet një përfaqësuesi, me përjashtim të transportuesit ajror;</w:t>
      </w:r>
    </w:p>
    <w:p w:rsidR="007100FB" w:rsidRPr="00515B4B" w:rsidRDefault="002E4CEA" w:rsidP="007100FB">
      <w:pPr>
        <w:pStyle w:val="Paragrafi"/>
        <w:rPr>
          <w:lang w:val="sq-AL"/>
        </w:rPr>
      </w:pPr>
      <w:r w:rsidRPr="00515B4B">
        <w:rPr>
          <w:lang w:val="sq-AL"/>
        </w:rPr>
        <w:t xml:space="preserve">h) </w:t>
      </w:r>
      <w:r w:rsidR="007100FB" w:rsidRPr="00515B4B">
        <w:rPr>
          <w:lang w:val="sq-AL"/>
        </w:rPr>
        <w:t xml:space="preserve">“Enti </w:t>
      </w:r>
      <w:r w:rsidR="003314EF" w:rsidRPr="00515B4B">
        <w:rPr>
          <w:lang w:val="sq-AL"/>
        </w:rPr>
        <w:t>menaxhues i aeroportit</w:t>
      </w:r>
      <w:r w:rsidR="007100FB" w:rsidRPr="00515B4B">
        <w:rPr>
          <w:lang w:val="sq-AL"/>
        </w:rPr>
        <w:t xml:space="preserve">” apo “Enti </w:t>
      </w:r>
      <w:r w:rsidR="003314EF">
        <w:rPr>
          <w:lang w:val="sq-AL"/>
        </w:rPr>
        <w:t>m</w:t>
      </w:r>
      <w:r w:rsidR="007100FB" w:rsidRPr="00515B4B">
        <w:rPr>
          <w:lang w:val="sq-AL"/>
        </w:rPr>
        <w:t>enaxhues” nënkupton një organ</w:t>
      </w:r>
      <w:r w:rsidR="003314EF">
        <w:rPr>
          <w:lang w:val="sq-AL"/>
        </w:rPr>
        <w:t>,</w:t>
      </w:r>
      <w:r w:rsidR="007100FB" w:rsidRPr="00515B4B">
        <w:rPr>
          <w:lang w:val="sq-AL"/>
        </w:rPr>
        <w:t xml:space="preserve"> i cili ka si objekt sipas legjislacionit kombëtar administrimin dhe menaxhimin e infrastrukturës së aeroportit, dhe koordinimin e kontrollin e aktiviteteve të operator</w:t>
      </w:r>
      <w:r w:rsidR="003314EF">
        <w:rPr>
          <w:lang w:val="sq-AL"/>
        </w:rPr>
        <w:t>ë</w:t>
      </w:r>
      <w:r w:rsidR="007100FB" w:rsidRPr="00515B4B">
        <w:rPr>
          <w:lang w:val="sq-AL"/>
        </w:rPr>
        <w:t>ve të ndryshëm të pranishëm në një aeroport apo sistem aeroporti;</w:t>
      </w:r>
    </w:p>
    <w:p w:rsidR="007100FB" w:rsidRPr="00515B4B" w:rsidRDefault="002E4CEA" w:rsidP="007100FB">
      <w:pPr>
        <w:pStyle w:val="Paragrafi"/>
        <w:rPr>
          <w:lang w:val="sq-AL"/>
        </w:rPr>
      </w:pPr>
      <w:r w:rsidRPr="00515B4B">
        <w:rPr>
          <w:lang w:val="sq-AL"/>
        </w:rPr>
        <w:t xml:space="preserve">i) </w:t>
      </w:r>
      <w:r w:rsidR="007100FB" w:rsidRPr="00515B4B">
        <w:rPr>
          <w:lang w:val="sq-AL"/>
        </w:rPr>
        <w:t>“</w:t>
      </w:r>
      <w:r w:rsidR="003314EF" w:rsidRPr="00515B4B">
        <w:rPr>
          <w:lang w:val="sq-AL"/>
        </w:rPr>
        <w:t xml:space="preserve">Përdorues </w:t>
      </w:r>
      <w:r w:rsidR="007100FB" w:rsidRPr="00515B4B">
        <w:rPr>
          <w:lang w:val="sq-AL"/>
        </w:rPr>
        <w:t>i aeroportit” nënkupton çdo person juridik ose fizik përgjegjës për transportin e pasagjer</w:t>
      </w:r>
      <w:r w:rsidR="003314EF">
        <w:rPr>
          <w:lang w:val="sq-AL"/>
        </w:rPr>
        <w:t>ë</w:t>
      </w:r>
      <w:r w:rsidR="007100FB" w:rsidRPr="00515B4B">
        <w:rPr>
          <w:lang w:val="sq-AL"/>
        </w:rPr>
        <w:t>ve nëpërmjet ajrit nga ose drejt aeroportit në fjalë;</w:t>
      </w:r>
    </w:p>
    <w:p w:rsidR="007100FB" w:rsidRPr="00515B4B" w:rsidRDefault="002E4CEA" w:rsidP="007100FB">
      <w:pPr>
        <w:pStyle w:val="Paragrafi"/>
        <w:rPr>
          <w:lang w:val="sq-AL"/>
        </w:rPr>
      </w:pPr>
      <w:r w:rsidRPr="00515B4B">
        <w:rPr>
          <w:lang w:val="sq-AL"/>
        </w:rPr>
        <w:t xml:space="preserve">j) </w:t>
      </w:r>
      <w:r w:rsidR="007100FB" w:rsidRPr="00515B4B">
        <w:rPr>
          <w:lang w:val="sq-AL"/>
        </w:rPr>
        <w:t>“Komiteti i Përdoruesve të Aeroportit” nënkupton një komitet përfaqësuesish të përdoruesve të aeroportit apo të organizatave që i përfaqësojnë;</w:t>
      </w:r>
    </w:p>
    <w:p w:rsidR="007100FB" w:rsidRPr="00515B4B" w:rsidRDefault="002E4CEA" w:rsidP="007100FB">
      <w:pPr>
        <w:pStyle w:val="Paragrafi"/>
        <w:rPr>
          <w:lang w:val="sq-AL"/>
        </w:rPr>
      </w:pPr>
      <w:r w:rsidRPr="00515B4B">
        <w:rPr>
          <w:lang w:val="sq-AL"/>
        </w:rPr>
        <w:t xml:space="preserve">k) </w:t>
      </w:r>
      <w:r w:rsidR="007100FB" w:rsidRPr="00515B4B">
        <w:rPr>
          <w:lang w:val="sq-AL"/>
        </w:rPr>
        <w:t>“ECAC (KEAC)” nënkupton Konferencën Evropiane të Aviacionit Civil (</w:t>
      </w:r>
      <w:r w:rsidR="007100FB" w:rsidRPr="00505E40">
        <w:rPr>
          <w:i/>
          <w:lang w:val="sq-AL"/>
        </w:rPr>
        <w:t>Europian Civil Aviation Conference</w:t>
      </w:r>
      <w:r w:rsidR="007100FB" w:rsidRPr="00515B4B">
        <w:rPr>
          <w:lang w:val="sq-AL"/>
        </w:rPr>
        <w:t>);</w:t>
      </w:r>
    </w:p>
    <w:p w:rsidR="007100FB" w:rsidRPr="00515B4B" w:rsidRDefault="002E4CEA" w:rsidP="007100FB">
      <w:pPr>
        <w:pStyle w:val="Paragrafi"/>
        <w:rPr>
          <w:lang w:val="sq-AL"/>
        </w:rPr>
      </w:pPr>
      <w:r w:rsidRPr="00515B4B">
        <w:rPr>
          <w:lang w:val="sq-AL"/>
        </w:rPr>
        <w:t xml:space="preserve">l)  </w:t>
      </w:r>
      <w:r w:rsidR="007100FB" w:rsidRPr="00515B4B">
        <w:rPr>
          <w:lang w:val="sq-AL"/>
        </w:rPr>
        <w:t>“</w:t>
      </w:r>
      <w:r w:rsidR="003314EF" w:rsidRPr="00515B4B">
        <w:rPr>
          <w:lang w:val="sq-AL"/>
        </w:rPr>
        <w:t>Rezervim</w:t>
      </w:r>
      <w:r w:rsidR="007100FB" w:rsidRPr="00515B4B">
        <w:rPr>
          <w:lang w:val="sq-AL"/>
        </w:rPr>
        <w:t xml:space="preserve">” nënkupton faktin që pasagjeri ka një biletë, apo prova të tjera, të cilat tregojnë që rezervimi është pranuar dhe regjistruar nga transportuesi ajror apo operatori turistik; </w:t>
      </w:r>
    </w:p>
    <w:p w:rsidR="007100FB" w:rsidRPr="00515B4B" w:rsidRDefault="002E4CEA" w:rsidP="007100FB">
      <w:pPr>
        <w:pStyle w:val="Paragrafi"/>
        <w:rPr>
          <w:lang w:val="sq-AL"/>
        </w:rPr>
      </w:pPr>
      <w:r w:rsidRPr="00515B4B">
        <w:rPr>
          <w:lang w:val="sq-AL"/>
        </w:rPr>
        <w:t xml:space="preserve">m) </w:t>
      </w:r>
      <w:r w:rsidR="007100FB" w:rsidRPr="00515B4B">
        <w:rPr>
          <w:lang w:val="sq-AL"/>
        </w:rPr>
        <w:t>“</w:t>
      </w:r>
      <w:r w:rsidR="003314EF" w:rsidRPr="00515B4B">
        <w:rPr>
          <w:lang w:val="sq-AL"/>
        </w:rPr>
        <w:t>Aeroport</w:t>
      </w:r>
      <w:r w:rsidR="007100FB" w:rsidRPr="00515B4B">
        <w:rPr>
          <w:lang w:val="sq-AL"/>
        </w:rPr>
        <w:t>” nënkupton çdo hapësirë tokësore të përshtatur në mënyrë specifike për uljen, ngritjen, dhe manovrat e avionit, duke përfshirë pajisjet ndihm</w:t>
      </w:r>
      <w:r w:rsidR="003314EF">
        <w:rPr>
          <w:lang w:val="sq-AL"/>
        </w:rPr>
        <w:t>ë</w:t>
      </w:r>
      <w:r w:rsidR="007100FB" w:rsidRPr="00515B4B">
        <w:rPr>
          <w:lang w:val="sq-AL"/>
        </w:rPr>
        <w:t>se që këto operime mund të përfshijnë për kërkesat e trafikut të avionit dhe shërbime që përfshijnë instalimet e nevojshme për të asistuar shërbimet ajrore komerciale;</w:t>
      </w:r>
    </w:p>
    <w:p w:rsidR="007100FB" w:rsidRPr="00515B4B" w:rsidRDefault="002E4CEA" w:rsidP="007100FB">
      <w:pPr>
        <w:pStyle w:val="Paragrafi"/>
        <w:rPr>
          <w:lang w:val="sq-AL"/>
        </w:rPr>
      </w:pPr>
      <w:r w:rsidRPr="00515B4B">
        <w:rPr>
          <w:lang w:val="sq-AL"/>
        </w:rPr>
        <w:t xml:space="preserve">n) </w:t>
      </w:r>
      <w:r w:rsidR="007100FB" w:rsidRPr="00515B4B">
        <w:rPr>
          <w:lang w:val="sq-AL"/>
        </w:rPr>
        <w:t>“</w:t>
      </w:r>
      <w:r w:rsidR="003314EF" w:rsidRPr="00515B4B">
        <w:rPr>
          <w:lang w:val="sq-AL"/>
        </w:rPr>
        <w:t xml:space="preserve">Parkim </w:t>
      </w:r>
      <w:r w:rsidR="007100FB" w:rsidRPr="00515B4B">
        <w:rPr>
          <w:lang w:val="sq-AL"/>
        </w:rPr>
        <w:t>i makinave të aeroportit” nënkupton një parkim, brenda kufijve të aeroportit ose nën kontrollin e drejtpërdrejtë të entit menaxhues të aeroportit, i cili i shërben në f</w:t>
      </w:r>
      <w:r w:rsidR="00505E40">
        <w:rPr>
          <w:lang w:val="sq-AL"/>
        </w:rPr>
        <w:t>ormë të drejtpërdrejtë pasagjerë</w:t>
      </w:r>
      <w:r w:rsidR="007100FB" w:rsidRPr="00515B4B">
        <w:rPr>
          <w:lang w:val="sq-AL"/>
        </w:rPr>
        <w:t>ve që përdorin këtë aeroport;</w:t>
      </w:r>
    </w:p>
    <w:p w:rsidR="007100FB" w:rsidRPr="00515B4B" w:rsidRDefault="002E4CEA" w:rsidP="007100FB">
      <w:pPr>
        <w:pStyle w:val="Paragrafi"/>
        <w:rPr>
          <w:lang w:val="sq-AL"/>
        </w:rPr>
      </w:pPr>
      <w:r w:rsidRPr="00515B4B">
        <w:rPr>
          <w:lang w:val="sq-AL"/>
        </w:rPr>
        <w:t xml:space="preserve">o) </w:t>
      </w:r>
      <w:r w:rsidR="007100FB" w:rsidRPr="00515B4B">
        <w:rPr>
          <w:lang w:val="sq-AL"/>
        </w:rPr>
        <w:t>“</w:t>
      </w:r>
      <w:r w:rsidR="003314EF" w:rsidRPr="00515B4B">
        <w:rPr>
          <w:lang w:val="sq-AL"/>
        </w:rPr>
        <w:t xml:space="preserve">Shërbimi </w:t>
      </w:r>
      <w:r w:rsidR="00505E40">
        <w:rPr>
          <w:lang w:val="sq-AL"/>
        </w:rPr>
        <w:t>ajror tregtar i pasagjerë</w:t>
      </w:r>
      <w:r w:rsidR="007100FB" w:rsidRPr="00515B4B">
        <w:rPr>
          <w:lang w:val="sq-AL"/>
        </w:rPr>
        <w:t>ve” nënkupton një shërbim të transportit ajror të pasagjer</w:t>
      </w:r>
      <w:r w:rsidR="003314EF">
        <w:rPr>
          <w:lang w:val="sq-AL"/>
        </w:rPr>
        <w:t>ë</w:t>
      </w:r>
      <w:r w:rsidR="007100FB" w:rsidRPr="00515B4B">
        <w:rPr>
          <w:lang w:val="sq-AL"/>
        </w:rPr>
        <w:t>ve që operohet nga një transportues ajror nëpërmjet një fluturimi të planifikuar ose jo të planifikuar, që i është ofruar publikut të përgjithshëm për konsiderim të vlefshëm, më vete ose si pjesë e një pakete.</w:t>
      </w:r>
    </w:p>
    <w:p w:rsidR="007100FB" w:rsidRPr="00515B4B" w:rsidRDefault="007100FB" w:rsidP="000574DA">
      <w:pPr>
        <w:pStyle w:val="Hapesira7"/>
        <w:rPr>
          <w:lang w:val="sq-AL"/>
        </w:rPr>
      </w:pPr>
    </w:p>
    <w:p w:rsidR="007100FB" w:rsidRPr="00515B4B" w:rsidRDefault="007100FB" w:rsidP="00441E07">
      <w:pPr>
        <w:pStyle w:val="NeniNr"/>
        <w:rPr>
          <w:lang w:val="sq-AL"/>
        </w:rPr>
      </w:pPr>
      <w:r w:rsidRPr="00515B4B">
        <w:rPr>
          <w:lang w:val="sq-AL"/>
        </w:rPr>
        <w:t>Neni 3</w:t>
      </w:r>
    </w:p>
    <w:p w:rsidR="007100FB" w:rsidRPr="00515B4B" w:rsidRDefault="007100FB" w:rsidP="00441E07">
      <w:pPr>
        <w:pStyle w:val="NeniTitull"/>
        <w:rPr>
          <w:lang w:val="sq-AL"/>
        </w:rPr>
      </w:pPr>
      <w:r w:rsidRPr="00515B4B">
        <w:rPr>
          <w:lang w:val="sq-AL"/>
        </w:rPr>
        <w:t>Parandalim i refuzimit të transportit</w:t>
      </w:r>
    </w:p>
    <w:p w:rsidR="007100FB" w:rsidRPr="00515B4B" w:rsidRDefault="007100FB" w:rsidP="000574DA">
      <w:pPr>
        <w:pStyle w:val="Hapesira7"/>
        <w:rPr>
          <w:lang w:val="sq-AL"/>
        </w:rPr>
      </w:pPr>
    </w:p>
    <w:p w:rsidR="007100FB" w:rsidRPr="00515B4B" w:rsidRDefault="007100FB" w:rsidP="007100FB">
      <w:pPr>
        <w:pStyle w:val="Paragrafi"/>
        <w:rPr>
          <w:lang w:val="sq-AL"/>
        </w:rPr>
      </w:pPr>
      <w:r w:rsidRPr="00515B4B">
        <w:rPr>
          <w:lang w:val="sq-AL"/>
        </w:rPr>
        <w:t>Një transportues ajror apo agjenti i saj ose një tour operator nuk do të refuzojë, mbi baza të invaliditetit apo të aftësive</w:t>
      </w:r>
      <w:r w:rsidR="003314EF">
        <w:rPr>
          <w:lang w:val="sq-AL"/>
        </w:rPr>
        <w:t xml:space="preserve"> të </w:t>
      </w:r>
      <w:r w:rsidRPr="00515B4B">
        <w:rPr>
          <w:lang w:val="sq-AL"/>
        </w:rPr>
        <w:t xml:space="preserve">kufizuara fizike: </w:t>
      </w:r>
    </w:p>
    <w:p w:rsidR="00505E40" w:rsidRDefault="00505E40" w:rsidP="007100FB">
      <w:pPr>
        <w:pStyle w:val="Paragrafi"/>
        <w:rPr>
          <w:lang w:val="sq-AL"/>
        </w:rPr>
      </w:pPr>
    </w:p>
    <w:p w:rsidR="007100FB" w:rsidRPr="00515B4B" w:rsidRDefault="00441E07" w:rsidP="007100FB">
      <w:pPr>
        <w:pStyle w:val="Paragrafi"/>
        <w:rPr>
          <w:lang w:val="sq-AL"/>
        </w:rPr>
      </w:pPr>
      <w:r w:rsidRPr="00515B4B">
        <w:rPr>
          <w:lang w:val="sq-AL"/>
        </w:rPr>
        <w:t xml:space="preserve">a) </w:t>
      </w:r>
      <w:r w:rsidR="007100FB" w:rsidRPr="00515B4B">
        <w:rPr>
          <w:lang w:val="sq-AL"/>
        </w:rPr>
        <w:t>të pranojë një rezervim për një fluturim që niset nga apo mbërrin në një aeroport në të cilin kjo rregullore aplikohet;</w:t>
      </w:r>
    </w:p>
    <w:p w:rsidR="007100FB" w:rsidRPr="00515B4B" w:rsidRDefault="00441E07" w:rsidP="007100FB">
      <w:pPr>
        <w:pStyle w:val="Paragrafi"/>
        <w:rPr>
          <w:lang w:val="sq-AL"/>
        </w:rPr>
      </w:pPr>
      <w:r w:rsidRPr="00515B4B">
        <w:rPr>
          <w:lang w:val="sq-AL"/>
        </w:rPr>
        <w:t xml:space="preserve">b) </w:t>
      </w:r>
      <w:r w:rsidR="007100FB" w:rsidRPr="00515B4B">
        <w:rPr>
          <w:lang w:val="sq-AL"/>
        </w:rPr>
        <w:t>të embarkojë një invalid apo një person me aftësi të kufizuara lëvizëse në një aeroport të til</w:t>
      </w:r>
      <w:r w:rsidR="00505E40">
        <w:rPr>
          <w:lang w:val="sq-AL"/>
        </w:rPr>
        <w:t>lë, me kusht që personi në fjalë</w:t>
      </w:r>
      <w:r w:rsidR="007100FB" w:rsidRPr="00515B4B">
        <w:rPr>
          <w:lang w:val="sq-AL"/>
        </w:rPr>
        <w:t xml:space="preserve"> ka një biletë të vlefshme dhe një rezervim.</w:t>
      </w:r>
    </w:p>
    <w:p w:rsidR="00467227" w:rsidRDefault="00467227" w:rsidP="00467227">
      <w:pPr>
        <w:pStyle w:val="Hapesira7"/>
        <w:rPr>
          <w:lang w:val="sq-AL"/>
        </w:rPr>
      </w:pPr>
    </w:p>
    <w:p w:rsidR="007100FB" w:rsidRPr="00515B4B" w:rsidRDefault="007100FB" w:rsidP="00441E07">
      <w:pPr>
        <w:pStyle w:val="NeniNr"/>
        <w:rPr>
          <w:lang w:val="sq-AL"/>
        </w:rPr>
      </w:pPr>
      <w:r w:rsidRPr="00515B4B">
        <w:rPr>
          <w:lang w:val="sq-AL"/>
        </w:rPr>
        <w:t>Neni 4</w:t>
      </w:r>
    </w:p>
    <w:p w:rsidR="007100FB" w:rsidRPr="00515B4B" w:rsidRDefault="007100FB" w:rsidP="00441E07">
      <w:pPr>
        <w:pStyle w:val="NeniTitull"/>
        <w:rPr>
          <w:lang w:val="sq-AL"/>
        </w:rPr>
      </w:pPr>
      <w:r w:rsidRPr="00515B4B">
        <w:rPr>
          <w:lang w:val="sq-AL"/>
        </w:rPr>
        <w:t>Përjashtime, kushte të veçanta dhe informacion</w:t>
      </w:r>
    </w:p>
    <w:p w:rsidR="007100FB" w:rsidRPr="00515B4B" w:rsidRDefault="007100FB" w:rsidP="000574DA">
      <w:pPr>
        <w:pStyle w:val="Hapesira7"/>
        <w:rPr>
          <w:lang w:val="sq-AL"/>
        </w:rPr>
      </w:pPr>
    </w:p>
    <w:p w:rsidR="007100FB" w:rsidRPr="00515B4B" w:rsidRDefault="00441E07" w:rsidP="00441E07">
      <w:pPr>
        <w:pStyle w:val="Paragrafi"/>
        <w:rPr>
          <w:lang w:val="sq-AL"/>
        </w:rPr>
      </w:pPr>
      <w:r w:rsidRPr="00515B4B">
        <w:rPr>
          <w:lang w:val="sq-AL"/>
        </w:rPr>
        <w:t xml:space="preserve">1. </w:t>
      </w:r>
      <w:r w:rsidR="007100FB" w:rsidRPr="00515B4B">
        <w:rPr>
          <w:lang w:val="sq-AL"/>
        </w:rPr>
        <w:t>Pavarësisht nga masat e nenit 3, një transportues ajror apo agjenti i saj ose një operator udhëtimesh mund të refuzojnë, mbi bazën e invaliditetit apo aftësive të kufizuara, të pranojë një rezervim për të nisur një invalid apo një person me aftësi të kufizuara:</w:t>
      </w:r>
    </w:p>
    <w:p w:rsidR="007100FB" w:rsidRPr="00515B4B" w:rsidRDefault="007100FB" w:rsidP="007100FB">
      <w:pPr>
        <w:pStyle w:val="Paragrafi"/>
        <w:rPr>
          <w:lang w:val="sq-AL"/>
        </w:rPr>
      </w:pPr>
      <w:r w:rsidRPr="00515B4B">
        <w:rPr>
          <w:lang w:val="sq-AL"/>
        </w:rPr>
        <w:t>a)</w:t>
      </w:r>
      <w:r w:rsidRPr="00515B4B">
        <w:rPr>
          <w:lang w:val="sq-AL"/>
        </w:rPr>
        <w:tab/>
        <w:t>në mënyrë që të përmbushë kërkesat e aplikueshme të sigurisë (</w:t>
      </w:r>
      <w:r w:rsidRPr="003314EF">
        <w:rPr>
          <w:i/>
          <w:lang w:val="sq-AL"/>
        </w:rPr>
        <w:t>safety</w:t>
      </w:r>
      <w:r w:rsidRPr="00515B4B">
        <w:rPr>
          <w:lang w:val="sq-AL"/>
        </w:rPr>
        <w:t>)</w:t>
      </w:r>
      <w:r w:rsidR="00505E40">
        <w:rPr>
          <w:lang w:val="sq-AL"/>
        </w:rPr>
        <w:t>,</w:t>
      </w:r>
      <w:r w:rsidRPr="00515B4B">
        <w:rPr>
          <w:lang w:val="sq-AL"/>
        </w:rPr>
        <w:t xml:space="preserve"> përcaktuar nga ligje ndërkom</w:t>
      </w:r>
      <w:r w:rsidR="00505E40">
        <w:rPr>
          <w:lang w:val="sq-AL"/>
        </w:rPr>
        <w:t>bëtare, apo kombëtare, ose me që</w:t>
      </w:r>
      <w:r w:rsidRPr="00515B4B">
        <w:rPr>
          <w:lang w:val="sq-AL"/>
        </w:rPr>
        <w:t>llim që të përmbushen kërkesat e sigurisë (</w:t>
      </w:r>
      <w:r w:rsidRPr="003314EF">
        <w:rPr>
          <w:i/>
          <w:lang w:val="sq-AL"/>
        </w:rPr>
        <w:t>safety</w:t>
      </w:r>
      <w:r w:rsidRPr="00515B4B">
        <w:rPr>
          <w:lang w:val="sq-AL"/>
        </w:rPr>
        <w:t xml:space="preserve">) të përcaktuara nga autoriteti që i ka lëshuar transportuesit ajror në fjalë, </w:t>
      </w:r>
      <w:r w:rsidR="003314EF" w:rsidRPr="00515B4B">
        <w:rPr>
          <w:lang w:val="sq-AL"/>
        </w:rPr>
        <w:t>certifikatën</w:t>
      </w:r>
      <w:r w:rsidRPr="00515B4B">
        <w:rPr>
          <w:lang w:val="sq-AL"/>
        </w:rPr>
        <w:t xml:space="preserve"> e operimit ajror; </w:t>
      </w:r>
    </w:p>
    <w:p w:rsidR="007100FB" w:rsidRPr="00515B4B" w:rsidRDefault="007100FB" w:rsidP="007100FB">
      <w:pPr>
        <w:pStyle w:val="Paragrafi"/>
        <w:rPr>
          <w:lang w:val="sq-AL"/>
        </w:rPr>
      </w:pPr>
      <w:r w:rsidRPr="00515B4B">
        <w:rPr>
          <w:lang w:val="sq-AL"/>
        </w:rPr>
        <w:t>b)</w:t>
      </w:r>
      <w:r w:rsidRPr="00515B4B">
        <w:rPr>
          <w:lang w:val="sq-AL"/>
        </w:rPr>
        <w:tab/>
        <w:t>nëse madhësia e avionit apo e dyerve të tij e bëjnë hapjen në të ose transportimin e invalidëve apo personave me aftësi</w:t>
      </w:r>
      <w:r w:rsidR="003314EF">
        <w:rPr>
          <w:lang w:val="sq-AL"/>
        </w:rPr>
        <w:t xml:space="preserve"> të </w:t>
      </w:r>
      <w:r w:rsidRPr="00515B4B">
        <w:rPr>
          <w:lang w:val="sq-AL"/>
        </w:rPr>
        <w:t>kufizuara, fizikisht të pamundur.</w:t>
      </w:r>
    </w:p>
    <w:p w:rsidR="007100FB" w:rsidRPr="00515B4B" w:rsidRDefault="007100FB" w:rsidP="007100FB">
      <w:pPr>
        <w:pStyle w:val="Paragrafi"/>
        <w:rPr>
          <w:lang w:val="sq-AL"/>
        </w:rPr>
      </w:pPr>
      <w:r w:rsidRPr="00515B4B">
        <w:rPr>
          <w:lang w:val="sq-AL"/>
        </w:rPr>
        <w:t xml:space="preserve">Në rastin e refuzimit të pranimit të rezervimit bazuar në rastet e referuara në pikat </w:t>
      </w:r>
      <w:r w:rsidR="003314EF">
        <w:rPr>
          <w:lang w:val="sq-AL"/>
        </w:rPr>
        <w:t>“</w:t>
      </w:r>
      <w:r w:rsidRPr="00515B4B">
        <w:rPr>
          <w:lang w:val="sq-AL"/>
        </w:rPr>
        <w:t>a</w:t>
      </w:r>
      <w:r w:rsidR="003314EF">
        <w:rPr>
          <w:lang w:val="sq-AL"/>
        </w:rPr>
        <w:t>”</w:t>
      </w:r>
      <w:r w:rsidRPr="00515B4B">
        <w:rPr>
          <w:lang w:val="sq-AL"/>
        </w:rPr>
        <w:t xml:space="preserve"> dhe </w:t>
      </w:r>
      <w:r w:rsidR="003314EF">
        <w:rPr>
          <w:lang w:val="sq-AL"/>
        </w:rPr>
        <w:t>“</w:t>
      </w:r>
      <w:r w:rsidRPr="00515B4B">
        <w:rPr>
          <w:lang w:val="sq-AL"/>
        </w:rPr>
        <w:t>b</w:t>
      </w:r>
      <w:r w:rsidR="003314EF">
        <w:rPr>
          <w:lang w:val="sq-AL"/>
        </w:rPr>
        <w:t>”</w:t>
      </w:r>
      <w:r w:rsidRPr="00515B4B">
        <w:rPr>
          <w:lang w:val="sq-AL"/>
        </w:rPr>
        <w:t xml:space="preserve"> të nënparagrafit të parë të këtij neni, transportuesi ajror, agjenti i saj apo operatori i udhëtimeve duhet të bëj</w:t>
      </w:r>
      <w:r w:rsidR="00505E40">
        <w:rPr>
          <w:lang w:val="sq-AL"/>
        </w:rPr>
        <w:t>ë</w:t>
      </w:r>
      <w:r w:rsidRPr="00515B4B">
        <w:rPr>
          <w:lang w:val="sq-AL"/>
        </w:rPr>
        <w:t xml:space="preserve"> përpjekje të për</w:t>
      </w:r>
      <w:r w:rsidR="00505E40">
        <w:rPr>
          <w:lang w:val="sq-AL"/>
        </w:rPr>
        <w:t>-</w:t>
      </w:r>
      <w:r w:rsidRPr="00515B4B">
        <w:rPr>
          <w:lang w:val="sq-AL"/>
        </w:rPr>
        <w:t>gjegjshme për t’i propozuar një alternative të pranueshme personave në fjalë.</w:t>
      </w:r>
    </w:p>
    <w:p w:rsidR="007100FB" w:rsidRPr="00515B4B" w:rsidRDefault="007100FB" w:rsidP="007100FB">
      <w:pPr>
        <w:pStyle w:val="Paragrafi"/>
        <w:rPr>
          <w:lang w:val="sq-AL"/>
        </w:rPr>
      </w:pPr>
      <w:r w:rsidRPr="00515B4B">
        <w:rPr>
          <w:lang w:val="sq-AL"/>
        </w:rPr>
        <w:t>Një invalidi ose një personi me aftësi të kufizuara lëvizëse</w:t>
      </w:r>
      <w:r w:rsidR="00BA1405">
        <w:rPr>
          <w:lang w:val="sq-AL"/>
        </w:rPr>
        <w:t>,</w:t>
      </w:r>
      <w:r w:rsidRPr="00515B4B">
        <w:rPr>
          <w:lang w:val="sq-AL"/>
        </w:rPr>
        <w:t xml:space="preserve"> që i është mohuar hipja në avion, mbi bazën e aftësisë se tij të kufizuar, dhe çdo personi që e shoqëron atë sipas paragrafit 2 të këtij neni, duhet t’i ofrohe</w:t>
      </w:r>
      <w:r w:rsidR="003314EF">
        <w:rPr>
          <w:lang w:val="sq-AL"/>
        </w:rPr>
        <w:t>t e drejta për rimbursim apo ri</w:t>
      </w:r>
      <w:r w:rsidRPr="00515B4B">
        <w:rPr>
          <w:lang w:val="sq-AL"/>
        </w:rPr>
        <w:t xml:space="preserve">udhëtim siç është parashikuar në </w:t>
      </w:r>
      <w:r w:rsidR="003314EF" w:rsidRPr="00515B4B">
        <w:rPr>
          <w:lang w:val="sq-AL"/>
        </w:rPr>
        <w:t xml:space="preserve">udhëzimin e ministrit </w:t>
      </w:r>
      <w:r w:rsidRPr="00515B4B">
        <w:rPr>
          <w:lang w:val="sq-AL"/>
        </w:rPr>
        <w:t xml:space="preserve">të Transporteve </w:t>
      </w:r>
      <w:r w:rsidR="003314EF">
        <w:rPr>
          <w:lang w:val="sq-AL"/>
        </w:rPr>
        <w:t>nr. 1, datë 26.</w:t>
      </w:r>
      <w:r w:rsidRPr="00515B4B">
        <w:rPr>
          <w:lang w:val="sq-AL"/>
        </w:rPr>
        <w:t xml:space="preserve">2.2013 </w:t>
      </w:r>
      <w:r w:rsidR="003314EF">
        <w:rPr>
          <w:lang w:val="sq-AL"/>
        </w:rPr>
        <w:t>“</w:t>
      </w:r>
      <w:r w:rsidRPr="00515B4B">
        <w:rPr>
          <w:lang w:val="sq-AL"/>
        </w:rPr>
        <w:t xml:space="preserve">Për </w:t>
      </w:r>
      <w:r w:rsidR="003314EF" w:rsidRPr="00515B4B">
        <w:rPr>
          <w:lang w:val="sq-AL"/>
        </w:rPr>
        <w:t>kompen</w:t>
      </w:r>
      <w:r w:rsidR="00BA1405">
        <w:rPr>
          <w:lang w:val="sq-AL"/>
        </w:rPr>
        <w:t>simin dhe asistencën e pasagjerë</w:t>
      </w:r>
      <w:r w:rsidR="003314EF" w:rsidRPr="00515B4B">
        <w:rPr>
          <w:lang w:val="sq-AL"/>
        </w:rPr>
        <w:t>ve në rastin e mospranimit në bord të avionit dhe anulimit ose vonesës gjatë fluturimit</w:t>
      </w:r>
      <w:r w:rsidRPr="00515B4B">
        <w:rPr>
          <w:lang w:val="sq-AL"/>
        </w:rPr>
        <w:t>”. E drejta e mundësisë</w:t>
      </w:r>
      <w:r w:rsidR="003314EF">
        <w:rPr>
          <w:lang w:val="sq-AL"/>
        </w:rPr>
        <w:t xml:space="preserve"> për një fluturim kthimi apo ri</w:t>
      </w:r>
      <w:r w:rsidRPr="00515B4B">
        <w:rPr>
          <w:lang w:val="sq-AL"/>
        </w:rPr>
        <w:t>udhëtim duhet të jetë e kushtëzuar nga përmbushja e të gjitha kërkesave të sigurisë (</w:t>
      </w:r>
      <w:r w:rsidRPr="003314EF">
        <w:rPr>
          <w:i/>
          <w:lang w:val="sq-AL"/>
        </w:rPr>
        <w:t>safety</w:t>
      </w:r>
      <w:r w:rsidRPr="00515B4B">
        <w:rPr>
          <w:lang w:val="sq-AL"/>
        </w:rPr>
        <w:t>).</w:t>
      </w:r>
    </w:p>
    <w:p w:rsidR="007100FB" w:rsidRPr="00515B4B" w:rsidRDefault="006A02AE" w:rsidP="007100FB">
      <w:pPr>
        <w:pStyle w:val="Paragrafi"/>
        <w:rPr>
          <w:lang w:val="sq-AL"/>
        </w:rPr>
      </w:pPr>
      <w:r w:rsidRPr="00515B4B">
        <w:rPr>
          <w:lang w:val="sq-AL"/>
        </w:rPr>
        <w:t xml:space="preserve">2. </w:t>
      </w:r>
      <w:r w:rsidR="007100FB" w:rsidRPr="00515B4B">
        <w:rPr>
          <w:lang w:val="sq-AL"/>
        </w:rPr>
        <w:t xml:space="preserve">Nën të njëjtat kushte referuar në paragrafin 1, pika </w:t>
      </w:r>
      <w:r w:rsidR="003314EF">
        <w:rPr>
          <w:lang w:val="sq-AL"/>
        </w:rPr>
        <w:t>“</w:t>
      </w:r>
      <w:r w:rsidR="007100FB" w:rsidRPr="00515B4B">
        <w:rPr>
          <w:lang w:val="sq-AL"/>
        </w:rPr>
        <w:t>a</w:t>
      </w:r>
      <w:r w:rsidR="003314EF">
        <w:rPr>
          <w:lang w:val="sq-AL"/>
        </w:rPr>
        <w:t>”</w:t>
      </w:r>
      <w:r w:rsidR="007100FB" w:rsidRPr="00515B4B">
        <w:rPr>
          <w:lang w:val="sq-AL"/>
        </w:rPr>
        <w:t>, një transportues ajror, ose agjenti i tij apo operatori i udhëtimeve mund të kërkojnë që një invalid apo person me aftësi të kufizuara lëvizëse të shoqërohet nga një person tjetër që është i aftë të mundësojë asistencën e kërkuar nga ky person.</w:t>
      </w:r>
    </w:p>
    <w:p w:rsidR="007100FB" w:rsidRPr="00515B4B" w:rsidRDefault="006A02AE" w:rsidP="007100FB">
      <w:pPr>
        <w:pStyle w:val="Paragrafi"/>
        <w:rPr>
          <w:lang w:val="sq-AL"/>
        </w:rPr>
      </w:pPr>
      <w:r w:rsidRPr="00515B4B">
        <w:rPr>
          <w:lang w:val="sq-AL"/>
        </w:rPr>
        <w:t xml:space="preserve">3. </w:t>
      </w:r>
      <w:r w:rsidR="007100FB" w:rsidRPr="00515B4B">
        <w:rPr>
          <w:lang w:val="sq-AL"/>
        </w:rPr>
        <w:t xml:space="preserve">Një transportues ajror, ose agjenti i tij apo operatori i udhëtimeve duhet të mundësojë publikisht, në format të aksesueshëm dhe të paktën, në të njëjtat gjuhë si informacioni e mundësuar për </w:t>
      </w:r>
      <w:r w:rsidR="003314EF">
        <w:rPr>
          <w:lang w:val="sq-AL"/>
        </w:rPr>
        <w:t>pasagjerët</w:t>
      </w:r>
      <w:r w:rsidR="007100FB" w:rsidRPr="00515B4B">
        <w:rPr>
          <w:lang w:val="sq-AL"/>
        </w:rPr>
        <w:t xml:space="preserve"> e tjerë, rregullat e sigurisë (</w:t>
      </w:r>
      <w:r w:rsidR="007100FB" w:rsidRPr="003314EF">
        <w:rPr>
          <w:i/>
          <w:lang w:val="sq-AL"/>
        </w:rPr>
        <w:t>safety</w:t>
      </w:r>
      <w:r w:rsidR="007100FB" w:rsidRPr="00515B4B">
        <w:rPr>
          <w:lang w:val="sq-AL"/>
        </w:rPr>
        <w:t xml:space="preserve">) që ai aplikon në transportin e invalidëve dhe personave </w:t>
      </w:r>
      <w:r w:rsidR="00BA1405">
        <w:rPr>
          <w:lang w:val="sq-AL"/>
        </w:rPr>
        <w:t>me aftësi të kufizuara lëvizëse</w:t>
      </w:r>
      <w:r w:rsidR="007100FB" w:rsidRPr="00515B4B">
        <w:rPr>
          <w:lang w:val="sq-AL"/>
        </w:rPr>
        <w:t>, si dhe çdo kufizim për transportin e tyre ose për pajisjet e lëvizjes për shkak të madhësisë së avionit. Një agjenci udhëtimesh duhet t’i bëjë të disponueshme rregullat dhe kufizimet e sigurisë (</w:t>
      </w:r>
      <w:r w:rsidR="007100FB" w:rsidRPr="003314EF">
        <w:rPr>
          <w:i/>
          <w:lang w:val="sq-AL"/>
        </w:rPr>
        <w:t>safety</w:t>
      </w:r>
      <w:r w:rsidR="007100FB" w:rsidRPr="00515B4B">
        <w:rPr>
          <w:lang w:val="sq-AL"/>
        </w:rPr>
        <w:t>) për fluturimet, të përfshira në paketat e udhëtimeve, paketat e pushimeve dhe paketat e tureve të cilat organizon, shet ose ofron për shitje.</w:t>
      </w:r>
    </w:p>
    <w:p w:rsidR="007100FB" w:rsidRPr="00515B4B" w:rsidRDefault="006A02AE" w:rsidP="007100FB">
      <w:pPr>
        <w:pStyle w:val="Paragrafi"/>
        <w:rPr>
          <w:lang w:val="sq-AL"/>
        </w:rPr>
      </w:pPr>
      <w:r w:rsidRPr="00515B4B">
        <w:rPr>
          <w:lang w:val="sq-AL"/>
        </w:rPr>
        <w:t xml:space="preserve">4. </w:t>
      </w:r>
      <w:r w:rsidR="007100FB" w:rsidRPr="00515B4B">
        <w:rPr>
          <w:lang w:val="sq-AL"/>
        </w:rPr>
        <w:t>Kur një transportues ajror, agjenti i saj apo operatori i udhëtimeve ushtron një përjashtim sipas paragrafëve 1 ose 2, duhet të informoj</w:t>
      </w:r>
      <w:r w:rsidR="003314EF">
        <w:rPr>
          <w:lang w:val="sq-AL"/>
        </w:rPr>
        <w:t>ë</w:t>
      </w:r>
      <w:r w:rsidR="007100FB" w:rsidRPr="00515B4B">
        <w:rPr>
          <w:lang w:val="sq-AL"/>
        </w:rPr>
        <w:t xml:space="preserve"> menjëherë personin me aftësi të kufizuara lëvizëse për arsyet përkatëse. Në bazë të kërkesës, një transportues ajror, agjenti i tij apo operatori i</w:t>
      </w:r>
      <w:r w:rsidR="00BA1405">
        <w:rPr>
          <w:lang w:val="sq-AL"/>
        </w:rPr>
        <w:t xml:space="preserve"> udhëtimeve duhet t’i komunikojë</w:t>
      </w:r>
      <w:r w:rsidR="007100FB" w:rsidRPr="00515B4B">
        <w:rPr>
          <w:lang w:val="sq-AL"/>
        </w:rPr>
        <w:t xml:space="preserve"> këto arsye me shkrim personit me aftësi</w:t>
      </w:r>
      <w:r w:rsidR="003314EF">
        <w:rPr>
          <w:lang w:val="sq-AL"/>
        </w:rPr>
        <w:t xml:space="preserve"> të </w:t>
      </w:r>
      <w:r w:rsidR="007100FB" w:rsidRPr="00515B4B">
        <w:rPr>
          <w:lang w:val="sq-AL"/>
        </w:rPr>
        <w:t>kufizuara, brenda 5 ditëve (pune) që nga kërkesa.</w:t>
      </w:r>
    </w:p>
    <w:p w:rsidR="007100FB" w:rsidRPr="00515B4B" w:rsidRDefault="007100FB" w:rsidP="000574DA">
      <w:pPr>
        <w:pStyle w:val="Hapesira7"/>
        <w:rPr>
          <w:lang w:val="sq-AL"/>
        </w:rPr>
      </w:pPr>
    </w:p>
    <w:p w:rsidR="007100FB" w:rsidRPr="00515B4B" w:rsidRDefault="007100FB" w:rsidP="006A02AE">
      <w:pPr>
        <w:pStyle w:val="NeniNr"/>
        <w:rPr>
          <w:lang w:val="sq-AL"/>
        </w:rPr>
      </w:pPr>
      <w:r w:rsidRPr="00515B4B">
        <w:rPr>
          <w:lang w:val="sq-AL"/>
        </w:rPr>
        <w:t>Neni 5</w:t>
      </w:r>
    </w:p>
    <w:p w:rsidR="007100FB" w:rsidRPr="00515B4B" w:rsidRDefault="007100FB" w:rsidP="006A02AE">
      <w:pPr>
        <w:pStyle w:val="NeniTitull"/>
        <w:rPr>
          <w:lang w:val="sq-AL"/>
        </w:rPr>
      </w:pPr>
      <w:r w:rsidRPr="00515B4B">
        <w:rPr>
          <w:lang w:val="sq-AL"/>
        </w:rPr>
        <w:t>Caktimi i pikave të mbërritjes dhe nisjes</w:t>
      </w:r>
    </w:p>
    <w:p w:rsidR="007100FB" w:rsidRPr="00515B4B" w:rsidRDefault="007100FB" w:rsidP="000574DA">
      <w:pPr>
        <w:pStyle w:val="Hapesira7"/>
        <w:rPr>
          <w:lang w:val="sq-AL"/>
        </w:rPr>
      </w:pPr>
    </w:p>
    <w:p w:rsidR="007100FB" w:rsidRDefault="003314EF" w:rsidP="007100FB">
      <w:pPr>
        <w:pStyle w:val="Paragrafi"/>
        <w:rPr>
          <w:lang w:val="sq-AL"/>
        </w:rPr>
      </w:pPr>
      <w:r>
        <w:rPr>
          <w:lang w:val="sq-AL"/>
        </w:rPr>
        <w:t xml:space="preserve">1. </w:t>
      </w:r>
      <w:r w:rsidR="007100FB" w:rsidRPr="00515B4B">
        <w:rPr>
          <w:lang w:val="sq-AL"/>
        </w:rPr>
        <w:t>Në bashkëpunim me përdoruesit e aeroportit, nëpërmjet Komitetit të Përdoruesve të Aeroportit, kur një i tillë ekziston, dhe organizatat përkatëse që përfaqësojnë invalidët dhe personat me aftësi të kufizuara, enti menaxhues i një aeroporti, duke marrë në konsideratë kushtet lokale, duhet të caktojë pikat e mbërritjes dhe të nisjes brenda kufijve të aeroportit, ose në një pikë nën kontrollin e drejtpërdrejtë të entit menaxhues të aeroportit, si brenda dhe jashtë ndërtesave të terminalit, në të cilat personat me aftësi të kufizuara lëvizëse munden lehtësisht të lajmërojnë mbërritjen e tyre në ae</w:t>
      </w:r>
      <w:r w:rsidR="00BA1405">
        <w:rPr>
          <w:lang w:val="sq-AL"/>
        </w:rPr>
        <w:t>roport dhe të kërkojnë asistencë</w:t>
      </w:r>
      <w:r w:rsidR="007100FB" w:rsidRPr="00515B4B">
        <w:rPr>
          <w:lang w:val="sq-AL"/>
        </w:rPr>
        <w:t>.</w:t>
      </w:r>
    </w:p>
    <w:p w:rsidR="00BA1405" w:rsidRPr="00515B4B" w:rsidRDefault="00BA1405" w:rsidP="007100FB">
      <w:pPr>
        <w:pStyle w:val="Paragrafi"/>
        <w:rPr>
          <w:lang w:val="sq-AL"/>
        </w:rPr>
      </w:pPr>
    </w:p>
    <w:p w:rsidR="007100FB" w:rsidRPr="00515B4B" w:rsidRDefault="003314EF" w:rsidP="007100FB">
      <w:pPr>
        <w:pStyle w:val="Paragrafi"/>
        <w:rPr>
          <w:lang w:val="sq-AL"/>
        </w:rPr>
      </w:pPr>
      <w:r>
        <w:rPr>
          <w:lang w:val="sq-AL"/>
        </w:rPr>
        <w:t xml:space="preserve">2. </w:t>
      </w:r>
      <w:r w:rsidR="007100FB" w:rsidRPr="00515B4B">
        <w:rPr>
          <w:lang w:val="sq-AL"/>
        </w:rPr>
        <w:t>Pikat e mbërritjes dhe nisjes referuar në paragrafin 1, duhet të vijëzohen shumë qartë dhe duhet të ofrojnë informacion bazë mbi aeroportin në format të aksesueshëm.</w:t>
      </w:r>
    </w:p>
    <w:p w:rsidR="007100FB" w:rsidRPr="00515B4B" w:rsidRDefault="007100FB" w:rsidP="000574DA">
      <w:pPr>
        <w:pStyle w:val="Hapesira7"/>
        <w:rPr>
          <w:lang w:val="sq-AL"/>
        </w:rPr>
      </w:pPr>
    </w:p>
    <w:p w:rsidR="007100FB" w:rsidRPr="00515B4B" w:rsidRDefault="007100FB" w:rsidP="006A02AE">
      <w:pPr>
        <w:pStyle w:val="NeniNr"/>
        <w:rPr>
          <w:lang w:val="sq-AL"/>
        </w:rPr>
      </w:pPr>
      <w:r w:rsidRPr="00515B4B">
        <w:rPr>
          <w:lang w:val="sq-AL"/>
        </w:rPr>
        <w:t>Neni 6</w:t>
      </w:r>
    </w:p>
    <w:p w:rsidR="007100FB" w:rsidRPr="00515B4B" w:rsidRDefault="007100FB" w:rsidP="006A02AE">
      <w:pPr>
        <w:pStyle w:val="NeniTitull"/>
        <w:rPr>
          <w:lang w:val="sq-AL"/>
        </w:rPr>
      </w:pPr>
      <w:r w:rsidRPr="00515B4B">
        <w:rPr>
          <w:lang w:val="sq-AL"/>
        </w:rPr>
        <w:t xml:space="preserve">Transmetimi i </w:t>
      </w:r>
      <w:r w:rsidR="006A02AE" w:rsidRPr="00515B4B">
        <w:rPr>
          <w:lang w:val="sq-AL"/>
        </w:rPr>
        <w:t>informacionit</w:t>
      </w:r>
    </w:p>
    <w:p w:rsidR="007100FB" w:rsidRPr="00515B4B" w:rsidRDefault="007100FB" w:rsidP="000574DA">
      <w:pPr>
        <w:pStyle w:val="Hapesira7"/>
        <w:rPr>
          <w:lang w:val="sq-AL"/>
        </w:rPr>
      </w:pPr>
    </w:p>
    <w:p w:rsidR="007100FB" w:rsidRPr="00467227" w:rsidRDefault="006A02AE" w:rsidP="007100FB">
      <w:pPr>
        <w:pStyle w:val="Paragrafi"/>
        <w:rPr>
          <w:spacing w:val="-4"/>
          <w:lang w:val="sq-AL"/>
        </w:rPr>
      </w:pPr>
      <w:r w:rsidRPr="00467227">
        <w:rPr>
          <w:spacing w:val="-4"/>
          <w:lang w:val="sq-AL"/>
        </w:rPr>
        <w:t xml:space="preserve">1. </w:t>
      </w:r>
      <w:r w:rsidR="007100FB" w:rsidRPr="00467227">
        <w:rPr>
          <w:spacing w:val="-4"/>
          <w:lang w:val="sq-AL"/>
        </w:rPr>
        <w:t>Transportuesit ajrorë, agjent</w:t>
      </w:r>
      <w:r w:rsidR="003314EF" w:rsidRPr="00467227">
        <w:rPr>
          <w:spacing w:val="-4"/>
          <w:lang w:val="sq-AL"/>
        </w:rPr>
        <w:t>ë</w:t>
      </w:r>
      <w:r w:rsidR="007100FB" w:rsidRPr="00467227">
        <w:rPr>
          <w:spacing w:val="-4"/>
          <w:lang w:val="sq-AL"/>
        </w:rPr>
        <w:t xml:space="preserve">t e tyre apo operatorët e udhëtimeve duhet të marrin të gjitha masat e nevojshme për marrjen e njoftimeve për nevojën </w:t>
      </w:r>
      <w:r w:rsidR="004D0199">
        <w:rPr>
          <w:spacing w:val="-4"/>
          <w:lang w:val="sq-AL"/>
        </w:rPr>
        <w:t>për asistencë</w:t>
      </w:r>
      <w:r w:rsidR="007100FB" w:rsidRPr="00467227">
        <w:rPr>
          <w:spacing w:val="-4"/>
          <w:lang w:val="sq-AL"/>
        </w:rPr>
        <w:t>, t</w:t>
      </w:r>
      <w:r w:rsidR="003314EF" w:rsidRPr="00467227">
        <w:rPr>
          <w:spacing w:val="-4"/>
          <w:lang w:val="sq-AL"/>
        </w:rPr>
        <w:t>ë</w:t>
      </w:r>
      <w:r w:rsidR="007100FB" w:rsidRPr="00467227">
        <w:rPr>
          <w:spacing w:val="-4"/>
          <w:lang w:val="sq-AL"/>
        </w:rPr>
        <w:t xml:space="preserve"> bëra nga invalidët ose personat me aftësi të kufizuara, n</w:t>
      </w:r>
      <w:r w:rsidR="003314EF" w:rsidRPr="00467227">
        <w:rPr>
          <w:spacing w:val="-4"/>
          <w:lang w:val="sq-AL"/>
        </w:rPr>
        <w:t>ë</w:t>
      </w:r>
      <w:r w:rsidR="007100FB" w:rsidRPr="00467227">
        <w:rPr>
          <w:spacing w:val="-4"/>
          <w:lang w:val="sq-AL"/>
        </w:rPr>
        <w:t xml:space="preserve"> t</w:t>
      </w:r>
      <w:r w:rsidR="003314EF" w:rsidRPr="00467227">
        <w:rPr>
          <w:spacing w:val="-4"/>
          <w:lang w:val="sq-AL"/>
        </w:rPr>
        <w:t>ë</w:t>
      </w:r>
      <w:r w:rsidR="007100FB" w:rsidRPr="00467227">
        <w:rPr>
          <w:spacing w:val="-4"/>
          <w:lang w:val="sq-AL"/>
        </w:rPr>
        <w:t xml:space="preserve"> gjitha pikat e tyre t</w:t>
      </w:r>
      <w:r w:rsidR="003314EF" w:rsidRPr="00467227">
        <w:rPr>
          <w:spacing w:val="-4"/>
          <w:lang w:val="sq-AL"/>
        </w:rPr>
        <w:t>ë</w:t>
      </w:r>
      <w:r w:rsidR="007100FB" w:rsidRPr="00467227">
        <w:rPr>
          <w:spacing w:val="-4"/>
          <w:lang w:val="sq-AL"/>
        </w:rPr>
        <w:t xml:space="preserve"> shitjes</w:t>
      </w:r>
      <w:r w:rsidR="003314EF" w:rsidRPr="00467227">
        <w:rPr>
          <w:spacing w:val="-4"/>
          <w:lang w:val="sq-AL"/>
        </w:rPr>
        <w:t xml:space="preserve"> në </w:t>
      </w:r>
      <w:r w:rsidR="007100FB" w:rsidRPr="00467227">
        <w:rPr>
          <w:spacing w:val="-4"/>
          <w:lang w:val="sq-AL"/>
        </w:rPr>
        <w:t>territorin e Republikës se Shqipërisë ose</w:t>
      </w:r>
      <w:r w:rsidR="003314EF" w:rsidRPr="00467227">
        <w:rPr>
          <w:spacing w:val="-4"/>
          <w:lang w:val="sq-AL"/>
        </w:rPr>
        <w:t xml:space="preserve"> të </w:t>
      </w:r>
      <w:r w:rsidR="004D0199">
        <w:rPr>
          <w:spacing w:val="-4"/>
          <w:lang w:val="sq-AL"/>
        </w:rPr>
        <w:t>një s</w:t>
      </w:r>
      <w:r w:rsidR="007100FB" w:rsidRPr="00467227">
        <w:rPr>
          <w:spacing w:val="-4"/>
          <w:lang w:val="sq-AL"/>
        </w:rPr>
        <w:t>hteti</w:t>
      </w:r>
      <w:r w:rsidR="003314EF" w:rsidRPr="00467227">
        <w:rPr>
          <w:spacing w:val="-4"/>
          <w:lang w:val="sq-AL"/>
        </w:rPr>
        <w:t xml:space="preserve"> të </w:t>
      </w:r>
      <w:r w:rsidR="007100FB" w:rsidRPr="00467227">
        <w:rPr>
          <w:spacing w:val="-4"/>
          <w:lang w:val="sq-AL"/>
        </w:rPr>
        <w:t>ZPEA-se sipas për</w:t>
      </w:r>
      <w:r w:rsidR="00467227">
        <w:rPr>
          <w:spacing w:val="-4"/>
          <w:lang w:val="sq-AL"/>
        </w:rPr>
        <w:t>-</w:t>
      </w:r>
      <w:r w:rsidR="007100FB" w:rsidRPr="00467227">
        <w:rPr>
          <w:spacing w:val="-4"/>
          <w:lang w:val="sq-AL"/>
        </w:rPr>
        <w:t>caktimit</w:t>
      </w:r>
      <w:r w:rsidR="003314EF" w:rsidRPr="00467227">
        <w:rPr>
          <w:spacing w:val="-4"/>
          <w:lang w:val="sq-AL"/>
        </w:rPr>
        <w:t xml:space="preserve"> të </w:t>
      </w:r>
      <w:r w:rsidR="004D0199" w:rsidRPr="00467227">
        <w:rPr>
          <w:spacing w:val="-4"/>
          <w:lang w:val="sq-AL"/>
        </w:rPr>
        <w:t>Marrëveshjes Shumëpalëshe</w:t>
      </w:r>
      <w:r w:rsidR="007100FB" w:rsidRPr="00467227">
        <w:rPr>
          <w:spacing w:val="-4"/>
          <w:lang w:val="sq-AL"/>
        </w:rPr>
        <w:t>, duke për</w:t>
      </w:r>
      <w:r w:rsidR="00467227">
        <w:rPr>
          <w:spacing w:val="-4"/>
          <w:lang w:val="sq-AL"/>
        </w:rPr>
        <w:t>-</w:t>
      </w:r>
      <w:r w:rsidR="007100FB" w:rsidRPr="00467227">
        <w:rPr>
          <w:spacing w:val="-4"/>
          <w:lang w:val="sq-AL"/>
        </w:rPr>
        <w:t>fshirë dhe shitjet nëpërmjet telefonit dhe internetit.</w:t>
      </w:r>
    </w:p>
    <w:p w:rsidR="007100FB" w:rsidRPr="00515B4B" w:rsidRDefault="006A02AE" w:rsidP="007100FB">
      <w:pPr>
        <w:pStyle w:val="Paragrafi"/>
        <w:rPr>
          <w:lang w:val="sq-AL"/>
        </w:rPr>
      </w:pPr>
      <w:r w:rsidRPr="00515B4B">
        <w:rPr>
          <w:lang w:val="sq-AL"/>
        </w:rPr>
        <w:t xml:space="preserve">2. </w:t>
      </w:r>
      <w:r w:rsidR="007100FB" w:rsidRPr="00515B4B">
        <w:rPr>
          <w:lang w:val="sq-AL"/>
        </w:rPr>
        <w:t>Kur një transportues ajror, agjenti i tij apo operatori i udhëtimeve marrin një n</w:t>
      </w:r>
      <w:r w:rsidR="004D0199">
        <w:rPr>
          <w:lang w:val="sq-AL"/>
        </w:rPr>
        <w:t>joftim për nevojën për asistencë</w:t>
      </w:r>
      <w:r w:rsidR="007100FB" w:rsidRPr="00515B4B">
        <w:rPr>
          <w:lang w:val="sq-AL"/>
        </w:rPr>
        <w:t xml:space="preserve"> të paktën 48 orë përpara publikimit të orarit të nisjes të avionit, ai duhet t’i transmetojë informacionin specifik të paktën 36 orë përpara publikimit të orës së fluturimit:</w:t>
      </w:r>
    </w:p>
    <w:p w:rsidR="007100FB" w:rsidRPr="00515B4B" w:rsidRDefault="00FF16A4" w:rsidP="007100FB">
      <w:pPr>
        <w:pStyle w:val="Paragrafi"/>
        <w:rPr>
          <w:lang w:val="sq-AL"/>
        </w:rPr>
      </w:pPr>
      <w:r w:rsidRPr="00515B4B">
        <w:rPr>
          <w:lang w:val="sq-AL"/>
        </w:rPr>
        <w:t xml:space="preserve">a) </w:t>
      </w:r>
      <w:r w:rsidR="007100FB" w:rsidRPr="00515B4B">
        <w:rPr>
          <w:lang w:val="sq-AL"/>
        </w:rPr>
        <w:t>organeve menaxhuese të aeroporteve të nisjes, mbërritjes dhe tranzitit, dhe</w:t>
      </w:r>
    </w:p>
    <w:p w:rsidR="007100FB" w:rsidRPr="00515B4B" w:rsidRDefault="00FF16A4" w:rsidP="007100FB">
      <w:pPr>
        <w:pStyle w:val="Paragrafi"/>
        <w:rPr>
          <w:lang w:val="sq-AL"/>
        </w:rPr>
      </w:pPr>
      <w:r w:rsidRPr="00515B4B">
        <w:rPr>
          <w:lang w:val="sq-AL"/>
        </w:rPr>
        <w:t>b)</w:t>
      </w:r>
      <w:r w:rsidR="00A024E2">
        <w:rPr>
          <w:lang w:val="sq-AL"/>
        </w:rPr>
        <w:t xml:space="preserve"> </w:t>
      </w:r>
      <w:r w:rsidR="007100FB" w:rsidRPr="00515B4B">
        <w:rPr>
          <w:lang w:val="sq-AL"/>
        </w:rPr>
        <w:t>transportuesit ajror operues, nëse rezervimi nuk ishte bërë me atë transportues, me për</w:t>
      </w:r>
      <w:r w:rsidR="00467227">
        <w:rPr>
          <w:lang w:val="sq-AL"/>
        </w:rPr>
        <w:t>-</w:t>
      </w:r>
      <w:r w:rsidR="007100FB" w:rsidRPr="00515B4B">
        <w:rPr>
          <w:lang w:val="sq-AL"/>
        </w:rPr>
        <w:t>jashtim të rastit kur identiteti i transportuesit ajror operues nuk dihet në koh</w:t>
      </w:r>
      <w:r w:rsidR="00477A7E">
        <w:rPr>
          <w:lang w:val="sq-AL"/>
        </w:rPr>
        <w:t>ë</w:t>
      </w:r>
      <w:r w:rsidR="007100FB" w:rsidRPr="00515B4B">
        <w:rPr>
          <w:lang w:val="sq-AL"/>
        </w:rPr>
        <w:t>n e njoftimit, rast në të cilin njoftimi duhet të transmetohet sa më shpejt të jetë e mundur.</w:t>
      </w:r>
    </w:p>
    <w:p w:rsidR="007100FB" w:rsidRPr="00467227" w:rsidRDefault="00FF16A4" w:rsidP="007100FB">
      <w:pPr>
        <w:pStyle w:val="Paragrafi"/>
        <w:rPr>
          <w:spacing w:val="-4"/>
          <w:lang w:val="sq-AL"/>
        </w:rPr>
      </w:pPr>
      <w:r w:rsidRPr="00467227">
        <w:rPr>
          <w:spacing w:val="-4"/>
          <w:lang w:val="sq-AL"/>
        </w:rPr>
        <w:t xml:space="preserve">3. </w:t>
      </w:r>
      <w:r w:rsidR="007100FB" w:rsidRPr="00467227">
        <w:rPr>
          <w:spacing w:val="-4"/>
          <w:lang w:val="sq-AL"/>
        </w:rPr>
        <w:t>Në të gjitha rastet</w:t>
      </w:r>
      <w:r w:rsidR="00477A7E" w:rsidRPr="00467227">
        <w:rPr>
          <w:spacing w:val="-4"/>
          <w:lang w:val="sq-AL"/>
        </w:rPr>
        <w:t>,</w:t>
      </w:r>
      <w:r w:rsidR="007100FB" w:rsidRPr="00467227">
        <w:rPr>
          <w:spacing w:val="-4"/>
          <w:lang w:val="sq-AL"/>
        </w:rPr>
        <w:t xml:space="preserve"> përveç atyre të përmendura në paragrafin 2, transportuesi ajror, agjenti i tij apo operatori i udhëtimeve duhet ta transmetojë informacionin sa më shpejt të jetë e mundur.</w:t>
      </w:r>
    </w:p>
    <w:p w:rsidR="007100FB" w:rsidRPr="00515B4B" w:rsidRDefault="00FF16A4" w:rsidP="007100FB">
      <w:pPr>
        <w:pStyle w:val="Paragrafi"/>
        <w:rPr>
          <w:lang w:val="sq-AL"/>
        </w:rPr>
      </w:pPr>
      <w:r w:rsidRPr="00515B4B">
        <w:rPr>
          <w:lang w:val="sq-AL"/>
        </w:rPr>
        <w:t xml:space="preserve">4. </w:t>
      </w:r>
      <w:r w:rsidR="007100FB" w:rsidRPr="00515B4B">
        <w:rPr>
          <w:lang w:val="sq-AL"/>
        </w:rPr>
        <w:t>Sa më shpejt të jetë e mundur pas nisjes së fluturimit, një transportues ajror operues duhet të informojë entin menaxhues të aeroportit për destinacionin, nëse është vendosur</w:t>
      </w:r>
      <w:r w:rsidR="003314EF">
        <w:rPr>
          <w:lang w:val="sq-AL"/>
        </w:rPr>
        <w:t xml:space="preserve"> në </w:t>
      </w:r>
      <w:r w:rsidR="007100FB" w:rsidRPr="00515B4B">
        <w:rPr>
          <w:lang w:val="sq-AL"/>
        </w:rPr>
        <w:t xml:space="preserve">territorin e Republikës së Shqipërisë ose të një </w:t>
      </w:r>
      <w:r w:rsidR="00477A7E">
        <w:rPr>
          <w:lang w:val="sq-AL"/>
        </w:rPr>
        <w:t>s</w:t>
      </w:r>
      <w:r w:rsidR="007100FB" w:rsidRPr="00515B4B">
        <w:rPr>
          <w:lang w:val="sq-AL"/>
        </w:rPr>
        <w:t>hteti të ZPEA-s</w:t>
      </w:r>
      <w:r w:rsidR="00477A7E">
        <w:rPr>
          <w:lang w:val="sq-AL"/>
        </w:rPr>
        <w:t>ë</w:t>
      </w:r>
      <w:r w:rsidR="007100FB" w:rsidRPr="00515B4B">
        <w:rPr>
          <w:lang w:val="sq-AL"/>
        </w:rPr>
        <w:t xml:space="preserve"> sipas përcaktimit të </w:t>
      </w:r>
      <w:r w:rsidR="00A024E2" w:rsidRPr="00515B4B">
        <w:rPr>
          <w:lang w:val="sq-AL"/>
        </w:rPr>
        <w:t>Marrëveshjes Shumëpalëshe</w:t>
      </w:r>
      <w:r w:rsidR="007100FB" w:rsidRPr="00515B4B">
        <w:rPr>
          <w:lang w:val="sq-AL"/>
        </w:rPr>
        <w:t>, për numrin e personave me aftësi</w:t>
      </w:r>
      <w:r w:rsidR="003314EF">
        <w:rPr>
          <w:lang w:val="sq-AL"/>
        </w:rPr>
        <w:t xml:space="preserve"> të </w:t>
      </w:r>
      <w:r w:rsidR="007100FB" w:rsidRPr="00515B4B">
        <w:rPr>
          <w:lang w:val="sq-AL"/>
        </w:rPr>
        <w:t xml:space="preserve">kufizuara lëvizëse në atë fluturim, të cilët kërkojnë asistencën e specifikuar në </w:t>
      </w:r>
      <w:r w:rsidR="00477A7E">
        <w:rPr>
          <w:lang w:val="sq-AL"/>
        </w:rPr>
        <w:t>a</w:t>
      </w:r>
      <w:r w:rsidR="007100FB" w:rsidRPr="00515B4B">
        <w:rPr>
          <w:lang w:val="sq-AL"/>
        </w:rPr>
        <w:t>neksin I dhe për natyrën e asistencës.</w:t>
      </w:r>
    </w:p>
    <w:p w:rsidR="007100FB" w:rsidRPr="00515B4B" w:rsidRDefault="007100FB" w:rsidP="00F34F74">
      <w:pPr>
        <w:pStyle w:val="Hapesira7"/>
        <w:rPr>
          <w:lang w:val="sq-AL"/>
        </w:rPr>
      </w:pPr>
    </w:p>
    <w:p w:rsidR="007100FB" w:rsidRPr="00515B4B" w:rsidRDefault="007100FB" w:rsidP="00FF16A4">
      <w:pPr>
        <w:pStyle w:val="NeniNr"/>
        <w:rPr>
          <w:lang w:val="sq-AL"/>
        </w:rPr>
      </w:pPr>
      <w:r w:rsidRPr="00515B4B">
        <w:rPr>
          <w:lang w:val="sq-AL"/>
        </w:rPr>
        <w:t>Neni 7</w:t>
      </w:r>
    </w:p>
    <w:p w:rsidR="007100FB" w:rsidRPr="00515B4B" w:rsidRDefault="00477A7E" w:rsidP="00FF16A4">
      <w:pPr>
        <w:pStyle w:val="NeniNr"/>
        <w:rPr>
          <w:b/>
          <w:lang w:val="sq-AL"/>
        </w:rPr>
      </w:pPr>
      <w:r>
        <w:rPr>
          <w:b/>
          <w:lang w:val="sq-AL"/>
        </w:rPr>
        <w:t>E drejta për t’</w:t>
      </w:r>
      <w:r w:rsidR="007100FB" w:rsidRPr="00515B4B">
        <w:rPr>
          <w:b/>
          <w:lang w:val="sq-AL"/>
        </w:rPr>
        <w:t>u asistuar në aeroport</w:t>
      </w:r>
    </w:p>
    <w:p w:rsidR="007100FB" w:rsidRPr="00515B4B" w:rsidRDefault="007100FB" w:rsidP="00F34F74">
      <w:pPr>
        <w:pStyle w:val="Hapesira7"/>
        <w:rPr>
          <w:lang w:val="sq-AL"/>
        </w:rPr>
      </w:pPr>
    </w:p>
    <w:p w:rsidR="007100FB" w:rsidRPr="00515B4B" w:rsidRDefault="00FF16A4" w:rsidP="007100FB">
      <w:pPr>
        <w:pStyle w:val="Paragrafi"/>
        <w:rPr>
          <w:lang w:val="sq-AL"/>
        </w:rPr>
      </w:pPr>
      <w:r w:rsidRPr="00515B4B">
        <w:rPr>
          <w:lang w:val="sq-AL"/>
        </w:rPr>
        <w:t xml:space="preserve">1. </w:t>
      </w:r>
      <w:r w:rsidR="007100FB" w:rsidRPr="00515B4B">
        <w:rPr>
          <w:lang w:val="sq-AL"/>
        </w:rPr>
        <w:t>Kur një invalid apo një person me aftësi të kufizuar</w:t>
      </w:r>
      <w:r w:rsidR="00477A7E">
        <w:rPr>
          <w:lang w:val="sq-AL"/>
        </w:rPr>
        <w:t>a</w:t>
      </w:r>
      <w:r w:rsidR="007100FB" w:rsidRPr="00515B4B">
        <w:rPr>
          <w:lang w:val="sq-AL"/>
        </w:rPr>
        <w:t xml:space="preserve"> për të vepruar mbërrin në një aeroport për të udhëtuar nëpërmjet ajrit, enti menaxhues i aeroportit do të jetë përgjegjës për garantimin e masave të asistencës specifikuar në </w:t>
      </w:r>
      <w:r w:rsidR="00477A7E">
        <w:rPr>
          <w:lang w:val="sq-AL"/>
        </w:rPr>
        <w:t>a</w:t>
      </w:r>
      <w:r w:rsidR="007100FB" w:rsidRPr="00515B4B">
        <w:rPr>
          <w:lang w:val="sq-AL"/>
        </w:rPr>
        <w:t>neksin I, në një formë të tillë që personi të jetë në gjendje të bëjë fluturimin për të cilin ka bërë rezervimin, duke marr</w:t>
      </w:r>
      <w:r w:rsidR="00477A7E">
        <w:rPr>
          <w:lang w:val="sq-AL"/>
        </w:rPr>
        <w:t>ë</w:t>
      </w:r>
      <w:r w:rsidR="007100FB" w:rsidRPr="00515B4B">
        <w:rPr>
          <w:lang w:val="sq-AL"/>
        </w:rPr>
        <w:t xml:space="preserve"> të mirëqenë që njoftimi për nevojat e veçanta të këtij personi për një asistencë të tillë, janë bërë tek transportuesi ajror, agjenti i tij apo operatori i udhëtimeve të paktën 48 orë para publikimit të orës së nisjes së avionit. Ky njoftim duhet gjithashtu të mbuloj</w:t>
      </w:r>
      <w:r w:rsidR="00477A7E">
        <w:rPr>
          <w:lang w:val="sq-AL"/>
        </w:rPr>
        <w:t>ë</w:t>
      </w:r>
      <w:r w:rsidR="007100FB" w:rsidRPr="00515B4B">
        <w:rPr>
          <w:lang w:val="sq-AL"/>
        </w:rPr>
        <w:t xml:space="preserve"> një fluturim kthimi, nëse të dy fluturimet edhe i nisjes dhe i kthimit janë kontraktuar me të njëjtin transportues ajror.</w:t>
      </w:r>
    </w:p>
    <w:p w:rsidR="007100FB" w:rsidRPr="00515B4B" w:rsidRDefault="00FF16A4" w:rsidP="007100FB">
      <w:pPr>
        <w:pStyle w:val="Paragrafi"/>
        <w:rPr>
          <w:lang w:val="sq-AL"/>
        </w:rPr>
      </w:pPr>
      <w:r w:rsidRPr="00515B4B">
        <w:rPr>
          <w:lang w:val="sq-AL"/>
        </w:rPr>
        <w:t xml:space="preserve">2. </w:t>
      </w:r>
      <w:r w:rsidR="007100FB" w:rsidRPr="00515B4B">
        <w:rPr>
          <w:lang w:val="sq-AL"/>
        </w:rPr>
        <w:t>Kur përdorimi i një qeni të miratuar për asistenc</w:t>
      </w:r>
      <w:r w:rsidR="00477A7E">
        <w:rPr>
          <w:lang w:val="sq-AL"/>
        </w:rPr>
        <w:t>ë</w:t>
      </w:r>
      <w:r w:rsidR="007100FB" w:rsidRPr="00515B4B">
        <w:rPr>
          <w:lang w:val="sq-AL"/>
        </w:rPr>
        <w:t xml:space="preserve"> është i nevojshëm, </w:t>
      </w:r>
      <w:r w:rsidR="00477A7E">
        <w:rPr>
          <w:lang w:val="sq-AL"/>
        </w:rPr>
        <w:t>ai do të akomodohet me kusht që</w:t>
      </w:r>
      <w:r w:rsidR="007100FB" w:rsidRPr="00515B4B">
        <w:rPr>
          <w:lang w:val="sq-AL"/>
        </w:rPr>
        <w:t xml:space="preserve"> njoftimi është bërë tek transportuesi ajror, agjenti i tij apo operatori i udhëtimeve në përputhje me rregullat kombëtare të aplikueshme që mbulojnë transportimin e qenve ndihmës në bordin e avionit, kur këto rregulla ekzistojnë.</w:t>
      </w:r>
    </w:p>
    <w:p w:rsidR="007100FB" w:rsidRPr="00515B4B" w:rsidRDefault="00FF16A4" w:rsidP="007100FB">
      <w:pPr>
        <w:pStyle w:val="Paragrafi"/>
        <w:rPr>
          <w:lang w:val="sq-AL"/>
        </w:rPr>
      </w:pPr>
      <w:r w:rsidRPr="00515B4B">
        <w:rPr>
          <w:lang w:val="sq-AL"/>
        </w:rPr>
        <w:t xml:space="preserve">3. </w:t>
      </w:r>
      <w:r w:rsidR="007100FB" w:rsidRPr="00515B4B">
        <w:rPr>
          <w:lang w:val="sq-AL"/>
        </w:rPr>
        <w:t xml:space="preserve">Nëse nuk është bërë një njoftim sipas paragrafit 1, enti menaxhues duhet të bëjë të gjitha përpjekjet e arsyeshme për të mundësuar asistencën e specifikuar në </w:t>
      </w:r>
      <w:r w:rsidR="00477A7E">
        <w:rPr>
          <w:lang w:val="sq-AL"/>
        </w:rPr>
        <w:t>a</w:t>
      </w:r>
      <w:r w:rsidR="007100FB" w:rsidRPr="00515B4B">
        <w:rPr>
          <w:lang w:val="sq-AL"/>
        </w:rPr>
        <w:t>neksin I, në një form</w:t>
      </w:r>
      <w:r w:rsidR="00477A7E">
        <w:rPr>
          <w:lang w:val="sq-AL"/>
        </w:rPr>
        <w:t>ë</w:t>
      </w:r>
      <w:r w:rsidR="007100FB" w:rsidRPr="00515B4B">
        <w:rPr>
          <w:lang w:val="sq-AL"/>
        </w:rPr>
        <w:t xml:space="preserve"> të tillë që personi i interesuar të jetë në gjendje të bëjë fluturimin për të cilin ka bërë rezervimin.</w:t>
      </w:r>
    </w:p>
    <w:p w:rsidR="007100FB" w:rsidRPr="00515B4B" w:rsidRDefault="00FF16A4" w:rsidP="007100FB">
      <w:pPr>
        <w:pStyle w:val="Paragrafi"/>
        <w:rPr>
          <w:lang w:val="sq-AL"/>
        </w:rPr>
      </w:pPr>
      <w:r w:rsidRPr="00515B4B">
        <w:rPr>
          <w:lang w:val="sq-AL"/>
        </w:rPr>
        <w:t xml:space="preserve">4. </w:t>
      </w:r>
      <w:r w:rsidR="00477A7E">
        <w:rPr>
          <w:lang w:val="sq-AL"/>
        </w:rPr>
        <w:t>Parashikimet e paragrafit 1</w:t>
      </w:r>
      <w:r w:rsidR="007100FB" w:rsidRPr="00515B4B">
        <w:rPr>
          <w:lang w:val="sq-AL"/>
        </w:rPr>
        <w:t xml:space="preserve"> do të aplikohen</w:t>
      </w:r>
      <w:r w:rsidR="00477A7E">
        <w:rPr>
          <w:lang w:val="sq-AL"/>
        </w:rPr>
        <w:t>,</w:t>
      </w:r>
      <w:r w:rsidR="007100FB" w:rsidRPr="00515B4B">
        <w:rPr>
          <w:lang w:val="sq-AL"/>
        </w:rPr>
        <w:t xml:space="preserve"> në kushtet që:</w:t>
      </w:r>
    </w:p>
    <w:p w:rsidR="007100FB" w:rsidRPr="00515B4B" w:rsidRDefault="00FF16A4" w:rsidP="007100FB">
      <w:pPr>
        <w:pStyle w:val="Paragrafi"/>
        <w:rPr>
          <w:lang w:val="sq-AL"/>
        </w:rPr>
      </w:pPr>
      <w:r w:rsidRPr="00515B4B">
        <w:rPr>
          <w:lang w:val="sq-AL"/>
        </w:rPr>
        <w:t xml:space="preserve">a) </w:t>
      </w:r>
      <w:r w:rsidR="007100FB" w:rsidRPr="00515B4B">
        <w:rPr>
          <w:lang w:val="sq-AL"/>
        </w:rPr>
        <w:t>personi paraqitet personalisht për check-in:</w:t>
      </w:r>
    </w:p>
    <w:p w:rsidR="007100FB" w:rsidRPr="00515B4B" w:rsidRDefault="00FF16A4" w:rsidP="00FF16A4">
      <w:pPr>
        <w:pStyle w:val="Paragrafi"/>
        <w:rPr>
          <w:lang w:val="sq-AL"/>
        </w:rPr>
      </w:pPr>
      <w:r w:rsidRPr="00515B4B">
        <w:rPr>
          <w:lang w:val="sq-AL"/>
        </w:rPr>
        <w:t xml:space="preserve">i) </w:t>
      </w:r>
      <w:r w:rsidR="007100FB" w:rsidRPr="00515B4B">
        <w:rPr>
          <w:lang w:val="sq-AL"/>
        </w:rPr>
        <w:t xml:space="preserve">në </w:t>
      </w:r>
      <w:r w:rsidR="00477A7E">
        <w:rPr>
          <w:lang w:val="sq-AL"/>
        </w:rPr>
        <w:t xml:space="preserve"> kohën</w:t>
      </w:r>
      <w:r w:rsidR="007100FB" w:rsidRPr="00515B4B">
        <w:rPr>
          <w:lang w:val="sq-AL"/>
        </w:rPr>
        <w:t xml:space="preserve"> e përcaktuar më përpara dhe me shkrim (duke përfshirë dhe në formën elektronike) nga transportuesi ajror, agjenti i tij apo operatori i  udhëtimeve;</w:t>
      </w:r>
    </w:p>
    <w:p w:rsidR="007100FB" w:rsidRPr="00515B4B" w:rsidRDefault="00FF16A4" w:rsidP="007100FB">
      <w:pPr>
        <w:pStyle w:val="Paragrafi"/>
        <w:rPr>
          <w:lang w:val="sq-AL"/>
        </w:rPr>
      </w:pPr>
      <w:r w:rsidRPr="00515B4B">
        <w:rPr>
          <w:lang w:val="sq-AL"/>
        </w:rPr>
        <w:t xml:space="preserve">ii) </w:t>
      </w:r>
      <w:r w:rsidR="007100FB" w:rsidRPr="00515B4B">
        <w:rPr>
          <w:lang w:val="sq-AL"/>
        </w:rPr>
        <w:t>nëse orari nuk është përcaktuar, jo me vonë se një orë përpara orarit të publikuar të nisjes, ose</w:t>
      </w:r>
    </w:p>
    <w:p w:rsidR="007100FB" w:rsidRPr="00515B4B" w:rsidRDefault="007100FB" w:rsidP="007100FB">
      <w:pPr>
        <w:pStyle w:val="Paragrafi"/>
        <w:rPr>
          <w:lang w:val="sq-AL"/>
        </w:rPr>
      </w:pPr>
      <w:r w:rsidRPr="00515B4B">
        <w:rPr>
          <w:lang w:val="sq-AL"/>
        </w:rPr>
        <w:t>b)</w:t>
      </w:r>
      <w:r w:rsidR="00A024E2">
        <w:rPr>
          <w:lang w:val="sq-AL"/>
        </w:rPr>
        <w:t xml:space="preserve"> </w:t>
      </w:r>
      <w:r w:rsidRPr="00515B4B">
        <w:rPr>
          <w:lang w:val="sq-AL"/>
        </w:rPr>
        <w:t>personi mbërrin në një pikë brenda kufijve të aeroportit</w:t>
      </w:r>
      <w:r w:rsidR="00A024E2">
        <w:rPr>
          <w:lang w:val="sq-AL"/>
        </w:rPr>
        <w:t xml:space="preserve"> të përcaktuar në përputhje me n</w:t>
      </w:r>
      <w:r w:rsidRPr="00515B4B">
        <w:rPr>
          <w:lang w:val="sq-AL"/>
        </w:rPr>
        <w:t>enin 5;</w:t>
      </w:r>
    </w:p>
    <w:p w:rsidR="007100FB" w:rsidRPr="00515B4B" w:rsidRDefault="00FF16A4" w:rsidP="007100FB">
      <w:pPr>
        <w:pStyle w:val="Paragrafi"/>
        <w:rPr>
          <w:lang w:val="sq-AL"/>
        </w:rPr>
      </w:pPr>
      <w:r w:rsidRPr="00515B4B">
        <w:rPr>
          <w:lang w:val="sq-AL"/>
        </w:rPr>
        <w:t xml:space="preserve">i) </w:t>
      </w:r>
      <w:r w:rsidR="007100FB" w:rsidRPr="00515B4B">
        <w:rPr>
          <w:lang w:val="sq-AL"/>
        </w:rPr>
        <w:t>në orën e përcaktuar më përpara dhe me shkrim (përfshirë dhe me mjete elektronike) nga transportuesi ajror, agjenti i tij apo operatori i udhëtimeve, ose:</w:t>
      </w:r>
    </w:p>
    <w:p w:rsidR="007100FB" w:rsidRPr="00515B4B" w:rsidRDefault="00FF16A4" w:rsidP="007100FB">
      <w:pPr>
        <w:pStyle w:val="Paragrafi"/>
        <w:rPr>
          <w:lang w:val="sq-AL"/>
        </w:rPr>
      </w:pPr>
      <w:r w:rsidRPr="00515B4B">
        <w:rPr>
          <w:lang w:val="sq-AL"/>
        </w:rPr>
        <w:t xml:space="preserve">ii) </w:t>
      </w:r>
      <w:r w:rsidR="007100FB" w:rsidRPr="00515B4B">
        <w:rPr>
          <w:lang w:val="sq-AL"/>
        </w:rPr>
        <w:t>nëse orari nuk është përcaktuar, jo më vonë se dy orë përpara orarit të publikuar të nisjes.</w:t>
      </w:r>
    </w:p>
    <w:p w:rsidR="007100FB" w:rsidRPr="00515B4B" w:rsidRDefault="00FF16A4" w:rsidP="007100FB">
      <w:pPr>
        <w:pStyle w:val="Paragrafi"/>
        <w:rPr>
          <w:lang w:val="sq-AL"/>
        </w:rPr>
      </w:pPr>
      <w:r w:rsidRPr="00515B4B">
        <w:rPr>
          <w:lang w:val="sq-AL"/>
        </w:rPr>
        <w:t xml:space="preserve">5. </w:t>
      </w:r>
      <w:r w:rsidR="007100FB" w:rsidRPr="00515B4B">
        <w:rPr>
          <w:lang w:val="sq-AL"/>
        </w:rPr>
        <w:t xml:space="preserve">Kur një invalid ose një person me aftësi të kufizuara lëvizëse kalon transit në një aeroport tek i cili kjo rregullore aplikohet, apo është transferuar nga fluturimi për të cilin ka rezervuar, në një fluturim tjetër, nga një transportues ajror ose operator udhëtimesh, enti menaxhues do të jetë përgjegjës për garantimin e masave të asistencës të specifikuara në </w:t>
      </w:r>
      <w:r w:rsidR="00477A7E">
        <w:rPr>
          <w:lang w:val="sq-AL"/>
        </w:rPr>
        <w:t>a</w:t>
      </w:r>
      <w:r w:rsidR="007100FB" w:rsidRPr="00515B4B">
        <w:rPr>
          <w:lang w:val="sq-AL"/>
        </w:rPr>
        <w:t>neksin I, në një mënyrë të tillë që personi të jetë në gjendje të bëjë fluturimin, për</w:t>
      </w:r>
      <w:r w:rsidR="003314EF">
        <w:rPr>
          <w:lang w:val="sq-AL"/>
        </w:rPr>
        <w:t xml:space="preserve"> të </w:t>
      </w:r>
      <w:r w:rsidR="007100FB" w:rsidRPr="00515B4B">
        <w:rPr>
          <w:lang w:val="sq-AL"/>
        </w:rPr>
        <w:t>cilin ka një rezervim.</w:t>
      </w:r>
    </w:p>
    <w:p w:rsidR="007100FB" w:rsidRPr="00515B4B" w:rsidRDefault="00FF16A4" w:rsidP="007100FB">
      <w:pPr>
        <w:pStyle w:val="Paragrafi"/>
        <w:rPr>
          <w:lang w:val="sq-AL"/>
        </w:rPr>
      </w:pPr>
      <w:r w:rsidRPr="00515B4B">
        <w:rPr>
          <w:lang w:val="sq-AL"/>
        </w:rPr>
        <w:t xml:space="preserve">6. </w:t>
      </w:r>
      <w:r w:rsidR="007100FB" w:rsidRPr="00515B4B">
        <w:rPr>
          <w:lang w:val="sq-AL"/>
        </w:rPr>
        <w:t xml:space="preserve">Në mbërritje nëpërmjet transportit ajror të një invalidi apo personi me aftësi të kufizuara lëvizëse fizike, në një aeroport në të cilin kjo rregullore aplikohet, enti menaxhues i aeroportit do të jetë përgjegjës për të garantuar ofrimin e asistencës të specifikuar në </w:t>
      </w:r>
      <w:r w:rsidR="00477A7E">
        <w:rPr>
          <w:lang w:val="sq-AL"/>
        </w:rPr>
        <w:t>a</w:t>
      </w:r>
      <w:r w:rsidR="007100FB" w:rsidRPr="00515B4B">
        <w:rPr>
          <w:lang w:val="sq-AL"/>
        </w:rPr>
        <w:t xml:space="preserve">neksin I, në një mënyrë të tillë që personi të jetë në gjendje të arrijë në pikën e tij të nisjes nga ky aeroport sipas referencave të </w:t>
      </w:r>
      <w:r w:rsidR="00477A7E">
        <w:rPr>
          <w:lang w:val="sq-AL"/>
        </w:rPr>
        <w:t>n</w:t>
      </w:r>
      <w:r w:rsidR="007100FB" w:rsidRPr="00515B4B">
        <w:rPr>
          <w:lang w:val="sq-AL"/>
        </w:rPr>
        <w:t>enit 5.</w:t>
      </w:r>
    </w:p>
    <w:p w:rsidR="007100FB" w:rsidRPr="00515B4B" w:rsidRDefault="00FF16A4" w:rsidP="007100FB">
      <w:pPr>
        <w:pStyle w:val="Paragrafi"/>
        <w:rPr>
          <w:lang w:val="sq-AL"/>
        </w:rPr>
      </w:pPr>
      <w:r w:rsidRPr="00515B4B">
        <w:rPr>
          <w:lang w:val="sq-AL"/>
        </w:rPr>
        <w:t xml:space="preserve">7. </w:t>
      </w:r>
      <w:r w:rsidR="007100FB" w:rsidRPr="00515B4B">
        <w:rPr>
          <w:lang w:val="sq-AL"/>
        </w:rPr>
        <w:t>Asistenca e mundësuar duhet, aq sa është e mundur, të jetë në pajtueshmëri m</w:t>
      </w:r>
      <w:r w:rsidR="004D0199">
        <w:rPr>
          <w:lang w:val="sq-AL"/>
        </w:rPr>
        <w:t>e nevojat e veçanta të pasagjerë</w:t>
      </w:r>
      <w:r w:rsidR="007100FB" w:rsidRPr="00515B4B">
        <w:rPr>
          <w:lang w:val="sq-AL"/>
        </w:rPr>
        <w:t>ve individualisht.</w:t>
      </w:r>
    </w:p>
    <w:p w:rsidR="007100FB" w:rsidRPr="00515B4B" w:rsidRDefault="007100FB" w:rsidP="00F34F74">
      <w:pPr>
        <w:pStyle w:val="Hapesira7"/>
        <w:rPr>
          <w:lang w:val="sq-AL"/>
        </w:rPr>
      </w:pPr>
    </w:p>
    <w:p w:rsidR="007100FB" w:rsidRPr="00515B4B" w:rsidRDefault="007100FB" w:rsidP="00FF16A4">
      <w:pPr>
        <w:pStyle w:val="Paragrafi"/>
        <w:jc w:val="center"/>
        <w:rPr>
          <w:lang w:val="sq-AL"/>
        </w:rPr>
      </w:pPr>
      <w:r w:rsidRPr="00515B4B">
        <w:rPr>
          <w:lang w:val="sq-AL"/>
        </w:rPr>
        <w:t>Neni 8</w:t>
      </w:r>
    </w:p>
    <w:p w:rsidR="007100FB" w:rsidRPr="00515B4B" w:rsidRDefault="007100FB" w:rsidP="00FF16A4">
      <w:pPr>
        <w:pStyle w:val="Paragrafi"/>
        <w:jc w:val="center"/>
        <w:rPr>
          <w:b/>
          <w:lang w:val="sq-AL"/>
        </w:rPr>
      </w:pPr>
      <w:r w:rsidRPr="00515B4B">
        <w:rPr>
          <w:b/>
          <w:lang w:val="sq-AL"/>
        </w:rPr>
        <w:t>Përgjegjësia për asistenc</w:t>
      </w:r>
      <w:r w:rsidR="00477A7E">
        <w:rPr>
          <w:b/>
          <w:lang w:val="sq-AL"/>
        </w:rPr>
        <w:t>ë</w:t>
      </w:r>
      <w:r w:rsidRPr="00515B4B">
        <w:rPr>
          <w:b/>
          <w:lang w:val="sq-AL"/>
        </w:rPr>
        <w:t xml:space="preserve"> në aeroporte</w:t>
      </w:r>
    </w:p>
    <w:p w:rsidR="007100FB" w:rsidRPr="00515B4B" w:rsidRDefault="007100FB" w:rsidP="00F34F74">
      <w:pPr>
        <w:pStyle w:val="Hapesira7"/>
        <w:rPr>
          <w:lang w:val="sq-AL"/>
        </w:rPr>
      </w:pPr>
    </w:p>
    <w:p w:rsidR="007100FB" w:rsidRPr="00515B4B" w:rsidRDefault="00477A7E" w:rsidP="007100FB">
      <w:pPr>
        <w:pStyle w:val="Paragrafi"/>
        <w:rPr>
          <w:lang w:val="sq-AL"/>
        </w:rPr>
      </w:pPr>
      <w:r>
        <w:rPr>
          <w:lang w:val="sq-AL"/>
        </w:rPr>
        <w:t xml:space="preserve">1. </w:t>
      </w:r>
      <w:r w:rsidR="007100FB" w:rsidRPr="00515B4B">
        <w:rPr>
          <w:lang w:val="sq-AL"/>
        </w:rPr>
        <w:t xml:space="preserve">Enti menaxhues i një aeroportit do të jetë përgjegjës për garantimin e masave të asistencës siç janë specifikuar në </w:t>
      </w:r>
      <w:r>
        <w:rPr>
          <w:lang w:val="sq-AL"/>
        </w:rPr>
        <w:t>a</w:t>
      </w:r>
      <w:r w:rsidR="007100FB" w:rsidRPr="00515B4B">
        <w:rPr>
          <w:lang w:val="sq-AL"/>
        </w:rPr>
        <w:t>neksin I, pa pagesa shtes</w:t>
      </w:r>
      <w:r>
        <w:rPr>
          <w:lang w:val="sq-AL"/>
        </w:rPr>
        <w:t>ë</w:t>
      </w:r>
      <w:r w:rsidR="007100FB" w:rsidRPr="00515B4B">
        <w:rPr>
          <w:lang w:val="sq-AL"/>
        </w:rPr>
        <w:t xml:space="preserve"> për invalidët dhe personat me aftësi të kufizuara fizike.</w:t>
      </w:r>
    </w:p>
    <w:p w:rsidR="007100FB" w:rsidRPr="00515B4B" w:rsidRDefault="00477A7E" w:rsidP="007100FB">
      <w:pPr>
        <w:pStyle w:val="Paragrafi"/>
        <w:rPr>
          <w:lang w:val="sq-AL"/>
        </w:rPr>
      </w:pPr>
      <w:r>
        <w:rPr>
          <w:lang w:val="sq-AL"/>
        </w:rPr>
        <w:t xml:space="preserve">2. </w:t>
      </w:r>
      <w:r w:rsidR="007100FB" w:rsidRPr="00515B4B">
        <w:rPr>
          <w:lang w:val="sq-AL"/>
        </w:rPr>
        <w:t>Enti menaxhues mund ta mundësoj</w:t>
      </w:r>
      <w:r>
        <w:rPr>
          <w:lang w:val="sq-AL"/>
        </w:rPr>
        <w:t>ë</w:t>
      </w:r>
      <w:r w:rsidR="007100FB" w:rsidRPr="00515B4B">
        <w:rPr>
          <w:lang w:val="sq-AL"/>
        </w:rPr>
        <w:t xml:space="preserve"> vetë një asistencë të tillë. Në formë alternative, në përmbushje të përgjegjësive të veta, dhe gjithmonë në përputhje me standardet e cilësisë referuar në </w:t>
      </w:r>
      <w:r>
        <w:rPr>
          <w:lang w:val="sq-AL"/>
        </w:rPr>
        <w:t>n</w:t>
      </w:r>
      <w:r w:rsidR="007100FB" w:rsidRPr="00515B4B">
        <w:rPr>
          <w:lang w:val="sq-AL"/>
        </w:rPr>
        <w:t>enin 9 (1), enti menaxhues mund të lidhë kontratë me një apo më shumë subjekte të tjerë për ofrimin e asistencës. Në bashkëpunim me përdoruesit e aeroportit, nëpërmjet Komitetit të Përdoruesve të Aeroportit, kur një komitet i tillë ekziston, enti menaxhues mund të lidh</w:t>
      </w:r>
      <w:r>
        <w:rPr>
          <w:lang w:val="sq-AL"/>
        </w:rPr>
        <w:t>ë</w:t>
      </w:r>
      <w:r w:rsidR="007100FB" w:rsidRPr="00515B4B">
        <w:rPr>
          <w:lang w:val="sq-AL"/>
        </w:rPr>
        <w:t xml:space="preserve"> një kontratë ose disa kontrata</w:t>
      </w:r>
      <w:r w:rsidR="003314EF">
        <w:rPr>
          <w:lang w:val="sq-AL"/>
        </w:rPr>
        <w:t xml:space="preserve"> të </w:t>
      </w:r>
      <w:r w:rsidR="007100FB" w:rsidRPr="00515B4B">
        <w:rPr>
          <w:lang w:val="sq-AL"/>
        </w:rPr>
        <w:t>tilla me iniciativën e vet ose në bazë të kërkesës, përfshirë dhe nga një transportues ajror, dhe të marrë në konsiderat</w:t>
      </w:r>
      <w:r>
        <w:rPr>
          <w:lang w:val="sq-AL"/>
        </w:rPr>
        <w:t>ë</w:t>
      </w:r>
      <w:r w:rsidR="007100FB" w:rsidRPr="00515B4B">
        <w:rPr>
          <w:lang w:val="sq-AL"/>
        </w:rPr>
        <w:t xml:space="preserve"> shërbimet ekzistuese në aeroportin në fjalë. Në rastin kur një kërkesë e till</w:t>
      </w:r>
      <w:r>
        <w:rPr>
          <w:lang w:val="sq-AL"/>
        </w:rPr>
        <w:t>ë</w:t>
      </w:r>
      <w:r w:rsidR="007100FB" w:rsidRPr="00515B4B">
        <w:rPr>
          <w:lang w:val="sq-AL"/>
        </w:rPr>
        <w:t xml:space="preserve"> refuzohet, enti menaxhues duhet të japë një justifikim me shkrim.</w:t>
      </w:r>
    </w:p>
    <w:p w:rsidR="007100FB" w:rsidRPr="00515B4B" w:rsidRDefault="00477A7E" w:rsidP="007100FB">
      <w:pPr>
        <w:pStyle w:val="Paragrafi"/>
        <w:rPr>
          <w:lang w:val="sq-AL"/>
        </w:rPr>
      </w:pPr>
      <w:r>
        <w:rPr>
          <w:lang w:val="sq-AL"/>
        </w:rPr>
        <w:t xml:space="preserve">3. </w:t>
      </w:r>
      <w:r w:rsidR="007100FB" w:rsidRPr="00515B4B">
        <w:rPr>
          <w:lang w:val="sq-AL"/>
        </w:rPr>
        <w:t>Enti menaxhues i një aeroporti mundet, mbi baza jo diskriminuese, të kërkoj</w:t>
      </w:r>
      <w:r>
        <w:rPr>
          <w:lang w:val="sq-AL"/>
        </w:rPr>
        <w:t>ë</w:t>
      </w:r>
      <w:r w:rsidR="007100FB" w:rsidRPr="00515B4B">
        <w:rPr>
          <w:lang w:val="sq-AL"/>
        </w:rPr>
        <w:t xml:space="preserve"> një tarifë të veçantë nga përdoruesit e aeroportit për qëllimin e financimit të kësaj asistence.</w:t>
      </w:r>
    </w:p>
    <w:p w:rsidR="007100FB" w:rsidRPr="00515B4B" w:rsidRDefault="00477A7E" w:rsidP="007100FB">
      <w:pPr>
        <w:pStyle w:val="Paragrafi"/>
        <w:rPr>
          <w:lang w:val="sq-AL"/>
        </w:rPr>
      </w:pPr>
      <w:r>
        <w:rPr>
          <w:lang w:val="sq-AL"/>
        </w:rPr>
        <w:t xml:space="preserve">4. </w:t>
      </w:r>
      <w:r w:rsidR="007100FB" w:rsidRPr="00515B4B">
        <w:rPr>
          <w:lang w:val="sq-AL"/>
        </w:rPr>
        <w:t>Kjo tarifë specifike duhet të jetë e arsyeshme, në bazë të kostos, transparente dhe e hartuar nga enti menaxhues në bashkëpunim me përdoruesit aeroportual, nëpërmjet Komitetit të Përdoruesve të Aeroportit, kur ekziston, apo çdo autoritet tjetër përkatës. Kjo tarifë duhet të ndahet midis përdoruesve të aeroportit në përpjesëtim të drejtë të numrit total të të gjithë pasagjer</w:t>
      </w:r>
      <w:r>
        <w:rPr>
          <w:lang w:val="sq-AL"/>
        </w:rPr>
        <w:t>ë</w:t>
      </w:r>
      <w:r w:rsidR="007100FB" w:rsidRPr="00515B4B">
        <w:rPr>
          <w:lang w:val="sq-AL"/>
        </w:rPr>
        <w:t>ve q</w:t>
      </w:r>
      <w:r>
        <w:rPr>
          <w:lang w:val="sq-AL"/>
        </w:rPr>
        <w:t>ë</w:t>
      </w:r>
      <w:r w:rsidR="007100FB" w:rsidRPr="00515B4B">
        <w:rPr>
          <w:lang w:val="sq-AL"/>
        </w:rPr>
        <w:t xml:space="preserve"> secili transporton nga dhe për në atë aeroport.</w:t>
      </w:r>
    </w:p>
    <w:p w:rsidR="007100FB" w:rsidRPr="00515B4B" w:rsidRDefault="00477A7E" w:rsidP="007100FB">
      <w:pPr>
        <w:pStyle w:val="Paragrafi"/>
        <w:rPr>
          <w:lang w:val="sq-AL"/>
        </w:rPr>
      </w:pPr>
      <w:r>
        <w:rPr>
          <w:lang w:val="sq-AL"/>
        </w:rPr>
        <w:t xml:space="preserve">5. </w:t>
      </w:r>
      <w:r w:rsidR="007100FB" w:rsidRPr="00515B4B">
        <w:rPr>
          <w:lang w:val="sq-AL"/>
        </w:rPr>
        <w:t xml:space="preserve">Enti menaxhues duhet të ndajë llogaritë e aktiviteteve të tij që lidhen me asistencën e mundësuar invalidëve dhe personave </w:t>
      </w:r>
      <w:r>
        <w:rPr>
          <w:lang w:val="sq-AL"/>
        </w:rPr>
        <w:t>me aftësi të kufizuara lëvizëse</w:t>
      </w:r>
      <w:r w:rsidR="004D0199">
        <w:rPr>
          <w:lang w:val="sq-AL"/>
        </w:rPr>
        <w:t>, nga llogaritë</w:t>
      </w:r>
      <w:r w:rsidR="007100FB" w:rsidRPr="00515B4B">
        <w:rPr>
          <w:lang w:val="sq-AL"/>
        </w:rPr>
        <w:t xml:space="preserve"> e aktiviteteve të tij të tjera, në përputhje me praktikat e përditësuara tregtare.</w:t>
      </w:r>
    </w:p>
    <w:p w:rsidR="007100FB" w:rsidRPr="00515B4B" w:rsidRDefault="00477A7E" w:rsidP="007100FB">
      <w:pPr>
        <w:pStyle w:val="Paragrafi"/>
        <w:rPr>
          <w:lang w:val="sq-AL"/>
        </w:rPr>
      </w:pPr>
      <w:r>
        <w:rPr>
          <w:lang w:val="sq-AL"/>
        </w:rPr>
        <w:t xml:space="preserve">6. </w:t>
      </w:r>
      <w:r w:rsidR="007100FB" w:rsidRPr="00515B4B">
        <w:rPr>
          <w:lang w:val="sq-AL"/>
        </w:rPr>
        <w:t>Enti menaxhues duhet t’i vërë në dispozicion përdoruesve të aeroportit, nëpërmjet Komitetit</w:t>
      </w:r>
      <w:r w:rsidR="003314EF">
        <w:rPr>
          <w:lang w:val="sq-AL"/>
        </w:rPr>
        <w:t xml:space="preserve"> të </w:t>
      </w:r>
      <w:r w:rsidR="007100FB" w:rsidRPr="00515B4B">
        <w:rPr>
          <w:lang w:val="sq-AL"/>
        </w:rPr>
        <w:t>Përdoruesve të Aeroportit, nëse një i till</w:t>
      </w:r>
      <w:r>
        <w:rPr>
          <w:lang w:val="sq-AL"/>
        </w:rPr>
        <w:t>ë</w:t>
      </w:r>
      <w:r w:rsidR="007100FB" w:rsidRPr="00515B4B">
        <w:rPr>
          <w:lang w:val="sq-AL"/>
        </w:rPr>
        <w:t xml:space="preserve"> ekziston, apo dhe çdo entiteti tjetër</w:t>
      </w:r>
      <w:r w:rsidR="003314EF">
        <w:rPr>
          <w:lang w:val="sq-AL"/>
        </w:rPr>
        <w:t xml:space="preserve"> të </w:t>
      </w:r>
      <w:r w:rsidR="007100FB" w:rsidRPr="00515B4B">
        <w:rPr>
          <w:lang w:val="sq-AL"/>
        </w:rPr>
        <w:t>nevojshëm, si dhe entit apo enteve mbikëqyrëse siç referohet</w:t>
      </w:r>
      <w:r w:rsidR="003314EF">
        <w:rPr>
          <w:lang w:val="sq-AL"/>
        </w:rPr>
        <w:t xml:space="preserve"> në </w:t>
      </w:r>
      <w:r>
        <w:rPr>
          <w:lang w:val="sq-AL"/>
        </w:rPr>
        <w:t>n</w:t>
      </w:r>
      <w:r w:rsidR="007100FB" w:rsidRPr="00515B4B">
        <w:rPr>
          <w:lang w:val="sq-AL"/>
        </w:rPr>
        <w:t>enin 14, një pasqyr</w:t>
      </w:r>
      <w:r>
        <w:rPr>
          <w:lang w:val="sq-AL"/>
        </w:rPr>
        <w:t>ë</w:t>
      </w:r>
      <w:r w:rsidR="007100FB" w:rsidRPr="00515B4B">
        <w:rPr>
          <w:lang w:val="sq-AL"/>
        </w:rPr>
        <w:t xml:space="preserve"> vjetore të audituar të tarifave të mbledhura dhe shpenzimeve të bëra për asistencën e mundësuar invalidëve dhe personave me aftësi të kufizuara.</w:t>
      </w:r>
    </w:p>
    <w:p w:rsidR="007100FB" w:rsidRPr="00515B4B" w:rsidRDefault="007100FB" w:rsidP="00F34F74">
      <w:pPr>
        <w:pStyle w:val="Hapesira7"/>
        <w:rPr>
          <w:lang w:val="sq-AL"/>
        </w:rPr>
      </w:pPr>
    </w:p>
    <w:p w:rsidR="007100FB" w:rsidRPr="00515B4B" w:rsidRDefault="007100FB" w:rsidP="00FF16A4">
      <w:pPr>
        <w:pStyle w:val="NeniNr"/>
        <w:rPr>
          <w:lang w:val="sq-AL"/>
        </w:rPr>
      </w:pPr>
      <w:r w:rsidRPr="00515B4B">
        <w:rPr>
          <w:lang w:val="sq-AL"/>
        </w:rPr>
        <w:t>Neni 9</w:t>
      </w:r>
    </w:p>
    <w:p w:rsidR="007100FB" w:rsidRPr="00515B4B" w:rsidRDefault="00477A7E" w:rsidP="00FF16A4">
      <w:pPr>
        <w:pStyle w:val="NeniNr"/>
        <w:rPr>
          <w:b/>
          <w:lang w:val="sq-AL"/>
        </w:rPr>
      </w:pPr>
      <w:r w:rsidRPr="00515B4B">
        <w:rPr>
          <w:b/>
          <w:lang w:val="sq-AL"/>
        </w:rPr>
        <w:t>Standardet</w:t>
      </w:r>
      <w:r w:rsidR="007100FB" w:rsidRPr="00515B4B">
        <w:rPr>
          <w:b/>
          <w:lang w:val="sq-AL"/>
        </w:rPr>
        <w:t xml:space="preserve"> e cilësisë për asistencën</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1.</w:t>
      </w:r>
      <w:r w:rsidR="00477A7E">
        <w:rPr>
          <w:lang w:val="sq-AL"/>
        </w:rPr>
        <w:t xml:space="preserve"> </w:t>
      </w:r>
      <w:r w:rsidRPr="00515B4B">
        <w:rPr>
          <w:lang w:val="sq-AL"/>
        </w:rPr>
        <w:t>Me përjashtim të aeroporteve, trafiku vjetor i të cilëve është më p</w:t>
      </w:r>
      <w:r w:rsidR="00E545DE">
        <w:rPr>
          <w:lang w:val="sq-AL"/>
        </w:rPr>
        <w:t xml:space="preserve">ak se 150 </w:t>
      </w:r>
      <w:r w:rsidRPr="00515B4B">
        <w:rPr>
          <w:lang w:val="sq-AL"/>
        </w:rPr>
        <w:t>000 (njëqind e pesëdhjetë mij</w:t>
      </w:r>
      <w:r w:rsidR="00477A7E">
        <w:rPr>
          <w:lang w:val="sq-AL"/>
        </w:rPr>
        <w:t>ë</w:t>
      </w:r>
      <w:r w:rsidRPr="00515B4B">
        <w:rPr>
          <w:lang w:val="sq-AL"/>
        </w:rPr>
        <w:t>) lëvizje të pasagjer</w:t>
      </w:r>
      <w:r w:rsidR="00477A7E">
        <w:rPr>
          <w:lang w:val="sq-AL"/>
        </w:rPr>
        <w:t>ë</w:t>
      </w:r>
      <w:r w:rsidRPr="00515B4B">
        <w:rPr>
          <w:lang w:val="sq-AL"/>
        </w:rPr>
        <w:t xml:space="preserve">ve komerciale/civil, enti menaxhues duhet të përcaktojë standarde të cilësisë për asistencën e specifikuar në </w:t>
      </w:r>
      <w:r w:rsidR="00477A7E">
        <w:rPr>
          <w:lang w:val="sq-AL"/>
        </w:rPr>
        <w:t>a</w:t>
      </w:r>
      <w:r w:rsidRPr="00515B4B">
        <w:rPr>
          <w:lang w:val="sq-AL"/>
        </w:rPr>
        <w:t>neksin I dhe të përcaktojë kërkesat e burimeve për përmbushjen e tyre, në bashkëpunim me përdoruesit e aeroportit, nëpërmjet Komitetit të Përdoruesve të Aeroportit, nëse një i tillë ekziston dhe organizatat që përfaqësojnë invalidët dhe personat me aftësi të kufizuara.</w:t>
      </w:r>
    </w:p>
    <w:p w:rsidR="007100FB" w:rsidRPr="00515B4B" w:rsidRDefault="00477A7E" w:rsidP="007100FB">
      <w:pPr>
        <w:pStyle w:val="Paragrafi"/>
        <w:rPr>
          <w:lang w:val="sq-AL"/>
        </w:rPr>
      </w:pPr>
      <w:r>
        <w:rPr>
          <w:lang w:val="sq-AL"/>
        </w:rPr>
        <w:t xml:space="preserve">2. </w:t>
      </w:r>
      <w:r w:rsidR="007100FB" w:rsidRPr="00515B4B">
        <w:rPr>
          <w:lang w:val="sq-AL"/>
        </w:rPr>
        <w:t>Në vendosjen e këtyre standardeve, në konsiderat</w:t>
      </w:r>
      <w:r>
        <w:rPr>
          <w:lang w:val="sq-AL"/>
        </w:rPr>
        <w:t>ë</w:t>
      </w:r>
      <w:r w:rsidR="007100FB" w:rsidRPr="00515B4B">
        <w:rPr>
          <w:lang w:val="sq-AL"/>
        </w:rPr>
        <w:t xml:space="preserve"> të plotë do të merren politikat ndërkombëtare të njohura dhe kodet e sjelljes e drejtimit në lidhje me lehtësimin e transportit të invalidëve dhe personave me aftësi të kufizuara, sidomos Kodi i Drejtimit të Mire në Shërbimet në Tokë për Personat me Aftësi të Kufizuar të ECAC.</w:t>
      </w:r>
    </w:p>
    <w:p w:rsidR="007100FB" w:rsidRPr="00515B4B" w:rsidRDefault="00477A7E" w:rsidP="007100FB">
      <w:pPr>
        <w:pStyle w:val="Paragrafi"/>
        <w:rPr>
          <w:lang w:val="sq-AL"/>
        </w:rPr>
      </w:pPr>
      <w:r>
        <w:rPr>
          <w:lang w:val="sq-AL"/>
        </w:rPr>
        <w:t xml:space="preserve">3. </w:t>
      </w:r>
      <w:r w:rsidR="007100FB" w:rsidRPr="00515B4B">
        <w:rPr>
          <w:lang w:val="sq-AL"/>
        </w:rPr>
        <w:t>Enti menaxhues duhet</w:t>
      </w:r>
      <w:r w:rsidR="003314EF">
        <w:rPr>
          <w:lang w:val="sq-AL"/>
        </w:rPr>
        <w:t xml:space="preserve"> të </w:t>
      </w:r>
      <w:r w:rsidR="007100FB" w:rsidRPr="00515B4B">
        <w:rPr>
          <w:lang w:val="sq-AL"/>
        </w:rPr>
        <w:t>publikoj</w:t>
      </w:r>
      <w:r>
        <w:rPr>
          <w:lang w:val="sq-AL"/>
        </w:rPr>
        <w:t>ë</w:t>
      </w:r>
      <w:r w:rsidR="007100FB" w:rsidRPr="00515B4B">
        <w:rPr>
          <w:lang w:val="sq-AL"/>
        </w:rPr>
        <w:t xml:space="preserve"> standardet e veta të cilësisë.</w:t>
      </w:r>
    </w:p>
    <w:p w:rsidR="00A00CE0" w:rsidRDefault="00A00CE0" w:rsidP="007100FB">
      <w:pPr>
        <w:pStyle w:val="Paragrafi"/>
        <w:rPr>
          <w:lang w:val="sq-AL"/>
        </w:rPr>
      </w:pPr>
    </w:p>
    <w:p w:rsidR="007100FB" w:rsidRPr="00515B4B" w:rsidRDefault="00477A7E" w:rsidP="007100FB">
      <w:pPr>
        <w:pStyle w:val="Paragrafi"/>
        <w:rPr>
          <w:lang w:val="sq-AL"/>
        </w:rPr>
      </w:pPr>
      <w:r>
        <w:rPr>
          <w:lang w:val="sq-AL"/>
        </w:rPr>
        <w:t xml:space="preserve">4. </w:t>
      </w:r>
      <w:r w:rsidR="007100FB" w:rsidRPr="00515B4B">
        <w:rPr>
          <w:lang w:val="sq-AL"/>
        </w:rPr>
        <w:t>Një transportues ajror dhe enti menaxhues i një aeroporti mund</w:t>
      </w:r>
      <w:r w:rsidR="003314EF">
        <w:rPr>
          <w:lang w:val="sq-AL"/>
        </w:rPr>
        <w:t xml:space="preserve"> të </w:t>
      </w:r>
      <w:r w:rsidR="007100FB" w:rsidRPr="00515B4B">
        <w:rPr>
          <w:lang w:val="sq-AL"/>
        </w:rPr>
        <w:t xml:space="preserve">bien </w:t>
      </w:r>
      <w:r w:rsidRPr="00515B4B">
        <w:rPr>
          <w:lang w:val="sq-AL"/>
        </w:rPr>
        <w:t>dakord</w:t>
      </w:r>
      <w:r w:rsidR="007100FB" w:rsidRPr="00515B4B">
        <w:rPr>
          <w:lang w:val="sq-AL"/>
        </w:rPr>
        <w:t xml:space="preserve"> që, për </w:t>
      </w:r>
      <w:r w:rsidR="003314EF">
        <w:rPr>
          <w:lang w:val="sq-AL"/>
        </w:rPr>
        <w:t>pasagjerët</w:t>
      </w:r>
      <w:r w:rsidR="007100FB" w:rsidRPr="00515B4B">
        <w:rPr>
          <w:lang w:val="sq-AL"/>
        </w:rPr>
        <w:t xml:space="preserve"> të cilët ai i transporton nga dhe për</w:t>
      </w:r>
      <w:r w:rsidR="003314EF">
        <w:rPr>
          <w:lang w:val="sq-AL"/>
        </w:rPr>
        <w:t xml:space="preserve"> të </w:t>
      </w:r>
      <w:r w:rsidR="007100FB" w:rsidRPr="00515B4B">
        <w:rPr>
          <w:lang w:val="sq-AL"/>
        </w:rPr>
        <w:t>ai aeroport, enti menaxhues do të mundësoj</w:t>
      </w:r>
      <w:r>
        <w:rPr>
          <w:lang w:val="sq-AL"/>
        </w:rPr>
        <w:t>ë</w:t>
      </w:r>
      <w:r w:rsidR="007100FB" w:rsidRPr="00515B4B">
        <w:rPr>
          <w:lang w:val="sq-AL"/>
        </w:rPr>
        <w:t xml:space="preserve"> asistenc</w:t>
      </w:r>
      <w:r>
        <w:rPr>
          <w:lang w:val="sq-AL"/>
        </w:rPr>
        <w:t>ë</w:t>
      </w:r>
      <w:r w:rsidR="007100FB" w:rsidRPr="00515B4B">
        <w:rPr>
          <w:lang w:val="sq-AL"/>
        </w:rPr>
        <w:t xml:space="preserve"> të standardeve më të larta se standardet e referuara në paragrafin 1, ose do të mundësoj</w:t>
      </w:r>
      <w:r>
        <w:rPr>
          <w:lang w:val="sq-AL"/>
        </w:rPr>
        <w:t>ë</w:t>
      </w:r>
      <w:r w:rsidR="007100FB" w:rsidRPr="00515B4B">
        <w:rPr>
          <w:lang w:val="sq-AL"/>
        </w:rPr>
        <w:t xml:space="preserve"> shërbime shtesë atyre të specifikuara në </w:t>
      </w:r>
      <w:r>
        <w:rPr>
          <w:lang w:val="sq-AL"/>
        </w:rPr>
        <w:t>a</w:t>
      </w:r>
      <w:r w:rsidR="007100FB" w:rsidRPr="00515B4B">
        <w:rPr>
          <w:lang w:val="sq-AL"/>
        </w:rPr>
        <w:t>neksin I.</w:t>
      </w:r>
    </w:p>
    <w:p w:rsidR="007100FB" w:rsidRPr="00515B4B" w:rsidRDefault="00477A7E" w:rsidP="007100FB">
      <w:pPr>
        <w:pStyle w:val="Paragrafi"/>
        <w:rPr>
          <w:lang w:val="sq-AL"/>
        </w:rPr>
      </w:pPr>
      <w:r>
        <w:rPr>
          <w:lang w:val="sq-AL"/>
        </w:rPr>
        <w:t xml:space="preserve">5. </w:t>
      </w:r>
      <w:r w:rsidR="007100FB" w:rsidRPr="00515B4B">
        <w:rPr>
          <w:lang w:val="sq-AL"/>
        </w:rPr>
        <w:t>Për qëllim të financimit, enti menaxhues mund të mbledhë një tarif</w:t>
      </w:r>
      <w:r>
        <w:rPr>
          <w:lang w:val="sq-AL"/>
        </w:rPr>
        <w:t>ë</w:t>
      </w:r>
      <w:r w:rsidR="007100FB" w:rsidRPr="00515B4B">
        <w:rPr>
          <w:lang w:val="sq-AL"/>
        </w:rPr>
        <w:t xml:space="preserve"> nga transportuesi ajror përveç atyre që janë përcaktuar në </w:t>
      </w:r>
      <w:r>
        <w:rPr>
          <w:lang w:val="sq-AL"/>
        </w:rPr>
        <w:t>n</w:t>
      </w:r>
      <w:r w:rsidR="007100FB" w:rsidRPr="00515B4B">
        <w:rPr>
          <w:lang w:val="sq-AL"/>
        </w:rPr>
        <w:t>enin 8 (3), të cilat duhet të jenë transparente, në varësi të kostos dhe hartuar pasi është konsultuar me transportuesin ajror në fjalë.</w:t>
      </w:r>
    </w:p>
    <w:p w:rsidR="007100FB" w:rsidRPr="00515B4B" w:rsidRDefault="007100FB" w:rsidP="00F34F74">
      <w:pPr>
        <w:pStyle w:val="Hapesira7"/>
        <w:rPr>
          <w:lang w:val="sq-AL"/>
        </w:rPr>
      </w:pPr>
    </w:p>
    <w:p w:rsidR="007100FB" w:rsidRPr="00515B4B" w:rsidRDefault="007100FB" w:rsidP="00FF16A4">
      <w:pPr>
        <w:pStyle w:val="Paragrafi"/>
        <w:jc w:val="center"/>
        <w:rPr>
          <w:lang w:val="sq-AL"/>
        </w:rPr>
      </w:pPr>
      <w:r w:rsidRPr="00515B4B">
        <w:rPr>
          <w:lang w:val="sq-AL"/>
        </w:rPr>
        <w:t>Neni 10</w:t>
      </w:r>
    </w:p>
    <w:p w:rsidR="007100FB" w:rsidRPr="00515B4B" w:rsidRDefault="007100FB" w:rsidP="00FF16A4">
      <w:pPr>
        <w:pStyle w:val="Paragrafi"/>
        <w:jc w:val="center"/>
        <w:rPr>
          <w:b/>
          <w:lang w:val="sq-AL"/>
        </w:rPr>
      </w:pPr>
      <w:r w:rsidRPr="00515B4B">
        <w:rPr>
          <w:b/>
          <w:lang w:val="sq-AL"/>
        </w:rPr>
        <w:t>Asistenca nga transportuesi ajror</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Një transportues ajror duhet të mundësoj</w:t>
      </w:r>
      <w:r w:rsidR="00477A7E">
        <w:rPr>
          <w:lang w:val="sq-AL"/>
        </w:rPr>
        <w:t>ë</w:t>
      </w:r>
      <w:r w:rsidRPr="00515B4B">
        <w:rPr>
          <w:lang w:val="sq-AL"/>
        </w:rPr>
        <w:t xml:space="preserve"> asistencën e specifikuar në </w:t>
      </w:r>
      <w:r w:rsidR="00477A7E">
        <w:rPr>
          <w:lang w:val="sq-AL"/>
        </w:rPr>
        <w:t>a</w:t>
      </w:r>
      <w:r w:rsidRPr="00515B4B">
        <w:rPr>
          <w:lang w:val="sq-AL"/>
        </w:rPr>
        <w:t>neksin II pa tarifa shtesë për një invalid apo person me aftësi të kufizuara, nisur nga, mbërritur</w:t>
      </w:r>
      <w:r w:rsidR="003314EF">
        <w:rPr>
          <w:lang w:val="sq-AL"/>
        </w:rPr>
        <w:t xml:space="preserve"> në </w:t>
      </w:r>
      <w:r w:rsidRPr="00515B4B">
        <w:rPr>
          <w:lang w:val="sq-AL"/>
        </w:rPr>
        <w:t xml:space="preserve">ose tranzit në një aeroport në të cilin kjo </w:t>
      </w:r>
      <w:r w:rsidR="00E545DE">
        <w:rPr>
          <w:lang w:val="sq-AL"/>
        </w:rPr>
        <w:t>rregullore aplikohet, duke marrë</w:t>
      </w:r>
      <w:r w:rsidRPr="00515B4B">
        <w:rPr>
          <w:lang w:val="sq-AL"/>
        </w:rPr>
        <w:t xml:space="preserve"> të mirëqenë që personi në fjalë i plotëson kushtet e përcaktuara në </w:t>
      </w:r>
      <w:r w:rsidR="00477A7E">
        <w:rPr>
          <w:lang w:val="sq-AL"/>
        </w:rPr>
        <w:t>n</w:t>
      </w:r>
      <w:r w:rsidRPr="00515B4B">
        <w:rPr>
          <w:lang w:val="sq-AL"/>
        </w:rPr>
        <w:t>enin 7(1), (2) dhe (4).</w:t>
      </w:r>
    </w:p>
    <w:p w:rsidR="007100FB" w:rsidRPr="00F34F74" w:rsidRDefault="007100FB" w:rsidP="00F34F74">
      <w:pPr>
        <w:pStyle w:val="Hapesira7"/>
        <w:rPr>
          <w:sz w:val="8"/>
          <w:lang w:val="sq-AL"/>
        </w:rPr>
      </w:pPr>
    </w:p>
    <w:p w:rsidR="007100FB" w:rsidRPr="00515B4B" w:rsidRDefault="007100FB" w:rsidP="00FF16A4">
      <w:pPr>
        <w:pStyle w:val="Paragrafi"/>
        <w:jc w:val="center"/>
        <w:rPr>
          <w:lang w:val="sq-AL"/>
        </w:rPr>
      </w:pPr>
      <w:r w:rsidRPr="00515B4B">
        <w:rPr>
          <w:lang w:val="sq-AL"/>
        </w:rPr>
        <w:t>Neni 11</w:t>
      </w:r>
    </w:p>
    <w:p w:rsidR="007100FB" w:rsidRPr="00515B4B" w:rsidRDefault="007100FB" w:rsidP="00FF16A4">
      <w:pPr>
        <w:pStyle w:val="Paragrafi"/>
        <w:jc w:val="center"/>
        <w:rPr>
          <w:b/>
          <w:lang w:val="sq-AL"/>
        </w:rPr>
      </w:pPr>
      <w:r w:rsidRPr="00515B4B">
        <w:rPr>
          <w:b/>
          <w:lang w:val="sq-AL"/>
        </w:rPr>
        <w:t>Trajnimet</w:t>
      </w:r>
    </w:p>
    <w:p w:rsidR="007100FB" w:rsidRPr="00515B4B" w:rsidRDefault="007100FB" w:rsidP="00F34F74">
      <w:pPr>
        <w:pStyle w:val="Hapesira7"/>
        <w:rPr>
          <w:lang w:val="sq-AL"/>
        </w:rPr>
      </w:pPr>
    </w:p>
    <w:p w:rsidR="007100FB" w:rsidRPr="00515B4B" w:rsidRDefault="00E545DE" w:rsidP="007100FB">
      <w:pPr>
        <w:pStyle w:val="Paragrafi"/>
        <w:rPr>
          <w:lang w:val="sq-AL"/>
        </w:rPr>
      </w:pPr>
      <w:r>
        <w:rPr>
          <w:lang w:val="sq-AL"/>
        </w:rPr>
        <w:t>Transportuesit ajrorë</w:t>
      </w:r>
      <w:r w:rsidR="007100FB" w:rsidRPr="00515B4B">
        <w:rPr>
          <w:lang w:val="sq-AL"/>
        </w:rPr>
        <w:t xml:space="preserve"> dhe enti menaxhues</w:t>
      </w:r>
      <w:r w:rsidR="00477A7E">
        <w:rPr>
          <w:lang w:val="sq-AL"/>
        </w:rPr>
        <w:t xml:space="preserve"> duhet</w:t>
      </w:r>
      <w:r w:rsidR="007100FB" w:rsidRPr="00515B4B">
        <w:rPr>
          <w:lang w:val="sq-AL"/>
        </w:rPr>
        <w:t>:</w:t>
      </w:r>
    </w:p>
    <w:p w:rsidR="007100FB" w:rsidRPr="00515B4B" w:rsidRDefault="00477A7E" w:rsidP="007100FB">
      <w:pPr>
        <w:pStyle w:val="Paragrafi"/>
        <w:rPr>
          <w:lang w:val="sq-AL"/>
        </w:rPr>
      </w:pPr>
      <w:r>
        <w:rPr>
          <w:lang w:val="sq-AL"/>
        </w:rPr>
        <w:t xml:space="preserve">a) </w:t>
      </w:r>
      <w:r w:rsidR="007100FB" w:rsidRPr="00515B4B">
        <w:rPr>
          <w:lang w:val="sq-AL"/>
        </w:rPr>
        <w:t>të garantojnë që i gjithë personeli i tyre, duke përfshirë dhe ata të punësuar nga n</w:t>
      </w:r>
      <w:r>
        <w:rPr>
          <w:lang w:val="sq-AL"/>
        </w:rPr>
        <w:t>ën</w:t>
      </w:r>
      <w:r w:rsidR="007100FB" w:rsidRPr="00515B4B">
        <w:rPr>
          <w:lang w:val="sq-AL"/>
        </w:rPr>
        <w:t>kontraktorët, q</w:t>
      </w:r>
      <w:r>
        <w:rPr>
          <w:lang w:val="sq-AL"/>
        </w:rPr>
        <w:t>ë</w:t>
      </w:r>
      <w:r w:rsidR="007100FB" w:rsidRPr="00515B4B">
        <w:rPr>
          <w:lang w:val="sq-AL"/>
        </w:rPr>
        <w:t xml:space="preserve"> u mundësojnë asistenc</w:t>
      </w:r>
      <w:r>
        <w:rPr>
          <w:lang w:val="sq-AL"/>
        </w:rPr>
        <w:t>ë</w:t>
      </w:r>
      <w:r w:rsidR="003314EF">
        <w:rPr>
          <w:lang w:val="sq-AL"/>
        </w:rPr>
        <w:t xml:space="preserve"> të </w:t>
      </w:r>
      <w:r w:rsidR="007100FB" w:rsidRPr="00515B4B">
        <w:rPr>
          <w:lang w:val="sq-AL"/>
        </w:rPr>
        <w:t>drejtpërdrejtë invalidëve dhe personave me aftësi</w:t>
      </w:r>
      <w:r w:rsidR="003314EF">
        <w:rPr>
          <w:lang w:val="sq-AL"/>
        </w:rPr>
        <w:t xml:space="preserve"> të </w:t>
      </w:r>
      <w:r w:rsidR="007100FB" w:rsidRPr="00515B4B">
        <w:rPr>
          <w:lang w:val="sq-AL"/>
        </w:rPr>
        <w:t>kufizuara, kan</w:t>
      </w:r>
      <w:r>
        <w:rPr>
          <w:lang w:val="sq-AL"/>
        </w:rPr>
        <w:t>ë</w:t>
      </w:r>
      <w:r w:rsidR="007100FB" w:rsidRPr="00515B4B">
        <w:rPr>
          <w:lang w:val="sq-AL"/>
        </w:rPr>
        <w:t xml:space="preserve"> njohuri se si t’i përmbushin nevojat e personave q</w:t>
      </w:r>
      <w:r>
        <w:rPr>
          <w:lang w:val="sq-AL"/>
        </w:rPr>
        <w:t>ë</w:t>
      </w:r>
      <w:r w:rsidR="007100FB" w:rsidRPr="00515B4B">
        <w:rPr>
          <w:lang w:val="sq-AL"/>
        </w:rPr>
        <w:t xml:space="preserve"> kan</w:t>
      </w:r>
      <w:r>
        <w:rPr>
          <w:lang w:val="sq-AL"/>
        </w:rPr>
        <w:t>ë</w:t>
      </w:r>
      <w:r w:rsidR="007100FB" w:rsidRPr="00515B4B">
        <w:rPr>
          <w:lang w:val="sq-AL"/>
        </w:rPr>
        <w:t xml:space="preserve"> paaftësi</w:t>
      </w:r>
      <w:r w:rsidR="003314EF">
        <w:rPr>
          <w:lang w:val="sq-AL"/>
        </w:rPr>
        <w:t xml:space="preserve"> të </w:t>
      </w:r>
      <w:r w:rsidR="007100FB" w:rsidRPr="00515B4B">
        <w:rPr>
          <w:lang w:val="sq-AL"/>
        </w:rPr>
        <w:t>ndryshme ose dëmtime;</w:t>
      </w:r>
    </w:p>
    <w:p w:rsidR="007100FB" w:rsidRPr="00515B4B" w:rsidRDefault="00477A7E" w:rsidP="007100FB">
      <w:pPr>
        <w:pStyle w:val="Paragrafi"/>
        <w:rPr>
          <w:lang w:val="sq-AL"/>
        </w:rPr>
      </w:pPr>
      <w:r>
        <w:rPr>
          <w:lang w:val="sq-AL"/>
        </w:rPr>
        <w:t xml:space="preserve">b) </w:t>
      </w:r>
      <w:r w:rsidR="007100FB" w:rsidRPr="00515B4B">
        <w:rPr>
          <w:lang w:val="sq-AL"/>
        </w:rPr>
        <w:t>të mundësojnë trajnime për barazi</w:t>
      </w:r>
      <w:r w:rsidR="003314EF">
        <w:rPr>
          <w:lang w:val="sq-AL"/>
        </w:rPr>
        <w:t xml:space="preserve"> në </w:t>
      </w:r>
      <w:r w:rsidR="007100FB" w:rsidRPr="00515B4B">
        <w:rPr>
          <w:lang w:val="sq-AL"/>
        </w:rPr>
        <w:t>paaftësi dhe ndërgjegjësim mbi paaftësinë për</w:t>
      </w:r>
      <w:r w:rsidR="003314EF">
        <w:rPr>
          <w:lang w:val="sq-AL"/>
        </w:rPr>
        <w:t xml:space="preserve"> të </w:t>
      </w:r>
      <w:r w:rsidR="007100FB" w:rsidRPr="00515B4B">
        <w:rPr>
          <w:lang w:val="sq-AL"/>
        </w:rPr>
        <w:t>gjithë personelin q</w:t>
      </w:r>
      <w:r>
        <w:rPr>
          <w:lang w:val="sq-AL"/>
        </w:rPr>
        <w:t>ë</w:t>
      </w:r>
      <w:r w:rsidR="007100FB" w:rsidRPr="00515B4B">
        <w:rPr>
          <w:lang w:val="sq-AL"/>
        </w:rPr>
        <w:t xml:space="preserve"> punon</w:t>
      </w:r>
      <w:r w:rsidR="003314EF">
        <w:rPr>
          <w:lang w:val="sq-AL"/>
        </w:rPr>
        <w:t xml:space="preserve"> në </w:t>
      </w:r>
      <w:r w:rsidR="007100FB" w:rsidRPr="00515B4B">
        <w:rPr>
          <w:lang w:val="sq-AL"/>
        </w:rPr>
        <w:t>aeroport, q</w:t>
      </w:r>
      <w:r>
        <w:rPr>
          <w:lang w:val="sq-AL"/>
        </w:rPr>
        <w:t>ë</w:t>
      </w:r>
      <w:r w:rsidR="007100FB" w:rsidRPr="00515B4B">
        <w:rPr>
          <w:lang w:val="sq-AL"/>
        </w:rPr>
        <w:t xml:space="preserve"> ka</w:t>
      </w:r>
      <w:r w:rsidR="003314EF">
        <w:rPr>
          <w:lang w:val="sq-AL"/>
        </w:rPr>
        <w:t xml:space="preserve"> të </w:t>
      </w:r>
      <w:r w:rsidR="007100FB" w:rsidRPr="00515B4B">
        <w:rPr>
          <w:lang w:val="sq-AL"/>
        </w:rPr>
        <w:t>b</w:t>
      </w:r>
      <w:r>
        <w:rPr>
          <w:lang w:val="sq-AL"/>
        </w:rPr>
        <w:t>ë</w:t>
      </w:r>
      <w:r w:rsidR="007100FB" w:rsidRPr="00515B4B">
        <w:rPr>
          <w:lang w:val="sq-AL"/>
        </w:rPr>
        <w:t>j</w:t>
      </w:r>
      <w:r>
        <w:rPr>
          <w:lang w:val="sq-AL"/>
        </w:rPr>
        <w:t>ë</w:t>
      </w:r>
      <w:r w:rsidR="007100FB" w:rsidRPr="00515B4B">
        <w:rPr>
          <w:lang w:val="sq-AL"/>
        </w:rPr>
        <w:t xml:space="preserve"> drejtpërdrejt me publikun udhëtues;</w:t>
      </w:r>
    </w:p>
    <w:p w:rsidR="007100FB" w:rsidRPr="00515B4B" w:rsidRDefault="00477A7E" w:rsidP="007100FB">
      <w:pPr>
        <w:pStyle w:val="Paragrafi"/>
        <w:rPr>
          <w:lang w:val="sq-AL"/>
        </w:rPr>
      </w:pPr>
      <w:r>
        <w:rPr>
          <w:lang w:val="sq-AL"/>
        </w:rPr>
        <w:t xml:space="preserve">c) </w:t>
      </w:r>
      <w:r w:rsidR="007100FB" w:rsidRPr="00515B4B">
        <w:rPr>
          <w:lang w:val="sq-AL"/>
        </w:rPr>
        <w:t>të garantojnë që, pas rekrutimit, të gjithë punonjësit të kryejnë trajnimin në lidhje me paaftësinë dhe që ky personel të bëje trajnimet rifreskuese kur është e nevojshme.</w:t>
      </w:r>
    </w:p>
    <w:p w:rsidR="007100FB" w:rsidRDefault="007100FB" w:rsidP="00F34F74">
      <w:pPr>
        <w:pStyle w:val="Hapesira7"/>
        <w:rPr>
          <w:lang w:val="sq-AL"/>
        </w:rPr>
      </w:pPr>
    </w:p>
    <w:p w:rsidR="00AC30A3" w:rsidRDefault="00AC30A3" w:rsidP="00F34F74">
      <w:pPr>
        <w:pStyle w:val="Hapesira7"/>
        <w:rPr>
          <w:lang w:val="sq-AL"/>
        </w:rPr>
      </w:pPr>
    </w:p>
    <w:p w:rsidR="00AC30A3" w:rsidRDefault="00AC30A3" w:rsidP="00F34F74">
      <w:pPr>
        <w:pStyle w:val="Hapesira7"/>
        <w:rPr>
          <w:lang w:val="sq-AL"/>
        </w:rPr>
      </w:pPr>
    </w:p>
    <w:p w:rsidR="00AC30A3" w:rsidRDefault="00AC30A3" w:rsidP="00F34F74">
      <w:pPr>
        <w:pStyle w:val="Hapesira7"/>
        <w:rPr>
          <w:lang w:val="sq-AL"/>
        </w:rPr>
      </w:pPr>
    </w:p>
    <w:p w:rsidR="00AC30A3" w:rsidRDefault="00AC30A3" w:rsidP="00F34F74">
      <w:pPr>
        <w:pStyle w:val="Hapesira7"/>
        <w:rPr>
          <w:lang w:val="sq-AL"/>
        </w:rPr>
      </w:pPr>
    </w:p>
    <w:p w:rsidR="00AC30A3" w:rsidRPr="00515B4B" w:rsidRDefault="00AC30A3" w:rsidP="00F34F74">
      <w:pPr>
        <w:pStyle w:val="Hapesira7"/>
        <w:rPr>
          <w:lang w:val="sq-AL"/>
        </w:rPr>
      </w:pPr>
    </w:p>
    <w:p w:rsidR="007100FB" w:rsidRPr="00515B4B" w:rsidRDefault="007100FB" w:rsidP="001363E7">
      <w:pPr>
        <w:pStyle w:val="NeniNr"/>
        <w:rPr>
          <w:lang w:val="sq-AL"/>
        </w:rPr>
      </w:pPr>
      <w:r w:rsidRPr="00515B4B">
        <w:rPr>
          <w:lang w:val="sq-AL"/>
        </w:rPr>
        <w:t>Neni 12</w:t>
      </w:r>
    </w:p>
    <w:p w:rsidR="007100FB" w:rsidRPr="00515B4B" w:rsidRDefault="007100FB" w:rsidP="001363E7">
      <w:pPr>
        <w:pStyle w:val="NeniTitull"/>
        <w:rPr>
          <w:lang w:val="sq-AL"/>
        </w:rPr>
      </w:pPr>
      <w:r w:rsidRPr="00515B4B">
        <w:rPr>
          <w:lang w:val="sq-AL"/>
        </w:rPr>
        <w:t>Kompensimi për karriget me rrota të humbura ose të dëmtuara, pajisje të tjera të paaftësisë fizike dhe mjetet ndihmëse</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Kur karriget me rrota, ose pajisjet e tjera të paaftësive fizike humbasin ose dëmtohen ndërkohë që po trajtohen në aeroport apo transportohen në bordin e avionit, pasagjerët të cilëve i përkasin këto pajisje duhet të kompensohen, në përputhje me rregullat e ligjeve ndërkombëtare dhe kombëtare.</w:t>
      </w:r>
    </w:p>
    <w:p w:rsidR="007100FB" w:rsidRPr="00515B4B" w:rsidRDefault="007100FB" w:rsidP="00AC30A3">
      <w:pPr>
        <w:pStyle w:val="Hapesira7"/>
        <w:rPr>
          <w:lang w:val="sq-AL"/>
        </w:rPr>
      </w:pPr>
    </w:p>
    <w:p w:rsidR="007100FB" w:rsidRPr="00515B4B" w:rsidRDefault="007100FB" w:rsidP="001363E7">
      <w:pPr>
        <w:pStyle w:val="NeniNr"/>
        <w:rPr>
          <w:lang w:val="sq-AL"/>
        </w:rPr>
      </w:pPr>
      <w:r w:rsidRPr="00515B4B">
        <w:rPr>
          <w:lang w:val="sq-AL"/>
        </w:rPr>
        <w:t>Neni 13</w:t>
      </w:r>
    </w:p>
    <w:p w:rsidR="007100FB" w:rsidRPr="00515B4B" w:rsidRDefault="007100FB" w:rsidP="001363E7">
      <w:pPr>
        <w:pStyle w:val="NeniNr"/>
        <w:rPr>
          <w:b/>
          <w:lang w:val="sq-AL"/>
        </w:rPr>
      </w:pPr>
      <w:r w:rsidRPr="00515B4B">
        <w:rPr>
          <w:b/>
          <w:lang w:val="sq-AL"/>
        </w:rPr>
        <w:t>Përjashtimi i heqjes dorë</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Detyrimet kundrejt invalidëve dhe personave me aftësi të kufizuara lëvizëse në përputhje me këtë rregullore nuk duhet të kufizohen apo të hiqet dorë.</w:t>
      </w:r>
    </w:p>
    <w:p w:rsidR="007100FB" w:rsidRPr="00F34F74" w:rsidRDefault="007100FB" w:rsidP="00F34F74">
      <w:pPr>
        <w:pStyle w:val="Hapesira7"/>
        <w:rPr>
          <w:sz w:val="8"/>
          <w:lang w:val="sq-AL"/>
        </w:rPr>
      </w:pPr>
    </w:p>
    <w:p w:rsidR="007100FB" w:rsidRPr="00515B4B" w:rsidRDefault="007100FB" w:rsidP="001363E7">
      <w:pPr>
        <w:pStyle w:val="NeniNr"/>
        <w:rPr>
          <w:lang w:val="sq-AL"/>
        </w:rPr>
      </w:pPr>
      <w:r w:rsidRPr="00515B4B">
        <w:rPr>
          <w:lang w:val="sq-AL"/>
        </w:rPr>
        <w:t>Neni 14</w:t>
      </w:r>
    </w:p>
    <w:p w:rsidR="007100FB" w:rsidRPr="00515B4B" w:rsidRDefault="007100FB" w:rsidP="001363E7">
      <w:pPr>
        <w:pStyle w:val="NeniNr"/>
        <w:rPr>
          <w:b/>
          <w:lang w:val="sq-AL"/>
        </w:rPr>
      </w:pPr>
      <w:r w:rsidRPr="00515B4B">
        <w:rPr>
          <w:b/>
          <w:lang w:val="sq-AL"/>
        </w:rPr>
        <w:t>Autoriteti garantues dhe detyrat e tij</w:t>
      </w:r>
    </w:p>
    <w:p w:rsidR="007100FB" w:rsidRPr="00515B4B" w:rsidRDefault="007100FB" w:rsidP="00F34F74">
      <w:pPr>
        <w:pStyle w:val="Hapesira7"/>
        <w:rPr>
          <w:lang w:val="sq-AL"/>
        </w:rPr>
      </w:pPr>
    </w:p>
    <w:p w:rsidR="007100FB" w:rsidRPr="00515B4B" w:rsidRDefault="001929C4" w:rsidP="007100FB">
      <w:pPr>
        <w:pStyle w:val="Paragrafi"/>
        <w:rPr>
          <w:lang w:val="sq-AL"/>
        </w:rPr>
      </w:pPr>
      <w:r w:rsidRPr="00515B4B">
        <w:rPr>
          <w:lang w:val="sq-AL"/>
        </w:rPr>
        <w:t xml:space="preserve">1. </w:t>
      </w:r>
      <w:r w:rsidR="007100FB" w:rsidRPr="00515B4B">
        <w:rPr>
          <w:lang w:val="sq-AL"/>
        </w:rPr>
        <w:t xml:space="preserve">Autoriteti i Aviacionit Civil </w:t>
      </w:r>
      <w:r w:rsidR="00477A7E" w:rsidRPr="00515B4B">
        <w:rPr>
          <w:lang w:val="sq-AL"/>
        </w:rPr>
        <w:t xml:space="preserve">Shqiptar </w:t>
      </w:r>
      <w:r w:rsidR="007100FB" w:rsidRPr="00515B4B">
        <w:rPr>
          <w:lang w:val="sq-AL"/>
        </w:rPr>
        <w:t>është institucioni përgjegjës për zbatimin e kësaj rregullore</w:t>
      </w:r>
      <w:r w:rsidR="003314EF">
        <w:rPr>
          <w:lang w:val="sq-AL"/>
        </w:rPr>
        <w:t xml:space="preserve"> në </w:t>
      </w:r>
      <w:r w:rsidR="007100FB" w:rsidRPr="00515B4B">
        <w:rPr>
          <w:lang w:val="sq-AL"/>
        </w:rPr>
        <w:t>lidhje me fluturimet qe nisen nga, ose mbërrijnë</w:t>
      </w:r>
      <w:r w:rsidR="003314EF">
        <w:rPr>
          <w:lang w:val="sq-AL"/>
        </w:rPr>
        <w:t xml:space="preserve"> në </w:t>
      </w:r>
      <w:r w:rsidR="007100FB" w:rsidRPr="00515B4B">
        <w:rPr>
          <w:lang w:val="sq-AL"/>
        </w:rPr>
        <w:t>aeroportet e  territorit</w:t>
      </w:r>
      <w:r w:rsidR="003314EF">
        <w:rPr>
          <w:lang w:val="sq-AL"/>
        </w:rPr>
        <w:t xml:space="preserve"> të </w:t>
      </w:r>
      <w:r w:rsidR="007100FB" w:rsidRPr="00515B4B">
        <w:rPr>
          <w:lang w:val="sq-AL"/>
        </w:rPr>
        <w:t>Republikës se Shqipërisë. Kur është e përshtatshme</w:t>
      </w:r>
      <w:r w:rsidR="00E545DE">
        <w:rPr>
          <w:lang w:val="sq-AL"/>
        </w:rPr>
        <w:t>,</w:t>
      </w:r>
      <w:r w:rsidR="007100FB" w:rsidRPr="00515B4B">
        <w:rPr>
          <w:lang w:val="sq-AL"/>
        </w:rPr>
        <w:t xml:space="preserve"> Autoriteti i Aviacionit Civil duhet</w:t>
      </w:r>
      <w:r w:rsidR="003314EF">
        <w:rPr>
          <w:lang w:val="sq-AL"/>
        </w:rPr>
        <w:t xml:space="preserve"> të </w:t>
      </w:r>
      <w:r w:rsidR="007100FB" w:rsidRPr="00515B4B">
        <w:rPr>
          <w:lang w:val="sq-AL"/>
        </w:rPr>
        <w:t>marr</w:t>
      </w:r>
      <w:r w:rsidR="00477A7E">
        <w:rPr>
          <w:lang w:val="sq-AL"/>
        </w:rPr>
        <w:t>ë</w:t>
      </w:r>
      <w:r w:rsidR="007100FB" w:rsidRPr="00515B4B">
        <w:rPr>
          <w:lang w:val="sq-AL"/>
        </w:rPr>
        <w:t xml:space="preserve"> masat e nevojshme për</w:t>
      </w:r>
      <w:r w:rsidR="003314EF">
        <w:rPr>
          <w:lang w:val="sq-AL"/>
        </w:rPr>
        <w:t xml:space="preserve"> të </w:t>
      </w:r>
      <w:r w:rsidR="007100FB" w:rsidRPr="00515B4B">
        <w:rPr>
          <w:lang w:val="sq-AL"/>
        </w:rPr>
        <w:t>garantuar q</w:t>
      </w:r>
      <w:r w:rsidR="00477A7E">
        <w:rPr>
          <w:lang w:val="sq-AL"/>
        </w:rPr>
        <w:t>ë</w:t>
      </w:r>
      <w:r w:rsidR="003314EF">
        <w:rPr>
          <w:lang w:val="sq-AL"/>
        </w:rPr>
        <w:t xml:space="preserve"> të </w:t>
      </w:r>
      <w:r w:rsidR="007100FB" w:rsidRPr="00515B4B">
        <w:rPr>
          <w:lang w:val="sq-AL"/>
        </w:rPr>
        <w:t>drejtat e invalidëve dhe personave me aftësi</w:t>
      </w:r>
      <w:r w:rsidR="003314EF">
        <w:rPr>
          <w:lang w:val="sq-AL"/>
        </w:rPr>
        <w:t xml:space="preserve"> të </w:t>
      </w:r>
      <w:r w:rsidR="007100FB" w:rsidRPr="00515B4B">
        <w:rPr>
          <w:lang w:val="sq-AL"/>
        </w:rPr>
        <w:t>kufizuara lëvizëse respektohen, duke përfshir</w:t>
      </w:r>
      <w:r w:rsidR="00477A7E">
        <w:rPr>
          <w:lang w:val="sq-AL"/>
        </w:rPr>
        <w:t>ë</w:t>
      </w:r>
      <w:r w:rsidR="007100FB" w:rsidRPr="00515B4B">
        <w:rPr>
          <w:lang w:val="sq-AL"/>
        </w:rPr>
        <w:t xml:space="preserve"> dhe pajtueshmërinë me standardet e cilësisë sipas </w:t>
      </w:r>
      <w:r w:rsidR="00477A7E">
        <w:rPr>
          <w:lang w:val="sq-AL"/>
        </w:rPr>
        <w:t>n</w:t>
      </w:r>
      <w:r w:rsidR="007100FB" w:rsidRPr="00515B4B">
        <w:rPr>
          <w:lang w:val="sq-AL"/>
        </w:rPr>
        <w:t>enit 9 (1).</w:t>
      </w:r>
    </w:p>
    <w:p w:rsidR="007100FB" w:rsidRPr="00515B4B" w:rsidRDefault="001929C4" w:rsidP="007100FB">
      <w:pPr>
        <w:pStyle w:val="Paragrafi"/>
        <w:rPr>
          <w:lang w:val="sq-AL"/>
        </w:rPr>
      </w:pPr>
      <w:r w:rsidRPr="00515B4B">
        <w:rPr>
          <w:lang w:val="sq-AL"/>
        </w:rPr>
        <w:t xml:space="preserve">2. </w:t>
      </w:r>
      <w:r w:rsidR="007100FB" w:rsidRPr="00515B4B">
        <w:rPr>
          <w:lang w:val="sq-AL"/>
        </w:rPr>
        <w:t>Autoriteti i Aviacionit Civil do</w:t>
      </w:r>
      <w:r w:rsidR="003314EF">
        <w:rPr>
          <w:lang w:val="sq-AL"/>
        </w:rPr>
        <w:t xml:space="preserve"> të </w:t>
      </w:r>
      <w:r w:rsidR="007100FB" w:rsidRPr="00515B4B">
        <w:rPr>
          <w:lang w:val="sq-AL"/>
        </w:rPr>
        <w:t>marr</w:t>
      </w:r>
      <w:r w:rsidR="00477A7E">
        <w:rPr>
          <w:lang w:val="sq-AL"/>
        </w:rPr>
        <w:t>ë</w:t>
      </w:r>
      <w:r w:rsidR="007100FB" w:rsidRPr="00515B4B">
        <w:rPr>
          <w:lang w:val="sq-AL"/>
        </w:rPr>
        <w:t xml:space="preserve"> masa e do</w:t>
      </w:r>
      <w:r w:rsidR="003314EF">
        <w:rPr>
          <w:lang w:val="sq-AL"/>
        </w:rPr>
        <w:t xml:space="preserve"> të </w:t>
      </w:r>
      <w:r w:rsidR="007100FB" w:rsidRPr="00515B4B">
        <w:rPr>
          <w:lang w:val="sq-AL"/>
        </w:rPr>
        <w:t>raportoj</w:t>
      </w:r>
      <w:r w:rsidR="00477A7E">
        <w:rPr>
          <w:lang w:val="sq-AL"/>
        </w:rPr>
        <w:t>ë</w:t>
      </w:r>
      <w:r w:rsidR="007100FB" w:rsidRPr="00515B4B">
        <w:rPr>
          <w:lang w:val="sq-AL"/>
        </w:rPr>
        <w:t xml:space="preserve"> tek </w:t>
      </w:r>
      <w:r w:rsidR="00477A7E">
        <w:rPr>
          <w:lang w:val="sq-AL"/>
        </w:rPr>
        <w:t>m</w:t>
      </w:r>
      <w:r w:rsidR="007100FB" w:rsidRPr="00515B4B">
        <w:rPr>
          <w:lang w:val="sq-AL"/>
        </w:rPr>
        <w:t>inistri përgjegjës për transportin ajror, q</w:t>
      </w:r>
      <w:r w:rsidR="00477A7E">
        <w:rPr>
          <w:lang w:val="sq-AL"/>
        </w:rPr>
        <w:t>ë</w:t>
      </w:r>
      <w:r w:rsidR="003314EF">
        <w:rPr>
          <w:lang w:val="sq-AL"/>
        </w:rPr>
        <w:t xml:space="preserve"> të </w:t>
      </w:r>
      <w:r w:rsidR="00E545DE">
        <w:rPr>
          <w:lang w:val="sq-AL"/>
        </w:rPr>
        <w:t>garantojë</w:t>
      </w:r>
      <w:r w:rsidR="007100FB" w:rsidRPr="00515B4B">
        <w:rPr>
          <w:lang w:val="sq-AL"/>
        </w:rPr>
        <w:t xml:space="preserve"> implementimin e kënaqshëm</w:t>
      </w:r>
      <w:r w:rsidR="003314EF">
        <w:rPr>
          <w:lang w:val="sq-AL"/>
        </w:rPr>
        <w:t xml:space="preserve"> të </w:t>
      </w:r>
      <w:r w:rsidR="00477A7E">
        <w:rPr>
          <w:lang w:val="sq-AL"/>
        </w:rPr>
        <w:t>n</w:t>
      </w:r>
      <w:r w:rsidR="007100FB" w:rsidRPr="00515B4B">
        <w:rPr>
          <w:lang w:val="sq-AL"/>
        </w:rPr>
        <w:t>enit 8, duke përfshirë dhe masat për tarifat me q</w:t>
      </w:r>
      <w:r w:rsidR="00477A7E">
        <w:rPr>
          <w:lang w:val="sq-AL"/>
        </w:rPr>
        <w:t>ë</w:t>
      </w:r>
      <w:r w:rsidR="007100FB" w:rsidRPr="00515B4B">
        <w:rPr>
          <w:lang w:val="sq-AL"/>
        </w:rPr>
        <w:t>llim q</w:t>
      </w:r>
      <w:r w:rsidR="00477A7E">
        <w:rPr>
          <w:lang w:val="sq-AL"/>
        </w:rPr>
        <w:t>ë</w:t>
      </w:r>
      <w:r w:rsidR="003314EF">
        <w:rPr>
          <w:lang w:val="sq-AL"/>
        </w:rPr>
        <w:t xml:space="preserve"> të </w:t>
      </w:r>
      <w:r w:rsidR="007100FB" w:rsidRPr="00515B4B">
        <w:rPr>
          <w:lang w:val="sq-AL"/>
        </w:rPr>
        <w:t>evitohet konkurrenca e padrejt</w:t>
      </w:r>
      <w:r w:rsidR="00477A7E">
        <w:rPr>
          <w:lang w:val="sq-AL"/>
        </w:rPr>
        <w:t>ë</w:t>
      </w:r>
      <w:r w:rsidR="007100FB" w:rsidRPr="00515B4B">
        <w:rPr>
          <w:lang w:val="sq-AL"/>
        </w:rPr>
        <w:t xml:space="preserve">. </w:t>
      </w:r>
    </w:p>
    <w:p w:rsidR="00F34F74" w:rsidRDefault="00F34F74" w:rsidP="00F34F74">
      <w:pPr>
        <w:pStyle w:val="Hapesira7"/>
        <w:rPr>
          <w:lang w:val="sq-AL"/>
        </w:rPr>
      </w:pPr>
    </w:p>
    <w:p w:rsidR="007100FB" w:rsidRPr="00515B4B" w:rsidRDefault="007100FB" w:rsidP="001363E7">
      <w:pPr>
        <w:pStyle w:val="NeniNr"/>
        <w:rPr>
          <w:lang w:val="sq-AL"/>
        </w:rPr>
      </w:pPr>
      <w:r w:rsidRPr="00515B4B">
        <w:rPr>
          <w:lang w:val="sq-AL"/>
        </w:rPr>
        <w:t>Neni 15</w:t>
      </w:r>
    </w:p>
    <w:p w:rsidR="007100FB" w:rsidRPr="00515B4B" w:rsidRDefault="007100FB" w:rsidP="001363E7">
      <w:pPr>
        <w:pStyle w:val="NeniNr"/>
        <w:rPr>
          <w:b/>
          <w:lang w:val="sq-AL"/>
        </w:rPr>
      </w:pPr>
      <w:r w:rsidRPr="00515B4B">
        <w:rPr>
          <w:b/>
          <w:lang w:val="sq-AL"/>
        </w:rPr>
        <w:t xml:space="preserve">Procedura e </w:t>
      </w:r>
      <w:r w:rsidR="00477A7E">
        <w:rPr>
          <w:b/>
          <w:lang w:val="sq-AL"/>
        </w:rPr>
        <w:t>a</w:t>
      </w:r>
      <w:r w:rsidRPr="00515B4B">
        <w:rPr>
          <w:b/>
          <w:lang w:val="sq-AL"/>
        </w:rPr>
        <w:t>nkesave</w:t>
      </w:r>
    </w:p>
    <w:p w:rsidR="007100FB" w:rsidRPr="00515B4B" w:rsidRDefault="007100FB" w:rsidP="00F34F74">
      <w:pPr>
        <w:pStyle w:val="Hapesira7"/>
        <w:rPr>
          <w:lang w:val="sq-AL"/>
        </w:rPr>
      </w:pPr>
    </w:p>
    <w:p w:rsidR="007100FB" w:rsidRPr="00F34F74" w:rsidRDefault="001929C4" w:rsidP="007100FB">
      <w:pPr>
        <w:pStyle w:val="Paragrafi"/>
        <w:rPr>
          <w:spacing w:val="-4"/>
          <w:lang w:val="sq-AL"/>
        </w:rPr>
      </w:pPr>
      <w:r w:rsidRPr="00F34F74">
        <w:rPr>
          <w:spacing w:val="-4"/>
          <w:lang w:val="sq-AL"/>
        </w:rPr>
        <w:t xml:space="preserve">1. </w:t>
      </w:r>
      <w:r w:rsidR="007100FB" w:rsidRPr="00F34F74">
        <w:rPr>
          <w:spacing w:val="-4"/>
          <w:lang w:val="sq-AL"/>
        </w:rPr>
        <w:t>Invalidët apo personat me aftësi</w:t>
      </w:r>
      <w:r w:rsidR="003314EF" w:rsidRPr="00F34F74">
        <w:rPr>
          <w:spacing w:val="-4"/>
          <w:lang w:val="sq-AL"/>
        </w:rPr>
        <w:t xml:space="preserve"> të </w:t>
      </w:r>
      <w:r w:rsidR="007100FB" w:rsidRPr="00F34F74">
        <w:rPr>
          <w:spacing w:val="-4"/>
          <w:lang w:val="sq-AL"/>
        </w:rPr>
        <w:t>kufizuara lëvizëse, q</w:t>
      </w:r>
      <w:r w:rsidR="00BB3803" w:rsidRPr="00F34F74">
        <w:rPr>
          <w:spacing w:val="-4"/>
          <w:lang w:val="sq-AL"/>
        </w:rPr>
        <w:t>ë</w:t>
      </w:r>
      <w:r w:rsidR="007100FB" w:rsidRPr="00F34F74">
        <w:rPr>
          <w:spacing w:val="-4"/>
          <w:lang w:val="sq-AL"/>
        </w:rPr>
        <w:t xml:space="preserve"> konsiderojnë se kjo rregullore është shkelur, duhet</w:t>
      </w:r>
      <w:r w:rsidR="003314EF" w:rsidRPr="00F34F74">
        <w:rPr>
          <w:spacing w:val="-4"/>
          <w:lang w:val="sq-AL"/>
        </w:rPr>
        <w:t xml:space="preserve"> të </w:t>
      </w:r>
      <w:r w:rsidR="007100FB" w:rsidRPr="00F34F74">
        <w:rPr>
          <w:spacing w:val="-4"/>
          <w:lang w:val="sq-AL"/>
        </w:rPr>
        <w:t>sjellin çështjen</w:t>
      </w:r>
      <w:r w:rsidR="003314EF" w:rsidRPr="00F34F74">
        <w:rPr>
          <w:spacing w:val="-4"/>
          <w:lang w:val="sq-AL"/>
        </w:rPr>
        <w:t xml:space="preserve"> në </w:t>
      </w:r>
      <w:r w:rsidR="007100FB" w:rsidRPr="00F34F74">
        <w:rPr>
          <w:spacing w:val="-4"/>
          <w:lang w:val="sq-AL"/>
        </w:rPr>
        <w:t>vëmendjen e entit menaxhues ose</w:t>
      </w:r>
      <w:r w:rsidR="003314EF" w:rsidRPr="00F34F74">
        <w:rPr>
          <w:spacing w:val="-4"/>
          <w:lang w:val="sq-AL"/>
        </w:rPr>
        <w:t xml:space="preserve"> në </w:t>
      </w:r>
      <w:r w:rsidR="007100FB" w:rsidRPr="00F34F74">
        <w:rPr>
          <w:spacing w:val="-4"/>
          <w:lang w:val="sq-AL"/>
        </w:rPr>
        <w:t>vëmendjen e transportuesit ajror</w:t>
      </w:r>
      <w:r w:rsidR="003314EF" w:rsidRPr="00F34F74">
        <w:rPr>
          <w:spacing w:val="-4"/>
          <w:lang w:val="sq-AL"/>
        </w:rPr>
        <w:t xml:space="preserve"> në </w:t>
      </w:r>
      <w:r w:rsidR="007100FB" w:rsidRPr="00F34F74">
        <w:rPr>
          <w:spacing w:val="-4"/>
          <w:lang w:val="sq-AL"/>
        </w:rPr>
        <w:t>fjal</w:t>
      </w:r>
      <w:r w:rsidR="00BB3803" w:rsidRPr="00F34F74">
        <w:rPr>
          <w:spacing w:val="-4"/>
          <w:lang w:val="sq-AL"/>
        </w:rPr>
        <w:t>ë</w:t>
      </w:r>
      <w:r w:rsidR="007100FB" w:rsidRPr="00F34F74">
        <w:rPr>
          <w:spacing w:val="-4"/>
          <w:lang w:val="sq-AL"/>
        </w:rPr>
        <w:t>, sipas rastit.</w:t>
      </w:r>
    </w:p>
    <w:p w:rsidR="007100FB" w:rsidRPr="00515B4B" w:rsidRDefault="001929C4" w:rsidP="007100FB">
      <w:pPr>
        <w:pStyle w:val="Paragrafi"/>
        <w:rPr>
          <w:lang w:val="sq-AL"/>
        </w:rPr>
      </w:pPr>
      <w:r w:rsidRPr="00515B4B">
        <w:rPr>
          <w:lang w:val="sq-AL"/>
        </w:rPr>
        <w:t xml:space="preserve">2. </w:t>
      </w:r>
      <w:r w:rsidR="007100FB" w:rsidRPr="00515B4B">
        <w:rPr>
          <w:lang w:val="sq-AL"/>
        </w:rPr>
        <w:t>Nëse invalidët apo personat me aftësi</w:t>
      </w:r>
      <w:r w:rsidR="003314EF">
        <w:rPr>
          <w:lang w:val="sq-AL"/>
        </w:rPr>
        <w:t xml:space="preserve"> të </w:t>
      </w:r>
      <w:r w:rsidR="007100FB" w:rsidRPr="00515B4B">
        <w:rPr>
          <w:lang w:val="sq-AL"/>
        </w:rPr>
        <w:t>kufizuara lëvizëse  për ndonjë shkelje</w:t>
      </w:r>
      <w:r w:rsidR="003314EF">
        <w:rPr>
          <w:lang w:val="sq-AL"/>
        </w:rPr>
        <w:t xml:space="preserve"> të </w:t>
      </w:r>
      <w:r w:rsidR="007100FB" w:rsidRPr="00515B4B">
        <w:rPr>
          <w:lang w:val="sq-AL"/>
        </w:rPr>
        <w:t>pretenduar</w:t>
      </w:r>
      <w:r w:rsidR="003314EF">
        <w:rPr>
          <w:lang w:val="sq-AL"/>
        </w:rPr>
        <w:t xml:space="preserve"> të </w:t>
      </w:r>
      <w:r w:rsidR="007100FB" w:rsidRPr="00515B4B">
        <w:rPr>
          <w:lang w:val="sq-AL"/>
        </w:rPr>
        <w:t>kësaj rregulloreje, nuk janë</w:t>
      </w:r>
      <w:r w:rsidR="003314EF">
        <w:rPr>
          <w:lang w:val="sq-AL"/>
        </w:rPr>
        <w:t xml:space="preserve"> të </w:t>
      </w:r>
      <w:r w:rsidR="007100FB" w:rsidRPr="00515B4B">
        <w:rPr>
          <w:lang w:val="sq-AL"/>
        </w:rPr>
        <w:t>kënaqur me ankesën e b</w:t>
      </w:r>
      <w:r w:rsidR="00BB3803">
        <w:rPr>
          <w:lang w:val="sq-AL"/>
        </w:rPr>
        <w:t>ë</w:t>
      </w:r>
      <w:r w:rsidR="007100FB" w:rsidRPr="00515B4B">
        <w:rPr>
          <w:lang w:val="sq-AL"/>
        </w:rPr>
        <w:t>r</w:t>
      </w:r>
      <w:r w:rsidR="00BB3803">
        <w:rPr>
          <w:lang w:val="sq-AL"/>
        </w:rPr>
        <w:t>ë</w:t>
      </w:r>
      <w:r w:rsidR="007100FB" w:rsidRPr="00515B4B">
        <w:rPr>
          <w:lang w:val="sq-AL"/>
        </w:rPr>
        <w:t xml:space="preserve"> sipas paragrafit 1</w:t>
      </w:r>
      <w:r w:rsidR="003314EF">
        <w:rPr>
          <w:lang w:val="sq-AL"/>
        </w:rPr>
        <w:t xml:space="preserve"> të </w:t>
      </w:r>
      <w:r w:rsidR="007100FB" w:rsidRPr="00515B4B">
        <w:rPr>
          <w:lang w:val="sq-AL"/>
        </w:rPr>
        <w:t>këtij neni, ankesat mund t’i drejtohen Autoritetit</w:t>
      </w:r>
      <w:r w:rsidR="003314EF">
        <w:rPr>
          <w:lang w:val="sq-AL"/>
        </w:rPr>
        <w:t xml:space="preserve"> të </w:t>
      </w:r>
      <w:r w:rsidR="007100FB" w:rsidRPr="00515B4B">
        <w:rPr>
          <w:lang w:val="sq-AL"/>
        </w:rPr>
        <w:t xml:space="preserve">Aviacionit Civil, sipas </w:t>
      </w:r>
      <w:r w:rsidR="00BB3803">
        <w:rPr>
          <w:lang w:val="sq-AL"/>
        </w:rPr>
        <w:t>n</w:t>
      </w:r>
      <w:r w:rsidR="007100FB" w:rsidRPr="00515B4B">
        <w:rPr>
          <w:lang w:val="sq-AL"/>
        </w:rPr>
        <w:t>enit 14 (1), ose</w:t>
      </w:r>
      <w:r w:rsidR="003314EF">
        <w:rPr>
          <w:lang w:val="sq-AL"/>
        </w:rPr>
        <w:t xml:space="preserve"> të </w:t>
      </w:r>
      <w:r w:rsidR="007100FB" w:rsidRPr="00515B4B">
        <w:rPr>
          <w:lang w:val="sq-AL"/>
        </w:rPr>
        <w:t>çdo enti tjetër kompetent përcaktuar.</w:t>
      </w:r>
    </w:p>
    <w:p w:rsidR="007100FB" w:rsidRPr="00515B4B" w:rsidRDefault="001929C4" w:rsidP="007100FB">
      <w:pPr>
        <w:pStyle w:val="Paragrafi"/>
        <w:rPr>
          <w:lang w:val="sq-AL"/>
        </w:rPr>
      </w:pPr>
      <w:r w:rsidRPr="00515B4B">
        <w:rPr>
          <w:lang w:val="sq-AL"/>
        </w:rPr>
        <w:t xml:space="preserve">3. </w:t>
      </w:r>
      <w:r w:rsidR="007100FB" w:rsidRPr="00515B4B">
        <w:rPr>
          <w:lang w:val="sq-AL"/>
        </w:rPr>
        <w:t>AAC,</w:t>
      </w:r>
      <w:r w:rsidR="003314EF">
        <w:rPr>
          <w:lang w:val="sq-AL"/>
        </w:rPr>
        <w:t xml:space="preserve"> në </w:t>
      </w:r>
      <w:r w:rsidR="007100FB" w:rsidRPr="00515B4B">
        <w:rPr>
          <w:lang w:val="sq-AL"/>
        </w:rPr>
        <w:t>kushtet e një organi</w:t>
      </w:r>
      <w:r w:rsidR="003314EF">
        <w:rPr>
          <w:lang w:val="sq-AL"/>
        </w:rPr>
        <w:t xml:space="preserve"> të </w:t>
      </w:r>
      <w:r w:rsidR="007100FB" w:rsidRPr="00515B4B">
        <w:rPr>
          <w:lang w:val="sq-AL"/>
        </w:rPr>
        <w:t xml:space="preserve">një </w:t>
      </w:r>
      <w:r w:rsidR="00BB3803">
        <w:rPr>
          <w:lang w:val="sq-AL"/>
        </w:rPr>
        <w:t>s</w:t>
      </w:r>
      <w:r w:rsidR="007100FB" w:rsidRPr="00515B4B">
        <w:rPr>
          <w:lang w:val="sq-AL"/>
        </w:rPr>
        <w:t>hteti t</w:t>
      </w:r>
      <w:r w:rsidR="00BB3803">
        <w:rPr>
          <w:lang w:val="sq-AL"/>
        </w:rPr>
        <w:t>ë</w:t>
      </w:r>
      <w:r w:rsidR="007100FB" w:rsidRPr="00515B4B">
        <w:rPr>
          <w:lang w:val="sq-AL"/>
        </w:rPr>
        <w:t xml:space="preserve"> ZPEA-s</w:t>
      </w:r>
      <w:r w:rsidR="00BB3803">
        <w:rPr>
          <w:lang w:val="sq-AL"/>
        </w:rPr>
        <w:t>ë</w:t>
      </w:r>
      <w:r w:rsidR="007100FB" w:rsidRPr="00515B4B">
        <w:rPr>
          <w:lang w:val="sq-AL"/>
        </w:rPr>
        <w:t xml:space="preserve"> sipas përcaktimit</w:t>
      </w:r>
      <w:r w:rsidR="003314EF">
        <w:rPr>
          <w:lang w:val="sq-AL"/>
        </w:rPr>
        <w:t xml:space="preserve"> të </w:t>
      </w:r>
      <w:r w:rsidR="004D0199" w:rsidRPr="00515B4B">
        <w:rPr>
          <w:lang w:val="sq-AL"/>
        </w:rPr>
        <w:t>Marrëveshjes Shum</w:t>
      </w:r>
      <w:r w:rsidR="004D0199">
        <w:rPr>
          <w:lang w:val="sq-AL"/>
        </w:rPr>
        <w:t>ëpalëshe</w:t>
      </w:r>
      <w:r w:rsidR="004412C4">
        <w:rPr>
          <w:lang w:val="sq-AL"/>
        </w:rPr>
        <w:t>, i cili merr një ankesë</w:t>
      </w:r>
      <w:r w:rsidR="003314EF">
        <w:rPr>
          <w:lang w:val="sq-AL"/>
        </w:rPr>
        <w:t xml:space="preserve"> në </w:t>
      </w:r>
      <w:r w:rsidR="00BB3803">
        <w:rPr>
          <w:lang w:val="sq-AL"/>
        </w:rPr>
        <w:t>lidhje me një çë</w:t>
      </w:r>
      <w:r w:rsidR="007100FB" w:rsidRPr="00515B4B">
        <w:rPr>
          <w:lang w:val="sq-AL"/>
        </w:rPr>
        <w:t>shtje q</w:t>
      </w:r>
      <w:r w:rsidR="00BB3803">
        <w:rPr>
          <w:lang w:val="sq-AL"/>
        </w:rPr>
        <w:t>ë</w:t>
      </w:r>
      <w:r w:rsidR="007100FB" w:rsidRPr="00515B4B">
        <w:rPr>
          <w:lang w:val="sq-AL"/>
        </w:rPr>
        <w:t xml:space="preserve"> rezulton n</w:t>
      </w:r>
      <w:r w:rsidR="00BB3803">
        <w:rPr>
          <w:lang w:val="sq-AL"/>
        </w:rPr>
        <w:t>ë</w:t>
      </w:r>
      <w:r w:rsidR="007100FB" w:rsidRPr="00515B4B">
        <w:rPr>
          <w:lang w:val="sq-AL"/>
        </w:rPr>
        <w:t>n përgjegjësinë e një organi</w:t>
      </w:r>
      <w:r w:rsidR="003314EF">
        <w:rPr>
          <w:lang w:val="sq-AL"/>
        </w:rPr>
        <w:t xml:space="preserve"> të </w:t>
      </w:r>
      <w:r w:rsidR="007100FB" w:rsidRPr="00515B4B">
        <w:rPr>
          <w:lang w:val="sq-AL"/>
        </w:rPr>
        <w:t>emëruar</w:t>
      </w:r>
      <w:r w:rsidR="003314EF">
        <w:rPr>
          <w:lang w:val="sq-AL"/>
        </w:rPr>
        <w:t xml:space="preserve"> të </w:t>
      </w:r>
      <w:r w:rsidR="007100FB" w:rsidRPr="00515B4B">
        <w:rPr>
          <w:lang w:val="sq-AL"/>
        </w:rPr>
        <w:t xml:space="preserve">një </w:t>
      </w:r>
      <w:r w:rsidR="00BB3803">
        <w:rPr>
          <w:lang w:val="sq-AL"/>
        </w:rPr>
        <w:t>s</w:t>
      </w:r>
      <w:r w:rsidR="007100FB" w:rsidRPr="00515B4B">
        <w:rPr>
          <w:lang w:val="sq-AL"/>
        </w:rPr>
        <w:t xml:space="preserve">hteti tjetër </w:t>
      </w:r>
      <w:r w:rsidR="00BB3803">
        <w:rPr>
          <w:lang w:val="sq-AL"/>
        </w:rPr>
        <w:t>a</w:t>
      </w:r>
      <w:r w:rsidR="007100FB" w:rsidRPr="00515B4B">
        <w:rPr>
          <w:lang w:val="sq-AL"/>
        </w:rPr>
        <w:t>nëtar</w:t>
      </w:r>
      <w:r w:rsidR="003314EF">
        <w:rPr>
          <w:lang w:val="sq-AL"/>
        </w:rPr>
        <w:t xml:space="preserve"> të </w:t>
      </w:r>
      <w:r w:rsidR="007100FB" w:rsidRPr="00515B4B">
        <w:rPr>
          <w:lang w:val="sq-AL"/>
        </w:rPr>
        <w:t>ZPEA-s</w:t>
      </w:r>
      <w:r w:rsidR="003314EF">
        <w:rPr>
          <w:lang w:val="sq-AL"/>
        </w:rPr>
        <w:t>ë</w:t>
      </w:r>
      <w:r w:rsidR="007100FB" w:rsidRPr="00515B4B">
        <w:rPr>
          <w:lang w:val="sq-AL"/>
        </w:rPr>
        <w:t xml:space="preserve"> sipas përcaktimit</w:t>
      </w:r>
      <w:r w:rsidR="003314EF">
        <w:rPr>
          <w:lang w:val="sq-AL"/>
        </w:rPr>
        <w:t xml:space="preserve"> të </w:t>
      </w:r>
      <w:r w:rsidR="004D0199" w:rsidRPr="00515B4B">
        <w:rPr>
          <w:lang w:val="sq-AL"/>
        </w:rPr>
        <w:t>Marr</w:t>
      </w:r>
      <w:r w:rsidR="004D0199">
        <w:rPr>
          <w:lang w:val="sq-AL"/>
        </w:rPr>
        <w:t>ëveshjes Shumëpalëshe</w:t>
      </w:r>
      <w:r w:rsidR="004412C4">
        <w:rPr>
          <w:lang w:val="sq-AL"/>
        </w:rPr>
        <w:t>, duhet t’i</w:t>
      </w:r>
      <w:r w:rsidR="007100FB" w:rsidRPr="00515B4B">
        <w:rPr>
          <w:lang w:val="sq-AL"/>
        </w:rPr>
        <w:t>a delegoj</w:t>
      </w:r>
      <w:r w:rsidR="00BB3803">
        <w:rPr>
          <w:lang w:val="sq-AL"/>
        </w:rPr>
        <w:t>ë</w:t>
      </w:r>
      <w:r w:rsidR="007100FB" w:rsidRPr="00515B4B">
        <w:rPr>
          <w:lang w:val="sq-AL"/>
        </w:rPr>
        <w:t xml:space="preserve"> ankesën organit</w:t>
      </w:r>
      <w:r w:rsidR="003314EF">
        <w:rPr>
          <w:lang w:val="sq-AL"/>
        </w:rPr>
        <w:t xml:space="preserve"> të </w:t>
      </w:r>
      <w:r w:rsidR="007100FB" w:rsidRPr="00515B4B">
        <w:rPr>
          <w:lang w:val="sq-AL"/>
        </w:rPr>
        <w:t>atij shteti.</w:t>
      </w:r>
    </w:p>
    <w:p w:rsidR="007100FB" w:rsidRPr="00515B4B" w:rsidRDefault="001929C4" w:rsidP="007100FB">
      <w:pPr>
        <w:pStyle w:val="Paragrafi"/>
        <w:rPr>
          <w:lang w:val="sq-AL"/>
        </w:rPr>
      </w:pPr>
      <w:r w:rsidRPr="00515B4B">
        <w:rPr>
          <w:lang w:val="sq-AL"/>
        </w:rPr>
        <w:t xml:space="preserve">4. </w:t>
      </w:r>
      <w:r w:rsidR="007100FB" w:rsidRPr="00515B4B">
        <w:rPr>
          <w:lang w:val="sq-AL"/>
        </w:rPr>
        <w:t>AAC duhet</w:t>
      </w:r>
      <w:r w:rsidR="003314EF">
        <w:rPr>
          <w:lang w:val="sq-AL"/>
        </w:rPr>
        <w:t xml:space="preserve"> të </w:t>
      </w:r>
      <w:r w:rsidR="007100FB" w:rsidRPr="00515B4B">
        <w:rPr>
          <w:lang w:val="sq-AL"/>
        </w:rPr>
        <w:t>marr</w:t>
      </w:r>
      <w:r w:rsidR="00BB3803">
        <w:rPr>
          <w:lang w:val="sq-AL"/>
        </w:rPr>
        <w:t>ë</w:t>
      </w:r>
      <w:r w:rsidR="007100FB" w:rsidRPr="00515B4B">
        <w:rPr>
          <w:lang w:val="sq-AL"/>
        </w:rPr>
        <w:t xml:space="preserve"> masa për</w:t>
      </w:r>
      <w:r w:rsidR="003314EF">
        <w:rPr>
          <w:lang w:val="sq-AL"/>
        </w:rPr>
        <w:t xml:space="preserve"> të </w:t>
      </w:r>
      <w:r w:rsidR="007100FB" w:rsidRPr="00515B4B">
        <w:rPr>
          <w:lang w:val="sq-AL"/>
        </w:rPr>
        <w:t>informuar invalidët apo personat me aftësi</w:t>
      </w:r>
      <w:r w:rsidR="003314EF">
        <w:rPr>
          <w:lang w:val="sq-AL"/>
        </w:rPr>
        <w:t xml:space="preserve"> të </w:t>
      </w:r>
      <w:r w:rsidR="007100FB" w:rsidRPr="00515B4B">
        <w:rPr>
          <w:lang w:val="sq-AL"/>
        </w:rPr>
        <w:t>kufizuara lëvizëse për</w:t>
      </w:r>
      <w:r w:rsidR="003314EF">
        <w:rPr>
          <w:lang w:val="sq-AL"/>
        </w:rPr>
        <w:t xml:space="preserve"> të </w:t>
      </w:r>
      <w:r w:rsidR="007100FB" w:rsidRPr="00515B4B">
        <w:rPr>
          <w:lang w:val="sq-AL"/>
        </w:rPr>
        <w:t>drejtat e tyre sipas kësaj rregullore dhe për mundësinë e ankesës</w:t>
      </w:r>
      <w:r w:rsidR="003314EF">
        <w:rPr>
          <w:lang w:val="sq-AL"/>
        </w:rPr>
        <w:t xml:space="preserve"> në </w:t>
      </w:r>
      <w:r w:rsidR="007100FB" w:rsidRPr="00515B4B">
        <w:rPr>
          <w:lang w:val="sq-AL"/>
        </w:rPr>
        <w:t>organin e caktuar.</w:t>
      </w:r>
    </w:p>
    <w:p w:rsidR="007100FB" w:rsidRPr="005C6926" w:rsidRDefault="007100FB" w:rsidP="00F34F74">
      <w:pPr>
        <w:pStyle w:val="Hapesira7"/>
        <w:rPr>
          <w:sz w:val="2"/>
          <w:lang w:val="sq-AL"/>
        </w:rPr>
      </w:pPr>
    </w:p>
    <w:p w:rsidR="007100FB" w:rsidRPr="00515B4B" w:rsidRDefault="007100FB" w:rsidP="001363E7">
      <w:pPr>
        <w:pStyle w:val="Paragrafi"/>
        <w:jc w:val="center"/>
        <w:rPr>
          <w:lang w:val="sq-AL"/>
        </w:rPr>
      </w:pPr>
      <w:r w:rsidRPr="00515B4B">
        <w:rPr>
          <w:lang w:val="sq-AL"/>
        </w:rPr>
        <w:t>Neni 16</w:t>
      </w:r>
    </w:p>
    <w:p w:rsidR="007100FB" w:rsidRPr="00515B4B" w:rsidRDefault="007100FB" w:rsidP="001363E7">
      <w:pPr>
        <w:pStyle w:val="Paragrafi"/>
        <w:jc w:val="center"/>
        <w:rPr>
          <w:b/>
          <w:lang w:val="sq-AL"/>
        </w:rPr>
      </w:pPr>
      <w:r w:rsidRPr="00515B4B">
        <w:rPr>
          <w:b/>
          <w:lang w:val="sq-AL"/>
        </w:rPr>
        <w:t>Penalitetet</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Me hyrjen në fuqi të kësaj rregulloreje do të merren masat për hartimin e rregullave për penalitetet e aplikueshme kundrejt shkeljeve të kësaj rregullore, për të garantuar që këto rregulla janë implementuar. Penalitetet e vendosura duhet të jenë efektive, proporcionale dhe bindëse. Sipas përcaktimeve të Marrëveshjes Shumëpalëshe do të njoftohet Komisioni Europian mbi para</w:t>
      </w:r>
      <w:r w:rsidR="005C6926">
        <w:rPr>
          <w:lang w:val="sq-AL"/>
        </w:rPr>
        <w:t>-</w:t>
      </w:r>
      <w:r w:rsidRPr="00515B4B">
        <w:rPr>
          <w:lang w:val="sq-AL"/>
        </w:rPr>
        <w:t>shikimet në fjalë në këtë nen.</w:t>
      </w:r>
    </w:p>
    <w:p w:rsidR="00286F08" w:rsidRPr="00515B4B" w:rsidRDefault="00286F08" w:rsidP="00F34F74">
      <w:pPr>
        <w:pStyle w:val="Hapesira7"/>
        <w:rPr>
          <w:lang w:val="sq-AL"/>
        </w:rPr>
      </w:pPr>
    </w:p>
    <w:p w:rsidR="007100FB" w:rsidRPr="00515B4B" w:rsidRDefault="007100FB" w:rsidP="00286F08">
      <w:pPr>
        <w:pStyle w:val="Paragrafi"/>
        <w:jc w:val="center"/>
        <w:rPr>
          <w:lang w:val="sq-AL"/>
        </w:rPr>
      </w:pPr>
      <w:r w:rsidRPr="00515B4B">
        <w:rPr>
          <w:lang w:val="sq-AL"/>
        </w:rPr>
        <w:t>ANEKSI I</w:t>
      </w:r>
    </w:p>
    <w:p w:rsidR="007100FB" w:rsidRPr="00515B4B" w:rsidRDefault="004412C4" w:rsidP="00286F08">
      <w:pPr>
        <w:pStyle w:val="Paragrafi"/>
        <w:jc w:val="center"/>
        <w:rPr>
          <w:lang w:val="sq-AL"/>
        </w:rPr>
      </w:pPr>
      <w:r w:rsidRPr="00515B4B">
        <w:rPr>
          <w:lang w:val="sq-AL"/>
        </w:rPr>
        <w:t>ASISTENCA NËN PËRGJEGJËSINË E ORGANEVE MENAXHUESE TË AEROPORTEVE</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Asistenca dhe rregullimet e nevojshme për të mundësuar invalidët dhe personat me aftë</w:t>
      </w:r>
      <w:r w:rsidR="00BB3803">
        <w:rPr>
          <w:lang w:val="sq-AL"/>
        </w:rPr>
        <w:t>si të kufizuara lëvizëse</w:t>
      </w:r>
      <w:r w:rsidRPr="00515B4B">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njoftuar mbërritjen e tyre në aer</w:t>
      </w:r>
      <w:r w:rsidR="005C6926">
        <w:rPr>
          <w:lang w:val="sq-AL"/>
        </w:rPr>
        <w:t>oport dhe kërkesën për asistencë</w:t>
      </w:r>
      <w:r w:rsidR="007100FB" w:rsidRPr="00515B4B">
        <w:rPr>
          <w:lang w:val="sq-AL"/>
        </w:rPr>
        <w:t xml:space="preserve"> në pikat e përcaktuara brenda dhe jashtë ndërtesave të terminalit siç janë përcaktuar në </w:t>
      </w:r>
      <w:r w:rsidR="00BB3803">
        <w:rPr>
          <w:lang w:val="sq-AL"/>
        </w:rPr>
        <w:t>n</w:t>
      </w:r>
      <w:r w:rsidR="007100FB" w:rsidRPr="00515B4B">
        <w:rPr>
          <w:lang w:val="sq-AL"/>
        </w:rPr>
        <w:t>enin 5</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lëvizur nga një pikë e pë</w:t>
      </w:r>
      <w:r w:rsidR="00BB3803">
        <w:rPr>
          <w:lang w:val="sq-AL"/>
        </w:rPr>
        <w:t>rcaktuar tek sporteli i check-</w:t>
      </w:r>
      <w:r w:rsidR="007100FB" w:rsidRPr="00515B4B">
        <w:rPr>
          <w:lang w:val="sq-AL"/>
        </w:rPr>
        <w:t>in</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bërë check-in dhe të regjistrojë bagazhin</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proceduar nga sporteli i check-in drejt avionit, pas përfundimit të procedurave të emigrimit, doganës dhe të sigurisë</w:t>
      </w:r>
      <w:r w:rsidR="00BB3803">
        <w:rPr>
          <w:lang w:val="sq-AL"/>
        </w:rPr>
        <w:t>;</w:t>
      </w:r>
    </w:p>
    <w:p w:rsidR="005C6926" w:rsidRDefault="005C6926" w:rsidP="007100FB">
      <w:pPr>
        <w:pStyle w:val="Paragrafi"/>
        <w:rPr>
          <w:lang w:val="sq-AL"/>
        </w:rPr>
      </w:pPr>
    </w:p>
    <w:p w:rsidR="005C7B8E" w:rsidRDefault="005C7B8E" w:rsidP="007100FB">
      <w:pPr>
        <w:pStyle w:val="Paragrafi"/>
        <w:rPr>
          <w:lang w:val="sq-AL"/>
        </w:rPr>
      </w:pP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hipur në avion, me ndihmën e ashensorëve, karrigeve me rrota apo asistencës tjetër të nevojitur, sipas rastit</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proceduar nga dera e avionit deri te vendi përkatës</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vendosur dhe marrë bagazhet në avion</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proceduar nga vendi përkatës për në derën e avionit</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zbritur nga avioni me ndihmën e ashensorëve, karrigeve me rrota apo asistencës tjetër të nevojitur, sipas rastit</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proceduar nga avioni tek zona e tërheqjes së bagazheve dhe të tërheqë bagazhin, pas përfundimit të procedurave të emigrimit dhe të doganës</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proceduar nga zona e bagazheve tek pikat e përcaktuara</w:t>
      </w:r>
      <w:r w:rsidR="00BB3803">
        <w:rPr>
          <w:lang w:val="sq-AL"/>
        </w:rPr>
        <w:t>;</w:t>
      </w:r>
    </w:p>
    <w:p w:rsidR="007100FB" w:rsidRPr="00515B4B" w:rsidRDefault="00286F08" w:rsidP="007100FB">
      <w:pPr>
        <w:pStyle w:val="Paragrafi"/>
        <w:rPr>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gjetur fluturimet lidhëse kur është në transit, me asistencën në ajër dhe në tokë dhe ndërmjet terminaleve, sipas nevojës</w:t>
      </w:r>
      <w:r w:rsidR="00BB3803">
        <w:rPr>
          <w:lang w:val="sq-AL"/>
        </w:rPr>
        <w:t>;</w:t>
      </w:r>
    </w:p>
    <w:p w:rsidR="007100FB" w:rsidRPr="005C6926" w:rsidRDefault="00286F08" w:rsidP="007100FB">
      <w:pPr>
        <w:pStyle w:val="Paragrafi"/>
        <w:rPr>
          <w:spacing w:val="-4"/>
          <w:lang w:val="sq-AL"/>
        </w:rPr>
      </w:pPr>
      <w:r w:rsidRPr="00515B4B">
        <w:rPr>
          <w:lang w:val="sq-AL"/>
        </w:rPr>
        <w:t xml:space="preserve">- </w:t>
      </w:r>
      <w:r w:rsidR="00BB3803">
        <w:rPr>
          <w:lang w:val="sq-AL"/>
        </w:rPr>
        <w:t>për të</w:t>
      </w:r>
      <w:r w:rsidR="00BB3803" w:rsidRPr="00515B4B">
        <w:rPr>
          <w:lang w:val="sq-AL"/>
        </w:rPr>
        <w:t xml:space="preserve"> </w:t>
      </w:r>
      <w:r w:rsidR="007100FB" w:rsidRPr="00515B4B">
        <w:rPr>
          <w:lang w:val="sq-AL"/>
        </w:rPr>
        <w:t xml:space="preserve">lëvizur në facilitetet e tualeteve kur </w:t>
      </w:r>
      <w:r w:rsidR="007100FB" w:rsidRPr="005C6926">
        <w:rPr>
          <w:spacing w:val="-4"/>
          <w:lang w:val="sq-AL"/>
        </w:rPr>
        <w:t>kërkohet.</w:t>
      </w:r>
    </w:p>
    <w:p w:rsidR="007100FB" w:rsidRPr="005C6926" w:rsidRDefault="007100FB" w:rsidP="007100FB">
      <w:pPr>
        <w:pStyle w:val="Paragrafi"/>
        <w:rPr>
          <w:spacing w:val="-4"/>
          <w:lang w:val="sq-AL"/>
        </w:rPr>
      </w:pPr>
      <w:r w:rsidRPr="005C6926">
        <w:rPr>
          <w:spacing w:val="-4"/>
          <w:lang w:val="sq-AL"/>
        </w:rPr>
        <w:t>Kur një invalid apo një person me aftësi të kufizuara lëvizëse asistohet nga një shoqërues, këtij personi, nëse kërkohet, duhet t’i lejohet të mundësoj</w:t>
      </w:r>
      <w:r w:rsidR="00BB3803" w:rsidRPr="005C6926">
        <w:rPr>
          <w:spacing w:val="-4"/>
          <w:lang w:val="sq-AL"/>
        </w:rPr>
        <w:t>ë</w:t>
      </w:r>
      <w:r w:rsidRPr="005C6926">
        <w:rPr>
          <w:spacing w:val="-4"/>
          <w:lang w:val="sq-AL"/>
        </w:rPr>
        <w:t xml:space="preserve"> asistencën e nevojshme në aeroport</w:t>
      </w:r>
      <w:r w:rsidR="00BB3803" w:rsidRPr="005C6926">
        <w:rPr>
          <w:spacing w:val="-4"/>
          <w:lang w:val="sq-AL"/>
        </w:rPr>
        <w:t>,</w:t>
      </w:r>
      <w:r w:rsidRPr="005C6926">
        <w:rPr>
          <w:spacing w:val="-4"/>
          <w:lang w:val="sq-AL"/>
        </w:rPr>
        <w:t xml:space="preserve"> si dhe hipjen dhe zbritjen nga avioni.</w:t>
      </w:r>
    </w:p>
    <w:p w:rsidR="007100FB" w:rsidRPr="005C6926" w:rsidRDefault="007100FB" w:rsidP="007100FB">
      <w:pPr>
        <w:pStyle w:val="Paragrafi"/>
        <w:rPr>
          <w:spacing w:val="-4"/>
          <w:lang w:val="sq-AL"/>
        </w:rPr>
      </w:pPr>
      <w:r w:rsidRPr="005C6926">
        <w:rPr>
          <w:spacing w:val="-4"/>
          <w:lang w:val="sq-AL"/>
        </w:rPr>
        <w:t>Shërbimet në tokë të të gjitha pajisjeve të paaftësive fizike të nevojshme, duke përfshirë pajisj</w:t>
      </w:r>
      <w:r w:rsidR="009B0D0A" w:rsidRPr="005C6926">
        <w:rPr>
          <w:spacing w:val="-4"/>
          <w:lang w:val="sq-AL"/>
        </w:rPr>
        <w:t>e</w:t>
      </w:r>
      <w:r w:rsidR="00BB3803" w:rsidRPr="005C6926">
        <w:rPr>
          <w:spacing w:val="-4"/>
          <w:lang w:val="sq-AL"/>
        </w:rPr>
        <w:t>,</w:t>
      </w:r>
      <w:r w:rsidR="009B0D0A" w:rsidRPr="005C6926">
        <w:rPr>
          <w:spacing w:val="-4"/>
          <w:lang w:val="sq-AL"/>
        </w:rPr>
        <w:t xml:space="preserve"> të tilla si karrige me rrota-</w:t>
      </w:r>
      <w:r w:rsidRPr="005C6926">
        <w:rPr>
          <w:spacing w:val="-4"/>
          <w:lang w:val="sq-AL"/>
        </w:rPr>
        <w:t>elektrike, subjekt i një paralajmërimi të përparuar prej 48 orësh dhe limitimet e mundshme të hapësirës në bordin e avionit, dhe subjekt i aplikimit të legjislacionit në lidhje me mallrat e rrezikshëm.</w:t>
      </w:r>
    </w:p>
    <w:p w:rsidR="007100FB" w:rsidRPr="005C6926" w:rsidRDefault="007100FB" w:rsidP="007100FB">
      <w:pPr>
        <w:pStyle w:val="Paragrafi"/>
        <w:rPr>
          <w:spacing w:val="-4"/>
          <w:lang w:val="sq-AL"/>
        </w:rPr>
      </w:pPr>
      <w:r w:rsidRPr="005C6926">
        <w:rPr>
          <w:spacing w:val="-4"/>
          <w:lang w:val="sq-AL"/>
        </w:rPr>
        <w:t>Zëvendësim i përkohshëm i pajisjeve të paaftësive fizike të dëmtuara apo të humbura, megjithë</w:t>
      </w:r>
      <w:r w:rsidR="005C6926" w:rsidRPr="005C6926">
        <w:rPr>
          <w:spacing w:val="-4"/>
          <w:lang w:val="sq-AL"/>
        </w:rPr>
        <w:t>se jo të domosdoshme në një bazë</w:t>
      </w:r>
      <w:r w:rsidRPr="005C6926">
        <w:rPr>
          <w:spacing w:val="-4"/>
          <w:lang w:val="sq-AL"/>
        </w:rPr>
        <w:t xml:space="preserve"> krahasimi.</w:t>
      </w:r>
    </w:p>
    <w:p w:rsidR="007100FB" w:rsidRPr="005C6926" w:rsidRDefault="007100FB" w:rsidP="007100FB">
      <w:pPr>
        <w:pStyle w:val="Paragrafi"/>
        <w:rPr>
          <w:spacing w:val="-4"/>
          <w:lang w:val="sq-AL"/>
        </w:rPr>
      </w:pPr>
      <w:r w:rsidRPr="005C6926">
        <w:rPr>
          <w:spacing w:val="-4"/>
          <w:lang w:val="sq-AL"/>
        </w:rPr>
        <w:t>Shërbimet në tokë të qenve të njohur e miratuar si ndihmës, kur është e rëndësishme.</w:t>
      </w:r>
    </w:p>
    <w:p w:rsidR="007100FB" w:rsidRPr="005C6926" w:rsidRDefault="007100FB" w:rsidP="007100FB">
      <w:pPr>
        <w:pStyle w:val="Paragrafi"/>
        <w:rPr>
          <w:spacing w:val="-4"/>
          <w:lang w:val="sq-AL"/>
        </w:rPr>
      </w:pPr>
      <w:r w:rsidRPr="005C6926">
        <w:rPr>
          <w:spacing w:val="-4"/>
          <w:lang w:val="sq-AL"/>
        </w:rPr>
        <w:t>Komunikimi i informacionit të nevojitur për të realizuar fluturimin në një format të aksesueshëm.</w:t>
      </w:r>
    </w:p>
    <w:p w:rsidR="007100FB" w:rsidRPr="005C6926" w:rsidRDefault="007100FB" w:rsidP="007100FB">
      <w:pPr>
        <w:pStyle w:val="Paragrafi"/>
        <w:rPr>
          <w:sz w:val="14"/>
          <w:lang w:val="sq-AL"/>
        </w:rPr>
      </w:pPr>
    </w:p>
    <w:p w:rsidR="007100FB" w:rsidRPr="00515B4B" w:rsidRDefault="007100FB" w:rsidP="001929C4">
      <w:pPr>
        <w:pStyle w:val="Paragrafi"/>
        <w:jc w:val="center"/>
        <w:rPr>
          <w:lang w:val="sq-AL"/>
        </w:rPr>
      </w:pPr>
      <w:r w:rsidRPr="00515B4B">
        <w:rPr>
          <w:lang w:val="sq-AL"/>
        </w:rPr>
        <w:t>ANEKSI II</w:t>
      </w:r>
    </w:p>
    <w:p w:rsidR="007100FB" w:rsidRPr="005C6926" w:rsidRDefault="005C6926" w:rsidP="001929C4">
      <w:pPr>
        <w:pStyle w:val="Paragrafi"/>
        <w:jc w:val="center"/>
        <w:rPr>
          <w:spacing w:val="-4"/>
          <w:lang w:val="sq-AL"/>
        </w:rPr>
      </w:pPr>
      <w:r w:rsidRPr="005C6926">
        <w:rPr>
          <w:spacing w:val="-4"/>
          <w:lang w:val="sq-AL"/>
        </w:rPr>
        <w:t>ASISTENCA NGA TRANSPORTUESI AJROR</w:t>
      </w:r>
    </w:p>
    <w:p w:rsidR="007100FB" w:rsidRPr="00515B4B" w:rsidRDefault="007100FB" w:rsidP="00F34F74">
      <w:pPr>
        <w:pStyle w:val="Hapesira7"/>
        <w:rPr>
          <w:lang w:val="sq-AL"/>
        </w:rPr>
      </w:pPr>
    </w:p>
    <w:p w:rsidR="007100FB" w:rsidRPr="00515B4B" w:rsidRDefault="007100FB" w:rsidP="007100FB">
      <w:pPr>
        <w:pStyle w:val="Paragrafi"/>
        <w:rPr>
          <w:lang w:val="sq-AL"/>
        </w:rPr>
      </w:pPr>
      <w:r w:rsidRPr="00515B4B">
        <w:rPr>
          <w:lang w:val="sq-AL"/>
        </w:rPr>
        <w:t>Transporti i qenve të miratuar të ndihmës, subjekt i rregulloreve kombëtare.</w:t>
      </w:r>
    </w:p>
    <w:p w:rsidR="007100FB" w:rsidRPr="00515B4B" w:rsidRDefault="007100FB" w:rsidP="007100FB">
      <w:pPr>
        <w:pStyle w:val="Paragrafi"/>
        <w:rPr>
          <w:lang w:val="sq-AL"/>
        </w:rPr>
      </w:pPr>
      <w:r w:rsidRPr="00515B4B">
        <w:rPr>
          <w:lang w:val="sq-AL"/>
        </w:rPr>
        <w:t>Përveç pajisjeve mjekësore, transporti i më shumë se dy pajisjeve për paaftësitë fizike për çdo invalid apo person me aftësi</w:t>
      </w:r>
      <w:r w:rsidR="003314EF">
        <w:rPr>
          <w:lang w:val="sq-AL"/>
        </w:rPr>
        <w:t xml:space="preserve"> të </w:t>
      </w:r>
      <w:r w:rsidRPr="00515B4B">
        <w:rPr>
          <w:lang w:val="sq-AL"/>
        </w:rPr>
        <w:t>kufizuara fizike, duke përfshirë dhe karrige me rrota elektrike (në varësi të një lajmërimi paraprak prej 48 orësh dhe të limitimit të mundshëm të hapësirës në bordin e avionit, dhe subjekt i aplikimit të legjislacionit në lidhje me mallrat e rrezikshëm).</w:t>
      </w:r>
    </w:p>
    <w:p w:rsidR="007100FB" w:rsidRPr="00515B4B" w:rsidRDefault="007100FB" w:rsidP="007100FB">
      <w:pPr>
        <w:pStyle w:val="Paragrafi"/>
        <w:rPr>
          <w:lang w:val="sq-AL"/>
        </w:rPr>
      </w:pPr>
      <w:r w:rsidRPr="00515B4B">
        <w:rPr>
          <w:lang w:val="sq-AL"/>
        </w:rPr>
        <w:t>Komunikimi i informacionit të nevojitur për të realizuar fluturimin sipas një formati të aksesueshëm.</w:t>
      </w:r>
    </w:p>
    <w:p w:rsidR="00315B44" w:rsidRDefault="00315B44" w:rsidP="007100FB">
      <w:pPr>
        <w:pStyle w:val="Paragrafi"/>
        <w:rPr>
          <w:lang w:val="sq-AL"/>
        </w:rPr>
      </w:pPr>
    </w:p>
    <w:p w:rsidR="00315B44" w:rsidRDefault="00315B44" w:rsidP="007100FB">
      <w:pPr>
        <w:pStyle w:val="Paragrafi"/>
        <w:rPr>
          <w:lang w:val="sq-AL"/>
        </w:rPr>
      </w:pPr>
    </w:p>
    <w:p w:rsidR="007100FB" w:rsidRPr="00515B4B" w:rsidRDefault="007100FB" w:rsidP="007100FB">
      <w:pPr>
        <w:pStyle w:val="Paragrafi"/>
        <w:rPr>
          <w:lang w:val="sq-AL"/>
        </w:rPr>
      </w:pPr>
      <w:r w:rsidRPr="00515B4B">
        <w:rPr>
          <w:lang w:val="sq-AL"/>
        </w:rPr>
        <w:t>Bërja e të gjitha përpjekjeve të mundshme të arsyeshme për të rregulluar që vendi i uljes të jetë i përshtatshëm për nevojat e invalidëve apo personave me aftësi të kufizuara, sipas kërkesës, dhe në varësi të kritereve të sigurisë (</w:t>
      </w:r>
      <w:r w:rsidRPr="00BB3803">
        <w:rPr>
          <w:i/>
          <w:lang w:val="sq-AL"/>
        </w:rPr>
        <w:t>safety</w:t>
      </w:r>
      <w:r w:rsidR="00315B44">
        <w:rPr>
          <w:lang w:val="sq-AL"/>
        </w:rPr>
        <w:t>) dhe disponueshmërisë</w:t>
      </w:r>
      <w:r w:rsidRPr="00515B4B">
        <w:rPr>
          <w:lang w:val="sq-AL"/>
        </w:rPr>
        <w:t>.</w:t>
      </w:r>
    </w:p>
    <w:p w:rsidR="007100FB" w:rsidRPr="00515B4B" w:rsidRDefault="007100FB" w:rsidP="007100FB">
      <w:pPr>
        <w:pStyle w:val="Paragrafi"/>
        <w:rPr>
          <w:lang w:val="sq-AL"/>
        </w:rPr>
      </w:pPr>
      <w:r w:rsidRPr="00515B4B">
        <w:rPr>
          <w:lang w:val="sq-AL"/>
        </w:rPr>
        <w:t>Asistenca në lëvizjen në facilitetet e tualeteve, nëse kërkohet.</w:t>
      </w:r>
    </w:p>
    <w:p w:rsidR="007100FB" w:rsidRPr="00515B4B" w:rsidRDefault="007100FB" w:rsidP="007100FB">
      <w:pPr>
        <w:pStyle w:val="Paragrafi"/>
        <w:rPr>
          <w:lang w:val="sq-AL"/>
        </w:rPr>
      </w:pPr>
      <w:r w:rsidRPr="00515B4B">
        <w:rPr>
          <w:lang w:val="sq-AL"/>
        </w:rPr>
        <w:t>Kur një invalid apo një person me aftësi të kufizuara lëvizëse asistohet nga një shoqërues, transportuesi ajror do të bëjë të gjitha përpjekjet e arsyeshme që t’i japë këtij personi një vend pranë personit me aftësi të kufizuara.</w:t>
      </w:r>
    </w:p>
    <w:p w:rsidR="00BA2E73" w:rsidRPr="00515B4B" w:rsidRDefault="00BA2E73" w:rsidP="007100FB">
      <w:pPr>
        <w:pStyle w:val="Paragrafi"/>
        <w:rPr>
          <w:lang w:val="sq-AL"/>
        </w:rPr>
      </w:pPr>
    </w:p>
    <w:p w:rsidR="005B6F89" w:rsidRDefault="005B6F89" w:rsidP="007100FB">
      <w:pPr>
        <w:pStyle w:val="Paragrafi"/>
        <w:rPr>
          <w:lang w:val="sq-AL"/>
        </w:rPr>
        <w:sectPr w:rsidR="005B6F89" w:rsidSect="00294E58">
          <w:headerReference w:type="even" r:id="rId39"/>
          <w:headerReference w:type="default" r:id="rId40"/>
          <w:footnotePr>
            <w:numRestart w:val="eachPage"/>
          </w:footnotePr>
          <w:type w:val="continuous"/>
          <w:pgSz w:w="11907" w:h="16840" w:code="9"/>
          <w:pgMar w:top="720" w:right="1134" w:bottom="720" w:left="1134" w:header="851" w:footer="851" w:gutter="0"/>
          <w:cols w:num="2" w:space="454"/>
          <w:docGrid w:linePitch="360"/>
        </w:sectPr>
      </w:pPr>
    </w:p>
    <w:p w:rsidR="00DC652E" w:rsidRPr="00515B4B" w:rsidRDefault="00DC652E" w:rsidP="007100FB">
      <w:pPr>
        <w:pStyle w:val="Paragrafi"/>
        <w:rPr>
          <w:lang w:val="sq-AL"/>
        </w:rPr>
      </w:pPr>
    </w:p>
    <w:p w:rsidR="00DC652E" w:rsidRPr="00515B4B" w:rsidRDefault="00DC652E" w:rsidP="007100FB">
      <w:pPr>
        <w:pStyle w:val="Paragrafi"/>
        <w:rPr>
          <w:lang w:val="sq-AL"/>
        </w:rPr>
      </w:pPr>
      <w:bookmarkStart w:id="0" w:name="_GoBack"/>
      <w:bookmarkEnd w:id="0"/>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101546" w:rsidRDefault="00101546" w:rsidP="007100FB">
      <w:pPr>
        <w:pStyle w:val="Paragrafi"/>
        <w:rPr>
          <w:lang w:val="sq-AL"/>
        </w:rPr>
        <w:sectPr w:rsidR="00101546" w:rsidSect="00101546">
          <w:type w:val="continuous"/>
          <w:pgSz w:w="11907" w:h="16840" w:code="9"/>
          <w:pgMar w:top="720" w:right="1134" w:bottom="720" w:left="1134" w:header="851" w:footer="851" w:gutter="0"/>
          <w:cols w:space="720"/>
          <w:docGrid w:linePitch="360"/>
        </w:sect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DC652E" w:rsidRPr="00515B4B" w:rsidRDefault="00DC652E" w:rsidP="007100FB">
      <w:pPr>
        <w:pStyle w:val="Paragrafi"/>
        <w:rPr>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4D6564" w:rsidRPr="00515B4B" w:rsidRDefault="004D6564" w:rsidP="007100FB">
      <w:pPr>
        <w:pStyle w:val="Paragrafi"/>
        <w:rPr>
          <w:rFonts w:eastAsia="Times New Roman" w:cs="Calibri"/>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375B7D" w:rsidRPr="00515B4B" w:rsidRDefault="00375B7D" w:rsidP="007100FB">
      <w:pPr>
        <w:pStyle w:val="Paragrafi"/>
        <w:rPr>
          <w:lang w:val="sq-AL"/>
        </w:rPr>
      </w:pPr>
    </w:p>
    <w:p w:rsidR="00113674" w:rsidRPr="00515B4B" w:rsidRDefault="00113674"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p w:rsidR="0079291B" w:rsidRPr="00515B4B" w:rsidRDefault="0079291B" w:rsidP="007100FB">
      <w:pPr>
        <w:pStyle w:val="Paragrafi"/>
        <w:rPr>
          <w:lang w:val="sq-AL"/>
        </w:rPr>
      </w:pPr>
    </w:p>
    <w:sectPr w:rsidR="0079291B" w:rsidRPr="00515B4B" w:rsidSect="004C0403">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941" w:rsidRDefault="004C5941" w:rsidP="00375B7D">
      <w:pPr>
        <w:spacing w:after="0" w:line="240" w:lineRule="auto"/>
      </w:pPr>
      <w:r>
        <w:separator/>
      </w:r>
    </w:p>
  </w:endnote>
  <w:endnote w:type="continuationSeparator" w:id="0">
    <w:p w:rsidR="004C5941" w:rsidRDefault="004C59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EUAlbertina-Bold">
    <w:panose1 w:val="00000000000000000000"/>
    <w:charset w:val="00"/>
    <w:family w:val="auto"/>
    <w:notTrueType/>
    <w:pitch w:val="default"/>
    <w:sig w:usb0="00000003" w:usb1="00000000" w:usb2="00000000" w:usb3="00000000" w:csb0="00000001" w:csb1="00000000"/>
  </w:font>
  <w:font w:name="EUAlbertina-Regu">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C5941" w:rsidRPr="00B4283E" w:rsidRDefault="004C594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2F40">
          <w:rPr>
            <w:rFonts w:ascii="Garamond" w:hAnsi="Garamond"/>
            <w:noProof/>
            <w:sz w:val="24"/>
            <w:szCs w:val="24"/>
          </w:rPr>
          <w:t>12860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C5941" w:rsidRPr="005B4361" w:rsidRDefault="004C594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2F40">
              <w:rPr>
                <w:rFonts w:ascii="Garamond" w:hAnsi="Garamond"/>
                <w:noProof/>
                <w:sz w:val="24"/>
                <w:szCs w:val="24"/>
              </w:rPr>
              <w:t>12859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C5941" w:rsidRPr="00833610" w:rsidRDefault="004C594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C5941" w:rsidRDefault="004C59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941" w:rsidRDefault="004C5941" w:rsidP="00375B7D">
      <w:pPr>
        <w:spacing w:after="0" w:line="240" w:lineRule="auto"/>
      </w:pPr>
      <w:r>
        <w:separator/>
      </w:r>
    </w:p>
  </w:footnote>
  <w:footnote w:type="continuationSeparator" w:id="0">
    <w:p w:rsidR="004C5941" w:rsidRDefault="004C5941" w:rsidP="00375B7D">
      <w:pPr>
        <w:spacing w:after="0" w:line="240" w:lineRule="auto"/>
      </w:pPr>
      <w:r>
        <w:continuationSeparator/>
      </w:r>
    </w:p>
  </w:footnote>
  <w:footnote w:id="1">
    <w:p w:rsidR="00E6206B" w:rsidRPr="00E6206B" w:rsidRDefault="00E6206B" w:rsidP="00E6206B">
      <w:pPr>
        <w:pStyle w:val="FootnoteText"/>
        <w:ind w:firstLine="0"/>
        <w:rPr>
          <w:lang w:val="en-US"/>
        </w:rPr>
      </w:pPr>
      <w:r>
        <w:rPr>
          <w:rStyle w:val="FootnoteReference"/>
        </w:rPr>
        <w:footnoteRef/>
      </w:r>
      <w:r w:rsidRPr="00363855">
        <w:t xml:space="preserve">alfa-tokoferol &lt;20%, beta-tokoferol &lt;10%, gama-tokoferol 50-70% dhe delta-tokoferol 10-30% </w:t>
      </w:r>
      <w:r>
        <w:t xml:space="preserve"> </w:t>
      </w:r>
    </w:p>
  </w:footnote>
  <w:footnote w:id="2">
    <w:p w:rsidR="00E6206B" w:rsidRPr="00420A01" w:rsidRDefault="00E6206B" w:rsidP="00E6206B">
      <w:pPr>
        <w:pStyle w:val="Paragrafi"/>
        <w:ind w:firstLine="0"/>
        <w:rPr>
          <w:spacing w:val="-4"/>
          <w:sz w:val="20"/>
          <w:szCs w:val="20"/>
        </w:rPr>
      </w:pPr>
      <w:r w:rsidRPr="00420A01">
        <w:rPr>
          <w:rStyle w:val="FootnoteReference"/>
          <w:spacing w:val="-4"/>
        </w:rPr>
        <w:footnoteRef/>
      </w:r>
      <w:r w:rsidRPr="00420A01">
        <w:rPr>
          <w:spacing w:val="-4"/>
        </w:rPr>
        <w:t xml:space="preserve"> </w:t>
      </w:r>
      <w:r w:rsidRPr="00420A01">
        <w:rPr>
          <w:spacing w:val="-4"/>
          <w:sz w:val="20"/>
          <w:szCs w:val="20"/>
        </w:rPr>
        <w:t xml:space="preserve">Nivelet tipike individuale të tokoferoleve dhe tokotrienoleve: </w:t>
      </w:r>
    </w:p>
    <w:p w:rsidR="00E6206B" w:rsidRPr="00363855" w:rsidRDefault="00E6206B" w:rsidP="00E6206B">
      <w:pPr>
        <w:pStyle w:val="Paragrafi"/>
        <w:ind w:firstLine="0"/>
        <w:rPr>
          <w:sz w:val="20"/>
          <w:szCs w:val="20"/>
        </w:rPr>
      </w:pPr>
      <w:r w:rsidRPr="00363855">
        <w:rPr>
          <w:sz w:val="20"/>
          <w:szCs w:val="20"/>
        </w:rPr>
        <w:t xml:space="preserve">- 115 mg / g alfa-tokoferol (101 mg / g minimum), </w:t>
      </w:r>
    </w:p>
    <w:p w:rsidR="00E6206B" w:rsidRPr="00363855" w:rsidRDefault="00E6206B" w:rsidP="00E6206B">
      <w:pPr>
        <w:pStyle w:val="Paragrafi"/>
        <w:ind w:firstLine="0"/>
        <w:rPr>
          <w:sz w:val="20"/>
          <w:szCs w:val="20"/>
        </w:rPr>
      </w:pPr>
      <w:r w:rsidRPr="00363855">
        <w:rPr>
          <w:sz w:val="20"/>
          <w:szCs w:val="20"/>
        </w:rPr>
        <w:t xml:space="preserve">- 5 mg / g beta-tocopherol (&lt;minimum 1 mg / g), </w:t>
      </w:r>
    </w:p>
    <w:p w:rsidR="00E6206B" w:rsidRPr="00363855" w:rsidRDefault="00E6206B" w:rsidP="00E6206B">
      <w:pPr>
        <w:pStyle w:val="Paragrafi"/>
        <w:ind w:firstLine="0"/>
        <w:rPr>
          <w:sz w:val="20"/>
          <w:szCs w:val="20"/>
        </w:rPr>
      </w:pPr>
      <w:r w:rsidRPr="00363855">
        <w:rPr>
          <w:sz w:val="20"/>
          <w:szCs w:val="20"/>
        </w:rPr>
        <w:t xml:space="preserve">- 45 mg / g gama -tocopherol (minimum 25 mg / g), </w:t>
      </w:r>
    </w:p>
    <w:p w:rsidR="00E6206B" w:rsidRPr="00363855" w:rsidRDefault="00E6206B" w:rsidP="00E6206B">
      <w:pPr>
        <w:pStyle w:val="Paragrafi"/>
        <w:ind w:firstLine="0"/>
        <w:rPr>
          <w:sz w:val="20"/>
          <w:szCs w:val="20"/>
        </w:rPr>
      </w:pPr>
      <w:r w:rsidRPr="00363855">
        <w:rPr>
          <w:sz w:val="20"/>
          <w:szCs w:val="20"/>
        </w:rPr>
        <w:t xml:space="preserve">- 12 mg / g delta-tocopherol (3 mg / g minimum), </w:t>
      </w:r>
    </w:p>
    <w:p w:rsidR="00E6206B" w:rsidRPr="00363855" w:rsidRDefault="00E6206B" w:rsidP="00E6206B">
      <w:pPr>
        <w:pStyle w:val="Paragrafi"/>
        <w:ind w:firstLine="0"/>
        <w:rPr>
          <w:sz w:val="20"/>
          <w:szCs w:val="20"/>
        </w:rPr>
      </w:pPr>
      <w:r w:rsidRPr="00363855">
        <w:rPr>
          <w:sz w:val="20"/>
          <w:szCs w:val="20"/>
        </w:rPr>
        <w:t xml:space="preserve">- 67 mg / g alfa-tocotrienol (30 mg / g minimum), </w:t>
      </w:r>
    </w:p>
    <w:p w:rsidR="00E6206B" w:rsidRPr="00363855" w:rsidRDefault="00E6206B" w:rsidP="00E6206B">
      <w:pPr>
        <w:pStyle w:val="Paragrafi"/>
        <w:ind w:firstLine="0"/>
        <w:rPr>
          <w:sz w:val="20"/>
          <w:szCs w:val="20"/>
        </w:rPr>
      </w:pPr>
      <w:r w:rsidRPr="00363855">
        <w:rPr>
          <w:sz w:val="20"/>
          <w:szCs w:val="20"/>
        </w:rPr>
        <w:t xml:space="preserve">- &lt;1 mg / g beta-tocotrienol (&lt;1 mg / g minimum), </w:t>
      </w:r>
    </w:p>
    <w:p w:rsidR="00E6206B" w:rsidRPr="00363855" w:rsidRDefault="00E6206B" w:rsidP="00E6206B">
      <w:pPr>
        <w:pStyle w:val="Paragrafi"/>
        <w:ind w:firstLine="0"/>
        <w:rPr>
          <w:sz w:val="20"/>
          <w:szCs w:val="20"/>
        </w:rPr>
      </w:pPr>
      <w:r w:rsidRPr="00363855">
        <w:rPr>
          <w:sz w:val="20"/>
          <w:szCs w:val="20"/>
        </w:rPr>
        <w:t xml:space="preserve">- 82 mg / g gama-tocotrienol (45 mg / g minimum), </w:t>
      </w:r>
    </w:p>
    <w:p w:rsidR="00E6206B" w:rsidRPr="00E6206B" w:rsidRDefault="00E6206B" w:rsidP="00E6206B">
      <w:pPr>
        <w:pStyle w:val="FootnoteText"/>
        <w:ind w:firstLine="0"/>
        <w:rPr>
          <w:lang w:val="en-US"/>
        </w:rPr>
      </w:pPr>
      <w:r w:rsidRPr="00363855">
        <w:t>- 5 mg / g delta-tocotrienol (&lt;1 mg / g minimum),</w:t>
      </w:r>
    </w:p>
  </w:footnote>
  <w:footnote w:id="3">
    <w:p w:rsidR="00E6206B" w:rsidRPr="00363855" w:rsidRDefault="00E6206B" w:rsidP="00E6206B">
      <w:pPr>
        <w:pStyle w:val="Paragrafi"/>
        <w:ind w:firstLine="0"/>
        <w:rPr>
          <w:sz w:val="20"/>
          <w:szCs w:val="20"/>
        </w:rPr>
      </w:pPr>
      <w:r>
        <w:rPr>
          <w:rStyle w:val="FootnoteReference"/>
        </w:rPr>
        <w:footnoteRef/>
      </w:r>
      <w:r>
        <w:t xml:space="preserve"> </w:t>
      </w:r>
      <w:r w:rsidRPr="00363855">
        <w:rPr>
          <w:sz w:val="20"/>
          <w:szCs w:val="20"/>
        </w:rPr>
        <w:t>Menaquinone ndodhin kryesisht si menaquinone-7, dhe në një masë të vogël, menaquinone-6.</w:t>
      </w:r>
    </w:p>
    <w:p w:rsidR="00E6206B" w:rsidRPr="00E6206B" w:rsidRDefault="00E6206B">
      <w:pPr>
        <w:pStyle w:val="FootnoteText"/>
        <w:rPr>
          <w:lang w:val="en-US"/>
        </w:rPr>
      </w:pPr>
    </w:p>
  </w:footnote>
  <w:footnote w:id="4">
    <w:p w:rsidR="00420A01" w:rsidRPr="00420A01" w:rsidRDefault="00420A01">
      <w:pPr>
        <w:pStyle w:val="FootnoteText"/>
        <w:rPr>
          <w:lang w:val="en-US"/>
        </w:rPr>
      </w:pPr>
      <w:r>
        <w:rPr>
          <w:rStyle w:val="FootnoteReference"/>
        </w:rPr>
        <w:footnoteRef/>
      </w:r>
      <w:r>
        <w:t xml:space="preserve"> </w:t>
      </w:r>
      <w:r w:rsidRPr="000B5ADC">
        <w:t>Mund të përmbajë deri në 2% Treonate</w:t>
      </w:r>
      <w:r>
        <w:t xml:space="preserve"> </w:t>
      </w:r>
    </w:p>
  </w:footnote>
  <w:footnote w:id="5">
    <w:p w:rsidR="004654D4" w:rsidRPr="004654D4" w:rsidRDefault="004654D4" w:rsidP="004654D4">
      <w:pPr>
        <w:pStyle w:val="Paragrafi"/>
        <w:ind w:firstLine="0"/>
        <w:rPr>
          <w:sz w:val="20"/>
          <w:szCs w:val="20"/>
        </w:rPr>
      </w:pPr>
      <w:r w:rsidRPr="004654D4">
        <w:rPr>
          <w:rStyle w:val="FootnoteReference"/>
        </w:rPr>
        <w:footnoteRef/>
      </w:r>
      <w:r w:rsidRPr="004654D4">
        <w:t xml:space="preserve"> </w:t>
      </w:r>
      <w:r w:rsidRPr="004654D4">
        <w:rPr>
          <w:sz w:val="20"/>
          <w:szCs w:val="20"/>
        </w:rPr>
        <w:t xml:space="preserve">Maja e pasuruar me Selen e prodhuar nga kultura në prani të Selenit të natriumit si burim selen dhe që përmban, në formë të tharë siç shitet, jo më shumë se 2.5 mg Se / g. Lloji mbizotërues i selenit organik i pranishëm në maja është selenomethionine (midis 60 dhe 85% e totalit të selenit të ekstraktuar në produkt). Përmbajtja e komponimeve të tjera organike të selenit përfshirë selenocysteine </w:t>
      </w:r>
      <w:r w:rsidRPr="004654D4">
        <w:rPr>
          <w:rFonts w:ascii="Cambria Math" w:hAnsi="Cambria Math" w:cs="Cambria Math"/>
          <w:sz w:val="20"/>
          <w:szCs w:val="20"/>
        </w:rPr>
        <w:t>​​</w:t>
      </w:r>
      <w:r w:rsidRPr="004654D4">
        <w:rPr>
          <w:sz w:val="20"/>
          <w:szCs w:val="20"/>
        </w:rPr>
        <w:t>nuk duhet të kalojë 10% të totalit të selenit të ekstraktuar. Niveli e selenit inorganik normalisht nuk duhet të kalojë 1% të totalit të selenit të ekstraktuar.</w:t>
      </w:r>
    </w:p>
    <w:p w:rsidR="004654D4" w:rsidRPr="004654D4" w:rsidRDefault="004654D4" w:rsidP="004654D4">
      <w:pPr>
        <w:pStyle w:val="FootnoteText"/>
        <w:ind w:firstLine="0"/>
        <w:rPr>
          <w:rFonts w:ascii="Garamond" w:hAnsi="Garamond"/>
          <w:sz w:val="2"/>
          <w:lang w:val="en-US"/>
        </w:rPr>
      </w:pPr>
    </w:p>
  </w:footnote>
  <w:footnote w:id="6">
    <w:p w:rsidR="004654D4" w:rsidRPr="004654D4" w:rsidRDefault="004654D4" w:rsidP="004654D4">
      <w:pPr>
        <w:pStyle w:val="Paragrafi"/>
        <w:ind w:firstLine="0"/>
        <w:rPr>
          <w:sz w:val="20"/>
          <w:szCs w:val="20"/>
        </w:rPr>
      </w:pPr>
      <w:r w:rsidRPr="004654D4">
        <w:rPr>
          <w:rStyle w:val="FootnoteReference"/>
        </w:rPr>
        <w:footnoteRef/>
      </w:r>
      <w:r w:rsidRPr="004654D4">
        <w:t xml:space="preserve"> </w:t>
      </w:r>
      <w:r w:rsidRPr="004654D4">
        <w:rPr>
          <w:sz w:val="20"/>
          <w:szCs w:val="20"/>
        </w:rPr>
        <w:t>Maja e pasuruar me Krom e prodhuar nga kultura Saccharomyces cerevisiae në prani të kromit (III) klorid si një burim të kromit, që përmban, në formë të tharë si tregtohet, 230-300 mg e kromit / kg. Përmbajtja e kromit (VI) nuk duhet të kalojë 0,2% të kromit total.</w:t>
      </w:r>
    </w:p>
    <w:p w:rsidR="004654D4" w:rsidRPr="004654D4" w:rsidRDefault="004654D4" w:rsidP="004654D4">
      <w:pPr>
        <w:pStyle w:val="FootnoteText"/>
        <w:ind w:firstLine="0"/>
        <w:rPr>
          <w:lang w:val="en-US"/>
        </w:rPr>
      </w:pPr>
    </w:p>
  </w:footnote>
  <w:footnote w:id="7">
    <w:p w:rsidR="004C5941" w:rsidRPr="00D20EBF" w:rsidRDefault="004C5941" w:rsidP="003F0FF5">
      <w:pPr>
        <w:pStyle w:val="FootnoteText"/>
        <w:ind w:firstLine="0"/>
        <w:rPr>
          <w:lang w:val="en-US"/>
        </w:rPr>
      </w:pPr>
      <w:r>
        <w:rPr>
          <w:rStyle w:val="FootnoteReference"/>
        </w:rPr>
        <w:footnoteRef/>
      </w:r>
      <w:r>
        <w:rPr>
          <w:rFonts w:ascii="Garamond" w:hAnsi="Garamond"/>
        </w:rPr>
        <w:t xml:space="preserve"> </w:t>
      </w:r>
      <w:r w:rsidRPr="00D20EBF">
        <w:rPr>
          <w:rFonts w:ascii="Garamond" w:hAnsi="Garamond"/>
        </w:rPr>
        <w:t xml:space="preserve">Ky </w:t>
      </w:r>
      <w:r>
        <w:rPr>
          <w:rFonts w:ascii="Garamond" w:hAnsi="Garamond"/>
        </w:rPr>
        <w:t>ur</w:t>
      </w:r>
      <w:r w:rsidRPr="00D20EBF">
        <w:rPr>
          <w:rFonts w:ascii="Garamond" w:hAnsi="Garamond"/>
        </w:rPr>
        <w:t>dhë</w:t>
      </w:r>
      <w:r>
        <w:rPr>
          <w:rFonts w:ascii="Garamond" w:hAnsi="Garamond"/>
        </w:rPr>
        <w:t>r</w:t>
      </w:r>
      <w:r w:rsidRPr="00D20EBF">
        <w:rPr>
          <w:rFonts w:ascii="Garamond" w:hAnsi="Garamond"/>
        </w:rPr>
        <w:t xml:space="preserve"> përafron </w:t>
      </w:r>
      <w:r>
        <w:rPr>
          <w:rFonts w:ascii="Garamond" w:hAnsi="Garamond"/>
        </w:rPr>
        <w:t>rregulloren nr. 1107/2006 e</w:t>
      </w:r>
      <w:r w:rsidRPr="00D20EBF">
        <w:rPr>
          <w:rFonts w:ascii="Garamond" w:hAnsi="Garamond"/>
        </w:rPr>
        <w:t xml:space="preserve"> Parlamentit </w:t>
      </w:r>
      <w:r>
        <w:rPr>
          <w:rFonts w:ascii="Garamond" w:hAnsi="Garamond"/>
        </w:rPr>
        <w:t>Evropian dhe e Këshillit, e 5 korrik 2006 në lidhje me të drejtat e invalidëve dhe personave me aftësi të kufizuara lëvizëse kur udhëtojnë nëpërmjet ajrit”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C5941" w:rsidRPr="00EB260B" w:rsidTr="00515B4B">
      <w:trPr>
        <w:trHeight w:val="936"/>
        <w:jc w:val="center"/>
      </w:trPr>
      <w:tc>
        <w:tcPr>
          <w:tcW w:w="2811" w:type="dxa"/>
          <w:shd w:val="pct5" w:color="auto" w:fill="F2F2F2"/>
          <w:vAlign w:val="center"/>
        </w:tcPr>
        <w:p w:rsidR="004C5941" w:rsidRPr="00EB260B" w:rsidRDefault="004C5941" w:rsidP="00515B4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C5941" w:rsidRPr="00EB260B" w:rsidRDefault="004C5941" w:rsidP="00515B4B">
          <w:pPr>
            <w:pStyle w:val="NoSpacing"/>
            <w:spacing w:before="100" w:after="100"/>
            <w:jc w:val="center"/>
            <w:rPr>
              <w:rFonts w:ascii="Garamond" w:hAnsi="Garamond"/>
              <w:b/>
              <w:sz w:val="28"/>
              <w:szCs w:val="28"/>
            </w:rPr>
          </w:pPr>
          <w:r>
            <w:rPr>
              <w:noProof/>
              <w:lang w:val="en-US"/>
            </w:rPr>
            <w:drawing>
              <wp:inline distT="0" distB="0" distL="0" distR="0" wp14:anchorId="3FC49A84" wp14:editId="74687F1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C5941" w:rsidRPr="00EB260B" w:rsidRDefault="00692F40" w:rsidP="00515B4B">
          <w:pPr>
            <w:pStyle w:val="NoSpacing"/>
            <w:spacing w:before="100" w:after="100"/>
            <w:jc w:val="center"/>
            <w:rPr>
              <w:rFonts w:ascii="Garamond" w:hAnsi="Garamond"/>
              <w:b/>
              <w:sz w:val="28"/>
              <w:szCs w:val="28"/>
            </w:rPr>
          </w:pPr>
          <w:r>
            <w:rPr>
              <w:rFonts w:ascii="Garamond" w:hAnsi="Garamond"/>
              <w:b/>
              <w:sz w:val="28"/>
              <w:szCs w:val="28"/>
            </w:rPr>
            <w:t xml:space="preserve"> Viti 2014</w:t>
          </w:r>
          <w:r w:rsidR="004C5941">
            <w:rPr>
              <w:rFonts w:ascii="Garamond" w:hAnsi="Garamond"/>
              <w:b/>
              <w:sz w:val="28"/>
              <w:szCs w:val="28"/>
            </w:rPr>
            <w:t xml:space="preserve"> – Numri 216 </w:t>
          </w:r>
        </w:p>
      </w:tc>
    </w:tr>
  </w:tbl>
  <w:p w:rsidR="004C5941" w:rsidRPr="00385E2C" w:rsidRDefault="004C594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C5941" w:rsidRPr="00EB260B" w:rsidTr="00F63542">
      <w:trPr>
        <w:trHeight w:val="936"/>
        <w:jc w:val="center"/>
      </w:trPr>
      <w:tc>
        <w:tcPr>
          <w:tcW w:w="2811" w:type="dxa"/>
          <w:shd w:val="pct5" w:color="auto" w:fill="F2F2F2"/>
          <w:vAlign w:val="center"/>
        </w:tcPr>
        <w:p w:rsidR="004C5941" w:rsidRPr="00EB260B" w:rsidRDefault="004C59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C5941" w:rsidRPr="00EB260B" w:rsidRDefault="004C5941" w:rsidP="00BB433C">
          <w:pPr>
            <w:pStyle w:val="NoSpacing"/>
            <w:spacing w:before="100" w:after="100"/>
            <w:jc w:val="center"/>
            <w:rPr>
              <w:rFonts w:ascii="Garamond" w:hAnsi="Garamond"/>
              <w:b/>
              <w:sz w:val="28"/>
              <w:szCs w:val="28"/>
            </w:rPr>
          </w:pPr>
          <w:r>
            <w:rPr>
              <w:noProof/>
              <w:lang w:val="en-US"/>
            </w:rPr>
            <w:drawing>
              <wp:inline distT="0" distB="0" distL="0" distR="0" wp14:anchorId="47A7A369" wp14:editId="0534DBF9">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C5941" w:rsidRPr="00EB260B" w:rsidRDefault="004C5941" w:rsidP="008B7F0C">
          <w:pPr>
            <w:pStyle w:val="NoSpacing"/>
            <w:spacing w:before="100" w:after="100"/>
            <w:jc w:val="center"/>
            <w:rPr>
              <w:rFonts w:ascii="Garamond" w:hAnsi="Garamond"/>
              <w:b/>
              <w:sz w:val="28"/>
              <w:szCs w:val="28"/>
            </w:rPr>
          </w:pPr>
          <w:r>
            <w:rPr>
              <w:rFonts w:ascii="Garamond" w:hAnsi="Garamond"/>
              <w:b/>
              <w:sz w:val="28"/>
              <w:szCs w:val="28"/>
            </w:rPr>
            <w:t>Viti 2014 – Numri 216</w:t>
          </w:r>
        </w:p>
      </w:tc>
    </w:tr>
  </w:tbl>
  <w:p w:rsidR="004C5941" w:rsidRDefault="004C59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41" w:rsidRDefault="004C594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C5941" w:rsidRPr="00EB260B" w:rsidTr="001363E7">
      <w:trPr>
        <w:trHeight w:val="936"/>
        <w:jc w:val="center"/>
      </w:trPr>
      <w:tc>
        <w:tcPr>
          <w:tcW w:w="1392" w:type="pct"/>
          <w:shd w:val="pct5" w:color="auto" w:fill="F2F2F2"/>
          <w:vAlign w:val="center"/>
        </w:tcPr>
        <w:p w:rsidR="004C5941" w:rsidRPr="00EB260B" w:rsidRDefault="004C5941" w:rsidP="00515B4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5941" w:rsidRPr="00EB260B" w:rsidRDefault="004C5941" w:rsidP="00515B4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5941" w:rsidRPr="00EB260B" w:rsidRDefault="00692F40" w:rsidP="00515B4B">
          <w:pPr>
            <w:pStyle w:val="NoSpacing"/>
            <w:spacing w:before="100" w:after="100"/>
            <w:jc w:val="center"/>
            <w:rPr>
              <w:rFonts w:ascii="Garamond" w:hAnsi="Garamond"/>
              <w:b/>
              <w:sz w:val="28"/>
              <w:szCs w:val="28"/>
            </w:rPr>
          </w:pPr>
          <w:r>
            <w:rPr>
              <w:rFonts w:ascii="Garamond" w:hAnsi="Garamond"/>
              <w:b/>
              <w:sz w:val="28"/>
              <w:szCs w:val="28"/>
            </w:rPr>
            <w:t xml:space="preserve"> Viti 2014</w:t>
          </w:r>
          <w:r w:rsidR="004C5941">
            <w:rPr>
              <w:rFonts w:ascii="Garamond" w:hAnsi="Garamond"/>
              <w:b/>
              <w:sz w:val="28"/>
              <w:szCs w:val="28"/>
            </w:rPr>
            <w:t xml:space="preserve"> – Numri 216</w:t>
          </w:r>
        </w:p>
      </w:tc>
    </w:tr>
  </w:tbl>
  <w:p w:rsidR="004C5941" w:rsidRPr="00385E2C" w:rsidRDefault="004C594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C5941" w:rsidRPr="00EB260B" w:rsidTr="007330A9">
      <w:trPr>
        <w:trHeight w:val="936"/>
        <w:jc w:val="center"/>
      </w:trPr>
      <w:tc>
        <w:tcPr>
          <w:tcW w:w="1392" w:type="pct"/>
          <w:shd w:val="pct5" w:color="auto" w:fill="F2F2F2"/>
          <w:vAlign w:val="center"/>
        </w:tcPr>
        <w:p w:rsidR="004C5941" w:rsidRPr="00EB260B" w:rsidRDefault="004C59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5941" w:rsidRPr="00EB260B" w:rsidRDefault="004C594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5941" w:rsidRPr="00EB260B" w:rsidRDefault="00692F40" w:rsidP="008B7F0C">
          <w:pPr>
            <w:pStyle w:val="NoSpacing"/>
            <w:spacing w:before="100" w:after="100"/>
            <w:jc w:val="center"/>
            <w:rPr>
              <w:rFonts w:ascii="Garamond" w:hAnsi="Garamond"/>
              <w:b/>
              <w:sz w:val="28"/>
              <w:szCs w:val="28"/>
            </w:rPr>
          </w:pPr>
          <w:r>
            <w:rPr>
              <w:rFonts w:ascii="Garamond" w:hAnsi="Garamond"/>
              <w:b/>
              <w:sz w:val="28"/>
              <w:szCs w:val="28"/>
            </w:rPr>
            <w:t>Viti 2014</w:t>
          </w:r>
          <w:r w:rsidR="004C5941">
            <w:rPr>
              <w:rFonts w:ascii="Garamond" w:hAnsi="Garamond"/>
              <w:b/>
              <w:sz w:val="28"/>
              <w:szCs w:val="28"/>
            </w:rPr>
            <w:t xml:space="preserve"> – Numri 216</w:t>
          </w:r>
        </w:p>
      </w:tc>
    </w:tr>
  </w:tbl>
  <w:p w:rsidR="004C5941" w:rsidRDefault="004C594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C5941" w:rsidRPr="00EB260B" w:rsidTr="00023FE7">
      <w:trPr>
        <w:trHeight w:val="1023"/>
        <w:jc w:val="center"/>
      </w:trPr>
      <w:tc>
        <w:tcPr>
          <w:tcW w:w="1375" w:type="pct"/>
          <w:shd w:val="pct5" w:color="auto" w:fill="F2F2F2"/>
          <w:vAlign w:val="center"/>
        </w:tcPr>
        <w:p w:rsidR="004C5941" w:rsidRPr="00EB260B" w:rsidRDefault="004C594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C5941" w:rsidRPr="00EB260B" w:rsidRDefault="004C5941" w:rsidP="00832F64">
          <w:pPr>
            <w:pStyle w:val="NoSpacing"/>
            <w:spacing w:before="100" w:after="100"/>
            <w:rPr>
              <w:rFonts w:ascii="Garamond" w:hAnsi="Garamond"/>
              <w:b/>
              <w:sz w:val="28"/>
              <w:szCs w:val="28"/>
            </w:rPr>
          </w:pPr>
          <w:r>
            <w:rPr>
              <w:noProof/>
              <w:lang w:val="en-US"/>
            </w:rPr>
            <w:drawing>
              <wp:inline distT="0" distB="0" distL="0" distR="0" wp14:anchorId="1853C69B" wp14:editId="60F6D63D">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C5941" w:rsidRPr="00EB260B" w:rsidRDefault="004C5941" w:rsidP="00F33FB3">
          <w:pPr>
            <w:pStyle w:val="NoSpacing"/>
            <w:spacing w:before="100" w:after="100"/>
            <w:jc w:val="center"/>
            <w:rPr>
              <w:rFonts w:ascii="Garamond" w:hAnsi="Garamond"/>
              <w:b/>
              <w:sz w:val="28"/>
              <w:szCs w:val="28"/>
            </w:rPr>
          </w:pPr>
          <w:r>
            <w:rPr>
              <w:rFonts w:ascii="Garamond" w:hAnsi="Garamond"/>
              <w:b/>
              <w:sz w:val="28"/>
              <w:szCs w:val="28"/>
            </w:rPr>
            <w:t xml:space="preserve">      Viti 2014 – Numri 216</w:t>
          </w:r>
        </w:p>
      </w:tc>
    </w:tr>
  </w:tbl>
  <w:p w:rsidR="004C5941" w:rsidRDefault="004C594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C5941" w:rsidRPr="00EB260B" w:rsidTr="007330A9">
      <w:trPr>
        <w:trHeight w:val="936"/>
        <w:jc w:val="center"/>
      </w:trPr>
      <w:tc>
        <w:tcPr>
          <w:tcW w:w="1392" w:type="pct"/>
          <w:shd w:val="pct5" w:color="auto" w:fill="F2F2F2"/>
          <w:vAlign w:val="center"/>
        </w:tcPr>
        <w:p w:rsidR="004C5941" w:rsidRPr="00EB260B" w:rsidRDefault="004C59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C5941" w:rsidRPr="00EB260B" w:rsidRDefault="004C5941" w:rsidP="00BB433C">
          <w:pPr>
            <w:pStyle w:val="NoSpacing"/>
            <w:spacing w:before="100" w:after="100"/>
            <w:jc w:val="center"/>
            <w:rPr>
              <w:rFonts w:ascii="Garamond" w:hAnsi="Garamond"/>
              <w:b/>
              <w:sz w:val="28"/>
              <w:szCs w:val="28"/>
            </w:rPr>
          </w:pPr>
          <w:r>
            <w:rPr>
              <w:noProof/>
              <w:lang w:val="en-US"/>
            </w:rPr>
            <w:drawing>
              <wp:inline distT="0" distB="0" distL="0" distR="0" wp14:anchorId="7885C942" wp14:editId="3F86E6C8">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C5941" w:rsidRPr="00EB260B" w:rsidRDefault="004C5941" w:rsidP="008B7F0C">
          <w:pPr>
            <w:pStyle w:val="NoSpacing"/>
            <w:spacing w:before="100" w:after="100"/>
            <w:jc w:val="center"/>
            <w:rPr>
              <w:rFonts w:ascii="Garamond" w:hAnsi="Garamond"/>
              <w:b/>
              <w:sz w:val="28"/>
              <w:szCs w:val="28"/>
            </w:rPr>
          </w:pPr>
          <w:r>
            <w:rPr>
              <w:rFonts w:ascii="Garamond" w:hAnsi="Garamond"/>
              <w:b/>
              <w:sz w:val="28"/>
              <w:szCs w:val="28"/>
            </w:rPr>
            <w:t>Viti 2014 – Numri 216</w:t>
          </w:r>
        </w:p>
      </w:tc>
    </w:tr>
  </w:tbl>
  <w:p w:rsidR="004C5941" w:rsidRDefault="004C5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14C6646"/>
    <w:multiLevelType w:val="hybridMultilevel"/>
    <w:tmpl w:val="5302FD24"/>
    <w:lvl w:ilvl="0" w:tplc="F5707FD4">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9">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7">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8">
    <w:nsid w:val="5A8D1E93"/>
    <w:multiLevelType w:val="hybridMultilevel"/>
    <w:tmpl w:val="FB1E5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0"/>
  </w:num>
  <w:num w:numId="2">
    <w:abstractNumId w:val="3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7"/>
  </w:num>
  <w:num w:numId="16">
    <w:abstractNumId w:val="44"/>
  </w:num>
  <w:num w:numId="17">
    <w:abstractNumId w:val="13"/>
  </w:num>
  <w:num w:numId="18">
    <w:abstractNumId w:val="30"/>
  </w:num>
  <w:num w:numId="19">
    <w:abstractNumId w:val="29"/>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6"/>
  </w:num>
  <w:num w:numId="24">
    <w:abstractNumId w:val="19"/>
  </w:num>
  <w:num w:numId="25">
    <w:abstractNumId w:val="20"/>
  </w:num>
  <w:num w:numId="26">
    <w:abstractNumId w:val="17"/>
  </w:num>
  <w:num w:numId="27">
    <w:abstractNumId w:val="43"/>
  </w:num>
  <w:num w:numId="28">
    <w:abstractNumId w:val="35"/>
  </w:num>
  <w:num w:numId="29">
    <w:abstractNumId w:val="11"/>
  </w:num>
  <w:num w:numId="30">
    <w:abstractNumId w:val="12"/>
  </w:num>
  <w:num w:numId="31">
    <w:abstractNumId w:val="34"/>
  </w:num>
  <w:num w:numId="32">
    <w:abstractNumId w:val="27"/>
  </w:num>
  <w:num w:numId="33">
    <w:abstractNumId w:val="32"/>
  </w:num>
  <w:num w:numId="34">
    <w:abstractNumId w:val="37"/>
  </w:num>
  <w:num w:numId="35">
    <w:abstractNumId w:val="41"/>
  </w:num>
  <w:num w:numId="36">
    <w:abstractNumId w:val="42"/>
  </w:num>
  <w:num w:numId="37">
    <w:abstractNumId w:val="16"/>
  </w:num>
  <w:num w:numId="38">
    <w:abstractNumId w:val="21"/>
  </w:num>
  <w:num w:numId="39">
    <w:abstractNumId w:val="24"/>
  </w:num>
  <w:num w:numId="40">
    <w:abstractNumId w:val="25"/>
  </w:num>
  <w:num w:numId="41">
    <w:abstractNumId w:val="31"/>
  </w:num>
  <w:num w:numId="42">
    <w:abstractNumId w:val="26"/>
  </w:num>
  <w:num w:numId="43">
    <w:abstractNumId w:val="45"/>
  </w:num>
  <w:num w:numId="44">
    <w:abstractNumId w:val="15"/>
  </w:num>
  <w:num w:numId="45">
    <w:abstractNumId w:val="22"/>
  </w:num>
  <w:num w:numId="46">
    <w:abstractNumId w:val="39"/>
  </w:num>
  <w:num w:numId="47">
    <w:abstractNumId w:val="28"/>
  </w:num>
  <w:num w:numId="48">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414F8"/>
    <w:rsid w:val="00054A72"/>
    <w:rsid w:val="000565E4"/>
    <w:rsid w:val="000574DA"/>
    <w:rsid w:val="00070572"/>
    <w:rsid w:val="000901E3"/>
    <w:rsid w:val="00090857"/>
    <w:rsid w:val="000B5ADC"/>
    <w:rsid w:val="000C4D55"/>
    <w:rsid w:val="000F2C60"/>
    <w:rsid w:val="00101546"/>
    <w:rsid w:val="00113356"/>
    <w:rsid w:val="00113674"/>
    <w:rsid w:val="00121430"/>
    <w:rsid w:val="001363E7"/>
    <w:rsid w:val="001517DA"/>
    <w:rsid w:val="001929C4"/>
    <w:rsid w:val="001A3C1A"/>
    <w:rsid w:val="001A6DD8"/>
    <w:rsid w:val="001B2FEB"/>
    <w:rsid w:val="001C2960"/>
    <w:rsid w:val="001D672E"/>
    <w:rsid w:val="001D76C5"/>
    <w:rsid w:val="001E67B2"/>
    <w:rsid w:val="0020454E"/>
    <w:rsid w:val="00221879"/>
    <w:rsid w:val="0023340E"/>
    <w:rsid w:val="00251284"/>
    <w:rsid w:val="00272B85"/>
    <w:rsid w:val="0027672B"/>
    <w:rsid w:val="00276956"/>
    <w:rsid w:val="00277011"/>
    <w:rsid w:val="00286F08"/>
    <w:rsid w:val="00294E58"/>
    <w:rsid w:val="002A45D6"/>
    <w:rsid w:val="002E4CEA"/>
    <w:rsid w:val="002F3D2F"/>
    <w:rsid w:val="00315B44"/>
    <w:rsid w:val="00321A87"/>
    <w:rsid w:val="003263AE"/>
    <w:rsid w:val="00330117"/>
    <w:rsid w:val="003314EF"/>
    <w:rsid w:val="00333FAB"/>
    <w:rsid w:val="00357007"/>
    <w:rsid w:val="00363855"/>
    <w:rsid w:val="00366C8D"/>
    <w:rsid w:val="00375B7D"/>
    <w:rsid w:val="00385E2C"/>
    <w:rsid w:val="0038622A"/>
    <w:rsid w:val="00390196"/>
    <w:rsid w:val="003925C3"/>
    <w:rsid w:val="00394502"/>
    <w:rsid w:val="00397E6C"/>
    <w:rsid w:val="003A1699"/>
    <w:rsid w:val="003A5987"/>
    <w:rsid w:val="003B1DC0"/>
    <w:rsid w:val="003B5DC5"/>
    <w:rsid w:val="003C2D25"/>
    <w:rsid w:val="003D38A7"/>
    <w:rsid w:val="003F0FF5"/>
    <w:rsid w:val="00420A01"/>
    <w:rsid w:val="00427A86"/>
    <w:rsid w:val="00436DE1"/>
    <w:rsid w:val="004412C4"/>
    <w:rsid w:val="00441E07"/>
    <w:rsid w:val="00462CA3"/>
    <w:rsid w:val="004654D4"/>
    <w:rsid w:val="00467227"/>
    <w:rsid w:val="00477A7E"/>
    <w:rsid w:val="00481838"/>
    <w:rsid w:val="00493B2B"/>
    <w:rsid w:val="004A3CAD"/>
    <w:rsid w:val="004A5318"/>
    <w:rsid w:val="004C0403"/>
    <w:rsid w:val="004C0E49"/>
    <w:rsid w:val="004C5941"/>
    <w:rsid w:val="004C6C4C"/>
    <w:rsid w:val="004C6D37"/>
    <w:rsid w:val="004C7862"/>
    <w:rsid w:val="004D0199"/>
    <w:rsid w:val="004D488E"/>
    <w:rsid w:val="004D6564"/>
    <w:rsid w:val="004E537C"/>
    <w:rsid w:val="004F3AEF"/>
    <w:rsid w:val="00505E40"/>
    <w:rsid w:val="00512844"/>
    <w:rsid w:val="00515B4B"/>
    <w:rsid w:val="005459DC"/>
    <w:rsid w:val="005620F3"/>
    <w:rsid w:val="00580EB9"/>
    <w:rsid w:val="00591557"/>
    <w:rsid w:val="005A1207"/>
    <w:rsid w:val="005A47F1"/>
    <w:rsid w:val="005B4361"/>
    <w:rsid w:val="005B54A2"/>
    <w:rsid w:val="005B6F89"/>
    <w:rsid w:val="005C6926"/>
    <w:rsid w:val="005C7B8E"/>
    <w:rsid w:val="005D7593"/>
    <w:rsid w:val="005D7BD5"/>
    <w:rsid w:val="005E2E97"/>
    <w:rsid w:val="005F4763"/>
    <w:rsid w:val="00604549"/>
    <w:rsid w:val="00627D43"/>
    <w:rsid w:val="006414E3"/>
    <w:rsid w:val="00654D9E"/>
    <w:rsid w:val="00663F5D"/>
    <w:rsid w:val="006648AB"/>
    <w:rsid w:val="0067307F"/>
    <w:rsid w:val="00690C72"/>
    <w:rsid w:val="00692F40"/>
    <w:rsid w:val="00696B83"/>
    <w:rsid w:val="006A02AE"/>
    <w:rsid w:val="006A5CEE"/>
    <w:rsid w:val="006B086C"/>
    <w:rsid w:val="006B46CF"/>
    <w:rsid w:val="006D4072"/>
    <w:rsid w:val="006D6ACF"/>
    <w:rsid w:val="006E29A7"/>
    <w:rsid w:val="006E47AB"/>
    <w:rsid w:val="006F3D7E"/>
    <w:rsid w:val="006F573A"/>
    <w:rsid w:val="006F757D"/>
    <w:rsid w:val="007100FB"/>
    <w:rsid w:val="007330A9"/>
    <w:rsid w:val="00760517"/>
    <w:rsid w:val="0076490F"/>
    <w:rsid w:val="00773203"/>
    <w:rsid w:val="00782C67"/>
    <w:rsid w:val="00792369"/>
    <w:rsid w:val="0079291B"/>
    <w:rsid w:val="00797FD7"/>
    <w:rsid w:val="007C219A"/>
    <w:rsid w:val="007E65F4"/>
    <w:rsid w:val="00805CEE"/>
    <w:rsid w:val="0082047D"/>
    <w:rsid w:val="008218F6"/>
    <w:rsid w:val="00832F64"/>
    <w:rsid w:val="00833610"/>
    <w:rsid w:val="00852FB0"/>
    <w:rsid w:val="00863F88"/>
    <w:rsid w:val="0087387F"/>
    <w:rsid w:val="0087775D"/>
    <w:rsid w:val="008A4258"/>
    <w:rsid w:val="008B150B"/>
    <w:rsid w:val="008B76D7"/>
    <w:rsid w:val="008B7F0C"/>
    <w:rsid w:val="008C01FC"/>
    <w:rsid w:val="008C1E0B"/>
    <w:rsid w:val="008C5ACA"/>
    <w:rsid w:val="008D585D"/>
    <w:rsid w:val="008E2022"/>
    <w:rsid w:val="008F0CF8"/>
    <w:rsid w:val="00900F6C"/>
    <w:rsid w:val="00935223"/>
    <w:rsid w:val="009465A4"/>
    <w:rsid w:val="009817B4"/>
    <w:rsid w:val="009B0D0A"/>
    <w:rsid w:val="009B1641"/>
    <w:rsid w:val="009D0BA8"/>
    <w:rsid w:val="00A00CE0"/>
    <w:rsid w:val="00A024E2"/>
    <w:rsid w:val="00A56CBF"/>
    <w:rsid w:val="00A71F75"/>
    <w:rsid w:val="00A816FF"/>
    <w:rsid w:val="00AA4C6C"/>
    <w:rsid w:val="00AB6D93"/>
    <w:rsid w:val="00AC013E"/>
    <w:rsid w:val="00AC30A3"/>
    <w:rsid w:val="00AD37F8"/>
    <w:rsid w:val="00AD60B5"/>
    <w:rsid w:val="00AE328B"/>
    <w:rsid w:val="00AF3FC0"/>
    <w:rsid w:val="00B01042"/>
    <w:rsid w:val="00B02527"/>
    <w:rsid w:val="00B060FC"/>
    <w:rsid w:val="00B1140B"/>
    <w:rsid w:val="00B17235"/>
    <w:rsid w:val="00B405BE"/>
    <w:rsid w:val="00B4283E"/>
    <w:rsid w:val="00B621FC"/>
    <w:rsid w:val="00B63004"/>
    <w:rsid w:val="00B76395"/>
    <w:rsid w:val="00BA11ED"/>
    <w:rsid w:val="00BA1405"/>
    <w:rsid w:val="00BA2E73"/>
    <w:rsid w:val="00BB3803"/>
    <w:rsid w:val="00BB433C"/>
    <w:rsid w:val="00BC3B92"/>
    <w:rsid w:val="00BD79A4"/>
    <w:rsid w:val="00BE41F2"/>
    <w:rsid w:val="00BF5618"/>
    <w:rsid w:val="00BF6B5F"/>
    <w:rsid w:val="00C21C66"/>
    <w:rsid w:val="00C23003"/>
    <w:rsid w:val="00C44942"/>
    <w:rsid w:val="00C46200"/>
    <w:rsid w:val="00C50953"/>
    <w:rsid w:val="00C60763"/>
    <w:rsid w:val="00C6172E"/>
    <w:rsid w:val="00C841EC"/>
    <w:rsid w:val="00CA0EEF"/>
    <w:rsid w:val="00CB3AC5"/>
    <w:rsid w:val="00CB5977"/>
    <w:rsid w:val="00CB616D"/>
    <w:rsid w:val="00CD2A7E"/>
    <w:rsid w:val="00CE0A1F"/>
    <w:rsid w:val="00CE72CF"/>
    <w:rsid w:val="00D12044"/>
    <w:rsid w:val="00D6065F"/>
    <w:rsid w:val="00D80B22"/>
    <w:rsid w:val="00D92912"/>
    <w:rsid w:val="00D92EA4"/>
    <w:rsid w:val="00D97E98"/>
    <w:rsid w:val="00DC652E"/>
    <w:rsid w:val="00DD0DED"/>
    <w:rsid w:val="00DD1F4F"/>
    <w:rsid w:val="00DD2937"/>
    <w:rsid w:val="00DE31BA"/>
    <w:rsid w:val="00DE7381"/>
    <w:rsid w:val="00E35E41"/>
    <w:rsid w:val="00E41729"/>
    <w:rsid w:val="00E545DE"/>
    <w:rsid w:val="00E56B84"/>
    <w:rsid w:val="00E57182"/>
    <w:rsid w:val="00E60A5F"/>
    <w:rsid w:val="00E6206B"/>
    <w:rsid w:val="00E73D2B"/>
    <w:rsid w:val="00E73DD1"/>
    <w:rsid w:val="00E81722"/>
    <w:rsid w:val="00E86674"/>
    <w:rsid w:val="00E908C6"/>
    <w:rsid w:val="00EA6323"/>
    <w:rsid w:val="00ED1065"/>
    <w:rsid w:val="00ED3CAA"/>
    <w:rsid w:val="00ED5F90"/>
    <w:rsid w:val="00EF6A1A"/>
    <w:rsid w:val="00F20BA9"/>
    <w:rsid w:val="00F33FB3"/>
    <w:rsid w:val="00F34F74"/>
    <w:rsid w:val="00F533AE"/>
    <w:rsid w:val="00F538D5"/>
    <w:rsid w:val="00F63542"/>
    <w:rsid w:val="00F81A10"/>
    <w:rsid w:val="00F92555"/>
    <w:rsid w:val="00FE06F5"/>
    <w:rsid w:val="00FF16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alt-edited1">
    <w:name w:val="alt-edited1"/>
    <w:basedOn w:val="DefaultParagraphFont"/>
    <w:rsid w:val="000901E3"/>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alt-edited1">
    <w:name w:val="alt-edited1"/>
    <w:basedOn w:val="DefaultParagraphFont"/>
    <w:rsid w:val="000901E3"/>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4.xml"/><Relationship Id="rId40"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37AC1-ED91-4458-A599-64895A84D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6349</Words>
  <Characters>36190</Characters>
  <Application>Microsoft Office Word</Application>
  <DocSecurity>0</DocSecurity>
  <Lines>301</Lines>
  <Paragraphs>84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Qëllimi</vt:lpstr>
      <vt:lpstr>        Përkufizime</vt:lpstr>
      <vt:lpstr>        Parandalim i refuzimit të transportit</vt:lpstr>
      <vt:lpstr>        Përjashtime, kushte të veçanta dhe informacion</vt:lpstr>
      <vt:lpstr>        Caktimi i pikave të mbërritjes dhe nisjes</vt:lpstr>
      <vt:lpstr>        Transmetimi i informacionit</vt:lpstr>
      <vt:lpstr>        Kompensimi për karriget me rrota të humbura ose të dëmtuara, pajisje të tjera të</vt:lpstr>
    </vt:vector>
  </TitlesOfParts>
  <Company>Your Company Name</Company>
  <LinksUpToDate>false</LinksUpToDate>
  <CharactersWithSpaces>42455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3</cp:revision>
  <cp:lastPrinted>2015-01-29T13:13:00Z</cp:lastPrinted>
  <dcterms:created xsi:type="dcterms:W3CDTF">2015-01-29T13:10:00Z</dcterms:created>
  <dcterms:modified xsi:type="dcterms:W3CDTF">2015-01-29T13:34:00Z</dcterms:modified>
</cp:coreProperties>
</file>