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BC0" w:rsidRPr="00525174" w:rsidRDefault="00D30BC0" w:rsidP="00F54BE6">
      <w:pPr>
        <w:pStyle w:val="Akti"/>
      </w:pPr>
      <w:bookmarkStart w:id="0" w:name="_GoBack"/>
      <w:bookmarkEnd w:id="0"/>
      <w:r w:rsidRPr="00525174">
        <w:t>VENDIM</w:t>
      </w:r>
    </w:p>
    <w:p w:rsidR="00D30BC0" w:rsidRPr="00525174" w:rsidRDefault="00D30BC0" w:rsidP="00F54BE6">
      <w:pPr>
        <w:pStyle w:val="NumriData"/>
      </w:pPr>
      <w:r w:rsidRPr="00525174">
        <w:t>Nr.</w:t>
      </w:r>
      <w:r w:rsidR="00525174">
        <w:t xml:space="preserve"> 182</w:t>
      </w:r>
      <w:r w:rsidRPr="00525174">
        <w:t xml:space="preserve">, datë </w:t>
      </w:r>
      <w:r w:rsidR="00525174">
        <w:t>2.4.2014</w:t>
      </w:r>
    </w:p>
    <w:p w:rsidR="00D30BC0" w:rsidRPr="00293F66" w:rsidRDefault="00D30BC0" w:rsidP="00525174">
      <w:pPr>
        <w:pStyle w:val="Paragrafi"/>
        <w:rPr>
          <w:sz w:val="14"/>
        </w:rPr>
      </w:pPr>
    </w:p>
    <w:p w:rsidR="00D30BC0" w:rsidRPr="00525174" w:rsidRDefault="00D30BC0" w:rsidP="00F54BE6">
      <w:pPr>
        <w:pStyle w:val="Titulli"/>
      </w:pPr>
      <w:r w:rsidRPr="00525174">
        <w:t>PËR</w:t>
      </w:r>
      <w:r w:rsidR="00525174">
        <w:t xml:space="preserve"> </w:t>
      </w:r>
      <w:r w:rsidRPr="00525174">
        <w:t>SHFUQIZIMIN E VENDIMIT NR.725, DATË 23.12.2000, TË KËSHILLIT TË MINISTRAVE, “PËR REGJIMIN E TRANZITIMIT TË DUHANEVE DHE CIGAREVE”</w:t>
      </w:r>
    </w:p>
    <w:p w:rsidR="00D30BC0" w:rsidRPr="00293F66" w:rsidRDefault="00D30BC0" w:rsidP="00525174">
      <w:pPr>
        <w:pStyle w:val="Paragrafi"/>
        <w:rPr>
          <w:sz w:val="14"/>
        </w:rPr>
      </w:pPr>
    </w:p>
    <w:p w:rsidR="00D30BC0" w:rsidRPr="00525174" w:rsidRDefault="00D30BC0" w:rsidP="00525174">
      <w:pPr>
        <w:pStyle w:val="Paragrafi"/>
      </w:pPr>
      <w:r w:rsidRPr="00525174">
        <w:t>Në mbështetje të nenit 100 të Kushtetutës dhe të ligjit nr.8449, datë 27.1.1999, “Kodi Doganor i Republikës së Shqipërisë”, të ndryshuar, me propozimin e ministrit të Financave, Këshilli i Ministrave</w:t>
      </w:r>
    </w:p>
    <w:p w:rsidR="00D30BC0" w:rsidRPr="00293F66" w:rsidRDefault="00D30BC0" w:rsidP="00525174">
      <w:pPr>
        <w:pStyle w:val="Paragrafi"/>
        <w:rPr>
          <w:sz w:val="14"/>
        </w:rPr>
      </w:pPr>
    </w:p>
    <w:p w:rsidR="00D30BC0" w:rsidRPr="00525174" w:rsidRDefault="00525174" w:rsidP="00F54BE6">
      <w:pPr>
        <w:pStyle w:val="VENDOSI"/>
      </w:pPr>
      <w:r>
        <w:t>VENDO</w:t>
      </w:r>
      <w:r w:rsidRPr="00F54BE6">
        <w:rPr>
          <w:rStyle w:val="VENDOSIChar"/>
        </w:rPr>
        <w:t>S</w:t>
      </w:r>
      <w:r w:rsidR="00D30BC0" w:rsidRPr="00F54BE6">
        <w:rPr>
          <w:rStyle w:val="VENDOSIChar"/>
        </w:rPr>
        <w:t>I</w:t>
      </w:r>
      <w:r w:rsidR="00D30BC0" w:rsidRPr="00525174">
        <w:t>:</w:t>
      </w:r>
    </w:p>
    <w:p w:rsidR="00D30BC0" w:rsidRPr="00144998" w:rsidRDefault="00D30BC0" w:rsidP="00525174">
      <w:pPr>
        <w:pStyle w:val="Paragrafi"/>
        <w:rPr>
          <w:sz w:val="8"/>
        </w:rPr>
      </w:pPr>
    </w:p>
    <w:p w:rsidR="00D30BC0" w:rsidRPr="00525174" w:rsidRDefault="00D30BC0" w:rsidP="00525174">
      <w:pPr>
        <w:pStyle w:val="Paragrafi"/>
      </w:pPr>
      <w:r w:rsidRPr="00525174">
        <w:t>Shfuqizimin e  vendimit nr.725, datë 23.12.2000, të Këshillit të Ministrave, “Për regjimin e tranzitimit të duhaneve dhe cigareve”.</w:t>
      </w:r>
    </w:p>
    <w:p w:rsidR="00D30BC0" w:rsidRPr="000C40F3" w:rsidRDefault="00D30BC0" w:rsidP="00525174">
      <w:pPr>
        <w:pStyle w:val="Paragrafi"/>
        <w:rPr>
          <w:spacing w:val="-4"/>
        </w:rPr>
      </w:pPr>
      <w:r w:rsidRPr="000C40F3">
        <w:rPr>
          <w:spacing w:val="-4"/>
        </w:rPr>
        <w:t xml:space="preserve">Ky vendim hyn në fuqi pas botimit në Fletoren </w:t>
      </w:r>
      <w:r w:rsidR="00525174" w:rsidRPr="000C40F3">
        <w:rPr>
          <w:spacing w:val="-4"/>
        </w:rPr>
        <w:t>Zyrtare</w:t>
      </w:r>
      <w:r w:rsidRPr="000C40F3">
        <w:rPr>
          <w:spacing w:val="-4"/>
        </w:rPr>
        <w:t>.</w:t>
      </w:r>
    </w:p>
    <w:p w:rsidR="000C40F3" w:rsidRPr="000C40F3" w:rsidRDefault="000C40F3" w:rsidP="00F54BE6">
      <w:pPr>
        <w:pStyle w:val="Autoriteti"/>
        <w:rPr>
          <w:sz w:val="14"/>
        </w:rPr>
      </w:pPr>
    </w:p>
    <w:p w:rsidR="00D30BC0" w:rsidRPr="00525174" w:rsidRDefault="00525174" w:rsidP="00F54BE6">
      <w:pPr>
        <w:pStyle w:val="Autoriteti"/>
      </w:pPr>
      <w:r>
        <w:t>Kryeministri</w:t>
      </w:r>
    </w:p>
    <w:p w:rsidR="00D30BC0" w:rsidRPr="00525174" w:rsidRDefault="00525174" w:rsidP="00F54BE6">
      <w:pPr>
        <w:pStyle w:val="AutoritetiEmer"/>
      </w:pPr>
      <w:r w:rsidRPr="00525174">
        <w:t>Edi Rama</w:t>
      </w:r>
    </w:p>
    <w:p w:rsidR="00525174" w:rsidRPr="00525174" w:rsidRDefault="00525174" w:rsidP="00525174">
      <w:pPr>
        <w:pStyle w:val="Paragrafi"/>
      </w:pPr>
    </w:p>
    <w:p w:rsidR="00D30BC0" w:rsidRPr="00525174" w:rsidRDefault="00D30BC0" w:rsidP="00F54BE6">
      <w:pPr>
        <w:pStyle w:val="Akti"/>
      </w:pPr>
      <w:r w:rsidRPr="00525174">
        <w:t>VENDIM</w:t>
      </w:r>
    </w:p>
    <w:p w:rsidR="00D30BC0" w:rsidRPr="00525174" w:rsidRDefault="00D30BC0" w:rsidP="00F54BE6">
      <w:pPr>
        <w:pStyle w:val="NumriData"/>
      </w:pPr>
      <w:r w:rsidRPr="00525174">
        <w:t>Nr.</w:t>
      </w:r>
      <w:r w:rsidR="00525174">
        <w:t xml:space="preserve"> 185</w:t>
      </w:r>
      <w:r w:rsidRPr="00525174">
        <w:t xml:space="preserve">, datë </w:t>
      </w:r>
      <w:r w:rsidR="00525174">
        <w:t>2.4.2014</w:t>
      </w:r>
    </w:p>
    <w:p w:rsidR="00D30BC0" w:rsidRPr="00293F66" w:rsidRDefault="00D30BC0" w:rsidP="00525174">
      <w:pPr>
        <w:pStyle w:val="Paragrafi"/>
        <w:rPr>
          <w:sz w:val="14"/>
        </w:rPr>
      </w:pPr>
    </w:p>
    <w:p w:rsidR="00D30BC0" w:rsidRPr="00525174" w:rsidRDefault="00D30BC0" w:rsidP="00F54BE6">
      <w:pPr>
        <w:pStyle w:val="Titulli"/>
      </w:pPr>
      <w:r w:rsidRPr="00525174">
        <w:t>PËR</w:t>
      </w:r>
      <w:r w:rsidR="00525174">
        <w:t xml:space="preserve"> </w:t>
      </w:r>
      <w:r w:rsidRPr="00525174">
        <w:t>PËRCAKTIMIN E MËNYRËS SË REALIZIMIT TË KONTROLLIT MJEKËSOR BAZË PËR SHTETASIT E MOSHËS 40-65 VJEÇ</w:t>
      </w:r>
    </w:p>
    <w:p w:rsidR="00D30BC0" w:rsidRPr="00293F66" w:rsidRDefault="00D30BC0" w:rsidP="00525174">
      <w:pPr>
        <w:pStyle w:val="Paragrafi"/>
        <w:rPr>
          <w:sz w:val="14"/>
        </w:rPr>
      </w:pPr>
    </w:p>
    <w:p w:rsidR="00D30BC0" w:rsidRPr="00525174" w:rsidRDefault="00D30BC0" w:rsidP="00525174">
      <w:pPr>
        <w:pStyle w:val="Paragrafi"/>
      </w:pPr>
      <w:r w:rsidRPr="00525174">
        <w:t>Në mbështetje të nenit 100 të Kushtetutës dhe të pikës 1</w:t>
      </w:r>
      <w:r w:rsidR="00E31D04">
        <w:t xml:space="preserve"> </w:t>
      </w:r>
      <w:r w:rsidRPr="00525174">
        <w:t>të nenit 12 të ligjit nr.10383, datë 24.2.2011, “Për sigurimin e detyrueshëm të kujdesit shëndetësor në Republikën e Shqipërisë”, të ndryshuar, me propozimin e ministrit të Shëndetësisë, Këshilli i Ministrave</w:t>
      </w:r>
    </w:p>
    <w:p w:rsidR="00D30BC0" w:rsidRPr="00293F66" w:rsidRDefault="00D30BC0" w:rsidP="00525174">
      <w:pPr>
        <w:pStyle w:val="Paragrafi"/>
        <w:rPr>
          <w:sz w:val="14"/>
        </w:rPr>
      </w:pPr>
    </w:p>
    <w:p w:rsidR="00D30BC0" w:rsidRPr="00525174" w:rsidRDefault="00525174" w:rsidP="00F54BE6">
      <w:pPr>
        <w:pStyle w:val="VENDOSI"/>
      </w:pPr>
      <w:r>
        <w:t>VENDOS</w:t>
      </w:r>
      <w:r w:rsidR="00D30BC0" w:rsidRPr="00525174">
        <w:t>I:</w:t>
      </w:r>
    </w:p>
    <w:p w:rsidR="00D30BC0" w:rsidRPr="00293F66" w:rsidRDefault="00D30BC0" w:rsidP="00525174">
      <w:pPr>
        <w:pStyle w:val="Paragrafi"/>
        <w:rPr>
          <w:sz w:val="14"/>
        </w:rPr>
      </w:pPr>
    </w:p>
    <w:p w:rsidR="00D30BC0" w:rsidRPr="00E31D04" w:rsidRDefault="00525174" w:rsidP="00525174">
      <w:pPr>
        <w:pStyle w:val="Paragrafi"/>
        <w:rPr>
          <w:spacing w:val="-4"/>
        </w:rPr>
      </w:pPr>
      <w:r w:rsidRPr="00E31D04">
        <w:rPr>
          <w:spacing w:val="-4"/>
        </w:rPr>
        <w:t xml:space="preserve">1. </w:t>
      </w:r>
      <w:r w:rsidR="00D30BC0" w:rsidRPr="00E31D04">
        <w:rPr>
          <w:spacing w:val="-4"/>
        </w:rPr>
        <w:t>Kontrolli mjekësor bazë është një program kombëtar që synon depistimin e popullatës për faktorët e rrezikut dhe sëmundjet prevalente me qëllim kujdesin për shëndetin, parandalimin e sëmundjeve dhe komplikacioneve, zbulimin e hershëm të çrregullimeve, mjekimin në fazat e hershme dhe përmirësimin e kulturës shëndetësore.</w:t>
      </w:r>
    </w:p>
    <w:p w:rsidR="00D30BC0" w:rsidRPr="00E31D04" w:rsidRDefault="00525174" w:rsidP="00525174">
      <w:pPr>
        <w:pStyle w:val="Paragrafi"/>
        <w:rPr>
          <w:spacing w:val="-2"/>
        </w:rPr>
      </w:pPr>
      <w:r w:rsidRPr="00E31D04">
        <w:rPr>
          <w:spacing w:val="-2"/>
        </w:rPr>
        <w:t xml:space="preserve">2. </w:t>
      </w:r>
      <w:r w:rsidR="00D30BC0" w:rsidRPr="00E31D04">
        <w:rPr>
          <w:spacing w:val="-2"/>
        </w:rPr>
        <w:t>Të gjithë shtetasit e grupmoshës 40-65 vjeç me qëndrim të përhershëm në Republikën e Shqipërisë, përfitojnë pa pagesë nga programi kombëtar i kontrollit mjekësor bazë. Identifikimi i shtetasve të grupmoshës 40-65 vjeç me qëndrim të përhershëm në Republikën e Shqipërisë realizohet nga të dhënat e Ministrisë së Punëve të Brendshme dhe të regjistrit elektronik, që administrohet nga mjekët e përgjithshëm të qendrave shëndetësore.</w:t>
      </w:r>
    </w:p>
    <w:p w:rsidR="00D30BC0" w:rsidRDefault="00525174" w:rsidP="00525174">
      <w:pPr>
        <w:pStyle w:val="Paragrafi"/>
      </w:pPr>
      <w:r>
        <w:t xml:space="preserve">3. </w:t>
      </w:r>
      <w:r w:rsidR="00D30BC0" w:rsidRPr="00525174">
        <w:t>Paketa e kontrollit mjekësor bazë përfshin këta komponentë:</w:t>
      </w:r>
    </w:p>
    <w:p w:rsidR="00D30BC0" w:rsidRPr="00525174" w:rsidRDefault="00525174" w:rsidP="00525174">
      <w:pPr>
        <w:pStyle w:val="Paragrafi"/>
      </w:pPr>
      <w:r>
        <w:t xml:space="preserve">a) </w:t>
      </w:r>
      <w:r w:rsidR="00D30BC0" w:rsidRPr="00525174">
        <w:t>Vlerësim, këshillim, trajtim dhe ndjekje për faktorët e stilit të jetesës:</w:t>
      </w:r>
    </w:p>
    <w:p w:rsidR="00D30BC0" w:rsidRPr="00525174" w:rsidRDefault="00525174" w:rsidP="00525174">
      <w:pPr>
        <w:pStyle w:val="Paragrafi"/>
      </w:pPr>
      <w:r>
        <w:t xml:space="preserve">i) </w:t>
      </w:r>
      <w:r w:rsidR="00D30BC0" w:rsidRPr="00525174">
        <w:t>Puna që kryen apo ka kryer;</w:t>
      </w:r>
    </w:p>
    <w:p w:rsidR="00D30BC0" w:rsidRPr="00525174" w:rsidRDefault="00D05EF4" w:rsidP="00525174">
      <w:pPr>
        <w:pStyle w:val="Paragrafi"/>
      </w:pPr>
      <w:r>
        <w:t>ii)</w:t>
      </w:r>
      <w:r w:rsidR="00525174">
        <w:t xml:space="preserve"> </w:t>
      </w:r>
      <w:r w:rsidR="00D30BC0" w:rsidRPr="00525174">
        <w:t xml:space="preserve">Ushqyerja; </w:t>
      </w:r>
    </w:p>
    <w:p w:rsidR="00D30BC0" w:rsidRPr="00525174" w:rsidRDefault="00D05EF4" w:rsidP="00525174">
      <w:pPr>
        <w:pStyle w:val="Paragrafi"/>
      </w:pPr>
      <w:r>
        <w:t xml:space="preserve">iii) </w:t>
      </w:r>
      <w:r w:rsidR="00D30BC0" w:rsidRPr="00525174">
        <w:t>Konsumimi i duhanit;</w:t>
      </w:r>
    </w:p>
    <w:p w:rsidR="00D30BC0" w:rsidRPr="00525174" w:rsidRDefault="00D05EF4" w:rsidP="00525174">
      <w:pPr>
        <w:pStyle w:val="Paragrafi"/>
      </w:pPr>
      <w:r>
        <w:t xml:space="preserve">iv) </w:t>
      </w:r>
      <w:r w:rsidR="00D30BC0" w:rsidRPr="00525174">
        <w:t xml:space="preserve">Konsumimi i alkoolit; </w:t>
      </w:r>
    </w:p>
    <w:p w:rsidR="00D30BC0" w:rsidRPr="00525174" w:rsidRDefault="00D05EF4" w:rsidP="00525174">
      <w:pPr>
        <w:pStyle w:val="Paragrafi"/>
      </w:pPr>
      <w:r>
        <w:lastRenderedPageBreak/>
        <w:t xml:space="preserve">v) </w:t>
      </w:r>
      <w:r w:rsidR="00D30BC0" w:rsidRPr="00525174">
        <w:t xml:space="preserve">Niveli i stresit dhe depresionit. </w:t>
      </w:r>
    </w:p>
    <w:p w:rsidR="00D30BC0" w:rsidRPr="00525174" w:rsidRDefault="00D05EF4" w:rsidP="00525174">
      <w:pPr>
        <w:pStyle w:val="Paragrafi"/>
      </w:pPr>
      <w:r>
        <w:t xml:space="preserve">b) </w:t>
      </w:r>
      <w:r w:rsidR="00D30BC0" w:rsidRPr="00525174">
        <w:t>Matje, vlerësim, këshillim, referim dhe ndjekje e parametrave fiziologjikë:</w:t>
      </w:r>
    </w:p>
    <w:p w:rsidR="00D30BC0" w:rsidRPr="00525174" w:rsidRDefault="00D05EF4" w:rsidP="00525174">
      <w:pPr>
        <w:pStyle w:val="Paragrafi"/>
      </w:pPr>
      <w:r>
        <w:t xml:space="preserve">i) </w:t>
      </w:r>
      <w:r w:rsidR="00D30BC0" w:rsidRPr="00525174">
        <w:t xml:space="preserve">Tensioni arterial; </w:t>
      </w:r>
    </w:p>
    <w:p w:rsidR="00D30BC0" w:rsidRPr="00525174" w:rsidRDefault="00D05EF4" w:rsidP="00525174">
      <w:pPr>
        <w:pStyle w:val="Paragrafi"/>
      </w:pPr>
      <w:r>
        <w:t xml:space="preserve">ii) </w:t>
      </w:r>
      <w:r w:rsidR="00D30BC0" w:rsidRPr="00525174">
        <w:t xml:space="preserve">Pesha trupore; </w:t>
      </w:r>
    </w:p>
    <w:p w:rsidR="00D30BC0" w:rsidRPr="00525174" w:rsidRDefault="00D05EF4" w:rsidP="00525174">
      <w:pPr>
        <w:pStyle w:val="Paragrafi"/>
      </w:pPr>
      <w:r>
        <w:t xml:space="preserve">iii) </w:t>
      </w:r>
      <w:r w:rsidR="00D30BC0" w:rsidRPr="00525174">
        <w:t xml:space="preserve">Aktiviteti i zemrës. </w:t>
      </w:r>
    </w:p>
    <w:p w:rsidR="00D30BC0" w:rsidRPr="00525174" w:rsidRDefault="00D05EF4" w:rsidP="00525174">
      <w:pPr>
        <w:pStyle w:val="Paragrafi"/>
      </w:pPr>
      <w:r>
        <w:t xml:space="preserve">c) </w:t>
      </w:r>
      <w:r w:rsidR="00D30BC0" w:rsidRPr="00525174">
        <w:t>Matje, vlerësim, këshillim, trajtim, referim dhe ndjekje e parametrave biokimikë:</w:t>
      </w:r>
    </w:p>
    <w:p w:rsidR="00D30BC0" w:rsidRPr="00525174" w:rsidRDefault="00D05EF4" w:rsidP="00525174">
      <w:pPr>
        <w:pStyle w:val="Paragrafi"/>
      </w:pPr>
      <w:r>
        <w:t xml:space="preserve">i) </w:t>
      </w:r>
      <w:r w:rsidR="00D30BC0" w:rsidRPr="00525174">
        <w:t xml:space="preserve">Formula e gjakut; </w:t>
      </w:r>
    </w:p>
    <w:p w:rsidR="00D30BC0" w:rsidRPr="00525174" w:rsidRDefault="00D05EF4" w:rsidP="00525174">
      <w:pPr>
        <w:pStyle w:val="Paragrafi"/>
      </w:pPr>
      <w:r>
        <w:t xml:space="preserve">ii) </w:t>
      </w:r>
      <w:r w:rsidR="00D30BC0" w:rsidRPr="00525174">
        <w:t xml:space="preserve">Hb, HCT, MCV, MCH, MCHC; </w:t>
      </w:r>
    </w:p>
    <w:p w:rsidR="00D30BC0" w:rsidRPr="00525174" w:rsidRDefault="00D05EF4" w:rsidP="00525174">
      <w:pPr>
        <w:pStyle w:val="Paragrafi"/>
      </w:pPr>
      <w:r>
        <w:t xml:space="preserve">iii) </w:t>
      </w:r>
      <w:r w:rsidR="00D30BC0" w:rsidRPr="00525174">
        <w:t xml:space="preserve">Kolesteroli total, HDL kolesterol, LDL kolesterol, trigliceride; </w:t>
      </w:r>
    </w:p>
    <w:p w:rsidR="00D30BC0" w:rsidRPr="00525174" w:rsidRDefault="00D05EF4" w:rsidP="00525174">
      <w:pPr>
        <w:pStyle w:val="Paragrafi"/>
      </w:pPr>
      <w:r>
        <w:t xml:space="preserve">iv) </w:t>
      </w:r>
      <w:r w:rsidR="00D30BC0" w:rsidRPr="00525174">
        <w:t xml:space="preserve">Glicemia; </w:t>
      </w:r>
    </w:p>
    <w:p w:rsidR="00D30BC0" w:rsidRPr="00525174" w:rsidRDefault="00D05EF4" w:rsidP="00525174">
      <w:pPr>
        <w:pStyle w:val="Paragrafi"/>
      </w:pPr>
      <w:r>
        <w:t xml:space="preserve">v) </w:t>
      </w:r>
      <w:r w:rsidR="00D30BC0" w:rsidRPr="00525174">
        <w:t xml:space="preserve">Feçe për gjak okult; </w:t>
      </w:r>
    </w:p>
    <w:p w:rsidR="00D30BC0" w:rsidRPr="00525174" w:rsidRDefault="00D05EF4" w:rsidP="00525174">
      <w:pPr>
        <w:pStyle w:val="Paragrafi"/>
      </w:pPr>
      <w:r>
        <w:t xml:space="preserve">vi) </w:t>
      </w:r>
      <w:r w:rsidR="00D30BC0" w:rsidRPr="00525174">
        <w:t xml:space="preserve">Albuminuria, prania e qelizave, cilindrave, kristaleve në urinë; </w:t>
      </w:r>
    </w:p>
    <w:p w:rsidR="00D30BC0" w:rsidRPr="00525174" w:rsidRDefault="00D05EF4" w:rsidP="00525174">
      <w:pPr>
        <w:pStyle w:val="Paragrafi"/>
      </w:pPr>
      <w:r>
        <w:t xml:space="preserve">vii) </w:t>
      </w:r>
      <w:r w:rsidR="00D30BC0" w:rsidRPr="00525174">
        <w:t>Bilirubinë totale dhe direkte, transaminaza (SGPT, SGOT).</w:t>
      </w:r>
    </w:p>
    <w:p w:rsidR="00D30BC0" w:rsidRPr="00525174" w:rsidRDefault="00D05EF4" w:rsidP="00525174">
      <w:pPr>
        <w:pStyle w:val="Paragrafi"/>
      </w:pPr>
      <w:r>
        <w:t xml:space="preserve">4. </w:t>
      </w:r>
      <w:r w:rsidR="00D30BC0" w:rsidRPr="00525174">
        <w:t xml:space="preserve">Ministria e Shëndetësisë harton protokollet e realizimit të çdo komponenti të paketës së kontrollit mjekësor bazë dhe udhëzuesin e kritereve e të lëvizjes së shtetasve në sistemin shëndetësor për përfitimin e këtij kontrolli. </w:t>
      </w:r>
    </w:p>
    <w:p w:rsidR="00D30BC0" w:rsidRPr="00525174" w:rsidRDefault="00D05EF4" w:rsidP="00525174">
      <w:pPr>
        <w:pStyle w:val="Paragrafi"/>
      </w:pPr>
      <w:r>
        <w:t xml:space="preserve">5. </w:t>
      </w:r>
      <w:r w:rsidR="00D30BC0" w:rsidRPr="00525174">
        <w:t>Ministria e Shëndetësisë miraton institucionet shëndetësore ku do të realizohen pjesë të ndryshme të paketës së kontrollit mjekësor bazë, duke garantuar mbulesën e plotë të grupmoshës së përcaktuar në pikë</w:t>
      </w:r>
      <w:r w:rsidR="00E31D04">
        <w:t xml:space="preserve">n 2 </w:t>
      </w:r>
      <w:r w:rsidR="00D30BC0" w:rsidRPr="00525174">
        <w:t>të këtij vendimi, bazuar në popullsinë e zonës së mbulimit, distancat e infrastrukturën, si dhe disponueshmërinë e shpërndarjen e personelit mjekësor e atij mbështetës.</w:t>
      </w:r>
    </w:p>
    <w:p w:rsidR="00D30BC0" w:rsidRPr="00525174" w:rsidRDefault="00D05EF4" w:rsidP="00525174">
      <w:pPr>
        <w:pStyle w:val="Paragrafi"/>
      </w:pPr>
      <w:r>
        <w:t xml:space="preserve">6. </w:t>
      </w:r>
      <w:r w:rsidR="00D30BC0" w:rsidRPr="00525174">
        <w:t xml:space="preserve">Mjeku i familjes/qendra shëndetësore pranë të cilit janë regjistruar shtetasit që përfitojnë të drejtën për kontroll mjekësor bazë sipas këtij vendimi, njofton shtetasit për kryerjen e këtij kontrolli periodik vjetor, sipas një grafiku të bazuar në muajin e lindjes. </w:t>
      </w:r>
    </w:p>
    <w:p w:rsidR="00D30BC0" w:rsidRPr="00525174" w:rsidRDefault="00D05EF4" w:rsidP="00525174">
      <w:pPr>
        <w:pStyle w:val="Paragrafi"/>
      </w:pPr>
      <w:r>
        <w:t xml:space="preserve">7. </w:t>
      </w:r>
      <w:r w:rsidR="00D30BC0" w:rsidRPr="00525174">
        <w:t>Fondi i Sigurimeve të Detyrueshme të Kujdesit Shëndetësor lidh kontratën për financimin e shërbimit të kontrollit mjekësor bazë me operatorë të përzgjedhur sipas dispozitave të ligjit nr.125/2013, “Për koncensionet dhe partneritetin publik privat”. Kontrata duhet të rregullojë e të përcaktojë, në mënyrë të hollësishme, formën e dhënies së këtij shërbimi dhe mënyrën e pagesës së tij.</w:t>
      </w:r>
    </w:p>
    <w:p w:rsidR="00D30BC0" w:rsidRPr="00525174" w:rsidRDefault="00D05EF4" w:rsidP="00525174">
      <w:pPr>
        <w:pStyle w:val="Paragrafi"/>
      </w:pPr>
      <w:r>
        <w:t xml:space="preserve">8. </w:t>
      </w:r>
      <w:r w:rsidR="00D30BC0" w:rsidRPr="00525174">
        <w:t>Informacioni i gjeneruar nga programi i kontrollit mjekësor bazë, bazuar në formularin përkatës, i cili miratohet me urdhër të ministrit të Shëndetësisë, përbën Regjistrin Kombëtar të Kontrollit Mjekësor Bazë, të vendosur në Institutin e Shëndetit Publik. Mënyra e grumbullimit, përpunimit, analizës dhe diseminimit, si dhe aksesit në të dhënat e Regjistrit të Kontrollit Mjekësor Bazë përcaktohen me udhëzim të ministrit të Shëndetësisë.</w:t>
      </w:r>
    </w:p>
    <w:p w:rsidR="00D30BC0" w:rsidRPr="00525174" w:rsidRDefault="00D05EF4" w:rsidP="00525174">
      <w:pPr>
        <w:pStyle w:val="Paragrafi"/>
      </w:pPr>
      <w:r>
        <w:t xml:space="preserve">9. </w:t>
      </w:r>
      <w:r w:rsidR="00D30BC0" w:rsidRPr="00525174">
        <w:t>Programi i kontrollit mjekësor bazë fillon të zbatohet brenda vitit 2014.</w:t>
      </w:r>
    </w:p>
    <w:p w:rsidR="00D30BC0" w:rsidRPr="00525174" w:rsidRDefault="00D05EF4" w:rsidP="00525174">
      <w:pPr>
        <w:pStyle w:val="Paragrafi"/>
      </w:pPr>
      <w:r>
        <w:t xml:space="preserve">10. </w:t>
      </w:r>
      <w:r w:rsidR="00D30BC0" w:rsidRPr="00525174">
        <w:t xml:space="preserve">Ministria e Shëndetësisë përcakton mesazhin, mjetet e identifikimit, planin, kanalet e komunikimit, </w:t>
      </w:r>
      <w:r w:rsidR="00D30BC0" w:rsidRPr="00525174">
        <w:lastRenderedPageBreak/>
        <w:t>shtrirjen dhe kohëzgjatjen e fushatës së informimit dhe komunikimit për pjesëmarrjen e popullatës në programin e kontrollit mjekësor bazë.</w:t>
      </w:r>
    </w:p>
    <w:p w:rsidR="00D30BC0" w:rsidRPr="00525174" w:rsidRDefault="00D05EF4" w:rsidP="00525174">
      <w:pPr>
        <w:pStyle w:val="Paragrafi"/>
      </w:pPr>
      <w:r>
        <w:t xml:space="preserve">11. </w:t>
      </w:r>
      <w:r w:rsidR="00D30BC0" w:rsidRPr="00525174">
        <w:t>Efektet financiare, që rrjedhin nga zbatimi i këtij vendimi, përballohen nga buxheti i miratuar për Ministrinë e Shëndetësisë dhe Fondin e Sigurimeve të Detyrueshme të Kujdesit Shëndetësor.</w:t>
      </w:r>
    </w:p>
    <w:p w:rsidR="00D30BC0" w:rsidRPr="00525174" w:rsidRDefault="00D05EF4" w:rsidP="00525174">
      <w:pPr>
        <w:pStyle w:val="Paragrafi"/>
      </w:pPr>
      <w:r>
        <w:t xml:space="preserve">12. </w:t>
      </w:r>
      <w:r w:rsidR="00D30BC0" w:rsidRPr="00525174">
        <w:t>Ngarkohen</w:t>
      </w:r>
      <w:r w:rsidR="00E31D04">
        <w:t xml:space="preserve"> Ministria e Shëndetësisë</w:t>
      </w:r>
      <w:r w:rsidR="00D30BC0" w:rsidRPr="00525174">
        <w:t>, Ministria e Zhvillimit Ekonomik, Tregtisë dhe Sipërmarrjes,  Fondi i Sigurimeve të Detyrueshme të Kujdesit Shëndetësor dhe Drejtoria e Përgjithshme e Gjendjes Civile për zbatimin e këtij vendimi.</w:t>
      </w:r>
    </w:p>
    <w:p w:rsidR="00D30BC0" w:rsidRPr="00525174" w:rsidRDefault="00D30BC0" w:rsidP="00525174">
      <w:pPr>
        <w:pStyle w:val="Paragrafi"/>
      </w:pPr>
      <w:r w:rsidRPr="00525174">
        <w:t>Ky vendim hyn në fuqi pas botimit në</w:t>
      </w:r>
      <w:r w:rsidR="00D05EF4">
        <w:t xml:space="preserve"> </w:t>
      </w:r>
      <w:r w:rsidRPr="00525174">
        <w:t xml:space="preserve">Fletoren </w:t>
      </w:r>
      <w:r w:rsidR="00D05EF4" w:rsidRPr="00525174">
        <w:t>Zyrtare</w:t>
      </w:r>
      <w:r w:rsidRPr="00525174">
        <w:t>.</w:t>
      </w:r>
    </w:p>
    <w:p w:rsidR="00F54BE6" w:rsidRPr="00525174" w:rsidRDefault="00F54BE6" w:rsidP="00F54BE6">
      <w:pPr>
        <w:pStyle w:val="Autoriteti"/>
      </w:pPr>
      <w:r>
        <w:t>Kryeministri</w:t>
      </w:r>
    </w:p>
    <w:p w:rsidR="00F54BE6" w:rsidRPr="00525174" w:rsidRDefault="00F54BE6" w:rsidP="00F54BE6">
      <w:pPr>
        <w:pStyle w:val="AutoritetiEmer"/>
      </w:pPr>
      <w:r w:rsidRPr="00525174">
        <w:t>Edi Rama</w:t>
      </w:r>
    </w:p>
    <w:p w:rsidR="00D05EF4" w:rsidRDefault="00D05EF4" w:rsidP="00525174">
      <w:pPr>
        <w:pStyle w:val="Paragrafi"/>
      </w:pPr>
    </w:p>
    <w:p w:rsidR="00525174" w:rsidRPr="00525174" w:rsidRDefault="00525174" w:rsidP="00187293">
      <w:pPr>
        <w:pStyle w:val="Akti"/>
      </w:pPr>
      <w:r w:rsidRPr="00525174">
        <w:t>Vendim</w:t>
      </w:r>
    </w:p>
    <w:p w:rsidR="00525174" w:rsidRPr="00525174" w:rsidRDefault="00525174" w:rsidP="00187293">
      <w:pPr>
        <w:pStyle w:val="NumriData"/>
      </w:pPr>
      <w:r w:rsidRPr="00525174">
        <w:t xml:space="preserve">Nr. </w:t>
      </w:r>
      <w:r w:rsidR="00C24367">
        <w:t>186</w:t>
      </w:r>
      <w:r w:rsidRPr="00525174">
        <w:t xml:space="preserve">, datë </w:t>
      </w:r>
      <w:r w:rsidR="00C24367">
        <w:t>2.4.2014</w:t>
      </w:r>
    </w:p>
    <w:p w:rsidR="00525174" w:rsidRPr="00293F66" w:rsidRDefault="00525174" w:rsidP="00525174">
      <w:pPr>
        <w:pStyle w:val="Paragrafi"/>
        <w:rPr>
          <w:sz w:val="14"/>
        </w:rPr>
      </w:pPr>
    </w:p>
    <w:p w:rsidR="00525174" w:rsidRPr="00525174" w:rsidRDefault="009D1971" w:rsidP="00187293">
      <w:pPr>
        <w:pStyle w:val="Titulli"/>
      </w:pPr>
      <w:r>
        <w:t xml:space="preserve">Për  </w:t>
      </w:r>
      <w:r w:rsidR="00525174" w:rsidRPr="00525174">
        <w:t xml:space="preserve">Miratimin e SIMBOLIT TË shËrbimit KombËtar </w:t>
      </w:r>
      <w:r>
        <w:t xml:space="preserve"> </w:t>
      </w:r>
      <w:r w:rsidR="00525174" w:rsidRPr="00525174">
        <w:t>tË punËsimit</w:t>
      </w:r>
    </w:p>
    <w:p w:rsidR="00525174" w:rsidRPr="00293F66" w:rsidRDefault="00525174" w:rsidP="00525174">
      <w:pPr>
        <w:pStyle w:val="Paragrafi"/>
        <w:rPr>
          <w:sz w:val="14"/>
        </w:rPr>
      </w:pPr>
    </w:p>
    <w:p w:rsidR="00525174" w:rsidRPr="00293F66" w:rsidRDefault="00525174" w:rsidP="00525174">
      <w:pPr>
        <w:pStyle w:val="Paragrafi"/>
        <w:rPr>
          <w:spacing w:val="-4"/>
        </w:rPr>
      </w:pPr>
      <w:r w:rsidRPr="00293F66">
        <w:rPr>
          <w:spacing w:val="-4"/>
        </w:rPr>
        <w:t>Në mbështetje të nenit 100 të Kushtetutës dhe të pikës 2 të nenit 18 të ligjit nr.7995, datë 20.9.1995, “Për nxitjen e punësimit”, të ndryshuar, me propozimin e ministrit të Mirëqenies Sociale dhe Rinisë, Këshilli i Ministrave</w:t>
      </w:r>
    </w:p>
    <w:p w:rsidR="00293F66" w:rsidRPr="00293F66" w:rsidRDefault="00293F66" w:rsidP="00187293">
      <w:pPr>
        <w:pStyle w:val="VENDOSI"/>
        <w:rPr>
          <w:sz w:val="2"/>
        </w:rPr>
      </w:pPr>
    </w:p>
    <w:p w:rsidR="001126F8" w:rsidRPr="001126F8" w:rsidRDefault="001126F8" w:rsidP="00187293">
      <w:pPr>
        <w:pStyle w:val="VENDOSI"/>
        <w:rPr>
          <w:sz w:val="12"/>
        </w:rPr>
      </w:pPr>
    </w:p>
    <w:p w:rsidR="00525174" w:rsidRPr="00525174" w:rsidRDefault="00525174" w:rsidP="00187293">
      <w:pPr>
        <w:pStyle w:val="VENDOSI"/>
      </w:pPr>
      <w:r w:rsidRPr="00525174">
        <w:t>Vendosi:</w:t>
      </w:r>
    </w:p>
    <w:p w:rsidR="00525174" w:rsidRPr="00293F66" w:rsidRDefault="00525174" w:rsidP="00525174">
      <w:pPr>
        <w:pStyle w:val="Paragrafi"/>
        <w:rPr>
          <w:sz w:val="14"/>
        </w:rPr>
      </w:pPr>
    </w:p>
    <w:p w:rsidR="00525174" w:rsidRPr="00525174" w:rsidRDefault="009D1971" w:rsidP="00525174">
      <w:pPr>
        <w:pStyle w:val="Paragrafi"/>
      </w:pPr>
      <w:r>
        <w:t xml:space="preserve">1. </w:t>
      </w:r>
      <w:r w:rsidR="00525174" w:rsidRPr="00525174">
        <w:t>Miratimin e simbolit të Shërbimit Kombëtar të Punësimit, sipas konfiguracionit të aneksit 1, që i bashkëlidhet këtij vendimi.</w:t>
      </w:r>
    </w:p>
    <w:p w:rsidR="00525174" w:rsidRPr="00525174" w:rsidRDefault="009D1971" w:rsidP="00525174">
      <w:pPr>
        <w:pStyle w:val="Paragrafi"/>
      </w:pPr>
      <w:r>
        <w:t xml:space="preserve">2. </w:t>
      </w:r>
      <w:r w:rsidR="00525174" w:rsidRPr="00525174">
        <w:t>Vendimi nr.118, datë 4.4.2002, i Këshillit të Ministrave, “Për miratimin e simbolit të Shërbimit Kombëtar të Punësimit”, shfuqizohet.</w:t>
      </w:r>
    </w:p>
    <w:p w:rsidR="00525174" w:rsidRPr="00B25633" w:rsidRDefault="00525174" w:rsidP="00525174">
      <w:pPr>
        <w:pStyle w:val="Paragrafi"/>
        <w:rPr>
          <w:spacing w:val="-4"/>
        </w:rPr>
      </w:pPr>
      <w:r w:rsidRPr="00B25633">
        <w:rPr>
          <w:spacing w:val="-4"/>
        </w:rPr>
        <w:t xml:space="preserve">Ky vendim hyn në fuqi pas botimit në Fletoren </w:t>
      </w:r>
      <w:r w:rsidR="009D1971" w:rsidRPr="00B25633">
        <w:rPr>
          <w:spacing w:val="-4"/>
        </w:rPr>
        <w:t>Zyrtare</w:t>
      </w:r>
      <w:r w:rsidRPr="00B25633">
        <w:rPr>
          <w:spacing w:val="-4"/>
        </w:rPr>
        <w:t>.</w:t>
      </w:r>
    </w:p>
    <w:p w:rsidR="000C40F3" w:rsidRPr="000C40F3" w:rsidRDefault="000C40F3" w:rsidP="00187293">
      <w:pPr>
        <w:pStyle w:val="Autoriteti"/>
        <w:rPr>
          <w:sz w:val="14"/>
        </w:rPr>
      </w:pPr>
    </w:p>
    <w:p w:rsidR="00187293" w:rsidRPr="00525174" w:rsidRDefault="00187293" w:rsidP="00187293">
      <w:pPr>
        <w:pStyle w:val="Autoriteti"/>
      </w:pPr>
      <w:r>
        <w:t>Kryeministri</w:t>
      </w:r>
    </w:p>
    <w:p w:rsidR="00187293" w:rsidRPr="00525174" w:rsidRDefault="00187293" w:rsidP="00187293">
      <w:pPr>
        <w:pStyle w:val="AutoritetiEmer"/>
      </w:pPr>
      <w:r w:rsidRPr="00525174">
        <w:t>Edi Rama</w:t>
      </w:r>
    </w:p>
    <w:p w:rsidR="00293F66" w:rsidRDefault="00293F66" w:rsidP="00187293">
      <w:pPr>
        <w:pStyle w:val="TitulliTitull"/>
        <w:rPr>
          <w:sz w:val="14"/>
        </w:rPr>
      </w:pPr>
    </w:p>
    <w:p w:rsidR="000C40F3" w:rsidRPr="000C40F3" w:rsidRDefault="000C40F3" w:rsidP="00187293">
      <w:pPr>
        <w:pStyle w:val="TitulliTitull"/>
        <w:rPr>
          <w:sz w:val="6"/>
        </w:rPr>
      </w:pPr>
    </w:p>
    <w:p w:rsidR="005475EE" w:rsidRDefault="005475EE" w:rsidP="00187293">
      <w:pPr>
        <w:pStyle w:val="TitulliTitull"/>
      </w:pPr>
      <w:r>
        <w:t>Aneksi 1</w:t>
      </w:r>
    </w:p>
    <w:p w:rsidR="005475EE" w:rsidRPr="00293F66" w:rsidRDefault="005475EE" w:rsidP="00525174">
      <w:pPr>
        <w:pStyle w:val="Paragrafi"/>
        <w:rPr>
          <w:sz w:val="14"/>
        </w:rPr>
      </w:pPr>
    </w:p>
    <w:p w:rsidR="00525174" w:rsidRPr="00525174" w:rsidRDefault="00785FC8" w:rsidP="00293F66">
      <w:pPr>
        <w:pStyle w:val="Paragrafi"/>
        <w:ind w:firstLine="0"/>
        <w:jc w:val="center"/>
      </w:pPr>
      <w:r w:rsidRPr="00372AAC">
        <w:rPr>
          <w:noProof/>
          <w:lang w:val="en-GB" w:eastAsia="en-GB"/>
        </w:rPr>
        <w:drawing>
          <wp:inline distT="0" distB="0" distL="0" distR="0">
            <wp:extent cx="3076575" cy="647700"/>
            <wp:effectExtent l="0" t="0" r="9525" b="0"/>
            <wp:docPr id="1" name="Picture 1" descr="Description: C:\Documents and Settings\Mimoza.Ponari\My Documents\Downloads\logo shkp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Documents and Settings\Mimoza.Ponari\My Documents\Downloads\logo shkp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174" w:rsidRDefault="00525174" w:rsidP="00525174">
      <w:pPr>
        <w:pStyle w:val="Paragrafi"/>
      </w:pPr>
    </w:p>
    <w:p w:rsidR="00E31D04" w:rsidRDefault="00E31D04" w:rsidP="00525174">
      <w:pPr>
        <w:pStyle w:val="Paragrafi"/>
      </w:pPr>
    </w:p>
    <w:p w:rsidR="00E31D04" w:rsidRPr="00525174" w:rsidRDefault="00E31D04" w:rsidP="00525174">
      <w:pPr>
        <w:pStyle w:val="Paragrafi"/>
      </w:pPr>
    </w:p>
    <w:p w:rsidR="00525174" w:rsidRPr="00525174" w:rsidRDefault="00525174" w:rsidP="00E31D04">
      <w:pPr>
        <w:pStyle w:val="Akti"/>
        <w:ind w:firstLine="0"/>
      </w:pPr>
      <w:r w:rsidRPr="00525174">
        <w:t>VENDIM</w:t>
      </w:r>
    </w:p>
    <w:p w:rsidR="00525174" w:rsidRPr="00525174" w:rsidRDefault="00525174" w:rsidP="00E31D04">
      <w:pPr>
        <w:pStyle w:val="NumriData"/>
        <w:ind w:firstLine="0"/>
      </w:pPr>
      <w:r w:rsidRPr="00525174">
        <w:t xml:space="preserve">Nr. </w:t>
      </w:r>
      <w:r w:rsidR="00755E88">
        <w:t>187</w:t>
      </w:r>
      <w:r w:rsidRPr="00525174">
        <w:t>, datë</w:t>
      </w:r>
      <w:r w:rsidR="00755E88">
        <w:t xml:space="preserve"> 2.4.2014</w:t>
      </w:r>
    </w:p>
    <w:p w:rsidR="00525174" w:rsidRPr="00B25633" w:rsidRDefault="00525174" w:rsidP="00E31D04">
      <w:pPr>
        <w:pStyle w:val="Paragrafi"/>
        <w:ind w:firstLine="0"/>
        <w:rPr>
          <w:sz w:val="14"/>
        </w:rPr>
      </w:pPr>
    </w:p>
    <w:p w:rsidR="00525174" w:rsidRPr="00525174" w:rsidRDefault="00525174" w:rsidP="00E31D04">
      <w:pPr>
        <w:pStyle w:val="Titulli"/>
      </w:pPr>
      <w:r w:rsidRPr="00525174">
        <w:t>PËR</w:t>
      </w:r>
      <w:r w:rsidR="00755E88">
        <w:t xml:space="preserve"> </w:t>
      </w:r>
      <w:r w:rsidRPr="00525174">
        <w:t xml:space="preserve">DISA NDRYSHIME DHE SHTESA NË VENDIMIN NR.873, DATË 27.12.2006, TË KËSHILLIT TË MINISTRAVE, </w:t>
      </w:r>
      <w:r w:rsidR="00755E88">
        <w:t>“PËR MASËN</w:t>
      </w:r>
      <w:r w:rsidRPr="00525174">
        <w:t xml:space="preserve"> E FINANCIMIT, KRITERET DHE PROCEDURAT E ZBATIMIT TË PROGRAMEVE TË PRAKTIKAVE PROFESIONALE   PËR PUNËKËRKUESIT E </w:t>
      </w:r>
      <w:r w:rsidRPr="00525174">
        <w:lastRenderedPageBreak/>
        <w:t xml:space="preserve">PAPUNË QË KANË MBARUAR ARSIMIN  E LARTË, BRENDA APO JASHTË VENDIT” </w:t>
      </w:r>
    </w:p>
    <w:p w:rsidR="00525174" w:rsidRPr="00144998" w:rsidRDefault="00525174" w:rsidP="00525174">
      <w:pPr>
        <w:pStyle w:val="Paragrafi"/>
        <w:rPr>
          <w:sz w:val="8"/>
        </w:rPr>
      </w:pPr>
      <w:r w:rsidRPr="00144998">
        <w:rPr>
          <w:sz w:val="14"/>
        </w:rPr>
        <w:t> </w:t>
      </w:r>
    </w:p>
    <w:p w:rsidR="00525174" w:rsidRPr="002E01C2" w:rsidRDefault="00525174" w:rsidP="00525174">
      <w:pPr>
        <w:pStyle w:val="Paragrafi"/>
        <w:rPr>
          <w:spacing w:val="-4"/>
        </w:rPr>
      </w:pPr>
      <w:r w:rsidRPr="002E01C2">
        <w:rPr>
          <w:spacing w:val="-4"/>
        </w:rPr>
        <w:t>Në mbështetje të nenit 100 të Kushtetutës dhe të neneve 4 e 8 të ligjit nr.7995, datë 20.9.1995, “Për nxitjen e punësimit”, të ndryshuar, me propozimin e ministrit të Mirëqenies Sociale dhe Rinisë, Këshilli i Ministrave</w:t>
      </w:r>
    </w:p>
    <w:p w:rsidR="002E01C2" w:rsidRPr="002E01C2" w:rsidRDefault="002E01C2" w:rsidP="00B25633">
      <w:pPr>
        <w:pStyle w:val="Paragrafi"/>
        <w:ind w:firstLine="0"/>
        <w:jc w:val="center"/>
        <w:rPr>
          <w:sz w:val="14"/>
        </w:rPr>
      </w:pPr>
    </w:p>
    <w:p w:rsidR="00525174" w:rsidRPr="00525174" w:rsidRDefault="00525174" w:rsidP="00B25633">
      <w:pPr>
        <w:pStyle w:val="Paragrafi"/>
        <w:ind w:firstLine="0"/>
        <w:jc w:val="center"/>
      </w:pPr>
      <w:r w:rsidRPr="00525174">
        <w:t>VENDOSI:</w:t>
      </w:r>
    </w:p>
    <w:p w:rsidR="00525174" w:rsidRPr="00B25633" w:rsidRDefault="00525174" w:rsidP="00525174">
      <w:pPr>
        <w:pStyle w:val="Paragrafi"/>
        <w:rPr>
          <w:sz w:val="12"/>
        </w:rPr>
      </w:pPr>
    </w:p>
    <w:p w:rsidR="00525174" w:rsidRPr="00525174" w:rsidRDefault="00525174" w:rsidP="00525174">
      <w:pPr>
        <w:pStyle w:val="Paragrafi"/>
      </w:pPr>
      <w:r w:rsidRPr="00525174">
        <w:t>Në vendimin nr.873, datë 27.12.2006, të Këshillit të Ministrave, bëhen këto ndryshime dhe shtesa:</w:t>
      </w:r>
    </w:p>
    <w:p w:rsidR="00525174" w:rsidRPr="00525174" w:rsidRDefault="009407CD" w:rsidP="00525174">
      <w:pPr>
        <w:pStyle w:val="Paragrafi"/>
      </w:pPr>
      <w:r>
        <w:t xml:space="preserve">1. </w:t>
      </w:r>
      <w:r w:rsidR="00525174" w:rsidRPr="00525174">
        <w:t>Kudo në vendim, emërtimet “Ministria e Punës, Çështjeve Sociale dhe Shanseve të Barabarta” dhe “Ministria e Arsimit dhe Shkencës” zëvendësohen përkatësisht me “Ministria e Mirëqenies Sociale dhe Rinisë” dhe “Ministria e Arsimit dhe Sportit”.</w:t>
      </w:r>
    </w:p>
    <w:p w:rsidR="00525174" w:rsidRPr="00525174" w:rsidRDefault="009407CD" w:rsidP="00525174">
      <w:pPr>
        <w:pStyle w:val="Paragrafi"/>
      </w:pPr>
      <w:r>
        <w:t xml:space="preserve">2. </w:t>
      </w:r>
      <w:r w:rsidR="00525174" w:rsidRPr="00525174">
        <w:t>Në pikën 1 shtohet paragrafi, me këtë përmbajtje:</w:t>
      </w:r>
    </w:p>
    <w:p w:rsidR="00525174" w:rsidRPr="00525174" w:rsidRDefault="00525174" w:rsidP="00525174">
      <w:pPr>
        <w:pStyle w:val="Paragrafi"/>
      </w:pPr>
      <w:r w:rsidRPr="00525174">
        <w:t>“Zyra përkatëse e punësimit bën njoftimin në Buletinin e Njoftimeve Publike, çdo vit, për fondin e vënë në dispozicion dhe kriteret e përfitimit nga ky program. Publikimi i programit bëhet gjithashtu me të gjitha mjetet e mundshme elektronike dhe joelektronike.”.</w:t>
      </w:r>
    </w:p>
    <w:p w:rsidR="00525174" w:rsidRPr="00525174" w:rsidRDefault="009407CD" w:rsidP="00525174">
      <w:pPr>
        <w:pStyle w:val="Paragrafi"/>
      </w:pPr>
      <w:r>
        <w:t xml:space="preserve">3. </w:t>
      </w:r>
      <w:r w:rsidR="00525174" w:rsidRPr="00525174">
        <w:t>Në pikën 2, fjala “… listat …” zëvendësohet me “… numrin …”.</w:t>
      </w:r>
    </w:p>
    <w:p w:rsidR="00525174" w:rsidRPr="00525174" w:rsidRDefault="009407CD" w:rsidP="00525174">
      <w:pPr>
        <w:pStyle w:val="Paragrafi"/>
      </w:pPr>
      <w:r>
        <w:t xml:space="preserve">4. </w:t>
      </w:r>
      <w:r w:rsidR="00525174" w:rsidRPr="00525174">
        <w:t>Në pikën 6 hiqen fjalët “… në raport me personelin e administratës, sipas skemës: për çdo 50 veta personel 1 praktikant ...”.</w:t>
      </w:r>
    </w:p>
    <w:p w:rsidR="00525174" w:rsidRPr="00525174" w:rsidRDefault="009407CD" w:rsidP="00525174">
      <w:pPr>
        <w:pStyle w:val="Paragrafi"/>
      </w:pPr>
      <w:r>
        <w:t xml:space="preserve">5. </w:t>
      </w:r>
      <w:r w:rsidR="00525174" w:rsidRPr="00525174">
        <w:t xml:space="preserve">Pikat 7 dhe 8 ndryshohen, si më poshtë vijon: </w:t>
      </w:r>
    </w:p>
    <w:p w:rsidR="00525174" w:rsidRPr="00525174" w:rsidRDefault="00525174" w:rsidP="00525174">
      <w:pPr>
        <w:pStyle w:val="Paragrafi"/>
      </w:pPr>
      <w:r w:rsidRPr="00525174">
        <w:t xml:space="preserve">“7. Punëdhënësit mund të aplikojnë për programin në mënyrë elektronike apo pranë zyrave të punësimit. </w:t>
      </w:r>
    </w:p>
    <w:p w:rsidR="00525174" w:rsidRPr="00525174" w:rsidRDefault="00525174" w:rsidP="00525174">
      <w:pPr>
        <w:pStyle w:val="Paragrafi"/>
      </w:pPr>
      <w:r w:rsidRPr="00525174">
        <w:t>8. Punëdhënësi lëshon një vlerësim pune për periudhën e praktikës profesionale dhe njofton zyrën e punësimit për përfundimin e programit.”.</w:t>
      </w:r>
    </w:p>
    <w:p w:rsidR="00525174" w:rsidRPr="002E01C2" w:rsidRDefault="00525174" w:rsidP="00525174">
      <w:pPr>
        <w:pStyle w:val="Paragrafi"/>
        <w:rPr>
          <w:spacing w:val="-4"/>
        </w:rPr>
      </w:pPr>
      <w:r w:rsidRPr="002E01C2">
        <w:rPr>
          <w:spacing w:val="-4"/>
        </w:rPr>
        <w:t xml:space="preserve">Ky vendim hyn në fuqi </w:t>
      </w:r>
      <w:r w:rsidR="009407CD" w:rsidRPr="002E01C2">
        <w:rPr>
          <w:spacing w:val="-4"/>
        </w:rPr>
        <w:t xml:space="preserve">pas botimit në </w:t>
      </w:r>
      <w:r w:rsidRPr="002E01C2">
        <w:rPr>
          <w:spacing w:val="-4"/>
        </w:rPr>
        <w:t xml:space="preserve">Fletoren </w:t>
      </w:r>
      <w:r w:rsidR="009407CD" w:rsidRPr="002E01C2">
        <w:rPr>
          <w:spacing w:val="-4"/>
        </w:rPr>
        <w:t>Zyrtare</w:t>
      </w:r>
      <w:r w:rsidRPr="002E01C2">
        <w:rPr>
          <w:spacing w:val="-4"/>
        </w:rPr>
        <w:t>.</w:t>
      </w:r>
    </w:p>
    <w:p w:rsidR="002E01C2" w:rsidRPr="002E01C2" w:rsidRDefault="002E01C2" w:rsidP="00187293">
      <w:pPr>
        <w:pStyle w:val="Autoriteti"/>
        <w:rPr>
          <w:sz w:val="12"/>
        </w:rPr>
      </w:pPr>
    </w:p>
    <w:p w:rsidR="00187293" w:rsidRPr="00525174" w:rsidRDefault="00187293" w:rsidP="00187293">
      <w:pPr>
        <w:pStyle w:val="Autoriteti"/>
      </w:pPr>
      <w:r>
        <w:t>Kryeministri</w:t>
      </w:r>
    </w:p>
    <w:p w:rsidR="00187293" w:rsidRPr="00525174" w:rsidRDefault="00187293" w:rsidP="00187293">
      <w:pPr>
        <w:pStyle w:val="AutoritetiEmer"/>
      </w:pPr>
      <w:r w:rsidRPr="00525174">
        <w:t>Edi Rama</w:t>
      </w:r>
    </w:p>
    <w:p w:rsidR="00B25633" w:rsidRDefault="00B25633" w:rsidP="00525174">
      <w:pPr>
        <w:pStyle w:val="Paragrafi"/>
      </w:pPr>
    </w:p>
    <w:p w:rsidR="00B25633" w:rsidRDefault="00B25633" w:rsidP="00525174">
      <w:pPr>
        <w:pStyle w:val="Paragrafi"/>
      </w:pPr>
    </w:p>
    <w:p w:rsidR="002E01C2" w:rsidRDefault="002E01C2" w:rsidP="00525174">
      <w:pPr>
        <w:pStyle w:val="Paragrafi"/>
      </w:pPr>
    </w:p>
    <w:p w:rsidR="002E01C2" w:rsidRDefault="002E01C2" w:rsidP="00525174">
      <w:pPr>
        <w:pStyle w:val="Paragrafi"/>
      </w:pPr>
    </w:p>
    <w:p w:rsidR="002E01C2" w:rsidRDefault="002E01C2" w:rsidP="00525174">
      <w:pPr>
        <w:pStyle w:val="Paragrafi"/>
      </w:pPr>
    </w:p>
    <w:p w:rsidR="002E01C2" w:rsidRPr="00525174" w:rsidRDefault="002E01C2" w:rsidP="00525174">
      <w:pPr>
        <w:pStyle w:val="Paragrafi"/>
      </w:pPr>
    </w:p>
    <w:p w:rsidR="00525174" w:rsidRPr="00525174" w:rsidRDefault="00525174" w:rsidP="00606E8D">
      <w:pPr>
        <w:pStyle w:val="Akti"/>
      </w:pPr>
      <w:r w:rsidRPr="00525174">
        <w:t>VENDIM</w:t>
      </w:r>
    </w:p>
    <w:p w:rsidR="00525174" w:rsidRPr="00525174" w:rsidRDefault="009407CD" w:rsidP="00606E8D">
      <w:pPr>
        <w:pStyle w:val="NumriData"/>
      </w:pPr>
      <w:r>
        <w:t>Nr.</w:t>
      </w:r>
      <w:r w:rsidR="0017070C">
        <w:t xml:space="preserve"> 188</w:t>
      </w:r>
      <w:r w:rsidR="00525174" w:rsidRPr="00525174">
        <w:t xml:space="preserve">, datë </w:t>
      </w:r>
      <w:r>
        <w:t xml:space="preserve"> 2.4.2014</w:t>
      </w:r>
    </w:p>
    <w:p w:rsidR="00525174" w:rsidRPr="004B67BA" w:rsidRDefault="00525174" w:rsidP="00525174">
      <w:pPr>
        <w:pStyle w:val="Paragrafi"/>
        <w:rPr>
          <w:sz w:val="14"/>
        </w:rPr>
      </w:pPr>
    </w:p>
    <w:p w:rsidR="00AD7872" w:rsidRDefault="00525174" w:rsidP="00606E8D">
      <w:pPr>
        <w:pStyle w:val="Titulli"/>
      </w:pPr>
      <w:r w:rsidRPr="00525174">
        <w:t>PËR</w:t>
      </w:r>
      <w:r w:rsidR="00AD7872">
        <w:t xml:space="preserve"> </w:t>
      </w:r>
      <w:r w:rsidRPr="00525174">
        <w:t xml:space="preserve">DISA NDRYSHIME DHE SHTESA NË VENDIMIN NR.199, </w:t>
      </w:r>
      <w:r w:rsidR="00AD7872">
        <w:t xml:space="preserve"> </w:t>
      </w:r>
      <w:r w:rsidRPr="00525174">
        <w:t xml:space="preserve">DATË 11.1.2012, TË KËSHILLIT TË MINISTRAVE, “PËR MASËN </w:t>
      </w:r>
      <w:r w:rsidR="00AD7872">
        <w:t xml:space="preserve"> </w:t>
      </w:r>
      <w:r w:rsidRPr="00525174">
        <w:t xml:space="preserve">E FINANCIMIT, KRITERET DHE PROCEDURAT E ZBATIMIT </w:t>
      </w:r>
      <w:r w:rsidR="00AD7872">
        <w:t xml:space="preserve"> </w:t>
      </w:r>
      <w:r w:rsidRPr="00525174">
        <w:t xml:space="preserve">TË PROGRAMIT TË NXITJES SË PUNËSIMIT TË PUNËKËRKUESVE TË PAPUNË QË </w:t>
      </w:r>
      <w:r w:rsidR="00AD7872">
        <w:t>HYJNË PËR HERË TË PARË NË PUNË”</w:t>
      </w:r>
    </w:p>
    <w:p w:rsidR="00AD7872" w:rsidRPr="004B67BA" w:rsidRDefault="00AD7872" w:rsidP="00606E8D">
      <w:pPr>
        <w:pStyle w:val="Titulli"/>
        <w:rPr>
          <w:sz w:val="14"/>
        </w:rPr>
      </w:pPr>
    </w:p>
    <w:p w:rsidR="00525174" w:rsidRPr="00525174" w:rsidRDefault="00525174" w:rsidP="00AD7872">
      <w:pPr>
        <w:pStyle w:val="Paragrafi"/>
      </w:pPr>
      <w:r w:rsidRPr="00525174">
        <w:t xml:space="preserve">Në mbështetje të nenit 100 të Kushtetutës, të neneve 4 dhe 8 të ligjit nr.7995, datë 20.9.1995, “Për nxitjen e punësimit”, të ndryshuar, me propozimin e ministrit të </w:t>
      </w:r>
      <w:r w:rsidRPr="00525174">
        <w:lastRenderedPageBreak/>
        <w:t>Mirëqenies Sociale dhe Rinisë, Këshilli i Ministrave</w:t>
      </w:r>
    </w:p>
    <w:p w:rsidR="00606E8D" w:rsidRPr="004B67BA" w:rsidRDefault="00606E8D" w:rsidP="00525174">
      <w:pPr>
        <w:pStyle w:val="Paragrafi"/>
        <w:rPr>
          <w:sz w:val="14"/>
        </w:rPr>
      </w:pPr>
    </w:p>
    <w:p w:rsidR="00525174" w:rsidRPr="00525174" w:rsidRDefault="00525174" w:rsidP="00606E8D">
      <w:pPr>
        <w:pStyle w:val="VENDOSI"/>
      </w:pPr>
      <w:r w:rsidRPr="00525174">
        <w:t>VE</w:t>
      </w:r>
      <w:r w:rsidR="00AD7872">
        <w:t>N</w:t>
      </w:r>
      <w:r w:rsidRPr="00525174">
        <w:t>DOSI:</w:t>
      </w:r>
    </w:p>
    <w:p w:rsidR="00525174" w:rsidRPr="004B67BA" w:rsidRDefault="00525174" w:rsidP="00525174">
      <w:pPr>
        <w:pStyle w:val="Paragrafi"/>
        <w:rPr>
          <w:sz w:val="14"/>
        </w:rPr>
      </w:pPr>
    </w:p>
    <w:p w:rsidR="00525174" w:rsidRPr="00525174" w:rsidRDefault="00525174" w:rsidP="00525174">
      <w:pPr>
        <w:pStyle w:val="Paragrafi"/>
      </w:pPr>
      <w:r w:rsidRPr="00525174">
        <w:t>Në vendimin nr.199, datë 11.1.2012, të Këshillit të Ministrave, bëhen këto ndryshime dhe shtesa:</w:t>
      </w:r>
    </w:p>
    <w:p w:rsidR="00525174" w:rsidRPr="002E01C2" w:rsidRDefault="00525174" w:rsidP="00525174">
      <w:pPr>
        <w:pStyle w:val="Paragrafi"/>
        <w:rPr>
          <w:spacing w:val="-4"/>
        </w:rPr>
      </w:pPr>
      <w:r w:rsidRPr="002E01C2">
        <w:rPr>
          <w:spacing w:val="-4"/>
        </w:rPr>
        <w:t xml:space="preserve"> </w:t>
      </w:r>
      <w:r w:rsidR="00AD7872" w:rsidRPr="002E01C2">
        <w:rPr>
          <w:spacing w:val="-4"/>
        </w:rPr>
        <w:t xml:space="preserve">1. </w:t>
      </w:r>
      <w:r w:rsidRPr="002E01C2">
        <w:rPr>
          <w:spacing w:val="-4"/>
        </w:rPr>
        <w:t>Në titullin e vendimit, fjalët “… që hyjnë për herë të parë në punë …” zëvendësohen me “… të rinj …”.</w:t>
      </w:r>
    </w:p>
    <w:p w:rsidR="00525174" w:rsidRPr="00525174" w:rsidRDefault="00AD7872" w:rsidP="00525174">
      <w:pPr>
        <w:pStyle w:val="Paragrafi"/>
      </w:pPr>
      <w:r>
        <w:t xml:space="preserve">2. </w:t>
      </w:r>
      <w:r w:rsidR="00525174" w:rsidRPr="00525174">
        <w:t>Kudo në vendim, emërtimet “Ministria e Punës, Çështjeve Sociale dhe Shanseve të Barabarta” dhe “Ministria e Ekonomisë, Tregtisë dhe Energjetikës” zëvendësohen përkatësisht me “Ministria e Mirëqenies Sociale dhe Rinisë…”  dhe “Ministria e Zhvillimit Ekonomik, Tregtisë dhe Sipërmarrjes”.</w:t>
      </w:r>
    </w:p>
    <w:p w:rsidR="00525174" w:rsidRPr="00525174" w:rsidRDefault="00AD7872" w:rsidP="00525174">
      <w:pPr>
        <w:pStyle w:val="Paragrafi"/>
      </w:pPr>
      <w:r>
        <w:t xml:space="preserve">3. </w:t>
      </w:r>
      <w:r w:rsidR="00525174" w:rsidRPr="00525174">
        <w:t xml:space="preserve">Pika 1 riformulohet, si më poshtë vijon: </w:t>
      </w:r>
    </w:p>
    <w:p w:rsidR="00525174" w:rsidRPr="00525174" w:rsidRDefault="00525174" w:rsidP="00525174">
      <w:pPr>
        <w:pStyle w:val="Paragrafi"/>
      </w:pPr>
      <w:r w:rsidRPr="00525174">
        <w:t>“1.</w:t>
      </w:r>
      <w:r w:rsidRPr="00525174">
        <w:tab/>
        <w:t>Përfitues të këtij programi janë p</w:t>
      </w:r>
      <w:r w:rsidR="005C7152">
        <w:t>unëkërkues të rinj nga mosha 16</w:t>
      </w:r>
      <w:r w:rsidRPr="00525174">
        <w:t>-30 vjeç. Zyra përkatëse e punësimit  financon:</w:t>
      </w:r>
    </w:p>
    <w:p w:rsidR="00525174" w:rsidRPr="002E01C2" w:rsidRDefault="00AD7872" w:rsidP="00525174">
      <w:pPr>
        <w:pStyle w:val="Paragrafi"/>
        <w:rPr>
          <w:spacing w:val="-4"/>
        </w:rPr>
      </w:pPr>
      <w:r w:rsidRPr="002E01C2">
        <w:rPr>
          <w:spacing w:val="-4"/>
        </w:rPr>
        <w:t xml:space="preserve">a) </w:t>
      </w:r>
      <w:r w:rsidR="00525174" w:rsidRPr="002E01C2">
        <w:rPr>
          <w:spacing w:val="-4"/>
        </w:rPr>
        <w:t xml:space="preserve">punëdhënësin, me një financim mujor në masën deri në 100 për qind të kontributeve të sigurimeve të detyrueshme shoqërore dhe shëndetësore (pjesë e kontributit të punëdhënësit), me kusht që kohëzgjatja e kontratës së punës të mos jetë më e shkurtër se një vit. Ky financim bëhet nga zyra e punësimit në drejtorinë rajonale të sigurimeve shoqërore, sipas procedurave përkatëse; </w:t>
      </w:r>
    </w:p>
    <w:p w:rsidR="00525174" w:rsidRPr="00525174" w:rsidRDefault="00AD7872" w:rsidP="00525174">
      <w:pPr>
        <w:pStyle w:val="Paragrafi"/>
      </w:pPr>
      <w:r>
        <w:t xml:space="preserve">b) </w:t>
      </w:r>
      <w:r w:rsidR="00525174" w:rsidRPr="00525174">
        <w:t>punëmarrësin e përfshirë sipas këtij programi, me katër paga në masën 100 për qind të pagës minimale në shkallë vendi, në muajt e pestë e të gjashtë dhe në muajt e njëmbëdhjetë e të dymbëdhjetë të kontratës, ndërsa për muajt e tjerë financon punëdhënësi.</w:t>
      </w:r>
    </w:p>
    <w:p w:rsidR="00525174" w:rsidRPr="00525174" w:rsidRDefault="00525174" w:rsidP="00525174">
      <w:pPr>
        <w:pStyle w:val="Paragrafi"/>
      </w:pPr>
      <w:r w:rsidRPr="00525174">
        <w:t>Punëdhënësit, persona juridikë apo fizikë, kanë të drejtë të kërkojnë të përfshijnë në program:</w:t>
      </w:r>
    </w:p>
    <w:p w:rsidR="00525174" w:rsidRPr="00525174" w:rsidRDefault="00AD7872" w:rsidP="00525174">
      <w:pPr>
        <w:pStyle w:val="Paragrafi"/>
      </w:pPr>
      <w:r>
        <w:t xml:space="preserve">i) </w:t>
      </w:r>
      <w:r w:rsidR="00525174" w:rsidRPr="00525174">
        <w:t xml:space="preserve">deri në 100 për qind të numrit aktual mesatar të të siguruarve në tre muajt e fundit, në rast se kanë deri në 50 punonjës; </w:t>
      </w:r>
    </w:p>
    <w:p w:rsidR="00525174" w:rsidRPr="00525174" w:rsidRDefault="00AD7872" w:rsidP="00525174">
      <w:pPr>
        <w:pStyle w:val="Paragrafi"/>
      </w:pPr>
      <w:r>
        <w:t xml:space="preserve">ii) </w:t>
      </w:r>
      <w:r w:rsidR="00525174" w:rsidRPr="00525174">
        <w:t>deri në 50 për qind të numrit aktual mesatar të të siguruarve në tre muajt e fundit, në rast se kanë mbi 50 punonjës.”.</w:t>
      </w:r>
    </w:p>
    <w:p w:rsidR="00525174" w:rsidRPr="00525174" w:rsidRDefault="00AD7872" w:rsidP="00525174">
      <w:pPr>
        <w:pStyle w:val="Paragrafi"/>
      </w:pPr>
      <w:r>
        <w:t xml:space="preserve">4. </w:t>
      </w:r>
      <w:r w:rsidR="00525174" w:rsidRPr="00525174">
        <w:t xml:space="preserve">Në fund të pikës 2 shtohet fjalia, me këtë përmbajtje </w:t>
      </w:r>
    </w:p>
    <w:p w:rsidR="00525174" w:rsidRPr="00525174" w:rsidRDefault="00525174" w:rsidP="00525174">
      <w:pPr>
        <w:pStyle w:val="Paragrafi"/>
      </w:pPr>
      <w:r w:rsidRPr="00525174">
        <w:t xml:space="preserve">“Publikimi i programit bëhet, gjithashtu, me të gjitha mjetet e mundshme elektronike dhe joelektronike.” </w:t>
      </w:r>
    </w:p>
    <w:p w:rsidR="00525174" w:rsidRPr="00525174" w:rsidRDefault="00AD7872" w:rsidP="00525174">
      <w:pPr>
        <w:pStyle w:val="Paragrafi"/>
      </w:pPr>
      <w:r>
        <w:t xml:space="preserve">5. </w:t>
      </w:r>
      <w:r w:rsidR="00525174" w:rsidRPr="00525174">
        <w:t>Në pikën 3 hiqen fjalët “… verifikuar nga Inspektorati i Punës …”.</w:t>
      </w:r>
    </w:p>
    <w:p w:rsidR="00525174" w:rsidRPr="00525174" w:rsidRDefault="00AD7872" w:rsidP="00525174">
      <w:pPr>
        <w:pStyle w:val="Paragrafi"/>
      </w:pPr>
      <w:r>
        <w:t xml:space="preserve">6. </w:t>
      </w:r>
      <w:r w:rsidR="00525174" w:rsidRPr="00525174">
        <w:t>Në pikën 4 bëhen këto shtesa:</w:t>
      </w:r>
    </w:p>
    <w:p w:rsidR="00525174" w:rsidRPr="00525174" w:rsidRDefault="00AD7872" w:rsidP="00525174">
      <w:pPr>
        <w:pStyle w:val="Paragrafi"/>
      </w:pPr>
      <w:r>
        <w:t xml:space="preserve">a) </w:t>
      </w:r>
      <w:r w:rsidR="00525174" w:rsidRPr="00525174">
        <w:t>Në përmbajtjen e shkronjave “a” dhe “d” pas fjalës “… juridik …” shtohen “… dhe fizik …”.</w:t>
      </w:r>
    </w:p>
    <w:p w:rsidR="00525174" w:rsidRPr="00525174" w:rsidRDefault="00AD7872" w:rsidP="00525174">
      <w:pPr>
        <w:pStyle w:val="Paragrafi"/>
      </w:pPr>
      <w:r>
        <w:t xml:space="preserve">b) </w:t>
      </w:r>
      <w:r w:rsidR="00525174" w:rsidRPr="00525174">
        <w:t>Në fund të nënndarjes “v”, të shkronjës “dh” shtohet nënndarja “vi”, me këtë përmbajtje:</w:t>
      </w:r>
    </w:p>
    <w:p w:rsidR="00525174" w:rsidRPr="00525174" w:rsidRDefault="00525174" w:rsidP="00525174">
      <w:pPr>
        <w:pStyle w:val="Paragrafi"/>
      </w:pPr>
      <w:r w:rsidRPr="00525174">
        <w:t>“vi. akte të inspektimit në punë, të kryera nga Inspektorati Shtetëror i Punës dhe Shërbimeve Shoqërore.”.</w:t>
      </w:r>
    </w:p>
    <w:p w:rsidR="00525174" w:rsidRPr="00525174" w:rsidRDefault="00AD7872" w:rsidP="00525174">
      <w:pPr>
        <w:pStyle w:val="Paragrafi"/>
      </w:pPr>
      <w:r>
        <w:t xml:space="preserve">7. </w:t>
      </w:r>
      <w:r w:rsidR="00525174" w:rsidRPr="00525174">
        <w:t>Pika 6 riformulohet, si më poshtë vijon:</w:t>
      </w:r>
    </w:p>
    <w:p w:rsidR="00525174" w:rsidRPr="00525174" w:rsidRDefault="00525174" w:rsidP="00525174">
      <w:pPr>
        <w:pStyle w:val="Paragrafi"/>
      </w:pPr>
      <w:r w:rsidRPr="00525174">
        <w:t xml:space="preserve"> “ 6.</w:t>
      </w:r>
      <w:r w:rsidRPr="00525174">
        <w:tab/>
        <w:t xml:space="preserve">Punëdhënësit mund të aplikojnë për programin në mënyrë elektronike apo pranë zyrave të punësimit.”. </w:t>
      </w:r>
    </w:p>
    <w:p w:rsidR="00525174" w:rsidRPr="00525174" w:rsidRDefault="00AD7872" w:rsidP="00525174">
      <w:pPr>
        <w:pStyle w:val="Paragrafi"/>
      </w:pPr>
      <w:r>
        <w:t xml:space="preserve">8. </w:t>
      </w:r>
      <w:r w:rsidR="00525174" w:rsidRPr="00525174">
        <w:t>Në pikën 10, pas fjalës “… organizimit …” shtohen  fjalët “… vlerësimit të projekteve …”.</w:t>
      </w:r>
    </w:p>
    <w:p w:rsidR="00525174" w:rsidRPr="00525174" w:rsidRDefault="00AD7872" w:rsidP="00525174">
      <w:pPr>
        <w:pStyle w:val="Paragrafi"/>
      </w:pPr>
      <w:r>
        <w:lastRenderedPageBreak/>
        <w:t xml:space="preserve">9. </w:t>
      </w:r>
      <w:r w:rsidR="00525174" w:rsidRPr="00525174">
        <w:t xml:space="preserve">Pika 11 riformulohet, si më poshtë vijon: </w:t>
      </w:r>
    </w:p>
    <w:p w:rsidR="00525174" w:rsidRPr="00525174" w:rsidRDefault="00525174" w:rsidP="00525174">
      <w:pPr>
        <w:pStyle w:val="Paragrafi"/>
      </w:pPr>
      <w:r w:rsidRPr="00525174">
        <w:t>“11.</w:t>
      </w:r>
      <w:r w:rsidRPr="00525174">
        <w:tab/>
        <w:t>Komisionet e miratimit të projekteve në zyrën rajonale të punësimit dhe Drejtorinë e Përgjithshme të Shërbimit Kombëtar të Punësimit vendosin miratimin ose jo të projektit brenda 10 (dhjetë) ditëve pune.”.</w:t>
      </w:r>
    </w:p>
    <w:p w:rsidR="00525174" w:rsidRPr="00525174" w:rsidRDefault="00AD7872" w:rsidP="00525174">
      <w:pPr>
        <w:pStyle w:val="Paragrafi"/>
      </w:pPr>
      <w:r>
        <w:t xml:space="preserve">10. </w:t>
      </w:r>
      <w:r w:rsidR="00525174" w:rsidRPr="00525174">
        <w:t>Në pikën 17 hiqen fjalët “… në bashkëpunim me inspektoratin rajonal/vendor të punës …”.</w:t>
      </w:r>
    </w:p>
    <w:p w:rsidR="00525174" w:rsidRPr="00525174" w:rsidRDefault="00AD7872" w:rsidP="00525174">
      <w:pPr>
        <w:pStyle w:val="Paragrafi"/>
      </w:pPr>
      <w:r>
        <w:t xml:space="preserve">11. </w:t>
      </w:r>
      <w:r w:rsidR="00525174" w:rsidRPr="00525174">
        <w:t>Në pikën 18, pas fjalës “… punëdhënësi …” hiqen “… dhe vlerësimit të Inspektoratit të Punës për shkaqet e zgjidhjes së kontratës …”.</w:t>
      </w:r>
    </w:p>
    <w:p w:rsidR="00525174" w:rsidRPr="004B67BA" w:rsidRDefault="00525174" w:rsidP="00525174">
      <w:pPr>
        <w:pStyle w:val="Paragrafi"/>
        <w:rPr>
          <w:spacing w:val="-4"/>
        </w:rPr>
      </w:pPr>
      <w:r w:rsidRPr="004B67BA">
        <w:rPr>
          <w:spacing w:val="-4"/>
        </w:rPr>
        <w:t>Ky vendim hyn në fuqi pas botimit në</w:t>
      </w:r>
      <w:r w:rsidR="00AD7872" w:rsidRPr="004B67BA">
        <w:rPr>
          <w:spacing w:val="-4"/>
        </w:rPr>
        <w:t xml:space="preserve"> Fletoren Zyrtare</w:t>
      </w:r>
      <w:r w:rsidRPr="004B67BA">
        <w:rPr>
          <w:spacing w:val="-4"/>
        </w:rPr>
        <w:t>.</w:t>
      </w:r>
    </w:p>
    <w:p w:rsidR="004B67BA" w:rsidRPr="004B67BA" w:rsidRDefault="004B67BA" w:rsidP="00606E8D">
      <w:pPr>
        <w:pStyle w:val="Autoriteti"/>
        <w:rPr>
          <w:sz w:val="14"/>
        </w:rPr>
      </w:pPr>
    </w:p>
    <w:p w:rsidR="00606E8D" w:rsidRPr="00525174" w:rsidRDefault="00606E8D" w:rsidP="00606E8D">
      <w:pPr>
        <w:pStyle w:val="Autoriteti"/>
      </w:pPr>
      <w:r>
        <w:t>Kryeministri</w:t>
      </w:r>
    </w:p>
    <w:p w:rsidR="00606E8D" w:rsidRPr="00525174" w:rsidRDefault="00606E8D" w:rsidP="00606E8D">
      <w:pPr>
        <w:pStyle w:val="AutoritetiEmer"/>
      </w:pPr>
      <w:r w:rsidRPr="00525174">
        <w:t>Edi Rama</w:t>
      </w:r>
    </w:p>
    <w:p w:rsidR="00525174" w:rsidRPr="00525174" w:rsidRDefault="00525174" w:rsidP="00606E8D">
      <w:pPr>
        <w:pStyle w:val="Akti"/>
      </w:pPr>
      <w:r w:rsidRPr="00525174">
        <w:br/>
        <w:t xml:space="preserve">VENDIM </w:t>
      </w:r>
    </w:p>
    <w:p w:rsidR="00525174" w:rsidRPr="00525174" w:rsidRDefault="0033435B" w:rsidP="00606E8D">
      <w:pPr>
        <w:pStyle w:val="NumriData"/>
      </w:pPr>
      <w:r>
        <w:t>Nr. 189</w:t>
      </w:r>
      <w:r w:rsidR="00525174" w:rsidRPr="00525174">
        <w:t xml:space="preserve">, datë </w:t>
      </w:r>
      <w:r>
        <w:t>2.4.2014</w:t>
      </w:r>
    </w:p>
    <w:p w:rsidR="00525174" w:rsidRPr="004B67BA" w:rsidRDefault="00525174" w:rsidP="00525174">
      <w:pPr>
        <w:pStyle w:val="Paragrafi"/>
        <w:rPr>
          <w:sz w:val="14"/>
        </w:rPr>
      </w:pPr>
    </w:p>
    <w:p w:rsidR="00525174" w:rsidRPr="00525174" w:rsidRDefault="00525174" w:rsidP="00AE406B">
      <w:pPr>
        <w:pStyle w:val="Titulli"/>
      </w:pPr>
      <w:r w:rsidRPr="00525174">
        <w:t>PËR</w:t>
      </w:r>
      <w:r w:rsidR="0033435B">
        <w:t xml:space="preserve"> </w:t>
      </w:r>
      <w:r w:rsidRPr="00525174">
        <w:t xml:space="preserve">DISA NDRYSHIME DHE SHTESA NË VENDIMIN NR.27, DATË 11.1.2012, TË KËSHILLIT TË MINISTRAVE, “PËR PROGRAMIN E NXITJES </w:t>
      </w:r>
      <w:r w:rsidR="0033435B">
        <w:t xml:space="preserve"> </w:t>
      </w:r>
      <w:r w:rsidRPr="00525174">
        <w:t>SË PUNËSIMIT TË FEMRAVE NGA GRUPET E VEÇANTA”</w:t>
      </w:r>
    </w:p>
    <w:p w:rsidR="008C0126" w:rsidRPr="00AE406B" w:rsidRDefault="00525174" w:rsidP="00AE406B">
      <w:pPr>
        <w:pStyle w:val="Paragrafi"/>
        <w:ind w:firstLine="0"/>
        <w:rPr>
          <w:sz w:val="24"/>
        </w:rPr>
      </w:pPr>
      <w:r w:rsidRPr="00AE406B">
        <w:rPr>
          <w:sz w:val="10"/>
        </w:rPr>
        <w:t> </w:t>
      </w:r>
    </w:p>
    <w:p w:rsidR="004B67BA" w:rsidRPr="004B67BA" w:rsidRDefault="00525174" w:rsidP="004B67BA">
      <w:pPr>
        <w:pStyle w:val="Paragrafi"/>
        <w:rPr>
          <w:spacing w:val="-4"/>
        </w:rPr>
      </w:pPr>
      <w:r w:rsidRPr="004B67BA">
        <w:rPr>
          <w:spacing w:val="-4"/>
        </w:rPr>
        <w:t>Në mbështetje të nenit 100 të Kushtetutës dhe të pikës 4 të nenit 8 të ligjit nr.7995, datë 20.9.1995, “Për nxitjen e punësimit”, të ndryshuar, me propozimin e ministrit të Mirëqenies Sociale dhe Rinisë, Këshilli i Ministrave</w:t>
      </w:r>
    </w:p>
    <w:p w:rsidR="004B67BA" w:rsidRPr="004B67BA" w:rsidRDefault="004B67BA" w:rsidP="004B67BA">
      <w:pPr>
        <w:pStyle w:val="VENDOSI"/>
        <w:rPr>
          <w:sz w:val="12"/>
        </w:rPr>
      </w:pPr>
    </w:p>
    <w:p w:rsidR="00525174" w:rsidRPr="00525174" w:rsidRDefault="00525174" w:rsidP="004B67BA">
      <w:pPr>
        <w:pStyle w:val="VENDOSI"/>
      </w:pPr>
      <w:r w:rsidRPr="00525174">
        <w:t>VENDOSI:</w:t>
      </w:r>
    </w:p>
    <w:p w:rsidR="00525174" w:rsidRPr="000C40F3" w:rsidRDefault="00525174" w:rsidP="00525174">
      <w:pPr>
        <w:pStyle w:val="Paragrafi"/>
        <w:rPr>
          <w:sz w:val="12"/>
        </w:rPr>
      </w:pPr>
    </w:p>
    <w:p w:rsidR="00525174" w:rsidRPr="00525174" w:rsidRDefault="00525174" w:rsidP="00525174">
      <w:pPr>
        <w:pStyle w:val="Paragrafi"/>
      </w:pPr>
      <w:r w:rsidRPr="00525174">
        <w:t xml:space="preserve">Në vendimin nr.27, datë 11.1.2012, të Këshillit të Ministrave, bëhen këto ndryshime dhe shtesa: </w:t>
      </w:r>
    </w:p>
    <w:p w:rsidR="00525174" w:rsidRPr="00525174" w:rsidRDefault="0033435B" w:rsidP="00525174">
      <w:pPr>
        <w:pStyle w:val="Paragrafi"/>
      </w:pPr>
      <w:r>
        <w:t xml:space="preserve">1. </w:t>
      </w:r>
      <w:r w:rsidR="00525174" w:rsidRPr="00525174">
        <w:t>Kudo në vendim, emërtimi “Ministria e Punës, Çështjeve Sociale dhe Shanseve të Barabarta….” zëvendësohet me “Ministria e Mirëqenies Sociale dhe Rinisë…” dhe emërtimi “Ministria e Ekonomisë, Tregtisë dhe Energjetikës” zëvendësohet me “Ministria e Zhvillimit Ekonomik, Tregtisë dhe Sipërmarrjes”.</w:t>
      </w:r>
    </w:p>
    <w:p w:rsidR="00525174" w:rsidRPr="00525174" w:rsidRDefault="0033435B" w:rsidP="00525174">
      <w:pPr>
        <w:pStyle w:val="Paragrafi"/>
      </w:pPr>
      <w:r>
        <w:t xml:space="preserve">2. </w:t>
      </w:r>
      <w:r w:rsidR="00525174" w:rsidRPr="00525174">
        <w:t>Pika 1 ndryshohet, si më poshtë vijon:</w:t>
      </w:r>
    </w:p>
    <w:p w:rsidR="002E01C2" w:rsidRDefault="002E01C2" w:rsidP="00525174">
      <w:pPr>
        <w:pStyle w:val="Paragrafi"/>
      </w:pPr>
    </w:p>
    <w:p w:rsidR="00525174" w:rsidRPr="002E01C2" w:rsidRDefault="00525174" w:rsidP="00525174">
      <w:pPr>
        <w:pStyle w:val="Paragrafi"/>
        <w:rPr>
          <w:spacing w:val="-4"/>
        </w:rPr>
      </w:pPr>
      <w:r w:rsidRPr="002E01C2">
        <w:rPr>
          <w:spacing w:val="-4"/>
        </w:rPr>
        <w:t xml:space="preserve">“1. Përfitues të këtij programi janë femrat punëkërkuese nga grupet e veçanta, të përcaktuara në pikën 2 të këtij vendimi. Zyra përkatëse e punësimit financon: </w:t>
      </w:r>
    </w:p>
    <w:p w:rsidR="00525174" w:rsidRPr="002E01C2" w:rsidRDefault="0033435B" w:rsidP="00525174">
      <w:pPr>
        <w:pStyle w:val="Paragrafi"/>
        <w:rPr>
          <w:spacing w:val="-4"/>
        </w:rPr>
      </w:pPr>
      <w:r w:rsidRPr="002E01C2">
        <w:rPr>
          <w:spacing w:val="-4"/>
        </w:rPr>
        <w:t xml:space="preserve">a) </w:t>
      </w:r>
      <w:r w:rsidR="00525174" w:rsidRPr="002E01C2">
        <w:rPr>
          <w:spacing w:val="-4"/>
        </w:rPr>
        <w:t>punëdhënësin, me një financim mujor në masën deri në 100 për qind të kontributeve të sigurimeve të detyrueshme shoqërore dhe shëndetësore (pjesë e kontributit të punëdhënësit), me kusht që kohëzgjatja e kontratës së punës të mos jetë më e shkurtër se një vit. Ky financim bëhet nga zyra e punësimit në drejtorinë rajonale të sigurimeve shoqërore, sipas procedurave përkatëse;</w:t>
      </w:r>
    </w:p>
    <w:p w:rsidR="00525174" w:rsidRPr="00525174" w:rsidRDefault="0033435B" w:rsidP="00525174">
      <w:pPr>
        <w:pStyle w:val="Paragrafi"/>
      </w:pPr>
      <w:r>
        <w:t xml:space="preserve">b) </w:t>
      </w:r>
      <w:r w:rsidR="00525174" w:rsidRPr="00525174">
        <w:t>punëmarrësin e përfshirë sipas këtij programi, deri në katër paga, në masën 100 për qind të pagës minimale në shkallë vendi, në muajt e pestë e të gjashtë dhe në muajt e njëmbëdhjetë e të dymbëdhjetë të kontratës,  ndërsa për muajt e tjerë financon punëdhënësi.</w:t>
      </w:r>
    </w:p>
    <w:p w:rsidR="00525174" w:rsidRPr="00525174" w:rsidRDefault="00525174" w:rsidP="0033435B">
      <w:pPr>
        <w:pStyle w:val="Paragrafi"/>
      </w:pPr>
      <w:r w:rsidRPr="00525174">
        <w:t>Punëdhënësit, persona juridikë apo fizikë, kanë të drejtë të kërkojnë të përfshijnë në program:</w:t>
      </w:r>
    </w:p>
    <w:p w:rsidR="00525174" w:rsidRPr="00525174" w:rsidRDefault="0033435B" w:rsidP="00525174">
      <w:pPr>
        <w:pStyle w:val="Paragrafi"/>
      </w:pPr>
      <w:r>
        <w:t xml:space="preserve">i) </w:t>
      </w:r>
      <w:r w:rsidR="00525174" w:rsidRPr="00525174">
        <w:t xml:space="preserve">deri në 100 për qind të numrit aktual mesatar të të </w:t>
      </w:r>
      <w:r w:rsidR="00525174" w:rsidRPr="00525174">
        <w:lastRenderedPageBreak/>
        <w:t xml:space="preserve">siguruarve në tre muajt e fundit, në rast se kanë deri në 50 punonjës; </w:t>
      </w:r>
    </w:p>
    <w:p w:rsidR="00525174" w:rsidRPr="00525174" w:rsidRDefault="0033435B" w:rsidP="00525174">
      <w:pPr>
        <w:pStyle w:val="Paragrafi"/>
      </w:pPr>
      <w:r>
        <w:t xml:space="preserve">ii) </w:t>
      </w:r>
      <w:r w:rsidR="00525174" w:rsidRPr="00525174">
        <w:t xml:space="preserve">deri në 50 për qind të numrit aktual mesatar të të siguruarve në tre muajt e fundit, në rast se kanë mbi 50 punonjës.”. </w:t>
      </w:r>
    </w:p>
    <w:p w:rsidR="00525174" w:rsidRPr="00525174" w:rsidRDefault="0033435B" w:rsidP="00525174">
      <w:pPr>
        <w:pStyle w:val="Paragrafi"/>
      </w:pPr>
      <w:r>
        <w:t xml:space="preserve">3. </w:t>
      </w:r>
      <w:r w:rsidR="00525174" w:rsidRPr="00525174">
        <w:t>Në pikën  3 hiqen fjalët “… verifikuar nga Inspektorati i Punës …”.</w:t>
      </w:r>
    </w:p>
    <w:p w:rsidR="00525174" w:rsidRPr="002E01C2" w:rsidRDefault="0033435B" w:rsidP="00525174">
      <w:pPr>
        <w:pStyle w:val="Paragrafi"/>
        <w:rPr>
          <w:spacing w:val="-4"/>
        </w:rPr>
      </w:pPr>
      <w:r w:rsidRPr="002E01C2">
        <w:rPr>
          <w:spacing w:val="-4"/>
        </w:rPr>
        <w:t xml:space="preserve">4. </w:t>
      </w:r>
      <w:r w:rsidR="00525174" w:rsidRPr="002E01C2">
        <w:rPr>
          <w:spacing w:val="-4"/>
        </w:rPr>
        <w:t>Në fund të pikës 4 shtohet fjalia, me këtë përmbajtje:</w:t>
      </w:r>
    </w:p>
    <w:p w:rsidR="00525174" w:rsidRPr="00525174" w:rsidRDefault="00525174" w:rsidP="00525174">
      <w:pPr>
        <w:pStyle w:val="Paragrafi"/>
      </w:pPr>
      <w:r w:rsidRPr="00525174">
        <w:t xml:space="preserve">“Publikimi i programit bëhet, gjithashtu, me të gjitha mjetet e mundshme elektronike dhe joelektronike.”. </w:t>
      </w:r>
    </w:p>
    <w:p w:rsidR="00525174" w:rsidRPr="00525174" w:rsidRDefault="0033435B" w:rsidP="00525174">
      <w:pPr>
        <w:pStyle w:val="Paragrafi"/>
      </w:pPr>
      <w:r>
        <w:t xml:space="preserve">5. </w:t>
      </w:r>
      <w:r w:rsidR="00525174" w:rsidRPr="00525174">
        <w:t>Në pikën 5 bëhen këto ndryshime:</w:t>
      </w:r>
    </w:p>
    <w:p w:rsidR="00525174" w:rsidRPr="00525174" w:rsidRDefault="0033435B" w:rsidP="00525174">
      <w:pPr>
        <w:pStyle w:val="Paragrafi"/>
      </w:pPr>
      <w:r>
        <w:t xml:space="preserve">a) </w:t>
      </w:r>
      <w:r w:rsidR="00525174" w:rsidRPr="00525174">
        <w:t>Në shkronjat “a” dhe “d” pas fjalës “ … juridik …” shtohen “…dhe fizik…”.</w:t>
      </w:r>
    </w:p>
    <w:p w:rsidR="00525174" w:rsidRPr="00525174" w:rsidRDefault="0033435B" w:rsidP="00525174">
      <w:pPr>
        <w:pStyle w:val="Paragrafi"/>
      </w:pPr>
      <w:r>
        <w:t xml:space="preserve">b) </w:t>
      </w:r>
      <w:r w:rsidR="00525174" w:rsidRPr="00525174">
        <w:t>Pas nënndarjes “v” të shkronjës “dh” shtohet nënndarja “vi”, me këtë përmbajtje:</w:t>
      </w:r>
    </w:p>
    <w:p w:rsidR="00525174" w:rsidRPr="00525174" w:rsidRDefault="00525174" w:rsidP="00525174">
      <w:pPr>
        <w:pStyle w:val="Paragrafi"/>
      </w:pPr>
      <w:r w:rsidRPr="00525174">
        <w:t>“vi.</w:t>
      </w:r>
      <w:r w:rsidRPr="00525174">
        <w:tab/>
        <w:t>akte të inspektimit në punë, të kryera nga Inspektorati Shtetëror i Punës dhe  Shërbimeve Shoqërore.”.</w:t>
      </w:r>
    </w:p>
    <w:p w:rsidR="00525174" w:rsidRPr="00525174" w:rsidRDefault="0033435B" w:rsidP="00525174">
      <w:pPr>
        <w:pStyle w:val="Paragrafi"/>
      </w:pPr>
      <w:r>
        <w:t xml:space="preserve">6. </w:t>
      </w:r>
      <w:r w:rsidR="00525174" w:rsidRPr="00525174">
        <w:t>Pika 7 ndryshohet, si më poshtë vijon:</w:t>
      </w:r>
    </w:p>
    <w:p w:rsidR="00525174" w:rsidRPr="00525174" w:rsidRDefault="00525174" w:rsidP="00525174">
      <w:pPr>
        <w:pStyle w:val="Paragrafi"/>
      </w:pPr>
      <w:r w:rsidRPr="00525174">
        <w:t>“7.</w:t>
      </w:r>
      <w:r w:rsidR="00AE406B">
        <w:t xml:space="preserve"> </w:t>
      </w:r>
      <w:r w:rsidRPr="00525174">
        <w:t>Punëdhënësit mund të aplikojnë për programin në mënyrë elektronike apo pranë zyrave të punësimit.”.</w:t>
      </w:r>
    </w:p>
    <w:p w:rsidR="00525174" w:rsidRPr="00525174" w:rsidRDefault="0033435B" w:rsidP="00525174">
      <w:pPr>
        <w:pStyle w:val="Paragrafi"/>
      </w:pPr>
      <w:r>
        <w:t xml:space="preserve">7. </w:t>
      </w:r>
      <w:r w:rsidR="00525174" w:rsidRPr="00525174">
        <w:t>Në pikën 10, pas fjalës “…. organizimit …” shtohen “…, vlerësimit të projekteve…”.</w:t>
      </w:r>
    </w:p>
    <w:p w:rsidR="00525174" w:rsidRPr="002E01C2" w:rsidRDefault="0033435B" w:rsidP="00525174">
      <w:pPr>
        <w:pStyle w:val="Paragrafi"/>
        <w:rPr>
          <w:spacing w:val="-6"/>
        </w:rPr>
      </w:pPr>
      <w:r w:rsidRPr="002E01C2">
        <w:rPr>
          <w:spacing w:val="-6"/>
        </w:rPr>
        <w:t xml:space="preserve">8. </w:t>
      </w:r>
      <w:r w:rsidR="00525174" w:rsidRPr="002E01C2">
        <w:rPr>
          <w:spacing w:val="-6"/>
        </w:rPr>
        <w:t>Në paragrafin e dytë të pikës 15 hiqen fjalët “… në bashkëpunim me  inspektoriatin rajonal/vendor të punës…”.</w:t>
      </w:r>
    </w:p>
    <w:p w:rsidR="00525174" w:rsidRPr="00525174" w:rsidRDefault="0033435B" w:rsidP="00525174">
      <w:pPr>
        <w:pStyle w:val="Paragrafi"/>
      </w:pPr>
      <w:r>
        <w:t xml:space="preserve">9. </w:t>
      </w:r>
      <w:r w:rsidR="00525174" w:rsidRPr="00525174">
        <w:t>Në fund të pikës 16 hiqen fjalët “… dhe vlerësimit të Inspektoratit Shtetëror të Punës për shkaqet e zgjidhjes së kontratës …”.</w:t>
      </w:r>
    </w:p>
    <w:p w:rsidR="00525174" w:rsidRPr="00525174" w:rsidRDefault="0033435B" w:rsidP="00525174">
      <w:pPr>
        <w:pStyle w:val="Paragrafi"/>
      </w:pPr>
      <w:r>
        <w:t xml:space="preserve">10. </w:t>
      </w:r>
      <w:r w:rsidR="00525174" w:rsidRPr="00525174">
        <w:t xml:space="preserve">Pika 11 ndryshohet, si më poshtë vijon: </w:t>
      </w:r>
    </w:p>
    <w:p w:rsidR="00525174" w:rsidRPr="00525174" w:rsidRDefault="00525174" w:rsidP="00525174">
      <w:pPr>
        <w:pStyle w:val="Paragrafi"/>
      </w:pPr>
      <w:r w:rsidRPr="00525174">
        <w:t>“11. Komisionet e miratimit të projekteve në zyrën rajonale të punësimit dhe Drejtorinë e Përgjithshme të Shërbimit Kombëtar të Punësimit vendosin miratimin ose jo të projektit brenda 10 (dhjetë) ditëve pune.”.</w:t>
      </w:r>
    </w:p>
    <w:p w:rsidR="00525174" w:rsidRPr="002E01C2" w:rsidRDefault="00525174" w:rsidP="00525174">
      <w:pPr>
        <w:pStyle w:val="Paragrafi"/>
        <w:rPr>
          <w:spacing w:val="-4"/>
        </w:rPr>
      </w:pPr>
      <w:r w:rsidRPr="002E01C2">
        <w:rPr>
          <w:spacing w:val="-4"/>
        </w:rPr>
        <w:t>Ky vendim hyn në fuqi pas botimit në</w:t>
      </w:r>
      <w:r w:rsidR="0033435B" w:rsidRPr="002E01C2">
        <w:rPr>
          <w:spacing w:val="-4"/>
        </w:rPr>
        <w:t xml:space="preserve"> </w:t>
      </w:r>
      <w:r w:rsidRPr="002E01C2">
        <w:rPr>
          <w:spacing w:val="-4"/>
        </w:rPr>
        <w:t xml:space="preserve">Fletoren </w:t>
      </w:r>
      <w:r w:rsidR="0033435B" w:rsidRPr="002E01C2">
        <w:rPr>
          <w:spacing w:val="-4"/>
        </w:rPr>
        <w:t>Zyrtare</w:t>
      </w:r>
      <w:r w:rsidRPr="002E01C2">
        <w:rPr>
          <w:spacing w:val="-4"/>
        </w:rPr>
        <w:t>.</w:t>
      </w:r>
    </w:p>
    <w:p w:rsidR="002E01C2" w:rsidRPr="002E01C2" w:rsidRDefault="002E01C2" w:rsidP="00EB7B1F">
      <w:pPr>
        <w:pStyle w:val="Autoriteti"/>
        <w:rPr>
          <w:sz w:val="10"/>
        </w:rPr>
      </w:pPr>
    </w:p>
    <w:p w:rsidR="00EB7B1F" w:rsidRPr="00525174" w:rsidRDefault="00EB7B1F" w:rsidP="00EB7B1F">
      <w:pPr>
        <w:pStyle w:val="Autoriteti"/>
      </w:pPr>
      <w:r>
        <w:t>Kryeministri</w:t>
      </w:r>
    </w:p>
    <w:p w:rsidR="00EB7B1F" w:rsidRPr="00525174" w:rsidRDefault="00EB7B1F" w:rsidP="00EB7B1F">
      <w:pPr>
        <w:pStyle w:val="AutoritetiEmer"/>
      </w:pPr>
      <w:r w:rsidRPr="00525174">
        <w:t>Edi Rama</w:t>
      </w:r>
    </w:p>
    <w:p w:rsidR="00C15188" w:rsidRPr="00525174" w:rsidRDefault="00C15188" w:rsidP="00EB7B1F">
      <w:pPr>
        <w:pStyle w:val="Akti"/>
      </w:pPr>
      <w:r w:rsidRPr="00525174">
        <w:t xml:space="preserve">VENDIM      </w:t>
      </w:r>
    </w:p>
    <w:p w:rsidR="00C15188" w:rsidRPr="00525174" w:rsidRDefault="00C15188" w:rsidP="00EB7B1F">
      <w:pPr>
        <w:pStyle w:val="NumriData"/>
      </w:pPr>
      <w:r w:rsidRPr="00525174">
        <w:t>Nr.</w:t>
      </w:r>
      <w:r w:rsidR="00AD4499" w:rsidRPr="00525174">
        <w:t xml:space="preserve"> </w:t>
      </w:r>
      <w:r w:rsidR="009A5DC4" w:rsidRPr="00525174">
        <w:t>191</w:t>
      </w:r>
      <w:r w:rsidRPr="00525174">
        <w:t xml:space="preserve">, datë  </w:t>
      </w:r>
      <w:r w:rsidR="009A5DC4" w:rsidRPr="00525174">
        <w:t>2.4.2014</w:t>
      </w:r>
    </w:p>
    <w:p w:rsidR="00C15188" w:rsidRPr="000C40F3" w:rsidRDefault="00C15188" w:rsidP="00525174">
      <w:pPr>
        <w:pStyle w:val="Paragrafi"/>
        <w:rPr>
          <w:sz w:val="14"/>
        </w:rPr>
      </w:pPr>
    </w:p>
    <w:p w:rsidR="00C15188" w:rsidRPr="00525174" w:rsidRDefault="00C15188" w:rsidP="00EB7B1F">
      <w:pPr>
        <w:pStyle w:val="Titulli"/>
      </w:pPr>
      <w:r w:rsidRPr="00525174">
        <w:t>PËR</w:t>
      </w:r>
      <w:r w:rsidR="009A5DC4" w:rsidRPr="00525174">
        <w:t xml:space="preserve"> </w:t>
      </w:r>
      <w:r w:rsidRPr="00525174">
        <w:t xml:space="preserve">DISA NDRYSHIME DHE SHTESA NË VENDIMIN NR.804, </w:t>
      </w:r>
      <w:r w:rsidR="009A5DC4" w:rsidRPr="00525174">
        <w:t xml:space="preserve"> </w:t>
      </w:r>
      <w:r w:rsidRPr="00525174">
        <w:t>DATË 21.11.</w:t>
      </w:r>
      <w:r w:rsidR="00AD4499" w:rsidRPr="00525174">
        <w:t xml:space="preserve">2007, TË </w:t>
      </w:r>
      <w:r w:rsidRPr="00525174">
        <w:t xml:space="preserve">KËSHILLIT TË MINISTRAVE, “PËR MIRATIMIN E RREGULLORES SË PERSONELIT TË POLICISË </w:t>
      </w:r>
      <w:r w:rsidR="009A5DC4" w:rsidRPr="00525174">
        <w:t xml:space="preserve"> </w:t>
      </w:r>
      <w:r w:rsidRPr="00525174">
        <w:t>SË SHTETIT”, TË NDRYSHUAR</w:t>
      </w:r>
    </w:p>
    <w:p w:rsidR="00C15188" w:rsidRPr="000C40F3" w:rsidRDefault="00C15188" w:rsidP="00525174">
      <w:pPr>
        <w:pStyle w:val="Paragrafi"/>
        <w:rPr>
          <w:sz w:val="14"/>
        </w:rPr>
      </w:pPr>
    </w:p>
    <w:p w:rsidR="00C15188" w:rsidRPr="00525174" w:rsidRDefault="00C15188" w:rsidP="00525174">
      <w:pPr>
        <w:pStyle w:val="Paragrafi"/>
      </w:pPr>
      <w:r w:rsidRPr="00525174">
        <w:t xml:space="preserve">Në mbështetje të nenit 100 të Kushtetutës dhe </w:t>
      </w:r>
      <w:r w:rsidR="00AE406B">
        <w:t>të neneve 49 e 52</w:t>
      </w:r>
      <w:r w:rsidRPr="00525174">
        <w:t xml:space="preserve"> të</w:t>
      </w:r>
      <w:r w:rsidR="009A5DC4" w:rsidRPr="00525174">
        <w:t xml:space="preserve"> </w:t>
      </w:r>
      <w:r w:rsidRPr="00525174">
        <w:t xml:space="preserve">ligjit nr.9749, datë 4.6.2007, “Për Policinë e Shtetit”, me propozimin e ministrit të Punëve </w:t>
      </w:r>
      <w:r w:rsidRPr="00525174">
        <w:lastRenderedPageBreak/>
        <w:t>të Brendshme, Këshilli i Ministrave</w:t>
      </w:r>
    </w:p>
    <w:p w:rsidR="00C15188" w:rsidRPr="000C40F3" w:rsidRDefault="00C15188" w:rsidP="00525174">
      <w:pPr>
        <w:pStyle w:val="Paragrafi"/>
        <w:rPr>
          <w:sz w:val="14"/>
        </w:rPr>
      </w:pPr>
    </w:p>
    <w:p w:rsidR="00C15188" w:rsidRPr="00525174" w:rsidRDefault="009A5DC4" w:rsidP="00EB7B1F">
      <w:pPr>
        <w:pStyle w:val="VENDOSI"/>
      </w:pPr>
      <w:r w:rsidRPr="00EB7B1F">
        <w:rPr>
          <w:rStyle w:val="ParagrafiChar"/>
        </w:rPr>
        <w:t>VENDOS</w:t>
      </w:r>
      <w:r w:rsidR="00C15188" w:rsidRPr="00EB7B1F">
        <w:rPr>
          <w:rStyle w:val="ParagrafiChar"/>
        </w:rPr>
        <w:t>I</w:t>
      </w:r>
      <w:r w:rsidR="00C15188" w:rsidRPr="00525174">
        <w:t>:</w:t>
      </w:r>
    </w:p>
    <w:p w:rsidR="00C15188" w:rsidRPr="000C40F3" w:rsidRDefault="00C15188" w:rsidP="00525174">
      <w:pPr>
        <w:pStyle w:val="Paragrafi"/>
        <w:rPr>
          <w:sz w:val="14"/>
        </w:rPr>
      </w:pPr>
    </w:p>
    <w:p w:rsidR="00C15188" w:rsidRPr="00525174" w:rsidRDefault="00C15188" w:rsidP="00525174">
      <w:pPr>
        <w:pStyle w:val="Paragrafi"/>
      </w:pPr>
      <w:r w:rsidRPr="00525174">
        <w:t>Në rregulloren e Policisë së Shtetit, miratuar me vendimin nr.804, datë 21.11.2007, të Këshillit të Ministrave, të ndryshuar, bëhen këto ndryshime dhe shtesa:</w:t>
      </w:r>
    </w:p>
    <w:p w:rsidR="00C15188" w:rsidRPr="00525174" w:rsidRDefault="009A5DC4" w:rsidP="00525174">
      <w:pPr>
        <w:pStyle w:val="Paragrafi"/>
      </w:pPr>
      <w:r w:rsidRPr="00525174">
        <w:t xml:space="preserve">1. </w:t>
      </w:r>
      <w:r w:rsidR="00C15188" w:rsidRPr="00525174">
        <w:t>Në nenin 14, bëhen ndryshimet dhe shtesa e mëposhtme:</w:t>
      </w:r>
    </w:p>
    <w:p w:rsidR="00C15188" w:rsidRPr="00525174" w:rsidRDefault="00C15188" w:rsidP="00525174">
      <w:pPr>
        <w:pStyle w:val="Paragrafi"/>
      </w:pPr>
      <w:r w:rsidRPr="00525174">
        <w:t>a) Pikat 2 dhe 3 ndryshohen, si më poshtë vijon:</w:t>
      </w:r>
    </w:p>
    <w:p w:rsidR="00C15188" w:rsidRPr="00525174" w:rsidRDefault="00C15188" w:rsidP="00525174">
      <w:pPr>
        <w:pStyle w:val="Paragrafi"/>
      </w:pPr>
      <w:r w:rsidRPr="00525174">
        <w:t xml:space="preserve"> “2. Rezultatet e testit me shkrim shpallen brenda të njëjtës ditë, kur zhvillohet testimi. Aplikantët që kanë marrë 50% të pikëve të përcaktuara për testin me shkrim njoftohen për të vazhduar procesin e testimit. Rezultatet e testit me shkrim ruhen në dosjen e aplikantit dhe përbëjnë 50% të rezultatit të përgjithshëm të tij.</w:t>
      </w:r>
    </w:p>
    <w:p w:rsidR="00C15188" w:rsidRPr="005875A9" w:rsidRDefault="00C15188" w:rsidP="00525174">
      <w:pPr>
        <w:pStyle w:val="Paragrafi"/>
        <w:rPr>
          <w:spacing w:val="-4"/>
        </w:rPr>
      </w:pPr>
      <w:r w:rsidRPr="005875A9">
        <w:rPr>
          <w:spacing w:val="-4"/>
        </w:rPr>
        <w:t xml:space="preserve"> 3. Aplikantët që nuk arrijnë 50% të pikëve të nevojshme të testit me shkrim kanë të drejtë të riaplikojnë për t’u pranuar në Polici me shpalljen e radhës së vendeve të lira.”.</w:t>
      </w:r>
    </w:p>
    <w:p w:rsidR="00C15188" w:rsidRPr="00525174" w:rsidRDefault="00C15188" w:rsidP="00525174">
      <w:pPr>
        <w:pStyle w:val="Paragrafi"/>
      </w:pPr>
      <w:r w:rsidRPr="00525174">
        <w:t>b) Pas pikës 3 shtohet pika 4, me këtë përmbajtje:</w:t>
      </w:r>
    </w:p>
    <w:p w:rsidR="00C15188" w:rsidRPr="00525174" w:rsidRDefault="00C15188" w:rsidP="00525174">
      <w:pPr>
        <w:pStyle w:val="Paragrafi"/>
      </w:pPr>
      <w:r w:rsidRPr="00525174">
        <w:t>“4.</w:t>
      </w:r>
      <w:r w:rsidRPr="00525174">
        <w:tab/>
        <w:t>Nëse për aplikantët që u përkasin minoriteteve, nga pikët e grumbulluara në testimin me shkrim nuk arrihet kuota prej minimalisht 2%, sipas nenit 19, do të njoftohen për të vazhduar procesin e testimit kandidatët e tjerë, sipas rendit zbritës, pavarësisht pikëve të testimit me shkrim.”.</w:t>
      </w:r>
    </w:p>
    <w:p w:rsidR="00C15188" w:rsidRPr="00525174" w:rsidRDefault="009A5DC4" w:rsidP="00525174">
      <w:pPr>
        <w:pStyle w:val="Paragrafi"/>
      </w:pPr>
      <w:r w:rsidRPr="00525174">
        <w:t xml:space="preserve">2. </w:t>
      </w:r>
      <w:r w:rsidR="00C15188" w:rsidRPr="00525174">
        <w:t>Pas pikës 4 të nenit 19 shtohet pika 5, me këtë përmbajtje:</w:t>
      </w:r>
    </w:p>
    <w:p w:rsidR="00C15188" w:rsidRPr="00525174" w:rsidRDefault="00C15188" w:rsidP="00525174">
      <w:pPr>
        <w:pStyle w:val="Paragrafi"/>
      </w:pPr>
      <w:r w:rsidRPr="00525174">
        <w:t xml:space="preserve"> “5. Minimalisht 2 % e kandidatëve që pranohen në Polici të jenë nga minoritetet. Kur në listën respektive nuk ka kandidatë të mjaftueshëm për të plotësuar këtë kuotë, deri në plotësimin e saj kandidatët do të pranohen bazuar në listën e rezultateve të arritura sipas rendit zbritës, pavarësisht rezultatit të përgjithshëm të aplikantit.”.</w:t>
      </w:r>
    </w:p>
    <w:p w:rsidR="00C15188" w:rsidRPr="00525174" w:rsidRDefault="009A5DC4" w:rsidP="00525174">
      <w:pPr>
        <w:pStyle w:val="Paragrafi"/>
      </w:pPr>
      <w:r w:rsidRPr="00525174">
        <w:t xml:space="preserve">3. </w:t>
      </w:r>
      <w:r w:rsidR="00C15188" w:rsidRPr="00525174">
        <w:t>Ngarkohet Ministria e Punëve të Brendshme për zbatimin e këtij vendimi.</w:t>
      </w:r>
    </w:p>
    <w:p w:rsidR="00C15188" w:rsidRPr="000B3FB5" w:rsidRDefault="00C15188" w:rsidP="00525174">
      <w:pPr>
        <w:pStyle w:val="Paragrafi"/>
        <w:rPr>
          <w:spacing w:val="-4"/>
        </w:rPr>
      </w:pPr>
      <w:r w:rsidRPr="000B3FB5">
        <w:rPr>
          <w:spacing w:val="-4"/>
        </w:rPr>
        <w:t xml:space="preserve">Ky vendim hyn në fuqi </w:t>
      </w:r>
      <w:r w:rsidR="009A5DC4" w:rsidRPr="000B3FB5">
        <w:rPr>
          <w:spacing w:val="-4"/>
        </w:rPr>
        <w:t xml:space="preserve">pas botimit në </w:t>
      </w:r>
      <w:r w:rsidRPr="000B3FB5">
        <w:rPr>
          <w:spacing w:val="-4"/>
        </w:rPr>
        <w:t xml:space="preserve">Fletoren </w:t>
      </w:r>
      <w:r w:rsidR="009A5DC4" w:rsidRPr="000B3FB5">
        <w:rPr>
          <w:spacing w:val="-4"/>
        </w:rPr>
        <w:t>Zyrtare</w:t>
      </w:r>
      <w:r w:rsidRPr="000B3FB5">
        <w:rPr>
          <w:spacing w:val="-4"/>
        </w:rPr>
        <w:t>.</w:t>
      </w:r>
    </w:p>
    <w:p w:rsidR="000B3FB5" w:rsidRPr="000B3FB5" w:rsidRDefault="000B3FB5" w:rsidP="00EB7B1F">
      <w:pPr>
        <w:pStyle w:val="Autoriteti"/>
        <w:rPr>
          <w:sz w:val="12"/>
        </w:rPr>
      </w:pPr>
    </w:p>
    <w:p w:rsidR="00EB7B1F" w:rsidRPr="00525174" w:rsidRDefault="00EB7B1F" w:rsidP="00EB7B1F">
      <w:pPr>
        <w:pStyle w:val="Autoriteti"/>
      </w:pPr>
      <w:r>
        <w:t>Kryeministri</w:t>
      </w:r>
    </w:p>
    <w:p w:rsidR="00EB7B1F" w:rsidRDefault="00EB7B1F" w:rsidP="00EB7B1F">
      <w:pPr>
        <w:pStyle w:val="AutoritetiEmer"/>
      </w:pPr>
      <w:r w:rsidRPr="00525174">
        <w:t>Edi Rama</w:t>
      </w:r>
    </w:p>
    <w:p w:rsidR="000C40F3" w:rsidRDefault="000C40F3" w:rsidP="000C40F3">
      <w:pPr>
        <w:rPr>
          <w:lang w:val="en-GB"/>
        </w:rPr>
      </w:pPr>
    </w:p>
    <w:p w:rsidR="000C40F3" w:rsidRPr="000C40F3" w:rsidRDefault="000C40F3" w:rsidP="000C40F3">
      <w:pPr>
        <w:rPr>
          <w:lang w:val="en-GB"/>
        </w:rPr>
      </w:pPr>
    </w:p>
    <w:p w:rsidR="00C15188" w:rsidRPr="00525174" w:rsidRDefault="00C15188" w:rsidP="00525174">
      <w:pPr>
        <w:pStyle w:val="Paragrafi"/>
      </w:pPr>
    </w:p>
    <w:p w:rsidR="00AD4499" w:rsidRPr="00525174" w:rsidRDefault="00AD4499" w:rsidP="00525174">
      <w:pPr>
        <w:pStyle w:val="Paragrafi"/>
        <w:sectPr w:rsidR="00AD4499" w:rsidRPr="00525174" w:rsidSect="00293F66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851" w:right="851" w:bottom="851" w:left="851" w:header="1134" w:footer="1134" w:gutter="0"/>
          <w:pgNumType w:start="1049"/>
          <w:cols w:num="2" w:space="454"/>
          <w:docGrid w:linePitch="360"/>
        </w:sectPr>
      </w:pPr>
    </w:p>
    <w:p w:rsidR="00C15188" w:rsidRPr="00525174" w:rsidRDefault="00C15188" w:rsidP="00525174">
      <w:pPr>
        <w:pStyle w:val="Paragrafi"/>
      </w:pPr>
    </w:p>
    <w:p w:rsidR="00C15188" w:rsidRPr="00525174" w:rsidRDefault="00C15188" w:rsidP="00525174">
      <w:pPr>
        <w:pStyle w:val="Paragrafi"/>
      </w:pPr>
    </w:p>
    <w:p w:rsidR="00C15188" w:rsidRPr="00525174" w:rsidRDefault="00C15188" w:rsidP="00525174">
      <w:pPr>
        <w:pStyle w:val="Paragrafi"/>
      </w:pPr>
    </w:p>
    <w:p w:rsidR="00D30BC0" w:rsidRPr="00525174" w:rsidRDefault="00D30BC0" w:rsidP="00525174">
      <w:pPr>
        <w:pStyle w:val="Paragrafi"/>
        <w:sectPr w:rsidR="00D30BC0" w:rsidRPr="00525174" w:rsidSect="00D30BC0">
          <w:type w:val="continuous"/>
          <w:pgSz w:w="11907" w:h="16840" w:code="9"/>
          <w:pgMar w:top="851" w:right="851" w:bottom="851" w:left="851" w:header="1134" w:footer="1134" w:gutter="0"/>
          <w:cols w:space="454"/>
          <w:docGrid w:linePitch="360"/>
        </w:sectPr>
      </w:pPr>
    </w:p>
    <w:p w:rsidR="00C15188" w:rsidRPr="00525174" w:rsidRDefault="00C15188" w:rsidP="00525174">
      <w:pPr>
        <w:pStyle w:val="Paragrafi"/>
      </w:pPr>
    </w:p>
    <w:p w:rsidR="00C15188" w:rsidRPr="00525174" w:rsidRDefault="00C15188" w:rsidP="00525174">
      <w:pPr>
        <w:pStyle w:val="Paragrafi"/>
      </w:pPr>
    </w:p>
    <w:p w:rsidR="00C15188" w:rsidRPr="00525174" w:rsidRDefault="00C15188" w:rsidP="00525174">
      <w:pPr>
        <w:pStyle w:val="Paragrafi"/>
      </w:pPr>
    </w:p>
    <w:p w:rsidR="00C15188" w:rsidRPr="00525174" w:rsidRDefault="00C15188" w:rsidP="00525174">
      <w:pPr>
        <w:pStyle w:val="Paragrafi"/>
      </w:pPr>
    </w:p>
    <w:p w:rsidR="00C15188" w:rsidRPr="00525174" w:rsidRDefault="00C15188" w:rsidP="00525174">
      <w:pPr>
        <w:pStyle w:val="Paragrafi"/>
      </w:pPr>
    </w:p>
    <w:p w:rsidR="00C15188" w:rsidRPr="00525174" w:rsidRDefault="00C15188" w:rsidP="00525174">
      <w:pPr>
        <w:pStyle w:val="Paragrafi"/>
      </w:pPr>
    </w:p>
    <w:p w:rsidR="00C15188" w:rsidRPr="00525174" w:rsidRDefault="00C15188" w:rsidP="00525174">
      <w:pPr>
        <w:pStyle w:val="Paragrafi"/>
      </w:pPr>
    </w:p>
    <w:p w:rsidR="00C15188" w:rsidRPr="00525174" w:rsidRDefault="00C15188" w:rsidP="00525174">
      <w:pPr>
        <w:pStyle w:val="Paragrafi"/>
      </w:pPr>
    </w:p>
    <w:p w:rsidR="00D72D5C" w:rsidRPr="00525174" w:rsidRDefault="00C74773" w:rsidP="00525174">
      <w:pPr>
        <w:pStyle w:val="Paragrafi"/>
        <w:sectPr w:rsidR="00D72D5C" w:rsidRPr="00525174" w:rsidSect="00AD4499">
          <w:type w:val="continuous"/>
          <w:pgSz w:w="11907" w:h="16840" w:code="9"/>
          <w:pgMar w:top="851" w:right="851" w:bottom="851" w:left="851" w:header="1134" w:footer="1134" w:gutter="0"/>
          <w:cols w:space="454"/>
          <w:docGrid w:linePitch="360"/>
        </w:sectPr>
      </w:pPr>
      <w:r w:rsidRPr="00525174">
        <w:br w:type="page"/>
      </w: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p w:rsidR="00D72D5C" w:rsidRPr="00525174" w:rsidRDefault="00D72D5C" w:rsidP="00525174">
      <w:pPr>
        <w:pStyle w:val="Paragrafi"/>
      </w:pPr>
    </w:p>
    <w:sectPr w:rsidR="00D72D5C" w:rsidRPr="00525174" w:rsidSect="005B232B">
      <w:pgSz w:w="16840" w:h="11907" w:orient="landscape" w:code="9"/>
      <w:pgMar w:top="851" w:right="851" w:bottom="851" w:left="851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487" w:rsidRDefault="00674487" w:rsidP="00D83D4C">
      <w:pPr>
        <w:spacing w:after="0" w:line="240" w:lineRule="auto"/>
      </w:pPr>
      <w:r>
        <w:separator/>
      </w:r>
    </w:p>
  </w:endnote>
  <w:endnote w:type="continuationSeparator" w:id="0">
    <w:p w:rsidR="00674487" w:rsidRDefault="00674487" w:rsidP="00D8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DF2" w:rsidRPr="00DD2AC2" w:rsidRDefault="00EA5DF2" w:rsidP="00DD2AC2">
    <w:pPr>
      <w:spacing w:after="0" w:line="240" w:lineRule="auto"/>
      <w:ind w:firstLine="0"/>
      <w:rPr>
        <w:rFonts w:ascii="CG Times" w:hAnsi="CG Times"/>
        <w:sz w:val="21"/>
        <w:szCs w:val="21"/>
      </w:rPr>
    </w:pPr>
    <w:r w:rsidRPr="00DD2AC2">
      <w:rPr>
        <w:rFonts w:ascii="CG Times" w:hAnsi="CG Times"/>
        <w:sz w:val="21"/>
        <w:szCs w:val="21"/>
      </w:rPr>
      <w:fldChar w:fldCharType="begin"/>
    </w:r>
    <w:r w:rsidRPr="00DD2AC2">
      <w:rPr>
        <w:rFonts w:ascii="CG Times" w:hAnsi="CG Times"/>
        <w:sz w:val="21"/>
        <w:szCs w:val="21"/>
      </w:rPr>
      <w:instrText xml:space="preserve"> PAGE   \* MERGEFORMAT </w:instrText>
    </w:r>
    <w:r w:rsidRPr="00DD2AC2">
      <w:rPr>
        <w:rFonts w:ascii="CG Times" w:hAnsi="CG Times"/>
        <w:sz w:val="21"/>
        <w:szCs w:val="21"/>
      </w:rPr>
      <w:fldChar w:fldCharType="separate"/>
    </w:r>
    <w:r w:rsidR="00785FC8">
      <w:rPr>
        <w:rFonts w:ascii="CG Times" w:hAnsi="CG Times"/>
        <w:noProof/>
        <w:sz w:val="21"/>
        <w:szCs w:val="21"/>
      </w:rPr>
      <w:t>1052</w:t>
    </w:r>
    <w:r w:rsidRPr="00DD2AC2">
      <w:rPr>
        <w:rFonts w:ascii="CG Times" w:hAnsi="CG Times"/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DF2" w:rsidRPr="00DD2AC2" w:rsidRDefault="00EA5DF2" w:rsidP="00DD2AC2">
    <w:pPr>
      <w:spacing w:after="0" w:line="240" w:lineRule="auto"/>
      <w:ind w:firstLine="0"/>
      <w:jc w:val="right"/>
      <w:rPr>
        <w:rFonts w:ascii="CG Times" w:hAnsi="CG Times"/>
        <w:sz w:val="21"/>
        <w:szCs w:val="21"/>
      </w:rPr>
    </w:pPr>
    <w:r w:rsidRPr="00DD2AC2">
      <w:rPr>
        <w:rFonts w:ascii="CG Times" w:hAnsi="CG Times"/>
        <w:sz w:val="21"/>
        <w:szCs w:val="21"/>
      </w:rPr>
      <w:fldChar w:fldCharType="begin"/>
    </w:r>
    <w:r w:rsidRPr="00DD2AC2">
      <w:rPr>
        <w:rFonts w:ascii="CG Times" w:hAnsi="CG Times"/>
        <w:sz w:val="21"/>
        <w:szCs w:val="21"/>
      </w:rPr>
      <w:instrText xml:space="preserve"> PAGE   \* MERGEFORMAT </w:instrText>
    </w:r>
    <w:r w:rsidRPr="00DD2AC2">
      <w:rPr>
        <w:rFonts w:ascii="CG Times" w:hAnsi="CG Times"/>
        <w:sz w:val="21"/>
        <w:szCs w:val="21"/>
      </w:rPr>
      <w:fldChar w:fldCharType="separate"/>
    </w:r>
    <w:r w:rsidR="00785FC8">
      <w:rPr>
        <w:rFonts w:ascii="CG Times" w:hAnsi="CG Times"/>
        <w:noProof/>
        <w:sz w:val="21"/>
        <w:szCs w:val="21"/>
      </w:rPr>
      <w:t>1053</w:t>
    </w:r>
    <w:r w:rsidRPr="00DD2AC2">
      <w:rPr>
        <w:rFonts w:ascii="CG Times" w:hAnsi="CG Times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487" w:rsidRDefault="00674487" w:rsidP="00D83D4C">
      <w:pPr>
        <w:spacing w:after="0" w:line="240" w:lineRule="auto"/>
      </w:pPr>
      <w:r>
        <w:separator/>
      </w:r>
    </w:p>
  </w:footnote>
  <w:footnote w:type="continuationSeparator" w:id="0">
    <w:p w:rsidR="00674487" w:rsidRDefault="00674487" w:rsidP="00D83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DF2" w:rsidRDefault="0069359E" w:rsidP="00890E6E">
    <w:pPr>
      <w:spacing w:after="0" w:line="240" w:lineRule="auto"/>
      <w:ind w:firstLine="0"/>
      <w:rPr>
        <w:rFonts w:ascii="CG Times" w:hAnsi="CG Times"/>
        <w:sz w:val="20"/>
        <w:szCs w:val="20"/>
      </w:rPr>
    </w:pPr>
    <w:r>
      <w:rPr>
        <w:rFonts w:ascii="CG Times" w:hAnsi="CG Times"/>
        <w:sz w:val="20"/>
        <w:szCs w:val="20"/>
      </w:rPr>
      <w:t>Fletore Zyrtare nr.43, datë 3</w:t>
    </w:r>
    <w:r w:rsidR="002858BC">
      <w:rPr>
        <w:rFonts w:ascii="CG Times" w:hAnsi="CG Times"/>
        <w:sz w:val="20"/>
        <w:szCs w:val="20"/>
      </w:rPr>
      <w:t xml:space="preserve"> prill </w:t>
    </w:r>
    <w:r w:rsidR="00EA5DF2" w:rsidRPr="008A20B3">
      <w:rPr>
        <w:rFonts w:ascii="CG Times" w:hAnsi="CG Times"/>
        <w:sz w:val="20"/>
        <w:szCs w:val="20"/>
      </w:rPr>
      <w:t>2014</w:t>
    </w:r>
  </w:p>
  <w:p w:rsidR="00EA5DF2" w:rsidRPr="00045422" w:rsidRDefault="00EA5DF2" w:rsidP="007567B8">
    <w:pPr>
      <w:pBdr>
        <w:top w:val="single" w:sz="4" w:space="1" w:color="auto"/>
      </w:pBdr>
      <w:spacing w:after="0" w:line="240" w:lineRule="auto"/>
      <w:rPr>
        <w:rFonts w:ascii="CG Times" w:hAnsi="CG Times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DF2" w:rsidRDefault="00EA5DF2" w:rsidP="007567B8">
    <w:pPr>
      <w:spacing w:after="0" w:line="240" w:lineRule="auto"/>
      <w:jc w:val="right"/>
      <w:rPr>
        <w:rFonts w:ascii="CG Times" w:hAnsi="CG Times"/>
        <w:sz w:val="20"/>
        <w:szCs w:val="20"/>
      </w:rPr>
    </w:pPr>
    <w:r w:rsidRPr="008A20B3">
      <w:rPr>
        <w:rFonts w:ascii="CG Times" w:hAnsi="CG Times"/>
        <w:sz w:val="20"/>
        <w:szCs w:val="20"/>
      </w:rPr>
      <w:t>Fletor</w:t>
    </w:r>
    <w:r w:rsidR="0069359E">
      <w:rPr>
        <w:rFonts w:ascii="CG Times" w:hAnsi="CG Times"/>
        <w:sz w:val="20"/>
        <w:szCs w:val="20"/>
      </w:rPr>
      <w:t>e Zyrtare nr.43, datë 3</w:t>
    </w:r>
    <w:r w:rsidR="002858BC">
      <w:rPr>
        <w:rFonts w:ascii="CG Times" w:hAnsi="CG Times"/>
        <w:sz w:val="20"/>
        <w:szCs w:val="20"/>
      </w:rPr>
      <w:t xml:space="preserve"> prill </w:t>
    </w:r>
    <w:r>
      <w:rPr>
        <w:rFonts w:ascii="CG Times" w:hAnsi="CG Times"/>
        <w:sz w:val="20"/>
        <w:szCs w:val="20"/>
      </w:rPr>
      <w:t>2014</w:t>
    </w:r>
  </w:p>
  <w:p w:rsidR="00EA5DF2" w:rsidRPr="00D72D5C" w:rsidRDefault="00EA5DF2" w:rsidP="007567B8">
    <w:pPr>
      <w:pBdr>
        <w:top w:val="single" w:sz="4" w:space="1" w:color="auto"/>
      </w:pBdr>
      <w:tabs>
        <w:tab w:val="center" w:pos="5102"/>
        <w:tab w:val="right" w:pos="10205"/>
      </w:tabs>
      <w:spacing w:after="0" w:line="240" w:lineRule="auto"/>
      <w:rPr>
        <w:rFonts w:ascii="CG Times" w:hAnsi="CG Time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70420"/>
    <w:multiLevelType w:val="hybridMultilevel"/>
    <w:tmpl w:val="C5AAA6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EB1327"/>
    <w:multiLevelType w:val="hybridMultilevel"/>
    <w:tmpl w:val="F9164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2AE"/>
    <w:multiLevelType w:val="hybridMultilevel"/>
    <w:tmpl w:val="885A8BF6"/>
    <w:lvl w:ilvl="0" w:tplc="D1E4B8DC">
      <w:start w:val="1"/>
      <w:numFmt w:val="decimal"/>
      <w:lvlText w:val="%1."/>
      <w:lvlJc w:val="left"/>
      <w:pPr>
        <w:ind w:left="720" w:hanging="360"/>
      </w:pPr>
      <w:rPr>
        <w:color w:val="262626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0029B"/>
    <w:multiLevelType w:val="multilevel"/>
    <w:tmpl w:val="D8A8577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>
    <w:nsid w:val="0DEC3A24"/>
    <w:multiLevelType w:val="hybridMultilevel"/>
    <w:tmpl w:val="E98A00B6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EB61882"/>
    <w:multiLevelType w:val="hybridMultilevel"/>
    <w:tmpl w:val="AD16A694"/>
    <w:lvl w:ilvl="0" w:tplc="56C669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2D4DB1"/>
    <w:multiLevelType w:val="hybridMultilevel"/>
    <w:tmpl w:val="9E42F45C"/>
    <w:lvl w:ilvl="0" w:tplc="041C000F">
      <w:start w:val="1"/>
      <w:numFmt w:val="decimal"/>
      <w:lvlText w:val="%1."/>
      <w:lvlJc w:val="left"/>
      <w:pPr>
        <w:ind w:left="1014" w:hanging="360"/>
      </w:pPr>
    </w:lvl>
    <w:lvl w:ilvl="1" w:tplc="041C0019" w:tentative="1">
      <w:start w:val="1"/>
      <w:numFmt w:val="lowerLetter"/>
      <w:lvlText w:val="%2."/>
      <w:lvlJc w:val="left"/>
      <w:pPr>
        <w:ind w:left="1734" w:hanging="360"/>
      </w:pPr>
    </w:lvl>
    <w:lvl w:ilvl="2" w:tplc="041C001B" w:tentative="1">
      <w:start w:val="1"/>
      <w:numFmt w:val="lowerRoman"/>
      <w:lvlText w:val="%3."/>
      <w:lvlJc w:val="right"/>
      <w:pPr>
        <w:ind w:left="2454" w:hanging="180"/>
      </w:pPr>
    </w:lvl>
    <w:lvl w:ilvl="3" w:tplc="041C000F" w:tentative="1">
      <w:start w:val="1"/>
      <w:numFmt w:val="decimal"/>
      <w:lvlText w:val="%4."/>
      <w:lvlJc w:val="left"/>
      <w:pPr>
        <w:ind w:left="3174" w:hanging="360"/>
      </w:pPr>
    </w:lvl>
    <w:lvl w:ilvl="4" w:tplc="041C0019" w:tentative="1">
      <w:start w:val="1"/>
      <w:numFmt w:val="lowerLetter"/>
      <w:lvlText w:val="%5."/>
      <w:lvlJc w:val="left"/>
      <w:pPr>
        <w:ind w:left="3894" w:hanging="360"/>
      </w:pPr>
    </w:lvl>
    <w:lvl w:ilvl="5" w:tplc="041C001B" w:tentative="1">
      <w:start w:val="1"/>
      <w:numFmt w:val="lowerRoman"/>
      <w:lvlText w:val="%6."/>
      <w:lvlJc w:val="right"/>
      <w:pPr>
        <w:ind w:left="4614" w:hanging="180"/>
      </w:pPr>
    </w:lvl>
    <w:lvl w:ilvl="6" w:tplc="041C000F" w:tentative="1">
      <w:start w:val="1"/>
      <w:numFmt w:val="decimal"/>
      <w:lvlText w:val="%7."/>
      <w:lvlJc w:val="left"/>
      <w:pPr>
        <w:ind w:left="5334" w:hanging="360"/>
      </w:pPr>
    </w:lvl>
    <w:lvl w:ilvl="7" w:tplc="041C0019" w:tentative="1">
      <w:start w:val="1"/>
      <w:numFmt w:val="lowerLetter"/>
      <w:lvlText w:val="%8."/>
      <w:lvlJc w:val="left"/>
      <w:pPr>
        <w:ind w:left="6054" w:hanging="360"/>
      </w:pPr>
    </w:lvl>
    <w:lvl w:ilvl="8" w:tplc="041C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7">
    <w:nsid w:val="12963F13"/>
    <w:multiLevelType w:val="hybridMultilevel"/>
    <w:tmpl w:val="2D20A6BE"/>
    <w:lvl w:ilvl="0" w:tplc="CBAC225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74CF2"/>
    <w:multiLevelType w:val="hybridMultilevel"/>
    <w:tmpl w:val="2ADCBFA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874CDF"/>
    <w:multiLevelType w:val="hybridMultilevel"/>
    <w:tmpl w:val="E34C8C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1C786907"/>
    <w:multiLevelType w:val="hybridMultilevel"/>
    <w:tmpl w:val="A6D0208E"/>
    <w:lvl w:ilvl="0" w:tplc="02EC83A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0BF7144"/>
    <w:multiLevelType w:val="hybridMultilevel"/>
    <w:tmpl w:val="E45C1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93A28"/>
    <w:multiLevelType w:val="hybridMultilevel"/>
    <w:tmpl w:val="B4604A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38965F1"/>
    <w:multiLevelType w:val="hybridMultilevel"/>
    <w:tmpl w:val="47285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63240B"/>
    <w:multiLevelType w:val="hybridMultilevel"/>
    <w:tmpl w:val="9B0C9FB6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C476D34"/>
    <w:multiLevelType w:val="hybridMultilevel"/>
    <w:tmpl w:val="843683A0"/>
    <w:lvl w:ilvl="0" w:tplc="B1EACE8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240308"/>
    <w:multiLevelType w:val="hybridMultilevel"/>
    <w:tmpl w:val="723CEC70"/>
    <w:lvl w:ilvl="0" w:tplc="1716F0D2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EE96622"/>
    <w:multiLevelType w:val="hybridMultilevel"/>
    <w:tmpl w:val="80689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1E589E"/>
    <w:multiLevelType w:val="hybridMultilevel"/>
    <w:tmpl w:val="FBAC7B3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2145B66"/>
    <w:multiLevelType w:val="hybridMultilevel"/>
    <w:tmpl w:val="41002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267093"/>
    <w:multiLevelType w:val="hybridMultilevel"/>
    <w:tmpl w:val="FC8046E4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5D5699F"/>
    <w:multiLevelType w:val="hybridMultilevel"/>
    <w:tmpl w:val="8A22B454"/>
    <w:lvl w:ilvl="0" w:tplc="02EC83AA">
      <w:start w:val="1"/>
      <w:numFmt w:val="lowerRoman"/>
      <w:lvlText w:val="%1)"/>
      <w:lvlJc w:val="left"/>
      <w:pPr>
        <w:ind w:left="7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2">
    <w:nsid w:val="37393424"/>
    <w:multiLevelType w:val="hybridMultilevel"/>
    <w:tmpl w:val="7902C43E"/>
    <w:lvl w:ilvl="0" w:tplc="FA06420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3">
    <w:nsid w:val="3AD24370"/>
    <w:multiLevelType w:val="hybridMultilevel"/>
    <w:tmpl w:val="BA3AF7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377469"/>
    <w:multiLevelType w:val="hybridMultilevel"/>
    <w:tmpl w:val="4028A134"/>
    <w:lvl w:ilvl="0" w:tplc="38D24478">
      <w:start w:val="1"/>
      <w:numFmt w:val="lowerRoman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5">
    <w:nsid w:val="43414A77"/>
    <w:multiLevelType w:val="hybridMultilevel"/>
    <w:tmpl w:val="FBAC7B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93D7D04"/>
    <w:multiLevelType w:val="hybridMultilevel"/>
    <w:tmpl w:val="A4FCBFCC"/>
    <w:lvl w:ilvl="0" w:tplc="2C0899EE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9FD2E40"/>
    <w:multiLevelType w:val="hybridMultilevel"/>
    <w:tmpl w:val="95E2711E"/>
    <w:lvl w:ilvl="0" w:tplc="040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8">
    <w:nsid w:val="53802182"/>
    <w:multiLevelType w:val="hybridMultilevel"/>
    <w:tmpl w:val="F5EAACC4"/>
    <w:lvl w:ilvl="0" w:tplc="EFD43CF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CD2F1C"/>
    <w:multiLevelType w:val="hybridMultilevel"/>
    <w:tmpl w:val="ED4653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563F41"/>
    <w:multiLevelType w:val="hybridMultilevel"/>
    <w:tmpl w:val="367213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B763A6"/>
    <w:multiLevelType w:val="hybridMultilevel"/>
    <w:tmpl w:val="588A0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4357C0"/>
    <w:multiLevelType w:val="hybridMultilevel"/>
    <w:tmpl w:val="A126C848"/>
    <w:lvl w:ilvl="0" w:tplc="009A9414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B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20B7BD0"/>
    <w:multiLevelType w:val="hybridMultilevel"/>
    <w:tmpl w:val="43EC3EC0"/>
    <w:lvl w:ilvl="0" w:tplc="CAACB22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29D7694"/>
    <w:multiLevelType w:val="hybridMultilevel"/>
    <w:tmpl w:val="D7323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EF2934"/>
    <w:multiLevelType w:val="hybridMultilevel"/>
    <w:tmpl w:val="F1468E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760395"/>
    <w:multiLevelType w:val="hybridMultilevel"/>
    <w:tmpl w:val="492C7C08"/>
    <w:lvl w:ilvl="0" w:tplc="0409001B">
      <w:start w:val="1"/>
      <w:numFmt w:val="lowerRoman"/>
      <w:lvlText w:val="%1."/>
      <w:lvlJc w:val="right"/>
      <w:pPr>
        <w:ind w:left="5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37">
    <w:nsid w:val="663F3E63"/>
    <w:multiLevelType w:val="hybridMultilevel"/>
    <w:tmpl w:val="0DF6DEAE"/>
    <w:lvl w:ilvl="0" w:tplc="54BAFC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936D66"/>
    <w:multiLevelType w:val="hybridMultilevel"/>
    <w:tmpl w:val="5288BDF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D922FD"/>
    <w:multiLevelType w:val="hybridMultilevel"/>
    <w:tmpl w:val="244CBC6C"/>
    <w:lvl w:ilvl="0" w:tplc="0CDE23D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9DD0210"/>
    <w:multiLevelType w:val="hybridMultilevel"/>
    <w:tmpl w:val="94700D1C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B4F75DA"/>
    <w:multiLevelType w:val="hybridMultilevel"/>
    <w:tmpl w:val="6B82E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6A5BAA"/>
    <w:multiLevelType w:val="hybridMultilevel"/>
    <w:tmpl w:val="8E26B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7928B2"/>
    <w:multiLevelType w:val="hybridMultilevel"/>
    <w:tmpl w:val="033C5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C30758"/>
    <w:multiLevelType w:val="hybridMultilevel"/>
    <w:tmpl w:val="E020DA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1BB5044"/>
    <w:multiLevelType w:val="hybridMultilevel"/>
    <w:tmpl w:val="E1122C0C"/>
    <w:lvl w:ilvl="0" w:tplc="3ADC6D12">
      <w:start w:val="7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6">
    <w:nsid w:val="7BBC311E"/>
    <w:multiLevelType w:val="hybridMultilevel"/>
    <w:tmpl w:val="353A6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4A37A5"/>
    <w:multiLevelType w:val="hybridMultilevel"/>
    <w:tmpl w:val="6D34D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A719FF"/>
    <w:multiLevelType w:val="hybridMultilevel"/>
    <w:tmpl w:val="DD4C66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9"/>
  </w:num>
  <w:num w:numId="3">
    <w:abstractNumId w:val="0"/>
  </w:num>
  <w:num w:numId="4">
    <w:abstractNumId w:val="27"/>
  </w:num>
  <w:num w:numId="5">
    <w:abstractNumId w:val="14"/>
  </w:num>
  <w:num w:numId="6">
    <w:abstractNumId w:val="18"/>
  </w:num>
  <w:num w:numId="7">
    <w:abstractNumId w:val="10"/>
  </w:num>
  <w:num w:numId="8">
    <w:abstractNumId w:val="24"/>
  </w:num>
  <w:num w:numId="9">
    <w:abstractNumId w:val="29"/>
  </w:num>
  <w:num w:numId="10">
    <w:abstractNumId w:val="34"/>
  </w:num>
  <w:num w:numId="11">
    <w:abstractNumId w:val="1"/>
  </w:num>
  <w:num w:numId="12">
    <w:abstractNumId w:val="31"/>
  </w:num>
  <w:num w:numId="13">
    <w:abstractNumId w:val="13"/>
  </w:num>
  <w:num w:numId="14">
    <w:abstractNumId w:val="19"/>
  </w:num>
  <w:num w:numId="15">
    <w:abstractNumId w:val="21"/>
  </w:num>
  <w:num w:numId="16">
    <w:abstractNumId w:val="46"/>
  </w:num>
  <w:num w:numId="17">
    <w:abstractNumId w:val="48"/>
  </w:num>
  <w:num w:numId="18">
    <w:abstractNumId w:val="9"/>
  </w:num>
  <w:num w:numId="19">
    <w:abstractNumId w:val="22"/>
  </w:num>
  <w:num w:numId="20">
    <w:abstractNumId w:val="43"/>
  </w:num>
  <w:num w:numId="21">
    <w:abstractNumId w:val="37"/>
  </w:num>
  <w:num w:numId="22">
    <w:abstractNumId w:val="26"/>
  </w:num>
  <w:num w:numId="23">
    <w:abstractNumId w:val="45"/>
  </w:num>
  <w:num w:numId="24">
    <w:abstractNumId w:val="16"/>
  </w:num>
  <w:num w:numId="25">
    <w:abstractNumId w:val="2"/>
  </w:num>
  <w:num w:numId="26">
    <w:abstractNumId w:val="25"/>
  </w:num>
  <w:num w:numId="27">
    <w:abstractNumId w:val="44"/>
  </w:num>
  <w:num w:numId="28">
    <w:abstractNumId w:val="15"/>
  </w:num>
  <w:num w:numId="29">
    <w:abstractNumId w:val="3"/>
  </w:num>
  <w:num w:numId="30">
    <w:abstractNumId w:val="47"/>
  </w:num>
  <w:num w:numId="31">
    <w:abstractNumId w:val="6"/>
  </w:num>
  <w:num w:numId="32">
    <w:abstractNumId w:val="5"/>
  </w:num>
  <w:num w:numId="33">
    <w:abstractNumId w:val="12"/>
  </w:num>
  <w:num w:numId="34">
    <w:abstractNumId w:val="28"/>
  </w:num>
  <w:num w:numId="35">
    <w:abstractNumId w:val="36"/>
  </w:num>
  <w:num w:numId="36">
    <w:abstractNumId w:val="20"/>
  </w:num>
  <w:num w:numId="37">
    <w:abstractNumId w:val="40"/>
  </w:num>
  <w:num w:numId="38">
    <w:abstractNumId w:val="38"/>
  </w:num>
  <w:num w:numId="39">
    <w:abstractNumId w:val="42"/>
  </w:num>
  <w:num w:numId="40">
    <w:abstractNumId w:val="17"/>
  </w:num>
  <w:num w:numId="41">
    <w:abstractNumId w:val="30"/>
  </w:num>
  <w:num w:numId="42">
    <w:abstractNumId w:val="23"/>
  </w:num>
  <w:num w:numId="43">
    <w:abstractNumId w:val="8"/>
  </w:num>
  <w:num w:numId="44">
    <w:abstractNumId w:val="11"/>
  </w:num>
  <w:num w:numId="45">
    <w:abstractNumId w:val="32"/>
  </w:num>
  <w:num w:numId="46">
    <w:abstractNumId w:val="35"/>
  </w:num>
  <w:num w:numId="47">
    <w:abstractNumId w:val="41"/>
  </w:num>
  <w:num w:numId="48">
    <w:abstractNumId w:val="7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83D4C"/>
    <w:rsid w:val="00010ABF"/>
    <w:rsid w:val="00045422"/>
    <w:rsid w:val="000462F8"/>
    <w:rsid w:val="00047CDC"/>
    <w:rsid w:val="00067C3C"/>
    <w:rsid w:val="000762A2"/>
    <w:rsid w:val="000822E2"/>
    <w:rsid w:val="00097854"/>
    <w:rsid w:val="000A441C"/>
    <w:rsid w:val="000B3FB5"/>
    <w:rsid w:val="000B5A4A"/>
    <w:rsid w:val="000C40F3"/>
    <w:rsid w:val="000C6604"/>
    <w:rsid w:val="000C668D"/>
    <w:rsid w:val="000D118B"/>
    <w:rsid w:val="000D68BA"/>
    <w:rsid w:val="001126F8"/>
    <w:rsid w:val="00144998"/>
    <w:rsid w:val="00151EEF"/>
    <w:rsid w:val="0017070C"/>
    <w:rsid w:val="0017702A"/>
    <w:rsid w:val="00185AC6"/>
    <w:rsid w:val="00185ED6"/>
    <w:rsid w:val="00187293"/>
    <w:rsid w:val="00192BCA"/>
    <w:rsid w:val="001979EF"/>
    <w:rsid w:val="001A37DB"/>
    <w:rsid w:val="001C1FB7"/>
    <w:rsid w:val="001D0E61"/>
    <w:rsid w:val="001D574E"/>
    <w:rsid w:val="001F1478"/>
    <w:rsid w:val="001F2D12"/>
    <w:rsid w:val="001F632F"/>
    <w:rsid w:val="00211BAC"/>
    <w:rsid w:val="00225F38"/>
    <w:rsid w:val="00234AD2"/>
    <w:rsid w:val="00241131"/>
    <w:rsid w:val="00242564"/>
    <w:rsid w:val="00251C5C"/>
    <w:rsid w:val="00262C1A"/>
    <w:rsid w:val="002858BC"/>
    <w:rsid w:val="0029077F"/>
    <w:rsid w:val="00293F66"/>
    <w:rsid w:val="002C23BF"/>
    <w:rsid w:val="002C4CC2"/>
    <w:rsid w:val="002E01C2"/>
    <w:rsid w:val="002E140D"/>
    <w:rsid w:val="002E1EB1"/>
    <w:rsid w:val="002F0685"/>
    <w:rsid w:val="00300AFB"/>
    <w:rsid w:val="003140FF"/>
    <w:rsid w:val="003336BD"/>
    <w:rsid w:val="0033435B"/>
    <w:rsid w:val="00366865"/>
    <w:rsid w:val="003C7E73"/>
    <w:rsid w:val="003E186D"/>
    <w:rsid w:val="003F6771"/>
    <w:rsid w:val="00401D0F"/>
    <w:rsid w:val="00406E17"/>
    <w:rsid w:val="0042385D"/>
    <w:rsid w:val="004571D1"/>
    <w:rsid w:val="00460795"/>
    <w:rsid w:val="00462F96"/>
    <w:rsid w:val="004820AB"/>
    <w:rsid w:val="004964A0"/>
    <w:rsid w:val="004A3214"/>
    <w:rsid w:val="004B0C5D"/>
    <w:rsid w:val="004B67BA"/>
    <w:rsid w:val="004C4564"/>
    <w:rsid w:val="004D4F70"/>
    <w:rsid w:val="005239AA"/>
    <w:rsid w:val="00525174"/>
    <w:rsid w:val="00541D6D"/>
    <w:rsid w:val="005475EE"/>
    <w:rsid w:val="00553426"/>
    <w:rsid w:val="00556193"/>
    <w:rsid w:val="00560815"/>
    <w:rsid w:val="005875A9"/>
    <w:rsid w:val="005A1F24"/>
    <w:rsid w:val="005A4580"/>
    <w:rsid w:val="005B232B"/>
    <w:rsid w:val="005C3A03"/>
    <w:rsid w:val="005C41C4"/>
    <w:rsid w:val="005C4F62"/>
    <w:rsid w:val="005C7152"/>
    <w:rsid w:val="005E3502"/>
    <w:rsid w:val="005E52FC"/>
    <w:rsid w:val="005F1F3C"/>
    <w:rsid w:val="005F736A"/>
    <w:rsid w:val="00601476"/>
    <w:rsid w:val="0060277F"/>
    <w:rsid w:val="00606E8D"/>
    <w:rsid w:val="00617A5D"/>
    <w:rsid w:val="006307F6"/>
    <w:rsid w:val="00630F0C"/>
    <w:rsid w:val="006368F5"/>
    <w:rsid w:val="00653889"/>
    <w:rsid w:val="00674487"/>
    <w:rsid w:val="0069359E"/>
    <w:rsid w:val="0069795C"/>
    <w:rsid w:val="006A0204"/>
    <w:rsid w:val="006B34C8"/>
    <w:rsid w:val="006B65C9"/>
    <w:rsid w:val="006C31AA"/>
    <w:rsid w:val="006D0EDC"/>
    <w:rsid w:val="006E57E6"/>
    <w:rsid w:val="006F6874"/>
    <w:rsid w:val="00703E52"/>
    <w:rsid w:val="00717CB1"/>
    <w:rsid w:val="007206DE"/>
    <w:rsid w:val="00720BE8"/>
    <w:rsid w:val="00724CED"/>
    <w:rsid w:val="0072589C"/>
    <w:rsid w:val="007407DE"/>
    <w:rsid w:val="00742D3C"/>
    <w:rsid w:val="00754E3C"/>
    <w:rsid w:val="00755E88"/>
    <w:rsid w:val="007567B8"/>
    <w:rsid w:val="0076449E"/>
    <w:rsid w:val="00777376"/>
    <w:rsid w:val="00780FEE"/>
    <w:rsid w:val="00783C8B"/>
    <w:rsid w:val="00785FC8"/>
    <w:rsid w:val="00792FCF"/>
    <w:rsid w:val="007C3796"/>
    <w:rsid w:val="007C518B"/>
    <w:rsid w:val="007F7566"/>
    <w:rsid w:val="0080086C"/>
    <w:rsid w:val="00811AD6"/>
    <w:rsid w:val="00812F62"/>
    <w:rsid w:val="00814DCA"/>
    <w:rsid w:val="0082606D"/>
    <w:rsid w:val="00833F50"/>
    <w:rsid w:val="00850AAF"/>
    <w:rsid w:val="0086006F"/>
    <w:rsid w:val="00883F99"/>
    <w:rsid w:val="008861CA"/>
    <w:rsid w:val="00890E6E"/>
    <w:rsid w:val="008A20B3"/>
    <w:rsid w:val="008A2C82"/>
    <w:rsid w:val="008B7A30"/>
    <w:rsid w:val="008C0126"/>
    <w:rsid w:val="008C39C2"/>
    <w:rsid w:val="008D1469"/>
    <w:rsid w:val="008D6073"/>
    <w:rsid w:val="008E6AB2"/>
    <w:rsid w:val="00907E39"/>
    <w:rsid w:val="00910EA5"/>
    <w:rsid w:val="009127A6"/>
    <w:rsid w:val="009245BA"/>
    <w:rsid w:val="00927A62"/>
    <w:rsid w:val="00935412"/>
    <w:rsid w:val="009407CD"/>
    <w:rsid w:val="0094238A"/>
    <w:rsid w:val="00945C97"/>
    <w:rsid w:val="009539CF"/>
    <w:rsid w:val="00983DCB"/>
    <w:rsid w:val="009927E1"/>
    <w:rsid w:val="009A5DC4"/>
    <w:rsid w:val="009B0FE5"/>
    <w:rsid w:val="009B5299"/>
    <w:rsid w:val="009D1971"/>
    <w:rsid w:val="00A01003"/>
    <w:rsid w:val="00A25ACB"/>
    <w:rsid w:val="00A33D61"/>
    <w:rsid w:val="00A44A53"/>
    <w:rsid w:val="00A54577"/>
    <w:rsid w:val="00A5459C"/>
    <w:rsid w:val="00A947CE"/>
    <w:rsid w:val="00A97D95"/>
    <w:rsid w:val="00AA45C4"/>
    <w:rsid w:val="00AB060B"/>
    <w:rsid w:val="00AB7BAA"/>
    <w:rsid w:val="00AD4499"/>
    <w:rsid w:val="00AD7872"/>
    <w:rsid w:val="00AE169A"/>
    <w:rsid w:val="00AE406B"/>
    <w:rsid w:val="00AE7840"/>
    <w:rsid w:val="00B0606B"/>
    <w:rsid w:val="00B12829"/>
    <w:rsid w:val="00B25633"/>
    <w:rsid w:val="00B315ED"/>
    <w:rsid w:val="00B516C3"/>
    <w:rsid w:val="00B703C2"/>
    <w:rsid w:val="00B73035"/>
    <w:rsid w:val="00B77161"/>
    <w:rsid w:val="00B91191"/>
    <w:rsid w:val="00BB1B3A"/>
    <w:rsid w:val="00BD5287"/>
    <w:rsid w:val="00BF0EAB"/>
    <w:rsid w:val="00BF1CA1"/>
    <w:rsid w:val="00BF7D9C"/>
    <w:rsid w:val="00C00CF0"/>
    <w:rsid w:val="00C15188"/>
    <w:rsid w:val="00C17B00"/>
    <w:rsid w:val="00C24367"/>
    <w:rsid w:val="00C36FBB"/>
    <w:rsid w:val="00C411FA"/>
    <w:rsid w:val="00C53AF5"/>
    <w:rsid w:val="00C65813"/>
    <w:rsid w:val="00C72404"/>
    <w:rsid w:val="00C74773"/>
    <w:rsid w:val="00CB6ACC"/>
    <w:rsid w:val="00CC20D9"/>
    <w:rsid w:val="00CC5362"/>
    <w:rsid w:val="00CD000B"/>
    <w:rsid w:val="00D05EF4"/>
    <w:rsid w:val="00D14E01"/>
    <w:rsid w:val="00D21A0F"/>
    <w:rsid w:val="00D23059"/>
    <w:rsid w:val="00D30BC0"/>
    <w:rsid w:val="00D327BF"/>
    <w:rsid w:val="00D32D18"/>
    <w:rsid w:val="00D51816"/>
    <w:rsid w:val="00D72D5C"/>
    <w:rsid w:val="00D778DB"/>
    <w:rsid w:val="00D83D4C"/>
    <w:rsid w:val="00DA1DC0"/>
    <w:rsid w:val="00DB06BF"/>
    <w:rsid w:val="00DB30F8"/>
    <w:rsid w:val="00DC36A5"/>
    <w:rsid w:val="00DC4750"/>
    <w:rsid w:val="00DC61E1"/>
    <w:rsid w:val="00DC6F89"/>
    <w:rsid w:val="00DD221A"/>
    <w:rsid w:val="00DD2AC2"/>
    <w:rsid w:val="00E21292"/>
    <w:rsid w:val="00E31D04"/>
    <w:rsid w:val="00E4612C"/>
    <w:rsid w:val="00E500CC"/>
    <w:rsid w:val="00EA5DF2"/>
    <w:rsid w:val="00EB6431"/>
    <w:rsid w:val="00EB7B1F"/>
    <w:rsid w:val="00EC08BC"/>
    <w:rsid w:val="00EC3DCD"/>
    <w:rsid w:val="00EF3CDC"/>
    <w:rsid w:val="00F013DD"/>
    <w:rsid w:val="00F1551E"/>
    <w:rsid w:val="00F327D9"/>
    <w:rsid w:val="00F54BE6"/>
    <w:rsid w:val="00F614DA"/>
    <w:rsid w:val="00F662E6"/>
    <w:rsid w:val="00F7380B"/>
    <w:rsid w:val="00F82870"/>
    <w:rsid w:val="00F85F0B"/>
    <w:rsid w:val="00FF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0276A94A-3D69-4A88-9771-30467634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502"/>
    <w:pPr>
      <w:spacing w:after="200" w:line="276" w:lineRule="auto"/>
      <w:ind w:firstLine="284"/>
      <w:jc w:val="both"/>
    </w:pPr>
    <w:rPr>
      <w:sz w:val="22"/>
      <w:szCs w:val="22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BB1B3A"/>
    <w:pPr>
      <w:keepNext/>
      <w:spacing w:before="240" w:after="60" w:line="240" w:lineRule="auto"/>
      <w:outlineLvl w:val="0"/>
    </w:pPr>
    <w:rPr>
      <w:rFonts w:ascii="Arial" w:eastAsia="MS Mincho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1"/>
    <w:uiPriority w:val="9"/>
    <w:qFormat/>
    <w:rsid w:val="00BB1B3A"/>
    <w:pPr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1"/>
    <w:uiPriority w:val="9"/>
    <w:qFormat/>
    <w:rsid w:val="00BB1B3A"/>
    <w:pPr>
      <w:spacing w:before="200" w:after="0" w:line="271" w:lineRule="auto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BB1B3A"/>
    <w:pPr>
      <w:spacing w:before="200" w:after="0" w:line="240" w:lineRule="auto"/>
      <w:outlineLvl w:val="3"/>
    </w:pPr>
    <w:rPr>
      <w:rFonts w:ascii="Cambria" w:eastAsia="MS Mincho" w:hAnsi="Cambria"/>
      <w:b/>
      <w:bCs/>
      <w:i/>
      <w:iCs/>
      <w:sz w:val="24"/>
      <w:szCs w:val="24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BB1B3A"/>
    <w:pPr>
      <w:spacing w:before="200" w:after="0" w:line="240" w:lineRule="auto"/>
      <w:outlineLvl w:val="4"/>
    </w:pPr>
    <w:rPr>
      <w:rFonts w:ascii="Cambria" w:eastAsia="MS Mincho" w:hAnsi="Cambria"/>
      <w:b/>
      <w:bCs/>
      <w:color w:val="7F7F7F"/>
      <w:sz w:val="24"/>
      <w:szCs w:val="24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BB1B3A"/>
    <w:pPr>
      <w:spacing w:after="0" w:line="271" w:lineRule="auto"/>
      <w:outlineLvl w:val="5"/>
    </w:pPr>
    <w:rPr>
      <w:rFonts w:ascii="Cambria" w:eastAsia="MS Mincho" w:hAnsi="Cambria"/>
      <w:b/>
      <w:bCs/>
      <w:i/>
      <w:iCs/>
      <w:color w:val="7F7F7F"/>
      <w:sz w:val="24"/>
      <w:szCs w:val="24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BB1B3A"/>
    <w:pPr>
      <w:spacing w:after="0" w:line="240" w:lineRule="auto"/>
      <w:outlineLvl w:val="6"/>
    </w:pPr>
    <w:rPr>
      <w:rFonts w:ascii="Cambria" w:eastAsia="MS Mincho" w:hAnsi="Cambria"/>
      <w:i/>
      <w:iCs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BB1B3A"/>
    <w:pPr>
      <w:spacing w:after="0" w:line="240" w:lineRule="auto"/>
      <w:outlineLvl w:val="7"/>
    </w:pPr>
    <w:rPr>
      <w:rFonts w:ascii="Cambria" w:eastAsia="MS Mincho" w:hAnsi="Cambria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BB1B3A"/>
    <w:pPr>
      <w:spacing w:after="0" w:line="240" w:lineRule="auto"/>
      <w:outlineLvl w:val="8"/>
    </w:pPr>
    <w:rPr>
      <w:rFonts w:ascii="Cambria" w:eastAsia="MS Mincho" w:hAnsi="Cambria"/>
      <w:i/>
      <w:iCs/>
      <w:spacing w:val="5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40F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140F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140F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140F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840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E7840"/>
    <w:rPr>
      <w:rFonts w:ascii="Tahoma" w:eastAsia="Times New Roman" w:hAnsi="Tahoma" w:cs="Tahoma"/>
      <w:sz w:val="16"/>
      <w:szCs w:val="16"/>
    </w:rPr>
  </w:style>
  <w:style w:type="paragraph" w:customStyle="1" w:styleId="Akti">
    <w:name w:val="Akti"/>
    <w:link w:val="AktiChar"/>
    <w:rsid w:val="00242564"/>
    <w:pPr>
      <w:keepNext/>
      <w:widowControl w:val="0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780FEE"/>
    <w:pPr>
      <w:keepNext/>
      <w:widowControl w:val="0"/>
      <w:jc w:val="right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780FEE"/>
    <w:pPr>
      <w:widowControl w:val="0"/>
      <w:jc w:val="right"/>
    </w:pPr>
    <w:rPr>
      <w:rFonts w:ascii="CG Times" w:eastAsia="MS Mincho" w:hAnsi="CG Times"/>
      <w:b/>
      <w:bCs/>
      <w:sz w:val="21"/>
      <w:szCs w:val="22"/>
    </w:rPr>
  </w:style>
  <w:style w:type="paragraph" w:customStyle="1" w:styleId="NumriData">
    <w:name w:val="Numri_Data"/>
    <w:next w:val="Normal"/>
    <w:link w:val="NumriDataChar"/>
    <w:rsid w:val="00242564"/>
    <w:pPr>
      <w:keepNext/>
      <w:widowControl w:val="0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szCs w:val="22"/>
      <w:lang w:eastAsia="en-US"/>
    </w:rPr>
  </w:style>
  <w:style w:type="character" w:customStyle="1" w:styleId="NumriDataChar">
    <w:name w:val="Numri_Data Char"/>
    <w:link w:val="NumriData"/>
    <w:locked/>
    <w:rsid w:val="00242564"/>
    <w:rPr>
      <w:rFonts w:ascii="CG Times" w:eastAsia="MS Mincho" w:hAnsi="CG Times" w:cs="CG Times"/>
      <w:b/>
      <w:bCs/>
      <w:sz w:val="21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E169A"/>
    <w:pPr>
      <w:widowControl w:val="0"/>
      <w:ind w:firstLine="284"/>
      <w:jc w:val="both"/>
    </w:pPr>
    <w:rPr>
      <w:rFonts w:ascii="CG Times" w:eastAsia="MS Mincho" w:hAnsi="CG Times" w:cs="CG Times"/>
      <w:sz w:val="21"/>
      <w:szCs w:val="22"/>
      <w:lang w:val="en-US" w:eastAsia="en-US"/>
    </w:rPr>
  </w:style>
  <w:style w:type="character" w:customStyle="1" w:styleId="ParagrafiChar">
    <w:name w:val="Paragrafi Char"/>
    <w:link w:val="Paragrafi"/>
    <w:locked/>
    <w:rsid w:val="00AE169A"/>
    <w:rPr>
      <w:rFonts w:ascii="CG Times" w:eastAsia="MS Mincho" w:hAnsi="CG Times" w:cs="CG Times"/>
      <w:sz w:val="21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B529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1"/>
      <w:szCs w:val="22"/>
      <w:lang w:eastAsia="en-US"/>
    </w:rPr>
  </w:style>
  <w:style w:type="paragraph" w:customStyle="1" w:styleId="VENDOSI">
    <w:name w:val="VENDOSI"/>
    <w:next w:val="Normal"/>
    <w:link w:val="VENDOSICha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character" w:customStyle="1" w:styleId="VENDOSIChar">
    <w:name w:val="VENDOSI Char"/>
    <w:link w:val="VENDOSI"/>
    <w:locked/>
    <w:rsid w:val="009B5299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character" w:customStyle="1" w:styleId="TitulliChar">
    <w:name w:val="Titulli Char"/>
    <w:link w:val="Titulli"/>
    <w:rsid w:val="009B5299"/>
    <w:rPr>
      <w:rFonts w:ascii="CG Times" w:eastAsia="MS Mincho" w:hAnsi="CG Times" w:cs="CG Times"/>
      <w:b/>
      <w:bCs/>
      <w:caps/>
      <w:sz w:val="21"/>
      <w:szCs w:val="22"/>
      <w:lang w:val="en-GB" w:eastAsia="en-US" w:bidi="ar-SA"/>
    </w:rPr>
  </w:style>
  <w:style w:type="character" w:styleId="Hyperlink">
    <w:name w:val="Hyperlink"/>
    <w:uiPriority w:val="99"/>
    <w:unhideWhenUsed/>
    <w:rsid w:val="00AE7840"/>
    <w:rPr>
      <w:color w:val="0000FF"/>
      <w:u w:val="single"/>
    </w:rPr>
  </w:style>
  <w:style w:type="character" w:customStyle="1" w:styleId="AutoritetiChar">
    <w:name w:val="Autoriteti Char"/>
    <w:link w:val="Autoriteti"/>
    <w:locked/>
    <w:rsid w:val="00780FEE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character" w:customStyle="1" w:styleId="AktiChar">
    <w:name w:val="Akti Char"/>
    <w:link w:val="Akti"/>
    <w:rsid w:val="00242564"/>
    <w:rPr>
      <w:rFonts w:ascii="CG Times" w:eastAsia="MS Mincho" w:hAnsi="CG Times" w:cs="CG Times"/>
      <w:b/>
      <w:bCs/>
      <w:caps/>
      <w:color w:val="000000"/>
      <w:sz w:val="21"/>
      <w:szCs w:val="22"/>
      <w:lang w:val="en-GB" w:eastAsia="en-US" w:bidi="ar-SA"/>
    </w:rPr>
  </w:style>
  <w:style w:type="character" w:customStyle="1" w:styleId="Heading1Char">
    <w:name w:val="Heading 1 Char"/>
    <w:aliases w:val="Heading 1 Char1 Char1,Heading 1 Char1 Char Char,Heading 1 Char Char Char Char"/>
    <w:link w:val="Heading1"/>
    <w:rsid w:val="00BB1B3A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rsid w:val="00BB1B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rsid w:val="00BB1B3A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rsid w:val="00BB1B3A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link w:val="Heading5"/>
    <w:uiPriority w:val="9"/>
    <w:rsid w:val="00BB1B3A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link w:val="Heading6"/>
    <w:uiPriority w:val="9"/>
    <w:rsid w:val="00BB1B3A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link w:val="Heading7"/>
    <w:uiPriority w:val="9"/>
    <w:rsid w:val="00BB1B3A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link w:val="Heading8"/>
    <w:rsid w:val="00BB1B3A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link w:val="Heading9"/>
    <w:uiPriority w:val="9"/>
    <w:rsid w:val="00BB1B3A"/>
    <w:rPr>
      <w:rFonts w:ascii="Cambria" w:eastAsia="MS Mincho" w:hAnsi="Cambria" w:cs="Cambria"/>
      <w:i/>
      <w:iCs/>
      <w:spacing w:val="5"/>
      <w:sz w:val="20"/>
      <w:szCs w:val="20"/>
    </w:rPr>
  </w:style>
  <w:style w:type="character" w:customStyle="1" w:styleId="Heading2Char1">
    <w:name w:val="Heading 2 Char1"/>
    <w:link w:val="Heading2"/>
    <w:uiPriority w:val="9"/>
    <w:locked/>
    <w:rsid w:val="00BB1B3A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link w:val="Heading3"/>
    <w:locked/>
    <w:rsid w:val="00BB1B3A"/>
    <w:rPr>
      <w:rFonts w:ascii="Cambria" w:eastAsia="MS Mincho" w:hAnsi="Cambria" w:cs="Cambria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AE7840"/>
    <w:pPr>
      <w:ind w:left="720" w:firstLine="0"/>
      <w:contextualSpacing/>
      <w:jc w:val="left"/>
    </w:pPr>
    <w:rPr>
      <w:rFonts w:eastAsia="Times New Roman"/>
    </w:rPr>
  </w:style>
  <w:style w:type="paragraph" w:customStyle="1" w:styleId="ADDRESS">
    <w:name w:val="ADDRESS"/>
    <w:basedOn w:val="Normal"/>
    <w:rsid w:val="00BB1B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780FEE"/>
    <w:pPr>
      <w:jc w:val="both"/>
    </w:pPr>
    <w:rPr>
      <w:rFonts w:ascii="CG Times" w:eastAsia="MS Mincho" w:hAnsi="CG Times" w:cs="CG Times"/>
      <w:sz w:val="21"/>
      <w:szCs w:val="22"/>
      <w:lang w:eastAsia="en-US"/>
    </w:rPr>
  </w:style>
  <w:style w:type="paragraph" w:customStyle="1" w:styleId="AneksiNr">
    <w:name w:val="Aneksi_Nr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AneksiTitull">
    <w:name w:val="Aneksi_Titull"/>
    <w:next w:val="Normal"/>
    <w:rsid w:val="00780FEE"/>
    <w:pPr>
      <w:jc w:val="center"/>
    </w:pPr>
    <w:rPr>
      <w:rFonts w:ascii="CG Times" w:eastAsia="MS Mincho" w:hAnsi="CG Times" w:cs="CG Times"/>
      <w:sz w:val="21"/>
      <w:szCs w:val="24"/>
      <w:lang w:eastAsia="en-US"/>
    </w:rPr>
  </w:style>
  <w:style w:type="paragraph" w:customStyle="1" w:styleId="akti0">
    <w:name w:val="akt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">
    <w:name w:val="Baz_Ligj_Propozues"/>
    <w:rsid w:val="00780FEE"/>
    <w:pPr>
      <w:keepNext/>
      <w:widowControl w:val="0"/>
      <w:jc w:val="both"/>
    </w:pPr>
    <w:rPr>
      <w:rFonts w:ascii="CG Times" w:eastAsia="MS Mincho" w:hAnsi="CG Times" w:cs="CG Times"/>
      <w:color w:val="000000"/>
      <w:sz w:val="21"/>
      <w:szCs w:val="22"/>
      <w:lang w:eastAsia="en-US"/>
    </w:rPr>
  </w:style>
  <w:style w:type="paragraph" w:customStyle="1" w:styleId="numridata0">
    <w:name w:val="numridata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paragrafi0">
    <w:name w:val="paragraf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itulli0">
    <w:name w:val="titull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">
    <w:name w:val="neninr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F7D9C"/>
  </w:style>
  <w:style w:type="paragraph" w:customStyle="1" w:styleId="autoriteti0">
    <w:name w:val="autoritet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BF7D9C"/>
    <w:pPr>
      <w:spacing w:after="0" w:line="240" w:lineRule="auto"/>
      <w:ind w:firstLine="0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itleChar">
    <w:name w:val="Title Char"/>
    <w:link w:val="Title"/>
    <w:rsid w:val="00BF7D9C"/>
    <w:rPr>
      <w:rFonts w:ascii="Times New Roman" w:eastAsia="Times New Roman" w:hAnsi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BF7D9C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it-IT" w:eastAsia="x-none"/>
    </w:rPr>
  </w:style>
  <w:style w:type="paragraph" w:customStyle="1" w:styleId="Figure">
    <w:name w:val="Figure"/>
    <w:next w:val="Normal"/>
    <w:rsid w:val="00BB1B3A"/>
    <w:pPr>
      <w:widowControl w:val="0"/>
      <w:ind w:firstLine="284"/>
      <w:jc w:val="both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SubtitleChar">
    <w:name w:val="Subtitle Char"/>
    <w:link w:val="Subtitle"/>
    <w:rsid w:val="00BF7D9C"/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styleId="BodyText">
    <w:name w:val="Body Text"/>
    <w:basedOn w:val="Normal"/>
    <w:link w:val="BodyTextChar"/>
    <w:rsid w:val="00BF7D9C"/>
    <w:pPr>
      <w:spacing w:after="0" w:line="240" w:lineRule="auto"/>
      <w:ind w:firstLine="0"/>
      <w:jc w:val="left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BodyTextChar">
    <w:name w:val="Body Text Char"/>
    <w:link w:val="BodyText"/>
    <w:rsid w:val="00BF7D9C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Default">
    <w:name w:val="Default"/>
    <w:uiPriority w:val="99"/>
    <w:rsid w:val="00BF7D9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customStyle="1" w:styleId="Institucioni">
    <w:name w:val="Institucioni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apakufund">
    <w:name w:val="Kapaku_fund"/>
    <w:next w:val="Normal"/>
    <w:rsid w:val="00780FEE"/>
    <w:pPr>
      <w:pageBreakBefore/>
      <w:jc w:val="both"/>
    </w:pPr>
    <w:rPr>
      <w:rFonts w:ascii="CG Times" w:eastAsia="MS Mincho" w:hAnsi="CG Times" w:cs="CG Times"/>
      <w:b/>
      <w:bCs/>
      <w:sz w:val="21"/>
      <w:szCs w:val="22"/>
      <w:lang w:val="en-US" w:eastAsia="en-US"/>
    </w:rPr>
  </w:style>
  <w:style w:type="paragraph" w:customStyle="1" w:styleId="KapitulliNr">
    <w:name w:val="Kapitulli_Nr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apitulliTitull">
    <w:name w:val="Kapitulli_Titul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reuNr">
    <w:name w:val="Kreu_Nr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US" w:eastAsia="en-US"/>
    </w:rPr>
  </w:style>
  <w:style w:type="paragraph" w:customStyle="1" w:styleId="KreuTitull">
    <w:name w:val="Kreu_Titull"/>
    <w:next w:val="KapitulliTitul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US" w:eastAsia="en-US"/>
    </w:rPr>
  </w:style>
  <w:style w:type="paragraph" w:customStyle="1" w:styleId="Ndryshimet">
    <w:name w:val="Ndryshimet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i/>
      <w:iCs/>
      <w:sz w:val="21"/>
      <w:szCs w:val="22"/>
      <w:lang w:val="en-US" w:eastAsia="en-US"/>
    </w:rPr>
  </w:style>
  <w:style w:type="paragraph" w:customStyle="1" w:styleId="NeniNr0">
    <w:name w:val="Neni_Nr"/>
    <w:next w:val="Normal"/>
    <w:link w:val="NeniNrChar"/>
    <w:rsid w:val="009B5299"/>
    <w:pPr>
      <w:keepNext/>
      <w:widowControl w:val="0"/>
      <w:jc w:val="center"/>
    </w:pPr>
    <w:rPr>
      <w:rFonts w:ascii="CG Times" w:eastAsia="MS Mincho" w:hAnsi="CG Times" w:cs="CG Times"/>
      <w:sz w:val="21"/>
      <w:szCs w:val="22"/>
      <w:lang w:eastAsia="en-US"/>
    </w:rPr>
  </w:style>
  <w:style w:type="paragraph" w:customStyle="1" w:styleId="NeniTitull">
    <w:name w:val="Neni_Titull"/>
    <w:next w:val="Normal"/>
    <w:rsid w:val="009B5299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1"/>
      <w:szCs w:val="22"/>
      <w:lang w:eastAsia="en-US"/>
    </w:rPr>
  </w:style>
  <w:style w:type="paragraph" w:customStyle="1" w:styleId="NenkreuNr">
    <w:name w:val="Nenkreu_N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NenkreuTitull">
    <w:name w:val="Nenkreu_Titull"/>
    <w:rsid w:val="009B5299"/>
    <w:pPr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Pika">
    <w:name w:val="Pika"/>
    <w:next w:val="Normal"/>
    <w:autoRedefine/>
    <w:rsid w:val="009B5299"/>
    <w:pPr>
      <w:widowControl w:val="0"/>
      <w:jc w:val="both"/>
    </w:pPr>
    <w:rPr>
      <w:rFonts w:ascii="CG Times" w:eastAsia="MS Mincho" w:hAnsi="CG Times" w:cs="CG Times"/>
      <w:sz w:val="21"/>
      <w:szCs w:val="22"/>
      <w:lang w:val="en-US" w:eastAsia="en-US"/>
    </w:rPr>
  </w:style>
  <w:style w:type="paragraph" w:customStyle="1" w:styleId="PikeKreu">
    <w:name w:val="Pike_Kreu"/>
    <w:basedOn w:val="Heading1"/>
    <w:rsid w:val="009B5299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PjesaTitull">
    <w:name w:val="Pjesa_Titull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Shpallja">
    <w:name w:val="Shpallja"/>
    <w:rsid w:val="009B5299"/>
    <w:pPr>
      <w:widowControl w:val="0"/>
      <w:jc w:val="both"/>
    </w:pPr>
    <w:rPr>
      <w:rFonts w:ascii="CG Times" w:eastAsia="MS Mincho" w:hAnsi="CG Times" w:cs="CG Times"/>
      <w:b/>
      <w:bCs/>
      <w:color w:val="000000"/>
      <w:sz w:val="21"/>
      <w:szCs w:val="22"/>
      <w:lang w:val="sq-AL" w:eastAsia="en-US"/>
    </w:rPr>
  </w:style>
  <w:style w:type="paragraph" w:customStyle="1" w:styleId="Tabele">
    <w:name w:val="Tabele"/>
    <w:rsid w:val="00BB1B3A"/>
    <w:pPr>
      <w:ind w:firstLine="284"/>
      <w:jc w:val="both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itulliNr">
    <w:name w:val="Titulli_N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TitulliTitull">
    <w:name w:val="Titulli_Titull"/>
    <w:link w:val="TitulliTitullChar"/>
    <w:rsid w:val="009B5299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1"/>
      <w:szCs w:val="22"/>
      <w:lang w:eastAsia="en-US"/>
    </w:rPr>
  </w:style>
  <w:style w:type="table" w:styleId="TableGrid">
    <w:name w:val="Table Grid"/>
    <w:basedOn w:val="TableNormal"/>
    <w:uiPriority w:val="59"/>
    <w:rsid w:val="00BB1B3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B1B3A"/>
    <w:rPr>
      <w:b/>
      <w:bCs/>
    </w:rPr>
  </w:style>
  <w:style w:type="paragraph" w:styleId="FootnoteText">
    <w:name w:val="footnote text"/>
    <w:basedOn w:val="Normal"/>
    <w:link w:val="FootnoteTextChar"/>
    <w:uiPriority w:val="99"/>
    <w:rsid w:val="00BB1B3A"/>
    <w:pPr>
      <w:spacing w:after="0" w:line="240" w:lineRule="auto"/>
    </w:pPr>
    <w:rPr>
      <w:rFonts w:ascii="Times New Roman" w:eastAsia="MS Mincho" w:hAnsi="Times New Roman"/>
      <w:sz w:val="20"/>
      <w:szCs w:val="20"/>
      <w:lang w:val="sq-AL" w:eastAsia="x-none"/>
    </w:rPr>
  </w:style>
  <w:style w:type="character" w:customStyle="1" w:styleId="FootnoteTextChar">
    <w:name w:val="Footnote Text Char"/>
    <w:link w:val="FootnoteText"/>
    <w:uiPriority w:val="99"/>
    <w:rsid w:val="00BB1B3A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uiPriority w:val="99"/>
    <w:rsid w:val="00BB1B3A"/>
    <w:rPr>
      <w:vertAlign w:val="superscript"/>
    </w:rPr>
  </w:style>
  <w:style w:type="character" w:customStyle="1" w:styleId="NeniNrChar">
    <w:name w:val="Neni_Nr Char"/>
    <w:link w:val="NeniNr0"/>
    <w:rsid w:val="009B5299"/>
    <w:rPr>
      <w:rFonts w:ascii="CG Times" w:eastAsia="MS Mincho" w:hAnsi="CG Times" w:cs="CG Times"/>
      <w:sz w:val="21"/>
      <w:szCs w:val="22"/>
      <w:lang w:val="en-GB" w:eastAsia="en-US" w:bidi="ar-SA"/>
    </w:rPr>
  </w:style>
  <w:style w:type="character" w:customStyle="1" w:styleId="TitulliTitullChar">
    <w:name w:val="Titulli_Titull Char"/>
    <w:link w:val="TitulliTitull"/>
    <w:rsid w:val="009B5299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paragraph" w:customStyle="1" w:styleId="a">
    <w:name w:val="Κείμενο πλαισίου"/>
    <w:basedOn w:val="Normal"/>
    <w:semiHidden/>
    <w:rsid w:val="00BB1B3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Normal0">
    <w:name w:val="[Normal]"/>
    <w:rsid w:val="00BB1B3A"/>
    <w:pPr>
      <w:autoSpaceDE w:val="0"/>
      <w:autoSpaceDN w:val="0"/>
      <w:adjustRightInd w:val="0"/>
      <w:ind w:firstLine="284"/>
      <w:jc w:val="both"/>
    </w:pPr>
    <w:rPr>
      <w:rFonts w:ascii="Arial" w:eastAsia="MS Mincho" w:hAnsi="Arial" w:cs="Arial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BB1B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B3A"/>
    <w:rPr>
      <w:rFonts w:eastAsia="MS Mincho"/>
      <w:sz w:val="20"/>
      <w:szCs w:val="20"/>
      <w:lang w:val="sq-AL" w:eastAsia="x-none"/>
    </w:rPr>
  </w:style>
  <w:style w:type="character" w:customStyle="1" w:styleId="CommentTextChar">
    <w:name w:val="Comment Text Char"/>
    <w:link w:val="CommentText"/>
    <w:uiPriority w:val="99"/>
    <w:semiHidden/>
    <w:rsid w:val="00BB1B3A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B3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B1B3A"/>
    <w:rPr>
      <w:rFonts w:ascii="Calibri" w:eastAsia="MS Mincho" w:hAnsi="Calibri" w:cs="Times New Roman"/>
      <w:b/>
      <w:bCs/>
      <w:sz w:val="20"/>
      <w:szCs w:val="20"/>
      <w:lang w:val="sq-AL"/>
    </w:rPr>
  </w:style>
  <w:style w:type="numbering" w:customStyle="1" w:styleId="NoList1">
    <w:name w:val="No List1"/>
    <w:next w:val="NoList"/>
    <w:semiHidden/>
    <w:unhideWhenUsed/>
    <w:rsid w:val="00BB1B3A"/>
  </w:style>
  <w:style w:type="paragraph" w:styleId="EndnoteText">
    <w:name w:val="endnote text"/>
    <w:basedOn w:val="Normal"/>
    <w:link w:val="EndnoteTextChar"/>
    <w:uiPriority w:val="99"/>
    <w:unhideWhenUsed/>
    <w:rsid w:val="00BB1B3A"/>
    <w:pPr>
      <w:spacing w:after="0" w:line="240" w:lineRule="auto"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uiPriority w:val="99"/>
    <w:rsid w:val="00BB1B3A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BB1B3A"/>
    <w:rPr>
      <w:vertAlign w:val="superscript"/>
    </w:rPr>
  </w:style>
  <w:style w:type="paragraph" w:styleId="Revision">
    <w:name w:val="Revision"/>
    <w:hidden/>
    <w:uiPriority w:val="99"/>
    <w:semiHidden/>
    <w:rsid w:val="00BB1B3A"/>
    <w:pPr>
      <w:ind w:firstLine="284"/>
      <w:jc w:val="both"/>
    </w:pPr>
    <w:rPr>
      <w:sz w:val="22"/>
      <w:szCs w:val="22"/>
      <w:lang w:val="en-US" w:eastAsia="en-US"/>
    </w:rPr>
  </w:style>
  <w:style w:type="character" w:customStyle="1" w:styleId="AutoritetiEmerChar">
    <w:name w:val="Autoriteti_Emer Char"/>
    <w:link w:val="AutoritetiEmer"/>
    <w:locked/>
    <w:rsid w:val="00780FEE"/>
    <w:rPr>
      <w:rFonts w:ascii="CG Times" w:eastAsia="MS Mincho" w:hAnsi="CG Times"/>
      <w:b/>
      <w:bCs/>
      <w:sz w:val="21"/>
      <w:szCs w:val="22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2483</Words>
  <Characters>14158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Inida Noga</cp:lastModifiedBy>
  <cp:revision>2</cp:revision>
  <cp:lastPrinted>2014-04-03T14:52:00Z</cp:lastPrinted>
  <dcterms:created xsi:type="dcterms:W3CDTF">2019-02-16T12:20:00Z</dcterms:created>
  <dcterms:modified xsi:type="dcterms:W3CDTF">2019-02-16T12:20:00Z</dcterms:modified>
</cp:coreProperties>
</file>