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2E0E" w:rsidRPr="00F7367A" w:rsidRDefault="006A2E0E" w:rsidP="005A111C">
      <w:pPr>
        <w:pStyle w:val="Akti"/>
        <w:rPr>
          <w:lang w:val="sq-AL" w:bidi="yi-Hebr"/>
        </w:rPr>
      </w:pPr>
      <w:r w:rsidRPr="00F7367A">
        <w:rPr>
          <w:lang w:val="sq-AL" w:bidi="yi-Hebr"/>
        </w:rPr>
        <w:t>LIGJ</w:t>
      </w:r>
    </w:p>
    <w:p w:rsidR="006A2E0E" w:rsidRPr="00F7367A" w:rsidRDefault="006A2E0E" w:rsidP="005A111C">
      <w:pPr>
        <w:pStyle w:val="NumriData"/>
        <w:rPr>
          <w:lang w:val="sq-AL"/>
        </w:rPr>
      </w:pPr>
      <w:r w:rsidRPr="00F7367A">
        <w:rPr>
          <w:lang w:val="sq-AL"/>
        </w:rPr>
        <w:t>Nr. 20/2014</w:t>
      </w:r>
    </w:p>
    <w:p w:rsidR="00263033" w:rsidRPr="00E40BDE" w:rsidRDefault="00263033" w:rsidP="00476198">
      <w:pPr>
        <w:pStyle w:val="Paragrafi"/>
        <w:rPr>
          <w:sz w:val="14"/>
          <w:lang w:val="sq-AL"/>
        </w:rPr>
      </w:pPr>
    </w:p>
    <w:p w:rsidR="006A2E0E" w:rsidRPr="00F7367A" w:rsidRDefault="006A2E0E" w:rsidP="005A111C">
      <w:pPr>
        <w:pStyle w:val="Titulli"/>
        <w:rPr>
          <w:lang w:val="sq-AL"/>
        </w:rPr>
      </w:pPr>
      <w:r w:rsidRPr="00F7367A">
        <w:rPr>
          <w:lang w:val="sq-AL"/>
        </w:rPr>
        <w:t>PËR ADERIMIN E REPUBLIKËS SË SHQIPËRI</w:t>
      </w:r>
      <w:r w:rsidR="005A111C" w:rsidRPr="00F7367A">
        <w:rPr>
          <w:lang w:val="sq-AL"/>
        </w:rPr>
        <w:t xml:space="preserve">SË NË PROTOKOLLIN </w:t>
      </w:r>
      <w:r w:rsidRPr="00F7367A">
        <w:rPr>
          <w:lang w:val="sq-AL"/>
        </w:rPr>
        <w:t>E PRIVILEGJEVE DHE IMUNITETEVE TË AUTORITETIT NDËRKOMBËTAR TË SHTRATIT TË DETIT</w:t>
      </w:r>
    </w:p>
    <w:p w:rsidR="00263033" w:rsidRPr="00E40BDE" w:rsidRDefault="00263033" w:rsidP="00476198">
      <w:pPr>
        <w:pStyle w:val="Paragrafi"/>
        <w:rPr>
          <w:sz w:val="14"/>
          <w:lang w:val="sq-AL"/>
        </w:rPr>
      </w:pPr>
    </w:p>
    <w:p w:rsidR="006A2E0E" w:rsidRPr="00F7367A" w:rsidRDefault="006A2E0E" w:rsidP="00476198">
      <w:pPr>
        <w:pStyle w:val="Paragrafi"/>
        <w:rPr>
          <w:lang w:val="sq-AL"/>
        </w:rPr>
      </w:pPr>
      <w:r w:rsidRPr="00F7367A">
        <w:rPr>
          <w:lang w:val="sq-AL"/>
        </w:rPr>
        <w:t xml:space="preserve">Në mbështetje të neneve 78, 83, pika 1, dhe 121, pika 1, të Kushtetutës, me propozimin e Këshillit të Ministrave, </w:t>
      </w:r>
    </w:p>
    <w:p w:rsidR="006A2E0E" w:rsidRPr="00F7367A" w:rsidRDefault="00263033" w:rsidP="005A111C">
      <w:pPr>
        <w:pStyle w:val="VENDOSI"/>
        <w:rPr>
          <w:lang w:val="sq-AL"/>
        </w:rPr>
      </w:pPr>
      <w:r w:rsidRPr="00F7367A">
        <w:rPr>
          <w:lang w:val="sq-AL"/>
        </w:rPr>
        <w:t>KUVEND</w:t>
      </w:r>
      <w:r w:rsidR="006A2E0E" w:rsidRPr="00F7367A">
        <w:rPr>
          <w:lang w:val="sq-AL"/>
        </w:rPr>
        <w:t>I</w:t>
      </w:r>
    </w:p>
    <w:p w:rsidR="006A2E0E" w:rsidRPr="00F7367A" w:rsidRDefault="006A2E0E" w:rsidP="005A111C">
      <w:pPr>
        <w:pStyle w:val="VENDOSI"/>
        <w:rPr>
          <w:lang w:val="sq-AL"/>
        </w:rPr>
      </w:pPr>
      <w:r w:rsidRPr="00F7367A">
        <w:rPr>
          <w:lang w:val="sq-AL"/>
        </w:rPr>
        <w:t>I REPUBLIKËS SË SHQIPËRISË</w:t>
      </w:r>
    </w:p>
    <w:p w:rsidR="00263033" w:rsidRPr="00E40BDE" w:rsidRDefault="00263033" w:rsidP="005A111C">
      <w:pPr>
        <w:pStyle w:val="VENDOSI"/>
        <w:rPr>
          <w:sz w:val="14"/>
          <w:lang w:val="sq-AL"/>
        </w:rPr>
      </w:pPr>
    </w:p>
    <w:p w:rsidR="006A2E0E" w:rsidRPr="00F7367A" w:rsidRDefault="00263033" w:rsidP="005A111C">
      <w:pPr>
        <w:pStyle w:val="VENDOSI"/>
        <w:rPr>
          <w:lang w:val="sq-AL"/>
        </w:rPr>
      </w:pPr>
      <w:r w:rsidRPr="00F7367A">
        <w:rPr>
          <w:lang w:val="sq-AL"/>
        </w:rPr>
        <w:t>VENDOS</w:t>
      </w:r>
      <w:r w:rsidR="006A2E0E" w:rsidRPr="00F7367A">
        <w:rPr>
          <w:lang w:val="sq-AL"/>
        </w:rPr>
        <w:t>I:</w:t>
      </w:r>
    </w:p>
    <w:p w:rsidR="00263033" w:rsidRPr="00E40BDE" w:rsidRDefault="00263033" w:rsidP="00476198">
      <w:pPr>
        <w:pStyle w:val="Paragrafi"/>
        <w:rPr>
          <w:sz w:val="14"/>
          <w:lang w:val="sq-AL"/>
        </w:rPr>
      </w:pPr>
    </w:p>
    <w:p w:rsidR="006A2E0E" w:rsidRPr="00F7367A" w:rsidRDefault="006A2E0E" w:rsidP="005A111C">
      <w:pPr>
        <w:pStyle w:val="NeniNr0"/>
        <w:rPr>
          <w:lang w:val="sq-AL"/>
        </w:rPr>
      </w:pPr>
      <w:r w:rsidRPr="00F7367A">
        <w:rPr>
          <w:lang w:val="sq-AL"/>
        </w:rPr>
        <w:t>Neni 1</w:t>
      </w:r>
    </w:p>
    <w:p w:rsidR="00263033" w:rsidRPr="00E40BDE" w:rsidRDefault="00263033" w:rsidP="00476198">
      <w:pPr>
        <w:pStyle w:val="Paragrafi"/>
        <w:rPr>
          <w:sz w:val="14"/>
          <w:lang w:val="sq-AL"/>
        </w:rPr>
      </w:pPr>
    </w:p>
    <w:p w:rsidR="006A2E0E" w:rsidRPr="00F7367A" w:rsidRDefault="006A2E0E" w:rsidP="00476198">
      <w:pPr>
        <w:pStyle w:val="Paragrafi"/>
        <w:rPr>
          <w:lang w:val="sq-AL"/>
        </w:rPr>
      </w:pPr>
      <w:r w:rsidRPr="00F7367A">
        <w:rPr>
          <w:lang w:val="sq-AL"/>
        </w:rPr>
        <w:t>Republika e Shqipërisë aderon në protokollin e privilegjeve dhe imuniteteve të Autoritetit Ndërkombëtar të Shtratit të Detit.</w:t>
      </w:r>
    </w:p>
    <w:p w:rsidR="006A2E0E" w:rsidRPr="00F7367A" w:rsidRDefault="006A2E0E" w:rsidP="005A111C">
      <w:pPr>
        <w:pStyle w:val="NeniNr0"/>
        <w:rPr>
          <w:lang w:val="sq-AL"/>
        </w:rPr>
      </w:pPr>
      <w:r w:rsidRPr="00F7367A">
        <w:rPr>
          <w:lang w:val="sq-AL"/>
        </w:rPr>
        <w:t>Neni  2</w:t>
      </w:r>
    </w:p>
    <w:p w:rsidR="00263033" w:rsidRPr="00E40BDE" w:rsidRDefault="00263033" w:rsidP="00476198">
      <w:pPr>
        <w:pStyle w:val="Paragrafi"/>
        <w:rPr>
          <w:sz w:val="14"/>
          <w:lang w:val="sq-AL"/>
        </w:rPr>
      </w:pPr>
    </w:p>
    <w:p w:rsidR="006A2E0E" w:rsidRPr="00F7367A" w:rsidRDefault="006A2E0E" w:rsidP="00476198">
      <w:pPr>
        <w:pStyle w:val="Paragrafi"/>
        <w:rPr>
          <w:lang w:val="sq-AL"/>
        </w:rPr>
      </w:pPr>
      <w:r w:rsidRPr="00F7367A">
        <w:rPr>
          <w:lang w:val="sq-AL"/>
        </w:rPr>
        <w:t>Ky ligj hyn në fuqi 15 ditë pas botimit në Fletoren Zyrtare.</w:t>
      </w:r>
    </w:p>
    <w:p w:rsidR="006A2E0E" w:rsidRPr="00E40BDE" w:rsidRDefault="006A2E0E" w:rsidP="005A111C">
      <w:pPr>
        <w:pStyle w:val="Paragrafi"/>
        <w:rPr>
          <w:sz w:val="14"/>
          <w:lang w:val="sq-AL"/>
        </w:rPr>
      </w:pPr>
    </w:p>
    <w:p w:rsidR="006A2E0E" w:rsidRPr="00F7367A" w:rsidRDefault="006A2E0E" w:rsidP="00476198">
      <w:pPr>
        <w:pStyle w:val="Paragrafi"/>
        <w:rPr>
          <w:lang w:val="sq-AL"/>
        </w:rPr>
      </w:pPr>
      <w:r w:rsidRPr="00F7367A">
        <w:rPr>
          <w:lang w:val="sq-AL"/>
        </w:rPr>
        <w:t>Miratuar në datën 10.3.2014</w:t>
      </w:r>
    </w:p>
    <w:p w:rsidR="00C15188" w:rsidRPr="00E40BDE" w:rsidRDefault="00C15188" w:rsidP="00476198">
      <w:pPr>
        <w:pStyle w:val="Paragrafi"/>
        <w:rPr>
          <w:rFonts w:ascii="Times New Roman" w:eastAsia="Times New Roman" w:hAnsi="Times New Roman"/>
          <w:sz w:val="14"/>
          <w:szCs w:val="20"/>
          <w:lang w:val="sq-AL"/>
        </w:rPr>
      </w:pPr>
    </w:p>
    <w:p w:rsidR="00C15188" w:rsidRPr="00E40BDE" w:rsidRDefault="00BF0641" w:rsidP="00BF0641">
      <w:pPr>
        <w:pStyle w:val="Paragrafi"/>
        <w:rPr>
          <w:b/>
          <w:spacing w:val="-4"/>
          <w:lang w:val="sq-AL"/>
        </w:rPr>
      </w:pPr>
      <w:r w:rsidRPr="00E40BDE">
        <w:rPr>
          <w:b/>
          <w:spacing w:val="-4"/>
          <w:lang w:val="sq-AL"/>
        </w:rPr>
        <w:t>Shpallur me dekretin nr. 8521, datë 24.3.3014 të Presidentit të Republikës së Shqipërisë, Bujar Nishani</w:t>
      </w:r>
    </w:p>
    <w:p w:rsidR="00513EE1" w:rsidRPr="00E40BDE" w:rsidRDefault="00513EE1" w:rsidP="00BF0641">
      <w:pPr>
        <w:pStyle w:val="Paragrafi"/>
        <w:rPr>
          <w:b/>
          <w:sz w:val="14"/>
          <w:lang w:val="sq-AL"/>
        </w:rPr>
      </w:pPr>
    </w:p>
    <w:p w:rsidR="00513EE1" w:rsidRPr="00F7367A" w:rsidRDefault="00513EE1" w:rsidP="00513EE1">
      <w:pPr>
        <w:pStyle w:val="Akti"/>
        <w:rPr>
          <w:lang w:val="sq-AL"/>
        </w:rPr>
      </w:pPr>
      <w:r w:rsidRPr="00F7367A">
        <w:rPr>
          <w:lang w:val="sq-AL"/>
        </w:rPr>
        <w:t xml:space="preserve">Protokolli </w:t>
      </w:r>
    </w:p>
    <w:p w:rsidR="00513EE1" w:rsidRPr="00F7367A" w:rsidRDefault="00513EE1" w:rsidP="00513EE1">
      <w:pPr>
        <w:pStyle w:val="TitulliTitull"/>
        <w:rPr>
          <w:lang w:val="sq-AL"/>
        </w:rPr>
      </w:pPr>
      <w:r w:rsidRPr="00F7367A">
        <w:rPr>
          <w:lang w:val="sq-AL"/>
        </w:rPr>
        <w:t>për privilegjet dhe imunitetet e autoritetit ndërkombëtar tË shtratit të detit</w:t>
      </w:r>
    </w:p>
    <w:p w:rsidR="00513EE1" w:rsidRPr="00E40BDE" w:rsidRDefault="00513EE1" w:rsidP="00513EE1">
      <w:pPr>
        <w:pStyle w:val="Akti"/>
        <w:rPr>
          <w:sz w:val="14"/>
          <w:lang w:val="sq-AL"/>
        </w:rPr>
      </w:pPr>
    </w:p>
    <w:p w:rsidR="00513EE1" w:rsidRPr="00F7367A" w:rsidRDefault="00513EE1" w:rsidP="00513EE1">
      <w:pPr>
        <w:pStyle w:val="Paragrafi"/>
        <w:rPr>
          <w:lang w:val="sq-AL"/>
        </w:rPr>
      </w:pPr>
      <w:r w:rsidRPr="00F7367A">
        <w:rPr>
          <w:lang w:val="sq-AL"/>
        </w:rPr>
        <w:t>Shtetet palë në këtë protokoll,</w:t>
      </w:r>
    </w:p>
    <w:p w:rsidR="00513EE1" w:rsidRPr="00F7367A" w:rsidRDefault="008F1ABB" w:rsidP="00513EE1">
      <w:pPr>
        <w:pStyle w:val="Paragrafi"/>
        <w:rPr>
          <w:lang w:val="sq-AL"/>
        </w:rPr>
      </w:pPr>
      <w:r w:rsidRPr="00F7367A">
        <w:rPr>
          <w:i/>
          <w:lang w:val="sq-AL"/>
        </w:rPr>
        <w:t xml:space="preserve">Duke </w:t>
      </w:r>
      <w:r w:rsidR="00513EE1" w:rsidRPr="00F7367A">
        <w:rPr>
          <w:i/>
          <w:lang w:val="sq-AL"/>
        </w:rPr>
        <w:t>marrë</w:t>
      </w:r>
      <w:r w:rsidR="00513EE1" w:rsidRPr="00F7367A">
        <w:rPr>
          <w:lang w:val="sq-AL"/>
        </w:rPr>
        <w:t xml:space="preserve"> në konsideratë ligjin për detin të Konventës së Kombeve të Bashkuara, i cili themelon Autoritetin Ndërkombëtar të Shtratit të Detit</w:t>
      </w:r>
      <w:r w:rsidR="00C158E7">
        <w:rPr>
          <w:lang w:val="sq-AL"/>
        </w:rPr>
        <w:t>;</w:t>
      </w:r>
    </w:p>
    <w:p w:rsidR="00513EE1" w:rsidRPr="00F7367A" w:rsidRDefault="008F1ABB" w:rsidP="00513EE1">
      <w:pPr>
        <w:pStyle w:val="Paragrafi"/>
        <w:rPr>
          <w:lang w:val="sq-AL"/>
        </w:rPr>
      </w:pPr>
      <w:r w:rsidRPr="00F7367A">
        <w:rPr>
          <w:i/>
          <w:lang w:val="sq-AL"/>
        </w:rPr>
        <w:t xml:space="preserve">Duke </w:t>
      </w:r>
      <w:r w:rsidR="00513EE1" w:rsidRPr="00F7367A">
        <w:rPr>
          <w:i/>
          <w:lang w:val="sq-AL"/>
        </w:rPr>
        <w:t>sjellë</w:t>
      </w:r>
      <w:r w:rsidR="00513EE1" w:rsidRPr="00F7367A">
        <w:rPr>
          <w:lang w:val="sq-AL"/>
        </w:rPr>
        <w:t xml:space="preserve"> në kujtesë nenin 176 të ligjit për detin</w:t>
      </w:r>
      <w:r w:rsidR="006B3120">
        <w:rPr>
          <w:lang w:val="sq-AL"/>
        </w:rPr>
        <w:t>,</w:t>
      </w:r>
      <w:r w:rsidR="00513EE1" w:rsidRPr="00F7367A">
        <w:rPr>
          <w:lang w:val="sq-AL"/>
        </w:rPr>
        <w:t xml:space="preserve"> pjesës së Konventës së Kombeve të Bashkuara, parashikon që ky autoritet (institucion) duhet të jetë person juridik dhe ky kapacitet juridik do të jetë i nevojshëm për kryerjen e funksioneve dhe plotësimin</w:t>
      </w:r>
      <w:r w:rsidR="00C64BCE">
        <w:rPr>
          <w:lang w:val="sq-AL"/>
        </w:rPr>
        <w:t xml:space="preserve"> </w:t>
      </w:r>
      <w:r w:rsidR="00513EE1" w:rsidRPr="00F7367A">
        <w:rPr>
          <w:lang w:val="sq-AL"/>
        </w:rPr>
        <w:t>e qëllimeve të tij.</w:t>
      </w:r>
    </w:p>
    <w:p w:rsidR="00513EE1" w:rsidRPr="00F7367A" w:rsidRDefault="00513EE1" w:rsidP="00513EE1">
      <w:pPr>
        <w:pStyle w:val="Paragrafi"/>
        <w:rPr>
          <w:lang w:val="sq-AL"/>
        </w:rPr>
      </w:pPr>
      <w:r w:rsidRPr="00F7367A">
        <w:rPr>
          <w:lang w:val="sq-AL"/>
        </w:rPr>
        <w:t>Neni 177 i ligjit të detit të Konventës së Kombeve të Bashkuara, parashikon që institucioni do të gëzojë</w:t>
      </w:r>
      <w:r w:rsidR="00444B70">
        <w:rPr>
          <w:lang w:val="sq-AL"/>
        </w:rPr>
        <w:t xml:space="preserve"> </w:t>
      </w:r>
      <w:r w:rsidRPr="00F7367A">
        <w:rPr>
          <w:lang w:val="sq-AL"/>
        </w:rPr>
        <w:t>të gjitha privilegjet dhe imunitetet, në territorin e çdo vendi pjesë të kësaj Konvente, të përcaktuara në paragrafin 4, nënparagrafi G, të pjesës XI të Konventës dhe se këto privilegje dhe imunitete të kësaj sipërmarrjeje duhet të jenë të njëjta me ato të përcaktuara në aneksin IV, neni 13</w:t>
      </w:r>
      <w:r w:rsidR="007C6550">
        <w:rPr>
          <w:lang w:val="sq-AL"/>
        </w:rPr>
        <w:t>;</w:t>
      </w:r>
    </w:p>
    <w:p w:rsidR="00513EE1" w:rsidRPr="00F7367A" w:rsidRDefault="008F1ABB" w:rsidP="00513EE1">
      <w:pPr>
        <w:pStyle w:val="Paragrafi"/>
        <w:rPr>
          <w:lang w:val="sq-AL"/>
        </w:rPr>
      </w:pPr>
      <w:r w:rsidRPr="00F7367A">
        <w:rPr>
          <w:i/>
          <w:lang w:val="sq-AL"/>
        </w:rPr>
        <w:t xml:space="preserve">Duke </w:t>
      </w:r>
      <w:r w:rsidR="00513EE1" w:rsidRPr="00F7367A">
        <w:rPr>
          <w:i/>
          <w:lang w:val="sq-AL"/>
        </w:rPr>
        <w:t>pranuar</w:t>
      </w:r>
      <w:r w:rsidR="00513EE1" w:rsidRPr="00F7367A">
        <w:rPr>
          <w:lang w:val="sq-AL"/>
        </w:rPr>
        <w:t xml:space="preserve"> se këto privilegje dhe imunitete të tjera janë të nevojshme për të kryer funksionet e institucionit detar ndërkombëtar</w:t>
      </w:r>
      <w:r>
        <w:rPr>
          <w:lang w:val="sq-AL"/>
        </w:rPr>
        <w:t>;</w:t>
      </w:r>
    </w:p>
    <w:p w:rsidR="00513EE1" w:rsidRPr="00F7367A" w:rsidRDefault="00513EE1" w:rsidP="00513EE1">
      <w:pPr>
        <w:pStyle w:val="Paragrafi"/>
        <w:rPr>
          <w:lang w:val="sq-AL"/>
        </w:rPr>
      </w:pPr>
      <w:r w:rsidRPr="00F7367A">
        <w:rPr>
          <w:lang w:val="sq-AL"/>
        </w:rPr>
        <w:t>kanë rënë dakord si më poshtë:</w:t>
      </w:r>
    </w:p>
    <w:p w:rsidR="00513EE1" w:rsidRPr="00F7367A" w:rsidRDefault="00513EE1" w:rsidP="00513EE1">
      <w:pPr>
        <w:pStyle w:val="NeniNr0"/>
        <w:rPr>
          <w:lang w:val="sq-AL"/>
        </w:rPr>
      </w:pPr>
      <w:r w:rsidRPr="00F7367A">
        <w:rPr>
          <w:lang w:val="sq-AL"/>
        </w:rPr>
        <w:lastRenderedPageBreak/>
        <w:t>Neni 1</w:t>
      </w:r>
    </w:p>
    <w:p w:rsidR="00513EE1" w:rsidRPr="00F7367A" w:rsidRDefault="00513EE1" w:rsidP="00513EE1">
      <w:pPr>
        <w:pStyle w:val="NeniTitull"/>
        <w:rPr>
          <w:lang w:val="sq-AL"/>
        </w:rPr>
      </w:pPr>
      <w:r w:rsidRPr="00F7367A">
        <w:rPr>
          <w:lang w:val="sq-AL"/>
        </w:rPr>
        <w:t>Përdorimi i termave</w:t>
      </w:r>
    </w:p>
    <w:p w:rsidR="00513EE1" w:rsidRPr="00EF1AC0" w:rsidRDefault="00513EE1" w:rsidP="00513EE1">
      <w:pPr>
        <w:pStyle w:val="Paragrafi"/>
        <w:rPr>
          <w:sz w:val="14"/>
          <w:lang w:val="sq-AL"/>
        </w:rPr>
      </w:pPr>
    </w:p>
    <w:p w:rsidR="00513EE1" w:rsidRPr="00F7367A" w:rsidRDefault="00513EE1" w:rsidP="00513EE1">
      <w:pPr>
        <w:pStyle w:val="Paragrafi"/>
        <w:rPr>
          <w:lang w:val="sq-AL"/>
        </w:rPr>
      </w:pPr>
      <w:r w:rsidRPr="00F7367A">
        <w:rPr>
          <w:lang w:val="sq-AL"/>
        </w:rPr>
        <w:t>Me qëllim përdorimi në këtë protokoll:</w:t>
      </w:r>
    </w:p>
    <w:p w:rsidR="00513EE1" w:rsidRPr="00F7367A" w:rsidRDefault="00513EE1" w:rsidP="00513EE1">
      <w:pPr>
        <w:pStyle w:val="Paragrafi"/>
        <w:rPr>
          <w:lang w:val="sq-AL"/>
        </w:rPr>
      </w:pPr>
      <w:r w:rsidRPr="00F7367A">
        <w:rPr>
          <w:lang w:val="sq-AL"/>
        </w:rPr>
        <w:t>a) “Autoritetet” do të thotë Autoriteti Ndërkombëtar i Shtratit të Detit.</w:t>
      </w:r>
    </w:p>
    <w:p w:rsidR="00513EE1" w:rsidRPr="00F7367A" w:rsidRDefault="00513EE1" w:rsidP="00513EE1">
      <w:pPr>
        <w:pStyle w:val="Paragrafi"/>
        <w:rPr>
          <w:lang w:val="sq-AL"/>
        </w:rPr>
      </w:pPr>
      <w:r w:rsidRPr="00F7367A">
        <w:rPr>
          <w:lang w:val="sq-AL"/>
        </w:rPr>
        <w:t>b) “Konventë” do të thotë Konventa e Kombeve të Bashkuara mbi ligjin për detin, e datës 10 dhjetor 1982.</w:t>
      </w:r>
    </w:p>
    <w:p w:rsidR="00513EE1" w:rsidRPr="00F7367A" w:rsidRDefault="00513EE1" w:rsidP="00513EE1">
      <w:pPr>
        <w:pStyle w:val="Paragrafi"/>
        <w:rPr>
          <w:lang w:val="sq-AL"/>
        </w:rPr>
      </w:pPr>
      <w:r w:rsidRPr="00F7367A">
        <w:rPr>
          <w:lang w:val="sq-AL"/>
        </w:rPr>
        <w:t>c) “Marrëveshje” do të thotë marrëveshje lidhur me zbatimin e pjesës së 10-të të Konventës së Kombeve të Bashkuara për ligjin e detit, të datës 10 dhjetor 1982. Në përputhje me këtë marrëveshje, dispozitat e saj dhe të pjesës së 10-të të Konventës, duhet të interpretohen dhe të zbatohen si një instrument i vetëm; ky protokoll dhe referencat e tij lidhur me Konventën, duhet të interpretohen dhe të zbatohen në mënyrën e duhur.</w:t>
      </w:r>
    </w:p>
    <w:p w:rsidR="00513EE1" w:rsidRPr="00F7367A" w:rsidRDefault="00513EE1" w:rsidP="00513EE1">
      <w:pPr>
        <w:pStyle w:val="Paragrafi"/>
        <w:rPr>
          <w:lang w:val="sq-AL"/>
        </w:rPr>
      </w:pPr>
      <w:r w:rsidRPr="00F7367A">
        <w:rPr>
          <w:lang w:val="sq-AL"/>
        </w:rPr>
        <w:t>d) “Ndërmarrja” është organ i këtij Autoriteti, i parashikuar në Konventë.</w:t>
      </w:r>
    </w:p>
    <w:p w:rsidR="00513EE1" w:rsidRPr="00F7367A" w:rsidRDefault="00513EE1" w:rsidP="00513EE1">
      <w:pPr>
        <w:pStyle w:val="Paragrafi"/>
        <w:rPr>
          <w:lang w:val="sq-AL"/>
        </w:rPr>
      </w:pPr>
      <w:r w:rsidRPr="00F7367A">
        <w:rPr>
          <w:lang w:val="sq-AL"/>
        </w:rPr>
        <w:t>e) “Anëtar i Autoritet” do të thotë:</w:t>
      </w:r>
    </w:p>
    <w:p w:rsidR="00513EE1" w:rsidRPr="00F7367A" w:rsidRDefault="00513EE1" w:rsidP="00513EE1">
      <w:pPr>
        <w:pStyle w:val="Paragrafi"/>
        <w:rPr>
          <w:lang w:val="sq-AL"/>
        </w:rPr>
      </w:pPr>
      <w:r w:rsidRPr="00F7367A">
        <w:rPr>
          <w:lang w:val="sq-AL"/>
        </w:rPr>
        <w:t>I) çdo shtet palë i kësaj Konvente; dhe</w:t>
      </w:r>
    </w:p>
    <w:p w:rsidR="00513EE1" w:rsidRPr="00F7367A" w:rsidRDefault="00513EE1" w:rsidP="00513EE1">
      <w:pPr>
        <w:pStyle w:val="Paragrafi"/>
        <w:rPr>
          <w:lang w:val="sq-AL"/>
        </w:rPr>
      </w:pPr>
      <w:r w:rsidRPr="00F7367A">
        <w:rPr>
          <w:lang w:val="sq-AL"/>
        </w:rPr>
        <w:t>II) çdo shtet ose entitet, i cili është anëtar i Autoritetit mbi baza të përkohshme, në përputhje me paragrafin 12/a të paragrafit 1 të aneksit të kësaj Marrëveshjeje.</w:t>
      </w:r>
    </w:p>
    <w:p w:rsidR="00513EE1" w:rsidRPr="00F7367A" w:rsidRDefault="00513EE1" w:rsidP="00513EE1">
      <w:pPr>
        <w:pStyle w:val="Paragrafi"/>
        <w:rPr>
          <w:lang w:val="sq-AL"/>
        </w:rPr>
      </w:pPr>
      <w:r w:rsidRPr="00F7367A">
        <w:rPr>
          <w:lang w:val="sq-AL"/>
        </w:rPr>
        <w:t>f) “Përfaqësuesit” do të thotë përfaqësuesit, përfaqësuesit alternativë, këshilluesit, ekspertët teknikë dhe sekretaritë e delegacioneve.</w:t>
      </w:r>
    </w:p>
    <w:p w:rsidR="00513EE1" w:rsidRPr="00F7367A" w:rsidRDefault="00513EE1" w:rsidP="00513EE1">
      <w:pPr>
        <w:pStyle w:val="Paragrafi"/>
        <w:rPr>
          <w:lang w:val="sq-AL"/>
        </w:rPr>
      </w:pPr>
      <w:r w:rsidRPr="00F7367A">
        <w:rPr>
          <w:lang w:val="sq-AL"/>
        </w:rPr>
        <w:t>g) “Sekretaria e Përgjithshme” do të thotë Sekretaria e Përgjithshme e Autoritetit Ndërkombëtar të Shtratit të Detit.</w:t>
      </w:r>
    </w:p>
    <w:p w:rsidR="00513EE1" w:rsidRPr="00F7367A" w:rsidRDefault="00513EE1" w:rsidP="00513EE1">
      <w:pPr>
        <w:pStyle w:val="NeniNr0"/>
        <w:rPr>
          <w:lang w:val="sq-AL"/>
        </w:rPr>
      </w:pPr>
      <w:r w:rsidRPr="00F7367A">
        <w:rPr>
          <w:lang w:val="sq-AL"/>
        </w:rPr>
        <w:t>Neni 2</w:t>
      </w:r>
    </w:p>
    <w:p w:rsidR="00513EE1" w:rsidRPr="00F7367A" w:rsidRDefault="00513EE1" w:rsidP="00513EE1">
      <w:pPr>
        <w:pStyle w:val="NeniTitull"/>
        <w:rPr>
          <w:lang w:val="sq-AL"/>
        </w:rPr>
      </w:pPr>
      <w:r w:rsidRPr="00F7367A">
        <w:rPr>
          <w:lang w:val="sq-AL"/>
        </w:rPr>
        <w:t>Dispozita të përgjithshme</w:t>
      </w:r>
    </w:p>
    <w:p w:rsidR="00513EE1" w:rsidRPr="00EF1AC0" w:rsidRDefault="00513EE1" w:rsidP="00513EE1">
      <w:pPr>
        <w:pStyle w:val="Paragrafi"/>
        <w:rPr>
          <w:sz w:val="14"/>
          <w:lang w:val="sq-AL"/>
        </w:rPr>
      </w:pPr>
    </w:p>
    <w:p w:rsidR="00513EE1" w:rsidRPr="00F7367A" w:rsidRDefault="00513EE1" w:rsidP="00513EE1">
      <w:pPr>
        <w:pStyle w:val="Paragrafi"/>
        <w:rPr>
          <w:lang w:val="sq-AL"/>
        </w:rPr>
      </w:pPr>
      <w:r w:rsidRPr="00F7367A">
        <w:rPr>
          <w:lang w:val="sq-AL"/>
        </w:rPr>
        <w:t>Pa paragjykim të statusit juridik, privilegjet dhe imunitetet që i janë dhënë këtij Autoriteti dhe ndërmarrjes, të përcaktuar në paragrafin 4, nënparagrafin G, të pjesës XI dhe aneksin IV, nenin 13 të Konventës, çdo shtet palë i këtij protokolli duhet të pranojë me Autoritetin dhe organet e tij, përfaqësuesit e anëtarëve të Autoritetit, zyrtarët e Autoritetit dhe ekspertët e misionit të Autoritetit, si edhe privilegjet dhe imunitetet e përcaktuara në këtë protokoll.</w:t>
      </w:r>
    </w:p>
    <w:p w:rsidR="00513EE1" w:rsidRPr="00EF1AC0" w:rsidRDefault="00513EE1" w:rsidP="00513EE1">
      <w:pPr>
        <w:pStyle w:val="Paragrafi"/>
        <w:rPr>
          <w:sz w:val="14"/>
          <w:lang w:val="sq-AL"/>
        </w:rPr>
      </w:pPr>
    </w:p>
    <w:p w:rsidR="00513EE1" w:rsidRPr="00F7367A" w:rsidRDefault="00513EE1" w:rsidP="00513EE1">
      <w:pPr>
        <w:pStyle w:val="NeniNr0"/>
        <w:rPr>
          <w:lang w:val="sq-AL"/>
        </w:rPr>
      </w:pPr>
      <w:r w:rsidRPr="00F7367A">
        <w:rPr>
          <w:lang w:val="sq-AL"/>
        </w:rPr>
        <w:t>Neni 3</w:t>
      </w:r>
    </w:p>
    <w:p w:rsidR="00513EE1" w:rsidRPr="00F7367A" w:rsidRDefault="00513EE1" w:rsidP="00513EE1">
      <w:pPr>
        <w:pStyle w:val="NeniTitull"/>
        <w:rPr>
          <w:lang w:val="sq-AL"/>
        </w:rPr>
      </w:pPr>
      <w:r w:rsidRPr="00F7367A">
        <w:rPr>
          <w:lang w:val="sq-AL"/>
        </w:rPr>
        <w:t>Personaliteti juridik i Autoritetit</w:t>
      </w:r>
    </w:p>
    <w:p w:rsidR="00513EE1" w:rsidRPr="00EF1AC0" w:rsidRDefault="00513EE1" w:rsidP="00513EE1">
      <w:pPr>
        <w:pStyle w:val="Paragrafi"/>
        <w:rPr>
          <w:sz w:val="14"/>
          <w:lang w:val="sq-AL"/>
        </w:rPr>
      </w:pPr>
    </w:p>
    <w:p w:rsidR="00513EE1" w:rsidRPr="00F7367A" w:rsidRDefault="00513EE1" w:rsidP="00513EE1">
      <w:pPr>
        <w:pStyle w:val="Paragrafi"/>
        <w:rPr>
          <w:lang w:val="sq-AL"/>
        </w:rPr>
      </w:pPr>
      <w:r w:rsidRPr="00F7367A">
        <w:rPr>
          <w:lang w:val="sq-AL"/>
        </w:rPr>
        <w:t>Autoriteti do të ketë personalitet juridik. Duhet të ketë aftësinë ligjore:</w:t>
      </w:r>
    </w:p>
    <w:p w:rsidR="00513EE1" w:rsidRPr="00F7367A" w:rsidRDefault="00513EE1" w:rsidP="00513EE1">
      <w:pPr>
        <w:pStyle w:val="Paragrafi"/>
        <w:rPr>
          <w:lang w:val="sq-AL"/>
        </w:rPr>
      </w:pPr>
      <w:r w:rsidRPr="00F7367A">
        <w:rPr>
          <w:lang w:val="sq-AL"/>
        </w:rPr>
        <w:t>a) të kontraktojë;</w:t>
      </w:r>
    </w:p>
    <w:p w:rsidR="00513EE1" w:rsidRPr="00F7367A" w:rsidRDefault="00513EE1" w:rsidP="00513EE1">
      <w:pPr>
        <w:pStyle w:val="Paragrafi"/>
        <w:rPr>
          <w:lang w:val="sq-AL"/>
        </w:rPr>
      </w:pPr>
      <w:r w:rsidRPr="00F7367A">
        <w:rPr>
          <w:lang w:val="sq-AL"/>
        </w:rPr>
        <w:t>b) të marrë dhe të japë pasuri të tundshme dhe të patundshme;</w:t>
      </w:r>
    </w:p>
    <w:p w:rsidR="00513EE1" w:rsidRPr="00F7367A" w:rsidRDefault="00513EE1" w:rsidP="00513EE1">
      <w:pPr>
        <w:pStyle w:val="Paragrafi"/>
        <w:rPr>
          <w:lang w:val="sq-AL"/>
        </w:rPr>
      </w:pPr>
      <w:r w:rsidRPr="00F7367A">
        <w:rPr>
          <w:lang w:val="sq-AL"/>
        </w:rPr>
        <w:t>c)</w:t>
      </w:r>
      <w:r w:rsidR="00FE2FF5">
        <w:rPr>
          <w:lang w:val="sq-AL"/>
        </w:rPr>
        <w:t xml:space="preserve"> </w:t>
      </w:r>
      <w:r w:rsidRPr="00F7367A">
        <w:rPr>
          <w:lang w:val="sq-AL"/>
        </w:rPr>
        <w:t>të jetë palë në procedurat ligjore.</w:t>
      </w:r>
    </w:p>
    <w:p w:rsidR="00513EE1" w:rsidRDefault="00513EE1" w:rsidP="00513EE1">
      <w:pPr>
        <w:pStyle w:val="Paragrafi"/>
        <w:rPr>
          <w:lang w:val="sq-AL"/>
        </w:rPr>
      </w:pPr>
    </w:p>
    <w:p w:rsidR="00EF1AC0" w:rsidRDefault="00EF1AC0" w:rsidP="00513EE1">
      <w:pPr>
        <w:pStyle w:val="Paragrafi"/>
        <w:rPr>
          <w:lang w:val="sq-AL"/>
        </w:rPr>
      </w:pPr>
    </w:p>
    <w:p w:rsidR="00EF1AC0" w:rsidRPr="00F7367A" w:rsidRDefault="00EF1AC0" w:rsidP="00513EE1">
      <w:pPr>
        <w:pStyle w:val="Paragrafi"/>
        <w:rPr>
          <w:lang w:val="sq-AL"/>
        </w:rPr>
      </w:pPr>
    </w:p>
    <w:p w:rsidR="00513EE1" w:rsidRPr="00F7367A" w:rsidRDefault="00513EE1" w:rsidP="00513EE1">
      <w:pPr>
        <w:pStyle w:val="NeniNr0"/>
        <w:rPr>
          <w:lang w:val="sq-AL"/>
        </w:rPr>
      </w:pPr>
      <w:r w:rsidRPr="00F7367A">
        <w:rPr>
          <w:lang w:val="sq-AL"/>
        </w:rPr>
        <w:lastRenderedPageBreak/>
        <w:t>Neni 4</w:t>
      </w:r>
    </w:p>
    <w:p w:rsidR="00513EE1" w:rsidRPr="00F7367A" w:rsidRDefault="00513EE1" w:rsidP="00513EE1">
      <w:pPr>
        <w:pStyle w:val="NeniTitull"/>
        <w:rPr>
          <w:lang w:val="sq-AL"/>
        </w:rPr>
      </w:pPr>
      <w:r w:rsidRPr="00F7367A">
        <w:rPr>
          <w:lang w:val="sq-AL"/>
        </w:rPr>
        <w:t>Paprekshmëria e kushteve të Autoritetit</w:t>
      </w:r>
    </w:p>
    <w:p w:rsidR="00513EE1" w:rsidRPr="00EF1AC0" w:rsidRDefault="00513EE1" w:rsidP="00513EE1">
      <w:pPr>
        <w:pStyle w:val="Paragrafi"/>
        <w:rPr>
          <w:sz w:val="14"/>
          <w:lang w:val="sq-AL"/>
        </w:rPr>
      </w:pPr>
    </w:p>
    <w:p w:rsidR="00513EE1" w:rsidRPr="00F7367A" w:rsidRDefault="00513EE1" w:rsidP="00513EE1">
      <w:pPr>
        <w:pStyle w:val="Paragrafi"/>
        <w:rPr>
          <w:lang w:val="sq-AL"/>
        </w:rPr>
      </w:pPr>
      <w:r w:rsidRPr="00F7367A">
        <w:rPr>
          <w:lang w:val="sq-AL"/>
        </w:rPr>
        <w:t>Kushtet e Autoritetit duhet të jenë të paprekshme.</w:t>
      </w:r>
    </w:p>
    <w:p w:rsidR="00513EE1" w:rsidRPr="00EF1AC0" w:rsidRDefault="00513EE1" w:rsidP="00513EE1">
      <w:pPr>
        <w:pStyle w:val="Paragrafi"/>
        <w:rPr>
          <w:sz w:val="14"/>
          <w:lang w:val="sq-AL"/>
        </w:rPr>
      </w:pPr>
    </w:p>
    <w:p w:rsidR="00513EE1" w:rsidRPr="00F7367A" w:rsidRDefault="00513EE1" w:rsidP="00513EE1">
      <w:pPr>
        <w:pStyle w:val="NeniNr0"/>
        <w:rPr>
          <w:lang w:val="sq-AL"/>
        </w:rPr>
      </w:pPr>
      <w:r w:rsidRPr="00F7367A">
        <w:rPr>
          <w:lang w:val="sq-AL"/>
        </w:rPr>
        <w:t>Neni 5</w:t>
      </w:r>
    </w:p>
    <w:p w:rsidR="00513EE1" w:rsidRPr="00F7367A" w:rsidRDefault="00513EE1" w:rsidP="00513EE1">
      <w:pPr>
        <w:pStyle w:val="NeniTitull"/>
        <w:rPr>
          <w:lang w:val="sq-AL"/>
        </w:rPr>
      </w:pPr>
      <w:r w:rsidRPr="00F7367A">
        <w:rPr>
          <w:lang w:val="sq-AL"/>
        </w:rPr>
        <w:t>Lehtësimet financiare të Autoritetit</w:t>
      </w:r>
    </w:p>
    <w:p w:rsidR="00513EE1" w:rsidRPr="00EF1AC0" w:rsidRDefault="00513EE1" w:rsidP="00513EE1">
      <w:pPr>
        <w:pStyle w:val="Paragrafi"/>
        <w:rPr>
          <w:sz w:val="14"/>
          <w:lang w:val="sq-AL"/>
        </w:rPr>
      </w:pPr>
    </w:p>
    <w:p w:rsidR="00513EE1" w:rsidRPr="00F7367A" w:rsidRDefault="00513EE1" w:rsidP="00513EE1">
      <w:pPr>
        <w:pStyle w:val="Paragrafi"/>
        <w:rPr>
          <w:lang w:val="sq-AL"/>
        </w:rPr>
      </w:pPr>
      <w:r w:rsidRPr="00F7367A">
        <w:rPr>
          <w:lang w:val="sq-AL"/>
        </w:rPr>
        <w:t>1.</w:t>
      </w:r>
      <w:r w:rsidR="004778C0">
        <w:rPr>
          <w:lang w:val="sq-AL"/>
        </w:rPr>
        <w:t xml:space="preserve"> </w:t>
      </w:r>
      <w:r w:rsidRPr="00F7367A">
        <w:rPr>
          <w:lang w:val="sq-AL"/>
        </w:rPr>
        <w:t>Duke mos pasur kufizime nga kontrollet financiare, rregulloret apo shtyrjet e afatit të çdo lloji, Autoriteti në mënyrë të lirshme:</w:t>
      </w:r>
    </w:p>
    <w:p w:rsidR="00513EE1" w:rsidRPr="00F7367A" w:rsidRDefault="00513EE1" w:rsidP="00513EE1">
      <w:pPr>
        <w:pStyle w:val="Paragrafi"/>
        <w:rPr>
          <w:lang w:val="sq-AL"/>
        </w:rPr>
      </w:pPr>
      <w:r w:rsidRPr="00F7367A">
        <w:rPr>
          <w:lang w:val="sq-AL"/>
        </w:rPr>
        <w:t>a)</w:t>
      </w:r>
      <w:r w:rsidR="004D6C64">
        <w:rPr>
          <w:lang w:val="sq-AL"/>
        </w:rPr>
        <w:t xml:space="preserve"> </w:t>
      </w:r>
      <w:r w:rsidRPr="00F7367A">
        <w:rPr>
          <w:lang w:val="sq-AL"/>
        </w:rPr>
        <w:t>mund të blejë çfarëdolloj monedhe nëpërmjet kanaleve të kanalizuara, t’i mbajë dhe t’i shpërndajë;</w:t>
      </w:r>
    </w:p>
    <w:p w:rsidR="00513EE1" w:rsidRPr="00F7367A" w:rsidRDefault="00513EE1" w:rsidP="00513EE1">
      <w:pPr>
        <w:pStyle w:val="Paragrafi"/>
        <w:rPr>
          <w:lang w:val="sq-AL"/>
        </w:rPr>
      </w:pPr>
      <w:r w:rsidRPr="00F7367A">
        <w:rPr>
          <w:lang w:val="sq-AL"/>
        </w:rPr>
        <w:t>b)</w:t>
      </w:r>
      <w:r w:rsidR="004D6C64">
        <w:rPr>
          <w:lang w:val="sq-AL"/>
        </w:rPr>
        <w:t xml:space="preserve"> </w:t>
      </w:r>
      <w:r w:rsidRPr="00F7367A">
        <w:rPr>
          <w:lang w:val="sq-AL"/>
        </w:rPr>
        <w:t>mund të menaxhojë fondet, sigurinë, arin, metalet e çmuara apo çfarëdo monedhe dhe llogaritë bankare në çfarëdo monedhe;</w:t>
      </w:r>
    </w:p>
    <w:p w:rsidR="00513EE1" w:rsidRPr="00F7367A" w:rsidRDefault="00513EE1" w:rsidP="00513EE1">
      <w:pPr>
        <w:pStyle w:val="Paragrafi"/>
        <w:rPr>
          <w:lang w:val="sq-AL"/>
        </w:rPr>
      </w:pPr>
      <w:r w:rsidRPr="00F7367A">
        <w:rPr>
          <w:lang w:val="sq-AL"/>
        </w:rPr>
        <w:t>c)</w:t>
      </w:r>
      <w:r w:rsidR="004D6C64">
        <w:rPr>
          <w:lang w:val="sq-AL"/>
        </w:rPr>
        <w:t xml:space="preserve"> </w:t>
      </w:r>
      <w:r w:rsidRPr="00F7367A">
        <w:rPr>
          <w:lang w:val="sq-AL"/>
        </w:rPr>
        <w:t>mund të  transferojë fondet, mjetet e sigurisë, arin, monedhat nga një vend në tjetrin, ose brenda vendit dhe të konvertojë çdo monedhë të shteteve të ndryshme.</w:t>
      </w:r>
    </w:p>
    <w:p w:rsidR="00513EE1" w:rsidRPr="00F7367A" w:rsidRDefault="00513EE1" w:rsidP="00513EE1">
      <w:pPr>
        <w:pStyle w:val="Paragrafi"/>
        <w:rPr>
          <w:lang w:val="sq-AL"/>
        </w:rPr>
      </w:pPr>
      <w:r w:rsidRPr="00F7367A">
        <w:rPr>
          <w:lang w:val="sq-AL"/>
        </w:rPr>
        <w:t>2.</w:t>
      </w:r>
      <w:r w:rsidR="004778C0">
        <w:rPr>
          <w:lang w:val="sq-AL"/>
        </w:rPr>
        <w:t xml:space="preserve"> </w:t>
      </w:r>
      <w:r w:rsidRPr="00F7367A">
        <w:rPr>
          <w:lang w:val="sq-AL"/>
        </w:rPr>
        <w:t>Autoriteti, gjatë ushtrimit të të drejtave, sipas paragrafit 1 të këtij neni, duhet t’i kushtojë vëmendjen e duhur çdo përfaqësie të qeverisë apo të çdo anëtari të Autoritetit, duke marrë në konsideratë që efekti i këtyre përfaqësive nuk është dëmtues për interesin e Autoritetit.</w:t>
      </w:r>
    </w:p>
    <w:p w:rsidR="00513EE1" w:rsidRPr="00F7367A" w:rsidRDefault="00513EE1" w:rsidP="00513EE1">
      <w:pPr>
        <w:pStyle w:val="NeniNr0"/>
        <w:rPr>
          <w:lang w:val="sq-AL"/>
        </w:rPr>
      </w:pPr>
      <w:r w:rsidRPr="00F7367A">
        <w:rPr>
          <w:lang w:val="sq-AL"/>
        </w:rPr>
        <w:t>Neni 6</w:t>
      </w:r>
    </w:p>
    <w:p w:rsidR="00513EE1" w:rsidRPr="00F7367A" w:rsidRDefault="00513EE1" w:rsidP="00513EE1">
      <w:pPr>
        <w:pStyle w:val="NeniTitull"/>
        <w:rPr>
          <w:lang w:val="sq-AL"/>
        </w:rPr>
      </w:pPr>
      <w:r w:rsidRPr="00F7367A">
        <w:rPr>
          <w:lang w:val="sq-AL"/>
        </w:rPr>
        <w:t>Flamuri dhe emblema</w:t>
      </w:r>
    </w:p>
    <w:p w:rsidR="00513EE1" w:rsidRPr="00EF1AC0" w:rsidRDefault="00513EE1" w:rsidP="00513EE1">
      <w:pPr>
        <w:pStyle w:val="Paragrafi"/>
        <w:rPr>
          <w:sz w:val="14"/>
          <w:lang w:val="sq-AL"/>
        </w:rPr>
      </w:pPr>
    </w:p>
    <w:p w:rsidR="00513EE1" w:rsidRPr="00F7367A" w:rsidRDefault="00513EE1" w:rsidP="00513EE1">
      <w:pPr>
        <w:pStyle w:val="Paragrafi"/>
        <w:rPr>
          <w:lang w:val="sq-AL"/>
        </w:rPr>
      </w:pPr>
      <w:r w:rsidRPr="00F7367A">
        <w:rPr>
          <w:lang w:val="sq-AL"/>
        </w:rPr>
        <w:t>Autoriteti ka të drejtë të shfaqë flamurin dhe emblemën e tij në godinën dhe makinat e tij për t’u përdorur për qëllime zyrtare.</w:t>
      </w:r>
    </w:p>
    <w:p w:rsidR="00EF1AC0" w:rsidRPr="00EF1AC0" w:rsidRDefault="00EF1AC0" w:rsidP="00513EE1">
      <w:pPr>
        <w:pStyle w:val="NeniNr0"/>
        <w:rPr>
          <w:sz w:val="12"/>
          <w:lang w:val="sq-AL"/>
        </w:rPr>
      </w:pPr>
    </w:p>
    <w:p w:rsidR="00513EE1" w:rsidRPr="00F7367A" w:rsidRDefault="00513EE1" w:rsidP="00513EE1">
      <w:pPr>
        <w:pStyle w:val="NeniNr0"/>
        <w:rPr>
          <w:lang w:val="sq-AL"/>
        </w:rPr>
      </w:pPr>
      <w:r w:rsidRPr="00F7367A">
        <w:rPr>
          <w:lang w:val="sq-AL"/>
        </w:rPr>
        <w:t>Neni 7</w:t>
      </w:r>
    </w:p>
    <w:p w:rsidR="00513EE1" w:rsidRPr="00F7367A" w:rsidRDefault="00513EE1" w:rsidP="00513EE1">
      <w:pPr>
        <w:pStyle w:val="NeniTitull"/>
        <w:rPr>
          <w:lang w:val="sq-AL"/>
        </w:rPr>
      </w:pPr>
      <w:r w:rsidRPr="00F7367A">
        <w:rPr>
          <w:lang w:val="sq-AL"/>
        </w:rPr>
        <w:t>Përfaqësuesit e anëtarëve të Autoritetit</w:t>
      </w:r>
    </w:p>
    <w:p w:rsidR="00513EE1" w:rsidRPr="00EF1AC0" w:rsidRDefault="00513EE1" w:rsidP="00513EE1">
      <w:pPr>
        <w:pStyle w:val="Paragrafi"/>
        <w:rPr>
          <w:sz w:val="14"/>
          <w:lang w:val="sq-AL"/>
        </w:rPr>
      </w:pPr>
    </w:p>
    <w:p w:rsidR="00513EE1" w:rsidRPr="00F7367A" w:rsidRDefault="00513EE1" w:rsidP="00513EE1">
      <w:pPr>
        <w:pStyle w:val="Paragrafi"/>
        <w:rPr>
          <w:lang w:val="sq-AL"/>
        </w:rPr>
      </w:pPr>
      <w:r w:rsidRPr="00F7367A">
        <w:rPr>
          <w:lang w:val="sq-AL"/>
        </w:rPr>
        <w:t>1. Përfaqësuesit e anëtarëve të Autoritetit, që do të jenë të pranishëm në takimet e organizuara nga Autoriteti gjatë ushtrimit të detyrave të tyre dhe gjatë udhëtimit të tyre drejt vendit të takimit dhe në kthim, kanë privilegjet dhe imunitetet e mëposhtme:</w:t>
      </w:r>
    </w:p>
    <w:p w:rsidR="00513EE1" w:rsidRPr="00F7367A" w:rsidRDefault="00513EE1" w:rsidP="00513EE1">
      <w:pPr>
        <w:pStyle w:val="Paragrafi"/>
        <w:rPr>
          <w:lang w:val="sq-AL"/>
        </w:rPr>
      </w:pPr>
      <w:r w:rsidRPr="00F7367A">
        <w:rPr>
          <w:lang w:val="sq-AL"/>
        </w:rPr>
        <w:t>a) Imunitet ndaj proceseve ligjore në lidhje me fjalët e shprehura apo ato të shkruara dhe të gjitha veprimet e kryera prej tyre në zbatim të detyrave të tyre, me përjashtim të rastit që anëtari që përfaqësojnë</w:t>
      </w:r>
      <w:r w:rsidR="004778C0">
        <w:rPr>
          <w:lang w:val="sq-AL"/>
        </w:rPr>
        <w:t>,</w:t>
      </w:r>
      <w:r w:rsidRPr="00F7367A">
        <w:rPr>
          <w:lang w:val="sq-AL"/>
        </w:rPr>
        <w:t xml:space="preserve"> heq imunitetin në një rast të veçantë;</w:t>
      </w:r>
    </w:p>
    <w:p w:rsidR="00513EE1" w:rsidRPr="00F7367A" w:rsidRDefault="00513EE1" w:rsidP="00513EE1">
      <w:pPr>
        <w:pStyle w:val="Paragrafi"/>
        <w:rPr>
          <w:lang w:val="sq-AL"/>
        </w:rPr>
      </w:pPr>
      <w:r w:rsidRPr="00F7367A">
        <w:rPr>
          <w:lang w:val="sq-AL"/>
        </w:rPr>
        <w:t>b) Imunitet ndaj arrestit apo ndalimit, dhe të njëjtat imunitete apo lehtësime për bagazhet e tyre personale, sikurse u janë akorduar të dërguarve diplomatikë;</w:t>
      </w:r>
    </w:p>
    <w:p w:rsidR="00513EE1" w:rsidRPr="00F7367A" w:rsidRDefault="00513EE1" w:rsidP="00513EE1">
      <w:pPr>
        <w:pStyle w:val="Paragrafi"/>
        <w:rPr>
          <w:lang w:val="sq-AL"/>
        </w:rPr>
      </w:pPr>
      <w:r w:rsidRPr="00F7367A">
        <w:rPr>
          <w:lang w:val="sq-AL"/>
        </w:rPr>
        <w:t>c) Paprekshmëria e të gjitha dokumenteve;</w:t>
      </w:r>
    </w:p>
    <w:p w:rsidR="00513EE1" w:rsidRPr="00F7367A" w:rsidRDefault="00513EE1" w:rsidP="00513EE1">
      <w:pPr>
        <w:pStyle w:val="Paragrafi"/>
        <w:rPr>
          <w:lang w:val="sq-AL"/>
        </w:rPr>
      </w:pPr>
      <w:r w:rsidRPr="00F7367A">
        <w:rPr>
          <w:lang w:val="sq-AL"/>
        </w:rPr>
        <w:t>d) E drejta për të përdorur kode dhe për të marrë letra apo korrespondenca nga korrierë apo në zarfe të mbyllura;</w:t>
      </w:r>
    </w:p>
    <w:p w:rsidR="00513EE1" w:rsidRPr="00F7367A" w:rsidRDefault="00513EE1" w:rsidP="00513EE1">
      <w:pPr>
        <w:pStyle w:val="Paragrafi"/>
        <w:rPr>
          <w:lang w:val="sq-AL"/>
        </w:rPr>
      </w:pPr>
      <w:r w:rsidRPr="00F7367A">
        <w:rPr>
          <w:lang w:val="sq-AL"/>
        </w:rPr>
        <w:t xml:space="preserve">e) Përjashtim i tyre dhe i bashkëshortëve të tyre nga kufizimet e emigracionit, regjistrimet e huaja apo detyrimeve të shërbimeve kombëtare në shtetin vizitues </w:t>
      </w:r>
      <w:r w:rsidRPr="00F7367A">
        <w:rPr>
          <w:lang w:val="sq-AL"/>
        </w:rPr>
        <w:lastRenderedPageBreak/>
        <w:t>apo në shtetin që po kalojnë për të ushtruar funksionet e tyre;</w:t>
      </w:r>
    </w:p>
    <w:p w:rsidR="00513EE1" w:rsidRPr="00F7367A" w:rsidRDefault="00513EE1" w:rsidP="00513EE1">
      <w:pPr>
        <w:pStyle w:val="Paragrafi"/>
        <w:rPr>
          <w:lang w:val="sq-AL"/>
        </w:rPr>
      </w:pPr>
      <w:r w:rsidRPr="00F7367A">
        <w:rPr>
          <w:lang w:val="sq-AL"/>
        </w:rPr>
        <w:t>f) Të njëjtat lehtësime në lidhje me kufizimet e shkëmbimit, siç u janë akorduar përfaqësuesve të qeverive të huaja, të gradave të krahasueshme apo misioneve zyrtare të përkohshme.</w:t>
      </w:r>
    </w:p>
    <w:p w:rsidR="00513EE1" w:rsidRPr="00F7367A" w:rsidRDefault="00513EE1" w:rsidP="00513EE1">
      <w:pPr>
        <w:pStyle w:val="Paragrafi"/>
        <w:rPr>
          <w:lang w:val="sq-AL"/>
        </w:rPr>
      </w:pPr>
      <w:r w:rsidRPr="00F7367A">
        <w:rPr>
          <w:lang w:val="sq-AL"/>
        </w:rPr>
        <w:t>2. Në mënyrë që përfaqësuesve të anëtarëve të Autoritetit t’u sigurohet liri e plotë e fjalës dhe pavarësi në ushtrimin e detyrave të tyre, do të vazhdojë t’u akordohet imunitet ndaj proceseve gjyqësore, në lidhje me të gjitha veprimet e kryera prej tyre në ushtrim të funksioneve të tyre, pavarësisht se personat përkatës nuk janë më përfaqësues të anëtarëve të Autoritetit.</w:t>
      </w:r>
    </w:p>
    <w:p w:rsidR="00513EE1" w:rsidRPr="00F7367A" w:rsidRDefault="00513EE1" w:rsidP="00513EE1">
      <w:pPr>
        <w:pStyle w:val="Paragrafi"/>
        <w:rPr>
          <w:lang w:val="sq-AL"/>
        </w:rPr>
      </w:pPr>
      <w:r w:rsidRPr="00F7367A">
        <w:rPr>
          <w:lang w:val="sq-AL"/>
        </w:rPr>
        <w:t>3. Kur niveli i çfarëdo forme taksimi varet nga rezidenca, periudhat gjatë të cilave përfaqësuesit e vendeve anëtare, që marrin pjesë në takimet e Autoritetit, janë të pranishëm në territorin e një anëtari të Autoritetit për të ushtruar detyrën e tyre, kjo nuk do të konsiderohet si periudhë rezidence.</w:t>
      </w:r>
    </w:p>
    <w:p w:rsidR="00513EE1" w:rsidRPr="00F7367A" w:rsidRDefault="00513EE1" w:rsidP="00513EE1">
      <w:pPr>
        <w:pStyle w:val="Paragrafi"/>
        <w:rPr>
          <w:lang w:val="sq-AL"/>
        </w:rPr>
      </w:pPr>
      <w:r w:rsidRPr="00F7367A">
        <w:rPr>
          <w:lang w:val="sq-AL"/>
        </w:rPr>
        <w:t>4. Privilegjet dhe imunitetet nuk u janë dhënë përfaqësuesve të anëtarëve të Autoritetit për përfitim personal të vetë individëve, por për të siguruar ushtrimin e detyrave të lidhura me Autoritetin në mënyrë të pavarur. Për pasojë, një anëtar i Autoritetit ka të drejtë dhe ka për detyrë t’i heqë imunitetin përfaqësuesit të tij, në</w:t>
      </w:r>
      <w:r w:rsidR="005A71D8">
        <w:rPr>
          <w:lang w:val="sq-AL"/>
        </w:rPr>
        <w:t xml:space="preserve"> </w:t>
      </w:r>
      <w:r w:rsidRPr="00F7367A">
        <w:rPr>
          <w:lang w:val="sq-AL"/>
        </w:rPr>
        <w:t>rast se anëtari i Autoritetit mendon se imuniteti do të pengojë rrugën e drejtësisë dhe mund të hiqet pa paragjykim me qëllimin e njëjtë për të cilin imuniteti është akorduar.</w:t>
      </w:r>
    </w:p>
    <w:p w:rsidR="00513EE1" w:rsidRPr="00F7367A" w:rsidRDefault="00513EE1" w:rsidP="00513EE1">
      <w:pPr>
        <w:pStyle w:val="Paragrafi"/>
        <w:rPr>
          <w:lang w:val="sq-AL"/>
        </w:rPr>
      </w:pPr>
      <w:r w:rsidRPr="00F7367A">
        <w:rPr>
          <w:lang w:val="sq-AL"/>
        </w:rPr>
        <w:t>5.</w:t>
      </w:r>
      <w:r w:rsidR="005A71D8">
        <w:rPr>
          <w:lang w:val="sq-AL"/>
        </w:rPr>
        <w:t xml:space="preserve"> </w:t>
      </w:r>
      <w:r w:rsidRPr="00F7367A">
        <w:rPr>
          <w:lang w:val="sq-AL"/>
        </w:rPr>
        <w:t>Përfaqësuesit e anëtarëve të Autoritetit duhet të kenë sigurim</w:t>
      </w:r>
      <w:r w:rsidR="005A71D8">
        <w:rPr>
          <w:lang w:val="sq-AL"/>
        </w:rPr>
        <w:t xml:space="preserve"> të</w:t>
      </w:r>
      <w:r w:rsidRPr="00F7367A">
        <w:rPr>
          <w:lang w:val="sq-AL"/>
        </w:rPr>
        <w:t xml:space="preserve"> mbuluar kundrejt rreziqeve të treta në lidhje me automjetin që kanë në pronësi, apo që përdoret prej tyre, në përputhje me rregullat dhe ligjet në vendin ku automjeti përdoret.</w:t>
      </w:r>
    </w:p>
    <w:p w:rsidR="00513EE1" w:rsidRPr="00F7367A" w:rsidRDefault="00513EE1" w:rsidP="00513EE1">
      <w:pPr>
        <w:pStyle w:val="Paragrafi"/>
        <w:rPr>
          <w:lang w:val="sq-AL"/>
        </w:rPr>
      </w:pPr>
      <w:r w:rsidRPr="00F7367A">
        <w:rPr>
          <w:lang w:val="sq-AL"/>
        </w:rPr>
        <w:t>6. Dispozitat e paragrafëve 1 dhe 2 nuk janë të zbatueshme midis një përfaqësuesi dhe anëtarëve të Autoritetit, në shtetin ku ai është rezident apo në shtetin ku ai ka qenë përfaqësues.</w:t>
      </w:r>
    </w:p>
    <w:p w:rsidR="00513EE1" w:rsidRPr="00EF1AC0" w:rsidRDefault="00513EE1" w:rsidP="00513EE1">
      <w:pPr>
        <w:pStyle w:val="Paragrafi"/>
        <w:rPr>
          <w:sz w:val="14"/>
          <w:lang w:val="sq-AL"/>
        </w:rPr>
      </w:pPr>
    </w:p>
    <w:p w:rsidR="00513EE1" w:rsidRPr="00F7367A" w:rsidRDefault="00513EE1" w:rsidP="00513EE1">
      <w:pPr>
        <w:pStyle w:val="NeniNr0"/>
        <w:rPr>
          <w:lang w:val="sq-AL"/>
        </w:rPr>
      </w:pPr>
      <w:r w:rsidRPr="00F7367A">
        <w:rPr>
          <w:lang w:val="sq-AL"/>
        </w:rPr>
        <w:t>Neni 8</w:t>
      </w:r>
    </w:p>
    <w:p w:rsidR="00513EE1" w:rsidRPr="00F7367A" w:rsidRDefault="00513EE1" w:rsidP="00513EE1">
      <w:pPr>
        <w:pStyle w:val="NeniTitull"/>
        <w:rPr>
          <w:lang w:val="sq-AL"/>
        </w:rPr>
      </w:pPr>
      <w:r w:rsidRPr="00F7367A">
        <w:rPr>
          <w:lang w:val="sq-AL"/>
        </w:rPr>
        <w:t>Zyrtarët</w:t>
      </w:r>
    </w:p>
    <w:p w:rsidR="00513EE1" w:rsidRPr="00EF1AC0" w:rsidRDefault="00513EE1" w:rsidP="00513EE1">
      <w:pPr>
        <w:pStyle w:val="Paragrafi"/>
        <w:rPr>
          <w:sz w:val="14"/>
          <w:lang w:val="sq-AL"/>
        </w:rPr>
      </w:pPr>
    </w:p>
    <w:p w:rsidR="00513EE1" w:rsidRPr="00F7367A" w:rsidRDefault="00513EE1" w:rsidP="00513EE1">
      <w:pPr>
        <w:pStyle w:val="Paragrafi"/>
        <w:rPr>
          <w:lang w:val="sq-AL"/>
        </w:rPr>
      </w:pPr>
      <w:r w:rsidRPr="00F7367A">
        <w:rPr>
          <w:lang w:val="sq-AL"/>
        </w:rPr>
        <w:t>1. Sekretaria e Përgjithshme përcakton kategoritë e zyrtarëve për të cilët janë të zbatueshme dispozitat e paragrafit 2. Sekretaria e Përgjithshme duhet t’ia dorëzojë këto kategori Asamblesë. Më pas, këto kategori duhet t’u transmetohen qeverive të vendeve anëtarëve të Autoritetit. Emrat e zyrtarëve, të përfshirë në këto kategori, duhet t’</w:t>
      </w:r>
      <w:r w:rsidR="0029733E">
        <w:rPr>
          <w:lang w:val="sq-AL"/>
        </w:rPr>
        <w:t>u</w:t>
      </w:r>
      <w:r w:rsidRPr="00F7367A">
        <w:rPr>
          <w:lang w:val="sq-AL"/>
        </w:rPr>
        <w:t xml:space="preserve"> bëhen të ditura qeverive të vendeve anëtare.</w:t>
      </w:r>
    </w:p>
    <w:p w:rsidR="00513EE1" w:rsidRPr="00EF1AC0" w:rsidRDefault="00513EE1" w:rsidP="00513EE1">
      <w:pPr>
        <w:pStyle w:val="Paragrafi"/>
        <w:rPr>
          <w:spacing w:val="-4"/>
          <w:lang w:val="sq-AL"/>
        </w:rPr>
      </w:pPr>
      <w:r w:rsidRPr="00EF1AC0">
        <w:rPr>
          <w:spacing w:val="-4"/>
          <w:lang w:val="sq-AL"/>
        </w:rPr>
        <w:t>2. Zyrtarët e Autoritetit, pavarësisht kombësisë së tyre:</w:t>
      </w:r>
    </w:p>
    <w:p w:rsidR="00513EE1" w:rsidRPr="00EF1AC0" w:rsidRDefault="00513EE1" w:rsidP="00513EE1">
      <w:pPr>
        <w:pStyle w:val="Paragrafi"/>
        <w:rPr>
          <w:spacing w:val="-4"/>
          <w:lang w:val="sq-AL"/>
        </w:rPr>
      </w:pPr>
      <w:r w:rsidRPr="00EF1AC0">
        <w:rPr>
          <w:spacing w:val="-4"/>
          <w:lang w:val="sq-AL"/>
        </w:rPr>
        <w:t>a) duhet të jenë imunë ndaj proceseve gjyqësore, në lidhje me fjalët e shprehura apo ato të shkruara dhe të gjitha veprimet e kryera prej tyre në kapacitetin e tyre zyrtar;</w:t>
      </w:r>
    </w:p>
    <w:p w:rsidR="00513EE1" w:rsidRPr="00F7367A" w:rsidRDefault="00513EE1" w:rsidP="00513EE1">
      <w:pPr>
        <w:pStyle w:val="Paragrafi"/>
        <w:rPr>
          <w:lang w:val="sq-AL"/>
        </w:rPr>
      </w:pPr>
      <w:r w:rsidRPr="00F7367A">
        <w:rPr>
          <w:lang w:val="sq-AL"/>
        </w:rPr>
        <w:lastRenderedPageBreak/>
        <w:t>b) duhet të jenë imunë ndaj arrestimit apo ndalimit në lidhje me veprimet e kryera në kapacitetin e tyre zyrtar;</w:t>
      </w:r>
    </w:p>
    <w:p w:rsidR="00513EE1" w:rsidRPr="00F7367A" w:rsidRDefault="00513EE1" w:rsidP="00513EE1">
      <w:pPr>
        <w:pStyle w:val="Paragrafi"/>
        <w:rPr>
          <w:lang w:val="sq-AL"/>
        </w:rPr>
      </w:pPr>
      <w:r w:rsidRPr="00F7367A">
        <w:rPr>
          <w:lang w:val="sq-AL"/>
        </w:rPr>
        <w:t>c) duhet të përjashtohen nga taksat, të ardhurat nga pagat apo çdo formë tjetër pagese të dhënë nga Autoriteti;</w:t>
      </w:r>
    </w:p>
    <w:p w:rsidR="00513EE1" w:rsidRPr="00F7367A" w:rsidRDefault="00513EE1" w:rsidP="00513EE1">
      <w:pPr>
        <w:pStyle w:val="Paragrafi"/>
        <w:rPr>
          <w:lang w:val="sq-AL"/>
        </w:rPr>
      </w:pPr>
      <w:r w:rsidRPr="00F7367A">
        <w:rPr>
          <w:lang w:val="sq-AL"/>
        </w:rPr>
        <w:t>d) duhet të jetë imunë ndaj detyrimeve të shërbimeve kombëtare, në lidhje me shtetet e tyre kombëtare, me kusht që ky imunitet të kufizohet te zyrtarët e Autoritetit, emrat e të cilëve janë vendosur në listën e hartuar nga Sekretaria e Përgjithshme dhe janë aprovuar nga shteti përkatës. Nëse zyrtarë të tjerë të Autoritetit duhet të emërohen për shërbime kombëtare,shteti përkatës, me kërkesë të Sekretarisë së Përgjithshme, duhet të shtyjë përkohësisht afatin për të mos ndërprerë vazhdimësinë e punës;</w:t>
      </w:r>
    </w:p>
    <w:p w:rsidR="00513EE1" w:rsidRPr="00F7367A" w:rsidRDefault="00513EE1" w:rsidP="00513EE1">
      <w:pPr>
        <w:pStyle w:val="Paragrafi"/>
        <w:rPr>
          <w:lang w:val="sq-AL"/>
        </w:rPr>
      </w:pPr>
      <w:r w:rsidRPr="00F7367A">
        <w:rPr>
          <w:lang w:val="sq-AL"/>
        </w:rPr>
        <w:t>e) duhet të përjashtohen, së bashku me bashkëshortët e tyre apo të afërmit që varen prej tyre, nga kufizimet emigruese dhe regjistrimet e huaja;</w:t>
      </w:r>
    </w:p>
    <w:p w:rsidR="00513EE1" w:rsidRPr="00F7367A" w:rsidRDefault="00513EE1" w:rsidP="00513EE1">
      <w:pPr>
        <w:pStyle w:val="Paragrafi"/>
        <w:rPr>
          <w:lang w:val="sq-AL"/>
        </w:rPr>
      </w:pPr>
      <w:r w:rsidRPr="00F7367A">
        <w:rPr>
          <w:lang w:val="sq-AL"/>
        </w:rPr>
        <w:t>f) duhet t’iu akordohen privilegje të njëjta në lidhje me lehtësimet e shkëmbimit,siç u janë akorduar zyrtarëve me grada të njëjta, të cilët janë pjesë e misioneve diplomatike të qeverive përkatëse;</w:t>
      </w:r>
    </w:p>
    <w:p w:rsidR="00513EE1" w:rsidRPr="00F7367A" w:rsidRDefault="00513EE1" w:rsidP="00513EE1">
      <w:pPr>
        <w:pStyle w:val="Paragrafi"/>
        <w:rPr>
          <w:lang w:val="sq-AL"/>
        </w:rPr>
      </w:pPr>
      <w:r w:rsidRPr="00F7367A">
        <w:rPr>
          <w:lang w:val="sq-AL"/>
        </w:rPr>
        <w:t>g) duhet të  kenë të drejtë të transportojnë pa paguar taksa, mobiliet dhe sendet e tyre personale kur marrin detyrën në vendin në fjalë;</w:t>
      </w:r>
    </w:p>
    <w:p w:rsidR="00513EE1" w:rsidRPr="00F7367A" w:rsidRDefault="00513EE1" w:rsidP="00513EE1">
      <w:pPr>
        <w:pStyle w:val="Paragrafi"/>
        <w:rPr>
          <w:lang w:val="sq-AL"/>
        </w:rPr>
      </w:pPr>
      <w:r w:rsidRPr="00F7367A">
        <w:rPr>
          <w:lang w:val="sq-AL"/>
        </w:rPr>
        <w:t>h) duhet të  përjashtohen nga kontrolli i bagazheve personale, vetëm nëse ka baza të forta për të besuar se bagazhi përmban sende që nuk janë për përdorim personal apo sende importi dhe eksporti i të cilave është i ndaluar me ligj apo i parashikuar nga rregullat izoluese të palës së interesuar dhe në këto raste inspektimi kryhet në prani të zyrtarëve përkatës, dhe në rast se bagazhet janë zyrtare, në prani të Sekretarit të Përgjithshëm apo përfaqësuesit të tij të autorizuar;</w:t>
      </w:r>
    </w:p>
    <w:p w:rsidR="00513EE1" w:rsidRPr="00F7367A" w:rsidRDefault="00513EE1" w:rsidP="00513EE1">
      <w:pPr>
        <w:pStyle w:val="Paragrafi"/>
        <w:rPr>
          <w:lang w:val="sq-AL"/>
        </w:rPr>
      </w:pPr>
      <w:r w:rsidRPr="00F7367A">
        <w:rPr>
          <w:lang w:val="sq-AL"/>
        </w:rPr>
        <w:t>i) duhet t’u jepen, së bashku me bashkëshortin dhe të afërmit që varen prej tij, të njëjtat lehtësime për riatdhesimin, si të agjentëve diplomatikë në rast të ndonjë krize ndërkombëtare.</w:t>
      </w:r>
    </w:p>
    <w:p w:rsidR="00513EE1" w:rsidRPr="00F7367A" w:rsidRDefault="00513EE1" w:rsidP="00513EE1">
      <w:pPr>
        <w:pStyle w:val="Paragrafi"/>
        <w:rPr>
          <w:lang w:val="sq-AL"/>
        </w:rPr>
      </w:pPr>
      <w:r w:rsidRPr="00F7367A">
        <w:rPr>
          <w:lang w:val="sq-AL"/>
        </w:rPr>
        <w:t>3. Përveç privilegjeve dhe imuniteteve, të përcaktuara në paragrafin 2, Sekretari i Përgjithshëm apo çdo zyrtar përfaqësues gjatë mungesës së tij në detyrë dhe drejtori i përgjithshëm i ndërmarrjes duhet t’u akordohen të njëjtat privilegje, imunitete, përjashtime dhe lehtësime, si të dërguarve diplomatikë, në përputhje me të drejtën ndërkombëtare për veten, bashkëshortin ose bashkëshorten, apo fëmijët në moshë jomadhore.</w:t>
      </w:r>
    </w:p>
    <w:p w:rsidR="00513EE1" w:rsidRPr="00F7367A" w:rsidRDefault="00513EE1" w:rsidP="00513EE1">
      <w:pPr>
        <w:pStyle w:val="Paragrafi"/>
        <w:rPr>
          <w:lang w:val="sq-AL"/>
        </w:rPr>
      </w:pPr>
      <w:r w:rsidRPr="00F7367A">
        <w:rPr>
          <w:lang w:val="sq-AL"/>
        </w:rPr>
        <w:t>4. Privilegjet dhe imunitetet nuk u janë dhënë zyrtarëve për përfitim personal, por për të siguruar ushtrimin e funksioneve</w:t>
      </w:r>
      <w:r w:rsidR="004D6C64">
        <w:rPr>
          <w:lang w:val="sq-AL"/>
        </w:rPr>
        <w:t xml:space="preserve"> </w:t>
      </w:r>
      <w:r w:rsidRPr="00F7367A">
        <w:rPr>
          <w:lang w:val="sq-AL"/>
        </w:rPr>
        <w:t xml:space="preserve">në mënyrë të pavarur në lidhje me Autoritetin. Sekretari i Përgjithshëm ka të drejtë dhe ka për detyrë të heqë imunitetin e zyrtarëve kur, sipas mendimit të Sekretarit të Përgjithshëm, imuniteti do të </w:t>
      </w:r>
      <w:r w:rsidRPr="00F7367A">
        <w:rPr>
          <w:lang w:val="sq-AL"/>
        </w:rPr>
        <w:lastRenderedPageBreak/>
        <w:t>pengojë rrugën e drejtësisë dhe mund të hiqet pa paragjykim për interesin e Autoritetit. Në rastin e Sekretarit të Përgjithshëm, Asambleja duhet të ketë të drejtë të heqë imunitetin.</w:t>
      </w:r>
    </w:p>
    <w:p w:rsidR="00513EE1" w:rsidRPr="00F7367A" w:rsidRDefault="00513EE1" w:rsidP="00513EE1">
      <w:pPr>
        <w:pStyle w:val="Paragrafi"/>
        <w:rPr>
          <w:lang w:val="sq-AL"/>
        </w:rPr>
      </w:pPr>
      <w:r w:rsidRPr="00F7367A">
        <w:rPr>
          <w:lang w:val="sq-AL"/>
        </w:rPr>
        <w:t>5. Autoriteti duhet të bashkëpunojë në çdo kohë me autoritetet përkatëse të anëtarëve të Autoritetit për të lehtësuar administrimin në mënyrë të duhur të drejtësisë, për të siguruar shqyrtimin e rregullave dhe për të parandaluar çdo abuzim në lidhje me privilegjet, imunitetet, lehtësimet, të përmendur në lidhje me këtë nen.</w:t>
      </w:r>
    </w:p>
    <w:p w:rsidR="00513EE1" w:rsidRPr="00F7367A" w:rsidRDefault="00513EE1" w:rsidP="00513EE1">
      <w:pPr>
        <w:pStyle w:val="Paragrafi"/>
        <w:rPr>
          <w:lang w:val="sq-AL"/>
        </w:rPr>
      </w:pPr>
      <w:r w:rsidRPr="00F7367A">
        <w:rPr>
          <w:lang w:val="sq-AL"/>
        </w:rPr>
        <w:t>6. Në përputhje me ligjet dhe rregullat e shtetit përkatës, zyrtarët e Autoritetit duhet të kenë siguracion për rreziqet e treta në lidhje me automjetin që kanë në pronësi apo që e përdorin.</w:t>
      </w:r>
    </w:p>
    <w:p w:rsidR="00513EE1" w:rsidRPr="00E81A14" w:rsidRDefault="00513EE1" w:rsidP="00513EE1">
      <w:pPr>
        <w:pStyle w:val="Paragrafi"/>
        <w:rPr>
          <w:sz w:val="14"/>
          <w:lang w:val="sq-AL"/>
        </w:rPr>
      </w:pPr>
    </w:p>
    <w:p w:rsidR="00513EE1" w:rsidRPr="00F7367A" w:rsidRDefault="00513EE1" w:rsidP="00513EE1">
      <w:pPr>
        <w:pStyle w:val="NeniNr0"/>
        <w:rPr>
          <w:lang w:val="sq-AL"/>
        </w:rPr>
      </w:pPr>
      <w:r w:rsidRPr="00F7367A">
        <w:rPr>
          <w:lang w:val="sq-AL"/>
        </w:rPr>
        <w:t>Neni 9</w:t>
      </w:r>
    </w:p>
    <w:p w:rsidR="00513EE1" w:rsidRPr="00F7367A" w:rsidRDefault="00513EE1" w:rsidP="00513EE1">
      <w:pPr>
        <w:pStyle w:val="NeniTitull"/>
        <w:rPr>
          <w:lang w:val="sq-AL"/>
        </w:rPr>
      </w:pPr>
      <w:r w:rsidRPr="00F7367A">
        <w:rPr>
          <w:lang w:val="sq-AL"/>
        </w:rPr>
        <w:t>Ekspertët në mision</w:t>
      </w:r>
    </w:p>
    <w:p w:rsidR="00513EE1" w:rsidRPr="00E81A14" w:rsidRDefault="00513EE1" w:rsidP="00513EE1">
      <w:pPr>
        <w:pStyle w:val="Paragrafi"/>
        <w:rPr>
          <w:sz w:val="14"/>
          <w:lang w:val="sq-AL"/>
        </w:rPr>
      </w:pPr>
    </w:p>
    <w:p w:rsidR="00513EE1" w:rsidRPr="00F7367A" w:rsidRDefault="00513EE1" w:rsidP="00513EE1">
      <w:pPr>
        <w:pStyle w:val="Paragrafi"/>
        <w:rPr>
          <w:lang w:val="sq-AL"/>
        </w:rPr>
      </w:pPr>
      <w:r w:rsidRPr="00F7367A">
        <w:rPr>
          <w:lang w:val="sq-AL"/>
        </w:rPr>
        <w:t>1. Ekspertët (përveç zyrtarëve që vijnë për qëllimet e specifikuara në nenin 8), që kanë misione për Autoritetin</w:t>
      </w:r>
      <w:r w:rsidR="00D5049C">
        <w:rPr>
          <w:lang w:val="sq-AL"/>
        </w:rPr>
        <w:t>,</w:t>
      </w:r>
      <w:r w:rsidRPr="00F7367A">
        <w:rPr>
          <w:lang w:val="sq-AL"/>
        </w:rPr>
        <w:t xml:space="preserve"> duhet t’iu jepen privilegje dhe imunitete sipas nevojës për ushtrimin në mënyrë të pavarur të funksioneve të tyre gjatë periudhës së misioneve të tyre, duke përfshirë kohën që kanë shpenzuar në udhëtimet që kanë kryer në lidhje me misionet e tyre. Kryesisht, duhet t’i akordohet:</w:t>
      </w:r>
    </w:p>
    <w:p w:rsidR="00513EE1" w:rsidRPr="00F7367A" w:rsidRDefault="00513EE1" w:rsidP="00513EE1">
      <w:pPr>
        <w:pStyle w:val="Paragrafi"/>
        <w:rPr>
          <w:lang w:val="sq-AL"/>
        </w:rPr>
      </w:pPr>
      <w:r w:rsidRPr="00F7367A">
        <w:rPr>
          <w:lang w:val="sq-AL"/>
        </w:rPr>
        <w:t xml:space="preserve">a) </w:t>
      </w:r>
      <w:r w:rsidR="00034B12" w:rsidRPr="00F7367A">
        <w:rPr>
          <w:lang w:val="sq-AL"/>
        </w:rPr>
        <w:t xml:space="preserve">imunitet </w:t>
      </w:r>
      <w:r w:rsidRPr="00F7367A">
        <w:rPr>
          <w:lang w:val="sq-AL"/>
        </w:rPr>
        <w:t>ndaj arrestimit apo ndalimit apo të çfarëdolloj konfiskimi të bagazheve të tyre personale;</w:t>
      </w:r>
    </w:p>
    <w:p w:rsidR="00513EE1" w:rsidRPr="00F7367A" w:rsidRDefault="00513EE1" w:rsidP="00513EE1">
      <w:pPr>
        <w:pStyle w:val="Paragrafi"/>
        <w:rPr>
          <w:lang w:val="sq-AL"/>
        </w:rPr>
      </w:pPr>
      <w:r w:rsidRPr="00F7367A">
        <w:rPr>
          <w:lang w:val="sq-AL"/>
        </w:rPr>
        <w:t xml:space="preserve">b) </w:t>
      </w:r>
      <w:r w:rsidR="00034B12" w:rsidRPr="00F7367A">
        <w:rPr>
          <w:lang w:val="sq-AL"/>
        </w:rPr>
        <w:t>n</w:t>
      </w:r>
      <w:r w:rsidRPr="00F7367A">
        <w:rPr>
          <w:lang w:val="sq-AL"/>
        </w:rPr>
        <w:t>ë lidhje me fjalët e shprehura dhe të shkruara, dhe veprimeve të kryera gjatë ushtrimit të detyrave të tyre, imunitet ndaj proceseve ligjore të çdo lloji. Ky imunitet duhet të vazhdojë pavarësisht nga fakti që personi në fjalë nuk është më i punësuar në misionet e Autoritetit;</w:t>
      </w:r>
    </w:p>
    <w:p w:rsidR="00513EE1" w:rsidRPr="00F7367A" w:rsidRDefault="00513EE1" w:rsidP="00513EE1">
      <w:pPr>
        <w:pStyle w:val="Paragrafi"/>
        <w:rPr>
          <w:lang w:val="sq-AL"/>
        </w:rPr>
      </w:pPr>
      <w:r w:rsidRPr="00F7367A">
        <w:rPr>
          <w:lang w:val="sq-AL"/>
        </w:rPr>
        <w:t xml:space="preserve">c) </w:t>
      </w:r>
      <w:r w:rsidR="00034B12" w:rsidRPr="00F7367A">
        <w:rPr>
          <w:lang w:val="sq-AL"/>
        </w:rPr>
        <w:t xml:space="preserve">paprekshmëria </w:t>
      </w:r>
      <w:r w:rsidRPr="00F7367A">
        <w:rPr>
          <w:lang w:val="sq-AL"/>
        </w:rPr>
        <w:t>e dokumenteve;</w:t>
      </w:r>
    </w:p>
    <w:p w:rsidR="00513EE1" w:rsidRPr="00F7367A" w:rsidRDefault="00513EE1" w:rsidP="00513EE1">
      <w:pPr>
        <w:pStyle w:val="Paragrafi"/>
        <w:rPr>
          <w:lang w:val="sq-AL"/>
        </w:rPr>
      </w:pPr>
      <w:r w:rsidRPr="00F7367A">
        <w:rPr>
          <w:lang w:val="sq-AL"/>
        </w:rPr>
        <w:t xml:space="preserve">d) </w:t>
      </w:r>
      <w:r w:rsidR="00034B12" w:rsidRPr="00F7367A">
        <w:rPr>
          <w:lang w:val="sq-AL"/>
        </w:rPr>
        <w:t xml:space="preserve">e </w:t>
      </w:r>
      <w:r w:rsidRPr="00F7367A">
        <w:rPr>
          <w:lang w:val="sq-AL"/>
        </w:rPr>
        <w:t>drejta për të përdorur kode dhe për të marrë letra apo korrespondenca nga korrierë, apo në zarfe të mbyllura, për qëllime komunikimi me Autoritetin;</w:t>
      </w:r>
    </w:p>
    <w:p w:rsidR="00513EE1" w:rsidRPr="00E81A14" w:rsidRDefault="00513EE1" w:rsidP="00513EE1">
      <w:pPr>
        <w:pStyle w:val="Paragrafi"/>
        <w:rPr>
          <w:spacing w:val="-4"/>
          <w:lang w:val="sq-AL"/>
        </w:rPr>
      </w:pPr>
      <w:r w:rsidRPr="00E81A14">
        <w:rPr>
          <w:spacing w:val="-4"/>
          <w:lang w:val="sq-AL"/>
        </w:rPr>
        <w:t xml:space="preserve">e) </w:t>
      </w:r>
      <w:r w:rsidR="00034B12" w:rsidRPr="00E81A14">
        <w:rPr>
          <w:spacing w:val="-4"/>
          <w:lang w:val="sq-AL"/>
        </w:rPr>
        <w:t xml:space="preserve">përjashtimi </w:t>
      </w:r>
      <w:r w:rsidRPr="00E81A14">
        <w:rPr>
          <w:spacing w:val="-4"/>
          <w:lang w:val="sq-AL"/>
        </w:rPr>
        <w:t>nga taksat në lidhje me rrogën dhe pagat apo çfarëdo forme pagese të kryer nga Autoriteti. Kjo dispozitë nuk është e zbatueshme midis ekspertit dhe shtetit anëtar të Autoritetit, i cili është shteti nga ai vjen;</w:t>
      </w:r>
    </w:p>
    <w:p w:rsidR="00513EE1" w:rsidRPr="00F7367A" w:rsidRDefault="00513EE1" w:rsidP="00513EE1">
      <w:pPr>
        <w:pStyle w:val="Paragrafi"/>
        <w:rPr>
          <w:lang w:val="sq-AL"/>
        </w:rPr>
      </w:pPr>
      <w:r w:rsidRPr="00F7367A">
        <w:rPr>
          <w:lang w:val="sq-AL"/>
        </w:rPr>
        <w:t xml:space="preserve">f) </w:t>
      </w:r>
      <w:r w:rsidR="00034B12" w:rsidRPr="00F7367A">
        <w:rPr>
          <w:lang w:val="sq-AL"/>
        </w:rPr>
        <w:t xml:space="preserve">të </w:t>
      </w:r>
      <w:r w:rsidRPr="00F7367A">
        <w:rPr>
          <w:lang w:val="sq-AL"/>
        </w:rPr>
        <w:t>njëjtat lehtësime në lidhje me kufizimet e monedhës apo të shkëmbimit, siç u janë akorduar përfaqësuesve të qeverive të huaja për misione zyrtare të përkohshme.</w:t>
      </w:r>
    </w:p>
    <w:p w:rsidR="00513EE1" w:rsidRPr="00F7367A" w:rsidRDefault="00513EE1" w:rsidP="00513EE1">
      <w:pPr>
        <w:pStyle w:val="Paragrafi"/>
        <w:rPr>
          <w:lang w:val="sq-AL"/>
        </w:rPr>
      </w:pPr>
      <w:r w:rsidRPr="00F7367A">
        <w:rPr>
          <w:lang w:val="sq-AL"/>
        </w:rPr>
        <w:t>2. Privilegjet dhe imunitetet, që u janë dhënë ekspertëve, jo për qëllime personale të individëve, por për të siguruar ushtrimin në mënyrë të pavarur të detyrave në lidhje me Autoritetin. Sekretari i Përgjithshëm ka të drejtë të heqë imunitetin e ekspertit, kur sipas mendimit të tij, imuniteti pengon rrugën e drejtësisë dhe mund të hiqet pa paragjykim për interesat e Autoritetit.</w:t>
      </w:r>
    </w:p>
    <w:p w:rsidR="00513EE1" w:rsidRPr="00F7367A" w:rsidRDefault="00513EE1" w:rsidP="00513EE1">
      <w:pPr>
        <w:pStyle w:val="NeniNr0"/>
        <w:rPr>
          <w:lang w:val="sq-AL"/>
        </w:rPr>
      </w:pPr>
      <w:r w:rsidRPr="00F7367A">
        <w:rPr>
          <w:lang w:val="sq-AL"/>
        </w:rPr>
        <w:lastRenderedPageBreak/>
        <w:t>Neni 10</w:t>
      </w:r>
    </w:p>
    <w:p w:rsidR="00513EE1" w:rsidRPr="00F7367A" w:rsidRDefault="00513EE1" w:rsidP="00513EE1">
      <w:pPr>
        <w:pStyle w:val="NeniTitull"/>
        <w:rPr>
          <w:lang w:val="sq-AL"/>
        </w:rPr>
      </w:pPr>
      <w:r w:rsidRPr="00F7367A">
        <w:rPr>
          <w:lang w:val="sq-AL"/>
        </w:rPr>
        <w:t>Respektimi i ligjeve dhe i rregullave</w:t>
      </w:r>
    </w:p>
    <w:p w:rsidR="00513EE1" w:rsidRPr="00E81A14" w:rsidRDefault="00513EE1" w:rsidP="00513EE1">
      <w:pPr>
        <w:pStyle w:val="Paragrafi"/>
        <w:rPr>
          <w:sz w:val="14"/>
          <w:lang w:val="sq-AL"/>
        </w:rPr>
      </w:pPr>
    </w:p>
    <w:p w:rsidR="00513EE1" w:rsidRPr="00F7367A" w:rsidRDefault="00513EE1" w:rsidP="00513EE1">
      <w:pPr>
        <w:pStyle w:val="Paragrafi"/>
        <w:rPr>
          <w:lang w:val="sq-AL"/>
        </w:rPr>
      </w:pPr>
      <w:r w:rsidRPr="00F7367A">
        <w:rPr>
          <w:lang w:val="sq-AL"/>
        </w:rPr>
        <w:t>Pa paragjykuar privilegjet dhe imunitetet, është detyra e të gjithë individëve, të përmendur në nenet 7, 8 dhe 9, për të respektuar ligjet dhe rregullat e vendeve anëtare të Autoritetit</w:t>
      </w:r>
      <w:r w:rsidR="00030E2D">
        <w:rPr>
          <w:lang w:val="sq-AL"/>
        </w:rPr>
        <w:t>,</w:t>
      </w:r>
      <w:r w:rsidRPr="00F7367A">
        <w:rPr>
          <w:lang w:val="sq-AL"/>
        </w:rPr>
        <w:t xml:space="preserve"> në territorin e të cilit ata mund të qëndrojnë për të ushtruar detyrat në lidhje me Autoritetin ose në vendet ku ata kalojnë për të ushtruar këto detyra.</w:t>
      </w:r>
      <w:r w:rsidR="00030E2D">
        <w:rPr>
          <w:lang w:val="sq-AL"/>
        </w:rPr>
        <w:t xml:space="preserve"> </w:t>
      </w:r>
      <w:r w:rsidRPr="00F7367A">
        <w:rPr>
          <w:lang w:val="sq-AL"/>
        </w:rPr>
        <w:t>Ata, gjithashtu, kanë për detyrë të mos ndërhyjnë në çështjet e brendshme të atij vendi anëtar.</w:t>
      </w:r>
    </w:p>
    <w:p w:rsidR="00513EE1" w:rsidRPr="00E81A14" w:rsidRDefault="00513EE1" w:rsidP="00513EE1">
      <w:pPr>
        <w:pStyle w:val="Paragrafi"/>
        <w:rPr>
          <w:sz w:val="14"/>
          <w:lang w:val="sq-AL"/>
        </w:rPr>
      </w:pPr>
    </w:p>
    <w:p w:rsidR="00513EE1" w:rsidRPr="00F7367A" w:rsidRDefault="00513EE1" w:rsidP="00513EE1">
      <w:pPr>
        <w:pStyle w:val="NeniNr0"/>
        <w:rPr>
          <w:lang w:val="sq-AL"/>
        </w:rPr>
      </w:pPr>
      <w:r w:rsidRPr="00F7367A">
        <w:rPr>
          <w:lang w:val="sq-AL"/>
        </w:rPr>
        <w:t>Neni 11</w:t>
      </w:r>
    </w:p>
    <w:p w:rsidR="00513EE1" w:rsidRPr="00F7367A" w:rsidRDefault="00513EE1" w:rsidP="00513EE1">
      <w:pPr>
        <w:pStyle w:val="NeniTitull"/>
        <w:rPr>
          <w:lang w:val="sq-AL"/>
        </w:rPr>
      </w:pPr>
      <w:r w:rsidRPr="00F7367A">
        <w:rPr>
          <w:lang w:val="sq-AL"/>
        </w:rPr>
        <w:t>Leje kalimi dhe viza</w:t>
      </w:r>
    </w:p>
    <w:p w:rsidR="00513EE1" w:rsidRPr="00E81A14" w:rsidRDefault="00513EE1" w:rsidP="00513EE1">
      <w:pPr>
        <w:pStyle w:val="Paragrafi"/>
        <w:rPr>
          <w:sz w:val="14"/>
          <w:lang w:val="sq-AL"/>
        </w:rPr>
      </w:pPr>
    </w:p>
    <w:p w:rsidR="00513EE1" w:rsidRPr="00E81A14" w:rsidRDefault="00513EE1" w:rsidP="00513EE1">
      <w:pPr>
        <w:pStyle w:val="Paragrafi"/>
        <w:rPr>
          <w:spacing w:val="-4"/>
          <w:lang w:val="sq-AL"/>
        </w:rPr>
      </w:pPr>
      <w:r w:rsidRPr="00E81A14">
        <w:rPr>
          <w:spacing w:val="-4"/>
          <w:lang w:val="sq-AL"/>
        </w:rPr>
        <w:t>1.</w:t>
      </w:r>
      <w:r w:rsidR="00030E2D" w:rsidRPr="00E81A14">
        <w:rPr>
          <w:spacing w:val="-4"/>
          <w:lang w:val="sq-AL"/>
        </w:rPr>
        <w:t xml:space="preserve"> </w:t>
      </w:r>
      <w:r w:rsidRPr="00E81A14">
        <w:rPr>
          <w:spacing w:val="-4"/>
          <w:lang w:val="sq-AL"/>
        </w:rPr>
        <w:t>Pa paragjykuar mundësinë e Autoritetit për të nxjerrë dokumentet e veta të udhëtimit, shtetet palë të këtij protokolli duhet të njohin dhe të pranojnë lejet e kalimit të Kombeve të</w:t>
      </w:r>
      <w:r w:rsidR="00030E2D" w:rsidRPr="00E81A14">
        <w:rPr>
          <w:spacing w:val="-4"/>
          <w:lang w:val="sq-AL"/>
        </w:rPr>
        <w:t xml:space="preserve"> </w:t>
      </w:r>
      <w:r w:rsidRPr="00E81A14">
        <w:rPr>
          <w:spacing w:val="-4"/>
          <w:lang w:val="sq-AL"/>
        </w:rPr>
        <w:t>Bashkuara të zyrtarëve të Autoritetit.</w:t>
      </w:r>
    </w:p>
    <w:p w:rsidR="00513EE1" w:rsidRPr="00F7367A" w:rsidRDefault="00513EE1" w:rsidP="00513EE1">
      <w:pPr>
        <w:pStyle w:val="Paragrafi"/>
        <w:rPr>
          <w:lang w:val="sq-AL"/>
        </w:rPr>
      </w:pPr>
      <w:r w:rsidRPr="00F7367A">
        <w:rPr>
          <w:lang w:val="sq-AL"/>
        </w:rPr>
        <w:t>2.</w:t>
      </w:r>
      <w:r w:rsidR="00030E2D">
        <w:rPr>
          <w:lang w:val="sq-AL"/>
        </w:rPr>
        <w:t xml:space="preserve"> </w:t>
      </w:r>
      <w:r w:rsidRPr="00F7367A">
        <w:rPr>
          <w:lang w:val="sq-AL"/>
        </w:rPr>
        <w:t>Aplikimet për vizë (kur është e nevojshme)</w:t>
      </w:r>
      <w:r w:rsidR="00106E31">
        <w:rPr>
          <w:lang w:val="sq-AL"/>
        </w:rPr>
        <w:t>,</w:t>
      </w:r>
      <w:r w:rsidRPr="00F7367A">
        <w:rPr>
          <w:lang w:val="sq-AL"/>
        </w:rPr>
        <w:t xml:space="preserve"> nga zyrtarët e Autoritetit, duhet të kryhen sa më shpejt të jetë e mundur. Aplikimet për vizë (kur është e nevojshme)</w:t>
      </w:r>
      <w:r w:rsidR="00106E31">
        <w:rPr>
          <w:lang w:val="sq-AL"/>
        </w:rPr>
        <w:t>,</w:t>
      </w:r>
      <w:r w:rsidRPr="00F7367A">
        <w:rPr>
          <w:lang w:val="sq-AL"/>
        </w:rPr>
        <w:t xml:space="preserve"> nga zyrtarët e Autoritetit, të cilët kanë leje kalimi të Kombeve të Bashkuara, duhet të shoqërohen nga një dokument që konfirmon që ata udhëtojnë për qëllime pune në lidhje me Autoritetin.</w:t>
      </w:r>
    </w:p>
    <w:p w:rsidR="00513EE1" w:rsidRPr="00E81A14" w:rsidRDefault="00513EE1" w:rsidP="00513EE1">
      <w:pPr>
        <w:pStyle w:val="Paragrafi"/>
        <w:rPr>
          <w:sz w:val="14"/>
          <w:lang w:val="sq-AL"/>
        </w:rPr>
      </w:pPr>
    </w:p>
    <w:p w:rsidR="00513EE1" w:rsidRPr="00F7367A" w:rsidRDefault="00513EE1" w:rsidP="00513EE1">
      <w:pPr>
        <w:pStyle w:val="NeniNr0"/>
        <w:rPr>
          <w:lang w:val="sq-AL"/>
        </w:rPr>
      </w:pPr>
      <w:r w:rsidRPr="00F7367A">
        <w:rPr>
          <w:lang w:val="sq-AL"/>
        </w:rPr>
        <w:t>Neni 12</w:t>
      </w:r>
    </w:p>
    <w:p w:rsidR="00513EE1" w:rsidRPr="00F7367A" w:rsidRDefault="00513EE1" w:rsidP="00513EE1">
      <w:pPr>
        <w:pStyle w:val="NeniTitull"/>
        <w:rPr>
          <w:lang w:val="sq-AL"/>
        </w:rPr>
      </w:pPr>
      <w:r w:rsidRPr="00F7367A">
        <w:rPr>
          <w:lang w:val="sq-AL"/>
        </w:rPr>
        <w:t>Marrëdhënia midis marrëveshjes së zyrave qendrore dhe protokollit</w:t>
      </w:r>
    </w:p>
    <w:p w:rsidR="00513EE1" w:rsidRPr="00E81A14" w:rsidRDefault="00513EE1" w:rsidP="00513EE1">
      <w:pPr>
        <w:pStyle w:val="Paragrafi"/>
        <w:rPr>
          <w:sz w:val="14"/>
          <w:lang w:val="sq-AL"/>
        </w:rPr>
      </w:pPr>
    </w:p>
    <w:p w:rsidR="00513EE1" w:rsidRPr="00F7367A" w:rsidRDefault="00513EE1" w:rsidP="00513EE1">
      <w:pPr>
        <w:pStyle w:val="Paragrafi"/>
        <w:rPr>
          <w:lang w:val="sq-AL"/>
        </w:rPr>
      </w:pPr>
      <w:r w:rsidRPr="00F7367A">
        <w:rPr>
          <w:lang w:val="sq-AL"/>
        </w:rPr>
        <w:t>Dispozitat e këtij protokolli duhet të jenë plotësuese të dispozitave të marrëveshjes së zyrave qendrore. Nëse dispozitat e këtij protokolli kanë objekt të njëjtë me Marrëveshjen, ato do të trajtohen si plotësuese të njëra-tjetrës sa herë të jetë e nevojshme, në mënyrë që të dyja dispozitat të jenë të zbatueshme dhe asnjëra prej tyre të mos kufizojë efektin e tjetrës; por nëse ka konflikt, do të merren për bazë dispozitat e Marrëveshjes.</w:t>
      </w:r>
    </w:p>
    <w:p w:rsidR="00513EE1" w:rsidRPr="00E81A14" w:rsidRDefault="00513EE1" w:rsidP="00513EE1">
      <w:pPr>
        <w:pStyle w:val="Paragrafi"/>
        <w:rPr>
          <w:sz w:val="14"/>
          <w:lang w:val="sq-AL"/>
        </w:rPr>
      </w:pPr>
    </w:p>
    <w:p w:rsidR="00513EE1" w:rsidRPr="00F7367A" w:rsidRDefault="00513EE1" w:rsidP="00513EE1">
      <w:pPr>
        <w:pStyle w:val="NeniNr0"/>
        <w:rPr>
          <w:lang w:val="sq-AL"/>
        </w:rPr>
      </w:pPr>
      <w:r w:rsidRPr="00F7367A">
        <w:rPr>
          <w:lang w:val="sq-AL"/>
        </w:rPr>
        <w:t>Neni 13</w:t>
      </w:r>
    </w:p>
    <w:p w:rsidR="00513EE1" w:rsidRPr="00F7367A" w:rsidRDefault="00513EE1" w:rsidP="00513EE1">
      <w:pPr>
        <w:pStyle w:val="NeniTitull"/>
        <w:rPr>
          <w:lang w:val="sq-AL"/>
        </w:rPr>
      </w:pPr>
      <w:r w:rsidRPr="00F7367A">
        <w:rPr>
          <w:lang w:val="sq-AL"/>
        </w:rPr>
        <w:t>Marrëveshje plotësuese</w:t>
      </w:r>
    </w:p>
    <w:p w:rsidR="00513EE1" w:rsidRPr="00E81A14" w:rsidRDefault="00513EE1" w:rsidP="00513EE1">
      <w:pPr>
        <w:pStyle w:val="Paragrafi"/>
        <w:rPr>
          <w:sz w:val="14"/>
          <w:lang w:val="sq-AL"/>
        </w:rPr>
      </w:pPr>
    </w:p>
    <w:p w:rsidR="00513EE1" w:rsidRPr="00F7367A" w:rsidRDefault="00513EE1" w:rsidP="00513EE1">
      <w:pPr>
        <w:pStyle w:val="Paragrafi"/>
        <w:rPr>
          <w:lang w:val="sq-AL"/>
        </w:rPr>
      </w:pPr>
      <w:r w:rsidRPr="00F7367A">
        <w:rPr>
          <w:lang w:val="sq-AL"/>
        </w:rPr>
        <w:t>Ky protokoll nuk duhet të kufizojë apo të paragjykojë në asnjë formë privilegjet dhe imunitetet, të cilat i janë dhënë Autoritetit nga çdo anëtar i tij, prej tij, me qëllim vendndodhjen në territorin e vendit anëtar të zyrave qendrore të Autoritetit apo qendrave rajonale ose zyrave. Ky protokoll nuk duhet të parandalojë përmbylljen e marrëveshjeve plotësuese midis Autoritetit dhe çdo anëtari të Autoritetit.</w:t>
      </w:r>
    </w:p>
    <w:p w:rsidR="00513EE1" w:rsidRPr="00E81A14" w:rsidRDefault="00513EE1" w:rsidP="00513EE1">
      <w:pPr>
        <w:pStyle w:val="Paragrafi"/>
        <w:rPr>
          <w:sz w:val="14"/>
          <w:lang w:val="sq-AL"/>
        </w:rPr>
      </w:pPr>
    </w:p>
    <w:p w:rsidR="00513EE1" w:rsidRPr="00F7367A" w:rsidRDefault="00513EE1" w:rsidP="00513EE1">
      <w:pPr>
        <w:pStyle w:val="NeniNr0"/>
        <w:rPr>
          <w:lang w:val="sq-AL"/>
        </w:rPr>
      </w:pPr>
      <w:r w:rsidRPr="00F7367A">
        <w:rPr>
          <w:lang w:val="sq-AL"/>
        </w:rPr>
        <w:t>Neni 14</w:t>
      </w:r>
    </w:p>
    <w:p w:rsidR="00513EE1" w:rsidRPr="00F7367A" w:rsidRDefault="00513EE1" w:rsidP="00513EE1">
      <w:pPr>
        <w:pStyle w:val="NeniTitull"/>
        <w:rPr>
          <w:lang w:val="sq-AL"/>
        </w:rPr>
      </w:pPr>
      <w:r w:rsidRPr="00F7367A">
        <w:rPr>
          <w:lang w:val="sq-AL"/>
        </w:rPr>
        <w:t>Zgjidhja e mosmarrëveshjeve</w:t>
      </w:r>
    </w:p>
    <w:p w:rsidR="00513EE1" w:rsidRPr="00E81A14" w:rsidRDefault="00513EE1" w:rsidP="00513EE1">
      <w:pPr>
        <w:pStyle w:val="Paragrafi"/>
        <w:rPr>
          <w:sz w:val="14"/>
          <w:lang w:val="sq-AL"/>
        </w:rPr>
      </w:pPr>
    </w:p>
    <w:p w:rsidR="00513EE1" w:rsidRPr="00F7367A" w:rsidRDefault="00513EE1" w:rsidP="00513EE1">
      <w:pPr>
        <w:pStyle w:val="Paragrafi"/>
        <w:rPr>
          <w:lang w:val="sq-AL"/>
        </w:rPr>
      </w:pPr>
      <w:r w:rsidRPr="00F7367A">
        <w:rPr>
          <w:lang w:val="sq-AL"/>
        </w:rPr>
        <w:t xml:space="preserve">1. Në lidhje me zbatimin e privilegjeve dhe imuniteteve të dhëna nga ky protokoll, Autoriteti duhet </w:t>
      </w:r>
      <w:r w:rsidRPr="00F7367A">
        <w:rPr>
          <w:lang w:val="sq-AL"/>
        </w:rPr>
        <w:lastRenderedPageBreak/>
        <w:t>të nxjerrë dispozita të përshtatshme për zgjidhjen e duhur të:</w:t>
      </w:r>
    </w:p>
    <w:p w:rsidR="00513EE1" w:rsidRPr="00F7367A" w:rsidRDefault="00513EE1" w:rsidP="00513EE1">
      <w:pPr>
        <w:pStyle w:val="Paragrafi"/>
        <w:rPr>
          <w:lang w:val="sq-AL"/>
        </w:rPr>
      </w:pPr>
      <w:r w:rsidRPr="00F7367A">
        <w:rPr>
          <w:lang w:val="sq-AL"/>
        </w:rPr>
        <w:t>a) mosmarrëveshjeve të karakterit të një ligji privat të një shteti palë të Autoritetit;</w:t>
      </w:r>
    </w:p>
    <w:p w:rsidR="00513EE1" w:rsidRPr="00F7367A" w:rsidRDefault="00513EE1" w:rsidP="00513EE1">
      <w:pPr>
        <w:pStyle w:val="Paragrafi"/>
        <w:rPr>
          <w:lang w:val="sq-AL"/>
        </w:rPr>
      </w:pPr>
      <w:r w:rsidRPr="00F7367A">
        <w:rPr>
          <w:lang w:val="sq-AL"/>
        </w:rPr>
        <w:t>b) mosmarrëveshjet që përfshijnë çdo zyrtar të Autoritetit apo çdo ekspert në mision për Autoritetin, i cili për arsye të pozicionit të tij zyrtar gëzon imunitet, nëse imuniteti nuk i është hequr nga Sekretari i Përgjithshëm.</w:t>
      </w:r>
    </w:p>
    <w:p w:rsidR="00513EE1" w:rsidRPr="00F7367A" w:rsidRDefault="00513EE1" w:rsidP="00513EE1">
      <w:pPr>
        <w:pStyle w:val="Paragrafi"/>
        <w:rPr>
          <w:lang w:val="sq-AL"/>
        </w:rPr>
      </w:pPr>
      <w:r w:rsidRPr="00F7367A">
        <w:rPr>
          <w:lang w:val="sq-AL"/>
        </w:rPr>
        <w:t>2. Çdo mosmarrëveshje midis Autoritetit dhe anëtarëve të tij në lidhje me interpretimin dhe zbatimin e këtij protokolli, e cila nuk është zgjidhur me këshillim, negociata apo mënyra të tjera të pranuara për zgjidhje brenda tre muajve pas kërkesës së bërë nga njëra prej palëve në mosmarrëveshje, duhet t’i përcillet panelit të tre arbitrave me kërkesë të njërës prej palëve për një vendim final dhe detyrues:</w:t>
      </w:r>
    </w:p>
    <w:p w:rsidR="00513EE1" w:rsidRPr="00F7367A" w:rsidRDefault="00513EE1" w:rsidP="00513EE1">
      <w:pPr>
        <w:pStyle w:val="Paragrafi"/>
        <w:rPr>
          <w:lang w:val="sq-AL"/>
        </w:rPr>
      </w:pPr>
      <w:r w:rsidRPr="00F7367A">
        <w:rPr>
          <w:lang w:val="sq-AL"/>
        </w:rPr>
        <w:t>a) Një i emëruar nga Sekretari i Përgjithshëm, një i emëruar nga pala tjetër në mosmarrëveshje dhe i treti, i cili do të jetë drejtuesi i panelit do të zgjidhet nga dy arbitra;</w:t>
      </w:r>
    </w:p>
    <w:p w:rsidR="00513EE1" w:rsidRPr="00F7367A" w:rsidRDefault="00513EE1" w:rsidP="00513EE1">
      <w:pPr>
        <w:pStyle w:val="Paragrafi"/>
        <w:rPr>
          <w:lang w:val="sq-AL"/>
        </w:rPr>
      </w:pPr>
      <w:r w:rsidRPr="00F7367A">
        <w:rPr>
          <w:lang w:val="sq-AL"/>
        </w:rPr>
        <w:t xml:space="preserve">b) Nëse të dyja palët nuk kanë emëruar një arbitër, brenda dy muajve nga emërimi i gjykatësit nga pala tjetër, Presidenti i </w:t>
      </w:r>
      <w:r w:rsidR="00E55E33" w:rsidRPr="00F7367A">
        <w:rPr>
          <w:lang w:val="sq-AL"/>
        </w:rPr>
        <w:t xml:space="preserve">Gjykatës Ndërkombëtare </w:t>
      </w:r>
      <w:r w:rsidRPr="00F7367A">
        <w:rPr>
          <w:lang w:val="sq-AL"/>
        </w:rPr>
        <w:t xml:space="preserve">për </w:t>
      </w:r>
      <w:r w:rsidR="00E55E33" w:rsidRPr="00F7367A">
        <w:rPr>
          <w:lang w:val="sq-AL"/>
        </w:rPr>
        <w:t xml:space="preserve">Ligjin </w:t>
      </w:r>
      <w:r w:rsidRPr="00F7367A">
        <w:rPr>
          <w:lang w:val="sq-AL"/>
        </w:rPr>
        <w:t xml:space="preserve">e </w:t>
      </w:r>
      <w:r w:rsidR="00E55E33" w:rsidRPr="00F7367A">
        <w:rPr>
          <w:lang w:val="sq-AL"/>
        </w:rPr>
        <w:t xml:space="preserve">Detit </w:t>
      </w:r>
      <w:r w:rsidRPr="00F7367A">
        <w:rPr>
          <w:lang w:val="sq-AL"/>
        </w:rPr>
        <w:t xml:space="preserve">duhet të kryejë emërimin. Nëse të dy gjyqtarët e parë nuk bien dakord me emërimin e gjykatësit të tretë, brenda tre muajve pas emërimit të dy gjykatëse të parë, gjykatësi i tretë do të zgjidhet nga Presidenti i </w:t>
      </w:r>
      <w:r w:rsidR="00E55E33" w:rsidRPr="00F7367A">
        <w:rPr>
          <w:lang w:val="sq-AL"/>
        </w:rPr>
        <w:t xml:space="preserve">Gjykatës Ndërkombëtare </w:t>
      </w:r>
      <w:r w:rsidRPr="00F7367A">
        <w:rPr>
          <w:lang w:val="sq-AL"/>
        </w:rPr>
        <w:t xml:space="preserve">të </w:t>
      </w:r>
      <w:r w:rsidR="00E55E33" w:rsidRPr="00F7367A">
        <w:rPr>
          <w:lang w:val="sq-AL"/>
        </w:rPr>
        <w:t xml:space="preserve">Ligjit </w:t>
      </w:r>
      <w:r w:rsidRPr="00F7367A">
        <w:rPr>
          <w:lang w:val="sq-AL"/>
        </w:rPr>
        <w:t xml:space="preserve">për </w:t>
      </w:r>
      <w:r w:rsidR="00E55E33" w:rsidRPr="00F7367A">
        <w:rPr>
          <w:lang w:val="sq-AL"/>
        </w:rPr>
        <w:t xml:space="preserve">Detin </w:t>
      </w:r>
      <w:r w:rsidRPr="00F7367A">
        <w:rPr>
          <w:lang w:val="sq-AL"/>
        </w:rPr>
        <w:t>me kërkesë të Sekretarit të Përgjithshëm apo të palës tjetër në mosmarrëveshje.</w:t>
      </w:r>
    </w:p>
    <w:p w:rsidR="00513EE1" w:rsidRPr="00E81A14" w:rsidRDefault="00513EE1" w:rsidP="00513EE1">
      <w:pPr>
        <w:pStyle w:val="Paragrafi"/>
        <w:rPr>
          <w:sz w:val="6"/>
          <w:lang w:val="sq-AL"/>
        </w:rPr>
      </w:pPr>
    </w:p>
    <w:p w:rsidR="00513EE1" w:rsidRPr="00F7367A" w:rsidRDefault="00513EE1" w:rsidP="00513EE1">
      <w:pPr>
        <w:pStyle w:val="NeniNr0"/>
        <w:rPr>
          <w:lang w:val="sq-AL"/>
        </w:rPr>
      </w:pPr>
      <w:r w:rsidRPr="00F7367A">
        <w:rPr>
          <w:lang w:val="sq-AL"/>
        </w:rPr>
        <w:t>Neni 15</w:t>
      </w:r>
    </w:p>
    <w:p w:rsidR="00513EE1" w:rsidRPr="00F7367A" w:rsidRDefault="00513EE1" w:rsidP="00513EE1">
      <w:pPr>
        <w:pStyle w:val="NeniTitull"/>
        <w:rPr>
          <w:lang w:val="sq-AL"/>
        </w:rPr>
      </w:pPr>
      <w:r w:rsidRPr="00F7367A">
        <w:rPr>
          <w:lang w:val="sq-AL"/>
        </w:rPr>
        <w:t>Nënshkrimi</w:t>
      </w:r>
    </w:p>
    <w:p w:rsidR="00513EE1" w:rsidRPr="00E81A14" w:rsidRDefault="00513EE1" w:rsidP="00513EE1">
      <w:pPr>
        <w:pStyle w:val="Paragrafi"/>
        <w:rPr>
          <w:sz w:val="14"/>
          <w:lang w:val="sq-AL"/>
        </w:rPr>
      </w:pPr>
    </w:p>
    <w:p w:rsidR="00513EE1" w:rsidRPr="00F7367A" w:rsidRDefault="00513EE1" w:rsidP="00513EE1">
      <w:pPr>
        <w:pStyle w:val="Paragrafi"/>
        <w:rPr>
          <w:lang w:val="sq-AL"/>
        </w:rPr>
      </w:pPr>
      <w:r w:rsidRPr="00F7367A">
        <w:rPr>
          <w:lang w:val="sq-AL"/>
        </w:rPr>
        <w:t>Ky protokoll duhet të nënshkruhet nga të gjithë anëtarët e Autoritetit në zyrat qendrore të Autoritetit Ndërkombëtar të Shtratit të Detit, në Xhamajka, nga data 17 gusht 1998 deri në datën 16 gusht 2000, në zyrat qendrore të Kombeve të Bashkuara, në Nju-Jork.</w:t>
      </w:r>
    </w:p>
    <w:p w:rsidR="00513EE1" w:rsidRPr="00E81A14" w:rsidRDefault="00513EE1" w:rsidP="00513EE1">
      <w:pPr>
        <w:pStyle w:val="Paragrafi"/>
        <w:rPr>
          <w:sz w:val="14"/>
          <w:lang w:val="sq-AL"/>
        </w:rPr>
      </w:pPr>
    </w:p>
    <w:p w:rsidR="00513EE1" w:rsidRPr="00F7367A" w:rsidRDefault="00513EE1" w:rsidP="00513EE1">
      <w:pPr>
        <w:pStyle w:val="NeniNr0"/>
        <w:rPr>
          <w:lang w:val="sq-AL"/>
        </w:rPr>
      </w:pPr>
      <w:r w:rsidRPr="00F7367A">
        <w:rPr>
          <w:lang w:val="sq-AL"/>
        </w:rPr>
        <w:t>Neni 16</w:t>
      </w:r>
    </w:p>
    <w:p w:rsidR="00513EE1" w:rsidRPr="00F7367A" w:rsidRDefault="00513EE1" w:rsidP="00513EE1">
      <w:pPr>
        <w:pStyle w:val="NeniTitull"/>
        <w:rPr>
          <w:lang w:val="sq-AL"/>
        </w:rPr>
      </w:pPr>
      <w:r w:rsidRPr="00F7367A">
        <w:rPr>
          <w:lang w:val="sq-AL"/>
        </w:rPr>
        <w:t>Ratifikimi</w:t>
      </w:r>
    </w:p>
    <w:p w:rsidR="00513EE1" w:rsidRPr="00E81A14" w:rsidRDefault="00513EE1" w:rsidP="00513EE1">
      <w:pPr>
        <w:pStyle w:val="Paragrafi"/>
        <w:rPr>
          <w:sz w:val="14"/>
          <w:lang w:val="sq-AL"/>
        </w:rPr>
      </w:pPr>
    </w:p>
    <w:p w:rsidR="00513EE1" w:rsidRPr="00F7367A" w:rsidRDefault="00513EE1" w:rsidP="00513EE1">
      <w:pPr>
        <w:pStyle w:val="Paragrafi"/>
        <w:rPr>
          <w:lang w:val="sq-AL"/>
        </w:rPr>
      </w:pPr>
      <w:r w:rsidRPr="00F7367A">
        <w:rPr>
          <w:lang w:val="sq-AL"/>
        </w:rPr>
        <w:t>Ky protokoll është subjekt ratifikimi, aprovimi dhe miratimi. Instrumentet e ratifikimit, aprovimit dhe miratimit, duhet të përcaktohen me Sekretarin e Përgjithshëm të Kombeve të Bashkuara.</w:t>
      </w:r>
    </w:p>
    <w:p w:rsidR="00E81A14" w:rsidRPr="00E81A14" w:rsidRDefault="00E81A14" w:rsidP="00513EE1">
      <w:pPr>
        <w:pStyle w:val="NeniNr0"/>
        <w:rPr>
          <w:sz w:val="14"/>
          <w:lang w:val="sq-AL"/>
        </w:rPr>
      </w:pPr>
    </w:p>
    <w:p w:rsidR="00513EE1" w:rsidRPr="00F7367A" w:rsidRDefault="00513EE1" w:rsidP="00513EE1">
      <w:pPr>
        <w:pStyle w:val="NeniNr0"/>
        <w:rPr>
          <w:lang w:val="sq-AL"/>
        </w:rPr>
      </w:pPr>
      <w:r w:rsidRPr="00F7367A">
        <w:rPr>
          <w:lang w:val="sq-AL"/>
        </w:rPr>
        <w:t>Neni 17</w:t>
      </w:r>
    </w:p>
    <w:p w:rsidR="00513EE1" w:rsidRPr="00F7367A" w:rsidRDefault="00513EE1" w:rsidP="00513EE1">
      <w:pPr>
        <w:pStyle w:val="NeniTitull"/>
        <w:rPr>
          <w:lang w:val="sq-AL"/>
        </w:rPr>
      </w:pPr>
      <w:r w:rsidRPr="00F7367A">
        <w:rPr>
          <w:lang w:val="sq-AL"/>
        </w:rPr>
        <w:t>E drejta e përdorimit</w:t>
      </w:r>
    </w:p>
    <w:p w:rsidR="00513EE1" w:rsidRPr="00E81A14" w:rsidRDefault="00513EE1" w:rsidP="00513EE1">
      <w:pPr>
        <w:pStyle w:val="Paragrafi"/>
        <w:rPr>
          <w:sz w:val="14"/>
          <w:lang w:val="sq-AL"/>
        </w:rPr>
      </w:pPr>
    </w:p>
    <w:p w:rsidR="00513EE1" w:rsidRPr="00F7367A" w:rsidRDefault="00513EE1" w:rsidP="00513EE1">
      <w:pPr>
        <w:pStyle w:val="Paragrafi"/>
        <w:rPr>
          <w:lang w:val="sq-AL"/>
        </w:rPr>
      </w:pPr>
      <w:r w:rsidRPr="00F7367A">
        <w:rPr>
          <w:lang w:val="sq-AL"/>
        </w:rPr>
        <w:t>Ky protokoll duhet të jetë i hapur për t’u përdorur nga të gjithë anëtarët e Autoritetit. Instrumentet për përdorim do të përcaktohen nga Sekretari i Përgjithshëm i Kombeve të Bashkuara.</w:t>
      </w:r>
    </w:p>
    <w:p w:rsidR="00513EE1" w:rsidRPr="00F7367A" w:rsidRDefault="00513EE1" w:rsidP="00513EE1">
      <w:pPr>
        <w:pStyle w:val="NeniNr0"/>
        <w:keepNext w:val="0"/>
        <w:rPr>
          <w:lang w:val="sq-AL"/>
        </w:rPr>
      </w:pPr>
    </w:p>
    <w:p w:rsidR="00513EE1" w:rsidRPr="00F7367A" w:rsidRDefault="00513EE1" w:rsidP="00513EE1">
      <w:pPr>
        <w:pStyle w:val="NeniNr0"/>
        <w:rPr>
          <w:lang w:val="sq-AL"/>
        </w:rPr>
      </w:pPr>
      <w:r w:rsidRPr="00F7367A">
        <w:rPr>
          <w:lang w:val="sq-AL"/>
        </w:rPr>
        <w:lastRenderedPageBreak/>
        <w:t>Neni 18</w:t>
      </w:r>
    </w:p>
    <w:p w:rsidR="00513EE1" w:rsidRPr="00F7367A" w:rsidRDefault="00513EE1" w:rsidP="00513EE1">
      <w:pPr>
        <w:pStyle w:val="NeniTitull"/>
        <w:rPr>
          <w:lang w:val="sq-AL"/>
        </w:rPr>
      </w:pPr>
      <w:r w:rsidRPr="00F7367A">
        <w:rPr>
          <w:lang w:val="sq-AL"/>
        </w:rPr>
        <w:t>Hyrja në fuqi</w:t>
      </w:r>
    </w:p>
    <w:p w:rsidR="00513EE1" w:rsidRPr="00E81A14" w:rsidRDefault="00513EE1" w:rsidP="00513EE1">
      <w:pPr>
        <w:pStyle w:val="Paragrafi"/>
        <w:rPr>
          <w:sz w:val="14"/>
          <w:lang w:val="sq-AL"/>
        </w:rPr>
      </w:pPr>
    </w:p>
    <w:p w:rsidR="00513EE1" w:rsidRPr="00F7367A" w:rsidRDefault="00513EE1" w:rsidP="00513EE1">
      <w:pPr>
        <w:pStyle w:val="Paragrafi"/>
        <w:rPr>
          <w:lang w:val="sq-AL"/>
        </w:rPr>
      </w:pPr>
      <w:r w:rsidRPr="00F7367A">
        <w:rPr>
          <w:lang w:val="sq-AL"/>
        </w:rPr>
        <w:t>1.</w:t>
      </w:r>
      <w:r w:rsidR="00404FA8">
        <w:rPr>
          <w:lang w:val="sq-AL"/>
        </w:rPr>
        <w:t xml:space="preserve"> </w:t>
      </w:r>
      <w:r w:rsidRPr="00F7367A">
        <w:rPr>
          <w:lang w:val="sq-AL"/>
        </w:rPr>
        <w:t xml:space="preserve">Protokolli duhet të hyjë në fuqi </w:t>
      </w:r>
      <w:r w:rsidR="00404FA8">
        <w:rPr>
          <w:lang w:val="sq-AL"/>
        </w:rPr>
        <w:t>3</w:t>
      </w:r>
      <w:r w:rsidRPr="00F7367A">
        <w:rPr>
          <w:lang w:val="sq-AL"/>
        </w:rPr>
        <w:t>0 ditë pas datës së depozitimit të instrumentit të dhjetë të ratifikimit, aprovimit, miratimit dhe përdorimit.</w:t>
      </w:r>
    </w:p>
    <w:p w:rsidR="00513EE1" w:rsidRPr="00F7367A" w:rsidRDefault="00513EE1" w:rsidP="00513EE1">
      <w:pPr>
        <w:pStyle w:val="Paragrafi"/>
        <w:rPr>
          <w:lang w:val="sq-AL"/>
        </w:rPr>
      </w:pPr>
      <w:r w:rsidRPr="00F7367A">
        <w:rPr>
          <w:lang w:val="sq-AL"/>
        </w:rPr>
        <w:t>2.</w:t>
      </w:r>
      <w:r w:rsidR="00404FA8">
        <w:rPr>
          <w:lang w:val="sq-AL"/>
        </w:rPr>
        <w:t xml:space="preserve"> </w:t>
      </w:r>
      <w:r w:rsidRPr="00F7367A">
        <w:rPr>
          <w:lang w:val="sq-AL"/>
        </w:rPr>
        <w:t>Për çdo anëtar të Autoritetit që ratifikon, aprovon dhe pranon këtë protokoll apo e përdor pas depozitimit të instrumentit të 10-të të ratifikimit, aprovimit, pranimit, përdorimit, ky protokoll duhet të hyjë në fuqi në ditën e trembëdhjetë pas depozitimit të instrumentit të tij të ratifikimit, aprovimit, pranimit dhe përdorimit.</w:t>
      </w:r>
    </w:p>
    <w:p w:rsidR="00513EE1" w:rsidRPr="00E81A14" w:rsidRDefault="00513EE1" w:rsidP="00513EE1">
      <w:pPr>
        <w:pStyle w:val="Paragrafi"/>
        <w:rPr>
          <w:sz w:val="14"/>
          <w:lang w:val="sq-AL"/>
        </w:rPr>
      </w:pPr>
    </w:p>
    <w:p w:rsidR="00513EE1" w:rsidRPr="00F7367A" w:rsidRDefault="00513EE1" w:rsidP="00513EE1">
      <w:pPr>
        <w:pStyle w:val="NeniNr0"/>
        <w:rPr>
          <w:lang w:val="sq-AL"/>
        </w:rPr>
      </w:pPr>
      <w:r w:rsidRPr="00F7367A">
        <w:rPr>
          <w:lang w:val="sq-AL"/>
        </w:rPr>
        <w:t>Neni 19</w:t>
      </w:r>
    </w:p>
    <w:p w:rsidR="00513EE1" w:rsidRPr="00F7367A" w:rsidRDefault="00513EE1" w:rsidP="00513EE1">
      <w:pPr>
        <w:pStyle w:val="NeniTitull"/>
        <w:rPr>
          <w:lang w:val="sq-AL"/>
        </w:rPr>
      </w:pPr>
      <w:r w:rsidRPr="00F7367A">
        <w:rPr>
          <w:lang w:val="sq-AL"/>
        </w:rPr>
        <w:t>Zbatimi i përkohshëm</w:t>
      </w:r>
    </w:p>
    <w:p w:rsidR="00513EE1" w:rsidRPr="00E81A14" w:rsidRDefault="00513EE1" w:rsidP="00513EE1">
      <w:pPr>
        <w:pStyle w:val="Paragrafi"/>
        <w:rPr>
          <w:sz w:val="14"/>
          <w:lang w:val="sq-AL"/>
        </w:rPr>
      </w:pPr>
    </w:p>
    <w:p w:rsidR="00513EE1" w:rsidRPr="00F7367A" w:rsidRDefault="00513EE1" w:rsidP="00513EE1">
      <w:pPr>
        <w:pStyle w:val="Paragrafi"/>
        <w:rPr>
          <w:lang w:val="sq-AL"/>
        </w:rPr>
      </w:pPr>
      <w:r w:rsidRPr="00F7367A">
        <w:rPr>
          <w:lang w:val="sq-AL"/>
        </w:rPr>
        <w:t>Shteti që ka për qëllim të ratifikojë, aprovojë, pranojë dhe përdorë këtë protokoll, duhet të njoftojë në çdo kohë depozituesin që do të zbatojë përkohësisht protokollin për një periudhë jo më të gjatë se dy vjet.</w:t>
      </w:r>
    </w:p>
    <w:p w:rsidR="00513EE1" w:rsidRPr="00E81A14" w:rsidRDefault="00513EE1" w:rsidP="00513EE1">
      <w:pPr>
        <w:pStyle w:val="Paragrafi"/>
        <w:rPr>
          <w:sz w:val="14"/>
          <w:lang w:val="sq-AL"/>
        </w:rPr>
      </w:pPr>
    </w:p>
    <w:p w:rsidR="00513EE1" w:rsidRPr="00F7367A" w:rsidRDefault="00513EE1" w:rsidP="00513EE1">
      <w:pPr>
        <w:pStyle w:val="NeniNr0"/>
        <w:rPr>
          <w:lang w:val="sq-AL"/>
        </w:rPr>
      </w:pPr>
      <w:r w:rsidRPr="00F7367A">
        <w:rPr>
          <w:lang w:val="sq-AL"/>
        </w:rPr>
        <w:t>Neni 20</w:t>
      </w:r>
    </w:p>
    <w:p w:rsidR="00513EE1" w:rsidRPr="00F7367A" w:rsidRDefault="00513EE1" w:rsidP="00513EE1">
      <w:pPr>
        <w:pStyle w:val="NeniTitull"/>
        <w:rPr>
          <w:lang w:val="sq-AL"/>
        </w:rPr>
      </w:pPr>
      <w:r w:rsidRPr="00F7367A">
        <w:rPr>
          <w:lang w:val="sq-AL"/>
        </w:rPr>
        <w:t>Denoncimi</w:t>
      </w:r>
    </w:p>
    <w:p w:rsidR="00513EE1" w:rsidRPr="00E81A14" w:rsidRDefault="00513EE1" w:rsidP="00513EE1">
      <w:pPr>
        <w:pStyle w:val="Paragrafi"/>
        <w:rPr>
          <w:sz w:val="14"/>
          <w:lang w:val="sq-AL"/>
        </w:rPr>
      </w:pPr>
    </w:p>
    <w:p w:rsidR="00513EE1" w:rsidRPr="00F7367A" w:rsidRDefault="00513EE1" w:rsidP="00513EE1">
      <w:pPr>
        <w:pStyle w:val="Paragrafi"/>
        <w:rPr>
          <w:lang w:val="sq-AL"/>
        </w:rPr>
      </w:pPr>
      <w:r w:rsidRPr="00F7367A">
        <w:rPr>
          <w:lang w:val="sq-AL"/>
        </w:rPr>
        <w:t>1. Një shtet palë mund t’i drejtohet me shkrim Sekretarit të Përgjithshëm të Kombeve të Bashkuara për të denoncuar këtë protokoll. Denoncimi duhet të hyjë në fuqi një vit pas datës së marrjes së njoftimit, vetëm nëse njoftimi përcakton një datë më vonë.</w:t>
      </w:r>
    </w:p>
    <w:p w:rsidR="00513EE1" w:rsidRPr="00E81A14" w:rsidRDefault="00513EE1" w:rsidP="00513EE1">
      <w:pPr>
        <w:pStyle w:val="Paragrafi"/>
        <w:rPr>
          <w:spacing w:val="-4"/>
          <w:lang w:val="sq-AL"/>
        </w:rPr>
      </w:pPr>
      <w:r w:rsidRPr="00E81A14">
        <w:rPr>
          <w:spacing w:val="-4"/>
          <w:lang w:val="sq-AL"/>
        </w:rPr>
        <w:t>2. Denoncimi nuk duhet të ndikojë në asnjë formë në punën e shtetit palë për të plotësuar, të shprehur në këtë protokoll, që do të jetë subjekt i së drejtës ndërkombëtare në mënyrë të pavarur nga protokolli.</w:t>
      </w:r>
    </w:p>
    <w:p w:rsidR="00513EE1" w:rsidRPr="00E81A14" w:rsidRDefault="00513EE1" w:rsidP="00513EE1">
      <w:pPr>
        <w:pStyle w:val="Paragrafi"/>
        <w:rPr>
          <w:sz w:val="14"/>
          <w:lang w:val="sq-AL"/>
        </w:rPr>
      </w:pPr>
    </w:p>
    <w:p w:rsidR="00513EE1" w:rsidRPr="00F7367A" w:rsidRDefault="00513EE1" w:rsidP="00513EE1">
      <w:pPr>
        <w:pStyle w:val="NeniNr0"/>
        <w:rPr>
          <w:lang w:val="sq-AL"/>
        </w:rPr>
      </w:pPr>
      <w:r w:rsidRPr="00F7367A">
        <w:rPr>
          <w:lang w:val="sq-AL"/>
        </w:rPr>
        <w:t>Neni 21</w:t>
      </w:r>
    </w:p>
    <w:p w:rsidR="00513EE1" w:rsidRPr="00F7367A" w:rsidRDefault="00513EE1" w:rsidP="00513EE1">
      <w:pPr>
        <w:pStyle w:val="NeniTitull"/>
        <w:rPr>
          <w:lang w:val="sq-AL"/>
        </w:rPr>
      </w:pPr>
      <w:r w:rsidRPr="00F7367A">
        <w:rPr>
          <w:lang w:val="sq-AL"/>
        </w:rPr>
        <w:t>Depozituesi</w:t>
      </w:r>
    </w:p>
    <w:p w:rsidR="00513EE1" w:rsidRPr="00E81A14" w:rsidRDefault="00513EE1" w:rsidP="00513EE1">
      <w:pPr>
        <w:pStyle w:val="Paragrafi"/>
        <w:rPr>
          <w:sz w:val="14"/>
          <w:lang w:val="sq-AL"/>
        </w:rPr>
      </w:pPr>
    </w:p>
    <w:p w:rsidR="00513EE1" w:rsidRPr="00F7367A" w:rsidRDefault="00513EE1" w:rsidP="00513EE1">
      <w:pPr>
        <w:pStyle w:val="Paragrafi"/>
        <w:rPr>
          <w:lang w:val="sq-AL"/>
        </w:rPr>
      </w:pPr>
      <w:r w:rsidRPr="00F7367A">
        <w:rPr>
          <w:lang w:val="sq-AL"/>
        </w:rPr>
        <w:t>Sekretari i Përgjithshëm i Kombeve të Bashkuara duhet të jetë depozituesi i këtij protokolli.</w:t>
      </w:r>
    </w:p>
    <w:p w:rsidR="00513EE1" w:rsidRPr="00E81A14" w:rsidRDefault="00513EE1" w:rsidP="00513EE1">
      <w:pPr>
        <w:pStyle w:val="Paragrafi"/>
        <w:rPr>
          <w:sz w:val="14"/>
          <w:lang w:val="sq-AL"/>
        </w:rPr>
      </w:pPr>
    </w:p>
    <w:p w:rsidR="00513EE1" w:rsidRPr="00F7367A" w:rsidRDefault="00513EE1" w:rsidP="00513EE1">
      <w:pPr>
        <w:pStyle w:val="NeniNr0"/>
        <w:rPr>
          <w:lang w:val="sq-AL"/>
        </w:rPr>
      </w:pPr>
      <w:r w:rsidRPr="00F7367A">
        <w:rPr>
          <w:lang w:val="sq-AL"/>
        </w:rPr>
        <w:t>Neni 22</w:t>
      </w:r>
    </w:p>
    <w:p w:rsidR="00513EE1" w:rsidRPr="00F7367A" w:rsidRDefault="00513EE1" w:rsidP="00513EE1">
      <w:pPr>
        <w:pStyle w:val="NeniTitull"/>
        <w:rPr>
          <w:lang w:val="sq-AL"/>
        </w:rPr>
      </w:pPr>
      <w:r w:rsidRPr="00F7367A">
        <w:rPr>
          <w:lang w:val="sq-AL"/>
        </w:rPr>
        <w:t>Tekstet autentike</w:t>
      </w:r>
    </w:p>
    <w:p w:rsidR="00513EE1" w:rsidRPr="00E81A14" w:rsidRDefault="00513EE1" w:rsidP="00513EE1">
      <w:pPr>
        <w:pStyle w:val="Paragrafi"/>
        <w:rPr>
          <w:sz w:val="14"/>
          <w:lang w:val="sq-AL"/>
        </w:rPr>
      </w:pPr>
    </w:p>
    <w:p w:rsidR="00513EE1" w:rsidRPr="00F7367A" w:rsidRDefault="00513EE1" w:rsidP="00513EE1">
      <w:pPr>
        <w:pStyle w:val="Paragrafi"/>
        <w:rPr>
          <w:lang w:val="sq-AL"/>
        </w:rPr>
      </w:pPr>
      <w:r w:rsidRPr="00F7367A">
        <w:rPr>
          <w:lang w:val="sq-AL"/>
        </w:rPr>
        <w:t>Tekstet në gjuhët arabe, kineze, angleze, franceze, ruse dhe spanjolle të këtij protokolli janë tërësisht të njëjta.</w:t>
      </w:r>
    </w:p>
    <w:p w:rsidR="00513EE1" w:rsidRPr="00F7367A" w:rsidRDefault="00513EE1" w:rsidP="00513EE1">
      <w:pPr>
        <w:pStyle w:val="Paragrafi"/>
        <w:rPr>
          <w:lang w:val="sq-AL"/>
        </w:rPr>
      </w:pPr>
      <w:r w:rsidRPr="00F7367A">
        <w:rPr>
          <w:lang w:val="sq-AL"/>
        </w:rPr>
        <w:t>Në dëshmi të kësaj, të plotfuqishmit e autorizuar kanë nënshkruar këtë protokoll.</w:t>
      </w:r>
    </w:p>
    <w:p w:rsidR="00513EE1" w:rsidRPr="00F7367A" w:rsidRDefault="00513EE1" w:rsidP="00513EE1">
      <w:pPr>
        <w:pStyle w:val="Paragrafi"/>
        <w:rPr>
          <w:lang w:val="sq-AL"/>
        </w:rPr>
      </w:pPr>
      <w:r w:rsidRPr="00F7367A">
        <w:rPr>
          <w:lang w:val="sq-AL"/>
        </w:rPr>
        <w:t>Ky dokument është i hapur për t’u nënshkruar, në Kesington, nga data 17 gusht 1998, në një kopje të vetme origjinale në gjuhët arabe, kineze, angleze, ruse dhe spanjolle.</w:t>
      </w:r>
    </w:p>
    <w:p w:rsidR="00513EE1" w:rsidRDefault="00513EE1" w:rsidP="00BF0641">
      <w:pPr>
        <w:pStyle w:val="Paragrafi"/>
        <w:rPr>
          <w:b/>
          <w:lang w:val="sq-AL"/>
        </w:rPr>
      </w:pPr>
    </w:p>
    <w:p w:rsidR="00E81A14" w:rsidRDefault="00E81A14" w:rsidP="00BF0641">
      <w:pPr>
        <w:pStyle w:val="Paragrafi"/>
        <w:rPr>
          <w:b/>
          <w:lang w:val="sq-AL"/>
        </w:rPr>
      </w:pPr>
    </w:p>
    <w:p w:rsidR="00E81A14" w:rsidRDefault="00E81A14" w:rsidP="00BF0641">
      <w:pPr>
        <w:pStyle w:val="Paragrafi"/>
        <w:rPr>
          <w:b/>
          <w:lang w:val="sq-AL"/>
        </w:rPr>
      </w:pPr>
    </w:p>
    <w:p w:rsidR="00E81A14" w:rsidRPr="00F7367A" w:rsidRDefault="00E81A14" w:rsidP="00BF0641">
      <w:pPr>
        <w:pStyle w:val="Paragrafi"/>
        <w:rPr>
          <w:b/>
          <w:lang w:val="sq-AL"/>
        </w:rPr>
      </w:pPr>
    </w:p>
    <w:p w:rsidR="00476198" w:rsidRPr="00F7367A" w:rsidRDefault="00476198" w:rsidP="00BF0641">
      <w:pPr>
        <w:pStyle w:val="Akti"/>
        <w:rPr>
          <w:lang w:val="sq-AL"/>
        </w:rPr>
      </w:pPr>
      <w:r w:rsidRPr="00F7367A">
        <w:rPr>
          <w:lang w:val="sq-AL"/>
        </w:rPr>
        <w:lastRenderedPageBreak/>
        <w:t>LIGJ</w:t>
      </w:r>
    </w:p>
    <w:p w:rsidR="00476198" w:rsidRPr="00F7367A" w:rsidRDefault="00476198" w:rsidP="00BF0641">
      <w:pPr>
        <w:pStyle w:val="NumriData"/>
        <w:rPr>
          <w:lang w:val="sq-AL"/>
        </w:rPr>
      </w:pPr>
      <w:r w:rsidRPr="00F7367A">
        <w:rPr>
          <w:lang w:val="sq-AL"/>
        </w:rPr>
        <w:t>Nr. 21</w:t>
      </w:r>
      <w:r w:rsidRPr="0014348C">
        <w:rPr>
          <w:b w:val="0"/>
          <w:lang w:val="sq-AL"/>
        </w:rPr>
        <w:t>/</w:t>
      </w:r>
      <w:r w:rsidRPr="0014348C">
        <w:rPr>
          <w:rStyle w:val="NumriDataChar"/>
          <w:b/>
          <w:lang w:val="sq-AL"/>
        </w:rPr>
        <w:t>2014</w:t>
      </w:r>
    </w:p>
    <w:p w:rsidR="00476198" w:rsidRPr="00E81A14" w:rsidRDefault="00476198" w:rsidP="00476198">
      <w:pPr>
        <w:pStyle w:val="Paragrafi"/>
        <w:rPr>
          <w:sz w:val="14"/>
          <w:lang w:val="sq-AL"/>
        </w:rPr>
      </w:pPr>
    </w:p>
    <w:p w:rsidR="00476198" w:rsidRPr="00F7367A" w:rsidRDefault="00476198" w:rsidP="00BF0641">
      <w:pPr>
        <w:pStyle w:val="Titulli"/>
        <w:rPr>
          <w:lang w:val="sq-AL"/>
        </w:rPr>
      </w:pPr>
      <w:r w:rsidRPr="00F7367A">
        <w:rPr>
          <w:lang w:val="sq-AL"/>
        </w:rPr>
        <w:t xml:space="preserve">PËR DISA SHTESA DHE NDRYSHIME NË LIGJIN NR. 7905,  DATË 21.3.1995, “KODI I </w:t>
      </w:r>
      <w:r w:rsidR="00BF0641" w:rsidRPr="00F7367A">
        <w:rPr>
          <w:lang w:val="sq-AL"/>
        </w:rPr>
        <w:t xml:space="preserve">PROCEDURËS PENALE I REPUBLIKËS </w:t>
      </w:r>
      <w:r w:rsidRPr="00F7367A">
        <w:rPr>
          <w:lang w:val="sq-AL"/>
        </w:rPr>
        <w:t>SË SHQIPËRISË”, TË NDRYSHUAR</w:t>
      </w:r>
    </w:p>
    <w:p w:rsidR="00476198" w:rsidRPr="00E81A14" w:rsidRDefault="00476198" w:rsidP="00476198">
      <w:pPr>
        <w:pStyle w:val="Paragrafi"/>
        <w:rPr>
          <w:sz w:val="12"/>
          <w:lang w:val="sq-AL"/>
        </w:rPr>
      </w:pPr>
    </w:p>
    <w:p w:rsidR="00476198" w:rsidRPr="00F7367A" w:rsidRDefault="00476198" w:rsidP="00476198">
      <w:pPr>
        <w:pStyle w:val="Paragrafi"/>
        <w:rPr>
          <w:lang w:val="sq-AL"/>
        </w:rPr>
      </w:pPr>
      <w:r w:rsidRPr="00F7367A">
        <w:rPr>
          <w:lang w:val="sq-AL"/>
        </w:rPr>
        <w:tab/>
        <w:t xml:space="preserve">Në mbështetje të neneve 81, pika 2, shkronja “d”, dhe 83, pika 1, të Kushtetutës, me propozimin e Këshillit të Ministrave, </w:t>
      </w:r>
    </w:p>
    <w:p w:rsidR="00476198" w:rsidRPr="00E81A14" w:rsidRDefault="00476198" w:rsidP="00476198">
      <w:pPr>
        <w:pStyle w:val="Paragrafi"/>
        <w:rPr>
          <w:sz w:val="12"/>
          <w:lang w:val="sq-AL"/>
        </w:rPr>
      </w:pPr>
    </w:p>
    <w:p w:rsidR="00476198" w:rsidRPr="00F7367A" w:rsidRDefault="00BF0641" w:rsidP="00BF0641">
      <w:pPr>
        <w:pStyle w:val="VENDOSI"/>
        <w:rPr>
          <w:lang w:val="sq-AL"/>
        </w:rPr>
      </w:pPr>
      <w:r w:rsidRPr="00F7367A">
        <w:rPr>
          <w:lang w:val="sq-AL"/>
        </w:rPr>
        <w:t>KUVEND</w:t>
      </w:r>
      <w:r w:rsidR="00476198" w:rsidRPr="00F7367A">
        <w:rPr>
          <w:lang w:val="sq-AL"/>
        </w:rPr>
        <w:t>I</w:t>
      </w:r>
    </w:p>
    <w:p w:rsidR="00476198" w:rsidRPr="00F7367A" w:rsidRDefault="00476198" w:rsidP="00BF0641">
      <w:pPr>
        <w:pStyle w:val="VENDOSI"/>
        <w:rPr>
          <w:lang w:val="sq-AL"/>
        </w:rPr>
      </w:pPr>
      <w:r w:rsidRPr="00F7367A">
        <w:rPr>
          <w:lang w:val="sq-AL"/>
        </w:rPr>
        <w:t>I REPUBLIKËS SË SHQIPËRISË</w:t>
      </w:r>
    </w:p>
    <w:p w:rsidR="00476198" w:rsidRPr="00E81A14" w:rsidRDefault="00476198" w:rsidP="00BF0641">
      <w:pPr>
        <w:pStyle w:val="VENDOSI"/>
        <w:rPr>
          <w:sz w:val="14"/>
          <w:lang w:val="sq-AL"/>
        </w:rPr>
      </w:pPr>
    </w:p>
    <w:p w:rsidR="00476198" w:rsidRPr="00F7367A" w:rsidRDefault="00BF0641" w:rsidP="00BF0641">
      <w:pPr>
        <w:pStyle w:val="VENDOSI"/>
        <w:rPr>
          <w:lang w:val="sq-AL"/>
        </w:rPr>
      </w:pPr>
      <w:r w:rsidRPr="00F7367A">
        <w:rPr>
          <w:lang w:val="sq-AL"/>
        </w:rPr>
        <w:t>VENDOS</w:t>
      </w:r>
      <w:r w:rsidR="00476198" w:rsidRPr="00F7367A">
        <w:rPr>
          <w:lang w:val="sq-AL"/>
        </w:rPr>
        <w:t>I:</w:t>
      </w:r>
    </w:p>
    <w:p w:rsidR="00476198" w:rsidRPr="00E81A14" w:rsidRDefault="00476198" w:rsidP="00476198">
      <w:pPr>
        <w:pStyle w:val="Paragrafi"/>
        <w:rPr>
          <w:sz w:val="14"/>
          <w:lang w:val="sq-AL"/>
        </w:rPr>
      </w:pPr>
    </w:p>
    <w:p w:rsidR="00476198" w:rsidRPr="00F7367A" w:rsidRDefault="00476198" w:rsidP="00476198">
      <w:pPr>
        <w:pStyle w:val="Paragrafi"/>
        <w:rPr>
          <w:lang w:val="sq-AL"/>
        </w:rPr>
      </w:pPr>
      <w:r w:rsidRPr="00F7367A">
        <w:rPr>
          <w:lang w:val="sq-AL"/>
        </w:rPr>
        <w:t>Në ligjin nr. 7905, datë 21.3.1995, “Kodi i Procedurës Penale i Republikës së Shqipërisë”, të ndryshuar, bëhen këto shtesa dhe ndryshime:</w:t>
      </w:r>
    </w:p>
    <w:p w:rsidR="00476198" w:rsidRPr="00E81A14" w:rsidRDefault="00476198" w:rsidP="00476198">
      <w:pPr>
        <w:pStyle w:val="Paragrafi"/>
        <w:rPr>
          <w:sz w:val="14"/>
          <w:lang w:val="sq-AL"/>
        </w:rPr>
      </w:pPr>
    </w:p>
    <w:p w:rsidR="00476198" w:rsidRPr="00F7367A" w:rsidRDefault="00476198" w:rsidP="00BF0641">
      <w:pPr>
        <w:pStyle w:val="NeniNr0"/>
        <w:rPr>
          <w:lang w:val="sq-AL"/>
        </w:rPr>
      </w:pPr>
      <w:r w:rsidRPr="00F7367A">
        <w:rPr>
          <w:lang w:val="sq-AL"/>
        </w:rPr>
        <w:t>Neni 1</w:t>
      </w:r>
    </w:p>
    <w:p w:rsidR="00476198" w:rsidRPr="00E81A14" w:rsidRDefault="00476198" w:rsidP="00476198">
      <w:pPr>
        <w:pStyle w:val="Paragrafi"/>
        <w:rPr>
          <w:sz w:val="14"/>
          <w:lang w:val="sq-AL"/>
        </w:rPr>
      </w:pPr>
    </w:p>
    <w:p w:rsidR="00476198" w:rsidRPr="00F7367A" w:rsidRDefault="00476198" w:rsidP="00476198">
      <w:pPr>
        <w:pStyle w:val="Paragrafi"/>
        <w:rPr>
          <w:lang w:val="sq-AL"/>
        </w:rPr>
      </w:pPr>
      <w:r w:rsidRPr="00F7367A">
        <w:rPr>
          <w:lang w:val="sq-AL"/>
        </w:rPr>
        <w:t>Neni 75/a ndryshohet si më poshtë:</w:t>
      </w:r>
    </w:p>
    <w:p w:rsidR="00476198" w:rsidRPr="00E81A14" w:rsidRDefault="00476198" w:rsidP="00476198">
      <w:pPr>
        <w:pStyle w:val="Paragrafi"/>
        <w:rPr>
          <w:sz w:val="14"/>
          <w:lang w:val="sq-AL"/>
        </w:rPr>
      </w:pPr>
    </w:p>
    <w:p w:rsidR="00476198" w:rsidRPr="00F7367A" w:rsidRDefault="00476198" w:rsidP="00BF0641">
      <w:pPr>
        <w:pStyle w:val="NeniNr0"/>
        <w:rPr>
          <w:lang w:val="sq-AL"/>
        </w:rPr>
      </w:pPr>
      <w:r w:rsidRPr="00F7367A">
        <w:rPr>
          <w:lang w:val="sq-AL"/>
        </w:rPr>
        <w:t>“Neni 75/a</w:t>
      </w:r>
    </w:p>
    <w:p w:rsidR="00476198" w:rsidRPr="00E81A14" w:rsidRDefault="00476198" w:rsidP="00476198">
      <w:pPr>
        <w:pStyle w:val="Paragrafi"/>
        <w:rPr>
          <w:sz w:val="14"/>
          <w:lang w:val="sq-AL"/>
        </w:rPr>
      </w:pPr>
    </w:p>
    <w:p w:rsidR="00476198" w:rsidRPr="00F7367A" w:rsidRDefault="00476198" w:rsidP="00476198">
      <w:pPr>
        <w:pStyle w:val="Paragrafi"/>
        <w:rPr>
          <w:lang w:val="sq-AL"/>
        </w:rPr>
      </w:pPr>
      <w:r w:rsidRPr="00F7367A">
        <w:rPr>
          <w:lang w:val="sq-AL"/>
        </w:rPr>
        <w:t>Gjykata e krimeve të rënda gjykon krimet e parashikuara nga nenet 73, 74, 75, 78/a, 79, shkronja “ç”, 79/a, 79/b, 79/c, 109, 109/b, 110/a, 111, 128/b, 219, 220, 221, 230, 230/a, 230/b, 231, 232, 233, 234, 234/a, 234/b, 245, 260, 278/a, 282/a, 283/a, 284/a, 287/a, 319, 319/ç, 333, 333/a dhe 334 të Kodit Penal, duke përfshirë edhe rastet kur ato janë kryer nga të miturit.”.</w:t>
      </w:r>
    </w:p>
    <w:p w:rsidR="00476198" w:rsidRPr="00F7367A" w:rsidRDefault="00476198" w:rsidP="00BF0641">
      <w:pPr>
        <w:pStyle w:val="NeniNr0"/>
        <w:rPr>
          <w:lang w:val="sq-AL"/>
        </w:rPr>
      </w:pPr>
      <w:r w:rsidRPr="00F7367A">
        <w:rPr>
          <w:lang w:val="sq-AL"/>
        </w:rPr>
        <w:t>Neni 2</w:t>
      </w:r>
    </w:p>
    <w:p w:rsidR="00476198" w:rsidRPr="00E81A14" w:rsidRDefault="00476198" w:rsidP="00476198">
      <w:pPr>
        <w:pStyle w:val="Paragrafi"/>
        <w:rPr>
          <w:sz w:val="14"/>
          <w:lang w:val="sq-AL"/>
        </w:rPr>
      </w:pPr>
    </w:p>
    <w:p w:rsidR="00476198" w:rsidRPr="00F7367A" w:rsidRDefault="00476198" w:rsidP="00476198">
      <w:pPr>
        <w:pStyle w:val="Paragrafi"/>
        <w:rPr>
          <w:lang w:val="sq-AL"/>
        </w:rPr>
      </w:pPr>
      <w:r w:rsidRPr="00F7367A">
        <w:rPr>
          <w:lang w:val="sq-AL"/>
        </w:rPr>
        <w:t>Neni 288 ndryshohet si më poshtë:</w:t>
      </w:r>
    </w:p>
    <w:p w:rsidR="00476198" w:rsidRPr="00E81A14" w:rsidRDefault="00476198" w:rsidP="00476198">
      <w:pPr>
        <w:pStyle w:val="Paragrafi"/>
        <w:rPr>
          <w:sz w:val="14"/>
          <w:lang w:val="sq-AL"/>
        </w:rPr>
      </w:pPr>
    </w:p>
    <w:p w:rsidR="00476198" w:rsidRPr="00F7367A" w:rsidRDefault="00476198" w:rsidP="00BF0641">
      <w:pPr>
        <w:pStyle w:val="NeniNr0"/>
        <w:rPr>
          <w:lang w:val="sq-AL"/>
        </w:rPr>
      </w:pPr>
      <w:r w:rsidRPr="00F7367A">
        <w:rPr>
          <w:lang w:val="sq-AL"/>
        </w:rPr>
        <w:t>“Neni 288</w:t>
      </w:r>
    </w:p>
    <w:p w:rsidR="00476198" w:rsidRPr="00F7367A" w:rsidRDefault="00476198" w:rsidP="00BF0641">
      <w:pPr>
        <w:pStyle w:val="NeniTitull"/>
        <w:rPr>
          <w:lang w:val="sq-AL"/>
        </w:rPr>
      </w:pPr>
      <w:r w:rsidRPr="00F7367A">
        <w:rPr>
          <w:lang w:val="sq-AL"/>
        </w:rPr>
        <w:t>Autorizimi</w:t>
      </w:r>
    </w:p>
    <w:p w:rsidR="00476198" w:rsidRPr="00E81A14" w:rsidRDefault="00476198" w:rsidP="00476198">
      <w:pPr>
        <w:pStyle w:val="Paragrafi"/>
        <w:rPr>
          <w:sz w:val="14"/>
          <w:lang w:val="sq-AL"/>
        </w:rPr>
      </w:pPr>
    </w:p>
    <w:p w:rsidR="00476198" w:rsidRPr="00F7367A" w:rsidRDefault="00476198" w:rsidP="00476198">
      <w:pPr>
        <w:pStyle w:val="Paragrafi"/>
        <w:rPr>
          <w:lang w:val="sq-AL"/>
        </w:rPr>
      </w:pPr>
      <w:r w:rsidRPr="00F7367A">
        <w:rPr>
          <w:lang w:val="sq-AL"/>
        </w:rPr>
        <w:t>1. Në rastet e arrestit, heqjes së lirisë në çfarëdolloj forme, ushtrimit të kontrollit personal ose të banesës së deputetit, gjyqtarit të Gjykatës Kushtetuese, gjyqtarit të Gjykatës së Lartë apo gjyqtarit, prokurori bën kërkesë në organin përkatës.</w:t>
      </w:r>
    </w:p>
    <w:p w:rsidR="00476198" w:rsidRPr="00F7367A" w:rsidRDefault="00476198" w:rsidP="00476198">
      <w:pPr>
        <w:pStyle w:val="Paragrafi"/>
        <w:rPr>
          <w:lang w:val="sq-AL"/>
        </w:rPr>
      </w:pPr>
      <w:r w:rsidRPr="00F7367A">
        <w:rPr>
          <w:lang w:val="sq-AL"/>
        </w:rPr>
        <w:t>2. Kërkesa për autorizim paraqitet nga prokurori kur ekziston një dyshim i arsyeshëm i mbështetur në prova dhe kur plotësohen kushtet ligjore të parashikuara në Kodin e Procedurës Penale për arrestin ose për heqjen e lirisë në çfarëdolloj forme apo për ushtrimin e kontrollit personal ose të banesës ndaj subjekteve të parashikuara në pikën 1 të këtij neni. Kërkesa për autorizim shoqërohet me një relacion, ku prokurori parashtron provat dhe argumentet ligjore për kërkesën e paraqitur.</w:t>
      </w:r>
    </w:p>
    <w:p w:rsidR="00476198" w:rsidRPr="00F7367A" w:rsidRDefault="00476198" w:rsidP="00476198">
      <w:pPr>
        <w:pStyle w:val="Paragrafi"/>
        <w:rPr>
          <w:lang w:val="sq-AL"/>
        </w:rPr>
      </w:pPr>
      <w:r w:rsidRPr="00F7367A">
        <w:rPr>
          <w:lang w:val="sq-AL"/>
        </w:rPr>
        <w:t xml:space="preserve">3. Kur subjekti i parashikuar në pikën 1 të këtij neni është arrestuar në flagrancë ose ndaluar, autorizimi </w:t>
      </w:r>
      <w:r w:rsidRPr="00F7367A">
        <w:rPr>
          <w:lang w:val="sq-AL"/>
        </w:rPr>
        <w:lastRenderedPageBreak/>
        <w:t>kërkohet menjëherë dhe, sidoqoftë, para seancës së vlerësimit.”.</w:t>
      </w:r>
    </w:p>
    <w:p w:rsidR="00476198" w:rsidRPr="00F7367A" w:rsidRDefault="00476198" w:rsidP="00BF0641">
      <w:pPr>
        <w:pStyle w:val="NeniNr0"/>
        <w:rPr>
          <w:lang w:val="sq-AL"/>
        </w:rPr>
      </w:pPr>
      <w:r w:rsidRPr="00F7367A">
        <w:rPr>
          <w:lang w:val="sq-AL"/>
        </w:rPr>
        <w:t>Neni 3</w:t>
      </w:r>
    </w:p>
    <w:p w:rsidR="00476198" w:rsidRPr="00E81A14" w:rsidRDefault="00476198" w:rsidP="00476198">
      <w:pPr>
        <w:pStyle w:val="Paragrafi"/>
        <w:rPr>
          <w:sz w:val="14"/>
          <w:lang w:val="sq-AL"/>
        </w:rPr>
      </w:pPr>
    </w:p>
    <w:p w:rsidR="00476198" w:rsidRPr="00F7367A" w:rsidRDefault="00476198" w:rsidP="00476198">
      <w:pPr>
        <w:pStyle w:val="Paragrafi"/>
        <w:rPr>
          <w:lang w:val="sq-AL"/>
        </w:rPr>
      </w:pPr>
      <w:r w:rsidRPr="00F7367A">
        <w:rPr>
          <w:lang w:val="sq-AL"/>
        </w:rPr>
        <w:t>Në nenin 289, pika 1 ndryshohet si më poshtë:</w:t>
      </w:r>
    </w:p>
    <w:p w:rsidR="00476198" w:rsidRPr="00F7367A" w:rsidRDefault="00476198" w:rsidP="00476198">
      <w:pPr>
        <w:pStyle w:val="Paragrafi"/>
        <w:rPr>
          <w:lang w:val="sq-AL"/>
        </w:rPr>
      </w:pPr>
      <w:r w:rsidRPr="00F7367A">
        <w:rPr>
          <w:lang w:val="sq-AL"/>
        </w:rPr>
        <w:t>“1. Deri në dhënien e autorizimit, për personat e parashikuar në nenin 288 nuk lejohet arrestimi ose heqja e lirisë në çfarëdolloj forme, ushtrimi i kontrollit personal ose të banesës, pa autorizimin e organit përkatës.”.</w:t>
      </w:r>
    </w:p>
    <w:p w:rsidR="00476198" w:rsidRPr="00F7367A" w:rsidRDefault="00476198" w:rsidP="00BF0641">
      <w:pPr>
        <w:pStyle w:val="NeniNr0"/>
        <w:rPr>
          <w:lang w:val="sq-AL"/>
        </w:rPr>
      </w:pPr>
      <w:r w:rsidRPr="00F7367A">
        <w:rPr>
          <w:lang w:val="sq-AL"/>
        </w:rPr>
        <w:t>Neni 4</w:t>
      </w:r>
    </w:p>
    <w:p w:rsidR="00E81A14" w:rsidRPr="00E81A14" w:rsidRDefault="00E81A14" w:rsidP="00476198">
      <w:pPr>
        <w:pStyle w:val="Paragrafi"/>
        <w:rPr>
          <w:sz w:val="14"/>
          <w:lang w:val="sq-AL"/>
        </w:rPr>
      </w:pPr>
    </w:p>
    <w:p w:rsidR="00476198" w:rsidRPr="00F7367A" w:rsidRDefault="00476198" w:rsidP="00476198">
      <w:pPr>
        <w:pStyle w:val="Paragrafi"/>
        <w:rPr>
          <w:lang w:val="sq-AL"/>
        </w:rPr>
      </w:pPr>
      <w:r w:rsidRPr="00F7367A">
        <w:rPr>
          <w:lang w:val="sq-AL"/>
        </w:rPr>
        <w:t>Çështjet penale, për të cilat ka filluar ose është kërkuar gjykimi i tyre, përpara datës së hyrjes në fuqi të këtij ligji, do të vijojnë të gjykohen në gjykatën e rrethit gjyqësor apo gjykatën e apelit.</w:t>
      </w:r>
    </w:p>
    <w:p w:rsidR="00476198" w:rsidRPr="00E81A14" w:rsidRDefault="00476198" w:rsidP="00476198">
      <w:pPr>
        <w:pStyle w:val="Paragrafi"/>
        <w:rPr>
          <w:sz w:val="14"/>
          <w:lang w:val="sq-AL"/>
        </w:rPr>
      </w:pPr>
    </w:p>
    <w:p w:rsidR="00476198" w:rsidRPr="00F7367A" w:rsidRDefault="00476198" w:rsidP="00BF0641">
      <w:pPr>
        <w:pStyle w:val="NeniNr0"/>
        <w:rPr>
          <w:lang w:val="sq-AL"/>
        </w:rPr>
      </w:pPr>
      <w:r w:rsidRPr="00F7367A">
        <w:rPr>
          <w:lang w:val="sq-AL"/>
        </w:rPr>
        <w:t>Neni 5</w:t>
      </w:r>
    </w:p>
    <w:p w:rsidR="00476198" w:rsidRPr="00F7367A" w:rsidRDefault="00476198" w:rsidP="00BF0641">
      <w:pPr>
        <w:pStyle w:val="NeniTitull"/>
        <w:rPr>
          <w:lang w:val="sq-AL"/>
        </w:rPr>
      </w:pPr>
      <w:r w:rsidRPr="00F7367A">
        <w:rPr>
          <w:lang w:val="sq-AL"/>
        </w:rPr>
        <w:t>Hyrja në fuqi</w:t>
      </w:r>
    </w:p>
    <w:p w:rsidR="00476198" w:rsidRPr="00E81A14" w:rsidRDefault="00476198" w:rsidP="00476198">
      <w:pPr>
        <w:pStyle w:val="Paragrafi"/>
        <w:rPr>
          <w:sz w:val="14"/>
          <w:lang w:val="sq-AL"/>
        </w:rPr>
      </w:pPr>
    </w:p>
    <w:p w:rsidR="00476198" w:rsidRPr="00F7367A" w:rsidRDefault="00476198" w:rsidP="00476198">
      <w:pPr>
        <w:pStyle w:val="Paragrafi"/>
        <w:rPr>
          <w:lang w:val="sq-AL"/>
        </w:rPr>
      </w:pPr>
      <w:r w:rsidRPr="00F7367A">
        <w:rPr>
          <w:lang w:val="sq-AL"/>
        </w:rPr>
        <w:t>Ky ligj hyn në fuqi 15 ditë pas botimit në Fletoren Zyrtare.</w:t>
      </w:r>
    </w:p>
    <w:p w:rsidR="00476198" w:rsidRPr="00E81A14" w:rsidRDefault="00476198" w:rsidP="00476198">
      <w:pPr>
        <w:pStyle w:val="Paragrafi"/>
        <w:rPr>
          <w:sz w:val="14"/>
          <w:lang w:val="sq-AL"/>
        </w:rPr>
      </w:pPr>
    </w:p>
    <w:p w:rsidR="00476198" w:rsidRPr="00F7367A" w:rsidRDefault="00476198" w:rsidP="00476198">
      <w:pPr>
        <w:pStyle w:val="Paragrafi"/>
        <w:rPr>
          <w:lang w:val="sq-AL"/>
        </w:rPr>
      </w:pPr>
      <w:r w:rsidRPr="00F7367A">
        <w:rPr>
          <w:lang w:val="sq-AL"/>
        </w:rPr>
        <w:t>Miratuar në datën 10.3.2014</w:t>
      </w:r>
    </w:p>
    <w:p w:rsidR="00476198" w:rsidRPr="00E81A14" w:rsidRDefault="00476198" w:rsidP="00476198">
      <w:pPr>
        <w:pStyle w:val="Paragrafi"/>
        <w:rPr>
          <w:sz w:val="14"/>
          <w:lang w:val="sq-AL"/>
        </w:rPr>
      </w:pPr>
    </w:p>
    <w:p w:rsidR="00BF0641" w:rsidRPr="00E81A14" w:rsidRDefault="00BF0641" w:rsidP="00BF0641">
      <w:pPr>
        <w:pStyle w:val="Paragrafi"/>
        <w:rPr>
          <w:b/>
          <w:spacing w:val="-4"/>
          <w:lang w:val="sq-AL"/>
        </w:rPr>
      </w:pPr>
      <w:r w:rsidRPr="00E81A14">
        <w:rPr>
          <w:b/>
          <w:spacing w:val="-4"/>
          <w:lang w:val="sq-AL"/>
        </w:rPr>
        <w:t>Shpallur me dekretin nr. 8522, datë 24.3.3014 të Presidentit të Republikës së Shqipërisë, Bujar Nishani</w:t>
      </w:r>
    </w:p>
    <w:p w:rsidR="00C15188" w:rsidRPr="00F7367A" w:rsidRDefault="00C15188" w:rsidP="00476198">
      <w:pPr>
        <w:pStyle w:val="Paragrafi"/>
        <w:rPr>
          <w:rFonts w:ascii="Times New Roman" w:eastAsia="Times New Roman" w:hAnsi="Times New Roman"/>
          <w:sz w:val="20"/>
          <w:szCs w:val="20"/>
          <w:lang w:val="sq-AL"/>
        </w:rPr>
      </w:pPr>
    </w:p>
    <w:p w:rsidR="004D3B65" w:rsidRPr="00F7367A" w:rsidRDefault="004D3B65" w:rsidP="004D3B65">
      <w:pPr>
        <w:pStyle w:val="Akti"/>
        <w:rPr>
          <w:lang w:val="sq-AL"/>
        </w:rPr>
      </w:pPr>
      <w:r w:rsidRPr="00F7367A">
        <w:rPr>
          <w:lang w:val="sq-AL"/>
        </w:rPr>
        <w:t>VENDIM</w:t>
      </w:r>
    </w:p>
    <w:p w:rsidR="004D3B65" w:rsidRPr="00F7367A" w:rsidRDefault="004D3B65" w:rsidP="004D3B65">
      <w:pPr>
        <w:pStyle w:val="NumriData"/>
        <w:rPr>
          <w:lang w:val="sq-AL"/>
        </w:rPr>
      </w:pPr>
      <w:r w:rsidRPr="00F7367A">
        <w:rPr>
          <w:lang w:val="sq-AL"/>
        </w:rPr>
        <w:t>Nr. 18/2014</w:t>
      </w:r>
    </w:p>
    <w:p w:rsidR="004D3B65" w:rsidRPr="00A44A6A" w:rsidRDefault="004D3B65" w:rsidP="004D3B65">
      <w:pPr>
        <w:pStyle w:val="Paragrafi"/>
        <w:rPr>
          <w:sz w:val="14"/>
          <w:lang w:val="sq-AL"/>
        </w:rPr>
      </w:pPr>
    </w:p>
    <w:p w:rsidR="004D3B65" w:rsidRPr="00F7367A" w:rsidRDefault="004D3B65" w:rsidP="004D3B65">
      <w:pPr>
        <w:pStyle w:val="Titulli"/>
        <w:rPr>
          <w:lang w:val="sq-AL"/>
        </w:rPr>
      </w:pPr>
      <w:r w:rsidRPr="00F7367A">
        <w:rPr>
          <w:lang w:val="sq-AL"/>
        </w:rPr>
        <w:t>PËR NJË SHTESË NË VENDIMIN E KUVENDIT NR. 48/2013 “PËR CAKTIMIN E PËRBËRJES SË KOMISIONEVE TË PËRHERSHME TË KUVENDIT”</w:t>
      </w:r>
    </w:p>
    <w:p w:rsidR="004D3B65" w:rsidRPr="00A44A6A" w:rsidRDefault="004D3B65" w:rsidP="004D3B65">
      <w:pPr>
        <w:pStyle w:val="Paragrafi"/>
        <w:rPr>
          <w:sz w:val="14"/>
          <w:lang w:val="sq-AL"/>
        </w:rPr>
      </w:pPr>
    </w:p>
    <w:p w:rsidR="004D3B65" w:rsidRPr="00F7367A" w:rsidRDefault="004D3B65" w:rsidP="004D3B65">
      <w:pPr>
        <w:pStyle w:val="Paragrafi"/>
        <w:rPr>
          <w:lang w:val="sq-AL"/>
        </w:rPr>
      </w:pPr>
      <w:r w:rsidRPr="00F7367A">
        <w:rPr>
          <w:lang w:val="sq-AL"/>
        </w:rPr>
        <w:t xml:space="preserve">Në mbështetje të nenit 78, pika 1, të Kushtetutës, neneve 55, pika 1, dhe 21, pika 2, të Rregullores së Kuvendit, me propozimin e Kryetarit të Grupit Parlamentar të Partisë Lëvizja Socialiste për Integrim, </w:t>
      </w:r>
    </w:p>
    <w:p w:rsidR="004D3B65" w:rsidRPr="00A44A6A" w:rsidRDefault="004D3B65" w:rsidP="004D3B65">
      <w:pPr>
        <w:pStyle w:val="Paragrafi"/>
        <w:rPr>
          <w:sz w:val="14"/>
          <w:lang w:val="sq-AL"/>
        </w:rPr>
      </w:pPr>
    </w:p>
    <w:p w:rsidR="004D3B65" w:rsidRPr="00F7367A" w:rsidRDefault="004D3B65" w:rsidP="004D3B65">
      <w:pPr>
        <w:pStyle w:val="VENDOSI"/>
        <w:rPr>
          <w:lang w:val="sq-AL"/>
        </w:rPr>
      </w:pPr>
      <w:r w:rsidRPr="00F7367A">
        <w:rPr>
          <w:lang w:val="sq-AL"/>
        </w:rPr>
        <w:t>KUVENDI</w:t>
      </w:r>
    </w:p>
    <w:p w:rsidR="004D3B65" w:rsidRPr="00F7367A" w:rsidRDefault="004D3B65" w:rsidP="004D3B65">
      <w:pPr>
        <w:pStyle w:val="VENDOSI"/>
        <w:rPr>
          <w:lang w:val="sq-AL"/>
        </w:rPr>
      </w:pPr>
      <w:r w:rsidRPr="00F7367A">
        <w:rPr>
          <w:lang w:val="sq-AL"/>
        </w:rPr>
        <w:t>I REPUBLIKËS SË SHQIPËRISË</w:t>
      </w:r>
    </w:p>
    <w:p w:rsidR="004D3B65" w:rsidRPr="00A44A6A" w:rsidRDefault="004D3B65" w:rsidP="004D3B65">
      <w:pPr>
        <w:pStyle w:val="VENDOSI"/>
        <w:rPr>
          <w:sz w:val="14"/>
          <w:lang w:val="sq-AL"/>
        </w:rPr>
      </w:pPr>
    </w:p>
    <w:p w:rsidR="004D3B65" w:rsidRPr="00F7367A" w:rsidRDefault="004D3B65" w:rsidP="004D3B65">
      <w:pPr>
        <w:pStyle w:val="VENDOSI"/>
        <w:rPr>
          <w:lang w:val="sq-AL"/>
        </w:rPr>
      </w:pPr>
      <w:r w:rsidRPr="00F7367A">
        <w:rPr>
          <w:lang w:val="sq-AL"/>
        </w:rPr>
        <w:t>VENDOSI:</w:t>
      </w:r>
    </w:p>
    <w:p w:rsidR="004D3B65" w:rsidRPr="00A44A6A" w:rsidRDefault="004D3B65" w:rsidP="004D3B65">
      <w:pPr>
        <w:pStyle w:val="Paragrafi"/>
        <w:rPr>
          <w:sz w:val="14"/>
          <w:lang w:val="sq-AL"/>
        </w:rPr>
      </w:pPr>
    </w:p>
    <w:p w:rsidR="004D3B65" w:rsidRPr="00F7367A" w:rsidRDefault="004D3B65" w:rsidP="004D3B65">
      <w:pPr>
        <w:pStyle w:val="Paragrafi"/>
        <w:rPr>
          <w:lang w:val="sq-AL"/>
        </w:rPr>
      </w:pPr>
      <w:r w:rsidRPr="00F7367A">
        <w:rPr>
          <w:lang w:val="sq-AL"/>
        </w:rPr>
        <w:t xml:space="preserve">Në vendimin e Kuvendit nr. 48/2013 “Për caktimin e përbërjes së komisioneve të përhershme të Kuvendit”, bëhet kjo shtesë: </w:t>
      </w:r>
    </w:p>
    <w:p w:rsidR="004D3B65" w:rsidRPr="00F7367A" w:rsidRDefault="004D3B65" w:rsidP="004D3B65">
      <w:pPr>
        <w:pStyle w:val="Paragrafi"/>
        <w:rPr>
          <w:lang w:val="sq-AL"/>
        </w:rPr>
      </w:pPr>
      <w:r w:rsidRPr="00F7367A">
        <w:rPr>
          <w:lang w:val="sq-AL"/>
        </w:rPr>
        <w:t>I. Deputeti Bujar Derveni caktohet anëtar në Komisionin për Veprimtaritë Prodhuese, Tregtinë dhe Mjedisin.</w:t>
      </w:r>
    </w:p>
    <w:p w:rsidR="004D3B65" w:rsidRPr="00F7367A" w:rsidRDefault="004D3B65" w:rsidP="004D3B65">
      <w:pPr>
        <w:pStyle w:val="Paragrafi"/>
        <w:rPr>
          <w:lang w:val="sq-AL"/>
        </w:rPr>
      </w:pPr>
      <w:r w:rsidRPr="00F7367A">
        <w:rPr>
          <w:lang w:val="sq-AL"/>
        </w:rPr>
        <w:t>II. Ky vendim hyn në fuqi menjëherë.</w:t>
      </w:r>
    </w:p>
    <w:p w:rsidR="004D3B65" w:rsidRPr="00A44A6A" w:rsidRDefault="004D3B65" w:rsidP="004D3B65">
      <w:pPr>
        <w:pStyle w:val="Paragrafi"/>
        <w:ind w:firstLine="0"/>
        <w:rPr>
          <w:sz w:val="10"/>
          <w:lang w:val="sq-AL"/>
        </w:rPr>
      </w:pPr>
    </w:p>
    <w:p w:rsidR="004D3B65" w:rsidRPr="00F7367A" w:rsidRDefault="004D3B65" w:rsidP="004D3B65">
      <w:pPr>
        <w:pStyle w:val="Autoriteti"/>
        <w:rPr>
          <w:lang w:val="sq-AL"/>
        </w:rPr>
      </w:pPr>
      <w:r w:rsidRPr="00F7367A">
        <w:rPr>
          <w:lang w:val="sq-AL"/>
        </w:rPr>
        <w:t>KRYETARI</w:t>
      </w:r>
    </w:p>
    <w:p w:rsidR="004D3B65" w:rsidRPr="00F7367A" w:rsidRDefault="004D3B65" w:rsidP="004D3B65">
      <w:pPr>
        <w:pStyle w:val="AutoritetiEmer"/>
        <w:rPr>
          <w:lang w:val="sq-AL"/>
        </w:rPr>
      </w:pPr>
      <w:r w:rsidRPr="00F7367A">
        <w:rPr>
          <w:lang w:val="sq-AL"/>
        </w:rPr>
        <w:t>Ilir Meta</w:t>
      </w:r>
    </w:p>
    <w:p w:rsidR="004D3B65" w:rsidRPr="00F7367A" w:rsidRDefault="004D3B65" w:rsidP="004D3B65">
      <w:pPr>
        <w:pStyle w:val="Paragrafi"/>
        <w:rPr>
          <w:lang w:val="sq-AL"/>
        </w:rPr>
      </w:pPr>
      <w:r w:rsidRPr="00F7367A">
        <w:rPr>
          <w:lang w:val="sq-AL"/>
        </w:rPr>
        <w:t>Miratuar në datën 27.3.2014</w:t>
      </w:r>
    </w:p>
    <w:p w:rsidR="007B18C6" w:rsidRPr="00F7367A" w:rsidRDefault="007B18C6" w:rsidP="007B18C6">
      <w:pPr>
        <w:pStyle w:val="Akti"/>
        <w:rPr>
          <w:lang w:val="sq-AL"/>
        </w:rPr>
      </w:pPr>
      <w:r w:rsidRPr="00F7367A">
        <w:rPr>
          <w:lang w:val="sq-AL"/>
        </w:rPr>
        <w:lastRenderedPageBreak/>
        <w:t>Udhëzim</w:t>
      </w:r>
    </w:p>
    <w:p w:rsidR="007B18C6" w:rsidRPr="00F7367A" w:rsidRDefault="007B18C6" w:rsidP="007B18C6">
      <w:pPr>
        <w:pStyle w:val="NumriData"/>
        <w:rPr>
          <w:lang w:val="sq-AL"/>
        </w:rPr>
      </w:pPr>
      <w:r w:rsidRPr="00F7367A">
        <w:rPr>
          <w:lang w:val="sq-AL"/>
        </w:rPr>
        <w:t>Nr. 7, datë 24.3.2014</w:t>
      </w:r>
    </w:p>
    <w:p w:rsidR="007B18C6" w:rsidRPr="00A44A6A" w:rsidRDefault="007B18C6" w:rsidP="007B18C6">
      <w:pPr>
        <w:pStyle w:val="Paragrafi"/>
        <w:rPr>
          <w:sz w:val="14"/>
          <w:lang w:val="sq-AL"/>
        </w:rPr>
      </w:pPr>
    </w:p>
    <w:p w:rsidR="007B18C6" w:rsidRPr="00F7367A" w:rsidRDefault="007B18C6" w:rsidP="007B18C6">
      <w:pPr>
        <w:pStyle w:val="Titulli"/>
        <w:rPr>
          <w:lang w:val="sq-AL"/>
        </w:rPr>
      </w:pPr>
      <w:r w:rsidRPr="00F7367A">
        <w:rPr>
          <w:lang w:val="sq-AL"/>
        </w:rPr>
        <w:t xml:space="preserve">Për disa shtesa dhe ndryshime në udhëzimin e ministrit të arsimit dhe shkencës nr. 47, datë 27.8.2013 “Për procedurat e pranimit dhe të </w:t>
      </w:r>
      <w:r w:rsidR="00C14B64" w:rsidRPr="00F7367A">
        <w:rPr>
          <w:lang w:val="sq-AL"/>
        </w:rPr>
        <w:t>REGJISTRIMIT</w:t>
      </w:r>
      <w:r w:rsidRPr="00F7367A">
        <w:rPr>
          <w:lang w:val="sq-AL"/>
        </w:rPr>
        <w:t xml:space="preserve"> në ciklin e parë me kohë të pjesshme dhe edukimit në distancë, në institucionet publike të arsimit të lartë, në vitin akademik 2013-2014” dhe udhëzimin e ministrit të arsimit dhe shkencës nr. 20, dAtë 12.9.2012 “Për procedurat e pranimit dhe të regjistrimit në ciklin e parë me kohë të pjesshme dhe edukimin në distancë, në institucionet publike të arsimit të lartë, në vitin akademik 2012-2013”</w:t>
      </w:r>
    </w:p>
    <w:p w:rsidR="007B18C6" w:rsidRPr="00A44A6A" w:rsidRDefault="007B18C6" w:rsidP="007B18C6">
      <w:pPr>
        <w:pStyle w:val="Paragrafi"/>
        <w:rPr>
          <w:sz w:val="14"/>
          <w:lang w:val="sq-AL"/>
        </w:rPr>
      </w:pPr>
    </w:p>
    <w:p w:rsidR="007B18C6" w:rsidRPr="00F7367A" w:rsidRDefault="007B18C6" w:rsidP="007B18C6">
      <w:pPr>
        <w:pStyle w:val="Paragrafi"/>
        <w:rPr>
          <w:lang w:val="sq-AL"/>
        </w:rPr>
      </w:pPr>
      <w:r w:rsidRPr="00F7367A">
        <w:rPr>
          <w:lang w:val="sq-AL"/>
        </w:rPr>
        <w:t>Në mbështetje të nenit 102 të Kushtetutës së Republikës së Shqipërisë, nenit 112 të ligjit nr. 8485, datë 12.5.1999 “Kodi i Procedurave Administrative”, të</w:t>
      </w:r>
      <w:r w:rsidR="00156E38">
        <w:rPr>
          <w:lang w:val="sq-AL"/>
        </w:rPr>
        <w:t xml:space="preserve"> </w:t>
      </w:r>
      <w:r w:rsidRPr="00F7367A">
        <w:rPr>
          <w:lang w:val="sq-AL"/>
        </w:rPr>
        <w:t>nenit 33 të ligjit nr. 9741, datë 21.5.2007 “Për arsimin e lartë në Republikën e Shqipërisë”, të ndryshuar, pikës 5 të nenit 16 të ligjit nr. 90/2012 “Për organizimin dhe funksionimin e administratës shtetërore” dhe vendimit të Këshillit të Ministrave nr. 843, datë 27.9.2013 “Për përcaktimin e fushës së përgjegjësisë shtetërore të Ministrisë së Arsimit dhe Sportit”,</w:t>
      </w:r>
    </w:p>
    <w:p w:rsidR="007B18C6" w:rsidRPr="00A44A6A" w:rsidRDefault="007B18C6" w:rsidP="007B18C6">
      <w:pPr>
        <w:pStyle w:val="Paragrafi"/>
        <w:rPr>
          <w:sz w:val="16"/>
          <w:lang w:val="sq-AL"/>
        </w:rPr>
      </w:pPr>
    </w:p>
    <w:p w:rsidR="007B18C6" w:rsidRPr="00F7367A" w:rsidRDefault="007B18C6" w:rsidP="007B18C6">
      <w:pPr>
        <w:pStyle w:val="VENDOSI"/>
        <w:rPr>
          <w:lang w:val="sq-AL"/>
        </w:rPr>
      </w:pPr>
      <w:r w:rsidRPr="00F7367A">
        <w:rPr>
          <w:lang w:val="sq-AL"/>
        </w:rPr>
        <w:t>Udhëzoj:</w:t>
      </w:r>
    </w:p>
    <w:p w:rsidR="007B18C6" w:rsidRPr="00A44A6A" w:rsidRDefault="007B18C6" w:rsidP="007B18C6">
      <w:pPr>
        <w:pStyle w:val="Paragrafi"/>
        <w:rPr>
          <w:sz w:val="14"/>
          <w:lang w:val="sq-AL"/>
        </w:rPr>
      </w:pPr>
    </w:p>
    <w:p w:rsidR="007B18C6" w:rsidRPr="00F7367A" w:rsidRDefault="007B18C6" w:rsidP="007B18C6">
      <w:pPr>
        <w:pStyle w:val="Paragrafi"/>
        <w:rPr>
          <w:lang w:val="sq-AL"/>
        </w:rPr>
      </w:pPr>
      <w:r w:rsidRPr="00F7367A">
        <w:rPr>
          <w:lang w:val="sq-AL"/>
        </w:rPr>
        <w:t xml:space="preserve">1. Germa “a” e pikës 4 të udhëzimit të </w:t>
      </w:r>
      <w:r w:rsidR="00331AA1" w:rsidRPr="00F7367A">
        <w:rPr>
          <w:lang w:val="sq-AL"/>
        </w:rPr>
        <w:t xml:space="preserve">ministrit </w:t>
      </w:r>
      <w:r w:rsidRPr="00F7367A">
        <w:rPr>
          <w:lang w:val="sq-AL"/>
        </w:rPr>
        <w:t>të Arsimit dhe Shkencës nr. 47, datë 27.8.2013</w:t>
      </w:r>
      <w:r w:rsidR="00331AA1">
        <w:rPr>
          <w:lang w:val="sq-AL"/>
        </w:rPr>
        <w:t>,</w:t>
      </w:r>
      <w:r w:rsidRPr="00F7367A">
        <w:rPr>
          <w:lang w:val="sq-AL"/>
        </w:rPr>
        <w:t xml:space="preserve"> ndryshon si më poshtë:</w:t>
      </w:r>
    </w:p>
    <w:p w:rsidR="007B18C6" w:rsidRPr="00F7367A" w:rsidRDefault="007B18C6" w:rsidP="007B18C6">
      <w:pPr>
        <w:pStyle w:val="Paragrafi"/>
        <w:rPr>
          <w:lang w:val="sq-AL"/>
        </w:rPr>
      </w:pPr>
      <w:r w:rsidRPr="00F7367A">
        <w:rPr>
          <w:lang w:val="sq-AL"/>
        </w:rPr>
        <w:t>“Fotokopje të noterizuar të diplomës së Maturës Shtetërore dhe certifikatës së notave, dëftesë pjekurie të shkollës së mesme (për kandidatët që kanë përfunduar shkollën e mesme përpara hyrjes në fuqi të vendimit të Këshillit të Ministrave nr. 876, datë 3.11.2010 “Për disa ndryshime në vendimin nr. 78, datë 8.2.2006 të Këshillit të Ministrave “Për krijimin e Maturës Shtetërore dhe pranimet në shkollat e larta publike”, të ndryshuar, origjinali ose fotokopje të saj të konfirmuar nga njësia përkatëse arsimore vendore DAR/ZA) ose të ndonjë dëftese/diplome tjetër studimi të fituar jashtë vendit, të vlerësuar të barasvlershme me të në Shqipëri</w:t>
      </w:r>
      <w:r w:rsidR="00CE72EC">
        <w:rPr>
          <w:lang w:val="sq-AL"/>
        </w:rPr>
        <w:t>.</w:t>
      </w:r>
      <w:r w:rsidRPr="00F7367A">
        <w:rPr>
          <w:lang w:val="sq-AL"/>
        </w:rPr>
        <w:t>”.</w:t>
      </w:r>
    </w:p>
    <w:p w:rsidR="007B18C6" w:rsidRPr="00F7367A" w:rsidRDefault="007B18C6" w:rsidP="007B18C6">
      <w:pPr>
        <w:pStyle w:val="Paragrafi"/>
        <w:rPr>
          <w:lang w:val="sq-AL"/>
        </w:rPr>
      </w:pPr>
      <w:r w:rsidRPr="00F7367A">
        <w:rPr>
          <w:lang w:val="sq-AL"/>
        </w:rPr>
        <w:t xml:space="preserve">2. Fjalia në fund të pikës 5 të udhëzimit të </w:t>
      </w:r>
      <w:r w:rsidR="00DA7646" w:rsidRPr="00F7367A">
        <w:rPr>
          <w:lang w:val="sq-AL"/>
        </w:rPr>
        <w:t xml:space="preserve">ministrit </w:t>
      </w:r>
      <w:r w:rsidRPr="00F7367A">
        <w:rPr>
          <w:lang w:val="sq-AL"/>
        </w:rPr>
        <w:t>të Arsimit dhe Shkencës nr. 47, datë 27.8.2013</w:t>
      </w:r>
      <w:r w:rsidR="00652CF5">
        <w:rPr>
          <w:lang w:val="sq-AL"/>
        </w:rPr>
        <w:t>,</w:t>
      </w:r>
      <w:r w:rsidRPr="00F7367A">
        <w:rPr>
          <w:lang w:val="sq-AL"/>
        </w:rPr>
        <w:t xml:space="preserve"> hiqet.</w:t>
      </w:r>
    </w:p>
    <w:p w:rsidR="007B18C6" w:rsidRPr="00F7367A" w:rsidRDefault="007B18C6" w:rsidP="007B18C6">
      <w:pPr>
        <w:pStyle w:val="Paragrafi"/>
        <w:rPr>
          <w:lang w:val="sq-AL"/>
        </w:rPr>
      </w:pPr>
      <w:r w:rsidRPr="00F7367A">
        <w:rPr>
          <w:lang w:val="sq-AL"/>
        </w:rPr>
        <w:t xml:space="preserve">3. Në pikën 13 të udhëzimit të </w:t>
      </w:r>
      <w:r w:rsidR="00873422" w:rsidRPr="00F7367A">
        <w:rPr>
          <w:lang w:val="sq-AL"/>
        </w:rPr>
        <w:t xml:space="preserve">ministrit </w:t>
      </w:r>
      <w:r w:rsidRPr="00F7367A">
        <w:rPr>
          <w:lang w:val="sq-AL"/>
        </w:rPr>
        <w:t>të Arsimit dhe Shkencës nr. 47</w:t>
      </w:r>
      <w:r w:rsidR="000A20C5">
        <w:rPr>
          <w:lang w:val="sq-AL"/>
        </w:rPr>
        <w:t>,</w:t>
      </w:r>
      <w:r w:rsidRPr="00F7367A">
        <w:rPr>
          <w:lang w:val="sq-AL"/>
        </w:rPr>
        <w:t xml:space="preserve"> datë 27.8.2013</w:t>
      </w:r>
      <w:r w:rsidR="000A20C5">
        <w:rPr>
          <w:lang w:val="sq-AL"/>
        </w:rPr>
        <w:t>,</w:t>
      </w:r>
      <w:r w:rsidRPr="00F7367A">
        <w:rPr>
          <w:lang w:val="sq-AL"/>
        </w:rPr>
        <w:t xml:space="preserve"> shtohet paragrafi si më poshtë:</w:t>
      </w:r>
    </w:p>
    <w:p w:rsidR="007B18C6" w:rsidRPr="00F7367A" w:rsidRDefault="007B18C6" w:rsidP="007B18C6">
      <w:pPr>
        <w:pStyle w:val="Paragrafi"/>
        <w:rPr>
          <w:lang w:val="sq-AL"/>
        </w:rPr>
      </w:pPr>
      <w:r w:rsidRPr="00F7367A">
        <w:rPr>
          <w:lang w:val="sq-AL"/>
        </w:rPr>
        <w:t>“Institucionet publike të arsimit të lartë i dërgojnë Agjencisë Kombëtare të Provimeve (AKP)</w:t>
      </w:r>
      <w:r w:rsidR="00C014A5">
        <w:rPr>
          <w:lang w:val="sq-AL"/>
        </w:rPr>
        <w:t>,</w:t>
      </w:r>
      <w:r w:rsidRPr="00F7367A">
        <w:rPr>
          <w:lang w:val="sq-AL"/>
        </w:rPr>
        <w:t xml:space="preserve"> në formë shkresore dhe elektronike (</w:t>
      </w:r>
      <w:r w:rsidRPr="00156E38">
        <w:rPr>
          <w:i/>
          <w:lang w:val="sq-AL"/>
        </w:rPr>
        <w:t>hardcopy</w:t>
      </w:r>
      <w:r w:rsidRPr="00F7367A">
        <w:rPr>
          <w:lang w:val="sq-AL"/>
        </w:rPr>
        <w:t xml:space="preserve"> dhe në CD), </w:t>
      </w:r>
      <w:r w:rsidRPr="00F7367A">
        <w:rPr>
          <w:lang w:val="sq-AL"/>
        </w:rPr>
        <w:lastRenderedPageBreak/>
        <w:t>brenda datës 4 prill 2014, listën e kandidatëve që kanë filluar studimet  në vitin akademik 2013-2014, të cilët kanë përfunduar shkollën e mesme përpara hyrjes në fuqi të vendimit të Këshillit të Ministrave nr. 876, datë 3.11.2010 “Për disa ndryshime në vendimin nr. 78, datë 8.2.2006 të Këshillit të Ministrave “Për krijimin e Maturës Shtetërore dhe pranimet në shkollat e larta publike”, të ndryshuar. AKP-ja</w:t>
      </w:r>
      <w:r w:rsidR="004D6C64">
        <w:rPr>
          <w:lang w:val="sq-AL"/>
        </w:rPr>
        <w:t>,</w:t>
      </w:r>
      <w:r w:rsidRPr="00F7367A">
        <w:rPr>
          <w:lang w:val="sq-AL"/>
        </w:rPr>
        <w:t xml:space="preserve"> brenda datës 30 prill 2014</w:t>
      </w:r>
      <w:r w:rsidR="00185C28">
        <w:rPr>
          <w:lang w:val="sq-AL"/>
        </w:rPr>
        <w:t>,</w:t>
      </w:r>
      <w:r w:rsidRPr="00F7367A">
        <w:rPr>
          <w:lang w:val="sq-AL"/>
        </w:rPr>
        <w:t xml:space="preserve"> u dërgon institucioneve publike të arsimit të lartë listën përkatëse me numrat e matriku</w:t>
      </w:r>
      <w:r w:rsidR="00156E38">
        <w:rPr>
          <w:lang w:val="sq-AL"/>
        </w:rPr>
        <w:t>l</w:t>
      </w:r>
      <w:r w:rsidRPr="00F7367A">
        <w:rPr>
          <w:lang w:val="sq-AL"/>
        </w:rPr>
        <w:t>limit të studentëve.”.</w:t>
      </w:r>
    </w:p>
    <w:p w:rsidR="007B18C6" w:rsidRPr="00F7367A" w:rsidRDefault="007B18C6" w:rsidP="007B18C6">
      <w:pPr>
        <w:pStyle w:val="Paragrafi"/>
        <w:rPr>
          <w:lang w:val="sq-AL"/>
        </w:rPr>
      </w:pPr>
      <w:r w:rsidRPr="00F7367A">
        <w:rPr>
          <w:lang w:val="sq-AL"/>
        </w:rPr>
        <w:t>4.</w:t>
      </w:r>
      <w:r w:rsidR="00156E38">
        <w:rPr>
          <w:lang w:val="sq-AL"/>
        </w:rPr>
        <w:t xml:space="preserve"> </w:t>
      </w:r>
      <w:r w:rsidRPr="00F7367A">
        <w:rPr>
          <w:lang w:val="sq-AL"/>
        </w:rPr>
        <w:t>Germa “a” e pikës 4 të udhëzimit të Ministrit të Arsimit dhe Shkencës nr. 20, datë 12.9.2012 ndryshon si më poshtë:</w:t>
      </w:r>
    </w:p>
    <w:p w:rsidR="007B18C6" w:rsidRPr="00A44A6A" w:rsidRDefault="007B18C6" w:rsidP="007B18C6">
      <w:pPr>
        <w:pStyle w:val="Paragrafi"/>
        <w:rPr>
          <w:spacing w:val="-4"/>
          <w:lang w:val="sq-AL"/>
        </w:rPr>
      </w:pPr>
      <w:r w:rsidRPr="00A44A6A">
        <w:rPr>
          <w:spacing w:val="-4"/>
          <w:lang w:val="sq-AL"/>
        </w:rPr>
        <w:t xml:space="preserve">“Fotokopje të noterizuar të diplomës së Maturës Shtetërore dhe certifikatës së notave, dëftesë pjekurie të shkollës së mesme (për kandidatët që kanë përfunduar shkollën e mesme përpara hyrjes në fuqi të vendimit të Këshillit të Ministrave nr. 876, datë 3.11.2010 “Për disa ndryshime në vendimin nr. 78, datë 8.2.2006 të Këshillit të Ministrave “Për krijimin e </w:t>
      </w:r>
      <w:r w:rsidR="004D6996" w:rsidRPr="00A44A6A">
        <w:rPr>
          <w:spacing w:val="-4"/>
          <w:lang w:val="sq-AL"/>
        </w:rPr>
        <w:t xml:space="preserve">Maturës Shtetërore </w:t>
      </w:r>
      <w:r w:rsidRPr="00A44A6A">
        <w:rPr>
          <w:spacing w:val="-4"/>
          <w:lang w:val="sq-AL"/>
        </w:rPr>
        <w:t>dhe pranimet në shkollat e larta publike”, të ndryshuar, origjinali ose fotokopje të saj të konfirmuar nga njësia përkatëse arsimore vendore DAR/ZA) ose të ndonjë dëftese/diplome tjetër studimi të fituar jashtë vendit, të vlerësuar të barasvlershme me të në Shqipëri</w:t>
      </w:r>
      <w:r w:rsidR="00C74B7D" w:rsidRPr="00A44A6A">
        <w:rPr>
          <w:spacing w:val="-4"/>
          <w:lang w:val="sq-AL"/>
        </w:rPr>
        <w:t>.</w:t>
      </w:r>
      <w:r w:rsidRPr="00A44A6A">
        <w:rPr>
          <w:spacing w:val="-4"/>
          <w:lang w:val="sq-AL"/>
        </w:rPr>
        <w:t>”.</w:t>
      </w:r>
    </w:p>
    <w:p w:rsidR="007B18C6" w:rsidRPr="00F7367A" w:rsidRDefault="007B18C6" w:rsidP="007B18C6">
      <w:pPr>
        <w:pStyle w:val="Paragrafi"/>
        <w:rPr>
          <w:lang w:val="sq-AL"/>
        </w:rPr>
      </w:pPr>
      <w:r w:rsidRPr="00F7367A">
        <w:rPr>
          <w:lang w:val="sq-AL"/>
        </w:rPr>
        <w:t xml:space="preserve">5. Fjalia e fundit e pikës 5 të udhëzimit të </w:t>
      </w:r>
      <w:r w:rsidR="003E4D2A" w:rsidRPr="00F7367A">
        <w:rPr>
          <w:lang w:val="sq-AL"/>
        </w:rPr>
        <w:t xml:space="preserve">ministrit </w:t>
      </w:r>
      <w:r w:rsidRPr="00F7367A">
        <w:rPr>
          <w:lang w:val="sq-AL"/>
        </w:rPr>
        <w:t>të Arsimit dhe Shkencës nr. 20, datë 12.9.2012</w:t>
      </w:r>
      <w:r w:rsidR="003E4D2A">
        <w:rPr>
          <w:lang w:val="sq-AL"/>
        </w:rPr>
        <w:t>,</w:t>
      </w:r>
      <w:r w:rsidRPr="00F7367A">
        <w:rPr>
          <w:lang w:val="sq-AL"/>
        </w:rPr>
        <w:t xml:space="preserve"> hiqet.</w:t>
      </w:r>
    </w:p>
    <w:p w:rsidR="007B18C6" w:rsidRPr="00F7367A" w:rsidRDefault="007B18C6" w:rsidP="007B18C6">
      <w:pPr>
        <w:pStyle w:val="Paragrafi"/>
        <w:rPr>
          <w:lang w:val="sq-AL"/>
        </w:rPr>
      </w:pPr>
      <w:r w:rsidRPr="00F7367A">
        <w:rPr>
          <w:lang w:val="sq-AL"/>
        </w:rPr>
        <w:t xml:space="preserve">6. Në pikën 13 të udhëzimit të </w:t>
      </w:r>
      <w:r w:rsidR="00CA6933" w:rsidRPr="00F7367A">
        <w:rPr>
          <w:lang w:val="sq-AL"/>
        </w:rPr>
        <w:t xml:space="preserve">ministrit </w:t>
      </w:r>
      <w:r w:rsidRPr="00F7367A">
        <w:rPr>
          <w:lang w:val="sq-AL"/>
        </w:rPr>
        <w:t xml:space="preserve">të </w:t>
      </w:r>
      <w:r w:rsidR="00EF2003">
        <w:rPr>
          <w:lang w:val="sq-AL"/>
        </w:rPr>
        <w:t xml:space="preserve">Arsimit dhe </w:t>
      </w:r>
      <w:r w:rsidRPr="00F7367A">
        <w:rPr>
          <w:lang w:val="sq-AL"/>
        </w:rPr>
        <w:t>Shkencës nr. 20, datë 12.9.2012</w:t>
      </w:r>
      <w:r w:rsidR="00622C83">
        <w:rPr>
          <w:lang w:val="sq-AL"/>
        </w:rPr>
        <w:t>,</w:t>
      </w:r>
      <w:r w:rsidRPr="00F7367A">
        <w:rPr>
          <w:lang w:val="sq-AL"/>
        </w:rPr>
        <w:t xml:space="preserve"> shtohet paragrafi si më poshtë:</w:t>
      </w:r>
    </w:p>
    <w:p w:rsidR="007B18C6" w:rsidRPr="00A44A6A" w:rsidRDefault="007B18C6" w:rsidP="007B18C6">
      <w:pPr>
        <w:pStyle w:val="Paragrafi"/>
        <w:rPr>
          <w:spacing w:val="-4"/>
          <w:lang w:val="sq-AL"/>
        </w:rPr>
      </w:pPr>
      <w:r w:rsidRPr="00A44A6A">
        <w:rPr>
          <w:spacing w:val="-4"/>
          <w:lang w:val="sq-AL"/>
        </w:rPr>
        <w:t>“Institucionet publike të arsimit të lartë i dërgojnë Agjencisë Kombëtare të Provimeve (AKP)</w:t>
      </w:r>
      <w:r w:rsidR="0048467D" w:rsidRPr="00A44A6A">
        <w:rPr>
          <w:spacing w:val="-4"/>
          <w:lang w:val="sq-AL"/>
        </w:rPr>
        <w:t>,</w:t>
      </w:r>
      <w:r w:rsidRPr="00A44A6A">
        <w:rPr>
          <w:spacing w:val="-4"/>
          <w:lang w:val="sq-AL"/>
        </w:rPr>
        <w:t xml:space="preserve"> në formë shkresore edhe elektronike (</w:t>
      </w:r>
      <w:r w:rsidRPr="00A44A6A">
        <w:rPr>
          <w:i/>
          <w:spacing w:val="-4"/>
          <w:lang w:val="sq-AL"/>
        </w:rPr>
        <w:t>hardcopy</w:t>
      </w:r>
      <w:r w:rsidRPr="00A44A6A">
        <w:rPr>
          <w:spacing w:val="-4"/>
          <w:lang w:val="sq-AL"/>
        </w:rPr>
        <w:t xml:space="preserve"> dhe në CD), brenda datës 4 prill 2014, listën e kandidatëve që kanë filluar studimet në vitin akademik 2012-2013, të cilët kanë përfunduar shkollën e mesme përpara hyrjes në fuqi të vendimit të Këshillit të Ministrave nr. 876, datë 3.11.2010 “Për disa ndryshime në vendimin nr. 78, datë 8.2.2006 të Këshillit të Ministrave “Për krijimin e Maturës Shtetërore dhe pranimet në shkollat e larta publike”, të ndryshuar. AKP</w:t>
      </w:r>
      <w:r w:rsidR="00795077" w:rsidRPr="00A44A6A">
        <w:rPr>
          <w:spacing w:val="-4"/>
          <w:lang w:val="sq-AL"/>
        </w:rPr>
        <w:t>-ja</w:t>
      </w:r>
      <w:r w:rsidR="00086F5B" w:rsidRPr="00A44A6A">
        <w:rPr>
          <w:spacing w:val="-4"/>
          <w:lang w:val="sq-AL"/>
        </w:rPr>
        <w:t>,</w:t>
      </w:r>
      <w:r w:rsidRPr="00A44A6A">
        <w:rPr>
          <w:spacing w:val="-4"/>
          <w:lang w:val="sq-AL"/>
        </w:rPr>
        <w:t xml:space="preserve"> brenda datës 30 prill 2014</w:t>
      </w:r>
      <w:r w:rsidR="00086F5B" w:rsidRPr="00A44A6A">
        <w:rPr>
          <w:spacing w:val="-4"/>
          <w:lang w:val="sq-AL"/>
        </w:rPr>
        <w:t>,</w:t>
      </w:r>
      <w:r w:rsidRPr="00A44A6A">
        <w:rPr>
          <w:spacing w:val="-4"/>
          <w:lang w:val="sq-AL"/>
        </w:rPr>
        <w:t xml:space="preserve"> u dërgon </w:t>
      </w:r>
      <w:r w:rsidR="00CA6933" w:rsidRPr="00A44A6A">
        <w:rPr>
          <w:spacing w:val="-4"/>
          <w:lang w:val="sq-AL"/>
        </w:rPr>
        <w:t>institucioneve</w:t>
      </w:r>
      <w:r w:rsidRPr="00A44A6A">
        <w:rPr>
          <w:spacing w:val="-4"/>
          <w:lang w:val="sq-AL"/>
        </w:rPr>
        <w:t xml:space="preserve"> publike të arsimit të lartë listën përkatëse me numrat e matrikul</w:t>
      </w:r>
      <w:r w:rsidR="007F7D05" w:rsidRPr="00A44A6A">
        <w:rPr>
          <w:spacing w:val="-4"/>
          <w:lang w:val="sq-AL"/>
        </w:rPr>
        <w:t>l</w:t>
      </w:r>
      <w:r w:rsidRPr="00A44A6A">
        <w:rPr>
          <w:spacing w:val="-4"/>
          <w:lang w:val="sq-AL"/>
        </w:rPr>
        <w:t>imit të studentëve</w:t>
      </w:r>
      <w:r w:rsidR="00AF29F3">
        <w:rPr>
          <w:spacing w:val="-4"/>
          <w:lang w:val="sq-AL"/>
        </w:rPr>
        <w:t>.</w:t>
      </w:r>
      <w:r w:rsidRPr="00A44A6A">
        <w:rPr>
          <w:spacing w:val="-4"/>
          <w:lang w:val="sq-AL"/>
        </w:rPr>
        <w:t>”.</w:t>
      </w:r>
    </w:p>
    <w:p w:rsidR="007B18C6" w:rsidRPr="00A44A6A" w:rsidRDefault="007B18C6" w:rsidP="007B18C6">
      <w:pPr>
        <w:pStyle w:val="Paragrafi"/>
        <w:rPr>
          <w:spacing w:val="-4"/>
          <w:lang w:val="sq-AL"/>
        </w:rPr>
      </w:pPr>
      <w:r w:rsidRPr="00A44A6A">
        <w:rPr>
          <w:spacing w:val="-4"/>
          <w:lang w:val="sq-AL"/>
        </w:rPr>
        <w:t>7. Për zbatimin e këtij udhëzimi, ngarkohen Sekretari i Përgjithshëm, Drejtoria e Përgjithshme e Politikave Arsimore dhe Planifikimit Strategjik, Agjencia Kombëtare e Provimeve, si dhe institucionet publike të arsimit të lartë.</w:t>
      </w:r>
    </w:p>
    <w:p w:rsidR="007B18C6" w:rsidRPr="00F7367A" w:rsidRDefault="007B18C6" w:rsidP="007B18C6">
      <w:pPr>
        <w:pStyle w:val="Paragrafi"/>
        <w:rPr>
          <w:lang w:val="sq-AL"/>
        </w:rPr>
      </w:pPr>
      <w:r w:rsidRPr="00F7367A">
        <w:rPr>
          <w:lang w:val="sq-AL"/>
        </w:rPr>
        <w:t>Ky udhëzim hyn në fuqi menjëherë dhe botohet në Fletoren Zyrtare.</w:t>
      </w:r>
    </w:p>
    <w:p w:rsidR="00A44A6A" w:rsidRPr="00A44A6A" w:rsidRDefault="00A44A6A" w:rsidP="007B18C6">
      <w:pPr>
        <w:pStyle w:val="Autoriteti"/>
        <w:rPr>
          <w:sz w:val="8"/>
          <w:lang w:val="sq-AL"/>
        </w:rPr>
      </w:pPr>
    </w:p>
    <w:p w:rsidR="007B18C6" w:rsidRPr="00F7367A" w:rsidRDefault="007B18C6" w:rsidP="007B18C6">
      <w:pPr>
        <w:pStyle w:val="Autoriteti"/>
        <w:rPr>
          <w:lang w:val="sq-AL"/>
        </w:rPr>
      </w:pPr>
      <w:r w:rsidRPr="00F7367A">
        <w:rPr>
          <w:lang w:val="sq-AL"/>
        </w:rPr>
        <w:t xml:space="preserve">Ministri i </w:t>
      </w:r>
      <w:r w:rsidR="00795077" w:rsidRPr="00F7367A">
        <w:rPr>
          <w:lang w:val="sq-AL"/>
        </w:rPr>
        <w:t>ARSIMIT</w:t>
      </w:r>
      <w:r w:rsidRPr="00F7367A">
        <w:rPr>
          <w:lang w:val="sq-AL"/>
        </w:rPr>
        <w:t xml:space="preserve"> dhe Sportit</w:t>
      </w:r>
    </w:p>
    <w:p w:rsidR="007B18C6" w:rsidRPr="00F7367A" w:rsidRDefault="007B18C6" w:rsidP="007B18C6">
      <w:pPr>
        <w:pStyle w:val="AutoritetiEmer"/>
        <w:rPr>
          <w:lang w:val="sq-AL"/>
        </w:rPr>
      </w:pPr>
      <w:r w:rsidRPr="00F7367A">
        <w:rPr>
          <w:lang w:val="sq-AL"/>
        </w:rPr>
        <w:t>Lindita Nikolla</w:t>
      </w:r>
    </w:p>
    <w:p w:rsidR="005D175A" w:rsidRPr="00F7367A" w:rsidRDefault="005D175A" w:rsidP="005D175A">
      <w:pPr>
        <w:pStyle w:val="Akti"/>
        <w:rPr>
          <w:lang w:val="sq-AL"/>
        </w:rPr>
      </w:pPr>
      <w:r w:rsidRPr="00F7367A">
        <w:rPr>
          <w:lang w:val="sq-AL"/>
        </w:rPr>
        <w:lastRenderedPageBreak/>
        <w:t>Udhëzim</w:t>
      </w:r>
    </w:p>
    <w:p w:rsidR="005D175A" w:rsidRPr="00F7367A" w:rsidRDefault="00236907" w:rsidP="005D175A">
      <w:pPr>
        <w:pStyle w:val="Akti"/>
        <w:rPr>
          <w:lang w:val="sq-AL"/>
        </w:rPr>
      </w:pPr>
      <w:r w:rsidRPr="00F7367A">
        <w:rPr>
          <w:caps w:val="0"/>
          <w:lang w:val="sq-AL"/>
        </w:rPr>
        <w:t>Nr</w:t>
      </w:r>
      <w:r w:rsidR="005D175A" w:rsidRPr="00F7367A">
        <w:rPr>
          <w:lang w:val="sq-AL"/>
        </w:rPr>
        <w:t xml:space="preserve">. 6/2, </w:t>
      </w:r>
      <w:r w:rsidRPr="00F7367A">
        <w:rPr>
          <w:caps w:val="0"/>
          <w:lang w:val="sq-AL"/>
        </w:rPr>
        <w:t>datë</w:t>
      </w:r>
      <w:r w:rsidR="005D175A" w:rsidRPr="00F7367A">
        <w:rPr>
          <w:lang w:val="sq-AL"/>
        </w:rPr>
        <w:t xml:space="preserve"> 3.4.2014</w:t>
      </w:r>
    </w:p>
    <w:p w:rsidR="005D175A" w:rsidRPr="00C84102" w:rsidRDefault="005D175A" w:rsidP="005D175A">
      <w:pPr>
        <w:pStyle w:val="Akti"/>
        <w:rPr>
          <w:sz w:val="14"/>
          <w:lang w:val="sq-AL"/>
        </w:rPr>
      </w:pPr>
    </w:p>
    <w:p w:rsidR="005D175A" w:rsidRPr="00F7367A" w:rsidRDefault="005D175A" w:rsidP="005D175A">
      <w:pPr>
        <w:pStyle w:val="Akti"/>
        <w:rPr>
          <w:lang w:val="sq-AL"/>
        </w:rPr>
      </w:pPr>
      <w:r w:rsidRPr="00F7367A">
        <w:rPr>
          <w:lang w:val="sq-AL"/>
        </w:rPr>
        <w:t>Për një ndryshim n</w:t>
      </w:r>
      <w:r w:rsidR="00320D39" w:rsidRPr="00F7367A">
        <w:rPr>
          <w:lang w:val="sq-AL"/>
        </w:rPr>
        <w:t>ë</w:t>
      </w:r>
      <w:r w:rsidRPr="00F7367A">
        <w:rPr>
          <w:lang w:val="sq-AL"/>
        </w:rPr>
        <w:t xml:space="preserve"> udh</w:t>
      </w:r>
      <w:r w:rsidR="00320D39" w:rsidRPr="00F7367A">
        <w:rPr>
          <w:lang w:val="sq-AL"/>
        </w:rPr>
        <w:t>ë</w:t>
      </w:r>
      <w:r w:rsidRPr="00F7367A">
        <w:rPr>
          <w:lang w:val="sq-AL"/>
        </w:rPr>
        <w:t>zimin nr. 17, dat</w:t>
      </w:r>
      <w:r w:rsidR="00320D39" w:rsidRPr="00F7367A">
        <w:rPr>
          <w:lang w:val="sq-AL"/>
        </w:rPr>
        <w:t>ë</w:t>
      </w:r>
      <w:r w:rsidRPr="00F7367A">
        <w:rPr>
          <w:lang w:val="sq-AL"/>
        </w:rPr>
        <w:t xml:space="preserve"> 13.5.2008 “P</w:t>
      </w:r>
      <w:r w:rsidR="00320D39" w:rsidRPr="00F7367A">
        <w:rPr>
          <w:lang w:val="sq-AL"/>
        </w:rPr>
        <w:t>ë</w:t>
      </w:r>
      <w:r w:rsidRPr="00F7367A">
        <w:rPr>
          <w:lang w:val="sq-AL"/>
        </w:rPr>
        <w:t>r tatimin mbi vler</w:t>
      </w:r>
      <w:r w:rsidR="00320D39" w:rsidRPr="00F7367A">
        <w:rPr>
          <w:lang w:val="sq-AL"/>
        </w:rPr>
        <w:t>ë</w:t>
      </w:r>
      <w:r w:rsidRPr="00F7367A">
        <w:rPr>
          <w:lang w:val="sq-AL"/>
        </w:rPr>
        <w:t xml:space="preserve">n e shtuar”, </w:t>
      </w:r>
      <w:r w:rsidR="00814117">
        <w:rPr>
          <w:lang w:val="sq-AL"/>
        </w:rPr>
        <w:t>të</w:t>
      </w:r>
      <w:r w:rsidRPr="00F7367A">
        <w:rPr>
          <w:lang w:val="sq-AL"/>
        </w:rPr>
        <w:t xml:space="preserve"> ndryshuar”</w:t>
      </w:r>
    </w:p>
    <w:p w:rsidR="00320D39" w:rsidRPr="00C84102" w:rsidRDefault="00320D39" w:rsidP="005D175A">
      <w:pPr>
        <w:pStyle w:val="Akti"/>
        <w:rPr>
          <w:sz w:val="14"/>
          <w:lang w:val="sq-AL"/>
        </w:rPr>
      </w:pPr>
    </w:p>
    <w:p w:rsidR="00320D39" w:rsidRPr="00F7367A" w:rsidRDefault="00320D39" w:rsidP="00320D39">
      <w:pPr>
        <w:pStyle w:val="Paragrafi"/>
        <w:rPr>
          <w:lang w:val="sq-AL"/>
        </w:rPr>
      </w:pPr>
      <w:r w:rsidRPr="00F7367A">
        <w:rPr>
          <w:lang w:val="sq-AL"/>
        </w:rPr>
        <w:t xml:space="preserve">Në </w:t>
      </w:r>
      <w:r w:rsidR="00BD5385" w:rsidRPr="00F7367A">
        <w:rPr>
          <w:lang w:val="sq-AL"/>
        </w:rPr>
        <w:t>mbështetje</w:t>
      </w:r>
      <w:r w:rsidRPr="00F7367A">
        <w:rPr>
          <w:lang w:val="sq-AL"/>
        </w:rPr>
        <w:t xml:space="preserve"> të nenit 102 pika 4 të Kushtetutës së Republikës së Shqipërisë, si dhe në zbatim të ligjit nr. 7928, datë 27.4.1995 “Për tatimin mbi </w:t>
      </w:r>
      <w:r w:rsidR="00814117" w:rsidRPr="00F7367A">
        <w:rPr>
          <w:lang w:val="sq-AL"/>
        </w:rPr>
        <w:t>vlerën e shtuar</w:t>
      </w:r>
      <w:r w:rsidRPr="00F7367A">
        <w:rPr>
          <w:lang w:val="sq-AL"/>
        </w:rPr>
        <w:t xml:space="preserve">”, </w:t>
      </w:r>
      <w:r w:rsidR="0002666F">
        <w:rPr>
          <w:lang w:val="sq-AL"/>
        </w:rPr>
        <w:t>të</w:t>
      </w:r>
      <w:r w:rsidRPr="00F7367A">
        <w:rPr>
          <w:lang w:val="sq-AL"/>
        </w:rPr>
        <w:t xml:space="preserve"> ndryshuar, ministri i Financave</w:t>
      </w:r>
    </w:p>
    <w:p w:rsidR="00320D39" w:rsidRPr="00C84102" w:rsidRDefault="00320D39" w:rsidP="00320D39">
      <w:pPr>
        <w:pStyle w:val="Paragrafi"/>
        <w:rPr>
          <w:sz w:val="14"/>
          <w:lang w:val="sq-AL"/>
        </w:rPr>
      </w:pPr>
    </w:p>
    <w:p w:rsidR="00320D39" w:rsidRPr="00F7367A" w:rsidRDefault="00320D39" w:rsidP="00320D39">
      <w:pPr>
        <w:pStyle w:val="VENDOSI"/>
        <w:rPr>
          <w:lang w:val="sq-AL"/>
        </w:rPr>
      </w:pPr>
      <w:r w:rsidRPr="00F7367A">
        <w:rPr>
          <w:lang w:val="sq-AL"/>
        </w:rPr>
        <w:t>Udhëzon:</w:t>
      </w:r>
    </w:p>
    <w:p w:rsidR="00320D39" w:rsidRPr="00C84102" w:rsidRDefault="00320D39" w:rsidP="00320D39">
      <w:pPr>
        <w:pStyle w:val="Paragrafi"/>
        <w:rPr>
          <w:sz w:val="14"/>
          <w:lang w:val="sq-AL"/>
        </w:rPr>
      </w:pPr>
    </w:p>
    <w:p w:rsidR="00320D39" w:rsidRPr="00F7367A" w:rsidRDefault="00320D39" w:rsidP="00320D39">
      <w:pPr>
        <w:pStyle w:val="Paragrafi"/>
        <w:rPr>
          <w:lang w:val="sq-AL"/>
        </w:rPr>
      </w:pPr>
      <w:r w:rsidRPr="00F7367A">
        <w:rPr>
          <w:lang w:val="sq-AL"/>
        </w:rPr>
        <w:t>Në udhëzimin nr. 17, datë 13.5.2008 “Për TVSH-në</w:t>
      </w:r>
      <w:r w:rsidR="000E0E32">
        <w:rPr>
          <w:lang w:val="sq-AL"/>
        </w:rPr>
        <w:t>”</w:t>
      </w:r>
      <w:r w:rsidRPr="00F7367A">
        <w:rPr>
          <w:lang w:val="sq-AL"/>
        </w:rPr>
        <w:t>, bëhet ndryshimi i mëposhtëm</w:t>
      </w:r>
      <w:r w:rsidR="00C43577">
        <w:rPr>
          <w:lang w:val="sq-AL"/>
        </w:rPr>
        <w:t>:</w:t>
      </w:r>
    </w:p>
    <w:p w:rsidR="00320D39" w:rsidRPr="00F7367A" w:rsidRDefault="00320D39" w:rsidP="00320D39">
      <w:pPr>
        <w:pStyle w:val="Paragrafi"/>
        <w:rPr>
          <w:lang w:val="sq-AL"/>
        </w:rPr>
      </w:pPr>
      <w:r w:rsidRPr="00F7367A">
        <w:rPr>
          <w:lang w:val="sq-AL"/>
        </w:rPr>
        <w:t>Në pikën 8.8.2.1, paragrafi i parë ndryshon me këtë përmbajtje:</w:t>
      </w:r>
    </w:p>
    <w:p w:rsidR="00320D39" w:rsidRPr="00F7367A" w:rsidRDefault="00320D39" w:rsidP="00320D39">
      <w:pPr>
        <w:pStyle w:val="Paragrafi"/>
        <w:rPr>
          <w:lang w:val="sq-AL"/>
        </w:rPr>
      </w:pPr>
      <w:r w:rsidRPr="00F7367A">
        <w:rPr>
          <w:lang w:val="sq-AL"/>
        </w:rPr>
        <w:t>“Për barnat e importuara dhe të prodhuara në vend, të pajisura me pullën e kontrollit me çmimin me TVSH 10%</w:t>
      </w:r>
      <w:r w:rsidR="00901C35">
        <w:rPr>
          <w:lang w:val="sq-AL"/>
        </w:rPr>
        <w:t>,</w:t>
      </w:r>
      <w:r w:rsidRPr="00F7367A">
        <w:rPr>
          <w:lang w:val="sq-AL"/>
        </w:rPr>
        <w:t xml:space="preserve"> me qëllim për t’u tregtuar (shitur)</w:t>
      </w:r>
      <w:bookmarkStart w:id="0" w:name="_GoBack"/>
      <w:bookmarkEnd w:id="0"/>
      <w:r w:rsidRPr="00F7367A">
        <w:rPr>
          <w:lang w:val="sq-AL"/>
        </w:rPr>
        <w:t xml:space="preserve"> që rezultojnë gjendje në subjektet farmaceutike deri në datën 31 mars 2014, do të aplikohet TVSH-ja në masën zero për</w:t>
      </w:r>
      <w:r w:rsidR="00BD5385">
        <w:rPr>
          <w:lang w:val="sq-AL"/>
        </w:rPr>
        <w:t xml:space="preserve"> </w:t>
      </w:r>
      <w:r w:rsidRPr="00F7367A">
        <w:rPr>
          <w:lang w:val="sq-AL"/>
        </w:rPr>
        <w:t>qind, në shitje, pavarësisht nga masa e TVSH-së që është e shënuar në pullë.”</w:t>
      </w:r>
      <w:r w:rsidR="00686060">
        <w:rPr>
          <w:lang w:val="sq-AL"/>
        </w:rPr>
        <w:t>.</w:t>
      </w:r>
    </w:p>
    <w:p w:rsidR="00320D39" w:rsidRPr="00F7367A" w:rsidRDefault="00320D39" w:rsidP="00320D39">
      <w:pPr>
        <w:pStyle w:val="Paragrafi"/>
        <w:rPr>
          <w:lang w:val="sq-AL"/>
        </w:rPr>
      </w:pPr>
      <w:r w:rsidRPr="00F7367A">
        <w:rPr>
          <w:lang w:val="sq-AL"/>
        </w:rPr>
        <w:t>Ky udhëzim hyn në fuqi me botimin në Fletoren Zyrtare.</w:t>
      </w:r>
    </w:p>
    <w:p w:rsidR="00C84102" w:rsidRPr="00C84102" w:rsidRDefault="00C84102" w:rsidP="00320D39">
      <w:pPr>
        <w:pStyle w:val="Autoriteti"/>
        <w:rPr>
          <w:sz w:val="6"/>
          <w:lang w:val="sq-AL"/>
        </w:rPr>
      </w:pPr>
    </w:p>
    <w:p w:rsidR="00320D39" w:rsidRPr="00F7367A" w:rsidRDefault="00320D39" w:rsidP="00320D39">
      <w:pPr>
        <w:pStyle w:val="Autoriteti"/>
        <w:rPr>
          <w:lang w:val="sq-AL"/>
        </w:rPr>
      </w:pPr>
      <w:r w:rsidRPr="00F7367A">
        <w:rPr>
          <w:lang w:val="sq-AL"/>
        </w:rPr>
        <w:t>Ministri i Financave</w:t>
      </w:r>
    </w:p>
    <w:p w:rsidR="00320D39" w:rsidRPr="00F7367A" w:rsidRDefault="00320D39" w:rsidP="00320D39">
      <w:pPr>
        <w:pStyle w:val="AutoritetiEmer"/>
        <w:rPr>
          <w:lang w:val="sq-AL"/>
        </w:rPr>
      </w:pPr>
      <w:r w:rsidRPr="00F7367A">
        <w:rPr>
          <w:lang w:val="sq-AL"/>
        </w:rPr>
        <w:t>Shkëlqim Cani</w:t>
      </w:r>
    </w:p>
    <w:p w:rsidR="005D175A" w:rsidRPr="00F7367A" w:rsidRDefault="005D175A" w:rsidP="00125D48">
      <w:pPr>
        <w:pStyle w:val="Akti"/>
        <w:rPr>
          <w:lang w:val="sq-AL"/>
        </w:rPr>
      </w:pPr>
    </w:p>
    <w:p w:rsidR="00C74773" w:rsidRPr="00F7367A" w:rsidRDefault="00C74773" w:rsidP="00BF615C">
      <w:pPr>
        <w:pStyle w:val="AutoritetiEmer"/>
        <w:rPr>
          <w:lang w:val="sq-AL"/>
        </w:rPr>
      </w:pPr>
    </w:p>
    <w:p w:rsidR="00BF7D9C" w:rsidRPr="00F7367A" w:rsidRDefault="00BF7D9C" w:rsidP="00476198">
      <w:pPr>
        <w:pStyle w:val="Paragrafi"/>
        <w:rPr>
          <w:lang w:val="sq-AL"/>
        </w:rPr>
      </w:pPr>
    </w:p>
    <w:p w:rsidR="00DD2AC2" w:rsidRPr="00F7367A" w:rsidRDefault="00DD2AC2" w:rsidP="00476198">
      <w:pPr>
        <w:pStyle w:val="Paragrafi"/>
        <w:rPr>
          <w:lang w:val="sq-AL"/>
        </w:rPr>
      </w:pPr>
    </w:p>
    <w:p w:rsidR="00DD2AC2" w:rsidRPr="00F7367A" w:rsidRDefault="00DD2AC2" w:rsidP="00476198">
      <w:pPr>
        <w:pStyle w:val="Paragrafi"/>
        <w:rPr>
          <w:lang w:val="sq-AL"/>
        </w:rPr>
      </w:pPr>
    </w:p>
    <w:p w:rsidR="00DD2AC2" w:rsidRPr="00F7367A" w:rsidRDefault="00DD2AC2" w:rsidP="00476198">
      <w:pPr>
        <w:pStyle w:val="Paragrafi"/>
        <w:rPr>
          <w:lang w:val="sq-AL"/>
        </w:rPr>
      </w:pPr>
    </w:p>
    <w:p w:rsidR="00DD2AC2" w:rsidRPr="00F7367A" w:rsidRDefault="00DD2AC2" w:rsidP="00476198">
      <w:pPr>
        <w:pStyle w:val="Paragrafi"/>
        <w:rPr>
          <w:lang w:val="sq-AL"/>
        </w:rPr>
      </w:pPr>
    </w:p>
    <w:p w:rsidR="00DD2AC2" w:rsidRPr="00F7367A" w:rsidRDefault="00DD2AC2" w:rsidP="00476198">
      <w:pPr>
        <w:pStyle w:val="Paragrafi"/>
        <w:rPr>
          <w:lang w:val="sq-AL"/>
        </w:rPr>
      </w:pPr>
    </w:p>
    <w:p w:rsidR="00DD2AC2" w:rsidRPr="00F7367A" w:rsidRDefault="00DD2AC2" w:rsidP="00476198">
      <w:pPr>
        <w:pStyle w:val="Paragrafi"/>
        <w:rPr>
          <w:lang w:val="sq-AL"/>
        </w:rPr>
      </w:pPr>
    </w:p>
    <w:p w:rsidR="00DD2AC2" w:rsidRPr="00F7367A" w:rsidRDefault="00DD2AC2" w:rsidP="00476198">
      <w:pPr>
        <w:pStyle w:val="Paragrafi"/>
        <w:rPr>
          <w:lang w:val="sq-AL"/>
        </w:rPr>
      </w:pPr>
    </w:p>
    <w:p w:rsidR="00DD2AC2" w:rsidRPr="00F7367A" w:rsidRDefault="00DD2AC2" w:rsidP="00476198">
      <w:pPr>
        <w:pStyle w:val="Paragrafi"/>
        <w:rPr>
          <w:lang w:val="sq-AL"/>
        </w:rPr>
      </w:pPr>
    </w:p>
    <w:p w:rsidR="00DD2AC2" w:rsidRPr="00F7367A" w:rsidRDefault="00DD2AC2" w:rsidP="00476198">
      <w:pPr>
        <w:pStyle w:val="Paragrafi"/>
        <w:rPr>
          <w:lang w:val="sq-AL"/>
        </w:rPr>
      </w:pPr>
    </w:p>
    <w:p w:rsidR="00DD2AC2" w:rsidRPr="00F7367A" w:rsidRDefault="00DD2AC2" w:rsidP="00476198">
      <w:pPr>
        <w:pStyle w:val="Paragrafi"/>
        <w:rPr>
          <w:lang w:val="sq-AL"/>
        </w:rPr>
      </w:pPr>
    </w:p>
    <w:p w:rsidR="00DD2AC2" w:rsidRPr="00F7367A" w:rsidRDefault="00DD2AC2" w:rsidP="00476198">
      <w:pPr>
        <w:pStyle w:val="Paragrafi"/>
        <w:rPr>
          <w:lang w:val="sq-AL"/>
        </w:rPr>
      </w:pPr>
    </w:p>
    <w:p w:rsidR="00DD2AC2" w:rsidRPr="00F7367A" w:rsidRDefault="00DD2AC2" w:rsidP="00476198">
      <w:pPr>
        <w:pStyle w:val="Paragrafi"/>
        <w:rPr>
          <w:lang w:val="sq-AL"/>
        </w:rPr>
      </w:pPr>
    </w:p>
    <w:p w:rsidR="00DD2AC2" w:rsidRPr="00F7367A" w:rsidRDefault="00DD2AC2" w:rsidP="00476198">
      <w:pPr>
        <w:pStyle w:val="Paragrafi"/>
        <w:rPr>
          <w:lang w:val="sq-AL"/>
        </w:rPr>
      </w:pPr>
    </w:p>
    <w:p w:rsidR="00DD2AC2" w:rsidRPr="00F7367A" w:rsidRDefault="00DD2AC2" w:rsidP="00476198">
      <w:pPr>
        <w:pStyle w:val="Paragrafi"/>
        <w:rPr>
          <w:lang w:val="sq-AL"/>
        </w:rPr>
      </w:pPr>
    </w:p>
    <w:p w:rsidR="00DD2AC2" w:rsidRPr="00F7367A" w:rsidRDefault="00DD2AC2" w:rsidP="00476198">
      <w:pPr>
        <w:pStyle w:val="Paragrafi"/>
        <w:rPr>
          <w:lang w:val="sq-AL"/>
        </w:rPr>
      </w:pPr>
    </w:p>
    <w:p w:rsidR="00DD2AC2" w:rsidRPr="00F7367A" w:rsidRDefault="00DD2AC2" w:rsidP="00476198">
      <w:pPr>
        <w:pStyle w:val="Paragrafi"/>
        <w:rPr>
          <w:lang w:val="sq-AL"/>
        </w:rPr>
      </w:pPr>
    </w:p>
    <w:p w:rsidR="00DD2AC2" w:rsidRPr="00F7367A" w:rsidRDefault="00DD2AC2" w:rsidP="00476198">
      <w:pPr>
        <w:pStyle w:val="Paragrafi"/>
        <w:rPr>
          <w:lang w:val="sq-AL"/>
        </w:rPr>
      </w:pPr>
    </w:p>
    <w:p w:rsidR="00DD2AC2" w:rsidRPr="00F7367A" w:rsidRDefault="00DD2AC2" w:rsidP="00476198">
      <w:pPr>
        <w:pStyle w:val="Paragrafi"/>
        <w:rPr>
          <w:lang w:val="sq-AL"/>
        </w:rPr>
      </w:pPr>
    </w:p>
    <w:p w:rsidR="00DD2AC2" w:rsidRPr="00F7367A" w:rsidRDefault="00DD2AC2" w:rsidP="00476198">
      <w:pPr>
        <w:pStyle w:val="Paragrafi"/>
        <w:rPr>
          <w:lang w:val="sq-AL"/>
        </w:rPr>
      </w:pPr>
    </w:p>
    <w:p w:rsidR="00DD2AC2" w:rsidRPr="00F7367A" w:rsidRDefault="00DD2AC2" w:rsidP="00476198">
      <w:pPr>
        <w:pStyle w:val="Paragrafi"/>
        <w:rPr>
          <w:lang w:val="sq-AL"/>
        </w:rPr>
      </w:pPr>
    </w:p>
    <w:p w:rsidR="00DD2AC2" w:rsidRPr="00F7367A" w:rsidRDefault="00DD2AC2" w:rsidP="00476198">
      <w:pPr>
        <w:pStyle w:val="Paragrafi"/>
        <w:rPr>
          <w:lang w:val="sq-AL"/>
        </w:rPr>
      </w:pPr>
    </w:p>
    <w:p w:rsidR="00DD2AC2" w:rsidRPr="00F7367A" w:rsidRDefault="00DD2AC2" w:rsidP="00476198">
      <w:pPr>
        <w:pStyle w:val="Paragrafi"/>
        <w:rPr>
          <w:lang w:val="sq-AL"/>
        </w:rPr>
      </w:pPr>
    </w:p>
    <w:p w:rsidR="00DD2AC2" w:rsidRPr="00F7367A" w:rsidRDefault="00DD2AC2" w:rsidP="00476198">
      <w:pPr>
        <w:pStyle w:val="Paragrafi"/>
        <w:rPr>
          <w:lang w:val="sq-AL"/>
        </w:rPr>
      </w:pPr>
    </w:p>
    <w:p w:rsidR="00DD2AC2" w:rsidRPr="00F7367A" w:rsidRDefault="00DD2AC2" w:rsidP="00476198">
      <w:pPr>
        <w:pStyle w:val="Paragrafi"/>
        <w:rPr>
          <w:lang w:val="sq-AL"/>
        </w:rPr>
      </w:pPr>
    </w:p>
    <w:p w:rsidR="00DD2AC2" w:rsidRPr="00F7367A" w:rsidRDefault="00DD2AC2" w:rsidP="00476198">
      <w:pPr>
        <w:pStyle w:val="Paragrafi"/>
        <w:rPr>
          <w:lang w:val="sq-AL"/>
        </w:rPr>
      </w:pPr>
    </w:p>
    <w:p w:rsidR="00DD2AC2" w:rsidRPr="00F7367A" w:rsidRDefault="00DD2AC2" w:rsidP="00476198">
      <w:pPr>
        <w:pStyle w:val="Paragrafi"/>
        <w:rPr>
          <w:lang w:val="sq-AL"/>
        </w:rPr>
      </w:pPr>
    </w:p>
    <w:p w:rsidR="00DD2AC2" w:rsidRPr="00F7367A" w:rsidRDefault="00DD2AC2" w:rsidP="00476198">
      <w:pPr>
        <w:pStyle w:val="Paragrafi"/>
        <w:rPr>
          <w:lang w:val="sq-AL"/>
        </w:rPr>
      </w:pPr>
    </w:p>
    <w:p w:rsidR="00DD2AC2" w:rsidRPr="00F7367A" w:rsidRDefault="00DD2AC2" w:rsidP="00476198">
      <w:pPr>
        <w:pStyle w:val="Paragrafi"/>
        <w:rPr>
          <w:lang w:val="sq-AL"/>
        </w:rPr>
      </w:pPr>
    </w:p>
    <w:p w:rsidR="00DD2AC2" w:rsidRPr="00F7367A" w:rsidRDefault="00DD2AC2" w:rsidP="00476198">
      <w:pPr>
        <w:pStyle w:val="Paragrafi"/>
        <w:rPr>
          <w:lang w:val="sq-AL"/>
        </w:rPr>
      </w:pPr>
    </w:p>
    <w:p w:rsidR="00DD2AC2" w:rsidRPr="00F7367A" w:rsidRDefault="00DD2AC2" w:rsidP="00476198">
      <w:pPr>
        <w:pStyle w:val="Paragrafi"/>
        <w:rPr>
          <w:lang w:val="sq-AL"/>
        </w:rPr>
      </w:pPr>
    </w:p>
    <w:p w:rsidR="00DD2AC2" w:rsidRPr="00F7367A" w:rsidRDefault="00DD2AC2" w:rsidP="00476198">
      <w:pPr>
        <w:pStyle w:val="Paragrafi"/>
        <w:rPr>
          <w:lang w:val="sq-AL"/>
        </w:rPr>
      </w:pPr>
    </w:p>
    <w:p w:rsidR="00DD2AC2" w:rsidRPr="00F7367A" w:rsidRDefault="00DD2AC2" w:rsidP="00476198">
      <w:pPr>
        <w:pStyle w:val="Paragrafi"/>
        <w:rPr>
          <w:lang w:val="sq-AL"/>
        </w:rPr>
      </w:pPr>
    </w:p>
    <w:p w:rsidR="00DD2AC2" w:rsidRPr="00F7367A" w:rsidRDefault="00DD2AC2" w:rsidP="00476198">
      <w:pPr>
        <w:pStyle w:val="Paragrafi"/>
        <w:rPr>
          <w:lang w:val="sq-AL"/>
        </w:rPr>
      </w:pPr>
    </w:p>
    <w:p w:rsidR="00DD2AC2" w:rsidRPr="00F7367A" w:rsidRDefault="00DD2AC2" w:rsidP="00476198">
      <w:pPr>
        <w:pStyle w:val="Paragrafi"/>
        <w:rPr>
          <w:lang w:val="sq-AL"/>
        </w:rPr>
      </w:pPr>
    </w:p>
    <w:p w:rsidR="00DD2AC2" w:rsidRPr="00F7367A" w:rsidRDefault="00DD2AC2" w:rsidP="00476198">
      <w:pPr>
        <w:pStyle w:val="Paragrafi"/>
        <w:rPr>
          <w:lang w:val="sq-AL"/>
        </w:rPr>
      </w:pPr>
    </w:p>
    <w:p w:rsidR="00DD2AC2" w:rsidRPr="00F7367A" w:rsidRDefault="00DD2AC2" w:rsidP="00476198">
      <w:pPr>
        <w:pStyle w:val="Paragrafi"/>
        <w:rPr>
          <w:lang w:val="sq-AL"/>
        </w:rPr>
      </w:pPr>
    </w:p>
    <w:p w:rsidR="00DD2AC2" w:rsidRPr="00F7367A" w:rsidRDefault="00DD2AC2" w:rsidP="00476198">
      <w:pPr>
        <w:pStyle w:val="Paragrafi"/>
        <w:rPr>
          <w:lang w:val="sq-AL"/>
        </w:rPr>
      </w:pPr>
    </w:p>
    <w:p w:rsidR="00DD2AC2" w:rsidRPr="00F7367A" w:rsidRDefault="00DD2AC2" w:rsidP="00476198">
      <w:pPr>
        <w:pStyle w:val="Paragrafi"/>
        <w:rPr>
          <w:lang w:val="sq-AL"/>
        </w:rPr>
      </w:pPr>
    </w:p>
    <w:p w:rsidR="00DD2AC2" w:rsidRPr="00F7367A" w:rsidRDefault="00DD2AC2" w:rsidP="00476198">
      <w:pPr>
        <w:pStyle w:val="Paragrafi"/>
        <w:rPr>
          <w:lang w:val="sq-AL"/>
        </w:rPr>
      </w:pPr>
    </w:p>
    <w:p w:rsidR="00DD2AC2" w:rsidRPr="00F7367A" w:rsidRDefault="00DD2AC2" w:rsidP="00476198">
      <w:pPr>
        <w:pStyle w:val="Paragrafi"/>
        <w:rPr>
          <w:lang w:val="sq-AL"/>
        </w:rPr>
      </w:pPr>
    </w:p>
    <w:p w:rsidR="00DD2AC2" w:rsidRPr="00F7367A" w:rsidRDefault="00DD2AC2" w:rsidP="00476198">
      <w:pPr>
        <w:pStyle w:val="Paragrafi"/>
        <w:rPr>
          <w:lang w:val="sq-AL"/>
        </w:rPr>
      </w:pPr>
    </w:p>
    <w:p w:rsidR="00DD2AC2" w:rsidRPr="00F7367A" w:rsidRDefault="00DD2AC2" w:rsidP="00476198">
      <w:pPr>
        <w:pStyle w:val="Paragrafi"/>
        <w:rPr>
          <w:lang w:val="sq-AL"/>
        </w:rPr>
      </w:pPr>
    </w:p>
    <w:p w:rsidR="00DD2AC2" w:rsidRPr="00F7367A" w:rsidRDefault="00DD2AC2" w:rsidP="00476198">
      <w:pPr>
        <w:pStyle w:val="Paragrafi"/>
        <w:rPr>
          <w:lang w:val="sq-AL"/>
        </w:rPr>
      </w:pPr>
    </w:p>
    <w:p w:rsidR="00DD2AC2" w:rsidRPr="00F7367A" w:rsidRDefault="00DD2AC2" w:rsidP="00476198">
      <w:pPr>
        <w:pStyle w:val="Paragrafi"/>
        <w:rPr>
          <w:lang w:val="sq-AL"/>
        </w:rPr>
      </w:pPr>
    </w:p>
    <w:p w:rsidR="00DD2AC2" w:rsidRPr="00F7367A" w:rsidRDefault="00DD2AC2" w:rsidP="00476198">
      <w:pPr>
        <w:pStyle w:val="Paragrafi"/>
        <w:rPr>
          <w:lang w:val="sq-AL"/>
        </w:rPr>
      </w:pPr>
    </w:p>
    <w:p w:rsidR="00DD2AC2" w:rsidRPr="00F7367A" w:rsidRDefault="00DD2AC2" w:rsidP="00476198">
      <w:pPr>
        <w:pStyle w:val="Paragrafi"/>
        <w:rPr>
          <w:lang w:val="sq-AL"/>
        </w:rPr>
      </w:pPr>
    </w:p>
    <w:p w:rsidR="00DD2AC2" w:rsidRPr="00F7367A" w:rsidRDefault="00DD2AC2" w:rsidP="00476198">
      <w:pPr>
        <w:pStyle w:val="Paragrafi"/>
        <w:rPr>
          <w:lang w:val="sq-AL"/>
        </w:rPr>
      </w:pPr>
    </w:p>
    <w:p w:rsidR="00DD2AC2" w:rsidRPr="00F7367A" w:rsidRDefault="00DD2AC2" w:rsidP="00476198">
      <w:pPr>
        <w:pStyle w:val="Paragrafi"/>
        <w:rPr>
          <w:lang w:val="sq-AL"/>
        </w:rPr>
      </w:pPr>
    </w:p>
    <w:p w:rsidR="00DD2AC2" w:rsidRPr="00F7367A" w:rsidRDefault="00DD2AC2" w:rsidP="00476198">
      <w:pPr>
        <w:pStyle w:val="Paragrafi"/>
        <w:rPr>
          <w:lang w:val="sq-AL"/>
        </w:rPr>
      </w:pPr>
    </w:p>
    <w:p w:rsidR="00DD2AC2" w:rsidRPr="00F7367A" w:rsidRDefault="00DD2AC2" w:rsidP="00476198">
      <w:pPr>
        <w:pStyle w:val="Paragrafi"/>
        <w:rPr>
          <w:lang w:val="sq-AL"/>
        </w:rPr>
      </w:pPr>
    </w:p>
    <w:p w:rsidR="00DD2AC2" w:rsidRPr="00F7367A" w:rsidRDefault="00DD2AC2" w:rsidP="00476198">
      <w:pPr>
        <w:pStyle w:val="Paragrafi"/>
        <w:rPr>
          <w:lang w:val="sq-AL"/>
        </w:rPr>
      </w:pPr>
    </w:p>
    <w:p w:rsidR="00DD2AC2" w:rsidRPr="00F7367A" w:rsidRDefault="00DD2AC2" w:rsidP="00476198">
      <w:pPr>
        <w:pStyle w:val="Paragrafi"/>
        <w:rPr>
          <w:lang w:val="sq-AL"/>
        </w:rPr>
      </w:pPr>
    </w:p>
    <w:p w:rsidR="00DD2AC2" w:rsidRPr="00F7367A" w:rsidRDefault="00DD2AC2" w:rsidP="00476198">
      <w:pPr>
        <w:pStyle w:val="Paragrafi"/>
        <w:rPr>
          <w:lang w:val="sq-AL"/>
        </w:rPr>
      </w:pPr>
    </w:p>
    <w:p w:rsidR="00DD2AC2" w:rsidRPr="00F7367A" w:rsidRDefault="00DD2AC2" w:rsidP="00476198">
      <w:pPr>
        <w:pStyle w:val="Paragrafi"/>
        <w:rPr>
          <w:lang w:val="sq-AL"/>
        </w:rPr>
      </w:pPr>
    </w:p>
    <w:p w:rsidR="00DD2AC2" w:rsidRPr="00F7367A" w:rsidRDefault="00DD2AC2" w:rsidP="00476198">
      <w:pPr>
        <w:pStyle w:val="Paragrafi"/>
        <w:rPr>
          <w:lang w:val="sq-AL"/>
        </w:rPr>
      </w:pPr>
    </w:p>
    <w:p w:rsidR="00D72D5C" w:rsidRPr="00F7367A" w:rsidRDefault="00D72D5C" w:rsidP="00476198">
      <w:pPr>
        <w:pStyle w:val="Paragrafi"/>
        <w:rPr>
          <w:lang w:val="sq-AL"/>
        </w:rPr>
      </w:pPr>
    </w:p>
    <w:p w:rsidR="00D72D5C" w:rsidRPr="00F7367A" w:rsidRDefault="00D72D5C" w:rsidP="00476198">
      <w:pPr>
        <w:pStyle w:val="Paragrafi"/>
        <w:rPr>
          <w:lang w:val="sq-AL"/>
        </w:rPr>
      </w:pPr>
    </w:p>
    <w:p w:rsidR="00D72D5C" w:rsidRPr="00F7367A" w:rsidRDefault="00D72D5C" w:rsidP="00476198">
      <w:pPr>
        <w:pStyle w:val="Paragrafi"/>
        <w:rPr>
          <w:lang w:val="sq-AL"/>
        </w:rPr>
      </w:pPr>
    </w:p>
    <w:p w:rsidR="00D72D5C" w:rsidRPr="00F7367A" w:rsidRDefault="00D72D5C" w:rsidP="00476198">
      <w:pPr>
        <w:pStyle w:val="Paragrafi"/>
        <w:rPr>
          <w:lang w:val="sq-AL"/>
        </w:rPr>
      </w:pPr>
    </w:p>
    <w:p w:rsidR="00D72D5C" w:rsidRPr="00F7367A" w:rsidRDefault="00D72D5C" w:rsidP="00476198">
      <w:pPr>
        <w:pStyle w:val="Paragrafi"/>
        <w:rPr>
          <w:lang w:val="sq-AL"/>
        </w:rPr>
      </w:pPr>
    </w:p>
    <w:p w:rsidR="00D72D5C" w:rsidRPr="00F7367A" w:rsidRDefault="00D72D5C" w:rsidP="00476198">
      <w:pPr>
        <w:pStyle w:val="Paragrafi"/>
        <w:rPr>
          <w:lang w:val="sq-AL"/>
        </w:rPr>
      </w:pPr>
    </w:p>
    <w:p w:rsidR="00D72D5C" w:rsidRPr="00F7367A" w:rsidRDefault="00D72D5C" w:rsidP="00476198">
      <w:pPr>
        <w:pStyle w:val="Paragrafi"/>
        <w:rPr>
          <w:lang w:val="sq-AL"/>
        </w:rPr>
      </w:pPr>
    </w:p>
    <w:p w:rsidR="00D72D5C" w:rsidRPr="00F7367A" w:rsidRDefault="00D72D5C" w:rsidP="00476198">
      <w:pPr>
        <w:pStyle w:val="Paragrafi"/>
        <w:rPr>
          <w:lang w:val="sq-AL"/>
        </w:rPr>
      </w:pPr>
    </w:p>
    <w:p w:rsidR="00D72D5C" w:rsidRPr="00F7367A" w:rsidRDefault="00D72D5C" w:rsidP="00476198">
      <w:pPr>
        <w:pStyle w:val="Paragrafi"/>
        <w:rPr>
          <w:lang w:val="sq-AL"/>
        </w:rPr>
      </w:pPr>
    </w:p>
    <w:p w:rsidR="00D72D5C" w:rsidRPr="00F7367A" w:rsidRDefault="00D72D5C" w:rsidP="00476198">
      <w:pPr>
        <w:pStyle w:val="Paragrafi"/>
        <w:rPr>
          <w:lang w:val="sq-AL"/>
        </w:rPr>
      </w:pPr>
    </w:p>
    <w:p w:rsidR="00D72D5C" w:rsidRPr="00F7367A" w:rsidRDefault="00D72D5C" w:rsidP="00476198">
      <w:pPr>
        <w:pStyle w:val="Paragrafi"/>
        <w:rPr>
          <w:lang w:val="sq-AL"/>
        </w:rPr>
      </w:pPr>
    </w:p>
    <w:p w:rsidR="00D72D5C" w:rsidRPr="00F7367A" w:rsidRDefault="00D72D5C" w:rsidP="00476198">
      <w:pPr>
        <w:pStyle w:val="Paragrafi"/>
        <w:rPr>
          <w:lang w:val="sq-AL"/>
        </w:rPr>
      </w:pPr>
    </w:p>
    <w:p w:rsidR="00D72D5C" w:rsidRPr="00F7367A" w:rsidRDefault="00D72D5C" w:rsidP="00476198">
      <w:pPr>
        <w:pStyle w:val="Paragrafi"/>
        <w:rPr>
          <w:lang w:val="sq-AL"/>
        </w:rPr>
      </w:pPr>
    </w:p>
    <w:p w:rsidR="00D72D5C" w:rsidRPr="00F7367A" w:rsidRDefault="00D72D5C" w:rsidP="00476198">
      <w:pPr>
        <w:pStyle w:val="Paragrafi"/>
        <w:rPr>
          <w:lang w:val="sq-AL"/>
        </w:rPr>
      </w:pPr>
    </w:p>
    <w:p w:rsidR="00D72D5C" w:rsidRPr="00F7367A" w:rsidRDefault="00D72D5C" w:rsidP="00476198">
      <w:pPr>
        <w:pStyle w:val="Paragrafi"/>
        <w:rPr>
          <w:lang w:val="sq-AL"/>
        </w:rPr>
      </w:pPr>
    </w:p>
    <w:p w:rsidR="00D72D5C" w:rsidRPr="00F7367A" w:rsidRDefault="00D72D5C" w:rsidP="00476198">
      <w:pPr>
        <w:pStyle w:val="Paragrafi"/>
        <w:rPr>
          <w:lang w:val="sq-AL"/>
        </w:rPr>
      </w:pPr>
    </w:p>
    <w:p w:rsidR="00D72D5C" w:rsidRPr="00F7367A" w:rsidRDefault="00D72D5C" w:rsidP="00476198">
      <w:pPr>
        <w:pStyle w:val="Paragrafi"/>
        <w:rPr>
          <w:lang w:val="sq-AL"/>
        </w:rPr>
      </w:pPr>
    </w:p>
    <w:p w:rsidR="00D72D5C" w:rsidRPr="00F7367A" w:rsidRDefault="00D72D5C" w:rsidP="00476198">
      <w:pPr>
        <w:pStyle w:val="Paragrafi"/>
        <w:rPr>
          <w:lang w:val="sq-AL"/>
        </w:rPr>
      </w:pPr>
    </w:p>
    <w:p w:rsidR="00D72D5C" w:rsidRPr="00F7367A" w:rsidRDefault="00D72D5C" w:rsidP="00476198">
      <w:pPr>
        <w:pStyle w:val="Paragrafi"/>
        <w:rPr>
          <w:lang w:val="sq-AL"/>
        </w:rPr>
      </w:pPr>
    </w:p>
    <w:p w:rsidR="00D72D5C" w:rsidRPr="00F7367A" w:rsidRDefault="00D72D5C" w:rsidP="00476198">
      <w:pPr>
        <w:pStyle w:val="Paragrafi"/>
        <w:rPr>
          <w:lang w:val="sq-AL"/>
        </w:rPr>
      </w:pPr>
    </w:p>
    <w:p w:rsidR="00D72D5C" w:rsidRPr="00F7367A" w:rsidRDefault="00D72D5C" w:rsidP="00476198">
      <w:pPr>
        <w:pStyle w:val="Paragrafi"/>
        <w:rPr>
          <w:lang w:val="sq-AL"/>
        </w:rPr>
      </w:pPr>
    </w:p>
    <w:p w:rsidR="00D72D5C" w:rsidRPr="00F7367A" w:rsidRDefault="00D72D5C" w:rsidP="00476198">
      <w:pPr>
        <w:pStyle w:val="Paragrafi"/>
        <w:rPr>
          <w:lang w:val="sq-AL"/>
        </w:rPr>
      </w:pPr>
    </w:p>
    <w:p w:rsidR="00D72D5C" w:rsidRPr="00F7367A" w:rsidRDefault="00D72D5C" w:rsidP="00476198">
      <w:pPr>
        <w:pStyle w:val="Paragrafi"/>
        <w:rPr>
          <w:lang w:val="sq-AL"/>
        </w:rPr>
      </w:pPr>
    </w:p>
    <w:p w:rsidR="001A37DB" w:rsidRPr="00F7367A" w:rsidRDefault="001A37DB" w:rsidP="00476198">
      <w:pPr>
        <w:pStyle w:val="Paragrafi"/>
        <w:rPr>
          <w:lang w:val="sq-AL"/>
        </w:rPr>
      </w:pPr>
    </w:p>
    <w:p w:rsidR="001A37DB" w:rsidRPr="00F7367A" w:rsidRDefault="001A37DB" w:rsidP="00476198">
      <w:pPr>
        <w:pStyle w:val="Paragrafi"/>
        <w:rPr>
          <w:lang w:val="sq-AL"/>
        </w:rPr>
      </w:pPr>
    </w:p>
    <w:p w:rsidR="001A37DB" w:rsidRPr="00F7367A" w:rsidRDefault="001A37DB" w:rsidP="00476198">
      <w:pPr>
        <w:pStyle w:val="Paragrafi"/>
        <w:rPr>
          <w:lang w:val="sq-AL"/>
        </w:rPr>
      </w:pPr>
    </w:p>
    <w:p w:rsidR="001A37DB" w:rsidRPr="00F7367A" w:rsidRDefault="001A37DB" w:rsidP="00476198">
      <w:pPr>
        <w:pStyle w:val="Paragrafi"/>
        <w:rPr>
          <w:lang w:val="sq-AL"/>
        </w:rPr>
      </w:pPr>
    </w:p>
    <w:p w:rsidR="001A37DB" w:rsidRPr="00F7367A" w:rsidRDefault="001A37DB" w:rsidP="00476198">
      <w:pPr>
        <w:pStyle w:val="Paragrafi"/>
        <w:rPr>
          <w:lang w:val="sq-AL"/>
        </w:rPr>
      </w:pPr>
    </w:p>
    <w:p w:rsidR="001A37DB" w:rsidRPr="00F7367A" w:rsidRDefault="001A37DB" w:rsidP="00476198">
      <w:pPr>
        <w:pStyle w:val="Paragrafi"/>
        <w:rPr>
          <w:lang w:val="sq-AL"/>
        </w:rPr>
      </w:pPr>
    </w:p>
    <w:p w:rsidR="001A37DB" w:rsidRPr="00F7367A" w:rsidRDefault="001A37DB" w:rsidP="00476198">
      <w:pPr>
        <w:pStyle w:val="Paragrafi"/>
        <w:rPr>
          <w:lang w:val="sq-AL"/>
        </w:rPr>
      </w:pPr>
    </w:p>
    <w:p w:rsidR="001A37DB" w:rsidRPr="00F7367A" w:rsidRDefault="001A37DB" w:rsidP="00476198">
      <w:pPr>
        <w:pStyle w:val="Paragrafi"/>
        <w:rPr>
          <w:lang w:val="sq-AL"/>
        </w:rPr>
      </w:pPr>
    </w:p>
    <w:p w:rsidR="001A37DB" w:rsidRPr="00F7367A" w:rsidRDefault="001A37DB" w:rsidP="00476198">
      <w:pPr>
        <w:pStyle w:val="Paragrafi"/>
        <w:rPr>
          <w:lang w:val="sq-AL"/>
        </w:rPr>
      </w:pPr>
    </w:p>
    <w:p w:rsidR="001A37DB" w:rsidRPr="00F7367A" w:rsidRDefault="001A37DB" w:rsidP="00476198">
      <w:pPr>
        <w:pStyle w:val="Paragrafi"/>
        <w:rPr>
          <w:lang w:val="sq-AL"/>
        </w:rPr>
      </w:pPr>
    </w:p>
    <w:p w:rsidR="001A37DB" w:rsidRPr="00F7367A" w:rsidRDefault="001A37DB" w:rsidP="00476198">
      <w:pPr>
        <w:pStyle w:val="Paragrafi"/>
        <w:rPr>
          <w:lang w:val="sq-AL"/>
        </w:rPr>
      </w:pPr>
    </w:p>
    <w:p w:rsidR="001A37DB" w:rsidRPr="00F7367A" w:rsidRDefault="001A37DB" w:rsidP="00476198">
      <w:pPr>
        <w:pStyle w:val="Paragrafi"/>
        <w:rPr>
          <w:lang w:val="sq-AL"/>
        </w:rPr>
      </w:pPr>
    </w:p>
    <w:p w:rsidR="001A37DB" w:rsidRPr="00F7367A" w:rsidRDefault="001A37DB" w:rsidP="00476198">
      <w:pPr>
        <w:pStyle w:val="Paragrafi"/>
        <w:rPr>
          <w:lang w:val="sq-AL"/>
        </w:rPr>
      </w:pPr>
    </w:p>
    <w:p w:rsidR="001A37DB" w:rsidRPr="00F7367A" w:rsidRDefault="001A37DB" w:rsidP="00476198">
      <w:pPr>
        <w:pStyle w:val="Paragrafi"/>
        <w:rPr>
          <w:lang w:val="sq-AL"/>
        </w:rPr>
      </w:pPr>
    </w:p>
    <w:p w:rsidR="001A37DB" w:rsidRPr="00F7367A" w:rsidRDefault="001A37DB" w:rsidP="00476198">
      <w:pPr>
        <w:pStyle w:val="Paragrafi"/>
        <w:rPr>
          <w:lang w:val="sq-AL"/>
        </w:rPr>
      </w:pPr>
    </w:p>
    <w:p w:rsidR="001A37DB" w:rsidRPr="00F7367A" w:rsidRDefault="001A37DB" w:rsidP="00476198">
      <w:pPr>
        <w:pStyle w:val="Paragrafi"/>
        <w:rPr>
          <w:lang w:val="sq-AL"/>
        </w:rPr>
      </w:pPr>
    </w:p>
    <w:p w:rsidR="001A37DB" w:rsidRPr="00F7367A" w:rsidRDefault="001A37DB" w:rsidP="00476198">
      <w:pPr>
        <w:pStyle w:val="Paragrafi"/>
        <w:rPr>
          <w:lang w:val="sq-AL"/>
        </w:rPr>
      </w:pPr>
    </w:p>
    <w:p w:rsidR="001A37DB" w:rsidRPr="00F7367A" w:rsidRDefault="001A37DB" w:rsidP="00476198">
      <w:pPr>
        <w:pStyle w:val="Paragrafi"/>
        <w:rPr>
          <w:lang w:val="sq-AL"/>
        </w:rPr>
      </w:pPr>
    </w:p>
    <w:p w:rsidR="001A37DB" w:rsidRPr="00F7367A" w:rsidRDefault="001A37DB" w:rsidP="00476198">
      <w:pPr>
        <w:pStyle w:val="Paragrafi"/>
        <w:rPr>
          <w:lang w:val="sq-AL"/>
        </w:rPr>
      </w:pPr>
    </w:p>
    <w:p w:rsidR="001A37DB" w:rsidRPr="00F7367A" w:rsidRDefault="001A37DB" w:rsidP="00476198">
      <w:pPr>
        <w:pStyle w:val="Paragrafi"/>
        <w:rPr>
          <w:lang w:val="sq-AL"/>
        </w:rPr>
      </w:pPr>
    </w:p>
    <w:p w:rsidR="001A37DB" w:rsidRPr="00F7367A" w:rsidRDefault="001A37DB" w:rsidP="00476198">
      <w:pPr>
        <w:pStyle w:val="Paragrafi"/>
        <w:rPr>
          <w:lang w:val="sq-AL"/>
        </w:rPr>
      </w:pPr>
    </w:p>
    <w:p w:rsidR="001A37DB" w:rsidRPr="00F7367A" w:rsidRDefault="001A37DB" w:rsidP="00476198">
      <w:pPr>
        <w:pStyle w:val="Paragrafi"/>
        <w:rPr>
          <w:lang w:val="sq-AL"/>
        </w:rPr>
      </w:pPr>
    </w:p>
    <w:p w:rsidR="001A37DB" w:rsidRPr="00F7367A" w:rsidRDefault="001A37DB" w:rsidP="00476198">
      <w:pPr>
        <w:pStyle w:val="Paragrafi"/>
        <w:rPr>
          <w:lang w:val="sq-AL"/>
        </w:rPr>
      </w:pPr>
    </w:p>
    <w:p w:rsidR="001A37DB" w:rsidRPr="00F7367A" w:rsidRDefault="001A37DB" w:rsidP="00476198">
      <w:pPr>
        <w:pStyle w:val="Paragrafi"/>
        <w:rPr>
          <w:lang w:val="sq-AL"/>
        </w:rPr>
      </w:pPr>
    </w:p>
    <w:p w:rsidR="001A37DB" w:rsidRPr="00F7367A" w:rsidRDefault="001A37DB" w:rsidP="00476198">
      <w:pPr>
        <w:pStyle w:val="Paragrafi"/>
        <w:rPr>
          <w:lang w:val="sq-AL"/>
        </w:rPr>
      </w:pPr>
    </w:p>
    <w:p w:rsidR="001A37DB" w:rsidRPr="00F7367A" w:rsidRDefault="001A37DB" w:rsidP="00476198">
      <w:pPr>
        <w:pStyle w:val="Paragrafi"/>
        <w:rPr>
          <w:lang w:val="sq-AL"/>
        </w:rPr>
      </w:pPr>
    </w:p>
    <w:p w:rsidR="001A37DB" w:rsidRPr="00F7367A" w:rsidRDefault="001A37DB" w:rsidP="00476198">
      <w:pPr>
        <w:pStyle w:val="Paragrafi"/>
        <w:rPr>
          <w:lang w:val="sq-AL"/>
        </w:rPr>
      </w:pPr>
    </w:p>
    <w:p w:rsidR="001A37DB" w:rsidRPr="00F7367A" w:rsidRDefault="001A37DB" w:rsidP="00476198">
      <w:pPr>
        <w:pStyle w:val="Paragrafi"/>
        <w:rPr>
          <w:lang w:val="sq-AL"/>
        </w:rPr>
      </w:pPr>
    </w:p>
    <w:p w:rsidR="001A37DB" w:rsidRPr="00F7367A" w:rsidRDefault="001A37DB" w:rsidP="00476198">
      <w:pPr>
        <w:pStyle w:val="Paragrafi"/>
        <w:rPr>
          <w:lang w:val="sq-AL"/>
        </w:rPr>
      </w:pPr>
    </w:p>
    <w:p w:rsidR="001A37DB" w:rsidRPr="00F7367A" w:rsidRDefault="001A37DB" w:rsidP="00476198">
      <w:pPr>
        <w:pStyle w:val="Paragrafi"/>
        <w:rPr>
          <w:lang w:val="sq-AL"/>
        </w:rPr>
      </w:pPr>
    </w:p>
    <w:p w:rsidR="001A37DB" w:rsidRPr="00F7367A" w:rsidRDefault="001A37DB" w:rsidP="00476198">
      <w:pPr>
        <w:pStyle w:val="Paragrafi"/>
        <w:rPr>
          <w:lang w:val="sq-AL"/>
        </w:rPr>
      </w:pPr>
    </w:p>
    <w:p w:rsidR="001A37DB" w:rsidRPr="00F7367A" w:rsidRDefault="001A37DB" w:rsidP="00476198">
      <w:pPr>
        <w:pStyle w:val="Paragrafi"/>
        <w:rPr>
          <w:lang w:val="sq-AL"/>
        </w:rPr>
      </w:pPr>
    </w:p>
    <w:p w:rsidR="001A37DB" w:rsidRPr="00F7367A" w:rsidRDefault="001A37DB" w:rsidP="00476198">
      <w:pPr>
        <w:pStyle w:val="Paragrafi"/>
        <w:rPr>
          <w:lang w:val="sq-AL"/>
        </w:rPr>
      </w:pPr>
    </w:p>
    <w:p w:rsidR="001A37DB" w:rsidRPr="00F7367A" w:rsidRDefault="001A37DB" w:rsidP="00476198">
      <w:pPr>
        <w:pStyle w:val="Paragrafi"/>
        <w:rPr>
          <w:lang w:val="sq-AL"/>
        </w:rPr>
      </w:pPr>
    </w:p>
    <w:p w:rsidR="001A37DB" w:rsidRPr="00F7367A" w:rsidRDefault="001A37DB" w:rsidP="00476198">
      <w:pPr>
        <w:pStyle w:val="Paragrafi"/>
        <w:rPr>
          <w:lang w:val="sq-AL"/>
        </w:rPr>
      </w:pPr>
    </w:p>
    <w:p w:rsidR="001A37DB" w:rsidRPr="00F7367A" w:rsidRDefault="001A37DB" w:rsidP="00476198">
      <w:pPr>
        <w:pStyle w:val="Paragrafi"/>
        <w:rPr>
          <w:lang w:val="sq-AL"/>
        </w:rPr>
      </w:pPr>
    </w:p>
    <w:p w:rsidR="001A37DB" w:rsidRPr="00F7367A" w:rsidRDefault="001A37DB" w:rsidP="00476198">
      <w:pPr>
        <w:pStyle w:val="Paragrafi"/>
        <w:rPr>
          <w:lang w:val="sq-AL"/>
        </w:rPr>
      </w:pPr>
    </w:p>
    <w:p w:rsidR="00D72D5C" w:rsidRPr="00F7367A" w:rsidRDefault="00D72D5C" w:rsidP="00476198">
      <w:pPr>
        <w:pStyle w:val="Paragrafi"/>
        <w:rPr>
          <w:lang w:val="sq-AL"/>
        </w:rPr>
        <w:sectPr w:rsidR="00D72D5C" w:rsidRPr="00F7367A" w:rsidSect="00E40BDE">
          <w:headerReference w:type="even" r:id="rId8"/>
          <w:headerReference w:type="default" r:id="rId9"/>
          <w:footerReference w:type="even" r:id="rId10"/>
          <w:footerReference w:type="default" r:id="rId11"/>
          <w:pgSz w:w="11907" w:h="16840" w:code="9"/>
          <w:pgMar w:top="851" w:right="851" w:bottom="851" w:left="851" w:header="1134" w:footer="1134" w:gutter="0"/>
          <w:pgNumType w:start="1057"/>
          <w:cols w:num="2" w:space="454"/>
          <w:docGrid w:linePitch="360"/>
        </w:sectPr>
      </w:pPr>
    </w:p>
    <w:p w:rsidR="00D72D5C" w:rsidRPr="00F7367A" w:rsidRDefault="00D72D5C" w:rsidP="00476198">
      <w:pPr>
        <w:pStyle w:val="Paragrafi"/>
        <w:rPr>
          <w:lang w:val="sq-AL"/>
        </w:rPr>
      </w:pPr>
    </w:p>
    <w:p w:rsidR="00D72D5C" w:rsidRPr="00F7367A" w:rsidRDefault="00D72D5C" w:rsidP="00476198">
      <w:pPr>
        <w:pStyle w:val="Paragrafi"/>
        <w:rPr>
          <w:lang w:val="sq-AL"/>
        </w:rPr>
      </w:pPr>
    </w:p>
    <w:p w:rsidR="00D72D5C" w:rsidRPr="00F7367A" w:rsidRDefault="00D72D5C" w:rsidP="00476198">
      <w:pPr>
        <w:pStyle w:val="Paragrafi"/>
        <w:rPr>
          <w:lang w:val="sq-AL"/>
        </w:rPr>
      </w:pPr>
    </w:p>
    <w:p w:rsidR="00D72D5C" w:rsidRPr="00F7367A" w:rsidRDefault="00D72D5C" w:rsidP="00476198">
      <w:pPr>
        <w:pStyle w:val="Paragrafi"/>
        <w:rPr>
          <w:lang w:val="sq-AL"/>
        </w:rPr>
      </w:pPr>
    </w:p>
    <w:p w:rsidR="00D72D5C" w:rsidRPr="00F7367A" w:rsidRDefault="00D72D5C" w:rsidP="00476198">
      <w:pPr>
        <w:pStyle w:val="Paragrafi"/>
        <w:rPr>
          <w:lang w:val="sq-AL"/>
        </w:rPr>
      </w:pPr>
    </w:p>
    <w:p w:rsidR="00D72D5C" w:rsidRPr="00F7367A" w:rsidRDefault="00D72D5C" w:rsidP="00476198">
      <w:pPr>
        <w:pStyle w:val="Paragrafi"/>
        <w:rPr>
          <w:lang w:val="sq-AL"/>
        </w:rPr>
      </w:pPr>
    </w:p>
    <w:p w:rsidR="00D72D5C" w:rsidRPr="00F7367A" w:rsidRDefault="00D72D5C" w:rsidP="00476198">
      <w:pPr>
        <w:pStyle w:val="Paragrafi"/>
        <w:rPr>
          <w:lang w:val="sq-AL"/>
        </w:rPr>
      </w:pPr>
    </w:p>
    <w:p w:rsidR="00D72D5C" w:rsidRPr="00F7367A" w:rsidRDefault="00D72D5C" w:rsidP="00476198">
      <w:pPr>
        <w:pStyle w:val="Paragrafi"/>
        <w:rPr>
          <w:lang w:val="sq-AL"/>
        </w:rPr>
      </w:pPr>
    </w:p>
    <w:p w:rsidR="00D72D5C" w:rsidRPr="00F7367A" w:rsidRDefault="00D72D5C" w:rsidP="00476198">
      <w:pPr>
        <w:pStyle w:val="Paragrafi"/>
        <w:rPr>
          <w:lang w:val="sq-AL"/>
        </w:rPr>
      </w:pPr>
    </w:p>
    <w:p w:rsidR="00D72D5C" w:rsidRPr="00F7367A" w:rsidRDefault="00D72D5C" w:rsidP="00476198">
      <w:pPr>
        <w:pStyle w:val="Paragrafi"/>
        <w:rPr>
          <w:lang w:val="sq-AL"/>
        </w:rPr>
      </w:pPr>
    </w:p>
    <w:p w:rsidR="00D72D5C" w:rsidRPr="00F7367A" w:rsidRDefault="00D72D5C" w:rsidP="00476198">
      <w:pPr>
        <w:pStyle w:val="Paragrafi"/>
        <w:rPr>
          <w:lang w:val="sq-AL"/>
        </w:rPr>
      </w:pPr>
    </w:p>
    <w:p w:rsidR="00D72D5C" w:rsidRPr="00F7367A" w:rsidRDefault="00D72D5C" w:rsidP="00476198">
      <w:pPr>
        <w:pStyle w:val="Paragrafi"/>
        <w:rPr>
          <w:lang w:val="sq-AL"/>
        </w:rPr>
      </w:pPr>
    </w:p>
    <w:p w:rsidR="00D72D5C" w:rsidRPr="00F7367A" w:rsidRDefault="00D72D5C" w:rsidP="00476198">
      <w:pPr>
        <w:pStyle w:val="Paragrafi"/>
        <w:rPr>
          <w:lang w:val="sq-AL"/>
        </w:rPr>
      </w:pPr>
    </w:p>
    <w:p w:rsidR="00D72D5C" w:rsidRPr="00F7367A" w:rsidRDefault="00D72D5C" w:rsidP="00476198">
      <w:pPr>
        <w:pStyle w:val="Paragrafi"/>
        <w:rPr>
          <w:lang w:val="sq-AL"/>
        </w:rPr>
      </w:pPr>
    </w:p>
    <w:p w:rsidR="00D72D5C" w:rsidRPr="00F7367A" w:rsidRDefault="00D72D5C" w:rsidP="00476198">
      <w:pPr>
        <w:pStyle w:val="Paragrafi"/>
        <w:rPr>
          <w:lang w:val="sq-AL"/>
        </w:rPr>
      </w:pPr>
    </w:p>
    <w:p w:rsidR="00D72D5C" w:rsidRPr="00F7367A" w:rsidRDefault="00D72D5C" w:rsidP="00476198">
      <w:pPr>
        <w:pStyle w:val="Paragrafi"/>
        <w:rPr>
          <w:lang w:val="sq-AL"/>
        </w:rPr>
      </w:pPr>
    </w:p>
    <w:p w:rsidR="00D72D5C" w:rsidRPr="00F7367A" w:rsidRDefault="00D72D5C" w:rsidP="00476198">
      <w:pPr>
        <w:pStyle w:val="Paragrafi"/>
        <w:rPr>
          <w:lang w:val="sq-AL"/>
        </w:rPr>
      </w:pPr>
    </w:p>
    <w:p w:rsidR="00D72D5C" w:rsidRPr="00F7367A" w:rsidRDefault="00D72D5C" w:rsidP="00476198">
      <w:pPr>
        <w:pStyle w:val="Paragrafi"/>
        <w:rPr>
          <w:lang w:val="sq-AL"/>
        </w:rPr>
      </w:pPr>
    </w:p>
    <w:p w:rsidR="00D72D5C" w:rsidRPr="00F7367A" w:rsidRDefault="00D72D5C" w:rsidP="00476198">
      <w:pPr>
        <w:pStyle w:val="Paragrafi"/>
        <w:rPr>
          <w:lang w:val="sq-AL"/>
        </w:rPr>
      </w:pPr>
    </w:p>
    <w:p w:rsidR="00D72D5C" w:rsidRPr="00F7367A" w:rsidRDefault="00D72D5C" w:rsidP="00476198">
      <w:pPr>
        <w:pStyle w:val="Paragrafi"/>
        <w:rPr>
          <w:lang w:val="sq-AL"/>
        </w:rPr>
      </w:pPr>
    </w:p>
    <w:p w:rsidR="00D72D5C" w:rsidRPr="00F7367A" w:rsidRDefault="00D72D5C" w:rsidP="00476198">
      <w:pPr>
        <w:pStyle w:val="Paragrafi"/>
        <w:rPr>
          <w:lang w:val="sq-AL"/>
        </w:rPr>
      </w:pPr>
    </w:p>
    <w:p w:rsidR="00D72D5C" w:rsidRPr="00F7367A" w:rsidRDefault="00D72D5C" w:rsidP="00476198">
      <w:pPr>
        <w:pStyle w:val="Paragrafi"/>
        <w:rPr>
          <w:lang w:val="sq-AL"/>
        </w:rPr>
      </w:pPr>
    </w:p>
    <w:p w:rsidR="00D72D5C" w:rsidRPr="00F7367A" w:rsidRDefault="00D72D5C" w:rsidP="00476198">
      <w:pPr>
        <w:pStyle w:val="Paragrafi"/>
        <w:rPr>
          <w:lang w:val="sq-AL"/>
        </w:rPr>
      </w:pPr>
    </w:p>
    <w:p w:rsidR="00D72D5C" w:rsidRPr="00F7367A" w:rsidRDefault="00D72D5C" w:rsidP="00476198">
      <w:pPr>
        <w:pStyle w:val="Paragrafi"/>
        <w:rPr>
          <w:lang w:val="sq-AL"/>
        </w:rPr>
      </w:pPr>
    </w:p>
    <w:p w:rsidR="00D72D5C" w:rsidRPr="00F7367A" w:rsidRDefault="00D72D5C" w:rsidP="00476198">
      <w:pPr>
        <w:pStyle w:val="Paragrafi"/>
        <w:rPr>
          <w:lang w:val="sq-AL"/>
        </w:rPr>
      </w:pPr>
    </w:p>
    <w:p w:rsidR="00D72D5C" w:rsidRPr="00F7367A" w:rsidRDefault="00D72D5C" w:rsidP="00476198">
      <w:pPr>
        <w:pStyle w:val="Paragrafi"/>
        <w:rPr>
          <w:lang w:val="sq-AL"/>
        </w:rPr>
      </w:pPr>
    </w:p>
    <w:p w:rsidR="00D72D5C" w:rsidRPr="00F7367A" w:rsidRDefault="00D72D5C" w:rsidP="00476198">
      <w:pPr>
        <w:pStyle w:val="Paragrafi"/>
        <w:rPr>
          <w:lang w:val="sq-AL"/>
        </w:rPr>
      </w:pPr>
    </w:p>
    <w:p w:rsidR="00D72D5C" w:rsidRPr="00F7367A" w:rsidRDefault="00D72D5C" w:rsidP="00476198">
      <w:pPr>
        <w:pStyle w:val="Paragrafi"/>
        <w:rPr>
          <w:lang w:val="sq-AL"/>
        </w:rPr>
      </w:pPr>
    </w:p>
    <w:p w:rsidR="00D72D5C" w:rsidRPr="00F7367A" w:rsidRDefault="00D72D5C" w:rsidP="00476198">
      <w:pPr>
        <w:pStyle w:val="Paragrafi"/>
        <w:rPr>
          <w:lang w:val="sq-AL"/>
        </w:rPr>
      </w:pPr>
    </w:p>
    <w:p w:rsidR="00D72D5C" w:rsidRPr="00F7367A" w:rsidRDefault="00D72D5C" w:rsidP="00476198">
      <w:pPr>
        <w:pStyle w:val="Paragrafi"/>
        <w:rPr>
          <w:lang w:val="sq-AL"/>
        </w:rPr>
      </w:pPr>
    </w:p>
    <w:p w:rsidR="00D72D5C" w:rsidRPr="00F7367A" w:rsidRDefault="00D72D5C" w:rsidP="00476198">
      <w:pPr>
        <w:pStyle w:val="Paragrafi"/>
        <w:rPr>
          <w:lang w:val="sq-AL"/>
        </w:rPr>
      </w:pPr>
    </w:p>
    <w:p w:rsidR="00D72D5C" w:rsidRPr="00F7367A" w:rsidRDefault="00D72D5C" w:rsidP="00476198">
      <w:pPr>
        <w:pStyle w:val="Paragrafi"/>
        <w:rPr>
          <w:lang w:val="sq-AL"/>
        </w:rPr>
      </w:pPr>
    </w:p>
    <w:p w:rsidR="00D72D5C" w:rsidRPr="00F7367A" w:rsidRDefault="00D72D5C" w:rsidP="00476198">
      <w:pPr>
        <w:pStyle w:val="Paragrafi"/>
        <w:rPr>
          <w:lang w:val="sq-AL"/>
        </w:rPr>
      </w:pPr>
    </w:p>
    <w:p w:rsidR="00D72D5C" w:rsidRPr="00F7367A" w:rsidRDefault="00D72D5C" w:rsidP="00476198">
      <w:pPr>
        <w:pStyle w:val="Paragrafi"/>
        <w:rPr>
          <w:lang w:val="sq-AL"/>
        </w:rPr>
      </w:pPr>
    </w:p>
    <w:p w:rsidR="00D72D5C" w:rsidRPr="00F7367A" w:rsidRDefault="00D72D5C" w:rsidP="00476198">
      <w:pPr>
        <w:pStyle w:val="Paragrafi"/>
        <w:rPr>
          <w:lang w:val="sq-AL"/>
        </w:rPr>
      </w:pPr>
    </w:p>
    <w:p w:rsidR="00D72D5C" w:rsidRPr="00F7367A" w:rsidRDefault="00D72D5C" w:rsidP="00476198">
      <w:pPr>
        <w:pStyle w:val="Paragrafi"/>
        <w:rPr>
          <w:lang w:val="sq-AL"/>
        </w:rPr>
      </w:pPr>
    </w:p>
    <w:p w:rsidR="00D72D5C" w:rsidRPr="00F7367A" w:rsidRDefault="00D72D5C" w:rsidP="00476198">
      <w:pPr>
        <w:pStyle w:val="Paragrafi"/>
        <w:rPr>
          <w:lang w:val="sq-AL"/>
        </w:rPr>
      </w:pPr>
    </w:p>
    <w:p w:rsidR="00D72D5C" w:rsidRPr="00F7367A" w:rsidRDefault="00D72D5C" w:rsidP="00476198">
      <w:pPr>
        <w:pStyle w:val="Paragrafi"/>
        <w:rPr>
          <w:lang w:val="sq-AL"/>
        </w:rPr>
      </w:pPr>
    </w:p>
    <w:p w:rsidR="00D72D5C" w:rsidRPr="00F7367A" w:rsidRDefault="00D72D5C" w:rsidP="00476198">
      <w:pPr>
        <w:pStyle w:val="Paragrafi"/>
        <w:rPr>
          <w:lang w:val="sq-AL"/>
        </w:rPr>
      </w:pPr>
    </w:p>
    <w:p w:rsidR="00D72D5C" w:rsidRPr="00F7367A" w:rsidRDefault="00D72D5C" w:rsidP="00476198">
      <w:pPr>
        <w:pStyle w:val="Paragrafi"/>
        <w:rPr>
          <w:lang w:val="sq-AL"/>
        </w:rPr>
      </w:pPr>
    </w:p>
    <w:p w:rsidR="00D72D5C" w:rsidRPr="00F7367A" w:rsidRDefault="00D72D5C" w:rsidP="00476198">
      <w:pPr>
        <w:pStyle w:val="Paragrafi"/>
        <w:rPr>
          <w:lang w:val="sq-AL"/>
        </w:rPr>
      </w:pPr>
    </w:p>
    <w:p w:rsidR="00D72D5C" w:rsidRPr="00F7367A" w:rsidRDefault="00D72D5C" w:rsidP="00476198">
      <w:pPr>
        <w:pStyle w:val="Paragrafi"/>
        <w:rPr>
          <w:lang w:val="sq-AL"/>
        </w:rPr>
      </w:pPr>
    </w:p>
    <w:p w:rsidR="00D72D5C" w:rsidRPr="00F7367A" w:rsidRDefault="00D72D5C" w:rsidP="00476198">
      <w:pPr>
        <w:pStyle w:val="Paragrafi"/>
        <w:rPr>
          <w:lang w:val="sq-AL"/>
        </w:rPr>
      </w:pPr>
    </w:p>
    <w:p w:rsidR="00D72D5C" w:rsidRPr="00F7367A" w:rsidRDefault="00D72D5C" w:rsidP="00476198">
      <w:pPr>
        <w:pStyle w:val="Paragrafi"/>
        <w:rPr>
          <w:lang w:val="sq-AL"/>
        </w:rPr>
      </w:pPr>
    </w:p>
    <w:p w:rsidR="00D72D5C" w:rsidRPr="00F7367A" w:rsidRDefault="00D72D5C" w:rsidP="00476198">
      <w:pPr>
        <w:pStyle w:val="Paragrafi"/>
        <w:rPr>
          <w:lang w:val="sq-AL"/>
        </w:rPr>
      </w:pPr>
    </w:p>
    <w:sectPr w:rsidR="00D72D5C" w:rsidRPr="00F7367A" w:rsidSect="00E40BDE">
      <w:pgSz w:w="16840" w:h="11907" w:orient="landscape" w:code="9"/>
      <w:pgMar w:top="851" w:right="851" w:bottom="851" w:left="851" w:header="1134" w:footer="1134"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28C5" w:rsidRDefault="00B128C5" w:rsidP="00D83D4C">
      <w:pPr>
        <w:spacing w:after="0" w:line="240" w:lineRule="auto"/>
      </w:pPr>
      <w:r>
        <w:separator/>
      </w:r>
    </w:p>
  </w:endnote>
  <w:endnote w:type="continuationSeparator" w:id="0">
    <w:p w:rsidR="00B128C5" w:rsidRDefault="00B128C5" w:rsidP="00D83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CG Times">
    <w:altName w:val="Times New Roman"/>
    <w:panose1 w:val="02020603050405020304"/>
    <w:charset w:val="00"/>
    <w:family w:val="roman"/>
    <w:pitch w:val="variable"/>
    <w:sig w:usb0="00000007" w:usb1="00000000"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5DF2" w:rsidRPr="00DD2AC2" w:rsidRDefault="00AB596B" w:rsidP="00DD2AC2">
    <w:pPr>
      <w:spacing w:after="0" w:line="240" w:lineRule="auto"/>
      <w:ind w:firstLine="0"/>
      <w:rPr>
        <w:rFonts w:ascii="CG Times" w:hAnsi="CG Times"/>
        <w:sz w:val="21"/>
        <w:szCs w:val="21"/>
      </w:rPr>
    </w:pPr>
    <w:r w:rsidRPr="00DD2AC2">
      <w:rPr>
        <w:rFonts w:ascii="CG Times" w:hAnsi="CG Times"/>
        <w:sz w:val="21"/>
        <w:szCs w:val="21"/>
      </w:rPr>
      <w:fldChar w:fldCharType="begin"/>
    </w:r>
    <w:r w:rsidR="00EA5DF2"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sidR="00AF29F3">
      <w:rPr>
        <w:rFonts w:ascii="CG Times" w:hAnsi="CG Times"/>
        <w:noProof/>
        <w:sz w:val="21"/>
        <w:szCs w:val="21"/>
      </w:rPr>
      <w:t>1064</w:t>
    </w:r>
    <w:r w:rsidRPr="00DD2AC2">
      <w:rPr>
        <w:rFonts w:ascii="CG Times" w:hAnsi="CG Times"/>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5DF2" w:rsidRPr="00DD2AC2" w:rsidRDefault="00AB596B" w:rsidP="00DD2AC2">
    <w:pPr>
      <w:spacing w:after="0" w:line="240" w:lineRule="auto"/>
      <w:ind w:firstLine="0"/>
      <w:jc w:val="right"/>
      <w:rPr>
        <w:rFonts w:ascii="CG Times" w:hAnsi="CG Times"/>
        <w:sz w:val="21"/>
        <w:szCs w:val="21"/>
      </w:rPr>
    </w:pPr>
    <w:r w:rsidRPr="00DD2AC2">
      <w:rPr>
        <w:rFonts w:ascii="CG Times" w:hAnsi="CG Times"/>
        <w:sz w:val="21"/>
        <w:szCs w:val="21"/>
      </w:rPr>
      <w:fldChar w:fldCharType="begin"/>
    </w:r>
    <w:r w:rsidR="00EA5DF2"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sidR="00AF29F3">
      <w:rPr>
        <w:rFonts w:ascii="CG Times" w:hAnsi="CG Times"/>
        <w:noProof/>
        <w:sz w:val="21"/>
        <w:szCs w:val="21"/>
      </w:rPr>
      <w:t>1063</w:t>
    </w:r>
    <w:r w:rsidRPr="00DD2AC2">
      <w:rPr>
        <w:rFonts w:ascii="CG Times" w:hAnsi="CG Times"/>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28C5" w:rsidRDefault="00B128C5" w:rsidP="00D83D4C">
      <w:pPr>
        <w:spacing w:after="0" w:line="240" w:lineRule="auto"/>
      </w:pPr>
      <w:r>
        <w:separator/>
      </w:r>
    </w:p>
  </w:footnote>
  <w:footnote w:type="continuationSeparator" w:id="0">
    <w:p w:rsidR="00B128C5" w:rsidRDefault="00B128C5" w:rsidP="00D83D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5DF2" w:rsidRDefault="00EA5DF2" w:rsidP="00890E6E">
    <w:pPr>
      <w:spacing w:after="0" w:line="240" w:lineRule="auto"/>
      <w:ind w:firstLine="0"/>
      <w:rPr>
        <w:rFonts w:ascii="CG Times" w:hAnsi="CG Times"/>
        <w:sz w:val="20"/>
        <w:szCs w:val="20"/>
      </w:rPr>
    </w:pPr>
    <w:r w:rsidRPr="008A20B3">
      <w:rPr>
        <w:rFonts w:ascii="CG Times" w:hAnsi="CG Times"/>
        <w:sz w:val="20"/>
        <w:szCs w:val="20"/>
      </w:rPr>
      <w:t>Fletore Zyrtare nr.</w:t>
    </w:r>
    <w:r w:rsidR="0021711C">
      <w:rPr>
        <w:rFonts w:ascii="CG Times" w:hAnsi="CG Times"/>
        <w:sz w:val="20"/>
        <w:szCs w:val="20"/>
      </w:rPr>
      <w:t>44</w:t>
    </w:r>
    <w:r w:rsidRPr="008A20B3">
      <w:rPr>
        <w:rFonts w:ascii="CG Times" w:hAnsi="CG Times"/>
        <w:sz w:val="20"/>
        <w:szCs w:val="20"/>
      </w:rPr>
      <w:t xml:space="preserve">, datë </w:t>
    </w:r>
    <w:r w:rsidR="0021711C">
      <w:rPr>
        <w:rFonts w:ascii="CG Times" w:hAnsi="CG Times"/>
        <w:sz w:val="20"/>
        <w:szCs w:val="20"/>
      </w:rPr>
      <w:t xml:space="preserve">7 prill </w:t>
    </w:r>
    <w:r w:rsidRPr="008A20B3">
      <w:rPr>
        <w:rFonts w:ascii="CG Times" w:hAnsi="CG Times"/>
        <w:sz w:val="20"/>
        <w:szCs w:val="20"/>
      </w:rPr>
      <w:t>2014</w:t>
    </w:r>
  </w:p>
  <w:p w:rsidR="00EA5DF2" w:rsidRPr="00045422" w:rsidRDefault="00EA5DF2" w:rsidP="007567B8">
    <w:pPr>
      <w:pBdr>
        <w:top w:val="single" w:sz="4" w:space="1" w:color="auto"/>
      </w:pBdr>
      <w:spacing w:after="0" w:line="240" w:lineRule="auto"/>
      <w:rPr>
        <w:rFonts w:ascii="CG Times" w:hAnsi="CG Time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5DF2" w:rsidRDefault="00EA5DF2" w:rsidP="007567B8">
    <w:pPr>
      <w:spacing w:after="0" w:line="240" w:lineRule="auto"/>
      <w:jc w:val="right"/>
      <w:rPr>
        <w:rFonts w:ascii="CG Times" w:hAnsi="CG Times"/>
        <w:sz w:val="20"/>
        <w:szCs w:val="20"/>
      </w:rPr>
    </w:pPr>
    <w:r w:rsidRPr="008A20B3">
      <w:rPr>
        <w:rFonts w:ascii="CG Times" w:hAnsi="CG Times"/>
        <w:sz w:val="20"/>
        <w:szCs w:val="20"/>
      </w:rPr>
      <w:t>Fletor</w:t>
    </w:r>
    <w:r w:rsidR="0021711C">
      <w:rPr>
        <w:rFonts w:ascii="CG Times" w:hAnsi="CG Times"/>
        <w:sz w:val="20"/>
        <w:szCs w:val="20"/>
      </w:rPr>
      <w:t xml:space="preserve">e Zyrtare nr.44, datë 7 prill </w:t>
    </w:r>
    <w:r>
      <w:rPr>
        <w:rFonts w:ascii="CG Times" w:hAnsi="CG Times"/>
        <w:sz w:val="20"/>
        <w:szCs w:val="20"/>
      </w:rPr>
      <w:t>2014</w:t>
    </w:r>
  </w:p>
  <w:p w:rsidR="00EA5DF2" w:rsidRPr="00D72D5C" w:rsidRDefault="00EA5DF2" w:rsidP="007567B8">
    <w:pPr>
      <w:pBdr>
        <w:top w:val="single" w:sz="4" w:space="1" w:color="auto"/>
      </w:pBdr>
      <w:tabs>
        <w:tab w:val="center" w:pos="5102"/>
        <w:tab w:val="right" w:pos="10205"/>
      </w:tabs>
      <w:spacing w:after="0" w:line="240" w:lineRule="auto"/>
      <w:rPr>
        <w:rFonts w:ascii="CG Times" w:hAnsi="CG Time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70420"/>
    <w:multiLevelType w:val="hybridMultilevel"/>
    <w:tmpl w:val="C5AAA63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2EB1327"/>
    <w:multiLevelType w:val="hybridMultilevel"/>
    <w:tmpl w:val="F9164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6F32AE"/>
    <w:multiLevelType w:val="hybridMultilevel"/>
    <w:tmpl w:val="885A8BF6"/>
    <w:lvl w:ilvl="0" w:tplc="D1E4B8DC">
      <w:start w:val="1"/>
      <w:numFmt w:val="decimal"/>
      <w:lvlText w:val="%1."/>
      <w:lvlJc w:val="left"/>
      <w:pPr>
        <w:ind w:left="720" w:hanging="360"/>
      </w:pPr>
      <w:rPr>
        <w:color w:val="262626"/>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70029B"/>
    <w:multiLevelType w:val="multilevel"/>
    <w:tmpl w:val="D8A8577A"/>
    <w:lvl w:ilvl="0">
      <w:start w:val="1"/>
      <w:numFmt w:val="decimal"/>
      <w:lvlText w:val="%1"/>
      <w:lvlJc w:val="left"/>
      <w:pPr>
        <w:ind w:left="420" w:hanging="420"/>
      </w:pPr>
      <w:rPr>
        <w:rFonts w:hint="default"/>
      </w:rPr>
    </w:lvl>
    <w:lvl w:ilvl="1">
      <w:start w:val="1"/>
      <w:numFmt w:val="lowerLetter"/>
      <w:lvlText w:val="%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nsid w:val="0DEC3A24"/>
    <w:multiLevelType w:val="hybridMultilevel"/>
    <w:tmpl w:val="E98A00B6"/>
    <w:lvl w:ilvl="0" w:tplc="04090017">
      <w:start w:val="1"/>
      <w:numFmt w:val="lowerLetter"/>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0EB61882"/>
    <w:multiLevelType w:val="hybridMultilevel"/>
    <w:tmpl w:val="AD16A694"/>
    <w:lvl w:ilvl="0" w:tplc="56C669B4">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6">
    <w:nsid w:val="102D4DB1"/>
    <w:multiLevelType w:val="hybridMultilevel"/>
    <w:tmpl w:val="9E42F45C"/>
    <w:lvl w:ilvl="0" w:tplc="041C000F">
      <w:start w:val="1"/>
      <w:numFmt w:val="decimal"/>
      <w:lvlText w:val="%1."/>
      <w:lvlJc w:val="left"/>
      <w:pPr>
        <w:ind w:left="1014" w:hanging="360"/>
      </w:pPr>
    </w:lvl>
    <w:lvl w:ilvl="1" w:tplc="041C0019" w:tentative="1">
      <w:start w:val="1"/>
      <w:numFmt w:val="lowerLetter"/>
      <w:lvlText w:val="%2."/>
      <w:lvlJc w:val="left"/>
      <w:pPr>
        <w:ind w:left="1734" w:hanging="360"/>
      </w:pPr>
    </w:lvl>
    <w:lvl w:ilvl="2" w:tplc="041C001B" w:tentative="1">
      <w:start w:val="1"/>
      <w:numFmt w:val="lowerRoman"/>
      <w:lvlText w:val="%3."/>
      <w:lvlJc w:val="right"/>
      <w:pPr>
        <w:ind w:left="2454" w:hanging="180"/>
      </w:pPr>
    </w:lvl>
    <w:lvl w:ilvl="3" w:tplc="041C000F" w:tentative="1">
      <w:start w:val="1"/>
      <w:numFmt w:val="decimal"/>
      <w:lvlText w:val="%4."/>
      <w:lvlJc w:val="left"/>
      <w:pPr>
        <w:ind w:left="3174" w:hanging="360"/>
      </w:pPr>
    </w:lvl>
    <w:lvl w:ilvl="4" w:tplc="041C0019" w:tentative="1">
      <w:start w:val="1"/>
      <w:numFmt w:val="lowerLetter"/>
      <w:lvlText w:val="%5."/>
      <w:lvlJc w:val="left"/>
      <w:pPr>
        <w:ind w:left="3894" w:hanging="360"/>
      </w:pPr>
    </w:lvl>
    <w:lvl w:ilvl="5" w:tplc="041C001B" w:tentative="1">
      <w:start w:val="1"/>
      <w:numFmt w:val="lowerRoman"/>
      <w:lvlText w:val="%6."/>
      <w:lvlJc w:val="right"/>
      <w:pPr>
        <w:ind w:left="4614" w:hanging="180"/>
      </w:pPr>
    </w:lvl>
    <w:lvl w:ilvl="6" w:tplc="041C000F" w:tentative="1">
      <w:start w:val="1"/>
      <w:numFmt w:val="decimal"/>
      <w:lvlText w:val="%7."/>
      <w:lvlJc w:val="left"/>
      <w:pPr>
        <w:ind w:left="5334" w:hanging="360"/>
      </w:pPr>
    </w:lvl>
    <w:lvl w:ilvl="7" w:tplc="041C0019" w:tentative="1">
      <w:start w:val="1"/>
      <w:numFmt w:val="lowerLetter"/>
      <w:lvlText w:val="%8."/>
      <w:lvlJc w:val="left"/>
      <w:pPr>
        <w:ind w:left="6054" w:hanging="360"/>
      </w:pPr>
    </w:lvl>
    <w:lvl w:ilvl="8" w:tplc="041C001B" w:tentative="1">
      <w:start w:val="1"/>
      <w:numFmt w:val="lowerRoman"/>
      <w:lvlText w:val="%9."/>
      <w:lvlJc w:val="right"/>
      <w:pPr>
        <w:ind w:left="6774" w:hanging="180"/>
      </w:pPr>
    </w:lvl>
  </w:abstractNum>
  <w:abstractNum w:abstractNumId="7">
    <w:nsid w:val="1B874CDF"/>
    <w:multiLevelType w:val="hybridMultilevel"/>
    <w:tmpl w:val="E34C8C4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1C786907"/>
    <w:multiLevelType w:val="hybridMultilevel"/>
    <w:tmpl w:val="A6D0208E"/>
    <w:lvl w:ilvl="0" w:tplc="02EC83A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2B93A28"/>
    <w:multiLevelType w:val="hybridMultilevel"/>
    <w:tmpl w:val="B4604A6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238965F1"/>
    <w:multiLevelType w:val="hybridMultilevel"/>
    <w:tmpl w:val="47285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B63240B"/>
    <w:multiLevelType w:val="hybridMultilevel"/>
    <w:tmpl w:val="9B0C9FB6"/>
    <w:lvl w:ilvl="0" w:tplc="04090017">
      <w:start w:val="1"/>
      <w:numFmt w:val="low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nsid w:val="2C476D34"/>
    <w:multiLevelType w:val="hybridMultilevel"/>
    <w:tmpl w:val="843683A0"/>
    <w:lvl w:ilvl="0" w:tplc="B1EACE86">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D240308"/>
    <w:multiLevelType w:val="hybridMultilevel"/>
    <w:tmpl w:val="723CEC70"/>
    <w:lvl w:ilvl="0" w:tplc="1716F0D2">
      <w:start w:val="7"/>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2F1E589E"/>
    <w:multiLevelType w:val="hybridMultilevel"/>
    <w:tmpl w:val="FBAC7B38"/>
    <w:lvl w:ilvl="0" w:tplc="0409000F">
      <w:start w:val="1"/>
      <w:numFmt w:val="decimal"/>
      <w:lvlText w:val="%1."/>
      <w:lvlJc w:val="left"/>
      <w:pPr>
        <w:tabs>
          <w:tab w:val="num" w:pos="360"/>
        </w:tabs>
        <w:ind w:left="36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2145B66"/>
    <w:multiLevelType w:val="hybridMultilevel"/>
    <w:tmpl w:val="41002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5D5699F"/>
    <w:multiLevelType w:val="hybridMultilevel"/>
    <w:tmpl w:val="8A22B454"/>
    <w:lvl w:ilvl="0" w:tplc="02EC83AA">
      <w:start w:val="1"/>
      <w:numFmt w:val="lowerRoman"/>
      <w:lvlText w:val="%1)"/>
      <w:lvlJc w:val="left"/>
      <w:pPr>
        <w:ind w:left="783" w:hanging="360"/>
      </w:pPr>
      <w:rPr>
        <w:rFonts w:hint="default"/>
      </w:rPr>
    </w:lvl>
    <w:lvl w:ilvl="1" w:tplc="04090019" w:tentative="1">
      <w:start w:val="1"/>
      <w:numFmt w:val="lowerLetter"/>
      <w:lvlText w:val="%2."/>
      <w:lvlJc w:val="left"/>
      <w:pPr>
        <w:ind w:left="1503" w:hanging="360"/>
      </w:pPr>
    </w:lvl>
    <w:lvl w:ilvl="2" w:tplc="0409001B" w:tentative="1">
      <w:start w:val="1"/>
      <w:numFmt w:val="lowerRoman"/>
      <w:lvlText w:val="%3."/>
      <w:lvlJc w:val="right"/>
      <w:pPr>
        <w:ind w:left="2223" w:hanging="180"/>
      </w:pPr>
    </w:lvl>
    <w:lvl w:ilvl="3" w:tplc="0409000F" w:tentative="1">
      <w:start w:val="1"/>
      <w:numFmt w:val="decimal"/>
      <w:lvlText w:val="%4."/>
      <w:lvlJc w:val="left"/>
      <w:pPr>
        <w:ind w:left="2943" w:hanging="360"/>
      </w:pPr>
    </w:lvl>
    <w:lvl w:ilvl="4" w:tplc="04090019" w:tentative="1">
      <w:start w:val="1"/>
      <w:numFmt w:val="lowerLetter"/>
      <w:lvlText w:val="%5."/>
      <w:lvlJc w:val="left"/>
      <w:pPr>
        <w:ind w:left="3663" w:hanging="360"/>
      </w:pPr>
    </w:lvl>
    <w:lvl w:ilvl="5" w:tplc="0409001B" w:tentative="1">
      <w:start w:val="1"/>
      <w:numFmt w:val="lowerRoman"/>
      <w:lvlText w:val="%6."/>
      <w:lvlJc w:val="right"/>
      <w:pPr>
        <w:ind w:left="4383" w:hanging="180"/>
      </w:pPr>
    </w:lvl>
    <w:lvl w:ilvl="6" w:tplc="0409000F" w:tentative="1">
      <w:start w:val="1"/>
      <w:numFmt w:val="decimal"/>
      <w:lvlText w:val="%7."/>
      <w:lvlJc w:val="left"/>
      <w:pPr>
        <w:ind w:left="5103" w:hanging="360"/>
      </w:pPr>
    </w:lvl>
    <w:lvl w:ilvl="7" w:tplc="04090019" w:tentative="1">
      <w:start w:val="1"/>
      <w:numFmt w:val="lowerLetter"/>
      <w:lvlText w:val="%8."/>
      <w:lvlJc w:val="left"/>
      <w:pPr>
        <w:ind w:left="5823" w:hanging="360"/>
      </w:pPr>
    </w:lvl>
    <w:lvl w:ilvl="8" w:tplc="0409001B" w:tentative="1">
      <w:start w:val="1"/>
      <w:numFmt w:val="lowerRoman"/>
      <w:lvlText w:val="%9."/>
      <w:lvlJc w:val="right"/>
      <w:pPr>
        <w:ind w:left="6543" w:hanging="180"/>
      </w:pPr>
    </w:lvl>
  </w:abstractNum>
  <w:abstractNum w:abstractNumId="17">
    <w:nsid w:val="37393424"/>
    <w:multiLevelType w:val="hybridMultilevel"/>
    <w:tmpl w:val="7902C43E"/>
    <w:lvl w:ilvl="0" w:tplc="FA064204">
      <w:start w:val="1"/>
      <w:numFmt w:val="upperRoman"/>
      <w:lvlText w:val="%1."/>
      <w:lvlJc w:val="right"/>
      <w:pPr>
        <w:tabs>
          <w:tab w:val="num" w:pos="180"/>
        </w:tabs>
        <w:ind w:left="180" w:hanging="180"/>
      </w:pPr>
      <w:rPr>
        <w:rFonts w:cs="Times New Roman"/>
        <w:color w:val="auto"/>
      </w:rPr>
    </w:lvl>
    <w:lvl w:ilvl="1" w:tplc="04090019">
      <w:start w:val="1"/>
      <w:numFmt w:val="lowerLetter"/>
      <w:lvlText w:val="%2."/>
      <w:lvlJc w:val="left"/>
      <w:pPr>
        <w:tabs>
          <w:tab w:val="num" w:pos="900"/>
        </w:tabs>
        <w:ind w:left="900" w:hanging="360"/>
      </w:pPr>
      <w:rPr>
        <w:rFonts w:cs="Times New Roman"/>
      </w:rPr>
    </w:lvl>
    <w:lvl w:ilvl="2" w:tplc="0409001B">
      <w:start w:val="1"/>
      <w:numFmt w:val="lowerRoman"/>
      <w:lvlText w:val="%3."/>
      <w:lvlJc w:val="right"/>
      <w:pPr>
        <w:tabs>
          <w:tab w:val="num" w:pos="1620"/>
        </w:tabs>
        <w:ind w:left="1620" w:hanging="180"/>
      </w:pPr>
      <w:rPr>
        <w:rFonts w:cs="Times New Roman"/>
      </w:rPr>
    </w:lvl>
    <w:lvl w:ilvl="3" w:tplc="0409000F">
      <w:start w:val="1"/>
      <w:numFmt w:val="decimal"/>
      <w:lvlText w:val="%4."/>
      <w:lvlJc w:val="left"/>
      <w:pPr>
        <w:tabs>
          <w:tab w:val="num" w:pos="2340"/>
        </w:tabs>
        <w:ind w:left="2340" w:hanging="360"/>
      </w:pPr>
      <w:rPr>
        <w:rFonts w:cs="Times New Roman"/>
      </w:rPr>
    </w:lvl>
    <w:lvl w:ilvl="4" w:tplc="04090019">
      <w:start w:val="1"/>
      <w:numFmt w:val="lowerLetter"/>
      <w:lvlText w:val="%5."/>
      <w:lvlJc w:val="left"/>
      <w:pPr>
        <w:tabs>
          <w:tab w:val="num" w:pos="3060"/>
        </w:tabs>
        <w:ind w:left="3060" w:hanging="360"/>
      </w:pPr>
      <w:rPr>
        <w:rFonts w:cs="Times New Roman"/>
      </w:rPr>
    </w:lvl>
    <w:lvl w:ilvl="5" w:tplc="0409001B">
      <w:start w:val="1"/>
      <w:numFmt w:val="lowerRoman"/>
      <w:lvlText w:val="%6."/>
      <w:lvlJc w:val="right"/>
      <w:pPr>
        <w:tabs>
          <w:tab w:val="num" w:pos="3780"/>
        </w:tabs>
        <w:ind w:left="3780" w:hanging="180"/>
      </w:pPr>
      <w:rPr>
        <w:rFonts w:cs="Times New Roman"/>
      </w:rPr>
    </w:lvl>
    <w:lvl w:ilvl="6" w:tplc="0409000F">
      <w:start w:val="1"/>
      <w:numFmt w:val="decimal"/>
      <w:lvlText w:val="%7."/>
      <w:lvlJc w:val="left"/>
      <w:pPr>
        <w:tabs>
          <w:tab w:val="num" w:pos="4500"/>
        </w:tabs>
        <w:ind w:left="4500" w:hanging="360"/>
      </w:pPr>
      <w:rPr>
        <w:rFonts w:cs="Times New Roman"/>
      </w:rPr>
    </w:lvl>
    <w:lvl w:ilvl="7" w:tplc="04090019">
      <w:start w:val="1"/>
      <w:numFmt w:val="lowerLetter"/>
      <w:lvlText w:val="%8."/>
      <w:lvlJc w:val="left"/>
      <w:pPr>
        <w:tabs>
          <w:tab w:val="num" w:pos="5220"/>
        </w:tabs>
        <w:ind w:left="5220" w:hanging="360"/>
      </w:pPr>
      <w:rPr>
        <w:rFonts w:cs="Times New Roman"/>
      </w:rPr>
    </w:lvl>
    <w:lvl w:ilvl="8" w:tplc="0409001B">
      <w:start w:val="1"/>
      <w:numFmt w:val="lowerRoman"/>
      <w:lvlText w:val="%9."/>
      <w:lvlJc w:val="right"/>
      <w:pPr>
        <w:tabs>
          <w:tab w:val="num" w:pos="5940"/>
        </w:tabs>
        <w:ind w:left="5940" w:hanging="180"/>
      </w:pPr>
      <w:rPr>
        <w:rFonts w:cs="Times New Roman"/>
      </w:rPr>
    </w:lvl>
  </w:abstractNum>
  <w:abstractNum w:abstractNumId="18">
    <w:nsid w:val="3E377469"/>
    <w:multiLevelType w:val="hybridMultilevel"/>
    <w:tmpl w:val="4028A134"/>
    <w:lvl w:ilvl="0" w:tplc="38D24478">
      <w:start w:val="1"/>
      <w:numFmt w:val="lowerRoman"/>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19">
    <w:nsid w:val="43414A77"/>
    <w:multiLevelType w:val="hybridMultilevel"/>
    <w:tmpl w:val="FBAC7B38"/>
    <w:lvl w:ilvl="0" w:tplc="0409000F">
      <w:start w:val="1"/>
      <w:numFmt w:val="decimal"/>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493D7D04"/>
    <w:multiLevelType w:val="hybridMultilevel"/>
    <w:tmpl w:val="A4FCBFCC"/>
    <w:lvl w:ilvl="0" w:tplc="2C0899EE">
      <w:start w:val="7"/>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49FD2E40"/>
    <w:multiLevelType w:val="hybridMultilevel"/>
    <w:tmpl w:val="95E2711E"/>
    <w:lvl w:ilvl="0" w:tplc="04090001">
      <w:start w:val="1"/>
      <w:numFmt w:val="bullet"/>
      <w:lvlText w:val=""/>
      <w:lvlJc w:val="left"/>
      <w:pPr>
        <w:tabs>
          <w:tab w:val="num" w:pos="1200"/>
        </w:tabs>
        <w:ind w:left="1200" w:hanging="360"/>
      </w:pPr>
      <w:rPr>
        <w:rFonts w:ascii="Symbol" w:hAnsi="Symbol" w:hint="default"/>
      </w:rPr>
    </w:lvl>
    <w:lvl w:ilvl="1" w:tplc="04090003">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22">
    <w:nsid w:val="4E47517F"/>
    <w:multiLevelType w:val="hybridMultilevel"/>
    <w:tmpl w:val="1020E9BA"/>
    <w:lvl w:ilvl="0" w:tplc="077A4CBC">
      <w:start w:val="1"/>
      <w:numFmt w:val="decimal"/>
      <w:lvlText w:val="%1."/>
      <w:lvlJc w:val="left"/>
      <w:pPr>
        <w:ind w:left="360" w:hanging="360"/>
      </w:pPr>
      <w:rPr>
        <w:rFonts w:ascii="Times New Roman" w:eastAsia="Times New Roman" w:hAnsi="Times New Roman" w:cs="Times New Roman"/>
        <w:b w:val="0"/>
        <w:i w:val="0"/>
        <w:color w:val="auto"/>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3">
    <w:nsid w:val="53536029"/>
    <w:multiLevelType w:val="hybridMultilevel"/>
    <w:tmpl w:val="29286180"/>
    <w:lvl w:ilvl="0" w:tplc="7F288964">
      <w:start w:val="1"/>
      <w:numFmt w:val="decimal"/>
      <w:lvlText w:val="%1."/>
      <w:lvlJc w:val="left"/>
      <w:pPr>
        <w:tabs>
          <w:tab w:val="num" w:pos="765"/>
        </w:tabs>
        <w:ind w:left="765" w:hanging="405"/>
      </w:pPr>
      <w:rPr>
        <w:rFonts w:ascii="Times New Roman" w:hAnsi="Times New Roman" w:cs="Times New Roman" w:hint="default"/>
      </w:rPr>
    </w:lvl>
    <w:lvl w:ilvl="1" w:tplc="F594EE6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3CD2F1C"/>
    <w:multiLevelType w:val="hybridMultilevel"/>
    <w:tmpl w:val="ED46533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6B763A6"/>
    <w:multiLevelType w:val="hybridMultilevel"/>
    <w:tmpl w:val="588A0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29D7694"/>
    <w:multiLevelType w:val="hybridMultilevel"/>
    <w:tmpl w:val="D73236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5511E35"/>
    <w:multiLevelType w:val="hybridMultilevel"/>
    <w:tmpl w:val="685E4388"/>
    <w:lvl w:ilvl="0" w:tplc="FFFFFFFF">
      <w:start w:val="1"/>
      <w:numFmt w:val="decimal"/>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8">
    <w:nsid w:val="663F3E63"/>
    <w:multiLevelType w:val="hybridMultilevel"/>
    <w:tmpl w:val="0DF6DEAE"/>
    <w:lvl w:ilvl="0" w:tplc="54BAFCA0">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8D922FD"/>
    <w:multiLevelType w:val="hybridMultilevel"/>
    <w:tmpl w:val="244CBC6C"/>
    <w:lvl w:ilvl="0" w:tplc="0CDE23D2">
      <w:start w:val="1"/>
      <w:numFmt w:val="decimal"/>
      <w:lvlText w:val="%1."/>
      <w:lvlJc w:val="left"/>
      <w:pPr>
        <w:ind w:left="360" w:hanging="360"/>
      </w:pPr>
      <w:rPr>
        <w:color w:val="auto"/>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6C7928B2"/>
    <w:multiLevelType w:val="hybridMultilevel"/>
    <w:tmpl w:val="033C5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EC30758"/>
    <w:multiLevelType w:val="hybridMultilevel"/>
    <w:tmpl w:val="E020DA06"/>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71BB5044"/>
    <w:multiLevelType w:val="hybridMultilevel"/>
    <w:tmpl w:val="E1122C0C"/>
    <w:lvl w:ilvl="0" w:tplc="3ADC6D12">
      <w:start w:val="7"/>
      <w:numFmt w:val="bullet"/>
      <w:lvlText w:val="-"/>
      <w:lvlJc w:val="left"/>
      <w:pPr>
        <w:ind w:left="540" w:hanging="360"/>
      </w:pPr>
      <w:rPr>
        <w:rFonts w:ascii="Times New Roman" w:eastAsia="Times New Roman" w:hAnsi="Times New Roman"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3">
    <w:nsid w:val="7BBC311E"/>
    <w:multiLevelType w:val="hybridMultilevel"/>
    <w:tmpl w:val="353A6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E4A37A5"/>
    <w:multiLevelType w:val="hybridMultilevel"/>
    <w:tmpl w:val="6D34D6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EA719FF"/>
    <w:multiLevelType w:val="hybridMultilevel"/>
    <w:tmpl w:val="DD4C669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4"/>
  </w:num>
  <w:num w:numId="2">
    <w:abstractNumId w:val="29"/>
  </w:num>
  <w:num w:numId="3">
    <w:abstractNumId w:val="0"/>
  </w:num>
  <w:num w:numId="4">
    <w:abstractNumId w:val="21"/>
  </w:num>
  <w:num w:numId="5">
    <w:abstractNumId w:val="11"/>
  </w:num>
  <w:num w:numId="6">
    <w:abstractNumId w:val="14"/>
  </w:num>
  <w:num w:numId="7">
    <w:abstractNumId w:val="8"/>
  </w:num>
  <w:num w:numId="8">
    <w:abstractNumId w:val="18"/>
  </w:num>
  <w:num w:numId="9">
    <w:abstractNumId w:val="24"/>
  </w:num>
  <w:num w:numId="10">
    <w:abstractNumId w:val="26"/>
  </w:num>
  <w:num w:numId="11">
    <w:abstractNumId w:val="1"/>
  </w:num>
  <w:num w:numId="12">
    <w:abstractNumId w:val="25"/>
  </w:num>
  <w:num w:numId="13">
    <w:abstractNumId w:val="10"/>
  </w:num>
  <w:num w:numId="14">
    <w:abstractNumId w:val="15"/>
  </w:num>
  <w:num w:numId="15">
    <w:abstractNumId w:val="16"/>
  </w:num>
  <w:num w:numId="16">
    <w:abstractNumId w:val="33"/>
  </w:num>
  <w:num w:numId="17">
    <w:abstractNumId w:val="35"/>
  </w:num>
  <w:num w:numId="18">
    <w:abstractNumId w:val="7"/>
  </w:num>
  <w:num w:numId="19">
    <w:abstractNumId w:val="17"/>
  </w:num>
  <w:num w:numId="20">
    <w:abstractNumId w:val="30"/>
  </w:num>
  <w:num w:numId="21">
    <w:abstractNumId w:val="28"/>
  </w:num>
  <w:num w:numId="22">
    <w:abstractNumId w:val="20"/>
  </w:num>
  <w:num w:numId="23">
    <w:abstractNumId w:val="32"/>
  </w:num>
  <w:num w:numId="24">
    <w:abstractNumId w:val="13"/>
  </w:num>
  <w:num w:numId="25">
    <w:abstractNumId w:val="2"/>
  </w:num>
  <w:num w:numId="26">
    <w:abstractNumId w:val="19"/>
  </w:num>
  <w:num w:numId="27">
    <w:abstractNumId w:val="31"/>
  </w:num>
  <w:num w:numId="28">
    <w:abstractNumId w:val="12"/>
  </w:num>
  <w:num w:numId="29">
    <w:abstractNumId w:val="3"/>
  </w:num>
  <w:num w:numId="30">
    <w:abstractNumId w:val="34"/>
  </w:num>
  <w:num w:numId="31">
    <w:abstractNumId w:val="6"/>
  </w:num>
  <w:num w:numId="32">
    <w:abstractNumId w:val="5"/>
  </w:num>
  <w:num w:numId="33">
    <w:abstractNumId w:val="9"/>
  </w:num>
  <w:num w:numId="34">
    <w:abstractNumId w:val="27"/>
  </w:num>
  <w:num w:numId="35">
    <w:abstractNumId w:val="22"/>
  </w:num>
  <w:num w:numId="3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evenAndOddHeaders/>
  <w:drawingGridHorizontalSpacing w:val="110"/>
  <w:displayHorizontalDrawingGridEvery w:val="2"/>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2"/>
  </w:compat>
  <w:rsids>
    <w:rsidRoot w:val="00D83D4C"/>
    <w:rsid w:val="00010ABF"/>
    <w:rsid w:val="0002666F"/>
    <w:rsid w:val="00030E2D"/>
    <w:rsid w:val="00034B12"/>
    <w:rsid w:val="00045422"/>
    <w:rsid w:val="000462F8"/>
    <w:rsid w:val="00047CDC"/>
    <w:rsid w:val="00067C3C"/>
    <w:rsid w:val="000762A2"/>
    <w:rsid w:val="000822E2"/>
    <w:rsid w:val="00086F5B"/>
    <w:rsid w:val="00097854"/>
    <w:rsid w:val="000A20C5"/>
    <w:rsid w:val="000A441C"/>
    <w:rsid w:val="000B5A4A"/>
    <w:rsid w:val="000C6604"/>
    <w:rsid w:val="000C668D"/>
    <w:rsid w:val="000D118B"/>
    <w:rsid w:val="000D68BA"/>
    <w:rsid w:val="000E0E32"/>
    <w:rsid w:val="00106E31"/>
    <w:rsid w:val="00125D48"/>
    <w:rsid w:val="0014348C"/>
    <w:rsid w:val="0014691E"/>
    <w:rsid w:val="00151EEF"/>
    <w:rsid w:val="00156E38"/>
    <w:rsid w:val="0017702A"/>
    <w:rsid w:val="00185AC6"/>
    <w:rsid w:val="00185C28"/>
    <w:rsid w:val="00185ED6"/>
    <w:rsid w:val="00192BCA"/>
    <w:rsid w:val="001979EF"/>
    <w:rsid w:val="001A37DB"/>
    <w:rsid w:val="001C1FB7"/>
    <w:rsid w:val="001D0E61"/>
    <w:rsid w:val="001D574E"/>
    <w:rsid w:val="001F1478"/>
    <w:rsid w:val="001F2D12"/>
    <w:rsid w:val="001F632F"/>
    <w:rsid w:val="00211BAC"/>
    <w:rsid w:val="0021711C"/>
    <w:rsid w:val="00234AD2"/>
    <w:rsid w:val="00236907"/>
    <w:rsid w:val="00241131"/>
    <w:rsid w:val="00242564"/>
    <w:rsid w:val="00251C5C"/>
    <w:rsid w:val="00262C1A"/>
    <w:rsid w:val="00263033"/>
    <w:rsid w:val="0029077F"/>
    <w:rsid w:val="0029733E"/>
    <w:rsid w:val="002976A5"/>
    <w:rsid w:val="002C23BF"/>
    <w:rsid w:val="002C4CC2"/>
    <w:rsid w:val="002E140D"/>
    <w:rsid w:val="002E1EB1"/>
    <w:rsid w:val="002F0685"/>
    <w:rsid w:val="00300AFB"/>
    <w:rsid w:val="00304B23"/>
    <w:rsid w:val="003140FF"/>
    <w:rsid w:val="003169D0"/>
    <w:rsid w:val="00320D39"/>
    <w:rsid w:val="00331AA1"/>
    <w:rsid w:val="003336BD"/>
    <w:rsid w:val="00366865"/>
    <w:rsid w:val="003C7E73"/>
    <w:rsid w:val="003E186D"/>
    <w:rsid w:val="003E4D2A"/>
    <w:rsid w:val="003F6771"/>
    <w:rsid w:val="00401D0F"/>
    <w:rsid w:val="00404FA8"/>
    <w:rsid w:val="00406E17"/>
    <w:rsid w:val="00444B70"/>
    <w:rsid w:val="004571D1"/>
    <w:rsid w:val="00460795"/>
    <w:rsid w:val="00462F96"/>
    <w:rsid w:val="00476198"/>
    <w:rsid w:val="004778C0"/>
    <w:rsid w:val="004820AB"/>
    <w:rsid w:val="0048467D"/>
    <w:rsid w:val="004964A0"/>
    <w:rsid w:val="004A3214"/>
    <w:rsid w:val="004B0C5D"/>
    <w:rsid w:val="004C4564"/>
    <w:rsid w:val="004D3B65"/>
    <w:rsid w:val="004D4F70"/>
    <w:rsid w:val="004D6996"/>
    <w:rsid w:val="004D6C64"/>
    <w:rsid w:val="004F5B76"/>
    <w:rsid w:val="00513EE1"/>
    <w:rsid w:val="005239AA"/>
    <w:rsid w:val="00541D6D"/>
    <w:rsid w:val="00553426"/>
    <w:rsid w:val="00556193"/>
    <w:rsid w:val="00560815"/>
    <w:rsid w:val="005A111C"/>
    <w:rsid w:val="005A1F24"/>
    <w:rsid w:val="005A4580"/>
    <w:rsid w:val="005A71D8"/>
    <w:rsid w:val="005B232B"/>
    <w:rsid w:val="005C3A03"/>
    <w:rsid w:val="005C41C4"/>
    <w:rsid w:val="005C4F62"/>
    <w:rsid w:val="005D175A"/>
    <w:rsid w:val="005E3502"/>
    <w:rsid w:val="005E52FC"/>
    <w:rsid w:val="005F1F3C"/>
    <w:rsid w:val="005F736A"/>
    <w:rsid w:val="00601476"/>
    <w:rsid w:val="0060277F"/>
    <w:rsid w:val="00617A5D"/>
    <w:rsid w:val="00622C83"/>
    <w:rsid w:val="00630F0C"/>
    <w:rsid w:val="006368F5"/>
    <w:rsid w:val="00652CF5"/>
    <w:rsid w:val="00653889"/>
    <w:rsid w:val="00686060"/>
    <w:rsid w:val="0069795C"/>
    <w:rsid w:val="006A0204"/>
    <w:rsid w:val="006A2E0E"/>
    <w:rsid w:val="006B3120"/>
    <w:rsid w:val="006B34C8"/>
    <w:rsid w:val="006B65C9"/>
    <w:rsid w:val="006C31AA"/>
    <w:rsid w:val="006D0EDC"/>
    <w:rsid w:val="006E57E6"/>
    <w:rsid w:val="006F6874"/>
    <w:rsid w:val="00703E52"/>
    <w:rsid w:val="00717CB1"/>
    <w:rsid w:val="007206DE"/>
    <w:rsid w:val="00720BE8"/>
    <w:rsid w:val="00724CED"/>
    <w:rsid w:val="0072589C"/>
    <w:rsid w:val="007407DE"/>
    <w:rsid w:val="00742D3C"/>
    <w:rsid w:val="00754E3C"/>
    <w:rsid w:val="007567B8"/>
    <w:rsid w:val="00762080"/>
    <w:rsid w:val="0076449E"/>
    <w:rsid w:val="00777376"/>
    <w:rsid w:val="00780FEE"/>
    <w:rsid w:val="00783C8B"/>
    <w:rsid w:val="00792FCF"/>
    <w:rsid w:val="00795077"/>
    <w:rsid w:val="007B18C6"/>
    <w:rsid w:val="007C0FCE"/>
    <w:rsid w:val="007C3796"/>
    <w:rsid w:val="007C518B"/>
    <w:rsid w:val="007C6550"/>
    <w:rsid w:val="007F1BB9"/>
    <w:rsid w:val="007F7566"/>
    <w:rsid w:val="007F7D05"/>
    <w:rsid w:val="0080086C"/>
    <w:rsid w:val="00811AD6"/>
    <w:rsid w:val="00812F62"/>
    <w:rsid w:val="00814117"/>
    <w:rsid w:val="00814DCA"/>
    <w:rsid w:val="0082606D"/>
    <w:rsid w:val="00833F50"/>
    <w:rsid w:val="00850AAF"/>
    <w:rsid w:val="0086006F"/>
    <w:rsid w:val="008717EA"/>
    <w:rsid w:val="00873422"/>
    <w:rsid w:val="0087736A"/>
    <w:rsid w:val="00883F99"/>
    <w:rsid w:val="008861CA"/>
    <w:rsid w:val="00890E6E"/>
    <w:rsid w:val="008A20B3"/>
    <w:rsid w:val="008A2C82"/>
    <w:rsid w:val="008B7A30"/>
    <w:rsid w:val="008C39C2"/>
    <w:rsid w:val="008D0A1D"/>
    <w:rsid w:val="008D1469"/>
    <w:rsid w:val="008E6AB2"/>
    <w:rsid w:val="008F1ABB"/>
    <w:rsid w:val="00901C35"/>
    <w:rsid w:val="00907E39"/>
    <w:rsid w:val="00910EA5"/>
    <w:rsid w:val="009127A6"/>
    <w:rsid w:val="009245BA"/>
    <w:rsid w:val="00927A62"/>
    <w:rsid w:val="00935412"/>
    <w:rsid w:val="0094238A"/>
    <w:rsid w:val="009539CF"/>
    <w:rsid w:val="00983DCB"/>
    <w:rsid w:val="009927E1"/>
    <w:rsid w:val="009B0FE5"/>
    <w:rsid w:val="009B5299"/>
    <w:rsid w:val="00A01003"/>
    <w:rsid w:val="00A25ACB"/>
    <w:rsid w:val="00A33D61"/>
    <w:rsid w:val="00A44A53"/>
    <w:rsid w:val="00A44A6A"/>
    <w:rsid w:val="00A54577"/>
    <w:rsid w:val="00A5459C"/>
    <w:rsid w:val="00A947CE"/>
    <w:rsid w:val="00A97D95"/>
    <w:rsid w:val="00AA45C4"/>
    <w:rsid w:val="00AB060B"/>
    <w:rsid w:val="00AB596B"/>
    <w:rsid w:val="00AB7BAA"/>
    <w:rsid w:val="00AE169A"/>
    <w:rsid w:val="00AE7840"/>
    <w:rsid w:val="00AF29F3"/>
    <w:rsid w:val="00B0606B"/>
    <w:rsid w:val="00B12829"/>
    <w:rsid w:val="00B128C5"/>
    <w:rsid w:val="00B315ED"/>
    <w:rsid w:val="00B65627"/>
    <w:rsid w:val="00B703C2"/>
    <w:rsid w:val="00B73035"/>
    <w:rsid w:val="00B7362A"/>
    <w:rsid w:val="00B77161"/>
    <w:rsid w:val="00B91191"/>
    <w:rsid w:val="00BB1B3A"/>
    <w:rsid w:val="00BB1BA7"/>
    <w:rsid w:val="00BD5287"/>
    <w:rsid w:val="00BD5385"/>
    <w:rsid w:val="00BF0641"/>
    <w:rsid w:val="00BF0EAB"/>
    <w:rsid w:val="00BF1CA1"/>
    <w:rsid w:val="00BF615C"/>
    <w:rsid w:val="00BF7D9C"/>
    <w:rsid w:val="00C00CF0"/>
    <w:rsid w:val="00C014A5"/>
    <w:rsid w:val="00C14B64"/>
    <w:rsid w:val="00C15188"/>
    <w:rsid w:val="00C158E7"/>
    <w:rsid w:val="00C17B00"/>
    <w:rsid w:val="00C36FBB"/>
    <w:rsid w:val="00C411FA"/>
    <w:rsid w:val="00C43577"/>
    <w:rsid w:val="00C53AF5"/>
    <w:rsid w:val="00C64BCE"/>
    <w:rsid w:val="00C65813"/>
    <w:rsid w:val="00C72404"/>
    <w:rsid w:val="00C74773"/>
    <w:rsid w:val="00C74B7D"/>
    <w:rsid w:val="00C81808"/>
    <w:rsid w:val="00C84102"/>
    <w:rsid w:val="00CA6933"/>
    <w:rsid w:val="00CB6ACC"/>
    <w:rsid w:val="00CC20D9"/>
    <w:rsid w:val="00CC5362"/>
    <w:rsid w:val="00CD000B"/>
    <w:rsid w:val="00CE72EC"/>
    <w:rsid w:val="00D14E01"/>
    <w:rsid w:val="00D21A0F"/>
    <w:rsid w:val="00D23059"/>
    <w:rsid w:val="00D327BF"/>
    <w:rsid w:val="00D32D18"/>
    <w:rsid w:val="00D5049C"/>
    <w:rsid w:val="00D51816"/>
    <w:rsid w:val="00D72D5C"/>
    <w:rsid w:val="00D778DB"/>
    <w:rsid w:val="00D83D4C"/>
    <w:rsid w:val="00DA1DC0"/>
    <w:rsid w:val="00DA7646"/>
    <w:rsid w:val="00DB06BF"/>
    <w:rsid w:val="00DB30F8"/>
    <w:rsid w:val="00DC121C"/>
    <w:rsid w:val="00DC36A5"/>
    <w:rsid w:val="00DC4750"/>
    <w:rsid w:val="00DC61E1"/>
    <w:rsid w:val="00DC6F89"/>
    <w:rsid w:val="00DD221A"/>
    <w:rsid w:val="00DD2AC2"/>
    <w:rsid w:val="00DF73AC"/>
    <w:rsid w:val="00E21292"/>
    <w:rsid w:val="00E40BDE"/>
    <w:rsid w:val="00E4612C"/>
    <w:rsid w:val="00E500CC"/>
    <w:rsid w:val="00E55E33"/>
    <w:rsid w:val="00E81A14"/>
    <w:rsid w:val="00EA5DF2"/>
    <w:rsid w:val="00EB6431"/>
    <w:rsid w:val="00EC08BC"/>
    <w:rsid w:val="00EC3DCD"/>
    <w:rsid w:val="00EF1AC0"/>
    <w:rsid w:val="00EF2003"/>
    <w:rsid w:val="00EF3CDC"/>
    <w:rsid w:val="00F013DD"/>
    <w:rsid w:val="00F1551E"/>
    <w:rsid w:val="00F327D9"/>
    <w:rsid w:val="00F614DA"/>
    <w:rsid w:val="00F662E6"/>
    <w:rsid w:val="00F7367A"/>
    <w:rsid w:val="00F7380B"/>
    <w:rsid w:val="00F82870"/>
    <w:rsid w:val="00F85F0B"/>
    <w:rsid w:val="00FE2FF5"/>
    <w:rsid w:val="00FF27C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0" w:unhideWhenUsed="0" w:qFormat="1"/>
    <w:lsdException w:name="footnote reference" w:uiPriority="0"/>
    <w:lsdException w:name="page number"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5E3502"/>
    <w:pPr>
      <w:spacing w:after="200" w:line="276" w:lineRule="auto"/>
      <w:ind w:firstLine="284"/>
      <w:jc w:val="both"/>
    </w:pPr>
    <w:rPr>
      <w:sz w:val="22"/>
      <w:szCs w:val="22"/>
    </w:rPr>
  </w:style>
  <w:style w:type="paragraph" w:styleId="Heading1">
    <w:name w:val="heading 1"/>
    <w:aliases w:val="Heading 1 Char1,Heading 1 Char1 Char,Heading 1 Char Char Char,Kreu"/>
    <w:basedOn w:val="Normal"/>
    <w:next w:val="Normal"/>
    <w:link w:val="Heading1Char"/>
    <w:uiPriority w:val="9"/>
    <w:qFormat/>
    <w:rsid w:val="00BB1B3A"/>
    <w:pPr>
      <w:keepNext/>
      <w:spacing w:before="240" w:after="60" w:line="240" w:lineRule="auto"/>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BB1B3A"/>
    <w:pPr>
      <w:spacing w:before="200" w:after="0" w:line="240" w:lineRule="auto"/>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BB1B3A"/>
    <w:pPr>
      <w:spacing w:before="200" w:after="0" w:line="271" w:lineRule="auto"/>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BB1B3A"/>
    <w:pPr>
      <w:spacing w:before="200" w:after="0" w:line="240" w:lineRule="auto"/>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BB1B3A"/>
    <w:pPr>
      <w:spacing w:before="200" w:after="0" w:line="240" w:lineRule="auto"/>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BB1B3A"/>
    <w:pPr>
      <w:spacing w:after="0" w:line="271" w:lineRule="auto"/>
      <w:outlineLvl w:val="5"/>
    </w:pPr>
    <w:rPr>
      <w:rFonts w:ascii="Cambria" w:eastAsia="MS Mincho" w:hAnsi="Cambria" w:cs="Cambria"/>
      <w:b/>
      <w:bCs/>
      <w:i/>
      <w:iCs/>
      <w:color w:val="7F7F7F"/>
      <w:sz w:val="24"/>
      <w:szCs w:val="24"/>
    </w:rPr>
  </w:style>
  <w:style w:type="paragraph" w:styleId="Heading7">
    <w:name w:val="heading 7"/>
    <w:basedOn w:val="Normal"/>
    <w:next w:val="Normal"/>
    <w:link w:val="Heading7Char"/>
    <w:uiPriority w:val="9"/>
    <w:qFormat/>
    <w:rsid w:val="00BB1B3A"/>
    <w:pPr>
      <w:spacing w:after="0" w:line="240" w:lineRule="auto"/>
      <w:outlineLvl w:val="6"/>
    </w:pPr>
    <w:rPr>
      <w:rFonts w:ascii="Cambria" w:eastAsia="MS Mincho" w:hAnsi="Cambria" w:cs="Cambria"/>
      <w:i/>
      <w:iCs/>
      <w:sz w:val="24"/>
      <w:szCs w:val="24"/>
    </w:rPr>
  </w:style>
  <w:style w:type="paragraph" w:styleId="Heading8">
    <w:name w:val="heading 8"/>
    <w:basedOn w:val="Normal"/>
    <w:next w:val="Normal"/>
    <w:link w:val="Heading8Char"/>
    <w:qFormat/>
    <w:rsid w:val="00BB1B3A"/>
    <w:pPr>
      <w:spacing w:after="0" w:line="240" w:lineRule="auto"/>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BB1B3A"/>
    <w:pPr>
      <w:spacing w:after="0" w:line="240" w:lineRule="auto"/>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40FF"/>
    <w:pPr>
      <w:tabs>
        <w:tab w:val="center" w:pos="4680"/>
        <w:tab w:val="right" w:pos="9360"/>
      </w:tabs>
    </w:pPr>
  </w:style>
  <w:style w:type="character" w:customStyle="1" w:styleId="HeaderChar">
    <w:name w:val="Header Char"/>
    <w:link w:val="Header"/>
    <w:uiPriority w:val="99"/>
    <w:rsid w:val="003140FF"/>
    <w:rPr>
      <w:sz w:val="22"/>
      <w:szCs w:val="22"/>
    </w:rPr>
  </w:style>
  <w:style w:type="paragraph" w:styleId="Footer">
    <w:name w:val="footer"/>
    <w:basedOn w:val="Normal"/>
    <w:link w:val="FooterChar"/>
    <w:uiPriority w:val="99"/>
    <w:unhideWhenUsed/>
    <w:rsid w:val="003140FF"/>
    <w:pPr>
      <w:tabs>
        <w:tab w:val="center" w:pos="4680"/>
        <w:tab w:val="right" w:pos="9360"/>
      </w:tabs>
    </w:pPr>
  </w:style>
  <w:style w:type="character" w:customStyle="1" w:styleId="FooterChar">
    <w:name w:val="Footer Char"/>
    <w:link w:val="Footer"/>
    <w:uiPriority w:val="99"/>
    <w:rsid w:val="003140FF"/>
    <w:rPr>
      <w:sz w:val="22"/>
      <w:szCs w:val="22"/>
    </w:rPr>
  </w:style>
  <w:style w:type="paragraph" w:styleId="BalloonText">
    <w:name w:val="Balloon Text"/>
    <w:basedOn w:val="Normal"/>
    <w:link w:val="BalloonTextChar"/>
    <w:uiPriority w:val="99"/>
    <w:semiHidden/>
    <w:unhideWhenUsed/>
    <w:rsid w:val="00AE7840"/>
    <w:pPr>
      <w:spacing w:after="0" w:line="240" w:lineRule="auto"/>
      <w:ind w:firstLine="0"/>
      <w:jc w:val="left"/>
    </w:pPr>
    <w:rPr>
      <w:rFonts w:ascii="Tahoma" w:eastAsia="Times New Roman" w:hAnsi="Tahoma" w:cs="Tahoma"/>
      <w:sz w:val="16"/>
      <w:szCs w:val="16"/>
    </w:rPr>
  </w:style>
  <w:style w:type="character" w:customStyle="1" w:styleId="BalloonTextChar">
    <w:name w:val="Balloon Text Char"/>
    <w:link w:val="BalloonText"/>
    <w:uiPriority w:val="99"/>
    <w:semiHidden/>
    <w:rsid w:val="00AE7840"/>
    <w:rPr>
      <w:rFonts w:ascii="Tahoma" w:eastAsia="Times New Roman" w:hAnsi="Tahoma" w:cs="Tahoma"/>
      <w:sz w:val="16"/>
      <w:szCs w:val="16"/>
    </w:rPr>
  </w:style>
  <w:style w:type="paragraph" w:customStyle="1" w:styleId="Akti">
    <w:name w:val="Akti"/>
    <w:link w:val="AktiChar"/>
    <w:rsid w:val="00242564"/>
    <w:pPr>
      <w:keepNext/>
      <w:widowControl w:val="0"/>
      <w:ind w:firstLine="284"/>
      <w:jc w:val="center"/>
      <w:outlineLvl w:val="0"/>
    </w:pPr>
    <w:rPr>
      <w:rFonts w:ascii="CG Times" w:eastAsia="MS Mincho" w:hAnsi="CG Times" w:cs="CG Times"/>
      <w:b/>
      <w:bCs/>
      <w:caps/>
      <w:color w:val="000000"/>
      <w:sz w:val="21"/>
      <w:szCs w:val="22"/>
      <w:lang w:val="en-GB"/>
    </w:rPr>
  </w:style>
  <w:style w:type="paragraph" w:customStyle="1" w:styleId="Autoriteti">
    <w:name w:val="Autoriteti"/>
    <w:next w:val="Normal"/>
    <w:link w:val="AutoritetiChar"/>
    <w:rsid w:val="00780FEE"/>
    <w:pPr>
      <w:keepNext/>
      <w:widowControl w:val="0"/>
      <w:jc w:val="right"/>
    </w:pPr>
    <w:rPr>
      <w:rFonts w:ascii="CG Times" w:eastAsia="MS Mincho" w:hAnsi="CG Times" w:cs="CG Times"/>
      <w:caps/>
      <w:sz w:val="21"/>
      <w:szCs w:val="22"/>
      <w:lang w:val="en-GB"/>
    </w:rPr>
  </w:style>
  <w:style w:type="paragraph" w:customStyle="1" w:styleId="AutoritetiEmer">
    <w:name w:val="Autoriteti_Emer"/>
    <w:next w:val="Normal"/>
    <w:link w:val="AutoritetiEmerChar"/>
    <w:rsid w:val="00780FEE"/>
    <w:pPr>
      <w:widowControl w:val="0"/>
      <w:jc w:val="right"/>
    </w:pPr>
    <w:rPr>
      <w:rFonts w:ascii="CG Times" w:eastAsia="MS Mincho" w:hAnsi="CG Times"/>
      <w:b/>
      <w:bCs/>
      <w:sz w:val="21"/>
      <w:szCs w:val="22"/>
      <w:lang w:val="en-GB"/>
    </w:rPr>
  </w:style>
  <w:style w:type="paragraph" w:customStyle="1" w:styleId="NumriData">
    <w:name w:val="Numri_Data"/>
    <w:next w:val="Normal"/>
    <w:link w:val="NumriDataChar"/>
    <w:rsid w:val="00242564"/>
    <w:pPr>
      <w:keepNext/>
      <w:widowControl w:val="0"/>
      <w:ind w:firstLine="284"/>
      <w:jc w:val="center"/>
      <w:outlineLvl w:val="0"/>
    </w:pPr>
    <w:rPr>
      <w:rFonts w:ascii="CG Times" w:eastAsia="MS Mincho" w:hAnsi="CG Times" w:cs="CG Times"/>
      <w:b/>
      <w:bCs/>
      <w:sz w:val="21"/>
      <w:szCs w:val="22"/>
      <w:lang w:val="en-GB"/>
    </w:rPr>
  </w:style>
  <w:style w:type="character" w:customStyle="1" w:styleId="NumriDataChar">
    <w:name w:val="Numri_Data Char"/>
    <w:link w:val="NumriData"/>
    <w:locked/>
    <w:rsid w:val="00242564"/>
    <w:rPr>
      <w:rFonts w:ascii="CG Times" w:eastAsia="MS Mincho" w:hAnsi="CG Times" w:cs="CG Times"/>
      <w:b/>
      <w:bCs/>
      <w:sz w:val="21"/>
      <w:szCs w:val="22"/>
      <w:lang w:val="en-GB" w:eastAsia="en-US" w:bidi="ar-SA"/>
    </w:rPr>
  </w:style>
  <w:style w:type="paragraph" w:customStyle="1" w:styleId="Paragrafi">
    <w:name w:val="Paragrafi"/>
    <w:link w:val="ParagrafiChar"/>
    <w:rsid w:val="00AE169A"/>
    <w:pPr>
      <w:widowControl w:val="0"/>
      <w:ind w:firstLine="284"/>
      <w:jc w:val="both"/>
    </w:pPr>
    <w:rPr>
      <w:rFonts w:ascii="CG Times" w:eastAsia="MS Mincho" w:hAnsi="CG Times" w:cs="CG Times"/>
      <w:sz w:val="21"/>
      <w:szCs w:val="22"/>
    </w:rPr>
  </w:style>
  <w:style w:type="character" w:customStyle="1" w:styleId="ParagrafiChar">
    <w:name w:val="Paragrafi Char"/>
    <w:link w:val="Paragrafi"/>
    <w:locked/>
    <w:rsid w:val="00AE169A"/>
    <w:rPr>
      <w:rFonts w:ascii="CG Times" w:eastAsia="MS Mincho"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eastAsia="MS Mincho" w:hAnsi="CG Times" w:cs="CG Times"/>
      <w:b/>
      <w:bCs/>
      <w:caps/>
      <w:sz w:val="21"/>
      <w:szCs w:val="22"/>
      <w:lang w:val="en-GB"/>
    </w:rPr>
  </w:style>
  <w:style w:type="paragraph" w:customStyle="1" w:styleId="VENDOSI">
    <w:name w:val="VENDOSI"/>
    <w:next w:val="Normal"/>
    <w:link w:val="VENDOSIChar"/>
    <w:rsid w:val="009B5299"/>
    <w:pPr>
      <w:keepNext/>
      <w:widowControl w:val="0"/>
      <w:jc w:val="center"/>
    </w:pPr>
    <w:rPr>
      <w:rFonts w:ascii="CG Times" w:eastAsia="MS Mincho" w:hAnsi="CG Times" w:cs="CG Times"/>
      <w:caps/>
      <w:sz w:val="21"/>
      <w:szCs w:val="22"/>
      <w:lang w:val="en-GB"/>
    </w:rPr>
  </w:style>
  <w:style w:type="character" w:customStyle="1" w:styleId="VENDOSIChar">
    <w:name w:val="VENDOSI Char"/>
    <w:link w:val="VENDOSI"/>
    <w:locked/>
    <w:rsid w:val="009B5299"/>
    <w:rPr>
      <w:rFonts w:ascii="CG Times" w:eastAsia="MS Mincho" w:hAnsi="CG Times" w:cs="CG Times"/>
      <w:caps/>
      <w:sz w:val="21"/>
      <w:szCs w:val="22"/>
      <w:lang w:val="en-GB" w:eastAsia="en-US" w:bidi="ar-SA"/>
    </w:rPr>
  </w:style>
  <w:style w:type="character" w:customStyle="1" w:styleId="TitulliChar">
    <w:name w:val="Titulli Char"/>
    <w:link w:val="Titulli"/>
    <w:rsid w:val="009B5299"/>
    <w:rPr>
      <w:rFonts w:ascii="CG Times" w:eastAsia="MS Mincho" w:hAnsi="CG Times" w:cs="CG Times"/>
      <w:b/>
      <w:bCs/>
      <w:caps/>
      <w:sz w:val="21"/>
      <w:szCs w:val="22"/>
      <w:lang w:val="en-GB" w:eastAsia="en-US" w:bidi="ar-SA"/>
    </w:rPr>
  </w:style>
  <w:style w:type="character" w:styleId="Hyperlink">
    <w:name w:val="Hyperlink"/>
    <w:uiPriority w:val="99"/>
    <w:unhideWhenUsed/>
    <w:rsid w:val="00AE7840"/>
    <w:rPr>
      <w:color w:val="0000FF"/>
      <w:u w:val="single"/>
    </w:rPr>
  </w:style>
  <w:style w:type="character" w:customStyle="1" w:styleId="AutoritetiChar">
    <w:name w:val="Autoriteti Char"/>
    <w:link w:val="Autoriteti"/>
    <w:locked/>
    <w:rsid w:val="00780FEE"/>
    <w:rPr>
      <w:rFonts w:ascii="CG Times" w:eastAsia="MS Mincho" w:hAnsi="CG Times" w:cs="CG Times"/>
      <w:caps/>
      <w:sz w:val="21"/>
      <w:szCs w:val="22"/>
      <w:lang w:val="en-GB" w:eastAsia="en-US" w:bidi="ar-SA"/>
    </w:rPr>
  </w:style>
  <w:style w:type="character" w:customStyle="1" w:styleId="AktiChar">
    <w:name w:val="Akti Char"/>
    <w:link w:val="Akti"/>
    <w:rsid w:val="00242564"/>
    <w:rPr>
      <w:rFonts w:ascii="CG Times" w:eastAsia="MS Mincho"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Kreu Char"/>
    <w:link w:val="Heading1"/>
    <w:uiPriority w:val="9"/>
    <w:rsid w:val="00BB1B3A"/>
    <w:rPr>
      <w:rFonts w:ascii="Arial" w:eastAsia="MS Mincho" w:hAnsi="Arial" w:cs="Arial"/>
      <w:b/>
      <w:bCs/>
      <w:kern w:val="32"/>
      <w:sz w:val="32"/>
      <w:szCs w:val="32"/>
    </w:rPr>
  </w:style>
  <w:style w:type="character" w:customStyle="1" w:styleId="Heading2Char">
    <w:name w:val="Heading 2 Char"/>
    <w:aliases w:val="Pika Char"/>
    <w:uiPriority w:val="9"/>
    <w:rsid w:val="00BB1B3A"/>
    <w:rPr>
      <w:rFonts w:ascii="Cambria" w:eastAsia="Times New Roman" w:hAnsi="Cambria" w:cs="Times New Roman"/>
      <w:b/>
      <w:bCs/>
      <w:color w:val="4F81BD"/>
      <w:sz w:val="26"/>
      <w:szCs w:val="26"/>
    </w:rPr>
  </w:style>
  <w:style w:type="character" w:customStyle="1" w:styleId="Heading3Char">
    <w:name w:val="Heading 3 Char"/>
    <w:aliases w:val="Germa Char"/>
    <w:uiPriority w:val="9"/>
    <w:rsid w:val="00BB1B3A"/>
    <w:rPr>
      <w:rFonts w:ascii="Cambria" w:eastAsia="Times New Roman" w:hAnsi="Cambria" w:cs="Times New Roman"/>
      <w:b/>
      <w:bCs/>
      <w:color w:val="4F81BD"/>
    </w:rPr>
  </w:style>
  <w:style w:type="character" w:customStyle="1" w:styleId="Heading4Char">
    <w:name w:val="Heading 4 Char"/>
    <w:link w:val="Heading4"/>
    <w:uiPriority w:val="9"/>
    <w:rsid w:val="00BB1B3A"/>
    <w:rPr>
      <w:rFonts w:ascii="Cambria" w:eastAsia="MS Mincho" w:hAnsi="Cambria" w:cs="Cambria"/>
      <w:b/>
      <w:bCs/>
      <w:i/>
      <w:iCs/>
      <w:sz w:val="24"/>
      <w:szCs w:val="24"/>
    </w:rPr>
  </w:style>
  <w:style w:type="character" w:customStyle="1" w:styleId="Heading5Char">
    <w:name w:val="Heading 5 Char"/>
    <w:link w:val="Heading5"/>
    <w:uiPriority w:val="9"/>
    <w:rsid w:val="00BB1B3A"/>
    <w:rPr>
      <w:rFonts w:ascii="Cambria" w:eastAsia="MS Mincho" w:hAnsi="Cambria" w:cs="Cambria"/>
      <w:b/>
      <w:bCs/>
      <w:color w:val="7F7F7F"/>
      <w:sz w:val="24"/>
      <w:szCs w:val="24"/>
    </w:rPr>
  </w:style>
  <w:style w:type="character" w:customStyle="1" w:styleId="Heading6Char">
    <w:name w:val="Heading 6 Char"/>
    <w:link w:val="Heading6"/>
    <w:uiPriority w:val="9"/>
    <w:rsid w:val="00BB1B3A"/>
    <w:rPr>
      <w:rFonts w:ascii="Cambria" w:eastAsia="MS Mincho" w:hAnsi="Cambria" w:cs="Cambria"/>
      <w:b/>
      <w:bCs/>
      <w:i/>
      <w:iCs/>
      <w:color w:val="7F7F7F"/>
      <w:sz w:val="24"/>
      <w:szCs w:val="24"/>
    </w:rPr>
  </w:style>
  <w:style w:type="character" w:customStyle="1" w:styleId="Heading7Char">
    <w:name w:val="Heading 7 Char"/>
    <w:link w:val="Heading7"/>
    <w:uiPriority w:val="9"/>
    <w:rsid w:val="00BB1B3A"/>
    <w:rPr>
      <w:rFonts w:ascii="Cambria" w:eastAsia="MS Mincho" w:hAnsi="Cambria" w:cs="Cambria"/>
      <w:i/>
      <w:iCs/>
      <w:sz w:val="24"/>
      <w:szCs w:val="24"/>
    </w:rPr>
  </w:style>
  <w:style w:type="character" w:customStyle="1" w:styleId="Heading8Char">
    <w:name w:val="Heading 8 Char"/>
    <w:link w:val="Heading8"/>
    <w:rsid w:val="00BB1B3A"/>
    <w:rPr>
      <w:rFonts w:ascii="Cambria" w:eastAsia="MS Mincho" w:hAnsi="Cambria" w:cs="Cambria"/>
      <w:sz w:val="20"/>
      <w:szCs w:val="20"/>
    </w:rPr>
  </w:style>
  <w:style w:type="character" w:customStyle="1" w:styleId="Heading9Char">
    <w:name w:val="Heading 9 Char"/>
    <w:link w:val="Heading9"/>
    <w:uiPriority w:val="9"/>
    <w:rsid w:val="00BB1B3A"/>
    <w:rPr>
      <w:rFonts w:ascii="Cambria" w:eastAsia="MS Mincho" w:hAnsi="Cambria" w:cs="Cambria"/>
      <w:i/>
      <w:iCs/>
      <w:spacing w:val="5"/>
      <w:sz w:val="20"/>
      <w:szCs w:val="20"/>
    </w:rPr>
  </w:style>
  <w:style w:type="character" w:customStyle="1" w:styleId="Heading2Char1">
    <w:name w:val="Heading 2 Char1"/>
    <w:link w:val="Heading2"/>
    <w:uiPriority w:val="9"/>
    <w:locked/>
    <w:rsid w:val="00BB1B3A"/>
    <w:rPr>
      <w:rFonts w:ascii="Cambria" w:eastAsia="MS Mincho" w:hAnsi="Cambria" w:cs="Cambria"/>
      <w:b/>
      <w:bCs/>
      <w:sz w:val="26"/>
      <w:szCs w:val="26"/>
    </w:rPr>
  </w:style>
  <w:style w:type="character" w:customStyle="1" w:styleId="Heading3Char1">
    <w:name w:val="Heading 3 Char1"/>
    <w:aliases w:val="Germa Char1"/>
    <w:link w:val="Heading3"/>
    <w:locked/>
    <w:rsid w:val="00BB1B3A"/>
    <w:rPr>
      <w:rFonts w:ascii="Cambria" w:eastAsia="MS Mincho" w:hAnsi="Cambria" w:cs="Cambria"/>
      <w:b/>
      <w:bCs/>
      <w:sz w:val="24"/>
      <w:szCs w:val="24"/>
    </w:rPr>
  </w:style>
  <w:style w:type="paragraph" w:styleId="ListParagraph">
    <w:name w:val="List Paragraph"/>
    <w:basedOn w:val="Normal"/>
    <w:link w:val="ListParagraphChar"/>
    <w:uiPriority w:val="99"/>
    <w:qFormat/>
    <w:rsid w:val="00AE7840"/>
    <w:pPr>
      <w:ind w:left="720" w:firstLine="0"/>
      <w:contextualSpacing/>
      <w:jc w:val="left"/>
    </w:pPr>
    <w:rPr>
      <w:rFonts w:eastAsia="Times New Roman"/>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80FEE"/>
    <w:pPr>
      <w:jc w:val="both"/>
    </w:pPr>
    <w:rPr>
      <w:rFonts w:ascii="CG Times" w:eastAsia="MS Mincho" w:hAnsi="CG Times" w:cs="CG Times"/>
      <w:sz w:val="21"/>
      <w:szCs w:val="22"/>
      <w:lang w:val="en-GB"/>
    </w:rPr>
  </w:style>
  <w:style w:type="paragraph" w:customStyle="1" w:styleId="AneksiNr">
    <w:name w:val="Aneksi_Nr"/>
    <w:next w:val="Normal"/>
    <w:rsid w:val="00780FEE"/>
    <w:pPr>
      <w:keepNext/>
      <w:widowControl w:val="0"/>
      <w:jc w:val="center"/>
    </w:pPr>
    <w:rPr>
      <w:rFonts w:ascii="CG Times" w:eastAsia="MS Mincho" w:hAnsi="CG Times" w:cs="CG Times"/>
      <w:caps/>
      <w:sz w:val="21"/>
      <w:szCs w:val="22"/>
      <w:lang w:val="en-GB"/>
    </w:rPr>
  </w:style>
  <w:style w:type="paragraph" w:customStyle="1" w:styleId="AneksiTitull">
    <w:name w:val="Aneksi_Titull"/>
    <w:next w:val="Normal"/>
    <w:rsid w:val="00780FEE"/>
    <w:pPr>
      <w:jc w:val="center"/>
    </w:pPr>
    <w:rPr>
      <w:rFonts w:ascii="CG Times" w:eastAsia="MS Mincho" w:hAnsi="CG Times" w:cs="CG Times"/>
      <w:sz w:val="21"/>
      <w:szCs w:val="24"/>
      <w:lang w:val="en-GB"/>
    </w:rPr>
  </w:style>
  <w:style w:type="paragraph" w:customStyle="1" w:styleId="akti0">
    <w:name w:val="akt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
    <w:name w:val="Baz_Ligj_Propozues"/>
    <w:rsid w:val="00780FEE"/>
    <w:pPr>
      <w:keepNext/>
      <w:widowControl w:val="0"/>
      <w:jc w:val="both"/>
    </w:pPr>
    <w:rPr>
      <w:rFonts w:ascii="CG Times" w:eastAsia="MS Mincho" w:hAnsi="CG Times" w:cs="CG Times"/>
      <w:color w:val="000000"/>
      <w:sz w:val="21"/>
      <w:szCs w:val="22"/>
      <w:lang w:val="en-GB"/>
    </w:rPr>
  </w:style>
  <w:style w:type="paragraph" w:customStyle="1" w:styleId="numridata0">
    <w:name w:val="numridata"/>
    <w:basedOn w:val="Normal"/>
    <w:uiPriority w:val="99"/>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aragrafi0">
    <w:name w:val="paragraf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ulli0">
    <w:name w:val="titull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
    <w:name w:val="neninr"/>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pple-converted-space">
    <w:name w:val="apple-converted-space"/>
    <w:basedOn w:val="DefaultParagraphFont"/>
    <w:rsid w:val="00BF7D9C"/>
  </w:style>
  <w:style w:type="paragraph" w:customStyle="1" w:styleId="autoriteti0">
    <w:name w:val="autoritet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itle">
    <w:name w:val="Title"/>
    <w:basedOn w:val="Normal"/>
    <w:link w:val="TitleChar"/>
    <w:uiPriority w:val="10"/>
    <w:qFormat/>
    <w:rsid w:val="00BF7D9C"/>
    <w:pPr>
      <w:spacing w:after="0" w:line="240" w:lineRule="auto"/>
      <w:ind w:firstLine="0"/>
      <w:jc w:val="center"/>
    </w:pPr>
    <w:rPr>
      <w:rFonts w:ascii="Times New Roman" w:eastAsia="Times New Roman" w:hAnsi="Times New Roman"/>
      <w:sz w:val="28"/>
      <w:szCs w:val="24"/>
    </w:rPr>
  </w:style>
  <w:style w:type="character" w:customStyle="1" w:styleId="TitleChar">
    <w:name w:val="Title Char"/>
    <w:link w:val="Title"/>
    <w:uiPriority w:val="10"/>
    <w:rsid w:val="00BF7D9C"/>
    <w:rPr>
      <w:rFonts w:ascii="Times New Roman" w:eastAsia="Times New Roman" w:hAnsi="Times New Roman"/>
      <w:sz w:val="28"/>
      <w:szCs w:val="24"/>
    </w:rPr>
  </w:style>
  <w:style w:type="paragraph" w:styleId="Subtitle">
    <w:name w:val="Subtitle"/>
    <w:basedOn w:val="Normal"/>
    <w:link w:val="SubtitleChar"/>
    <w:qFormat/>
    <w:rsid w:val="00BF7D9C"/>
    <w:pPr>
      <w:spacing w:after="0" w:line="240" w:lineRule="auto"/>
      <w:ind w:firstLine="0"/>
      <w:jc w:val="center"/>
    </w:pPr>
    <w:rPr>
      <w:rFonts w:ascii="Times New Roman" w:eastAsia="Times New Roman" w:hAnsi="Times New Roman"/>
      <w:b/>
      <w:bCs/>
      <w:sz w:val="24"/>
      <w:szCs w:val="24"/>
      <w:lang w:val="it-IT"/>
    </w:rPr>
  </w:style>
  <w:style w:type="paragraph" w:customStyle="1" w:styleId="Figure">
    <w:name w:val="Figure"/>
    <w:next w:val="Normal"/>
    <w:rsid w:val="00BB1B3A"/>
    <w:pPr>
      <w:widowControl w:val="0"/>
      <w:ind w:firstLine="284"/>
      <w:jc w:val="both"/>
      <w:outlineLvl w:val="2"/>
    </w:pPr>
    <w:rPr>
      <w:rFonts w:ascii="CG Times" w:eastAsia="MS Mincho" w:hAnsi="CG Times" w:cs="CG Times"/>
      <w:sz w:val="22"/>
      <w:szCs w:val="22"/>
    </w:rPr>
  </w:style>
  <w:style w:type="character" w:customStyle="1" w:styleId="SubtitleChar">
    <w:name w:val="Subtitle Char"/>
    <w:link w:val="Subtitle"/>
    <w:rsid w:val="00BF7D9C"/>
    <w:rPr>
      <w:rFonts w:ascii="Times New Roman" w:eastAsia="Times New Roman" w:hAnsi="Times New Roman"/>
      <w:b/>
      <w:bCs/>
      <w:sz w:val="24"/>
      <w:szCs w:val="24"/>
      <w:lang w:val="it-IT"/>
    </w:rPr>
  </w:style>
  <w:style w:type="paragraph" w:styleId="BodyText">
    <w:name w:val="Body Text"/>
    <w:basedOn w:val="Normal"/>
    <w:link w:val="BodyTextChar"/>
    <w:rsid w:val="00BF7D9C"/>
    <w:pPr>
      <w:spacing w:after="0" w:line="240" w:lineRule="auto"/>
      <w:ind w:firstLine="0"/>
      <w:jc w:val="left"/>
    </w:pPr>
    <w:rPr>
      <w:rFonts w:ascii="Times New Roman" w:eastAsia="Times New Roman" w:hAnsi="Times New Roman"/>
      <w:sz w:val="28"/>
      <w:szCs w:val="24"/>
    </w:rPr>
  </w:style>
  <w:style w:type="character" w:customStyle="1" w:styleId="BodyTextChar">
    <w:name w:val="Body Text Char"/>
    <w:link w:val="BodyText"/>
    <w:rsid w:val="00BF7D9C"/>
    <w:rPr>
      <w:rFonts w:ascii="Times New Roman" w:eastAsia="Times New Roman" w:hAnsi="Times New Roman"/>
      <w:sz w:val="28"/>
      <w:szCs w:val="24"/>
    </w:rPr>
  </w:style>
  <w:style w:type="paragraph" w:customStyle="1" w:styleId="Default">
    <w:name w:val="Default"/>
    <w:rsid w:val="00BF7D9C"/>
    <w:pPr>
      <w:widowControl w:val="0"/>
      <w:autoSpaceDE w:val="0"/>
      <w:autoSpaceDN w:val="0"/>
      <w:adjustRightInd w:val="0"/>
    </w:pPr>
    <w:rPr>
      <w:rFonts w:ascii="Times New Roman" w:eastAsia="Times New Roman" w:hAnsi="Times New Roman"/>
      <w:color w:val="000000"/>
      <w:sz w:val="24"/>
      <w:szCs w:val="24"/>
    </w:rPr>
  </w:style>
  <w:style w:type="character" w:customStyle="1" w:styleId="ListParagraphChar">
    <w:name w:val="List Paragraph Char"/>
    <w:link w:val="ListParagraph"/>
    <w:uiPriority w:val="99"/>
    <w:locked/>
    <w:rsid w:val="007C0FCE"/>
    <w:rPr>
      <w:rFonts w:eastAsia="Times New Roman"/>
      <w:sz w:val="22"/>
      <w:szCs w:val="22"/>
    </w:rPr>
  </w:style>
  <w:style w:type="paragraph" w:customStyle="1" w:styleId="Institucioni">
    <w:name w:val="Institucioni"/>
    <w:next w:val="Normal"/>
    <w:rsid w:val="00780FEE"/>
    <w:pPr>
      <w:keepNext/>
      <w:widowControl w:val="0"/>
      <w:jc w:val="center"/>
    </w:pPr>
    <w:rPr>
      <w:rFonts w:ascii="CG Times" w:eastAsia="MS Mincho" w:hAnsi="CG Times" w:cs="CG Times"/>
      <w:caps/>
      <w:sz w:val="21"/>
      <w:szCs w:val="22"/>
      <w:lang w:val="en-GB"/>
    </w:rPr>
  </w:style>
  <w:style w:type="paragraph" w:customStyle="1" w:styleId="Kapakufund">
    <w:name w:val="Kapaku_fund"/>
    <w:next w:val="Normal"/>
    <w:rsid w:val="00780FEE"/>
    <w:pPr>
      <w:pageBreakBefore/>
      <w:jc w:val="both"/>
    </w:pPr>
    <w:rPr>
      <w:rFonts w:ascii="CG Times" w:eastAsia="MS Mincho" w:hAnsi="CG Times" w:cs="CG Times"/>
      <w:b/>
      <w:bCs/>
      <w:sz w:val="21"/>
      <w:szCs w:val="22"/>
    </w:rPr>
  </w:style>
  <w:style w:type="paragraph" w:customStyle="1" w:styleId="KapitulliNr">
    <w:name w:val="Kapitulli_Nr"/>
    <w:rsid w:val="00780FEE"/>
    <w:pPr>
      <w:keepNext/>
      <w:widowControl w:val="0"/>
      <w:jc w:val="center"/>
    </w:pPr>
    <w:rPr>
      <w:rFonts w:ascii="CG Times" w:eastAsia="MS Mincho" w:hAnsi="CG Times" w:cs="CG Times"/>
      <w:caps/>
      <w:sz w:val="21"/>
      <w:szCs w:val="22"/>
      <w:lang w:val="en-GB"/>
    </w:rPr>
  </w:style>
  <w:style w:type="paragraph" w:customStyle="1" w:styleId="KapitulliTitull">
    <w:name w:val="Kapitulli_Titull"/>
    <w:rsid w:val="00780FEE"/>
    <w:pPr>
      <w:keepNext/>
      <w:widowControl w:val="0"/>
      <w:jc w:val="center"/>
    </w:pPr>
    <w:rPr>
      <w:rFonts w:ascii="CG Times" w:eastAsia="MS Mincho" w:hAnsi="CG Times" w:cs="CG Times"/>
      <w:caps/>
      <w:sz w:val="21"/>
      <w:szCs w:val="22"/>
      <w:lang w:val="en-GB"/>
    </w:rPr>
  </w:style>
  <w:style w:type="paragraph" w:customStyle="1" w:styleId="KreuNr">
    <w:name w:val="Kreu_Nr"/>
    <w:rsid w:val="00780FEE"/>
    <w:pPr>
      <w:keepNext/>
      <w:widowControl w:val="0"/>
      <w:jc w:val="center"/>
    </w:pPr>
    <w:rPr>
      <w:rFonts w:ascii="CG Times" w:eastAsia="MS Mincho" w:hAnsi="CG Times" w:cs="CG Times"/>
      <w:caps/>
      <w:sz w:val="21"/>
      <w:szCs w:val="22"/>
    </w:rPr>
  </w:style>
  <w:style w:type="paragraph" w:customStyle="1" w:styleId="KreuTitull">
    <w:name w:val="Kreu_Titull"/>
    <w:next w:val="KapitulliTitull"/>
    <w:rsid w:val="00780FEE"/>
    <w:pPr>
      <w:keepNext/>
      <w:widowControl w:val="0"/>
      <w:jc w:val="center"/>
    </w:pPr>
    <w:rPr>
      <w:rFonts w:ascii="CG Times" w:eastAsia="MS Mincho" w:hAnsi="CG Times" w:cs="CG Times"/>
      <w:caps/>
      <w:sz w:val="21"/>
      <w:szCs w:val="22"/>
    </w:rPr>
  </w:style>
  <w:style w:type="paragraph" w:customStyle="1" w:styleId="Style1">
    <w:name w:val="Style1"/>
    <w:basedOn w:val="Akti"/>
    <w:qFormat/>
    <w:rsid w:val="007C0FCE"/>
    <w:pPr>
      <w:ind w:firstLine="0"/>
    </w:pPr>
  </w:style>
  <w:style w:type="paragraph" w:styleId="NoSpacing">
    <w:name w:val="No Spacing"/>
    <w:uiPriority w:val="1"/>
    <w:qFormat/>
    <w:rsid w:val="007C0FCE"/>
    <w:rPr>
      <w:rFonts w:ascii="Times New Roman" w:eastAsia="Times New Roman" w:hAnsi="Times New Roman"/>
      <w:sz w:val="24"/>
      <w:szCs w:val="24"/>
      <w:lang w:val="sq-AL"/>
    </w:rPr>
  </w:style>
  <w:style w:type="character" w:styleId="FollowedHyperlink">
    <w:name w:val="FollowedHyperlink"/>
    <w:uiPriority w:val="99"/>
    <w:semiHidden/>
    <w:unhideWhenUsed/>
    <w:rsid w:val="007C0FCE"/>
    <w:rPr>
      <w:color w:val="800080"/>
      <w:u w:val="single"/>
    </w:rPr>
  </w:style>
  <w:style w:type="paragraph" w:customStyle="1" w:styleId="font5">
    <w:name w:val="font5"/>
    <w:basedOn w:val="Normal"/>
    <w:rsid w:val="007C0FCE"/>
    <w:pPr>
      <w:spacing w:before="100" w:beforeAutospacing="1" w:after="100" w:afterAutospacing="1" w:line="240" w:lineRule="auto"/>
      <w:ind w:firstLine="0"/>
      <w:jc w:val="left"/>
    </w:pPr>
    <w:rPr>
      <w:rFonts w:ascii="CG Times" w:eastAsia="Times New Roman" w:hAnsi="CG Times"/>
      <w:sz w:val="16"/>
      <w:szCs w:val="16"/>
      <w:lang w:val="sq-AL"/>
    </w:rPr>
  </w:style>
  <w:style w:type="paragraph" w:customStyle="1" w:styleId="font6">
    <w:name w:val="font6"/>
    <w:basedOn w:val="Normal"/>
    <w:rsid w:val="007C0FCE"/>
    <w:pPr>
      <w:spacing w:before="100" w:beforeAutospacing="1" w:after="100" w:afterAutospacing="1" w:line="240" w:lineRule="auto"/>
      <w:ind w:firstLine="0"/>
      <w:jc w:val="left"/>
    </w:pPr>
    <w:rPr>
      <w:rFonts w:ascii="CG Times" w:eastAsia="Times New Roman" w:hAnsi="CG Times"/>
      <w:color w:val="FFFFFF"/>
      <w:sz w:val="16"/>
      <w:szCs w:val="16"/>
      <w:lang w:val="sq-AL"/>
    </w:rPr>
  </w:style>
  <w:style w:type="paragraph" w:customStyle="1" w:styleId="xl65">
    <w:name w:val="xl65"/>
    <w:basedOn w:val="Normal"/>
    <w:rsid w:val="007C0FCE"/>
    <w:pPr>
      <w:spacing w:before="100" w:beforeAutospacing="1" w:after="100" w:afterAutospacing="1" w:line="240" w:lineRule="auto"/>
      <w:ind w:firstLine="0"/>
      <w:jc w:val="left"/>
    </w:pPr>
    <w:rPr>
      <w:rFonts w:ascii="Arial" w:eastAsia="Times New Roman" w:hAnsi="Arial" w:cs="Arial"/>
      <w:b/>
      <w:bCs/>
      <w:sz w:val="24"/>
      <w:szCs w:val="24"/>
      <w:lang w:val="sq-AL"/>
    </w:rPr>
  </w:style>
  <w:style w:type="paragraph" w:customStyle="1" w:styleId="xl66">
    <w:name w:val="xl66"/>
    <w:basedOn w:val="Normal"/>
    <w:rsid w:val="007C0FCE"/>
    <w:pPr>
      <w:spacing w:before="100" w:beforeAutospacing="1" w:after="100" w:afterAutospacing="1" w:line="240" w:lineRule="auto"/>
      <w:ind w:firstLine="0"/>
      <w:jc w:val="left"/>
    </w:pPr>
    <w:rPr>
      <w:rFonts w:ascii="Times New Roman" w:eastAsia="Times New Roman" w:hAnsi="Times New Roman"/>
      <w:sz w:val="24"/>
      <w:szCs w:val="24"/>
      <w:lang w:val="sq-AL"/>
    </w:rPr>
  </w:style>
  <w:style w:type="paragraph" w:customStyle="1" w:styleId="xl67">
    <w:name w:val="xl67"/>
    <w:basedOn w:val="Normal"/>
    <w:rsid w:val="007C0FCE"/>
    <w:pPr>
      <w:spacing w:before="100" w:beforeAutospacing="1" w:after="100" w:afterAutospacing="1" w:line="240" w:lineRule="auto"/>
      <w:ind w:firstLine="0"/>
      <w:jc w:val="left"/>
    </w:pPr>
    <w:rPr>
      <w:rFonts w:ascii="CG Times" w:eastAsia="Times New Roman" w:hAnsi="CG Times"/>
      <w:sz w:val="16"/>
      <w:szCs w:val="16"/>
      <w:lang w:val="sq-AL"/>
    </w:rPr>
  </w:style>
  <w:style w:type="paragraph" w:customStyle="1" w:styleId="Ndryshimet">
    <w:name w:val="Ndryshimet"/>
    <w:next w:val="Normal"/>
    <w:rsid w:val="00780FEE"/>
    <w:pPr>
      <w:keepNext/>
      <w:widowControl w:val="0"/>
      <w:jc w:val="center"/>
    </w:pPr>
    <w:rPr>
      <w:rFonts w:ascii="CG Times" w:eastAsia="MS Mincho" w:hAnsi="CG Times" w:cs="CG Times"/>
      <w:i/>
      <w:iCs/>
      <w:sz w:val="21"/>
      <w:szCs w:val="22"/>
    </w:rPr>
  </w:style>
  <w:style w:type="paragraph" w:customStyle="1" w:styleId="NeniNr0">
    <w:name w:val="Neni_Nr"/>
    <w:next w:val="Normal"/>
    <w:link w:val="NeniNrChar"/>
    <w:rsid w:val="009B5299"/>
    <w:pPr>
      <w:keepNext/>
      <w:widowControl w:val="0"/>
      <w:jc w:val="center"/>
    </w:pPr>
    <w:rPr>
      <w:rFonts w:ascii="CG Times" w:eastAsia="MS Mincho" w:hAnsi="CG Times" w:cs="CG Times"/>
      <w:sz w:val="21"/>
      <w:szCs w:val="22"/>
      <w:lang w:val="en-GB"/>
    </w:rPr>
  </w:style>
  <w:style w:type="paragraph" w:customStyle="1" w:styleId="NeniTitull">
    <w:name w:val="Neni_Titull"/>
    <w:next w:val="Normal"/>
    <w:rsid w:val="009B5299"/>
    <w:pPr>
      <w:keepNext/>
      <w:widowControl w:val="0"/>
      <w:jc w:val="center"/>
      <w:outlineLvl w:val="2"/>
    </w:pPr>
    <w:rPr>
      <w:rFonts w:ascii="CG Times" w:eastAsia="MS Mincho" w:hAnsi="CG Times" w:cs="CG Times"/>
      <w:b/>
      <w:bCs/>
      <w:sz w:val="21"/>
      <w:szCs w:val="22"/>
      <w:lang w:val="en-GB"/>
    </w:rPr>
  </w:style>
  <w:style w:type="paragraph" w:customStyle="1" w:styleId="NenkreuNr">
    <w:name w:val="Nenkreu_Nr"/>
    <w:rsid w:val="009B5299"/>
    <w:pPr>
      <w:keepNext/>
      <w:widowControl w:val="0"/>
      <w:jc w:val="center"/>
    </w:pPr>
    <w:rPr>
      <w:rFonts w:ascii="CG Times" w:eastAsia="MS Mincho" w:hAnsi="CG Times" w:cs="CG Times"/>
      <w:caps/>
      <w:sz w:val="21"/>
      <w:szCs w:val="22"/>
      <w:lang w:val="en-GB"/>
    </w:rPr>
  </w:style>
  <w:style w:type="paragraph" w:customStyle="1" w:styleId="NenkreuTitull">
    <w:name w:val="Nenkreu_Titull"/>
    <w:rsid w:val="009B5299"/>
    <w:pPr>
      <w:jc w:val="center"/>
    </w:pPr>
    <w:rPr>
      <w:rFonts w:ascii="CG Times" w:eastAsia="MS Mincho" w:hAnsi="CG Times" w:cs="CG Times"/>
      <w:caps/>
      <w:sz w:val="21"/>
      <w:szCs w:val="22"/>
      <w:lang w:val="en-GB"/>
    </w:rPr>
  </w:style>
  <w:style w:type="paragraph" w:customStyle="1" w:styleId="xl68">
    <w:name w:val="xl68"/>
    <w:basedOn w:val="Normal"/>
    <w:rsid w:val="007C0FCE"/>
    <w:pPr>
      <w:spacing w:before="100" w:beforeAutospacing="1" w:after="100" w:afterAutospacing="1" w:line="240" w:lineRule="auto"/>
      <w:ind w:firstLine="0"/>
      <w:jc w:val="left"/>
    </w:pPr>
    <w:rPr>
      <w:rFonts w:ascii="CG Times" w:eastAsia="Times New Roman" w:hAnsi="CG Times"/>
      <w:sz w:val="16"/>
      <w:szCs w:val="16"/>
      <w:lang w:val="sq-AL"/>
    </w:rPr>
  </w:style>
  <w:style w:type="paragraph" w:customStyle="1" w:styleId="xl69">
    <w:name w:val="xl69"/>
    <w:basedOn w:val="Normal"/>
    <w:rsid w:val="007C0FCE"/>
    <w:pPr>
      <w:spacing w:before="100" w:beforeAutospacing="1" w:after="100" w:afterAutospacing="1" w:line="240" w:lineRule="auto"/>
      <w:ind w:firstLine="0"/>
      <w:jc w:val="left"/>
    </w:pPr>
    <w:rPr>
      <w:rFonts w:ascii="CG Times" w:eastAsia="Times New Roman" w:hAnsi="CG Times"/>
      <w:b/>
      <w:bCs/>
      <w:sz w:val="16"/>
      <w:szCs w:val="16"/>
      <w:lang w:val="sq-AL"/>
    </w:rPr>
  </w:style>
  <w:style w:type="paragraph" w:customStyle="1" w:styleId="xl70">
    <w:name w:val="xl70"/>
    <w:basedOn w:val="Normal"/>
    <w:rsid w:val="007C0FCE"/>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lang w:val="sq-AL"/>
    </w:rPr>
  </w:style>
  <w:style w:type="paragraph" w:customStyle="1" w:styleId="xl71">
    <w:name w:val="xl71"/>
    <w:basedOn w:val="Normal"/>
    <w:rsid w:val="007C0FCE"/>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lang w:val="sq-AL"/>
    </w:rPr>
  </w:style>
  <w:style w:type="paragraph" w:customStyle="1" w:styleId="xl72">
    <w:name w:val="xl72"/>
    <w:basedOn w:val="Normal"/>
    <w:rsid w:val="007C0FCE"/>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lang w:val="sq-AL"/>
    </w:rPr>
  </w:style>
  <w:style w:type="paragraph" w:customStyle="1" w:styleId="xl73">
    <w:name w:val="xl73"/>
    <w:basedOn w:val="Normal"/>
    <w:rsid w:val="007C0FCE"/>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lang w:val="sq-AL"/>
    </w:rPr>
  </w:style>
  <w:style w:type="paragraph" w:customStyle="1" w:styleId="xl74">
    <w:name w:val="xl74"/>
    <w:basedOn w:val="Normal"/>
    <w:rsid w:val="007C0FCE"/>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lang w:val="sq-AL"/>
    </w:rPr>
  </w:style>
  <w:style w:type="paragraph" w:customStyle="1" w:styleId="xl75">
    <w:name w:val="xl75"/>
    <w:basedOn w:val="Normal"/>
    <w:rsid w:val="007C0FCE"/>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lang w:val="sq-AL"/>
    </w:rPr>
  </w:style>
  <w:style w:type="paragraph" w:customStyle="1" w:styleId="Pika">
    <w:name w:val="Pika"/>
    <w:next w:val="Normal"/>
    <w:autoRedefine/>
    <w:rsid w:val="009B5299"/>
    <w:pPr>
      <w:widowControl w:val="0"/>
      <w:jc w:val="both"/>
    </w:pPr>
    <w:rPr>
      <w:rFonts w:ascii="CG Times" w:eastAsia="MS Mincho" w:hAnsi="CG Times" w:cs="CG Times"/>
      <w:sz w:val="21"/>
      <w:szCs w:val="22"/>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eastAsia="MS Mincho" w:hAnsi="CG Times" w:cs="CG Times"/>
      <w:caps/>
      <w:sz w:val="21"/>
      <w:szCs w:val="22"/>
      <w:lang w:val="en-GB"/>
    </w:rPr>
  </w:style>
  <w:style w:type="paragraph" w:customStyle="1" w:styleId="PjesaTitull">
    <w:name w:val="Pjesa_Titull"/>
    <w:rsid w:val="009B5299"/>
    <w:pPr>
      <w:keepNext/>
      <w:widowControl w:val="0"/>
      <w:jc w:val="center"/>
    </w:pPr>
    <w:rPr>
      <w:rFonts w:ascii="CG Times" w:eastAsia="MS Mincho" w:hAnsi="CG Times" w:cs="CG Times"/>
      <w:caps/>
      <w:sz w:val="21"/>
      <w:szCs w:val="22"/>
      <w:lang w:val="en-GB"/>
    </w:rPr>
  </w:style>
  <w:style w:type="paragraph" w:customStyle="1" w:styleId="xl76">
    <w:name w:val="xl76"/>
    <w:basedOn w:val="Normal"/>
    <w:rsid w:val="007C0FCE"/>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lang w:val="sq-AL"/>
    </w:rPr>
  </w:style>
  <w:style w:type="paragraph" w:customStyle="1" w:styleId="xl77">
    <w:name w:val="xl77"/>
    <w:basedOn w:val="Normal"/>
    <w:rsid w:val="007C0FCE"/>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lang w:val="sq-AL"/>
    </w:rPr>
  </w:style>
  <w:style w:type="paragraph" w:customStyle="1" w:styleId="Shpallja">
    <w:name w:val="Shpallja"/>
    <w:rsid w:val="009B5299"/>
    <w:pPr>
      <w:widowControl w:val="0"/>
      <w:jc w:val="both"/>
    </w:pPr>
    <w:rPr>
      <w:rFonts w:ascii="CG Times" w:eastAsia="MS Mincho" w:hAnsi="CG Times" w:cs="CG Times"/>
      <w:b/>
      <w:bCs/>
      <w:color w:val="000000"/>
      <w:sz w:val="21"/>
      <w:szCs w:val="22"/>
      <w:lang w:val="sq-AL"/>
    </w:rPr>
  </w:style>
  <w:style w:type="paragraph" w:customStyle="1" w:styleId="xl78">
    <w:name w:val="xl78"/>
    <w:basedOn w:val="Normal"/>
    <w:rsid w:val="007C0FCE"/>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lang w:val="sq-AL"/>
    </w:rPr>
  </w:style>
  <w:style w:type="paragraph" w:customStyle="1" w:styleId="xl79">
    <w:name w:val="xl79"/>
    <w:basedOn w:val="Normal"/>
    <w:rsid w:val="007C0FCE"/>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lang w:val="sq-AL"/>
    </w:rPr>
  </w:style>
  <w:style w:type="paragraph" w:customStyle="1" w:styleId="xl80">
    <w:name w:val="xl80"/>
    <w:basedOn w:val="Normal"/>
    <w:rsid w:val="007C0FCE"/>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lang w:val="sq-AL"/>
    </w:rPr>
  </w:style>
  <w:style w:type="paragraph" w:customStyle="1" w:styleId="xl81">
    <w:name w:val="xl81"/>
    <w:basedOn w:val="Normal"/>
    <w:rsid w:val="007C0FCE"/>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lang w:val="sq-AL"/>
    </w:rPr>
  </w:style>
  <w:style w:type="paragraph" w:customStyle="1" w:styleId="xl82">
    <w:name w:val="xl82"/>
    <w:basedOn w:val="Normal"/>
    <w:rsid w:val="007C0FCE"/>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lang w:val="sq-AL"/>
    </w:rPr>
  </w:style>
  <w:style w:type="paragraph" w:customStyle="1" w:styleId="Tabele">
    <w:name w:val="Tabele"/>
    <w:rsid w:val="00BB1B3A"/>
    <w:pPr>
      <w:ind w:firstLine="284"/>
      <w:jc w:val="both"/>
    </w:pPr>
    <w:rPr>
      <w:rFonts w:ascii="CG Times" w:eastAsia="MS Mincho" w:hAnsi="CG Times" w:cs="CG Times"/>
      <w:sz w:val="22"/>
      <w:szCs w:val="22"/>
      <w:lang w:val="en-GB"/>
    </w:rPr>
  </w:style>
  <w:style w:type="paragraph" w:customStyle="1" w:styleId="xl83">
    <w:name w:val="xl83"/>
    <w:basedOn w:val="Normal"/>
    <w:rsid w:val="007C0FCE"/>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lang w:val="sq-AL"/>
    </w:rPr>
  </w:style>
  <w:style w:type="paragraph" w:customStyle="1" w:styleId="xl84">
    <w:name w:val="xl84"/>
    <w:basedOn w:val="Normal"/>
    <w:rsid w:val="007C0FCE"/>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lang w:val="sq-AL"/>
    </w:rPr>
  </w:style>
  <w:style w:type="paragraph" w:customStyle="1" w:styleId="xl85">
    <w:name w:val="xl85"/>
    <w:basedOn w:val="Normal"/>
    <w:rsid w:val="007C0FCE"/>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lang w:val="sq-AL"/>
    </w:rPr>
  </w:style>
  <w:style w:type="paragraph" w:customStyle="1" w:styleId="xl86">
    <w:name w:val="xl86"/>
    <w:basedOn w:val="Normal"/>
    <w:rsid w:val="007C0FCE"/>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lang w:val="sq-AL"/>
    </w:rPr>
  </w:style>
  <w:style w:type="paragraph" w:customStyle="1" w:styleId="xl87">
    <w:name w:val="xl87"/>
    <w:basedOn w:val="Normal"/>
    <w:rsid w:val="007C0FCE"/>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lang w:val="sq-AL"/>
    </w:rPr>
  </w:style>
  <w:style w:type="paragraph" w:customStyle="1" w:styleId="xl88">
    <w:name w:val="xl88"/>
    <w:basedOn w:val="Normal"/>
    <w:rsid w:val="007C0FCE"/>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lang w:val="sq-AL"/>
    </w:rPr>
  </w:style>
  <w:style w:type="paragraph" w:customStyle="1" w:styleId="xl89">
    <w:name w:val="xl89"/>
    <w:basedOn w:val="Normal"/>
    <w:rsid w:val="007C0FCE"/>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lang w:val="sq-AL"/>
    </w:rPr>
  </w:style>
  <w:style w:type="paragraph" w:customStyle="1" w:styleId="TitulliNr">
    <w:name w:val="Titulli_Nr"/>
    <w:rsid w:val="009B5299"/>
    <w:pPr>
      <w:keepNext/>
      <w:widowControl w:val="0"/>
      <w:jc w:val="center"/>
    </w:pPr>
    <w:rPr>
      <w:rFonts w:ascii="CG Times" w:eastAsia="MS Mincho" w:hAnsi="CG Times" w:cs="CG Times"/>
      <w:caps/>
      <w:sz w:val="21"/>
      <w:szCs w:val="22"/>
      <w:lang w:val="en-GB"/>
    </w:rPr>
  </w:style>
  <w:style w:type="paragraph" w:customStyle="1" w:styleId="TitulliTitull">
    <w:name w:val="Titulli_Titull"/>
    <w:link w:val="TitulliTitullChar"/>
    <w:rsid w:val="009B5299"/>
    <w:pPr>
      <w:keepNext/>
      <w:widowControl w:val="0"/>
      <w:jc w:val="center"/>
      <w:outlineLvl w:val="0"/>
    </w:pPr>
    <w:rPr>
      <w:rFonts w:ascii="CG Times" w:eastAsia="MS Mincho" w:hAnsi="CG Times" w:cs="CG Times"/>
      <w:caps/>
      <w:sz w:val="21"/>
      <w:szCs w:val="22"/>
      <w:lang w:val="en-GB"/>
    </w:rPr>
  </w:style>
  <w:style w:type="paragraph" w:customStyle="1" w:styleId="xl90">
    <w:name w:val="xl90"/>
    <w:basedOn w:val="Normal"/>
    <w:rsid w:val="007C0FCE"/>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lang w:val="sq-AL"/>
    </w:rPr>
  </w:style>
  <w:style w:type="paragraph" w:customStyle="1" w:styleId="xl91">
    <w:name w:val="xl91"/>
    <w:basedOn w:val="Normal"/>
    <w:rsid w:val="007C0FCE"/>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lang w:val="sq-AL"/>
    </w:rPr>
  </w:style>
  <w:style w:type="paragraph" w:customStyle="1" w:styleId="xl92">
    <w:name w:val="xl92"/>
    <w:basedOn w:val="Normal"/>
    <w:rsid w:val="007C0FCE"/>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lang w:val="sq-AL"/>
    </w:rPr>
  </w:style>
  <w:style w:type="paragraph" w:customStyle="1" w:styleId="xl93">
    <w:name w:val="xl93"/>
    <w:basedOn w:val="Normal"/>
    <w:rsid w:val="007C0FCE"/>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lang w:val="sq-AL"/>
    </w:rPr>
  </w:style>
  <w:style w:type="paragraph" w:customStyle="1" w:styleId="xl94">
    <w:name w:val="xl94"/>
    <w:basedOn w:val="Normal"/>
    <w:rsid w:val="007C0FCE"/>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lang w:val="sq-AL"/>
    </w:rPr>
  </w:style>
  <w:style w:type="paragraph" w:customStyle="1" w:styleId="xl95">
    <w:name w:val="xl95"/>
    <w:basedOn w:val="Normal"/>
    <w:rsid w:val="007C0FCE"/>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lang w:val="sq-AL"/>
    </w:rPr>
  </w:style>
  <w:style w:type="paragraph" w:customStyle="1" w:styleId="xl96">
    <w:name w:val="xl96"/>
    <w:basedOn w:val="Normal"/>
    <w:rsid w:val="007C0FCE"/>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lang w:val="sq-AL"/>
    </w:rPr>
  </w:style>
  <w:style w:type="paragraph" w:customStyle="1" w:styleId="xl97">
    <w:name w:val="xl97"/>
    <w:basedOn w:val="Normal"/>
    <w:rsid w:val="007C0FCE"/>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lang w:val="sq-AL"/>
    </w:rPr>
  </w:style>
  <w:style w:type="paragraph" w:customStyle="1" w:styleId="xl98">
    <w:name w:val="xl98"/>
    <w:basedOn w:val="Normal"/>
    <w:rsid w:val="007C0FCE"/>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lang w:val="sq-AL"/>
    </w:rPr>
  </w:style>
  <w:style w:type="paragraph" w:customStyle="1" w:styleId="xl99">
    <w:name w:val="xl99"/>
    <w:basedOn w:val="Normal"/>
    <w:rsid w:val="007C0FCE"/>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lang w:val="sq-AL"/>
    </w:rPr>
  </w:style>
  <w:style w:type="paragraph" w:customStyle="1" w:styleId="xl100">
    <w:name w:val="xl100"/>
    <w:basedOn w:val="Normal"/>
    <w:rsid w:val="007C0FCE"/>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lang w:val="sq-AL"/>
    </w:rPr>
  </w:style>
  <w:style w:type="paragraph" w:customStyle="1" w:styleId="xl101">
    <w:name w:val="xl101"/>
    <w:basedOn w:val="Normal"/>
    <w:rsid w:val="007C0FCE"/>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lang w:val="sq-AL"/>
    </w:rPr>
  </w:style>
  <w:style w:type="paragraph" w:customStyle="1" w:styleId="xl102">
    <w:name w:val="xl102"/>
    <w:basedOn w:val="Normal"/>
    <w:rsid w:val="007C0FCE"/>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lang w:val="sq-AL"/>
    </w:rPr>
  </w:style>
  <w:style w:type="paragraph" w:customStyle="1" w:styleId="xl103">
    <w:name w:val="xl103"/>
    <w:basedOn w:val="Normal"/>
    <w:rsid w:val="007C0FCE"/>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lang w:val="sq-AL"/>
    </w:rPr>
  </w:style>
  <w:style w:type="paragraph" w:customStyle="1" w:styleId="xl104">
    <w:name w:val="xl104"/>
    <w:basedOn w:val="Normal"/>
    <w:rsid w:val="007C0FCE"/>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lang w:val="sq-AL"/>
    </w:rPr>
  </w:style>
  <w:style w:type="paragraph" w:customStyle="1" w:styleId="xl105">
    <w:name w:val="xl105"/>
    <w:basedOn w:val="Normal"/>
    <w:rsid w:val="007C0FCE"/>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lang w:val="sq-AL"/>
    </w:rPr>
  </w:style>
  <w:style w:type="paragraph" w:customStyle="1" w:styleId="xl106">
    <w:name w:val="xl106"/>
    <w:basedOn w:val="Normal"/>
    <w:rsid w:val="007C0FC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lang w:val="sq-AL"/>
    </w:rPr>
  </w:style>
  <w:style w:type="paragraph" w:customStyle="1" w:styleId="xl107">
    <w:name w:val="xl107"/>
    <w:basedOn w:val="Normal"/>
    <w:rsid w:val="007C0FC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lang w:val="sq-AL"/>
    </w:rPr>
  </w:style>
  <w:style w:type="paragraph" w:customStyle="1" w:styleId="xl108">
    <w:name w:val="xl108"/>
    <w:basedOn w:val="Normal"/>
    <w:rsid w:val="007C0FC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lang w:val="sq-AL"/>
    </w:rPr>
  </w:style>
  <w:style w:type="paragraph" w:customStyle="1" w:styleId="xl109">
    <w:name w:val="xl109"/>
    <w:basedOn w:val="Normal"/>
    <w:rsid w:val="007C0FC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lang w:val="sq-AL"/>
    </w:rPr>
  </w:style>
  <w:style w:type="paragraph" w:customStyle="1" w:styleId="xl110">
    <w:name w:val="xl110"/>
    <w:basedOn w:val="Normal"/>
    <w:rsid w:val="007C0FCE"/>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lang w:val="sq-AL"/>
    </w:rPr>
  </w:style>
  <w:style w:type="paragraph" w:customStyle="1" w:styleId="xl111">
    <w:name w:val="xl111"/>
    <w:basedOn w:val="Normal"/>
    <w:rsid w:val="007C0FCE"/>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lang w:val="sq-AL"/>
    </w:rPr>
  </w:style>
  <w:style w:type="paragraph" w:customStyle="1" w:styleId="xl112">
    <w:name w:val="xl112"/>
    <w:basedOn w:val="Normal"/>
    <w:rsid w:val="007C0FC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lang w:val="sq-AL"/>
    </w:rPr>
  </w:style>
  <w:style w:type="paragraph" w:customStyle="1" w:styleId="xl113">
    <w:name w:val="xl113"/>
    <w:basedOn w:val="Normal"/>
    <w:rsid w:val="007C0FC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lang w:val="sq-AL"/>
    </w:rPr>
  </w:style>
  <w:style w:type="paragraph" w:customStyle="1" w:styleId="xl114">
    <w:name w:val="xl114"/>
    <w:basedOn w:val="Normal"/>
    <w:rsid w:val="007C0FC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lang w:val="sq-AL"/>
    </w:rPr>
  </w:style>
  <w:style w:type="paragraph" w:customStyle="1" w:styleId="xl115">
    <w:name w:val="xl115"/>
    <w:basedOn w:val="Normal"/>
    <w:rsid w:val="007C0FC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lang w:val="sq-AL"/>
    </w:rPr>
  </w:style>
  <w:style w:type="table" w:styleId="TableGrid">
    <w:name w:val="Table Grid"/>
    <w:basedOn w:val="TableNormal"/>
    <w:uiPriority w:val="59"/>
    <w:rsid w:val="00BB1B3A"/>
    <w:rPr>
      <w:rFonts w:ascii="Times New Roman" w:eastAsia="MS Mincho"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16">
    <w:name w:val="xl116"/>
    <w:basedOn w:val="Normal"/>
    <w:rsid w:val="007C0FCE"/>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lang w:val="sq-AL"/>
    </w:rPr>
  </w:style>
  <w:style w:type="paragraph" w:customStyle="1" w:styleId="xl117">
    <w:name w:val="xl117"/>
    <w:basedOn w:val="Normal"/>
    <w:rsid w:val="007C0FC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lang w:val="sq-AL"/>
    </w:rPr>
  </w:style>
  <w:style w:type="paragraph" w:customStyle="1" w:styleId="xl118">
    <w:name w:val="xl118"/>
    <w:basedOn w:val="Normal"/>
    <w:rsid w:val="007C0FC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lang w:val="sq-AL"/>
    </w:rPr>
  </w:style>
  <w:style w:type="paragraph" w:customStyle="1" w:styleId="xl119">
    <w:name w:val="xl119"/>
    <w:basedOn w:val="Normal"/>
    <w:rsid w:val="007C0FCE"/>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lang w:val="sq-AL"/>
    </w:rPr>
  </w:style>
  <w:style w:type="paragraph" w:customStyle="1" w:styleId="xl120">
    <w:name w:val="xl120"/>
    <w:basedOn w:val="Normal"/>
    <w:rsid w:val="007C0FC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lang w:val="sq-AL"/>
    </w:rPr>
  </w:style>
  <w:style w:type="paragraph" w:customStyle="1" w:styleId="xl121">
    <w:name w:val="xl121"/>
    <w:basedOn w:val="Normal"/>
    <w:rsid w:val="007C0FC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lang w:val="sq-AL"/>
    </w:rPr>
  </w:style>
  <w:style w:type="character" w:styleId="Strong">
    <w:name w:val="Strong"/>
    <w:uiPriority w:val="22"/>
    <w:qFormat/>
    <w:rsid w:val="00BB1B3A"/>
    <w:rPr>
      <w:b/>
      <w:bCs/>
    </w:rPr>
  </w:style>
  <w:style w:type="paragraph" w:customStyle="1" w:styleId="xl122">
    <w:name w:val="xl122"/>
    <w:basedOn w:val="Normal"/>
    <w:rsid w:val="007C0FC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lang w:val="sq-AL"/>
    </w:rPr>
  </w:style>
  <w:style w:type="paragraph" w:customStyle="1" w:styleId="xl123">
    <w:name w:val="xl123"/>
    <w:basedOn w:val="Normal"/>
    <w:rsid w:val="007C0FCE"/>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lang w:val="sq-AL"/>
    </w:rPr>
  </w:style>
  <w:style w:type="paragraph" w:customStyle="1" w:styleId="xl124">
    <w:name w:val="xl124"/>
    <w:basedOn w:val="Normal"/>
    <w:rsid w:val="007C0FCE"/>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lang w:val="sq-AL"/>
    </w:rPr>
  </w:style>
  <w:style w:type="paragraph" w:customStyle="1" w:styleId="xl125">
    <w:name w:val="xl125"/>
    <w:basedOn w:val="Normal"/>
    <w:rsid w:val="007C0FCE"/>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lang w:val="sq-AL"/>
    </w:rPr>
  </w:style>
  <w:style w:type="paragraph" w:customStyle="1" w:styleId="xl126">
    <w:name w:val="xl126"/>
    <w:basedOn w:val="Normal"/>
    <w:rsid w:val="007C0FCE"/>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lang w:val="sq-AL"/>
    </w:rPr>
  </w:style>
  <w:style w:type="paragraph" w:customStyle="1" w:styleId="xl127">
    <w:name w:val="xl127"/>
    <w:basedOn w:val="Normal"/>
    <w:rsid w:val="007C0FCE"/>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lang w:val="sq-AL"/>
    </w:rPr>
  </w:style>
  <w:style w:type="paragraph" w:customStyle="1" w:styleId="xl128">
    <w:name w:val="xl128"/>
    <w:basedOn w:val="Normal"/>
    <w:rsid w:val="007C0FCE"/>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lang w:val="sq-AL"/>
    </w:rPr>
  </w:style>
  <w:style w:type="paragraph" w:customStyle="1" w:styleId="xl129">
    <w:name w:val="xl129"/>
    <w:basedOn w:val="Normal"/>
    <w:rsid w:val="007C0FCE"/>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lang w:val="sq-AL"/>
    </w:rPr>
  </w:style>
  <w:style w:type="paragraph" w:customStyle="1" w:styleId="xl130">
    <w:name w:val="xl130"/>
    <w:basedOn w:val="Normal"/>
    <w:rsid w:val="007C0FC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lang w:val="sq-AL"/>
    </w:rPr>
  </w:style>
  <w:style w:type="paragraph" w:customStyle="1" w:styleId="xl131">
    <w:name w:val="xl131"/>
    <w:basedOn w:val="Normal"/>
    <w:rsid w:val="007C0FC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lang w:val="sq-AL"/>
    </w:rPr>
  </w:style>
  <w:style w:type="paragraph" w:customStyle="1" w:styleId="xl132">
    <w:name w:val="xl132"/>
    <w:basedOn w:val="Normal"/>
    <w:rsid w:val="007C0FC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lang w:val="sq-AL"/>
    </w:rPr>
  </w:style>
  <w:style w:type="paragraph" w:customStyle="1" w:styleId="xl133">
    <w:name w:val="xl133"/>
    <w:basedOn w:val="Normal"/>
    <w:rsid w:val="007C0FC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lang w:val="sq-AL"/>
    </w:rPr>
  </w:style>
  <w:style w:type="paragraph" w:customStyle="1" w:styleId="xl134">
    <w:name w:val="xl134"/>
    <w:basedOn w:val="Normal"/>
    <w:rsid w:val="007C0FC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lang w:val="sq-AL"/>
    </w:rPr>
  </w:style>
  <w:style w:type="paragraph" w:customStyle="1" w:styleId="xl135">
    <w:name w:val="xl135"/>
    <w:basedOn w:val="Normal"/>
    <w:rsid w:val="007C0FC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lang w:val="sq-AL"/>
    </w:rPr>
  </w:style>
  <w:style w:type="paragraph" w:customStyle="1" w:styleId="xl136">
    <w:name w:val="xl136"/>
    <w:basedOn w:val="Normal"/>
    <w:rsid w:val="007C0FCE"/>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lang w:val="sq-AL"/>
    </w:rPr>
  </w:style>
  <w:style w:type="paragraph" w:customStyle="1" w:styleId="xl137">
    <w:name w:val="xl137"/>
    <w:basedOn w:val="Normal"/>
    <w:rsid w:val="007C0FCE"/>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lang w:val="sq-AL"/>
    </w:rPr>
  </w:style>
  <w:style w:type="paragraph" w:customStyle="1" w:styleId="xl138">
    <w:name w:val="xl138"/>
    <w:basedOn w:val="Normal"/>
    <w:rsid w:val="007C0FCE"/>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lang w:val="sq-AL"/>
    </w:rPr>
  </w:style>
  <w:style w:type="paragraph" w:customStyle="1" w:styleId="xl139">
    <w:name w:val="xl139"/>
    <w:basedOn w:val="Normal"/>
    <w:rsid w:val="007C0FCE"/>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lang w:val="sq-AL"/>
    </w:rPr>
  </w:style>
  <w:style w:type="paragraph" w:customStyle="1" w:styleId="xl140">
    <w:name w:val="xl140"/>
    <w:basedOn w:val="Normal"/>
    <w:rsid w:val="007C0FCE"/>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lang w:val="sq-AL"/>
    </w:rPr>
  </w:style>
  <w:style w:type="paragraph" w:customStyle="1" w:styleId="xl141">
    <w:name w:val="xl141"/>
    <w:basedOn w:val="Normal"/>
    <w:rsid w:val="007C0FCE"/>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lang w:val="sq-AL"/>
    </w:rPr>
  </w:style>
  <w:style w:type="paragraph" w:customStyle="1" w:styleId="xl142">
    <w:name w:val="xl142"/>
    <w:basedOn w:val="Normal"/>
    <w:rsid w:val="007C0FCE"/>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lang w:val="sq-AL"/>
    </w:rPr>
  </w:style>
  <w:style w:type="paragraph" w:customStyle="1" w:styleId="xl143">
    <w:name w:val="xl143"/>
    <w:basedOn w:val="Normal"/>
    <w:rsid w:val="007C0FCE"/>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lang w:val="sq-AL"/>
    </w:rPr>
  </w:style>
  <w:style w:type="paragraph" w:customStyle="1" w:styleId="xl144">
    <w:name w:val="xl144"/>
    <w:basedOn w:val="Normal"/>
    <w:rsid w:val="007C0FCE"/>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lang w:val="sq-AL"/>
    </w:rPr>
  </w:style>
  <w:style w:type="paragraph" w:customStyle="1" w:styleId="xl145">
    <w:name w:val="xl145"/>
    <w:basedOn w:val="Normal"/>
    <w:rsid w:val="007C0FCE"/>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lang w:val="sq-AL"/>
    </w:rPr>
  </w:style>
  <w:style w:type="paragraph" w:customStyle="1" w:styleId="xl146">
    <w:name w:val="xl146"/>
    <w:basedOn w:val="Normal"/>
    <w:rsid w:val="007C0FCE"/>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lang w:val="sq-AL"/>
    </w:rPr>
  </w:style>
  <w:style w:type="paragraph" w:customStyle="1" w:styleId="xl147">
    <w:name w:val="xl147"/>
    <w:basedOn w:val="Normal"/>
    <w:rsid w:val="007C0FCE"/>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lang w:val="sq-AL"/>
    </w:rPr>
  </w:style>
  <w:style w:type="paragraph" w:customStyle="1" w:styleId="xl148">
    <w:name w:val="xl148"/>
    <w:basedOn w:val="Normal"/>
    <w:rsid w:val="007C0FC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lang w:val="sq-AL"/>
    </w:rPr>
  </w:style>
  <w:style w:type="paragraph" w:customStyle="1" w:styleId="xl149">
    <w:name w:val="xl149"/>
    <w:basedOn w:val="Normal"/>
    <w:rsid w:val="007C0FCE"/>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lang w:val="sq-AL"/>
    </w:rPr>
  </w:style>
  <w:style w:type="paragraph" w:customStyle="1" w:styleId="xl150">
    <w:name w:val="xl150"/>
    <w:basedOn w:val="Normal"/>
    <w:rsid w:val="007C0FCE"/>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lang w:val="sq-AL"/>
    </w:rPr>
  </w:style>
  <w:style w:type="paragraph" w:customStyle="1" w:styleId="xl151">
    <w:name w:val="xl151"/>
    <w:basedOn w:val="Normal"/>
    <w:rsid w:val="007C0FCE"/>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lang w:val="sq-AL"/>
    </w:rPr>
  </w:style>
  <w:style w:type="paragraph" w:customStyle="1" w:styleId="xl152">
    <w:name w:val="xl152"/>
    <w:basedOn w:val="Normal"/>
    <w:rsid w:val="007C0FCE"/>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lang w:val="sq-AL"/>
    </w:rPr>
  </w:style>
  <w:style w:type="paragraph" w:customStyle="1" w:styleId="xl153">
    <w:name w:val="xl153"/>
    <w:basedOn w:val="Normal"/>
    <w:rsid w:val="007C0FC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lang w:val="sq-AL"/>
    </w:rPr>
  </w:style>
  <w:style w:type="paragraph" w:customStyle="1" w:styleId="xl154">
    <w:name w:val="xl154"/>
    <w:basedOn w:val="Normal"/>
    <w:rsid w:val="007C0FC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lang w:val="sq-AL"/>
    </w:rPr>
  </w:style>
  <w:style w:type="paragraph" w:customStyle="1" w:styleId="xl155">
    <w:name w:val="xl155"/>
    <w:basedOn w:val="Normal"/>
    <w:rsid w:val="007C0FC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lang w:val="sq-AL"/>
    </w:rPr>
  </w:style>
  <w:style w:type="paragraph" w:customStyle="1" w:styleId="xl156">
    <w:name w:val="xl156"/>
    <w:basedOn w:val="Normal"/>
    <w:rsid w:val="007C0FC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lang w:val="sq-AL"/>
    </w:rPr>
  </w:style>
  <w:style w:type="paragraph" w:customStyle="1" w:styleId="xl157">
    <w:name w:val="xl157"/>
    <w:basedOn w:val="Normal"/>
    <w:rsid w:val="007C0FC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lang w:val="sq-AL"/>
    </w:rPr>
  </w:style>
  <w:style w:type="paragraph" w:customStyle="1" w:styleId="xl158">
    <w:name w:val="xl158"/>
    <w:basedOn w:val="Normal"/>
    <w:rsid w:val="007C0FC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lang w:val="sq-AL"/>
    </w:rPr>
  </w:style>
  <w:style w:type="paragraph" w:customStyle="1" w:styleId="xl159">
    <w:name w:val="xl159"/>
    <w:basedOn w:val="Normal"/>
    <w:rsid w:val="007C0FCE"/>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lang w:val="sq-AL"/>
    </w:rPr>
  </w:style>
  <w:style w:type="paragraph" w:customStyle="1" w:styleId="HI00">
    <w:name w:val="HI 00"/>
    <w:basedOn w:val="Normal"/>
    <w:rsid w:val="007C0FCE"/>
    <w:pPr>
      <w:spacing w:after="0" w:line="240" w:lineRule="auto"/>
      <w:ind w:left="720" w:hanging="720"/>
    </w:pPr>
    <w:rPr>
      <w:rFonts w:ascii="Arial" w:eastAsia="Times New Roman" w:hAnsi="Arial"/>
      <w:color w:val="000000"/>
      <w:sz w:val="20"/>
      <w:szCs w:val="20"/>
      <w:lang w:val="en-GB"/>
    </w:rPr>
  </w:style>
  <w:style w:type="paragraph" w:styleId="NormalWeb">
    <w:name w:val="Normal (Web)"/>
    <w:basedOn w:val="Normal"/>
    <w:unhideWhenUsed/>
    <w:rsid w:val="007C0FCE"/>
    <w:pPr>
      <w:spacing w:before="100" w:beforeAutospacing="1" w:after="100" w:afterAutospacing="1" w:line="240" w:lineRule="auto"/>
      <w:ind w:firstLine="0"/>
      <w:jc w:val="left"/>
    </w:pPr>
    <w:rPr>
      <w:rFonts w:ascii="Times New Roman" w:eastAsia="Times New Roman" w:hAnsi="Times New Roman"/>
      <w:sz w:val="24"/>
      <w:szCs w:val="24"/>
      <w:lang w:val="sq-AL"/>
    </w:rPr>
  </w:style>
  <w:style w:type="paragraph" w:customStyle="1" w:styleId="Normal1">
    <w:name w:val="Normal1"/>
    <w:basedOn w:val="Normal"/>
    <w:rsid w:val="007C0FCE"/>
    <w:pPr>
      <w:spacing w:before="100" w:beforeAutospacing="1" w:after="100" w:afterAutospacing="1" w:line="240" w:lineRule="auto"/>
      <w:ind w:firstLine="0"/>
      <w:jc w:val="left"/>
    </w:pPr>
    <w:rPr>
      <w:rFonts w:ascii="Times New Roman" w:eastAsia="Times New Roman" w:hAnsi="Times New Roman"/>
      <w:sz w:val="24"/>
      <w:szCs w:val="24"/>
      <w:lang w:val="sq-AL"/>
    </w:rPr>
  </w:style>
  <w:style w:type="paragraph" w:customStyle="1" w:styleId="xmsonormal">
    <w:name w:val="x_msonormal"/>
    <w:basedOn w:val="Normal"/>
    <w:rsid w:val="007C0FCE"/>
    <w:pPr>
      <w:spacing w:before="100" w:beforeAutospacing="1" w:after="100" w:afterAutospacing="1" w:line="240" w:lineRule="auto"/>
      <w:ind w:firstLine="0"/>
      <w:jc w:val="left"/>
    </w:pPr>
    <w:rPr>
      <w:rFonts w:ascii="Times New Roman" w:eastAsia="Times New Roman" w:hAnsi="Times New Roman"/>
      <w:sz w:val="24"/>
      <w:szCs w:val="24"/>
      <w:lang w:val="sq-AL"/>
    </w:rPr>
  </w:style>
  <w:style w:type="numbering" w:customStyle="1" w:styleId="NoList2">
    <w:name w:val="No List2"/>
    <w:next w:val="NoList"/>
    <w:uiPriority w:val="99"/>
    <w:semiHidden/>
    <w:unhideWhenUsed/>
    <w:rsid w:val="007C0FCE"/>
  </w:style>
  <w:style w:type="paragraph" w:customStyle="1" w:styleId="articlebody">
    <w:name w:val="articlebody"/>
    <w:basedOn w:val="Normal"/>
    <w:uiPriority w:val="99"/>
    <w:rsid w:val="007C0FCE"/>
    <w:pPr>
      <w:spacing w:before="100" w:beforeAutospacing="1" w:after="100" w:afterAutospacing="1" w:line="240" w:lineRule="auto"/>
      <w:ind w:firstLine="0"/>
      <w:jc w:val="left"/>
    </w:pPr>
    <w:rPr>
      <w:rFonts w:ascii="Times New Roman" w:eastAsia="Times New Roman" w:hAnsi="Times New Roman"/>
      <w:sz w:val="24"/>
      <w:szCs w:val="24"/>
      <w:lang w:val="sq-AL"/>
    </w:rPr>
  </w:style>
  <w:style w:type="paragraph" w:styleId="TOCHeading">
    <w:name w:val="TOC Heading"/>
    <w:basedOn w:val="Heading1"/>
    <w:next w:val="Normal"/>
    <w:uiPriority w:val="39"/>
    <w:unhideWhenUsed/>
    <w:qFormat/>
    <w:rsid w:val="007C0FCE"/>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rsid w:val="007C0FCE"/>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rsid w:val="007C0FCE"/>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rsid w:val="007C0FCE"/>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7C0FCE"/>
    <w:pPr>
      <w:spacing w:after="100"/>
      <w:ind w:left="660" w:firstLine="0"/>
      <w:jc w:val="left"/>
    </w:pPr>
    <w:rPr>
      <w:rFonts w:eastAsia="Times New Roman"/>
      <w:lang w:val="sq-AL"/>
    </w:rPr>
  </w:style>
  <w:style w:type="paragraph" w:styleId="TOC5">
    <w:name w:val="toc 5"/>
    <w:basedOn w:val="Normal"/>
    <w:next w:val="Normal"/>
    <w:autoRedefine/>
    <w:uiPriority w:val="39"/>
    <w:unhideWhenUsed/>
    <w:rsid w:val="007C0FCE"/>
    <w:pPr>
      <w:spacing w:after="100"/>
      <w:ind w:left="880" w:firstLine="0"/>
      <w:jc w:val="left"/>
    </w:pPr>
    <w:rPr>
      <w:rFonts w:eastAsia="Times New Roman"/>
      <w:lang w:val="sq-AL"/>
    </w:rPr>
  </w:style>
  <w:style w:type="paragraph" w:styleId="TOC6">
    <w:name w:val="toc 6"/>
    <w:basedOn w:val="Normal"/>
    <w:next w:val="Normal"/>
    <w:autoRedefine/>
    <w:uiPriority w:val="39"/>
    <w:unhideWhenUsed/>
    <w:rsid w:val="007C0FCE"/>
    <w:pPr>
      <w:spacing w:after="100"/>
      <w:ind w:left="1100" w:firstLine="0"/>
      <w:jc w:val="left"/>
    </w:pPr>
    <w:rPr>
      <w:rFonts w:eastAsia="Times New Roman"/>
      <w:lang w:val="sq-AL"/>
    </w:rPr>
  </w:style>
  <w:style w:type="paragraph" w:styleId="TOC7">
    <w:name w:val="toc 7"/>
    <w:basedOn w:val="Normal"/>
    <w:next w:val="Normal"/>
    <w:autoRedefine/>
    <w:uiPriority w:val="39"/>
    <w:unhideWhenUsed/>
    <w:rsid w:val="007C0FCE"/>
    <w:pPr>
      <w:spacing w:after="100"/>
      <w:ind w:left="1320" w:firstLine="0"/>
      <w:jc w:val="left"/>
    </w:pPr>
    <w:rPr>
      <w:rFonts w:eastAsia="Times New Roman"/>
      <w:lang w:val="sq-AL"/>
    </w:rPr>
  </w:style>
  <w:style w:type="paragraph" w:styleId="TOC8">
    <w:name w:val="toc 8"/>
    <w:basedOn w:val="Normal"/>
    <w:next w:val="Normal"/>
    <w:autoRedefine/>
    <w:uiPriority w:val="39"/>
    <w:unhideWhenUsed/>
    <w:rsid w:val="007C0FCE"/>
    <w:pPr>
      <w:spacing w:after="100"/>
      <w:ind w:left="1540" w:firstLine="0"/>
      <w:jc w:val="left"/>
    </w:pPr>
    <w:rPr>
      <w:rFonts w:eastAsia="Times New Roman"/>
      <w:lang w:val="sq-AL"/>
    </w:rPr>
  </w:style>
  <w:style w:type="paragraph" w:styleId="TOC9">
    <w:name w:val="toc 9"/>
    <w:basedOn w:val="Normal"/>
    <w:next w:val="Normal"/>
    <w:autoRedefine/>
    <w:uiPriority w:val="39"/>
    <w:unhideWhenUsed/>
    <w:rsid w:val="007C0FCE"/>
    <w:pPr>
      <w:spacing w:after="100"/>
      <w:ind w:left="1760" w:firstLine="0"/>
      <w:jc w:val="left"/>
    </w:pPr>
    <w:rPr>
      <w:rFonts w:eastAsia="Times New Roman"/>
      <w:lang w:val="sq-AL"/>
    </w:rPr>
  </w:style>
  <w:style w:type="paragraph" w:styleId="BodyTextIndent">
    <w:name w:val="Body Text Indent"/>
    <w:basedOn w:val="Normal"/>
    <w:link w:val="BodyTextIndentChar"/>
    <w:semiHidden/>
    <w:unhideWhenUsed/>
    <w:rsid w:val="007C0FCE"/>
    <w:pPr>
      <w:spacing w:after="120"/>
      <w:ind w:left="360"/>
    </w:pPr>
  </w:style>
  <w:style w:type="character" w:customStyle="1" w:styleId="BodyTextIndentChar">
    <w:name w:val="Body Text Indent Char"/>
    <w:basedOn w:val="DefaultParagraphFont"/>
    <w:link w:val="BodyTextIndent"/>
    <w:semiHidden/>
    <w:rsid w:val="007C0FCE"/>
    <w:rPr>
      <w:sz w:val="22"/>
      <w:szCs w:val="22"/>
    </w:rPr>
  </w:style>
  <w:style w:type="paragraph" w:customStyle="1" w:styleId="CharCharCharChar">
    <w:name w:val="Char Char Char Char"/>
    <w:basedOn w:val="Normal"/>
    <w:rsid w:val="007C0FCE"/>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7C0FCE"/>
    <w:pPr>
      <w:spacing w:after="120" w:line="240" w:lineRule="auto"/>
      <w:ind w:firstLine="0"/>
      <w:jc w:val="left"/>
    </w:pPr>
    <w:rPr>
      <w:rFonts w:ascii="Times New Roman" w:eastAsia="Times New Roman" w:hAnsi="Times New Roman"/>
      <w:sz w:val="16"/>
      <w:szCs w:val="16"/>
    </w:rPr>
  </w:style>
  <w:style w:type="paragraph" w:styleId="FootnoteText">
    <w:name w:val="footnote text"/>
    <w:basedOn w:val="Normal"/>
    <w:link w:val="FootnoteTextChar"/>
    <w:rsid w:val="00BB1B3A"/>
    <w:pPr>
      <w:spacing w:after="0" w:line="240" w:lineRule="auto"/>
    </w:pPr>
    <w:rPr>
      <w:rFonts w:ascii="Times New Roman" w:eastAsia="MS Mincho" w:hAnsi="Times New Roman"/>
      <w:sz w:val="20"/>
      <w:szCs w:val="20"/>
      <w:lang w:val="sq-AL"/>
    </w:rPr>
  </w:style>
  <w:style w:type="character" w:customStyle="1" w:styleId="FootnoteTextChar">
    <w:name w:val="Footnote Text Char"/>
    <w:link w:val="FootnoteText"/>
    <w:rsid w:val="00BB1B3A"/>
    <w:rPr>
      <w:rFonts w:ascii="Times New Roman" w:eastAsia="MS Mincho" w:hAnsi="Times New Roman" w:cs="Times New Roman"/>
      <w:sz w:val="20"/>
      <w:szCs w:val="20"/>
      <w:lang w:val="sq-AL"/>
    </w:rPr>
  </w:style>
  <w:style w:type="character" w:styleId="FootnoteReference">
    <w:name w:val="footnote reference"/>
    <w:rsid w:val="00BB1B3A"/>
    <w:rPr>
      <w:vertAlign w:val="superscript"/>
    </w:rPr>
  </w:style>
  <w:style w:type="character" w:customStyle="1" w:styleId="BodyText3Char">
    <w:name w:val="Body Text 3 Char"/>
    <w:basedOn w:val="DefaultParagraphFont"/>
    <w:link w:val="BodyText3"/>
    <w:rsid w:val="007C0FCE"/>
    <w:rPr>
      <w:rFonts w:ascii="Times New Roman" w:eastAsia="Times New Roman" w:hAnsi="Times New Roman"/>
      <w:sz w:val="16"/>
      <w:szCs w:val="16"/>
    </w:rPr>
  </w:style>
  <w:style w:type="character" w:customStyle="1" w:styleId="NeniNrChar">
    <w:name w:val="Neni_Nr Char"/>
    <w:link w:val="NeniNr0"/>
    <w:rsid w:val="009B5299"/>
    <w:rPr>
      <w:rFonts w:ascii="CG Times" w:eastAsia="MS Mincho" w:hAnsi="CG Times" w:cs="CG Times"/>
      <w:sz w:val="21"/>
      <w:szCs w:val="22"/>
      <w:lang w:val="en-GB" w:eastAsia="en-US" w:bidi="ar-SA"/>
    </w:rPr>
  </w:style>
  <w:style w:type="character" w:customStyle="1" w:styleId="TitulliTitullChar">
    <w:name w:val="Titulli_Titull Char"/>
    <w:link w:val="TitulliTitull"/>
    <w:rsid w:val="009B5299"/>
    <w:rPr>
      <w:rFonts w:ascii="CG Times" w:eastAsia="MS Mincho" w:hAnsi="CG Times" w:cs="CG Times"/>
      <w:caps/>
      <w:sz w:val="21"/>
      <w:szCs w:val="22"/>
      <w:lang w:val="en-GB" w:eastAsia="en-US" w:bidi="ar-SA"/>
    </w:rPr>
  </w:style>
  <w:style w:type="paragraph" w:customStyle="1" w:styleId="a">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Normal0">
    <w:name w:val="[Normal]"/>
    <w:rsid w:val="00BB1B3A"/>
    <w:pPr>
      <w:autoSpaceDE w:val="0"/>
      <w:autoSpaceDN w:val="0"/>
      <w:adjustRightInd w:val="0"/>
      <w:ind w:firstLine="284"/>
      <w:jc w:val="both"/>
    </w:pPr>
    <w:rPr>
      <w:rFonts w:ascii="Arial" w:eastAsia="MS Mincho" w:hAnsi="Arial" w:cs="Arial"/>
      <w:sz w:val="24"/>
      <w:szCs w:val="24"/>
    </w:rPr>
  </w:style>
  <w:style w:type="character" w:styleId="CommentReference">
    <w:name w:val="annotation reference"/>
    <w:uiPriority w:val="99"/>
    <w:semiHidden/>
    <w:unhideWhenUsed/>
    <w:rsid w:val="00BB1B3A"/>
    <w:rPr>
      <w:sz w:val="16"/>
      <w:szCs w:val="16"/>
    </w:rPr>
  </w:style>
  <w:style w:type="paragraph" w:styleId="CommentText">
    <w:name w:val="annotation text"/>
    <w:basedOn w:val="Normal"/>
    <w:link w:val="CommentTextChar"/>
    <w:uiPriority w:val="99"/>
    <w:semiHidden/>
    <w:unhideWhenUsed/>
    <w:rsid w:val="00BB1B3A"/>
    <w:rPr>
      <w:rFonts w:eastAsia="MS Mincho"/>
      <w:sz w:val="20"/>
      <w:szCs w:val="20"/>
      <w:lang w:val="sq-AL"/>
    </w:rPr>
  </w:style>
  <w:style w:type="character" w:customStyle="1" w:styleId="CommentTextChar">
    <w:name w:val="Comment Text Char"/>
    <w:link w:val="CommentText"/>
    <w:uiPriority w:val="99"/>
    <w:semiHidden/>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semiHidden/>
    <w:unhideWhenUsed/>
    <w:rsid w:val="00BB1B3A"/>
    <w:rPr>
      <w:b/>
      <w:bCs/>
    </w:rPr>
  </w:style>
  <w:style w:type="character" w:customStyle="1" w:styleId="CommentSubjectChar">
    <w:name w:val="Comment Subject Char"/>
    <w:link w:val="CommentSubject"/>
    <w:uiPriority w:val="99"/>
    <w:semiHidden/>
    <w:rsid w:val="00BB1B3A"/>
    <w:rPr>
      <w:rFonts w:ascii="Calibri" w:eastAsia="MS Mincho" w:hAnsi="Calibri" w:cs="Times New Roman"/>
      <w:b/>
      <w:bCs/>
      <w:sz w:val="20"/>
      <w:szCs w:val="20"/>
      <w:lang w:val="sq-AL"/>
    </w:rPr>
  </w:style>
  <w:style w:type="numbering" w:customStyle="1" w:styleId="NoList1">
    <w:name w:val="No List1"/>
    <w:next w:val="NoList"/>
    <w:uiPriority w:val="99"/>
    <w:semiHidden/>
    <w:unhideWhenUsed/>
    <w:rsid w:val="00BB1B3A"/>
  </w:style>
  <w:style w:type="paragraph" w:styleId="EndnoteText">
    <w:name w:val="endnote text"/>
    <w:basedOn w:val="Normal"/>
    <w:link w:val="EndnoteTextChar"/>
    <w:uiPriority w:val="99"/>
    <w:unhideWhenUsed/>
    <w:rsid w:val="00BB1B3A"/>
    <w:pPr>
      <w:spacing w:after="0" w:line="240" w:lineRule="auto"/>
    </w:pPr>
    <w:rPr>
      <w:rFonts w:ascii="Tahoma" w:eastAsia="Times New Roman" w:hAnsi="Tahoma"/>
      <w:sz w:val="20"/>
      <w:szCs w:val="20"/>
    </w:rPr>
  </w:style>
  <w:style w:type="character" w:customStyle="1" w:styleId="EndnoteTextChar">
    <w:name w:val="Endnote Text Char"/>
    <w:link w:val="EndnoteText"/>
    <w:uiPriority w:val="99"/>
    <w:rsid w:val="00BB1B3A"/>
    <w:rPr>
      <w:rFonts w:ascii="Tahoma" w:eastAsia="Times New Roman" w:hAnsi="Tahoma" w:cs="Times New Roman"/>
      <w:sz w:val="20"/>
      <w:szCs w:val="20"/>
    </w:rPr>
  </w:style>
  <w:style w:type="character" w:styleId="EndnoteReference">
    <w:name w:val="endnote reference"/>
    <w:uiPriority w:val="99"/>
    <w:semiHidden/>
    <w:unhideWhenUsed/>
    <w:rsid w:val="00BB1B3A"/>
    <w:rPr>
      <w:vertAlign w:val="superscript"/>
    </w:rPr>
  </w:style>
  <w:style w:type="paragraph" w:styleId="Revision">
    <w:name w:val="Revision"/>
    <w:hidden/>
    <w:uiPriority w:val="99"/>
    <w:semiHidden/>
    <w:rsid w:val="00BB1B3A"/>
    <w:pPr>
      <w:ind w:firstLine="284"/>
      <w:jc w:val="both"/>
    </w:pPr>
    <w:rPr>
      <w:sz w:val="22"/>
      <w:szCs w:val="22"/>
    </w:rPr>
  </w:style>
  <w:style w:type="character" w:customStyle="1" w:styleId="AutoritetiEmerChar">
    <w:name w:val="Autoriteti_Emer Char"/>
    <w:link w:val="AutoritetiEmer"/>
    <w:locked/>
    <w:rsid w:val="00780FEE"/>
    <w:rPr>
      <w:rFonts w:ascii="CG Times" w:eastAsia="MS Mincho" w:hAnsi="CG Times"/>
      <w:b/>
      <w:bCs/>
      <w:sz w:val="21"/>
      <w:szCs w:val="22"/>
      <w:lang w:val="en-GB"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0" w:unhideWhenUsed="0" w:qFormat="1"/>
    <w:lsdException w:name="footnote reference" w:uiPriority="0"/>
    <w:lsdException w:name="page number"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5E3502"/>
    <w:pPr>
      <w:spacing w:after="200" w:line="276" w:lineRule="auto"/>
      <w:ind w:firstLine="284"/>
      <w:jc w:val="both"/>
    </w:pPr>
    <w:rPr>
      <w:sz w:val="22"/>
      <w:szCs w:val="22"/>
    </w:rPr>
  </w:style>
  <w:style w:type="paragraph" w:styleId="Heading1">
    <w:name w:val="heading 1"/>
    <w:aliases w:val="Heading 1 Char1,Heading 1 Char1 Char,Heading 1 Char Char Char,Kreu"/>
    <w:basedOn w:val="Normal"/>
    <w:next w:val="Normal"/>
    <w:link w:val="Heading1Char"/>
    <w:uiPriority w:val="9"/>
    <w:qFormat/>
    <w:rsid w:val="00BB1B3A"/>
    <w:pPr>
      <w:keepNext/>
      <w:spacing w:before="240" w:after="60" w:line="240" w:lineRule="auto"/>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BB1B3A"/>
    <w:pPr>
      <w:spacing w:before="200" w:after="0" w:line="240" w:lineRule="auto"/>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BB1B3A"/>
    <w:pPr>
      <w:spacing w:before="200" w:after="0" w:line="271" w:lineRule="auto"/>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BB1B3A"/>
    <w:pPr>
      <w:spacing w:before="200" w:after="0" w:line="240" w:lineRule="auto"/>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BB1B3A"/>
    <w:pPr>
      <w:spacing w:before="200" w:after="0" w:line="240" w:lineRule="auto"/>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BB1B3A"/>
    <w:pPr>
      <w:spacing w:after="0" w:line="271" w:lineRule="auto"/>
      <w:outlineLvl w:val="5"/>
    </w:pPr>
    <w:rPr>
      <w:rFonts w:ascii="Cambria" w:eastAsia="MS Mincho" w:hAnsi="Cambria" w:cs="Cambria"/>
      <w:b/>
      <w:bCs/>
      <w:i/>
      <w:iCs/>
      <w:color w:val="7F7F7F"/>
      <w:sz w:val="24"/>
      <w:szCs w:val="24"/>
    </w:rPr>
  </w:style>
  <w:style w:type="paragraph" w:styleId="Heading7">
    <w:name w:val="heading 7"/>
    <w:basedOn w:val="Normal"/>
    <w:next w:val="Normal"/>
    <w:link w:val="Heading7Char"/>
    <w:uiPriority w:val="9"/>
    <w:qFormat/>
    <w:rsid w:val="00BB1B3A"/>
    <w:pPr>
      <w:spacing w:after="0" w:line="240" w:lineRule="auto"/>
      <w:outlineLvl w:val="6"/>
    </w:pPr>
    <w:rPr>
      <w:rFonts w:ascii="Cambria" w:eastAsia="MS Mincho" w:hAnsi="Cambria" w:cs="Cambria"/>
      <w:i/>
      <w:iCs/>
      <w:sz w:val="24"/>
      <w:szCs w:val="24"/>
    </w:rPr>
  </w:style>
  <w:style w:type="paragraph" w:styleId="Heading8">
    <w:name w:val="heading 8"/>
    <w:basedOn w:val="Normal"/>
    <w:next w:val="Normal"/>
    <w:link w:val="Heading8Char"/>
    <w:qFormat/>
    <w:rsid w:val="00BB1B3A"/>
    <w:pPr>
      <w:spacing w:after="0" w:line="240" w:lineRule="auto"/>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BB1B3A"/>
    <w:pPr>
      <w:spacing w:after="0" w:line="240" w:lineRule="auto"/>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40FF"/>
    <w:pPr>
      <w:tabs>
        <w:tab w:val="center" w:pos="4680"/>
        <w:tab w:val="right" w:pos="9360"/>
      </w:tabs>
    </w:pPr>
  </w:style>
  <w:style w:type="character" w:customStyle="1" w:styleId="HeaderChar">
    <w:name w:val="Header Char"/>
    <w:link w:val="Header"/>
    <w:uiPriority w:val="99"/>
    <w:rsid w:val="003140FF"/>
    <w:rPr>
      <w:sz w:val="22"/>
      <w:szCs w:val="22"/>
    </w:rPr>
  </w:style>
  <w:style w:type="paragraph" w:styleId="Footer">
    <w:name w:val="footer"/>
    <w:basedOn w:val="Normal"/>
    <w:link w:val="FooterChar"/>
    <w:uiPriority w:val="99"/>
    <w:unhideWhenUsed/>
    <w:rsid w:val="003140FF"/>
    <w:pPr>
      <w:tabs>
        <w:tab w:val="center" w:pos="4680"/>
        <w:tab w:val="right" w:pos="9360"/>
      </w:tabs>
    </w:pPr>
  </w:style>
  <w:style w:type="character" w:customStyle="1" w:styleId="FooterChar">
    <w:name w:val="Footer Char"/>
    <w:link w:val="Footer"/>
    <w:uiPriority w:val="99"/>
    <w:rsid w:val="003140FF"/>
    <w:rPr>
      <w:sz w:val="22"/>
      <w:szCs w:val="22"/>
    </w:rPr>
  </w:style>
  <w:style w:type="paragraph" w:styleId="BalloonText">
    <w:name w:val="Balloon Text"/>
    <w:basedOn w:val="Normal"/>
    <w:link w:val="BalloonTextChar"/>
    <w:uiPriority w:val="99"/>
    <w:semiHidden/>
    <w:unhideWhenUsed/>
    <w:rsid w:val="00AE7840"/>
    <w:pPr>
      <w:spacing w:after="0" w:line="240" w:lineRule="auto"/>
      <w:ind w:firstLine="0"/>
      <w:jc w:val="left"/>
    </w:pPr>
    <w:rPr>
      <w:rFonts w:ascii="Tahoma" w:eastAsia="Times New Roman" w:hAnsi="Tahoma" w:cs="Tahoma"/>
      <w:sz w:val="16"/>
      <w:szCs w:val="16"/>
    </w:rPr>
  </w:style>
  <w:style w:type="character" w:customStyle="1" w:styleId="BalloonTextChar">
    <w:name w:val="Balloon Text Char"/>
    <w:link w:val="BalloonText"/>
    <w:uiPriority w:val="99"/>
    <w:semiHidden/>
    <w:rsid w:val="00AE7840"/>
    <w:rPr>
      <w:rFonts w:ascii="Tahoma" w:eastAsia="Times New Roman" w:hAnsi="Tahoma" w:cs="Tahoma"/>
      <w:sz w:val="16"/>
      <w:szCs w:val="16"/>
    </w:rPr>
  </w:style>
  <w:style w:type="paragraph" w:customStyle="1" w:styleId="Akti">
    <w:name w:val="Akti"/>
    <w:link w:val="AktiChar"/>
    <w:rsid w:val="00242564"/>
    <w:pPr>
      <w:keepNext/>
      <w:widowControl w:val="0"/>
      <w:ind w:firstLine="284"/>
      <w:jc w:val="center"/>
      <w:outlineLvl w:val="0"/>
    </w:pPr>
    <w:rPr>
      <w:rFonts w:ascii="CG Times" w:eastAsia="MS Mincho" w:hAnsi="CG Times" w:cs="CG Times"/>
      <w:b/>
      <w:bCs/>
      <w:caps/>
      <w:color w:val="000000"/>
      <w:sz w:val="21"/>
      <w:szCs w:val="22"/>
      <w:lang w:val="en-GB"/>
    </w:rPr>
  </w:style>
  <w:style w:type="paragraph" w:customStyle="1" w:styleId="Autoriteti">
    <w:name w:val="Autoriteti"/>
    <w:next w:val="Normal"/>
    <w:link w:val="AutoritetiChar"/>
    <w:rsid w:val="00780FEE"/>
    <w:pPr>
      <w:keepNext/>
      <w:widowControl w:val="0"/>
      <w:jc w:val="right"/>
    </w:pPr>
    <w:rPr>
      <w:rFonts w:ascii="CG Times" w:eastAsia="MS Mincho" w:hAnsi="CG Times" w:cs="CG Times"/>
      <w:caps/>
      <w:sz w:val="21"/>
      <w:szCs w:val="22"/>
      <w:lang w:val="en-GB"/>
    </w:rPr>
  </w:style>
  <w:style w:type="paragraph" w:customStyle="1" w:styleId="AutoritetiEmer">
    <w:name w:val="Autoriteti_Emer"/>
    <w:next w:val="Normal"/>
    <w:link w:val="AutoritetiEmerChar"/>
    <w:rsid w:val="00780FEE"/>
    <w:pPr>
      <w:widowControl w:val="0"/>
      <w:jc w:val="right"/>
    </w:pPr>
    <w:rPr>
      <w:rFonts w:ascii="CG Times" w:eastAsia="MS Mincho" w:hAnsi="CG Times"/>
      <w:b/>
      <w:bCs/>
      <w:sz w:val="21"/>
      <w:szCs w:val="22"/>
      <w:lang w:val="en-GB"/>
    </w:rPr>
  </w:style>
  <w:style w:type="paragraph" w:customStyle="1" w:styleId="NumriData">
    <w:name w:val="Numri_Data"/>
    <w:next w:val="Normal"/>
    <w:link w:val="NumriDataChar"/>
    <w:rsid w:val="00242564"/>
    <w:pPr>
      <w:keepNext/>
      <w:widowControl w:val="0"/>
      <w:ind w:firstLine="284"/>
      <w:jc w:val="center"/>
      <w:outlineLvl w:val="0"/>
    </w:pPr>
    <w:rPr>
      <w:rFonts w:ascii="CG Times" w:eastAsia="MS Mincho" w:hAnsi="CG Times" w:cs="CG Times"/>
      <w:b/>
      <w:bCs/>
      <w:sz w:val="21"/>
      <w:szCs w:val="22"/>
      <w:lang w:val="en-GB"/>
    </w:rPr>
  </w:style>
  <w:style w:type="character" w:customStyle="1" w:styleId="NumriDataChar">
    <w:name w:val="Numri_Data Char"/>
    <w:link w:val="NumriData"/>
    <w:locked/>
    <w:rsid w:val="00242564"/>
    <w:rPr>
      <w:rFonts w:ascii="CG Times" w:eastAsia="MS Mincho" w:hAnsi="CG Times" w:cs="CG Times"/>
      <w:b/>
      <w:bCs/>
      <w:sz w:val="21"/>
      <w:szCs w:val="22"/>
      <w:lang w:val="en-GB" w:eastAsia="en-US" w:bidi="ar-SA"/>
    </w:rPr>
  </w:style>
  <w:style w:type="paragraph" w:customStyle="1" w:styleId="Paragrafi">
    <w:name w:val="Paragrafi"/>
    <w:link w:val="ParagrafiChar"/>
    <w:rsid w:val="00AE169A"/>
    <w:pPr>
      <w:widowControl w:val="0"/>
      <w:ind w:firstLine="284"/>
      <w:jc w:val="both"/>
    </w:pPr>
    <w:rPr>
      <w:rFonts w:ascii="CG Times" w:eastAsia="MS Mincho" w:hAnsi="CG Times" w:cs="CG Times"/>
      <w:sz w:val="21"/>
      <w:szCs w:val="22"/>
    </w:rPr>
  </w:style>
  <w:style w:type="character" w:customStyle="1" w:styleId="ParagrafiChar">
    <w:name w:val="Paragrafi Char"/>
    <w:link w:val="Paragrafi"/>
    <w:locked/>
    <w:rsid w:val="00AE169A"/>
    <w:rPr>
      <w:rFonts w:ascii="CG Times" w:eastAsia="MS Mincho"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eastAsia="MS Mincho" w:hAnsi="CG Times" w:cs="CG Times"/>
      <w:b/>
      <w:bCs/>
      <w:caps/>
      <w:sz w:val="21"/>
      <w:szCs w:val="22"/>
      <w:lang w:val="en-GB"/>
    </w:rPr>
  </w:style>
  <w:style w:type="paragraph" w:customStyle="1" w:styleId="VENDOSI">
    <w:name w:val="VENDOSI"/>
    <w:next w:val="Normal"/>
    <w:link w:val="VENDOSIChar"/>
    <w:rsid w:val="009B5299"/>
    <w:pPr>
      <w:keepNext/>
      <w:widowControl w:val="0"/>
      <w:jc w:val="center"/>
    </w:pPr>
    <w:rPr>
      <w:rFonts w:ascii="CG Times" w:eastAsia="MS Mincho" w:hAnsi="CG Times" w:cs="CG Times"/>
      <w:caps/>
      <w:sz w:val="21"/>
      <w:szCs w:val="22"/>
      <w:lang w:val="en-GB"/>
    </w:rPr>
  </w:style>
  <w:style w:type="character" w:customStyle="1" w:styleId="VENDOSIChar">
    <w:name w:val="VENDOSI Char"/>
    <w:link w:val="VENDOSI"/>
    <w:locked/>
    <w:rsid w:val="009B5299"/>
    <w:rPr>
      <w:rFonts w:ascii="CG Times" w:eastAsia="MS Mincho" w:hAnsi="CG Times" w:cs="CG Times"/>
      <w:caps/>
      <w:sz w:val="21"/>
      <w:szCs w:val="22"/>
      <w:lang w:val="en-GB" w:eastAsia="en-US" w:bidi="ar-SA"/>
    </w:rPr>
  </w:style>
  <w:style w:type="character" w:customStyle="1" w:styleId="TitulliChar">
    <w:name w:val="Titulli Char"/>
    <w:link w:val="Titulli"/>
    <w:rsid w:val="009B5299"/>
    <w:rPr>
      <w:rFonts w:ascii="CG Times" w:eastAsia="MS Mincho" w:hAnsi="CG Times" w:cs="CG Times"/>
      <w:b/>
      <w:bCs/>
      <w:caps/>
      <w:sz w:val="21"/>
      <w:szCs w:val="22"/>
      <w:lang w:val="en-GB" w:eastAsia="en-US" w:bidi="ar-SA"/>
    </w:rPr>
  </w:style>
  <w:style w:type="character" w:styleId="Hyperlink">
    <w:name w:val="Hyperlink"/>
    <w:uiPriority w:val="99"/>
    <w:unhideWhenUsed/>
    <w:rsid w:val="00AE7840"/>
    <w:rPr>
      <w:color w:val="0000FF"/>
      <w:u w:val="single"/>
    </w:rPr>
  </w:style>
  <w:style w:type="character" w:customStyle="1" w:styleId="AutoritetiChar">
    <w:name w:val="Autoriteti Char"/>
    <w:link w:val="Autoriteti"/>
    <w:locked/>
    <w:rsid w:val="00780FEE"/>
    <w:rPr>
      <w:rFonts w:ascii="CG Times" w:eastAsia="MS Mincho" w:hAnsi="CG Times" w:cs="CG Times"/>
      <w:caps/>
      <w:sz w:val="21"/>
      <w:szCs w:val="22"/>
      <w:lang w:val="en-GB" w:eastAsia="en-US" w:bidi="ar-SA"/>
    </w:rPr>
  </w:style>
  <w:style w:type="character" w:customStyle="1" w:styleId="AktiChar">
    <w:name w:val="Akti Char"/>
    <w:link w:val="Akti"/>
    <w:rsid w:val="00242564"/>
    <w:rPr>
      <w:rFonts w:ascii="CG Times" w:eastAsia="MS Mincho"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Kreu Char"/>
    <w:link w:val="Heading1"/>
    <w:uiPriority w:val="9"/>
    <w:rsid w:val="00BB1B3A"/>
    <w:rPr>
      <w:rFonts w:ascii="Arial" w:eastAsia="MS Mincho" w:hAnsi="Arial" w:cs="Arial"/>
      <w:b/>
      <w:bCs/>
      <w:kern w:val="32"/>
      <w:sz w:val="32"/>
      <w:szCs w:val="32"/>
    </w:rPr>
  </w:style>
  <w:style w:type="character" w:customStyle="1" w:styleId="Heading2Char">
    <w:name w:val="Heading 2 Char"/>
    <w:aliases w:val="Pika Char"/>
    <w:uiPriority w:val="9"/>
    <w:rsid w:val="00BB1B3A"/>
    <w:rPr>
      <w:rFonts w:ascii="Cambria" w:eastAsia="Times New Roman" w:hAnsi="Cambria" w:cs="Times New Roman"/>
      <w:b/>
      <w:bCs/>
      <w:color w:val="4F81BD"/>
      <w:sz w:val="26"/>
      <w:szCs w:val="26"/>
    </w:rPr>
  </w:style>
  <w:style w:type="character" w:customStyle="1" w:styleId="Heading3Char">
    <w:name w:val="Heading 3 Char"/>
    <w:aliases w:val="Germa Char"/>
    <w:uiPriority w:val="9"/>
    <w:rsid w:val="00BB1B3A"/>
    <w:rPr>
      <w:rFonts w:ascii="Cambria" w:eastAsia="Times New Roman" w:hAnsi="Cambria" w:cs="Times New Roman"/>
      <w:b/>
      <w:bCs/>
      <w:color w:val="4F81BD"/>
    </w:rPr>
  </w:style>
  <w:style w:type="character" w:customStyle="1" w:styleId="Heading4Char">
    <w:name w:val="Heading 4 Char"/>
    <w:link w:val="Heading4"/>
    <w:uiPriority w:val="9"/>
    <w:rsid w:val="00BB1B3A"/>
    <w:rPr>
      <w:rFonts w:ascii="Cambria" w:eastAsia="MS Mincho" w:hAnsi="Cambria" w:cs="Cambria"/>
      <w:b/>
      <w:bCs/>
      <w:i/>
      <w:iCs/>
      <w:sz w:val="24"/>
      <w:szCs w:val="24"/>
    </w:rPr>
  </w:style>
  <w:style w:type="character" w:customStyle="1" w:styleId="Heading5Char">
    <w:name w:val="Heading 5 Char"/>
    <w:link w:val="Heading5"/>
    <w:uiPriority w:val="9"/>
    <w:rsid w:val="00BB1B3A"/>
    <w:rPr>
      <w:rFonts w:ascii="Cambria" w:eastAsia="MS Mincho" w:hAnsi="Cambria" w:cs="Cambria"/>
      <w:b/>
      <w:bCs/>
      <w:color w:val="7F7F7F"/>
      <w:sz w:val="24"/>
      <w:szCs w:val="24"/>
    </w:rPr>
  </w:style>
  <w:style w:type="character" w:customStyle="1" w:styleId="Heading6Char">
    <w:name w:val="Heading 6 Char"/>
    <w:link w:val="Heading6"/>
    <w:uiPriority w:val="9"/>
    <w:rsid w:val="00BB1B3A"/>
    <w:rPr>
      <w:rFonts w:ascii="Cambria" w:eastAsia="MS Mincho" w:hAnsi="Cambria" w:cs="Cambria"/>
      <w:b/>
      <w:bCs/>
      <w:i/>
      <w:iCs/>
      <w:color w:val="7F7F7F"/>
      <w:sz w:val="24"/>
      <w:szCs w:val="24"/>
    </w:rPr>
  </w:style>
  <w:style w:type="character" w:customStyle="1" w:styleId="Heading7Char">
    <w:name w:val="Heading 7 Char"/>
    <w:link w:val="Heading7"/>
    <w:uiPriority w:val="9"/>
    <w:rsid w:val="00BB1B3A"/>
    <w:rPr>
      <w:rFonts w:ascii="Cambria" w:eastAsia="MS Mincho" w:hAnsi="Cambria" w:cs="Cambria"/>
      <w:i/>
      <w:iCs/>
      <w:sz w:val="24"/>
      <w:szCs w:val="24"/>
    </w:rPr>
  </w:style>
  <w:style w:type="character" w:customStyle="1" w:styleId="Heading8Char">
    <w:name w:val="Heading 8 Char"/>
    <w:link w:val="Heading8"/>
    <w:rsid w:val="00BB1B3A"/>
    <w:rPr>
      <w:rFonts w:ascii="Cambria" w:eastAsia="MS Mincho" w:hAnsi="Cambria" w:cs="Cambria"/>
      <w:sz w:val="20"/>
      <w:szCs w:val="20"/>
    </w:rPr>
  </w:style>
  <w:style w:type="character" w:customStyle="1" w:styleId="Heading9Char">
    <w:name w:val="Heading 9 Char"/>
    <w:link w:val="Heading9"/>
    <w:uiPriority w:val="9"/>
    <w:rsid w:val="00BB1B3A"/>
    <w:rPr>
      <w:rFonts w:ascii="Cambria" w:eastAsia="MS Mincho" w:hAnsi="Cambria" w:cs="Cambria"/>
      <w:i/>
      <w:iCs/>
      <w:spacing w:val="5"/>
      <w:sz w:val="20"/>
      <w:szCs w:val="20"/>
    </w:rPr>
  </w:style>
  <w:style w:type="character" w:customStyle="1" w:styleId="Heading2Char1">
    <w:name w:val="Heading 2 Char1"/>
    <w:link w:val="Heading2"/>
    <w:uiPriority w:val="9"/>
    <w:locked/>
    <w:rsid w:val="00BB1B3A"/>
    <w:rPr>
      <w:rFonts w:ascii="Cambria" w:eastAsia="MS Mincho" w:hAnsi="Cambria" w:cs="Cambria"/>
      <w:b/>
      <w:bCs/>
      <w:sz w:val="26"/>
      <w:szCs w:val="26"/>
    </w:rPr>
  </w:style>
  <w:style w:type="character" w:customStyle="1" w:styleId="Heading3Char1">
    <w:name w:val="Heading 3 Char1"/>
    <w:link w:val="Heading3"/>
    <w:locked/>
    <w:rsid w:val="00BB1B3A"/>
    <w:rPr>
      <w:rFonts w:ascii="Cambria" w:eastAsia="MS Mincho" w:hAnsi="Cambria" w:cs="Cambria"/>
      <w:b/>
      <w:bCs/>
      <w:sz w:val="24"/>
      <w:szCs w:val="24"/>
    </w:rPr>
  </w:style>
  <w:style w:type="paragraph" w:styleId="ListParagraph">
    <w:name w:val="List Paragraph"/>
    <w:basedOn w:val="Normal"/>
    <w:link w:val="ListParagraphChar"/>
    <w:uiPriority w:val="99"/>
    <w:qFormat/>
    <w:rsid w:val="00AE7840"/>
    <w:pPr>
      <w:ind w:left="720" w:firstLine="0"/>
      <w:contextualSpacing/>
      <w:jc w:val="left"/>
    </w:pPr>
    <w:rPr>
      <w:rFonts w:eastAsia="Times New Roman"/>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80FEE"/>
    <w:pPr>
      <w:jc w:val="both"/>
    </w:pPr>
    <w:rPr>
      <w:rFonts w:ascii="CG Times" w:eastAsia="MS Mincho" w:hAnsi="CG Times" w:cs="CG Times"/>
      <w:sz w:val="21"/>
      <w:szCs w:val="22"/>
      <w:lang w:val="en-GB"/>
    </w:rPr>
  </w:style>
  <w:style w:type="paragraph" w:customStyle="1" w:styleId="AneksiNr">
    <w:name w:val="Aneksi_Nr"/>
    <w:next w:val="Normal"/>
    <w:rsid w:val="00780FEE"/>
    <w:pPr>
      <w:keepNext/>
      <w:widowControl w:val="0"/>
      <w:jc w:val="center"/>
    </w:pPr>
    <w:rPr>
      <w:rFonts w:ascii="CG Times" w:eastAsia="MS Mincho" w:hAnsi="CG Times" w:cs="CG Times"/>
      <w:caps/>
      <w:sz w:val="21"/>
      <w:szCs w:val="22"/>
      <w:lang w:val="en-GB"/>
    </w:rPr>
  </w:style>
  <w:style w:type="paragraph" w:customStyle="1" w:styleId="AneksiTitull">
    <w:name w:val="Aneksi_Titull"/>
    <w:next w:val="Normal"/>
    <w:rsid w:val="00780FEE"/>
    <w:pPr>
      <w:jc w:val="center"/>
    </w:pPr>
    <w:rPr>
      <w:rFonts w:ascii="CG Times" w:eastAsia="MS Mincho" w:hAnsi="CG Times" w:cs="CG Times"/>
      <w:sz w:val="21"/>
      <w:szCs w:val="24"/>
      <w:lang w:val="en-GB"/>
    </w:rPr>
  </w:style>
  <w:style w:type="paragraph" w:customStyle="1" w:styleId="akti0">
    <w:name w:val="akt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
    <w:name w:val="Baz_Ligj_Propozues"/>
    <w:rsid w:val="00780FEE"/>
    <w:pPr>
      <w:keepNext/>
      <w:widowControl w:val="0"/>
      <w:jc w:val="both"/>
    </w:pPr>
    <w:rPr>
      <w:rFonts w:ascii="CG Times" w:eastAsia="MS Mincho" w:hAnsi="CG Times" w:cs="CG Times"/>
      <w:color w:val="000000"/>
      <w:sz w:val="21"/>
      <w:szCs w:val="22"/>
      <w:lang w:val="en-GB"/>
    </w:rPr>
  </w:style>
  <w:style w:type="paragraph" w:customStyle="1" w:styleId="numridata0">
    <w:name w:val="numridata"/>
    <w:basedOn w:val="Normal"/>
    <w:uiPriority w:val="99"/>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aragrafi0">
    <w:name w:val="paragraf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ulli0">
    <w:name w:val="titull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
    <w:name w:val="neninr"/>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pple-converted-space">
    <w:name w:val="apple-converted-space"/>
    <w:basedOn w:val="DefaultParagraphFont"/>
    <w:rsid w:val="00BF7D9C"/>
  </w:style>
  <w:style w:type="paragraph" w:customStyle="1" w:styleId="autoriteti0">
    <w:name w:val="autoritet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itle">
    <w:name w:val="Title"/>
    <w:basedOn w:val="Normal"/>
    <w:link w:val="TitleChar"/>
    <w:uiPriority w:val="10"/>
    <w:qFormat/>
    <w:rsid w:val="00BF7D9C"/>
    <w:pPr>
      <w:spacing w:after="0" w:line="240" w:lineRule="auto"/>
      <w:ind w:firstLine="0"/>
      <w:jc w:val="center"/>
    </w:pPr>
    <w:rPr>
      <w:rFonts w:ascii="Times New Roman" w:eastAsia="Times New Roman" w:hAnsi="Times New Roman"/>
      <w:sz w:val="28"/>
      <w:szCs w:val="24"/>
    </w:rPr>
  </w:style>
  <w:style w:type="character" w:customStyle="1" w:styleId="TitleChar">
    <w:name w:val="Title Char"/>
    <w:link w:val="Title"/>
    <w:uiPriority w:val="10"/>
    <w:rsid w:val="00BF7D9C"/>
    <w:rPr>
      <w:rFonts w:ascii="Times New Roman" w:eastAsia="Times New Roman" w:hAnsi="Times New Roman"/>
      <w:sz w:val="28"/>
      <w:szCs w:val="24"/>
    </w:rPr>
  </w:style>
  <w:style w:type="paragraph" w:styleId="Subtitle">
    <w:name w:val="Subtitle"/>
    <w:basedOn w:val="Normal"/>
    <w:link w:val="SubtitleChar"/>
    <w:qFormat/>
    <w:rsid w:val="00BF7D9C"/>
    <w:pPr>
      <w:spacing w:after="0" w:line="240" w:lineRule="auto"/>
      <w:ind w:firstLine="0"/>
      <w:jc w:val="center"/>
    </w:pPr>
    <w:rPr>
      <w:rFonts w:ascii="Times New Roman" w:eastAsia="Times New Roman" w:hAnsi="Times New Roman"/>
      <w:b/>
      <w:bCs/>
      <w:sz w:val="24"/>
      <w:szCs w:val="24"/>
      <w:lang w:val="it-IT"/>
    </w:rPr>
  </w:style>
  <w:style w:type="paragraph" w:customStyle="1" w:styleId="Figure">
    <w:name w:val="Figure"/>
    <w:next w:val="Normal"/>
    <w:rsid w:val="00BB1B3A"/>
    <w:pPr>
      <w:widowControl w:val="0"/>
      <w:ind w:firstLine="284"/>
      <w:jc w:val="both"/>
      <w:outlineLvl w:val="2"/>
    </w:pPr>
    <w:rPr>
      <w:rFonts w:ascii="CG Times" w:eastAsia="MS Mincho" w:hAnsi="CG Times" w:cs="CG Times"/>
      <w:sz w:val="22"/>
      <w:szCs w:val="22"/>
    </w:rPr>
  </w:style>
  <w:style w:type="character" w:customStyle="1" w:styleId="SubtitleChar">
    <w:name w:val="Subtitle Char"/>
    <w:link w:val="Subtitle"/>
    <w:rsid w:val="00BF7D9C"/>
    <w:rPr>
      <w:rFonts w:ascii="Times New Roman" w:eastAsia="Times New Roman" w:hAnsi="Times New Roman"/>
      <w:b/>
      <w:bCs/>
      <w:sz w:val="24"/>
      <w:szCs w:val="24"/>
      <w:lang w:val="it-IT"/>
    </w:rPr>
  </w:style>
  <w:style w:type="paragraph" w:styleId="BodyText">
    <w:name w:val="Body Text"/>
    <w:basedOn w:val="Normal"/>
    <w:link w:val="BodyTextChar"/>
    <w:rsid w:val="00BF7D9C"/>
    <w:pPr>
      <w:spacing w:after="0" w:line="240" w:lineRule="auto"/>
      <w:ind w:firstLine="0"/>
      <w:jc w:val="left"/>
    </w:pPr>
    <w:rPr>
      <w:rFonts w:ascii="Times New Roman" w:eastAsia="Times New Roman" w:hAnsi="Times New Roman"/>
      <w:sz w:val="28"/>
      <w:szCs w:val="24"/>
      <w:lang w:val="x-none" w:eastAsia="x-none"/>
    </w:rPr>
  </w:style>
  <w:style w:type="character" w:customStyle="1" w:styleId="BodyTextChar">
    <w:name w:val="Body Text Char"/>
    <w:link w:val="BodyText"/>
    <w:rsid w:val="00BF7D9C"/>
    <w:rPr>
      <w:rFonts w:ascii="Times New Roman" w:eastAsia="Times New Roman" w:hAnsi="Times New Roman"/>
      <w:sz w:val="28"/>
      <w:szCs w:val="24"/>
      <w:lang w:val="x-none" w:eastAsia="x-none"/>
    </w:rPr>
  </w:style>
  <w:style w:type="paragraph" w:customStyle="1" w:styleId="Default">
    <w:name w:val="Default"/>
    <w:rsid w:val="00BF7D9C"/>
    <w:pPr>
      <w:widowControl w:val="0"/>
      <w:autoSpaceDE w:val="0"/>
      <w:autoSpaceDN w:val="0"/>
      <w:adjustRightInd w:val="0"/>
    </w:pPr>
    <w:rPr>
      <w:rFonts w:ascii="Times New Roman" w:eastAsia="Times New Roman" w:hAnsi="Times New Roman"/>
      <w:color w:val="000000"/>
      <w:sz w:val="24"/>
      <w:szCs w:val="24"/>
    </w:rPr>
  </w:style>
  <w:style w:type="character" w:customStyle="1" w:styleId="ListParagraphChar">
    <w:name w:val="List Paragraph Char"/>
    <w:link w:val="ListParagraph"/>
    <w:uiPriority w:val="99"/>
    <w:locked/>
    <w:rsid w:val="007C0FCE"/>
    <w:rPr>
      <w:rFonts w:eastAsia="Times New Roman"/>
      <w:sz w:val="22"/>
      <w:szCs w:val="22"/>
    </w:rPr>
  </w:style>
  <w:style w:type="paragraph" w:customStyle="1" w:styleId="Institucioni">
    <w:name w:val="Institucioni"/>
    <w:next w:val="Normal"/>
    <w:rsid w:val="00780FEE"/>
    <w:pPr>
      <w:keepNext/>
      <w:widowControl w:val="0"/>
      <w:jc w:val="center"/>
    </w:pPr>
    <w:rPr>
      <w:rFonts w:ascii="CG Times" w:eastAsia="MS Mincho" w:hAnsi="CG Times" w:cs="CG Times"/>
      <w:caps/>
      <w:sz w:val="21"/>
      <w:szCs w:val="22"/>
      <w:lang w:val="en-GB"/>
    </w:rPr>
  </w:style>
  <w:style w:type="paragraph" w:customStyle="1" w:styleId="Kapakufund">
    <w:name w:val="Kapaku_fund"/>
    <w:next w:val="Normal"/>
    <w:rsid w:val="00780FEE"/>
    <w:pPr>
      <w:pageBreakBefore/>
      <w:jc w:val="both"/>
    </w:pPr>
    <w:rPr>
      <w:rFonts w:ascii="CG Times" w:eastAsia="MS Mincho" w:hAnsi="CG Times" w:cs="CG Times"/>
      <w:b/>
      <w:bCs/>
      <w:sz w:val="21"/>
      <w:szCs w:val="22"/>
    </w:rPr>
  </w:style>
  <w:style w:type="paragraph" w:customStyle="1" w:styleId="KapitulliNr">
    <w:name w:val="Kapitulli_Nr"/>
    <w:rsid w:val="00780FEE"/>
    <w:pPr>
      <w:keepNext/>
      <w:widowControl w:val="0"/>
      <w:jc w:val="center"/>
    </w:pPr>
    <w:rPr>
      <w:rFonts w:ascii="CG Times" w:eastAsia="MS Mincho" w:hAnsi="CG Times" w:cs="CG Times"/>
      <w:caps/>
      <w:sz w:val="21"/>
      <w:szCs w:val="22"/>
      <w:lang w:val="en-GB"/>
    </w:rPr>
  </w:style>
  <w:style w:type="paragraph" w:customStyle="1" w:styleId="KapitulliTitull">
    <w:name w:val="Kapitulli_Titull"/>
    <w:rsid w:val="00780FEE"/>
    <w:pPr>
      <w:keepNext/>
      <w:widowControl w:val="0"/>
      <w:jc w:val="center"/>
    </w:pPr>
    <w:rPr>
      <w:rFonts w:ascii="CG Times" w:eastAsia="MS Mincho" w:hAnsi="CG Times" w:cs="CG Times"/>
      <w:caps/>
      <w:sz w:val="21"/>
      <w:szCs w:val="22"/>
      <w:lang w:val="en-GB"/>
    </w:rPr>
  </w:style>
  <w:style w:type="paragraph" w:customStyle="1" w:styleId="KreuNr">
    <w:name w:val="Kreu_Nr"/>
    <w:rsid w:val="00780FEE"/>
    <w:pPr>
      <w:keepNext/>
      <w:widowControl w:val="0"/>
      <w:jc w:val="center"/>
    </w:pPr>
    <w:rPr>
      <w:rFonts w:ascii="CG Times" w:eastAsia="MS Mincho" w:hAnsi="CG Times" w:cs="CG Times"/>
      <w:caps/>
      <w:sz w:val="21"/>
      <w:szCs w:val="22"/>
    </w:rPr>
  </w:style>
  <w:style w:type="paragraph" w:customStyle="1" w:styleId="KreuTitull">
    <w:name w:val="Kreu_Titull"/>
    <w:next w:val="KapitulliTitull"/>
    <w:rsid w:val="00780FEE"/>
    <w:pPr>
      <w:keepNext/>
      <w:widowControl w:val="0"/>
      <w:jc w:val="center"/>
    </w:pPr>
    <w:rPr>
      <w:rFonts w:ascii="CG Times" w:eastAsia="MS Mincho" w:hAnsi="CG Times" w:cs="CG Times"/>
      <w:caps/>
      <w:sz w:val="21"/>
      <w:szCs w:val="22"/>
    </w:rPr>
  </w:style>
  <w:style w:type="paragraph" w:customStyle="1" w:styleId="Style1">
    <w:name w:val="Style1"/>
    <w:basedOn w:val="Akti"/>
    <w:qFormat/>
    <w:rsid w:val="007C0FCE"/>
    <w:pPr>
      <w:ind w:firstLine="0"/>
    </w:pPr>
  </w:style>
  <w:style w:type="paragraph" w:styleId="NoSpacing">
    <w:name w:val="No Spacing"/>
    <w:uiPriority w:val="1"/>
    <w:qFormat/>
    <w:rsid w:val="007C0FCE"/>
    <w:rPr>
      <w:rFonts w:ascii="Times New Roman" w:eastAsia="Times New Roman" w:hAnsi="Times New Roman"/>
      <w:sz w:val="24"/>
      <w:szCs w:val="24"/>
      <w:lang w:val="sq-AL"/>
    </w:rPr>
  </w:style>
  <w:style w:type="character" w:styleId="FollowedHyperlink">
    <w:name w:val="FollowedHyperlink"/>
    <w:uiPriority w:val="99"/>
    <w:semiHidden/>
    <w:unhideWhenUsed/>
    <w:rsid w:val="007C0FCE"/>
    <w:rPr>
      <w:color w:val="800080"/>
      <w:u w:val="single"/>
    </w:rPr>
  </w:style>
  <w:style w:type="paragraph" w:customStyle="1" w:styleId="font5">
    <w:name w:val="font5"/>
    <w:basedOn w:val="Normal"/>
    <w:rsid w:val="007C0FCE"/>
    <w:pPr>
      <w:spacing w:before="100" w:beforeAutospacing="1" w:after="100" w:afterAutospacing="1" w:line="240" w:lineRule="auto"/>
      <w:ind w:firstLine="0"/>
      <w:jc w:val="left"/>
    </w:pPr>
    <w:rPr>
      <w:rFonts w:ascii="CG Times" w:eastAsia="Times New Roman" w:hAnsi="CG Times"/>
      <w:sz w:val="16"/>
      <w:szCs w:val="16"/>
      <w:lang w:val="sq-AL"/>
    </w:rPr>
  </w:style>
  <w:style w:type="paragraph" w:customStyle="1" w:styleId="font6">
    <w:name w:val="font6"/>
    <w:basedOn w:val="Normal"/>
    <w:rsid w:val="007C0FCE"/>
    <w:pPr>
      <w:spacing w:before="100" w:beforeAutospacing="1" w:after="100" w:afterAutospacing="1" w:line="240" w:lineRule="auto"/>
      <w:ind w:firstLine="0"/>
      <w:jc w:val="left"/>
    </w:pPr>
    <w:rPr>
      <w:rFonts w:ascii="CG Times" w:eastAsia="Times New Roman" w:hAnsi="CG Times"/>
      <w:color w:val="FFFFFF"/>
      <w:sz w:val="16"/>
      <w:szCs w:val="16"/>
      <w:lang w:val="sq-AL"/>
    </w:rPr>
  </w:style>
  <w:style w:type="paragraph" w:customStyle="1" w:styleId="xl65">
    <w:name w:val="xl65"/>
    <w:basedOn w:val="Normal"/>
    <w:rsid w:val="007C0FCE"/>
    <w:pPr>
      <w:spacing w:before="100" w:beforeAutospacing="1" w:after="100" w:afterAutospacing="1" w:line="240" w:lineRule="auto"/>
      <w:ind w:firstLine="0"/>
      <w:jc w:val="left"/>
    </w:pPr>
    <w:rPr>
      <w:rFonts w:ascii="Arial" w:eastAsia="Times New Roman" w:hAnsi="Arial" w:cs="Arial"/>
      <w:b/>
      <w:bCs/>
      <w:sz w:val="24"/>
      <w:szCs w:val="24"/>
      <w:lang w:val="sq-AL"/>
    </w:rPr>
  </w:style>
  <w:style w:type="paragraph" w:customStyle="1" w:styleId="xl66">
    <w:name w:val="xl66"/>
    <w:basedOn w:val="Normal"/>
    <w:rsid w:val="007C0FCE"/>
    <w:pPr>
      <w:spacing w:before="100" w:beforeAutospacing="1" w:after="100" w:afterAutospacing="1" w:line="240" w:lineRule="auto"/>
      <w:ind w:firstLine="0"/>
      <w:jc w:val="left"/>
    </w:pPr>
    <w:rPr>
      <w:rFonts w:ascii="Times New Roman" w:eastAsia="Times New Roman" w:hAnsi="Times New Roman"/>
      <w:sz w:val="24"/>
      <w:szCs w:val="24"/>
      <w:lang w:val="sq-AL"/>
    </w:rPr>
  </w:style>
  <w:style w:type="paragraph" w:customStyle="1" w:styleId="xl67">
    <w:name w:val="xl67"/>
    <w:basedOn w:val="Normal"/>
    <w:rsid w:val="007C0FCE"/>
    <w:pPr>
      <w:spacing w:before="100" w:beforeAutospacing="1" w:after="100" w:afterAutospacing="1" w:line="240" w:lineRule="auto"/>
      <w:ind w:firstLine="0"/>
      <w:jc w:val="left"/>
    </w:pPr>
    <w:rPr>
      <w:rFonts w:ascii="CG Times" w:eastAsia="Times New Roman" w:hAnsi="CG Times"/>
      <w:sz w:val="16"/>
      <w:szCs w:val="16"/>
      <w:lang w:val="sq-AL"/>
    </w:rPr>
  </w:style>
  <w:style w:type="paragraph" w:customStyle="1" w:styleId="Ndryshimet">
    <w:name w:val="Ndryshimet"/>
    <w:next w:val="Normal"/>
    <w:rsid w:val="00780FEE"/>
    <w:pPr>
      <w:keepNext/>
      <w:widowControl w:val="0"/>
      <w:jc w:val="center"/>
    </w:pPr>
    <w:rPr>
      <w:rFonts w:ascii="CG Times" w:eastAsia="MS Mincho" w:hAnsi="CG Times" w:cs="CG Times"/>
      <w:i/>
      <w:iCs/>
      <w:sz w:val="21"/>
      <w:szCs w:val="22"/>
    </w:rPr>
  </w:style>
  <w:style w:type="paragraph" w:customStyle="1" w:styleId="NeniNr0">
    <w:name w:val="Neni_Nr"/>
    <w:next w:val="Normal"/>
    <w:link w:val="NeniNrChar"/>
    <w:rsid w:val="009B5299"/>
    <w:pPr>
      <w:keepNext/>
      <w:widowControl w:val="0"/>
      <w:jc w:val="center"/>
    </w:pPr>
    <w:rPr>
      <w:rFonts w:ascii="CG Times" w:eastAsia="MS Mincho" w:hAnsi="CG Times" w:cs="CG Times"/>
      <w:sz w:val="21"/>
      <w:szCs w:val="22"/>
      <w:lang w:val="en-GB"/>
    </w:rPr>
  </w:style>
  <w:style w:type="paragraph" w:customStyle="1" w:styleId="NeniTitull">
    <w:name w:val="Neni_Titull"/>
    <w:next w:val="Normal"/>
    <w:rsid w:val="009B5299"/>
    <w:pPr>
      <w:keepNext/>
      <w:widowControl w:val="0"/>
      <w:jc w:val="center"/>
      <w:outlineLvl w:val="2"/>
    </w:pPr>
    <w:rPr>
      <w:rFonts w:ascii="CG Times" w:eastAsia="MS Mincho" w:hAnsi="CG Times" w:cs="CG Times"/>
      <w:b/>
      <w:bCs/>
      <w:sz w:val="21"/>
      <w:szCs w:val="22"/>
      <w:lang w:val="en-GB"/>
    </w:rPr>
  </w:style>
  <w:style w:type="paragraph" w:customStyle="1" w:styleId="NenkreuNr">
    <w:name w:val="Nenkreu_Nr"/>
    <w:rsid w:val="009B5299"/>
    <w:pPr>
      <w:keepNext/>
      <w:widowControl w:val="0"/>
      <w:jc w:val="center"/>
    </w:pPr>
    <w:rPr>
      <w:rFonts w:ascii="CG Times" w:eastAsia="MS Mincho" w:hAnsi="CG Times" w:cs="CG Times"/>
      <w:caps/>
      <w:sz w:val="21"/>
      <w:szCs w:val="22"/>
      <w:lang w:val="en-GB"/>
    </w:rPr>
  </w:style>
  <w:style w:type="paragraph" w:customStyle="1" w:styleId="NenkreuTitull">
    <w:name w:val="Nenkreu_Titull"/>
    <w:rsid w:val="009B5299"/>
    <w:pPr>
      <w:jc w:val="center"/>
    </w:pPr>
    <w:rPr>
      <w:rFonts w:ascii="CG Times" w:eastAsia="MS Mincho" w:hAnsi="CG Times" w:cs="CG Times"/>
      <w:caps/>
      <w:sz w:val="21"/>
      <w:szCs w:val="22"/>
      <w:lang w:val="en-GB"/>
    </w:rPr>
  </w:style>
  <w:style w:type="paragraph" w:customStyle="1" w:styleId="xl68">
    <w:name w:val="xl68"/>
    <w:basedOn w:val="Normal"/>
    <w:rsid w:val="007C0FCE"/>
    <w:pPr>
      <w:spacing w:before="100" w:beforeAutospacing="1" w:after="100" w:afterAutospacing="1" w:line="240" w:lineRule="auto"/>
      <w:ind w:firstLine="0"/>
      <w:jc w:val="left"/>
    </w:pPr>
    <w:rPr>
      <w:rFonts w:ascii="CG Times" w:eastAsia="Times New Roman" w:hAnsi="CG Times"/>
      <w:sz w:val="16"/>
      <w:szCs w:val="16"/>
      <w:lang w:val="sq-AL"/>
    </w:rPr>
  </w:style>
  <w:style w:type="paragraph" w:customStyle="1" w:styleId="xl69">
    <w:name w:val="xl69"/>
    <w:basedOn w:val="Normal"/>
    <w:rsid w:val="007C0FCE"/>
    <w:pPr>
      <w:spacing w:before="100" w:beforeAutospacing="1" w:after="100" w:afterAutospacing="1" w:line="240" w:lineRule="auto"/>
      <w:ind w:firstLine="0"/>
      <w:jc w:val="left"/>
    </w:pPr>
    <w:rPr>
      <w:rFonts w:ascii="CG Times" w:eastAsia="Times New Roman" w:hAnsi="CG Times"/>
      <w:b/>
      <w:bCs/>
      <w:sz w:val="16"/>
      <w:szCs w:val="16"/>
      <w:lang w:val="sq-AL"/>
    </w:rPr>
  </w:style>
  <w:style w:type="paragraph" w:customStyle="1" w:styleId="xl70">
    <w:name w:val="xl70"/>
    <w:basedOn w:val="Normal"/>
    <w:rsid w:val="007C0FCE"/>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lang w:val="sq-AL"/>
    </w:rPr>
  </w:style>
  <w:style w:type="paragraph" w:customStyle="1" w:styleId="xl71">
    <w:name w:val="xl71"/>
    <w:basedOn w:val="Normal"/>
    <w:rsid w:val="007C0FCE"/>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lang w:val="sq-AL"/>
    </w:rPr>
  </w:style>
  <w:style w:type="paragraph" w:customStyle="1" w:styleId="xl72">
    <w:name w:val="xl72"/>
    <w:basedOn w:val="Normal"/>
    <w:rsid w:val="007C0FCE"/>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lang w:val="sq-AL"/>
    </w:rPr>
  </w:style>
  <w:style w:type="paragraph" w:customStyle="1" w:styleId="xl73">
    <w:name w:val="xl73"/>
    <w:basedOn w:val="Normal"/>
    <w:rsid w:val="007C0FCE"/>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lang w:val="sq-AL"/>
    </w:rPr>
  </w:style>
  <w:style w:type="paragraph" w:customStyle="1" w:styleId="xl74">
    <w:name w:val="xl74"/>
    <w:basedOn w:val="Normal"/>
    <w:rsid w:val="007C0FCE"/>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lang w:val="sq-AL"/>
    </w:rPr>
  </w:style>
  <w:style w:type="paragraph" w:customStyle="1" w:styleId="xl75">
    <w:name w:val="xl75"/>
    <w:basedOn w:val="Normal"/>
    <w:rsid w:val="007C0FCE"/>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lang w:val="sq-AL"/>
    </w:rPr>
  </w:style>
  <w:style w:type="paragraph" w:customStyle="1" w:styleId="Pika">
    <w:name w:val="Pika"/>
    <w:next w:val="Normal"/>
    <w:autoRedefine/>
    <w:rsid w:val="009B5299"/>
    <w:pPr>
      <w:widowControl w:val="0"/>
      <w:jc w:val="both"/>
    </w:pPr>
    <w:rPr>
      <w:rFonts w:ascii="CG Times" w:eastAsia="MS Mincho" w:hAnsi="CG Times" w:cs="CG Times"/>
      <w:sz w:val="21"/>
      <w:szCs w:val="22"/>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eastAsia="MS Mincho" w:hAnsi="CG Times" w:cs="CG Times"/>
      <w:caps/>
      <w:sz w:val="21"/>
      <w:szCs w:val="22"/>
      <w:lang w:val="en-GB"/>
    </w:rPr>
  </w:style>
  <w:style w:type="paragraph" w:customStyle="1" w:styleId="PjesaTitull">
    <w:name w:val="Pjesa_Titull"/>
    <w:rsid w:val="009B5299"/>
    <w:pPr>
      <w:keepNext/>
      <w:widowControl w:val="0"/>
      <w:jc w:val="center"/>
    </w:pPr>
    <w:rPr>
      <w:rFonts w:ascii="CG Times" w:eastAsia="MS Mincho" w:hAnsi="CG Times" w:cs="CG Times"/>
      <w:caps/>
      <w:sz w:val="21"/>
      <w:szCs w:val="22"/>
      <w:lang w:val="en-GB"/>
    </w:rPr>
  </w:style>
  <w:style w:type="paragraph" w:customStyle="1" w:styleId="xl76">
    <w:name w:val="xl76"/>
    <w:basedOn w:val="Normal"/>
    <w:rsid w:val="007C0FCE"/>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lang w:val="sq-AL"/>
    </w:rPr>
  </w:style>
  <w:style w:type="paragraph" w:customStyle="1" w:styleId="xl77">
    <w:name w:val="xl77"/>
    <w:basedOn w:val="Normal"/>
    <w:rsid w:val="007C0FCE"/>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lang w:val="sq-AL"/>
    </w:rPr>
  </w:style>
  <w:style w:type="paragraph" w:customStyle="1" w:styleId="Shpallja">
    <w:name w:val="Shpallja"/>
    <w:rsid w:val="009B5299"/>
    <w:pPr>
      <w:widowControl w:val="0"/>
      <w:jc w:val="both"/>
    </w:pPr>
    <w:rPr>
      <w:rFonts w:ascii="CG Times" w:eastAsia="MS Mincho" w:hAnsi="CG Times" w:cs="CG Times"/>
      <w:b/>
      <w:bCs/>
      <w:color w:val="000000"/>
      <w:sz w:val="21"/>
      <w:szCs w:val="22"/>
      <w:lang w:val="sq-AL"/>
    </w:rPr>
  </w:style>
  <w:style w:type="paragraph" w:customStyle="1" w:styleId="xl78">
    <w:name w:val="xl78"/>
    <w:basedOn w:val="Normal"/>
    <w:rsid w:val="007C0FCE"/>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lang w:val="sq-AL"/>
    </w:rPr>
  </w:style>
  <w:style w:type="paragraph" w:customStyle="1" w:styleId="xl79">
    <w:name w:val="xl79"/>
    <w:basedOn w:val="Normal"/>
    <w:rsid w:val="007C0FCE"/>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lang w:val="sq-AL"/>
    </w:rPr>
  </w:style>
  <w:style w:type="paragraph" w:customStyle="1" w:styleId="xl80">
    <w:name w:val="xl80"/>
    <w:basedOn w:val="Normal"/>
    <w:rsid w:val="007C0FCE"/>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lang w:val="sq-AL"/>
    </w:rPr>
  </w:style>
  <w:style w:type="paragraph" w:customStyle="1" w:styleId="xl81">
    <w:name w:val="xl81"/>
    <w:basedOn w:val="Normal"/>
    <w:rsid w:val="007C0FCE"/>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lang w:val="sq-AL"/>
    </w:rPr>
  </w:style>
  <w:style w:type="paragraph" w:customStyle="1" w:styleId="xl82">
    <w:name w:val="xl82"/>
    <w:basedOn w:val="Normal"/>
    <w:rsid w:val="007C0FCE"/>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lang w:val="sq-AL"/>
    </w:rPr>
  </w:style>
  <w:style w:type="paragraph" w:customStyle="1" w:styleId="Tabele">
    <w:name w:val="Tabele"/>
    <w:rsid w:val="00BB1B3A"/>
    <w:pPr>
      <w:ind w:firstLine="284"/>
      <w:jc w:val="both"/>
    </w:pPr>
    <w:rPr>
      <w:rFonts w:ascii="CG Times" w:eastAsia="MS Mincho" w:hAnsi="CG Times" w:cs="CG Times"/>
      <w:sz w:val="22"/>
      <w:szCs w:val="22"/>
      <w:lang w:val="en-GB"/>
    </w:rPr>
  </w:style>
  <w:style w:type="paragraph" w:customStyle="1" w:styleId="xl83">
    <w:name w:val="xl83"/>
    <w:basedOn w:val="Normal"/>
    <w:rsid w:val="007C0FCE"/>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lang w:val="sq-AL"/>
    </w:rPr>
  </w:style>
  <w:style w:type="paragraph" w:customStyle="1" w:styleId="xl84">
    <w:name w:val="xl84"/>
    <w:basedOn w:val="Normal"/>
    <w:rsid w:val="007C0FCE"/>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lang w:val="sq-AL"/>
    </w:rPr>
  </w:style>
  <w:style w:type="paragraph" w:customStyle="1" w:styleId="xl85">
    <w:name w:val="xl85"/>
    <w:basedOn w:val="Normal"/>
    <w:rsid w:val="007C0FCE"/>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lang w:val="sq-AL"/>
    </w:rPr>
  </w:style>
  <w:style w:type="paragraph" w:customStyle="1" w:styleId="xl86">
    <w:name w:val="xl86"/>
    <w:basedOn w:val="Normal"/>
    <w:rsid w:val="007C0FCE"/>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lang w:val="sq-AL"/>
    </w:rPr>
  </w:style>
  <w:style w:type="paragraph" w:customStyle="1" w:styleId="xl87">
    <w:name w:val="xl87"/>
    <w:basedOn w:val="Normal"/>
    <w:rsid w:val="007C0FCE"/>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lang w:val="sq-AL"/>
    </w:rPr>
  </w:style>
  <w:style w:type="paragraph" w:customStyle="1" w:styleId="xl88">
    <w:name w:val="xl88"/>
    <w:basedOn w:val="Normal"/>
    <w:rsid w:val="007C0FCE"/>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lang w:val="sq-AL"/>
    </w:rPr>
  </w:style>
  <w:style w:type="paragraph" w:customStyle="1" w:styleId="xl89">
    <w:name w:val="xl89"/>
    <w:basedOn w:val="Normal"/>
    <w:rsid w:val="007C0FCE"/>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lang w:val="sq-AL"/>
    </w:rPr>
  </w:style>
  <w:style w:type="paragraph" w:customStyle="1" w:styleId="TitulliNr">
    <w:name w:val="Titulli_Nr"/>
    <w:rsid w:val="009B5299"/>
    <w:pPr>
      <w:keepNext/>
      <w:widowControl w:val="0"/>
      <w:jc w:val="center"/>
    </w:pPr>
    <w:rPr>
      <w:rFonts w:ascii="CG Times" w:eastAsia="MS Mincho" w:hAnsi="CG Times" w:cs="CG Times"/>
      <w:caps/>
      <w:sz w:val="21"/>
      <w:szCs w:val="22"/>
      <w:lang w:val="en-GB"/>
    </w:rPr>
  </w:style>
  <w:style w:type="paragraph" w:customStyle="1" w:styleId="TitulliTitull">
    <w:name w:val="Titulli_Titull"/>
    <w:link w:val="TitulliTitullChar"/>
    <w:rsid w:val="009B5299"/>
    <w:pPr>
      <w:keepNext/>
      <w:widowControl w:val="0"/>
      <w:jc w:val="center"/>
      <w:outlineLvl w:val="0"/>
    </w:pPr>
    <w:rPr>
      <w:rFonts w:ascii="CG Times" w:eastAsia="MS Mincho" w:hAnsi="CG Times" w:cs="CG Times"/>
      <w:caps/>
      <w:sz w:val="21"/>
      <w:szCs w:val="22"/>
      <w:lang w:val="en-GB"/>
    </w:rPr>
  </w:style>
  <w:style w:type="paragraph" w:customStyle="1" w:styleId="xl90">
    <w:name w:val="xl90"/>
    <w:basedOn w:val="Normal"/>
    <w:rsid w:val="007C0FCE"/>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lang w:val="sq-AL"/>
    </w:rPr>
  </w:style>
  <w:style w:type="paragraph" w:customStyle="1" w:styleId="xl91">
    <w:name w:val="xl91"/>
    <w:basedOn w:val="Normal"/>
    <w:rsid w:val="007C0FCE"/>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lang w:val="sq-AL"/>
    </w:rPr>
  </w:style>
  <w:style w:type="paragraph" w:customStyle="1" w:styleId="xl92">
    <w:name w:val="xl92"/>
    <w:basedOn w:val="Normal"/>
    <w:rsid w:val="007C0FCE"/>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lang w:val="sq-AL"/>
    </w:rPr>
  </w:style>
  <w:style w:type="paragraph" w:customStyle="1" w:styleId="xl93">
    <w:name w:val="xl93"/>
    <w:basedOn w:val="Normal"/>
    <w:rsid w:val="007C0FCE"/>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lang w:val="sq-AL"/>
    </w:rPr>
  </w:style>
  <w:style w:type="paragraph" w:customStyle="1" w:styleId="xl94">
    <w:name w:val="xl94"/>
    <w:basedOn w:val="Normal"/>
    <w:rsid w:val="007C0FCE"/>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lang w:val="sq-AL"/>
    </w:rPr>
  </w:style>
  <w:style w:type="paragraph" w:customStyle="1" w:styleId="xl95">
    <w:name w:val="xl95"/>
    <w:basedOn w:val="Normal"/>
    <w:rsid w:val="007C0FCE"/>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lang w:val="sq-AL"/>
    </w:rPr>
  </w:style>
  <w:style w:type="paragraph" w:customStyle="1" w:styleId="xl96">
    <w:name w:val="xl96"/>
    <w:basedOn w:val="Normal"/>
    <w:rsid w:val="007C0FCE"/>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lang w:val="sq-AL"/>
    </w:rPr>
  </w:style>
  <w:style w:type="paragraph" w:customStyle="1" w:styleId="xl97">
    <w:name w:val="xl97"/>
    <w:basedOn w:val="Normal"/>
    <w:rsid w:val="007C0FCE"/>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lang w:val="sq-AL"/>
    </w:rPr>
  </w:style>
  <w:style w:type="paragraph" w:customStyle="1" w:styleId="xl98">
    <w:name w:val="xl98"/>
    <w:basedOn w:val="Normal"/>
    <w:rsid w:val="007C0FCE"/>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lang w:val="sq-AL"/>
    </w:rPr>
  </w:style>
  <w:style w:type="paragraph" w:customStyle="1" w:styleId="xl99">
    <w:name w:val="xl99"/>
    <w:basedOn w:val="Normal"/>
    <w:rsid w:val="007C0FCE"/>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lang w:val="sq-AL"/>
    </w:rPr>
  </w:style>
  <w:style w:type="paragraph" w:customStyle="1" w:styleId="xl100">
    <w:name w:val="xl100"/>
    <w:basedOn w:val="Normal"/>
    <w:rsid w:val="007C0FCE"/>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lang w:val="sq-AL"/>
    </w:rPr>
  </w:style>
  <w:style w:type="paragraph" w:customStyle="1" w:styleId="xl101">
    <w:name w:val="xl101"/>
    <w:basedOn w:val="Normal"/>
    <w:rsid w:val="007C0FCE"/>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lang w:val="sq-AL"/>
    </w:rPr>
  </w:style>
  <w:style w:type="paragraph" w:customStyle="1" w:styleId="xl102">
    <w:name w:val="xl102"/>
    <w:basedOn w:val="Normal"/>
    <w:rsid w:val="007C0FCE"/>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lang w:val="sq-AL"/>
    </w:rPr>
  </w:style>
  <w:style w:type="paragraph" w:customStyle="1" w:styleId="xl103">
    <w:name w:val="xl103"/>
    <w:basedOn w:val="Normal"/>
    <w:rsid w:val="007C0FCE"/>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lang w:val="sq-AL"/>
    </w:rPr>
  </w:style>
  <w:style w:type="paragraph" w:customStyle="1" w:styleId="xl104">
    <w:name w:val="xl104"/>
    <w:basedOn w:val="Normal"/>
    <w:rsid w:val="007C0FCE"/>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lang w:val="sq-AL"/>
    </w:rPr>
  </w:style>
  <w:style w:type="paragraph" w:customStyle="1" w:styleId="xl105">
    <w:name w:val="xl105"/>
    <w:basedOn w:val="Normal"/>
    <w:rsid w:val="007C0FCE"/>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lang w:val="sq-AL"/>
    </w:rPr>
  </w:style>
  <w:style w:type="paragraph" w:customStyle="1" w:styleId="xl106">
    <w:name w:val="xl106"/>
    <w:basedOn w:val="Normal"/>
    <w:rsid w:val="007C0FC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lang w:val="sq-AL"/>
    </w:rPr>
  </w:style>
  <w:style w:type="paragraph" w:customStyle="1" w:styleId="xl107">
    <w:name w:val="xl107"/>
    <w:basedOn w:val="Normal"/>
    <w:rsid w:val="007C0FC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lang w:val="sq-AL"/>
    </w:rPr>
  </w:style>
  <w:style w:type="paragraph" w:customStyle="1" w:styleId="xl108">
    <w:name w:val="xl108"/>
    <w:basedOn w:val="Normal"/>
    <w:rsid w:val="007C0FC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lang w:val="sq-AL"/>
    </w:rPr>
  </w:style>
  <w:style w:type="paragraph" w:customStyle="1" w:styleId="xl109">
    <w:name w:val="xl109"/>
    <w:basedOn w:val="Normal"/>
    <w:rsid w:val="007C0FC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lang w:val="sq-AL"/>
    </w:rPr>
  </w:style>
  <w:style w:type="paragraph" w:customStyle="1" w:styleId="xl110">
    <w:name w:val="xl110"/>
    <w:basedOn w:val="Normal"/>
    <w:rsid w:val="007C0FCE"/>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lang w:val="sq-AL"/>
    </w:rPr>
  </w:style>
  <w:style w:type="paragraph" w:customStyle="1" w:styleId="xl111">
    <w:name w:val="xl111"/>
    <w:basedOn w:val="Normal"/>
    <w:rsid w:val="007C0FCE"/>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lang w:val="sq-AL"/>
    </w:rPr>
  </w:style>
  <w:style w:type="paragraph" w:customStyle="1" w:styleId="xl112">
    <w:name w:val="xl112"/>
    <w:basedOn w:val="Normal"/>
    <w:rsid w:val="007C0FC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lang w:val="sq-AL"/>
    </w:rPr>
  </w:style>
  <w:style w:type="paragraph" w:customStyle="1" w:styleId="xl113">
    <w:name w:val="xl113"/>
    <w:basedOn w:val="Normal"/>
    <w:rsid w:val="007C0FC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lang w:val="sq-AL"/>
    </w:rPr>
  </w:style>
  <w:style w:type="paragraph" w:customStyle="1" w:styleId="xl114">
    <w:name w:val="xl114"/>
    <w:basedOn w:val="Normal"/>
    <w:rsid w:val="007C0FC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lang w:val="sq-AL"/>
    </w:rPr>
  </w:style>
  <w:style w:type="paragraph" w:customStyle="1" w:styleId="xl115">
    <w:name w:val="xl115"/>
    <w:basedOn w:val="Normal"/>
    <w:rsid w:val="007C0FC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lang w:val="sq-AL"/>
    </w:rPr>
  </w:style>
  <w:style w:type="table" w:styleId="TableGrid">
    <w:name w:val="Table Grid"/>
    <w:basedOn w:val="TableNormal"/>
    <w:uiPriority w:val="59"/>
    <w:rsid w:val="00BB1B3A"/>
    <w:rPr>
      <w:rFonts w:ascii="Times New Roman" w:eastAsia="MS Mincho"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16">
    <w:name w:val="xl116"/>
    <w:basedOn w:val="Normal"/>
    <w:rsid w:val="007C0FCE"/>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lang w:val="sq-AL"/>
    </w:rPr>
  </w:style>
  <w:style w:type="paragraph" w:customStyle="1" w:styleId="xl117">
    <w:name w:val="xl117"/>
    <w:basedOn w:val="Normal"/>
    <w:rsid w:val="007C0FC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lang w:val="sq-AL"/>
    </w:rPr>
  </w:style>
  <w:style w:type="paragraph" w:customStyle="1" w:styleId="xl118">
    <w:name w:val="xl118"/>
    <w:basedOn w:val="Normal"/>
    <w:rsid w:val="007C0FC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lang w:val="sq-AL"/>
    </w:rPr>
  </w:style>
  <w:style w:type="paragraph" w:customStyle="1" w:styleId="xl119">
    <w:name w:val="xl119"/>
    <w:basedOn w:val="Normal"/>
    <w:rsid w:val="007C0FCE"/>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lang w:val="sq-AL"/>
    </w:rPr>
  </w:style>
  <w:style w:type="paragraph" w:customStyle="1" w:styleId="xl120">
    <w:name w:val="xl120"/>
    <w:basedOn w:val="Normal"/>
    <w:rsid w:val="007C0FC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lang w:val="sq-AL"/>
    </w:rPr>
  </w:style>
  <w:style w:type="paragraph" w:customStyle="1" w:styleId="xl121">
    <w:name w:val="xl121"/>
    <w:basedOn w:val="Normal"/>
    <w:rsid w:val="007C0FC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lang w:val="sq-AL"/>
    </w:rPr>
  </w:style>
  <w:style w:type="character" w:styleId="Strong">
    <w:name w:val="Strong"/>
    <w:uiPriority w:val="22"/>
    <w:qFormat/>
    <w:rsid w:val="00BB1B3A"/>
    <w:rPr>
      <w:b/>
      <w:bCs/>
    </w:rPr>
  </w:style>
  <w:style w:type="paragraph" w:customStyle="1" w:styleId="xl122">
    <w:name w:val="xl122"/>
    <w:basedOn w:val="Normal"/>
    <w:rsid w:val="007C0FC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lang w:val="sq-AL"/>
    </w:rPr>
  </w:style>
  <w:style w:type="paragraph" w:customStyle="1" w:styleId="xl123">
    <w:name w:val="xl123"/>
    <w:basedOn w:val="Normal"/>
    <w:rsid w:val="007C0FCE"/>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lang w:val="sq-AL"/>
    </w:rPr>
  </w:style>
  <w:style w:type="paragraph" w:customStyle="1" w:styleId="xl124">
    <w:name w:val="xl124"/>
    <w:basedOn w:val="Normal"/>
    <w:rsid w:val="007C0FCE"/>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lang w:val="sq-AL"/>
    </w:rPr>
  </w:style>
  <w:style w:type="paragraph" w:customStyle="1" w:styleId="xl125">
    <w:name w:val="xl125"/>
    <w:basedOn w:val="Normal"/>
    <w:rsid w:val="007C0FCE"/>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lang w:val="sq-AL"/>
    </w:rPr>
  </w:style>
  <w:style w:type="paragraph" w:customStyle="1" w:styleId="xl126">
    <w:name w:val="xl126"/>
    <w:basedOn w:val="Normal"/>
    <w:rsid w:val="007C0FCE"/>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lang w:val="sq-AL"/>
    </w:rPr>
  </w:style>
  <w:style w:type="paragraph" w:customStyle="1" w:styleId="xl127">
    <w:name w:val="xl127"/>
    <w:basedOn w:val="Normal"/>
    <w:rsid w:val="007C0FCE"/>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lang w:val="sq-AL"/>
    </w:rPr>
  </w:style>
  <w:style w:type="paragraph" w:customStyle="1" w:styleId="xl128">
    <w:name w:val="xl128"/>
    <w:basedOn w:val="Normal"/>
    <w:rsid w:val="007C0FCE"/>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lang w:val="sq-AL"/>
    </w:rPr>
  </w:style>
  <w:style w:type="paragraph" w:customStyle="1" w:styleId="xl129">
    <w:name w:val="xl129"/>
    <w:basedOn w:val="Normal"/>
    <w:rsid w:val="007C0FCE"/>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lang w:val="sq-AL"/>
    </w:rPr>
  </w:style>
  <w:style w:type="paragraph" w:customStyle="1" w:styleId="xl130">
    <w:name w:val="xl130"/>
    <w:basedOn w:val="Normal"/>
    <w:rsid w:val="007C0FC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lang w:val="sq-AL"/>
    </w:rPr>
  </w:style>
  <w:style w:type="paragraph" w:customStyle="1" w:styleId="xl131">
    <w:name w:val="xl131"/>
    <w:basedOn w:val="Normal"/>
    <w:rsid w:val="007C0FC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lang w:val="sq-AL"/>
    </w:rPr>
  </w:style>
  <w:style w:type="paragraph" w:customStyle="1" w:styleId="xl132">
    <w:name w:val="xl132"/>
    <w:basedOn w:val="Normal"/>
    <w:rsid w:val="007C0FC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lang w:val="sq-AL"/>
    </w:rPr>
  </w:style>
  <w:style w:type="paragraph" w:customStyle="1" w:styleId="xl133">
    <w:name w:val="xl133"/>
    <w:basedOn w:val="Normal"/>
    <w:rsid w:val="007C0FC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lang w:val="sq-AL"/>
    </w:rPr>
  </w:style>
  <w:style w:type="paragraph" w:customStyle="1" w:styleId="xl134">
    <w:name w:val="xl134"/>
    <w:basedOn w:val="Normal"/>
    <w:rsid w:val="007C0FC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lang w:val="sq-AL"/>
    </w:rPr>
  </w:style>
  <w:style w:type="paragraph" w:customStyle="1" w:styleId="xl135">
    <w:name w:val="xl135"/>
    <w:basedOn w:val="Normal"/>
    <w:rsid w:val="007C0FC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lang w:val="sq-AL"/>
    </w:rPr>
  </w:style>
  <w:style w:type="paragraph" w:customStyle="1" w:styleId="xl136">
    <w:name w:val="xl136"/>
    <w:basedOn w:val="Normal"/>
    <w:rsid w:val="007C0FCE"/>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lang w:val="sq-AL"/>
    </w:rPr>
  </w:style>
  <w:style w:type="paragraph" w:customStyle="1" w:styleId="xl137">
    <w:name w:val="xl137"/>
    <w:basedOn w:val="Normal"/>
    <w:rsid w:val="007C0FCE"/>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lang w:val="sq-AL"/>
    </w:rPr>
  </w:style>
  <w:style w:type="paragraph" w:customStyle="1" w:styleId="xl138">
    <w:name w:val="xl138"/>
    <w:basedOn w:val="Normal"/>
    <w:rsid w:val="007C0FCE"/>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lang w:val="sq-AL"/>
    </w:rPr>
  </w:style>
  <w:style w:type="paragraph" w:customStyle="1" w:styleId="xl139">
    <w:name w:val="xl139"/>
    <w:basedOn w:val="Normal"/>
    <w:rsid w:val="007C0FCE"/>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lang w:val="sq-AL"/>
    </w:rPr>
  </w:style>
  <w:style w:type="paragraph" w:customStyle="1" w:styleId="xl140">
    <w:name w:val="xl140"/>
    <w:basedOn w:val="Normal"/>
    <w:rsid w:val="007C0FCE"/>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lang w:val="sq-AL"/>
    </w:rPr>
  </w:style>
  <w:style w:type="paragraph" w:customStyle="1" w:styleId="xl141">
    <w:name w:val="xl141"/>
    <w:basedOn w:val="Normal"/>
    <w:rsid w:val="007C0FCE"/>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lang w:val="sq-AL"/>
    </w:rPr>
  </w:style>
  <w:style w:type="paragraph" w:customStyle="1" w:styleId="xl142">
    <w:name w:val="xl142"/>
    <w:basedOn w:val="Normal"/>
    <w:rsid w:val="007C0FCE"/>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lang w:val="sq-AL"/>
    </w:rPr>
  </w:style>
  <w:style w:type="paragraph" w:customStyle="1" w:styleId="xl143">
    <w:name w:val="xl143"/>
    <w:basedOn w:val="Normal"/>
    <w:rsid w:val="007C0FCE"/>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lang w:val="sq-AL"/>
    </w:rPr>
  </w:style>
  <w:style w:type="paragraph" w:customStyle="1" w:styleId="xl144">
    <w:name w:val="xl144"/>
    <w:basedOn w:val="Normal"/>
    <w:rsid w:val="007C0FCE"/>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lang w:val="sq-AL"/>
    </w:rPr>
  </w:style>
  <w:style w:type="paragraph" w:customStyle="1" w:styleId="xl145">
    <w:name w:val="xl145"/>
    <w:basedOn w:val="Normal"/>
    <w:rsid w:val="007C0FCE"/>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lang w:val="sq-AL"/>
    </w:rPr>
  </w:style>
  <w:style w:type="paragraph" w:customStyle="1" w:styleId="xl146">
    <w:name w:val="xl146"/>
    <w:basedOn w:val="Normal"/>
    <w:rsid w:val="007C0FCE"/>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lang w:val="sq-AL"/>
    </w:rPr>
  </w:style>
  <w:style w:type="paragraph" w:customStyle="1" w:styleId="xl147">
    <w:name w:val="xl147"/>
    <w:basedOn w:val="Normal"/>
    <w:rsid w:val="007C0FCE"/>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lang w:val="sq-AL"/>
    </w:rPr>
  </w:style>
  <w:style w:type="paragraph" w:customStyle="1" w:styleId="xl148">
    <w:name w:val="xl148"/>
    <w:basedOn w:val="Normal"/>
    <w:rsid w:val="007C0FC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lang w:val="sq-AL"/>
    </w:rPr>
  </w:style>
  <w:style w:type="paragraph" w:customStyle="1" w:styleId="xl149">
    <w:name w:val="xl149"/>
    <w:basedOn w:val="Normal"/>
    <w:rsid w:val="007C0FCE"/>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lang w:val="sq-AL"/>
    </w:rPr>
  </w:style>
  <w:style w:type="paragraph" w:customStyle="1" w:styleId="xl150">
    <w:name w:val="xl150"/>
    <w:basedOn w:val="Normal"/>
    <w:rsid w:val="007C0FCE"/>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lang w:val="sq-AL"/>
    </w:rPr>
  </w:style>
  <w:style w:type="paragraph" w:customStyle="1" w:styleId="xl151">
    <w:name w:val="xl151"/>
    <w:basedOn w:val="Normal"/>
    <w:rsid w:val="007C0FCE"/>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lang w:val="sq-AL"/>
    </w:rPr>
  </w:style>
  <w:style w:type="paragraph" w:customStyle="1" w:styleId="xl152">
    <w:name w:val="xl152"/>
    <w:basedOn w:val="Normal"/>
    <w:rsid w:val="007C0FCE"/>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lang w:val="sq-AL"/>
    </w:rPr>
  </w:style>
  <w:style w:type="paragraph" w:customStyle="1" w:styleId="xl153">
    <w:name w:val="xl153"/>
    <w:basedOn w:val="Normal"/>
    <w:rsid w:val="007C0FC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lang w:val="sq-AL"/>
    </w:rPr>
  </w:style>
  <w:style w:type="paragraph" w:customStyle="1" w:styleId="xl154">
    <w:name w:val="xl154"/>
    <w:basedOn w:val="Normal"/>
    <w:rsid w:val="007C0FC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lang w:val="sq-AL"/>
    </w:rPr>
  </w:style>
  <w:style w:type="paragraph" w:customStyle="1" w:styleId="xl155">
    <w:name w:val="xl155"/>
    <w:basedOn w:val="Normal"/>
    <w:rsid w:val="007C0FC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lang w:val="sq-AL"/>
    </w:rPr>
  </w:style>
  <w:style w:type="paragraph" w:customStyle="1" w:styleId="xl156">
    <w:name w:val="xl156"/>
    <w:basedOn w:val="Normal"/>
    <w:rsid w:val="007C0FC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lang w:val="sq-AL"/>
    </w:rPr>
  </w:style>
  <w:style w:type="paragraph" w:customStyle="1" w:styleId="xl157">
    <w:name w:val="xl157"/>
    <w:basedOn w:val="Normal"/>
    <w:rsid w:val="007C0FC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lang w:val="sq-AL"/>
    </w:rPr>
  </w:style>
  <w:style w:type="paragraph" w:customStyle="1" w:styleId="xl158">
    <w:name w:val="xl158"/>
    <w:basedOn w:val="Normal"/>
    <w:rsid w:val="007C0FC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lang w:val="sq-AL"/>
    </w:rPr>
  </w:style>
  <w:style w:type="paragraph" w:customStyle="1" w:styleId="xl159">
    <w:name w:val="xl159"/>
    <w:basedOn w:val="Normal"/>
    <w:rsid w:val="007C0FCE"/>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lang w:val="sq-AL"/>
    </w:rPr>
  </w:style>
  <w:style w:type="paragraph" w:customStyle="1" w:styleId="HI00">
    <w:name w:val="HI 00"/>
    <w:basedOn w:val="Normal"/>
    <w:rsid w:val="007C0FCE"/>
    <w:pPr>
      <w:spacing w:after="0" w:line="240" w:lineRule="auto"/>
      <w:ind w:left="720" w:hanging="720"/>
    </w:pPr>
    <w:rPr>
      <w:rFonts w:ascii="Arial" w:eastAsia="Times New Roman" w:hAnsi="Arial"/>
      <w:color w:val="000000"/>
      <w:sz w:val="20"/>
      <w:szCs w:val="20"/>
      <w:lang w:val="en-GB"/>
    </w:rPr>
  </w:style>
  <w:style w:type="paragraph" w:styleId="NormalWeb">
    <w:name w:val="Normal (Web)"/>
    <w:basedOn w:val="Normal"/>
    <w:unhideWhenUsed/>
    <w:rsid w:val="007C0FCE"/>
    <w:pPr>
      <w:spacing w:before="100" w:beforeAutospacing="1" w:after="100" w:afterAutospacing="1" w:line="240" w:lineRule="auto"/>
      <w:ind w:firstLine="0"/>
      <w:jc w:val="left"/>
    </w:pPr>
    <w:rPr>
      <w:rFonts w:ascii="Times New Roman" w:eastAsia="Times New Roman" w:hAnsi="Times New Roman"/>
      <w:sz w:val="24"/>
      <w:szCs w:val="24"/>
      <w:lang w:val="sq-AL"/>
    </w:rPr>
  </w:style>
  <w:style w:type="paragraph" w:customStyle="1" w:styleId="Normal1">
    <w:name w:val="Normal1"/>
    <w:basedOn w:val="Normal"/>
    <w:rsid w:val="007C0FCE"/>
    <w:pPr>
      <w:spacing w:before="100" w:beforeAutospacing="1" w:after="100" w:afterAutospacing="1" w:line="240" w:lineRule="auto"/>
      <w:ind w:firstLine="0"/>
      <w:jc w:val="left"/>
    </w:pPr>
    <w:rPr>
      <w:rFonts w:ascii="Times New Roman" w:eastAsia="Times New Roman" w:hAnsi="Times New Roman"/>
      <w:sz w:val="24"/>
      <w:szCs w:val="24"/>
      <w:lang w:val="sq-AL"/>
    </w:rPr>
  </w:style>
  <w:style w:type="paragraph" w:customStyle="1" w:styleId="xmsonormal">
    <w:name w:val="x_msonormal"/>
    <w:basedOn w:val="Normal"/>
    <w:rsid w:val="007C0FCE"/>
    <w:pPr>
      <w:spacing w:before="100" w:beforeAutospacing="1" w:after="100" w:afterAutospacing="1" w:line="240" w:lineRule="auto"/>
      <w:ind w:firstLine="0"/>
      <w:jc w:val="left"/>
    </w:pPr>
    <w:rPr>
      <w:rFonts w:ascii="Times New Roman" w:eastAsia="Times New Roman" w:hAnsi="Times New Roman"/>
      <w:sz w:val="24"/>
      <w:szCs w:val="24"/>
      <w:lang w:val="sq-AL"/>
    </w:rPr>
  </w:style>
  <w:style w:type="numbering" w:customStyle="1" w:styleId="NoList2">
    <w:name w:val="No List2"/>
    <w:next w:val="NoList"/>
    <w:uiPriority w:val="99"/>
    <w:semiHidden/>
    <w:unhideWhenUsed/>
    <w:rsid w:val="007C0FCE"/>
  </w:style>
  <w:style w:type="paragraph" w:customStyle="1" w:styleId="articlebody">
    <w:name w:val="articlebody"/>
    <w:basedOn w:val="Normal"/>
    <w:uiPriority w:val="99"/>
    <w:rsid w:val="007C0FCE"/>
    <w:pPr>
      <w:spacing w:before="100" w:beforeAutospacing="1" w:after="100" w:afterAutospacing="1" w:line="240" w:lineRule="auto"/>
      <w:ind w:firstLine="0"/>
      <w:jc w:val="left"/>
    </w:pPr>
    <w:rPr>
      <w:rFonts w:ascii="Times New Roman" w:eastAsia="Times New Roman" w:hAnsi="Times New Roman"/>
      <w:sz w:val="24"/>
      <w:szCs w:val="24"/>
      <w:lang w:val="sq-AL"/>
    </w:rPr>
  </w:style>
  <w:style w:type="paragraph" w:styleId="TOCHeading">
    <w:name w:val="TOC Heading"/>
    <w:basedOn w:val="Heading1"/>
    <w:next w:val="Normal"/>
    <w:uiPriority w:val="39"/>
    <w:unhideWhenUsed/>
    <w:qFormat/>
    <w:rsid w:val="007C0FCE"/>
    <w:pPr>
      <w:keepLines/>
      <w:spacing w:before="480" w:after="0" w:line="276" w:lineRule="auto"/>
      <w:ind w:firstLine="0"/>
      <w:jc w:val="left"/>
      <w:outlineLvl w:val="9"/>
    </w:pPr>
    <w:rPr>
      <w:rFonts w:ascii="Cambria" w:eastAsia="Times New Roman" w:hAnsi="Cambria" w:cs="Times New Roman"/>
      <w:color w:val="365F91"/>
      <w:kern w:val="0"/>
      <w:sz w:val="28"/>
      <w:szCs w:val="28"/>
      <w:lang w:val="x-none" w:eastAsia="ja-JP"/>
    </w:rPr>
  </w:style>
  <w:style w:type="paragraph" w:styleId="TOC1">
    <w:name w:val="toc 1"/>
    <w:basedOn w:val="Normal"/>
    <w:next w:val="Normal"/>
    <w:autoRedefine/>
    <w:uiPriority w:val="39"/>
    <w:unhideWhenUsed/>
    <w:rsid w:val="007C0FCE"/>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rsid w:val="007C0FCE"/>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rsid w:val="007C0FCE"/>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7C0FCE"/>
    <w:pPr>
      <w:spacing w:after="100"/>
      <w:ind w:left="660" w:firstLine="0"/>
      <w:jc w:val="left"/>
    </w:pPr>
    <w:rPr>
      <w:rFonts w:eastAsia="Times New Roman"/>
      <w:lang w:val="sq-AL"/>
    </w:rPr>
  </w:style>
  <w:style w:type="paragraph" w:styleId="TOC5">
    <w:name w:val="toc 5"/>
    <w:basedOn w:val="Normal"/>
    <w:next w:val="Normal"/>
    <w:autoRedefine/>
    <w:uiPriority w:val="39"/>
    <w:unhideWhenUsed/>
    <w:rsid w:val="007C0FCE"/>
    <w:pPr>
      <w:spacing w:after="100"/>
      <w:ind w:left="880" w:firstLine="0"/>
      <w:jc w:val="left"/>
    </w:pPr>
    <w:rPr>
      <w:rFonts w:eastAsia="Times New Roman"/>
      <w:lang w:val="sq-AL"/>
    </w:rPr>
  </w:style>
  <w:style w:type="paragraph" w:styleId="TOC6">
    <w:name w:val="toc 6"/>
    <w:basedOn w:val="Normal"/>
    <w:next w:val="Normal"/>
    <w:autoRedefine/>
    <w:uiPriority w:val="39"/>
    <w:unhideWhenUsed/>
    <w:rsid w:val="007C0FCE"/>
    <w:pPr>
      <w:spacing w:after="100"/>
      <w:ind w:left="1100" w:firstLine="0"/>
      <w:jc w:val="left"/>
    </w:pPr>
    <w:rPr>
      <w:rFonts w:eastAsia="Times New Roman"/>
      <w:lang w:val="sq-AL"/>
    </w:rPr>
  </w:style>
  <w:style w:type="paragraph" w:styleId="TOC7">
    <w:name w:val="toc 7"/>
    <w:basedOn w:val="Normal"/>
    <w:next w:val="Normal"/>
    <w:autoRedefine/>
    <w:uiPriority w:val="39"/>
    <w:unhideWhenUsed/>
    <w:rsid w:val="007C0FCE"/>
    <w:pPr>
      <w:spacing w:after="100"/>
      <w:ind w:left="1320" w:firstLine="0"/>
      <w:jc w:val="left"/>
    </w:pPr>
    <w:rPr>
      <w:rFonts w:eastAsia="Times New Roman"/>
      <w:lang w:val="sq-AL"/>
    </w:rPr>
  </w:style>
  <w:style w:type="paragraph" w:styleId="TOC8">
    <w:name w:val="toc 8"/>
    <w:basedOn w:val="Normal"/>
    <w:next w:val="Normal"/>
    <w:autoRedefine/>
    <w:uiPriority w:val="39"/>
    <w:unhideWhenUsed/>
    <w:rsid w:val="007C0FCE"/>
    <w:pPr>
      <w:spacing w:after="100"/>
      <w:ind w:left="1540" w:firstLine="0"/>
      <w:jc w:val="left"/>
    </w:pPr>
    <w:rPr>
      <w:rFonts w:eastAsia="Times New Roman"/>
      <w:lang w:val="sq-AL"/>
    </w:rPr>
  </w:style>
  <w:style w:type="paragraph" w:styleId="TOC9">
    <w:name w:val="toc 9"/>
    <w:basedOn w:val="Normal"/>
    <w:next w:val="Normal"/>
    <w:autoRedefine/>
    <w:uiPriority w:val="39"/>
    <w:unhideWhenUsed/>
    <w:rsid w:val="007C0FCE"/>
    <w:pPr>
      <w:spacing w:after="100"/>
      <w:ind w:left="1760" w:firstLine="0"/>
      <w:jc w:val="left"/>
    </w:pPr>
    <w:rPr>
      <w:rFonts w:eastAsia="Times New Roman"/>
      <w:lang w:val="sq-AL"/>
    </w:rPr>
  </w:style>
  <w:style w:type="paragraph" w:styleId="BodyTextIndent">
    <w:name w:val="Body Text Indent"/>
    <w:basedOn w:val="Normal"/>
    <w:link w:val="BodyTextIndentChar"/>
    <w:semiHidden/>
    <w:unhideWhenUsed/>
    <w:rsid w:val="007C0FCE"/>
    <w:pPr>
      <w:spacing w:after="120"/>
      <w:ind w:left="360"/>
    </w:pPr>
    <w:rPr>
      <w:lang w:val="x-none" w:eastAsia="x-none"/>
    </w:rPr>
  </w:style>
  <w:style w:type="character" w:customStyle="1" w:styleId="BodyTextIndentChar">
    <w:name w:val="Body Text Indent Char"/>
    <w:basedOn w:val="DefaultParagraphFont"/>
    <w:link w:val="BodyTextIndent"/>
    <w:semiHidden/>
    <w:rsid w:val="007C0FCE"/>
    <w:rPr>
      <w:sz w:val="22"/>
      <w:szCs w:val="22"/>
      <w:lang w:val="x-none" w:eastAsia="x-none"/>
    </w:rPr>
  </w:style>
  <w:style w:type="paragraph" w:customStyle="1" w:styleId="CharCharCharChar">
    <w:name w:val="Char Char Char Char"/>
    <w:basedOn w:val="Normal"/>
    <w:rsid w:val="007C0FCE"/>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7C0FCE"/>
    <w:pPr>
      <w:spacing w:after="120" w:line="240" w:lineRule="auto"/>
      <w:ind w:firstLine="0"/>
      <w:jc w:val="left"/>
    </w:pPr>
    <w:rPr>
      <w:rFonts w:ascii="Times New Roman" w:eastAsia="Times New Roman" w:hAnsi="Times New Roman"/>
      <w:sz w:val="16"/>
      <w:szCs w:val="16"/>
      <w:lang w:val="x-none" w:eastAsia="x-none"/>
    </w:rPr>
  </w:style>
  <w:style w:type="paragraph" w:styleId="FootnoteText">
    <w:name w:val="footnote text"/>
    <w:basedOn w:val="Normal"/>
    <w:link w:val="FootnoteTextChar"/>
    <w:rsid w:val="00BB1B3A"/>
    <w:pPr>
      <w:spacing w:after="0" w:line="240" w:lineRule="auto"/>
    </w:pPr>
    <w:rPr>
      <w:rFonts w:ascii="Times New Roman" w:eastAsia="MS Mincho" w:hAnsi="Times New Roman"/>
      <w:sz w:val="20"/>
      <w:szCs w:val="20"/>
      <w:lang w:val="sq-AL"/>
    </w:rPr>
  </w:style>
  <w:style w:type="character" w:customStyle="1" w:styleId="FootnoteTextChar">
    <w:name w:val="Footnote Text Char"/>
    <w:link w:val="FootnoteText"/>
    <w:rsid w:val="00BB1B3A"/>
    <w:rPr>
      <w:rFonts w:ascii="Times New Roman" w:eastAsia="MS Mincho" w:hAnsi="Times New Roman" w:cs="Times New Roman"/>
      <w:sz w:val="20"/>
      <w:szCs w:val="20"/>
      <w:lang w:val="sq-AL"/>
    </w:rPr>
  </w:style>
  <w:style w:type="character" w:styleId="FootnoteReference">
    <w:name w:val="footnote reference"/>
    <w:rsid w:val="00BB1B3A"/>
    <w:rPr>
      <w:vertAlign w:val="superscript"/>
    </w:rPr>
  </w:style>
  <w:style w:type="character" w:customStyle="1" w:styleId="BodyText3Char">
    <w:name w:val="Body Text 3 Char"/>
    <w:basedOn w:val="DefaultParagraphFont"/>
    <w:link w:val="BodyText3"/>
    <w:rsid w:val="007C0FCE"/>
    <w:rPr>
      <w:rFonts w:ascii="Times New Roman" w:eastAsia="Times New Roman" w:hAnsi="Times New Roman"/>
      <w:sz w:val="16"/>
      <w:szCs w:val="16"/>
      <w:lang w:val="x-none" w:eastAsia="x-none"/>
    </w:rPr>
  </w:style>
  <w:style w:type="character" w:customStyle="1" w:styleId="NeniNrChar">
    <w:name w:val="Neni_Nr Char"/>
    <w:link w:val="NeniNr0"/>
    <w:rsid w:val="009B5299"/>
    <w:rPr>
      <w:rFonts w:ascii="CG Times" w:eastAsia="MS Mincho" w:hAnsi="CG Times" w:cs="CG Times"/>
      <w:sz w:val="21"/>
      <w:szCs w:val="22"/>
      <w:lang w:val="en-GB" w:eastAsia="en-US" w:bidi="ar-SA"/>
    </w:rPr>
  </w:style>
  <w:style w:type="character" w:customStyle="1" w:styleId="TitulliTitullChar">
    <w:name w:val="Titulli_Titull Char"/>
    <w:link w:val="TitulliTitull"/>
    <w:rsid w:val="009B5299"/>
    <w:rPr>
      <w:rFonts w:ascii="CG Times" w:eastAsia="MS Mincho" w:hAnsi="CG Times" w:cs="CG Times"/>
      <w:caps/>
      <w:sz w:val="21"/>
      <w:szCs w:val="22"/>
      <w:lang w:val="en-GB" w:eastAsia="en-US" w:bidi="ar-SA"/>
    </w:rPr>
  </w:style>
  <w:style w:type="paragraph" w:customStyle="1" w:styleId="a">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Normal0">
    <w:name w:val="[Normal]"/>
    <w:rsid w:val="00BB1B3A"/>
    <w:pPr>
      <w:autoSpaceDE w:val="0"/>
      <w:autoSpaceDN w:val="0"/>
      <w:adjustRightInd w:val="0"/>
      <w:ind w:firstLine="284"/>
      <w:jc w:val="both"/>
    </w:pPr>
    <w:rPr>
      <w:rFonts w:ascii="Arial" w:eastAsia="MS Mincho" w:hAnsi="Arial" w:cs="Arial"/>
      <w:sz w:val="24"/>
      <w:szCs w:val="24"/>
    </w:rPr>
  </w:style>
  <w:style w:type="character" w:styleId="CommentReference">
    <w:name w:val="annotation reference"/>
    <w:uiPriority w:val="99"/>
    <w:semiHidden/>
    <w:unhideWhenUsed/>
    <w:rsid w:val="00BB1B3A"/>
    <w:rPr>
      <w:sz w:val="16"/>
      <w:szCs w:val="16"/>
    </w:rPr>
  </w:style>
  <w:style w:type="paragraph" w:styleId="CommentText">
    <w:name w:val="annotation text"/>
    <w:basedOn w:val="Normal"/>
    <w:link w:val="CommentTextChar"/>
    <w:uiPriority w:val="99"/>
    <w:semiHidden/>
    <w:unhideWhenUsed/>
    <w:rsid w:val="00BB1B3A"/>
    <w:rPr>
      <w:rFonts w:eastAsia="MS Mincho"/>
      <w:sz w:val="20"/>
      <w:szCs w:val="20"/>
      <w:lang w:val="sq-AL"/>
    </w:rPr>
  </w:style>
  <w:style w:type="character" w:customStyle="1" w:styleId="CommentTextChar">
    <w:name w:val="Comment Text Char"/>
    <w:link w:val="CommentText"/>
    <w:uiPriority w:val="99"/>
    <w:semiHidden/>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semiHidden/>
    <w:unhideWhenUsed/>
    <w:rsid w:val="00BB1B3A"/>
    <w:rPr>
      <w:b/>
      <w:bCs/>
    </w:rPr>
  </w:style>
  <w:style w:type="character" w:customStyle="1" w:styleId="CommentSubjectChar">
    <w:name w:val="Comment Subject Char"/>
    <w:link w:val="CommentSubject"/>
    <w:uiPriority w:val="99"/>
    <w:semiHidden/>
    <w:rsid w:val="00BB1B3A"/>
    <w:rPr>
      <w:rFonts w:ascii="Calibri" w:eastAsia="MS Mincho" w:hAnsi="Calibri" w:cs="Times New Roman"/>
      <w:b/>
      <w:bCs/>
      <w:sz w:val="20"/>
      <w:szCs w:val="20"/>
      <w:lang w:val="sq-AL"/>
    </w:rPr>
  </w:style>
  <w:style w:type="numbering" w:customStyle="1" w:styleId="NoList1">
    <w:name w:val="No List1"/>
    <w:next w:val="NoList"/>
    <w:uiPriority w:val="99"/>
    <w:semiHidden/>
    <w:unhideWhenUsed/>
    <w:rsid w:val="00BB1B3A"/>
  </w:style>
  <w:style w:type="paragraph" w:styleId="EndnoteText">
    <w:name w:val="endnote text"/>
    <w:basedOn w:val="Normal"/>
    <w:link w:val="EndnoteTextChar"/>
    <w:uiPriority w:val="99"/>
    <w:unhideWhenUsed/>
    <w:rsid w:val="00BB1B3A"/>
    <w:pPr>
      <w:spacing w:after="0" w:line="240" w:lineRule="auto"/>
    </w:pPr>
    <w:rPr>
      <w:rFonts w:ascii="Tahoma" w:eastAsia="Times New Roman" w:hAnsi="Tahoma"/>
      <w:sz w:val="20"/>
      <w:szCs w:val="20"/>
    </w:rPr>
  </w:style>
  <w:style w:type="character" w:customStyle="1" w:styleId="EndnoteTextChar">
    <w:name w:val="Endnote Text Char"/>
    <w:link w:val="EndnoteText"/>
    <w:uiPriority w:val="99"/>
    <w:rsid w:val="00BB1B3A"/>
    <w:rPr>
      <w:rFonts w:ascii="Tahoma" w:eastAsia="Times New Roman" w:hAnsi="Tahoma" w:cs="Times New Roman"/>
      <w:sz w:val="20"/>
      <w:szCs w:val="20"/>
    </w:rPr>
  </w:style>
  <w:style w:type="character" w:styleId="EndnoteReference">
    <w:name w:val="endnote reference"/>
    <w:uiPriority w:val="99"/>
    <w:semiHidden/>
    <w:unhideWhenUsed/>
    <w:rsid w:val="00BB1B3A"/>
    <w:rPr>
      <w:vertAlign w:val="superscript"/>
    </w:rPr>
  </w:style>
  <w:style w:type="paragraph" w:styleId="Revision">
    <w:name w:val="Revision"/>
    <w:hidden/>
    <w:uiPriority w:val="99"/>
    <w:semiHidden/>
    <w:rsid w:val="00BB1B3A"/>
    <w:pPr>
      <w:ind w:firstLine="284"/>
      <w:jc w:val="both"/>
    </w:pPr>
    <w:rPr>
      <w:sz w:val="22"/>
      <w:szCs w:val="22"/>
    </w:rPr>
  </w:style>
  <w:style w:type="character" w:customStyle="1" w:styleId="AutoritetiEmerChar">
    <w:name w:val="Autoriteti_Emer Char"/>
    <w:link w:val="AutoritetiEmer"/>
    <w:locked/>
    <w:rsid w:val="00780FEE"/>
    <w:rPr>
      <w:rFonts w:ascii="CG Times" w:eastAsia="MS Mincho" w:hAnsi="CG Times"/>
      <w:b/>
      <w:bCs/>
      <w:sz w:val="21"/>
      <w:szCs w:val="22"/>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1854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9</Pages>
  <Words>4308</Words>
  <Characters>24556</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28807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Your User Name</cp:lastModifiedBy>
  <cp:revision>62</cp:revision>
  <cp:lastPrinted>2014-04-07T11:02:00Z</cp:lastPrinted>
  <dcterms:created xsi:type="dcterms:W3CDTF">2014-04-07T10:24:00Z</dcterms:created>
  <dcterms:modified xsi:type="dcterms:W3CDTF">2014-04-07T11:26:00Z</dcterms:modified>
</cp:coreProperties>
</file>