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CFF" w:rsidRDefault="008F5CFF" w:rsidP="003A0914">
      <w:pPr>
        <w:pStyle w:val="Akti"/>
      </w:pPr>
      <w:bookmarkStart w:id="0" w:name="_GoBack"/>
      <w:bookmarkEnd w:id="0"/>
      <w:r>
        <w:t>Ligj</w:t>
      </w:r>
    </w:p>
    <w:p w:rsidR="008F5CFF" w:rsidRDefault="008F5CFF" w:rsidP="003A0914">
      <w:pPr>
        <w:pStyle w:val="NumriData"/>
      </w:pPr>
      <w:r>
        <w:t>Nr. 49/2014</w:t>
      </w:r>
    </w:p>
    <w:p w:rsidR="008F5CFF" w:rsidRPr="003E7009" w:rsidRDefault="008F5CFF" w:rsidP="008F5CFF">
      <w:pPr>
        <w:pStyle w:val="Paragrafi"/>
        <w:rPr>
          <w:sz w:val="14"/>
        </w:rPr>
      </w:pPr>
    </w:p>
    <w:p w:rsidR="008F5CFF" w:rsidRDefault="008F5CFF" w:rsidP="003E7009">
      <w:pPr>
        <w:pStyle w:val="Titulli"/>
      </w:pPr>
      <w:r>
        <w:t xml:space="preserve">Për disa ndryshime në ligjin nr. 9235, </w:t>
      </w:r>
      <w:r w:rsidR="003A0914">
        <w:t>d</w:t>
      </w:r>
      <w:r>
        <w:t>atë 29.7.2004, “Për kthimin dhe kompensimin e Pronës”, të ndryshuar</w:t>
      </w:r>
    </w:p>
    <w:p w:rsidR="008F5CFF" w:rsidRPr="003E7009" w:rsidRDefault="008F5CFF" w:rsidP="008F5CFF">
      <w:pPr>
        <w:pStyle w:val="Paragrafi"/>
        <w:rPr>
          <w:sz w:val="14"/>
        </w:rPr>
      </w:pPr>
    </w:p>
    <w:p w:rsidR="008F5CFF" w:rsidRDefault="008F5CFF" w:rsidP="008F5CFF">
      <w:pPr>
        <w:pStyle w:val="Paragrafi"/>
      </w:pPr>
      <w:r>
        <w:t>Në mbështetje të neneve 78 dhe 83, pika 1, të Kushtetutës, me propozimin e Këshillit të Ministrave</w:t>
      </w:r>
      <w:r w:rsidR="003A0914">
        <w:t>,</w:t>
      </w:r>
    </w:p>
    <w:p w:rsidR="008F5CFF" w:rsidRPr="003E7009" w:rsidRDefault="008F5CFF" w:rsidP="008F5CFF">
      <w:pPr>
        <w:pStyle w:val="Paragrafi"/>
        <w:rPr>
          <w:sz w:val="14"/>
        </w:rPr>
      </w:pPr>
    </w:p>
    <w:p w:rsidR="008F5CFF" w:rsidRDefault="008F5CFF" w:rsidP="003A0914">
      <w:pPr>
        <w:pStyle w:val="VENDOSI"/>
      </w:pPr>
      <w:r>
        <w:t>Kuvendi</w:t>
      </w:r>
    </w:p>
    <w:p w:rsidR="008F5CFF" w:rsidRDefault="008F5CFF" w:rsidP="003A0914">
      <w:pPr>
        <w:pStyle w:val="VENDOSI"/>
      </w:pPr>
      <w:r>
        <w:t>I Republikës së shqipërisë</w:t>
      </w:r>
    </w:p>
    <w:p w:rsidR="008F5CFF" w:rsidRPr="003E7009" w:rsidRDefault="008F5CFF" w:rsidP="008F5CFF">
      <w:pPr>
        <w:pStyle w:val="Paragrafi"/>
        <w:rPr>
          <w:sz w:val="14"/>
        </w:rPr>
      </w:pPr>
    </w:p>
    <w:p w:rsidR="008F5CFF" w:rsidRDefault="008F5CFF" w:rsidP="003A0914">
      <w:pPr>
        <w:pStyle w:val="VENDOSI"/>
      </w:pPr>
      <w:r>
        <w:t>Vendosi:</w:t>
      </w:r>
    </w:p>
    <w:p w:rsidR="008F5CFF" w:rsidRPr="003E7009" w:rsidRDefault="008F5CFF" w:rsidP="008F5CFF">
      <w:pPr>
        <w:pStyle w:val="Paragrafi"/>
        <w:rPr>
          <w:sz w:val="14"/>
        </w:rPr>
      </w:pPr>
    </w:p>
    <w:p w:rsidR="008F5CFF" w:rsidRDefault="008F5CFF" w:rsidP="008F5CFF">
      <w:pPr>
        <w:pStyle w:val="Paragrafi"/>
      </w:pPr>
      <w:r>
        <w:t>Në ligjin nr. 9235, datë 29.7.2004, “Për kthimin dhe kompensimin e pronës”, të ndryshuar, bëhen këto ndryshime:</w:t>
      </w:r>
    </w:p>
    <w:p w:rsidR="008F5CFF" w:rsidRDefault="008F5CFF" w:rsidP="003A0914">
      <w:pPr>
        <w:pStyle w:val="NeniNr"/>
      </w:pPr>
      <w:r>
        <w:t>Neni 1</w:t>
      </w:r>
    </w:p>
    <w:p w:rsidR="008F5CFF" w:rsidRPr="003E7009" w:rsidRDefault="008F5CFF" w:rsidP="008F5CFF">
      <w:pPr>
        <w:pStyle w:val="Paragrafi"/>
        <w:rPr>
          <w:sz w:val="14"/>
        </w:rPr>
      </w:pPr>
    </w:p>
    <w:p w:rsidR="008F5CFF" w:rsidRDefault="008F5CFF" w:rsidP="008F5CFF">
      <w:pPr>
        <w:pStyle w:val="Paragrafi"/>
      </w:pPr>
      <w:r>
        <w:t>Në nenin 24, data “30.4.2014” zëvendësohet me datën “30.4.2015”.</w:t>
      </w:r>
    </w:p>
    <w:p w:rsidR="008F5CFF" w:rsidRPr="003E7009" w:rsidRDefault="008F5CFF" w:rsidP="008F5CFF">
      <w:pPr>
        <w:pStyle w:val="Paragrafi"/>
        <w:rPr>
          <w:sz w:val="10"/>
        </w:rPr>
      </w:pPr>
    </w:p>
    <w:p w:rsidR="008F5CFF" w:rsidRDefault="008F5CFF" w:rsidP="003A0914">
      <w:pPr>
        <w:pStyle w:val="NeniNr"/>
      </w:pPr>
      <w:r>
        <w:t>Neni 2</w:t>
      </w:r>
    </w:p>
    <w:p w:rsidR="008F5CFF" w:rsidRPr="003E7009" w:rsidRDefault="008F5CFF" w:rsidP="008F5CFF">
      <w:pPr>
        <w:pStyle w:val="Paragrafi"/>
        <w:rPr>
          <w:sz w:val="12"/>
        </w:rPr>
      </w:pPr>
    </w:p>
    <w:p w:rsidR="008F5CFF" w:rsidRDefault="008F5CFF" w:rsidP="008F5CFF">
      <w:pPr>
        <w:pStyle w:val="Paragrafi"/>
      </w:pPr>
      <w:r>
        <w:t>Në nenin 28, data “30.4.2014” zëvendësohet me datën “30.4.2015”.</w:t>
      </w:r>
    </w:p>
    <w:p w:rsidR="008F5CFF" w:rsidRDefault="008F5CFF" w:rsidP="003A0914">
      <w:pPr>
        <w:pStyle w:val="NeniNr"/>
      </w:pPr>
      <w:r>
        <w:t>Neni 3</w:t>
      </w:r>
    </w:p>
    <w:p w:rsidR="008F5CFF" w:rsidRDefault="008F5CFF" w:rsidP="003A0914">
      <w:pPr>
        <w:pStyle w:val="NeniTitull"/>
      </w:pPr>
      <w:r>
        <w:t>Hyrja në fuqi</w:t>
      </w:r>
    </w:p>
    <w:p w:rsidR="008F5CFF" w:rsidRPr="003E7009" w:rsidRDefault="008F5CFF" w:rsidP="008F5CFF">
      <w:pPr>
        <w:pStyle w:val="Paragrafi"/>
        <w:rPr>
          <w:sz w:val="14"/>
        </w:rPr>
      </w:pPr>
    </w:p>
    <w:p w:rsidR="008F5CFF" w:rsidRDefault="008F5CFF" w:rsidP="008F5CFF">
      <w:pPr>
        <w:pStyle w:val="Paragrafi"/>
      </w:pPr>
      <w:r>
        <w:t>Ky ligj hyn në fuqi 15 ditë pas botimit në Fletoren Zyrtare.</w:t>
      </w:r>
    </w:p>
    <w:p w:rsidR="003A0914" w:rsidRPr="003E7009" w:rsidRDefault="003A0914" w:rsidP="008F5CFF">
      <w:pPr>
        <w:pStyle w:val="Paragrafi"/>
        <w:rPr>
          <w:sz w:val="14"/>
        </w:rPr>
      </w:pPr>
    </w:p>
    <w:p w:rsidR="003A0914" w:rsidRDefault="003A0914" w:rsidP="008F5CFF">
      <w:pPr>
        <w:pStyle w:val="Paragrafi"/>
      </w:pPr>
      <w:r>
        <w:t>Miratuar në datën 8.5.2014</w:t>
      </w:r>
    </w:p>
    <w:p w:rsidR="008F5CFF" w:rsidRPr="003E7009" w:rsidRDefault="008F5CFF" w:rsidP="003E7009">
      <w:pPr>
        <w:pStyle w:val="Paragrafi"/>
        <w:ind w:firstLine="0"/>
        <w:rPr>
          <w:sz w:val="14"/>
        </w:rPr>
      </w:pPr>
    </w:p>
    <w:p w:rsidR="003A0914" w:rsidRPr="00E43D7A" w:rsidRDefault="003A0914" w:rsidP="003A0914">
      <w:pPr>
        <w:widowControl w:val="0"/>
        <w:spacing w:after="0" w:line="240" w:lineRule="auto"/>
        <w:ind w:firstLine="0"/>
        <w:rPr>
          <w:rFonts w:ascii="CG Times" w:hAnsi="CG Times"/>
          <w:b/>
          <w:spacing w:val="-4"/>
          <w:sz w:val="21"/>
          <w:szCs w:val="21"/>
          <w:lang w:val="sq-AL"/>
        </w:rPr>
      </w:pPr>
      <w:r>
        <w:rPr>
          <w:rFonts w:ascii="CG Times" w:hAnsi="CG Times"/>
          <w:b/>
          <w:spacing w:val="-4"/>
          <w:sz w:val="21"/>
          <w:szCs w:val="21"/>
          <w:lang w:val="sq-AL"/>
        </w:rPr>
        <w:t>Shpallur me dekretin nr. 8575, datë 27.5</w:t>
      </w:r>
      <w:r w:rsidRPr="00E43D7A">
        <w:rPr>
          <w:rFonts w:ascii="CG Times" w:hAnsi="CG Times"/>
          <w:b/>
          <w:spacing w:val="-4"/>
          <w:sz w:val="21"/>
          <w:szCs w:val="21"/>
          <w:lang w:val="sq-AL"/>
        </w:rPr>
        <w:t>.2014 të Presidentit të Republikës së Shqipërisë, Bujar Nishani</w:t>
      </w:r>
    </w:p>
    <w:p w:rsidR="008F5CFF" w:rsidRPr="008F5CFF" w:rsidRDefault="008F5CFF" w:rsidP="008F5CFF">
      <w:pPr>
        <w:pStyle w:val="Paragrafi"/>
      </w:pPr>
    </w:p>
    <w:p w:rsidR="008F5CFF" w:rsidRDefault="008F5CFF" w:rsidP="003A0914">
      <w:pPr>
        <w:pStyle w:val="Paragrafi"/>
        <w:ind w:firstLine="0"/>
      </w:pPr>
    </w:p>
    <w:p w:rsidR="003E7009" w:rsidRDefault="003E7009" w:rsidP="003A0914">
      <w:pPr>
        <w:pStyle w:val="Paragrafi"/>
        <w:ind w:firstLine="0"/>
      </w:pPr>
    </w:p>
    <w:p w:rsidR="003E7009" w:rsidRDefault="003E7009" w:rsidP="003A0914">
      <w:pPr>
        <w:pStyle w:val="Paragrafi"/>
        <w:ind w:firstLine="0"/>
      </w:pPr>
    </w:p>
    <w:p w:rsidR="003E7009" w:rsidRDefault="003E7009" w:rsidP="003A0914">
      <w:pPr>
        <w:pStyle w:val="Paragrafi"/>
        <w:ind w:firstLine="0"/>
      </w:pPr>
    </w:p>
    <w:p w:rsidR="003E7009" w:rsidRPr="008F5CFF" w:rsidRDefault="003E7009" w:rsidP="003A0914">
      <w:pPr>
        <w:pStyle w:val="Paragrafi"/>
        <w:ind w:firstLine="0"/>
      </w:pPr>
    </w:p>
    <w:p w:rsidR="007257DB" w:rsidRPr="007257DB" w:rsidRDefault="006321AC" w:rsidP="00695B9E">
      <w:pPr>
        <w:pStyle w:val="Akti"/>
      </w:pPr>
      <w:r>
        <w:lastRenderedPageBreak/>
        <w:t>VENDI</w:t>
      </w:r>
      <w:r w:rsidR="007257DB" w:rsidRPr="007257DB">
        <w:t>M</w:t>
      </w:r>
    </w:p>
    <w:p w:rsidR="007257DB" w:rsidRPr="007257DB" w:rsidRDefault="006321AC" w:rsidP="00695B9E">
      <w:pPr>
        <w:pStyle w:val="NumriData"/>
      </w:pPr>
      <w:r>
        <w:t>Nr. 292, datë 14.5.2014</w:t>
      </w:r>
      <w:r w:rsidR="007257DB" w:rsidRPr="007257DB">
        <w:t xml:space="preserve"> </w:t>
      </w:r>
    </w:p>
    <w:p w:rsidR="007257DB" w:rsidRPr="00007825" w:rsidRDefault="007257DB" w:rsidP="007257DB">
      <w:pPr>
        <w:pStyle w:val="Paragrafi"/>
        <w:rPr>
          <w:sz w:val="14"/>
        </w:rPr>
      </w:pPr>
    </w:p>
    <w:p w:rsidR="007257DB" w:rsidRPr="007257DB" w:rsidRDefault="007257DB" w:rsidP="00695B9E">
      <w:pPr>
        <w:pStyle w:val="Titulli"/>
      </w:pPr>
      <w:r w:rsidRPr="007257DB">
        <w:t>PËR</w:t>
      </w:r>
      <w:r w:rsidR="006321AC">
        <w:t xml:space="preserve"> </w:t>
      </w:r>
      <w:r w:rsidRPr="007257DB">
        <w:t xml:space="preserve">MIRATIMIN E UNIFORMËS DHE TË EMBLEMËS SË SHËRBIMIT DOGANOR </w:t>
      </w:r>
    </w:p>
    <w:p w:rsidR="007257DB" w:rsidRPr="00007825" w:rsidRDefault="007257DB" w:rsidP="007257DB">
      <w:pPr>
        <w:pStyle w:val="Paragrafi"/>
        <w:rPr>
          <w:sz w:val="14"/>
        </w:rPr>
      </w:pPr>
    </w:p>
    <w:p w:rsidR="007257DB" w:rsidRPr="00761A80" w:rsidRDefault="007257DB" w:rsidP="007257DB">
      <w:pPr>
        <w:pStyle w:val="Paragrafi"/>
        <w:rPr>
          <w:spacing w:val="-4"/>
        </w:rPr>
      </w:pPr>
      <w:r w:rsidRPr="00761A80">
        <w:rPr>
          <w:spacing w:val="-4"/>
        </w:rPr>
        <w:t>Në mbështetje të nenit</w:t>
      </w:r>
      <w:r w:rsidR="00147357">
        <w:rPr>
          <w:spacing w:val="-4"/>
        </w:rPr>
        <w:t xml:space="preserve"> 100 të Kushtetutës, të pikës 2 të nenit 16</w:t>
      </w:r>
      <w:r w:rsidRPr="00761A80">
        <w:rPr>
          <w:spacing w:val="-4"/>
        </w:rPr>
        <w:t xml:space="preserve"> të</w:t>
      </w:r>
      <w:r w:rsidR="006321AC" w:rsidRPr="00761A80">
        <w:rPr>
          <w:spacing w:val="-4"/>
        </w:rPr>
        <w:t xml:space="preserve"> </w:t>
      </w:r>
      <w:r w:rsidRPr="00761A80">
        <w:rPr>
          <w:spacing w:val="-4"/>
        </w:rPr>
        <w:t>ligjit nr.</w:t>
      </w:r>
      <w:r w:rsidR="00E81EAD">
        <w:rPr>
          <w:spacing w:val="-4"/>
        </w:rPr>
        <w:t xml:space="preserve"> </w:t>
      </w:r>
      <w:r w:rsidRPr="00761A80">
        <w:rPr>
          <w:spacing w:val="-4"/>
        </w:rPr>
        <w:t>8449, datë 27.1.1999, “Kodi Doganor i Republikës së Shqipërisë”, dhe të nenit</w:t>
      </w:r>
      <w:r w:rsidR="00147357">
        <w:rPr>
          <w:spacing w:val="-4"/>
        </w:rPr>
        <w:t xml:space="preserve"> 7</w:t>
      </w:r>
      <w:r w:rsidRPr="00761A80">
        <w:rPr>
          <w:spacing w:val="-4"/>
        </w:rPr>
        <w:t xml:space="preserve"> të ligjit nr.</w:t>
      </w:r>
      <w:r w:rsidR="00E81EAD">
        <w:rPr>
          <w:spacing w:val="-4"/>
        </w:rPr>
        <w:t xml:space="preserve"> </w:t>
      </w:r>
      <w:r w:rsidRPr="00761A80">
        <w:rPr>
          <w:spacing w:val="-4"/>
        </w:rPr>
        <w:t xml:space="preserve">8485, datë 12.5.1999, “Kodi i Procedurave Administrative të Republikës së Shqipërisë”, me propozimin e ministrit të Financave, Këshilli i Ministrave </w:t>
      </w:r>
    </w:p>
    <w:p w:rsidR="00E81EAD" w:rsidRPr="00E81EAD" w:rsidRDefault="00E81EAD" w:rsidP="00695B9E">
      <w:pPr>
        <w:pStyle w:val="VENDOSI"/>
        <w:rPr>
          <w:spacing w:val="-4"/>
          <w:sz w:val="14"/>
        </w:rPr>
      </w:pPr>
    </w:p>
    <w:p w:rsidR="007257DB" w:rsidRPr="00761A80" w:rsidRDefault="006321AC" w:rsidP="00695B9E">
      <w:pPr>
        <w:pStyle w:val="VENDOSI"/>
        <w:rPr>
          <w:spacing w:val="-4"/>
        </w:rPr>
      </w:pPr>
      <w:r w:rsidRPr="00761A80">
        <w:rPr>
          <w:spacing w:val="-4"/>
        </w:rPr>
        <w:t>VENDOS</w:t>
      </w:r>
      <w:r w:rsidR="007257DB" w:rsidRPr="00761A80">
        <w:rPr>
          <w:spacing w:val="-4"/>
        </w:rPr>
        <w:t>I:</w:t>
      </w:r>
    </w:p>
    <w:p w:rsidR="007257DB" w:rsidRPr="00761A80" w:rsidRDefault="007257DB" w:rsidP="007257DB">
      <w:pPr>
        <w:pStyle w:val="Paragrafi"/>
        <w:rPr>
          <w:spacing w:val="-4"/>
          <w:sz w:val="14"/>
        </w:rPr>
      </w:pPr>
    </w:p>
    <w:p w:rsidR="007257DB" w:rsidRPr="00761A80" w:rsidRDefault="00695B9E" w:rsidP="007257DB">
      <w:pPr>
        <w:pStyle w:val="Paragrafi"/>
        <w:rPr>
          <w:spacing w:val="-4"/>
        </w:rPr>
      </w:pPr>
      <w:r w:rsidRPr="00761A80">
        <w:rPr>
          <w:spacing w:val="-4"/>
        </w:rPr>
        <w:t xml:space="preserve">1. </w:t>
      </w:r>
      <w:r w:rsidR="007257DB" w:rsidRPr="00761A80">
        <w:rPr>
          <w:spacing w:val="-4"/>
        </w:rPr>
        <w:t xml:space="preserve">Miratimin e uniformës dhe të emblemës së shërbimit doganor sipas albumeve, që i bashkëlidhen këtij vendimi dhe janë pjesë përbërëse e tij.  </w:t>
      </w:r>
    </w:p>
    <w:p w:rsidR="007257DB" w:rsidRPr="00761A80" w:rsidRDefault="00E81EAD" w:rsidP="007257DB">
      <w:pPr>
        <w:pStyle w:val="Paragrafi"/>
        <w:rPr>
          <w:spacing w:val="-4"/>
        </w:rPr>
      </w:pPr>
      <w:r>
        <w:rPr>
          <w:spacing w:val="-4"/>
        </w:rPr>
        <w:t>2.</w:t>
      </w:r>
      <w:r w:rsidR="007257DB" w:rsidRPr="00761A80">
        <w:rPr>
          <w:spacing w:val="-4"/>
        </w:rPr>
        <w:t>Autori i veprës, pas lidhjes së kontratës me operatorin ekonomik, t</w:t>
      </w:r>
      <w:r w:rsidR="00147357">
        <w:rPr>
          <w:spacing w:val="-4"/>
        </w:rPr>
        <w:t>ë shpallur fitues sipas pikës 5</w:t>
      </w:r>
      <w:r w:rsidR="007257DB" w:rsidRPr="00761A80">
        <w:rPr>
          <w:spacing w:val="-4"/>
        </w:rPr>
        <w:t xml:space="preserve"> të këtij vendimi, i dorëzon operatorit ekonomik manualin e veprës dhe ndjek prodhimin e shumëfishimin e saj. Përpara dorëzimit të punimeve nga operatori ekonomik, autori i veprës certifikon respektimin e</w:t>
      </w:r>
      <w:r w:rsidR="00147357">
        <w:rPr>
          <w:spacing w:val="-4"/>
        </w:rPr>
        <w:t xml:space="preserve"> modelit të miratuar në pikën 1</w:t>
      </w:r>
      <w:r w:rsidR="007257DB" w:rsidRPr="00761A80">
        <w:rPr>
          <w:spacing w:val="-4"/>
        </w:rPr>
        <w:t xml:space="preserve"> të këtij vendimi. </w:t>
      </w:r>
    </w:p>
    <w:p w:rsidR="007257DB" w:rsidRPr="00761A80" w:rsidRDefault="00695B9E" w:rsidP="007257DB">
      <w:pPr>
        <w:pStyle w:val="Paragrafi"/>
        <w:rPr>
          <w:spacing w:val="-4"/>
        </w:rPr>
      </w:pPr>
      <w:r w:rsidRPr="00761A80">
        <w:rPr>
          <w:spacing w:val="-4"/>
        </w:rPr>
        <w:t xml:space="preserve">3. </w:t>
      </w:r>
      <w:r w:rsidR="007257DB" w:rsidRPr="00761A80">
        <w:rPr>
          <w:spacing w:val="-4"/>
        </w:rPr>
        <w:t>Efektet financiare, që rrjedhin nga zbatimi i këtij vendimi, përballohen brenda buxhetit të vitit 2014, të miratuar për Drejtorinë e Përgjithshme të Doganave.</w:t>
      </w:r>
    </w:p>
    <w:p w:rsidR="007257DB" w:rsidRPr="00761A80" w:rsidRDefault="00695B9E" w:rsidP="007257DB">
      <w:pPr>
        <w:pStyle w:val="Paragrafi"/>
        <w:rPr>
          <w:spacing w:val="-4"/>
        </w:rPr>
      </w:pPr>
      <w:r w:rsidRPr="00761A80">
        <w:rPr>
          <w:spacing w:val="-4"/>
        </w:rPr>
        <w:t xml:space="preserve">4. </w:t>
      </w:r>
      <w:r w:rsidR="007257DB" w:rsidRPr="00761A80">
        <w:rPr>
          <w:spacing w:val="-4"/>
        </w:rPr>
        <w:t>Vendimi nr.</w:t>
      </w:r>
      <w:r w:rsidR="00E81EAD">
        <w:rPr>
          <w:spacing w:val="-4"/>
        </w:rPr>
        <w:t xml:space="preserve"> </w:t>
      </w:r>
      <w:r w:rsidR="007257DB" w:rsidRPr="00761A80">
        <w:rPr>
          <w:spacing w:val="-4"/>
        </w:rPr>
        <w:t xml:space="preserve">531, datë 24.9.2001, i Këshillit të Ministrave, “Për miratimin e uniformës dhe të emblemës së shërbimit doganor”, shfuqizohet. </w:t>
      </w:r>
    </w:p>
    <w:p w:rsidR="007257DB" w:rsidRPr="00761A80" w:rsidRDefault="00695B9E" w:rsidP="007257DB">
      <w:pPr>
        <w:pStyle w:val="Paragrafi"/>
        <w:rPr>
          <w:spacing w:val="-4"/>
        </w:rPr>
      </w:pPr>
      <w:r w:rsidRPr="00761A80">
        <w:rPr>
          <w:spacing w:val="-4"/>
        </w:rPr>
        <w:t xml:space="preserve">5. </w:t>
      </w:r>
      <w:r w:rsidR="007257DB" w:rsidRPr="00761A80">
        <w:rPr>
          <w:spacing w:val="-4"/>
        </w:rPr>
        <w:t>Ngarkohet Drejtoria e Përgjithshme e Doganave, që, në zbatim të këtij vendimi, të realizojë uniformën dhe emblemën e miratuar, brenda afateve minimalisht të mundshme sipas ligjit, duke vlerësuar rrethanat e veçanta, në përputhje me procedurat dhe dispozitat e parashikuara në ligjin nr.</w:t>
      </w:r>
      <w:r w:rsidR="00E81EAD">
        <w:rPr>
          <w:spacing w:val="-4"/>
        </w:rPr>
        <w:t xml:space="preserve"> </w:t>
      </w:r>
      <w:r w:rsidR="007257DB" w:rsidRPr="00761A80">
        <w:rPr>
          <w:spacing w:val="-4"/>
        </w:rPr>
        <w:t>9643, datë 20.11.2006, “Për prokurimin publik”, të ndryshuar, dhe aktet nënligjore në zbatim të tij.</w:t>
      </w:r>
    </w:p>
    <w:p w:rsidR="007257DB" w:rsidRPr="00761A80" w:rsidRDefault="007257DB" w:rsidP="007257DB">
      <w:pPr>
        <w:pStyle w:val="Paragrafi"/>
        <w:rPr>
          <w:spacing w:val="-4"/>
        </w:rPr>
      </w:pPr>
      <w:r w:rsidRPr="00761A80">
        <w:rPr>
          <w:spacing w:val="-4"/>
        </w:rPr>
        <w:t>Ky vendim hyn në</w:t>
      </w:r>
      <w:r w:rsidR="006321AC" w:rsidRPr="00761A80">
        <w:rPr>
          <w:spacing w:val="-4"/>
        </w:rPr>
        <w:t xml:space="preserve"> fuqi menjëherë dhe botohet në </w:t>
      </w:r>
      <w:r w:rsidRPr="00761A80">
        <w:rPr>
          <w:spacing w:val="-4"/>
        </w:rPr>
        <w:t xml:space="preserve">Fletoren </w:t>
      </w:r>
      <w:r w:rsidR="006321AC" w:rsidRPr="00761A80">
        <w:rPr>
          <w:spacing w:val="-4"/>
        </w:rPr>
        <w:t>Zyrtare</w:t>
      </w:r>
      <w:r w:rsidRPr="00761A80">
        <w:rPr>
          <w:spacing w:val="-4"/>
        </w:rPr>
        <w:t>.</w:t>
      </w:r>
    </w:p>
    <w:p w:rsidR="007257DB" w:rsidRPr="00761A80" w:rsidRDefault="006321AC" w:rsidP="006321AC">
      <w:pPr>
        <w:pStyle w:val="Autoriteti"/>
        <w:rPr>
          <w:spacing w:val="-4"/>
        </w:rPr>
      </w:pPr>
      <w:r w:rsidRPr="00761A80">
        <w:rPr>
          <w:spacing w:val="-4"/>
        </w:rPr>
        <w:t>KRYEMINISTR</w:t>
      </w:r>
      <w:r w:rsidR="007257DB" w:rsidRPr="00761A80">
        <w:rPr>
          <w:spacing w:val="-4"/>
        </w:rPr>
        <w:t>I</w:t>
      </w:r>
    </w:p>
    <w:p w:rsidR="007257DB" w:rsidRPr="00761A80" w:rsidRDefault="006321AC" w:rsidP="006321AC">
      <w:pPr>
        <w:pStyle w:val="AutoritetiEmer"/>
        <w:rPr>
          <w:spacing w:val="-4"/>
        </w:rPr>
      </w:pPr>
      <w:r w:rsidRPr="00761A80">
        <w:rPr>
          <w:spacing w:val="-4"/>
        </w:rPr>
        <w:t>Edi Rama</w:t>
      </w:r>
    </w:p>
    <w:p w:rsidR="00007825" w:rsidRPr="00761A80" w:rsidRDefault="00007825" w:rsidP="00E548D2">
      <w:pPr>
        <w:pStyle w:val="Paragrafi"/>
        <w:rPr>
          <w:spacing w:val="-4"/>
        </w:rPr>
        <w:sectPr w:rsidR="00007825" w:rsidRPr="00761A80" w:rsidSect="00C63574">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2705"/>
          <w:cols w:num="2" w:space="454"/>
          <w:docGrid w:linePitch="360"/>
        </w:sectPr>
      </w:pPr>
    </w:p>
    <w:p w:rsidR="008F5CFF" w:rsidRDefault="008F5CFF" w:rsidP="0046298D">
      <w:pPr>
        <w:widowControl w:val="0"/>
        <w:spacing w:after="0" w:line="240" w:lineRule="auto"/>
        <w:ind w:firstLine="0"/>
        <w:rPr>
          <w:rFonts w:ascii="CG Times" w:hAnsi="CG Times"/>
          <w:b/>
          <w:caps/>
          <w:spacing w:val="-4"/>
          <w:sz w:val="21"/>
          <w:szCs w:val="21"/>
          <w:u w:val="single"/>
        </w:rPr>
        <w:sectPr w:rsidR="008F5CFF" w:rsidSect="002E6D85">
          <w:type w:val="continuous"/>
          <w:pgSz w:w="11907" w:h="16840" w:code="9"/>
          <w:pgMar w:top="851" w:right="851" w:bottom="851" w:left="851" w:header="1134" w:footer="1134" w:gutter="0"/>
          <w:cols w:space="454"/>
          <w:docGrid w:linePitch="360"/>
        </w:sectPr>
      </w:pPr>
    </w:p>
    <w:p w:rsidR="00006E80" w:rsidRDefault="00006E80" w:rsidP="0046298D">
      <w:pPr>
        <w:widowControl w:val="0"/>
        <w:spacing w:after="0" w:line="240" w:lineRule="auto"/>
        <w:ind w:firstLine="0"/>
        <w:rPr>
          <w:rFonts w:ascii="CG Times" w:hAnsi="CG Times"/>
          <w:b/>
          <w:caps/>
          <w:spacing w:val="-4"/>
          <w:sz w:val="21"/>
          <w:szCs w:val="21"/>
          <w:u w:val="single"/>
        </w:rPr>
      </w:pPr>
    </w:p>
    <w:p w:rsidR="008F5CFF" w:rsidRDefault="008F5CFF" w:rsidP="0046298D">
      <w:pPr>
        <w:widowControl w:val="0"/>
        <w:spacing w:after="0" w:line="240" w:lineRule="auto"/>
        <w:ind w:firstLine="0"/>
        <w:rPr>
          <w:rFonts w:ascii="CG Times" w:hAnsi="CG Times"/>
          <w:b/>
          <w:caps/>
          <w:spacing w:val="-4"/>
          <w:sz w:val="21"/>
          <w:szCs w:val="21"/>
          <w:u w:val="single"/>
        </w:rPr>
      </w:pPr>
    </w:p>
    <w:p w:rsidR="008F5CFF" w:rsidRDefault="008F5CFF" w:rsidP="0046298D">
      <w:pPr>
        <w:widowControl w:val="0"/>
        <w:spacing w:after="0" w:line="240" w:lineRule="auto"/>
        <w:ind w:firstLine="0"/>
        <w:rPr>
          <w:rFonts w:ascii="CG Times" w:hAnsi="CG Times"/>
          <w:b/>
          <w:caps/>
          <w:spacing w:val="-4"/>
          <w:sz w:val="21"/>
          <w:szCs w:val="21"/>
          <w:u w:val="single"/>
        </w:rPr>
      </w:pPr>
    </w:p>
    <w:p w:rsidR="008F5CFF" w:rsidRDefault="008F5CFF" w:rsidP="0046298D">
      <w:pPr>
        <w:widowControl w:val="0"/>
        <w:spacing w:after="0" w:line="240" w:lineRule="auto"/>
        <w:ind w:firstLine="0"/>
        <w:rPr>
          <w:rFonts w:ascii="CG Times" w:hAnsi="CG Times"/>
          <w:b/>
          <w:caps/>
          <w:spacing w:val="-4"/>
          <w:sz w:val="21"/>
          <w:szCs w:val="21"/>
          <w:u w:val="single"/>
        </w:rPr>
      </w:pPr>
    </w:p>
    <w:p w:rsidR="008F5CFF" w:rsidRPr="00761A80" w:rsidRDefault="008F5CFF" w:rsidP="0046298D">
      <w:pPr>
        <w:widowControl w:val="0"/>
        <w:spacing w:after="0" w:line="240" w:lineRule="auto"/>
        <w:ind w:firstLine="0"/>
        <w:rPr>
          <w:rFonts w:ascii="CG Times" w:hAnsi="CG Times"/>
          <w:b/>
          <w:caps/>
          <w:spacing w:val="-4"/>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761A80" w:rsidRDefault="00761A80" w:rsidP="0046298D">
      <w:pPr>
        <w:widowControl w:val="0"/>
        <w:spacing w:after="0" w:line="240" w:lineRule="auto"/>
        <w:ind w:firstLine="0"/>
        <w:rPr>
          <w:rFonts w:ascii="CG Times" w:hAnsi="CG Times"/>
          <w:b/>
          <w:caps/>
          <w:sz w:val="21"/>
          <w:szCs w:val="21"/>
          <w:u w:val="single"/>
        </w:rPr>
      </w:pPr>
    </w:p>
    <w:p w:rsidR="00954E2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lastRenderedPageBreak/>
        <w:drawing>
          <wp:inline distT="0" distB="0" distL="0" distR="0">
            <wp:extent cx="6477000" cy="3638550"/>
            <wp:effectExtent l="0" t="0" r="0" b="0"/>
            <wp:docPr id="1" name="Picture 1" descr="ALBUMI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UMI V"/>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954E20" w:rsidRDefault="00954E20" w:rsidP="0046298D">
      <w:pPr>
        <w:widowControl w:val="0"/>
        <w:spacing w:after="0" w:line="240" w:lineRule="auto"/>
        <w:ind w:firstLine="0"/>
        <w:rPr>
          <w:rFonts w:ascii="CG Times" w:hAnsi="CG Times"/>
          <w:b/>
          <w:caps/>
          <w:sz w:val="21"/>
          <w:szCs w:val="21"/>
          <w:u w:val="single"/>
        </w:rPr>
      </w:pPr>
    </w:p>
    <w:p w:rsidR="00007825"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2" name="Picture 2"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BUMI%20V"/>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007825" w:rsidRDefault="00007825" w:rsidP="0046298D">
      <w:pPr>
        <w:widowControl w:val="0"/>
        <w:spacing w:after="0" w:line="240" w:lineRule="auto"/>
        <w:ind w:firstLine="0"/>
        <w:rPr>
          <w:rFonts w:ascii="CG Times" w:hAnsi="CG Times"/>
          <w:b/>
          <w:caps/>
          <w:sz w:val="21"/>
          <w:szCs w:val="21"/>
          <w:u w:val="single"/>
        </w:rPr>
      </w:pPr>
    </w:p>
    <w:p w:rsidR="00954E2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lastRenderedPageBreak/>
        <w:drawing>
          <wp:inline distT="0" distB="0" distL="0" distR="0">
            <wp:extent cx="6477000" cy="3638550"/>
            <wp:effectExtent l="0" t="0" r="0" b="0"/>
            <wp:docPr id="3" name="Picture 3"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BUMI%20V"/>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007825"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4" name="Picture 4"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BUMI%20V"/>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007825" w:rsidRDefault="00007825"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lastRenderedPageBreak/>
        <w:drawing>
          <wp:inline distT="0" distB="0" distL="0" distR="0">
            <wp:extent cx="6477000" cy="3638550"/>
            <wp:effectExtent l="0" t="0" r="0" b="0"/>
            <wp:docPr id="5" name="Picture 5"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BUMI%20V"/>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226F6C"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6" name="Picture 6"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BUMI%20V"/>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226F6C" w:rsidRDefault="00226F6C"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lastRenderedPageBreak/>
        <w:drawing>
          <wp:inline distT="0" distB="0" distL="0" distR="0">
            <wp:extent cx="6477000" cy="3638550"/>
            <wp:effectExtent l="0" t="0" r="0" b="0"/>
            <wp:docPr id="7" name="Picture 7"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BUMI%20V"/>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226F6C"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8" name="Picture 8"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BUMI%20V"/>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226F6C" w:rsidRDefault="00226F6C" w:rsidP="0046298D">
      <w:pPr>
        <w:widowControl w:val="0"/>
        <w:spacing w:after="0" w:line="240" w:lineRule="auto"/>
        <w:ind w:firstLine="0"/>
        <w:rPr>
          <w:rFonts w:ascii="CG Times" w:hAnsi="CG Times"/>
          <w:b/>
          <w:caps/>
          <w:sz w:val="21"/>
          <w:szCs w:val="21"/>
          <w:u w:val="single"/>
        </w:rPr>
      </w:pPr>
    </w:p>
    <w:p w:rsidR="00954E2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lastRenderedPageBreak/>
        <w:drawing>
          <wp:inline distT="0" distB="0" distL="0" distR="0">
            <wp:extent cx="6477000" cy="3638550"/>
            <wp:effectExtent l="0" t="0" r="0" b="0"/>
            <wp:docPr id="9" name="Picture 9"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BUMI%20V"/>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954E20" w:rsidRDefault="00954E20" w:rsidP="0046298D">
      <w:pPr>
        <w:widowControl w:val="0"/>
        <w:spacing w:after="0" w:line="240" w:lineRule="auto"/>
        <w:ind w:firstLine="0"/>
        <w:rPr>
          <w:rFonts w:ascii="CG Times" w:hAnsi="CG Times"/>
          <w:b/>
          <w:caps/>
          <w:sz w:val="21"/>
          <w:szCs w:val="21"/>
          <w:u w:val="single"/>
        </w:rPr>
      </w:pPr>
    </w:p>
    <w:p w:rsidR="00226F6C"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10" name="Picture 10"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BUMI%20V"/>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226F6C" w:rsidRDefault="00226F6C" w:rsidP="0046298D">
      <w:pPr>
        <w:widowControl w:val="0"/>
        <w:spacing w:after="0" w:line="240" w:lineRule="auto"/>
        <w:ind w:firstLine="0"/>
        <w:rPr>
          <w:rFonts w:ascii="CG Times" w:hAnsi="CG Times"/>
          <w:b/>
          <w:caps/>
          <w:sz w:val="21"/>
          <w:szCs w:val="21"/>
          <w:u w:val="single"/>
        </w:rPr>
      </w:pPr>
    </w:p>
    <w:p w:rsidR="00954E2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11" name="Picture 11"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BUMI%20V"/>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954E20" w:rsidRDefault="00954E20" w:rsidP="0046298D">
      <w:pPr>
        <w:widowControl w:val="0"/>
        <w:spacing w:after="0" w:line="240" w:lineRule="auto"/>
        <w:ind w:firstLine="0"/>
        <w:rPr>
          <w:rFonts w:ascii="CG Times" w:hAnsi="CG Times"/>
          <w:b/>
          <w:caps/>
          <w:sz w:val="21"/>
          <w:szCs w:val="21"/>
          <w:u w:val="single"/>
        </w:rPr>
      </w:pPr>
    </w:p>
    <w:p w:rsidR="00226F6C"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12" name="Picture 12"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BUMI%20V"/>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226F6C" w:rsidRDefault="00226F6C" w:rsidP="0046298D">
      <w:pPr>
        <w:widowControl w:val="0"/>
        <w:spacing w:after="0" w:line="240" w:lineRule="auto"/>
        <w:ind w:firstLine="0"/>
        <w:rPr>
          <w:rFonts w:ascii="CG Times" w:hAnsi="CG Times"/>
          <w:b/>
          <w:caps/>
          <w:sz w:val="21"/>
          <w:szCs w:val="21"/>
          <w:u w:val="single"/>
        </w:rPr>
      </w:pPr>
    </w:p>
    <w:p w:rsidR="00954E2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13" name="Picture 13"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LBUMI%20V"/>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954E20" w:rsidRDefault="00954E20" w:rsidP="0046298D">
      <w:pPr>
        <w:widowControl w:val="0"/>
        <w:spacing w:after="0" w:line="240" w:lineRule="auto"/>
        <w:ind w:firstLine="0"/>
        <w:rPr>
          <w:rFonts w:ascii="CG Times" w:hAnsi="CG Times"/>
          <w:b/>
          <w:caps/>
          <w:sz w:val="21"/>
          <w:szCs w:val="21"/>
          <w:u w:val="single"/>
        </w:rPr>
      </w:pPr>
    </w:p>
    <w:p w:rsidR="00226F6C"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14" name="Picture 14"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LBUMI%20V"/>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226F6C" w:rsidRDefault="00226F6C"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15" name="Picture 15"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LBUMI%20V"/>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226F6C"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16" name="Picture 16"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LBUMI%20V"/>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226F6C" w:rsidRDefault="00226F6C"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17" name="Picture 17"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LBUMI%20V"/>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D72717"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18" name="Picture 18"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LBUMI%20V"/>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D72717" w:rsidRDefault="00D72717"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19" name="Picture 19"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LBUMI%20V"/>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D72717"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20" name="Picture 20"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LBUMI%20V"/>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D72717" w:rsidRDefault="00D72717"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21" name="Picture 21"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LBUMI%20V"/>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D72717"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22" name="Picture 22"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LBUMI%20V"/>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D72717" w:rsidRDefault="00D72717"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23" name="Picture 23"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LBUMI%20V"/>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D72717"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24" name="Picture 24"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LBUMI%20V"/>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D72717" w:rsidRDefault="00D72717"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25" name="Picture 25"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LBUMI%20V"/>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D72717"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26" name="Picture 26"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LBUMI%20V"/>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D72717" w:rsidRDefault="00D72717"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27" name="Picture 27"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LBUMI%20V"/>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D72717"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28" name="Picture 28"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LBUMI%20V"/>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D72717" w:rsidRDefault="00D72717"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29" name="Picture 29"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LBUMI%20V"/>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D72717"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30" name="Picture 30"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LBUMI%20V"/>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D72717" w:rsidRDefault="00D72717"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31" name="Picture 31"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LBUMI%20V"/>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D72717"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32" name="Picture 32"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LBUMI%20V"/>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D72717" w:rsidRDefault="00D72717"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33" name="Picture 33"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LBUMI%20V"/>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D72717"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34" name="Picture 34"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LBUMI%20V"/>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D72717" w:rsidRDefault="00D72717"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35" name="Picture 35"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LBUMI%20V"/>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D72717"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36" name="Picture 36"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LBUMI%20V"/>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D72717" w:rsidRDefault="00D72717"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37" name="Picture 37"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LBUMI%20V"/>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D72717"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38" name="Picture 38"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LBUMI%20V"/>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D72717" w:rsidRDefault="00D72717" w:rsidP="0046298D">
      <w:pPr>
        <w:widowControl w:val="0"/>
        <w:spacing w:after="0" w:line="240" w:lineRule="auto"/>
        <w:ind w:firstLine="0"/>
        <w:rPr>
          <w:rFonts w:ascii="CG Times" w:hAnsi="CG Times"/>
          <w:b/>
          <w:caps/>
          <w:sz w:val="21"/>
          <w:szCs w:val="21"/>
          <w:u w:val="single"/>
        </w:rPr>
      </w:pPr>
    </w:p>
    <w:p w:rsidR="00AA0C9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39" name="Picture 39"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LBUMI%20V"/>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AA0C90" w:rsidRDefault="00AA0C90" w:rsidP="0046298D">
      <w:pPr>
        <w:widowControl w:val="0"/>
        <w:spacing w:after="0" w:line="240" w:lineRule="auto"/>
        <w:ind w:firstLine="0"/>
        <w:rPr>
          <w:rFonts w:ascii="CG Times" w:hAnsi="CG Times"/>
          <w:b/>
          <w:caps/>
          <w:sz w:val="21"/>
          <w:szCs w:val="21"/>
          <w:u w:val="single"/>
        </w:rPr>
      </w:pPr>
    </w:p>
    <w:p w:rsidR="00006E80" w:rsidRDefault="006C2D29" w:rsidP="0046298D">
      <w:pPr>
        <w:widowControl w:val="0"/>
        <w:spacing w:after="0" w:line="240" w:lineRule="auto"/>
        <w:ind w:firstLine="0"/>
        <w:rPr>
          <w:rFonts w:ascii="CG Times" w:hAnsi="CG Times"/>
          <w:b/>
          <w:caps/>
          <w:sz w:val="21"/>
          <w:szCs w:val="21"/>
          <w:u w:val="single"/>
        </w:rPr>
      </w:pPr>
      <w:r>
        <w:rPr>
          <w:rFonts w:ascii="CG Times" w:hAnsi="CG Times"/>
          <w:b/>
          <w:caps/>
          <w:noProof/>
          <w:sz w:val="21"/>
          <w:szCs w:val="21"/>
          <w:u w:val="single"/>
          <w:lang w:val="en-GB" w:eastAsia="en-GB"/>
        </w:rPr>
        <w:drawing>
          <wp:inline distT="0" distB="0" distL="0" distR="0">
            <wp:extent cx="6477000" cy="3638550"/>
            <wp:effectExtent l="0" t="0" r="0" b="0"/>
            <wp:docPr id="40" name="Picture 40" descr="ALBUMI%20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LBUMI%20V"/>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77000" cy="3638550"/>
                    </a:xfrm>
                    <a:prstGeom prst="rect">
                      <a:avLst/>
                    </a:prstGeom>
                    <a:noFill/>
                    <a:ln>
                      <a:noFill/>
                    </a:ln>
                  </pic:spPr>
                </pic:pic>
              </a:graphicData>
            </a:graphic>
          </wp:inline>
        </w:drawing>
      </w: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Default="00006E80" w:rsidP="0046298D">
      <w:pPr>
        <w:widowControl w:val="0"/>
        <w:spacing w:after="0" w:line="240" w:lineRule="auto"/>
        <w:ind w:firstLine="0"/>
        <w:rPr>
          <w:rFonts w:ascii="CG Times" w:hAnsi="CG Times"/>
          <w:b/>
          <w:caps/>
          <w:sz w:val="21"/>
          <w:szCs w:val="21"/>
          <w:u w:val="single"/>
        </w:rPr>
      </w:pPr>
    </w:p>
    <w:p w:rsidR="00006E80" w:rsidRPr="00CB6674" w:rsidRDefault="00006E80" w:rsidP="0046298D">
      <w:pPr>
        <w:widowControl w:val="0"/>
        <w:spacing w:after="0" w:line="240" w:lineRule="auto"/>
        <w:ind w:firstLine="0"/>
        <w:rPr>
          <w:rFonts w:ascii="CG Times" w:hAnsi="CG Times"/>
          <w:b/>
          <w:caps/>
          <w:sz w:val="21"/>
          <w:szCs w:val="21"/>
          <w:u w:val="single"/>
        </w:rPr>
      </w:pPr>
    </w:p>
    <w:p w:rsidR="0046298D" w:rsidRPr="00CB6674" w:rsidRDefault="0046298D">
      <w:pPr>
        <w:widowControl w:val="0"/>
        <w:spacing w:after="0" w:line="240" w:lineRule="auto"/>
        <w:ind w:firstLine="0"/>
        <w:rPr>
          <w:rFonts w:ascii="CG Times" w:hAnsi="CG Times"/>
          <w:b/>
          <w:caps/>
          <w:sz w:val="21"/>
          <w:szCs w:val="21"/>
          <w:u w:val="single"/>
        </w:rPr>
      </w:pPr>
    </w:p>
    <w:sectPr w:rsidR="0046298D" w:rsidRPr="00CB6674" w:rsidSect="002E6D85">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7ED" w:rsidRDefault="00F717ED" w:rsidP="00D83D4C">
      <w:pPr>
        <w:spacing w:after="0" w:line="240" w:lineRule="auto"/>
      </w:pPr>
      <w:r>
        <w:separator/>
      </w:r>
    </w:p>
  </w:endnote>
  <w:endnote w:type="continuationSeparator" w:id="0">
    <w:p w:rsidR="00F717ED" w:rsidRDefault="00F717ED"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Pr="007508BA" w:rsidRDefault="001B3DE5"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6C2D29">
      <w:rPr>
        <w:rFonts w:ascii="CG Times" w:hAnsi="CG Times"/>
        <w:noProof/>
        <w:sz w:val="21"/>
        <w:szCs w:val="21"/>
      </w:rPr>
      <w:t>2708</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Pr="007508BA" w:rsidRDefault="001B3DE5"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6C2D29">
      <w:rPr>
        <w:rFonts w:ascii="CG Times" w:hAnsi="CG Times"/>
        <w:noProof/>
        <w:sz w:val="21"/>
        <w:szCs w:val="21"/>
      </w:rPr>
      <w:t>2709</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7ED" w:rsidRDefault="00F717ED" w:rsidP="00D83D4C">
      <w:pPr>
        <w:spacing w:after="0" w:line="240" w:lineRule="auto"/>
      </w:pPr>
      <w:r>
        <w:separator/>
      </w:r>
    </w:p>
  </w:footnote>
  <w:footnote w:type="continuationSeparator" w:id="0">
    <w:p w:rsidR="00F717ED" w:rsidRDefault="00F717ED"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Default="001B3DE5" w:rsidP="00CE19B2">
    <w:pPr>
      <w:spacing w:after="0" w:line="240" w:lineRule="auto"/>
      <w:ind w:firstLine="0"/>
      <w:rPr>
        <w:rFonts w:ascii="CG Times" w:hAnsi="CG Times"/>
        <w:sz w:val="20"/>
        <w:szCs w:val="20"/>
      </w:rPr>
    </w:pPr>
    <w:r>
      <w:rPr>
        <w:rFonts w:ascii="CG Times" w:hAnsi="CG Times"/>
        <w:sz w:val="20"/>
        <w:szCs w:val="20"/>
      </w:rPr>
      <w:t>Fletore Zyrtare nr.</w:t>
    </w:r>
    <w:r w:rsidR="00B27EB9">
      <w:rPr>
        <w:rFonts w:ascii="CG Times" w:hAnsi="CG Times"/>
        <w:sz w:val="20"/>
        <w:szCs w:val="20"/>
      </w:rPr>
      <w:t>76</w:t>
    </w:r>
    <w:r>
      <w:rPr>
        <w:rFonts w:ascii="CG Times" w:hAnsi="CG Times"/>
        <w:sz w:val="20"/>
        <w:szCs w:val="20"/>
      </w:rPr>
      <w:t>, datë</w:t>
    </w:r>
    <w:r w:rsidR="00B27EB9">
      <w:rPr>
        <w:rFonts w:ascii="CG Times" w:hAnsi="CG Times"/>
        <w:sz w:val="20"/>
        <w:szCs w:val="20"/>
      </w:rPr>
      <w:t xml:space="preserve"> 29 maj 2014</w:t>
    </w:r>
    <w:r>
      <w:rPr>
        <w:rFonts w:ascii="CG Times" w:hAnsi="CG Times"/>
        <w:sz w:val="20"/>
        <w:szCs w:val="20"/>
      </w:rPr>
      <w:t xml:space="preserve"> </w:t>
    </w:r>
  </w:p>
  <w:p w:rsidR="001B3DE5" w:rsidRPr="00045422" w:rsidRDefault="001B3DE5"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Default="001B3DE5"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B27EB9">
      <w:rPr>
        <w:rFonts w:ascii="CG Times" w:hAnsi="CG Times"/>
        <w:sz w:val="20"/>
        <w:szCs w:val="20"/>
      </w:rPr>
      <w:t>76</w:t>
    </w:r>
    <w:r>
      <w:rPr>
        <w:rFonts w:ascii="CG Times" w:hAnsi="CG Times"/>
        <w:sz w:val="20"/>
        <w:szCs w:val="20"/>
      </w:rPr>
      <w:t>, datë</w:t>
    </w:r>
    <w:r w:rsidR="00B27EB9">
      <w:rPr>
        <w:rFonts w:ascii="CG Times" w:hAnsi="CG Times"/>
        <w:sz w:val="20"/>
        <w:szCs w:val="20"/>
      </w:rPr>
      <w:t xml:space="preserve"> 29 maj 2014</w:t>
    </w:r>
    <w:r>
      <w:rPr>
        <w:rFonts w:ascii="CG Times" w:hAnsi="CG Times"/>
        <w:sz w:val="20"/>
        <w:szCs w:val="20"/>
      </w:rPr>
      <w:t xml:space="preserve"> </w:t>
    </w:r>
  </w:p>
  <w:p w:rsidR="001B3DE5" w:rsidRPr="00D72D5C" w:rsidRDefault="001B3DE5"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24ADF"/>
    <w:multiLevelType w:val="hybridMultilevel"/>
    <w:tmpl w:val="FB989D30"/>
    <w:lvl w:ilvl="0" w:tplc="D9423FDE">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86F08BA"/>
    <w:multiLevelType w:val="hybridMultilevel"/>
    <w:tmpl w:val="5E28C1AE"/>
    <w:lvl w:ilvl="0" w:tplc="6BD06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4A215E"/>
    <w:multiLevelType w:val="hybridMultilevel"/>
    <w:tmpl w:val="00284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28F32697"/>
    <w:multiLevelType w:val="hybridMultilevel"/>
    <w:tmpl w:val="7A34A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BFF08A6"/>
    <w:multiLevelType w:val="hybridMultilevel"/>
    <w:tmpl w:val="7590B7B2"/>
    <w:lvl w:ilvl="0" w:tplc="F3464A72">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4DF45BE"/>
    <w:multiLevelType w:val="hybridMultilevel"/>
    <w:tmpl w:val="8C16B43E"/>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7"/>
  </w:num>
  <w:num w:numId="3">
    <w:abstractNumId w:val="19"/>
  </w:num>
  <w:num w:numId="4">
    <w:abstractNumId w:val="29"/>
  </w:num>
  <w:num w:numId="5">
    <w:abstractNumId w:val="14"/>
  </w:num>
  <w:num w:numId="6">
    <w:abstractNumId w:val="12"/>
  </w:num>
  <w:num w:numId="7">
    <w:abstractNumId w:val="2"/>
  </w:num>
  <w:num w:numId="8">
    <w:abstractNumId w:val="27"/>
  </w:num>
  <w:num w:numId="9">
    <w:abstractNumId w:val="16"/>
  </w:num>
  <w:num w:numId="10">
    <w:abstractNumId w:val="25"/>
  </w:num>
  <w:num w:numId="11">
    <w:abstractNumId w:val="1"/>
  </w:num>
  <w:num w:numId="12">
    <w:abstractNumId w:val="23"/>
  </w:num>
  <w:num w:numId="13">
    <w:abstractNumId w:val="10"/>
  </w:num>
  <w:num w:numId="14">
    <w:abstractNumId w:val="15"/>
  </w:num>
  <w:num w:numId="15">
    <w:abstractNumId w:val="8"/>
  </w:num>
  <w:num w:numId="16">
    <w:abstractNumId w:val="6"/>
  </w:num>
  <w:num w:numId="17">
    <w:abstractNumId w:val="21"/>
  </w:num>
  <w:num w:numId="18">
    <w:abstractNumId w:val="5"/>
  </w:num>
  <w:num w:numId="19">
    <w:abstractNumId w:val="13"/>
  </w:num>
  <w:num w:numId="20">
    <w:abstractNumId w:val="28"/>
  </w:num>
  <w:num w:numId="21">
    <w:abstractNumId w:val="18"/>
  </w:num>
  <w:num w:numId="22">
    <w:abstractNumId w:val="20"/>
  </w:num>
  <w:num w:numId="23">
    <w:abstractNumId w:val="24"/>
  </w:num>
  <w:num w:numId="24">
    <w:abstractNumId w:val="3"/>
  </w:num>
  <w:num w:numId="25">
    <w:abstractNumId w:val="30"/>
  </w:num>
  <w:num w:numId="26">
    <w:abstractNumId w:val="31"/>
  </w:num>
  <w:num w:numId="27">
    <w:abstractNumId w:val="0"/>
  </w:num>
  <w:num w:numId="28">
    <w:abstractNumId w:val="11"/>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2"/>
  </w:num>
  <w:num w:numId="32">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07825"/>
    <w:rsid w:val="00037FBF"/>
    <w:rsid w:val="00045422"/>
    <w:rsid w:val="000462F8"/>
    <w:rsid w:val="00047CDC"/>
    <w:rsid w:val="00050B32"/>
    <w:rsid w:val="000654FE"/>
    <w:rsid w:val="0006744F"/>
    <w:rsid w:val="00067C3C"/>
    <w:rsid w:val="000762A2"/>
    <w:rsid w:val="00081AC0"/>
    <w:rsid w:val="000822E2"/>
    <w:rsid w:val="00082918"/>
    <w:rsid w:val="00086040"/>
    <w:rsid w:val="00092B2C"/>
    <w:rsid w:val="000936F7"/>
    <w:rsid w:val="000A0D0B"/>
    <w:rsid w:val="000A441C"/>
    <w:rsid w:val="000B2C1B"/>
    <w:rsid w:val="000B5A4A"/>
    <w:rsid w:val="000C5036"/>
    <w:rsid w:val="000C668D"/>
    <w:rsid w:val="000D118B"/>
    <w:rsid w:val="000D3952"/>
    <w:rsid w:val="000D3F6A"/>
    <w:rsid w:val="000D68BA"/>
    <w:rsid w:val="000E2620"/>
    <w:rsid w:val="000E4557"/>
    <w:rsid w:val="000E678E"/>
    <w:rsid w:val="000F7423"/>
    <w:rsid w:val="00100B98"/>
    <w:rsid w:val="001140F0"/>
    <w:rsid w:val="00116237"/>
    <w:rsid w:val="0013499B"/>
    <w:rsid w:val="00147357"/>
    <w:rsid w:val="00151EEF"/>
    <w:rsid w:val="0017702A"/>
    <w:rsid w:val="00185111"/>
    <w:rsid w:val="00185AC6"/>
    <w:rsid w:val="00185ED6"/>
    <w:rsid w:val="00192BCA"/>
    <w:rsid w:val="001979EF"/>
    <w:rsid w:val="001B3DE5"/>
    <w:rsid w:val="001C1FB7"/>
    <w:rsid w:val="001F2D12"/>
    <w:rsid w:val="00207E98"/>
    <w:rsid w:val="00211BAC"/>
    <w:rsid w:val="00214803"/>
    <w:rsid w:val="00215A27"/>
    <w:rsid w:val="00226F6C"/>
    <w:rsid w:val="00236CE0"/>
    <w:rsid w:val="00241131"/>
    <w:rsid w:val="00242564"/>
    <w:rsid w:val="00251C5C"/>
    <w:rsid w:val="00252A18"/>
    <w:rsid w:val="00266255"/>
    <w:rsid w:val="002725CD"/>
    <w:rsid w:val="00272A99"/>
    <w:rsid w:val="00284424"/>
    <w:rsid w:val="0029077F"/>
    <w:rsid w:val="00292FF8"/>
    <w:rsid w:val="002A0860"/>
    <w:rsid w:val="002A67DB"/>
    <w:rsid w:val="002A6AC1"/>
    <w:rsid w:val="002C23BF"/>
    <w:rsid w:val="002C27DF"/>
    <w:rsid w:val="002C34A0"/>
    <w:rsid w:val="002C4CC2"/>
    <w:rsid w:val="002E140D"/>
    <w:rsid w:val="002E6B5E"/>
    <w:rsid w:val="002E6D85"/>
    <w:rsid w:val="002F3991"/>
    <w:rsid w:val="00300AFB"/>
    <w:rsid w:val="00306DCC"/>
    <w:rsid w:val="00306EE6"/>
    <w:rsid w:val="00310943"/>
    <w:rsid w:val="00310F34"/>
    <w:rsid w:val="003128EF"/>
    <w:rsid w:val="00314F95"/>
    <w:rsid w:val="003235F7"/>
    <w:rsid w:val="003256B4"/>
    <w:rsid w:val="00325CE0"/>
    <w:rsid w:val="00332433"/>
    <w:rsid w:val="00332737"/>
    <w:rsid w:val="003336BD"/>
    <w:rsid w:val="00340B56"/>
    <w:rsid w:val="00352FFF"/>
    <w:rsid w:val="00366865"/>
    <w:rsid w:val="00371F8E"/>
    <w:rsid w:val="003722AB"/>
    <w:rsid w:val="00372FD7"/>
    <w:rsid w:val="00385EC4"/>
    <w:rsid w:val="00387F93"/>
    <w:rsid w:val="003A0914"/>
    <w:rsid w:val="003C7E73"/>
    <w:rsid w:val="003E186D"/>
    <w:rsid w:val="003E3580"/>
    <w:rsid w:val="003E3D3D"/>
    <w:rsid w:val="003E7009"/>
    <w:rsid w:val="003F5FF1"/>
    <w:rsid w:val="003F6771"/>
    <w:rsid w:val="00402049"/>
    <w:rsid w:val="00460795"/>
    <w:rsid w:val="0046298D"/>
    <w:rsid w:val="00462C2A"/>
    <w:rsid w:val="00462F96"/>
    <w:rsid w:val="004820AB"/>
    <w:rsid w:val="00484B09"/>
    <w:rsid w:val="0049601B"/>
    <w:rsid w:val="004964A0"/>
    <w:rsid w:val="004A3214"/>
    <w:rsid w:val="004A6C8A"/>
    <w:rsid w:val="004B0C5D"/>
    <w:rsid w:val="004C4564"/>
    <w:rsid w:val="004C4DFA"/>
    <w:rsid w:val="004C7D38"/>
    <w:rsid w:val="004D4F70"/>
    <w:rsid w:val="004E2AD8"/>
    <w:rsid w:val="005019C8"/>
    <w:rsid w:val="005239AA"/>
    <w:rsid w:val="00523BEE"/>
    <w:rsid w:val="00526E1E"/>
    <w:rsid w:val="00537E32"/>
    <w:rsid w:val="00541D6D"/>
    <w:rsid w:val="00553426"/>
    <w:rsid w:val="00556193"/>
    <w:rsid w:val="00560815"/>
    <w:rsid w:val="00584711"/>
    <w:rsid w:val="005A1CE3"/>
    <w:rsid w:val="005A1F24"/>
    <w:rsid w:val="005A4580"/>
    <w:rsid w:val="005B3F40"/>
    <w:rsid w:val="005B58E8"/>
    <w:rsid w:val="005C03CC"/>
    <w:rsid w:val="005C3A03"/>
    <w:rsid w:val="005C41C4"/>
    <w:rsid w:val="005E3502"/>
    <w:rsid w:val="005E52FC"/>
    <w:rsid w:val="005E61F4"/>
    <w:rsid w:val="005F1F3C"/>
    <w:rsid w:val="005F736A"/>
    <w:rsid w:val="006009E0"/>
    <w:rsid w:val="0060190F"/>
    <w:rsid w:val="0060277F"/>
    <w:rsid w:val="006060C9"/>
    <w:rsid w:val="006227D7"/>
    <w:rsid w:val="00625754"/>
    <w:rsid w:val="00630F0C"/>
    <w:rsid w:val="006321AC"/>
    <w:rsid w:val="00632404"/>
    <w:rsid w:val="006368F5"/>
    <w:rsid w:val="006474AB"/>
    <w:rsid w:val="00651648"/>
    <w:rsid w:val="00657DCA"/>
    <w:rsid w:val="006634E2"/>
    <w:rsid w:val="0066378F"/>
    <w:rsid w:val="00677420"/>
    <w:rsid w:val="00691742"/>
    <w:rsid w:val="006933AA"/>
    <w:rsid w:val="00695B9E"/>
    <w:rsid w:val="0069795C"/>
    <w:rsid w:val="006A0204"/>
    <w:rsid w:val="006B34C8"/>
    <w:rsid w:val="006C1F59"/>
    <w:rsid w:val="006C2D29"/>
    <w:rsid w:val="006C31AA"/>
    <w:rsid w:val="006C386A"/>
    <w:rsid w:val="006C4A8C"/>
    <w:rsid w:val="006D0EDC"/>
    <w:rsid w:val="006F3C58"/>
    <w:rsid w:val="006F6874"/>
    <w:rsid w:val="00703E52"/>
    <w:rsid w:val="00715276"/>
    <w:rsid w:val="00717CB1"/>
    <w:rsid w:val="007206DE"/>
    <w:rsid w:val="00720BE8"/>
    <w:rsid w:val="00724CED"/>
    <w:rsid w:val="007257DB"/>
    <w:rsid w:val="0072589C"/>
    <w:rsid w:val="007407DE"/>
    <w:rsid w:val="00742D3C"/>
    <w:rsid w:val="007506A9"/>
    <w:rsid w:val="007508BA"/>
    <w:rsid w:val="00754B73"/>
    <w:rsid w:val="00761A80"/>
    <w:rsid w:val="00766F22"/>
    <w:rsid w:val="00777376"/>
    <w:rsid w:val="00780FEE"/>
    <w:rsid w:val="00783654"/>
    <w:rsid w:val="00794820"/>
    <w:rsid w:val="007C3796"/>
    <w:rsid w:val="007C518B"/>
    <w:rsid w:val="007D11F9"/>
    <w:rsid w:val="007F71D6"/>
    <w:rsid w:val="007F7566"/>
    <w:rsid w:val="0080086C"/>
    <w:rsid w:val="008012B6"/>
    <w:rsid w:val="00811AD6"/>
    <w:rsid w:val="00812F62"/>
    <w:rsid w:val="00815B07"/>
    <w:rsid w:val="0082606D"/>
    <w:rsid w:val="00833F50"/>
    <w:rsid w:val="00841C7C"/>
    <w:rsid w:val="00845C90"/>
    <w:rsid w:val="00850AAF"/>
    <w:rsid w:val="0085257D"/>
    <w:rsid w:val="0086006F"/>
    <w:rsid w:val="0086317B"/>
    <w:rsid w:val="008647F4"/>
    <w:rsid w:val="00871FC1"/>
    <w:rsid w:val="008806FE"/>
    <w:rsid w:val="00883F99"/>
    <w:rsid w:val="008875B9"/>
    <w:rsid w:val="008A20B3"/>
    <w:rsid w:val="008A2C82"/>
    <w:rsid w:val="008B0C90"/>
    <w:rsid w:val="008B7A30"/>
    <w:rsid w:val="008C04D7"/>
    <w:rsid w:val="008C39C2"/>
    <w:rsid w:val="008C6504"/>
    <w:rsid w:val="008D047C"/>
    <w:rsid w:val="008E6AB2"/>
    <w:rsid w:val="008F241F"/>
    <w:rsid w:val="008F3832"/>
    <w:rsid w:val="008F5CFF"/>
    <w:rsid w:val="008F6618"/>
    <w:rsid w:val="008F76E8"/>
    <w:rsid w:val="00907060"/>
    <w:rsid w:val="00907E39"/>
    <w:rsid w:val="00907F1F"/>
    <w:rsid w:val="00910EA5"/>
    <w:rsid w:val="00920D59"/>
    <w:rsid w:val="009245BA"/>
    <w:rsid w:val="00927866"/>
    <w:rsid w:val="00927A62"/>
    <w:rsid w:val="00933A52"/>
    <w:rsid w:val="00954E20"/>
    <w:rsid w:val="00957BB2"/>
    <w:rsid w:val="00964166"/>
    <w:rsid w:val="00970F7A"/>
    <w:rsid w:val="0098222A"/>
    <w:rsid w:val="00983DCB"/>
    <w:rsid w:val="009A7EE0"/>
    <w:rsid w:val="009B0527"/>
    <w:rsid w:val="009B5299"/>
    <w:rsid w:val="009B7277"/>
    <w:rsid w:val="009C01E2"/>
    <w:rsid w:val="009C2749"/>
    <w:rsid w:val="009C6198"/>
    <w:rsid w:val="009D7176"/>
    <w:rsid w:val="009E3E65"/>
    <w:rsid w:val="009E5515"/>
    <w:rsid w:val="009E6D06"/>
    <w:rsid w:val="009F3112"/>
    <w:rsid w:val="009F5FBA"/>
    <w:rsid w:val="00A00E93"/>
    <w:rsid w:val="00A01003"/>
    <w:rsid w:val="00A07EFC"/>
    <w:rsid w:val="00A25ACB"/>
    <w:rsid w:val="00A33D61"/>
    <w:rsid w:val="00A3422C"/>
    <w:rsid w:val="00A36131"/>
    <w:rsid w:val="00A44A53"/>
    <w:rsid w:val="00A52AC4"/>
    <w:rsid w:val="00A54577"/>
    <w:rsid w:val="00A5459C"/>
    <w:rsid w:val="00A947CE"/>
    <w:rsid w:val="00A97D95"/>
    <w:rsid w:val="00AA0C90"/>
    <w:rsid w:val="00AA297E"/>
    <w:rsid w:val="00AA45C4"/>
    <w:rsid w:val="00AB060B"/>
    <w:rsid w:val="00AB7BAA"/>
    <w:rsid w:val="00AE169A"/>
    <w:rsid w:val="00AE566F"/>
    <w:rsid w:val="00B0606B"/>
    <w:rsid w:val="00B12649"/>
    <w:rsid w:val="00B12829"/>
    <w:rsid w:val="00B1710A"/>
    <w:rsid w:val="00B243FC"/>
    <w:rsid w:val="00B27EB9"/>
    <w:rsid w:val="00B315ED"/>
    <w:rsid w:val="00B462BF"/>
    <w:rsid w:val="00B47ECD"/>
    <w:rsid w:val="00B62B3B"/>
    <w:rsid w:val="00B70FA3"/>
    <w:rsid w:val="00B73035"/>
    <w:rsid w:val="00B84437"/>
    <w:rsid w:val="00B91191"/>
    <w:rsid w:val="00B962F1"/>
    <w:rsid w:val="00BA3A97"/>
    <w:rsid w:val="00BB1B3A"/>
    <w:rsid w:val="00BC22E6"/>
    <w:rsid w:val="00BD2EE5"/>
    <w:rsid w:val="00BD5287"/>
    <w:rsid w:val="00BF0EAB"/>
    <w:rsid w:val="00BF1CA1"/>
    <w:rsid w:val="00C004AA"/>
    <w:rsid w:val="00C00CF0"/>
    <w:rsid w:val="00C13825"/>
    <w:rsid w:val="00C20A7E"/>
    <w:rsid w:val="00C25011"/>
    <w:rsid w:val="00C36249"/>
    <w:rsid w:val="00C36FBB"/>
    <w:rsid w:val="00C411FA"/>
    <w:rsid w:val="00C44987"/>
    <w:rsid w:val="00C62B5C"/>
    <w:rsid w:val="00C63574"/>
    <w:rsid w:val="00C72404"/>
    <w:rsid w:val="00C72C0F"/>
    <w:rsid w:val="00C93199"/>
    <w:rsid w:val="00C9550F"/>
    <w:rsid w:val="00CB16D1"/>
    <w:rsid w:val="00CB6674"/>
    <w:rsid w:val="00CB6ACC"/>
    <w:rsid w:val="00CC5362"/>
    <w:rsid w:val="00CD000B"/>
    <w:rsid w:val="00CE19B2"/>
    <w:rsid w:val="00CE1F01"/>
    <w:rsid w:val="00D024C8"/>
    <w:rsid w:val="00D109F3"/>
    <w:rsid w:val="00D21A0F"/>
    <w:rsid w:val="00D327BF"/>
    <w:rsid w:val="00D340EC"/>
    <w:rsid w:val="00D463F8"/>
    <w:rsid w:val="00D51816"/>
    <w:rsid w:val="00D6121B"/>
    <w:rsid w:val="00D72717"/>
    <w:rsid w:val="00D72D5C"/>
    <w:rsid w:val="00D81A04"/>
    <w:rsid w:val="00D825DE"/>
    <w:rsid w:val="00D83D4C"/>
    <w:rsid w:val="00DA04A9"/>
    <w:rsid w:val="00DA1DC0"/>
    <w:rsid w:val="00DA1E68"/>
    <w:rsid w:val="00DA4C44"/>
    <w:rsid w:val="00DB06BF"/>
    <w:rsid w:val="00DB14CD"/>
    <w:rsid w:val="00DB1DC6"/>
    <w:rsid w:val="00DB30F8"/>
    <w:rsid w:val="00DD0604"/>
    <w:rsid w:val="00DD4B93"/>
    <w:rsid w:val="00DE598C"/>
    <w:rsid w:val="00E24747"/>
    <w:rsid w:val="00E4612C"/>
    <w:rsid w:val="00E47B07"/>
    <w:rsid w:val="00E47ED0"/>
    <w:rsid w:val="00E500CC"/>
    <w:rsid w:val="00E548D2"/>
    <w:rsid w:val="00E6505E"/>
    <w:rsid w:val="00E81EAD"/>
    <w:rsid w:val="00E915CE"/>
    <w:rsid w:val="00EA2D97"/>
    <w:rsid w:val="00EA46D6"/>
    <w:rsid w:val="00EA6F8A"/>
    <w:rsid w:val="00EA7288"/>
    <w:rsid w:val="00EB6431"/>
    <w:rsid w:val="00EC08BC"/>
    <w:rsid w:val="00EC3DCD"/>
    <w:rsid w:val="00ED2B31"/>
    <w:rsid w:val="00ED4033"/>
    <w:rsid w:val="00EF30C3"/>
    <w:rsid w:val="00EF3CDC"/>
    <w:rsid w:val="00F013DD"/>
    <w:rsid w:val="00F1551E"/>
    <w:rsid w:val="00F16923"/>
    <w:rsid w:val="00F23F4F"/>
    <w:rsid w:val="00F614DA"/>
    <w:rsid w:val="00F717ED"/>
    <w:rsid w:val="00F82870"/>
    <w:rsid w:val="00F85F0B"/>
    <w:rsid w:val="00F867A2"/>
    <w:rsid w:val="00F93ECB"/>
    <w:rsid w:val="00F97879"/>
    <w:rsid w:val="00FC62E1"/>
    <w:rsid w:val="00FC6BCD"/>
    <w:rsid w:val="00FD6802"/>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0178DF5A-0652-4F62-9D12-560E9FFF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8" Type="http://schemas.openxmlformats.org/officeDocument/2006/relationships/header" Target="header1.xm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0" Type="http://schemas.openxmlformats.org/officeDocument/2006/relationships/image" Target="media/image9.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0B3660-CF5C-44BD-8153-AD630A20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2014-04-09T12:40:00Z</cp:lastPrinted>
  <dcterms:created xsi:type="dcterms:W3CDTF">2019-02-16T12:26:00Z</dcterms:created>
  <dcterms:modified xsi:type="dcterms:W3CDTF">2019-02-16T12:26:00Z</dcterms:modified>
</cp:coreProperties>
</file>